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E60" w:rsidRPr="00022E60" w:rsidRDefault="00CE106B" w:rsidP="007E67DD">
      <w:pPr>
        <w:rPr>
          <w:b/>
        </w:rPr>
      </w:pPr>
      <w:r>
        <w:rPr>
          <w:b/>
        </w:rPr>
        <w:t xml:space="preserve">1 - </w:t>
      </w:r>
      <w:r w:rsidR="00022E60" w:rsidRPr="00022E60">
        <w:rPr>
          <w:b/>
        </w:rPr>
        <w:t>Userinterface invoeren VOT</w:t>
      </w:r>
    </w:p>
    <w:p w:rsidR="00022E60" w:rsidRDefault="00022E60" w:rsidP="007E67DD"/>
    <w:p w:rsidR="00022E60" w:rsidRDefault="00022E60" w:rsidP="007E67DD"/>
    <w:p w:rsidR="00022E60" w:rsidRDefault="00022E60" w:rsidP="007E67DD">
      <w:r w:rsidRPr="00022E60">
        <w:rPr>
          <w:noProof/>
        </w:rPr>
        <w:drawing>
          <wp:inline distT="0" distB="0" distL="0" distR="0" wp14:anchorId="121C47A7" wp14:editId="5948A341">
            <wp:extent cx="5372100" cy="735036"/>
            <wp:effectExtent l="0" t="0" r="0" b="825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18619" cy="741401"/>
                    </a:xfrm>
                    <a:prstGeom prst="rect">
                      <a:avLst/>
                    </a:prstGeom>
                  </pic:spPr>
                </pic:pic>
              </a:graphicData>
            </a:graphic>
          </wp:inline>
        </w:drawing>
      </w:r>
    </w:p>
    <w:p w:rsidR="001D11C9" w:rsidRDefault="001D11C9" w:rsidP="00022E60">
      <w:pPr>
        <w:rPr>
          <w:i/>
        </w:rPr>
      </w:pPr>
    </w:p>
    <w:p w:rsidR="001D11C9" w:rsidRDefault="00022E60" w:rsidP="001D11C9">
      <w:pPr>
        <w:rPr>
          <w:i/>
        </w:rPr>
      </w:pPr>
      <w:r w:rsidRPr="00022E60">
        <w:rPr>
          <w:i/>
        </w:rPr>
        <w:t>Figuur 1</w:t>
      </w:r>
      <w:r>
        <w:rPr>
          <w:i/>
        </w:rPr>
        <w:t>a</w:t>
      </w:r>
      <w:r w:rsidRPr="00022E60">
        <w:rPr>
          <w:i/>
        </w:rPr>
        <w:t xml:space="preserve"> – </w:t>
      </w:r>
      <w:r w:rsidR="001D11C9">
        <w:rPr>
          <w:i/>
        </w:rPr>
        <w:t>Voortgang</w:t>
      </w:r>
    </w:p>
    <w:p w:rsidR="00022E60" w:rsidRDefault="00CF211F" w:rsidP="000B1E8A">
      <w:pPr>
        <w:pStyle w:val="Lijstalinea"/>
        <w:numPr>
          <w:ilvl w:val="0"/>
          <w:numId w:val="9"/>
        </w:numPr>
      </w:pPr>
      <w:r>
        <w:t>Er worden</w:t>
      </w:r>
      <w:r w:rsidR="001D11C9">
        <w:t xml:space="preserve"> bij het invoeren van een</w:t>
      </w:r>
      <w:r w:rsidR="00022E60" w:rsidRPr="00022E60">
        <w:t xml:space="preserve"> VOT 5 stappen doorlopen</w:t>
      </w:r>
    </w:p>
    <w:p w:rsidR="00022E60" w:rsidRDefault="00022E60" w:rsidP="000B1E8A">
      <w:pPr>
        <w:pStyle w:val="Lijstalinea"/>
        <w:numPr>
          <w:ilvl w:val="0"/>
          <w:numId w:val="9"/>
        </w:numPr>
      </w:pPr>
      <w:r>
        <w:t>Bij enkele segmenten wordt stap 3 overgeslagen (zie hierna)</w:t>
      </w:r>
    </w:p>
    <w:p w:rsidR="001D11C9" w:rsidRDefault="001D11C9" w:rsidP="000B1E8A">
      <w:pPr>
        <w:pStyle w:val="Lijstalinea"/>
        <w:numPr>
          <w:ilvl w:val="0"/>
          <w:numId w:val="9"/>
        </w:numPr>
      </w:pPr>
      <w:r>
        <w:t>Het invoeren van VOT’s wordt uitgevoerd door de rollen</w:t>
      </w:r>
      <w:r w:rsidR="00022E60">
        <w:t xml:space="preserve"> wijkteammedewerkers en backoffice</w:t>
      </w:r>
    </w:p>
    <w:p w:rsidR="00022E60" w:rsidRPr="00022E60" w:rsidRDefault="00022E60" w:rsidP="000B1E8A">
      <w:pPr>
        <w:pStyle w:val="Lijstalinea"/>
        <w:numPr>
          <w:ilvl w:val="0"/>
          <w:numId w:val="9"/>
        </w:numPr>
      </w:pPr>
      <w:r>
        <w:t xml:space="preserve">De toegang kan (tijdelijk) uitgezet worden </w:t>
      </w:r>
      <w:r w:rsidR="001D11C9">
        <w:t>(.b.v. tijdens conversies)</w:t>
      </w:r>
      <w:r w:rsidR="00CF211F">
        <w:t xml:space="preserve"> door de rol te inactiveren</w:t>
      </w:r>
    </w:p>
    <w:p w:rsidR="00022E60" w:rsidRPr="00022E60" w:rsidRDefault="00022E60" w:rsidP="00022E60">
      <w:pPr>
        <w:rPr>
          <w:i/>
        </w:rPr>
      </w:pPr>
    </w:p>
    <w:p w:rsidR="00022E60" w:rsidRDefault="00022E60" w:rsidP="007E67DD"/>
    <w:p w:rsidR="00E21D74" w:rsidRDefault="006919C7" w:rsidP="007E67DD">
      <w:r w:rsidRPr="006919C7">
        <w:rPr>
          <w:noProof/>
        </w:rPr>
        <w:drawing>
          <wp:inline distT="0" distB="0" distL="0" distR="0" wp14:anchorId="3B7811B1" wp14:editId="7D911527">
            <wp:extent cx="5347855" cy="4716961"/>
            <wp:effectExtent l="0" t="0" r="571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9574" cy="4718477"/>
                    </a:xfrm>
                    <a:prstGeom prst="rect">
                      <a:avLst/>
                    </a:prstGeom>
                  </pic:spPr>
                </pic:pic>
              </a:graphicData>
            </a:graphic>
          </wp:inline>
        </w:drawing>
      </w:r>
    </w:p>
    <w:p w:rsidR="006919C7" w:rsidRPr="00022E60" w:rsidRDefault="006919C7" w:rsidP="006919C7">
      <w:pPr>
        <w:rPr>
          <w:i/>
          <w:lang w:val="en-GB"/>
        </w:rPr>
      </w:pPr>
      <w:r w:rsidRPr="00022E60">
        <w:rPr>
          <w:i/>
          <w:lang w:val="en-GB"/>
        </w:rPr>
        <w:t>Figuur 1</w:t>
      </w:r>
      <w:r w:rsidR="00022E60">
        <w:rPr>
          <w:i/>
          <w:lang w:val="en-GB"/>
        </w:rPr>
        <w:t>b</w:t>
      </w:r>
      <w:r w:rsidRPr="00022E60">
        <w:rPr>
          <w:i/>
          <w:lang w:val="en-GB"/>
        </w:rPr>
        <w:t xml:space="preserve"> – </w:t>
      </w:r>
      <w:r w:rsidR="001D11C9">
        <w:rPr>
          <w:i/>
          <w:lang w:val="en-GB"/>
        </w:rPr>
        <w:t xml:space="preserve">Stap 1 </w:t>
      </w:r>
      <w:r w:rsidR="00CF211F">
        <w:rPr>
          <w:i/>
          <w:lang w:val="en-GB"/>
        </w:rPr>
        <w:t xml:space="preserve">- </w:t>
      </w:r>
      <w:r w:rsidR="001D11C9">
        <w:rPr>
          <w:i/>
          <w:lang w:val="en-GB"/>
        </w:rPr>
        <w:t>Client</w:t>
      </w:r>
    </w:p>
    <w:p w:rsidR="006919C7" w:rsidRPr="00022E60" w:rsidRDefault="006919C7" w:rsidP="006919C7">
      <w:pPr>
        <w:rPr>
          <w:lang w:val="en-GB"/>
        </w:rPr>
      </w:pPr>
      <w:bookmarkStart w:id="0" w:name="_GoBack"/>
      <w:bookmarkEnd w:id="0"/>
    </w:p>
    <w:p w:rsidR="001D11C9" w:rsidRDefault="0092591A" w:rsidP="000B1E8A">
      <w:pPr>
        <w:pStyle w:val="Lijstalinea"/>
        <w:numPr>
          <w:ilvl w:val="0"/>
          <w:numId w:val="9"/>
        </w:numPr>
      </w:pPr>
      <w:r>
        <w:t>De knop ‘Haal NAW op’</w:t>
      </w:r>
      <w:r w:rsidR="006919C7">
        <w:t xml:space="preserve"> l</w:t>
      </w:r>
      <w:r>
        <w:t>eg</w:t>
      </w:r>
      <w:r w:rsidR="006919C7">
        <w:t>t</w:t>
      </w:r>
      <w:r>
        <w:t xml:space="preserve"> verbinding met de </w:t>
      </w:r>
      <w:r w:rsidR="006919C7">
        <w:t xml:space="preserve">landelijke </w:t>
      </w:r>
      <w:r>
        <w:t xml:space="preserve">BRP. </w:t>
      </w:r>
    </w:p>
    <w:p w:rsidR="0092591A" w:rsidRDefault="001D11C9" w:rsidP="000B1E8A">
      <w:pPr>
        <w:pStyle w:val="Lijstalinea"/>
        <w:numPr>
          <w:ilvl w:val="0"/>
          <w:numId w:val="9"/>
        </w:numPr>
      </w:pPr>
      <w:r>
        <w:t>Inwoners buiten Zaanstad worden vanwege AVG-redenen niet getoond</w:t>
      </w:r>
    </w:p>
    <w:p w:rsidR="0092591A" w:rsidRDefault="00CF211F" w:rsidP="000B1E8A">
      <w:pPr>
        <w:pStyle w:val="Lijstalinea"/>
        <w:numPr>
          <w:ilvl w:val="0"/>
          <w:numId w:val="9"/>
        </w:numPr>
      </w:pPr>
      <w:r>
        <w:t>Alle velden worden op dataformat</w:t>
      </w:r>
      <w:r w:rsidR="006919C7">
        <w:t xml:space="preserve"> gecontroleerd (geldig</w:t>
      </w:r>
      <w:r w:rsidR="001D11C9">
        <w:t xml:space="preserve"> datumveld, emailadres, BSN-proof</w:t>
      </w:r>
      <w:r w:rsidR="006919C7">
        <w:t>, getal, tekst, etc)</w:t>
      </w:r>
    </w:p>
    <w:p w:rsidR="006919C7" w:rsidRDefault="006919C7" w:rsidP="006919C7">
      <w:pPr>
        <w:pStyle w:val="Lijstalinea"/>
      </w:pPr>
    </w:p>
    <w:p w:rsidR="006919C7" w:rsidRDefault="006919C7" w:rsidP="006919C7">
      <w:pPr>
        <w:pStyle w:val="Lijstalinea"/>
      </w:pPr>
    </w:p>
    <w:p w:rsidR="00C2045C" w:rsidRDefault="00C2045C" w:rsidP="007E67DD">
      <w:r w:rsidRPr="00C2045C">
        <w:rPr>
          <w:noProof/>
        </w:rPr>
        <w:lastRenderedPageBreak/>
        <w:drawing>
          <wp:inline distT="0" distB="0" distL="0" distR="0" wp14:anchorId="3B75E63B" wp14:editId="591F2E88">
            <wp:extent cx="4660900" cy="3588431"/>
            <wp:effectExtent l="0" t="0" r="635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67419" cy="3593450"/>
                    </a:xfrm>
                    <a:prstGeom prst="rect">
                      <a:avLst/>
                    </a:prstGeom>
                  </pic:spPr>
                </pic:pic>
              </a:graphicData>
            </a:graphic>
          </wp:inline>
        </w:drawing>
      </w:r>
    </w:p>
    <w:p w:rsidR="00C2045C" w:rsidRDefault="00C2045C" w:rsidP="007E67DD">
      <w:r w:rsidRPr="00C2045C">
        <w:rPr>
          <w:noProof/>
        </w:rPr>
        <w:drawing>
          <wp:inline distT="0" distB="0" distL="0" distR="0" wp14:anchorId="5B386D0E" wp14:editId="6F4F2A9E">
            <wp:extent cx="4546600" cy="4173648"/>
            <wp:effectExtent l="0" t="0" r="635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48462" cy="4175357"/>
                    </a:xfrm>
                    <a:prstGeom prst="rect">
                      <a:avLst/>
                    </a:prstGeom>
                  </pic:spPr>
                </pic:pic>
              </a:graphicData>
            </a:graphic>
          </wp:inline>
        </w:drawing>
      </w:r>
    </w:p>
    <w:p w:rsidR="00C2045C" w:rsidRDefault="00C2045C" w:rsidP="007E67DD">
      <w:r>
        <w:t>Figuur 1c – Gezaghebbenden (alleen jeugdzorg)</w:t>
      </w:r>
    </w:p>
    <w:p w:rsidR="00C2045C" w:rsidRDefault="00C2045C" w:rsidP="007E67DD">
      <w:r>
        <w:t xml:space="preserve">Met de knop </w:t>
      </w:r>
      <w:r w:rsidRPr="00C2045C">
        <w:rPr>
          <w:i/>
        </w:rPr>
        <w:t>Haal NAW</w:t>
      </w:r>
      <w:r>
        <w:t xml:space="preserve"> op wordt naast de NAW van de jeugdige ook het gezag opgehaald. Het type gezag wordt geprefilled. Indien er geen gezag gevonden wordt dan kan de gebruiker zelf het type gezag kiezen en handmatig de gegevens invoeren. Eventueel kunnen gezaggegevens die geprefilled zijn overschreven worden.</w:t>
      </w:r>
    </w:p>
    <w:p w:rsidR="00C2045C" w:rsidRDefault="00C2045C" w:rsidP="007E67DD"/>
    <w:p w:rsidR="00C2045C" w:rsidRDefault="00C2045C" w:rsidP="007E67DD"/>
    <w:p w:rsidR="00C2045C" w:rsidRDefault="00C2045C" w:rsidP="007E67DD">
      <w:r w:rsidRPr="006919C7">
        <w:rPr>
          <w:noProof/>
        </w:rPr>
        <w:lastRenderedPageBreak/>
        <w:drawing>
          <wp:inline distT="0" distB="0" distL="0" distR="0" wp14:anchorId="4F69C350" wp14:editId="2776C249">
            <wp:extent cx="5215036" cy="2804160"/>
            <wp:effectExtent l="0" t="0" r="508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16965" cy="2805197"/>
                    </a:xfrm>
                    <a:prstGeom prst="rect">
                      <a:avLst/>
                    </a:prstGeom>
                  </pic:spPr>
                </pic:pic>
              </a:graphicData>
            </a:graphic>
          </wp:inline>
        </w:drawing>
      </w:r>
    </w:p>
    <w:p w:rsidR="0092591A" w:rsidRPr="006919C7" w:rsidRDefault="006919C7" w:rsidP="007E67DD">
      <w:pPr>
        <w:rPr>
          <w:i/>
        </w:rPr>
      </w:pPr>
      <w:r w:rsidRPr="006919C7">
        <w:rPr>
          <w:i/>
        </w:rPr>
        <w:t>Figuur 1</w:t>
      </w:r>
      <w:r w:rsidR="00C2045C">
        <w:rPr>
          <w:i/>
        </w:rPr>
        <w:t>d</w:t>
      </w:r>
      <w:r w:rsidRPr="006919C7">
        <w:rPr>
          <w:i/>
        </w:rPr>
        <w:t xml:space="preserve"> </w:t>
      </w:r>
      <w:r w:rsidR="001D11C9">
        <w:rPr>
          <w:i/>
        </w:rPr>
        <w:t>–</w:t>
      </w:r>
      <w:r w:rsidRPr="006919C7">
        <w:rPr>
          <w:i/>
        </w:rPr>
        <w:t xml:space="preserve"> </w:t>
      </w:r>
      <w:r w:rsidR="001D11C9">
        <w:rPr>
          <w:i/>
        </w:rPr>
        <w:t xml:space="preserve">Stap 2 - </w:t>
      </w:r>
      <w:r w:rsidRPr="006919C7">
        <w:rPr>
          <w:i/>
        </w:rPr>
        <w:t>productgroep</w:t>
      </w:r>
    </w:p>
    <w:p w:rsidR="006919C7" w:rsidRDefault="00022E60" w:rsidP="000B1E8A">
      <w:pPr>
        <w:pStyle w:val="Lijstalinea"/>
        <w:numPr>
          <w:ilvl w:val="0"/>
          <w:numId w:val="9"/>
        </w:numPr>
      </w:pPr>
      <w:r>
        <w:t>Een p</w:t>
      </w:r>
      <w:r w:rsidR="006919C7">
        <w:t xml:space="preserve">roductgroep is een verzameling segmenten. </w:t>
      </w:r>
    </w:p>
    <w:p w:rsidR="006919C7" w:rsidRDefault="001D11C9" w:rsidP="000B1E8A">
      <w:pPr>
        <w:pStyle w:val="Lijstalinea"/>
        <w:numPr>
          <w:ilvl w:val="0"/>
          <w:numId w:val="9"/>
        </w:numPr>
      </w:pPr>
      <w:r>
        <w:t>De gebruiker kiest altijd één</w:t>
      </w:r>
      <w:r w:rsidR="006919C7">
        <w:t xml:space="preserve"> productgroep</w:t>
      </w:r>
      <w:r>
        <w:t>.</w:t>
      </w:r>
    </w:p>
    <w:p w:rsidR="00022E60" w:rsidRDefault="00CF211F" w:rsidP="00CF211F">
      <w:pPr>
        <w:pStyle w:val="Lijstalinea"/>
        <w:numPr>
          <w:ilvl w:val="0"/>
          <w:numId w:val="9"/>
        </w:numPr>
        <w:spacing w:after="120" w:line="312" w:lineRule="auto"/>
      </w:pPr>
      <w:r>
        <w:t xml:space="preserve">In de hierna volgende </w:t>
      </w:r>
      <w:r w:rsidRPr="00CF211F">
        <w:rPr>
          <w:i/>
        </w:rPr>
        <w:t>productstap (4)</w:t>
      </w:r>
      <w:r>
        <w:t xml:space="preserve"> wordt ingezoomd op segment en daarna op product</w:t>
      </w:r>
    </w:p>
    <w:p w:rsidR="001D11C9" w:rsidRDefault="001D11C9">
      <w:pPr>
        <w:spacing w:after="120" w:line="312" w:lineRule="auto"/>
      </w:pPr>
      <w:r>
        <w:br w:type="page"/>
      </w:r>
    </w:p>
    <w:p w:rsidR="006919C7" w:rsidRDefault="006919C7" w:rsidP="006919C7"/>
    <w:p w:rsidR="006919C7" w:rsidRDefault="006919C7" w:rsidP="006919C7">
      <w:r w:rsidRPr="006919C7">
        <w:rPr>
          <w:noProof/>
        </w:rPr>
        <w:drawing>
          <wp:inline distT="0" distB="0" distL="0" distR="0" wp14:anchorId="74D699A3" wp14:editId="72FFD10C">
            <wp:extent cx="4862946" cy="3395484"/>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68865" cy="3399617"/>
                    </a:xfrm>
                    <a:prstGeom prst="rect">
                      <a:avLst/>
                    </a:prstGeom>
                  </pic:spPr>
                </pic:pic>
              </a:graphicData>
            </a:graphic>
          </wp:inline>
        </w:drawing>
      </w:r>
    </w:p>
    <w:p w:rsidR="00DA2B3D" w:rsidRDefault="00DA2B3D" w:rsidP="006919C7">
      <w:pPr>
        <w:rPr>
          <w:i/>
        </w:rPr>
      </w:pPr>
    </w:p>
    <w:p w:rsidR="006919C7" w:rsidRPr="006919C7" w:rsidRDefault="00C2045C" w:rsidP="006919C7">
      <w:pPr>
        <w:rPr>
          <w:i/>
        </w:rPr>
      </w:pPr>
      <w:r>
        <w:rPr>
          <w:i/>
        </w:rPr>
        <w:t>Figuur 1e</w:t>
      </w:r>
      <w:r w:rsidR="006919C7" w:rsidRPr="006919C7">
        <w:rPr>
          <w:i/>
        </w:rPr>
        <w:t xml:space="preserve"> – </w:t>
      </w:r>
      <w:r w:rsidR="00022E60">
        <w:rPr>
          <w:i/>
        </w:rPr>
        <w:t xml:space="preserve">Stap </w:t>
      </w:r>
      <w:r w:rsidR="001D11C9">
        <w:rPr>
          <w:i/>
        </w:rPr>
        <w:t>A</w:t>
      </w:r>
      <w:r w:rsidR="006919C7" w:rsidRPr="006919C7">
        <w:rPr>
          <w:i/>
        </w:rPr>
        <w:t>lgemeen</w:t>
      </w:r>
    </w:p>
    <w:p w:rsidR="006919C7" w:rsidRDefault="006919C7" w:rsidP="000B1E8A">
      <w:pPr>
        <w:pStyle w:val="Lijstalinea"/>
        <w:numPr>
          <w:ilvl w:val="0"/>
          <w:numId w:val="9"/>
        </w:numPr>
      </w:pPr>
      <w:r w:rsidRPr="001D11C9">
        <w:rPr>
          <w:i/>
        </w:rPr>
        <w:t>Meldingsdatum</w:t>
      </w:r>
      <w:r>
        <w:t xml:space="preserve"> en </w:t>
      </w:r>
      <w:r w:rsidRPr="001D11C9">
        <w:rPr>
          <w:i/>
        </w:rPr>
        <w:t>tekendatum perspectiefplan</w:t>
      </w:r>
      <w:r>
        <w:t xml:space="preserve"> zijn datum</w:t>
      </w:r>
      <w:r w:rsidR="00022E60">
        <w:t>s</w:t>
      </w:r>
      <w:r>
        <w:t xml:space="preserve"> welke </w:t>
      </w:r>
      <w:r w:rsidR="00022E60">
        <w:t>ingevoegd</w:t>
      </w:r>
      <w:r>
        <w:t xml:space="preserve"> worden in het bes</w:t>
      </w:r>
      <w:r w:rsidR="00022E60">
        <w:t>c</w:t>
      </w:r>
      <w:r>
        <w:t>hikkingsdocument</w:t>
      </w:r>
      <w:r w:rsidR="001D11C9">
        <w:t xml:space="preserve"> wat in 4gem gegenereerd wordt</w:t>
      </w:r>
      <w:r>
        <w:t xml:space="preserve">. </w:t>
      </w:r>
      <w:r w:rsidR="00022E60">
        <w:t>De</w:t>
      </w:r>
      <w:r>
        <w:t>ze datum</w:t>
      </w:r>
      <w:r w:rsidR="00022E60">
        <w:t>s</w:t>
      </w:r>
      <w:r>
        <w:t xml:space="preserve"> </w:t>
      </w:r>
      <w:r w:rsidR="00CF211F">
        <w:t xml:space="preserve">hebben </w:t>
      </w:r>
      <w:r>
        <w:t xml:space="preserve">geen </w:t>
      </w:r>
      <w:r w:rsidR="00CF211F">
        <w:t xml:space="preserve">(technische) </w:t>
      </w:r>
      <w:r>
        <w:t>relatie met andere functionaliteit</w:t>
      </w:r>
      <w:r w:rsidR="00CF211F">
        <w:t xml:space="preserve"> in 4gem</w:t>
      </w:r>
    </w:p>
    <w:p w:rsidR="006919C7" w:rsidRDefault="006919C7" w:rsidP="000B1E8A">
      <w:pPr>
        <w:pStyle w:val="Lijstalinea"/>
        <w:numPr>
          <w:ilvl w:val="0"/>
          <w:numId w:val="9"/>
        </w:numPr>
      </w:pPr>
      <w:r>
        <w:t xml:space="preserve">Een wijkteammedewerker zit in één of meer wijkteam. Indien er sprake is van meerdere wijkteams dan moet de wijkteammedewerker in dit scherm </w:t>
      </w:r>
      <w:r w:rsidR="00CF211F">
        <w:t xml:space="preserve">het wijkteam kiezen </w:t>
      </w:r>
      <w:r w:rsidR="00022E60">
        <w:t>die verantwoordelijk is voor de VOT</w:t>
      </w:r>
      <w:r w:rsidR="001D11C9">
        <w:t xml:space="preserve"> (het indicerende wijkteam)</w:t>
      </w:r>
      <w:r>
        <w:t xml:space="preserve">. Indien een wijkteammedewerker in één wijkteam zit dan wordt het juiste wijkteam </w:t>
      </w:r>
      <w:r w:rsidR="001D11C9">
        <w:t xml:space="preserve">gelijk </w:t>
      </w:r>
      <w:r w:rsidR="00CF211F">
        <w:t xml:space="preserve">goed </w:t>
      </w:r>
      <w:r>
        <w:t>ingevuld</w:t>
      </w:r>
    </w:p>
    <w:p w:rsidR="00DA2B3D" w:rsidRDefault="006919C7" w:rsidP="000B1E8A">
      <w:pPr>
        <w:pStyle w:val="Lijstalinea"/>
        <w:numPr>
          <w:ilvl w:val="0"/>
          <w:numId w:val="9"/>
        </w:numPr>
      </w:pPr>
      <w:r>
        <w:t xml:space="preserve">Een backofficemedewerker moet altijd uit de volledig lijst </w:t>
      </w:r>
      <w:r w:rsidR="001D11C9">
        <w:t xml:space="preserve">indicerende </w:t>
      </w:r>
      <w:r>
        <w:t>wijkteams kiezen</w:t>
      </w:r>
      <w:r w:rsidR="001D11C9">
        <w:t>.</w:t>
      </w:r>
    </w:p>
    <w:p w:rsidR="001D11C9" w:rsidRDefault="001D11C9" w:rsidP="000B1E8A">
      <w:pPr>
        <w:pStyle w:val="Lijstalinea"/>
        <w:numPr>
          <w:ilvl w:val="0"/>
          <w:numId w:val="9"/>
        </w:numPr>
      </w:pPr>
      <w:r>
        <w:t xml:space="preserve">De zorgaanbieders die getoond worden zijn zorgaanbieder die </w:t>
      </w:r>
      <w:r w:rsidR="00CF211F">
        <w:t xml:space="preserve">gecontracteerde </w:t>
      </w:r>
      <w:r>
        <w:t>producten leveren waarvan het  segment in de gekozen productgroep valt</w:t>
      </w:r>
    </w:p>
    <w:p w:rsidR="001D11C9" w:rsidRDefault="001D11C9" w:rsidP="000B1E8A">
      <w:pPr>
        <w:pStyle w:val="Lijstalinea"/>
        <w:numPr>
          <w:ilvl w:val="0"/>
          <w:numId w:val="9"/>
        </w:numPr>
      </w:pPr>
      <w:r>
        <w:t>De gebruiker kiest één zorgaanbieder</w:t>
      </w:r>
    </w:p>
    <w:p w:rsidR="00DA2B3D" w:rsidRDefault="00DA2B3D" w:rsidP="000B1E8A">
      <w:pPr>
        <w:pStyle w:val="Lijstalinea"/>
        <w:numPr>
          <w:ilvl w:val="0"/>
          <w:numId w:val="9"/>
        </w:numPr>
        <w:spacing w:after="120" w:line="312" w:lineRule="auto"/>
      </w:pPr>
      <w:r>
        <w:br w:type="page"/>
      </w:r>
    </w:p>
    <w:p w:rsidR="00DA2B3D" w:rsidRDefault="00DA2B3D" w:rsidP="00DA2B3D">
      <w:pPr>
        <w:pStyle w:val="Lijstalinea"/>
      </w:pPr>
    </w:p>
    <w:p w:rsidR="00DA2B3D" w:rsidRDefault="00DA2B3D" w:rsidP="00DA2B3D">
      <w:pPr>
        <w:pStyle w:val="Lijstalinea"/>
      </w:pPr>
      <w:r w:rsidRPr="00DA2B3D">
        <w:rPr>
          <w:noProof/>
        </w:rPr>
        <w:drawing>
          <wp:inline distT="0" distB="0" distL="0" distR="0" wp14:anchorId="4B730D26" wp14:editId="5671B525">
            <wp:extent cx="5759450" cy="1954530"/>
            <wp:effectExtent l="0" t="0" r="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954530"/>
                    </a:xfrm>
                    <a:prstGeom prst="rect">
                      <a:avLst/>
                    </a:prstGeom>
                  </pic:spPr>
                </pic:pic>
              </a:graphicData>
            </a:graphic>
          </wp:inline>
        </w:drawing>
      </w:r>
    </w:p>
    <w:p w:rsidR="00DA2B3D" w:rsidRDefault="00DA2B3D" w:rsidP="00DA2B3D">
      <w:pPr>
        <w:pStyle w:val="Lijstalinea"/>
      </w:pPr>
    </w:p>
    <w:p w:rsidR="00DA2B3D" w:rsidRPr="00DA2B3D" w:rsidRDefault="00022E60" w:rsidP="00DA2B3D">
      <w:pPr>
        <w:ind w:firstLine="360"/>
        <w:rPr>
          <w:i/>
        </w:rPr>
      </w:pPr>
      <w:r>
        <w:rPr>
          <w:i/>
        </w:rPr>
        <w:t>Figuur 1</w:t>
      </w:r>
      <w:r w:rsidR="00C2045C">
        <w:rPr>
          <w:i/>
        </w:rPr>
        <w:t>f</w:t>
      </w:r>
      <w:r w:rsidR="00DA2B3D" w:rsidRPr="00DA2B3D">
        <w:rPr>
          <w:i/>
        </w:rPr>
        <w:t xml:space="preserve"> – </w:t>
      </w:r>
      <w:r w:rsidR="001D11C9">
        <w:rPr>
          <w:i/>
        </w:rPr>
        <w:t>Stap product</w:t>
      </w:r>
    </w:p>
    <w:p w:rsidR="00DA2B3D" w:rsidRDefault="00DA2B3D" w:rsidP="000B1E8A">
      <w:pPr>
        <w:pStyle w:val="Lijstalinea"/>
        <w:numPr>
          <w:ilvl w:val="0"/>
          <w:numId w:val="9"/>
        </w:numPr>
      </w:pPr>
      <w:r>
        <w:t xml:space="preserve">De gebruiker komt </w:t>
      </w:r>
      <w:r w:rsidR="001D11C9">
        <w:t xml:space="preserve">bij deze stap </w:t>
      </w:r>
      <w:r>
        <w:t>in een leeg scherm</w:t>
      </w:r>
      <w:r w:rsidR="00DE2D9E">
        <w:t>.</w:t>
      </w:r>
      <w:r>
        <w:t xml:space="preserve"> </w:t>
      </w:r>
      <w:r w:rsidR="001D11C9">
        <w:t xml:space="preserve">De segmenten behorende bij de (in het vorige scherm) gekozen zorgaanbieder </w:t>
      </w:r>
      <w:r w:rsidR="00081373">
        <w:t xml:space="preserve">plus de </w:t>
      </w:r>
      <w:r>
        <w:t xml:space="preserve">begindatum </w:t>
      </w:r>
      <w:r w:rsidR="00081373">
        <w:t xml:space="preserve">bepalen welke </w:t>
      </w:r>
      <w:r>
        <w:t xml:space="preserve">producten getoond </w:t>
      </w:r>
      <w:r w:rsidR="00081373">
        <w:t xml:space="preserve">worden. Het zijn alle producten van de zorgaanbieder die op de begindatum </w:t>
      </w:r>
      <w:r w:rsidR="00CF211F">
        <w:t>gecontracteerd</w:t>
      </w:r>
      <w:r w:rsidR="00081373">
        <w:t xml:space="preserve"> zijn. Na het kiezen van het segment kan ook nog gefilterd worden op resultaatgebied. Resultaatgebied is een meer gedetailleerde categorisering binnen een segment. Het gebruik dan </w:t>
      </w:r>
      <w:r w:rsidR="00CF211F">
        <w:t>het resultaatgebiedfilter is niet verplicht maar wel handig.</w:t>
      </w:r>
    </w:p>
    <w:p w:rsidR="00DA2B3D" w:rsidRDefault="00DA2B3D" w:rsidP="00DA2B3D">
      <w:pPr>
        <w:ind w:left="360"/>
      </w:pPr>
    </w:p>
    <w:p w:rsidR="00DA2B3D" w:rsidRDefault="00DA2B3D" w:rsidP="00DA2B3D">
      <w:pPr>
        <w:ind w:left="360"/>
      </w:pPr>
    </w:p>
    <w:p w:rsidR="00DA2B3D" w:rsidRDefault="00DA2B3D" w:rsidP="00DA2B3D">
      <w:pPr>
        <w:ind w:left="360"/>
      </w:pPr>
      <w:r w:rsidRPr="00DA2B3D">
        <w:rPr>
          <w:noProof/>
        </w:rPr>
        <w:drawing>
          <wp:inline distT="0" distB="0" distL="0" distR="0" wp14:anchorId="0C4B0188" wp14:editId="7E598113">
            <wp:extent cx="5759450" cy="337693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3376930"/>
                    </a:xfrm>
                    <a:prstGeom prst="rect">
                      <a:avLst/>
                    </a:prstGeom>
                  </pic:spPr>
                </pic:pic>
              </a:graphicData>
            </a:graphic>
          </wp:inline>
        </w:drawing>
      </w:r>
    </w:p>
    <w:p w:rsidR="00DA2B3D" w:rsidRDefault="00DA2B3D" w:rsidP="00DA2B3D">
      <w:pPr>
        <w:ind w:left="360"/>
      </w:pPr>
    </w:p>
    <w:p w:rsidR="00DA2B3D" w:rsidRPr="00DA2B3D" w:rsidRDefault="00DA2B3D" w:rsidP="00DA2B3D">
      <w:pPr>
        <w:ind w:firstLine="360"/>
        <w:rPr>
          <w:i/>
        </w:rPr>
      </w:pPr>
      <w:r>
        <w:rPr>
          <w:i/>
        </w:rPr>
        <w:t>Figuur 1</w:t>
      </w:r>
      <w:r w:rsidR="00C2045C">
        <w:rPr>
          <w:i/>
        </w:rPr>
        <w:t>g</w:t>
      </w:r>
      <w:r w:rsidRPr="00DA2B3D">
        <w:rPr>
          <w:i/>
        </w:rPr>
        <w:t xml:space="preserve"> – </w:t>
      </w:r>
      <w:r w:rsidR="00081373">
        <w:rPr>
          <w:i/>
        </w:rPr>
        <w:t>Stap P</w:t>
      </w:r>
      <w:r w:rsidRPr="00DA2B3D">
        <w:rPr>
          <w:i/>
        </w:rPr>
        <w:t>roduct</w:t>
      </w:r>
      <w:r>
        <w:rPr>
          <w:i/>
        </w:rPr>
        <w:t xml:space="preserve"> (vervolg)</w:t>
      </w:r>
    </w:p>
    <w:p w:rsidR="00DA2B3D" w:rsidRDefault="00DA2B3D" w:rsidP="000B1E8A">
      <w:pPr>
        <w:pStyle w:val="Lijstalinea"/>
        <w:numPr>
          <w:ilvl w:val="0"/>
          <w:numId w:val="9"/>
        </w:numPr>
      </w:pPr>
      <w:r>
        <w:t>De gebruiker heeft segment (arrangementen GGZ) en begindatum (01-09-2020) gekozen. Op basis van deze informatie word</w:t>
      </w:r>
      <w:r w:rsidR="00DE2D9E">
        <w:t>t</w:t>
      </w:r>
      <w:r>
        <w:t xml:space="preserve"> een lijst het ingekochte producten getoond</w:t>
      </w:r>
      <w:r w:rsidR="00C54A76">
        <w:t>.</w:t>
      </w:r>
    </w:p>
    <w:p w:rsidR="00DA2B3D" w:rsidRDefault="00DA2B3D" w:rsidP="00DA2B3D">
      <w:pPr>
        <w:ind w:left="360"/>
      </w:pPr>
    </w:p>
    <w:p w:rsidR="00DA2B3D" w:rsidRDefault="00DA2B3D" w:rsidP="00DA2B3D">
      <w:pPr>
        <w:ind w:left="360"/>
      </w:pPr>
    </w:p>
    <w:p w:rsidR="00DA2B3D" w:rsidRDefault="00DA2B3D" w:rsidP="00DA2B3D">
      <w:pPr>
        <w:ind w:left="360"/>
      </w:pPr>
    </w:p>
    <w:p w:rsidR="00DA2B3D" w:rsidRDefault="00DA2B3D" w:rsidP="00DA2B3D">
      <w:pPr>
        <w:ind w:left="360"/>
      </w:pPr>
      <w:r w:rsidRPr="00DA2B3D">
        <w:rPr>
          <w:noProof/>
        </w:rPr>
        <w:lastRenderedPageBreak/>
        <w:drawing>
          <wp:inline distT="0" distB="0" distL="0" distR="0" wp14:anchorId="3192ED2C" wp14:editId="04FADAB1">
            <wp:extent cx="5759450" cy="44088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4408805"/>
                    </a:xfrm>
                    <a:prstGeom prst="rect">
                      <a:avLst/>
                    </a:prstGeom>
                  </pic:spPr>
                </pic:pic>
              </a:graphicData>
            </a:graphic>
          </wp:inline>
        </w:drawing>
      </w:r>
    </w:p>
    <w:p w:rsidR="00DA2B3D" w:rsidRDefault="00DA2B3D" w:rsidP="00DA2B3D">
      <w:pPr>
        <w:ind w:left="360"/>
      </w:pPr>
    </w:p>
    <w:p w:rsidR="00DA2B3D" w:rsidRPr="00DA2B3D" w:rsidRDefault="00C2045C" w:rsidP="00DA2B3D">
      <w:pPr>
        <w:ind w:firstLine="360"/>
        <w:rPr>
          <w:i/>
        </w:rPr>
      </w:pPr>
      <w:r>
        <w:rPr>
          <w:i/>
        </w:rPr>
        <w:t>Figuur 1h</w:t>
      </w:r>
      <w:r w:rsidR="00DA2B3D" w:rsidRPr="00DA2B3D">
        <w:rPr>
          <w:i/>
        </w:rPr>
        <w:t xml:space="preserve"> – product</w:t>
      </w:r>
      <w:r w:rsidR="00DA2B3D">
        <w:rPr>
          <w:i/>
        </w:rPr>
        <w:t xml:space="preserve"> (vervolg)</w:t>
      </w:r>
    </w:p>
    <w:p w:rsidR="006919C7" w:rsidRDefault="00DA2B3D" w:rsidP="000B1E8A">
      <w:pPr>
        <w:pStyle w:val="Lijstalinea"/>
        <w:numPr>
          <w:ilvl w:val="0"/>
          <w:numId w:val="9"/>
        </w:numPr>
      </w:pPr>
      <w:r>
        <w:t>De gebruiker kan één of meer product</w:t>
      </w:r>
      <w:r w:rsidR="00DE2D9E">
        <w:t>en</w:t>
      </w:r>
      <w:r>
        <w:t xml:space="preserve"> k</w:t>
      </w:r>
      <w:r w:rsidR="00DE2D9E">
        <w:t xml:space="preserve">iezen </w:t>
      </w:r>
    </w:p>
    <w:p w:rsidR="00DA2B3D" w:rsidRDefault="00DA2B3D" w:rsidP="000B1E8A">
      <w:pPr>
        <w:pStyle w:val="Lijstalinea"/>
        <w:numPr>
          <w:ilvl w:val="0"/>
          <w:numId w:val="9"/>
        </w:numPr>
      </w:pPr>
      <w:r>
        <w:t xml:space="preserve">Bij </w:t>
      </w:r>
      <w:r w:rsidR="00DE2D9E">
        <w:t xml:space="preserve">de keuze voor </w:t>
      </w:r>
      <w:r>
        <w:t>meerdere producten geldt de volgende restrictie : de producten zijn opgedeeld in ‘resultaatgebieden’. Per resultaatgebied mag slechts één product gekozen worden</w:t>
      </w:r>
      <w:r w:rsidR="00DE2D9E">
        <w:t xml:space="preserve">. </w:t>
      </w:r>
    </w:p>
    <w:p w:rsidR="00DA2B3D" w:rsidRDefault="00DA2B3D">
      <w:pPr>
        <w:spacing w:after="120" w:line="312" w:lineRule="auto"/>
      </w:pPr>
      <w:r>
        <w:br w:type="page"/>
      </w:r>
    </w:p>
    <w:p w:rsidR="00DA2B3D" w:rsidRDefault="00DA2B3D" w:rsidP="00DA2B3D">
      <w:r w:rsidRPr="00DA2B3D">
        <w:rPr>
          <w:noProof/>
        </w:rPr>
        <w:lastRenderedPageBreak/>
        <w:drawing>
          <wp:inline distT="0" distB="0" distL="0" distR="0" wp14:anchorId="31164255" wp14:editId="1E6447B3">
            <wp:extent cx="5143946" cy="5502117"/>
            <wp:effectExtent l="0" t="0" r="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43946" cy="5502117"/>
                    </a:xfrm>
                    <a:prstGeom prst="rect">
                      <a:avLst/>
                    </a:prstGeom>
                  </pic:spPr>
                </pic:pic>
              </a:graphicData>
            </a:graphic>
          </wp:inline>
        </w:drawing>
      </w:r>
    </w:p>
    <w:p w:rsidR="00DA2B3D" w:rsidRPr="00DA2B3D" w:rsidRDefault="00C2045C" w:rsidP="00DA2B3D">
      <w:pPr>
        <w:rPr>
          <w:i/>
        </w:rPr>
      </w:pPr>
      <w:r>
        <w:rPr>
          <w:i/>
        </w:rPr>
        <w:t>Figuur 1i</w:t>
      </w:r>
      <w:r w:rsidR="00DA2B3D" w:rsidRPr="00DA2B3D">
        <w:rPr>
          <w:i/>
        </w:rPr>
        <w:t xml:space="preserve"> </w:t>
      </w:r>
      <w:r w:rsidR="00C54A76">
        <w:rPr>
          <w:i/>
        </w:rPr>
        <w:t xml:space="preserve">Stap </w:t>
      </w:r>
      <w:r w:rsidR="00DA2B3D" w:rsidRPr="00DA2B3D">
        <w:rPr>
          <w:i/>
        </w:rPr>
        <w:t>Samenvatting</w:t>
      </w:r>
    </w:p>
    <w:p w:rsidR="00DA2B3D" w:rsidRDefault="00CA61BF" w:rsidP="000B1E8A">
      <w:pPr>
        <w:pStyle w:val="Lijstalinea"/>
        <w:numPr>
          <w:ilvl w:val="0"/>
          <w:numId w:val="9"/>
        </w:numPr>
      </w:pPr>
      <w:r>
        <w:t>Alle ingevoerde gegevens worden getoond in een</w:t>
      </w:r>
      <w:r w:rsidR="00DA2B3D">
        <w:t xml:space="preserve"> samenvattin</w:t>
      </w:r>
      <w:r>
        <w:t>g</w:t>
      </w:r>
    </w:p>
    <w:p w:rsidR="00DA2B3D" w:rsidRDefault="00DA2B3D" w:rsidP="000B1E8A">
      <w:pPr>
        <w:pStyle w:val="Lijstalinea"/>
        <w:numPr>
          <w:ilvl w:val="0"/>
          <w:numId w:val="9"/>
        </w:numPr>
      </w:pPr>
      <w:r>
        <w:t>In dit scherm</w:t>
      </w:r>
      <w:r w:rsidR="00DE2D9E">
        <w:t xml:space="preserve"> </w:t>
      </w:r>
      <w:r w:rsidR="00CA61BF">
        <w:t>kan in een vrij tekstveld commentaar meegegeven worden. De afspraak is dat in dit tekstveld</w:t>
      </w:r>
      <w:r w:rsidR="00DE2D9E">
        <w:t xml:space="preserve"> </w:t>
      </w:r>
      <w:r w:rsidRPr="00DE2D9E">
        <w:rPr>
          <w:i/>
        </w:rPr>
        <w:t>Doel, resultaat of toelichting</w:t>
      </w:r>
      <w:r>
        <w:t xml:space="preserve"> ingevoerd word</w:t>
      </w:r>
      <w:r w:rsidR="00CA61BF">
        <w:t>t</w:t>
      </w:r>
      <w:r>
        <w:t>. Deze tekst gaat in het 301-bericht mee als commentaarveld.</w:t>
      </w:r>
    </w:p>
    <w:p w:rsidR="00DA2B3D" w:rsidRDefault="00DA2B3D" w:rsidP="000B1E8A">
      <w:pPr>
        <w:pStyle w:val="Lijstalinea"/>
        <w:numPr>
          <w:ilvl w:val="0"/>
          <w:numId w:val="9"/>
        </w:numPr>
      </w:pPr>
      <w:r>
        <w:t>In</w:t>
      </w:r>
      <w:r w:rsidR="00CF211F">
        <w:t>dien sprake is van een PGB-product dan moet</w:t>
      </w:r>
      <w:r>
        <w:t xml:space="preserve"> </w:t>
      </w:r>
      <w:r w:rsidRPr="00CA61BF">
        <w:rPr>
          <w:i/>
        </w:rPr>
        <w:t>budgetplan</w:t>
      </w:r>
      <w:r>
        <w:t xml:space="preserve"> </w:t>
      </w:r>
      <w:r w:rsidR="00CF211F">
        <w:t>m</w:t>
      </w:r>
      <w:r>
        <w:t>ee</w:t>
      </w:r>
      <w:r w:rsidR="00CF211F">
        <w:t>gestuurd worden</w:t>
      </w:r>
      <w:r w:rsidR="00DE2D9E">
        <w:t xml:space="preserve"> worden. </w:t>
      </w:r>
    </w:p>
    <w:p w:rsidR="00DA2B3D" w:rsidRDefault="00DA2B3D">
      <w:pPr>
        <w:spacing w:after="120" w:line="312" w:lineRule="auto"/>
      </w:pPr>
      <w:r>
        <w:br w:type="page"/>
      </w:r>
    </w:p>
    <w:p w:rsidR="00DA2B3D" w:rsidRPr="00CE106B" w:rsidRDefault="00DA2B3D" w:rsidP="00DA2B3D">
      <w:pPr>
        <w:rPr>
          <w:b/>
          <w:i/>
        </w:rPr>
      </w:pPr>
      <w:r w:rsidRPr="00CE106B">
        <w:rPr>
          <w:b/>
          <w:i/>
        </w:rPr>
        <w:lastRenderedPageBreak/>
        <w:t>Specials</w:t>
      </w:r>
      <w:r w:rsidR="00DE2D9E" w:rsidRPr="00CE106B">
        <w:rPr>
          <w:b/>
          <w:i/>
        </w:rPr>
        <w:t xml:space="preserve"> bij het invoeren van een VOT</w:t>
      </w:r>
    </w:p>
    <w:p w:rsidR="00DA2B3D" w:rsidRDefault="00DA2B3D" w:rsidP="00DA2B3D"/>
    <w:p w:rsidR="00DA2B3D" w:rsidRDefault="00DA2B3D" w:rsidP="00DA2B3D">
      <w:r w:rsidRPr="00DA2B3D">
        <w:rPr>
          <w:noProof/>
        </w:rPr>
        <w:drawing>
          <wp:inline distT="0" distB="0" distL="0" distR="0" wp14:anchorId="5F87C51B" wp14:editId="1FA58C81">
            <wp:extent cx="5060118" cy="2278577"/>
            <wp:effectExtent l="0" t="0" r="7620" b="762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60118" cy="2278577"/>
                    </a:xfrm>
                    <a:prstGeom prst="rect">
                      <a:avLst/>
                    </a:prstGeom>
                  </pic:spPr>
                </pic:pic>
              </a:graphicData>
            </a:graphic>
          </wp:inline>
        </w:drawing>
      </w:r>
    </w:p>
    <w:p w:rsidR="00DE2D9E" w:rsidRPr="00DA2B3D" w:rsidRDefault="00C2045C" w:rsidP="00DE2D9E">
      <w:pPr>
        <w:rPr>
          <w:i/>
        </w:rPr>
      </w:pPr>
      <w:r>
        <w:rPr>
          <w:i/>
        </w:rPr>
        <w:t>Figuur 1j</w:t>
      </w:r>
      <w:r w:rsidR="00DE2D9E" w:rsidRPr="00DA2B3D">
        <w:rPr>
          <w:i/>
        </w:rPr>
        <w:t xml:space="preserve"> </w:t>
      </w:r>
      <w:r w:rsidR="00CA61BF">
        <w:rPr>
          <w:i/>
        </w:rPr>
        <w:t xml:space="preserve">Stap </w:t>
      </w:r>
      <w:r w:rsidR="00DE2D9E">
        <w:rPr>
          <w:i/>
        </w:rPr>
        <w:t>Algemeen voor PGB</w:t>
      </w:r>
    </w:p>
    <w:p w:rsidR="00DE2D9E" w:rsidRDefault="00DE2D9E" w:rsidP="00DE2D9E"/>
    <w:p w:rsidR="00DA2B3D" w:rsidRDefault="00DA2B3D" w:rsidP="000B1E8A">
      <w:pPr>
        <w:pStyle w:val="Lijstalinea"/>
        <w:numPr>
          <w:ilvl w:val="0"/>
          <w:numId w:val="9"/>
        </w:numPr>
      </w:pPr>
      <w:r>
        <w:t xml:space="preserve">Bij productgroep PGB moet </w:t>
      </w:r>
      <w:r w:rsidR="00DE2D9E">
        <w:t>naast melding</w:t>
      </w:r>
      <w:r w:rsidR="00F877CB">
        <w:t>s</w:t>
      </w:r>
      <w:r w:rsidR="00DE2D9E">
        <w:t xml:space="preserve">datum en tekendatum perspectiefplan </w:t>
      </w:r>
      <w:r>
        <w:t xml:space="preserve">de </w:t>
      </w:r>
      <w:r w:rsidRPr="00DE2D9E">
        <w:rPr>
          <w:i/>
        </w:rPr>
        <w:t>tekendatum budgetplan</w:t>
      </w:r>
      <w:r>
        <w:t xml:space="preserve"> meegeven worden</w:t>
      </w:r>
    </w:p>
    <w:p w:rsidR="000B3F42" w:rsidRDefault="000B3F42" w:rsidP="00DA2B3D"/>
    <w:p w:rsidR="000B3F42" w:rsidRDefault="000B3F42" w:rsidP="00DA2B3D">
      <w:r w:rsidRPr="000B3F42">
        <w:rPr>
          <w:noProof/>
        </w:rPr>
        <w:drawing>
          <wp:inline distT="0" distB="0" distL="0" distR="0" wp14:anchorId="19D80592" wp14:editId="1B3CFBE2">
            <wp:extent cx="4530437" cy="2516156"/>
            <wp:effectExtent l="0" t="0" r="381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35540" cy="2518990"/>
                    </a:xfrm>
                    <a:prstGeom prst="rect">
                      <a:avLst/>
                    </a:prstGeom>
                  </pic:spPr>
                </pic:pic>
              </a:graphicData>
            </a:graphic>
          </wp:inline>
        </w:drawing>
      </w:r>
    </w:p>
    <w:p w:rsidR="00DE2D9E" w:rsidRPr="00DA2B3D" w:rsidRDefault="00C2045C" w:rsidP="00DE2D9E">
      <w:pPr>
        <w:rPr>
          <w:i/>
        </w:rPr>
      </w:pPr>
      <w:r>
        <w:rPr>
          <w:i/>
        </w:rPr>
        <w:t>Figuur 1k</w:t>
      </w:r>
      <w:r w:rsidR="00DE2D9E" w:rsidRPr="00DA2B3D">
        <w:rPr>
          <w:i/>
        </w:rPr>
        <w:t xml:space="preserve"> </w:t>
      </w:r>
      <w:r w:rsidR="00DE2D9E">
        <w:rPr>
          <w:i/>
        </w:rPr>
        <w:t>Omvang invoeren</w:t>
      </w:r>
    </w:p>
    <w:p w:rsidR="00DE2D9E" w:rsidRDefault="00DE2D9E" w:rsidP="00DE2D9E"/>
    <w:p w:rsidR="000B3F42" w:rsidRDefault="000B3F42" w:rsidP="000B1E8A">
      <w:pPr>
        <w:pStyle w:val="Lijstalinea"/>
        <w:numPr>
          <w:ilvl w:val="0"/>
          <w:numId w:val="9"/>
        </w:numPr>
      </w:pPr>
      <w:r>
        <w:t>Afha</w:t>
      </w:r>
      <w:r w:rsidR="00F877CB">
        <w:t>nkelijk van de productparameters</w:t>
      </w:r>
      <w:r>
        <w:t xml:space="preserve"> </w:t>
      </w:r>
      <w:r w:rsidR="00DE2D9E" w:rsidRPr="00F877CB">
        <w:rPr>
          <w:i/>
        </w:rPr>
        <w:t>financieringsvorm, eenheid</w:t>
      </w:r>
      <w:r w:rsidR="00DE2D9E">
        <w:t xml:space="preserve"> en </w:t>
      </w:r>
      <w:r w:rsidR="00DE2D9E" w:rsidRPr="00F877CB">
        <w:rPr>
          <w:i/>
        </w:rPr>
        <w:t>frequentie</w:t>
      </w:r>
      <w:r w:rsidR="00DE2D9E">
        <w:t xml:space="preserve"> </w:t>
      </w:r>
      <w:r w:rsidR="00F877CB">
        <w:t>verschijnt b</w:t>
      </w:r>
      <w:r>
        <w:t xml:space="preserve">ij </w:t>
      </w:r>
      <w:r w:rsidR="00F877CB">
        <w:t>stap 4</w:t>
      </w:r>
      <w:r>
        <w:t xml:space="preserve"> </w:t>
      </w:r>
      <w:r w:rsidR="00F877CB">
        <w:t xml:space="preserve">een invoerveld voor </w:t>
      </w:r>
      <w:r>
        <w:t>volume</w:t>
      </w:r>
      <w:r w:rsidR="00F877CB">
        <w:t>.</w:t>
      </w:r>
    </w:p>
    <w:p w:rsidR="000B3F42" w:rsidRDefault="000B3F42" w:rsidP="000B3F42">
      <w:pPr>
        <w:ind w:left="360"/>
      </w:pPr>
    </w:p>
    <w:p w:rsidR="000B3F42" w:rsidRDefault="000B3F42">
      <w:pPr>
        <w:spacing w:after="120" w:line="312" w:lineRule="auto"/>
      </w:pPr>
      <w:r>
        <w:br w:type="page"/>
      </w:r>
    </w:p>
    <w:p w:rsidR="000B3F42" w:rsidRDefault="000B3F42" w:rsidP="000B3F42">
      <w:pPr>
        <w:ind w:left="360"/>
      </w:pPr>
    </w:p>
    <w:p w:rsidR="000B3F42" w:rsidRDefault="000B3F42" w:rsidP="000B3F42">
      <w:pPr>
        <w:ind w:left="360"/>
      </w:pPr>
      <w:r w:rsidRPr="000B3F42">
        <w:rPr>
          <w:noProof/>
        </w:rPr>
        <w:drawing>
          <wp:inline distT="0" distB="0" distL="0" distR="0" wp14:anchorId="17A4B7C8" wp14:editId="7C240BA4">
            <wp:extent cx="3713019" cy="2321324"/>
            <wp:effectExtent l="0" t="0" r="1905" b="317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21316" cy="2326511"/>
                    </a:xfrm>
                    <a:prstGeom prst="rect">
                      <a:avLst/>
                    </a:prstGeom>
                  </pic:spPr>
                </pic:pic>
              </a:graphicData>
            </a:graphic>
          </wp:inline>
        </w:drawing>
      </w:r>
    </w:p>
    <w:p w:rsidR="000B3F42" w:rsidRDefault="000B3F42" w:rsidP="000B3F42">
      <w:pPr>
        <w:pStyle w:val="Lijstalinea"/>
      </w:pPr>
    </w:p>
    <w:p w:rsidR="00DE2D9E" w:rsidRPr="00DA2B3D" w:rsidRDefault="00C2045C" w:rsidP="00DE2D9E">
      <w:pPr>
        <w:rPr>
          <w:i/>
        </w:rPr>
      </w:pPr>
      <w:r>
        <w:rPr>
          <w:i/>
        </w:rPr>
        <w:t>Figuur 1l</w:t>
      </w:r>
      <w:r w:rsidR="00DE2D9E" w:rsidRPr="00DA2B3D">
        <w:rPr>
          <w:i/>
        </w:rPr>
        <w:t xml:space="preserve"> </w:t>
      </w:r>
      <w:r w:rsidR="00CA61BF">
        <w:rPr>
          <w:i/>
        </w:rPr>
        <w:t xml:space="preserve">Stap </w:t>
      </w:r>
      <w:r w:rsidR="00F877CB">
        <w:rPr>
          <w:i/>
        </w:rPr>
        <w:t xml:space="preserve">3 </w:t>
      </w:r>
      <w:r w:rsidR="00DE2D9E">
        <w:rPr>
          <w:i/>
        </w:rPr>
        <w:t>Algemeen overslaan</w:t>
      </w:r>
    </w:p>
    <w:p w:rsidR="00DE2D9E" w:rsidRDefault="00DE2D9E" w:rsidP="00DE2D9E"/>
    <w:p w:rsidR="000B3F42" w:rsidRDefault="000B3F42" w:rsidP="000B1E8A">
      <w:pPr>
        <w:pStyle w:val="Lijstalinea"/>
        <w:numPr>
          <w:ilvl w:val="0"/>
          <w:numId w:val="9"/>
        </w:numPr>
      </w:pPr>
      <w:r>
        <w:t xml:space="preserve">Bij meerdere productgroepen wordt de stap </w:t>
      </w:r>
      <w:r w:rsidRPr="00DE2D9E">
        <w:rPr>
          <w:i/>
        </w:rPr>
        <w:t>algemeen</w:t>
      </w:r>
      <w:r>
        <w:t xml:space="preserve"> overgeslagen want voor de betreffende productgroep </w:t>
      </w:r>
      <w:r w:rsidR="00CA61BF">
        <w:t>is</w:t>
      </w:r>
      <w:r>
        <w:t xml:space="preserve"> tekendatum en meldingsdatum niet relevant</w:t>
      </w:r>
      <w:r w:rsidR="00DE2D9E">
        <w:t xml:space="preserve">. Het wel/niet overslaan </w:t>
      </w:r>
      <w:r w:rsidR="00CA61BF">
        <w:t xml:space="preserve">van de stap </w:t>
      </w:r>
      <w:r w:rsidR="00CA61BF" w:rsidRPr="00CA61BF">
        <w:rPr>
          <w:i/>
        </w:rPr>
        <w:t>algemeen</w:t>
      </w:r>
      <w:r w:rsidR="00CA61BF">
        <w:t xml:space="preserve"> </w:t>
      </w:r>
      <w:r w:rsidR="00DE2D9E">
        <w:t>wordt bepaald door de productgroep</w:t>
      </w:r>
    </w:p>
    <w:p w:rsidR="000B3F42" w:rsidRDefault="000B3F42" w:rsidP="000B3F42">
      <w:pPr>
        <w:ind w:left="360"/>
      </w:pPr>
    </w:p>
    <w:p w:rsidR="000B3F42" w:rsidRDefault="000B3F42">
      <w:pPr>
        <w:spacing w:after="120" w:line="312" w:lineRule="auto"/>
      </w:pPr>
      <w:r>
        <w:br w:type="page"/>
      </w:r>
    </w:p>
    <w:p w:rsidR="00DE2D9E" w:rsidRPr="00DE2D9E" w:rsidRDefault="00CE106B" w:rsidP="000B3F42">
      <w:pPr>
        <w:ind w:left="360"/>
        <w:rPr>
          <w:b/>
        </w:rPr>
      </w:pPr>
      <w:r>
        <w:rPr>
          <w:b/>
        </w:rPr>
        <w:lastRenderedPageBreak/>
        <w:t xml:space="preserve">2 - </w:t>
      </w:r>
      <w:r w:rsidR="00DE2D9E" w:rsidRPr="00DE2D9E">
        <w:rPr>
          <w:b/>
        </w:rPr>
        <w:t>Beheren indicaties</w:t>
      </w:r>
    </w:p>
    <w:p w:rsidR="00DE2D9E" w:rsidRDefault="00DE2D9E" w:rsidP="000B3F42">
      <w:pPr>
        <w:ind w:left="360"/>
      </w:pPr>
    </w:p>
    <w:p w:rsidR="00DE2D9E" w:rsidRDefault="00DE2D9E" w:rsidP="000B1E8A">
      <w:pPr>
        <w:pStyle w:val="Lijstalinea"/>
        <w:numPr>
          <w:ilvl w:val="0"/>
          <w:numId w:val="9"/>
        </w:numPr>
      </w:pPr>
      <w:r>
        <w:t>Beheren indicatie valt uiteen in 2 onderdelen :</w:t>
      </w:r>
    </w:p>
    <w:p w:rsidR="00DE2D9E" w:rsidRDefault="00DE2D9E" w:rsidP="000B1E8A">
      <w:pPr>
        <w:pStyle w:val="Lijstalinea"/>
        <w:numPr>
          <w:ilvl w:val="0"/>
          <w:numId w:val="4"/>
        </w:numPr>
      </w:pPr>
      <w:r>
        <w:t>Werkvoorraad</w:t>
      </w:r>
    </w:p>
    <w:p w:rsidR="00DE2D9E" w:rsidRDefault="00DE2D9E" w:rsidP="000B1E8A">
      <w:pPr>
        <w:pStyle w:val="Lijstalinea"/>
        <w:numPr>
          <w:ilvl w:val="0"/>
          <w:numId w:val="4"/>
        </w:numPr>
      </w:pPr>
      <w:r>
        <w:t>Beheren indicaties (zoeken</w:t>
      </w:r>
      <w:r w:rsidR="00F877CB">
        <w:t xml:space="preserve"> waarna alle relevante actieknoppen in beeld komen : toewijzen, intrekken etc</w:t>
      </w:r>
      <w:r>
        <w:t>)</w:t>
      </w:r>
    </w:p>
    <w:p w:rsidR="00CA61BF" w:rsidRDefault="00CA61BF" w:rsidP="000B1E8A">
      <w:pPr>
        <w:pStyle w:val="Lijstalinea"/>
        <w:ind w:left="1068"/>
      </w:pPr>
    </w:p>
    <w:p w:rsidR="000B3F42" w:rsidRDefault="000B3F42" w:rsidP="000B3F42">
      <w:pPr>
        <w:ind w:left="360"/>
      </w:pPr>
      <w:r w:rsidRPr="000B3F42">
        <w:rPr>
          <w:noProof/>
        </w:rPr>
        <w:drawing>
          <wp:inline distT="0" distB="0" distL="0" distR="0" wp14:anchorId="06C0C63A" wp14:editId="0F797C3E">
            <wp:extent cx="5759450" cy="131889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1318895"/>
                    </a:xfrm>
                    <a:prstGeom prst="rect">
                      <a:avLst/>
                    </a:prstGeom>
                  </pic:spPr>
                </pic:pic>
              </a:graphicData>
            </a:graphic>
          </wp:inline>
        </w:drawing>
      </w:r>
    </w:p>
    <w:p w:rsidR="00F877CB" w:rsidRDefault="00F877CB" w:rsidP="000B3F42">
      <w:pPr>
        <w:ind w:left="360"/>
        <w:rPr>
          <w:i/>
        </w:rPr>
      </w:pPr>
    </w:p>
    <w:p w:rsidR="000B3F42" w:rsidRPr="000B3F42" w:rsidRDefault="000B3F42" w:rsidP="000B3F42">
      <w:pPr>
        <w:ind w:left="360"/>
        <w:rPr>
          <w:i/>
        </w:rPr>
      </w:pPr>
      <w:r w:rsidRPr="000B3F42">
        <w:rPr>
          <w:i/>
        </w:rPr>
        <w:t>Figuur 2a</w:t>
      </w:r>
      <w:r w:rsidR="00DE2D9E">
        <w:rPr>
          <w:i/>
        </w:rPr>
        <w:t xml:space="preserve"> Werkvoorraad</w:t>
      </w:r>
    </w:p>
    <w:p w:rsidR="00CA61BF" w:rsidRDefault="000B3F42" w:rsidP="000B1E8A">
      <w:pPr>
        <w:pStyle w:val="Lijstalinea"/>
        <w:numPr>
          <w:ilvl w:val="0"/>
          <w:numId w:val="9"/>
        </w:numPr>
      </w:pPr>
      <w:r>
        <w:t xml:space="preserve">Een VOT komt in de werkvoorraad. </w:t>
      </w:r>
    </w:p>
    <w:p w:rsidR="000B3F42" w:rsidRDefault="000B3F42" w:rsidP="000B1E8A">
      <w:pPr>
        <w:pStyle w:val="Lijstalinea"/>
        <w:numPr>
          <w:ilvl w:val="0"/>
          <w:numId w:val="9"/>
        </w:numPr>
      </w:pPr>
      <w:r>
        <w:t>Vanuit de werkvoorraad kan gekozen worden voor toewijzen of afwijzen.</w:t>
      </w:r>
    </w:p>
    <w:p w:rsidR="000B3F42" w:rsidRDefault="000B3F42" w:rsidP="000B1E8A">
      <w:pPr>
        <w:pStyle w:val="Lijstalinea"/>
        <w:numPr>
          <w:ilvl w:val="0"/>
          <w:numId w:val="9"/>
        </w:numPr>
      </w:pPr>
      <w:r>
        <w:t xml:space="preserve">315-berichten komen </w:t>
      </w:r>
      <w:r w:rsidR="00047E64">
        <w:t>ook (automatisch) i</w:t>
      </w:r>
      <w:r>
        <w:t>n de werkvoorraad</w:t>
      </w:r>
    </w:p>
    <w:p w:rsidR="000B3F42" w:rsidRDefault="000B3F42" w:rsidP="000B3F42">
      <w:pPr>
        <w:ind w:left="360"/>
      </w:pPr>
    </w:p>
    <w:p w:rsidR="000B3F42" w:rsidRDefault="000B3F42" w:rsidP="000B3F42">
      <w:pPr>
        <w:ind w:left="360"/>
      </w:pPr>
    </w:p>
    <w:p w:rsidR="000B3F42" w:rsidRDefault="000B3F42" w:rsidP="000B3F42">
      <w:pPr>
        <w:ind w:left="360"/>
      </w:pPr>
      <w:r w:rsidRPr="000B3F42">
        <w:rPr>
          <w:noProof/>
        </w:rPr>
        <w:drawing>
          <wp:inline distT="0" distB="0" distL="0" distR="0" wp14:anchorId="25DB6B5A" wp14:editId="5208EB57">
            <wp:extent cx="5759450" cy="430720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4307205"/>
                    </a:xfrm>
                    <a:prstGeom prst="rect">
                      <a:avLst/>
                    </a:prstGeom>
                  </pic:spPr>
                </pic:pic>
              </a:graphicData>
            </a:graphic>
          </wp:inline>
        </w:drawing>
      </w:r>
    </w:p>
    <w:p w:rsidR="000B3F42" w:rsidRDefault="000B3F42" w:rsidP="000B3F42">
      <w:pPr>
        <w:ind w:left="360"/>
      </w:pPr>
    </w:p>
    <w:p w:rsidR="000B3F42" w:rsidRPr="000B3F42" w:rsidRDefault="000B3F42" w:rsidP="000B3F42">
      <w:pPr>
        <w:ind w:left="360"/>
        <w:rPr>
          <w:i/>
        </w:rPr>
      </w:pPr>
      <w:r w:rsidRPr="000B3F42">
        <w:rPr>
          <w:i/>
        </w:rPr>
        <w:t>Figuur 2b Detailscherm werkvoorraad</w:t>
      </w:r>
    </w:p>
    <w:p w:rsidR="000B3F42" w:rsidRDefault="000B3F42" w:rsidP="000B1E8A">
      <w:pPr>
        <w:pStyle w:val="Lijstalinea"/>
        <w:numPr>
          <w:ilvl w:val="0"/>
          <w:numId w:val="9"/>
        </w:numPr>
      </w:pPr>
      <w:r>
        <w:t xml:space="preserve">Er kan gekozen worden voor </w:t>
      </w:r>
      <w:r w:rsidRPr="00DE2D9E">
        <w:rPr>
          <w:i/>
        </w:rPr>
        <w:t>toewijzen</w:t>
      </w:r>
      <w:r>
        <w:t xml:space="preserve"> en </w:t>
      </w:r>
      <w:r w:rsidRPr="00DE2D9E">
        <w:rPr>
          <w:i/>
        </w:rPr>
        <w:t>afwijzen</w:t>
      </w:r>
      <w:r>
        <w:t>.</w:t>
      </w:r>
    </w:p>
    <w:p w:rsidR="000B3F42" w:rsidRDefault="000B3F42" w:rsidP="000B1E8A">
      <w:pPr>
        <w:pStyle w:val="Lijstalinea"/>
        <w:numPr>
          <w:ilvl w:val="0"/>
          <w:numId w:val="9"/>
        </w:numPr>
      </w:pPr>
      <w:r>
        <w:t xml:space="preserve">Deze knoppen zijn </w:t>
      </w:r>
      <w:r w:rsidR="00DE2D9E">
        <w:t>instelbaar</w:t>
      </w:r>
      <w:r>
        <w:t xml:space="preserve"> per rol per segm</w:t>
      </w:r>
      <w:r w:rsidR="00DE2D9E">
        <w:t>ent. Er kan dus ingesteld</w:t>
      </w:r>
      <w:r>
        <w:t xml:space="preserve"> worden</w:t>
      </w:r>
      <w:r w:rsidR="00DE2D9E">
        <w:t xml:space="preserve"> </w:t>
      </w:r>
      <w:r>
        <w:t>dat</w:t>
      </w:r>
      <w:r w:rsidR="00F877CB">
        <w:t xml:space="preserve"> een wijkteammedewerker een VOT onderdeel uitmakend van ee</w:t>
      </w:r>
      <w:r w:rsidR="00CA61BF">
        <w:t>n bepaal</w:t>
      </w:r>
      <w:r>
        <w:t xml:space="preserve">d segment wel/niet mag </w:t>
      </w:r>
      <w:r w:rsidR="00CA61BF">
        <w:t>toe</w:t>
      </w:r>
      <w:r>
        <w:t>wijzen. Veelal wordt gekozen voor een 4-ogenprincipe waarbij de backoffice nog enkele checks uitvoert voordat er toegewezen wordt</w:t>
      </w:r>
      <w:r w:rsidR="00CA61BF">
        <w:t>. Eenvoudige segmenten zijn zodanig geconfigureerd dat het wijkteam zelf kan toewijzen</w:t>
      </w:r>
    </w:p>
    <w:p w:rsidR="00C866DC" w:rsidRDefault="00C866DC" w:rsidP="00C866DC"/>
    <w:p w:rsidR="00C866DC" w:rsidRDefault="00C866DC" w:rsidP="00C866DC"/>
    <w:p w:rsidR="00C866DC" w:rsidRDefault="00C866DC" w:rsidP="00C866DC">
      <w:r w:rsidRPr="00C866DC">
        <w:rPr>
          <w:noProof/>
        </w:rPr>
        <w:drawing>
          <wp:inline distT="0" distB="0" distL="0" distR="0" wp14:anchorId="7ADC1CF2" wp14:editId="191AFD1F">
            <wp:extent cx="5759450" cy="2164080"/>
            <wp:effectExtent l="0" t="0" r="0" b="762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164080"/>
                    </a:xfrm>
                    <a:prstGeom prst="rect">
                      <a:avLst/>
                    </a:prstGeom>
                  </pic:spPr>
                </pic:pic>
              </a:graphicData>
            </a:graphic>
          </wp:inline>
        </w:drawing>
      </w:r>
    </w:p>
    <w:p w:rsidR="00C866DC" w:rsidRDefault="00C866DC" w:rsidP="00C866DC">
      <w:pPr>
        <w:rPr>
          <w:i/>
        </w:rPr>
      </w:pPr>
      <w:r w:rsidRPr="00C866DC">
        <w:rPr>
          <w:i/>
        </w:rPr>
        <w:t>Figuur 2c Samenloopscherm</w:t>
      </w:r>
    </w:p>
    <w:p w:rsidR="003A5117" w:rsidRDefault="003A5117" w:rsidP="000B1E8A">
      <w:pPr>
        <w:pStyle w:val="Lijstalinea"/>
        <w:numPr>
          <w:ilvl w:val="0"/>
          <w:numId w:val="9"/>
        </w:numPr>
      </w:pPr>
      <w:r>
        <w:t xml:space="preserve">De knop </w:t>
      </w:r>
      <w:r w:rsidRPr="000B3F42">
        <w:rPr>
          <w:i/>
        </w:rPr>
        <w:t>samenloop</w:t>
      </w:r>
      <w:r>
        <w:t xml:space="preserve"> laat alle toewijzingen zien welke een overlappende looptijd hebben met de aangevraagde VOT.</w:t>
      </w:r>
    </w:p>
    <w:p w:rsidR="000B3F42" w:rsidRDefault="000B3F42" w:rsidP="000B3F42">
      <w:pPr>
        <w:ind w:left="360"/>
      </w:pPr>
    </w:p>
    <w:p w:rsidR="000B3F42" w:rsidRDefault="000B3F42" w:rsidP="00DA2B3D"/>
    <w:p w:rsidR="00C866DC" w:rsidRDefault="00C866DC" w:rsidP="00DA2B3D">
      <w:r w:rsidRPr="00C866DC">
        <w:rPr>
          <w:noProof/>
        </w:rPr>
        <w:drawing>
          <wp:inline distT="0" distB="0" distL="0" distR="0" wp14:anchorId="3B72B07B" wp14:editId="61AD0CA1">
            <wp:extent cx="5759450" cy="2395220"/>
            <wp:effectExtent l="0" t="0" r="0" b="508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2395220"/>
                    </a:xfrm>
                    <a:prstGeom prst="rect">
                      <a:avLst/>
                    </a:prstGeom>
                  </pic:spPr>
                </pic:pic>
              </a:graphicData>
            </a:graphic>
          </wp:inline>
        </w:drawing>
      </w:r>
    </w:p>
    <w:p w:rsidR="00C866DC" w:rsidRPr="00C866DC" w:rsidRDefault="003A5117" w:rsidP="00DA2B3D">
      <w:pPr>
        <w:rPr>
          <w:i/>
        </w:rPr>
      </w:pPr>
      <w:r>
        <w:rPr>
          <w:i/>
        </w:rPr>
        <w:t xml:space="preserve">Figuur </w:t>
      </w:r>
      <w:r w:rsidR="00CA61BF">
        <w:rPr>
          <w:i/>
        </w:rPr>
        <w:t>2d Knop toewijzen</w:t>
      </w:r>
    </w:p>
    <w:p w:rsidR="00C866DC" w:rsidRDefault="00C866DC" w:rsidP="000B1E8A">
      <w:pPr>
        <w:pStyle w:val="Lijstalinea"/>
        <w:numPr>
          <w:ilvl w:val="0"/>
          <w:numId w:val="9"/>
        </w:numPr>
      </w:pPr>
      <w:r>
        <w:t xml:space="preserve">Door op de </w:t>
      </w:r>
      <w:r w:rsidR="00CA61BF">
        <w:t xml:space="preserve">knop </w:t>
      </w:r>
      <w:r>
        <w:t xml:space="preserve">toewijzen te klikken verschijnt bovenstaande dialoog. </w:t>
      </w:r>
      <w:r w:rsidR="003A5117">
        <w:t>In de dialoog moeten reden</w:t>
      </w:r>
      <w:r>
        <w:t>, datum en vrij tekstveld worden ingevoerd.  Bij reden worden zowel landelijke als lokale codes gebruikt</w:t>
      </w:r>
      <w:r w:rsidR="00CA61BF">
        <w:t>. Bij toewijzen gaat er b.v. geen reden mee in het 301-bericht maa</w:t>
      </w:r>
      <w:r w:rsidR="00F877CB">
        <w:t>r voor interne rapportages is het relevant</w:t>
      </w:r>
      <w:r w:rsidR="00CA61BF">
        <w:t xml:space="preserve"> om de toewijsreden vast te leggen. </w:t>
      </w:r>
    </w:p>
    <w:p w:rsidR="00CA61BF" w:rsidRDefault="007D1FE4" w:rsidP="000B1E8A">
      <w:pPr>
        <w:pStyle w:val="Lijstalinea"/>
        <w:numPr>
          <w:ilvl w:val="0"/>
          <w:numId w:val="9"/>
        </w:numPr>
      </w:pPr>
      <w:r>
        <w:t xml:space="preserve">Na toewijzen wordt automatisch een 301-bericht verstuurd (mits </w:t>
      </w:r>
      <w:r w:rsidR="00CA61BF">
        <w:t>dit</w:t>
      </w:r>
      <w:r>
        <w:t xml:space="preserve"> product </w:t>
      </w:r>
      <w:r w:rsidR="00CA61BF">
        <w:t>onder een segment valt wat gecommuniceerd wordt via het GGK</w:t>
      </w:r>
      <w:r>
        <w:t xml:space="preserve">). </w:t>
      </w:r>
    </w:p>
    <w:p w:rsidR="007D1FE4" w:rsidRDefault="007D1FE4" w:rsidP="000B1E8A">
      <w:pPr>
        <w:pStyle w:val="Lijstalinea"/>
        <w:numPr>
          <w:ilvl w:val="0"/>
          <w:numId w:val="9"/>
        </w:numPr>
      </w:pPr>
      <w:r>
        <w:t xml:space="preserve">Er zijn ook </w:t>
      </w:r>
      <w:r w:rsidR="003A5117">
        <w:t xml:space="preserve">segmenten </w:t>
      </w:r>
      <w:r>
        <w:t>waarvoor een em</w:t>
      </w:r>
      <w:r w:rsidR="003A5117">
        <w:t xml:space="preserve">ail verstuurd wordt </w:t>
      </w:r>
      <w:r w:rsidR="00CA61BF">
        <w:t xml:space="preserve">naar de zorgaanbieder (hulpmiddelen) </w:t>
      </w:r>
      <w:r w:rsidR="003A5117">
        <w:t>en er zijn segmenten waarvoor niets verstuurd worden (b.v. AOV aanvullend op</w:t>
      </w:r>
      <w:r w:rsidR="00F877CB">
        <w:t>enbaar vervoer</w:t>
      </w:r>
      <w:r w:rsidR="003A5117">
        <w:t>)</w:t>
      </w:r>
      <w:r w:rsidR="00F877CB">
        <w:t>. Het basisprincipe is dus dat na toewijzen óf een 301-bericht óf een email óf niets verstuurd wordt naar de zorgaanbieder/leverancier.</w:t>
      </w:r>
    </w:p>
    <w:p w:rsidR="00C866DC" w:rsidRDefault="00C866DC">
      <w:pPr>
        <w:spacing w:after="120" w:line="312" w:lineRule="auto"/>
      </w:pPr>
      <w:r>
        <w:br w:type="page"/>
      </w:r>
    </w:p>
    <w:p w:rsidR="00C866DC" w:rsidRDefault="00C866DC">
      <w:pPr>
        <w:spacing w:after="120" w:line="312" w:lineRule="auto"/>
      </w:pPr>
    </w:p>
    <w:p w:rsidR="00C866DC" w:rsidRDefault="00C866DC" w:rsidP="00C866DC"/>
    <w:p w:rsidR="00C866DC" w:rsidRDefault="00C866DC" w:rsidP="00C866DC">
      <w:r w:rsidRPr="00C866DC">
        <w:rPr>
          <w:noProof/>
        </w:rPr>
        <w:drawing>
          <wp:inline distT="0" distB="0" distL="0" distR="0" wp14:anchorId="43CE5DAF" wp14:editId="460737C3">
            <wp:extent cx="5759450" cy="232410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2324100"/>
                    </a:xfrm>
                    <a:prstGeom prst="rect">
                      <a:avLst/>
                    </a:prstGeom>
                  </pic:spPr>
                </pic:pic>
              </a:graphicData>
            </a:graphic>
          </wp:inline>
        </w:drawing>
      </w:r>
    </w:p>
    <w:p w:rsidR="00C866DC" w:rsidRPr="00C866DC" w:rsidRDefault="003A5117" w:rsidP="00C866DC">
      <w:pPr>
        <w:rPr>
          <w:i/>
        </w:rPr>
      </w:pPr>
      <w:r>
        <w:rPr>
          <w:i/>
        </w:rPr>
        <w:t>Figuur 2e</w:t>
      </w:r>
      <w:r w:rsidR="00C866DC" w:rsidRPr="00C866DC">
        <w:rPr>
          <w:i/>
        </w:rPr>
        <w:t xml:space="preserve"> </w:t>
      </w:r>
      <w:r w:rsidR="00C866DC">
        <w:rPr>
          <w:i/>
        </w:rPr>
        <w:t>Afwijzen</w:t>
      </w:r>
      <w:r w:rsidR="00C866DC" w:rsidRPr="00C866DC">
        <w:rPr>
          <w:i/>
        </w:rPr>
        <w:t>knop</w:t>
      </w:r>
    </w:p>
    <w:p w:rsidR="00C866DC" w:rsidRDefault="00C866DC" w:rsidP="000B1E8A">
      <w:pPr>
        <w:pStyle w:val="Lijstalinea"/>
        <w:numPr>
          <w:ilvl w:val="0"/>
          <w:numId w:val="9"/>
        </w:numPr>
      </w:pPr>
      <w:r>
        <w:t xml:space="preserve">Door op de </w:t>
      </w:r>
      <w:r w:rsidR="00CA61BF">
        <w:t xml:space="preserve">knop </w:t>
      </w:r>
      <w:r>
        <w:t xml:space="preserve">afwijzen te klikken verschijnt bovenstaande dialoog. </w:t>
      </w:r>
      <w:r w:rsidR="003A5117">
        <w:t xml:space="preserve">In het scherm moeten </w:t>
      </w:r>
      <w:r>
        <w:t>reden van afwijzen, datum en een tekstveld worden ingevoerd.  Bij reden worden lokale codes gebruikt</w:t>
      </w:r>
    </w:p>
    <w:p w:rsidR="00C866DC" w:rsidRDefault="00C866DC" w:rsidP="00C866DC"/>
    <w:p w:rsidR="007D1FE4" w:rsidRDefault="007D1FE4" w:rsidP="00C866DC"/>
    <w:p w:rsidR="007D1FE4" w:rsidRDefault="007D1FE4" w:rsidP="00C866DC">
      <w:r w:rsidRPr="00C866DC">
        <w:rPr>
          <w:noProof/>
        </w:rPr>
        <w:drawing>
          <wp:inline distT="0" distB="0" distL="0" distR="0" wp14:anchorId="5878754B" wp14:editId="2038A666">
            <wp:extent cx="5759450" cy="442341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4423410"/>
                    </a:xfrm>
                    <a:prstGeom prst="rect">
                      <a:avLst/>
                    </a:prstGeom>
                  </pic:spPr>
                </pic:pic>
              </a:graphicData>
            </a:graphic>
          </wp:inline>
        </w:drawing>
      </w:r>
    </w:p>
    <w:p w:rsidR="007D1FE4" w:rsidRDefault="003A5117" w:rsidP="00C866DC">
      <w:pPr>
        <w:rPr>
          <w:i/>
        </w:rPr>
      </w:pPr>
      <w:r>
        <w:rPr>
          <w:i/>
        </w:rPr>
        <w:t xml:space="preserve">Figuur </w:t>
      </w:r>
      <w:r w:rsidR="007D1FE4" w:rsidRPr="007D1FE4">
        <w:rPr>
          <w:i/>
        </w:rPr>
        <w:t>2</w:t>
      </w:r>
      <w:r>
        <w:rPr>
          <w:i/>
        </w:rPr>
        <w:t>f</w:t>
      </w:r>
      <w:r w:rsidR="007D1FE4" w:rsidRPr="007D1FE4">
        <w:rPr>
          <w:i/>
        </w:rPr>
        <w:t xml:space="preserve"> Intrekken, aanvangen en </w:t>
      </w:r>
      <w:r w:rsidR="00CA61BF" w:rsidRPr="007D1FE4">
        <w:rPr>
          <w:i/>
        </w:rPr>
        <w:t>beëindigen</w:t>
      </w:r>
    </w:p>
    <w:p w:rsidR="007D1FE4" w:rsidRPr="007D1FE4" w:rsidRDefault="007D1FE4" w:rsidP="000B1E8A">
      <w:pPr>
        <w:pStyle w:val="Lijstalinea"/>
        <w:numPr>
          <w:ilvl w:val="0"/>
          <w:numId w:val="9"/>
        </w:numPr>
      </w:pPr>
      <w:r w:rsidRPr="007D1FE4">
        <w:t xml:space="preserve">Na toewijzen kan de indicatie ingetrokken of aangevangen worden. </w:t>
      </w:r>
    </w:p>
    <w:p w:rsidR="007D1FE4" w:rsidRDefault="007D1FE4" w:rsidP="000B1E8A">
      <w:pPr>
        <w:pStyle w:val="Lijstalinea"/>
        <w:numPr>
          <w:ilvl w:val="0"/>
          <w:numId w:val="9"/>
        </w:numPr>
      </w:pPr>
      <w:r>
        <w:t xml:space="preserve">Bij intrekken </w:t>
      </w:r>
      <w:r w:rsidR="00CA61BF">
        <w:t xml:space="preserve">gelden landelijke codes en </w:t>
      </w:r>
      <w:r>
        <w:t>wordt automatisch een 301-bericht verstuurd</w:t>
      </w:r>
      <w:r w:rsidR="003A5117">
        <w:t xml:space="preserve"> (mits dit is ingesteld bij het segment)</w:t>
      </w:r>
    </w:p>
    <w:p w:rsidR="007D1FE4" w:rsidRDefault="007D1FE4" w:rsidP="000B1E8A">
      <w:pPr>
        <w:pStyle w:val="Lijstalinea"/>
        <w:numPr>
          <w:ilvl w:val="0"/>
          <w:numId w:val="9"/>
        </w:numPr>
      </w:pPr>
      <w:r>
        <w:lastRenderedPageBreak/>
        <w:t xml:space="preserve">Aanvangen </w:t>
      </w:r>
      <w:r w:rsidR="00F877CB">
        <w:t xml:space="preserve">door de backoffice </w:t>
      </w:r>
      <w:r>
        <w:t>kan een ad hoc vervanging zijn voor een niet ontvangen 305-bericht. Dit is een uitzondering</w:t>
      </w:r>
      <w:r w:rsidR="00F877CB">
        <w:t xml:space="preserve"> maar soms wel heel nuttig en handig</w:t>
      </w:r>
      <w:r>
        <w:t xml:space="preserve">. </w:t>
      </w:r>
    </w:p>
    <w:p w:rsidR="007D1FE4" w:rsidRDefault="007D1FE4" w:rsidP="000B1E8A">
      <w:pPr>
        <w:pStyle w:val="Lijstalinea"/>
        <w:numPr>
          <w:ilvl w:val="0"/>
          <w:numId w:val="9"/>
        </w:numPr>
      </w:pPr>
      <w:r>
        <w:t>Aanvangen wordt ook gebruikt voor alle producten die in segmenten vallen die buiten het GGK om verwerkt worden</w:t>
      </w:r>
      <w:r w:rsidR="00E753CB">
        <w:t xml:space="preserve"> (bij hulpmiddelen is de aanvangdatum feitelijk de leverdatum)</w:t>
      </w:r>
    </w:p>
    <w:p w:rsidR="00E753CB" w:rsidRDefault="007D1FE4" w:rsidP="000B1E8A">
      <w:pPr>
        <w:pStyle w:val="Lijstalinea"/>
        <w:numPr>
          <w:ilvl w:val="0"/>
          <w:numId w:val="9"/>
        </w:numPr>
      </w:pPr>
      <w:r>
        <w:t xml:space="preserve">Intrekken en aanvangen </w:t>
      </w:r>
      <w:r w:rsidR="00E753CB">
        <w:t xml:space="preserve">kan ingesteld worden voor óf alle producten </w:t>
      </w:r>
      <w:r w:rsidR="00F877CB">
        <w:t xml:space="preserve">(toewijzingen) </w:t>
      </w:r>
      <w:r w:rsidR="00E753CB">
        <w:t xml:space="preserve">binnen een </w:t>
      </w:r>
      <w:r w:rsidR="00F877CB">
        <w:t>indicatie</w:t>
      </w:r>
      <w:r w:rsidR="00E753CB">
        <w:t xml:space="preserve"> en/óf per </w:t>
      </w:r>
      <w:r w:rsidR="00F877CB">
        <w:t>product (toewijzing) binnen een indicatie</w:t>
      </w:r>
      <w:r w:rsidR="00E753CB">
        <w:t xml:space="preserve">. </w:t>
      </w:r>
    </w:p>
    <w:p w:rsidR="00CE106B" w:rsidRDefault="003A5117" w:rsidP="000B1E8A">
      <w:pPr>
        <w:pStyle w:val="Lijstalinea"/>
        <w:numPr>
          <w:ilvl w:val="0"/>
          <w:numId w:val="9"/>
        </w:numPr>
      </w:pPr>
      <w:r>
        <w:t xml:space="preserve">De knop ‘zaak openen’ opent </w:t>
      </w:r>
      <w:r w:rsidR="007D1FE4">
        <w:t xml:space="preserve">zaakdossier. Feitelijk zit de gebruiker </w:t>
      </w:r>
      <w:r w:rsidR="00E753CB">
        <w:t>na het aanklikken van de knop</w:t>
      </w:r>
      <w:r w:rsidR="007D1FE4">
        <w:t xml:space="preserve"> in het zaaksysteem (Mozard)</w:t>
      </w:r>
      <w:r>
        <w:t xml:space="preserve">. </w:t>
      </w:r>
    </w:p>
    <w:p w:rsidR="007D1FE4" w:rsidRDefault="003A5117" w:rsidP="000B1E8A">
      <w:pPr>
        <w:pStyle w:val="Lijstalinea"/>
        <w:numPr>
          <w:ilvl w:val="0"/>
          <w:numId w:val="9"/>
        </w:numPr>
      </w:pPr>
      <w:r>
        <w:t>Een indicatie is de equivalent van een zaak.</w:t>
      </w:r>
    </w:p>
    <w:p w:rsidR="007D1FE4" w:rsidRDefault="007D1FE4">
      <w:pPr>
        <w:spacing w:after="120" w:line="312" w:lineRule="auto"/>
      </w:pPr>
      <w:r>
        <w:br w:type="page"/>
      </w:r>
    </w:p>
    <w:p w:rsidR="007D1FE4" w:rsidRDefault="007D1FE4" w:rsidP="007D1FE4">
      <w:pPr>
        <w:ind w:left="360"/>
      </w:pPr>
      <w:r w:rsidRPr="007D1FE4">
        <w:rPr>
          <w:noProof/>
        </w:rPr>
        <w:lastRenderedPageBreak/>
        <w:drawing>
          <wp:inline distT="0" distB="0" distL="0" distR="0" wp14:anchorId="6D4B59CD" wp14:editId="32D5A87E">
            <wp:extent cx="5759450" cy="110998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1109980"/>
                    </a:xfrm>
                    <a:prstGeom prst="rect">
                      <a:avLst/>
                    </a:prstGeom>
                  </pic:spPr>
                </pic:pic>
              </a:graphicData>
            </a:graphic>
          </wp:inline>
        </w:drawing>
      </w:r>
    </w:p>
    <w:p w:rsidR="007D1FE4" w:rsidRPr="007D1FE4" w:rsidRDefault="00CE106B" w:rsidP="007D1FE4">
      <w:pPr>
        <w:ind w:left="360"/>
        <w:rPr>
          <w:i/>
        </w:rPr>
      </w:pPr>
      <w:r>
        <w:rPr>
          <w:i/>
        </w:rPr>
        <w:t>Figuur 2g</w:t>
      </w:r>
      <w:r w:rsidR="007D1FE4" w:rsidRPr="007D1FE4">
        <w:rPr>
          <w:i/>
        </w:rPr>
        <w:t xml:space="preserve"> Zoeken in indicaties</w:t>
      </w:r>
    </w:p>
    <w:p w:rsidR="007D1FE4" w:rsidRDefault="007D1FE4" w:rsidP="000B1E8A">
      <w:pPr>
        <w:pStyle w:val="Lijstalinea"/>
        <w:numPr>
          <w:ilvl w:val="0"/>
          <w:numId w:val="9"/>
        </w:numPr>
      </w:pPr>
      <w:r>
        <w:t>Met zoeken kan gezocht worden in de indicaties. Er kan gezocht worden op (delen van) BSN, (delen van) naam, (delen van) beschikkingsnummer of geboortedatum.</w:t>
      </w:r>
    </w:p>
    <w:p w:rsidR="007D1FE4" w:rsidRDefault="007D1FE4" w:rsidP="007D1FE4">
      <w:pPr>
        <w:ind w:left="360"/>
      </w:pPr>
    </w:p>
    <w:p w:rsidR="007D1FE4" w:rsidRDefault="007D1FE4" w:rsidP="007D1FE4">
      <w:pPr>
        <w:ind w:left="360"/>
      </w:pPr>
    </w:p>
    <w:p w:rsidR="007D1FE4" w:rsidRDefault="007D1FE4">
      <w:pPr>
        <w:spacing w:after="120" w:line="312" w:lineRule="auto"/>
      </w:pPr>
      <w:r>
        <w:br w:type="page"/>
      </w:r>
    </w:p>
    <w:p w:rsidR="00CE106B" w:rsidRPr="00CE106B" w:rsidRDefault="00CE106B" w:rsidP="007D1FE4">
      <w:pPr>
        <w:ind w:left="360"/>
        <w:rPr>
          <w:b/>
        </w:rPr>
      </w:pPr>
      <w:r w:rsidRPr="00CE106B">
        <w:rPr>
          <w:b/>
        </w:rPr>
        <w:lastRenderedPageBreak/>
        <w:t>3 – Productendienstencatalogus (PDC)</w:t>
      </w:r>
    </w:p>
    <w:p w:rsidR="00CE106B" w:rsidRDefault="00CE106B" w:rsidP="007D1FE4">
      <w:pPr>
        <w:ind w:left="360"/>
      </w:pPr>
    </w:p>
    <w:p w:rsidR="00CE106B" w:rsidRDefault="00CE106B" w:rsidP="007D1FE4">
      <w:pPr>
        <w:ind w:left="360"/>
      </w:pPr>
    </w:p>
    <w:p w:rsidR="007D1FE4" w:rsidRDefault="007D1FE4" w:rsidP="007D1FE4">
      <w:pPr>
        <w:ind w:left="360"/>
      </w:pPr>
      <w:r w:rsidRPr="007D1FE4">
        <w:rPr>
          <w:noProof/>
        </w:rPr>
        <w:drawing>
          <wp:inline distT="0" distB="0" distL="0" distR="0" wp14:anchorId="78C693DB" wp14:editId="6DEEF795">
            <wp:extent cx="5759450" cy="3978910"/>
            <wp:effectExtent l="0" t="0" r="0" b="254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3978910"/>
                    </a:xfrm>
                    <a:prstGeom prst="rect">
                      <a:avLst/>
                    </a:prstGeom>
                  </pic:spPr>
                </pic:pic>
              </a:graphicData>
            </a:graphic>
          </wp:inline>
        </w:drawing>
      </w:r>
    </w:p>
    <w:p w:rsidR="007D1FE4" w:rsidRPr="00C837D1" w:rsidRDefault="007D1FE4" w:rsidP="007D1FE4">
      <w:pPr>
        <w:ind w:left="360"/>
        <w:rPr>
          <w:i/>
        </w:rPr>
      </w:pPr>
      <w:r w:rsidRPr="00C837D1">
        <w:rPr>
          <w:i/>
        </w:rPr>
        <w:t>3a PDC</w:t>
      </w:r>
      <w:r w:rsidR="00C837D1" w:rsidRPr="00C837D1">
        <w:rPr>
          <w:i/>
        </w:rPr>
        <w:t xml:space="preserve"> (klein deel van de lijst)</w:t>
      </w:r>
    </w:p>
    <w:p w:rsidR="007D1FE4" w:rsidRDefault="00CE106B" w:rsidP="000B1E8A">
      <w:pPr>
        <w:pStyle w:val="Lijstalinea"/>
        <w:numPr>
          <w:ilvl w:val="0"/>
          <w:numId w:val="9"/>
        </w:numPr>
      </w:pPr>
      <w:r>
        <w:t>Raadpleegscherm voor PDC</w:t>
      </w:r>
    </w:p>
    <w:p w:rsidR="00CE106B" w:rsidRPr="007D1FE4" w:rsidRDefault="00047E64" w:rsidP="000B1E8A">
      <w:pPr>
        <w:pStyle w:val="Lijstalinea"/>
        <w:numPr>
          <w:ilvl w:val="0"/>
          <w:numId w:val="9"/>
        </w:numPr>
      </w:pPr>
      <w:r>
        <w:t>Zoek</w:t>
      </w:r>
      <w:r w:rsidR="00CE106B">
        <w:t>mogelijkheden op jaar, segment, productgroep, zorgaanbieder, resultaa</w:t>
      </w:r>
      <w:r w:rsidR="00E753CB">
        <w:t>t</w:t>
      </w:r>
      <w:r w:rsidR="00CE106B">
        <w:t>gebied en product. Uiteraard ook op combinaties van deze 6 gegevens</w:t>
      </w:r>
    </w:p>
    <w:p w:rsidR="007D1FE4" w:rsidRDefault="007D1FE4" w:rsidP="00C866DC"/>
    <w:p w:rsidR="00C837D1" w:rsidRDefault="00C837D1">
      <w:pPr>
        <w:spacing w:after="120" w:line="312" w:lineRule="auto"/>
      </w:pPr>
      <w:r>
        <w:br w:type="page"/>
      </w:r>
    </w:p>
    <w:p w:rsidR="00CE106B" w:rsidRPr="00CE106B" w:rsidRDefault="00CE106B" w:rsidP="00C866DC">
      <w:pPr>
        <w:rPr>
          <w:b/>
        </w:rPr>
      </w:pPr>
      <w:r>
        <w:rPr>
          <w:b/>
        </w:rPr>
        <w:lastRenderedPageBreak/>
        <w:t xml:space="preserve">4 - </w:t>
      </w:r>
      <w:r w:rsidRPr="00CE106B">
        <w:rPr>
          <w:b/>
        </w:rPr>
        <w:t>Berichtenmanagement</w:t>
      </w:r>
    </w:p>
    <w:p w:rsidR="00CE106B" w:rsidRDefault="00CE106B" w:rsidP="00C866DC"/>
    <w:p w:rsidR="00C866DC" w:rsidRDefault="00C837D1" w:rsidP="00C866DC">
      <w:r w:rsidRPr="00C837D1">
        <w:rPr>
          <w:noProof/>
        </w:rPr>
        <w:drawing>
          <wp:inline distT="0" distB="0" distL="0" distR="0" wp14:anchorId="1E6D4114" wp14:editId="027A34BB">
            <wp:extent cx="5759450" cy="1313815"/>
            <wp:effectExtent l="0" t="0" r="0" b="63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1313815"/>
                    </a:xfrm>
                    <a:prstGeom prst="rect">
                      <a:avLst/>
                    </a:prstGeom>
                  </pic:spPr>
                </pic:pic>
              </a:graphicData>
            </a:graphic>
          </wp:inline>
        </w:drawing>
      </w:r>
    </w:p>
    <w:p w:rsidR="00C837D1" w:rsidRDefault="00C837D1" w:rsidP="00C866DC">
      <w:r w:rsidRPr="00C837D1">
        <w:rPr>
          <w:noProof/>
        </w:rPr>
        <w:drawing>
          <wp:inline distT="0" distB="0" distL="0" distR="0" wp14:anchorId="3383D040" wp14:editId="00D3DE48">
            <wp:extent cx="5759450" cy="110807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1108075"/>
                    </a:xfrm>
                    <a:prstGeom prst="rect">
                      <a:avLst/>
                    </a:prstGeom>
                  </pic:spPr>
                </pic:pic>
              </a:graphicData>
            </a:graphic>
          </wp:inline>
        </w:drawing>
      </w:r>
    </w:p>
    <w:p w:rsidR="00C837D1" w:rsidRPr="00CE106B" w:rsidRDefault="00CE106B" w:rsidP="00C866DC">
      <w:pPr>
        <w:rPr>
          <w:i/>
        </w:rPr>
      </w:pPr>
      <w:r w:rsidRPr="00CE106B">
        <w:rPr>
          <w:i/>
        </w:rPr>
        <w:t xml:space="preserve">Figuur </w:t>
      </w:r>
      <w:r w:rsidR="00C837D1" w:rsidRPr="00CE106B">
        <w:rPr>
          <w:i/>
        </w:rPr>
        <w:t>4a Berichten</w:t>
      </w:r>
      <w:r>
        <w:rPr>
          <w:i/>
        </w:rPr>
        <w:t xml:space="preserve"> algemeen</w:t>
      </w:r>
    </w:p>
    <w:p w:rsidR="00C837D1" w:rsidRDefault="00C837D1" w:rsidP="000B1E8A">
      <w:pPr>
        <w:pStyle w:val="Lijstalinea"/>
        <w:numPr>
          <w:ilvl w:val="0"/>
          <w:numId w:val="9"/>
        </w:numPr>
      </w:pPr>
      <w:r>
        <w:t>In het berichtenscherm kunnen alle berichten bekeken worden m.u.v. factuurberichten (303 en</w:t>
      </w:r>
      <w:r w:rsidR="00F4315E">
        <w:t xml:space="preserve"> 323</w:t>
      </w:r>
      <w:r>
        <w:t>)</w:t>
      </w:r>
    </w:p>
    <w:p w:rsidR="00C837D1" w:rsidRDefault="00C837D1" w:rsidP="000B1E8A">
      <w:pPr>
        <w:pStyle w:val="Lijstalinea"/>
        <w:numPr>
          <w:ilvl w:val="0"/>
          <w:numId w:val="9"/>
        </w:numPr>
      </w:pPr>
      <w:r>
        <w:t xml:space="preserve">Alleen de berichten </w:t>
      </w:r>
      <w:r w:rsidRPr="00CE106B">
        <w:t xml:space="preserve">waarin een </w:t>
      </w:r>
      <w:r w:rsidRPr="00CE106B">
        <w:rPr>
          <w:i/>
        </w:rPr>
        <w:t>fout</w:t>
      </w:r>
      <w:r w:rsidRPr="00CE106B">
        <w:t xml:space="preserve"> of </w:t>
      </w:r>
      <w:r w:rsidRPr="00CE106B">
        <w:rPr>
          <w:i/>
        </w:rPr>
        <w:t>waarschuwing</w:t>
      </w:r>
      <w:r w:rsidRPr="00CE106B">
        <w:t xml:space="preserve"> voorkomt k</w:t>
      </w:r>
      <w:r>
        <w:t>unnen geraadpleegd worden. Berichten die succesvol verwerkt zijn worden niet getoond.</w:t>
      </w:r>
    </w:p>
    <w:p w:rsidR="00CE106B" w:rsidRDefault="00E753CB" w:rsidP="000B1E8A">
      <w:pPr>
        <w:pStyle w:val="Lijstalinea"/>
        <w:numPr>
          <w:ilvl w:val="0"/>
          <w:numId w:val="9"/>
        </w:numPr>
      </w:pPr>
      <w:r>
        <w:t>Berichten m</w:t>
      </w:r>
      <w:r w:rsidR="00C837D1">
        <w:t>et status=fout zijn berichten die geautomatiseerd zijn teruggestuurd naar de zorgaanbieder inclusief een retourcode</w:t>
      </w:r>
      <w:r w:rsidR="00CE106B">
        <w:t>. De berichten zijn niet verwerkt in indicatie-administratie</w:t>
      </w:r>
    </w:p>
    <w:p w:rsidR="00C837D1" w:rsidRDefault="00C837D1" w:rsidP="000B1E8A">
      <w:pPr>
        <w:pStyle w:val="Lijstalinea"/>
        <w:numPr>
          <w:ilvl w:val="0"/>
          <w:numId w:val="9"/>
        </w:numPr>
      </w:pPr>
      <w:r>
        <w:t>Berichten met status=waarschuwing betreffen alleen 315</w:t>
      </w:r>
      <w:r w:rsidR="00F4315E">
        <w:t xml:space="preserve"> en 317-</w:t>
      </w:r>
      <w:r>
        <w:t xml:space="preserve">berichten. Inhoudelijk kan </w:t>
      </w:r>
      <w:r w:rsidR="00F4315E">
        <w:t>ee</w:t>
      </w:r>
      <w:r>
        <w:t>n bericht correct zijn</w:t>
      </w:r>
      <w:r w:rsidR="00E753CB">
        <w:t xml:space="preserve"> volgens iStandaarden</w:t>
      </w:r>
      <w:r>
        <w:t xml:space="preserve">. Echter, er kan </w:t>
      </w:r>
      <w:r w:rsidR="00CE106B">
        <w:t xml:space="preserve">voor de sleutel </w:t>
      </w:r>
      <w:r w:rsidRPr="00CE106B">
        <w:rPr>
          <w:i/>
        </w:rPr>
        <w:t>BSN</w:t>
      </w:r>
      <w:r w:rsidR="00CE106B" w:rsidRPr="00CE106B">
        <w:rPr>
          <w:i/>
        </w:rPr>
        <w:t xml:space="preserve"> + </w:t>
      </w:r>
      <w:r w:rsidRPr="00CE106B">
        <w:rPr>
          <w:i/>
        </w:rPr>
        <w:t xml:space="preserve">product </w:t>
      </w:r>
      <w:r w:rsidR="00CE106B" w:rsidRPr="00CE106B">
        <w:rPr>
          <w:i/>
        </w:rPr>
        <w:t>+</w:t>
      </w:r>
      <w:r w:rsidRPr="00CE106B">
        <w:rPr>
          <w:i/>
        </w:rPr>
        <w:t xml:space="preserve"> begindatum</w:t>
      </w:r>
      <w:r>
        <w:t xml:space="preserve"> reeds een indicatie aanwezig zijn (dus dubbel). Dergelijke 315-berichten worden in deze lijst opgenomen met een waarschuwing. De backoffice-medewerker bepaalt of het 315-bericht toch toegewezen moet worden dan wel definitief afgewezen moet worden. Deze functionaliteit is opgenomen omdat v</w:t>
      </w:r>
      <w:r w:rsidR="00CE106B">
        <w:t>oor 315-bericht onvoldoende adequate</w:t>
      </w:r>
      <w:r>
        <w:t xml:space="preserve"> functionele retourcode</w:t>
      </w:r>
      <w:r w:rsidR="00CE106B">
        <w:t>s</w:t>
      </w:r>
      <w:r>
        <w:t xml:space="preserve"> aanwezig zijn.</w:t>
      </w:r>
    </w:p>
    <w:p w:rsidR="00C837D1" w:rsidRDefault="00C837D1" w:rsidP="00C837D1"/>
    <w:p w:rsidR="00C837D1" w:rsidRDefault="00C837D1" w:rsidP="00C837D1"/>
    <w:p w:rsidR="00C837D1" w:rsidRPr="00CE106B" w:rsidRDefault="00C837D1" w:rsidP="00C837D1">
      <w:pPr>
        <w:rPr>
          <w:i/>
        </w:rPr>
      </w:pPr>
      <w:r w:rsidRPr="00C837D1">
        <w:rPr>
          <w:noProof/>
        </w:rPr>
        <w:drawing>
          <wp:inline distT="0" distB="0" distL="0" distR="0" wp14:anchorId="70FBBF7B" wp14:editId="6DA14F00">
            <wp:extent cx="5759450" cy="242824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428240"/>
                    </a:xfrm>
                    <a:prstGeom prst="rect">
                      <a:avLst/>
                    </a:prstGeom>
                  </pic:spPr>
                </pic:pic>
              </a:graphicData>
            </a:graphic>
          </wp:inline>
        </w:drawing>
      </w:r>
      <w:r w:rsidR="00CE106B" w:rsidRPr="00CE106B">
        <w:rPr>
          <w:i/>
        </w:rPr>
        <w:t xml:space="preserve">Figuur </w:t>
      </w:r>
      <w:r w:rsidRPr="00CE106B">
        <w:rPr>
          <w:i/>
        </w:rPr>
        <w:t>4b Aanvangzorg- en eindezorgberichten</w:t>
      </w:r>
    </w:p>
    <w:p w:rsidR="00C837D1" w:rsidRDefault="00C837D1" w:rsidP="00C837D1"/>
    <w:p w:rsidR="00C837D1" w:rsidRDefault="00C837D1" w:rsidP="000B1E8A">
      <w:pPr>
        <w:pStyle w:val="Lijstalinea"/>
        <w:numPr>
          <w:ilvl w:val="0"/>
          <w:numId w:val="9"/>
        </w:numPr>
      </w:pPr>
      <w:r>
        <w:t xml:space="preserve">Berichten met status=fout kunnen </w:t>
      </w:r>
      <w:r w:rsidR="00483433">
        <w:t>afgevinkt worden. Hiermee wordt aangegeven dat de backoffice het afgekeurde bericht gezien heeft en desgewenste afgestemd heeft met de zorgaanbieder</w:t>
      </w:r>
      <w:r w:rsidR="00CE106B">
        <w:t xml:space="preserve"> zodat het de volgende keer niet meer gebeurt</w:t>
      </w:r>
      <w:r w:rsidR="00483433">
        <w:t xml:space="preserve">. De zorgaanbieder ziet in het eigen systeem </w:t>
      </w:r>
      <w:r w:rsidR="00CE106B">
        <w:t xml:space="preserve">overigens </w:t>
      </w:r>
      <w:r w:rsidR="00483433">
        <w:t>exact dezelfde informatie staan</w:t>
      </w:r>
    </w:p>
    <w:p w:rsidR="00483433" w:rsidRDefault="00483433" w:rsidP="00483433"/>
    <w:p w:rsidR="00483433" w:rsidRDefault="00483433" w:rsidP="00483433"/>
    <w:p w:rsidR="00483433" w:rsidRDefault="00483433" w:rsidP="00483433"/>
    <w:p w:rsidR="00483433" w:rsidRDefault="00483433" w:rsidP="00483433">
      <w:r w:rsidRPr="00483433">
        <w:rPr>
          <w:noProof/>
        </w:rPr>
        <w:drawing>
          <wp:inline distT="0" distB="0" distL="0" distR="0" wp14:anchorId="080AD188" wp14:editId="70DA929E">
            <wp:extent cx="3978895" cy="3810000"/>
            <wp:effectExtent l="0" t="0" r="317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85339" cy="3816170"/>
                    </a:xfrm>
                    <a:prstGeom prst="rect">
                      <a:avLst/>
                    </a:prstGeom>
                  </pic:spPr>
                </pic:pic>
              </a:graphicData>
            </a:graphic>
          </wp:inline>
        </w:drawing>
      </w:r>
    </w:p>
    <w:p w:rsidR="00483433" w:rsidRPr="00483433" w:rsidRDefault="00CE106B" w:rsidP="00483433">
      <w:pPr>
        <w:rPr>
          <w:i/>
        </w:rPr>
      </w:pPr>
      <w:r>
        <w:rPr>
          <w:i/>
        </w:rPr>
        <w:t xml:space="preserve">Figuur </w:t>
      </w:r>
      <w:r w:rsidR="00483433" w:rsidRPr="00483433">
        <w:rPr>
          <w:i/>
        </w:rPr>
        <w:t>4c Raadplegen berichten</w:t>
      </w:r>
    </w:p>
    <w:p w:rsidR="00483433" w:rsidRPr="00483433" w:rsidRDefault="00483433" w:rsidP="000B1E8A">
      <w:pPr>
        <w:pStyle w:val="Lijstalinea"/>
        <w:numPr>
          <w:ilvl w:val="0"/>
          <w:numId w:val="9"/>
        </w:numPr>
      </w:pPr>
      <w:r>
        <w:t xml:space="preserve">Met de knop </w:t>
      </w:r>
      <w:r w:rsidRPr="00CE106B">
        <w:rPr>
          <w:i/>
        </w:rPr>
        <w:t>inhoud bekijken</w:t>
      </w:r>
      <w:r>
        <w:t xml:space="preserve"> kan de volledig inhoud van </w:t>
      </w:r>
      <w:r w:rsidR="00CE106B">
        <w:t>een</w:t>
      </w:r>
      <w:r>
        <w:t xml:space="preserve"> bericht inclusief retourcodes ingezien worden</w:t>
      </w:r>
    </w:p>
    <w:p w:rsidR="00483433" w:rsidRPr="00483433" w:rsidRDefault="00483433" w:rsidP="00483433">
      <w:pPr>
        <w:rPr>
          <w:u w:val="single"/>
        </w:rPr>
      </w:pPr>
    </w:p>
    <w:p w:rsidR="00483433" w:rsidRDefault="00483433" w:rsidP="00483433"/>
    <w:p w:rsidR="00C837D1" w:rsidRDefault="00C837D1" w:rsidP="00C837D1"/>
    <w:p w:rsidR="00C837D1" w:rsidRDefault="00C837D1" w:rsidP="00C837D1"/>
    <w:p w:rsidR="00C837D1" w:rsidRDefault="00C837D1" w:rsidP="00C837D1"/>
    <w:p w:rsidR="006D4145" w:rsidRDefault="006D4145">
      <w:pPr>
        <w:spacing w:after="120" w:line="312" w:lineRule="auto"/>
      </w:pPr>
      <w:r>
        <w:br w:type="page"/>
      </w:r>
    </w:p>
    <w:p w:rsidR="00C837D1" w:rsidRDefault="00C837D1" w:rsidP="00C837D1"/>
    <w:p w:rsidR="00C866DC" w:rsidRDefault="00483433" w:rsidP="00C866DC">
      <w:r w:rsidRPr="00483433">
        <w:rPr>
          <w:noProof/>
        </w:rPr>
        <w:drawing>
          <wp:inline distT="0" distB="0" distL="0" distR="0" wp14:anchorId="5E0E4C03" wp14:editId="70B2DB3E">
            <wp:extent cx="5759450" cy="257556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575560"/>
                    </a:xfrm>
                    <a:prstGeom prst="rect">
                      <a:avLst/>
                    </a:prstGeom>
                  </pic:spPr>
                </pic:pic>
              </a:graphicData>
            </a:graphic>
          </wp:inline>
        </w:drawing>
      </w:r>
    </w:p>
    <w:p w:rsidR="00483433" w:rsidRDefault="00CE106B" w:rsidP="00C866DC">
      <w:pPr>
        <w:rPr>
          <w:i/>
        </w:rPr>
      </w:pPr>
      <w:r>
        <w:rPr>
          <w:i/>
        </w:rPr>
        <w:t xml:space="preserve">Figuur </w:t>
      </w:r>
      <w:r w:rsidR="00483433" w:rsidRPr="00483433">
        <w:rPr>
          <w:i/>
        </w:rPr>
        <w:t>4d verzoek om wijziging</w:t>
      </w:r>
    </w:p>
    <w:p w:rsidR="00483433" w:rsidRDefault="00483433" w:rsidP="000B1E8A">
      <w:pPr>
        <w:pStyle w:val="Lijstalinea"/>
        <w:numPr>
          <w:ilvl w:val="0"/>
          <w:numId w:val="9"/>
        </w:numPr>
      </w:pPr>
      <w:r w:rsidRPr="00483433">
        <w:t xml:space="preserve">Verzoek om wijziging </w:t>
      </w:r>
      <w:r w:rsidR="00CE106B">
        <w:t xml:space="preserve">(bericht 317) </w:t>
      </w:r>
      <w:r w:rsidRPr="00483433">
        <w:t xml:space="preserve">wordt nooit volledig automatisch verwerkt </w:t>
      </w:r>
      <w:r w:rsidR="00E753CB">
        <w:t xml:space="preserve">tot een regel in de </w:t>
      </w:r>
      <w:r w:rsidRPr="00483433">
        <w:t xml:space="preserve"> </w:t>
      </w:r>
      <w:r>
        <w:t xml:space="preserve">‘echte’ </w:t>
      </w:r>
      <w:r w:rsidRPr="00483433">
        <w:t>werkvoorraad</w:t>
      </w:r>
      <w:r w:rsidR="00CE106B">
        <w:t xml:space="preserve"> (zoals beschreven bij hoofdstuk 2</w:t>
      </w:r>
      <w:r>
        <w:t>)</w:t>
      </w:r>
    </w:p>
    <w:p w:rsidR="006D4145" w:rsidRDefault="00483433" w:rsidP="000B1E8A">
      <w:pPr>
        <w:pStyle w:val="Lijstalinea"/>
        <w:numPr>
          <w:ilvl w:val="0"/>
          <w:numId w:val="9"/>
        </w:numPr>
      </w:pPr>
      <w:r>
        <w:t xml:space="preserve">Status ‘in werkvoorraad’ betekent dat het 317-bericht technisch correct is </w:t>
      </w:r>
      <w:r w:rsidR="00CE106B">
        <w:t xml:space="preserve">en </w:t>
      </w:r>
      <w:r>
        <w:t xml:space="preserve">ook voldoet aan alle businessregels om daadwerkelijk </w:t>
      </w:r>
      <w:r w:rsidR="00CE106B">
        <w:t xml:space="preserve">als </w:t>
      </w:r>
      <w:r>
        <w:t>wijziging door te voeren</w:t>
      </w:r>
      <w:r w:rsidR="00CE106B">
        <w:t xml:space="preserve">. </w:t>
      </w:r>
      <w:r w:rsidR="00E753CB">
        <w:t>In de status werkvoorraad zijn er 3 opties : inhoud bekijken, toewijzen of antwoord.</w:t>
      </w:r>
    </w:p>
    <w:p w:rsidR="006D4145" w:rsidRDefault="006D4145" w:rsidP="000B1E8A">
      <w:pPr>
        <w:pStyle w:val="Lijstalinea"/>
        <w:numPr>
          <w:ilvl w:val="0"/>
          <w:numId w:val="9"/>
        </w:numPr>
      </w:pPr>
      <w:r>
        <w:t xml:space="preserve">Status ‘toewijzing’ </w:t>
      </w:r>
      <w:r w:rsidR="00E753CB">
        <w:t>betekent dat het 317-bericht akk</w:t>
      </w:r>
      <w:r>
        <w:t>oord is en verwerkt mag worden. Dit zal leiden tot een nieuwe en/of gewijzigde toewijzing welke middels en 301-bericht automatisch gecommuniceerd wordt naar de zorgaanbieder.</w:t>
      </w:r>
      <w:r w:rsidR="00E753CB">
        <w:t xml:space="preserve"> </w:t>
      </w:r>
      <w:r w:rsidR="00E753CB">
        <w:rPr>
          <w:vanish/>
        </w:rPr>
        <w:t xml:space="preserve">et is Het </w:t>
      </w:r>
      <w:r w:rsidR="00E753CB">
        <w:t xml:space="preserve">Het is ook mogelijk om </w:t>
      </w:r>
      <w:r w:rsidR="00047E64">
        <w:t>met</w:t>
      </w:r>
      <w:r w:rsidR="00E753CB">
        <w:t xml:space="preserve"> een 319-antwoordbericht het verzoek om wijziging af te keuren.</w:t>
      </w:r>
    </w:p>
    <w:p w:rsidR="006D4145" w:rsidRDefault="00483433" w:rsidP="000B1E8A">
      <w:pPr>
        <w:pStyle w:val="Lijstalinea"/>
        <w:numPr>
          <w:ilvl w:val="0"/>
          <w:numId w:val="9"/>
        </w:numPr>
      </w:pPr>
      <w:r>
        <w:t>Status ‘waarschuwing’ betekent dat het 317-bericht technisch gezien goed is. Derhalve wordt er automatisch een 318 verstuurd. Echter, inhoudelijk is er toch iets aan de hand met het bericht</w:t>
      </w:r>
      <w:r w:rsidR="00E753CB">
        <w:t xml:space="preserve"> (bijvoorbeeld een niet ingekochte productcode)</w:t>
      </w:r>
      <w:r>
        <w:t xml:space="preserve">. Er kan alleen een antwoord (319-bericht) verstuurd worden waarin de afwijzing </w:t>
      </w:r>
      <w:r w:rsidR="00047E64">
        <w:t xml:space="preserve">inclusief </w:t>
      </w:r>
      <w:r w:rsidR="00F4315E">
        <w:t>afwijs</w:t>
      </w:r>
      <w:r w:rsidR="00047E64">
        <w:t xml:space="preserve">reden </w:t>
      </w:r>
      <w:r>
        <w:t>doorge</w:t>
      </w:r>
      <w:r w:rsidR="00047E64">
        <w:t>ge</w:t>
      </w:r>
      <w:r>
        <w:t>ven wordt</w:t>
      </w:r>
      <w:r w:rsidR="006D4145">
        <w:t xml:space="preserve"> aan de zorgaanbieder</w:t>
      </w:r>
    </w:p>
    <w:p w:rsidR="006D4145" w:rsidRDefault="006D4145">
      <w:pPr>
        <w:spacing w:after="120" w:line="312" w:lineRule="auto"/>
      </w:pPr>
      <w:r>
        <w:br w:type="page"/>
      </w:r>
    </w:p>
    <w:p w:rsidR="00483433" w:rsidRDefault="00483433" w:rsidP="006D4145">
      <w:pPr>
        <w:pStyle w:val="Lijstalinea"/>
      </w:pPr>
    </w:p>
    <w:p w:rsidR="00483433" w:rsidRDefault="00483433" w:rsidP="00483433">
      <w:r w:rsidRPr="00483433">
        <w:rPr>
          <w:noProof/>
        </w:rPr>
        <w:drawing>
          <wp:inline distT="0" distB="0" distL="0" distR="0" wp14:anchorId="2BA58D23" wp14:editId="1631D1CD">
            <wp:extent cx="4715110" cy="3747655"/>
            <wp:effectExtent l="0" t="0" r="0" b="571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20173" cy="3751680"/>
                    </a:xfrm>
                    <a:prstGeom prst="rect">
                      <a:avLst/>
                    </a:prstGeom>
                  </pic:spPr>
                </pic:pic>
              </a:graphicData>
            </a:graphic>
          </wp:inline>
        </w:drawing>
      </w:r>
    </w:p>
    <w:p w:rsidR="00483433" w:rsidRDefault="006D4145" w:rsidP="00483433">
      <w:pPr>
        <w:rPr>
          <w:i/>
        </w:rPr>
      </w:pPr>
      <w:r>
        <w:rPr>
          <w:i/>
        </w:rPr>
        <w:t>Figuur 4e</w:t>
      </w:r>
      <w:r w:rsidR="00483433" w:rsidRPr="00483433">
        <w:rPr>
          <w:i/>
        </w:rPr>
        <w:t xml:space="preserve"> : inhoud 317-bericht met interne foutcode</w:t>
      </w:r>
    </w:p>
    <w:p w:rsidR="006D4145" w:rsidRPr="006D4145" w:rsidRDefault="006D4145" w:rsidP="000B1E8A">
      <w:pPr>
        <w:pStyle w:val="Lijstalinea"/>
        <w:numPr>
          <w:ilvl w:val="0"/>
          <w:numId w:val="9"/>
        </w:numPr>
      </w:pPr>
      <w:r w:rsidRPr="006D4145">
        <w:t>Onderaan in  het bericht staan interne retourcodes (beginnend met GEM).</w:t>
      </w:r>
      <w:r>
        <w:t xml:space="preserve"> Deze codes geven de backoffice specifieke informatie waarom een 317-bericht niet verwerkt mag worden ondanks het </w:t>
      </w:r>
      <w:r w:rsidR="00A96404">
        <w:t>feit dat het GGK het bericht akk</w:t>
      </w:r>
      <w:r>
        <w:t>oord bevonden heeft</w:t>
      </w:r>
      <w:r w:rsidR="00047E64">
        <w:t xml:space="preserve">. </w:t>
      </w:r>
    </w:p>
    <w:p w:rsidR="005E257B" w:rsidRDefault="005E257B">
      <w:pPr>
        <w:spacing w:after="120" w:line="312" w:lineRule="auto"/>
      </w:pPr>
      <w:r>
        <w:br w:type="page"/>
      </w:r>
    </w:p>
    <w:p w:rsidR="006D4145" w:rsidRPr="006D4145" w:rsidRDefault="006D4145" w:rsidP="00C866DC">
      <w:pPr>
        <w:rPr>
          <w:b/>
        </w:rPr>
      </w:pPr>
      <w:r w:rsidRPr="006D4145">
        <w:rPr>
          <w:b/>
        </w:rPr>
        <w:lastRenderedPageBreak/>
        <w:t>5 – Events</w:t>
      </w:r>
    </w:p>
    <w:p w:rsidR="006D4145" w:rsidRDefault="006D4145" w:rsidP="00C866DC"/>
    <w:p w:rsidR="00483433" w:rsidRDefault="005E257B" w:rsidP="00C866DC">
      <w:r w:rsidRPr="005E257B">
        <w:rPr>
          <w:noProof/>
        </w:rPr>
        <w:drawing>
          <wp:inline distT="0" distB="0" distL="0" distR="0" wp14:anchorId="551A4BD9" wp14:editId="41B10561">
            <wp:extent cx="5759450" cy="3044825"/>
            <wp:effectExtent l="0" t="0" r="0" b="317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3044825"/>
                    </a:xfrm>
                    <a:prstGeom prst="rect">
                      <a:avLst/>
                    </a:prstGeom>
                  </pic:spPr>
                </pic:pic>
              </a:graphicData>
            </a:graphic>
          </wp:inline>
        </w:drawing>
      </w:r>
    </w:p>
    <w:p w:rsidR="005E257B" w:rsidRPr="006D4145" w:rsidRDefault="005E257B" w:rsidP="00C866DC">
      <w:pPr>
        <w:rPr>
          <w:i/>
        </w:rPr>
      </w:pPr>
      <w:r w:rsidRPr="006D4145">
        <w:rPr>
          <w:i/>
        </w:rPr>
        <w:t>Figuur 5a</w:t>
      </w:r>
      <w:r w:rsidR="00F938BE" w:rsidRPr="006D4145">
        <w:rPr>
          <w:i/>
        </w:rPr>
        <w:t xml:space="preserve"> – Overzichtslijst events</w:t>
      </w:r>
    </w:p>
    <w:p w:rsidR="006D4145" w:rsidRDefault="005E257B" w:rsidP="000B1E8A">
      <w:pPr>
        <w:pStyle w:val="Lijstalinea"/>
        <w:numPr>
          <w:ilvl w:val="0"/>
          <w:numId w:val="9"/>
        </w:numPr>
      </w:pPr>
      <w:r>
        <w:t xml:space="preserve">Events hebben 2 verschijningsvormen : </w:t>
      </w:r>
    </w:p>
    <w:p w:rsidR="006D4145" w:rsidRDefault="005E257B" w:rsidP="000B1E8A">
      <w:pPr>
        <w:pStyle w:val="Lijstalinea"/>
        <w:numPr>
          <w:ilvl w:val="1"/>
          <w:numId w:val="10"/>
        </w:numPr>
      </w:pPr>
      <w:r>
        <w:t>automatisch aangemaakt (buiten</w:t>
      </w:r>
      <w:r w:rsidR="00F938BE">
        <w:t xml:space="preserve"> </w:t>
      </w:r>
      <w:r>
        <w:t>gemeentelijke verhuizing, binnen gemeentelijke ver</w:t>
      </w:r>
      <w:r w:rsidR="006D4145">
        <w:t xml:space="preserve">huizing, overlijden, 18plus) </w:t>
      </w:r>
    </w:p>
    <w:p w:rsidR="005E257B" w:rsidRDefault="005E257B" w:rsidP="000B1E8A">
      <w:pPr>
        <w:pStyle w:val="Lijstalinea"/>
        <w:numPr>
          <w:ilvl w:val="1"/>
          <w:numId w:val="10"/>
        </w:numPr>
      </w:pPr>
      <w:r>
        <w:t>handmatig aangemaakt</w:t>
      </w:r>
    </w:p>
    <w:p w:rsidR="005E257B" w:rsidRDefault="005E257B" w:rsidP="000B1E8A">
      <w:pPr>
        <w:pStyle w:val="Lijstalinea"/>
        <w:numPr>
          <w:ilvl w:val="0"/>
          <w:numId w:val="9"/>
        </w:numPr>
      </w:pPr>
      <w:r>
        <w:t xml:space="preserve">Events vormen een werklijst </w:t>
      </w:r>
      <w:r w:rsidR="00FD16DC">
        <w:t xml:space="preserve">voor behandelaars </w:t>
      </w:r>
      <w:r>
        <w:t xml:space="preserve">met een referentie naar </w:t>
      </w:r>
      <w:r w:rsidR="00F938BE">
        <w:t>cliënt</w:t>
      </w:r>
      <w:r>
        <w:t xml:space="preserve"> en toewijzingsnummer</w:t>
      </w:r>
      <w:r w:rsidR="00FD16DC">
        <w:t xml:space="preserve"> zodat de bijbehorende gegevens direct geopend kunnen worden</w:t>
      </w:r>
    </w:p>
    <w:p w:rsidR="006D4145" w:rsidRDefault="006D4145" w:rsidP="000B1E8A">
      <w:pPr>
        <w:pStyle w:val="Lijstalinea"/>
        <w:numPr>
          <w:ilvl w:val="0"/>
          <w:numId w:val="9"/>
        </w:numPr>
      </w:pPr>
      <w:r>
        <w:t>Events mogen slechts eenmaal geme</w:t>
      </w:r>
      <w:r w:rsidR="00FD16DC">
        <w:t>ld worden in het systeem (dus éé</w:t>
      </w:r>
      <w:r>
        <w:t>nmaal een buiten gemeentelijk verhuisevent per toewijzing en eenmaal een overlijden</w:t>
      </w:r>
      <w:r w:rsidR="00FD16DC">
        <w:t>s</w:t>
      </w:r>
      <w:r>
        <w:t>event per cliënt)</w:t>
      </w:r>
    </w:p>
    <w:p w:rsidR="00F938BE" w:rsidRDefault="00F938BE" w:rsidP="000B1E8A">
      <w:pPr>
        <w:pStyle w:val="Lijstalinea"/>
        <w:numPr>
          <w:ilvl w:val="0"/>
          <w:numId w:val="9"/>
        </w:numPr>
      </w:pPr>
      <w:r>
        <w:t>Events kunnen afgevinkt worden</w:t>
      </w:r>
      <w:r w:rsidR="006D4145">
        <w:t xml:space="preserve"> door de behandelaar</w:t>
      </w:r>
    </w:p>
    <w:p w:rsidR="00F938BE" w:rsidRDefault="00F938BE" w:rsidP="000B1E8A">
      <w:pPr>
        <w:pStyle w:val="Lijstalinea"/>
        <w:numPr>
          <w:ilvl w:val="0"/>
          <w:numId w:val="9"/>
        </w:numPr>
      </w:pPr>
      <w:r>
        <w:t>Events kunne</w:t>
      </w:r>
      <w:r w:rsidR="006D4145">
        <w:t>n</w:t>
      </w:r>
      <w:r>
        <w:t xml:space="preserve"> op naam van een</w:t>
      </w:r>
      <w:r w:rsidR="006D4145">
        <w:t xml:space="preserve"> behandelaar</w:t>
      </w:r>
      <w:r>
        <w:t xml:space="preserve"> gezet worden</w:t>
      </w:r>
    </w:p>
    <w:p w:rsidR="00FD16DC" w:rsidRDefault="00FD16DC" w:rsidP="000B1E8A">
      <w:pPr>
        <w:pStyle w:val="Lijstalinea"/>
        <w:numPr>
          <w:ilvl w:val="0"/>
          <w:numId w:val="9"/>
        </w:numPr>
      </w:pPr>
      <w:r>
        <w:t>Events kunnen voorzien worden van een toelichting</w:t>
      </w:r>
    </w:p>
    <w:p w:rsidR="00F938BE" w:rsidRDefault="00F938BE" w:rsidP="000B1E8A">
      <w:pPr>
        <w:pStyle w:val="Lijstalinea"/>
        <w:numPr>
          <w:ilvl w:val="0"/>
          <w:numId w:val="9"/>
        </w:numPr>
      </w:pPr>
      <w:r>
        <w:t xml:space="preserve">Events moeten geïmporteerd kunnen worden </w:t>
      </w:r>
      <w:r w:rsidR="006D4145">
        <w:t xml:space="preserve">door </w:t>
      </w:r>
      <w:r w:rsidR="00FD16DC">
        <w:t xml:space="preserve">een backoffice-medewerker </w:t>
      </w:r>
    </w:p>
    <w:p w:rsidR="00FD16DC" w:rsidRDefault="00FD16DC" w:rsidP="00FD16DC">
      <w:pPr>
        <w:pStyle w:val="Lijstalinea"/>
      </w:pPr>
    </w:p>
    <w:p w:rsidR="00F938BE" w:rsidRDefault="00F938BE" w:rsidP="00F938BE">
      <w:r w:rsidRPr="00F938BE">
        <w:rPr>
          <w:noProof/>
        </w:rPr>
        <w:drawing>
          <wp:inline distT="0" distB="0" distL="0" distR="0" wp14:anchorId="536CB5D9" wp14:editId="0517C992">
            <wp:extent cx="2378597" cy="1863436"/>
            <wp:effectExtent l="0" t="0" r="3175" b="381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91300" cy="1873388"/>
                    </a:xfrm>
                    <a:prstGeom prst="rect">
                      <a:avLst/>
                    </a:prstGeom>
                  </pic:spPr>
                </pic:pic>
              </a:graphicData>
            </a:graphic>
          </wp:inline>
        </w:drawing>
      </w:r>
      <w:r w:rsidRPr="00F938BE">
        <w:rPr>
          <w:noProof/>
        </w:rPr>
        <w:drawing>
          <wp:inline distT="0" distB="0" distL="0" distR="0" wp14:anchorId="54CC2284" wp14:editId="744F77CC">
            <wp:extent cx="2292928" cy="1866244"/>
            <wp:effectExtent l="0" t="0" r="0" b="127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314198" cy="1883556"/>
                    </a:xfrm>
                    <a:prstGeom prst="rect">
                      <a:avLst/>
                    </a:prstGeom>
                  </pic:spPr>
                </pic:pic>
              </a:graphicData>
            </a:graphic>
          </wp:inline>
        </w:drawing>
      </w:r>
    </w:p>
    <w:p w:rsidR="00F938BE" w:rsidRDefault="00F938BE" w:rsidP="00F938BE">
      <w:pPr>
        <w:rPr>
          <w:i/>
        </w:rPr>
      </w:pPr>
      <w:r w:rsidRPr="00F938BE">
        <w:rPr>
          <w:i/>
        </w:rPr>
        <w:t>Figuur5b Handmatig aanmaken van events</w:t>
      </w:r>
    </w:p>
    <w:p w:rsidR="006D4145" w:rsidRPr="006D4145" w:rsidRDefault="006D4145" w:rsidP="000B1E8A">
      <w:pPr>
        <w:pStyle w:val="Lijstalinea"/>
        <w:numPr>
          <w:ilvl w:val="0"/>
          <w:numId w:val="9"/>
        </w:numPr>
      </w:pPr>
      <w:r w:rsidRPr="006D4145">
        <w:t>Handmatig aangemaakt</w:t>
      </w:r>
      <w:r w:rsidR="00047E64">
        <w:t>e</w:t>
      </w:r>
      <w:r w:rsidRPr="006D4145">
        <w:t xml:space="preserve"> events bevatten een relatie naar toewijzingsnummer en hebben een actiedatum, een eventsoort en een toelichting</w:t>
      </w:r>
    </w:p>
    <w:p w:rsidR="00F938BE" w:rsidRPr="006D4145" w:rsidRDefault="00F938BE" w:rsidP="00F938BE"/>
    <w:p w:rsidR="00F938BE" w:rsidRDefault="00F938BE" w:rsidP="00F938BE">
      <w:r w:rsidRPr="00F938BE">
        <w:rPr>
          <w:noProof/>
        </w:rPr>
        <w:lastRenderedPageBreak/>
        <w:drawing>
          <wp:inline distT="0" distB="0" distL="0" distR="0" wp14:anchorId="4D0B8E10" wp14:editId="54FAABCA">
            <wp:extent cx="4177146" cy="1948567"/>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90649" cy="1954866"/>
                    </a:xfrm>
                    <a:prstGeom prst="rect">
                      <a:avLst/>
                    </a:prstGeom>
                  </pic:spPr>
                </pic:pic>
              </a:graphicData>
            </a:graphic>
          </wp:inline>
        </w:drawing>
      </w:r>
    </w:p>
    <w:p w:rsidR="00FD16DC" w:rsidRDefault="00FD16DC" w:rsidP="00F938BE">
      <w:pPr>
        <w:rPr>
          <w:i/>
        </w:rPr>
      </w:pPr>
    </w:p>
    <w:p w:rsidR="00F938BE" w:rsidRDefault="00F938BE" w:rsidP="00F938BE">
      <w:pPr>
        <w:rPr>
          <w:i/>
        </w:rPr>
      </w:pPr>
      <w:r w:rsidRPr="00F938BE">
        <w:rPr>
          <w:i/>
        </w:rPr>
        <w:t>Figuur5c Handmatig aanmaken van events</w:t>
      </w:r>
    </w:p>
    <w:p w:rsidR="00FD16DC" w:rsidRPr="00FD16DC" w:rsidRDefault="00FD16DC" w:rsidP="000B1E8A">
      <w:pPr>
        <w:pStyle w:val="Lijstalinea"/>
        <w:numPr>
          <w:ilvl w:val="0"/>
          <w:numId w:val="9"/>
        </w:numPr>
      </w:pPr>
      <w:r w:rsidRPr="00FD16DC">
        <w:t>Behandelscherm voor zowel handmatig als automatisch aangemaakt events</w:t>
      </w:r>
    </w:p>
    <w:p w:rsidR="00F938BE" w:rsidRDefault="00F938BE" w:rsidP="00F938BE"/>
    <w:p w:rsidR="00FD16DC" w:rsidRDefault="00FD16DC">
      <w:pPr>
        <w:spacing w:after="120" w:line="312" w:lineRule="auto"/>
      </w:pPr>
      <w:r>
        <w:br w:type="page"/>
      </w:r>
    </w:p>
    <w:p w:rsidR="00F938BE" w:rsidRPr="00FD16DC" w:rsidRDefault="00FD16DC" w:rsidP="00F938BE">
      <w:pPr>
        <w:rPr>
          <w:b/>
        </w:rPr>
      </w:pPr>
      <w:r>
        <w:rPr>
          <w:b/>
        </w:rPr>
        <w:lastRenderedPageBreak/>
        <w:t xml:space="preserve">6 - </w:t>
      </w:r>
      <w:r w:rsidRPr="00FD16DC">
        <w:rPr>
          <w:b/>
        </w:rPr>
        <w:t>Eigen bijdrage</w:t>
      </w:r>
      <w:r w:rsidR="00047E64">
        <w:rPr>
          <w:b/>
        </w:rPr>
        <w:t xml:space="preserve"> </w:t>
      </w:r>
    </w:p>
    <w:p w:rsidR="005E257B" w:rsidRDefault="005E257B" w:rsidP="005E257B"/>
    <w:p w:rsidR="00FD16DC" w:rsidRDefault="00FD16DC" w:rsidP="000B1E8A">
      <w:pPr>
        <w:pStyle w:val="Lijstalinea"/>
        <w:numPr>
          <w:ilvl w:val="0"/>
          <w:numId w:val="9"/>
        </w:numPr>
      </w:pPr>
      <w:r>
        <w:t xml:space="preserve">Per </w:t>
      </w:r>
      <w:r w:rsidR="00F4315E">
        <w:t>toewijzing</w:t>
      </w:r>
      <w:r>
        <w:t xml:space="preserve"> wordt </w:t>
      </w:r>
      <w:r w:rsidR="00F4315E">
        <w:t xml:space="preserve">automatisch </w:t>
      </w:r>
      <w:r>
        <w:t>de startmaand en stopmaand bepaald</w:t>
      </w:r>
      <w:r w:rsidR="00047E64">
        <w:t xml:space="preserve"> (EB-paspoort)</w:t>
      </w:r>
      <w:r>
        <w:t>. Eens per week worden alle startmaanden bij een indicatie per cliënt geïnterpreteerd. Dit resulteert in een event</w:t>
      </w:r>
      <w:r w:rsidR="00F4315E">
        <w:t>ueel nieuwe abonnementstermijne</w:t>
      </w:r>
      <w:r w:rsidR="00047E64">
        <w:t>(401-bericht)</w:t>
      </w:r>
      <w:r>
        <w:t xml:space="preserve">. </w:t>
      </w:r>
      <w:r w:rsidR="00047E64">
        <w:t xml:space="preserve">Een abonnementstermijn geldt per </w:t>
      </w:r>
      <w:r w:rsidR="00F4315E">
        <w:t>cliënt</w:t>
      </w:r>
      <w:r w:rsidR="00047E64">
        <w:t xml:space="preserve">. </w:t>
      </w:r>
      <w:r>
        <w:t>Aansluitend worden alle stopmaanden bij een indicatie per cliënt geïnterpreteerd. Dit resulteert in een eventuele stopzetting van een lopende abonnementstermijn</w:t>
      </w:r>
      <w:r w:rsidR="00047E64">
        <w:t xml:space="preserve"> (403-bericht)</w:t>
      </w:r>
      <w:r>
        <w:t>.</w:t>
      </w:r>
    </w:p>
    <w:p w:rsidR="00FD16DC" w:rsidRDefault="00FD16DC" w:rsidP="005E257B"/>
    <w:p w:rsidR="00F938BE" w:rsidRDefault="00F938BE" w:rsidP="005E257B">
      <w:r w:rsidRPr="00F938BE">
        <w:rPr>
          <w:noProof/>
        </w:rPr>
        <w:drawing>
          <wp:inline distT="0" distB="0" distL="0" distR="0" wp14:anchorId="612A702E" wp14:editId="56A293AC">
            <wp:extent cx="5759450" cy="2302510"/>
            <wp:effectExtent l="0" t="0" r="0" b="254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2302510"/>
                    </a:xfrm>
                    <a:prstGeom prst="rect">
                      <a:avLst/>
                    </a:prstGeom>
                  </pic:spPr>
                </pic:pic>
              </a:graphicData>
            </a:graphic>
          </wp:inline>
        </w:drawing>
      </w:r>
    </w:p>
    <w:p w:rsidR="00F938BE" w:rsidRPr="00F938BE" w:rsidRDefault="00F938BE" w:rsidP="005E257B">
      <w:pPr>
        <w:rPr>
          <w:i/>
        </w:rPr>
      </w:pPr>
      <w:r w:rsidRPr="00F938BE">
        <w:rPr>
          <w:i/>
        </w:rPr>
        <w:t>Figuur 6</w:t>
      </w:r>
      <w:r w:rsidR="00FD16DC">
        <w:rPr>
          <w:i/>
        </w:rPr>
        <w:t>a</w:t>
      </w:r>
      <w:r w:rsidRPr="00F938BE">
        <w:rPr>
          <w:i/>
        </w:rPr>
        <w:t xml:space="preserve"> – overzicht</w:t>
      </w:r>
      <w:r w:rsidR="00FD16DC">
        <w:rPr>
          <w:i/>
        </w:rPr>
        <w:t>s</w:t>
      </w:r>
      <w:r w:rsidRPr="00F938BE">
        <w:rPr>
          <w:i/>
        </w:rPr>
        <w:t>scherm eigen bijdrages</w:t>
      </w:r>
    </w:p>
    <w:p w:rsidR="00F938BE" w:rsidRDefault="00F938BE" w:rsidP="000B1E8A">
      <w:pPr>
        <w:pStyle w:val="Lijstalinea"/>
        <w:numPr>
          <w:ilvl w:val="0"/>
          <w:numId w:val="9"/>
        </w:numPr>
      </w:pPr>
      <w:r>
        <w:t xml:space="preserve">Alleen uitzonderingen (doorlopende indicaties </w:t>
      </w:r>
      <w:r w:rsidR="00FD16DC">
        <w:t>waarbij de eigen bijdrage toch onderbroken moet worden</w:t>
      </w:r>
      <w:r>
        <w:t>) moeten via de front-end verwerkt kunnen worden.</w:t>
      </w:r>
    </w:p>
    <w:p w:rsidR="00F938BE" w:rsidRDefault="00F938BE" w:rsidP="000B1E8A">
      <w:pPr>
        <w:pStyle w:val="Lijstalinea"/>
        <w:numPr>
          <w:ilvl w:val="0"/>
          <w:numId w:val="9"/>
        </w:numPr>
      </w:pPr>
      <w:r>
        <w:t xml:space="preserve">Zowel </w:t>
      </w:r>
      <w:r w:rsidR="00FD16DC">
        <w:t xml:space="preserve">het </w:t>
      </w:r>
      <w:r>
        <w:t xml:space="preserve">aanmaken van start- en stopbericht (401 en 403) alsmede het wijzigen en verwijderen (!) van </w:t>
      </w:r>
      <w:r w:rsidR="00FD16DC">
        <w:t>start</w:t>
      </w:r>
      <w:r>
        <w:t xml:space="preserve">berichten en </w:t>
      </w:r>
      <w:r w:rsidR="00FD16DC">
        <w:t>stop</w:t>
      </w:r>
      <w:r>
        <w:t>berichten moet mogelijk zijn</w:t>
      </w:r>
    </w:p>
    <w:p w:rsidR="00F938BE" w:rsidRDefault="00F938BE" w:rsidP="000B1E8A">
      <w:pPr>
        <w:pStyle w:val="Lijstalinea"/>
        <w:numPr>
          <w:ilvl w:val="0"/>
          <w:numId w:val="9"/>
        </w:numPr>
      </w:pPr>
      <w:r>
        <w:t>Abonnementstermijn</w:t>
      </w:r>
      <w:r w:rsidR="00FD16DC">
        <w:t>en</w:t>
      </w:r>
      <w:r>
        <w:t xml:space="preserve"> mogen nooit overlappend zijn. Derhalve </w:t>
      </w:r>
      <w:r w:rsidR="00FD16DC">
        <w:t xml:space="preserve">is er </w:t>
      </w:r>
      <w:r>
        <w:t xml:space="preserve">volledig sluitende functionaliteit met </w:t>
      </w:r>
      <w:r w:rsidRPr="00FD16DC">
        <w:rPr>
          <w:i/>
        </w:rPr>
        <w:t>update eerste start</w:t>
      </w:r>
      <w:r>
        <w:t xml:space="preserve"> (nooit langer dan een jaar in verleden), </w:t>
      </w:r>
      <w:r w:rsidRPr="00FD16DC">
        <w:rPr>
          <w:i/>
        </w:rPr>
        <w:t>update tussenstop</w:t>
      </w:r>
      <w:r w:rsidR="00FD16DC">
        <w:rPr>
          <w:i/>
        </w:rPr>
        <w:t xml:space="preserve"> </w:t>
      </w:r>
      <w:r>
        <w:t>(nooit na opvolgende start</w:t>
      </w:r>
      <w:r w:rsidR="00047E64">
        <w:t>maand</w:t>
      </w:r>
      <w:r>
        <w:t xml:space="preserve"> en nooit eerder dan voorliggende start</w:t>
      </w:r>
      <w:r w:rsidR="00047E64">
        <w:t>maand</w:t>
      </w:r>
      <w:r>
        <w:t xml:space="preserve">), </w:t>
      </w:r>
      <w:r w:rsidRPr="00FD16DC">
        <w:rPr>
          <w:i/>
        </w:rPr>
        <w:t>update tussenstart</w:t>
      </w:r>
      <w:r>
        <w:t xml:space="preserve"> (nooit eerder </w:t>
      </w:r>
      <w:r w:rsidR="00FD16DC">
        <w:t xml:space="preserve">of gelijk </w:t>
      </w:r>
      <w:r>
        <w:t>dan voorliggende stop</w:t>
      </w:r>
      <w:r w:rsidR="00047E64">
        <w:t>maand</w:t>
      </w:r>
      <w:r>
        <w:t xml:space="preserve"> en nooit later </w:t>
      </w:r>
      <w:r w:rsidR="00FD16DC">
        <w:t>of gelijk aan</w:t>
      </w:r>
      <w:r>
        <w:t xml:space="preserve"> naliggende stop</w:t>
      </w:r>
      <w:r w:rsidR="00047E64">
        <w:t>maand</w:t>
      </w:r>
      <w:r>
        <w:t xml:space="preserve">) en </w:t>
      </w:r>
      <w:r w:rsidRPr="00265D23">
        <w:rPr>
          <w:i/>
        </w:rPr>
        <w:t xml:space="preserve">update finale stop </w:t>
      </w:r>
      <w:r>
        <w:t>(nooit in de toekomst)</w:t>
      </w:r>
    </w:p>
    <w:p w:rsidR="00F938BE" w:rsidRDefault="00F938BE" w:rsidP="000B1E8A">
      <w:pPr>
        <w:pStyle w:val="Lijstalinea"/>
        <w:numPr>
          <w:ilvl w:val="0"/>
          <w:numId w:val="9"/>
        </w:numPr>
      </w:pPr>
      <w:r>
        <w:t>Al deze logica geldt ook voor het aanmaken van een nieuwe abonnementstermijn</w:t>
      </w:r>
      <w:r w:rsidR="00265D23">
        <w:t xml:space="preserve"> (knop rechtsboven in scherm)</w:t>
      </w:r>
    </w:p>
    <w:p w:rsidR="00F4315E" w:rsidRDefault="00F4315E" w:rsidP="000B1E8A">
      <w:pPr>
        <w:pStyle w:val="Lijstalinea"/>
        <w:numPr>
          <w:ilvl w:val="0"/>
          <w:numId w:val="9"/>
        </w:numPr>
      </w:pPr>
      <w:r>
        <w:t>Er is een toelichtingenveld op clientniveau om aantekeningen te maken</w:t>
      </w:r>
    </w:p>
    <w:p w:rsidR="00F938BE" w:rsidRDefault="00F938BE" w:rsidP="00EE1351">
      <w:pPr>
        <w:pStyle w:val="Lijstalinea"/>
      </w:pPr>
    </w:p>
    <w:p w:rsidR="00F938BE" w:rsidRDefault="00F938BE" w:rsidP="00F938BE">
      <w:pPr>
        <w:pStyle w:val="Lijstalinea"/>
      </w:pPr>
    </w:p>
    <w:p w:rsidR="00F938BE" w:rsidRDefault="00F938BE" w:rsidP="005E257B"/>
    <w:p w:rsidR="00F938BE" w:rsidRDefault="00F938BE" w:rsidP="005E257B"/>
    <w:p w:rsidR="002E1040" w:rsidRDefault="002E1040">
      <w:pPr>
        <w:spacing w:after="120" w:line="312" w:lineRule="auto"/>
      </w:pPr>
      <w:r>
        <w:br w:type="page"/>
      </w:r>
    </w:p>
    <w:p w:rsidR="005E257B" w:rsidRPr="002E1040" w:rsidRDefault="002E1040" w:rsidP="00C866DC">
      <w:pPr>
        <w:rPr>
          <w:b/>
        </w:rPr>
      </w:pPr>
      <w:r w:rsidRPr="002E1040">
        <w:rPr>
          <w:b/>
        </w:rPr>
        <w:lastRenderedPageBreak/>
        <w:t>7 – Prijsbladen</w:t>
      </w:r>
    </w:p>
    <w:p w:rsidR="002E1040" w:rsidRDefault="002E1040" w:rsidP="00C866DC"/>
    <w:p w:rsidR="002E1040" w:rsidRDefault="002E1040" w:rsidP="00C866DC">
      <w:r>
        <w:t>Prijsbladen vormen de kern van d</w:t>
      </w:r>
      <w:r w:rsidR="00743F30">
        <w:t>e</w:t>
      </w:r>
      <w:r>
        <w:t xml:space="preserve"> productendienstencatalogus. </w:t>
      </w:r>
    </w:p>
    <w:p w:rsidR="002E1040" w:rsidRDefault="002E1040" w:rsidP="00C866DC"/>
    <w:p w:rsidR="002E1040" w:rsidRDefault="002E1040" w:rsidP="00C866DC">
      <w:r w:rsidRPr="002E1040">
        <w:rPr>
          <w:noProof/>
        </w:rPr>
        <w:drawing>
          <wp:inline distT="0" distB="0" distL="0" distR="0" wp14:anchorId="7710EE11" wp14:editId="79E56C37">
            <wp:extent cx="5759450" cy="1578610"/>
            <wp:effectExtent l="0" t="0" r="0" b="254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1578610"/>
                    </a:xfrm>
                    <a:prstGeom prst="rect">
                      <a:avLst/>
                    </a:prstGeom>
                  </pic:spPr>
                </pic:pic>
              </a:graphicData>
            </a:graphic>
          </wp:inline>
        </w:drawing>
      </w:r>
    </w:p>
    <w:p w:rsidR="002E1040" w:rsidRDefault="002E1040" w:rsidP="00C866DC">
      <w:pPr>
        <w:rPr>
          <w:i/>
        </w:rPr>
      </w:pPr>
    </w:p>
    <w:p w:rsidR="002E1040" w:rsidRDefault="002E1040" w:rsidP="00C866DC">
      <w:pPr>
        <w:rPr>
          <w:i/>
        </w:rPr>
      </w:pPr>
      <w:r w:rsidRPr="002E1040">
        <w:rPr>
          <w:i/>
        </w:rPr>
        <w:t>Figuur 7 Overzicht prijsbladen</w:t>
      </w:r>
    </w:p>
    <w:p w:rsidR="00743F30" w:rsidRDefault="002E1040" w:rsidP="000B1E8A">
      <w:pPr>
        <w:pStyle w:val="Lijstalinea"/>
        <w:numPr>
          <w:ilvl w:val="0"/>
          <w:numId w:val="9"/>
        </w:numPr>
      </w:pPr>
      <w:r w:rsidRPr="002E1040">
        <w:t xml:space="preserve">Een prijsblad is een unieke combinatie van zorgaanbieder, segment en jaar. </w:t>
      </w:r>
      <w:r>
        <w:t xml:space="preserve"> </w:t>
      </w:r>
    </w:p>
    <w:p w:rsidR="00743F30" w:rsidRDefault="00743F30" w:rsidP="000B1E8A">
      <w:pPr>
        <w:pStyle w:val="Lijstalinea"/>
        <w:numPr>
          <w:ilvl w:val="0"/>
          <w:numId w:val="9"/>
        </w:numPr>
      </w:pPr>
      <w:r>
        <w:t xml:space="preserve">Het werken met jaren draagt er zorg voor dat er een sluitende administratie gevoerd wordt over de jaren heen en dat er geen ‘gaten’ </w:t>
      </w:r>
      <w:r w:rsidR="00F4315E">
        <w:t xml:space="preserve">in de tijdreeks </w:t>
      </w:r>
      <w:r>
        <w:t>vallen</w:t>
      </w:r>
    </w:p>
    <w:p w:rsidR="002E1040" w:rsidRDefault="00743F30" w:rsidP="000B1E8A">
      <w:pPr>
        <w:pStyle w:val="Lijstalinea"/>
        <w:numPr>
          <w:ilvl w:val="0"/>
          <w:numId w:val="9"/>
        </w:numPr>
      </w:pPr>
      <w:r>
        <w:t xml:space="preserve">Jaarlijks worden medio november de prijsbladen voor het volgende jaar gemaakt. </w:t>
      </w:r>
    </w:p>
    <w:p w:rsidR="00743F30" w:rsidRDefault="00743F30" w:rsidP="000B1E8A">
      <w:pPr>
        <w:pStyle w:val="Lijstalinea"/>
        <w:numPr>
          <w:ilvl w:val="0"/>
          <w:numId w:val="9"/>
        </w:numPr>
      </w:pPr>
      <w:r>
        <w:t>Indien de prijsbladen niet tijdig klaar zijn dan kunnen er voor de betreffende zorgaanbieder geen toewijzingen gedaan worden voor het nieuwe jaar tot het moment dat het prijsblad is ingevoerd en goedgekeurd</w:t>
      </w:r>
    </w:p>
    <w:p w:rsidR="00264A27" w:rsidRDefault="00264A27" w:rsidP="000B1E8A">
      <w:pPr>
        <w:pStyle w:val="Lijstalinea"/>
        <w:numPr>
          <w:ilvl w:val="0"/>
          <w:numId w:val="9"/>
        </w:numPr>
      </w:pPr>
      <w:r>
        <w:t xml:space="preserve">Indien er op producten niet meer geïndiceerd mag worden voor het aankomende jaar maar er lopen nog wel indicaties dan kunnen er prijsbladen ingevoerd worden maar middels een parameter bij </w:t>
      </w:r>
      <w:r w:rsidR="00111433">
        <w:t xml:space="preserve">het </w:t>
      </w:r>
      <w:r>
        <w:t xml:space="preserve">segment wordt voorkomen </w:t>
      </w:r>
      <w:r w:rsidR="00111433">
        <w:t>dat er nog nieuwe VOT’s ingevoerd kunnen worden</w:t>
      </w:r>
      <w:r w:rsidR="00F4315E">
        <w:t xml:space="preserve"> (uitsterfconstructie voor indicatie na einde contract)</w:t>
      </w:r>
    </w:p>
    <w:p w:rsidR="00743F30" w:rsidRDefault="00743F30" w:rsidP="000B1E8A">
      <w:pPr>
        <w:pStyle w:val="Lijstalinea"/>
        <w:numPr>
          <w:ilvl w:val="0"/>
          <w:numId w:val="9"/>
        </w:numPr>
      </w:pPr>
      <w:r>
        <w:t xml:space="preserve">Prijsbladen doorlopen een goedkeuringsproces : </w:t>
      </w:r>
    </w:p>
    <w:p w:rsidR="00743F30" w:rsidRDefault="00743F30" w:rsidP="000B1E8A">
      <w:pPr>
        <w:pStyle w:val="Lijstalinea"/>
        <w:numPr>
          <w:ilvl w:val="1"/>
          <w:numId w:val="5"/>
        </w:numPr>
      </w:pPr>
      <w:r>
        <w:t>In behandeling (door PDC-beheerder)</w:t>
      </w:r>
    </w:p>
    <w:p w:rsidR="00743F30" w:rsidRDefault="00743F30" w:rsidP="000B1E8A">
      <w:pPr>
        <w:pStyle w:val="Lijstalinea"/>
        <w:numPr>
          <w:ilvl w:val="1"/>
          <w:numId w:val="5"/>
        </w:numPr>
      </w:pPr>
      <w:r>
        <w:t>Aangeboden aan contractmanager (door PDC-beheerder)</w:t>
      </w:r>
    </w:p>
    <w:p w:rsidR="00743F30" w:rsidRDefault="00743F30" w:rsidP="000B1E8A">
      <w:pPr>
        <w:pStyle w:val="Lijstalinea"/>
        <w:numPr>
          <w:ilvl w:val="1"/>
          <w:numId w:val="5"/>
        </w:numPr>
      </w:pPr>
      <w:r>
        <w:t>óf Afgekeurd  (door contractmanager)</w:t>
      </w:r>
    </w:p>
    <w:p w:rsidR="00743F30" w:rsidRDefault="00743F30" w:rsidP="000B1E8A">
      <w:pPr>
        <w:pStyle w:val="Lijstalinea"/>
        <w:numPr>
          <w:ilvl w:val="1"/>
          <w:numId w:val="5"/>
        </w:numPr>
      </w:pPr>
      <w:r>
        <w:t>óf goedgekeurd (door contractmanager)</w:t>
      </w:r>
    </w:p>
    <w:p w:rsidR="00743F30" w:rsidRDefault="00743F30" w:rsidP="00743F30"/>
    <w:p w:rsidR="00743F30" w:rsidRDefault="00743F30" w:rsidP="00743F30"/>
    <w:p w:rsidR="00743F30" w:rsidRDefault="00743F30" w:rsidP="00743F30">
      <w:r w:rsidRPr="00743F30">
        <w:rPr>
          <w:noProof/>
        </w:rPr>
        <w:drawing>
          <wp:inline distT="0" distB="0" distL="0" distR="0" wp14:anchorId="669DCA00" wp14:editId="1C74123B">
            <wp:extent cx="5759450" cy="2739390"/>
            <wp:effectExtent l="0" t="0" r="0" b="381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39390"/>
                    </a:xfrm>
                    <a:prstGeom prst="rect">
                      <a:avLst/>
                    </a:prstGeom>
                  </pic:spPr>
                </pic:pic>
              </a:graphicData>
            </a:graphic>
          </wp:inline>
        </w:drawing>
      </w:r>
    </w:p>
    <w:p w:rsidR="00743F30" w:rsidRPr="00743F30" w:rsidRDefault="00743F30" w:rsidP="00743F30">
      <w:pPr>
        <w:rPr>
          <w:i/>
        </w:rPr>
      </w:pPr>
      <w:r w:rsidRPr="00743F30">
        <w:rPr>
          <w:i/>
        </w:rPr>
        <w:t>Figuur 7 Inhoud prijsblad</w:t>
      </w:r>
    </w:p>
    <w:p w:rsidR="00743F30" w:rsidRDefault="00743F30" w:rsidP="000B1E8A">
      <w:pPr>
        <w:pStyle w:val="Lijstalinea"/>
        <w:numPr>
          <w:ilvl w:val="0"/>
          <w:numId w:val="9"/>
        </w:numPr>
      </w:pPr>
      <w:r>
        <w:t>Binnen een prijsblad zijn alle producten opgenomen welke behoren bij het betreffende segment. De lijst wordt als een soort menukaart getoond</w:t>
      </w:r>
    </w:p>
    <w:p w:rsidR="00743F30" w:rsidRDefault="00743F30" w:rsidP="000B1E8A">
      <w:pPr>
        <w:pStyle w:val="Lijstalinea"/>
        <w:numPr>
          <w:ilvl w:val="0"/>
          <w:numId w:val="9"/>
        </w:numPr>
      </w:pPr>
      <w:r>
        <w:t>Per product kan aangegeven worden of het product voor de betreffende zorgaanbieder voor het betreffende jaar ingekocht is.</w:t>
      </w:r>
    </w:p>
    <w:p w:rsidR="00743F30" w:rsidRDefault="00743F30" w:rsidP="000B1E8A">
      <w:pPr>
        <w:pStyle w:val="Lijstalinea"/>
        <w:numPr>
          <w:ilvl w:val="0"/>
          <w:numId w:val="9"/>
        </w:numPr>
      </w:pPr>
      <w:r>
        <w:t>Indien er sprake is van zorgaanbieder-sp</w:t>
      </w:r>
      <w:r w:rsidR="00111433">
        <w:t xml:space="preserve">ecifieke prijzen dan kunnen </w:t>
      </w:r>
      <w:r>
        <w:t>de prijzen in het prijsblad ingevoerd worden</w:t>
      </w:r>
      <w:r w:rsidR="00111433">
        <w:t xml:space="preserve"> per product</w:t>
      </w:r>
      <w:r>
        <w:t>.</w:t>
      </w:r>
    </w:p>
    <w:p w:rsidR="00743F30" w:rsidRDefault="00743F30" w:rsidP="000B1E8A">
      <w:pPr>
        <w:pStyle w:val="Lijstalinea"/>
        <w:numPr>
          <w:ilvl w:val="0"/>
          <w:numId w:val="9"/>
        </w:numPr>
      </w:pPr>
      <w:r>
        <w:lastRenderedPageBreak/>
        <w:t xml:space="preserve">Indien er sprake is </w:t>
      </w:r>
      <w:r w:rsidR="00111433">
        <w:t xml:space="preserve">van standaard prijzen (productprijs is voor alle zorgaanbieders gelijk) dan </w:t>
      </w:r>
      <w:r>
        <w:t xml:space="preserve"> wordt in het prijsblad alleen aangegeven welke producten wel/niet ingekocht zijn</w:t>
      </w:r>
    </w:p>
    <w:p w:rsidR="00264A27" w:rsidRDefault="00264A27" w:rsidP="000B1E8A">
      <w:pPr>
        <w:pStyle w:val="Lijstalinea"/>
        <w:numPr>
          <w:ilvl w:val="0"/>
          <w:numId w:val="9"/>
        </w:numPr>
      </w:pPr>
      <w:r>
        <w:t>Binnen een jaar kunnen er nieuwe versie aangemaakt worden. Echter, de nieuwe versie kan pas ingaan vanaf een datum in de toekomst.</w:t>
      </w:r>
      <w:r w:rsidR="00533C29">
        <w:t xml:space="preserve"> Zou een prijsblad ingaan vanaf een datum in het verleden dan kan er inconsistentie ontstaat doordat er reeds indicaties zijn afgegeven waarop ook reeds gefactureerd en betaald is.</w:t>
      </w:r>
    </w:p>
    <w:p w:rsidR="00743F30" w:rsidRDefault="00743F30" w:rsidP="00743F30">
      <w:pPr>
        <w:pStyle w:val="Lijstalinea"/>
      </w:pPr>
    </w:p>
    <w:p w:rsidR="002E1040" w:rsidRDefault="002E1040" w:rsidP="00C866DC">
      <w:pPr>
        <w:rPr>
          <w:i/>
        </w:rPr>
      </w:pPr>
    </w:p>
    <w:p w:rsidR="00264A27" w:rsidRPr="00264A27" w:rsidRDefault="00264A27" w:rsidP="00C866DC">
      <w:pPr>
        <w:rPr>
          <w:b/>
        </w:rPr>
      </w:pPr>
      <w:r w:rsidRPr="00264A27">
        <w:rPr>
          <w:b/>
        </w:rPr>
        <w:t>8- Specials per segment</w:t>
      </w:r>
    </w:p>
    <w:p w:rsidR="00264A27" w:rsidRDefault="00264A27" w:rsidP="00C866DC">
      <w:pPr>
        <w:rPr>
          <w:i/>
        </w:rPr>
      </w:pPr>
    </w:p>
    <w:p w:rsidR="00264A27" w:rsidRPr="00264A27" w:rsidRDefault="00264A27" w:rsidP="00C866DC">
      <w:r w:rsidRPr="00264A27">
        <w:t>Segment is een essentieel concept in de werking van 4gem</w:t>
      </w:r>
      <w:r>
        <w:t>. Hieronder wordt aangegeven welke parameters per segment vastgelegd worden om de administratieve handelingen en het proces aan te sturen.</w:t>
      </w:r>
    </w:p>
    <w:p w:rsidR="00264A27" w:rsidRDefault="00264A27" w:rsidP="00C866DC">
      <w:pPr>
        <w:rPr>
          <w:i/>
        </w:rPr>
      </w:pPr>
    </w:p>
    <w:p w:rsidR="00264A27" w:rsidRDefault="00111433" w:rsidP="00C866DC">
      <w:pPr>
        <w:rPr>
          <w:i/>
        </w:rPr>
      </w:pPr>
      <w:r w:rsidRPr="00111433">
        <w:rPr>
          <w:i/>
          <w:noProof/>
        </w:rPr>
        <w:drawing>
          <wp:inline distT="0" distB="0" distL="0" distR="0" wp14:anchorId="05083B86" wp14:editId="18A29B28">
            <wp:extent cx="4397121" cy="1950889"/>
            <wp:effectExtent l="0" t="0" r="381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97121" cy="1950889"/>
                    </a:xfrm>
                    <a:prstGeom prst="rect">
                      <a:avLst/>
                    </a:prstGeom>
                  </pic:spPr>
                </pic:pic>
              </a:graphicData>
            </a:graphic>
          </wp:inline>
        </w:drawing>
      </w:r>
    </w:p>
    <w:p w:rsidR="002E1040" w:rsidRDefault="002E1040" w:rsidP="00C866DC">
      <w:pPr>
        <w:rPr>
          <w:i/>
        </w:rPr>
      </w:pPr>
    </w:p>
    <w:p w:rsidR="00264A27" w:rsidRDefault="00264A27" w:rsidP="00C866DC">
      <w:pPr>
        <w:rPr>
          <w:i/>
        </w:rPr>
      </w:pPr>
      <w:r>
        <w:rPr>
          <w:i/>
        </w:rPr>
        <w:t>Figuur 8a Belangrijkste parameters bij segment</w:t>
      </w:r>
    </w:p>
    <w:p w:rsidR="00264A27" w:rsidRDefault="00264A27" w:rsidP="000B1E8A">
      <w:pPr>
        <w:pStyle w:val="Lijstalinea"/>
        <w:numPr>
          <w:ilvl w:val="0"/>
          <w:numId w:val="9"/>
        </w:numPr>
      </w:pPr>
      <w:r w:rsidRPr="00264A27">
        <w:t xml:space="preserve">Na het toewijzen van een indicatie </w:t>
      </w:r>
      <w:r>
        <w:t>zijn er 3 opties :</w:t>
      </w:r>
    </w:p>
    <w:p w:rsidR="00264A27" w:rsidRDefault="00264A27" w:rsidP="000B1E8A">
      <w:pPr>
        <w:pStyle w:val="Lijstalinea"/>
        <w:numPr>
          <w:ilvl w:val="1"/>
          <w:numId w:val="7"/>
        </w:numPr>
      </w:pPr>
      <w:r>
        <w:t>Zal</w:t>
      </w:r>
      <w:r w:rsidRPr="00264A27">
        <w:t xml:space="preserve"> 301</w:t>
      </w:r>
      <w:r>
        <w:t>-bericht versturen</w:t>
      </w:r>
    </w:p>
    <w:p w:rsidR="00264A27" w:rsidRDefault="00264A27" w:rsidP="000B1E8A">
      <w:pPr>
        <w:pStyle w:val="Lijstalinea"/>
        <w:numPr>
          <w:ilvl w:val="1"/>
          <w:numId w:val="7"/>
        </w:numPr>
      </w:pPr>
      <w:r>
        <w:t>Zal mail naar leverancier versturen (hulpmiddelen en woningaanpassingen)</w:t>
      </w:r>
    </w:p>
    <w:p w:rsidR="00264A27" w:rsidRDefault="00264A27" w:rsidP="000B1E8A">
      <w:pPr>
        <w:pStyle w:val="Lijstalinea"/>
        <w:numPr>
          <w:ilvl w:val="1"/>
          <w:numId w:val="7"/>
        </w:numPr>
      </w:pPr>
      <w:r>
        <w:t>Zal mail naar woningeigenaar versturen (additioneel indien een woningaanpassing in een woning van een woningbouwveren</w:t>
      </w:r>
      <w:r w:rsidR="00533C29">
        <w:t>i</w:t>
      </w:r>
      <w:r>
        <w:t>ging uitgevoerd wordt)</w:t>
      </w:r>
    </w:p>
    <w:p w:rsidR="00E36B21" w:rsidRDefault="00E36B21" w:rsidP="000B1E8A">
      <w:pPr>
        <w:pStyle w:val="Lijstalinea"/>
        <w:numPr>
          <w:ilvl w:val="1"/>
          <w:numId w:val="7"/>
        </w:numPr>
      </w:pPr>
      <w:r>
        <w:t>Tijdelijk overslaan aanmaken toekenningsbeschikking (i.v.m. conversies)</w:t>
      </w:r>
    </w:p>
    <w:p w:rsidR="00264A27" w:rsidRPr="00264A27" w:rsidRDefault="00264A27" w:rsidP="00E36B21"/>
    <w:p w:rsidR="00111433" w:rsidRDefault="00111433">
      <w:pPr>
        <w:spacing w:after="120" w:line="312" w:lineRule="auto"/>
        <w:rPr>
          <w:i/>
        </w:rPr>
      </w:pPr>
      <w:r>
        <w:rPr>
          <w:i/>
        </w:rPr>
        <w:br w:type="page"/>
      </w:r>
    </w:p>
    <w:p w:rsidR="00111433" w:rsidRDefault="00111433">
      <w:pPr>
        <w:spacing w:after="120" w:line="312" w:lineRule="auto"/>
        <w:rPr>
          <w:i/>
        </w:rPr>
      </w:pPr>
      <w:r w:rsidRPr="00111433">
        <w:rPr>
          <w:i/>
          <w:noProof/>
        </w:rPr>
        <w:lastRenderedPageBreak/>
        <w:drawing>
          <wp:inline distT="0" distB="0" distL="0" distR="0" wp14:anchorId="277AE008" wp14:editId="563F80FA">
            <wp:extent cx="3643746" cy="3948917"/>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48554" cy="3954128"/>
                    </a:xfrm>
                    <a:prstGeom prst="rect">
                      <a:avLst/>
                    </a:prstGeom>
                  </pic:spPr>
                </pic:pic>
              </a:graphicData>
            </a:graphic>
          </wp:inline>
        </w:drawing>
      </w:r>
    </w:p>
    <w:p w:rsidR="00111433" w:rsidRDefault="00111433" w:rsidP="000B1E8A">
      <w:pPr>
        <w:pStyle w:val="Lijstalinea"/>
        <w:numPr>
          <w:ilvl w:val="0"/>
          <w:numId w:val="9"/>
        </w:numPr>
        <w:spacing w:after="120" w:line="312" w:lineRule="auto"/>
      </w:pPr>
      <w:r w:rsidRPr="00111433">
        <w:t>Productgroep</w:t>
      </w:r>
      <w:r>
        <w:t xml:space="preserve"> is een groepering van segmenten welke gebruikt wordt bij het invoeren van een VOT (zie elders in dit document</w:t>
      </w:r>
      <w:r w:rsidR="00533C29">
        <w:t>)</w:t>
      </w:r>
    </w:p>
    <w:p w:rsidR="00111433" w:rsidRDefault="00111433" w:rsidP="000B1E8A">
      <w:pPr>
        <w:pStyle w:val="Lijstalinea"/>
        <w:numPr>
          <w:ilvl w:val="0"/>
          <w:numId w:val="9"/>
        </w:numPr>
        <w:spacing w:after="120" w:line="312" w:lineRule="auto"/>
      </w:pPr>
      <w:r>
        <w:t>Hoofdproductgroep</w:t>
      </w:r>
      <w:r w:rsidR="00533C29">
        <w:t>; zie productgroep</w:t>
      </w:r>
    </w:p>
    <w:p w:rsidR="00111433" w:rsidRPr="00111433" w:rsidRDefault="00111433" w:rsidP="000B1E8A">
      <w:pPr>
        <w:pStyle w:val="Lijstalinea"/>
        <w:numPr>
          <w:ilvl w:val="0"/>
          <w:numId w:val="9"/>
        </w:numPr>
        <w:spacing w:after="120" w:line="312" w:lineRule="auto"/>
        <w:rPr>
          <w:b/>
        </w:rPr>
      </w:pPr>
      <w:r>
        <w:t xml:space="preserve">Productsoort : </w:t>
      </w:r>
    </w:p>
    <w:p w:rsidR="00111433" w:rsidRPr="00111433" w:rsidRDefault="00111433" w:rsidP="000B1E8A">
      <w:pPr>
        <w:pStyle w:val="Lijstalinea"/>
        <w:numPr>
          <w:ilvl w:val="1"/>
          <w:numId w:val="8"/>
        </w:numPr>
        <w:spacing w:after="120" w:line="312" w:lineRule="auto"/>
        <w:rPr>
          <w:b/>
        </w:rPr>
      </w:pPr>
      <w:r>
        <w:t>Specifiek  : in de VOT wordt direct het product ingevoerd welke naar de zorgaanbieder wordt gecommuniceerd</w:t>
      </w:r>
    </w:p>
    <w:p w:rsidR="00111433" w:rsidRPr="0029579D" w:rsidRDefault="00111433" w:rsidP="000B1E8A">
      <w:pPr>
        <w:pStyle w:val="Lijstalinea"/>
        <w:numPr>
          <w:ilvl w:val="1"/>
          <w:numId w:val="8"/>
        </w:numPr>
        <w:spacing w:after="120" w:line="312" w:lineRule="auto"/>
        <w:rPr>
          <w:b/>
        </w:rPr>
      </w:pPr>
      <w:r>
        <w:t xml:space="preserve">Globaal : deze optie wordt gebruikt bij hulpmiddelen. </w:t>
      </w:r>
      <w:r w:rsidR="0029579D">
        <w:t>I</w:t>
      </w:r>
      <w:r>
        <w:t>n de VOT wordt een globaal product opgenomen</w:t>
      </w:r>
      <w:r w:rsidR="0029579D">
        <w:t>, b</w:t>
      </w:r>
      <w:r>
        <w:t>ijvoorbeeld ‘scootmobiel</w:t>
      </w:r>
      <w:r w:rsidR="0029579D">
        <w:t xml:space="preserve">’. De leverancier krijg een email met daarin alle VOT-informatie. De leverancier bepaalt samen met de </w:t>
      </w:r>
      <w:r w:rsidR="00533C29">
        <w:t>cliënt</w:t>
      </w:r>
      <w:r w:rsidR="0029579D">
        <w:t xml:space="preserve"> welke specifieke scootmobiel uit het gecontracteerde assortiment geleverd gaat worden. De leverancier stuurt een zgn. </w:t>
      </w:r>
      <w:r w:rsidR="0029579D" w:rsidRPr="00533C29">
        <w:rPr>
          <w:i/>
        </w:rPr>
        <w:t>werkorder</w:t>
      </w:r>
      <w:r w:rsidR="0029579D">
        <w:t xml:space="preserve"> </w:t>
      </w:r>
      <w:r w:rsidR="00533C29">
        <w:t xml:space="preserve">via de </w:t>
      </w:r>
      <w:r w:rsidR="0029579D">
        <w:t>email) naar de backoffice. De backoffice switch het globale product naar een specifiek product en zet de indicatie op aangevangen (geleverd).</w:t>
      </w:r>
    </w:p>
    <w:p w:rsidR="0029579D" w:rsidRPr="0029579D" w:rsidRDefault="0029579D" w:rsidP="000B1E8A">
      <w:pPr>
        <w:pStyle w:val="Lijstalinea"/>
        <w:numPr>
          <w:ilvl w:val="0"/>
          <w:numId w:val="9"/>
        </w:numPr>
        <w:spacing w:after="120" w:line="312" w:lineRule="auto"/>
        <w:rPr>
          <w:b/>
        </w:rPr>
      </w:pPr>
      <w:r>
        <w:t>Financieringsvorm : CAK of ZIN</w:t>
      </w:r>
    </w:p>
    <w:p w:rsidR="0029579D" w:rsidRPr="0029579D" w:rsidRDefault="0029579D" w:rsidP="000B1E8A">
      <w:pPr>
        <w:pStyle w:val="Lijstalinea"/>
        <w:numPr>
          <w:ilvl w:val="0"/>
          <w:numId w:val="9"/>
        </w:numPr>
        <w:spacing w:after="120" w:line="312" w:lineRule="auto"/>
        <w:rPr>
          <w:b/>
        </w:rPr>
      </w:pPr>
      <w:r>
        <w:t>Periodetype : niet meer van toepassing i.v.m. vervallen van 4-wekelijkse periodes</w:t>
      </w:r>
    </w:p>
    <w:p w:rsidR="0029579D" w:rsidRPr="0029579D" w:rsidRDefault="0029579D" w:rsidP="000B1E8A">
      <w:pPr>
        <w:pStyle w:val="Lijstalinea"/>
        <w:numPr>
          <w:ilvl w:val="0"/>
          <w:numId w:val="9"/>
        </w:numPr>
        <w:spacing w:after="120" w:line="312" w:lineRule="auto"/>
        <w:rPr>
          <w:b/>
        </w:rPr>
      </w:pPr>
      <w:r>
        <w:t xml:space="preserve">Rollen : de rollen die VOT’s mogen invoeren voor producten welke vallen binnen het segment. Door de rol ‘lokale toegang medewerker’ </w:t>
      </w:r>
      <w:r w:rsidR="00533C29">
        <w:t>tijdelijk te verwijderen kan</w:t>
      </w:r>
      <w:r>
        <w:t xml:space="preserve"> het invoeren van VOT’s door wijkteams en jeugdteam uitgeschakeld worden </w:t>
      </w:r>
      <w:r w:rsidR="00533C29">
        <w:t>(kan zeer effectief zijn tijdens conversies).</w:t>
      </w:r>
      <w:r>
        <w:t xml:space="preserve"> </w:t>
      </w:r>
    </w:p>
    <w:p w:rsidR="00111433" w:rsidRDefault="00111433">
      <w:pPr>
        <w:spacing w:after="120" w:line="312" w:lineRule="auto"/>
        <w:rPr>
          <w:b/>
        </w:rPr>
      </w:pPr>
      <w:r>
        <w:rPr>
          <w:b/>
        </w:rPr>
        <w:br w:type="page"/>
      </w:r>
    </w:p>
    <w:p w:rsidR="00264A27" w:rsidRDefault="00986DB2" w:rsidP="00C866DC">
      <w:pPr>
        <w:rPr>
          <w:b/>
        </w:rPr>
      </w:pPr>
      <w:r>
        <w:rPr>
          <w:b/>
        </w:rPr>
        <w:lastRenderedPageBreak/>
        <w:t xml:space="preserve">10 - </w:t>
      </w:r>
      <w:r w:rsidRPr="00986DB2">
        <w:rPr>
          <w:b/>
        </w:rPr>
        <w:t>Proces en rollen</w:t>
      </w:r>
    </w:p>
    <w:p w:rsidR="00986DB2" w:rsidRDefault="00986DB2" w:rsidP="00C866DC">
      <w:pPr>
        <w:rPr>
          <w:b/>
        </w:rPr>
      </w:pPr>
    </w:p>
    <w:p w:rsidR="00533C29" w:rsidRDefault="00986DB2" w:rsidP="00C866DC">
      <w:r w:rsidRPr="00986DB2">
        <w:t>Hieronder alle levensloopstatussen we</w:t>
      </w:r>
      <w:r>
        <w:t>lke een indicatie kan doorlopen</w:t>
      </w:r>
      <w:r w:rsidR="00533C29">
        <w:t xml:space="preserve">. P.s. </w:t>
      </w:r>
      <w:r w:rsidR="00533C29" w:rsidRPr="00533C29">
        <w:rPr>
          <w:i/>
        </w:rPr>
        <w:t>wachtlijst</w:t>
      </w:r>
      <w:r w:rsidR="00533C29">
        <w:t xml:space="preserve"> en </w:t>
      </w:r>
      <w:r w:rsidR="00533C29" w:rsidRPr="00533C29">
        <w:rPr>
          <w:i/>
        </w:rPr>
        <w:t>no show</w:t>
      </w:r>
      <w:r w:rsidR="00533C29">
        <w:t xml:space="preserve"> zijn</w:t>
      </w:r>
    </w:p>
    <w:p w:rsidR="00533C29" w:rsidRDefault="00533C29" w:rsidP="00C866DC"/>
    <w:p w:rsidR="00986DB2" w:rsidRDefault="00533C29" w:rsidP="00C866DC">
      <w:r>
        <w:t>niet in gebruik.</w:t>
      </w:r>
    </w:p>
    <w:p w:rsidR="00986DB2" w:rsidRDefault="00986DB2" w:rsidP="00C866DC"/>
    <w:p w:rsidR="00986DB2" w:rsidRDefault="00986DB2" w:rsidP="00C866DC">
      <w:pPr>
        <w:rPr>
          <w:b/>
        </w:rPr>
      </w:pPr>
    </w:p>
    <w:p w:rsidR="00986DB2" w:rsidRDefault="00986DB2" w:rsidP="00C866DC">
      <w:pPr>
        <w:rPr>
          <w:b/>
        </w:rPr>
      </w:pPr>
      <w:r w:rsidRPr="00986DB2">
        <w:rPr>
          <w:b/>
          <w:noProof/>
        </w:rPr>
        <w:drawing>
          <wp:inline distT="0" distB="0" distL="0" distR="0" wp14:anchorId="50BC6421" wp14:editId="1525087A">
            <wp:extent cx="5063837" cy="1899358"/>
            <wp:effectExtent l="0" t="0" r="381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67671" cy="1900796"/>
                    </a:xfrm>
                    <a:prstGeom prst="rect">
                      <a:avLst/>
                    </a:prstGeom>
                  </pic:spPr>
                </pic:pic>
              </a:graphicData>
            </a:graphic>
          </wp:inline>
        </w:drawing>
      </w:r>
    </w:p>
    <w:p w:rsidR="00986DB2" w:rsidRDefault="00986DB2" w:rsidP="00C866DC">
      <w:pPr>
        <w:rPr>
          <w:b/>
        </w:rPr>
      </w:pPr>
    </w:p>
    <w:p w:rsidR="00986DB2" w:rsidRDefault="0029579D" w:rsidP="000B1E8A">
      <w:pPr>
        <w:pStyle w:val="Lijstalinea"/>
        <w:numPr>
          <w:ilvl w:val="0"/>
          <w:numId w:val="9"/>
        </w:numPr>
      </w:pPr>
      <w:r>
        <w:t>P</w:t>
      </w:r>
      <w:r w:rsidR="00986DB2" w:rsidRPr="00986DB2">
        <w:t xml:space="preserve">er levensloopstatus </w:t>
      </w:r>
      <w:r>
        <w:t xml:space="preserve">wordt vastgelegd welke </w:t>
      </w:r>
      <w:r w:rsidR="00986DB2" w:rsidRPr="00986DB2">
        <w:t>mogelijke volgende statussen</w:t>
      </w:r>
      <w:r>
        <w:t xml:space="preserve"> gezet mogen worden</w:t>
      </w:r>
      <w:r w:rsidR="00986DB2">
        <w:t xml:space="preserve">. Voor aanvang zorg zijn dit </w:t>
      </w:r>
      <w:r>
        <w:t>bijvoorbeeld</w:t>
      </w:r>
      <w:r w:rsidR="00986DB2">
        <w:t>:</w:t>
      </w:r>
    </w:p>
    <w:p w:rsidR="00986DB2" w:rsidRDefault="00986DB2" w:rsidP="000B1E8A">
      <w:pPr>
        <w:pStyle w:val="Lijstalinea"/>
        <w:numPr>
          <w:ilvl w:val="1"/>
          <w:numId w:val="7"/>
        </w:numPr>
      </w:pPr>
      <w:r>
        <w:t>Toewijzing intrekken</w:t>
      </w:r>
    </w:p>
    <w:p w:rsidR="00986DB2" w:rsidRDefault="00986DB2" w:rsidP="000B1E8A">
      <w:pPr>
        <w:pStyle w:val="Lijstalinea"/>
        <w:numPr>
          <w:ilvl w:val="1"/>
          <w:numId w:val="7"/>
        </w:numPr>
      </w:pPr>
      <w:r>
        <w:t>Zorg gepauzeerd</w:t>
      </w:r>
    </w:p>
    <w:p w:rsidR="00986DB2" w:rsidRDefault="00986DB2" w:rsidP="000B1E8A">
      <w:pPr>
        <w:pStyle w:val="Lijstalinea"/>
        <w:numPr>
          <w:ilvl w:val="1"/>
          <w:numId w:val="7"/>
        </w:numPr>
      </w:pPr>
      <w:r>
        <w:t>Zorg beëindigd</w:t>
      </w:r>
    </w:p>
    <w:p w:rsidR="00986DB2" w:rsidRPr="00986DB2" w:rsidRDefault="00986DB2" w:rsidP="00C866DC"/>
    <w:p w:rsidR="00986DB2" w:rsidRDefault="00986DB2" w:rsidP="00C866DC">
      <w:pPr>
        <w:rPr>
          <w:b/>
        </w:rPr>
      </w:pPr>
      <w:r w:rsidRPr="00986DB2">
        <w:rPr>
          <w:b/>
          <w:noProof/>
        </w:rPr>
        <w:drawing>
          <wp:inline distT="0" distB="0" distL="0" distR="0" wp14:anchorId="14613A6C" wp14:editId="4F2C3B54">
            <wp:extent cx="2638119" cy="2770909"/>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46417" cy="2779625"/>
                    </a:xfrm>
                    <a:prstGeom prst="rect">
                      <a:avLst/>
                    </a:prstGeom>
                  </pic:spPr>
                </pic:pic>
              </a:graphicData>
            </a:graphic>
          </wp:inline>
        </w:drawing>
      </w:r>
    </w:p>
    <w:p w:rsidR="00986DB2" w:rsidRDefault="00986DB2" w:rsidP="00C866DC">
      <w:pPr>
        <w:rPr>
          <w:b/>
        </w:rPr>
      </w:pPr>
    </w:p>
    <w:p w:rsidR="00986DB2" w:rsidRDefault="00986DB2" w:rsidP="00C866DC">
      <w:pPr>
        <w:rPr>
          <w:b/>
        </w:rPr>
      </w:pPr>
    </w:p>
    <w:p w:rsidR="00807178" w:rsidRDefault="00986DB2" w:rsidP="000B1E8A">
      <w:pPr>
        <w:pStyle w:val="Lijstalinea"/>
        <w:numPr>
          <w:ilvl w:val="0"/>
          <w:numId w:val="9"/>
        </w:numPr>
      </w:pPr>
      <w:r w:rsidRPr="00986DB2">
        <w:t xml:space="preserve">Per levensloopstatus </w:t>
      </w:r>
      <w:r w:rsidR="00807178">
        <w:t xml:space="preserve">en per segment kan ingesteld worden welke rol de status mag zetten. Hieronder is te zien dat de levensloopstatus </w:t>
      </w:r>
      <w:r w:rsidR="00807178" w:rsidRPr="000B1E8A">
        <w:rPr>
          <w:i/>
        </w:rPr>
        <w:t>aanvang zorg</w:t>
      </w:r>
      <w:r w:rsidR="00807178">
        <w:t xml:space="preserve"> voor de segmenten met arrangementen </w:t>
      </w:r>
      <w:r w:rsidR="00533C29">
        <w:t xml:space="preserve">alleen door de rol </w:t>
      </w:r>
      <w:r w:rsidR="00807178" w:rsidRPr="00533C29">
        <w:rPr>
          <w:i/>
        </w:rPr>
        <w:t>zorgleverancier</w:t>
      </w:r>
      <w:r w:rsidR="00807178">
        <w:t xml:space="preserve"> gezet </w:t>
      </w:r>
      <w:r w:rsidR="00533C29">
        <w:t xml:space="preserve">mag </w:t>
      </w:r>
      <w:r w:rsidR="00807178">
        <w:t>worden (n.l. middels een 305-bericht). Aanvang zorg voor de segmenten AOV, trapliften etc. worden door de backoffice gezet. Het is in principe ook mogelijk om deze actie door de wijkteams uit te laten voeren door het invoeren van de rol ‘Lokale toegang  medewerker’</w:t>
      </w:r>
    </w:p>
    <w:p w:rsidR="00807178" w:rsidRDefault="00807178" w:rsidP="00C866DC"/>
    <w:p w:rsidR="00986DB2" w:rsidRDefault="00986DB2" w:rsidP="00C866DC">
      <w:pPr>
        <w:rPr>
          <w:b/>
        </w:rPr>
      </w:pPr>
    </w:p>
    <w:p w:rsidR="00986DB2" w:rsidRPr="00986DB2" w:rsidRDefault="00986DB2" w:rsidP="00C866DC">
      <w:pPr>
        <w:rPr>
          <w:b/>
        </w:rPr>
      </w:pPr>
      <w:r w:rsidRPr="00986DB2">
        <w:rPr>
          <w:b/>
          <w:noProof/>
        </w:rPr>
        <w:lastRenderedPageBreak/>
        <w:drawing>
          <wp:inline distT="0" distB="0" distL="0" distR="0" wp14:anchorId="0CFECFE2" wp14:editId="2D6F3E0B">
            <wp:extent cx="5759450" cy="168402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1684020"/>
                    </a:xfrm>
                    <a:prstGeom prst="rect">
                      <a:avLst/>
                    </a:prstGeom>
                  </pic:spPr>
                </pic:pic>
              </a:graphicData>
            </a:graphic>
          </wp:inline>
        </w:drawing>
      </w:r>
    </w:p>
    <w:sectPr w:rsidR="00986DB2" w:rsidRPr="00986DB2" w:rsidSect="00BE6A0E">
      <w:footerReference w:type="default" r:id="rId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15E" w:rsidRDefault="00F4315E" w:rsidP="00687763">
      <w:r>
        <w:separator/>
      </w:r>
    </w:p>
  </w:endnote>
  <w:endnote w:type="continuationSeparator" w:id="0">
    <w:p w:rsidR="00F4315E" w:rsidRDefault="00F4315E"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moder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692348"/>
      <w:docPartObj>
        <w:docPartGallery w:val="Page Numbers (Bottom of Page)"/>
        <w:docPartUnique/>
      </w:docPartObj>
    </w:sdtPr>
    <w:sdtContent>
      <w:p w:rsidR="005951AD" w:rsidRDefault="005951AD">
        <w:pPr>
          <w:pStyle w:val="Voettekst"/>
          <w:jc w:val="right"/>
        </w:pPr>
        <w:r>
          <w:fldChar w:fldCharType="begin"/>
        </w:r>
        <w:r>
          <w:instrText>PAGE   \* MERGEFORMAT</w:instrText>
        </w:r>
        <w:r>
          <w:fldChar w:fldCharType="separate"/>
        </w:r>
        <w:r>
          <w:rPr>
            <w:noProof/>
          </w:rPr>
          <w:t>1</w:t>
        </w:r>
        <w:r>
          <w:fldChar w:fldCharType="end"/>
        </w:r>
      </w:p>
    </w:sdtContent>
  </w:sdt>
  <w:p w:rsidR="00F4315E" w:rsidRDefault="00F431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15E" w:rsidRDefault="00F4315E" w:rsidP="00687763">
      <w:r>
        <w:separator/>
      </w:r>
    </w:p>
  </w:footnote>
  <w:footnote w:type="continuationSeparator" w:id="0">
    <w:p w:rsidR="00F4315E" w:rsidRDefault="00F4315E" w:rsidP="0068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71607"/>
    <w:multiLevelType w:val="hybridMultilevel"/>
    <w:tmpl w:val="2DE0757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62D6293"/>
    <w:multiLevelType w:val="hybridMultilevel"/>
    <w:tmpl w:val="2E20DF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22D4DBF"/>
    <w:multiLevelType w:val="hybridMultilevel"/>
    <w:tmpl w:val="DDC202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EB1C8E"/>
    <w:multiLevelType w:val="hybridMultilevel"/>
    <w:tmpl w:val="514057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F20375F"/>
    <w:multiLevelType w:val="hybridMultilevel"/>
    <w:tmpl w:val="DDD820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430F07"/>
    <w:multiLevelType w:val="hybridMultilevel"/>
    <w:tmpl w:val="538A3A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650732"/>
    <w:multiLevelType w:val="hybridMultilevel"/>
    <w:tmpl w:val="833060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9"/>
  </w:num>
  <w:num w:numId="6">
    <w:abstractNumId w:val="5"/>
  </w:num>
  <w:num w:numId="7">
    <w:abstractNumId w:val="7"/>
  </w:num>
  <w:num w:numId="8">
    <w:abstractNumId w:val="8"/>
  </w:num>
  <w:num w:numId="9">
    <w:abstractNumId w:val="2"/>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D74"/>
    <w:rsid w:val="00022E60"/>
    <w:rsid w:val="00043FE2"/>
    <w:rsid w:val="00047E64"/>
    <w:rsid w:val="00081373"/>
    <w:rsid w:val="000B1E8A"/>
    <w:rsid w:val="000B3F42"/>
    <w:rsid w:val="00111433"/>
    <w:rsid w:val="00145B4F"/>
    <w:rsid w:val="001656E4"/>
    <w:rsid w:val="001D11C9"/>
    <w:rsid w:val="00264A27"/>
    <w:rsid w:val="00265D23"/>
    <w:rsid w:val="0029579D"/>
    <w:rsid w:val="002C212A"/>
    <w:rsid w:val="002D78F8"/>
    <w:rsid w:val="002E1040"/>
    <w:rsid w:val="002F1E34"/>
    <w:rsid w:val="00333B0A"/>
    <w:rsid w:val="003814CA"/>
    <w:rsid w:val="003A5117"/>
    <w:rsid w:val="00474595"/>
    <w:rsid w:val="00483433"/>
    <w:rsid w:val="00484034"/>
    <w:rsid w:val="004B74E5"/>
    <w:rsid w:val="00533C29"/>
    <w:rsid w:val="0058363A"/>
    <w:rsid w:val="005951AD"/>
    <w:rsid w:val="005E257B"/>
    <w:rsid w:val="00640BC6"/>
    <w:rsid w:val="00687763"/>
    <w:rsid w:val="006919C7"/>
    <w:rsid w:val="006D4145"/>
    <w:rsid w:val="00720221"/>
    <w:rsid w:val="00743F30"/>
    <w:rsid w:val="007D1FE4"/>
    <w:rsid w:val="007E67DD"/>
    <w:rsid w:val="007F0A26"/>
    <w:rsid w:val="00807178"/>
    <w:rsid w:val="0081518F"/>
    <w:rsid w:val="00873E2B"/>
    <w:rsid w:val="008805FD"/>
    <w:rsid w:val="0092591A"/>
    <w:rsid w:val="00950339"/>
    <w:rsid w:val="00951560"/>
    <w:rsid w:val="00986DB2"/>
    <w:rsid w:val="009E50DC"/>
    <w:rsid w:val="00A47959"/>
    <w:rsid w:val="00A70AFA"/>
    <w:rsid w:val="00A90876"/>
    <w:rsid w:val="00A96404"/>
    <w:rsid w:val="00AB5327"/>
    <w:rsid w:val="00B31C12"/>
    <w:rsid w:val="00B32826"/>
    <w:rsid w:val="00B91833"/>
    <w:rsid w:val="00B96C3E"/>
    <w:rsid w:val="00BE6A0E"/>
    <w:rsid w:val="00C2045C"/>
    <w:rsid w:val="00C51FB8"/>
    <w:rsid w:val="00C54A76"/>
    <w:rsid w:val="00C54BC2"/>
    <w:rsid w:val="00C756AA"/>
    <w:rsid w:val="00C766D4"/>
    <w:rsid w:val="00C837D1"/>
    <w:rsid w:val="00C866DC"/>
    <w:rsid w:val="00CA61BF"/>
    <w:rsid w:val="00CE106B"/>
    <w:rsid w:val="00CF211F"/>
    <w:rsid w:val="00D12E66"/>
    <w:rsid w:val="00D54005"/>
    <w:rsid w:val="00DA2B3D"/>
    <w:rsid w:val="00DE2D9E"/>
    <w:rsid w:val="00E21D74"/>
    <w:rsid w:val="00E23C15"/>
    <w:rsid w:val="00E24028"/>
    <w:rsid w:val="00E36B21"/>
    <w:rsid w:val="00E54887"/>
    <w:rsid w:val="00E753CB"/>
    <w:rsid w:val="00EE1351"/>
    <w:rsid w:val="00F20092"/>
    <w:rsid w:val="00F4315E"/>
    <w:rsid w:val="00F877CB"/>
    <w:rsid w:val="00F938BE"/>
    <w:rsid w:val="00FD16DC"/>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389E"/>
  <w15:chartTrackingRefBased/>
  <w15:docId w15:val="{4C7EAECA-F468-4CC9-8FD8-BC3AAA967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1"/>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1"/>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1"/>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2"/>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3"/>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cs="Arial"/>
      <w:b/>
      <w:bCs/>
      <w:iCs/>
      <w:sz w:val="30"/>
      <w:szCs w:val="28"/>
      <w:lang w:eastAsia="nl-NL"/>
    </w:rPr>
  </w:style>
  <w:style w:type="character" w:customStyle="1" w:styleId="Kop1Char">
    <w:name w:val="Kop 1 Char"/>
    <w:aliases w:val="Kop 01 Hoofstukkop Char"/>
    <w:basedOn w:val="Standaardalinea-lettertype"/>
    <w:link w:val="Kop1"/>
    <w:rsid w:val="00B31C12"/>
    <w:rPr>
      <w:rFonts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rsid w:val="0092591A"/>
    <w:pPr>
      <w:ind w:left="720"/>
      <w:contextualSpacing/>
    </w:pPr>
  </w:style>
  <w:style w:type="paragraph" w:styleId="Koptekst">
    <w:name w:val="header"/>
    <w:basedOn w:val="Standaard"/>
    <w:link w:val="KoptekstChar"/>
    <w:uiPriority w:val="99"/>
    <w:unhideWhenUsed/>
    <w:rsid w:val="005951AD"/>
    <w:pPr>
      <w:tabs>
        <w:tab w:val="center" w:pos="4536"/>
        <w:tab w:val="right" w:pos="9072"/>
      </w:tabs>
    </w:pPr>
  </w:style>
  <w:style w:type="character" w:customStyle="1" w:styleId="KoptekstChar">
    <w:name w:val="Koptekst Char"/>
    <w:basedOn w:val="Standaardalinea-lettertype"/>
    <w:link w:val="Koptekst"/>
    <w:uiPriority w:val="99"/>
    <w:rsid w:val="005951AD"/>
    <w:rPr>
      <w:rFonts w:cs="Times New Roman"/>
      <w:sz w:val="20"/>
      <w:szCs w:val="24"/>
      <w:lang w:eastAsia="nl-NL"/>
    </w:rPr>
  </w:style>
  <w:style w:type="paragraph" w:styleId="Voettekst">
    <w:name w:val="footer"/>
    <w:basedOn w:val="Standaard"/>
    <w:link w:val="VoettekstChar"/>
    <w:uiPriority w:val="99"/>
    <w:unhideWhenUsed/>
    <w:rsid w:val="005951AD"/>
    <w:pPr>
      <w:tabs>
        <w:tab w:val="center" w:pos="4536"/>
        <w:tab w:val="right" w:pos="9072"/>
      </w:tabs>
    </w:pPr>
  </w:style>
  <w:style w:type="character" w:customStyle="1" w:styleId="VoettekstChar">
    <w:name w:val="Voettekst Char"/>
    <w:basedOn w:val="Standaardalinea-lettertype"/>
    <w:link w:val="Voettekst"/>
    <w:uiPriority w:val="99"/>
    <w:rsid w:val="005951AD"/>
    <w:rPr>
      <w:rFont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30638-0496-4B1B-A038-B934BADF8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2725</Words>
  <Characters>14990</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17680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Timmerman, Gert Jan</dc:creator>
  <cp:keywords/>
  <dc:description/>
  <cp:lastModifiedBy>Smit, Marit</cp:lastModifiedBy>
  <cp:revision>2</cp:revision>
  <dcterms:created xsi:type="dcterms:W3CDTF">2022-04-04T07:57:00Z</dcterms:created>
  <dcterms:modified xsi:type="dcterms:W3CDTF">2022-04-04T07:57:00Z</dcterms:modified>
</cp:coreProperties>
</file>