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B79FD" w14:textId="77777777" w:rsidR="00346FA9" w:rsidRDefault="00346FA9" w:rsidP="00F71115">
      <w:pPr>
        <w:tabs>
          <w:tab w:val="left" w:pos="2930"/>
        </w:tabs>
        <w:spacing w:line="276" w:lineRule="auto"/>
        <w:outlineLvl w:val="0"/>
        <w:rPr>
          <w:rFonts w:ascii="Corbel" w:hAnsi="Corbel"/>
          <w:b/>
          <w:sz w:val="40"/>
          <w:szCs w:val="40"/>
        </w:rPr>
      </w:pPr>
      <w:bookmarkStart w:id="0" w:name="_Toc33077104"/>
    </w:p>
    <w:bookmarkEnd w:id="0"/>
    <w:p w14:paraId="5A80257B" w14:textId="1B070864" w:rsidR="00A8761F" w:rsidRDefault="00A8761F" w:rsidP="00F71115">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Corbel" w:eastAsia="Calibri" w:hAnsi="Corbel" w:cs="Segoe UI"/>
          <w:b/>
          <w:bCs/>
          <w:sz w:val="40"/>
          <w:szCs w:val="40"/>
        </w:rPr>
        <w:t>Verslag marktconsultatie reconstructie N233</w:t>
      </w:r>
      <w:r w:rsidR="00915117">
        <w:rPr>
          <w:rStyle w:val="normaltextrun"/>
          <w:rFonts w:ascii="Corbel" w:eastAsia="Calibri" w:hAnsi="Corbel" w:cs="Segoe UI"/>
          <w:b/>
          <w:bCs/>
          <w:sz w:val="40"/>
          <w:szCs w:val="40"/>
        </w:rPr>
        <w:t xml:space="preserve"> </w:t>
      </w:r>
      <w:r>
        <w:rPr>
          <w:rStyle w:val="normaltextrun"/>
          <w:rFonts w:ascii="Corbel" w:eastAsia="Calibri" w:hAnsi="Corbel" w:cs="Segoe UI"/>
          <w:b/>
          <w:bCs/>
          <w:sz w:val="40"/>
          <w:szCs w:val="40"/>
        </w:rPr>
        <w:t>Rondweg-oost Veenendaal: Verhardingen, kunstwerken, warmteopwekking, elektriciteitsopwekking</w:t>
      </w:r>
      <w:r>
        <w:rPr>
          <w:rStyle w:val="eop"/>
          <w:rFonts w:ascii="Corbel" w:hAnsi="Corbel" w:cs="Segoe UI"/>
          <w:sz w:val="40"/>
          <w:szCs w:val="40"/>
        </w:rPr>
        <w:t> </w:t>
      </w:r>
    </w:p>
    <w:p w14:paraId="4D8CAD66" w14:textId="578D68E0" w:rsidR="00F73BEA" w:rsidRDefault="00F73BEA" w:rsidP="00F71115">
      <w:pPr>
        <w:spacing w:line="276" w:lineRule="auto"/>
      </w:pPr>
    </w:p>
    <w:p w14:paraId="66FD366F" w14:textId="1B1E3118" w:rsidR="00346FA9" w:rsidRDefault="00346FA9" w:rsidP="00F71115">
      <w:pPr>
        <w:spacing w:line="276" w:lineRule="auto"/>
      </w:pPr>
    </w:p>
    <w:p w14:paraId="704E275A" w14:textId="395CB359" w:rsidR="00346FA9" w:rsidRDefault="00346FA9" w:rsidP="00F71115">
      <w:pPr>
        <w:spacing w:line="276" w:lineRule="auto"/>
      </w:pPr>
      <w:r>
        <w:rPr>
          <w:rFonts w:ascii="Arial" w:hAnsi="Arial" w:cs="Arial"/>
          <w:noProof/>
          <w:sz w:val="23"/>
          <w:szCs w:val="23"/>
        </w:rPr>
        <w:drawing>
          <wp:anchor distT="0" distB="0" distL="114300" distR="114300" simplePos="0" relativeHeight="251658240" behindDoc="0" locked="0" layoutInCell="1" allowOverlap="1" wp14:anchorId="5C0A6C8A" wp14:editId="4FC1FE31">
            <wp:simplePos x="0" y="0"/>
            <wp:positionH relativeFrom="column">
              <wp:posOffset>1043940</wp:posOffset>
            </wp:positionH>
            <wp:positionV relativeFrom="paragraph">
              <wp:posOffset>6985</wp:posOffset>
            </wp:positionV>
            <wp:extent cx="2880000" cy="392727"/>
            <wp:effectExtent l="0" t="0" r="0" b="0"/>
            <wp:wrapSquare wrapText="bothSides"/>
            <wp:docPr id="5" name="Afbeelding 5"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1">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anchor>
        </w:drawing>
      </w:r>
    </w:p>
    <w:p w14:paraId="34594269" w14:textId="77777777" w:rsidR="00346FA9" w:rsidRDefault="00346FA9" w:rsidP="00F71115">
      <w:pPr>
        <w:spacing w:after="160" w:line="276" w:lineRule="auto"/>
      </w:pPr>
      <w:r>
        <w:br w:type="page"/>
      </w:r>
    </w:p>
    <w:p w14:paraId="4AE80DA9" w14:textId="2CF343B7" w:rsidR="00A8761F" w:rsidRPr="00901151" w:rsidRDefault="004E5D36" w:rsidP="00F71115">
      <w:pPr>
        <w:spacing w:line="276" w:lineRule="auto"/>
        <w:rPr>
          <w:b/>
          <w:bCs/>
          <w:sz w:val="24"/>
          <w:szCs w:val="24"/>
        </w:rPr>
      </w:pPr>
      <w:r w:rsidRPr="00901151">
        <w:rPr>
          <w:b/>
          <w:bCs/>
          <w:sz w:val="24"/>
          <w:szCs w:val="24"/>
        </w:rPr>
        <w:lastRenderedPageBreak/>
        <w:t xml:space="preserve">Verslag </w:t>
      </w:r>
      <w:r w:rsidR="00843487" w:rsidRPr="00901151">
        <w:rPr>
          <w:b/>
          <w:bCs/>
          <w:sz w:val="24"/>
          <w:szCs w:val="24"/>
        </w:rPr>
        <w:t>marktconsultatiegesprekken</w:t>
      </w:r>
    </w:p>
    <w:p w14:paraId="0F408D5A" w14:textId="77777777" w:rsidR="004E5D36" w:rsidRPr="00915117" w:rsidRDefault="004E5D36" w:rsidP="00F71115">
      <w:pPr>
        <w:spacing w:line="276" w:lineRule="auto"/>
        <w:rPr>
          <w:rFonts w:ascii="Corbel" w:hAnsi="Corbel" w:cs="Arial"/>
          <w:b/>
          <w:bCs/>
        </w:rPr>
      </w:pPr>
    </w:p>
    <w:p w14:paraId="4360E8EE" w14:textId="7E604233" w:rsidR="00A8761F" w:rsidRPr="00915117" w:rsidRDefault="00A8761F" w:rsidP="00F71115">
      <w:pPr>
        <w:spacing w:line="276" w:lineRule="auto"/>
        <w:rPr>
          <w:rFonts w:ascii="Corbel" w:hAnsi="Corbel" w:cs="Arial"/>
        </w:rPr>
      </w:pPr>
      <w:r w:rsidRPr="00915117">
        <w:rPr>
          <w:rFonts w:ascii="Corbel" w:hAnsi="Corbel" w:cs="Arial"/>
        </w:rPr>
        <w:t>Op 24 december 2021 is de marktconsultatie reconstructie N233 Rondweg-oost Veenendaal</w:t>
      </w:r>
      <w:r w:rsidR="00545419">
        <w:rPr>
          <w:rFonts w:ascii="Corbel" w:hAnsi="Corbel" w:cs="Arial"/>
        </w:rPr>
        <w:t xml:space="preserve">: </w:t>
      </w:r>
      <w:r w:rsidR="00545419" w:rsidRPr="00545419">
        <w:rPr>
          <w:rFonts w:ascii="Corbel" w:hAnsi="Corbel" w:cs="Arial"/>
        </w:rPr>
        <w:t>Verhardingen, kunstwerken, warmteopwekking, elektriciteitsopwekking</w:t>
      </w:r>
      <w:r w:rsidR="009F3A5C">
        <w:rPr>
          <w:rFonts w:ascii="Corbel" w:hAnsi="Corbel" w:cs="Arial"/>
        </w:rPr>
        <w:t xml:space="preserve"> </w:t>
      </w:r>
      <w:r w:rsidRPr="00915117">
        <w:rPr>
          <w:rFonts w:ascii="Corbel" w:hAnsi="Corbel" w:cs="Arial"/>
        </w:rPr>
        <w:t xml:space="preserve">gepubliceerd op </w:t>
      </w:r>
      <w:proofErr w:type="spellStart"/>
      <w:r w:rsidRPr="00915117">
        <w:rPr>
          <w:rFonts w:ascii="Corbel" w:hAnsi="Corbel" w:cs="Arial"/>
        </w:rPr>
        <w:t>Tenderned</w:t>
      </w:r>
      <w:proofErr w:type="spellEnd"/>
      <w:r w:rsidRPr="00915117">
        <w:rPr>
          <w:rFonts w:ascii="Corbel" w:hAnsi="Corbel" w:cs="Arial"/>
        </w:rPr>
        <w:t>. Marktpartijen konden reageren door het invullen van een vragenlijst. Er hebben 10 partijen schriftelijk gereageerd op de marktconsultatie. Op 14,16 en 21 februari 2022 vonden de individuele gesprekken plaats met de marktpartijen. In dit verslag wordt een samenvatting gegeven van de gesprekken. De marktconsultatie wordt afgesloten met het delen van het algemene verslag aan alle deelnemers</w:t>
      </w:r>
      <w:r w:rsidR="00FD6CB6">
        <w:rPr>
          <w:rFonts w:ascii="Corbel" w:hAnsi="Corbel" w:cs="Arial"/>
        </w:rPr>
        <w:t xml:space="preserve"> en het publiceren hiervan op TenderNed</w:t>
      </w:r>
      <w:r w:rsidRPr="00915117">
        <w:rPr>
          <w:rFonts w:ascii="Corbel" w:hAnsi="Corbel" w:cs="Arial"/>
        </w:rPr>
        <w:t>.</w:t>
      </w:r>
      <w:r w:rsidR="007273D9">
        <w:rPr>
          <w:rFonts w:ascii="Corbel" w:hAnsi="Corbel" w:cs="Arial"/>
        </w:rPr>
        <w:br/>
      </w:r>
    </w:p>
    <w:p w14:paraId="77D4D8CF" w14:textId="77777777" w:rsidR="00A8761F" w:rsidRPr="00915117" w:rsidRDefault="00A8761F" w:rsidP="00F71115">
      <w:pPr>
        <w:spacing w:line="276" w:lineRule="auto"/>
        <w:rPr>
          <w:rFonts w:ascii="Corbel" w:hAnsi="Corbel" w:cs="Arial"/>
          <w:b/>
          <w:bCs/>
        </w:rPr>
      </w:pPr>
      <w:r w:rsidRPr="00915117">
        <w:rPr>
          <w:rFonts w:ascii="Corbel" w:hAnsi="Corbel" w:cs="Arial"/>
          <w:b/>
          <w:bCs/>
        </w:rPr>
        <w:t>Algemene inleiding opgave</w:t>
      </w:r>
    </w:p>
    <w:p w14:paraId="3B8E820C" w14:textId="129C4258" w:rsidR="00A8761F" w:rsidRPr="00915117" w:rsidRDefault="00A8761F" w:rsidP="00F71115">
      <w:pPr>
        <w:spacing w:line="276" w:lineRule="auto"/>
        <w:rPr>
          <w:rFonts w:ascii="Corbel" w:hAnsi="Corbel" w:cs="Arial"/>
        </w:rPr>
      </w:pPr>
      <w:r w:rsidRPr="00915117">
        <w:rPr>
          <w:rFonts w:ascii="Corbel" w:hAnsi="Corbel" w:cs="Arial"/>
        </w:rPr>
        <w:t xml:space="preserve">De opgave betreft voor de civiele scope een wegreconstructie van circa 3.5 kilometer </w:t>
      </w:r>
      <w:r w:rsidR="00F71115">
        <w:rPr>
          <w:rFonts w:ascii="Corbel" w:hAnsi="Corbel" w:cs="Arial"/>
        </w:rPr>
        <w:t xml:space="preserve">weg die </w:t>
      </w:r>
      <w:r w:rsidR="00F71115" w:rsidRPr="00F71115">
        <w:rPr>
          <w:rFonts w:ascii="Corbel" w:hAnsi="Corbel" w:cs="Arial"/>
        </w:rPr>
        <w:t>verbreed wordt naar 2x2 rijstroken</w:t>
      </w:r>
      <w:r w:rsidRPr="00915117">
        <w:rPr>
          <w:rFonts w:ascii="Corbel" w:hAnsi="Corbel" w:cs="Arial"/>
        </w:rPr>
        <w:t>, een verdiepte ligging moet worden aangebracht en verschillende kustwerken verbreed dienen te worden. Gaandeweg het project is een haalbaarheidsstudie uitgevoerd dat geleid heeft tot toevoegen van de warmtescope aan de opgave. De warmtescope betreft warmteopwekking door collectoren in</w:t>
      </w:r>
      <w:r w:rsidR="00D30F06">
        <w:rPr>
          <w:rFonts w:ascii="Corbel" w:hAnsi="Corbel" w:cs="Arial"/>
        </w:rPr>
        <w:t xml:space="preserve"> het</w:t>
      </w:r>
      <w:r w:rsidRPr="00915117">
        <w:rPr>
          <w:rFonts w:ascii="Corbel" w:hAnsi="Corbel" w:cs="Arial"/>
        </w:rPr>
        <w:t xml:space="preserve"> asfalt. Het doel van de marktconsultatie is om de uitgangspunten uit de inkoopstrategie te toetsen op de mogelijkheden van de markt en technische risico’s en aandachtspunten voor de provincie Utrecht op te halen. </w:t>
      </w:r>
    </w:p>
    <w:p w14:paraId="651FE225" w14:textId="77777777" w:rsidR="00A8761F" w:rsidRPr="00915117" w:rsidRDefault="00A8761F" w:rsidP="00F71115">
      <w:pPr>
        <w:spacing w:line="276" w:lineRule="auto"/>
        <w:rPr>
          <w:rFonts w:ascii="Corbel" w:hAnsi="Corbel" w:cs="Arial"/>
        </w:rPr>
      </w:pPr>
    </w:p>
    <w:p w14:paraId="133392D7" w14:textId="77777777" w:rsidR="00A8761F" w:rsidRPr="00915117" w:rsidRDefault="00A8761F" w:rsidP="00F71115">
      <w:pPr>
        <w:spacing w:line="276" w:lineRule="auto"/>
        <w:rPr>
          <w:rFonts w:ascii="Corbel" w:hAnsi="Corbel" w:cs="Arial"/>
          <w:b/>
          <w:bCs/>
        </w:rPr>
      </w:pPr>
      <w:r w:rsidRPr="00915117">
        <w:rPr>
          <w:rFonts w:ascii="Corbel" w:hAnsi="Corbel" w:cs="Arial"/>
          <w:b/>
          <w:bCs/>
        </w:rPr>
        <w:t>Algemene indruk opgave</w:t>
      </w:r>
    </w:p>
    <w:p w14:paraId="3C94FD13" w14:textId="01045FB9" w:rsidR="00A8761F" w:rsidRPr="00915117" w:rsidRDefault="00A8761F" w:rsidP="00F71115">
      <w:pPr>
        <w:spacing w:line="276" w:lineRule="auto"/>
        <w:rPr>
          <w:rFonts w:ascii="Corbel" w:hAnsi="Corbel" w:cs="Arial"/>
        </w:rPr>
      </w:pPr>
      <w:r w:rsidRPr="00915117">
        <w:rPr>
          <w:rFonts w:ascii="Corbel" w:hAnsi="Corbel" w:cs="Arial"/>
        </w:rPr>
        <w:t xml:space="preserve">Marktpartijen geven aan dat het een uitdagende opgave is waarbij verschillende raakvlakken met de omgeving zijn. Voor de civiele scope wordt de complexiteit gezien in de beperkte ruimte om te bouwen en doorstroming van het verkeer tijdens de werkzaamheden. Voor de warmtescope </w:t>
      </w:r>
      <w:r w:rsidR="003F32A7">
        <w:rPr>
          <w:rFonts w:ascii="Corbel" w:hAnsi="Corbel" w:cs="Arial"/>
        </w:rPr>
        <w:t xml:space="preserve">heeft de markt </w:t>
      </w:r>
      <w:r w:rsidR="00DA3D36">
        <w:rPr>
          <w:rFonts w:ascii="Corbel" w:hAnsi="Corbel" w:cs="Arial"/>
        </w:rPr>
        <w:t xml:space="preserve">vooral </w:t>
      </w:r>
      <w:r w:rsidR="003F32A7">
        <w:rPr>
          <w:rFonts w:ascii="Corbel" w:hAnsi="Corbel" w:cs="Arial"/>
        </w:rPr>
        <w:t xml:space="preserve">vragen </w:t>
      </w:r>
      <w:r w:rsidR="00404579">
        <w:rPr>
          <w:rFonts w:ascii="Corbel" w:hAnsi="Corbel" w:cs="Arial"/>
        </w:rPr>
        <w:t>over</w:t>
      </w:r>
      <w:r w:rsidR="003F32A7">
        <w:rPr>
          <w:rFonts w:ascii="Corbel" w:hAnsi="Corbel" w:cs="Arial"/>
        </w:rPr>
        <w:t xml:space="preserve"> de omvang</w:t>
      </w:r>
      <w:r w:rsidR="00CB10CA">
        <w:rPr>
          <w:rFonts w:ascii="Corbel" w:hAnsi="Corbel" w:cs="Arial"/>
        </w:rPr>
        <w:t xml:space="preserve">, </w:t>
      </w:r>
      <w:r w:rsidR="00404579">
        <w:rPr>
          <w:rFonts w:ascii="Corbel" w:hAnsi="Corbel" w:cs="Arial"/>
        </w:rPr>
        <w:t>de demarcatie</w:t>
      </w:r>
      <w:r w:rsidR="00CB10CA">
        <w:rPr>
          <w:rFonts w:ascii="Corbel" w:hAnsi="Corbel" w:cs="Arial"/>
        </w:rPr>
        <w:t xml:space="preserve"> </w:t>
      </w:r>
      <w:r w:rsidR="00F71115">
        <w:rPr>
          <w:rFonts w:ascii="Corbel" w:hAnsi="Corbel" w:cs="Arial"/>
        </w:rPr>
        <w:t>en de</w:t>
      </w:r>
      <w:r w:rsidR="003044DD">
        <w:rPr>
          <w:rFonts w:ascii="Corbel" w:hAnsi="Corbel" w:cs="Arial"/>
        </w:rPr>
        <w:t xml:space="preserve"> </w:t>
      </w:r>
      <w:r w:rsidR="00CB10CA">
        <w:rPr>
          <w:rFonts w:ascii="Corbel" w:hAnsi="Corbel" w:cs="Arial"/>
        </w:rPr>
        <w:t xml:space="preserve">planning. </w:t>
      </w:r>
    </w:p>
    <w:p w14:paraId="2705B2EB" w14:textId="35E63FB9" w:rsidR="00A8761F" w:rsidRPr="00BA685B" w:rsidRDefault="00AE454F" w:rsidP="00F71115">
      <w:pPr>
        <w:spacing w:line="276" w:lineRule="auto"/>
        <w:rPr>
          <w:rFonts w:ascii="Corbel" w:eastAsia="Times New Roman" w:hAnsi="Corbel" w:cs="Arial"/>
          <w:b/>
          <w:bCs/>
        </w:rPr>
      </w:pPr>
      <w:r>
        <w:rPr>
          <w:rFonts w:ascii="Corbel" w:eastAsia="Times New Roman" w:hAnsi="Corbel" w:cs="Arial"/>
          <w:b/>
          <w:bCs/>
        </w:rPr>
        <w:br/>
      </w:r>
      <w:r w:rsidR="00A8761F" w:rsidRPr="00BA685B">
        <w:rPr>
          <w:rFonts w:ascii="Corbel" w:eastAsia="Times New Roman" w:hAnsi="Corbel" w:cs="Arial"/>
          <w:b/>
          <w:bCs/>
        </w:rPr>
        <w:t>Ongelijkvloerse kruising</w:t>
      </w:r>
    </w:p>
    <w:p w14:paraId="1594BA5E" w14:textId="73D0735C" w:rsidR="00EA390A" w:rsidRDefault="00A8761F" w:rsidP="00F71115">
      <w:pPr>
        <w:spacing w:line="276" w:lineRule="auto"/>
        <w:rPr>
          <w:rFonts w:ascii="Corbel" w:hAnsi="Corbel" w:cs="Arial"/>
          <w:noProof/>
          <w:color w:val="000000" w:themeColor="text1"/>
          <w:kern w:val="28"/>
        </w:rPr>
      </w:pPr>
      <w:r w:rsidRPr="00D65F77">
        <w:rPr>
          <w:rFonts w:ascii="Corbel" w:eastAsia="Times New Roman" w:hAnsi="Corbel" w:cs="Arial"/>
        </w:rPr>
        <w:t xml:space="preserve">In zijn algemeenheid geeft de markt aan dat er geen technische </w:t>
      </w:r>
      <w:r w:rsidR="002155F2">
        <w:rPr>
          <w:rFonts w:ascii="Corbel" w:eastAsia="Times New Roman" w:hAnsi="Corbel" w:cs="Arial"/>
        </w:rPr>
        <w:t>onmogelijkheden</w:t>
      </w:r>
      <w:r w:rsidRPr="00D65F77">
        <w:rPr>
          <w:rFonts w:ascii="Corbel" w:eastAsia="Times New Roman" w:hAnsi="Corbel" w:cs="Arial"/>
        </w:rPr>
        <w:t xml:space="preserve"> zijn om de ongelijkvloerse kruising te realiseren.</w:t>
      </w:r>
      <w:r w:rsidRPr="00D65F77">
        <w:rPr>
          <w:rFonts w:ascii="Corbel" w:hAnsi="Corbel" w:cs="Arial"/>
          <w:noProof/>
          <w:color w:val="000000" w:themeColor="text1"/>
          <w:kern w:val="28"/>
        </w:rPr>
        <w:t xml:space="preserve"> Marktpartijen geven aan dat de randvoorwaarden waarbinnen het werk gerealiseerd moet worden, bepalend zijn voor de complexiteit </w:t>
      </w:r>
      <w:r w:rsidR="00F27D76">
        <w:rPr>
          <w:rFonts w:ascii="Corbel" w:hAnsi="Corbel" w:cs="Arial"/>
          <w:noProof/>
          <w:color w:val="000000" w:themeColor="text1"/>
          <w:kern w:val="28"/>
        </w:rPr>
        <w:t xml:space="preserve">van </w:t>
      </w:r>
      <w:r w:rsidR="002155F2">
        <w:rPr>
          <w:rFonts w:ascii="Corbel" w:hAnsi="Corbel" w:cs="Arial"/>
          <w:noProof/>
          <w:color w:val="000000" w:themeColor="text1"/>
          <w:kern w:val="28"/>
        </w:rPr>
        <w:t>de uitvoering</w:t>
      </w:r>
      <w:r w:rsidR="00F27D76">
        <w:rPr>
          <w:rFonts w:ascii="Corbel" w:hAnsi="Corbel" w:cs="Arial"/>
          <w:noProof/>
          <w:color w:val="000000" w:themeColor="text1"/>
          <w:kern w:val="28"/>
        </w:rPr>
        <w:t xml:space="preserve">. </w:t>
      </w:r>
      <w:r w:rsidR="00EA390A">
        <w:rPr>
          <w:rFonts w:ascii="Corbel" w:hAnsi="Corbel" w:cs="Arial"/>
          <w:noProof/>
          <w:color w:val="000000" w:themeColor="text1"/>
          <w:kern w:val="28"/>
        </w:rPr>
        <w:t>Wel wordt aangegeven dat de beperkte ruimte extra uitdagingen geeft voor de uitvoerbaarheid en fasering van de ongelijkvloerse kruising.</w:t>
      </w:r>
    </w:p>
    <w:p w14:paraId="06293447" w14:textId="0CCC52E4" w:rsidR="00AA394C" w:rsidRDefault="001637A7" w:rsidP="00F71115">
      <w:pPr>
        <w:spacing w:line="276" w:lineRule="auto"/>
        <w:rPr>
          <w:rFonts w:ascii="Corbel" w:hAnsi="Corbel" w:cs="Arial"/>
          <w:noProof/>
          <w:color w:val="000000" w:themeColor="text1"/>
          <w:kern w:val="28"/>
        </w:rPr>
      </w:pPr>
      <w:r>
        <w:rPr>
          <w:rFonts w:ascii="Corbel" w:hAnsi="Corbel" w:cs="Arial"/>
          <w:noProof/>
          <w:color w:val="000000" w:themeColor="text1"/>
          <w:kern w:val="28"/>
        </w:rPr>
        <w:t xml:space="preserve">Marktpartijen geven aan dat </w:t>
      </w:r>
      <w:r w:rsidR="00AA394C">
        <w:rPr>
          <w:rFonts w:ascii="Corbel" w:hAnsi="Corbel" w:cs="Arial"/>
          <w:noProof/>
          <w:color w:val="000000" w:themeColor="text1"/>
          <w:kern w:val="28"/>
        </w:rPr>
        <w:t xml:space="preserve">bij start van het bouwteam de KES eisen </w:t>
      </w:r>
      <w:r w:rsidR="00191D2F">
        <w:rPr>
          <w:rFonts w:ascii="Corbel" w:hAnsi="Corbel" w:cs="Arial"/>
          <w:noProof/>
          <w:color w:val="000000" w:themeColor="text1"/>
          <w:kern w:val="28"/>
        </w:rPr>
        <w:t xml:space="preserve">aanwezig moet zijn. </w:t>
      </w:r>
    </w:p>
    <w:p w14:paraId="65A85EE0" w14:textId="77777777" w:rsidR="00EA390A" w:rsidRDefault="00EA390A" w:rsidP="00F71115">
      <w:pPr>
        <w:spacing w:line="276" w:lineRule="auto"/>
        <w:rPr>
          <w:rFonts w:ascii="Corbel" w:hAnsi="Corbel" w:cs="Arial"/>
          <w:noProof/>
          <w:color w:val="000000" w:themeColor="text1"/>
          <w:kern w:val="28"/>
          <w:u w:val="single"/>
        </w:rPr>
      </w:pPr>
    </w:p>
    <w:p w14:paraId="0BBD791A" w14:textId="4DF613CF" w:rsidR="00EA390A" w:rsidRPr="00EA390A" w:rsidRDefault="00EA390A" w:rsidP="00F71115">
      <w:pPr>
        <w:spacing w:line="276" w:lineRule="auto"/>
        <w:rPr>
          <w:rFonts w:ascii="Corbel" w:hAnsi="Corbel" w:cs="Arial"/>
          <w:noProof/>
          <w:color w:val="000000" w:themeColor="text1"/>
          <w:kern w:val="28"/>
          <w:u w:val="single"/>
        </w:rPr>
      </w:pPr>
      <w:r w:rsidRPr="00EA390A">
        <w:rPr>
          <w:rFonts w:ascii="Corbel" w:hAnsi="Corbel" w:cs="Arial"/>
          <w:noProof/>
          <w:color w:val="000000" w:themeColor="text1"/>
          <w:kern w:val="28"/>
          <w:u w:val="single"/>
        </w:rPr>
        <w:t xml:space="preserve">Verwerking door </w:t>
      </w:r>
      <w:r>
        <w:rPr>
          <w:rFonts w:ascii="Corbel" w:hAnsi="Corbel" w:cs="Arial"/>
          <w:noProof/>
          <w:color w:val="000000" w:themeColor="text1"/>
          <w:kern w:val="28"/>
          <w:u w:val="single"/>
        </w:rPr>
        <w:t>provincie</w:t>
      </w:r>
    </w:p>
    <w:p w14:paraId="3E5F3890" w14:textId="60C08E0E" w:rsidR="00A8761F" w:rsidRDefault="00EA390A" w:rsidP="00F71115">
      <w:pPr>
        <w:spacing w:line="276" w:lineRule="auto"/>
        <w:rPr>
          <w:rFonts w:ascii="Corbel" w:hAnsi="Corbel" w:cs="Arial"/>
          <w:noProof/>
          <w:color w:val="000000" w:themeColor="text1"/>
          <w:kern w:val="28"/>
        </w:rPr>
      </w:pPr>
      <w:r>
        <w:rPr>
          <w:rFonts w:ascii="Corbel" w:hAnsi="Corbel" w:cs="Arial"/>
          <w:noProof/>
          <w:color w:val="000000" w:themeColor="text1"/>
          <w:kern w:val="28"/>
        </w:rPr>
        <w:t xml:space="preserve">De provincie voert een extra controleslag uit op het VO om zekerder te zijn over het ruimtebeslag. Tevens wordt gewerkt aan het opstellen van de KES in concept. </w:t>
      </w:r>
    </w:p>
    <w:p w14:paraId="6B7CD40E" w14:textId="77777777" w:rsidR="00EA390A" w:rsidRPr="00191D2F" w:rsidRDefault="00EA390A" w:rsidP="00F71115">
      <w:pPr>
        <w:spacing w:line="276" w:lineRule="auto"/>
        <w:rPr>
          <w:rFonts w:ascii="Corbel" w:hAnsi="Corbel" w:cs="Arial"/>
          <w:noProof/>
          <w:color w:val="000000" w:themeColor="text1"/>
          <w:kern w:val="28"/>
        </w:rPr>
      </w:pPr>
    </w:p>
    <w:p w14:paraId="39D7ADC8" w14:textId="6CF3B900" w:rsidR="00D65F77" w:rsidRDefault="346B2821" w:rsidP="00F71115">
      <w:pPr>
        <w:spacing w:line="276" w:lineRule="auto"/>
        <w:rPr>
          <w:rFonts w:ascii="Corbel" w:eastAsia="Times New Roman" w:hAnsi="Corbel" w:cs="Arial"/>
          <w:b/>
          <w:bCs/>
        </w:rPr>
      </w:pPr>
      <w:r w:rsidRPr="5F79F567">
        <w:rPr>
          <w:rFonts w:ascii="Corbel" w:eastAsia="Times New Roman" w:hAnsi="Corbel" w:cs="Arial"/>
          <w:b/>
          <w:bCs/>
        </w:rPr>
        <w:t>Kwaliteit van het asfalt in relatie tot de warmtecollectoren</w:t>
      </w:r>
    </w:p>
    <w:p w14:paraId="6AC2DBAF" w14:textId="310D8F4C" w:rsidR="00796BE5" w:rsidRDefault="000C78D3" w:rsidP="00F71115">
      <w:pPr>
        <w:spacing w:line="276" w:lineRule="auto"/>
        <w:rPr>
          <w:rFonts w:ascii="Corbel" w:eastAsia="Times New Roman" w:hAnsi="Corbel" w:cs="Arial"/>
        </w:rPr>
      </w:pPr>
      <w:r>
        <w:rPr>
          <w:rFonts w:ascii="Corbel" w:eastAsia="Times New Roman" w:hAnsi="Corbel" w:cs="Arial"/>
        </w:rPr>
        <w:t>De markt reageert wisselend t</w:t>
      </w:r>
      <w:r w:rsidR="00A8761F" w:rsidRPr="00915117">
        <w:rPr>
          <w:rFonts w:ascii="Corbel" w:eastAsia="Times New Roman" w:hAnsi="Corbel" w:cs="Arial"/>
        </w:rPr>
        <w:t xml:space="preserve">en aanzien van de impact </w:t>
      </w:r>
      <w:r w:rsidR="004D6721">
        <w:rPr>
          <w:rFonts w:ascii="Corbel" w:eastAsia="Times New Roman" w:hAnsi="Corbel" w:cs="Arial"/>
        </w:rPr>
        <w:t xml:space="preserve">van warmtecollectoren </w:t>
      </w:r>
      <w:r>
        <w:rPr>
          <w:rFonts w:ascii="Corbel" w:eastAsia="Times New Roman" w:hAnsi="Corbel" w:cs="Arial"/>
        </w:rPr>
        <w:t>voor de kwaliteit van het</w:t>
      </w:r>
      <w:r w:rsidR="002155F2">
        <w:rPr>
          <w:rFonts w:ascii="Corbel" w:eastAsia="Times New Roman" w:hAnsi="Corbel" w:cs="Arial"/>
          <w:b/>
          <w:bCs/>
        </w:rPr>
        <w:t xml:space="preserve"> </w:t>
      </w:r>
      <w:r w:rsidR="00E43AC9">
        <w:rPr>
          <w:rFonts w:ascii="Corbel" w:eastAsia="Times New Roman" w:hAnsi="Corbel" w:cs="Arial"/>
        </w:rPr>
        <w:t>a</w:t>
      </w:r>
      <w:r>
        <w:rPr>
          <w:rFonts w:ascii="Corbel" w:eastAsia="Times New Roman" w:hAnsi="Corbel" w:cs="Arial"/>
        </w:rPr>
        <w:t>sfalt</w:t>
      </w:r>
      <w:r w:rsidR="00073913">
        <w:rPr>
          <w:rFonts w:ascii="Corbel" w:eastAsia="Times New Roman" w:hAnsi="Corbel" w:cs="Arial"/>
        </w:rPr>
        <w:t xml:space="preserve">. Er worden risico’s gezien </w:t>
      </w:r>
      <w:r w:rsidR="00E43AC9">
        <w:rPr>
          <w:rFonts w:ascii="Corbel" w:eastAsia="Times New Roman" w:hAnsi="Corbel" w:cs="Arial"/>
        </w:rPr>
        <w:t>ten aanzien van</w:t>
      </w:r>
      <w:r w:rsidR="003974C7">
        <w:rPr>
          <w:rFonts w:ascii="Corbel" w:eastAsia="Times New Roman" w:hAnsi="Corbel" w:cs="Arial"/>
        </w:rPr>
        <w:t xml:space="preserve"> de </w:t>
      </w:r>
      <w:r w:rsidR="00A06608">
        <w:rPr>
          <w:rFonts w:ascii="Corbel" w:eastAsia="Times New Roman" w:hAnsi="Corbel" w:cs="Arial"/>
        </w:rPr>
        <w:t>vlakheid,</w:t>
      </w:r>
      <w:r w:rsidR="008B10CD">
        <w:rPr>
          <w:rFonts w:ascii="Corbel" w:eastAsia="Times New Roman" w:hAnsi="Corbel" w:cs="Arial"/>
        </w:rPr>
        <w:t xml:space="preserve"> spoorvorming </w:t>
      </w:r>
      <w:r w:rsidR="003974C7">
        <w:rPr>
          <w:rFonts w:ascii="Corbel" w:eastAsia="Times New Roman" w:hAnsi="Corbel" w:cs="Arial"/>
        </w:rPr>
        <w:t xml:space="preserve">en dikte van het asfalt. </w:t>
      </w:r>
      <w:r w:rsidR="00E70FC1">
        <w:rPr>
          <w:rFonts w:ascii="Corbel" w:eastAsia="Times New Roman" w:hAnsi="Corbel" w:cs="Arial"/>
        </w:rPr>
        <w:t xml:space="preserve">Ook </w:t>
      </w:r>
      <w:r w:rsidR="00312BDB">
        <w:rPr>
          <w:rFonts w:ascii="Corbel" w:eastAsia="Times New Roman" w:hAnsi="Corbel" w:cs="Arial"/>
        </w:rPr>
        <w:t>het</w:t>
      </w:r>
      <w:r w:rsidR="002155F2">
        <w:rPr>
          <w:rFonts w:ascii="Corbel" w:eastAsia="Times New Roman" w:hAnsi="Corbel" w:cs="Arial"/>
        </w:rPr>
        <w:t xml:space="preserve"> vervangingsvraagstuk</w:t>
      </w:r>
      <w:r w:rsidR="00EA390A">
        <w:rPr>
          <w:rFonts w:ascii="Corbel" w:eastAsia="Times New Roman" w:hAnsi="Corbel" w:cs="Arial"/>
        </w:rPr>
        <w:t xml:space="preserve"> bij onderhoud, storing of einde levensduur</w:t>
      </w:r>
      <w:r w:rsidR="002155F2">
        <w:rPr>
          <w:rFonts w:ascii="Corbel" w:eastAsia="Times New Roman" w:hAnsi="Corbel" w:cs="Arial"/>
        </w:rPr>
        <w:t xml:space="preserve"> is</w:t>
      </w:r>
      <w:r w:rsidR="00312BDB">
        <w:rPr>
          <w:rFonts w:ascii="Corbel" w:eastAsia="Times New Roman" w:hAnsi="Corbel" w:cs="Arial"/>
        </w:rPr>
        <w:t xml:space="preserve"> een </w:t>
      </w:r>
      <w:r w:rsidR="00E70FC1">
        <w:rPr>
          <w:rFonts w:ascii="Corbel" w:eastAsia="Times New Roman" w:hAnsi="Corbel" w:cs="Arial"/>
        </w:rPr>
        <w:t xml:space="preserve">risico. </w:t>
      </w:r>
      <w:r w:rsidR="00D440E2">
        <w:rPr>
          <w:rFonts w:ascii="Corbel" w:eastAsia="Times New Roman" w:hAnsi="Corbel" w:cs="Arial"/>
        </w:rPr>
        <w:t xml:space="preserve">Marktpartijen geven aan dat </w:t>
      </w:r>
      <w:r w:rsidR="009268E9">
        <w:rPr>
          <w:rFonts w:ascii="Corbel" w:eastAsia="Times New Roman" w:hAnsi="Corbel" w:cs="Arial"/>
        </w:rPr>
        <w:t xml:space="preserve">als er geen extreme </w:t>
      </w:r>
      <w:r w:rsidR="00E43AC9">
        <w:rPr>
          <w:rFonts w:ascii="Corbel" w:eastAsia="Times New Roman" w:hAnsi="Corbel" w:cs="Arial"/>
        </w:rPr>
        <w:t>temperatuurverschillen</w:t>
      </w:r>
      <w:r w:rsidR="009268E9">
        <w:rPr>
          <w:rFonts w:ascii="Corbel" w:eastAsia="Times New Roman" w:hAnsi="Corbel" w:cs="Arial"/>
        </w:rPr>
        <w:t xml:space="preserve"> zijn, de warmtecollectoren weinig invloed </w:t>
      </w:r>
      <w:r w:rsidR="00E43AC9">
        <w:rPr>
          <w:rFonts w:ascii="Corbel" w:eastAsia="Times New Roman" w:hAnsi="Corbel" w:cs="Arial"/>
        </w:rPr>
        <w:t xml:space="preserve">hebben op de asfaltconstructie. </w:t>
      </w:r>
      <w:r w:rsidR="0012136A">
        <w:rPr>
          <w:rFonts w:ascii="Corbel" w:eastAsia="Times New Roman" w:hAnsi="Corbel" w:cs="Arial"/>
        </w:rPr>
        <w:t xml:space="preserve">Aangegeven wordt dat </w:t>
      </w:r>
      <w:r w:rsidR="00AF3DB0">
        <w:rPr>
          <w:rFonts w:ascii="Corbel" w:eastAsia="Times New Roman" w:hAnsi="Corbel" w:cs="Arial"/>
        </w:rPr>
        <w:t>levensduur van het asfalt afhankelijk is van het functioneren</w:t>
      </w:r>
      <w:r w:rsidR="0012136A">
        <w:rPr>
          <w:rFonts w:ascii="Corbel" w:eastAsia="Times New Roman" w:hAnsi="Corbel" w:cs="Arial"/>
        </w:rPr>
        <w:t xml:space="preserve"> van het systeem</w:t>
      </w:r>
      <w:r w:rsidR="00507CF0">
        <w:rPr>
          <w:rFonts w:ascii="Corbel" w:eastAsia="Times New Roman" w:hAnsi="Corbel" w:cs="Arial"/>
        </w:rPr>
        <w:t xml:space="preserve"> en de laagopbouw van het asfalt. Levensduur van het asfalt dient vanuit verschillende aspecten </w:t>
      </w:r>
      <w:r w:rsidR="00950C88">
        <w:rPr>
          <w:rFonts w:ascii="Corbel" w:eastAsia="Times New Roman" w:hAnsi="Corbel" w:cs="Arial"/>
        </w:rPr>
        <w:t xml:space="preserve">zoals onderhoud, beheer en levensverwachting bekeken te worden. </w:t>
      </w:r>
    </w:p>
    <w:p w14:paraId="69807F26" w14:textId="77777777" w:rsidR="00EA390A" w:rsidRDefault="00EA390A" w:rsidP="00F71115">
      <w:pPr>
        <w:spacing w:line="276" w:lineRule="auto"/>
        <w:rPr>
          <w:rFonts w:ascii="Corbel" w:eastAsia="Times New Roman" w:hAnsi="Corbel" w:cs="Arial"/>
        </w:rPr>
      </w:pPr>
    </w:p>
    <w:p w14:paraId="590D2AC9" w14:textId="1FDD74DD" w:rsidR="00EA390A" w:rsidRPr="00EA390A" w:rsidRDefault="00EA390A" w:rsidP="00EA390A">
      <w:pPr>
        <w:spacing w:line="276" w:lineRule="auto"/>
        <w:rPr>
          <w:rFonts w:ascii="Corbel" w:hAnsi="Corbel" w:cs="Arial"/>
          <w:noProof/>
          <w:color w:val="000000" w:themeColor="text1"/>
          <w:kern w:val="28"/>
          <w:u w:val="single"/>
        </w:rPr>
      </w:pPr>
      <w:r w:rsidRPr="00EA390A">
        <w:rPr>
          <w:rFonts w:ascii="Corbel" w:hAnsi="Corbel" w:cs="Arial"/>
          <w:noProof/>
          <w:color w:val="000000" w:themeColor="text1"/>
          <w:kern w:val="28"/>
          <w:u w:val="single"/>
        </w:rPr>
        <w:t xml:space="preserve">Verwerking door </w:t>
      </w:r>
      <w:r>
        <w:rPr>
          <w:rFonts w:ascii="Corbel" w:hAnsi="Corbel" w:cs="Arial"/>
          <w:noProof/>
          <w:color w:val="000000" w:themeColor="text1"/>
          <w:kern w:val="28"/>
          <w:u w:val="single"/>
        </w:rPr>
        <w:t>provincie</w:t>
      </w:r>
    </w:p>
    <w:p w14:paraId="270DD766" w14:textId="7BF5B12A" w:rsidR="00EA390A" w:rsidRPr="00EA390A" w:rsidRDefault="00EA390A" w:rsidP="00F71115">
      <w:pPr>
        <w:spacing w:line="276" w:lineRule="auto"/>
        <w:rPr>
          <w:rFonts w:ascii="Corbel" w:eastAsia="Times New Roman" w:hAnsi="Corbel" w:cs="Arial"/>
        </w:rPr>
      </w:pPr>
      <w:r>
        <w:rPr>
          <w:rFonts w:ascii="Corbel" w:eastAsia="Times New Roman" w:hAnsi="Corbel" w:cs="Arial"/>
        </w:rPr>
        <w:t xml:space="preserve">De </w:t>
      </w:r>
      <w:r w:rsidR="00782E7B">
        <w:rPr>
          <w:rFonts w:ascii="Corbel" w:eastAsia="Times New Roman" w:hAnsi="Corbel" w:cs="Arial"/>
        </w:rPr>
        <w:t xml:space="preserve">provincie </w:t>
      </w:r>
      <w:r w:rsidR="0083069E">
        <w:rPr>
          <w:rFonts w:ascii="Corbel" w:eastAsia="Times New Roman" w:hAnsi="Corbel" w:cs="Arial"/>
        </w:rPr>
        <w:t xml:space="preserve">onderzoekt </w:t>
      </w:r>
      <w:r w:rsidR="00782E7B">
        <w:rPr>
          <w:rFonts w:ascii="Corbel" w:eastAsia="Times New Roman" w:hAnsi="Corbel" w:cs="Arial"/>
        </w:rPr>
        <w:t>de effecten van de warmtecollectoren op het asfalt.</w:t>
      </w:r>
      <w:r w:rsidR="0083069E">
        <w:rPr>
          <w:rFonts w:ascii="Corbel" w:eastAsia="Times New Roman" w:hAnsi="Corbel" w:cs="Arial"/>
        </w:rPr>
        <w:t xml:space="preserve"> Teven wil de provincie in het bouwteam met de warmte aannemer deze effecten bepalen. </w:t>
      </w:r>
      <w:r w:rsidR="00782E7B">
        <w:rPr>
          <w:rFonts w:ascii="Corbel" w:eastAsia="Times New Roman" w:hAnsi="Corbel" w:cs="Arial"/>
        </w:rPr>
        <w:t xml:space="preserve"> </w:t>
      </w:r>
    </w:p>
    <w:p w14:paraId="44CBEECF" w14:textId="77777777" w:rsidR="00A8761F" w:rsidRPr="00915117" w:rsidRDefault="00A8761F" w:rsidP="00F71115">
      <w:pPr>
        <w:spacing w:line="276" w:lineRule="auto"/>
        <w:rPr>
          <w:rFonts w:ascii="Corbel" w:eastAsia="Times New Roman" w:hAnsi="Corbel" w:cs="Arial"/>
        </w:rPr>
      </w:pPr>
    </w:p>
    <w:p w14:paraId="5E9559D6" w14:textId="174D9D1A" w:rsidR="00A8761F" w:rsidRPr="00BB7284" w:rsidRDefault="007D0EF5" w:rsidP="00F71115">
      <w:pPr>
        <w:spacing w:line="276" w:lineRule="auto"/>
        <w:rPr>
          <w:rFonts w:ascii="Corbel" w:eastAsia="Times New Roman" w:hAnsi="Corbel" w:cs="Arial"/>
          <w:b/>
          <w:bCs/>
        </w:rPr>
      </w:pPr>
      <w:r>
        <w:rPr>
          <w:rFonts w:ascii="Corbel" w:eastAsia="Times New Roman" w:hAnsi="Corbel" w:cs="Arial"/>
          <w:b/>
          <w:bCs/>
        </w:rPr>
        <w:lastRenderedPageBreak/>
        <w:t>Kerncompetenties</w:t>
      </w:r>
    </w:p>
    <w:p w14:paraId="285F8E75" w14:textId="77777777" w:rsidR="0083069E" w:rsidRDefault="007E0876" w:rsidP="00F71115">
      <w:pPr>
        <w:spacing w:line="276" w:lineRule="auto"/>
        <w:rPr>
          <w:rFonts w:ascii="Corbel" w:eastAsia="Times New Roman" w:hAnsi="Corbel" w:cs="Arial"/>
        </w:rPr>
      </w:pPr>
      <w:r>
        <w:rPr>
          <w:rFonts w:ascii="Corbel" w:eastAsia="Times New Roman" w:hAnsi="Corbel" w:cs="Arial"/>
        </w:rPr>
        <w:t xml:space="preserve">Marktpartijen geven aan niet te kunnen voldoen aan de </w:t>
      </w:r>
      <w:r w:rsidR="00C659CF">
        <w:rPr>
          <w:rFonts w:ascii="Corbel" w:eastAsia="Times New Roman" w:hAnsi="Corbel" w:cs="Arial"/>
        </w:rPr>
        <w:t>kerncompetenties voo</w:t>
      </w:r>
      <w:r w:rsidR="0086725B">
        <w:rPr>
          <w:rFonts w:ascii="Corbel" w:eastAsia="Times New Roman" w:hAnsi="Corbel" w:cs="Arial"/>
        </w:rPr>
        <w:t>r de warmte</w:t>
      </w:r>
      <w:r w:rsidR="00DE56BD">
        <w:rPr>
          <w:rFonts w:ascii="Corbel" w:eastAsia="Times New Roman" w:hAnsi="Corbel" w:cs="Arial"/>
        </w:rPr>
        <w:t xml:space="preserve">scope. </w:t>
      </w:r>
      <w:r w:rsidR="009102EB">
        <w:rPr>
          <w:rFonts w:ascii="Corbel" w:eastAsia="Times New Roman" w:hAnsi="Corbel" w:cs="Arial"/>
        </w:rPr>
        <w:t xml:space="preserve">Er </w:t>
      </w:r>
      <w:r w:rsidR="007F7113">
        <w:rPr>
          <w:rFonts w:ascii="Corbel" w:eastAsia="Times New Roman" w:hAnsi="Corbel" w:cs="Arial"/>
        </w:rPr>
        <w:t xml:space="preserve">is </w:t>
      </w:r>
      <w:r w:rsidR="0083069E">
        <w:rPr>
          <w:rFonts w:ascii="Corbel" w:eastAsia="Times New Roman" w:hAnsi="Corbel" w:cs="Arial"/>
        </w:rPr>
        <w:t>éé</w:t>
      </w:r>
      <w:r w:rsidR="007F7113">
        <w:rPr>
          <w:rFonts w:ascii="Corbel" w:eastAsia="Times New Roman" w:hAnsi="Corbel" w:cs="Arial"/>
        </w:rPr>
        <w:t xml:space="preserve">n partij </w:t>
      </w:r>
      <w:r w:rsidR="009102EB">
        <w:rPr>
          <w:rFonts w:ascii="Corbel" w:eastAsia="Times New Roman" w:hAnsi="Corbel" w:cs="Arial"/>
        </w:rPr>
        <w:t xml:space="preserve">die ervaring </w:t>
      </w:r>
      <w:r w:rsidR="006B4493">
        <w:rPr>
          <w:rFonts w:ascii="Corbel" w:eastAsia="Times New Roman" w:hAnsi="Corbel" w:cs="Arial"/>
        </w:rPr>
        <w:t>he</w:t>
      </w:r>
      <w:r w:rsidR="004E3C57">
        <w:rPr>
          <w:rFonts w:ascii="Corbel" w:eastAsia="Times New Roman" w:hAnsi="Corbel" w:cs="Arial"/>
        </w:rPr>
        <w:t>eft</w:t>
      </w:r>
      <w:r w:rsidR="006B4493">
        <w:rPr>
          <w:rFonts w:ascii="Corbel" w:eastAsia="Times New Roman" w:hAnsi="Corbel" w:cs="Arial"/>
        </w:rPr>
        <w:t xml:space="preserve"> met aanleggen van warmtecollectoren in asfalt, echter is dit langer dan 5 jaar geleden. </w:t>
      </w:r>
    </w:p>
    <w:p w14:paraId="27BA4315" w14:textId="77777777" w:rsidR="0083069E" w:rsidRDefault="0083069E" w:rsidP="00F71115">
      <w:pPr>
        <w:spacing w:line="276" w:lineRule="auto"/>
        <w:rPr>
          <w:rFonts w:ascii="Corbel" w:eastAsia="Times New Roman" w:hAnsi="Corbel" w:cs="Arial"/>
        </w:rPr>
      </w:pPr>
    </w:p>
    <w:p w14:paraId="125FA507" w14:textId="451CA98E" w:rsidR="00A8761F" w:rsidRDefault="0085266D" w:rsidP="00F71115">
      <w:pPr>
        <w:spacing w:line="276" w:lineRule="auto"/>
        <w:rPr>
          <w:rFonts w:ascii="Corbel" w:eastAsia="Times New Roman" w:hAnsi="Corbel" w:cs="Arial"/>
        </w:rPr>
      </w:pPr>
      <w:r w:rsidRPr="72A37C6D">
        <w:rPr>
          <w:rFonts w:ascii="Corbel" w:eastAsia="Times New Roman" w:hAnsi="Corbel" w:cs="Arial"/>
        </w:rPr>
        <w:t>Ten aanzien va</w:t>
      </w:r>
      <w:r w:rsidR="00BF5AE5" w:rsidRPr="72A37C6D">
        <w:rPr>
          <w:rFonts w:ascii="Corbel" w:eastAsia="Times New Roman" w:hAnsi="Corbel" w:cs="Arial"/>
        </w:rPr>
        <w:t xml:space="preserve">n </w:t>
      </w:r>
      <w:r w:rsidRPr="72A37C6D">
        <w:rPr>
          <w:rFonts w:ascii="Corbel" w:eastAsia="Times New Roman" w:hAnsi="Corbel" w:cs="Arial"/>
        </w:rPr>
        <w:t>de aard van de kerncompetenties</w:t>
      </w:r>
      <w:r w:rsidR="00BF5AE5" w:rsidRPr="72A37C6D">
        <w:rPr>
          <w:rFonts w:ascii="Corbel" w:eastAsia="Times New Roman" w:hAnsi="Corbel" w:cs="Arial"/>
        </w:rPr>
        <w:t xml:space="preserve"> voor de civiele scope</w:t>
      </w:r>
      <w:r w:rsidRPr="72A37C6D">
        <w:rPr>
          <w:rFonts w:ascii="Corbel" w:eastAsia="Times New Roman" w:hAnsi="Corbel" w:cs="Arial"/>
        </w:rPr>
        <w:t xml:space="preserve"> worden deze als redelijk gezie</w:t>
      </w:r>
      <w:r w:rsidR="00BF5AE5" w:rsidRPr="72A37C6D">
        <w:rPr>
          <w:rFonts w:ascii="Corbel" w:eastAsia="Times New Roman" w:hAnsi="Corbel" w:cs="Arial"/>
        </w:rPr>
        <w:t xml:space="preserve">n </w:t>
      </w:r>
      <w:r w:rsidR="00077CCB" w:rsidRPr="72A37C6D">
        <w:rPr>
          <w:rFonts w:ascii="Corbel" w:eastAsia="Times New Roman" w:hAnsi="Corbel" w:cs="Arial"/>
        </w:rPr>
        <w:t xml:space="preserve">en kan hier aan worden voldaan. </w:t>
      </w:r>
      <w:r w:rsidR="0080475B" w:rsidRPr="72A37C6D">
        <w:rPr>
          <w:rFonts w:ascii="Corbel" w:eastAsia="Times New Roman" w:hAnsi="Corbel" w:cs="Arial"/>
        </w:rPr>
        <w:t xml:space="preserve">De markt </w:t>
      </w:r>
      <w:r w:rsidR="0083069E" w:rsidRPr="72A37C6D">
        <w:rPr>
          <w:rFonts w:ascii="Corbel" w:eastAsia="Times New Roman" w:hAnsi="Corbel" w:cs="Arial"/>
        </w:rPr>
        <w:t>mist de</w:t>
      </w:r>
      <w:r w:rsidR="009F2A0F" w:rsidRPr="72A37C6D">
        <w:rPr>
          <w:rFonts w:ascii="Corbel" w:eastAsia="Times New Roman" w:hAnsi="Corbel" w:cs="Arial"/>
        </w:rPr>
        <w:t xml:space="preserve"> </w:t>
      </w:r>
      <w:r w:rsidR="0080475B" w:rsidRPr="72A37C6D">
        <w:rPr>
          <w:rFonts w:ascii="Corbel" w:eastAsia="Times New Roman" w:hAnsi="Corbel" w:cs="Arial"/>
        </w:rPr>
        <w:t>competentie voor de ontwerpcomponent</w:t>
      </w:r>
      <w:r w:rsidR="004E3C57" w:rsidRPr="72A37C6D">
        <w:rPr>
          <w:rFonts w:ascii="Corbel" w:eastAsia="Times New Roman" w:hAnsi="Corbel" w:cs="Arial"/>
        </w:rPr>
        <w:t xml:space="preserve"> voor de kunstwerken. </w:t>
      </w:r>
    </w:p>
    <w:p w14:paraId="1F4F3493" w14:textId="77777777" w:rsidR="0083069E" w:rsidRPr="00EA390A" w:rsidRDefault="0083069E" w:rsidP="0083069E">
      <w:pPr>
        <w:spacing w:line="276" w:lineRule="auto"/>
        <w:rPr>
          <w:rFonts w:ascii="Corbel" w:hAnsi="Corbel" w:cs="Arial"/>
          <w:noProof/>
          <w:color w:val="000000" w:themeColor="text1"/>
          <w:kern w:val="28"/>
          <w:u w:val="single"/>
        </w:rPr>
      </w:pPr>
      <w:r w:rsidRPr="00EA390A">
        <w:rPr>
          <w:rFonts w:ascii="Corbel" w:hAnsi="Corbel" w:cs="Arial"/>
          <w:noProof/>
          <w:color w:val="000000" w:themeColor="text1"/>
          <w:kern w:val="28"/>
          <w:u w:val="single"/>
        </w:rPr>
        <w:t xml:space="preserve">Verwerking door </w:t>
      </w:r>
      <w:r>
        <w:rPr>
          <w:rFonts w:ascii="Corbel" w:hAnsi="Corbel" w:cs="Arial"/>
          <w:noProof/>
          <w:color w:val="000000" w:themeColor="text1"/>
          <w:kern w:val="28"/>
          <w:u w:val="single"/>
        </w:rPr>
        <w:t>provincie</w:t>
      </w:r>
    </w:p>
    <w:p w14:paraId="4EED7E5A" w14:textId="77777777" w:rsidR="000302E3" w:rsidRDefault="0083069E" w:rsidP="00F71115">
      <w:pPr>
        <w:spacing w:line="276" w:lineRule="auto"/>
        <w:rPr>
          <w:rFonts w:ascii="Corbel" w:eastAsia="Times New Roman" w:hAnsi="Corbel" w:cs="Arial"/>
        </w:rPr>
      </w:pPr>
      <w:r>
        <w:rPr>
          <w:rFonts w:ascii="Corbel" w:eastAsia="Times New Roman" w:hAnsi="Corbel" w:cs="Arial"/>
        </w:rPr>
        <w:t xml:space="preserve">De geschiktheidseisen voor de warmte scope zijn versoepeld en de </w:t>
      </w:r>
      <w:r w:rsidR="000249AA">
        <w:rPr>
          <w:rFonts w:ascii="Corbel" w:eastAsia="Times New Roman" w:hAnsi="Corbel" w:cs="Arial"/>
        </w:rPr>
        <w:t xml:space="preserve">geldigheidsduur van de referentie is </w:t>
      </w:r>
      <w:r w:rsidR="000302E3">
        <w:rPr>
          <w:rFonts w:ascii="Corbel" w:eastAsia="Times New Roman" w:hAnsi="Corbel" w:cs="Arial"/>
        </w:rPr>
        <w:t>verlengd</w:t>
      </w:r>
      <w:r w:rsidR="000249AA">
        <w:rPr>
          <w:rFonts w:ascii="Corbel" w:eastAsia="Times New Roman" w:hAnsi="Corbel" w:cs="Arial"/>
        </w:rPr>
        <w:t>.</w:t>
      </w:r>
    </w:p>
    <w:p w14:paraId="755DB606" w14:textId="55D1E285" w:rsidR="0083069E" w:rsidRPr="0001192B" w:rsidRDefault="000302E3" w:rsidP="00F71115">
      <w:pPr>
        <w:spacing w:line="276" w:lineRule="auto"/>
        <w:rPr>
          <w:rFonts w:ascii="Corbel" w:eastAsia="Times New Roman" w:hAnsi="Corbel" w:cs="Arial"/>
        </w:rPr>
      </w:pPr>
      <w:r>
        <w:rPr>
          <w:rFonts w:ascii="Corbel" w:eastAsia="Times New Roman" w:hAnsi="Corbel" w:cs="Arial"/>
        </w:rPr>
        <w:t>Voor de civiele scope is een kerncompetentie op het ontwerpen van kunstwerken/ onderdoorgangen toegevoegd.</w:t>
      </w:r>
      <w:r w:rsidR="000249AA">
        <w:rPr>
          <w:rFonts w:ascii="Corbel" w:eastAsia="Times New Roman" w:hAnsi="Corbel" w:cs="Arial"/>
        </w:rPr>
        <w:t xml:space="preserve"> </w:t>
      </w:r>
    </w:p>
    <w:p w14:paraId="363FEB8C" w14:textId="77777777" w:rsidR="0001192B" w:rsidRPr="0001192B" w:rsidRDefault="0001192B" w:rsidP="00F71115">
      <w:pPr>
        <w:spacing w:line="276" w:lineRule="auto"/>
        <w:rPr>
          <w:rFonts w:ascii="Corbel" w:eastAsiaTheme="minorHAnsi" w:hAnsi="Corbel" w:cs="Arial"/>
          <w:b/>
          <w:bCs/>
          <w:lang w:eastAsia="en-US"/>
        </w:rPr>
      </w:pPr>
    </w:p>
    <w:p w14:paraId="48A0DF4F" w14:textId="5619C8F9" w:rsidR="00A8761F" w:rsidRPr="0001192B" w:rsidRDefault="0001192B" w:rsidP="00F71115">
      <w:pPr>
        <w:spacing w:line="276" w:lineRule="auto"/>
        <w:rPr>
          <w:rFonts w:ascii="Corbel" w:hAnsi="Corbel" w:cs="Arial"/>
          <w:b/>
          <w:bCs/>
        </w:rPr>
      </w:pPr>
      <w:r w:rsidRPr="0001192B">
        <w:rPr>
          <w:rFonts w:ascii="Corbel" w:hAnsi="Corbel" w:cs="Arial"/>
          <w:b/>
          <w:bCs/>
        </w:rPr>
        <w:t>I</w:t>
      </w:r>
      <w:r w:rsidR="00A8761F" w:rsidRPr="0001192B">
        <w:rPr>
          <w:rFonts w:ascii="Corbel" w:hAnsi="Corbel" w:cs="Arial"/>
          <w:b/>
          <w:bCs/>
        </w:rPr>
        <w:t>nschrijvingsvergoeding</w:t>
      </w:r>
    </w:p>
    <w:p w14:paraId="57293643" w14:textId="0D60E9AF" w:rsidR="00C61918" w:rsidRDefault="00612CEA" w:rsidP="00F71115">
      <w:pPr>
        <w:spacing w:line="276" w:lineRule="auto"/>
        <w:rPr>
          <w:rFonts w:ascii="Corbel" w:hAnsi="Corbel" w:cs="Arial"/>
        </w:rPr>
      </w:pPr>
      <w:r>
        <w:rPr>
          <w:rFonts w:ascii="Corbel" w:hAnsi="Corbel" w:cs="Arial"/>
        </w:rPr>
        <w:t xml:space="preserve">Marktpartijen geven aan dat de tenderkosten afhankelijk </w:t>
      </w:r>
      <w:r w:rsidR="008F1C44">
        <w:rPr>
          <w:rFonts w:ascii="Corbel" w:hAnsi="Corbel" w:cs="Arial"/>
        </w:rPr>
        <w:t xml:space="preserve">zijn </w:t>
      </w:r>
      <w:r>
        <w:rPr>
          <w:rFonts w:ascii="Corbel" w:hAnsi="Corbel" w:cs="Arial"/>
        </w:rPr>
        <w:t xml:space="preserve">van </w:t>
      </w:r>
      <w:r w:rsidR="00FC043E">
        <w:rPr>
          <w:rFonts w:ascii="Corbel" w:hAnsi="Corbel" w:cs="Arial"/>
        </w:rPr>
        <w:t>een aantal aspecten. Aller</w:t>
      </w:r>
      <w:r w:rsidR="008B717E">
        <w:rPr>
          <w:rFonts w:ascii="Corbel" w:hAnsi="Corbel" w:cs="Arial"/>
        </w:rPr>
        <w:t xml:space="preserve">eerst betreft dit </w:t>
      </w:r>
      <w:r w:rsidR="00446C2E">
        <w:rPr>
          <w:rFonts w:ascii="Corbel" w:hAnsi="Corbel" w:cs="Arial"/>
        </w:rPr>
        <w:t>de gunningscriteria</w:t>
      </w:r>
      <w:r w:rsidR="0070385B">
        <w:rPr>
          <w:rFonts w:ascii="Corbel" w:hAnsi="Corbel" w:cs="Arial"/>
        </w:rPr>
        <w:t xml:space="preserve">, wat er gevraagd wordt </w:t>
      </w:r>
      <w:r w:rsidR="009A3989">
        <w:rPr>
          <w:rFonts w:ascii="Corbel" w:hAnsi="Corbel" w:cs="Arial"/>
        </w:rPr>
        <w:t xml:space="preserve">van marktpartijen en de mater waarin zij zich technisch moeten verdiepen in de opgave. </w:t>
      </w:r>
      <w:r w:rsidR="00FC043E">
        <w:rPr>
          <w:rFonts w:ascii="Corbel" w:hAnsi="Corbel" w:cs="Arial"/>
        </w:rPr>
        <w:t>I</w:t>
      </w:r>
      <w:r w:rsidR="00013FD2">
        <w:rPr>
          <w:rFonts w:ascii="Corbel" w:hAnsi="Corbel" w:cs="Arial"/>
        </w:rPr>
        <w:t xml:space="preserve">ndien de uitvraag op visie niveau </w:t>
      </w:r>
      <w:r w:rsidR="00DB3A49">
        <w:rPr>
          <w:rFonts w:ascii="Corbel" w:hAnsi="Corbel" w:cs="Arial"/>
        </w:rPr>
        <w:t xml:space="preserve">is, dan </w:t>
      </w:r>
      <w:r w:rsidR="008B717E">
        <w:rPr>
          <w:rFonts w:ascii="Corbel" w:hAnsi="Corbel" w:cs="Arial"/>
        </w:rPr>
        <w:t>vergt dit minder</w:t>
      </w:r>
      <w:r w:rsidR="003D5B2D">
        <w:rPr>
          <w:rFonts w:ascii="Corbel" w:hAnsi="Corbel" w:cs="Arial"/>
        </w:rPr>
        <w:t xml:space="preserve"> van marktpartijen</w:t>
      </w:r>
      <w:r w:rsidR="008B717E">
        <w:rPr>
          <w:rFonts w:ascii="Corbel" w:hAnsi="Corbel" w:cs="Arial"/>
        </w:rPr>
        <w:t xml:space="preserve"> </w:t>
      </w:r>
      <w:r w:rsidR="002B4878">
        <w:rPr>
          <w:rFonts w:ascii="Corbel" w:hAnsi="Corbel" w:cs="Arial"/>
        </w:rPr>
        <w:t>om de uitvraag te doorgronden</w:t>
      </w:r>
      <w:r w:rsidR="00DB3A49">
        <w:rPr>
          <w:rFonts w:ascii="Corbel" w:hAnsi="Corbel" w:cs="Arial"/>
        </w:rPr>
        <w:t>. Daarnaast speelt de doorlooptijd van de tender een rol</w:t>
      </w:r>
      <w:r w:rsidR="00320974">
        <w:rPr>
          <w:rFonts w:ascii="Corbel" w:hAnsi="Corbel" w:cs="Arial"/>
        </w:rPr>
        <w:t xml:space="preserve">. Een </w:t>
      </w:r>
      <w:r w:rsidR="00610D7C">
        <w:rPr>
          <w:rFonts w:ascii="Corbel" w:hAnsi="Corbel" w:cs="Arial"/>
        </w:rPr>
        <w:t>relatief korte doorlooptijd, met een beperkte en zo scherp mogelijk uitvraag aan de markt</w:t>
      </w:r>
      <w:r w:rsidR="008F1C44">
        <w:rPr>
          <w:rFonts w:ascii="Corbel" w:hAnsi="Corbel" w:cs="Arial"/>
        </w:rPr>
        <w:t>, leidt tot minder kosten</w:t>
      </w:r>
      <w:r w:rsidR="00003AAF">
        <w:rPr>
          <w:rFonts w:ascii="Corbel" w:hAnsi="Corbel" w:cs="Arial"/>
        </w:rPr>
        <w:t xml:space="preserve">. </w:t>
      </w:r>
      <w:r w:rsidR="00525496">
        <w:rPr>
          <w:rFonts w:ascii="Corbel" w:hAnsi="Corbel" w:cs="Arial"/>
        </w:rPr>
        <w:t xml:space="preserve">Voor een passende inschrijvingsvergoeding </w:t>
      </w:r>
      <w:r w:rsidR="0026429D">
        <w:rPr>
          <w:rFonts w:ascii="Corbel" w:hAnsi="Corbel" w:cs="Arial"/>
        </w:rPr>
        <w:t xml:space="preserve">wordt dit geschat tussen de 30 % en 50 % van de tenderkosten. Waarbij de tenderkosten tussen de </w:t>
      </w:r>
      <w:r w:rsidR="003279FD">
        <w:rPr>
          <w:rFonts w:ascii="Corbel" w:hAnsi="Corbel" w:cs="Arial"/>
        </w:rPr>
        <w:t>5</w:t>
      </w:r>
      <w:r w:rsidR="0026429D">
        <w:rPr>
          <w:rFonts w:ascii="Corbel" w:hAnsi="Corbel" w:cs="Arial"/>
        </w:rPr>
        <w:t xml:space="preserve">0.000 euro en 400.000 worden geschat. </w:t>
      </w:r>
    </w:p>
    <w:p w14:paraId="1A4CB4E2" w14:textId="77777777" w:rsidR="00E602CB" w:rsidRDefault="00E602CB" w:rsidP="00F71115">
      <w:pPr>
        <w:spacing w:line="276" w:lineRule="auto"/>
        <w:rPr>
          <w:rFonts w:ascii="Corbel" w:hAnsi="Corbel" w:cs="Arial"/>
        </w:rPr>
      </w:pPr>
    </w:p>
    <w:p w14:paraId="68506EE3" w14:textId="77777777" w:rsidR="00E602CB" w:rsidRPr="00EA390A" w:rsidRDefault="00E602CB" w:rsidP="00E602CB">
      <w:pPr>
        <w:spacing w:line="276" w:lineRule="auto"/>
        <w:rPr>
          <w:rFonts w:ascii="Corbel" w:hAnsi="Corbel" w:cs="Arial"/>
          <w:noProof/>
          <w:color w:val="000000" w:themeColor="text1"/>
          <w:kern w:val="28"/>
          <w:u w:val="single"/>
        </w:rPr>
      </w:pPr>
      <w:r w:rsidRPr="00EA390A">
        <w:rPr>
          <w:rFonts w:ascii="Corbel" w:hAnsi="Corbel" w:cs="Arial"/>
          <w:noProof/>
          <w:color w:val="000000" w:themeColor="text1"/>
          <w:kern w:val="28"/>
          <w:u w:val="single"/>
        </w:rPr>
        <w:t xml:space="preserve">Verwerking door </w:t>
      </w:r>
      <w:r>
        <w:rPr>
          <w:rFonts w:ascii="Corbel" w:hAnsi="Corbel" w:cs="Arial"/>
          <w:noProof/>
          <w:color w:val="000000" w:themeColor="text1"/>
          <w:kern w:val="28"/>
          <w:u w:val="single"/>
        </w:rPr>
        <w:t>provincie</w:t>
      </w:r>
    </w:p>
    <w:p w14:paraId="59F1A588" w14:textId="3E48DCDE" w:rsidR="00E602CB" w:rsidRDefault="00E602CB" w:rsidP="00E602CB">
      <w:pPr>
        <w:spacing w:line="276" w:lineRule="auto"/>
        <w:rPr>
          <w:rFonts w:ascii="Corbel" w:hAnsi="Corbel" w:cs="Arial"/>
        </w:rPr>
      </w:pPr>
      <w:r>
        <w:rPr>
          <w:rFonts w:ascii="Corbel" w:hAnsi="Corbel" w:cs="Arial"/>
        </w:rPr>
        <w:t xml:space="preserve">Voor dit bouwteam is de inschatting dat de tenderkosten tussen de 50 en </w:t>
      </w:r>
      <w:r w:rsidR="008B10CD">
        <w:rPr>
          <w:rFonts w:ascii="Corbel" w:hAnsi="Corbel" w:cs="Arial"/>
        </w:rPr>
        <w:t>2</w:t>
      </w:r>
      <w:r>
        <w:rPr>
          <w:rFonts w:ascii="Corbel" w:hAnsi="Corbel" w:cs="Arial"/>
        </w:rPr>
        <w:t>00.000 euro bedragen. De provincie neemt een inschrijfvergoeding van 25.000 euro per partij met een geldige inschrijving.</w:t>
      </w:r>
      <w:r w:rsidR="008B10CD">
        <w:rPr>
          <w:rFonts w:ascii="Corbel" w:hAnsi="Corbel" w:cs="Arial"/>
        </w:rPr>
        <w:t xml:space="preserve"> Daarnaast wordt de inspanning van de inschrijvers beperkt door procesmatige gunningscriteria te vragen. </w:t>
      </w:r>
    </w:p>
    <w:p w14:paraId="77328620" w14:textId="77777777" w:rsidR="00E602CB" w:rsidRDefault="00E602CB" w:rsidP="00F71115">
      <w:pPr>
        <w:spacing w:line="276" w:lineRule="auto"/>
        <w:rPr>
          <w:rFonts w:ascii="Corbel" w:hAnsi="Corbel" w:cs="Arial"/>
        </w:rPr>
      </w:pPr>
    </w:p>
    <w:p w14:paraId="6864948C" w14:textId="258DB954" w:rsidR="00C61918" w:rsidRPr="00C61918" w:rsidRDefault="00162892" w:rsidP="00F71115">
      <w:pPr>
        <w:spacing w:line="276" w:lineRule="auto"/>
        <w:rPr>
          <w:rFonts w:ascii="Corbel" w:hAnsi="Corbel" w:cs="Arial"/>
          <w:b/>
          <w:bCs/>
        </w:rPr>
      </w:pPr>
      <w:r w:rsidRPr="00C61918">
        <w:rPr>
          <w:rFonts w:ascii="Corbel" w:hAnsi="Corbel" w:cs="Arial"/>
          <w:b/>
          <w:bCs/>
        </w:rPr>
        <w:t>Inf</w:t>
      </w:r>
      <w:r>
        <w:rPr>
          <w:rFonts w:ascii="Corbel" w:hAnsi="Corbel" w:cs="Arial"/>
          <w:b/>
          <w:bCs/>
        </w:rPr>
        <w:t>o</w:t>
      </w:r>
      <w:r w:rsidRPr="00C61918">
        <w:rPr>
          <w:rFonts w:ascii="Corbel" w:hAnsi="Corbel" w:cs="Arial"/>
          <w:b/>
          <w:bCs/>
        </w:rPr>
        <w:t>rmatie-uitwisseling</w:t>
      </w:r>
    </w:p>
    <w:p w14:paraId="6EFBA6F6" w14:textId="25B5BCD1" w:rsidR="00EC1E50" w:rsidRDefault="009B76B5" w:rsidP="00F71115">
      <w:pPr>
        <w:spacing w:line="276" w:lineRule="auto"/>
        <w:rPr>
          <w:rFonts w:ascii="Corbel" w:hAnsi="Corbel" w:cs="Arial"/>
        </w:rPr>
      </w:pPr>
      <w:r>
        <w:rPr>
          <w:rFonts w:ascii="Corbel" w:hAnsi="Corbel" w:cs="Arial"/>
        </w:rPr>
        <w:t xml:space="preserve">De markt geeft aan </w:t>
      </w:r>
      <w:r w:rsidR="00111310">
        <w:rPr>
          <w:rFonts w:ascii="Corbel" w:hAnsi="Corbel" w:cs="Arial"/>
        </w:rPr>
        <w:t xml:space="preserve">om </w:t>
      </w:r>
      <w:r w:rsidR="002155F2">
        <w:rPr>
          <w:rFonts w:ascii="Corbel" w:hAnsi="Corbel" w:cs="Arial"/>
        </w:rPr>
        <w:t>minimaal een</w:t>
      </w:r>
      <w:r w:rsidR="00111310">
        <w:rPr>
          <w:rFonts w:ascii="Corbel" w:hAnsi="Corbel" w:cs="Arial"/>
        </w:rPr>
        <w:t xml:space="preserve"> individuele inlichtingenronde te organiseren met marktpartijen. </w:t>
      </w:r>
      <w:r w:rsidR="00A060AA">
        <w:rPr>
          <w:rFonts w:ascii="Corbel" w:hAnsi="Corbel" w:cs="Arial"/>
        </w:rPr>
        <w:t xml:space="preserve">Daarnaast wordt aangegeven om </w:t>
      </w:r>
      <w:r w:rsidR="00D81774">
        <w:rPr>
          <w:rFonts w:ascii="Corbel" w:hAnsi="Corbel" w:cs="Arial"/>
        </w:rPr>
        <w:t>beschikbare informatie zoals</w:t>
      </w:r>
      <w:r w:rsidR="00F126A2">
        <w:rPr>
          <w:rFonts w:ascii="Corbel" w:hAnsi="Corbel" w:cs="Arial"/>
        </w:rPr>
        <w:t xml:space="preserve"> uitkomsten van de marktconsultatie en</w:t>
      </w:r>
      <w:r w:rsidR="00D81774">
        <w:rPr>
          <w:rFonts w:ascii="Corbel" w:hAnsi="Corbel" w:cs="Arial"/>
        </w:rPr>
        <w:t xml:space="preserve"> </w:t>
      </w:r>
      <w:r w:rsidR="002155F2">
        <w:rPr>
          <w:rFonts w:ascii="Corbel" w:hAnsi="Corbel" w:cs="Arial"/>
        </w:rPr>
        <w:t>geschiktheidscriteria vroegtijdig</w:t>
      </w:r>
      <w:r w:rsidR="008A111F">
        <w:rPr>
          <w:rFonts w:ascii="Corbel" w:hAnsi="Corbel" w:cs="Arial"/>
        </w:rPr>
        <w:t xml:space="preserve"> te delen met de markt. </w:t>
      </w:r>
    </w:p>
    <w:p w14:paraId="2CC01DE7" w14:textId="77777777" w:rsidR="00E602CB" w:rsidRDefault="00E602CB" w:rsidP="00F71115">
      <w:pPr>
        <w:spacing w:line="276" w:lineRule="auto"/>
        <w:rPr>
          <w:rFonts w:ascii="Corbel" w:hAnsi="Corbel" w:cs="Arial"/>
        </w:rPr>
      </w:pPr>
    </w:p>
    <w:p w14:paraId="28875121" w14:textId="77777777" w:rsidR="00E602CB" w:rsidRPr="00EA390A" w:rsidRDefault="00E602CB" w:rsidP="00E602CB">
      <w:pPr>
        <w:spacing w:line="276" w:lineRule="auto"/>
        <w:rPr>
          <w:rFonts w:ascii="Corbel" w:hAnsi="Corbel" w:cs="Arial"/>
          <w:noProof/>
          <w:color w:val="000000" w:themeColor="text1"/>
          <w:kern w:val="28"/>
          <w:u w:val="single"/>
        </w:rPr>
      </w:pPr>
      <w:r w:rsidRPr="00EA390A">
        <w:rPr>
          <w:rFonts w:ascii="Corbel" w:hAnsi="Corbel" w:cs="Arial"/>
          <w:noProof/>
          <w:color w:val="000000" w:themeColor="text1"/>
          <w:kern w:val="28"/>
          <w:u w:val="single"/>
        </w:rPr>
        <w:t xml:space="preserve">Verwerking door </w:t>
      </w:r>
      <w:r>
        <w:rPr>
          <w:rFonts w:ascii="Corbel" w:hAnsi="Corbel" w:cs="Arial"/>
          <w:noProof/>
          <w:color w:val="000000" w:themeColor="text1"/>
          <w:kern w:val="28"/>
          <w:u w:val="single"/>
        </w:rPr>
        <w:t>provincie</w:t>
      </w:r>
    </w:p>
    <w:p w14:paraId="51C6E6AB" w14:textId="3F05125E" w:rsidR="00E602CB" w:rsidRDefault="00E602CB" w:rsidP="00F71115">
      <w:pPr>
        <w:spacing w:line="276" w:lineRule="auto"/>
        <w:rPr>
          <w:rFonts w:ascii="Corbel" w:hAnsi="Corbel" w:cs="Arial"/>
        </w:rPr>
      </w:pPr>
      <w:r>
        <w:rPr>
          <w:rFonts w:ascii="Corbel" w:hAnsi="Corbel" w:cs="Arial"/>
        </w:rPr>
        <w:t xml:space="preserve">Er worden een algemene startbijeenkomst en mogelijkheden tot mondelinge </w:t>
      </w:r>
      <w:r w:rsidR="00D1364B">
        <w:rPr>
          <w:rFonts w:ascii="Corbel" w:hAnsi="Corbel" w:cs="Arial"/>
        </w:rPr>
        <w:t>i</w:t>
      </w:r>
      <w:r w:rsidR="00C82912" w:rsidRPr="00C82912">
        <w:rPr>
          <w:rFonts w:ascii="Corbel" w:hAnsi="Corbel" w:cs="Arial"/>
        </w:rPr>
        <w:t xml:space="preserve">nlichtingen </w:t>
      </w:r>
      <w:r w:rsidR="00D1364B">
        <w:rPr>
          <w:rFonts w:ascii="Corbel" w:hAnsi="Corbel" w:cs="Arial"/>
        </w:rPr>
        <w:t>(</w:t>
      </w:r>
      <w:r w:rsidR="00C82912" w:rsidRPr="00C82912">
        <w:rPr>
          <w:rFonts w:ascii="Corbel" w:hAnsi="Corbel" w:cs="Arial"/>
        </w:rPr>
        <w:t>met een gerechtvaardigd economisch belang</w:t>
      </w:r>
      <w:r w:rsidR="00C82912">
        <w:rPr>
          <w:rFonts w:ascii="Corbel" w:hAnsi="Corbel" w:cs="Arial"/>
        </w:rPr>
        <w:t>)</w:t>
      </w:r>
      <w:r w:rsidR="00D1364B">
        <w:rPr>
          <w:rFonts w:ascii="Corbel" w:hAnsi="Corbel" w:cs="Arial"/>
        </w:rPr>
        <w:t xml:space="preserve"> </w:t>
      </w:r>
      <w:r w:rsidR="007905D0">
        <w:rPr>
          <w:rFonts w:ascii="Corbel" w:hAnsi="Corbel" w:cs="Arial"/>
        </w:rPr>
        <w:t>voorzien.</w:t>
      </w:r>
    </w:p>
    <w:p w14:paraId="51D0A026" w14:textId="77777777" w:rsidR="00E602CB" w:rsidRDefault="00E602CB" w:rsidP="00F71115">
      <w:pPr>
        <w:spacing w:line="276" w:lineRule="auto"/>
        <w:rPr>
          <w:rFonts w:ascii="Corbel" w:hAnsi="Corbel" w:cs="Arial"/>
        </w:rPr>
      </w:pPr>
    </w:p>
    <w:p w14:paraId="1E7988D9" w14:textId="53709405" w:rsidR="00A8761F" w:rsidRPr="00EC1E50" w:rsidRDefault="00A8761F" w:rsidP="00F71115">
      <w:pPr>
        <w:spacing w:line="276" w:lineRule="auto"/>
        <w:rPr>
          <w:rFonts w:ascii="Corbel" w:hAnsi="Corbel" w:cs="Arial"/>
          <w:b/>
          <w:bCs/>
        </w:rPr>
      </w:pPr>
      <w:r w:rsidRPr="00EC1E50">
        <w:rPr>
          <w:rFonts w:ascii="Corbel" w:hAnsi="Corbel" w:cs="Arial"/>
          <w:b/>
          <w:bCs/>
        </w:rPr>
        <w:t xml:space="preserve">Selectiemethode </w:t>
      </w:r>
    </w:p>
    <w:p w14:paraId="3783BAFC" w14:textId="45828F3C" w:rsidR="00A8761F" w:rsidRDefault="00A8761F" w:rsidP="00F71115">
      <w:pPr>
        <w:spacing w:line="276" w:lineRule="auto"/>
        <w:rPr>
          <w:rFonts w:ascii="Corbel" w:hAnsi="Corbel"/>
        </w:rPr>
      </w:pPr>
      <w:r w:rsidRPr="00915117">
        <w:rPr>
          <w:rFonts w:ascii="Corbel" w:hAnsi="Corbel"/>
        </w:rPr>
        <w:t>Markpartijen geven aan om niet te kiezen voor loting maar te selecteren op basis van e</w:t>
      </w:r>
      <w:r w:rsidR="00BC3478">
        <w:rPr>
          <w:rFonts w:ascii="Corbel" w:hAnsi="Corbel"/>
        </w:rPr>
        <w:t xml:space="preserve">en </w:t>
      </w:r>
      <w:proofErr w:type="spellStart"/>
      <w:r w:rsidR="008B10CD">
        <w:rPr>
          <w:rFonts w:ascii="Corbel" w:hAnsi="Corbel"/>
        </w:rPr>
        <w:t>trechteringsmethode</w:t>
      </w:r>
      <w:proofErr w:type="spellEnd"/>
      <w:r w:rsidR="00BC3478">
        <w:rPr>
          <w:rFonts w:ascii="Corbel" w:hAnsi="Corbel"/>
        </w:rPr>
        <w:t xml:space="preserve">, bijvoorbeeld een visiedocument. De markt geeft aan </w:t>
      </w:r>
      <w:r w:rsidR="007905D0">
        <w:rPr>
          <w:rFonts w:ascii="Corbel" w:hAnsi="Corbel"/>
        </w:rPr>
        <w:t>dat bij</w:t>
      </w:r>
      <w:r w:rsidR="008C4485">
        <w:rPr>
          <w:rFonts w:ascii="Corbel" w:hAnsi="Corbel"/>
        </w:rPr>
        <w:t xml:space="preserve"> loting de kans bestaat dat niet de meest geschikte partijen </w:t>
      </w:r>
      <w:r w:rsidR="002B1CE7">
        <w:rPr>
          <w:rFonts w:ascii="Corbel" w:hAnsi="Corbel"/>
        </w:rPr>
        <w:t xml:space="preserve">aan de aanbesteding deel mogen nemen. </w:t>
      </w:r>
      <w:r w:rsidR="00204E9F">
        <w:rPr>
          <w:rFonts w:ascii="Corbel" w:hAnsi="Corbel"/>
        </w:rPr>
        <w:t xml:space="preserve"> </w:t>
      </w:r>
      <w:r w:rsidR="00A35F57">
        <w:rPr>
          <w:rFonts w:ascii="Corbel" w:hAnsi="Corbel"/>
        </w:rPr>
        <w:t>Door in de selectiefase een visie te vragen op een van de gunningscriteria, wor</w:t>
      </w:r>
      <w:r w:rsidR="00F23BD2">
        <w:rPr>
          <w:rFonts w:ascii="Corbel" w:hAnsi="Corbel"/>
        </w:rPr>
        <w:t>dt van partijen een inspanning verwach</w:t>
      </w:r>
      <w:r w:rsidR="0030076C">
        <w:rPr>
          <w:rFonts w:ascii="Corbel" w:hAnsi="Corbel"/>
        </w:rPr>
        <w:t xml:space="preserve">t dat uiteindelijk leidt </w:t>
      </w:r>
      <w:r w:rsidR="008A0BE4">
        <w:rPr>
          <w:rFonts w:ascii="Corbel" w:hAnsi="Corbel"/>
        </w:rPr>
        <w:t>t</w:t>
      </w:r>
      <w:r w:rsidR="0030076C">
        <w:rPr>
          <w:rFonts w:ascii="Corbel" w:hAnsi="Corbel"/>
        </w:rPr>
        <w:t xml:space="preserve">ot een betere kwaliteit. </w:t>
      </w:r>
      <w:r w:rsidR="009B6C20">
        <w:rPr>
          <w:rFonts w:ascii="Corbel" w:hAnsi="Corbel"/>
        </w:rPr>
        <w:t xml:space="preserve">Aangegeven wordt dat </w:t>
      </w:r>
      <w:r w:rsidR="008A0BE4">
        <w:rPr>
          <w:rFonts w:ascii="Corbel" w:hAnsi="Corbel"/>
        </w:rPr>
        <w:t>h</w:t>
      </w:r>
      <w:r w:rsidR="009B6C20">
        <w:rPr>
          <w:rFonts w:ascii="Corbel" w:hAnsi="Corbel"/>
        </w:rPr>
        <w:t xml:space="preserve">et onderwerp </w:t>
      </w:r>
      <w:r w:rsidR="008A0BE4">
        <w:rPr>
          <w:rFonts w:ascii="Corbel" w:hAnsi="Corbel"/>
        </w:rPr>
        <w:t xml:space="preserve">voor het visiedocument </w:t>
      </w:r>
      <w:r w:rsidR="009B6C20">
        <w:rPr>
          <w:rFonts w:ascii="Corbel" w:hAnsi="Corbel"/>
        </w:rPr>
        <w:t>beperkt moet zijn om zo niet tot hoge transactiekosten te k</w:t>
      </w:r>
      <w:r w:rsidR="00EC1E50">
        <w:rPr>
          <w:rFonts w:ascii="Corbel" w:hAnsi="Corbel"/>
        </w:rPr>
        <w:t xml:space="preserve">omen. </w:t>
      </w:r>
    </w:p>
    <w:p w14:paraId="2D04D8D8" w14:textId="77777777" w:rsidR="007905D0" w:rsidRDefault="007905D0" w:rsidP="00F71115">
      <w:pPr>
        <w:spacing w:line="276" w:lineRule="auto"/>
        <w:rPr>
          <w:rFonts w:ascii="Corbel" w:hAnsi="Corbel"/>
        </w:rPr>
      </w:pPr>
    </w:p>
    <w:p w14:paraId="25F415A3" w14:textId="77777777" w:rsidR="007905D0" w:rsidRPr="00EA390A" w:rsidRDefault="007905D0" w:rsidP="007905D0">
      <w:pPr>
        <w:spacing w:line="276" w:lineRule="auto"/>
        <w:rPr>
          <w:rFonts w:ascii="Corbel" w:hAnsi="Corbel" w:cs="Arial"/>
          <w:noProof/>
          <w:color w:val="000000" w:themeColor="text1"/>
          <w:kern w:val="28"/>
          <w:u w:val="single"/>
        </w:rPr>
      </w:pPr>
      <w:r w:rsidRPr="00EA390A">
        <w:rPr>
          <w:rFonts w:ascii="Corbel" w:hAnsi="Corbel" w:cs="Arial"/>
          <w:noProof/>
          <w:color w:val="000000" w:themeColor="text1"/>
          <w:kern w:val="28"/>
          <w:u w:val="single"/>
        </w:rPr>
        <w:t xml:space="preserve">Verwerking door </w:t>
      </w:r>
      <w:r>
        <w:rPr>
          <w:rFonts w:ascii="Corbel" w:hAnsi="Corbel" w:cs="Arial"/>
          <w:noProof/>
          <w:color w:val="000000" w:themeColor="text1"/>
          <w:kern w:val="28"/>
          <w:u w:val="single"/>
        </w:rPr>
        <w:t>provincie</w:t>
      </w:r>
    </w:p>
    <w:p w14:paraId="67CFB232" w14:textId="17E156F8" w:rsidR="007905D0" w:rsidRPr="008C4485" w:rsidRDefault="007905D0" w:rsidP="00F71115">
      <w:pPr>
        <w:spacing w:line="276" w:lineRule="auto"/>
        <w:rPr>
          <w:rFonts w:ascii="Corbel" w:hAnsi="Corbel"/>
        </w:rPr>
      </w:pPr>
      <w:r>
        <w:rPr>
          <w:rFonts w:ascii="Corbel" w:hAnsi="Corbel"/>
        </w:rPr>
        <w:t>De provincie gaat mee in de behoefte van de markt en zal een visiedocument uitvragen als selectiemethode.</w:t>
      </w:r>
    </w:p>
    <w:p w14:paraId="53A91A55" w14:textId="77777777" w:rsidR="00A8761F" w:rsidRPr="00915117" w:rsidRDefault="00A8761F" w:rsidP="00F71115">
      <w:pPr>
        <w:spacing w:line="276" w:lineRule="auto"/>
        <w:rPr>
          <w:rFonts w:ascii="Corbel" w:hAnsi="Corbel"/>
          <w:b/>
          <w:bCs/>
        </w:rPr>
      </w:pPr>
    </w:p>
    <w:p w14:paraId="654EAB50" w14:textId="160F1885" w:rsidR="00515416" w:rsidRDefault="00515416" w:rsidP="00F71115">
      <w:pPr>
        <w:spacing w:line="276" w:lineRule="auto"/>
        <w:rPr>
          <w:rFonts w:ascii="Corbel" w:hAnsi="Corbel"/>
        </w:rPr>
      </w:pPr>
    </w:p>
    <w:p w14:paraId="5C2C74D7" w14:textId="03D0BCE5" w:rsidR="00515416" w:rsidRDefault="00515416" w:rsidP="00F71115">
      <w:pPr>
        <w:spacing w:line="276" w:lineRule="auto"/>
        <w:rPr>
          <w:rFonts w:ascii="Corbel" w:hAnsi="Corbel"/>
          <w:b/>
          <w:bCs/>
        </w:rPr>
      </w:pPr>
      <w:r w:rsidRPr="00515416">
        <w:rPr>
          <w:rFonts w:ascii="Corbel" w:hAnsi="Corbel"/>
          <w:b/>
          <w:bCs/>
        </w:rPr>
        <w:lastRenderedPageBreak/>
        <w:t>Coördinatieverplichting</w:t>
      </w:r>
    </w:p>
    <w:p w14:paraId="4565594A" w14:textId="32E360DB" w:rsidR="585CC793" w:rsidRDefault="585CC793" w:rsidP="00F71115">
      <w:pPr>
        <w:spacing w:line="276" w:lineRule="auto"/>
        <w:rPr>
          <w:rFonts w:ascii="Corbel" w:hAnsi="Corbel"/>
        </w:rPr>
      </w:pPr>
      <w:r w:rsidRPr="5F79F567">
        <w:rPr>
          <w:rFonts w:ascii="Corbel" w:hAnsi="Corbel"/>
        </w:rPr>
        <w:t xml:space="preserve">De markt </w:t>
      </w:r>
      <w:r w:rsidR="169A5BFF" w:rsidRPr="5F79F567">
        <w:rPr>
          <w:rFonts w:ascii="Corbel" w:hAnsi="Corbel"/>
        </w:rPr>
        <w:t xml:space="preserve">vindt het een logische keuze dat in het bouwteam de coördinatieverplichting bij de civiele aannemer ligt ten aanzien van de warmtescope. </w:t>
      </w:r>
    </w:p>
    <w:p w14:paraId="5E7E949E" w14:textId="77777777" w:rsidR="00F71115" w:rsidRDefault="00F71115" w:rsidP="00F71115">
      <w:pPr>
        <w:spacing w:line="276" w:lineRule="auto"/>
        <w:rPr>
          <w:rFonts w:ascii="Corbel" w:hAnsi="Corbel"/>
          <w:b/>
          <w:bCs/>
          <w:lang w:eastAsia="en-US"/>
        </w:rPr>
      </w:pPr>
    </w:p>
    <w:p w14:paraId="14BBCE23" w14:textId="1FD8E2B9" w:rsidR="00A8761F" w:rsidRPr="00915117" w:rsidRDefault="00A8761F" w:rsidP="00F71115">
      <w:pPr>
        <w:spacing w:line="276" w:lineRule="auto"/>
        <w:rPr>
          <w:rFonts w:ascii="Corbel" w:hAnsi="Corbel"/>
          <w:b/>
          <w:bCs/>
          <w:lang w:eastAsia="en-US"/>
        </w:rPr>
      </w:pPr>
      <w:r w:rsidRPr="00915117">
        <w:rPr>
          <w:rFonts w:ascii="Corbel" w:hAnsi="Corbel"/>
          <w:b/>
          <w:bCs/>
          <w:lang w:eastAsia="en-US"/>
        </w:rPr>
        <w:t>Planning</w:t>
      </w:r>
    </w:p>
    <w:p w14:paraId="03DFDC80" w14:textId="4E15C84A" w:rsidR="00A8761F" w:rsidRPr="00915117" w:rsidRDefault="00A8761F" w:rsidP="00F71115">
      <w:pPr>
        <w:spacing w:line="276" w:lineRule="auto"/>
        <w:rPr>
          <w:rFonts w:ascii="Corbel" w:hAnsi="Corbel"/>
          <w:lang w:eastAsia="en-US"/>
        </w:rPr>
      </w:pPr>
      <w:r w:rsidRPr="00915117">
        <w:rPr>
          <w:rFonts w:ascii="Corbel" w:hAnsi="Corbel"/>
          <w:lang w:eastAsia="en-US"/>
        </w:rPr>
        <w:t>S</w:t>
      </w:r>
      <w:r w:rsidR="00BE53A2">
        <w:rPr>
          <w:rFonts w:ascii="Corbel" w:hAnsi="Corbel"/>
          <w:lang w:eastAsia="en-US"/>
        </w:rPr>
        <w:t>tart s</w:t>
      </w:r>
      <w:r w:rsidRPr="00915117">
        <w:rPr>
          <w:rFonts w:ascii="Corbel" w:hAnsi="Corbel"/>
          <w:lang w:eastAsia="en-US"/>
        </w:rPr>
        <w:t>electiefase</w:t>
      </w:r>
      <w:r w:rsidR="00BE53A2">
        <w:rPr>
          <w:rFonts w:ascii="Corbel" w:hAnsi="Corbel"/>
          <w:lang w:eastAsia="en-US"/>
        </w:rPr>
        <w:t>:</w:t>
      </w:r>
      <w:r w:rsidRPr="00915117">
        <w:rPr>
          <w:rFonts w:ascii="Corbel" w:hAnsi="Corbel"/>
          <w:lang w:eastAsia="en-US"/>
        </w:rPr>
        <w:t xml:space="preserve"> Q</w:t>
      </w:r>
      <w:r w:rsidR="00BE53A2">
        <w:rPr>
          <w:rFonts w:ascii="Corbel" w:hAnsi="Corbel"/>
          <w:lang w:eastAsia="en-US"/>
        </w:rPr>
        <w:t>3</w:t>
      </w:r>
      <w:r w:rsidRPr="00915117">
        <w:rPr>
          <w:rFonts w:ascii="Corbel" w:hAnsi="Corbel"/>
          <w:lang w:eastAsia="en-US"/>
        </w:rPr>
        <w:t xml:space="preserve"> 2022</w:t>
      </w:r>
    </w:p>
    <w:p w14:paraId="3E1ACE6D" w14:textId="2C859C51" w:rsidR="00A8761F" w:rsidRPr="00915117" w:rsidRDefault="00934BDB" w:rsidP="00F71115">
      <w:pPr>
        <w:spacing w:line="276" w:lineRule="auto"/>
        <w:rPr>
          <w:rFonts w:ascii="Corbel" w:hAnsi="Corbel"/>
          <w:lang w:eastAsia="en-US"/>
        </w:rPr>
      </w:pPr>
      <w:r>
        <w:rPr>
          <w:rFonts w:ascii="Corbel" w:hAnsi="Corbel"/>
          <w:lang w:eastAsia="en-US"/>
        </w:rPr>
        <w:t xml:space="preserve">Start </w:t>
      </w:r>
      <w:r w:rsidR="00A8761F" w:rsidRPr="00915117">
        <w:rPr>
          <w:rFonts w:ascii="Corbel" w:hAnsi="Corbel"/>
          <w:lang w:eastAsia="en-US"/>
        </w:rPr>
        <w:t>Inschrijvingsfase: Q3 2022</w:t>
      </w:r>
    </w:p>
    <w:p w14:paraId="256E00B8" w14:textId="77777777" w:rsidR="00A8761F" w:rsidRPr="00915117" w:rsidRDefault="00A8761F" w:rsidP="00F71115">
      <w:pPr>
        <w:spacing w:line="276" w:lineRule="auto"/>
        <w:rPr>
          <w:rFonts w:ascii="Corbel" w:hAnsi="Corbel"/>
          <w:lang w:eastAsia="en-US"/>
        </w:rPr>
      </w:pPr>
      <w:r w:rsidRPr="00915117">
        <w:rPr>
          <w:rFonts w:ascii="Corbel" w:hAnsi="Corbel"/>
          <w:lang w:eastAsia="en-US"/>
        </w:rPr>
        <w:t>Start bouwteam: Q1 2023</w:t>
      </w:r>
    </w:p>
    <w:p w14:paraId="081E5383" w14:textId="77777777" w:rsidR="00A8761F" w:rsidRPr="00915117" w:rsidRDefault="00A8761F" w:rsidP="00F71115">
      <w:pPr>
        <w:spacing w:line="276" w:lineRule="auto"/>
        <w:rPr>
          <w:rFonts w:ascii="Corbel" w:hAnsi="Corbel"/>
          <w:lang w:eastAsia="en-US"/>
        </w:rPr>
      </w:pPr>
      <w:r w:rsidRPr="00915117">
        <w:rPr>
          <w:rFonts w:ascii="Corbel" w:hAnsi="Corbel"/>
          <w:lang w:eastAsia="en-US"/>
        </w:rPr>
        <w:t>Realisatie afgerond: Q4 2025</w:t>
      </w:r>
    </w:p>
    <w:p w14:paraId="71AE6866" w14:textId="77777777" w:rsidR="00A8761F" w:rsidRPr="00915117" w:rsidRDefault="00A8761F" w:rsidP="00F71115">
      <w:pPr>
        <w:spacing w:line="276" w:lineRule="auto"/>
        <w:rPr>
          <w:rFonts w:ascii="Corbel" w:hAnsi="Corbel"/>
        </w:rPr>
      </w:pPr>
    </w:p>
    <w:sectPr w:rsidR="00A8761F" w:rsidRPr="0091511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FEDB1" w14:textId="77777777" w:rsidR="002F07C3" w:rsidRDefault="002F07C3" w:rsidP="00A2548E">
      <w:r>
        <w:separator/>
      </w:r>
    </w:p>
  </w:endnote>
  <w:endnote w:type="continuationSeparator" w:id="0">
    <w:p w14:paraId="0F3C6810" w14:textId="77777777" w:rsidR="002F07C3" w:rsidRDefault="002F07C3" w:rsidP="00A2548E">
      <w:r>
        <w:continuationSeparator/>
      </w:r>
    </w:p>
  </w:endnote>
  <w:endnote w:type="continuationNotice" w:id="1">
    <w:p w14:paraId="53D32D50" w14:textId="77777777" w:rsidR="002F07C3" w:rsidRDefault="002F0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0976" w14:textId="77777777" w:rsidR="00F71115" w:rsidRDefault="00F711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21868" w14:textId="77777777" w:rsidR="00F71115" w:rsidRDefault="00F711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8B8FC" w14:textId="77777777" w:rsidR="00F71115" w:rsidRDefault="00F711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977AB" w14:textId="77777777" w:rsidR="002F07C3" w:rsidRDefault="002F07C3" w:rsidP="00A2548E">
      <w:r>
        <w:separator/>
      </w:r>
    </w:p>
  </w:footnote>
  <w:footnote w:type="continuationSeparator" w:id="0">
    <w:p w14:paraId="4458E48C" w14:textId="77777777" w:rsidR="002F07C3" w:rsidRDefault="002F07C3" w:rsidP="00A2548E">
      <w:r>
        <w:continuationSeparator/>
      </w:r>
    </w:p>
  </w:footnote>
  <w:footnote w:type="continuationNotice" w:id="1">
    <w:p w14:paraId="62D7A363" w14:textId="77777777" w:rsidR="002F07C3" w:rsidRDefault="002F07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AB0C" w14:textId="77777777" w:rsidR="00F71115" w:rsidRDefault="00F711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74E3" w14:textId="1F4BB140" w:rsidR="008A7FC8" w:rsidRPr="00346FA9" w:rsidRDefault="00346FA9">
    <w:pPr>
      <w:pStyle w:val="Koptekst"/>
      <w:rPr>
        <w:rFonts w:ascii="Corbel" w:hAnsi="Corbel"/>
        <w:b/>
        <w:sz w:val="24"/>
      </w:rPr>
    </w:pPr>
    <w:r w:rsidRPr="00346FA9">
      <w:rPr>
        <w:rFonts w:ascii="Corbel" w:hAnsi="Corbel" w:cstheme="minorBidi"/>
        <w:b/>
        <w:noProof/>
        <w:sz w:val="22"/>
      </w:rPr>
      <w:drawing>
        <wp:anchor distT="0" distB="0" distL="114300" distR="114300" simplePos="0" relativeHeight="251658240" behindDoc="0" locked="0" layoutInCell="1" allowOverlap="1" wp14:anchorId="79EE967D" wp14:editId="34373734">
          <wp:simplePos x="0" y="0"/>
          <wp:positionH relativeFrom="column">
            <wp:posOffset>3906520</wp:posOffset>
          </wp:positionH>
          <wp:positionV relativeFrom="paragraph">
            <wp:posOffset>-152400</wp:posOffset>
          </wp:positionV>
          <wp:extent cx="2514600" cy="342900"/>
          <wp:effectExtent l="0" t="0" r="0" b="0"/>
          <wp:wrapSquare wrapText="bothSides"/>
          <wp:docPr id="1" name="Afbeelding 1"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
                    <a:extLst>
                      <a:ext uri="{28A0092B-C50C-407E-A947-70E740481C1C}">
                        <a14:useLocalDpi xmlns:a14="http://schemas.microsoft.com/office/drawing/2010/main" val="0"/>
                      </a:ext>
                    </a:extLst>
                  </a:blip>
                  <a:srcRect l="7088" t="35433" r="10629" b="42126"/>
                  <a:stretch/>
                </pic:blipFill>
                <pic:spPr bwMode="auto">
                  <a:xfrm>
                    <a:off x="0" y="0"/>
                    <a:ext cx="2514600" cy="3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761F">
      <w:rPr>
        <w:rFonts w:ascii="Corbel" w:hAnsi="Corbel"/>
        <w:b/>
        <w:sz w:val="22"/>
      </w:rPr>
      <w:t>Verslag Marktconsultatie</w:t>
    </w:r>
    <w:r w:rsidRPr="00346FA9">
      <w:rPr>
        <w:rFonts w:ascii="Corbel" w:hAnsi="Corbel"/>
        <w:b/>
        <w:sz w:val="22"/>
      </w:rPr>
      <w:t xml:space="preserve"> – Rondweg-oost Veenendaal N233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BDDE" w14:textId="77777777" w:rsidR="00F71115" w:rsidRDefault="00F711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52F"/>
    <w:multiLevelType w:val="hybridMultilevel"/>
    <w:tmpl w:val="88280E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D05261"/>
    <w:multiLevelType w:val="multilevel"/>
    <w:tmpl w:val="454A83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414B02"/>
    <w:multiLevelType w:val="multilevel"/>
    <w:tmpl w:val="AF64FAB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heme="minorHAnsi" w:eastAsiaTheme="minorHAnsi" w:hAnsiTheme="minorHAnsi" w:cstheme="minorBidi" w:hint="default"/>
        <w:b/>
        <w:sz w:val="22"/>
      </w:rPr>
    </w:lvl>
    <w:lvl w:ilvl="2">
      <w:start w:val="1"/>
      <w:numFmt w:val="decimal"/>
      <w:isLgl/>
      <w:lvlText w:val="%1.%2.%3"/>
      <w:lvlJc w:val="left"/>
      <w:pPr>
        <w:ind w:left="720" w:hanging="720"/>
      </w:pPr>
      <w:rPr>
        <w:rFonts w:asciiTheme="minorHAnsi" w:eastAsiaTheme="minorHAnsi" w:hAnsiTheme="minorHAnsi" w:cstheme="minorBidi" w:hint="default"/>
        <w:b/>
        <w:sz w:val="22"/>
      </w:rPr>
    </w:lvl>
    <w:lvl w:ilvl="3">
      <w:start w:val="1"/>
      <w:numFmt w:val="decimal"/>
      <w:isLgl/>
      <w:lvlText w:val="%1.%2.%3.%4"/>
      <w:lvlJc w:val="left"/>
      <w:pPr>
        <w:ind w:left="720" w:hanging="720"/>
      </w:pPr>
      <w:rPr>
        <w:rFonts w:asciiTheme="minorHAnsi" w:eastAsiaTheme="minorHAnsi" w:hAnsiTheme="minorHAnsi" w:cstheme="minorBidi" w:hint="default"/>
        <w:b/>
        <w:sz w:val="22"/>
      </w:rPr>
    </w:lvl>
    <w:lvl w:ilvl="4">
      <w:start w:val="1"/>
      <w:numFmt w:val="decimal"/>
      <w:isLgl/>
      <w:lvlText w:val="%1.%2.%3.%4.%5"/>
      <w:lvlJc w:val="left"/>
      <w:pPr>
        <w:ind w:left="720" w:hanging="720"/>
      </w:pPr>
      <w:rPr>
        <w:rFonts w:asciiTheme="minorHAnsi" w:eastAsiaTheme="minorHAnsi" w:hAnsiTheme="minorHAnsi" w:cstheme="minorBidi" w:hint="default"/>
        <w:b/>
        <w:sz w:val="22"/>
      </w:rPr>
    </w:lvl>
    <w:lvl w:ilvl="5">
      <w:start w:val="1"/>
      <w:numFmt w:val="decimal"/>
      <w:isLgl/>
      <w:lvlText w:val="%1.%2.%3.%4.%5.%6"/>
      <w:lvlJc w:val="left"/>
      <w:pPr>
        <w:ind w:left="1080" w:hanging="1080"/>
      </w:pPr>
      <w:rPr>
        <w:rFonts w:asciiTheme="minorHAnsi" w:eastAsiaTheme="minorHAnsi" w:hAnsiTheme="minorHAnsi" w:cstheme="minorBidi" w:hint="default"/>
        <w:b/>
        <w:sz w:val="22"/>
      </w:rPr>
    </w:lvl>
    <w:lvl w:ilvl="6">
      <w:start w:val="1"/>
      <w:numFmt w:val="decimal"/>
      <w:isLgl/>
      <w:lvlText w:val="%1.%2.%3.%4.%5.%6.%7"/>
      <w:lvlJc w:val="left"/>
      <w:pPr>
        <w:ind w:left="1080" w:hanging="1080"/>
      </w:pPr>
      <w:rPr>
        <w:rFonts w:asciiTheme="minorHAnsi" w:eastAsiaTheme="minorHAnsi" w:hAnsiTheme="minorHAnsi" w:cstheme="minorBidi" w:hint="default"/>
        <w:b/>
        <w:sz w:val="22"/>
      </w:rPr>
    </w:lvl>
    <w:lvl w:ilvl="7">
      <w:start w:val="1"/>
      <w:numFmt w:val="decimal"/>
      <w:isLgl/>
      <w:lvlText w:val="%1.%2.%3.%4.%5.%6.%7.%8"/>
      <w:lvlJc w:val="left"/>
      <w:pPr>
        <w:ind w:left="1440" w:hanging="1440"/>
      </w:pPr>
      <w:rPr>
        <w:rFonts w:asciiTheme="minorHAnsi" w:eastAsiaTheme="minorHAnsi" w:hAnsiTheme="minorHAnsi" w:cstheme="minorBidi" w:hint="default"/>
        <w:b/>
        <w:sz w:val="22"/>
      </w:rPr>
    </w:lvl>
    <w:lvl w:ilvl="8">
      <w:start w:val="1"/>
      <w:numFmt w:val="decimal"/>
      <w:isLgl/>
      <w:lvlText w:val="%1.%2.%3.%4.%5.%6.%7.%8.%9"/>
      <w:lvlJc w:val="left"/>
      <w:pPr>
        <w:ind w:left="1440" w:hanging="1440"/>
      </w:pPr>
      <w:rPr>
        <w:rFonts w:asciiTheme="minorHAnsi" w:eastAsiaTheme="minorHAnsi" w:hAnsiTheme="minorHAnsi" w:cstheme="minorBidi" w:hint="default"/>
        <w:b/>
        <w:sz w:val="22"/>
      </w:rPr>
    </w:lvl>
  </w:abstractNum>
  <w:abstractNum w:abstractNumId="3" w15:restartNumberingAfterBreak="0">
    <w:nsid w:val="7384535B"/>
    <w:multiLevelType w:val="hybridMultilevel"/>
    <w:tmpl w:val="11564C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A6E172A"/>
    <w:multiLevelType w:val="multilevel"/>
    <w:tmpl w:val="FA9836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heme="minorHAnsi" w:eastAsiaTheme="minorHAnsi" w:hAnsiTheme="minorHAnsi" w:cstheme="minorBidi" w:hint="default"/>
        <w:b w:val="0"/>
        <w:bCs/>
        <w:sz w:val="22"/>
      </w:rPr>
    </w:lvl>
    <w:lvl w:ilvl="2">
      <w:start w:val="1"/>
      <w:numFmt w:val="decimal"/>
      <w:isLgl/>
      <w:lvlText w:val="%1.%2.%3"/>
      <w:lvlJc w:val="left"/>
      <w:pPr>
        <w:ind w:left="720" w:hanging="720"/>
      </w:pPr>
      <w:rPr>
        <w:rFonts w:asciiTheme="minorHAnsi" w:eastAsiaTheme="minorHAnsi" w:hAnsiTheme="minorHAnsi" w:cstheme="minorBidi" w:hint="default"/>
        <w:b/>
        <w:sz w:val="22"/>
      </w:rPr>
    </w:lvl>
    <w:lvl w:ilvl="3">
      <w:start w:val="1"/>
      <w:numFmt w:val="decimal"/>
      <w:isLgl/>
      <w:lvlText w:val="%1.%2.%3.%4"/>
      <w:lvlJc w:val="left"/>
      <w:pPr>
        <w:ind w:left="720" w:hanging="720"/>
      </w:pPr>
      <w:rPr>
        <w:rFonts w:asciiTheme="minorHAnsi" w:eastAsiaTheme="minorHAnsi" w:hAnsiTheme="minorHAnsi" w:cstheme="minorBidi" w:hint="default"/>
        <w:b/>
        <w:sz w:val="22"/>
      </w:rPr>
    </w:lvl>
    <w:lvl w:ilvl="4">
      <w:start w:val="1"/>
      <w:numFmt w:val="decimal"/>
      <w:isLgl/>
      <w:lvlText w:val="%1.%2.%3.%4.%5"/>
      <w:lvlJc w:val="left"/>
      <w:pPr>
        <w:ind w:left="720" w:hanging="720"/>
      </w:pPr>
      <w:rPr>
        <w:rFonts w:asciiTheme="minorHAnsi" w:eastAsiaTheme="minorHAnsi" w:hAnsiTheme="minorHAnsi" w:cstheme="minorBidi" w:hint="default"/>
        <w:b/>
        <w:sz w:val="22"/>
      </w:rPr>
    </w:lvl>
    <w:lvl w:ilvl="5">
      <w:start w:val="1"/>
      <w:numFmt w:val="decimal"/>
      <w:isLgl/>
      <w:lvlText w:val="%1.%2.%3.%4.%5.%6"/>
      <w:lvlJc w:val="left"/>
      <w:pPr>
        <w:ind w:left="1080" w:hanging="1080"/>
      </w:pPr>
      <w:rPr>
        <w:rFonts w:asciiTheme="minorHAnsi" w:eastAsiaTheme="minorHAnsi" w:hAnsiTheme="minorHAnsi" w:cstheme="minorBidi" w:hint="default"/>
        <w:b/>
        <w:sz w:val="22"/>
      </w:rPr>
    </w:lvl>
    <w:lvl w:ilvl="6">
      <w:start w:val="1"/>
      <w:numFmt w:val="decimal"/>
      <w:isLgl/>
      <w:lvlText w:val="%1.%2.%3.%4.%5.%6.%7"/>
      <w:lvlJc w:val="left"/>
      <w:pPr>
        <w:ind w:left="1080" w:hanging="1080"/>
      </w:pPr>
      <w:rPr>
        <w:rFonts w:asciiTheme="minorHAnsi" w:eastAsiaTheme="minorHAnsi" w:hAnsiTheme="minorHAnsi" w:cstheme="minorBidi" w:hint="default"/>
        <w:b/>
        <w:sz w:val="22"/>
      </w:rPr>
    </w:lvl>
    <w:lvl w:ilvl="7">
      <w:start w:val="1"/>
      <w:numFmt w:val="decimal"/>
      <w:isLgl/>
      <w:lvlText w:val="%1.%2.%3.%4.%5.%6.%7.%8"/>
      <w:lvlJc w:val="left"/>
      <w:pPr>
        <w:ind w:left="1440" w:hanging="1440"/>
      </w:pPr>
      <w:rPr>
        <w:rFonts w:asciiTheme="minorHAnsi" w:eastAsiaTheme="minorHAnsi" w:hAnsiTheme="minorHAnsi" w:cstheme="minorBidi" w:hint="default"/>
        <w:b/>
        <w:sz w:val="22"/>
      </w:rPr>
    </w:lvl>
    <w:lvl w:ilvl="8">
      <w:start w:val="1"/>
      <w:numFmt w:val="decimal"/>
      <w:isLgl/>
      <w:lvlText w:val="%1.%2.%3.%4.%5.%6.%7.%8.%9"/>
      <w:lvlJc w:val="left"/>
      <w:pPr>
        <w:ind w:left="1440" w:hanging="1440"/>
      </w:pPr>
      <w:rPr>
        <w:rFonts w:asciiTheme="minorHAnsi" w:eastAsiaTheme="minorHAnsi" w:hAnsiTheme="minorHAnsi" w:cstheme="minorBidi" w:hint="default"/>
        <w:b/>
        <w:sz w:val="22"/>
      </w:rPr>
    </w:lvl>
  </w:abstractNum>
  <w:num w:numId="1" w16cid:durableId="418209487">
    <w:abstractNumId w:val="3"/>
  </w:num>
  <w:num w:numId="2" w16cid:durableId="503514134">
    <w:abstractNumId w:val="2"/>
  </w:num>
  <w:num w:numId="3" w16cid:durableId="1007905986">
    <w:abstractNumId w:val="1"/>
  </w:num>
  <w:num w:numId="4" w16cid:durableId="879587963">
    <w:abstractNumId w:val="4"/>
  </w:num>
  <w:num w:numId="5" w16cid:durableId="580407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FA9"/>
    <w:rsid w:val="00003AAF"/>
    <w:rsid w:val="00003C75"/>
    <w:rsid w:val="0001192B"/>
    <w:rsid w:val="00011CE4"/>
    <w:rsid w:val="00013FD2"/>
    <w:rsid w:val="000249AA"/>
    <w:rsid w:val="000302E3"/>
    <w:rsid w:val="000329D2"/>
    <w:rsid w:val="0004066C"/>
    <w:rsid w:val="00044AB1"/>
    <w:rsid w:val="00046962"/>
    <w:rsid w:val="00056F01"/>
    <w:rsid w:val="00060B93"/>
    <w:rsid w:val="0006152C"/>
    <w:rsid w:val="00073913"/>
    <w:rsid w:val="00077CCB"/>
    <w:rsid w:val="000A0226"/>
    <w:rsid w:val="000B7BD7"/>
    <w:rsid w:val="000B7ECC"/>
    <w:rsid w:val="000C140F"/>
    <w:rsid w:val="000C78D3"/>
    <w:rsid w:val="000D0876"/>
    <w:rsid w:val="000D522F"/>
    <w:rsid w:val="000D5854"/>
    <w:rsid w:val="000E1EA6"/>
    <w:rsid w:val="000F22AF"/>
    <w:rsid w:val="00102C07"/>
    <w:rsid w:val="00102EEA"/>
    <w:rsid w:val="00111310"/>
    <w:rsid w:val="0012136A"/>
    <w:rsid w:val="00157268"/>
    <w:rsid w:val="00162892"/>
    <w:rsid w:val="001637A7"/>
    <w:rsid w:val="00176D34"/>
    <w:rsid w:val="00186CB2"/>
    <w:rsid w:val="001874AF"/>
    <w:rsid w:val="00190829"/>
    <w:rsid w:val="00191D2F"/>
    <w:rsid w:val="00197869"/>
    <w:rsid w:val="001B65D3"/>
    <w:rsid w:val="001C5810"/>
    <w:rsid w:val="001F2573"/>
    <w:rsid w:val="001F2961"/>
    <w:rsid w:val="001F39B3"/>
    <w:rsid w:val="002019F4"/>
    <w:rsid w:val="00204E9F"/>
    <w:rsid w:val="002155F2"/>
    <w:rsid w:val="00220C51"/>
    <w:rsid w:val="00225DE7"/>
    <w:rsid w:val="00243AD7"/>
    <w:rsid w:val="00244112"/>
    <w:rsid w:val="0024441B"/>
    <w:rsid w:val="0026429D"/>
    <w:rsid w:val="00264B8B"/>
    <w:rsid w:val="002758B7"/>
    <w:rsid w:val="0028638C"/>
    <w:rsid w:val="002B1CE7"/>
    <w:rsid w:val="002B4878"/>
    <w:rsid w:val="002C721F"/>
    <w:rsid w:val="002E1D7A"/>
    <w:rsid w:val="002F07C3"/>
    <w:rsid w:val="002F0EFC"/>
    <w:rsid w:val="0030076C"/>
    <w:rsid w:val="00301C79"/>
    <w:rsid w:val="003044DD"/>
    <w:rsid w:val="00312BDB"/>
    <w:rsid w:val="0031773B"/>
    <w:rsid w:val="0031777D"/>
    <w:rsid w:val="00320974"/>
    <w:rsid w:val="003279FD"/>
    <w:rsid w:val="00346FA9"/>
    <w:rsid w:val="003500E8"/>
    <w:rsid w:val="00362BBA"/>
    <w:rsid w:val="003769D8"/>
    <w:rsid w:val="003769DE"/>
    <w:rsid w:val="00390069"/>
    <w:rsid w:val="003974C7"/>
    <w:rsid w:val="003B7C1E"/>
    <w:rsid w:val="003D1EB8"/>
    <w:rsid w:val="003D5B2D"/>
    <w:rsid w:val="003F32A7"/>
    <w:rsid w:val="003F5FED"/>
    <w:rsid w:val="00404579"/>
    <w:rsid w:val="0041332C"/>
    <w:rsid w:val="00446C2E"/>
    <w:rsid w:val="00461BF6"/>
    <w:rsid w:val="00464145"/>
    <w:rsid w:val="00464314"/>
    <w:rsid w:val="00471F43"/>
    <w:rsid w:val="004A4DCD"/>
    <w:rsid w:val="004D6721"/>
    <w:rsid w:val="004E3C57"/>
    <w:rsid w:val="004E5D36"/>
    <w:rsid w:val="004F0735"/>
    <w:rsid w:val="004F69EF"/>
    <w:rsid w:val="00507CF0"/>
    <w:rsid w:val="0051066D"/>
    <w:rsid w:val="00515416"/>
    <w:rsid w:val="00525496"/>
    <w:rsid w:val="00531395"/>
    <w:rsid w:val="00544B4D"/>
    <w:rsid w:val="00545419"/>
    <w:rsid w:val="005C4D5D"/>
    <w:rsid w:val="005F592B"/>
    <w:rsid w:val="00600271"/>
    <w:rsid w:val="00610D7C"/>
    <w:rsid w:val="00612CEA"/>
    <w:rsid w:val="00644481"/>
    <w:rsid w:val="00686FF2"/>
    <w:rsid w:val="00692B5D"/>
    <w:rsid w:val="006B4493"/>
    <w:rsid w:val="0070385B"/>
    <w:rsid w:val="00706555"/>
    <w:rsid w:val="007273D9"/>
    <w:rsid w:val="0076744A"/>
    <w:rsid w:val="0077388C"/>
    <w:rsid w:val="00782E7B"/>
    <w:rsid w:val="00787320"/>
    <w:rsid w:val="007905D0"/>
    <w:rsid w:val="00796BE5"/>
    <w:rsid w:val="007A2BF5"/>
    <w:rsid w:val="007D0EF5"/>
    <w:rsid w:val="007D58E9"/>
    <w:rsid w:val="007E0876"/>
    <w:rsid w:val="007E395C"/>
    <w:rsid w:val="007F3E1D"/>
    <w:rsid w:val="007F7113"/>
    <w:rsid w:val="008045F7"/>
    <w:rsid w:val="0080475B"/>
    <w:rsid w:val="0081119D"/>
    <w:rsid w:val="00811834"/>
    <w:rsid w:val="00827DF9"/>
    <w:rsid w:val="0083069E"/>
    <w:rsid w:val="00835B5F"/>
    <w:rsid w:val="00843487"/>
    <w:rsid w:val="00851903"/>
    <w:rsid w:val="0085266D"/>
    <w:rsid w:val="0086725B"/>
    <w:rsid w:val="0087057A"/>
    <w:rsid w:val="00881DF2"/>
    <w:rsid w:val="00890E67"/>
    <w:rsid w:val="008A0BE4"/>
    <w:rsid w:val="008A111F"/>
    <w:rsid w:val="008A4FC6"/>
    <w:rsid w:val="008A6D51"/>
    <w:rsid w:val="008A7FC8"/>
    <w:rsid w:val="008B10CD"/>
    <w:rsid w:val="008B175B"/>
    <w:rsid w:val="008B2B9F"/>
    <w:rsid w:val="008B67BD"/>
    <w:rsid w:val="008B717E"/>
    <w:rsid w:val="008C4485"/>
    <w:rsid w:val="008D5FA9"/>
    <w:rsid w:val="008F1C44"/>
    <w:rsid w:val="00901151"/>
    <w:rsid w:val="009102EB"/>
    <w:rsid w:val="00914B2B"/>
    <w:rsid w:val="00915117"/>
    <w:rsid w:val="00920ABB"/>
    <w:rsid w:val="00922ACF"/>
    <w:rsid w:val="00923024"/>
    <w:rsid w:val="009268E9"/>
    <w:rsid w:val="009317F5"/>
    <w:rsid w:val="00934BDB"/>
    <w:rsid w:val="0094530E"/>
    <w:rsid w:val="00950C88"/>
    <w:rsid w:val="00977434"/>
    <w:rsid w:val="009A3989"/>
    <w:rsid w:val="009B6C20"/>
    <w:rsid w:val="009B76B5"/>
    <w:rsid w:val="009C7AE9"/>
    <w:rsid w:val="009E1ADD"/>
    <w:rsid w:val="009F1A80"/>
    <w:rsid w:val="009F2A0F"/>
    <w:rsid w:val="009F3A5C"/>
    <w:rsid w:val="00A060AA"/>
    <w:rsid w:val="00A06608"/>
    <w:rsid w:val="00A2548E"/>
    <w:rsid w:val="00A2611E"/>
    <w:rsid w:val="00A31C4D"/>
    <w:rsid w:val="00A35F57"/>
    <w:rsid w:val="00A4065C"/>
    <w:rsid w:val="00A4104F"/>
    <w:rsid w:val="00A528CC"/>
    <w:rsid w:val="00A569F8"/>
    <w:rsid w:val="00A6141F"/>
    <w:rsid w:val="00A821AF"/>
    <w:rsid w:val="00A864A7"/>
    <w:rsid w:val="00A8761F"/>
    <w:rsid w:val="00AA394C"/>
    <w:rsid w:val="00AB004E"/>
    <w:rsid w:val="00AC5D2C"/>
    <w:rsid w:val="00AE454F"/>
    <w:rsid w:val="00AF3DB0"/>
    <w:rsid w:val="00B07B7C"/>
    <w:rsid w:val="00B1073C"/>
    <w:rsid w:val="00B36FD2"/>
    <w:rsid w:val="00B72E09"/>
    <w:rsid w:val="00B73264"/>
    <w:rsid w:val="00BA2C2E"/>
    <w:rsid w:val="00BA685B"/>
    <w:rsid w:val="00BB7284"/>
    <w:rsid w:val="00BB7B04"/>
    <w:rsid w:val="00BC3478"/>
    <w:rsid w:val="00BE3EF8"/>
    <w:rsid w:val="00BE494B"/>
    <w:rsid w:val="00BE53A2"/>
    <w:rsid w:val="00BF3AED"/>
    <w:rsid w:val="00BF5AE5"/>
    <w:rsid w:val="00C06213"/>
    <w:rsid w:val="00C17CCE"/>
    <w:rsid w:val="00C20AE2"/>
    <w:rsid w:val="00C61918"/>
    <w:rsid w:val="00C659CF"/>
    <w:rsid w:val="00C768CB"/>
    <w:rsid w:val="00C82912"/>
    <w:rsid w:val="00C928E0"/>
    <w:rsid w:val="00CB10CA"/>
    <w:rsid w:val="00D121E9"/>
    <w:rsid w:val="00D1364B"/>
    <w:rsid w:val="00D14311"/>
    <w:rsid w:val="00D30F06"/>
    <w:rsid w:val="00D3415E"/>
    <w:rsid w:val="00D440E2"/>
    <w:rsid w:val="00D612AB"/>
    <w:rsid w:val="00D636F5"/>
    <w:rsid w:val="00D65F77"/>
    <w:rsid w:val="00D81774"/>
    <w:rsid w:val="00D97A08"/>
    <w:rsid w:val="00DA3D36"/>
    <w:rsid w:val="00DB1595"/>
    <w:rsid w:val="00DB3A49"/>
    <w:rsid w:val="00DB51C9"/>
    <w:rsid w:val="00DD507C"/>
    <w:rsid w:val="00DE24F5"/>
    <w:rsid w:val="00DE56BD"/>
    <w:rsid w:val="00E2747F"/>
    <w:rsid w:val="00E33FE1"/>
    <w:rsid w:val="00E3647C"/>
    <w:rsid w:val="00E43AC9"/>
    <w:rsid w:val="00E602CB"/>
    <w:rsid w:val="00E61946"/>
    <w:rsid w:val="00E70FC1"/>
    <w:rsid w:val="00E96421"/>
    <w:rsid w:val="00EA390A"/>
    <w:rsid w:val="00EB5804"/>
    <w:rsid w:val="00EC0A58"/>
    <w:rsid w:val="00EC1E50"/>
    <w:rsid w:val="00EE3AA5"/>
    <w:rsid w:val="00EF510D"/>
    <w:rsid w:val="00F126A2"/>
    <w:rsid w:val="00F23BD2"/>
    <w:rsid w:val="00F27D76"/>
    <w:rsid w:val="00F379AD"/>
    <w:rsid w:val="00F55831"/>
    <w:rsid w:val="00F71115"/>
    <w:rsid w:val="00F73BEA"/>
    <w:rsid w:val="00F8437E"/>
    <w:rsid w:val="00FB1214"/>
    <w:rsid w:val="00FC043E"/>
    <w:rsid w:val="00FD6CB6"/>
    <w:rsid w:val="00FF43BE"/>
    <w:rsid w:val="030E78A8"/>
    <w:rsid w:val="0F27D941"/>
    <w:rsid w:val="169A5BFF"/>
    <w:rsid w:val="1F339D45"/>
    <w:rsid w:val="1FC4B3E3"/>
    <w:rsid w:val="234DC4A3"/>
    <w:rsid w:val="24EC08C4"/>
    <w:rsid w:val="258B3CF0"/>
    <w:rsid w:val="261ADF48"/>
    <w:rsid w:val="2687D925"/>
    <w:rsid w:val="309D1AA1"/>
    <w:rsid w:val="32865F2E"/>
    <w:rsid w:val="346B2821"/>
    <w:rsid w:val="3E7BB765"/>
    <w:rsid w:val="4727BF22"/>
    <w:rsid w:val="500DF66D"/>
    <w:rsid w:val="52BF5745"/>
    <w:rsid w:val="530CB1B6"/>
    <w:rsid w:val="57ACCC9F"/>
    <w:rsid w:val="585CC793"/>
    <w:rsid w:val="58D0E5A6"/>
    <w:rsid w:val="5E9F6879"/>
    <w:rsid w:val="5F79F567"/>
    <w:rsid w:val="6167CE73"/>
    <w:rsid w:val="64F31BD5"/>
    <w:rsid w:val="6696907E"/>
    <w:rsid w:val="72A37C6D"/>
    <w:rsid w:val="7A1A3122"/>
    <w:rsid w:val="7C0755D6"/>
    <w:rsid w:val="7DAD23E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25238"/>
  <w15:chartTrackingRefBased/>
  <w15:docId w15:val="{C919BDB3-167F-4BA8-9505-03F0DC35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FA9"/>
    <w:pPr>
      <w:spacing w:after="0" w:line="240" w:lineRule="auto"/>
    </w:pPr>
    <w:rPr>
      <w:rFonts w:ascii="Verdana" w:eastAsia="Verdana" w:hAnsi="Verdana" w:cs="Times New Roman"/>
      <w:sz w:val="20"/>
      <w:szCs w:val="20"/>
      <w:lang w:eastAsia="nl-NL"/>
    </w:rPr>
  </w:style>
  <w:style w:type="paragraph" w:styleId="Kop1">
    <w:name w:val="heading 1"/>
    <w:basedOn w:val="Standaard"/>
    <w:link w:val="Kop1Char"/>
    <w:uiPriority w:val="9"/>
    <w:qFormat/>
    <w:rsid w:val="00346FA9"/>
    <w:pPr>
      <w:spacing w:line="264" w:lineRule="exact"/>
      <w:ind w:left="709" w:hanging="709"/>
      <w:outlineLvl w:val="0"/>
    </w:pPr>
    <w:rPr>
      <w:rFonts w:eastAsia="Calibri"/>
      <w:b/>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2548E"/>
    <w:pPr>
      <w:tabs>
        <w:tab w:val="center" w:pos="4513"/>
        <w:tab w:val="right" w:pos="9026"/>
      </w:tabs>
    </w:pPr>
  </w:style>
  <w:style w:type="character" w:customStyle="1" w:styleId="KoptekstChar">
    <w:name w:val="Koptekst Char"/>
    <w:basedOn w:val="Standaardalinea-lettertype"/>
    <w:link w:val="Koptekst"/>
    <w:uiPriority w:val="99"/>
    <w:rsid w:val="00A2548E"/>
  </w:style>
  <w:style w:type="paragraph" w:styleId="Voettekst">
    <w:name w:val="footer"/>
    <w:basedOn w:val="Standaard"/>
    <w:link w:val="VoettekstChar"/>
    <w:uiPriority w:val="99"/>
    <w:unhideWhenUsed/>
    <w:rsid w:val="00A2548E"/>
    <w:pPr>
      <w:tabs>
        <w:tab w:val="center" w:pos="4513"/>
        <w:tab w:val="right" w:pos="9026"/>
      </w:tabs>
    </w:pPr>
  </w:style>
  <w:style w:type="character" w:customStyle="1" w:styleId="VoettekstChar">
    <w:name w:val="Voettekst Char"/>
    <w:basedOn w:val="Standaardalinea-lettertype"/>
    <w:link w:val="Voettekst"/>
    <w:uiPriority w:val="99"/>
    <w:rsid w:val="00A2548E"/>
  </w:style>
  <w:style w:type="character" w:customStyle="1" w:styleId="Kop1Char">
    <w:name w:val="Kop 1 Char"/>
    <w:basedOn w:val="Standaardalinea-lettertype"/>
    <w:link w:val="Kop1"/>
    <w:uiPriority w:val="9"/>
    <w:rsid w:val="00346FA9"/>
    <w:rPr>
      <w:rFonts w:ascii="Verdana" w:eastAsia="Calibri" w:hAnsi="Verdana" w:cs="Times New Roman"/>
      <w:b/>
      <w:caps/>
      <w:sz w:val="20"/>
      <w:szCs w:val="20"/>
      <w:lang w:eastAsia="nl-NL"/>
    </w:rPr>
  </w:style>
  <w:style w:type="paragraph" w:styleId="Lijstalinea">
    <w:name w:val="List Paragraph"/>
    <w:basedOn w:val="Standaard"/>
    <w:uiPriority w:val="34"/>
    <w:qFormat/>
    <w:rsid w:val="00A8761F"/>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Standaard"/>
    <w:rsid w:val="00A8761F"/>
    <w:pPr>
      <w:spacing w:before="100" w:beforeAutospacing="1" w:after="100" w:afterAutospacing="1"/>
    </w:pPr>
    <w:rPr>
      <w:rFonts w:ascii="Times New Roman" w:eastAsia="Times New Roman" w:hAnsi="Times New Roman"/>
      <w:sz w:val="24"/>
      <w:szCs w:val="24"/>
    </w:rPr>
  </w:style>
  <w:style w:type="character" w:customStyle="1" w:styleId="eop">
    <w:name w:val="eop"/>
    <w:basedOn w:val="Standaardalinea-lettertype"/>
    <w:rsid w:val="00A8761F"/>
  </w:style>
  <w:style w:type="character" w:customStyle="1" w:styleId="normaltextrun">
    <w:name w:val="normaltextrun"/>
    <w:basedOn w:val="Standaardalinea-lettertype"/>
    <w:rsid w:val="00A8761F"/>
  </w:style>
  <w:style w:type="character" w:styleId="Verwijzingopmerking">
    <w:name w:val="annotation reference"/>
    <w:basedOn w:val="Standaardalinea-lettertype"/>
    <w:uiPriority w:val="99"/>
    <w:semiHidden/>
    <w:unhideWhenUsed/>
    <w:rsid w:val="004A4DCD"/>
    <w:rPr>
      <w:sz w:val="16"/>
      <w:szCs w:val="16"/>
    </w:rPr>
  </w:style>
  <w:style w:type="paragraph" w:styleId="Tekstopmerking">
    <w:name w:val="annotation text"/>
    <w:basedOn w:val="Standaard"/>
    <w:link w:val="TekstopmerkingChar"/>
    <w:uiPriority w:val="99"/>
    <w:unhideWhenUsed/>
    <w:rsid w:val="004A4DCD"/>
  </w:style>
  <w:style w:type="character" w:customStyle="1" w:styleId="TekstopmerkingChar">
    <w:name w:val="Tekst opmerking Char"/>
    <w:basedOn w:val="Standaardalinea-lettertype"/>
    <w:link w:val="Tekstopmerking"/>
    <w:uiPriority w:val="99"/>
    <w:rsid w:val="004A4DCD"/>
    <w:rPr>
      <w:rFonts w:ascii="Verdana" w:eastAsia="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A4DCD"/>
    <w:rPr>
      <w:b/>
      <w:bCs/>
    </w:rPr>
  </w:style>
  <w:style w:type="character" w:customStyle="1" w:styleId="OnderwerpvanopmerkingChar">
    <w:name w:val="Onderwerp van opmerking Char"/>
    <w:basedOn w:val="TekstopmerkingChar"/>
    <w:link w:val="Onderwerpvanopmerking"/>
    <w:uiPriority w:val="99"/>
    <w:semiHidden/>
    <w:rsid w:val="004A4DCD"/>
    <w:rPr>
      <w:rFonts w:ascii="Verdana" w:eastAsia="Verdana"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752764">
      <w:bodyDiv w:val="1"/>
      <w:marLeft w:val="0"/>
      <w:marRight w:val="0"/>
      <w:marTop w:val="0"/>
      <w:marBottom w:val="0"/>
      <w:divBdr>
        <w:top w:val="none" w:sz="0" w:space="0" w:color="auto"/>
        <w:left w:val="none" w:sz="0" w:space="0" w:color="auto"/>
        <w:bottom w:val="none" w:sz="0" w:space="0" w:color="auto"/>
        <w:right w:val="none" w:sz="0" w:space="0" w:color="auto"/>
      </w:divBdr>
      <w:divsChild>
        <w:div w:id="1039549657">
          <w:marLeft w:val="0"/>
          <w:marRight w:val="0"/>
          <w:marTop w:val="0"/>
          <w:marBottom w:val="0"/>
          <w:divBdr>
            <w:top w:val="none" w:sz="0" w:space="0" w:color="auto"/>
            <w:left w:val="none" w:sz="0" w:space="0" w:color="auto"/>
            <w:bottom w:val="none" w:sz="0" w:space="0" w:color="auto"/>
            <w:right w:val="none" w:sz="0" w:space="0" w:color="auto"/>
          </w:divBdr>
        </w:div>
        <w:div w:id="1138568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0E11E8AC2BD646A0FBAF02483CC306" ma:contentTypeVersion="10" ma:contentTypeDescription="Create a new document." ma:contentTypeScope="" ma:versionID="879c09fd3e97fb9a4e1a05e17d0ee6fa">
  <xsd:schema xmlns:xsd="http://www.w3.org/2001/XMLSchema" xmlns:xs="http://www.w3.org/2001/XMLSchema" xmlns:p="http://schemas.microsoft.com/office/2006/metadata/properties" xmlns:ns2="95c5ea28-3edf-40ce-bffc-48d8edb4377c" xmlns:ns3="f1da91e9-ae6e-4847-bbce-7ed427359f41" targetNamespace="http://schemas.microsoft.com/office/2006/metadata/properties" ma:root="true" ma:fieldsID="c4a462939dc2147123f8f99a24257e50" ns2:_="" ns3:_="">
    <xsd:import namespace="95c5ea28-3edf-40ce-bffc-48d8edb4377c"/>
    <xsd:import namespace="f1da91e9-ae6e-4847-bbce-7ed427359f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c5ea28-3edf-40ce-bffc-48d8edb43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da91e9-ae6e-4847-bbce-7ed427359f4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F97AC8-37C5-445E-B4D8-213E7DBF7784}">
  <ds:schemaRef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purl.org/dc/terms/"/>
    <ds:schemaRef ds:uri="95c5ea28-3edf-40ce-bffc-48d8edb4377c"/>
    <ds:schemaRef ds:uri="f1da91e9-ae6e-4847-bbce-7ed427359f4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9BFCA2D-7D71-4A92-895E-39ADD510EA03}">
  <ds:schemaRefs>
    <ds:schemaRef ds:uri="http://schemas.microsoft.com/sharepoint/v3/contenttype/forms"/>
  </ds:schemaRefs>
</ds:datastoreItem>
</file>

<file path=customXml/itemProps3.xml><?xml version="1.0" encoding="utf-8"?>
<ds:datastoreItem xmlns:ds="http://schemas.openxmlformats.org/officeDocument/2006/customXml" ds:itemID="{1CADF804-31AD-42F7-A56C-B0EB68643CD0}">
  <ds:schemaRefs>
    <ds:schemaRef ds:uri="http://schemas.openxmlformats.org/officeDocument/2006/bibliography"/>
  </ds:schemaRefs>
</ds:datastoreItem>
</file>

<file path=customXml/itemProps4.xml><?xml version="1.0" encoding="utf-8"?>
<ds:datastoreItem xmlns:ds="http://schemas.openxmlformats.org/officeDocument/2006/customXml" ds:itemID="{37CEAFDB-3A4E-4324-9A8D-CFF21A534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c5ea28-3edf-40ce-bffc-48d8edb4377c"/>
    <ds:schemaRef ds:uri="f1da91e9-ae6e-4847-bbce-7ed427359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1029</Words>
  <Characters>5665</Characters>
  <Application>Microsoft Office Word</Application>
  <DocSecurity>4</DocSecurity>
  <Lines>47</Lines>
  <Paragraphs>13</Paragraphs>
  <ScaleCrop>false</ScaleCrop>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Snellenburg</dc:creator>
  <cp:keywords/>
  <dc:description/>
  <cp:lastModifiedBy>Steenis, Teus van</cp:lastModifiedBy>
  <cp:revision>2</cp:revision>
  <dcterms:created xsi:type="dcterms:W3CDTF">2022-05-13T07:54:00Z</dcterms:created>
  <dcterms:modified xsi:type="dcterms:W3CDTF">2022-05-13T07:54:00Z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0x010100BE0E11E8AC2BD646A0FBAF02483CC306</vt:lpwstr>
  </property>
</Properties>
</file>