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EE54" w14:textId="77777777" w:rsidR="00A81461" w:rsidRPr="001E235C" w:rsidRDefault="00596C42" w:rsidP="002053E0">
      <w:pPr>
        <w:spacing w:line="240" w:lineRule="exact"/>
        <w:jc w:val="center"/>
        <w:rPr>
          <w:rFonts w:ascii="Verdana" w:hAnsi="Verdana"/>
          <w:b/>
        </w:rPr>
      </w:pPr>
      <w:r>
        <w:rPr>
          <w:rFonts w:ascii="Verdana" w:hAnsi="Verdana"/>
          <w:b/>
        </w:rPr>
        <w:t>RAAM</w:t>
      </w:r>
      <w:r w:rsidR="00A81461" w:rsidRPr="001E235C">
        <w:rPr>
          <w:rFonts w:ascii="Verdana" w:hAnsi="Verdana"/>
          <w:b/>
        </w:rPr>
        <w:t>OVEREENKOMST VOOR DIENSTVERLENING BETREFFENDE</w:t>
      </w:r>
    </w:p>
    <w:p w14:paraId="5962E1EF" w14:textId="029FA03D" w:rsidR="004A3A26" w:rsidRDefault="00DA5047" w:rsidP="00A81461">
      <w:pPr>
        <w:spacing w:line="240" w:lineRule="exact"/>
        <w:jc w:val="center"/>
        <w:rPr>
          <w:rFonts w:ascii="Verdana" w:hAnsi="Verdana"/>
          <w:b/>
        </w:rPr>
      </w:pPr>
      <w:r>
        <w:rPr>
          <w:rFonts w:ascii="Verdana" w:hAnsi="Verdana"/>
          <w:b/>
        </w:rPr>
        <w:t>GENETISCHE ANALYSE VAN WOLVEN(SPOREN)</w:t>
      </w:r>
      <w:r w:rsidRPr="00DA5047">
        <w:rPr>
          <w:rFonts w:ascii="Verdana" w:hAnsi="Verdana"/>
          <w:b/>
        </w:rPr>
        <w:tab/>
      </w:r>
    </w:p>
    <w:p w14:paraId="41826A5C" w14:textId="77777777" w:rsidR="004F0F64" w:rsidRPr="001E235C" w:rsidRDefault="004F0F64" w:rsidP="00A81461">
      <w:pPr>
        <w:spacing w:line="240" w:lineRule="exact"/>
        <w:jc w:val="center"/>
        <w:rPr>
          <w:rFonts w:ascii="Verdana" w:hAnsi="Verdana"/>
          <w:b/>
        </w:rPr>
      </w:pPr>
    </w:p>
    <w:p w14:paraId="433731C6"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b/>
        </w:rPr>
      </w:pPr>
      <w:r w:rsidRPr="001E235C">
        <w:rPr>
          <w:rFonts w:ascii="Verdana" w:hAnsi="Verdana"/>
          <w:b/>
        </w:rPr>
        <w:t xml:space="preserve">De ondergetekenden, </w:t>
      </w:r>
    </w:p>
    <w:p w14:paraId="377D576A" w14:textId="77777777" w:rsidR="004A3A26" w:rsidRPr="001E235C" w:rsidRDefault="004A3A26" w:rsidP="004A3A26">
      <w:pPr>
        <w:spacing w:line="240" w:lineRule="exact"/>
        <w:rPr>
          <w:rFonts w:ascii="Verdana" w:hAnsi="Verdana"/>
        </w:rPr>
      </w:pPr>
    </w:p>
    <w:p w14:paraId="5E8F5938" w14:textId="43655102" w:rsidR="004A3A26" w:rsidRPr="001E235C" w:rsidRDefault="00F712D7" w:rsidP="00F712D7">
      <w:pPr>
        <w:rPr>
          <w:rFonts w:ascii="Verdana" w:hAnsi="Verdana"/>
        </w:rPr>
      </w:pPr>
      <w:r w:rsidRPr="001E235C">
        <w:rPr>
          <w:rFonts w:ascii="Verdana" w:hAnsi="Verdana"/>
        </w:rPr>
        <w:t xml:space="preserve">De Vereniging het Interprovinciaal Overleg, onderdeel BIJ12, uitvoeringsorganisatie van de gezamenlijke provincies, </w:t>
      </w:r>
      <w:proofErr w:type="spellStart"/>
      <w:r w:rsidRPr="001E235C">
        <w:rPr>
          <w:rFonts w:ascii="Verdana" w:hAnsi="Verdana"/>
        </w:rPr>
        <w:t>Leidseveer</w:t>
      </w:r>
      <w:proofErr w:type="spellEnd"/>
      <w:r w:rsidRPr="001E235C">
        <w:rPr>
          <w:rFonts w:ascii="Verdana" w:hAnsi="Verdana"/>
        </w:rPr>
        <w:t xml:space="preserve"> 2 Utrecht, ingeschreven in het Handelsregister van de Kamer van Koophandel onder nummer 27261712 ten deze vertegenwoordigd door mevrouw ir. J.D.C van der Endt MPA, directeur van BIJ12</w:t>
      </w:r>
      <w:r w:rsidR="007F660D" w:rsidRPr="001E235C">
        <w:rPr>
          <w:rFonts w:ascii="Verdana" w:hAnsi="Verdana"/>
        </w:rPr>
        <w:t>, hierna te noemen</w:t>
      </w:r>
      <w:r w:rsidR="004A3A26" w:rsidRPr="001E235C">
        <w:rPr>
          <w:rFonts w:ascii="Verdana" w:hAnsi="Verdana"/>
        </w:rPr>
        <w:t xml:space="preserve">: </w:t>
      </w:r>
      <w:r w:rsidR="00F25541">
        <w:rPr>
          <w:rFonts w:ascii="Verdana" w:hAnsi="Verdana"/>
          <w:b/>
        </w:rPr>
        <w:t>Opdrachtgever</w:t>
      </w:r>
      <w:r w:rsidR="004A3A26" w:rsidRPr="001E235C">
        <w:rPr>
          <w:rFonts w:ascii="Verdana" w:hAnsi="Verdana"/>
          <w:b/>
        </w:rPr>
        <w:t xml:space="preserve"> </w:t>
      </w:r>
    </w:p>
    <w:p w14:paraId="3C5E9FC5" w14:textId="77777777" w:rsidR="004A3A26" w:rsidRPr="001E235C" w:rsidRDefault="004A3A26" w:rsidP="004A3A26">
      <w:pPr>
        <w:spacing w:line="240" w:lineRule="exact"/>
        <w:rPr>
          <w:rFonts w:ascii="Verdana" w:hAnsi="Verdana"/>
          <w:b/>
          <w:i/>
        </w:rPr>
      </w:pPr>
    </w:p>
    <w:p w14:paraId="15242E06"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rPr>
      </w:pPr>
      <w:r w:rsidRPr="001E235C">
        <w:rPr>
          <w:rFonts w:ascii="Verdana" w:hAnsi="Verdana"/>
        </w:rPr>
        <w:t>en</w:t>
      </w:r>
    </w:p>
    <w:p w14:paraId="28064D69" w14:textId="77777777" w:rsidR="00A81461" w:rsidRPr="001E235C" w:rsidRDefault="00A81461" w:rsidP="004A3A26">
      <w:pPr>
        <w:autoSpaceDE w:val="0"/>
        <w:autoSpaceDN w:val="0"/>
        <w:adjustRightInd w:val="0"/>
        <w:spacing w:line="240" w:lineRule="exact"/>
        <w:rPr>
          <w:rFonts w:ascii="Verdana" w:hAnsi="Verdana"/>
        </w:rPr>
      </w:pPr>
      <w:bookmarkStart w:id="0" w:name="Text4"/>
    </w:p>
    <w:bookmarkEnd w:id="0"/>
    <w:p w14:paraId="14D47596" w14:textId="553AC99A" w:rsidR="004A3A26" w:rsidRDefault="00495B00"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eastAsiaTheme="minorHAnsi" w:hAnsi="Verdana"/>
        </w:rPr>
      </w:pPr>
      <w:r>
        <w:rPr>
          <w:rFonts w:ascii="Verdana" w:eastAsiaTheme="minorHAnsi" w:hAnsi="Verdana"/>
          <w:highlight w:val="yellow"/>
        </w:rPr>
        <w:t>[</w:t>
      </w:r>
      <w:r w:rsidR="00C143BD" w:rsidRPr="00C143BD">
        <w:rPr>
          <w:rFonts w:ascii="Verdana" w:eastAsiaTheme="minorHAnsi" w:hAnsi="Verdana"/>
          <w:highlight w:val="yellow"/>
        </w:rPr>
        <w:t>Naam leverancier</w:t>
      </w:r>
      <w:r>
        <w:rPr>
          <w:rFonts w:ascii="Verdana" w:eastAsiaTheme="minorHAnsi" w:hAnsi="Verdana"/>
        </w:rPr>
        <w:t>]</w:t>
      </w:r>
      <w:r w:rsidR="00C143BD" w:rsidRPr="00C143BD">
        <w:rPr>
          <w:rFonts w:ascii="Verdana" w:eastAsiaTheme="minorHAnsi" w:hAnsi="Verdana"/>
        </w:rPr>
        <w:t xml:space="preserve">, gevestigd aan de </w:t>
      </w:r>
      <w:r>
        <w:rPr>
          <w:rFonts w:ascii="Verdana" w:eastAsiaTheme="minorHAnsi" w:hAnsi="Verdana"/>
        </w:rPr>
        <w:t>[</w:t>
      </w:r>
      <w:r w:rsidR="00C143BD" w:rsidRPr="00C143BD">
        <w:rPr>
          <w:rFonts w:ascii="Verdana" w:eastAsiaTheme="minorHAnsi" w:hAnsi="Verdana"/>
          <w:highlight w:val="yellow"/>
        </w:rPr>
        <w:t>straat en huisnummer</w:t>
      </w:r>
      <w:r>
        <w:rPr>
          <w:rFonts w:ascii="Verdana" w:eastAsiaTheme="minorHAnsi" w:hAnsi="Verdana"/>
        </w:rPr>
        <w:t>]</w:t>
      </w:r>
      <w:r w:rsidR="00C143BD" w:rsidRPr="00C143BD">
        <w:rPr>
          <w:rFonts w:ascii="Verdana" w:eastAsiaTheme="minorHAnsi" w:hAnsi="Verdana"/>
        </w:rPr>
        <w:t xml:space="preserve">, </w:t>
      </w:r>
      <w:r>
        <w:rPr>
          <w:rFonts w:ascii="Verdana" w:eastAsiaTheme="minorHAnsi" w:hAnsi="Verdana"/>
        </w:rPr>
        <w:t>[</w:t>
      </w:r>
      <w:r w:rsidR="00C143BD" w:rsidRPr="00C143BD">
        <w:rPr>
          <w:rFonts w:ascii="Verdana" w:eastAsiaTheme="minorHAnsi" w:hAnsi="Verdana"/>
          <w:highlight w:val="yellow"/>
        </w:rPr>
        <w:t>postcode te plaats</w:t>
      </w:r>
      <w:r>
        <w:rPr>
          <w:rFonts w:ascii="Verdana" w:eastAsiaTheme="minorHAnsi" w:hAnsi="Verdana"/>
        </w:rPr>
        <w:t>]</w:t>
      </w:r>
      <w:r w:rsidR="00C143BD" w:rsidRPr="00C143BD">
        <w:rPr>
          <w:rFonts w:ascii="Verdana" w:eastAsiaTheme="minorHAnsi" w:hAnsi="Verdana"/>
        </w:rPr>
        <w:t xml:space="preserve">, bekend onder KvK-nummer: </w:t>
      </w:r>
      <w:r>
        <w:rPr>
          <w:rFonts w:ascii="Verdana" w:eastAsiaTheme="minorHAnsi" w:hAnsi="Verdana"/>
        </w:rPr>
        <w:t>[</w:t>
      </w:r>
      <w:r w:rsidR="00C143BD" w:rsidRPr="00C143BD">
        <w:rPr>
          <w:rFonts w:ascii="Verdana" w:eastAsiaTheme="minorHAnsi" w:hAnsi="Verdana"/>
          <w:highlight w:val="yellow"/>
        </w:rPr>
        <w:t>nummer</w:t>
      </w:r>
      <w:r>
        <w:rPr>
          <w:rFonts w:ascii="Verdana" w:eastAsiaTheme="minorHAnsi" w:hAnsi="Verdana"/>
        </w:rPr>
        <w:t>]</w:t>
      </w:r>
      <w:r w:rsidR="00C143BD" w:rsidRPr="00C143BD">
        <w:rPr>
          <w:rFonts w:ascii="Verdana" w:eastAsiaTheme="minorHAnsi" w:hAnsi="Verdana"/>
        </w:rPr>
        <w:t xml:space="preserve">, te dezen rechtsgeldig vertegenwoordigd door </w:t>
      </w:r>
      <w:r>
        <w:rPr>
          <w:rFonts w:ascii="Verdana" w:eastAsiaTheme="minorHAnsi" w:hAnsi="Verdana"/>
        </w:rPr>
        <w:t>[</w:t>
      </w:r>
      <w:r w:rsidR="00C143BD" w:rsidRPr="00C143BD">
        <w:rPr>
          <w:rFonts w:ascii="Verdana" w:eastAsiaTheme="minorHAnsi" w:hAnsi="Verdana"/>
          <w:highlight w:val="yellow"/>
        </w:rPr>
        <w:t>naam ondertekenaar contract</w:t>
      </w:r>
      <w:r>
        <w:rPr>
          <w:rFonts w:ascii="Verdana" w:eastAsiaTheme="minorHAnsi" w:hAnsi="Verdana"/>
        </w:rPr>
        <w:t>]</w:t>
      </w:r>
      <w:r w:rsidR="00C143BD" w:rsidRPr="00C143BD">
        <w:rPr>
          <w:rFonts w:ascii="Verdana" w:eastAsiaTheme="minorHAnsi" w:hAnsi="Verdana"/>
        </w:rPr>
        <w:t xml:space="preserve">, hierna te noemen: </w:t>
      </w:r>
      <w:r w:rsidR="00C143BD" w:rsidRPr="00E256D3">
        <w:rPr>
          <w:rFonts w:ascii="Verdana" w:eastAsiaTheme="minorHAnsi" w:hAnsi="Verdana"/>
          <w:b/>
        </w:rPr>
        <w:t xml:space="preserve">Leverancier </w:t>
      </w:r>
      <w:r w:rsidR="00C143BD" w:rsidRPr="00E256D3">
        <w:rPr>
          <w:rFonts w:ascii="Verdana" w:eastAsiaTheme="minorHAnsi" w:hAnsi="Verdana"/>
        </w:rPr>
        <w:t>of</w:t>
      </w:r>
      <w:r w:rsidR="00C143BD" w:rsidRPr="00E256D3">
        <w:rPr>
          <w:rFonts w:ascii="Verdana" w:eastAsiaTheme="minorHAnsi" w:hAnsi="Verdana"/>
          <w:b/>
        </w:rPr>
        <w:t xml:space="preserve"> </w:t>
      </w:r>
      <w:r w:rsidR="00F25541">
        <w:rPr>
          <w:rFonts w:ascii="Verdana" w:eastAsiaTheme="minorHAnsi" w:hAnsi="Verdana"/>
          <w:b/>
        </w:rPr>
        <w:t>Opdrachtnemer</w:t>
      </w:r>
    </w:p>
    <w:p w14:paraId="35AFB710" w14:textId="77777777" w:rsidR="00C143BD" w:rsidRPr="001E235C" w:rsidRDefault="00C143BD"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b/>
        </w:rPr>
      </w:pPr>
    </w:p>
    <w:p w14:paraId="310EA3CD"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rPr>
      </w:pPr>
      <w:r w:rsidRPr="001E235C">
        <w:rPr>
          <w:rFonts w:ascii="Verdana" w:hAnsi="Verdana"/>
        </w:rPr>
        <w:t xml:space="preserve">Hierna te noemen: </w:t>
      </w:r>
      <w:r w:rsidRPr="001E235C">
        <w:rPr>
          <w:rFonts w:ascii="Verdana" w:hAnsi="Verdana"/>
          <w:b/>
        </w:rPr>
        <w:t>Partijen</w:t>
      </w:r>
      <w:r w:rsidRPr="001E235C">
        <w:rPr>
          <w:rFonts w:ascii="Verdana" w:hAnsi="Verdana"/>
        </w:rPr>
        <w:t>,</w:t>
      </w:r>
    </w:p>
    <w:p w14:paraId="19AEB1C9" w14:textId="77777777" w:rsidR="001D4373" w:rsidRPr="001E235C" w:rsidRDefault="001D4373"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rPr>
      </w:pPr>
    </w:p>
    <w:p w14:paraId="5DE73C57"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b/>
        </w:rPr>
      </w:pPr>
      <w:r w:rsidRPr="001E235C">
        <w:rPr>
          <w:rFonts w:ascii="Verdana" w:hAnsi="Verdana"/>
          <w:b/>
        </w:rPr>
        <w:t>Overwegende dat:</w:t>
      </w:r>
    </w:p>
    <w:p w14:paraId="0B02CB06" w14:textId="77777777" w:rsidR="004A3A26" w:rsidRDefault="004A3A26" w:rsidP="004A3A26">
      <w:pPr>
        <w:tabs>
          <w:tab w:val="left" w:pos="-72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09" w:hanging="709"/>
        <w:rPr>
          <w:rFonts w:ascii="Verdana" w:hAnsi="Verdana"/>
        </w:rPr>
      </w:pPr>
    </w:p>
    <w:p w14:paraId="05334A7F" w14:textId="08FDF251" w:rsidR="00C143BD" w:rsidRPr="00C143BD" w:rsidRDefault="00F25541" w:rsidP="00C143BD">
      <w:pPr>
        <w:numPr>
          <w:ilvl w:val="0"/>
          <w:numId w:val="25"/>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rPr>
          <w:rFonts w:ascii="Verdana" w:hAnsi="Verdana"/>
        </w:rPr>
      </w:pPr>
      <w:r>
        <w:rPr>
          <w:rFonts w:ascii="Verdana" w:hAnsi="Verdana"/>
        </w:rPr>
        <w:t>Opdrachtgever</w:t>
      </w:r>
      <w:r w:rsidR="00C143BD" w:rsidRPr="00C143BD">
        <w:rPr>
          <w:rFonts w:ascii="Verdana" w:hAnsi="Verdana"/>
        </w:rPr>
        <w:t xml:space="preserve"> </w:t>
      </w:r>
      <w:r w:rsidR="00D04A8E">
        <w:rPr>
          <w:rFonts w:ascii="Verdana" w:hAnsi="Verdana"/>
        </w:rPr>
        <w:t>op 10 mei 2022</w:t>
      </w:r>
      <w:r w:rsidR="00C143BD" w:rsidRPr="00C143BD">
        <w:rPr>
          <w:rFonts w:ascii="Verdana" w:hAnsi="Verdana"/>
        </w:rPr>
        <w:t xml:space="preserve"> een offerteaanvraag, in het kader van een </w:t>
      </w:r>
      <w:r w:rsidR="00236515">
        <w:rPr>
          <w:rFonts w:ascii="Verdana" w:hAnsi="Verdana"/>
          <w:color w:val="000000" w:themeColor="text1"/>
        </w:rPr>
        <w:t>openbare Europese</w:t>
      </w:r>
      <w:r w:rsidR="003F72A9" w:rsidRPr="00E256D3">
        <w:rPr>
          <w:rFonts w:ascii="Verdana" w:hAnsi="Verdana"/>
          <w:color w:val="000000" w:themeColor="text1"/>
        </w:rPr>
        <w:t xml:space="preserve"> aanbesteding</w:t>
      </w:r>
      <w:r w:rsidR="00E256D3" w:rsidRPr="00E256D3">
        <w:rPr>
          <w:rFonts w:ascii="Verdana" w:hAnsi="Verdana"/>
          <w:color w:val="000000" w:themeColor="text1"/>
        </w:rPr>
        <w:t>,</w:t>
      </w:r>
      <w:r w:rsidR="00C143BD" w:rsidRPr="00E256D3">
        <w:rPr>
          <w:rFonts w:ascii="Verdana" w:hAnsi="Verdana"/>
          <w:color w:val="000000" w:themeColor="text1"/>
        </w:rPr>
        <w:t xml:space="preserve"> </w:t>
      </w:r>
      <w:r w:rsidR="00C143BD" w:rsidRPr="00C143BD">
        <w:rPr>
          <w:rFonts w:ascii="Verdana" w:hAnsi="Verdana"/>
        </w:rPr>
        <w:t>gedaan heeft (hierna te noemen: de Offerteaanvraag);</w:t>
      </w:r>
    </w:p>
    <w:p w14:paraId="1BBDAF26" w14:textId="77777777" w:rsidR="00C143BD" w:rsidRPr="00C143BD" w:rsidRDefault="00C143BD" w:rsidP="00C143BD">
      <w:pPr>
        <w:numPr>
          <w:ilvl w:val="0"/>
          <w:numId w:val="25"/>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rPr>
          <w:rFonts w:ascii="Verdana" w:hAnsi="Verdana"/>
        </w:rPr>
      </w:pPr>
      <w:r w:rsidRPr="00C143BD">
        <w:rPr>
          <w:rFonts w:ascii="Verdana" w:hAnsi="Verdana"/>
        </w:rPr>
        <w:t xml:space="preserve">Leverancier daartoe op </w:t>
      </w:r>
      <w:r w:rsidR="00495B00" w:rsidRPr="00E256D3">
        <w:rPr>
          <w:rFonts w:ascii="Verdana" w:hAnsi="Verdana"/>
          <w:highlight w:val="yellow"/>
        </w:rPr>
        <w:t>[</w:t>
      </w:r>
      <w:r w:rsidRPr="00E256D3">
        <w:rPr>
          <w:rFonts w:ascii="Verdana" w:hAnsi="Verdana"/>
          <w:highlight w:val="yellow"/>
        </w:rPr>
        <w:t>datum ingediende offerte</w:t>
      </w:r>
      <w:r w:rsidR="00495B00" w:rsidRPr="00E256D3">
        <w:rPr>
          <w:rFonts w:ascii="Verdana" w:hAnsi="Verdana"/>
          <w:highlight w:val="yellow"/>
        </w:rPr>
        <w:t>]</w:t>
      </w:r>
      <w:r w:rsidRPr="00C143BD">
        <w:rPr>
          <w:rFonts w:ascii="Verdana" w:hAnsi="Verdana"/>
        </w:rPr>
        <w:t xml:space="preserve"> een offerte heeft ingediend (hierna te noemen: de Offerte);</w:t>
      </w:r>
    </w:p>
    <w:p w14:paraId="56F50372" w14:textId="3CC3E70E" w:rsidR="004A3A26" w:rsidRPr="001E235C" w:rsidRDefault="00F25541" w:rsidP="004A3A26">
      <w:pPr>
        <w:numPr>
          <w:ilvl w:val="0"/>
          <w:numId w:val="1"/>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rPr>
          <w:rFonts w:ascii="Verdana" w:hAnsi="Verdana"/>
        </w:rPr>
      </w:pPr>
      <w:r>
        <w:rPr>
          <w:rFonts w:ascii="Verdana" w:hAnsi="Verdana"/>
        </w:rPr>
        <w:t>Opdrachtgever</w:t>
      </w:r>
      <w:r w:rsidR="004A3A26" w:rsidRPr="001E235C">
        <w:rPr>
          <w:rFonts w:ascii="Verdana" w:hAnsi="Verdana"/>
        </w:rPr>
        <w:t xml:space="preserve"> de overeenkomst voor dienstverlening aan Leverancier heeft gegund.</w:t>
      </w:r>
    </w:p>
    <w:p w14:paraId="10920090" w14:textId="77777777" w:rsidR="001D4373" w:rsidRPr="001E235C" w:rsidRDefault="001D4373" w:rsidP="00E256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rPr>
      </w:pPr>
    </w:p>
    <w:p w14:paraId="4C2C471D"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b/>
        </w:rPr>
      </w:pPr>
      <w:r w:rsidRPr="001E235C">
        <w:rPr>
          <w:rFonts w:ascii="Verdana" w:hAnsi="Verdana"/>
          <w:b/>
        </w:rPr>
        <w:t>Verklaren te zijn overeengekomen als volgt:</w:t>
      </w:r>
    </w:p>
    <w:p w14:paraId="59B10338" w14:textId="77777777" w:rsidR="004A3A26" w:rsidRPr="001E235C" w:rsidRDefault="004A3A26" w:rsidP="004A3A26">
      <w:pPr>
        <w:tabs>
          <w:tab w:val="left" w:pos="550"/>
        </w:tabs>
        <w:spacing w:line="240" w:lineRule="exact"/>
        <w:rPr>
          <w:rFonts w:ascii="Verdana" w:hAnsi="Verdana"/>
        </w:rPr>
      </w:pPr>
    </w:p>
    <w:p w14:paraId="76D55375" w14:textId="77777777" w:rsidR="004A3A26" w:rsidRPr="001E235C" w:rsidRDefault="004A3A26" w:rsidP="004A3A26">
      <w:pPr>
        <w:numPr>
          <w:ilvl w:val="0"/>
          <w:numId w:val="2"/>
        </w:numPr>
        <w:tabs>
          <w:tab w:val="left" w:pos="550"/>
        </w:tabs>
        <w:spacing w:line="240" w:lineRule="exact"/>
        <w:rPr>
          <w:rFonts w:ascii="Verdana" w:hAnsi="Verdana"/>
          <w:b/>
        </w:rPr>
      </w:pPr>
      <w:r w:rsidRPr="001E235C">
        <w:rPr>
          <w:rFonts w:ascii="Verdana" w:hAnsi="Verdana"/>
          <w:b/>
        </w:rPr>
        <w:t>Dienstverlening.</w:t>
      </w:r>
    </w:p>
    <w:p w14:paraId="70EFA0B8" w14:textId="7E61B3E0" w:rsidR="00E256D3" w:rsidRPr="005F71B1" w:rsidRDefault="00E256D3" w:rsidP="005F71B1">
      <w:pPr>
        <w:numPr>
          <w:ilvl w:val="1"/>
          <w:numId w:val="2"/>
        </w:numPr>
        <w:spacing w:line="240" w:lineRule="exact"/>
        <w:rPr>
          <w:rFonts w:ascii="Verdana" w:hAnsi="Verdana"/>
        </w:rPr>
      </w:pPr>
      <w:r w:rsidRPr="00E256D3">
        <w:rPr>
          <w:rFonts w:ascii="Verdana" w:hAnsi="Verdana"/>
        </w:rPr>
        <w:t>De dienstverlening bestaat uit</w:t>
      </w:r>
      <w:r w:rsidR="00D44123">
        <w:rPr>
          <w:rFonts w:ascii="Verdana" w:hAnsi="Verdana"/>
        </w:rPr>
        <w:t xml:space="preserve"> </w:t>
      </w:r>
      <w:r w:rsidR="005F71B1">
        <w:rPr>
          <w:rFonts w:ascii="Verdana" w:hAnsi="Verdana"/>
        </w:rPr>
        <w:t>het u</w:t>
      </w:r>
      <w:r w:rsidR="00987D9A" w:rsidRPr="00D44123">
        <w:rPr>
          <w:rFonts w:ascii="Verdana" w:hAnsi="Verdana"/>
        </w:rPr>
        <w:t>itvoeren van sporenonderzoek</w:t>
      </w:r>
      <w:r w:rsidR="005F71B1">
        <w:rPr>
          <w:rFonts w:ascii="Verdana" w:hAnsi="Verdana"/>
        </w:rPr>
        <w:t>, het u</w:t>
      </w:r>
      <w:r w:rsidR="00987D9A" w:rsidRPr="005F71B1">
        <w:rPr>
          <w:rFonts w:ascii="Verdana" w:hAnsi="Verdana"/>
        </w:rPr>
        <w:t>itvoeren van sectie</w:t>
      </w:r>
      <w:r w:rsidR="005F71B1">
        <w:rPr>
          <w:rFonts w:ascii="Verdana" w:hAnsi="Verdana"/>
        </w:rPr>
        <w:t>, b</w:t>
      </w:r>
      <w:r w:rsidR="00987D9A" w:rsidRPr="005F71B1">
        <w:rPr>
          <w:rFonts w:ascii="Verdana" w:hAnsi="Verdana"/>
        </w:rPr>
        <w:t>emonstering DNA</w:t>
      </w:r>
      <w:r w:rsidR="005F71B1">
        <w:rPr>
          <w:rFonts w:ascii="Verdana" w:hAnsi="Verdana"/>
        </w:rPr>
        <w:t>, g</w:t>
      </w:r>
      <w:r w:rsidR="00987D9A" w:rsidRPr="005F71B1">
        <w:rPr>
          <w:rFonts w:ascii="Verdana" w:hAnsi="Verdana"/>
        </w:rPr>
        <w:t xml:space="preserve">enetische analyse van genomen monsters </w:t>
      </w:r>
      <w:r w:rsidR="005F71B1">
        <w:rPr>
          <w:rFonts w:ascii="Verdana" w:hAnsi="Verdana"/>
        </w:rPr>
        <w:t>en c</w:t>
      </w:r>
      <w:r w:rsidR="00987D9A" w:rsidRPr="005F71B1">
        <w:rPr>
          <w:rFonts w:ascii="Verdana" w:hAnsi="Verdana"/>
        </w:rPr>
        <w:t>ommunicatieve activiteiten</w:t>
      </w:r>
      <w:r w:rsidR="005F71B1">
        <w:rPr>
          <w:rFonts w:ascii="Verdana" w:hAnsi="Verdana"/>
        </w:rPr>
        <w:t xml:space="preserve"> </w:t>
      </w:r>
      <w:r w:rsidRPr="005F71B1">
        <w:rPr>
          <w:rFonts w:ascii="Verdana" w:hAnsi="Verdana"/>
        </w:rPr>
        <w:t xml:space="preserve">zoals omschreven in aanbestedingsdocument </w:t>
      </w:r>
      <w:r w:rsidR="004D2104" w:rsidRPr="005F71B1">
        <w:rPr>
          <w:rFonts w:ascii="Verdana" w:hAnsi="Verdana"/>
        </w:rPr>
        <w:t xml:space="preserve">met </w:t>
      </w:r>
      <w:proofErr w:type="spellStart"/>
      <w:r w:rsidR="004D2104" w:rsidRPr="005F71B1">
        <w:rPr>
          <w:rFonts w:ascii="Verdana" w:hAnsi="Verdana"/>
        </w:rPr>
        <w:t>TenderNed</w:t>
      </w:r>
      <w:proofErr w:type="spellEnd"/>
      <w:r w:rsidR="004D2104" w:rsidRPr="005F71B1">
        <w:rPr>
          <w:rFonts w:ascii="Verdana" w:hAnsi="Verdana"/>
        </w:rPr>
        <w:t xml:space="preserve"> kenmerk 350415.</w:t>
      </w:r>
    </w:p>
    <w:p w14:paraId="33F59E5E" w14:textId="17A1DBC9" w:rsidR="00DF5615" w:rsidRPr="00DF5615" w:rsidRDefault="00F25541" w:rsidP="00DF5615">
      <w:pPr>
        <w:pStyle w:val="Lijstalinea"/>
        <w:numPr>
          <w:ilvl w:val="1"/>
          <w:numId w:val="2"/>
        </w:numPr>
        <w:rPr>
          <w:rFonts w:ascii="Verdana" w:hAnsi="Verdana"/>
        </w:rPr>
      </w:pPr>
      <w:r>
        <w:rPr>
          <w:rFonts w:ascii="Verdana" w:hAnsi="Verdana"/>
        </w:rPr>
        <w:t>Opdrachtnemer</w:t>
      </w:r>
      <w:r w:rsidR="00DF5615" w:rsidRPr="00DF5615">
        <w:rPr>
          <w:rFonts w:ascii="Verdana" w:hAnsi="Verdana"/>
        </w:rPr>
        <w:t xml:space="preserve"> zal de Dienstverlening verrichten tegen de </w:t>
      </w:r>
      <w:r w:rsidR="00F0494C">
        <w:rPr>
          <w:rFonts w:ascii="Verdana" w:hAnsi="Verdana"/>
        </w:rPr>
        <w:t>tarieven zoals vermeld in bijgevoegde Prijzenblad</w:t>
      </w:r>
      <w:r w:rsidR="00DF5615">
        <w:rPr>
          <w:rFonts w:ascii="Verdana" w:hAnsi="Verdana"/>
        </w:rPr>
        <w:t xml:space="preserve"> </w:t>
      </w:r>
      <w:r w:rsidR="00DF5615" w:rsidRPr="00DF5615">
        <w:rPr>
          <w:rFonts w:ascii="Verdana" w:hAnsi="Verdana"/>
        </w:rPr>
        <w:t>inclusief alle bijkomende werkzaamheden zoals omschreven in uw offerte.</w:t>
      </w:r>
    </w:p>
    <w:p w14:paraId="70C948CC" w14:textId="2FBE9CCC" w:rsidR="00DF5615" w:rsidRPr="00DF5615" w:rsidRDefault="00DF5615" w:rsidP="00DF5615">
      <w:pPr>
        <w:pStyle w:val="Lijstalinea"/>
        <w:numPr>
          <w:ilvl w:val="1"/>
          <w:numId w:val="2"/>
        </w:numPr>
        <w:rPr>
          <w:rFonts w:ascii="Verdana" w:hAnsi="Verdana"/>
        </w:rPr>
      </w:pPr>
      <w:r w:rsidRPr="00DF5615">
        <w:rPr>
          <w:rFonts w:ascii="Verdana" w:hAnsi="Verdana"/>
        </w:rPr>
        <w:t>Het resultaat van de dienstverlening is</w:t>
      </w:r>
      <w:r w:rsidR="0059776B">
        <w:rPr>
          <w:rFonts w:ascii="Verdana" w:hAnsi="Verdana"/>
        </w:rPr>
        <w:t xml:space="preserve"> één partij te selecteren met de wie de onderhavige</w:t>
      </w:r>
      <w:r w:rsidR="00E81040">
        <w:rPr>
          <w:rFonts w:ascii="Verdana" w:hAnsi="Verdana"/>
        </w:rPr>
        <w:t xml:space="preserve"> raamovereenkomst wordt aa</w:t>
      </w:r>
      <w:r w:rsidR="00CF651D">
        <w:rPr>
          <w:rFonts w:ascii="Verdana" w:hAnsi="Verdana"/>
        </w:rPr>
        <w:t>ngegaan</w:t>
      </w:r>
      <w:r w:rsidR="00E6022C">
        <w:rPr>
          <w:rFonts w:ascii="Verdana" w:hAnsi="Verdana"/>
        </w:rPr>
        <w:t xml:space="preserve"> voor het uitvoeren van g</w:t>
      </w:r>
      <w:r w:rsidR="00E6022C" w:rsidRPr="00E6022C">
        <w:rPr>
          <w:rFonts w:ascii="Verdana" w:hAnsi="Verdana"/>
        </w:rPr>
        <w:t>enetische analyse van wolven(sporen)</w:t>
      </w:r>
      <w:r>
        <w:rPr>
          <w:rFonts w:ascii="Verdana" w:hAnsi="Verdana"/>
        </w:rPr>
        <w:t xml:space="preserve"> </w:t>
      </w:r>
      <w:r w:rsidRPr="00DF5615">
        <w:rPr>
          <w:rFonts w:ascii="Verdana" w:hAnsi="Verdana"/>
        </w:rPr>
        <w:t xml:space="preserve">zoals omschreven in </w:t>
      </w:r>
      <w:r>
        <w:rPr>
          <w:rFonts w:ascii="Verdana" w:hAnsi="Verdana"/>
        </w:rPr>
        <w:t>de Offerteaanvraag</w:t>
      </w:r>
    </w:p>
    <w:p w14:paraId="74FAB357" w14:textId="77777777" w:rsidR="004A3A26" w:rsidRPr="001E235C" w:rsidRDefault="004A3A26" w:rsidP="004A3A26">
      <w:pPr>
        <w:numPr>
          <w:ilvl w:val="1"/>
          <w:numId w:val="2"/>
        </w:numPr>
        <w:tabs>
          <w:tab w:val="num" w:pos="1520"/>
        </w:tabs>
        <w:spacing w:line="240" w:lineRule="exact"/>
        <w:rPr>
          <w:rFonts w:ascii="Verdana" w:hAnsi="Verdana"/>
        </w:rPr>
      </w:pPr>
      <w:r w:rsidRPr="001E235C">
        <w:rPr>
          <w:rFonts w:ascii="Verdana" w:hAnsi="Verdana"/>
        </w:rPr>
        <w:t>De dienstverlening zal worden verricht op de wijze als weergegeven in deze overeenkomst en navolgende bijlagen die alle onlosmakelijk deel uitmaken van deze overeenkomst. Voor zover de bijlagen, die in rangorde na deze overeenkomst komen, met elkaar in tegenspraak zijn, geldt de rangorde zoals hieronder vermeld, waarbij de hoger genoemde bijlage prevaleert boven de lager genoemde:</w:t>
      </w:r>
    </w:p>
    <w:p w14:paraId="0A18860E" w14:textId="54F098AD" w:rsidR="00CE17E7" w:rsidRPr="00F64B0D" w:rsidRDefault="00CE17E7" w:rsidP="00F64B0D">
      <w:pPr>
        <w:pStyle w:val="Lijstalinea"/>
        <w:numPr>
          <w:ilvl w:val="3"/>
          <w:numId w:val="30"/>
        </w:numPr>
        <w:rPr>
          <w:rFonts w:ascii="Verdana" w:hAnsi="Verdana"/>
        </w:rPr>
      </w:pPr>
      <w:r w:rsidRPr="00F64B0D">
        <w:rPr>
          <w:rFonts w:ascii="Verdana" w:hAnsi="Verdana"/>
        </w:rPr>
        <w:t>de Nota van Inlichtingen;</w:t>
      </w:r>
      <w:r w:rsidR="00F64B0D" w:rsidRPr="00F64B0D">
        <w:t xml:space="preserve"> </w:t>
      </w:r>
      <w:r w:rsidR="00F64B0D" w:rsidRPr="00F64B0D">
        <w:rPr>
          <w:rFonts w:ascii="Verdana" w:hAnsi="Verdana"/>
        </w:rPr>
        <w:t>waarbij het gestelde in de meest recente Nota van inlichtingen prevaleert;</w:t>
      </w:r>
    </w:p>
    <w:p w14:paraId="1CB33D9A" w14:textId="5945F6D5" w:rsidR="00CE17E7" w:rsidRDefault="00CE17E7" w:rsidP="00B07AB6">
      <w:pPr>
        <w:numPr>
          <w:ilvl w:val="3"/>
          <w:numId w:val="30"/>
        </w:numPr>
        <w:tabs>
          <w:tab w:val="num" w:pos="1800"/>
        </w:tabs>
        <w:spacing w:line="240" w:lineRule="exact"/>
        <w:rPr>
          <w:rFonts w:ascii="Verdana" w:hAnsi="Verdana"/>
        </w:rPr>
      </w:pPr>
      <w:r>
        <w:rPr>
          <w:rFonts w:ascii="Verdana" w:hAnsi="Verdana"/>
        </w:rPr>
        <w:t>de Concept raamovereenkomst</w:t>
      </w:r>
    </w:p>
    <w:p w14:paraId="50B226E3" w14:textId="5251BAFC" w:rsidR="0053180E" w:rsidRPr="0053180E" w:rsidRDefault="0053180E" w:rsidP="0053180E">
      <w:pPr>
        <w:numPr>
          <w:ilvl w:val="3"/>
          <w:numId w:val="30"/>
        </w:numPr>
        <w:tabs>
          <w:tab w:val="num" w:pos="1800"/>
        </w:tabs>
        <w:spacing w:line="240" w:lineRule="exact"/>
        <w:rPr>
          <w:rFonts w:ascii="Verdana" w:hAnsi="Verdana"/>
        </w:rPr>
      </w:pPr>
      <w:r w:rsidRPr="001E235C">
        <w:rPr>
          <w:rFonts w:ascii="Verdana" w:hAnsi="Verdana"/>
        </w:rPr>
        <w:t xml:space="preserve">de Offerteaanvraag van BIJ12 </w:t>
      </w:r>
      <w:r w:rsidR="006871C2" w:rsidRPr="006871C2">
        <w:rPr>
          <w:rFonts w:ascii="Verdana" w:hAnsi="Verdana"/>
        </w:rPr>
        <w:t>inclusief Bijlagen</w:t>
      </w:r>
      <w:r w:rsidR="006871C2">
        <w:rPr>
          <w:rFonts w:ascii="Verdana" w:hAnsi="Verdana"/>
        </w:rPr>
        <w:t xml:space="preserve"> </w:t>
      </w:r>
      <w:r w:rsidRPr="001E235C">
        <w:rPr>
          <w:rFonts w:ascii="Verdana" w:hAnsi="Verdana"/>
        </w:rPr>
        <w:t xml:space="preserve">d.d. </w:t>
      </w:r>
      <w:r>
        <w:rPr>
          <w:rFonts w:ascii="Verdana" w:hAnsi="Verdana"/>
        </w:rPr>
        <w:t>10 mei 2022</w:t>
      </w:r>
    </w:p>
    <w:p w14:paraId="50BF0CE9" w14:textId="1C447A67" w:rsidR="004A3A26" w:rsidRPr="001E235C" w:rsidRDefault="004A3A26" w:rsidP="00B07AB6">
      <w:pPr>
        <w:numPr>
          <w:ilvl w:val="3"/>
          <w:numId w:val="30"/>
        </w:numPr>
        <w:tabs>
          <w:tab w:val="num" w:pos="1800"/>
        </w:tabs>
        <w:spacing w:line="240" w:lineRule="exact"/>
        <w:rPr>
          <w:rFonts w:ascii="Verdana" w:hAnsi="Verdana"/>
        </w:rPr>
      </w:pPr>
      <w:r w:rsidRPr="001E235C">
        <w:rPr>
          <w:rFonts w:ascii="Verdana" w:hAnsi="Verdana"/>
        </w:rPr>
        <w:t>de Algemene Inkoopvoorwaarden voo</w:t>
      </w:r>
      <w:r w:rsidR="00A44F42" w:rsidRPr="001E235C">
        <w:rPr>
          <w:rFonts w:ascii="Verdana" w:hAnsi="Verdana"/>
        </w:rPr>
        <w:t>r leveringen en di</w:t>
      </w:r>
      <w:r w:rsidR="00D62587" w:rsidRPr="001E235C">
        <w:rPr>
          <w:rFonts w:ascii="Verdana" w:hAnsi="Verdana"/>
        </w:rPr>
        <w:t>ensten van BIJ12</w:t>
      </w:r>
      <w:r w:rsidR="00A44F42" w:rsidRPr="001E235C">
        <w:rPr>
          <w:rFonts w:ascii="Verdana" w:hAnsi="Verdana"/>
        </w:rPr>
        <w:t xml:space="preserve"> (hierna te noemen: AIV </w:t>
      </w:r>
      <w:r w:rsidR="00C838E5" w:rsidRPr="001E235C">
        <w:rPr>
          <w:rFonts w:ascii="Verdana" w:hAnsi="Verdana"/>
        </w:rPr>
        <w:t xml:space="preserve">BIJ12 </w:t>
      </w:r>
      <w:r w:rsidR="00E00721">
        <w:rPr>
          <w:rFonts w:ascii="Verdana" w:hAnsi="Verdana"/>
        </w:rPr>
        <w:t>2018</w:t>
      </w:r>
      <w:r w:rsidRPr="001E235C">
        <w:rPr>
          <w:rFonts w:ascii="Verdana" w:hAnsi="Verdana"/>
        </w:rPr>
        <w:t>);</w:t>
      </w:r>
    </w:p>
    <w:p w14:paraId="7A67EFF4" w14:textId="77777777" w:rsidR="004A3A26" w:rsidRPr="001E235C" w:rsidRDefault="004A3A26" w:rsidP="00B07AB6">
      <w:pPr>
        <w:numPr>
          <w:ilvl w:val="3"/>
          <w:numId w:val="30"/>
        </w:numPr>
        <w:tabs>
          <w:tab w:val="num" w:pos="1800"/>
        </w:tabs>
        <w:spacing w:line="240" w:lineRule="exact"/>
        <w:rPr>
          <w:rFonts w:ascii="Verdana" w:hAnsi="Verdana"/>
        </w:rPr>
      </w:pPr>
      <w:r w:rsidRPr="001E235C">
        <w:rPr>
          <w:rFonts w:ascii="Verdana" w:hAnsi="Verdana"/>
        </w:rPr>
        <w:t>de Offerte van Leverancier d.d</w:t>
      </w:r>
      <w:r w:rsidRPr="0009260D">
        <w:rPr>
          <w:rFonts w:ascii="Verdana" w:hAnsi="Verdana"/>
        </w:rPr>
        <w:t xml:space="preserve">. </w:t>
      </w:r>
      <w:r w:rsidR="00495B00" w:rsidRPr="000032EE">
        <w:rPr>
          <w:rFonts w:ascii="Verdana" w:hAnsi="Verdana"/>
          <w:highlight w:val="yellow"/>
        </w:rPr>
        <w:t>[</w:t>
      </w:r>
      <w:r w:rsidR="00E00721" w:rsidRPr="000032EE">
        <w:rPr>
          <w:rFonts w:ascii="Verdana" w:hAnsi="Verdana"/>
          <w:highlight w:val="yellow"/>
        </w:rPr>
        <w:t>datum ingediende offerte</w:t>
      </w:r>
      <w:r w:rsidR="00495B00" w:rsidRPr="000032EE">
        <w:rPr>
          <w:rFonts w:ascii="Verdana" w:hAnsi="Verdana"/>
          <w:highlight w:val="yellow"/>
        </w:rPr>
        <w:t>]</w:t>
      </w:r>
    </w:p>
    <w:p w14:paraId="006D66FE" w14:textId="77777777" w:rsidR="004A3A26" w:rsidRDefault="004A3A26" w:rsidP="004A3A26">
      <w:pPr>
        <w:numPr>
          <w:ilvl w:val="1"/>
          <w:numId w:val="2"/>
        </w:numPr>
        <w:spacing w:line="240" w:lineRule="exact"/>
        <w:rPr>
          <w:rFonts w:ascii="Verdana" w:hAnsi="Verdana"/>
        </w:rPr>
      </w:pPr>
      <w:r w:rsidRPr="001E235C">
        <w:rPr>
          <w:rFonts w:ascii="Verdana" w:hAnsi="Verdana"/>
        </w:rPr>
        <w:t xml:space="preserve">Het in artikellid 1.1 en 1.2 genoemde wordt verder genoemd: </w:t>
      </w:r>
      <w:r w:rsidRPr="001E235C">
        <w:rPr>
          <w:rFonts w:ascii="Verdana" w:hAnsi="Verdana"/>
          <w:b/>
        </w:rPr>
        <w:t>de Dienstverlening</w:t>
      </w:r>
      <w:r w:rsidRPr="001E235C">
        <w:rPr>
          <w:rFonts w:ascii="Verdana" w:hAnsi="Verdana"/>
        </w:rPr>
        <w:t>.</w:t>
      </w:r>
    </w:p>
    <w:p w14:paraId="0014E1CA" w14:textId="2E35F232" w:rsidR="00EC12D2" w:rsidRPr="00A51393" w:rsidRDefault="000032EE" w:rsidP="004A3A26">
      <w:pPr>
        <w:numPr>
          <w:ilvl w:val="1"/>
          <w:numId w:val="2"/>
        </w:numPr>
        <w:spacing w:line="240" w:lineRule="exact"/>
        <w:rPr>
          <w:rFonts w:ascii="Verdana" w:hAnsi="Verdana"/>
          <w:color w:val="000000" w:themeColor="text1"/>
        </w:rPr>
      </w:pPr>
      <w:r>
        <w:rPr>
          <w:rFonts w:ascii="Verdana" w:hAnsi="Verdana"/>
          <w:color w:val="000000" w:themeColor="text1"/>
        </w:rPr>
        <w:t>De tarieven</w:t>
      </w:r>
      <w:r w:rsidR="00EC12D2" w:rsidRPr="00A51393">
        <w:rPr>
          <w:rFonts w:ascii="Verdana" w:hAnsi="Verdana"/>
          <w:color w:val="000000" w:themeColor="text1"/>
        </w:rPr>
        <w:t xml:space="preserve"> uit artikel 1.</w:t>
      </w:r>
      <w:r w:rsidR="00163BDF">
        <w:rPr>
          <w:rFonts w:ascii="Verdana" w:hAnsi="Verdana"/>
          <w:color w:val="000000" w:themeColor="text1"/>
        </w:rPr>
        <w:t>2</w:t>
      </w:r>
      <w:r w:rsidR="00EC12D2" w:rsidRPr="00A51393">
        <w:rPr>
          <w:rFonts w:ascii="Verdana" w:hAnsi="Verdana"/>
          <w:color w:val="000000" w:themeColor="text1"/>
        </w:rPr>
        <w:t xml:space="preserve"> geld</w:t>
      </w:r>
      <w:r w:rsidR="00163BDF">
        <w:rPr>
          <w:rFonts w:ascii="Verdana" w:hAnsi="Verdana"/>
          <w:color w:val="000000" w:themeColor="text1"/>
        </w:rPr>
        <w:t>en</w:t>
      </w:r>
      <w:r w:rsidR="00EC12D2" w:rsidRPr="00A51393">
        <w:rPr>
          <w:rFonts w:ascii="Verdana" w:hAnsi="Verdana"/>
          <w:color w:val="000000" w:themeColor="text1"/>
        </w:rPr>
        <w:t xml:space="preserve"> voor de gehele looptijd van het contract, inclusief eventuele verlengingen.</w:t>
      </w:r>
    </w:p>
    <w:p w14:paraId="3C26A8BF" w14:textId="77777777" w:rsidR="004A3A26" w:rsidRDefault="004A3A26" w:rsidP="004A3A26">
      <w:pPr>
        <w:spacing w:line="240" w:lineRule="exact"/>
        <w:rPr>
          <w:rFonts w:ascii="Verdana" w:hAnsi="Verdana"/>
          <w:b/>
        </w:rPr>
      </w:pPr>
      <w:bookmarkStart w:id="1" w:name="_Toc130892095"/>
      <w:bookmarkStart w:id="2" w:name="_Ref425312195"/>
    </w:p>
    <w:p w14:paraId="724CA0DB" w14:textId="77777777" w:rsidR="002B66B7" w:rsidRDefault="002B66B7" w:rsidP="004A3A26">
      <w:pPr>
        <w:spacing w:line="240" w:lineRule="exact"/>
        <w:rPr>
          <w:rFonts w:ascii="Verdana" w:hAnsi="Verdana"/>
          <w:b/>
        </w:rPr>
      </w:pPr>
    </w:p>
    <w:p w14:paraId="746A0243" w14:textId="77777777" w:rsidR="002B66B7" w:rsidRDefault="002B66B7" w:rsidP="004A3A26">
      <w:pPr>
        <w:spacing w:line="240" w:lineRule="exact"/>
        <w:rPr>
          <w:rFonts w:ascii="Verdana" w:hAnsi="Verdana"/>
          <w:b/>
        </w:rPr>
      </w:pPr>
    </w:p>
    <w:p w14:paraId="570245F0" w14:textId="77777777" w:rsidR="002B66B7" w:rsidRPr="001E235C" w:rsidRDefault="002B66B7" w:rsidP="004A3A26">
      <w:pPr>
        <w:spacing w:line="240" w:lineRule="exact"/>
        <w:rPr>
          <w:rFonts w:ascii="Verdana" w:hAnsi="Verdana"/>
          <w:b/>
        </w:rPr>
      </w:pPr>
    </w:p>
    <w:p w14:paraId="32248CBA" w14:textId="77777777" w:rsidR="004A3A26" w:rsidRPr="001E235C" w:rsidRDefault="00A44F42" w:rsidP="004A3A26">
      <w:pPr>
        <w:numPr>
          <w:ilvl w:val="0"/>
          <w:numId w:val="2"/>
        </w:numPr>
        <w:spacing w:line="240" w:lineRule="exact"/>
        <w:rPr>
          <w:rFonts w:ascii="Verdana" w:hAnsi="Verdana"/>
          <w:b/>
        </w:rPr>
      </w:pPr>
      <w:r w:rsidRPr="001E235C">
        <w:rPr>
          <w:rFonts w:ascii="Verdana" w:hAnsi="Verdana"/>
          <w:b/>
        </w:rPr>
        <w:t xml:space="preserve">Toepasselijkheid AIV </w:t>
      </w:r>
      <w:r w:rsidR="00C838E5" w:rsidRPr="001E235C">
        <w:rPr>
          <w:rFonts w:ascii="Verdana" w:hAnsi="Verdana"/>
          <w:b/>
        </w:rPr>
        <w:t xml:space="preserve">BIJ12 </w:t>
      </w:r>
      <w:r w:rsidR="000A0836">
        <w:rPr>
          <w:rFonts w:ascii="Verdana" w:hAnsi="Verdana"/>
          <w:b/>
        </w:rPr>
        <w:t>2018</w:t>
      </w:r>
      <w:r w:rsidR="004A3A26" w:rsidRPr="001E235C">
        <w:rPr>
          <w:rFonts w:ascii="Verdana" w:hAnsi="Verdana"/>
          <w:b/>
        </w:rPr>
        <w:t>.</w:t>
      </w:r>
    </w:p>
    <w:p w14:paraId="3F378706" w14:textId="33AA97FA" w:rsidR="004A3A26" w:rsidRPr="001E235C" w:rsidRDefault="004A3A26" w:rsidP="004A3A26">
      <w:pPr>
        <w:numPr>
          <w:ilvl w:val="1"/>
          <w:numId w:val="2"/>
        </w:numPr>
        <w:spacing w:line="240" w:lineRule="exact"/>
        <w:rPr>
          <w:rFonts w:ascii="Verdana" w:hAnsi="Verdana"/>
          <w:b/>
        </w:rPr>
      </w:pPr>
      <w:r w:rsidRPr="001E235C">
        <w:rPr>
          <w:rFonts w:ascii="Verdana" w:hAnsi="Verdana"/>
        </w:rPr>
        <w:t>Op deze overeenkomst zijn</w:t>
      </w:r>
      <w:r w:rsidRPr="001E235C">
        <w:rPr>
          <w:rFonts w:ascii="Verdana" w:hAnsi="Verdana"/>
          <w:color w:val="000000"/>
        </w:rPr>
        <w:t xml:space="preserve"> de </w:t>
      </w:r>
      <w:r w:rsidR="00A44F42" w:rsidRPr="001E235C">
        <w:rPr>
          <w:rFonts w:ascii="Verdana" w:hAnsi="Verdana"/>
        </w:rPr>
        <w:t xml:space="preserve">AIV </w:t>
      </w:r>
      <w:r w:rsidR="00C838E5" w:rsidRPr="001E235C">
        <w:rPr>
          <w:rFonts w:ascii="Verdana" w:hAnsi="Verdana"/>
        </w:rPr>
        <w:t xml:space="preserve">BIJ12 </w:t>
      </w:r>
      <w:r w:rsidR="00A8137F">
        <w:rPr>
          <w:rFonts w:ascii="Verdana" w:hAnsi="Verdana"/>
        </w:rPr>
        <w:t>2018</w:t>
      </w:r>
      <w:r w:rsidRPr="001E235C">
        <w:rPr>
          <w:rFonts w:ascii="Verdana" w:hAnsi="Verdana"/>
        </w:rPr>
        <w:t xml:space="preserve"> </w:t>
      </w:r>
      <w:r w:rsidRPr="001E235C">
        <w:rPr>
          <w:rFonts w:ascii="Verdana" w:hAnsi="Verdana"/>
          <w:color w:val="000000"/>
        </w:rPr>
        <w:t xml:space="preserve">van toepassing. Andere algemene of bijzondere voorwaarden, waaronder begrepen de algemene voorwaarden van Leverancier, zijn niet van toepassing. </w:t>
      </w:r>
    </w:p>
    <w:p w14:paraId="5043C7A5" w14:textId="77777777" w:rsidR="000D45C4" w:rsidRPr="001E235C" w:rsidRDefault="004A3A26" w:rsidP="000D45C4">
      <w:pPr>
        <w:numPr>
          <w:ilvl w:val="1"/>
          <w:numId w:val="2"/>
        </w:numPr>
        <w:spacing w:line="240" w:lineRule="exact"/>
        <w:rPr>
          <w:rFonts w:ascii="Verdana" w:hAnsi="Verdana"/>
          <w:b/>
        </w:rPr>
      </w:pPr>
      <w:r w:rsidRPr="001E235C">
        <w:rPr>
          <w:rFonts w:ascii="Verdana" w:hAnsi="Verdana"/>
          <w:color w:val="000000"/>
        </w:rPr>
        <w:t xml:space="preserve">Leverancier verklaart een exemplaar van de </w:t>
      </w:r>
      <w:r w:rsidR="00A44F42" w:rsidRPr="001E235C">
        <w:rPr>
          <w:rFonts w:ascii="Verdana" w:hAnsi="Verdana"/>
        </w:rPr>
        <w:t>AIV</w:t>
      </w:r>
      <w:r w:rsidR="00C838E5" w:rsidRPr="001E235C">
        <w:rPr>
          <w:rFonts w:ascii="Verdana" w:hAnsi="Verdana"/>
        </w:rPr>
        <w:t xml:space="preserve"> BIJ12</w:t>
      </w:r>
      <w:r w:rsidR="00A44F42" w:rsidRPr="001E235C">
        <w:rPr>
          <w:rFonts w:ascii="Verdana" w:hAnsi="Verdana"/>
        </w:rPr>
        <w:t xml:space="preserve"> </w:t>
      </w:r>
      <w:r w:rsidR="00A8137F">
        <w:rPr>
          <w:rFonts w:ascii="Verdana" w:hAnsi="Verdana"/>
        </w:rPr>
        <w:t>2018</w:t>
      </w:r>
      <w:r w:rsidRPr="001E235C">
        <w:rPr>
          <w:rFonts w:ascii="Verdana" w:hAnsi="Verdana"/>
        </w:rPr>
        <w:t xml:space="preserve"> </w:t>
      </w:r>
      <w:r w:rsidRPr="001E235C">
        <w:rPr>
          <w:rFonts w:ascii="Verdana" w:hAnsi="Verdana"/>
          <w:color w:val="000000"/>
        </w:rPr>
        <w:t>te hebben ontvangen en bekend te zijn met de inhoud daarvan.</w:t>
      </w:r>
    </w:p>
    <w:p w14:paraId="534EF64F" w14:textId="77777777" w:rsidR="004A3A26" w:rsidRPr="001E235C" w:rsidRDefault="004A3A26" w:rsidP="004A3A26">
      <w:pPr>
        <w:spacing w:line="240" w:lineRule="exact"/>
        <w:rPr>
          <w:rFonts w:ascii="Verdana" w:hAnsi="Verdana"/>
          <w:color w:val="000000"/>
        </w:rPr>
      </w:pPr>
    </w:p>
    <w:p w14:paraId="174C07B9" w14:textId="77777777" w:rsidR="004A3A26" w:rsidRPr="001E235C" w:rsidRDefault="004A3A26" w:rsidP="004A3A26">
      <w:pPr>
        <w:numPr>
          <w:ilvl w:val="0"/>
          <w:numId w:val="2"/>
        </w:numPr>
        <w:spacing w:line="240" w:lineRule="exact"/>
        <w:rPr>
          <w:rFonts w:ascii="Verdana" w:hAnsi="Verdana"/>
          <w:b/>
        </w:rPr>
      </w:pPr>
      <w:r w:rsidRPr="001E235C">
        <w:rPr>
          <w:rFonts w:ascii="Verdana" w:hAnsi="Verdana"/>
          <w:b/>
        </w:rPr>
        <w:t>Inschrijving Kamer van Koophandel, VA</w:t>
      </w:r>
      <w:r w:rsidR="00DF5615">
        <w:rPr>
          <w:rFonts w:ascii="Verdana" w:hAnsi="Verdana"/>
          <w:b/>
        </w:rPr>
        <w:t xml:space="preserve">R (Verklaring Arbeidsrelatie) </w:t>
      </w:r>
    </w:p>
    <w:p w14:paraId="5AD10192" w14:textId="77777777" w:rsidR="004A3A26" w:rsidRPr="001E235C" w:rsidRDefault="004A3A26" w:rsidP="004A3A26">
      <w:pPr>
        <w:numPr>
          <w:ilvl w:val="1"/>
          <w:numId w:val="2"/>
        </w:numPr>
        <w:spacing w:line="240" w:lineRule="exact"/>
        <w:rPr>
          <w:rFonts w:ascii="Verdana" w:hAnsi="Verdana"/>
          <w:b/>
        </w:rPr>
      </w:pPr>
      <w:r w:rsidRPr="001E235C">
        <w:rPr>
          <w:rFonts w:ascii="Verdana" w:hAnsi="Verdana"/>
        </w:rPr>
        <w:t>Leverancier dient zich als ondernemer te hebben ingeschreven bij de Kamer van Koophandel in de betreffende regio voorafgaand en gedurende de gehele looptijd van de overeenkomst.</w:t>
      </w:r>
    </w:p>
    <w:p w14:paraId="1F36352D" w14:textId="5750257E" w:rsidR="004A3A26" w:rsidRPr="001E235C" w:rsidRDefault="004A3A26" w:rsidP="004A3A26">
      <w:pPr>
        <w:numPr>
          <w:ilvl w:val="1"/>
          <w:numId w:val="2"/>
        </w:numPr>
        <w:spacing w:line="240" w:lineRule="exact"/>
        <w:rPr>
          <w:rFonts w:ascii="Verdana" w:hAnsi="Verdana"/>
          <w:b/>
        </w:rPr>
      </w:pPr>
      <w:r w:rsidRPr="001E235C">
        <w:rPr>
          <w:rFonts w:ascii="Verdana" w:hAnsi="Verdana"/>
        </w:rPr>
        <w:t xml:space="preserve">Indien Leverancier handelt als Zelfstandige Zonder Personeel (ZZP) en in het bezit is van een op de uit te voeren Diensten of op te leveren producten van toepassing zijnde Verklaring Arbeidsrelatie DGA of WUO 2015 of 2016, dient Leverancier deze aan </w:t>
      </w:r>
      <w:r w:rsidR="00F25541">
        <w:rPr>
          <w:rFonts w:ascii="Verdana" w:hAnsi="Verdana"/>
        </w:rPr>
        <w:t>Opdrachtgever</w:t>
      </w:r>
      <w:r w:rsidRPr="001E235C">
        <w:rPr>
          <w:rFonts w:ascii="Verdana" w:hAnsi="Verdana"/>
        </w:rPr>
        <w:t xml:space="preserve"> te overleggen. </w:t>
      </w:r>
    </w:p>
    <w:p w14:paraId="7DA2D1D7"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Leverancier vrijwaart </w:t>
      </w:r>
      <w:r w:rsidR="00A44F42" w:rsidRPr="001E235C">
        <w:rPr>
          <w:rFonts w:ascii="Verdana" w:hAnsi="Verdana"/>
        </w:rPr>
        <w:t>BIJ12</w:t>
      </w:r>
      <w:r w:rsidRPr="001E235C">
        <w:rPr>
          <w:rFonts w:ascii="Verdana" w:hAnsi="Verdana"/>
        </w:rPr>
        <w:t xml:space="preserve"> van alle aanspraken door derden met betrekking tot afdracht van belastingen en/of sociale premies. Indien Leverancier de opdracht direct bij </w:t>
      </w:r>
      <w:r w:rsidR="00D62E0F" w:rsidRPr="001E235C">
        <w:rPr>
          <w:rFonts w:ascii="Verdana" w:hAnsi="Verdana"/>
        </w:rPr>
        <w:t>BIJ12</w:t>
      </w:r>
      <w:r w:rsidRPr="001E235C">
        <w:rPr>
          <w:rFonts w:ascii="Verdana" w:hAnsi="Verdana"/>
        </w:rPr>
        <w:t xml:space="preserve"> als zijnde ZZP’er vervult (zie artikel 1.1 sub d van deze overeenkomst) en derhalve geen sprake is van bemiddeling of plaatsing door tussenkomst van een derde partij, geldt de vrijwaring in dit lid niet.</w:t>
      </w:r>
    </w:p>
    <w:p w14:paraId="6A5924C8" w14:textId="77777777" w:rsidR="004A3A26" w:rsidRPr="00DF5615" w:rsidRDefault="004A3A26" w:rsidP="00DF5615">
      <w:pPr>
        <w:spacing w:line="240" w:lineRule="exact"/>
        <w:rPr>
          <w:rFonts w:ascii="Verdana" w:hAnsi="Verdana"/>
          <w:b/>
        </w:rPr>
      </w:pPr>
      <w:bookmarkStart w:id="3" w:name="_Ref11135800"/>
      <w:bookmarkEnd w:id="1"/>
    </w:p>
    <w:p w14:paraId="78E4FA46" w14:textId="77777777" w:rsidR="004A3A26" w:rsidRPr="001E235C" w:rsidRDefault="004A3A26" w:rsidP="004A3A26">
      <w:pPr>
        <w:pStyle w:val="Lijstalinea"/>
        <w:numPr>
          <w:ilvl w:val="0"/>
          <w:numId w:val="2"/>
        </w:numPr>
        <w:spacing w:line="240" w:lineRule="exact"/>
        <w:rPr>
          <w:rFonts w:ascii="Verdana" w:hAnsi="Verdana"/>
          <w:b/>
        </w:rPr>
      </w:pPr>
      <w:r w:rsidRPr="001E235C">
        <w:rPr>
          <w:rFonts w:ascii="Verdana" w:hAnsi="Verdana"/>
          <w:b/>
        </w:rPr>
        <w:t>Prijs en betaling.</w:t>
      </w:r>
    </w:p>
    <w:p w14:paraId="036245AC" w14:textId="2AAC88A3"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Leverancier zal de Dienstverlening verrichten tegen </w:t>
      </w:r>
      <w:r w:rsidR="005C7092">
        <w:rPr>
          <w:rFonts w:ascii="Verdana" w:hAnsi="Verdana"/>
        </w:rPr>
        <w:t>de tarieven</w:t>
      </w:r>
      <w:r w:rsidRPr="001E235C">
        <w:rPr>
          <w:rFonts w:ascii="Verdana" w:hAnsi="Verdana"/>
        </w:rPr>
        <w:t xml:space="preserve"> vermeld in artikel 1. </w:t>
      </w:r>
    </w:p>
    <w:p w14:paraId="6C177CDF"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Het tarief is exclusief </w:t>
      </w:r>
      <w:r w:rsidR="00C838E5" w:rsidRPr="001E235C">
        <w:rPr>
          <w:rFonts w:ascii="Verdana" w:hAnsi="Verdana"/>
        </w:rPr>
        <w:t>btw</w:t>
      </w:r>
      <w:r w:rsidRPr="001E235C">
        <w:rPr>
          <w:rFonts w:ascii="Verdana" w:hAnsi="Verdana"/>
        </w:rPr>
        <w:t xml:space="preserve"> en betreft alle in het kader van de Dienstverlening te verrichten werkzaamheden en te leveren goederen, alsmede alle overige kosten, zoals, dus niet beperkt tot kosten van training of inwerking van personeel, reis-, verblijf-, voorrij- en administratiekosten, </w:t>
      </w:r>
      <w:r w:rsidR="00BE70D3" w:rsidRPr="00A51393">
        <w:rPr>
          <w:rFonts w:ascii="Verdana" w:hAnsi="Verdana"/>
          <w:color w:val="000000" w:themeColor="text1"/>
        </w:rPr>
        <w:t xml:space="preserve">kosten voor het gebruik van een mobiele telefoon en/of laptop, </w:t>
      </w:r>
      <w:r w:rsidRPr="001E235C">
        <w:rPr>
          <w:rFonts w:ascii="Verdana" w:hAnsi="Verdana"/>
        </w:rPr>
        <w:t xml:space="preserve">kosten van de verpakking en verwijdering van de verpakking en overlegkosten met </w:t>
      </w:r>
      <w:r w:rsidR="00D62E0F" w:rsidRPr="001E235C">
        <w:rPr>
          <w:rFonts w:ascii="Verdana" w:hAnsi="Verdana"/>
        </w:rPr>
        <w:t>BIJ12</w:t>
      </w:r>
      <w:r w:rsidRPr="001E235C">
        <w:rPr>
          <w:rFonts w:ascii="Verdana" w:hAnsi="Verdana"/>
        </w:rPr>
        <w:t>.</w:t>
      </w:r>
    </w:p>
    <w:p w14:paraId="5C1E695A" w14:textId="77777777" w:rsidR="00D62587" w:rsidRPr="001E235C" w:rsidRDefault="004A3A26" w:rsidP="00D62587">
      <w:pPr>
        <w:numPr>
          <w:ilvl w:val="1"/>
          <w:numId w:val="2"/>
        </w:numPr>
        <w:spacing w:line="240" w:lineRule="exact"/>
        <w:rPr>
          <w:rFonts w:ascii="Verdana" w:hAnsi="Verdana"/>
        </w:rPr>
      </w:pPr>
      <w:r w:rsidRPr="001E235C">
        <w:rPr>
          <w:rFonts w:ascii="Verdana" w:hAnsi="Verdana"/>
        </w:rPr>
        <w:t xml:space="preserve">De facturen, inclusief bijbehorende bijlagen dienen per factuur in één PDF-format te worden aangeleverd en verzonden te worden naar: </w:t>
      </w:r>
      <w:hyperlink r:id="rId14" w:history="1">
        <w:r w:rsidR="00D62E0F" w:rsidRPr="001E235C">
          <w:rPr>
            <w:rStyle w:val="Hyperlink"/>
            <w:rFonts w:ascii="Verdana" w:hAnsi="Verdana"/>
          </w:rPr>
          <w:t>factuur@bij12.nl</w:t>
        </w:r>
      </w:hyperlink>
      <w:r w:rsidR="00D62587" w:rsidRPr="001E235C">
        <w:rPr>
          <w:rFonts w:ascii="Verdana" w:hAnsi="Verdana"/>
        </w:rPr>
        <w:t>. De facturen dienen te worden voorzien van de volgende gegevens:</w:t>
      </w:r>
    </w:p>
    <w:p w14:paraId="15BC82BB" w14:textId="77777777" w:rsidR="00D62587" w:rsidRPr="001E235C" w:rsidRDefault="00D62587" w:rsidP="001E235C">
      <w:pPr>
        <w:numPr>
          <w:ilvl w:val="2"/>
          <w:numId w:val="2"/>
        </w:numPr>
        <w:spacing w:line="240" w:lineRule="exact"/>
        <w:rPr>
          <w:rFonts w:ascii="Verdana" w:hAnsi="Verdana"/>
        </w:rPr>
      </w:pPr>
      <w:r w:rsidRPr="001E235C">
        <w:rPr>
          <w:rFonts w:ascii="Verdana" w:hAnsi="Verdana"/>
        </w:rPr>
        <w:t>de dat</w:t>
      </w:r>
      <w:r w:rsidR="001D4373" w:rsidRPr="001E235C">
        <w:rPr>
          <w:rFonts w:ascii="Verdana" w:hAnsi="Verdana"/>
        </w:rPr>
        <w:t xml:space="preserve">um van deze overeenkomst en BIJ12 </w:t>
      </w:r>
      <w:r w:rsidRPr="001E235C">
        <w:rPr>
          <w:rFonts w:ascii="Verdana" w:hAnsi="Verdana"/>
        </w:rPr>
        <w:t>kenmerk</w:t>
      </w:r>
      <w:r w:rsidR="001D4373" w:rsidRPr="001E235C">
        <w:rPr>
          <w:rFonts w:ascii="Verdana" w:hAnsi="Verdana"/>
        </w:rPr>
        <w:t>nummer</w:t>
      </w:r>
      <w:r w:rsidRPr="001E235C">
        <w:rPr>
          <w:rFonts w:ascii="Verdana" w:hAnsi="Verdana"/>
        </w:rPr>
        <w:t xml:space="preserve"> </w:t>
      </w:r>
      <w:r w:rsidR="00495B00" w:rsidRPr="00DF5615">
        <w:rPr>
          <w:rFonts w:ascii="Verdana" w:hAnsi="Verdana"/>
          <w:b/>
          <w:highlight w:val="yellow"/>
        </w:rPr>
        <w:t>[</w:t>
      </w:r>
      <w:r w:rsidR="00E00721" w:rsidRPr="00DF5615">
        <w:rPr>
          <w:rFonts w:ascii="Verdana" w:hAnsi="Verdana"/>
          <w:b/>
          <w:highlight w:val="yellow"/>
        </w:rPr>
        <w:t>XX.XXX</w:t>
      </w:r>
      <w:r w:rsidR="001E235C" w:rsidRPr="00DF5615">
        <w:rPr>
          <w:rFonts w:ascii="Verdana" w:hAnsi="Verdana"/>
          <w:b/>
          <w:highlight w:val="yellow"/>
        </w:rPr>
        <w:t>.</w:t>
      </w:r>
      <w:r w:rsidR="00E00721" w:rsidRPr="00DF5615">
        <w:rPr>
          <w:rFonts w:ascii="Verdana" w:hAnsi="Verdana"/>
          <w:b/>
          <w:highlight w:val="yellow"/>
        </w:rPr>
        <w:t>XXX</w:t>
      </w:r>
      <w:r w:rsidR="00495B00" w:rsidRPr="00DF5615">
        <w:rPr>
          <w:rFonts w:ascii="Verdana" w:hAnsi="Verdana"/>
          <w:b/>
          <w:highlight w:val="yellow"/>
        </w:rPr>
        <w:t>]</w:t>
      </w:r>
    </w:p>
    <w:p w14:paraId="7BEFFC06"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het factuurbedrag</w:t>
      </w:r>
    </w:p>
    <w:p w14:paraId="40A465F2"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een voor BIJ12 voor iedere factuur opvolgend factuur-volgnummer van uw bedrijf</w:t>
      </w:r>
    </w:p>
    <w:p w14:paraId="7DE7C0D0"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het btw-percentage en het btw-bedrag</w:t>
      </w:r>
    </w:p>
    <w:p w14:paraId="3EDCEBD7"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uw IBAN bankrekeningnummer</w:t>
      </w:r>
    </w:p>
    <w:p w14:paraId="3C506FBF"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de datum en het nummer van uw factuur</w:t>
      </w:r>
    </w:p>
    <w:p w14:paraId="74DBC7A7"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de levering, prestatie en/of periode waarop de factuur betrekking heeft</w:t>
      </w:r>
    </w:p>
    <w:p w14:paraId="2E8746A2"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de naam en het adres van uw bedrijf, inclusief contactpersoon en afdeling</w:t>
      </w:r>
    </w:p>
    <w:p w14:paraId="16AD7D29" w14:textId="1C8588ED" w:rsidR="00D62587" w:rsidRPr="001E235C" w:rsidRDefault="00D62587" w:rsidP="00D62587">
      <w:pPr>
        <w:numPr>
          <w:ilvl w:val="2"/>
          <w:numId w:val="2"/>
        </w:numPr>
        <w:spacing w:line="240" w:lineRule="exact"/>
        <w:rPr>
          <w:rFonts w:ascii="Verdana" w:hAnsi="Verdana"/>
        </w:rPr>
      </w:pPr>
      <w:r w:rsidRPr="001E235C">
        <w:rPr>
          <w:rFonts w:ascii="Verdana" w:hAnsi="Verdana"/>
        </w:rPr>
        <w:t>het inschrijfnummer van uw bedrijf bij de Kamer van Koophandel</w:t>
      </w:r>
    </w:p>
    <w:p w14:paraId="72F16807" w14:textId="77777777" w:rsidR="009E2453" w:rsidRDefault="00C41729" w:rsidP="009E2453">
      <w:pPr>
        <w:numPr>
          <w:ilvl w:val="1"/>
          <w:numId w:val="2"/>
        </w:numPr>
        <w:spacing w:line="240" w:lineRule="exact"/>
        <w:rPr>
          <w:rFonts w:ascii="Verdana" w:hAnsi="Verdana"/>
        </w:rPr>
      </w:pPr>
      <w:r w:rsidRPr="000C0900">
        <w:rPr>
          <w:rFonts w:ascii="Verdana" w:hAnsi="Verdana"/>
        </w:rPr>
        <w:t>De factuur dient allereerst een onderscheid te maken in de kostenposten gerelateerd aan schade en monitoring, vervolgens dient daar binnen per provincie een subtotaal te worden toegevoegd. Dat betekent concreet dat de maandelijkse soortbepaling op schademonsters ten laste komt van de kostenpost schade. De individubepaling op schademonsters en de soortbepaling en individubepaling op monitoringsmonsters ten laste komt van monitoring.</w:t>
      </w:r>
    </w:p>
    <w:p w14:paraId="1BE387D0" w14:textId="171580B9" w:rsidR="009E2453" w:rsidRPr="000A1830" w:rsidRDefault="009E2453" w:rsidP="000A1830">
      <w:pPr>
        <w:pStyle w:val="Lijstalinea"/>
        <w:numPr>
          <w:ilvl w:val="1"/>
          <w:numId w:val="2"/>
        </w:numPr>
        <w:rPr>
          <w:rFonts w:ascii="Verdana" w:hAnsi="Verdana"/>
        </w:rPr>
      </w:pPr>
      <w:r w:rsidRPr="000A1830">
        <w:rPr>
          <w:rFonts w:ascii="Verdana" w:hAnsi="Verdana"/>
        </w:rPr>
        <w:t xml:space="preserve">Facturatie geschiedt achteraf eens per kwartaal. De factuur dient, specifiek aangaande de genetische analyse, inzicht te geven in welke kosten behoren tot schade  en welke tot monitoring . Dat betekent concreet dat er onderscheid gemaakt moet kunnen worden tussen de (maandelijkse) soortbepaling op schademonsters en individubepaling op schademonsters, de soortbepaling op monitoringsmonsters en de individubepaling op monitoringsmonsters. Tevens dient daar binnen per provincie een subtotaal te worden toegevoegd. Voor de facturatie </w:t>
      </w:r>
      <w:r w:rsidR="009B27CF">
        <w:rPr>
          <w:rFonts w:ascii="Verdana" w:hAnsi="Verdana"/>
        </w:rPr>
        <w:t>dient</w:t>
      </w:r>
      <w:r w:rsidRPr="000A1830">
        <w:rPr>
          <w:rFonts w:ascii="Verdana" w:hAnsi="Verdana"/>
        </w:rPr>
        <w:t xml:space="preserve"> bijlage </w:t>
      </w:r>
      <w:r w:rsidR="000A1830" w:rsidRPr="000A1830">
        <w:rPr>
          <w:rFonts w:ascii="Verdana" w:hAnsi="Verdana"/>
        </w:rPr>
        <w:t>8 Richtlijn format factuur</w:t>
      </w:r>
      <w:r w:rsidR="009B27CF">
        <w:rPr>
          <w:rFonts w:ascii="Verdana" w:hAnsi="Verdana"/>
        </w:rPr>
        <w:t xml:space="preserve"> uit de </w:t>
      </w:r>
      <w:r w:rsidR="00867532">
        <w:rPr>
          <w:rFonts w:ascii="Verdana" w:hAnsi="Verdana"/>
        </w:rPr>
        <w:t xml:space="preserve">Offerteaanvraag </w:t>
      </w:r>
      <w:r w:rsidRPr="000A1830">
        <w:rPr>
          <w:rFonts w:ascii="Verdana" w:hAnsi="Verdana"/>
        </w:rPr>
        <w:t>als richtlijn</w:t>
      </w:r>
      <w:r w:rsidR="00733259">
        <w:rPr>
          <w:rFonts w:ascii="Verdana" w:hAnsi="Verdana"/>
        </w:rPr>
        <w:t xml:space="preserve"> gehanteerd te worden</w:t>
      </w:r>
      <w:r w:rsidRPr="000A1830">
        <w:rPr>
          <w:rFonts w:ascii="Verdana" w:hAnsi="Verdana"/>
        </w:rPr>
        <w:t>.</w:t>
      </w:r>
    </w:p>
    <w:p w14:paraId="60B09FB1" w14:textId="3845415A" w:rsidR="00C67985" w:rsidRPr="006C0DC9" w:rsidRDefault="00C67985" w:rsidP="00C67985">
      <w:pPr>
        <w:spacing w:line="240" w:lineRule="exact"/>
        <w:rPr>
          <w:rFonts w:ascii="Verdana" w:hAnsi="Verdana"/>
        </w:rPr>
      </w:pPr>
    </w:p>
    <w:p w14:paraId="17080D95" w14:textId="77777777" w:rsidR="009E2453" w:rsidRPr="001E235C" w:rsidRDefault="009E2453" w:rsidP="004A3A26">
      <w:pPr>
        <w:spacing w:line="240" w:lineRule="exact"/>
        <w:ind w:left="567" w:hanging="567"/>
        <w:rPr>
          <w:rFonts w:ascii="Verdana" w:hAnsi="Verdana"/>
        </w:rPr>
      </w:pPr>
    </w:p>
    <w:bookmarkEnd w:id="3"/>
    <w:p w14:paraId="432CFD9C" w14:textId="77777777" w:rsidR="004A3A26" w:rsidRPr="001E235C" w:rsidRDefault="004A3A26" w:rsidP="004A3A26">
      <w:pPr>
        <w:numPr>
          <w:ilvl w:val="0"/>
          <w:numId w:val="2"/>
        </w:numPr>
        <w:spacing w:line="240" w:lineRule="exact"/>
        <w:rPr>
          <w:rFonts w:ascii="Verdana" w:hAnsi="Verdana"/>
          <w:b/>
        </w:rPr>
      </w:pPr>
      <w:r w:rsidRPr="001E235C">
        <w:rPr>
          <w:rFonts w:ascii="Verdana" w:hAnsi="Verdana"/>
          <w:b/>
        </w:rPr>
        <w:t>Meerwerk.</w:t>
      </w:r>
    </w:p>
    <w:p w14:paraId="300A27DC" w14:textId="77777777" w:rsidR="004A3A26" w:rsidRPr="001E235C" w:rsidRDefault="004A3A26" w:rsidP="004A3A26">
      <w:pPr>
        <w:numPr>
          <w:ilvl w:val="1"/>
          <w:numId w:val="2"/>
        </w:numPr>
        <w:spacing w:line="240" w:lineRule="exact"/>
        <w:rPr>
          <w:rFonts w:ascii="Verdana" w:hAnsi="Verdana"/>
        </w:rPr>
      </w:pPr>
      <w:bookmarkStart w:id="4" w:name="_Ref425823043"/>
      <w:bookmarkStart w:id="5" w:name="_Ref9326888"/>
      <w:r w:rsidRPr="001E235C">
        <w:rPr>
          <w:rFonts w:ascii="Verdana" w:hAnsi="Verdana"/>
        </w:rPr>
        <w:t>Op meerwerk is het bepaa</w:t>
      </w:r>
      <w:r w:rsidR="001D4373" w:rsidRPr="001E235C">
        <w:rPr>
          <w:rFonts w:ascii="Verdana" w:hAnsi="Verdana"/>
        </w:rPr>
        <w:t xml:space="preserve">lde in de AIV BIJ12 </w:t>
      </w:r>
      <w:r w:rsidRPr="001E235C">
        <w:rPr>
          <w:rFonts w:ascii="Verdana" w:hAnsi="Verdana"/>
        </w:rPr>
        <w:t>201</w:t>
      </w:r>
      <w:r w:rsidR="000A0836">
        <w:rPr>
          <w:rFonts w:ascii="Verdana" w:hAnsi="Verdana"/>
        </w:rPr>
        <w:t>8</w:t>
      </w:r>
      <w:r w:rsidRPr="001E235C">
        <w:rPr>
          <w:rFonts w:ascii="Verdana" w:hAnsi="Verdana"/>
        </w:rPr>
        <w:t xml:space="preserve"> van toepassing. </w:t>
      </w:r>
    </w:p>
    <w:p w14:paraId="10A7E2C4"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Niet door Partijen schriftelijk overeengekomen overschrijdingen van de maximale overeenkomstwaarde komen voor rekening en risico van Leverancier.</w:t>
      </w:r>
    </w:p>
    <w:bookmarkEnd w:id="2"/>
    <w:bookmarkEnd w:id="4"/>
    <w:bookmarkEnd w:id="5"/>
    <w:p w14:paraId="13B32364" w14:textId="77777777" w:rsidR="004A3A26" w:rsidRPr="001E235C" w:rsidRDefault="004A3A26" w:rsidP="004A3A26">
      <w:pPr>
        <w:spacing w:line="240" w:lineRule="exact"/>
        <w:rPr>
          <w:rFonts w:ascii="Verdana" w:hAnsi="Verdana"/>
        </w:rPr>
      </w:pPr>
    </w:p>
    <w:p w14:paraId="5A6170EB" w14:textId="77777777" w:rsidR="004A3A26" w:rsidRPr="001E235C" w:rsidRDefault="004A3A26" w:rsidP="004A3A26">
      <w:pPr>
        <w:numPr>
          <w:ilvl w:val="0"/>
          <w:numId w:val="2"/>
        </w:numPr>
        <w:spacing w:line="240" w:lineRule="exact"/>
        <w:rPr>
          <w:rFonts w:ascii="Verdana" w:hAnsi="Verdana"/>
          <w:b/>
        </w:rPr>
      </w:pPr>
      <w:r w:rsidRPr="001E235C">
        <w:rPr>
          <w:rFonts w:ascii="Verdana" w:hAnsi="Verdana"/>
          <w:b/>
        </w:rPr>
        <w:t>Inwerkingtreding en duur.</w:t>
      </w:r>
    </w:p>
    <w:p w14:paraId="4A25513D" w14:textId="77777777" w:rsidR="00F67D07" w:rsidRDefault="00DF5615" w:rsidP="00596C42">
      <w:pPr>
        <w:pStyle w:val="Lijstalinea"/>
        <w:numPr>
          <w:ilvl w:val="1"/>
          <w:numId w:val="2"/>
        </w:numPr>
        <w:rPr>
          <w:rFonts w:ascii="Verdana" w:hAnsi="Verdana"/>
        </w:rPr>
      </w:pPr>
      <w:r w:rsidRPr="00DF5615">
        <w:rPr>
          <w:rFonts w:ascii="Verdana" w:hAnsi="Verdana"/>
        </w:rPr>
        <w:t xml:space="preserve">Deze raamovereenkomst is aangegaan op </w:t>
      </w:r>
      <w:r w:rsidR="0096491E">
        <w:rPr>
          <w:rFonts w:ascii="Verdana" w:hAnsi="Verdana"/>
        </w:rPr>
        <w:t xml:space="preserve">1 augustus 2022 </w:t>
      </w:r>
      <w:r w:rsidRPr="00DF5615">
        <w:rPr>
          <w:rFonts w:ascii="Verdana" w:hAnsi="Verdana"/>
        </w:rPr>
        <w:t xml:space="preserve">voor bepaalde tijd, en zal van rechtswege eindigen op </w:t>
      </w:r>
      <w:r w:rsidR="008226AC">
        <w:rPr>
          <w:rFonts w:ascii="Verdana" w:hAnsi="Verdana"/>
        </w:rPr>
        <w:t>31 juli 2024</w:t>
      </w:r>
      <w:r w:rsidRPr="00DF5615">
        <w:rPr>
          <w:rFonts w:ascii="Verdana" w:hAnsi="Verdana"/>
        </w:rPr>
        <w:t xml:space="preserve"> </w:t>
      </w:r>
    </w:p>
    <w:p w14:paraId="6735CD0C" w14:textId="6666FECC" w:rsidR="00DF5615" w:rsidRPr="00596C42" w:rsidRDefault="00F25541" w:rsidP="00596C42">
      <w:pPr>
        <w:pStyle w:val="Lijstalinea"/>
        <w:numPr>
          <w:ilvl w:val="1"/>
          <w:numId w:val="2"/>
        </w:numPr>
        <w:rPr>
          <w:rFonts w:ascii="Verdana" w:hAnsi="Verdana"/>
        </w:rPr>
      </w:pPr>
      <w:r>
        <w:rPr>
          <w:rFonts w:ascii="Verdana" w:hAnsi="Verdana"/>
        </w:rPr>
        <w:t>Opdrachtgever</w:t>
      </w:r>
      <w:r w:rsidR="005572BB">
        <w:rPr>
          <w:rFonts w:ascii="Verdana" w:hAnsi="Verdana"/>
        </w:rPr>
        <w:t xml:space="preserve"> heeft het recht om de </w:t>
      </w:r>
      <w:r w:rsidR="00704E0A">
        <w:rPr>
          <w:rFonts w:ascii="Verdana" w:hAnsi="Verdana"/>
        </w:rPr>
        <w:t>Overeenkomst</w:t>
      </w:r>
      <w:r w:rsidR="00EB1DFE">
        <w:rPr>
          <w:rFonts w:ascii="Verdana" w:hAnsi="Verdana"/>
        </w:rPr>
        <w:t xml:space="preserve"> </w:t>
      </w:r>
      <w:r w:rsidR="00EB1DFE" w:rsidRPr="00EB1DFE">
        <w:rPr>
          <w:rFonts w:ascii="Verdana" w:hAnsi="Verdana"/>
        </w:rPr>
        <w:t>met maximaal</w:t>
      </w:r>
      <w:r w:rsidR="00DF5615" w:rsidRPr="00DF5615">
        <w:rPr>
          <w:rFonts w:ascii="Verdana" w:hAnsi="Verdana"/>
        </w:rPr>
        <w:t xml:space="preserve"> </w:t>
      </w:r>
      <w:r w:rsidR="008226AC">
        <w:rPr>
          <w:rFonts w:ascii="Verdana" w:hAnsi="Verdana"/>
        </w:rPr>
        <w:t>twee</w:t>
      </w:r>
      <w:r w:rsidR="009027E6">
        <w:rPr>
          <w:rFonts w:ascii="Verdana" w:hAnsi="Verdana"/>
        </w:rPr>
        <w:t xml:space="preserve"> </w:t>
      </w:r>
      <w:r w:rsidR="00DF5615" w:rsidRPr="00DF5615">
        <w:rPr>
          <w:rFonts w:ascii="Verdana" w:hAnsi="Verdana"/>
        </w:rPr>
        <w:t xml:space="preserve">maal </w:t>
      </w:r>
      <w:r w:rsidR="00596C42">
        <w:rPr>
          <w:rFonts w:ascii="Verdana" w:hAnsi="Verdana"/>
        </w:rPr>
        <w:t>12 maanden</w:t>
      </w:r>
      <w:r w:rsidR="00DF5615" w:rsidRPr="00DF5615">
        <w:rPr>
          <w:rFonts w:ascii="Verdana" w:hAnsi="Verdana"/>
        </w:rPr>
        <w:t xml:space="preserve"> </w:t>
      </w:r>
      <w:r w:rsidR="00EB1DFE">
        <w:rPr>
          <w:rFonts w:ascii="Verdana" w:hAnsi="Verdana"/>
        </w:rPr>
        <w:t xml:space="preserve">te verlengen </w:t>
      </w:r>
      <w:r w:rsidR="00DF5615" w:rsidRPr="00DF5615">
        <w:rPr>
          <w:rFonts w:ascii="Verdana" w:hAnsi="Verdana"/>
        </w:rPr>
        <w:t xml:space="preserve">waardoor de raamovereenkomst maximaal kan doorlopen tot en met </w:t>
      </w:r>
      <w:r w:rsidR="008226AC">
        <w:rPr>
          <w:rFonts w:ascii="Verdana" w:hAnsi="Verdana"/>
        </w:rPr>
        <w:t>31 juli 202</w:t>
      </w:r>
      <w:r w:rsidR="0059341E">
        <w:rPr>
          <w:rFonts w:ascii="Verdana" w:hAnsi="Verdana"/>
        </w:rPr>
        <w:t>6.</w:t>
      </w:r>
    </w:p>
    <w:p w14:paraId="160831DC"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Indien door Leverancier reeds uitvoering aan de Dienstverlening is gegeven voordat deze </w:t>
      </w:r>
      <w:r w:rsidR="00596C42">
        <w:rPr>
          <w:rFonts w:ascii="Verdana" w:hAnsi="Verdana"/>
        </w:rPr>
        <w:t>raam</w:t>
      </w:r>
      <w:r w:rsidRPr="001E235C">
        <w:rPr>
          <w:rFonts w:ascii="Verdana" w:hAnsi="Verdana"/>
        </w:rPr>
        <w:t>overeenkomst door Partijen is ondertekend,</w:t>
      </w:r>
      <w:r w:rsidRPr="001E235C" w:rsidDel="00F50727">
        <w:rPr>
          <w:rFonts w:ascii="Verdana" w:hAnsi="Verdana"/>
        </w:rPr>
        <w:t xml:space="preserve"> </w:t>
      </w:r>
      <w:r w:rsidRPr="001E235C">
        <w:rPr>
          <w:rFonts w:ascii="Verdana" w:hAnsi="Verdana"/>
        </w:rPr>
        <w:t xml:space="preserve">geschiedt de uitvoering voor rekening en risico van de Leverancier. </w:t>
      </w:r>
    </w:p>
    <w:p w14:paraId="536D78FF"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Deze </w:t>
      </w:r>
      <w:r w:rsidR="00596C42">
        <w:rPr>
          <w:rFonts w:ascii="Verdana" w:hAnsi="Verdana"/>
        </w:rPr>
        <w:t>raam</w:t>
      </w:r>
      <w:r w:rsidRPr="001E235C">
        <w:rPr>
          <w:rFonts w:ascii="Verdana" w:hAnsi="Verdana"/>
        </w:rPr>
        <w:t>overeenkomst is aangegaan voor bepaalde tijd conform artikel 1.</w:t>
      </w:r>
    </w:p>
    <w:p w14:paraId="29C7B1B2" w14:textId="7E97E944" w:rsidR="00C81C40" w:rsidRPr="001E235C" w:rsidRDefault="004A3A26" w:rsidP="004A3A26">
      <w:pPr>
        <w:numPr>
          <w:ilvl w:val="1"/>
          <w:numId w:val="2"/>
        </w:numPr>
        <w:spacing w:line="240" w:lineRule="exact"/>
        <w:rPr>
          <w:rFonts w:ascii="Verdana" w:hAnsi="Verdana"/>
        </w:rPr>
      </w:pPr>
      <w:r w:rsidRPr="001E235C">
        <w:rPr>
          <w:rFonts w:ascii="Verdana" w:hAnsi="Verdana"/>
        </w:rPr>
        <w:t xml:space="preserve">Deze </w:t>
      </w:r>
      <w:r w:rsidR="00596C42">
        <w:rPr>
          <w:rFonts w:ascii="Verdana" w:hAnsi="Verdana"/>
        </w:rPr>
        <w:t>raam</w:t>
      </w:r>
      <w:r w:rsidRPr="001E235C">
        <w:rPr>
          <w:rFonts w:ascii="Verdana" w:hAnsi="Verdana"/>
        </w:rPr>
        <w:t xml:space="preserve">overeenkomst kan </w:t>
      </w:r>
      <w:r w:rsidR="00C81C40" w:rsidRPr="001E235C">
        <w:rPr>
          <w:rFonts w:ascii="Verdana" w:hAnsi="Verdana"/>
        </w:rPr>
        <w:t>door pa</w:t>
      </w:r>
      <w:r w:rsidR="001C7B21" w:rsidRPr="001E235C">
        <w:rPr>
          <w:rFonts w:ascii="Verdana" w:hAnsi="Verdana"/>
        </w:rPr>
        <w:t xml:space="preserve">rtijen </w:t>
      </w:r>
      <w:r w:rsidR="00C81C40" w:rsidRPr="001E235C">
        <w:rPr>
          <w:rFonts w:ascii="Verdana" w:hAnsi="Verdana"/>
        </w:rPr>
        <w:t xml:space="preserve">met wederzijdse instemming </w:t>
      </w:r>
      <w:r w:rsidRPr="001E235C">
        <w:rPr>
          <w:rFonts w:ascii="Verdana" w:hAnsi="Verdana"/>
        </w:rPr>
        <w:t>worden verlengd</w:t>
      </w:r>
      <w:r w:rsidR="000A75ED">
        <w:rPr>
          <w:rFonts w:ascii="Verdana" w:hAnsi="Verdana"/>
        </w:rPr>
        <w:t>.</w:t>
      </w:r>
    </w:p>
    <w:p w14:paraId="6CF8B215" w14:textId="5D9C5123"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Deze </w:t>
      </w:r>
      <w:r w:rsidR="00596C42">
        <w:rPr>
          <w:rFonts w:ascii="Verdana" w:hAnsi="Verdana"/>
        </w:rPr>
        <w:t>raam</w:t>
      </w:r>
      <w:r w:rsidRPr="001E235C">
        <w:rPr>
          <w:rFonts w:ascii="Verdana" w:hAnsi="Verdana"/>
        </w:rPr>
        <w:t xml:space="preserve">overeenkomst kan door </w:t>
      </w:r>
      <w:r w:rsidR="00D62E0F" w:rsidRPr="001E235C">
        <w:rPr>
          <w:rFonts w:ascii="Verdana" w:hAnsi="Verdana"/>
        </w:rPr>
        <w:t>BIJ12</w:t>
      </w:r>
      <w:r w:rsidR="00C81C40" w:rsidRPr="001E235C">
        <w:rPr>
          <w:rFonts w:ascii="Verdana" w:hAnsi="Verdana"/>
        </w:rPr>
        <w:t xml:space="preserve"> </w:t>
      </w:r>
      <w:r w:rsidRPr="001E235C">
        <w:rPr>
          <w:rFonts w:ascii="Verdana" w:hAnsi="Verdana"/>
        </w:rPr>
        <w:t xml:space="preserve">te allen tijde worden beëindigd met in acht name van een opzegtermijn van </w:t>
      </w:r>
      <w:r w:rsidR="0020377A">
        <w:rPr>
          <w:rFonts w:ascii="Verdana" w:hAnsi="Verdana"/>
        </w:rPr>
        <w:t>3 maanden.</w:t>
      </w:r>
    </w:p>
    <w:p w14:paraId="1BD4C738" w14:textId="77777777" w:rsidR="004A3A26" w:rsidRDefault="004A3A26" w:rsidP="004A3A26">
      <w:pPr>
        <w:numPr>
          <w:ilvl w:val="1"/>
          <w:numId w:val="2"/>
        </w:numPr>
        <w:tabs>
          <w:tab w:val="num" w:pos="1520"/>
        </w:tabs>
        <w:spacing w:line="240" w:lineRule="exact"/>
        <w:rPr>
          <w:rFonts w:ascii="Verdana" w:hAnsi="Verdana"/>
        </w:rPr>
      </w:pPr>
      <w:r w:rsidRPr="001E235C">
        <w:rPr>
          <w:rFonts w:ascii="Verdana" w:hAnsi="Verdana"/>
        </w:rPr>
        <w:t xml:space="preserve">Een </w:t>
      </w:r>
      <w:r w:rsidR="00C81C40" w:rsidRPr="001E235C">
        <w:rPr>
          <w:rFonts w:ascii="Verdana" w:hAnsi="Verdana"/>
        </w:rPr>
        <w:t>verlenging of beëindiging</w:t>
      </w:r>
      <w:r w:rsidRPr="001E235C">
        <w:rPr>
          <w:rFonts w:ascii="Verdana" w:hAnsi="Verdana"/>
        </w:rPr>
        <w:t xml:space="preserve"> geschiedt schriftelijk.</w:t>
      </w:r>
    </w:p>
    <w:p w14:paraId="4DBBF3E9" w14:textId="09F1B76F" w:rsidR="00662128" w:rsidRPr="001E235C" w:rsidRDefault="00662128" w:rsidP="004A3A26">
      <w:pPr>
        <w:numPr>
          <w:ilvl w:val="1"/>
          <w:numId w:val="2"/>
        </w:numPr>
        <w:tabs>
          <w:tab w:val="num" w:pos="1520"/>
        </w:tabs>
        <w:spacing w:line="240" w:lineRule="exact"/>
        <w:rPr>
          <w:rFonts w:ascii="Verdana" w:hAnsi="Verdana"/>
        </w:rPr>
      </w:pPr>
      <w:r>
        <w:rPr>
          <w:rFonts w:ascii="Verdana" w:hAnsi="Verdana"/>
        </w:rPr>
        <w:t xml:space="preserve">Indien gedurende de looptijd van de raamovereenkomst </w:t>
      </w:r>
      <w:r w:rsidR="004F4622">
        <w:rPr>
          <w:rFonts w:ascii="Verdana" w:hAnsi="Verdana"/>
        </w:rPr>
        <w:t xml:space="preserve">de maximale </w:t>
      </w:r>
      <w:r w:rsidR="00B205EE">
        <w:rPr>
          <w:rFonts w:ascii="Verdana" w:hAnsi="Verdana"/>
        </w:rPr>
        <w:t>opdracht</w:t>
      </w:r>
      <w:r w:rsidR="004F4622">
        <w:rPr>
          <w:rFonts w:ascii="Verdana" w:hAnsi="Verdana"/>
        </w:rPr>
        <w:t>waarde wordt bereikt van € 1.200.000 excl. btw</w:t>
      </w:r>
      <w:r w:rsidR="006962DA">
        <w:rPr>
          <w:rFonts w:ascii="Verdana" w:hAnsi="Verdana"/>
        </w:rPr>
        <w:t xml:space="preserve"> zal de raamovereenkomst van rechtswege eindigen.</w:t>
      </w:r>
    </w:p>
    <w:p w14:paraId="4CEB5EEC" w14:textId="77777777" w:rsidR="004A3A26" w:rsidRPr="001E235C" w:rsidRDefault="004A3A26" w:rsidP="004A3A26">
      <w:pPr>
        <w:spacing w:line="240" w:lineRule="exact"/>
        <w:rPr>
          <w:rFonts w:ascii="Verdana" w:hAnsi="Verdana"/>
        </w:rPr>
      </w:pPr>
    </w:p>
    <w:p w14:paraId="7CA56AAF" w14:textId="77777777" w:rsidR="004A3A26" w:rsidRPr="00A5462B" w:rsidRDefault="004A3A26" w:rsidP="004A3A26">
      <w:pPr>
        <w:numPr>
          <w:ilvl w:val="0"/>
          <w:numId w:val="2"/>
        </w:numPr>
        <w:spacing w:line="240" w:lineRule="exact"/>
        <w:rPr>
          <w:rFonts w:ascii="Verdana" w:hAnsi="Verdana"/>
          <w:b/>
        </w:rPr>
      </w:pPr>
      <w:bookmarkStart w:id="6" w:name="_Toc130892106"/>
      <w:r w:rsidRPr="00A5462B">
        <w:rPr>
          <w:rFonts w:ascii="Verdana" w:hAnsi="Verdana"/>
          <w:b/>
        </w:rPr>
        <w:t>Contactpersonen.</w:t>
      </w:r>
    </w:p>
    <w:p w14:paraId="70FAAB71" w14:textId="77777777" w:rsidR="004A3A26" w:rsidRPr="00596C42" w:rsidRDefault="004A3A26" w:rsidP="00596C42">
      <w:pPr>
        <w:pStyle w:val="Lijstalinea"/>
        <w:numPr>
          <w:ilvl w:val="1"/>
          <w:numId w:val="2"/>
        </w:numPr>
        <w:rPr>
          <w:rFonts w:ascii="Verdana" w:hAnsi="Verdana"/>
          <w:color w:val="333333"/>
        </w:rPr>
      </w:pPr>
      <w:r w:rsidRPr="00596C42">
        <w:rPr>
          <w:rFonts w:ascii="Verdana" w:hAnsi="Verdana"/>
        </w:rPr>
        <w:t xml:space="preserve">Contactpersoon namens </w:t>
      </w:r>
      <w:r w:rsidR="00D62E0F" w:rsidRPr="00596C42">
        <w:rPr>
          <w:rFonts w:ascii="Verdana" w:hAnsi="Verdana"/>
        </w:rPr>
        <w:t>BIJ12</w:t>
      </w:r>
      <w:r w:rsidR="00E00721" w:rsidRPr="00596C42">
        <w:rPr>
          <w:rFonts w:ascii="Verdana" w:hAnsi="Verdana"/>
        </w:rPr>
        <w:t xml:space="preserve"> is</w:t>
      </w:r>
      <w:r w:rsidR="00843FEE" w:rsidRPr="00355940">
        <w:rPr>
          <w:rFonts w:ascii="Verdana" w:hAnsi="Verdana"/>
          <w:highlight w:val="yellow"/>
        </w:rPr>
        <w:t>,</w:t>
      </w:r>
      <w:r w:rsidR="001C7B21" w:rsidRPr="00355940">
        <w:rPr>
          <w:rFonts w:ascii="Verdana" w:hAnsi="Verdana"/>
          <w:highlight w:val="yellow"/>
        </w:rPr>
        <w:t xml:space="preserve"> </w:t>
      </w:r>
      <w:r w:rsidR="00495B00" w:rsidRPr="00355940">
        <w:rPr>
          <w:rFonts w:ascii="Verdana" w:hAnsi="Verdana"/>
          <w:highlight w:val="yellow"/>
        </w:rPr>
        <w:t>[</w:t>
      </w:r>
      <w:r w:rsidR="00E00721" w:rsidRPr="00355940">
        <w:rPr>
          <w:rFonts w:ascii="Verdana" w:hAnsi="Verdana"/>
          <w:highlight w:val="yellow"/>
        </w:rPr>
        <w:t>naam contactpersoon</w:t>
      </w:r>
      <w:r w:rsidR="00495B00" w:rsidRPr="00355940">
        <w:rPr>
          <w:rFonts w:ascii="Verdana" w:hAnsi="Verdana"/>
          <w:highlight w:val="yellow"/>
        </w:rPr>
        <w:t>]</w:t>
      </w:r>
      <w:r w:rsidR="00E00721" w:rsidRPr="00355940">
        <w:rPr>
          <w:rFonts w:ascii="Verdana" w:hAnsi="Verdana"/>
          <w:highlight w:val="yellow"/>
        </w:rPr>
        <w:t xml:space="preserve">, </w:t>
      </w:r>
      <w:r w:rsidR="00495B00" w:rsidRPr="00355940">
        <w:rPr>
          <w:rFonts w:ascii="Verdana" w:hAnsi="Verdana"/>
          <w:highlight w:val="yellow"/>
        </w:rPr>
        <w:t>[</w:t>
      </w:r>
      <w:r w:rsidR="000E27FD" w:rsidRPr="00355940">
        <w:rPr>
          <w:rFonts w:ascii="Verdana" w:hAnsi="Verdana"/>
          <w:highlight w:val="yellow"/>
        </w:rPr>
        <w:t>functieomschrijving</w:t>
      </w:r>
      <w:r w:rsidR="00495B00" w:rsidRPr="00355940">
        <w:rPr>
          <w:rFonts w:ascii="Verdana" w:hAnsi="Verdana"/>
          <w:highlight w:val="yellow"/>
        </w:rPr>
        <w:t>]</w:t>
      </w:r>
      <w:r w:rsidR="000E27FD" w:rsidRPr="00596C42">
        <w:rPr>
          <w:rFonts w:ascii="Verdana" w:hAnsi="Verdana"/>
        </w:rPr>
        <w:t xml:space="preserve"> </w:t>
      </w:r>
      <w:r w:rsidR="00495B00" w:rsidRPr="00355940">
        <w:rPr>
          <w:rFonts w:ascii="Verdana" w:hAnsi="Verdana"/>
          <w:highlight w:val="yellow"/>
        </w:rPr>
        <w:t>[</w:t>
      </w:r>
      <w:r w:rsidR="00FF28AA" w:rsidRPr="00355940">
        <w:rPr>
          <w:rFonts w:ascii="Verdana" w:hAnsi="Verdana"/>
          <w:highlight w:val="yellow"/>
        </w:rPr>
        <w:t>(</w:t>
      </w:r>
      <w:r w:rsidR="000E27FD" w:rsidRPr="00355940">
        <w:rPr>
          <w:rStyle w:val="Hyperlink"/>
          <w:rFonts w:ascii="Verdana" w:hAnsi="Verdana"/>
          <w:color w:val="000000" w:themeColor="text1"/>
          <w:highlight w:val="yellow"/>
          <w:u w:val="none"/>
        </w:rPr>
        <w:t>email</w:t>
      </w:r>
      <w:r w:rsidR="001E235C" w:rsidRPr="00355940">
        <w:rPr>
          <w:rStyle w:val="Hyperlink"/>
          <w:rFonts w:ascii="Verdana" w:hAnsi="Verdana"/>
          <w:color w:val="000000" w:themeColor="text1"/>
          <w:highlight w:val="yellow"/>
          <w:u w:val="none"/>
        </w:rPr>
        <w:t>@bij12.nl</w:t>
      </w:r>
      <w:r w:rsidR="00C838E5" w:rsidRPr="00355940">
        <w:rPr>
          <w:rFonts w:ascii="Verdana" w:hAnsi="Verdana"/>
          <w:highlight w:val="yellow"/>
        </w:rPr>
        <w:t xml:space="preserve">, </w:t>
      </w:r>
      <w:r w:rsidR="001E235C" w:rsidRPr="00355940">
        <w:rPr>
          <w:rFonts w:ascii="Verdana" w:hAnsi="Verdana"/>
          <w:highlight w:val="yellow"/>
        </w:rPr>
        <w:t>06</w:t>
      </w:r>
      <w:r w:rsidR="00A5462B" w:rsidRPr="00355940">
        <w:rPr>
          <w:rFonts w:ascii="Verdana" w:hAnsi="Verdana"/>
          <w:highlight w:val="yellow"/>
        </w:rPr>
        <w:t>-</w:t>
      </w:r>
      <w:r w:rsidR="000E27FD" w:rsidRPr="00355940">
        <w:rPr>
          <w:rFonts w:ascii="Verdana" w:hAnsi="Verdana"/>
          <w:highlight w:val="yellow"/>
        </w:rPr>
        <w:t>tel.nr.</w:t>
      </w:r>
      <w:r w:rsidR="001E235C" w:rsidRPr="00355940">
        <w:rPr>
          <w:rFonts w:ascii="Verdana" w:hAnsi="Verdana"/>
          <w:color w:val="333333"/>
          <w:highlight w:val="yellow"/>
        </w:rPr>
        <w:t>)</w:t>
      </w:r>
      <w:r w:rsidR="00495B00" w:rsidRPr="00355940">
        <w:rPr>
          <w:rFonts w:ascii="Verdana" w:hAnsi="Verdana"/>
          <w:color w:val="333333"/>
          <w:highlight w:val="yellow"/>
        </w:rPr>
        <w:t>]</w:t>
      </w:r>
      <w:r w:rsidR="00596C42" w:rsidRPr="00596C42">
        <w:t xml:space="preserve"> </w:t>
      </w:r>
      <w:r w:rsidR="00596C42">
        <w:t>.</w:t>
      </w:r>
      <w:r w:rsidR="00596C42">
        <w:rPr>
          <w:rFonts w:ascii="Verdana" w:hAnsi="Verdana"/>
          <w:color w:val="333333"/>
        </w:rPr>
        <w:t>C</w:t>
      </w:r>
      <w:r w:rsidR="00596C42" w:rsidRPr="00596C42">
        <w:rPr>
          <w:rFonts w:ascii="Verdana" w:hAnsi="Verdana"/>
          <w:color w:val="333333"/>
        </w:rPr>
        <w:t>ontactpersoon namens Leverancier is</w:t>
      </w:r>
      <w:r w:rsidR="00596C42">
        <w:rPr>
          <w:rFonts w:ascii="Verdana" w:hAnsi="Verdana"/>
          <w:color w:val="333333"/>
        </w:rPr>
        <w:t xml:space="preserve"> </w:t>
      </w:r>
      <w:r w:rsidR="00596C42" w:rsidRPr="00355940">
        <w:rPr>
          <w:rFonts w:ascii="Verdana" w:hAnsi="Verdana"/>
          <w:highlight w:val="yellow"/>
        </w:rPr>
        <w:t>[naam contactpersoon],</w:t>
      </w:r>
      <w:r w:rsidR="00596C42" w:rsidRPr="00596C42">
        <w:rPr>
          <w:rFonts w:ascii="Verdana" w:hAnsi="Verdana"/>
        </w:rPr>
        <w:t xml:space="preserve"> </w:t>
      </w:r>
      <w:r w:rsidR="00596C42" w:rsidRPr="00355940">
        <w:rPr>
          <w:rFonts w:ascii="Verdana" w:hAnsi="Verdana"/>
          <w:highlight w:val="yellow"/>
        </w:rPr>
        <w:t>[functieomschrijving] [(</w:t>
      </w:r>
      <w:r w:rsidR="00596C42" w:rsidRPr="00355940">
        <w:rPr>
          <w:rStyle w:val="Hyperlink"/>
          <w:rFonts w:ascii="Verdana" w:hAnsi="Verdana"/>
          <w:color w:val="000000" w:themeColor="text1"/>
          <w:highlight w:val="yellow"/>
          <w:u w:val="none"/>
        </w:rPr>
        <w:t>email@bij12.nl</w:t>
      </w:r>
      <w:r w:rsidR="00596C42" w:rsidRPr="00355940">
        <w:rPr>
          <w:rFonts w:ascii="Verdana" w:hAnsi="Verdana"/>
          <w:highlight w:val="yellow"/>
        </w:rPr>
        <w:t>, 06-tel.nr.</w:t>
      </w:r>
      <w:r w:rsidR="00596C42" w:rsidRPr="00355940">
        <w:rPr>
          <w:rFonts w:ascii="Verdana" w:hAnsi="Verdana"/>
          <w:color w:val="333333"/>
          <w:highlight w:val="yellow"/>
        </w:rPr>
        <w:t>)].</w:t>
      </w:r>
      <w:r w:rsidR="00596C42" w:rsidRPr="00596C42">
        <w:rPr>
          <w:rFonts w:ascii="Verdana" w:hAnsi="Verdana"/>
          <w:color w:val="333333"/>
        </w:rPr>
        <w:t xml:space="preserve"> Bij wijziging van de contactpersoon van een Partij deelt deze de naam met motivatie van de wijziging terstond schriftelijk mede aan de contactpersoon van de andere Partij.</w:t>
      </w:r>
    </w:p>
    <w:p w14:paraId="5B8FEF3B" w14:textId="77777777" w:rsidR="00596C42" w:rsidRPr="00596C42" w:rsidRDefault="00596C42" w:rsidP="00596C42">
      <w:pPr>
        <w:pStyle w:val="Lijstalinea"/>
        <w:numPr>
          <w:ilvl w:val="1"/>
          <w:numId w:val="2"/>
        </w:numPr>
        <w:rPr>
          <w:rFonts w:ascii="Verdana" w:hAnsi="Verdana"/>
        </w:rPr>
      </w:pPr>
      <w:r w:rsidRPr="00596C42">
        <w:rPr>
          <w:rFonts w:ascii="Verdana" w:hAnsi="Verdana"/>
        </w:rPr>
        <w:t xml:space="preserve">Contactpersonen van Partijen houden tenminste </w:t>
      </w:r>
      <w:r>
        <w:rPr>
          <w:rFonts w:ascii="Verdana" w:hAnsi="Verdana"/>
          <w:highlight w:val="yellow"/>
        </w:rPr>
        <w:t>[aantal]</w:t>
      </w:r>
      <w:r w:rsidRPr="00596C42">
        <w:rPr>
          <w:rFonts w:ascii="Verdana" w:hAnsi="Verdana"/>
        </w:rPr>
        <w:t xml:space="preserve"> keer per jaar overleg over de wijze waarop deze raamovereenkomst wordt uitgevoerd. De door Partijen te maken overlegkosten zijn voor eigen rekening. </w:t>
      </w:r>
    </w:p>
    <w:p w14:paraId="3BD99AE7" w14:textId="77777777" w:rsidR="004A3A26" w:rsidRPr="001E235C" w:rsidRDefault="004A3A26" w:rsidP="004A3A26">
      <w:pPr>
        <w:spacing w:line="240" w:lineRule="exact"/>
        <w:rPr>
          <w:rFonts w:ascii="Verdana" w:hAnsi="Verdana"/>
          <w:b/>
        </w:rPr>
      </w:pPr>
    </w:p>
    <w:p w14:paraId="26185C0C" w14:textId="77777777" w:rsidR="004A3A26" w:rsidRPr="001E235C" w:rsidRDefault="004A3A26" w:rsidP="004A3A26">
      <w:pPr>
        <w:numPr>
          <w:ilvl w:val="0"/>
          <w:numId w:val="2"/>
        </w:numPr>
        <w:spacing w:line="240" w:lineRule="exact"/>
        <w:rPr>
          <w:rFonts w:ascii="Verdana" w:hAnsi="Verdana"/>
          <w:b/>
        </w:rPr>
      </w:pPr>
      <w:r w:rsidRPr="001E235C">
        <w:rPr>
          <w:rFonts w:ascii="Verdana" w:hAnsi="Verdana"/>
          <w:b/>
        </w:rPr>
        <w:t>Algemeen</w:t>
      </w:r>
      <w:bookmarkEnd w:id="6"/>
      <w:r w:rsidRPr="001E235C">
        <w:rPr>
          <w:rFonts w:ascii="Verdana" w:hAnsi="Verdana"/>
          <w:b/>
        </w:rPr>
        <w:t>.</w:t>
      </w:r>
    </w:p>
    <w:p w14:paraId="0F9000D1"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Kennisgevingen die Partijen op grond van deze overeenkomst aan elkaar zullen doen, vinden schriftelijk plaats door de daartoe door Partijen aangewezen contactpersonen.</w:t>
      </w:r>
      <w:bookmarkStart w:id="7" w:name="_Ref425741683"/>
      <w:r w:rsidRPr="001E235C">
        <w:rPr>
          <w:rFonts w:ascii="Verdana" w:hAnsi="Verdana"/>
        </w:rPr>
        <w:t xml:space="preserve"> Mondelinge </w:t>
      </w:r>
      <w:r w:rsidRPr="05E5A89B">
        <w:rPr>
          <w:rFonts w:ascii="Verdana" w:hAnsi="Verdana"/>
        </w:rPr>
        <w:t>mededelingen</w:t>
      </w:r>
      <w:r w:rsidRPr="001E235C">
        <w:rPr>
          <w:rFonts w:ascii="Verdana" w:hAnsi="Verdana"/>
        </w:rPr>
        <w:t xml:space="preserve">, toezeggingen of afspraken hebben geen </w:t>
      </w:r>
      <w:r w:rsidRPr="05E5A89B">
        <w:rPr>
          <w:rFonts w:ascii="Verdana" w:hAnsi="Verdana"/>
        </w:rPr>
        <w:t>rechtskracht</w:t>
      </w:r>
      <w:r w:rsidRPr="001E235C">
        <w:rPr>
          <w:rFonts w:ascii="Verdana" w:hAnsi="Verdana"/>
        </w:rPr>
        <w:t xml:space="preserve"> tenzij deze schriftelijk zijn </w:t>
      </w:r>
      <w:r w:rsidRPr="05E5A89B">
        <w:rPr>
          <w:rFonts w:ascii="Verdana" w:hAnsi="Verdana"/>
        </w:rPr>
        <w:t>bevestigd</w:t>
      </w:r>
      <w:r w:rsidRPr="001E235C">
        <w:rPr>
          <w:rFonts w:ascii="Verdana" w:hAnsi="Verdana"/>
        </w:rPr>
        <w:t>.</w:t>
      </w:r>
      <w:bookmarkEnd w:id="7"/>
    </w:p>
    <w:p w14:paraId="227C1E34" w14:textId="77777777" w:rsidR="004D7744" w:rsidRPr="001E235C" w:rsidRDefault="004A3A26" w:rsidP="00BC406A">
      <w:pPr>
        <w:numPr>
          <w:ilvl w:val="1"/>
          <w:numId w:val="2"/>
        </w:numPr>
        <w:spacing w:line="240" w:lineRule="exact"/>
        <w:rPr>
          <w:rFonts w:ascii="Verdana" w:hAnsi="Verdana"/>
        </w:rPr>
      </w:pPr>
      <w:r w:rsidRPr="001E235C">
        <w:rPr>
          <w:rFonts w:ascii="Verdana" w:hAnsi="Verdana"/>
        </w:rPr>
        <w:t xml:space="preserve">Alle intellectuele rechten op door Leverancier in het kader van de overeenkomst tot stand gebrachte werken berusten bij </w:t>
      </w:r>
      <w:r w:rsidR="001C7B21" w:rsidRPr="001E235C">
        <w:rPr>
          <w:rFonts w:ascii="Verdana" w:hAnsi="Verdana"/>
        </w:rPr>
        <w:t>BIJ12</w:t>
      </w:r>
      <w:r w:rsidR="00C838E5" w:rsidRPr="001E235C">
        <w:rPr>
          <w:rFonts w:ascii="Verdana" w:hAnsi="Verdana"/>
        </w:rPr>
        <w:t>.</w:t>
      </w:r>
    </w:p>
    <w:p w14:paraId="0E9F8749" w14:textId="77777777" w:rsidR="003C3727" w:rsidRPr="001E235C" w:rsidRDefault="004A3A26" w:rsidP="003C3727">
      <w:pPr>
        <w:numPr>
          <w:ilvl w:val="1"/>
          <w:numId w:val="2"/>
        </w:numPr>
        <w:spacing w:line="240" w:lineRule="exact"/>
        <w:rPr>
          <w:rFonts w:ascii="Verdana" w:hAnsi="Verdana"/>
        </w:rPr>
      </w:pPr>
      <w:r w:rsidRPr="001E235C">
        <w:rPr>
          <w:rFonts w:ascii="Verdana" w:hAnsi="Verdana"/>
        </w:rPr>
        <w:t xml:space="preserve">Leverancier zal bij de uitvoering van deze overeenkomst geen gebruik maken van de diensten van derden, met uitzondering van de in de Offerte van Leverancier gemelde derden of derden die schriftelijk zijn goedgekeurd door </w:t>
      </w:r>
      <w:r w:rsidR="001C7B21" w:rsidRPr="001E235C">
        <w:rPr>
          <w:rFonts w:ascii="Verdana" w:hAnsi="Verdana"/>
        </w:rPr>
        <w:t>BIJ12</w:t>
      </w:r>
      <w:r w:rsidRPr="001E235C">
        <w:rPr>
          <w:rFonts w:ascii="Verdana" w:hAnsi="Verdana"/>
        </w:rPr>
        <w:t xml:space="preserve">. </w:t>
      </w:r>
    </w:p>
    <w:p w14:paraId="726281BA" w14:textId="313BB85A" w:rsidR="004A3A26" w:rsidRPr="000B5A7F" w:rsidRDefault="004A3A26" w:rsidP="004A3A26">
      <w:pPr>
        <w:numPr>
          <w:ilvl w:val="1"/>
          <w:numId w:val="2"/>
        </w:numPr>
        <w:spacing w:line="240" w:lineRule="exact"/>
        <w:rPr>
          <w:rFonts w:ascii="Verdana" w:hAnsi="Verdana"/>
        </w:rPr>
      </w:pPr>
      <w:r w:rsidRPr="001E235C">
        <w:rPr>
          <w:rFonts w:ascii="Verdana" w:hAnsi="Verdana"/>
        </w:rPr>
        <w:t>Op deze overeenkomst is Nederlands recht van toepassing.</w:t>
      </w:r>
    </w:p>
    <w:p w14:paraId="7C3EC098" w14:textId="50D51680" w:rsidR="0005359C" w:rsidRDefault="00E17CC2" w:rsidP="05E5A89B">
      <w:pPr>
        <w:pStyle w:val="Lijstalinea"/>
        <w:numPr>
          <w:ilvl w:val="1"/>
          <w:numId w:val="2"/>
        </w:numPr>
        <w:spacing w:line="276" w:lineRule="auto"/>
        <w:rPr>
          <w:rFonts w:ascii="Verdana" w:hAnsi="Verdana"/>
          <w:spacing w:val="5"/>
        </w:rPr>
      </w:pPr>
      <w:r w:rsidRPr="004C19CF">
        <w:rPr>
          <w:rFonts w:ascii="Verdana" w:hAnsi="Verdana"/>
          <w:spacing w:val="5"/>
        </w:rPr>
        <w:t>Sporenonderzoek dient zo snel mogelijk na de melding plaats te vinden</w:t>
      </w:r>
      <w:r w:rsidR="0087499E">
        <w:rPr>
          <w:rFonts w:ascii="Verdana" w:hAnsi="Verdana"/>
          <w:spacing w:val="5"/>
        </w:rPr>
        <w:t>:</w:t>
      </w:r>
    </w:p>
    <w:p w14:paraId="0F4A2186" w14:textId="77777777" w:rsidR="0005359C" w:rsidRDefault="00E17CC2" w:rsidP="000352AD">
      <w:pPr>
        <w:pStyle w:val="Lijstalinea"/>
        <w:numPr>
          <w:ilvl w:val="3"/>
          <w:numId w:val="31"/>
        </w:numPr>
        <w:spacing w:line="276" w:lineRule="auto"/>
        <w:contextualSpacing w:val="0"/>
        <w:rPr>
          <w:rFonts w:ascii="Verdana" w:hAnsi="Verdana"/>
          <w:spacing w:val="5"/>
        </w:rPr>
      </w:pPr>
      <w:r w:rsidRPr="0005359C">
        <w:rPr>
          <w:rFonts w:ascii="Verdana" w:hAnsi="Verdana"/>
          <w:spacing w:val="5"/>
        </w:rPr>
        <w:t>bij een dode of gewonde wolf z.s.m.</w:t>
      </w:r>
    </w:p>
    <w:p w14:paraId="7499AC28" w14:textId="10CFCF23" w:rsidR="00E17CC2" w:rsidRPr="0005359C" w:rsidRDefault="00E17CC2" w:rsidP="000352AD">
      <w:pPr>
        <w:pStyle w:val="Lijstalinea"/>
        <w:numPr>
          <w:ilvl w:val="3"/>
          <w:numId w:val="31"/>
        </w:numPr>
        <w:spacing w:line="276" w:lineRule="auto"/>
        <w:contextualSpacing w:val="0"/>
        <w:rPr>
          <w:rFonts w:ascii="Verdana" w:hAnsi="Verdana"/>
          <w:spacing w:val="5"/>
        </w:rPr>
      </w:pPr>
      <w:r w:rsidRPr="0005359C">
        <w:rPr>
          <w:rFonts w:ascii="Verdana" w:hAnsi="Verdana"/>
          <w:spacing w:val="5"/>
        </w:rPr>
        <w:t>bij een (wild) prooidier binnen 24 uur</w:t>
      </w:r>
    </w:p>
    <w:p w14:paraId="62AD9A21" w14:textId="17BADE49" w:rsidR="00971922" w:rsidRPr="003E4E33" w:rsidRDefault="00F25541" w:rsidP="003E4E33">
      <w:pPr>
        <w:numPr>
          <w:ilvl w:val="1"/>
          <w:numId w:val="2"/>
        </w:numPr>
        <w:spacing w:line="240" w:lineRule="exact"/>
        <w:rPr>
          <w:rFonts w:ascii="Verdana" w:hAnsi="Verdana"/>
        </w:rPr>
      </w:pPr>
      <w:r w:rsidRPr="003E4E33">
        <w:rPr>
          <w:rFonts w:ascii="Verdana" w:hAnsi="Verdana"/>
        </w:rPr>
        <w:t>Opdrachtnemer</w:t>
      </w:r>
      <w:r w:rsidR="00971922" w:rsidRPr="003E4E33">
        <w:rPr>
          <w:rFonts w:ascii="Verdana" w:hAnsi="Verdana"/>
        </w:rPr>
        <w:t xml:space="preserve"> werkt conform bestaande wolf protocollen (Zie bijlage 6 Aanbestedingsleidraad), tenzij in overleg met de </w:t>
      </w:r>
      <w:r w:rsidRPr="003E4E33">
        <w:rPr>
          <w:rFonts w:ascii="Verdana" w:hAnsi="Verdana"/>
        </w:rPr>
        <w:t>Opdrachtgever</w:t>
      </w:r>
      <w:r w:rsidR="00971922" w:rsidRPr="003E4E33">
        <w:rPr>
          <w:rFonts w:ascii="Verdana" w:hAnsi="Verdana"/>
        </w:rPr>
        <w:t xml:space="preserve"> anders wordt bepaald. </w:t>
      </w:r>
    </w:p>
    <w:p w14:paraId="17982DC6" w14:textId="3000DD25" w:rsidR="00E17CC2" w:rsidRPr="003E4E33" w:rsidRDefault="00E17CC2" w:rsidP="003E4E33">
      <w:pPr>
        <w:numPr>
          <w:ilvl w:val="1"/>
          <w:numId w:val="2"/>
        </w:numPr>
        <w:spacing w:line="240" w:lineRule="exact"/>
        <w:rPr>
          <w:rFonts w:ascii="Verdana" w:hAnsi="Verdana"/>
        </w:rPr>
      </w:pPr>
      <w:r w:rsidRPr="003E4E33">
        <w:rPr>
          <w:rFonts w:ascii="Verdana" w:hAnsi="Verdana"/>
        </w:rPr>
        <w:t>Na melding van een dode</w:t>
      </w:r>
      <w:r w:rsidRPr="2D0928B8">
        <w:rPr>
          <w:rFonts w:ascii="Verdana" w:hAnsi="Verdana"/>
        </w:rPr>
        <w:t>/gewonde</w:t>
      </w:r>
      <w:r w:rsidRPr="003E4E33">
        <w:rPr>
          <w:rFonts w:ascii="Verdana" w:hAnsi="Verdana"/>
        </w:rPr>
        <w:t xml:space="preserve"> wolf dient </w:t>
      </w:r>
      <w:r w:rsidR="00F25541" w:rsidRPr="003E4E33">
        <w:rPr>
          <w:rFonts w:ascii="Verdana" w:hAnsi="Verdana"/>
        </w:rPr>
        <w:t>Opdrachtnemer</w:t>
      </w:r>
      <w:r w:rsidRPr="003E4E33">
        <w:rPr>
          <w:rFonts w:ascii="Verdana" w:hAnsi="Verdana"/>
        </w:rPr>
        <w:t xml:space="preserve"> direct in actie te komen.</w:t>
      </w:r>
    </w:p>
    <w:p w14:paraId="4420BEA0" w14:textId="6016EECC" w:rsidR="00E17CC2" w:rsidRPr="000C0900" w:rsidRDefault="00E17CC2" w:rsidP="000C0900">
      <w:pPr>
        <w:numPr>
          <w:ilvl w:val="1"/>
          <w:numId w:val="2"/>
        </w:numPr>
        <w:spacing w:line="240" w:lineRule="exact"/>
        <w:rPr>
          <w:rFonts w:ascii="Verdana" w:hAnsi="Verdana"/>
        </w:rPr>
      </w:pPr>
      <w:r w:rsidRPr="000C0900">
        <w:rPr>
          <w:rFonts w:ascii="Verdana" w:hAnsi="Verdana"/>
        </w:rPr>
        <w:t xml:space="preserve">Resultaten van monster analyse dienen uiterlijk binnen drie weken gerapporteerd te worden aan de </w:t>
      </w:r>
      <w:r w:rsidR="00F25541">
        <w:rPr>
          <w:rFonts w:ascii="Verdana" w:hAnsi="Verdana"/>
        </w:rPr>
        <w:t>Opdrachtgever</w:t>
      </w:r>
      <w:r w:rsidRPr="000C0900">
        <w:rPr>
          <w:rFonts w:ascii="Verdana" w:hAnsi="Verdana"/>
        </w:rPr>
        <w:t xml:space="preserve">, tenzij anders afgestemd. Ook wanneer de </w:t>
      </w:r>
      <w:r w:rsidR="00F25541">
        <w:rPr>
          <w:rFonts w:ascii="Verdana" w:hAnsi="Verdana"/>
        </w:rPr>
        <w:t>Opdrachtgever</w:t>
      </w:r>
      <w:r w:rsidRPr="000C0900">
        <w:rPr>
          <w:rFonts w:ascii="Verdana" w:hAnsi="Verdana"/>
        </w:rPr>
        <w:t xml:space="preserve"> verzoekt om een spoed-analyse dient de </w:t>
      </w:r>
      <w:r w:rsidR="00F25541">
        <w:rPr>
          <w:rFonts w:ascii="Verdana" w:hAnsi="Verdana"/>
        </w:rPr>
        <w:t>Opdrachtnemer</w:t>
      </w:r>
      <w:r w:rsidRPr="000C0900">
        <w:rPr>
          <w:rFonts w:ascii="Verdana" w:hAnsi="Verdana"/>
        </w:rPr>
        <w:t xml:space="preserve"> mee te denken over mogelijkheden hieromtrent. </w:t>
      </w:r>
    </w:p>
    <w:p w14:paraId="11BCA08E" w14:textId="45A7F852" w:rsidR="05E5A89B" w:rsidRDefault="05E5A89B" w:rsidP="05E5A89B">
      <w:pPr>
        <w:pStyle w:val="Lijstalinea"/>
        <w:numPr>
          <w:ilvl w:val="1"/>
          <w:numId w:val="2"/>
        </w:numPr>
        <w:rPr>
          <w:rFonts w:asciiTheme="minorHAnsi" w:eastAsiaTheme="minorEastAsia" w:hAnsiTheme="minorHAnsi" w:cstheme="minorBidi"/>
        </w:rPr>
      </w:pPr>
      <w:r w:rsidRPr="05E5A89B">
        <w:rPr>
          <w:rFonts w:ascii="Verdana" w:hAnsi="Verdana"/>
        </w:rPr>
        <w:lastRenderedPageBreak/>
        <w:t xml:space="preserve">De aan de </w:t>
      </w:r>
      <w:r w:rsidR="00F25541">
        <w:rPr>
          <w:rFonts w:ascii="Verdana" w:hAnsi="Verdana"/>
        </w:rPr>
        <w:t>Opdrachtgever</w:t>
      </w:r>
      <w:r w:rsidRPr="05E5A89B">
        <w:rPr>
          <w:rFonts w:ascii="Verdana" w:hAnsi="Verdana"/>
        </w:rPr>
        <w:t xml:space="preserve"> aangeleverde resultaten van de monsteranalyse bevatten - naast de bij de casus door derden bijgevoegde locatie informatie zoals datum, provincie, plaats en evt. TKW - minimaal de volgende aspecten: type monster (monitoring/schade), resultaat </w:t>
      </w:r>
      <w:proofErr w:type="spellStart"/>
      <w:r w:rsidRPr="05E5A89B">
        <w:rPr>
          <w:rFonts w:ascii="Verdana" w:hAnsi="Verdana"/>
        </w:rPr>
        <w:t>soortsbepaling</w:t>
      </w:r>
      <w:proofErr w:type="spellEnd"/>
      <w:r w:rsidRPr="05E5A89B">
        <w:rPr>
          <w:rFonts w:ascii="Verdana" w:hAnsi="Verdana"/>
        </w:rPr>
        <w:t xml:space="preserve"> (</w:t>
      </w:r>
      <w:proofErr w:type="spellStart"/>
      <w:r w:rsidRPr="05E5A89B">
        <w:rPr>
          <w:rFonts w:ascii="Verdana" w:hAnsi="Verdana"/>
        </w:rPr>
        <w:t>haplotype</w:t>
      </w:r>
      <w:proofErr w:type="spellEnd"/>
      <w:r w:rsidRPr="05E5A89B">
        <w:rPr>
          <w:rFonts w:ascii="Verdana" w:hAnsi="Verdana"/>
        </w:rPr>
        <w:t>), individubepaling (internationaal gebruikte GW-code), waar mogelijk herkomst roedel/populatie en relevante opmerkingen betreffende de casus.</w:t>
      </w:r>
    </w:p>
    <w:p w14:paraId="21DC21B8" w14:textId="5DDAB596" w:rsidR="005621E5" w:rsidRPr="005621E5" w:rsidRDefault="00F25541" w:rsidP="005621E5">
      <w:pPr>
        <w:pStyle w:val="Lijstalinea"/>
        <w:numPr>
          <w:ilvl w:val="1"/>
          <w:numId w:val="2"/>
        </w:numPr>
        <w:rPr>
          <w:rFonts w:ascii="Verdana" w:hAnsi="Verdana"/>
        </w:rPr>
      </w:pPr>
      <w:r>
        <w:rPr>
          <w:rFonts w:ascii="Verdana" w:hAnsi="Verdana"/>
        </w:rPr>
        <w:t>Opdrachtnemer</w:t>
      </w:r>
      <w:r w:rsidR="005621E5" w:rsidRPr="005621E5">
        <w:rPr>
          <w:rFonts w:ascii="Verdana" w:hAnsi="Verdana"/>
        </w:rPr>
        <w:t xml:space="preserve"> werkt volgens een wetenschappelijk navolgbare, gestandaardiseerde en geharmoniseerde (grensoverschrijdende) genetische monitoring en blijft hiervan op de hoogte.</w:t>
      </w:r>
    </w:p>
    <w:p w14:paraId="5A167374" w14:textId="69DFA29E" w:rsidR="00E17CC2" w:rsidRPr="00ED786B" w:rsidRDefault="00F25541" w:rsidP="00ED786B">
      <w:pPr>
        <w:numPr>
          <w:ilvl w:val="1"/>
          <w:numId w:val="2"/>
        </w:numPr>
        <w:spacing w:line="240" w:lineRule="exact"/>
        <w:rPr>
          <w:rFonts w:ascii="Verdana" w:hAnsi="Verdana"/>
        </w:rPr>
      </w:pPr>
      <w:r>
        <w:rPr>
          <w:rFonts w:ascii="Verdana" w:hAnsi="Verdana"/>
        </w:rPr>
        <w:t>Opdrachtnemer</w:t>
      </w:r>
      <w:r w:rsidR="00E17CC2" w:rsidRPr="00ED786B">
        <w:rPr>
          <w:rFonts w:ascii="Verdana" w:hAnsi="Verdana"/>
        </w:rPr>
        <w:t xml:space="preserve"> levert een bijdrage aan de (grensoverschrijdende) uitwisseling van genetische relevante data en ontwikkelingen (in afstemming met </w:t>
      </w:r>
      <w:r>
        <w:rPr>
          <w:rFonts w:ascii="Verdana" w:hAnsi="Verdana"/>
        </w:rPr>
        <w:t>Opdrachtgever</w:t>
      </w:r>
      <w:r w:rsidR="00E17CC2" w:rsidRPr="00ED786B">
        <w:rPr>
          <w:rFonts w:ascii="Verdana" w:hAnsi="Verdana"/>
        </w:rPr>
        <w:t xml:space="preserve">) ten gunste van het in kaart brengen van de wolf in Europa. Hierbij is het noodzakelijk dat er contacten zijn met het </w:t>
      </w:r>
      <w:proofErr w:type="spellStart"/>
      <w:r w:rsidR="00E17CC2" w:rsidRPr="00ED786B">
        <w:rPr>
          <w:rFonts w:ascii="Verdana" w:hAnsi="Verdana"/>
        </w:rPr>
        <w:t>CEWolf</w:t>
      </w:r>
      <w:proofErr w:type="spellEnd"/>
      <w:r w:rsidR="00E17CC2" w:rsidRPr="00ED786B">
        <w:rPr>
          <w:rFonts w:ascii="Verdana" w:hAnsi="Verdana"/>
        </w:rPr>
        <w:t xml:space="preserve"> consortium en er toegang is tot de bijbehorende database.</w:t>
      </w:r>
    </w:p>
    <w:p w14:paraId="2A581676" w14:textId="0423436B" w:rsidR="00E17CC2" w:rsidRPr="000C0900" w:rsidRDefault="00E17CC2" w:rsidP="008F34BB">
      <w:pPr>
        <w:numPr>
          <w:ilvl w:val="1"/>
          <w:numId w:val="2"/>
        </w:numPr>
        <w:spacing w:line="240" w:lineRule="exact"/>
        <w:rPr>
          <w:rFonts w:ascii="Verdana" w:hAnsi="Verdana"/>
        </w:rPr>
      </w:pPr>
      <w:r w:rsidRPr="000C0900">
        <w:rPr>
          <w:rFonts w:ascii="Verdana" w:hAnsi="Verdana"/>
        </w:rPr>
        <w:t xml:space="preserve">BIJ12 krijgt het intellectueel eigendom van de data die de </w:t>
      </w:r>
      <w:r w:rsidR="00F25541">
        <w:rPr>
          <w:rFonts w:ascii="Verdana" w:hAnsi="Verdana"/>
        </w:rPr>
        <w:t>Opdrachtnemer</w:t>
      </w:r>
      <w:r w:rsidRPr="000C0900">
        <w:rPr>
          <w:rFonts w:ascii="Verdana" w:hAnsi="Verdana"/>
        </w:rPr>
        <w:t xml:space="preserve"> aanlevert dan wel inbrengt in het Wolvenmeldpunt. Onvoorwaardelijk betekent in dit verband ook dat de </w:t>
      </w:r>
      <w:r w:rsidR="00F25541">
        <w:rPr>
          <w:rFonts w:ascii="Verdana" w:hAnsi="Verdana"/>
        </w:rPr>
        <w:t>Opdrachtnemer</w:t>
      </w:r>
      <w:r w:rsidRPr="000C0900">
        <w:rPr>
          <w:rFonts w:ascii="Verdana" w:hAnsi="Verdana"/>
        </w:rPr>
        <w:t xml:space="preserve"> de gegevens niet mag terugvorderen zodra deze gegevens aan de </w:t>
      </w:r>
      <w:r w:rsidR="00F25541">
        <w:rPr>
          <w:rFonts w:ascii="Verdana" w:hAnsi="Verdana"/>
        </w:rPr>
        <w:t>Opdrachtgever</w:t>
      </w:r>
      <w:r w:rsidRPr="000C0900">
        <w:rPr>
          <w:rFonts w:ascii="Verdana" w:hAnsi="Verdana"/>
        </w:rPr>
        <w:t xml:space="preserve"> zijn verstrekt, dan wel zijn opgenomen in (de applicatie) ‘het Wolvenmeldpunt’ en dat BIJ12 de gegevens mag publiceren en raadplegen ten behoeve of in opdracht van de provincies en doorleveren aan provincies.</w:t>
      </w:r>
    </w:p>
    <w:p w14:paraId="1062873C" w14:textId="7F061E93" w:rsidR="00E17CC2" w:rsidRPr="000C0900" w:rsidRDefault="00E17CC2" w:rsidP="008F34BB">
      <w:pPr>
        <w:numPr>
          <w:ilvl w:val="1"/>
          <w:numId w:val="2"/>
        </w:numPr>
        <w:spacing w:line="240" w:lineRule="exact"/>
        <w:rPr>
          <w:rFonts w:ascii="Verdana" w:hAnsi="Verdana"/>
        </w:rPr>
      </w:pPr>
      <w:r w:rsidRPr="000C0900">
        <w:rPr>
          <w:rFonts w:ascii="Verdana" w:hAnsi="Verdana"/>
        </w:rPr>
        <w:t xml:space="preserve">De in te zetten werknemers van </w:t>
      </w:r>
      <w:r w:rsidR="00F25541">
        <w:rPr>
          <w:rFonts w:ascii="Verdana" w:hAnsi="Verdana"/>
        </w:rPr>
        <w:t>Opdrachtnemer</w:t>
      </w:r>
      <w:r w:rsidRPr="000C0900">
        <w:rPr>
          <w:rFonts w:ascii="Verdana" w:hAnsi="Verdana"/>
        </w:rPr>
        <w:t xml:space="preserve"> hebben de benodigde kennis van de uit te voeren werkzaamheden en zorgen ervoor dat zij op de hoogte blijven van relevante ontwikkelingen en deze waar mogelijk (in afstemming met de </w:t>
      </w:r>
      <w:r w:rsidR="00F25541">
        <w:rPr>
          <w:rFonts w:ascii="Verdana" w:hAnsi="Verdana"/>
        </w:rPr>
        <w:t>Opdrachtgever</w:t>
      </w:r>
      <w:r w:rsidRPr="000C0900">
        <w:rPr>
          <w:rFonts w:ascii="Verdana" w:hAnsi="Verdana"/>
        </w:rPr>
        <w:t xml:space="preserve">) kunnen inzetten. Hierbij is het de wens dat indien zich voor het doel van deze Opdracht betere onderzoeksmethoden aandienen, dit gesignaleerd wordt bij de </w:t>
      </w:r>
      <w:r w:rsidR="00F25541">
        <w:rPr>
          <w:rFonts w:ascii="Verdana" w:hAnsi="Verdana"/>
        </w:rPr>
        <w:t>Opdrachtgever</w:t>
      </w:r>
      <w:r w:rsidRPr="000C0900">
        <w:rPr>
          <w:rFonts w:ascii="Verdana" w:hAnsi="Verdana"/>
        </w:rPr>
        <w:t>.</w:t>
      </w:r>
    </w:p>
    <w:p w14:paraId="2EEABE86" w14:textId="4DD7EE17" w:rsidR="00E17CC2" w:rsidRPr="000C0900" w:rsidRDefault="00F25541" w:rsidP="000C0900">
      <w:pPr>
        <w:numPr>
          <w:ilvl w:val="1"/>
          <w:numId w:val="2"/>
        </w:numPr>
        <w:spacing w:line="240" w:lineRule="exact"/>
        <w:rPr>
          <w:rFonts w:ascii="Verdana" w:hAnsi="Verdana"/>
        </w:rPr>
      </w:pPr>
      <w:r>
        <w:rPr>
          <w:rFonts w:ascii="Verdana" w:hAnsi="Verdana"/>
        </w:rPr>
        <w:t>Opdrachtnemer</w:t>
      </w:r>
      <w:r w:rsidR="00E17CC2" w:rsidRPr="000C0900">
        <w:rPr>
          <w:rFonts w:ascii="Verdana" w:hAnsi="Verdana"/>
        </w:rPr>
        <w:t xml:space="preserve"> brengt </w:t>
      </w:r>
      <w:r>
        <w:rPr>
          <w:rFonts w:ascii="Verdana" w:hAnsi="Verdana"/>
        </w:rPr>
        <w:t>Opdrachtgever</w:t>
      </w:r>
      <w:r w:rsidR="00E17CC2" w:rsidRPr="000C0900">
        <w:rPr>
          <w:rFonts w:ascii="Verdana" w:hAnsi="Verdana"/>
        </w:rPr>
        <w:t xml:space="preserve"> op de hoogte van ontwikkelingen van welke aard dan ook die een risico opleveren voor de continuïteit of de kwaliteit van de dienstverlening </w:t>
      </w:r>
    </w:p>
    <w:p w14:paraId="7E9BD738" w14:textId="4169E3E3" w:rsidR="00E17CC2" w:rsidRDefault="00F25541" w:rsidP="000C0900">
      <w:pPr>
        <w:numPr>
          <w:ilvl w:val="1"/>
          <w:numId w:val="2"/>
        </w:numPr>
        <w:spacing w:line="240" w:lineRule="exact"/>
        <w:rPr>
          <w:rFonts w:ascii="Verdana" w:hAnsi="Verdana"/>
        </w:rPr>
      </w:pPr>
      <w:r>
        <w:rPr>
          <w:rFonts w:ascii="Verdana" w:hAnsi="Verdana"/>
        </w:rPr>
        <w:t>Opdrachtnemer</w:t>
      </w:r>
      <w:r w:rsidR="00E17CC2" w:rsidRPr="000C0900">
        <w:rPr>
          <w:rFonts w:ascii="Verdana" w:hAnsi="Verdana"/>
        </w:rPr>
        <w:t xml:space="preserve"> zorgt ervoor dat de verzamelde data en alle afgeleide informatie niet openbaar worden gemaakt zonder expliciete toestemming van </w:t>
      </w:r>
      <w:r>
        <w:rPr>
          <w:rFonts w:ascii="Verdana" w:hAnsi="Verdana"/>
        </w:rPr>
        <w:t>Opdrachtgever</w:t>
      </w:r>
      <w:r w:rsidR="00E17CC2" w:rsidRPr="000C0900">
        <w:rPr>
          <w:rFonts w:ascii="Verdana" w:hAnsi="Verdana"/>
        </w:rPr>
        <w:t xml:space="preserve">. Met andere woorden: </w:t>
      </w:r>
      <w:r>
        <w:rPr>
          <w:rFonts w:ascii="Verdana" w:hAnsi="Verdana"/>
        </w:rPr>
        <w:t>Opdrachtnemer</w:t>
      </w:r>
      <w:r w:rsidR="00E17CC2" w:rsidRPr="000C0900">
        <w:rPr>
          <w:rFonts w:ascii="Verdana" w:hAnsi="Verdana"/>
        </w:rPr>
        <w:t xml:space="preserve"> waarborgt ook dat de gegevens en locaties van de wolf niet zonder toestemming van BIJ12, publiekelijk bekend worden.</w:t>
      </w:r>
    </w:p>
    <w:p w14:paraId="2C8FFD00" w14:textId="2AE9B009" w:rsidR="00DD2C8D" w:rsidRDefault="00DD2C8D" w:rsidP="000C0900">
      <w:pPr>
        <w:numPr>
          <w:ilvl w:val="1"/>
          <w:numId w:val="2"/>
        </w:numPr>
        <w:spacing w:line="240" w:lineRule="exact"/>
        <w:rPr>
          <w:rFonts w:ascii="Verdana" w:hAnsi="Verdana"/>
        </w:rPr>
      </w:pPr>
      <w:r w:rsidRPr="00DD2C8D">
        <w:rPr>
          <w:rFonts w:ascii="Verdana" w:hAnsi="Verdana"/>
        </w:rPr>
        <w:t>Opdrachtnemer dient haar manier van werken op termijn aan te laten sluiten op de wijze van het digitaal verwerken van de meldingen en waarnemingen bij BIJ12. Dit ten behoeve van een digitaal geautomatiseerd systeem. Hieronder kan verstaan worden dat de uitslagen van de analyses, direct ingevoerd moeten worden in het systeem van BIJ12. De exacte (invoer)wijze zal in overleg nader afges</w:t>
      </w:r>
      <w:r w:rsidR="00831016">
        <w:rPr>
          <w:rFonts w:ascii="Verdana" w:hAnsi="Verdana"/>
        </w:rPr>
        <w:t>t</w:t>
      </w:r>
      <w:r w:rsidRPr="00DD2C8D">
        <w:rPr>
          <w:rFonts w:ascii="Verdana" w:hAnsi="Verdana"/>
        </w:rPr>
        <w:t>emd worden met de Opdrachtnemer.</w:t>
      </w:r>
    </w:p>
    <w:p w14:paraId="4692BA5C" w14:textId="48B47D92" w:rsidR="0089662D" w:rsidRPr="000C0900" w:rsidRDefault="0089662D" w:rsidP="000C0900">
      <w:pPr>
        <w:numPr>
          <w:ilvl w:val="1"/>
          <w:numId w:val="2"/>
        </w:numPr>
        <w:spacing w:line="240" w:lineRule="exact"/>
        <w:rPr>
          <w:rFonts w:ascii="Verdana" w:hAnsi="Verdana"/>
        </w:rPr>
      </w:pPr>
      <w:r w:rsidRPr="0089662D">
        <w:rPr>
          <w:rFonts w:ascii="Verdana" w:hAnsi="Verdana"/>
        </w:rPr>
        <w:t>Het is van belang dat de medewerkers die de Opdrachtnemer in het veld inzet zich goed kunnen uitdrukken in de Nederlandse taal. Zij hebben direct contact met eigenaren en betrokkenen.</w:t>
      </w:r>
    </w:p>
    <w:p w14:paraId="48179FED" w14:textId="77777777" w:rsidR="00A43E47" w:rsidRPr="001E235C" w:rsidRDefault="00A43E47" w:rsidP="00A43E47">
      <w:pPr>
        <w:spacing w:line="240" w:lineRule="exact"/>
        <w:rPr>
          <w:rFonts w:ascii="Verdana" w:hAnsi="Verdana"/>
        </w:rPr>
      </w:pPr>
    </w:p>
    <w:p w14:paraId="4D5F1B8B" w14:textId="77777777" w:rsidR="003C1B66" w:rsidRPr="001E235C" w:rsidRDefault="003C1B66" w:rsidP="004A3A26">
      <w:pPr>
        <w:spacing w:line="240" w:lineRule="exact"/>
        <w:rPr>
          <w:rFonts w:ascii="Verdana" w:hAnsi="Verdana"/>
        </w:rPr>
      </w:pPr>
    </w:p>
    <w:p w14:paraId="54B0722B" w14:textId="77777777" w:rsidR="003C1B66" w:rsidRPr="001E235C" w:rsidRDefault="003C1B66" w:rsidP="004A3A26">
      <w:pPr>
        <w:spacing w:line="240" w:lineRule="exact"/>
        <w:rPr>
          <w:rFonts w:ascii="Verdana" w:hAnsi="Verdana"/>
        </w:rPr>
      </w:pPr>
    </w:p>
    <w:p w14:paraId="1018D130" w14:textId="77777777" w:rsidR="003C1B66" w:rsidRPr="001E235C" w:rsidRDefault="003C1B66" w:rsidP="004A3A26">
      <w:pPr>
        <w:spacing w:line="240" w:lineRule="exact"/>
        <w:rPr>
          <w:rFonts w:ascii="Verdana" w:hAnsi="Verdana"/>
        </w:rPr>
      </w:pPr>
    </w:p>
    <w:p w14:paraId="231DD1B1" w14:textId="77777777" w:rsidR="004A3A26" w:rsidRPr="001E235C" w:rsidRDefault="004A3A26" w:rsidP="004A3A26">
      <w:pPr>
        <w:spacing w:line="240" w:lineRule="exact"/>
        <w:rPr>
          <w:rFonts w:ascii="Verdana" w:hAnsi="Verdana"/>
        </w:rPr>
      </w:pPr>
      <w:r w:rsidRPr="001E235C">
        <w:rPr>
          <w:rFonts w:ascii="Verdana" w:hAnsi="Verdana"/>
        </w:rPr>
        <w:t>Aldus overeengekomen en ondertekend in tweevoud,</w:t>
      </w:r>
    </w:p>
    <w:p w14:paraId="4A023011" w14:textId="77777777" w:rsidR="001D4373" w:rsidRPr="001E235C" w:rsidRDefault="001D4373" w:rsidP="004A3A26">
      <w:pPr>
        <w:spacing w:line="240" w:lineRule="exact"/>
        <w:rPr>
          <w:rFonts w:ascii="Verdana" w:hAnsi="Verdana"/>
        </w:rPr>
      </w:pPr>
    </w:p>
    <w:p w14:paraId="50FAE1ED" w14:textId="77777777" w:rsidR="000E27FD" w:rsidRDefault="001C7B21" w:rsidP="004A3A26">
      <w:pPr>
        <w:spacing w:line="240" w:lineRule="exact"/>
        <w:rPr>
          <w:rFonts w:ascii="Verdana" w:hAnsi="Verdana"/>
        </w:rPr>
      </w:pPr>
      <w:r w:rsidRPr="001E235C">
        <w:rPr>
          <w:rFonts w:ascii="Verdana" w:hAnsi="Verdana"/>
        </w:rPr>
        <w:t>Namens BIJ12</w:t>
      </w:r>
      <w:r w:rsidR="00126811" w:rsidRPr="001E235C">
        <w:rPr>
          <w:rFonts w:ascii="Verdana" w:hAnsi="Verdana"/>
        </w:rPr>
        <w:t>,</w:t>
      </w:r>
      <w:r w:rsidR="00126811" w:rsidRPr="001E235C">
        <w:rPr>
          <w:rFonts w:ascii="Verdana" w:hAnsi="Verdana"/>
        </w:rPr>
        <w:tab/>
      </w:r>
      <w:r w:rsidR="00126811" w:rsidRPr="001E235C">
        <w:rPr>
          <w:rFonts w:ascii="Verdana" w:hAnsi="Verdana"/>
        </w:rPr>
        <w:tab/>
      </w:r>
      <w:r w:rsidR="00126811" w:rsidRPr="001E235C">
        <w:rPr>
          <w:rFonts w:ascii="Verdana" w:hAnsi="Verdana"/>
        </w:rPr>
        <w:tab/>
      </w:r>
      <w:r w:rsidR="00126811" w:rsidRPr="001E235C">
        <w:rPr>
          <w:rFonts w:ascii="Verdana" w:hAnsi="Verdana"/>
        </w:rPr>
        <w:tab/>
      </w:r>
      <w:r w:rsidR="00126811" w:rsidRPr="001E235C">
        <w:rPr>
          <w:rFonts w:ascii="Verdana" w:hAnsi="Verdana"/>
        </w:rPr>
        <w:tab/>
      </w:r>
      <w:r w:rsidR="001D4373" w:rsidRPr="001E235C">
        <w:rPr>
          <w:rFonts w:ascii="Verdana" w:hAnsi="Verdana"/>
        </w:rPr>
        <w:tab/>
      </w:r>
      <w:r w:rsidR="00126811" w:rsidRPr="001E235C">
        <w:rPr>
          <w:rFonts w:ascii="Verdana" w:hAnsi="Verdana"/>
        </w:rPr>
        <w:t xml:space="preserve">Namens </w:t>
      </w:r>
      <w:r w:rsidR="00495B00">
        <w:rPr>
          <w:rFonts w:ascii="Verdana" w:hAnsi="Verdana"/>
        </w:rPr>
        <w:t>[</w:t>
      </w:r>
      <w:r w:rsidR="000E27FD" w:rsidRPr="000E27FD">
        <w:rPr>
          <w:rFonts w:ascii="Verdana" w:hAnsi="Verdana"/>
          <w:highlight w:val="yellow"/>
        </w:rPr>
        <w:t>naam leverancier)</w:t>
      </w:r>
      <w:r w:rsidR="00495B00">
        <w:rPr>
          <w:rFonts w:ascii="Verdana" w:hAnsi="Verdana"/>
        </w:rPr>
        <w:t>]</w:t>
      </w:r>
    </w:p>
    <w:p w14:paraId="43BA3490" w14:textId="77777777" w:rsidR="00495B00" w:rsidRPr="001E235C" w:rsidRDefault="004A3A26" w:rsidP="004A3A26">
      <w:pPr>
        <w:spacing w:line="240" w:lineRule="exact"/>
        <w:rPr>
          <w:rFonts w:ascii="Verdana" w:hAnsi="Verdana"/>
        </w:rPr>
      </w:pPr>
      <w:r w:rsidRPr="001E235C">
        <w:rPr>
          <w:rFonts w:ascii="Verdana" w:hAnsi="Verdana"/>
        </w:rPr>
        <w:t xml:space="preserve">op _______________ te Utrecht, </w:t>
      </w:r>
      <w:r w:rsidR="00A5462B">
        <w:rPr>
          <w:rFonts w:ascii="Verdana" w:hAnsi="Verdana"/>
        </w:rPr>
        <w:tab/>
      </w:r>
      <w:r w:rsidR="00A5462B">
        <w:rPr>
          <w:rFonts w:ascii="Verdana" w:hAnsi="Verdana"/>
        </w:rPr>
        <w:tab/>
      </w:r>
      <w:r w:rsidR="00A5462B">
        <w:rPr>
          <w:rFonts w:ascii="Verdana" w:hAnsi="Verdana"/>
        </w:rPr>
        <w:tab/>
      </w:r>
      <w:r w:rsidR="006536E3" w:rsidRPr="001E235C">
        <w:rPr>
          <w:rFonts w:ascii="Verdana" w:hAnsi="Verdana"/>
        </w:rPr>
        <w:t xml:space="preserve">op </w:t>
      </w:r>
      <w:r w:rsidR="00495B00">
        <w:rPr>
          <w:rFonts w:ascii="Verdana" w:hAnsi="Verdana"/>
        </w:rPr>
        <w:t>_______________</w:t>
      </w:r>
      <w:r w:rsidR="006536E3" w:rsidRPr="001E235C">
        <w:rPr>
          <w:rFonts w:ascii="Verdana" w:hAnsi="Verdana"/>
        </w:rPr>
        <w:t xml:space="preserve">te </w:t>
      </w:r>
      <w:r w:rsidR="00495B00">
        <w:rPr>
          <w:rFonts w:ascii="Verdana" w:hAnsi="Verdana"/>
        </w:rPr>
        <w:t>[</w:t>
      </w:r>
      <w:r w:rsidR="000E27FD" w:rsidRPr="000E27FD">
        <w:rPr>
          <w:rFonts w:ascii="Verdana" w:hAnsi="Verdana"/>
          <w:highlight w:val="yellow"/>
        </w:rPr>
        <w:t>PLAATS</w:t>
      </w:r>
      <w:r w:rsidR="00495B00">
        <w:rPr>
          <w:rFonts w:ascii="Verdana" w:hAnsi="Verdana"/>
        </w:rPr>
        <w:t>]</w:t>
      </w:r>
    </w:p>
    <w:p w14:paraId="597F4EA1" w14:textId="77777777" w:rsidR="00D727BA" w:rsidRPr="001E235C" w:rsidRDefault="00D727BA" w:rsidP="004A3A26">
      <w:pPr>
        <w:spacing w:line="240" w:lineRule="exact"/>
        <w:rPr>
          <w:rFonts w:ascii="Verdana" w:hAnsi="Verdana"/>
        </w:rPr>
      </w:pPr>
    </w:p>
    <w:p w14:paraId="03F859EC" w14:textId="77777777" w:rsidR="0009260D" w:rsidRDefault="001E235C" w:rsidP="0009260D">
      <w:pPr>
        <w:rPr>
          <w:rFonts w:ascii="Verdana" w:hAnsi="Verdana"/>
        </w:rPr>
      </w:pPr>
      <w:r w:rsidRPr="001E235C">
        <w:rPr>
          <w:rFonts w:ascii="Verdana" w:hAnsi="Verdana"/>
        </w:rPr>
        <w:t>Ir. J.D.C. (Jolinda) van der Endt MPA</w:t>
      </w:r>
      <w:r w:rsidR="00FE2677" w:rsidRPr="001E235C">
        <w:rPr>
          <w:rFonts w:ascii="Verdana" w:hAnsi="Verdana"/>
        </w:rPr>
        <w:tab/>
      </w:r>
      <w:r w:rsidR="00FE2677" w:rsidRPr="001E235C">
        <w:rPr>
          <w:rFonts w:ascii="Verdana" w:hAnsi="Verdana"/>
        </w:rPr>
        <w:tab/>
      </w:r>
      <w:r w:rsidR="00FE2677" w:rsidRPr="001E235C">
        <w:rPr>
          <w:rFonts w:ascii="Verdana" w:hAnsi="Verdana"/>
        </w:rPr>
        <w:tab/>
      </w:r>
      <w:r w:rsidR="00495B00">
        <w:rPr>
          <w:rFonts w:ascii="Verdana" w:hAnsi="Verdana"/>
        </w:rPr>
        <w:t>[</w:t>
      </w:r>
      <w:r w:rsidR="00495B00">
        <w:rPr>
          <w:rFonts w:ascii="Verdana" w:hAnsi="Verdana"/>
          <w:highlight w:val="yellow"/>
        </w:rPr>
        <w:t>naam tekenbevoegde]</w:t>
      </w:r>
    </w:p>
    <w:p w14:paraId="699E67A2" w14:textId="77777777" w:rsidR="002053E0" w:rsidRPr="001E235C" w:rsidRDefault="00C838E5" w:rsidP="0009260D">
      <w:pPr>
        <w:rPr>
          <w:rFonts w:ascii="Verdana" w:hAnsi="Verdana"/>
        </w:rPr>
      </w:pPr>
      <w:r w:rsidRPr="001E235C">
        <w:rPr>
          <w:rFonts w:ascii="Verdana" w:hAnsi="Verdana"/>
        </w:rPr>
        <w:t>Handtekening</w:t>
      </w:r>
      <w:r w:rsidR="001D4373" w:rsidRPr="001E235C">
        <w:rPr>
          <w:rFonts w:ascii="Verdana" w:hAnsi="Verdana"/>
        </w:rPr>
        <w:t>:</w:t>
      </w:r>
      <w:r w:rsidR="004A3A26" w:rsidRPr="001E235C">
        <w:rPr>
          <w:rFonts w:ascii="Verdana" w:hAnsi="Verdana"/>
        </w:rPr>
        <w:t xml:space="preserve"> </w:t>
      </w:r>
      <w:r w:rsidR="001C7B21" w:rsidRPr="001E235C">
        <w:rPr>
          <w:rFonts w:ascii="Verdana" w:hAnsi="Verdana"/>
        </w:rPr>
        <w:tab/>
      </w:r>
      <w:r w:rsidR="001C7B21" w:rsidRPr="001E235C">
        <w:rPr>
          <w:rFonts w:ascii="Verdana" w:hAnsi="Verdana"/>
        </w:rPr>
        <w:tab/>
      </w:r>
      <w:r w:rsidR="001C7B21" w:rsidRPr="001E235C">
        <w:rPr>
          <w:rFonts w:ascii="Verdana" w:hAnsi="Verdana"/>
        </w:rPr>
        <w:tab/>
      </w:r>
      <w:r w:rsidR="001C7B21" w:rsidRPr="001E235C">
        <w:rPr>
          <w:rFonts w:ascii="Verdana" w:hAnsi="Verdana"/>
        </w:rPr>
        <w:tab/>
      </w:r>
      <w:r w:rsidRPr="001E235C">
        <w:rPr>
          <w:rFonts w:ascii="Verdana" w:hAnsi="Verdana"/>
        </w:rPr>
        <w:tab/>
      </w:r>
      <w:r w:rsidRPr="001E235C">
        <w:rPr>
          <w:rFonts w:ascii="Verdana" w:hAnsi="Verdana"/>
        </w:rPr>
        <w:tab/>
      </w:r>
      <w:r w:rsidR="001D4373" w:rsidRPr="001E235C">
        <w:rPr>
          <w:rFonts w:ascii="Verdana" w:hAnsi="Verdana"/>
        </w:rPr>
        <w:t>Handtekening gemachtigde:</w:t>
      </w:r>
    </w:p>
    <w:p w14:paraId="7CFA94D4" w14:textId="77777777" w:rsidR="003C1B66" w:rsidRPr="001E235C" w:rsidRDefault="003C1B66" w:rsidP="002053E0">
      <w:pPr>
        <w:spacing w:line="240" w:lineRule="exact"/>
        <w:rPr>
          <w:rFonts w:ascii="Verdana" w:hAnsi="Verdana"/>
          <w:b/>
          <w:sz w:val="24"/>
          <w:szCs w:val="24"/>
        </w:rPr>
      </w:pPr>
    </w:p>
    <w:p w14:paraId="065B3439" w14:textId="77777777" w:rsidR="003C1B66" w:rsidRPr="001E235C" w:rsidRDefault="003C1B66" w:rsidP="002053E0">
      <w:pPr>
        <w:spacing w:line="240" w:lineRule="exact"/>
        <w:rPr>
          <w:rFonts w:ascii="Verdana" w:hAnsi="Verdana"/>
          <w:b/>
          <w:sz w:val="24"/>
          <w:szCs w:val="24"/>
        </w:rPr>
      </w:pPr>
    </w:p>
    <w:p w14:paraId="73EF2673" w14:textId="77777777" w:rsidR="003C1B66" w:rsidRPr="001E235C" w:rsidRDefault="003C1B66" w:rsidP="002053E0">
      <w:pPr>
        <w:spacing w:line="240" w:lineRule="exact"/>
        <w:rPr>
          <w:rFonts w:ascii="Verdana" w:hAnsi="Verdana"/>
          <w:b/>
          <w:sz w:val="24"/>
          <w:szCs w:val="24"/>
        </w:rPr>
      </w:pPr>
    </w:p>
    <w:p w14:paraId="094B59F3" w14:textId="77777777" w:rsidR="003C1B66" w:rsidRPr="001E235C" w:rsidRDefault="003C1B66" w:rsidP="002053E0">
      <w:pPr>
        <w:spacing w:line="240" w:lineRule="exact"/>
        <w:rPr>
          <w:rFonts w:ascii="Verdana" w:hAnsi="Verdana"/>
          <w:b/>
          <w:sz w:val="24"/>
          <w:szCs w:val="24"/>
        </w:rPr>
      </w:pPr>
    </w:p>
    <w:p w14:paraId="2AC67DFE" w14:textId="77777777" w:rsidR="003C1B66" w:rsidRPr="001E235C" w:rsidRDefault="003C1B66" w:rsidP="002053E0">
      <w:pPr>
        <w:spacing w:line="240" w:lineRule="exact"/>
        <w:rPr>
          <w:rFonts w:ascii="Verdana" w:hAnsi="Verdana"/>
          <w:b/>
          <w:sz w:val="24"/>
          <w:szCs w:val="24"/>
        </w:rPr>
      </w:pPr>
    </w:p>
    <w:p w14:paraId="10CC9EE7" w14:textId="77777777" w:rsidR="003C1B66" w:rsidRPr="001E235C" w:rsidRDefault="003C1B66" w:rsidP="002053E0">
      <w:pPr>
        <w:spacing w:line="240" w:lineRule="exact"/>
        <w:rPr>
          <w:rFonts w:ascii="Verdana" w:hAnsi="Verdana"/>
          <w:b/>
          <w:sz w:val="24"/>
          <w:szCs w:val="24"/>
        </w:rPr>
      </w:pPr>
    </w:p>
    <w:sectPr w:rsidR="003C1B66" w:rsidRPr="001E235C" w:rsidSect="00FF28AA">
      <w:headerReference w:type="default" r:id="rId15"/>
      <w:footerReference w:type="default" r:id="rId16"/>
      <w:pgSz w:w="11906" w:h="16838" w:code="9"/>
      <w:pgMar w:top="1418" w:right="1418" w:bottom="1418"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2E06" w14:textId="77777777" w:rsidR="00D40766" w:rsidRDefault="00D40766" w:rsidP="004A3A26">
      <w:r>
        <w:separator/>
      </w:r>
    </w:p>
  </w:endnote>
  <w:endnote w:type="continuationSeparator" w:id="0">
    <w:p w14:paraId="4F10A143" w14:textId="77777777" w:rsidR="00D40766" w:rsidRDefault="00D40766" w:rsidP="004A3A26">
      <w:r>
        <w:continuationSeparator/>
      </w:r>
    </w:p>
  </w:endnote>
  <w:endnote w:type="continuationNotice" w:id="1">
    <w:p w14:paraId="5324E800" w14:textId="77777777" w:rsidR="00D40766" w:rsidRDefault="00D40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CD81" w14:textId="77777777" w:rsidR="003C3727" w:rsidRPr="00A5462B" w:rsidRDefault="003C3727" w:rsidP="003C3727">
    <w:pPr>
      <w:pStyle w:val="Voettekst"/>
      <w:rPr>
        <w:rStyle w:val="Paginanummer"/>
        <w:rFonts w:ascii="Verdana" w:hAnsi="Verdana"/>
      </w:rPr>
    </w:pPr>
    <w:r w:rsidRPr="00A5462B">
      <w:rPr>
        <w:rFonts w:ascii="Verdana" w:hAnsi="Verdana"/>
        <w:snapToGrid w:val="0"/>
      </w:rPr>
      <w:tab/>
    </w:r>
    <w:r w:rsidR="007F660D" w:rsidRPr="000032EE">
      <w:rPr>
        <w:rStyle w:val="Paginanummer"/>
        <w:rFonts w:ascii="Verdana" w:hAnsi="Verdana"/>
        <w:highlight w:val="yellow"/>
      </w:rPr>
      <w:t>BIJ12</w:t>
    </w:r>
    <w:r w:rsidRPr="000032EE">
      <w:rPr>
        <w:rStyle w:val="Paginanummer"/>
        <w:rFonts w:ascii="Verdana" w:hAnsi="Verdana"/>
        <w:highlight w:val="yellow"/>
      </w:rPr>
      <w:t>_</w:t>
    </w:r>
    <w:r w:rsidR="00843FEE" w:rsidRPr="000032EE">
      <w:rPr>
        <w:rFonts w:ascii="Verdana" w:hAnsi="Verdana"/>
        <w:highlight w:val="yellow"/>
      </w:rPr>
      <w:t xml:space="preserve"> </w:t>
    </w:r>
    <w:r w:rsidR="00495B00" w:rsidRPr="000032EE">
      <w:rPr>
        <w:rFonts w:ascii="Verdana" w:hAnsi="Verdana"/>
        <w:highlight w:val="yellow"/>
      </w:rPr>
      <w:t>[</w:t>
    </w:r>
    <w:r w:rsidR="000E27FD" w:rsidRPr="000032EE">
      <w:rPr>
        <w:rFonts w:ascii="Verdana" w:hAnsi="Verdana"/>
        <w:highlight w:val="yellow"/>
      </w:rPr>
      <w:t>NAAM LEV</w:t>
    </w:r>
    <w:r w:rsidR="00495B00" w:rsidRPr="000032EE">
      <w:rPr>
        <w:rFonts w:ascii="Verdana" w:hAnsi="Verdana"/>
        <w:highlight w:val="yellow"/>
      </w:rPr>
      <w:t>]</w:t>
    </w:r>
    <w:r w:rsidR="00843FEE" w:rsidRPr="000032EE">
      <w:rPr>
        <w:rStyle w:val="Paginanummer"/>
        <w:rFonts w:ascii="Verdana" w:hAnsi="Verdana"/>
        <w:highlight w:val="yellow"/>
      </w:rPr>
      <w:t xml:space="preserve"> </w:t>
    </w:r>
    <w:r w:rsidRPr="000032EE">
      <w:rPr>
        <w:rStyle w:val="Paginanummer"/>
        <w:rFonts w:ascii="Verdana" w:hAnsi="Verdana"/>
        <w:highlight w:val="yellow"/>
      </w:rPr>
      <w:t>_</w:t>
    </w:r>
    <w:r w:rsidR="00495B00" w:rsidRPr="000032EE">
      <w:rPr>
        <w:rFonts w:ascii="Verdana" w:hAnsi="Verdana"/>
        <w:highlight w:val="yellow"/>
      </w:rPr>
      <w:t>[</w:t>
    </w:r>
    <w:r w:rsidR="00495B00" w:rsidRPr="000032EE">
      <w:rPr>
        <w:rFonts w:ascii="Verdana" w:hAnsi="Verdana"/>
        <w:b/>
        <w:highlight w:val="yellow"/>
      </w:rPr>
      <w:t>XX.XXX.XXX]</w:t>
    </w:r>
  </w:p>
  <w:p w14:paraId="0D0EB7E4" w14:textId="02F86EB0" w:rsidR="003C3727" w:rsidRPr="00A5462B" w:rsidRDefault="00952C3F" w:rsidP="003C3727">
    <w:pPr>
      <w:pStyle w:val="Voettekst"/>
      <w:rPr>
        <w:rFonts w:ascii="Verdana" w:hAnsi="Verdana"/>
      </w:rPr>
    </w:pPr>
    <w:r w:rsidRPr="00A5462B">
      <w:rPr>
        <w:rStyle w:val="Paginanummer"/>
        <w:rFonts w:ascii="Verdana" w:hAnsi="Verdana"/>
      </w:rPr>
      <w:t xml:space="preserve">Paraaf            </w:t>
    </w:r>
    <w:r w:rsidR="003C3727" w:rsidRPr="00A5462B">
      <w:rPr>
        <w:rStyle w:val="Paginanummer"/>
        <w:rFonts w:ascii="Verdana" w:hAnsi="Verdana"/>
      </w:rPr>
      <w:t xml:space="preserve">            </w:t>
    </w:r>
    <w:r w:rsidR="00A5462B">
      <w:rPr>
        <w:rStyle w:val="Paginanummer"/>
        <w:rFonts w:ascii="Verdana" w:hAnsi="Verdana"/>
      </w:rPr>
      <w:t xml:space="preserve">                        </w:t>
    </w:r>
    <w:r w:rsidR="003C3727" w:rsidRPr="00A5462B">
      <w:rPr>
        <w:rFonts w:ascii="Verdana" w:hAnsi="Verdana"/>
      </w:rPr>
      <w:t xml:space="preserve">blad </w:t>
    </w:r>
    <w:r w:rsidR="003C3727" w:rsidRPr="00A5462B">
      <w:rPr>
        <w:rStyle w:val="Paginanummer"/>
        <w:rFonts w:ascii="Verdana" w:hAnsi="Verdana"/>
      </w:rPr>
      <w:fldChar w:fldCharType="begin"/>
    </w:r>
    <w:r w:rsidR="003C3727" w:rsidRPr="00A5462B">
      <w:rPr>
        <w:rStyle w:val="Paginanummer"/>
        <w:rFonts w:ascii="Verdana" w:hAnsi="Verdana"/>
      </w:rPr>
      <w:instrText xml:space="preserve"> PAGE </w:instrText>
    </w:r>
    <w:r w:rsidR="003C3727" w:rsidRPr="00A5462B">
      <w:rPr>
        <w:rStyle w:val="Paginanummer"/>
        <w:rFonts w:ascii="Verdana" w:hAnsi="Verdana"/>
      </w:rPr>
      <w:fldChar w:fldCharType="separate"/>
    </w:r>
    <w:r w:rsidR="00826C8F">
      <w:rPr>
        <w:rStyle w:val="Paginanummer"/>
        <w:rFonts w:ascii="Verdana" w:hAnsi="Verdana"/>
        <w:noProof/>
      </w:rPr>
      <w:t>2</w:t>
    </w:r>
    <w:r w:rsidR="003C3727" w:rsidRPr="00A5462B">
      <w:rPr>
        <w:rStyle w:val="Paginanummer"/>
        <w:rFonts w:ascii="Verdana" w:hAnsi="Verdana"/>
      </w:rPr>
      <w:fldChar w:fldCharType="end"/>
    </w:r>
    <w:r w:rsidR="003C3727" w:rsidRPr="00A5462B">
      <w:rPr>
        <w:rStyle w:val="Paginanummer"/>
        <w:rFonts w:ascii="Verdana" w:hAnsi="Verdana"/>
      </w:rPr>
      <w:t xml:space="preserve"> van </w:t>
    </w:r>
    <w:r w:rsidR="003C3727" w:rsidRPr="00A5462B">
      <w:rPr>
        <w:rStyle w:val="Paginanummer"/>
        <w:rFonts w:ascii="Verdana" w:hAnsi="Verdana"/>
      </w:rPr>
      <w:fldChar w:fldCharType="begin"/>
    </w:r>
    <w:r w:rsidR="003C3727" w:rsidRPr="00A5462B">
      <w:rPr>
        <w:rStyle w:val="Paginanummer"/>
        <w:rFonts w:ascii="Verdana" w:hAnsi="Verdana"/>
      </w:rPr>
      <w:instrText xml:space="preserve"> NUMPAGES </w:instrText>
    </w:r>
    <w:r w:rsidR="003C3727" w:rsidRPr="00A5462B">
      <w:rPr>
        <w:rStyle w:val="Paginanummer"/>
        <w:rFonts w:ascii="Verdana" w:hAnsi="Verdana"/>
      </w:rPr>
      <w:fldChar w:fldCharType="separate"/>
    </w:r>
    <w:r w:rsidR="00826C8F">
      <w:rPr>
        <w:rStyle w:val="Paginanummer"/>
        <w:rFonts w:ascii="Verdana" w:hAnsi="Verdana"/>
        <w:noProof/>
      </w:rPr>
      <w:t>4</w:t>
    </w:r>
    <w:r w:rsidR="003C3727" w:rsidRPr="00A5462B">
      <w:rPr>
        <w:rStyle w:val="Paginanummer"/>
        <w:rFonts w:ascii="Verdana" w:hAnsi="Verdana"/>
      </w:rPr>
      <w:fldChar w:fldCharType="end"/>
    </w:r>
    <w:r w:rsidR="003C3727" w:rsidRPr="00A5462B">
      <w:rPr>
        <w:rStyle w:val="Paginanummer"/>
        <w:rFonts w:ascii="Verdana" w:hAnsi="Verdana"/>
      </w:rPr>
      <w:t xml:space="preserve">                                   </w:t>
    </w:r>
    <w:r w:rsidR="00A5462B">
      <w:rPr>
        <w:rStyle w:val="Paginanummer"/>
        <w:rFonts w:ascii="Verdana" w:hAnsi="Verdana"/>
      </w:rPr>
      <w:t xml:space="preserve">               </w:t>
    </w:r>
    <w:r w:rsidR="003C3727" w:rsidRPr="00A5462B">
      <w:rPr>
        <w:rStyle w:val="Paginanummer"/>
        <w:rFonts w:ascii="Verdana" w:hAnsi="Verdana"/>
      </w:rPr>
      <w:t>Paraaf</w:t>
    </w:r>
    <w:r w:rsidR="00A5462B">
      <w:rPr>
        <w:rStyle w:val="Paginanummer"/>
        <w:rFonts w:ascii="Verdana" w:hAnsi="Verdana"/>
      </w:rPr>
      <w:t xml:space="preserve"> </w:t>
    </w:r>
    <w:r w:rsidR="00F25541">
      <w:rPr>
        <w:rStyle w:val="Paginanummer"/>
        <w:rFonts w:ascii="Verdana" w:hAnsi="Verdana"/>
      </w:rPr>
      <w:t>Opdrachtgever</w:t>
    </w:r>
    <w:r w:rsidR="003C3727" w:rsidRPr="00A5462B">
      <w:rPr>
        <w:rStyle w:val="Paginanummer"/>
        <w:rFonts w:ascii="Verdana" w:hAnsi="Verdana"/>
      </w:rPr>
      <w:t xml:space="preserve">                                                                           </w:t>
    </w:r>
    <w:r w:rsidR="00FF28AA">
      <w:rPr>
        <w:rStyle w:val="Paginanummer"/>
        <w:rFonts w:ascii="Verdana" w:hAnsi="Verdana"/>
      </w:rPr>
      <w:t xml:space="preserve">                             </w:t>
    </w:r>
    <w:r w:rsidR="00A5462B">
      <w:rPr>
        <w:rStyle w:val="Paginanummer"/>
        <w:rFonts w:ascii="Verdana" w:hAnsi="Verdana"/>
      </w:rPr>
      <w:t>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EC6B" w14:textId="77777777" w:rsidR="00D40766" w:rsidRDefault="00D40766" w:rsidP="004A3A26">
      <w:r>
        <w:separator/>
      </w:r>
    </w:p>
  </w:footnote>
  <w:footnote w:type="continuationSeparator" w:id="0">
    <w:p w14:paraId="39FB6B2B" w14:textId="77777777" w:rsidR="00D40766" w:rsidRDefault="00D40766" w:rsidP="004A3A26">
      <w:r>
        <w:continuationSeparator/>
      </w:r>
    </w:p>
  </w:footnote>
  <w:footnote w:type="continuationNotice" w:id="1">
    <w:p w14:paraId="44E5A25A" w14:textId="77777777" w:rsidR="00D40766" w:rsidRDefault="00D40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C656" w14:textId="77777777" w:rsidR="00583B18" w:rsidRDefault="00583B18">
    <w:pPr>
      <w:pStyle w:val="Koptekst"/>
      <w:rPr>
        <w:noProof/>
      </w:rPr>
    </w:pPr>
    <w:r>
      <w:rPr>
        <w:noProof/>
      </w:rPr>
      <w:drawing>
        <wp:anchor distT="0" distB="0" distL="114300" distR="114300" simplePos="0" relativeHeight="251658240" behindDoc="1" locked="0" layoutInCell="1" allowOverlap="1" wp14:anchorId="7C3ACDE9" wp14:editId="76FA5C5A">
          <wp:simplePos x="0" y="0"/>
          <wp:positionH relativeFrom="column">
            <wp:posOffset>-1012825</wp:posOffset>
          </wp:positionH>
          <wp:positionV relativeFrom="paragraph">
            <wp:posOffset>-671956</wp:posOffset>
          </wp:positionV>
          <wp:extent cx="7560310" cy="1225550"/>
          <wp:effectExtent l="0" t="0" r="254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38C23" w14:textId="77777777" w:rsidR="00583B18" w:rsidRDefault="00583B18">
    <w:pPr>
      <w:pStyle w:val="Koptekst"/>
    </w:pPr>
  </w:p>
  <w:p w14:paraId="6D73EBB6" w14:textId="77777777" w:rsidR="008602A0" w:rsidRDefault="008602A0"/>
  <w:p w14:paraId="13268C85" w14:textId="77777777" w:rsidR="00BC406A" w:rsidRDefault="00BC406A"/>
  <w:p w14:paraId="48E99744" w14:textId="77777777" w:rsidR="00BC406A" w:rsidRDefault="00BC406A"/>
  <w:p w14:paraId="445CFA72" w14:textId="77777777" w:rsidR="00BC406A" w:rsidRDefault="00BC40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FD6"/>
    <w:multiLevelType w:val="hybridMultilevel"/>
    <w:tmpl w:val="64186D90"/>
    <w:lvl w:ilvl="0" w:tplc="D2A8F694">
      <w:start w:val="1"/>
      <w:numFmt w:val="decimal"/>
      <w:lvlText w:val="%1."/>
      <w:lvlJc w:val="left"/>
      <w:pPr>
        <w:tabs>
          <w:tab w:val="num" w:pos="360"/>
        </w:tabs>
        <w:ind w:left="360" w:hanging="360"/>
      </w:pPr>
      <w:rPr>
        <w:rFonts w:hint="default"/>
      </w:rPr>
    </w:lvl>
    <w:lvl w:ilvl="1" w:tplc="9DE8729A">
      <w:start w:val="1"/>
      <w:numFmt w:val="decimal"/>
      <w:lvlText w:val="%2."/>
      <w:lvlJc w:val="left"/>
      <w:pPr>
        <w:tabs>
          <w:tab w:val="num" w:pos="360"/>
        </w:tabs>
        <w:ind w:left="360" w:hanging="360"/>
      </w:pPr>
      <w:rPr>
        <w:rFonts w:hint="default"/>
        <w:sz w:val="19"/>
        <w:szCs w:val="19"/>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E20"/>
    <w:multiLevelType w:val="multilevel"/>
    <w:tmpl w:val="EB0CE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73452F"/>
    <w:multiLevelType w:val="hybridMultilevel"/>
    <w:tmpl w:val="256027C8"/>
    <w:lvl w:ilvl="0" w:tplc="AAF62AEE">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3A7329"/>
    <w:multiLevelType w:val="hybridMultilevel"/>
    <w:tmpl w:val="1E6EC41A"/>
    <w:lvl w:ilvl="0" w:tplc="963E652E">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E643C4"/>
    <w:multiLevelType w:val="hybridMultilevel"/>
    <w:tmpl w:val="23F86314"/>
    <w:lvl w:ilvl="0" w:tplc="716229C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1534C59"/>
    <w:multiLevelType w:val="multilevel"/>
    <w:tmpl w:val="6E3452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080"/>
        </w:tabs>
        <w:ind w:left="1080" w:hanging="360"/>
      </w:pPr>
      <w:rPr>
        <w:rFonts w:ascii="Symbol" w:hAnsi="Symbol" w:hint="default"/>
      </w:rPr>
    </w:lvl>
    <w:lvl w:ilvl="3">
      <w:start w:val="3"/>
      <w:numFmt w:val="bullet"/>
      <w:lvlText w:val="-"/>
      <w:lvlJc w:val="left"/>
      <w:pPr>
        <w:ind w:left="1440" w:hanging="360"/>
      </w:pPr>
      <w:rPr>
        <w:rFonts w:ascii="Verdana" w:hAnsi="Verdana" w:cs="Times New Roman" w:hint="default"/>
        <w:b w:val="0"/>
        <w:i w:val="0"/>
        <w:spacing w:val="5"/>
        <w:sz w:val="18"/>
      </w:rPr>
    </w:lvl>
    <w:lvl w:ilvl="4">
      <w:start w:val="3"/>
      <w:numFmt w:val="bullet"/>
      <w:lvlText w:val="-"/>
      <w:lvlJc w:val="left"/>
      <w:pPr>
        <w:ind w:left="1800" w:hanging="360"/>
      </w:pPr>
      <w:rPr>
        <w:rFonts w:ascii="Verdana" w:hAnsi="Verdana" w:cs="Times New Roman" w:hint="default"/>
        <w:b w:val="0"/>
        <w:i w:val="0"/>
        <w:spacing w:val="5"/>
        <w:sz w:val="18"/>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522C49"/>
    <w:multiLevelType w:val="multilevel"/>
    <w:tmpl w:val="719E13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lowerLetter"/>
      <w:lvlText w:val="%3)"/>
      <w:lvlJc w:val="left"/>
      <w:pPr>
        <w:tabs>
          <w:tab w:val="num" w:pos="1211"/>
        </w:tabs>
        <w:ind w:left="1211"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D9604C"/>
    <w:multiLevelType w:val="multilevel"/>
    <w:tmpl w:val="B36E026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3"/>
      <w:numFmt w:val="bullet"/>
      <w:lvlText w:val="-"/>
      <w:lvlJc w:val="left"/>
      <w:pPr>
        <w:ind w:left="1800" w:hanging="360"/>
      </w:pPr>
      <w:rPr>
        <w:rFonts w:ascii="Verdana" w:hAnsi="Verdana" w:cs="Times New Roman" w:hint="default"/>
        <w:b w:val="0"/>
        <w:i w:val="0"/>
        <w:spacing w:val="5"/>
        <w:sz w:val="18"/>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05275A2"/>
    <w:multiLevelType w:val="hybridMultilevel"/>
    <w:tmpl w:val="6F78E144"/>
    <w:lvl w:ilvl="0" w:tplc="7D8A925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6621587"/>
    <w:multiLevelType w:val="hybridMultilevel"/>
    <w:tmpl w:val="741E0C38"/>
    <w:lvl w:ilvl="0" w:tplc="3A6A4DC8">
      <w:start w:val="1"/>
      <w:numFmt w:val="decimal"/>
      <w:lvlText w:val="%1."/>
      <w:lvlJc w:val="left"/>
      <w:pPr>
        <w:tabs>
          <w:tab w:val="num" w:pos="360"/>
        </w:tabs>
        <w:ind w:left="360" w:hanging="360"/>
      </w:pPr>
      <w:rPr>
        <w:rFonts w:hint="default"/>
        <w:sz w:val="19"/>
        <w:szCs w:val="19"/>
      </w:rPr>
    </w:lvl>
    <w:lvl w:ilvl="1" w:tplc="515A3C7E">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9246366"/>
    <w:multiLevelType w:val="multilevel"/>
    <w:tmpl w:val="2A1E37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A6E5F2B"/>
    <w:multiLevelType w:val="hybridMultilevel"/>
    <w:tmpl w:val="46582BC0"/>
    <w:lvl w:ilvl="0" w:tplc="1758F83E">
      <w:start w:val="1"/>
      <w:numFmt w:val="decimal"/>
      <w:lvlText w:val="%1."/>
      <w:lvlJc w:val="left"/>
      <w:pPr>
        <w:tabs>
          <w:tab w:val="num" w:pos="360"/>
        </w:tabs>
        <w:ind w:left="360" w:hanging="360"/>
      </w:pPr>
      <w:rPr>
        <w:rFonts w:hint="default"/>
      </w:rPr>
    </w:lvl>
    <w:lvl w:ilvl="1" w:tplc="00E47E90">
      <w:start w:val="1"/>
      <w:numFmt w:val="lowerLetter"/>
      <w:lvlText w:val="%2."/>
      <w:lvlJc w:val="left"/>
      <w:pPr>
        <w:tabs>
          <w:tab w:val="num" w:pos="720"/>
        </w:tabs>
        <w:ind w:left="720" w:hanging="360"/>
      </w:pPr>
      <w:rPr>
        <w:rFonts w:hint="default"/>
      </w:rPr>
    </w:lvl>
    <w:lvl w:ilvl="2" w:tplc="338CECA8">
      <w:start w:val="1"/>
      <w:numFmt w:val="lowerLetter"/>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A8E1ECF"/>
    <w:multiLevelType w:val="multilevel"/>
    <w:tmpl w:val="B3FC5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rPr>
    </w:lvl>
    <w:lvl w:ilvl="2">
      <w:start w:val="1"/>
      <w:numFmt w:val="lowerLetter"/>
      <w:lvlText w:val="%3)"/>
      <w:lvlJc w:val="left"/>
      <w:pPr>
        <w:tabs>
          <w:tab w:val="num" w:pos="1211"/>
        </w:tabs>
        <w:ind w:left="1211" w:hanging="360"/>
      </w:pPr>
      <w:rPr>
        <w:rFonts w:hint="default"/>
      </w:rPr>
    </w:lvl>
    <w:lvl w:ilvl="3">
      <w:start w:val="1"/>
      <w:numFmt w:val="lowerLetter"/>
      <w:lvlText w:val="%4)"/>
      <w:lvlJc w:val="left"/>
      <w:pPr>
        <w:ind w:left="1440" w:hanging="360"/>
      </w:p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C7F0284"/>
    <w:multiLevelType w:val="multilevel"/>
    <w:tmpl w:val="C13EE0F8"/>
    <w:lvl w:ilvl="0">
      <w:start w:val="1"/>
      <w:numFmt w:val="lowerLetter"/>
      <w:lvlText w:val="%1."/>
      <w:lvlJc w:val="left"/>
      <w:pPr>
        <w:tabs>
          <w:tab w:val="num" w:pos="360"/>
        </w:tabs>
        <w:ind w:left="360" w:hanging="360"/>
      </w:pPr>
      <w:rPr>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20"/>
        </w:tabs>
        <w:ind w:left="720" w:hanging="360"/>
      </w:pPr>
      <w:rPr>
        <w:rFonts w:hint="default"/>
        <w:dstrike w:val="0"/>
        <w:sz w:val="19"/>
        <w:szCs w:val="19"/>
        <w:vertAlign w:val="baseline"/>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1E3620"/>
    <w:multiLevelType w:val="hybridMultilevel"/>
    <w:tmpl w:val="49605C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3F60F4"/>
    <w:multiLevelType w:val="multilevel"/>
    <w:tmpl w:val="A29CA442"/>
    <w:lvl w:ilvl="0">
      <w:start w:val="1"/>
      <w:numFmt w:val="lowerLetter"/>
      <w:lvlText w:val="%1."/>
      <w:lvlJc w:val="left"/>
      <w:pPr>
        <w:ind w:left="340" w:hanging="34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146CA7"/>
    <w:multiLevelType w:val="hybridMultilevel"/>
    <w:tmpl w:val="F7EA61BE"/>
    <w:lvl w:ilvl="0" w:tplc="0DF6E4DC">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DAF08EC"/>
    <w:multiLevelType w:val="hybridMultilevel"/>
    <w:tmpl w:val="8A84568C"/>
    <w:lvl w:ilvl="0" w:tplc="91E0E850">
      <w:start w:val="1"/>
      <w:numFmt w:val="decimal"/>
      <w:lvlText w:val="%1."/>
      <w:lvlJc w:val="left"/>
      <w:pPr>
        <w:tabs>
          <w:tab w:val="num" w:pos="360"/>
        </w:tabs>
        <w:ind w:left="360" w:hanging="360"/>
      </w:pPr>
      <w:rPr>
        <w:rFonts w:hint="default"/>
        <w:sz w:val="19"/>
        <w:szCs w:val="19"/>
      </w:rPr>
    </w:lvl>
    <w:lvl w:ilvl="1" w:tplc="40429220">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0EC2D4C"/>
    <w:multiLevelType w:val="hybridMultilevel"/>
    <w:tmpl w:val="8CE23E92"/>
    <w:lvl w:ilvl="0" w:tplc="F00EE20A">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4225507"/>
    <w:multiLevelType w:val="multilevel"/>
    <w:tmpl w:val="A82E83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ascii="Verdana" w:hAnsi="Verdana" w:hint="default"/>
        <w:b w:val="0"/>
      </w:rPr>
    </w:lvl>
    <w:lvl w:ilvl="2">
      <w:start w:val="1"/>
      <w:numFmt w:val="lowerLetter"/>
      <w:lvlText w:val="%3)"/>
      <w:lvlJc w:val="left"/>
      <w:pPr>
        <w:tabs>
          <w:tab w:val="num" w:pos="1211"/>
        </w:tabs>
        <w:ind w:left="1211"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BF664B"/>
    <w:multiLevelType w:val="hybridMultilevel"/>
    <w:tmpl w:val="FA6CB742"/>
    <w:lvl w:ilvl="0" w:tplc="D8002D7A">
      <w:start w:val="1"/>
      <w:numFmt w:val="decimal"/>
      <w:lvlText w:val="%1."/>
      <w:lvlJc w:val="left"/>
      <w:pPr>
        <w:tabs>
          <w:tab w:val="num" w:pos="360"/>
        </w:tabs>
        <w:ind w:left="360" w:hanging="360"/>
      </w:pPr>
      <w:rPr>
        <w:rFonts w:hint="default"/>
        <w:i w:val="0"/>
        <w:sz w:val="19"/>
        <w:szCs w:val="19"/>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AD27688"/>
    <w:multiLevelType w:val="multilevel"/>
    <w:tmpl w:val="2A0C9944"/>
    <w:lvl w:ilvl="0">
      <w:start w:val="1"/>
      <w:numFmt w:val="decimal"/>
      <w:lvlText w:val="%1."/>
      <w:lvlJc w:val="left"/>
      <w:pPr>
        <w:tabs>
          <w:tab w:val="num" w:pos="360"/>
        </w:tabs>
        <w:ind w:left="360" w:hanging="360"/>
      </w:pPr>
      <w:rPr>
        <w:rFonts w:ascii="Arial" w:hAnsi="Arial" w:cs="Arial" w:hint="default"/>
        <w:sz w:val="19"/>
        <w:szCs w:val="19"/>
      </w:rPr>
    </w:lvl>
    <w:lvl w:ilvl="1">
      <w:start w:val="1"/>
      <w:numFmt w:val="bullet"/>
      <w:lvlText w:val="–"/>
      <w:lvlJc w:val="left"/>
      <w:pPr>
        <w:tabs>
          <w:tab w:val="num" w:pos="720"/>
        </w:tabs>
        <w:ind w:left="720" w:hanging="360"/>
      </w:pPr>
      <w:rPr>
        <w:rFonts w:ascii="Arial" w:hAnsi="Arial" w:hint="default"/>
      </w:rPr>
    </w:lvl>
    <w:lvl w:ilvl="2">
      <w:numFmt w:val="bullet"/>
      <w:lvlText w:val=""/>
      <w:lvlJc w:val="left"/>
      <w:pPr>
        <w:tabs>
          <w:tab w:val="num" w:pos="2340"/>
        </w:tabs>
        <w:ind w:left="2340" w:hanging="360"/>
      </w:pPr>
      <w:rPr>
        <w:rFonts w:ascii="Symbol" w:eastAsia="Courier New" w:hAnsi="Symbol" w:cs="Courier New" w:hint="default"/>
        <w:color w:val="0000FF"/>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4532271"/>
    <w:multiLevelType w:val="hybridMultilevel"/>
    <w:tmpl w:val="E7540682"/>
    <w:lvl w:ilvl="0" w:tplc="E752D11E">
      <w:start w:val="1"/>
      <w:numFmt w:val="decimal"/>
      <w:lvlText w:val="%1."/>
      <w:lvlJc w:val="left"/>
      <w:pPr>
        <w:tabs>
          <w:tab w:val="num" w:pos="360"/>
        </w:tabs>
        <w:ind w:left="360" w:hanging="360"/>
      </w:pPr>
      <w:rPr>
        <w:rFonts w:hint="default"/>
        <w:sz w:val="19"/>
        <w:szCs w:val="19"/>
      </w:rPr>
    </w:lvl>
    <w:lvl w:ilvl="1" w:tplc="1758F83E">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6494108"/>
    <w:multiLevelType w:val="hybridMultilevel"/>
    <w:tmpl w:val="4040294E"/>
    <w:lvl w:ilvl="0" w:tplc="58E4B32C">
      <w:start w:val="1"/>
      <w:numFmt w:val="decimal"/>
      <w:lvlText w:val="%1."/>
      <w:lvlJc w:val="left"/>
      <w:pPr>
        <w:tabs>
          <w:tab w:val="num" w:pos="720"/>
        </w:tabs>
        <w:ind w:left="720" w:hanging="360"/>
      </w:pPr>
      <w:rPr>
        <w:rFonts w:hint="default"/>
      </w:rPr>
    </w:lvl>
    <w:lvl w:ilvl="1" w:tplc="566623B0">
      <w:start w:val="1"/>
      <w:numFmt w:val="lowerLetter"/>
      <w:lvlText w:val="%2."/>
      <w:lvlJc w:val="left"/>
      <w:pPr>
        <w:tabs>
          <w:tab w:val="num" w:pos="360"/>
        </w:tabs>
        <w:ind w:left="360" w:hanging="360"/>
      </w:pPr>
      <w:rPr>
        <w:rFonts w:hint="default"/>
      </w:rPr>
    </w:lvl>
    <w:lvl w:ilvl="2" w:tplc="515A3C7E">
      <w:start w:val="1"/>
      <w:numFmt w:val="decimal"/>
      <w:lvlText w:val="%3."/>
      <w:lvlJc w:val="left"/>
      <w:pPr>
        <w:tabs>
          <w:tab w:val="num" w:pos="360"/>
        </w:tabs>
        <w:ind w:left="36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88A354D"/>
    <w:multiLevelType w:val="hybridMultilevel"/>
    <w:tmpl w:val="5BAE767A"/>
    <w:lvl w:ilvl="0" w:tplc="B096EAE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92B6527"/>
    <w:multiLevelType w:val="hybridMultilevel"/>
    <w:tmpl w:val="AB7056D4"/>
    <w:lvl w:ilvl="0" w:tplc="D2A8F6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C133EDD"/>
    <w:multiLevelType w:val="hybridMultilevel"/>
    <w:tmpl w:val="3B1C2F54"/>
    <w:lvl w:ilvl="0" w:tplc="26F039D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C162F88"/>
    <w:multiLevelType w:val="hybridMultilevel"/>
    <w:tmpl w:val="25F20AF0"/>
    <w:lvl w:ilvl="0" w:tplc="1DD4CB6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EF37E9A"/>
    <w:multiLevelType w:val="hybridMultilevel"/>
    <w:tmpl w:val="FD9CDAF4"/>
    <w:lvl w:ilvl="0" w:tplc="7C4A9752">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345942549">
    <w:abstractNumId w:val="15"/>
  </w:num>
  <w:num w:numId="2" w16cid:durableId="858083773">
    <w:abstractNumId w:val="20"/>
  </w:num>
  <w:num w:numId="3" w16cid:durableId="1657805011">
    <w:abstractNumId w:val="11"/>
  </w:num>
  <w:num w:numId="4" w16cid:durableId="456147313">
    <w:abstractNumId w:val="24"/>
  </w:num>
  <w:num w:numId="5" w16cid:durableId="1129712851">
    <w:abstractNumId w:val="2"/>
  </w:num>
  <w:num w:numId="6" w16cid:durableId="10491581">
    <w:abstractNumId w:val="23"/>
  </w:num>
  <w:num w:numId="7" w16cid:durableId="1563129625">
    <w:abstractNumId w:val="10"/>
  </w:num>
  <w:num w:numId="8" w16cid:durableId="556478971">
    <w:abstractNumId w:val="18"/>
  </w:num>
  <w:num w:numId="9" w16cid:durableId="1168908949">
    <w:abstractNumId w:val="26"/>
  </w:num>
  <w:num w:numId="10" w16cid:durableId="1412897900">
    <w:abstractNumId w:val="0"/>
  </w:num>
  <w:num w:numId="11" w16cid:durableId="180051051">
    <w:abstractNumId w:val="3"/>
  </w:num>
  <w:num w:numId="12" w16cid:durableId="593899806">
    <w:abstractNumId w:val="6"/>
  </w:num>
  <w:num w:numId="13" w16cid:durableId="420224649">
    <w:abstractNumId w:val="9"/>
  </w:num>
  <w:num w:numId="14" w16cid:durableId="161437626">
    <w:abstractNumId w:val="22"/>
  </w:num>
  <w:num w:numId="15" w16cid:durableId="301230698">
    <w:abstractNumId w:val="12"/>
  </w:num>
  <w:num w:numId="16" w16cid:durableId="2064285187">
    <w:abstractNumId w:val="4"/>
  </w:num>
  <w:num w:numId="17" w16cid:durableId="299305327">
    <w:abstractNumId w:val="28"/>
  </w:num>
  <w:num w:numId="18" w16cid:durableId="413820124">
    <w:abstractNumId w:val="27"/>
  </w:num>
  <w:num w:numId="19" w16cid:durableId="1427531301">
    <w:abstractNumId w:val="21"/>
  </w:num>
  <w:num w:numId="20" w16cid:durableId="589505513">
    <w:abstractNumId w:val="14"/>
  </w:num>
  <w:num w:numId="21" w16cid:durableId="136337602">
    <w:abstractNumId w:val="19"/>
  </w:num>
  <w:num w:numId="22" w16cid:durableId="1797600956">
    <w:abstractNumId w:val="29"/>
  </w:num>
  <w:num w:numId="23" w16cid:durableId="1488520379">
    <w:abstractNumId w:val="17"/>
  </w:num>
  <w:num w:numId="24" w16cid:durableId="40055510">
    <w:abstractNumId w:val="16"/>
  </w:num>
  <w:num w:numId="25" w16cid:durableId="41223262">
    <w:abstractNumId w:val="15"/>
  </w:num>
  <w:num w:numId="26" w16cid:durableId="96101186">
    <w:abstractNumId w:val="1"/>
  </w:num>
  <w:num w:numId="27" w16cid:durableId="1279138379">
    <w:abstractNumId w:val="25"/>
  </w:num>
  <w:num w:numId="28" w16cid:durableId="160854381">
    <w:abstractNumId w:val="7"/>
  </w:num>
  <w:num w:numId="29" w16cid:durableId="2087409151">
    <w:abstractNumId w:val="8"/>
  </w:num>
  <w:num w:numId="30" w16cid:durableId="1120150611">
    <w:abstractNumId w:val="5"/>
  </w:num>
  <w:num w:numId="31" w16cid:durableId="376707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26"/>
    <w:rsid w:val="000032EE"/>
    <w:rsid w:val="00015D46"/>
    <w:rsid w:val="000352AD"/>
    <w:rsid w:val="0005359C"/>
    <w:rsid w:val="000573AF"/>
    <w:rsid w:val="000648F7"/>
    <w:rsid w:val="000676DD"/>
    <w:rsid w:val="00070A50"/>
    <w:rsid w:val="0009260D"/>
    <w:rsid w:val="00094BFD"/>
    <w:rsid w:val="000A0836"/>
    <w:rsid w:val="000A1830"/>
    <w:rsid w:val="000A75ED"/>
    <w:rsid w:val="000B5A7F"/>
    <w:rsid w:val="000C0900"/>
    <w:rsid w:val="000D45C4"/>
    <w:rsid w:val="000E27FD"/>
    <w:rsid w:val="00126811"/>
    <w:rsid w:val="00163229"/>
    <w:rsid w:val="00163BDF"/>
    <w:rsid w:val="00190B80"/>
    <w:rsid w:val="00195749"/>
    <w:rsid w:val="001A25B9"/>
    <w:rsid w:val="001B1D11"/>
    <w:rsid w:val="001C05B4"/>
    <w:rsid w:val="001C7B21"/>
    <w:rsid w:val="001D4373"/>
    <w:rsid w:val="001E235C"/>
    <w:rsid w:val="0020377A"/>
    <w:rsid w:val="002053E0"/>
    <w:rsid w:val="00236515"/>
    <w:rsid w:val="00244418"/>
    <w:rsid w:val="00257DBD"/>
    <w:rsid w:val="00290B3A"/>
    <w:rsid w:val="00295D6E"/>
    <w:rsid w:val="002B0F1D"/>
    <w:rsid w:val="002B66B7"/>
    <w:rsid w:val="002E1A04"/>
    <w:rsid w:val="002F3DE6"/>
    <w:rsid w:val="0030130E"/>
    <w:rsid w:val="00355940"/>
    <w:rsid w:val="0036259F"/>
    <w:rsid w:val="00373E8C"/>
    <w:rsid w:val="003A6B37"/>
    <w:rsid w:val="003C1B66"/>
    <w:rsid w:val="003C3727"/>
    <w:rsid w:val="003D459B"/>
    <w:rsid w:val="003E4E33"/>
    <w:rsid w:val="003F72A9"/>
    <w:rsid w:val="003F8A68"/>
    <w:rsid w:val="00447BF4"/>
    <w:rsid w:val="00451E5E"/>
    <w:rsid w:val="00463B10"/>
    <w:rsid w:val="00495B00"/>
    <w:rsid w:val="004A3A26"/>
    <w:rsid w:val="004B534B"/>
    <w:rsid w:val="004D2104"/>
    <w:rsid w:val="004D7744"/>
    <w:rsid w:val="004F0F64"/>
    <w:rsid w:val="004F4622"/>
    <w:rsid w:val="0053180E"/>
    <w:rsid w:val="005572BB"/>
    <w:rsid w:val="005621E5"/>
    <w:rsid w:val="00567898"/>
    <w:rsid w:val="00572163"/>
    <w:rsid w:val="00583B18"/>
    <w:rsid w:val="0059341E"/>
    <w:rsid w:val="00596C42"/>
    <w:rsid w:val="0059776B"/>
    <w:rsid w:val="005C7092"/>
    <w:rsid w:val="005E09B9"/>
    <w:rsid w:val="005F71B1"/>
    <w:rsid w:val="0061240F"/>
    <w:rsid w:val="006536E3"/>
    <w:rsid w:val="00662128"/>
    <w:rsid w:val="006871C2"/>
    <w:rsid w:val="006962DA"/>
    <w:rsid w:val="006C0DC9"/>
    <w:rsid w:val="006C274E"/>
    <w:rsid w:val="006D0D04"/>
    <w:rsid w:val="006D25C0"/>
    <w:rsid w:val="00704E0A"/>
    <w:rsid w:val="00733259"/>
    <w:rsid w:val="007348CE"/>
    <w:rsid w:val="00766571"/>
    <w:rsid w:val="00785E39"/>
    <w:rsid w:val="007864F4"/>
    <w:rsid w:val="007A48EC"/>
    <w:rsid w:val="007C111D"/>
    <w:rsid w:val="007D3BA0"/>
    <w:rsid w:val="007E1B1A"/>
    <w:rsid w:val="007E3024"/>
    <w:rsid w:val="007F660D"/>
    <w:rsid w:val="008136A7"/>
    <w:rsid w:val="008226AC"/>
    <w:rsid w:val="00823B73"/>
    <w:rsid w:val="0082467C"/>
    <w:rsid w:val="00826C8F"/>
    <w:rsid w:val="00831016"/>
    <w:rsid w:val="00843FEE"/>
    <w:rsid w:val="00851C9F"/>
    <w:rsid w:val="008550D9"/>
    <w:rsid w:val="008602A0"/>
    <w:rsid w:val="008622DF"/>
    <w:rsid w:val="00867532"/>
    <w:rsid w:val="00871AEF"/>
    <w:rsid w:val="0087499E"/>
    <w:rsid w:val="00887CBE"/>
    <w:rsid w:val="0089662D"/>
    <w:rsid w:val="008F34BB"/>
    <w:rsid w:val="008F3964"/>
    <w:rsid w:val="008F51A1"/>
    <w:rsid w:val="009027E6"/>
    <w:rsid w:val="00936534"/>
    <w:rsid w:val="0094639D"/>
    <w:rsid w:val="00952C3F"/>
    <w:rsid w:val="0096491E"/>
    <w:rsid w:val="00971922"/>
    <w:rsid w:val="00987D9A"/>
    <w:rsid w:val="00991020"/>
    <w:rsid w:val="009A4BD9"/>
    <w:rsid w:val="009B27CF"/>
    <w:rsid w:val="009D161E"/>
    <w:rsid w:val="009D1E08"/>
    <w:rsid w:val="009D2F19"/>
    <w:rsid w:val="009E2453"/>
    <w:rsid w:val="009E29F1"/>
    <w:rsid w:val="00A038BC"/>
    <w:rsid w:val="00A23D4D"/>
    <w:rsid w:val="00A43E47"/>
    <w:rsid w:val="00A44F42"/>
    <w:rsid w:val="00A4683D"/>
    <w:rsid w:val="00A51393"/>
    <w:rsid w:val="00A5462B"/>
    <w:rsid w:val="00A8137F"/>
    <w:rsid w:val="00A81461"/>
    <w:rsid w:val="00A95889"/>
    <w:rsid w:val="00AB6556"/>
    <w:rsid w:val="00AD5990"/>
    <w:rsid w:val="00B07AB6"/>
    <w:rsid w:val="00B205EE"/>
    <w:rsid w:val="00B479FC"/>
    <w:rsid w:val="00B82665"/>
    <w:rsid w:val="00BA130D"/>
    <w:rsid w:val="00BC406A"/>
    <w:rsid w:val="00BE70D3"/>
    <w:rsid w:val="00C0175B"/>
    <w:rsid w:val="00C143BD"/>
    <w:rsid w:val="00C41729"/>
    <w:rsid w:val="00C67985"/>
    <w:rsid w:val="00C77063"/>
    <w:rsid w:val="00C81C40"/>
    <w:rsid w:val="00C838E5"/>
    <w:rsid w:val="00CC0CD9"/>
    <w:rsid w:val="00CE17E7"/>
    <w:rsid w:val="00CF1F00"/>
    <w:rsid w:val="00CF404F"/>
    <w:rsid w:val="00CF651D"/>
    <w:rsid w:val="00D04A8E"/>
    <w:rsid w:val="00D40766"/>
    <w:rsid w:val="00D44123"/>
    <w:rsid w:val="00D612ED"/>
    <w:rsid w:val="00D62587"/>
    <w:rsid w:val="00D62E0F"/>
    <w:rsid w:val="00D727BA"/>
    <w:rsid w:val="00D75820"/>
    <w:rsid w:val="00DA5047"/>
    <w:rsid w:val="00DC1494"/>
    <w:rsid w:val="00DD2C8D"/>
    <w:rsid w:val="00DF5615"/>
    <w:rsid w:val="00E00721"/>
    <w:rsid w:val="00E17CC2"/>
    <w:rsid w:val="00E256D3"/>
    <w:rsid w:val="00E47962"/>
    <w:rsid w:val="00E55D9C"/>
    <w:rsid w:val="00E6022C"/>
    <w:rsid w:val="00E81040"/>
    <w:rsid w:val="00EB1DFE"/>
    <w:rsid w:val="00EC12D2"/>
    <w:rsid w:val="00EC1412"/>
    <w:rsid w:val="00EC4319"/>
    <w:rsid w:val="00ED48CB"/>
    <w:rsid w:val="00ED786B"/>
    <w:rsid w:val="00F0494C"/>
    <w:rsid w:val="00F25541"/>
    <w:rsid w:val="00F50BA4"/>
    <w:rsid w:val="00F53AF0"/>
    <w:rsid w:val="00F64B0D"/>
    <w:rsid w:val="00F67D07"/>
    <w:rsid w:val="00F712D7"/>
    <w:rsid w:val="00F97DDB"/>
    <w:rsid w:val="00FB4333"/>
    <w:rsid w:val="00FE2677"/>
    <w:rsid w:val="00FF28AA"/>
    <w:rsid w:val="05E5A89B"/>
    <w:rsid w:val="38D7A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CAA22"/>
  <w15:docId w15:val="{725334ED-6898-4847-8006-62217CDC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A26"/>
    <w:pPr>
      <w:spacing w:after="0" w:line="240" w:lineRule="auto"/>
    </w:pPr>
    <w:rPr>
      <w:rFonts w:ascii="Arial" w:eastAsia="Times New Roman" w:hAnsi="Arial" w:cs="Arial"/>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3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A3A26"/>
    <w:rPr>
      <w:color w:val="0000FF" w:themeColor="hyperlink"/>
      <w:u w:val="single"/>
    </w:rPr>
  </w:style>
  <w:style w:type="paragraph" w:styleId="Voetnoottekst">
    <w:name w:val="footnote text"/>
    <w:basedOn w:val="Standaard"/>
    <w:link w:val="VoetnoottekstChar"/>
    <w:rsid w:val="004A3A26"/>
    <w:rPr>
      <w:rFonts w:ascii="Times New Roman" w:hAnsi="Times New Roman" w:cs="Times New Roman"/>
      <w:sz w:val="20"/>
      <w:szCs w:val="20"/>
    </w:rPr>
  </w:style>
  <w:style w:type="character" w:customStyle="1" w:styleId="VoetnoottekstChar">
    <w:name w:val="Voetnoottekst Char"/>
    <w:basedOn w:val="Standaardalinea-lettertype"/>
    <w:link w:val="Voetnoottekst"/>
    <w:rsid w:val="004A3A26"/>
    <w:rPr>
      <w:rFonts w:ascii="Times New Roman" w:eastAsia="Times New Roman" w:hAnsi="Times New Roman" w:cs="Times New Roman"/>
      <w:sz w:val="20"/>
      <w:szCs w:val="20"/>
      <w:lang w:eastAsia="nl-NL"/>
    </w:rPr>
  </w:style>
  <w:style w:type="character" w:styleId="Voetnootmarkering">
    <w:name w:val="footnote reference"/>
    <w:rsid w:val="004A3A26"/>
    <w:rPr>
      <w:vertAlign w:val="superscript"/>
    </w:rPr>
  </w:style>
  <w:style w:type="paragraph" w:styleId="Lijstalinea">
    <w:name w:val="List Paragraph"/>
    <w:basedOn w:val="Standaard"/>
    <w:uiPriority w:val="34"/>
    <w:qFormat/>
    <w:rsid w:val="004A3A26"/>
    <w:pPr>
      <w:ind w:left="720"/>
      <w:contextualSpacing/>
    </w:pPr>
  </w:style>
  <w:style w:type="paragraph" w:styleId="Koptekst">
    <w:name w:val="header"/>
    <w:basedOn w:val="Standaard"/>
    <w:link w:val="KoptekstChar"/>
    <w:uiPriority w:val="99"/>
    <w:unhideWhenUsed/>
    <w:rsid w:val="003C3727"/>
    <w:pPr>
      <w:tabs>
        <w:tab w:val="center" w:pos="4536"/>
        <w:tab w:val="right" w:pos="9072"/>
      </w:tabs>
    </w:pPr>
  </w:style>
  <w:style w:type="character" w:customStyle="1" w:styleId="KoptekstChar">
    <w:name w:val="Koptekst Char"/>
    <w:basedOn w:val="Standaardalinea-lettertype"/>
    <w:link w:val="Koptekst"/>
    <w:uiPriority w:val="99"/>
    <w:rsid w:val="003C3727"/>
    <w:rPr>
      <w:rFonts w:ascii="Arial" w:eastAsia="Times New Roman" w:hAnsi="Arial" w:cs="Arial"/>
      <w:sz w:val="18"/>
      <w:szCs w:val="18"/>
      <w:lang w:eastAsia="nl-NL"/>
    </w:rPr>
  </w:style>
  <w:style w:type="paragraph" w:styleId="Voettekst">
    <w:name w:val="footer"/>
    <w:basedOn w:val="Standaard"/>
    <w:link w:val="VoettekstChar"/>
    <w:unhideWhenUsed/>
    <w:rsid w:val="003C3727"/>
    <w:pPr>
      <w:tabs>
        <w:tab w:val="center" w:pos="4536"/>
        <w:tab w:val="right" w:pos="9072"/>
      </w:tabs>
    </w:pPr>
  </w:style>
  <w:style w:type="character" w:customStyle="1" w:styleId="VoettekstChar">
    <w:name w:val="Voettekst Char"/>
    <w:basedOn w:val="Standaardalinea-lettertype"/>
    <w:link w:val="Voettekst"/>
    <w:uiPriority w:val="99"/>
    <w:rsid w:val="003C3727"/>
    <w:rPr>
      <w:rFonts w:ascii="Arial" w:eastAsia="Times New Roman" w:hAnsi="Arial" w:cs="Arial"/>
      <w:sz w:val="18"/>
      <w:szCs w:val="18"/>
      <w:lang w:eastAsia="nl-NL"/>
    </w:rPr>
  </w:style>
  <w:style w:type="character" w:styleId="Paginanummer">
    <w:name w:val="page number"/>
    <w:basedOn w:val="Standaardalinea-lettertype"/>
    <w:rsid w:val="003C3727"/>
  </w:style>
  <w:style w:type="paragraph" w:styleId="Normaalweb">
    <w:name w:val="Normal (Web)"/>
    <w:basedOn w:val="Standaard"/>
    <w:uiPriority w:val="99"/>
    <w:unhideWhenUsed/>
    <w:rsid w:val="00A81461"/>
    <w:rPr>
      <w:rFonts w:ascii="Times New Roman" w:eastAsiaTheme="minorHAnsi" w:hAnsi="Times New Roman" w:cs="Times New Roman"/>
      <w:sz w:val="24"/>
      <w:szCs w:val="24"/>
    </w:rPr>
  </w:style>
  <w:style w:type="character" w:customStyle="1" w:styleId="urtxtstd">
    <w:name w:val="urtxtstd"/>
    <w:basedOn w:val="Standaardalinea-lettertype"/>
    <w:rsid w:val="007A48EC"/>
  </w:style>
  <w:style w:type="paragraph" w:styleId="Ballontekst">
    <w:name w:val="Balloon Text"/>
    <w:basedOn w:val="Standaard"/>
    <w:link w:val="BallontekstChar"/>
    <w:uiPriority w:val="99"/>
    <w:semiHidden/>
    <w:unhideWhenUsed/>
    <w:rsid w:val="00A43E47"/>
    <w:rPr>
      <w:rFonts w:ascii="Tahoma" w:hAnsi="Tahoma" w:cs="Tahoma"/>
      <w:sz w:val="16"/>
      <w:szCs w:val="16"/>
    </w:rPr>
  </w:style>
  <w:style w:type="character" w:customStyle="1" w:styleId="BallontekstChar">
    <w:name w:val="Ballontekst Char"/>
    <w:basedOn w:val="Standaardalinea-lettertype"/>
    <w:link w:val="Ballontekst"/>
    <w:uiPriority w:val="99"/>
    <w:semiHidden/>
    <w:rsid w:val="00A43E47"/>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D62587"/>
    <w:rPr>
      <w:color w:val="800080" w:themeColor="followedHyperlink"/>
      <w:u w:val="single"/>
    </w:rPr>
  </w:style>
  <w:style w:type="character" w:styleId="Nadruk">
    <w:name w:val="Emphasis"/>
    <w:qFormat/>
    <w:rsid w:val="001D4373"/>
    <w:rPr>
      <w:rFonts w:ascii="Verdana" w:hAnsi="Verdana"/>
      <w:i/>
      <w:iCs/>
    </w:rPr>
  </w:style>
  <w:style w:type="paragraph" w:customStyle="1" w:styleId="Default">
    <w:name w:val="Default"/>
    <w:rsid w:val="00A5462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3235">
      <w:bodyDiv w:val="1"/>
      <w:marLeft w:val="0"/>
      <w:marRight w:val="0"/>
      <w:marTop w:val="0"/>
      <w:marBottom w:val="0"/>
      <w:divBdr>
        <w:top w:val="none" w:sz="0" w:space="0" w:color="auto"/>
        <w:left w:val="none" w:sz="0" w:space="0" w:color="auto"/>
        <w:bottom w:val="none" w:sz="0" w:space="0" w:color="auto"/>
        <w:right w:val="none" w:sz="0" w:space="0" w:color="auto"/>
      </w:divBdr>
    </w:div>
    <w:div w:id="858546335">
      <w:bodyDiv w:val="1"/>
      <w:marLeft w:val="0"/>
      <w:marRight w:val="0"/>
      <w:marTop w:val="0"/>
      <w:marBottom w:val="0"/>
      <w:divBdr>
        <w:top w:val="none" w:sz="0" w:space="0" w:color="auto"/>
        <w:left w:val="none" w:sz="0" w:space="0" w:color="auto"/>
        <w:bottom w:val="none" w:sz="0" w:space="0" w:color="auto"/>
        <w:right w:val="none" w:sz="0" w:space="0" w:color="auto"/>
      </w:divBdr>
    </w:div>
    <w:div w:id="1379629061">
      <w:bodyDiv w:val="1"/>
      <w:marLeft w:val="0"/>
      <w:marRight w:val="0"/>
      <w:marTop w:val="0"/>
      <w:marBottom w:val="0"/>
      <w:divBdr>
        <w:top w:val="none" w:sz="0" w:space="0" w:color="auto"/>
        <w:left w:val="none" w:sz="0" w:space="0" w:color="auto"/>
        <w:bottom w:val="none" w:sz="0" w:space="0" w:color="auto"/>
        <w:right w:val="none" w:sz="0" w:space="0" w:color="auto"/>
      </w:divBdr>
    </w:div>
    <w:div w:id="1637830612">
      <w:bodyDiv w:val="1"/>
      <w:marLeft w:val="0"/>
      <w:marRight w:val="0"/>
      <w:marTop w:val="0"/>
      <w:marBottom w:val="0"/>
      <w:divBdr>
        <w:top w:val="none" w:sz="0" w:space="0" w:color="auto"/>
        <w:left w:val="none" w:sz="0" w:space="0" w:color="auto"/>
        <w:bottom w:val="none" w:sz="0" w:space="0" w:color="auto"/>
        <w:right w:val="none" w:sz="0" w:space="0" w:color="auto"/>
      </w:divBdr>
    </w:div>
    <w:div w:id="1697734864">
      <w:bodyDiv w:val="1"/>
      <w:marLeft w:val="0"/>
      <w:marRight w:val="0"/>
      <w:marTop w:val="0"/>
      <w:marBottom w:val="0"/>
      <w:divBdr>
        <w:top w:val="none" w:sz="0" w:space="0" w:color="auto"/>
        <w:left w:val="none" w:sz="0" w:space="0" w:color="auto"/>
        <w:bottom w:val="none" w:sz="0" w:space="0" w:color="auto"/>
        <w:right w:val="none" w:sz="0" w:space="0" w:color="auto"/>
      </w:divBdr>
    </w:div>
    <w:div w:id="20310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factuur@bij12.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c800735-cf70-4eec-ae5a-4ed9571f3e3d" ContentTypeId="0x010100E4B7C484098CA44A9D4B316AEEFAC543"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Migratiedocument" ma:contentTypeID="0x010100E4B7C484098CA44A9D4B316AEEFAC543004AAB2F17BD71E04689D08DA60243F98F" ma:contentTypeVersion="40" ma:contentTypeDescription="" ma:contentTypeScope="" ma:versionID="18efa7752a26f295b7e94beef4678926">
  <xsd:schema xmlns:xsd="http://www.w3.org/2001/XMLSchema" xmlns:xs="http://www.w3.org/2001/XMLSchema" xmlns:p="http://schemas.microsoft.com/office/2006/metadata/properties" xmlns:ns2="ab766f15-1a6d-42ae-97a2-8854072b29d3" targetNamespace="http://schemas.microsoft.com/office/2006/metadata/properties" ma:root="true" ma:fieldsID="0e0fc47ff8bb579a963d2976fe218662" ns2:_="">
    <xsd:import namespace="ab766f15-1a6d-42ae-97a2-8854072b29d3"/>
    <xsd:element name="properties">
      <xsd:complexType>
        <xsd:sequence>
          <xsd:element name="documentManagement">
            <xsd:complexType>
              <xsd:all>
                <xsd:element ref="ns2:Actor" minOccurs="0"/>
                <xsd:element ref="ns2:Datumsjabloongewijzigd" minOccurs="0"/>
                <xsd:element ref="ns2:DatumVersieCreatieapplicatie" minOccurs="0"/>
                <xsd:element ref="ns2:Documentstatus"/>
                <xsd:element ref="ns2:Dossiernaam" minOccurs="0"/>
                <xsd:element ref="ns2:FysiekeLocatie" minOccurs="0"/>
                <xsd:element ref="ns2:NaamCreatieApplicatie" minOccurs="0"/>
                <xsd:element ref="ns2:Niveau" minOccurs="0"/>
                <xsd:element ref="ns2:Onderwerp"/>
                <xsd:element ref="ns2:Tijd" minOccurs="0"/>
                <xsd:element ref="ns2:Trefwoorden" minOccurs="0"/>
                <xsd:element ref="ns2:VernietigenofArchiveren" minOccurs="0"/>
                <xsd:element ref="ns2:VersieCreatieApplicatie" minOccurs="0"/>
                <xsd:element ref="ns2:Vrijetrefwoorden1" minOccurs="0"/>
                <xsd:element ref="ns2:Vrijetrefwoorden2" minOccurs="0"/>
                <xsd:element ref="ns2:Vrijetrefwoorden3" minOccurs="0"/>
                <xsd:element ref="ns2:Vrijetrefwoorden4" minOccurs="0"/>
                <xsd:element ref="ns2:Vrijetrefwoorden5" minOccurs="0"/>
                <xsd:element ref="ns2:_dlc_DocId" minOccurs="0"/>
                <xsd:element ref="ns2:_dlc_DocIdUrl" minOccurs="0"/>
                <xsd:element ref="ns2:_dlc_DocIdPersistId" minOccurs="0"/>
                <xsd:element ref="ns2:Versienummer" minOccurs="0"/>
                <xsd:element ref="ns2:kb1fed7297714dbb8c8a7b7f109c0a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Actor" ma:index="8" nillable="true" ma:displayName="Actor" ma:description="Afdeling X, [naam extern taxatiebureau]" ma:internalName="Actor">
      <xsd:simpleType>
        <xsd:restriction base="dms:Text">
          <xsd:maxLength value="255"/>
        </xsd:restriction>
      </xsd:simpleType>
    </xsd:element>
    <xsd:element name="Datumsjabloongewijzigd" ma:index="9" nillable="true" ma:displayName="Datum-sjabloon-gewijzigd" ma:default="[today]" ma:format="DateOnly" ma:internalName="Datumsjabloongewijzigd">
      <xsd:simpleType>
        <xsd:restriction base="dms:DateTime"/>
      </xsd:simpleType>
    </xsd:element>
    <xsd:element name="DatumVersieCreatieapplicatie" ma:index="10" nillable="true" ma:displayName="Datum-Versie-Creatie-applicatie" ma:default="[today]" ma:description="Datum waarop het oorspronkelijke digitale bestand met de creatieapplicatie is gemaakt.&#10;" ma:format="DateOnly" ma:internalName="DatumVersieCreatieapplicatie">
      <xsd:simpleType>
        <xsd:restriction base="dms:DateTime"/>
      </xsd:simpleType>
    </xsd:element>
    <xsd:element name="Documentstatus" ma:index="11" ma:displayName="Document-status" ma:format="Dropdown" ma:internalName="Documentstatus">
      <xsd:simpleType>
        <xsd:restriction base="dms:Choice">
          <xsd:enumeration value="Vastgesteld"/>
          <xsd:enumeration value="Concept"/>
          <xsd:enumeration value="Voorstel"/>
          <xsd:enumeration value="Definitief"/>
        </xsd:restriction>
      </xsd:simpleType>
    </xsd:element>
    <xsd:element name="Dossiernaam" ma:index="12" nillable="true" ma:displayName="Dossiernaam" ma:description="Naam of nummer van het dossier waartoe alle onderliggen de stukken aan zijn gelieerd." ma:internalName="Dossiernaam">
      <xsd:simpleType>
        <xsd:restriction base="dms:Text">
          <xsd:maxLength value="255"/>
        </xsd:restriction>
      </xsd:simpleType>
    </xsd:element>
    <xsd:element name="FysiekeLocatie" ma:index="13" nillable="true" ma:displayName="Fysieke-Locatie" ma:description="Fysieke locatie + Uniek poststuknummer &#10;" ma:internalName="FysiekeLocatie">
      <xsd:simpleType>
        <xsd:restriction base="dms:Text">
          <xsd:maxLength value="255"/>
        </xsd:restriction>
      </xsd:simpleType>
    </xsd:element>
    <xsd:element name="NaamCreatieApplicatie" ma:index="14" nillable="true" ma:displayName="Naam-Creatie-Applicatie" ma:description="Benaming van de applicatie waarmee het oorspronkelijke bestand is gemaakt." ma:internalName="NaamCreatieApplicatie">
      <xsd:simpleType>
        <xsd:restriction base="dms:Text">
          <xsd:maxLength value="255"/>
        </xsd:restriction>
      </xsd:simpleType>
    </xsd:element>
    <xsd:element name="Niveau" ma:index="15" nillable="true" ma:displayName="Niveau" ma:default="Bedrijfsvertrouwelijk" ma:description="Aanduiding van niveau van vertrouwelijkheid" ma:format="RadioButtons" ma:internalName="Niveau">
      <xsd:simpleType>
        <xsd:restriction base="dms:Choice">
          <xsd:enumeration value="Bedrijfsvertrouwelijk"/>
          <xsd:enumeration value="Openbaar"/>
          <xsd:enumeration value="Vertrouwelijk"/>
        </xsd:restriction>
      </xsd:simpleType>
    </xsd:element>
    <xsd:element name="Onderwerp" ma:index="16" ma:displayName="Onderwerp" ma:description="Nadere omschrijving van classificatie(code). Bijvoorbeeld: Waterschade" ma:internalName="Onderwerp">
      <xsd:simpleType>
        <xsd:restriction base="dms:Text">
          <xsd:maxLength value="255"/>
        </xsd:restriction>
      </xsd:simpleType>
    </xsd:element>
    <xsd:element name="Tijd" ma:index="17" nillable="true" ma:displayName="Tijd" ma:description="Voorbeeld beleidsjaar, boekjaar of aanmaakdatum" ma:format="DateOnly" ma:internalName="Tijd">
      <xsd:simpleType>
        <xsd:restriction base="dms:DateTime"/>
      </xsd:simpleType>
    </xsd:element>
    <xsd:element name="Trefwoorden" ma:index="18" nillable="true" ma:displayName="Trefwoorden" ma:internalName="Trefwoorden">
      <xsd:simpleType>
        <xsd:restriction base="dms:Text">
          <xsd:maxLength value="255"/>
        </xsd:restriction>
      </xsd:simpleType>
    </xsd:element>
    <xsd:element name="VernietigenofArchiveren" ma:index="19" nillable="true" ma:displayName="Vernietigen-of-Archiveren" ma:default="Vernietigen" ma:format="Dropdown" ma:internalName="VernietigenofArchiveren">
      <xsd:simpleType>
        <xsd:restriction base="dms:Choice">
          <xsd:enumeration value="Vernietigen"/>
          <xsd:enumeration value="Archiveren"/>
        </xsd:restriction>
      </xsd:simpleType>
    </xsd:element>
    <xsd:element name="VersieCreatieApplicatie" ma:index="20" nillable="true" ma:displayName="Versie-Creatie-Applicatie" ma:description="Nadere aanduiding van de versie van de creatieapplicatie.&#10;" ma:internalName="VersieCreatieApplicatie">
      <xsd:simpleType>
        <xsd:restriction base="dms:Text">
          <xsd:maxLength value="255"/>
        </xsd:restriction>
      </xsd:simpleType>
    </xsd:element>
    <xsd:element name="Vrijetrefwoorden1" ma:index="21" nillable="true" ma:displayName="Vrije-trefwoorden 1" ma:internalName="Vrijetrefwoorden1">
      <xsd:simpleType>
        <xsd:restriction base="dms:Text">
          <xsd:maxLength value="255"/>
        </xsd:restriction>
      </xsd:simpleType>
    </xsd:element>
    <xsd:element name="Vrijetrefwoorden2" ma:index="22" nillable="true" ma:displayName="Vrije-trefwoorden-2" ma:internalName="Vrijetrefwoorden2">
      <xsd:simpleType>
        <xsd:restriction base="dms:Text">
          <xsd:maxLength value="255"/>
        </xsd:restriction>
      </xsd:simpleType>
    </xsd:element>
    <xsd:element name="Vrijetrefwoorden3" ma:index="23" nillable="true" ma:displayName="Vrije-trefwoorden-3" ma:internalName="Vrijetrefwoorden3">
      <xsd:simpleType>
        <xsd:restriction base="dms:Text">
          <xsd:maxLength value="255"/>
        </xsd:restriction>
      </xsd:simpleType>
    </xsd:element>
    <xsd:element name="Vrijetrefwoorden4" ma:index="24" nillable="true" ma:displayName="Vrije-trefwoorden-4" ma:internalName="Vrijetrefwoorden4">
      <xsd:simpleType>
        <xsd:restriction base="dms:Text">
          <xsd:maxLength value="255"/>
        </xsd:restriction>
      </xsd:simpleType>
    </xsd:element>
    <xsd:element name="Vrijetrefwoorden5" ma:index="25" nillable="true" ma:displayName="Vrije-trefwoorden-5" ma:internalName="Vrijetrefwoorden5">
      <xsd:simpleType>
        <xsd:restriction base="dms:Text">
          <xsd:maxLength value="255"/>
        </xsd:restriction>
      </xsd:simple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_dlc_DocIdUrl" ma:index="2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Versienummer" ma:index="29" nillable="true" ma:displayName="Versienummer" ma:internalName="Versienummer">
      <xsd:simpleType>
        <xsd:restriction base="dms:Text">
          <xsd:maxLength value="255"/>
        </xsd:restriction>
      </xsd:simpleType>
    </xsd:element>
    <xsd:element name="kb1fed7297714dbb8c8a7b7f109c0ad0" ma:index="30" ma:taxonomy="true" ma:internalName="kb1fed7297714dbb8c8a7b7f109c0ad0" ma:taxonomyFieldName="Type_x0020_document" ma:displayName="Type document" ma:default="" ma:fieldId="{4b1fed72-9771-4dbb-8c8a-7b7f109c0ad0}" ma:sspId="7c800735-cf70-4eec-ae5a-4ed9571f3e3d" ma:termSetId="6b7ec9a5-7372-4f83-becc-cbe290c993a1" ma:anchorId="7cc92aa6-1186-4a72-98d4-6e809e8b0385" ma:open="false" ma:isKeyword="false">
      <xsd:complexType>
        <xsd:sequence>
          <xsd:element ref="pc:Terms" minOccurs="0" maxOccurs="1"/>
        </xsd:sequence>
      </xsd:complexType>
    </xsd:element>
    <xsd:element name="TaxCatchAll" ma:index="31" nillable="true" ma:displayName="Taxonomy Catch All Column" ma:hidden="true" ma:list="{8bb4153f-b7f0-4b1f-a5db-67f73b4e7ef3}" ma:internalName="TaxCatchAll" ma:showField="CatchAllData" ma:web="b5d15f40-ee1b-4e74-9584-dda37dcd890d">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8bb4153f-b7f0-4b1f-a5db-67f73b4e7ef3}" ma:internalName="TaxCatchAllLabel" ma:readOnly="true" ma:showField="CatchAllDataLabel" ma:web="b5d15f40-ee1b-4e74-9584-dda37dcd8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Datumsjabloongewijzigd xmlns="ab766f15-1a6d-42ae-97a2-8854072b29d3">2022-05-03T20:58:15+00:00</Datumsjabloongewijzigd>
    <NaamCreatieApplicatie xmlns="ab766f15-1a6d-42ae-97a2-8854072b29d3" xsi:nil="true"/>
    <Trefwoorden xmlns="ab766f15-1a6d-42ae-97a2-8854072b29d3" xsi:nil="true"/>
    <TaxCatchAll xmlns="ab766f15-1a6d-42ae-97a2-8854072b29d3">
      <Value>10</Value>
    </TaxCatchAll>
    <VersieCreatieApplicatie xmlns="ab766f15-1a6d-42ae-97a2-8854072b29d3" xsi:nil="true"/>
    <kb1fed7297714dbb8c8a7b7f109c0ad0 xmlns="ab766f15-1a6d-42ae-97a2-8854072b29d3">
      <Terms xmlns="http://schemas.microsoft.com/office/infopath/2007/PartnerControls">
        <TermInfo xmlns="http://schemas.microsoft.com/office/infopath/2007/PartnerControls">
          <TermName xmlns="http://schemas.microsoft.com/office/infopath/2007/PartnerControls">Overeenkomst</TermName>
          <TermId xmlns="http://schemas.microsoft.com/office/infopath/2007/PartnerControls">288e7153-02bc-43cf-9bdf-c8e393211231</TermId>
        </TermInfo>
      </Terms>
    </kb1fed7297714dbb8c8a7b7f109c0ad0>
    <Niveau xmlns="ab766f15-1a6d-42ae-97a2-8854072b29d3">Bedrijfsvertrouwelijk</Niveau>
    <Documentstatus xmlns="ab766f15-1a6d-42ae-97a2-8854072b29d3">Definitief</Documentstatus>
    <DatumVersieCreatieapplicatie xmlns="ab766f15-1a6d-42ae-97a2-8854072b29d3">2022-05-03T20:58:15+00:00</DatumVersieCreatieapplicatie>
    <VernietigenofArchiveren xmlns="ab766f15-1a6d-42ae-97a2-8854072b29d3">Vernietigen</VernietigenofArchiveren>
    <Vrijetrefwoorden2 xmlns="ab766f15-1a6d-42ae-97a2-8854072b29d3" xsi:nil="true"/>
    <Vrijetrefwoorden3 xmlns="ab766f15-1a6d-42ae-97a2-8854072b29d3" xsi:nil="true"/>
    <Tijd xmlns="ab766f15-1a6d-42ae-97a2-8854072b29d3" xsi:nil="true"/>
    <Vrijetrefwoorden1 xmlns="ab766f15-1a6d-42ae-97a2-8854072b29d3" xsi:nil="true"/>
    <Versienummer xmlns="ab766f15-1a6d-42ae-97a2-8854072b29d3" xsi:nil="true"/>
    <Dossiernaam xmlns="ab766f15-1a6d-42ae-97a2-8854072b29d3" xsi:nil="true"/>
    <Onderwerp xmlns="ab766f15-1a6d-42ae-97a2-8854072b29d3">Wolf</Onderwerp>
    <FysiekeLocatie xmlns="ab766f15-1a6d-42ae-97a2-8854072b29d3" xsi:nil="true"/>
    <Vrijetrefwoorden4 xmlns="ab766f15-1a6d-42ae-97a2-8854072b29d3" xsi:nil="true"/>
    <Actor xmlns="ab766f15-1a6d-42ae-97a2-8854072b29d3" xsi:nil="true"/>
    <Vrijetrefwoorden5 xmlns="ab766f15-1a6d-42ae-97a2-8854072b29d3" xsi:nil="true"/>
    <_dlc_DocId xmlns="ab766f15-1a6d-42ae-97a2-8854072b29d3">WOMO-1781760904-2726</_dlc_DocId>
    <_dlc_DocIdUrl xmlns="ab766f15-1a6d-42ae-97a2-8854072b29d3">
      <Url>https://bij12kantoor.sharepoint.com/sites/Wolfmonitoring/_layouts/15/DocIdRedir.aspx?ID=WOMO-1781760904-2726</Url>
      <Description>WOMO-1781760904-2726</Description>
    </_dlc_DocIdUrl>
  </documentManagement>
</p:properties>
</file>

<file path=customXml/itemProps1.xml><?xml version="1.0" encoding="utf-8"?>
<ds:datastoreItem xmlns:ds="http://schemas.openxmlformats.org/officeDocument/2006/customXml" ds:itemID="{E404952C-EAAB-493B-A1E5-11454E8C5AD2}">
  <ds:schemaRefs>
    <ds:schemaRef ds:uri="http://schemas.microsoft.com/sharepoint/v3/contenttype/forms"/>
  </ds:schemaRefs>
</ds:datastoreItem>
</file>

<file path=customXml/itemProps2.xml><?xml version="1.0" encoding="utf-8"?>
<ds:datastoreItem xmlns:ds="http://schemas.openxmlformats.org/officeDocument/2006/customXml" ds:itemID="{19EA2A65-2F15-42C4-8636-54A8E4693EF2}">
  <ds:schemaRefs>
    <ds:schemaRef ds:uri="http://schemas.microsoft.com/sharepoint/events"/>
  </ds:schemaRefs>
</ds:datastoreItem>
</file>

<file path=customXml/itemProps3.xml><?xml version="1.0" encoding="utf-8"?>
<ds:datastoreItem xmlns:ds="http://schemas.openxmlformats.org/officeDocument/2006/customXml" ds:itemID="{04B2BC08-90D5-4227-B11B-034536F2E8AA}">
  <ds:schemaRefs>
    <ds:schemaRef ds:uri="http://schemas.openxmlformats.org/officeDocument/2006/bibliography"/>
  </ds:schemaRefs>
</ds:datastoreItem>
</file>

<file path=customXml/itemProps4.xml><?xml version="1.0" encoding="utf-8"?>
<ds:datastoreItem xmlns:ds="http://schemas.openxmlformats.org/officeDocument/2006/customXml" ds:itemID="{4B38983D-605D-4473-8572-A8B2C616F99B}">
  <ds:schemaRefs>
    <ds:schemaRef ds:uri="Microsoft.SharePoint.Taxonomy.ContentTypeSync"/>
  </ds:schemaRefs>
</ds:datastoreItem>
</file>

<file path=customXml/itemProps5.xml><?xml version="1.0" encoding="utf-8"?>
<ds:datastoreItem xmlns:ds="http://schemas.openxmlformats.org/officeDocument/2006/customXml" ds:itemID="{45F04700-FEBC-4AFA-BF0B-86F5D6BA6BE9}">
  <ds:schemaRefs>
    <ds:schemaRef ds:uri="http://schemas.microsoft.com/office/2006/metadata/customXsn"/>
  </ds:schemaRefs>
</ds:datastoreItem>
</file>

<file path=customXml/itemProps6.xml><?xml version="1.0" encoding="utf-8"?>
<ds:datastoreItem xmlns:ds="http://schemas.openxmlformats.org/officeDocument/2006/customXml" ds:itemID="{FFE28EAB-DB54-4E24-97FE-21C359588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66f15-1a6d-42ae-97a2-8854072b2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2AF677-FC77-468B-B1CF-9A8A5E836BF2}">
  <ds:schemaRefs>
    <ds:schemaRef ds:uri="http://schemas.microsoft.com/office/2006/documentManagement/types"/>
    <ds:schemaRef ds:uri="http://schemas.microsoft.com/office/infopath/2007/PartnerControls"/>
    <ds:schemaRef ds:uri="ab766f15-1a6d-42ae-97a2-8854072b29d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1965</Words>
  <Characters>10813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12753</CharactersWithSpaces>
  <SharedDoc>false</SharedDoc>
  <HLinks>
    <vt:vector size="6" baseType="variant">
      <vt:variant>
        <vt:i4>3407900</vt:i4>
      </vt:variant>
      <vt:variant>
        <vt:i4>0</vt:i4>
      </vt:variant>
      <vt:variant>
        <vt:i4>0</vt:i4>
      </vt:variant>
      <vt:variant>
        <vt:i4>5</vt:i4>
      </vt:variant>
      <vt:variant>
        <vt:lpwstr>mailto:factuur@bij12.nl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Nijenhuis, Gert</dc:creator>
  <cp:lastModifiedBy>Zhen Ma</cp:lastModifiedBy>
  <cp:revision>2</cp:revision>
  <cp:lastPrinted>2018-09-26T07:14:00Z</cp:lastPrinted>
  <dcterms:created xsi:type="dcterms:W3CDTF">2022-05-10T12:16:00Z</dcterms:created>
  <dcterms:modified xsi:type="dcterms:W3CDTF">2022-05-10T12:16:00Z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0x010100E4B7C484098CA44A9D4B316AEEFAC543004AAB2F17BD71E04689D08DA60243F98F</vt:lpwstr>
  </property>
  <property fmtid="{D5CDD505-2E9C-101B-9397-08002B2CF9AE}" pid="4" name="_dlc_DocIdItemGuid">
    <vt:lpwstr>84ebbab6-d60b-4613-84e8-3f2466ed969d</vt:lpwstr>
  </property>
  <property fmtid="{D5CDD505-2E9C-101B-9397-08002B2CF9AE}" pid="5" name="Type document">
    <vt:lpwstr>10;#Overeenkomst|288e7153-02bc-43cf-9bdf-c8e393211231</vt:lpwstr>
  </property>
</Properties>
</file>