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530AA" w14:textId="799D2288" w:rsidR="0058550A" w:rsidRPr="0058550A" w:rsidRDefault="0058550A" w:rsidP="0058550A">
      <w:pPr>
        <w:keepNext/>
        <w:keepLines/>
        <w:spacing w:after="0" w:line="240" w:lineRule="auto"/>
        <w:outlineLvl w:val="0"/>
        <w:rPr>
          <w:rFonts w:eastAsiaTheme="majorEastAsia" w:cstheme="majorBidi"/>
          <w:b/>
          <w:bCs/>
          <w:sz w:val="28"/>
          <w:szCs w:val="28"/>
          <w:lang w:eastAsia="nl-NL"/>
        </w:rPr>
      </w:pPr>
    </w:p>
    <w:p w14:paraId="0638D296" w14:textId="77777777" w:rsidR="0058550A" w:rsidRPr="0058550A" w:rsidRDefault="0058550A" w:rsidP="0058550A">
      <w:pPr>
        <w:spacing w:after="0" w:line="240" w:lineRule="auto"/>
        <w:rPr>
          <w:rFonts w:ascii="Arial" w:eastAsia="Times New Roman" w:hAnsi="Arial" w:cs="Arial"/>
          <w:b/>
          <w:sz w:val="17"/>
          <w:szCs w:val="17"/>
          <w:lang w:eastAsia="nl-NL"/>
        </w:rPr>
      </w:pPr>
    </w:p>
    <w:p w14:paraId="4CF37C63" w14:textId="77777777" w:rsidR="0058550A" w:rsidRPr="0058550A" w:rsidRDefault="0058550A" w:rsidP="0058550A">
      <w:pPr>
        <w:spacing w:after="0" w:line="240" w:lineRule="auto"/>
        <w:rPr>
          <w:rFonts w:ascii="Arial" w:eastAsia="Times New Roman" w:hAnsi="Arial" w:cs="Arial"/>
          <w:b/>
          <w:sz w:val="17"/>
          <w:szCs w:val="17"/>
          <w:lang w:eastAsia="nl-NL"/>
        </w:rPr>
      </w:pPr>
    </w:p>
    <w:p w14:paraId="33F7CF23" w14:textId="77777777" w:rsidR="0058550A" w:rsidRPr="0058550A" w:rsidRDefault="0058550A" w:rsidP="0058550A">
      <w:pPr>
        <w:spacing w:after="0" w:line="240" w:lineRule="auto"/>
        <w:rPr>
          <w:rFonts w:ascii="Arial" w:eastAsia="Times New Roman" w:hAnsi="Arial" w:cs="Arial"/>
          <w:b/>
          <w:sz w:val="17"/>
          <w:szCs w:val="17"/>
          <w:lang w:eastAsia="nl-NL"/>
        </w:rPr>
      </w:pPr>
    </w:p>
    <w:p w14:paraId="44D23E24" w14:textId="77777777" w:rsidR="0058550A" w:rsidRPr="0058550A" w:rsidRDefault="0058550A" w:rsidP="0058550A">
      <w:pPr>
        <w:spacing w:after="0" w:line="240" w:lineRule="auto"/>
        <w:rPr>
          <w:rFonts w:ascii="Arial" w:eastAsia="Times New Roman" w:hAnsi="Arial" w:cs="Arial"/>
          <w:b/>
          <w:sz w:val="17"/>
          <w:szCs w:val="17"/>
          <w:lang w:eastAsia="nl-NL"/>
        </w:rPr>
      </w:pPr>
    </w:p>
    <w:p w14:paraId="50A6CF68" w14:textId="77777777" w:rsidR="0058550A" w:rsidRPr="0058550A" w:rsidRDefault="0058550A" w:rsidP="0058550A">
      <w:pPr>
        <w:spacing w:after="0" w:line="240" w:lineRule="auto"/>
        <w:rPr>
          <w:rFonts w:ascii="Arial" w:eastAsia="Times New Roman" w:hAnsi="Arial" w:cs="Arial"/>
          <w:b/>
          <w:sz w:val="17"/>
          <w:szCs w:val="17"/>
          <w:lang w:eastAsia="nl-NL"/>
        </w:rPr>
      </w:pPr>
    </w:p>
    <w:p w14:paraId="2A6FAAF0" w14:textId="77777777" w:rsidR="0058550A" w:rsidRPr="0058550A" w:rsidRDefault="0058550A" w:rsidP="0058550A">
      <w:pPr>
        <w:spacing w:after="0" w:line="240" w:lineRule="auto"/>
        <w:rPr>
          <w:rFonts w:ascii="Arial" w:eastAsia="Times New Roman" w:hAnsi="Arial" w:cs="Arial"/>
          <w:b/>
          <w:sz w:val="17"/>
          <w:szCs w:val="17"/>
          <w:lang w:eastAsia="nl-NL"/>
        </w:rPr>
      </w:pPr>
    </w:p>
    <w:p w14:paraId="18FD9115" w14:textId="77777777" w:rsidR="0058550A" w:rsidRPr="0058550A" w:rsidRDefault="0058550A" w:rsidP="0058550A">
      <w:pPr>
        <w:spacing w:after="0" w:line="240" w:lineRule="auto"/>
        <w:rPr>
          <w:rFonts w:ascii="Arial" w:eastAsia="Times New Roman" w:hAnsi="Arial" w:cs="Arial"/>
          <w:b/>
          <w:sz w:val="17"/>
          <w:szCs w:val="17"/>
          <w:lang w:eastAsia="nl-NL"/>
        </w:rPr>
      </w:pPr>
    </w:p>
    <w:p w14:paraId="52B38894" w14:textId="77777777" w:rsidR="0058550A" w:rsidRPr="0058550A" w:rsidRDefault="0058550A" w:rsidP="0058550A">
      <w:pPr>
        <w:spacing w:after="0" w:line="240" w:lineRule="auto"/>
        <w:rPr>
          <w:rFonts w:ascii="Arial" w:eastAsia="Times New Roman" w:hAnsi="Arial" w:cs="Arial"/>
          <w:b/>
          <w:sz w:val="17"/>
          <w:szCs w:val="17"/>
          <w:lang w:eastAsia="nl-NL"/>
        </w:rPr>
      </w:pPr>
    </w:p>
    <w:p w14:paraId="4C8B6736" w14:textId="77777777" w:rsidR="0058550A" w:rsidRPr="0058550A" w:rsidRDefault="0058550A" w:rsidP="0058550A">
      <w:pPr>
        <w:spacing w:after="0" w:line="240" w:lineRule="auto"/>
        <w:jc w:val="center"/>
        <w:rPr>
          <w:rFonts w:ascii="Calibri" w:eastAsia="Times New Roman" w:hAnsi="Calibri" w:cs="Times New Roman"/>
          <w:sz w:val="48"/>
          <w:szCs w:val="48"/>
          <w:lang w:eastAsia="nl-NL"/>
        </w:rPr>
      </w:pPr>
      <w:r w:rsidRPr="0058550A">
        <w:rPr>
          <w:rFonts w:ascii="Calibri" w:eastAsia="Times New Roman" w:hAnsi="Calibri" w:cs="Times New Roman"/>
          <w:sz w:val="48"/>
          <w:szCs w:val="48"/>
          <w:lang w:eastAsia="nl-NL"/>
        </w:rPr>
        <w:t>Gemeente Tynaarlo</w:t>
      </w:r>
    </w:p>
    <w:p w14:paraId="1B036D78" w14:textId="77777777" w:rsidR="0058550A" w:rsidRPr="0058550A" w:rsidRDefault="0058550A" w:rsidP="0058550A">
      <w:pPr>
        <w:spacing w:after="0" w:line="240" w:lineRule="auto"/>
        <w:jc w:val="center"/>
        <w:rPr>
          <w:rFonts w:ascii="Calibri" w:eastAsia="Times New Roman" w:hAnsi="Calibri" w:cs="Times New Roman"/>
          <w:sz w:val="48"/>
          <w:szCs w:val="48"/>
          <w:lang w:eastAsia="nl-NL"/>
        </w:rPr>
      </w:pPr>
    </w:p>
    <w:p w14:paraId="6D8B48D1" w14:textId="1C42B04C" w:rsidR="0058550A" w:rsidRPr="0058550A" w:rsidRDefault="00DA2EB9" w:rsidP="0058550A">
      <w:pPr>
        <w:spacing w:after="0" w:line="240" w:lineRule="auto"/>
        <w:jc w:val="center"/>
        <w:rPr>
          <w:rFonts w:ascii="Calibri" w:eastAsia="Times New Roman" w:hAnsi="Calibri" w:cs="Times New Roman"/>
          <w:sz w:val="48"/>
          <w:szCs w:val="48"/>
          <w:lang w:eastAsia="nl-NL"/>
        </w:rPr>
      </w:pPr>
      <w:r>
        <w:rPr>
          <w:rFonts w:ascii="Calibri" w:eastAsia="Times New Roman" w:hAnsi="Calibri" w:cs="Times New Roman"/>
          <w:sz w:val="48"/>
          <w:szCs w:val="48"/>
          <w:lang w:eastAsia="nl-NL"/>
        </w:rPr>
        <w:t>&amp;</w:t>
      </w:r>
    </w:p>
    <w:p w14:paraId="13756AEC" w14:textId="77777777" w:rsidR="0058550A" w:rsidRPr="0058550A" w:rsidRDefault="0058550A" w:rsidP="0058550A">
      <w:pPr>
        <w:spacing w:after="0" w:line="240" w:lineRule="auto"/>
        <w:jc w:val="center"/>
        <w:rPr>
          <w:rFonts w:ascii="Calibri" w:eastAsia="Times New Roman" w:hAnsi="Calibri" w:cs="Times New Roman"/>
          <w:sz w:val="48"/>
          <w:szCs w:val="48"/>
          <w:lang w:eastAsia="nl-NL"/>
        </w:rPr>
      </w:pPr>
    </w:p>
    <w:p w14:paraId="1A938FEA" w14:textId="77777777" w:rsidR="0058550A" w:rsidRPr="0058550A" w:rsidRDefault="0058550A" w:rsidP="0058550A">
      <w:pPr>
        <w:spacing w:after="0" w:line="240" w:lineRule="auto"/>
        <w:jc w:val="center"/>
        <w:rPr>
          <w:rFonts w:ascii="Calibri" w:eastAsia="Times New Roman" w:hAnsi="Calibri" w:cs="Times New Roman"/>
          <w:i/>
          <w:sz w:val="48"/>
          <w:szCs w:val="48"/>
          <w:lang w:eastAsia="nl-NL"/>
        </w:rPr>
      </w:pPr>
      <w:r w:rsidRPr="0058550A">
        <w:rPr>
          <w:rFonts w:ascii="Calibri" w:eastAsia="Times New Roman" w:hAnsi="Calibri" w:cs="Times New Roman"/>
          <w:i/>
          <w:sz w:val="48"/>
          <w:szCs w:val="48"/>
          <w:lang w:eastAsia="nl-NL"/>
        </w:rPr>
        <w:t>&lt;Naam opdrachtnemer&gt;</w:t>
      </w:r>
    </w:p>
    <w:p w14:paraId="2A04D5FB" w14:textId="77777777" w:rsidR="0058550A" w:rsidRPr="0058550A" w:rsidRDefault="0058550A" w:rsidP="0058550A">
      <w:pPr>
        <w:spacing w:after="0" w:line="240" w:lineRule="auto"/>
        <w:jc w:val="center"/>
        <w:rPr>
          <w:rFonts w:ascii="Calibri" w:eastAsia="Times New Roman" w:hAnsi="Calibri" w:cs="Times New Roman"/>
          <w:sz w:val="48"/>
          <w:szCs w:val="48"/>
          <w:lang w:eastAsia="nl-NL"/>
        </w:rPr>
      </w:pPr>
    </w:p>
    <w:p w14:paraId="1691CD16" w14:textId="77777777" w:rsidR="0058550A" w:rsidRPr="0058550A" w:rsidRDefault="0058550A" w:rsidP="0058550A">
      <w:pPr>
        <w:tabs>
          <w:tab w:val="left" w:pos="670"/>
        </w:tabs>
        <w:spacing w:after="0" w:line="240" w:lineRule="auto"/>
        <w:rPr>
          <w:rFonts w:ascii="Calibri" w:eastAsia="Times New Roman" w:hAnsi="Calibri" w:cs="Times New Roman"/>
          <w:sz w:val="48"/>
          <w:szCs w:val="48"/>
          <w:lang w:eastAsia="nl-NL"/>
        </w:rPr>
      </w:pPr>
      <w:r w:rsidRPr="0058550A">
        <w:rPr>
          <w:rFonts w:ascii="Calibri" w:eastAsia="Times New Roman" w:hAnsi="Calibri" w:cs="Times New Roman"/>
          <w:sz w:val="48"/>
          <w:szCs w:val="48"/>
          <w:lang w:eastAsia="nl-NL"/>
        </w:rPr>
        <w:tab/>
      </w:r>
    </w:p>
    <w:p w14:paraId="727582BB" w14:textId="77777777" w:rsidR="0058550A" w:rsidRPr="0058550A" w:rsidRDefault="0058550A" w:rsidP="0058550A">
      <w:pPr>
        <w:spacing w:after="0" w:line="240" w:lineRule="auto"/>
        <w:jc w:val="center"/>
        <w:rPr>
          <w:rFonts w:ascii="Calibri" w:eastAsia="Times New Roman" w:hAnsi="Calibri" w:cs="Times New Roman"/>
          <w:sz w:val="48"/>
          <w:szCs w:val="48"/>
          <w:lang w:eastAsia="nl-NL"/>
        </w:rPr>
      </w:pPr>
    </w:p>
    <w:p w14:paraId="2125338D" w14:textId="393B526F" w:rsidR="0058550A" w:rsidRPr="0058550A" w:rsidRDefault="0058550A" w:rsidP="0058550A">
      <w:pPr>
        <w:spacing w:after="0" w:line="240" w:lineRule="auto"/>
        <w:jc w:val="center"/>
        <w:rPr>
          <w:rFonts w:ascii="Calibri" w:eastAsia="Times New Roman" w:hAnsi="Calibri" w:cs="Times New Roman"/>
          <w:sz w:val="48"/>
          <w:szCs w:val="48"/>
          <w:lang w:eastAsia="nl-NL"/>
        </w:rPr>
      </w:pPr>
    </w:p>
    <w:p w14:paraId="2B376631" w14:textId="77777777" w:rsidR="0058550A" w:rsidRPr="0058550A" w:rsidRDefault="0058550A" w:rsidP="0058550A">
      <w:pPr>
        <w:spacing w:after="0" w:line="240" w:lineRule="auto"/>
        <w:jc w:val="center"/>
        <w:rPr>
          <w:rFonts w:ascii="Calibri" w:eastAsia="Times New Roman" w:hAnsi="Calibri" w:cs="Times New Roman"/>
          <w:sz w:val="48"/>
          <w:szCs w:val="48"/>
          <w:lang w:eastAsia="nl-NL"/>
        </w:rPr>
      </w:pPr>
    </w:p>
    <w:p w14:paraId="5B0D9C1C" w14:textId="77777777" w:rsidR="0058550A" w:rsidRPr="0058550A" w:rsidRDefault="0058550A" w:rsidP="0058550A">
      <w:pPr>
        <w:spacing w:after="0" w:line="240" w:lineRule="auto"/>
        <w:jc w:val="center"/>
        <w:rPr>
          <w:rFonts w:ascii="Calibri" w:eastAsia="Times New Roman" w:hAnsi="Calibri" w:cs="Times New Roman"/>
          <w:sz w:val="48"/>
          <w:szCs w:val="48"/>
          <w:lang w:eastAsia="nl-NL"/>
        </w:rPr>
      </w:pPr>
    </w:p>
    <w:p w14:paraId="342ABA7C" w14:textId="77777777" w:rsidR="0058550A" w:rsidRPr="0058550A" w:rsidRDefault="0058550A" w:rsidP="0058550A">
      <w:pPr>
        <w:spacing w:after="0" w:line="240" w:lineRule="auto"/>
        <w:jc w:val="center"/>
        <w:rPr>
          <w:rFonts w:ascii="Calibri" w:eastAsia="Times New Roman" w:hAnsi="Calibri" w:cs="Times New Roman"/>
          <w:sz w:val="48"/>
          <w:szCs w:val="48"/>
          <w:lang w:eastAsia="nl-NL"/>
        </w:rPr>
      </w:pPr>
    </w:p>
    <w:p w14:paraId="6640F87E" w14:textId="4AA1BFA5" w:rsidR="0058550A" w:rsidRPr="00D50257" w:rsidRDefault="00D50257" w:rsidP="0058550A">
      <w:pPr>
        <w:spacing w:after="0" w:line="240" w:lineRule="auto"/>
        <w:jc w:val="center"/>
        <w:rPr>
          <w:rFonts w:ascii="Calibri" w:eastAsia="Times New Roman" w:hAnsi="Calibri" w:cs="Times New Roman"/>
          <w:sz w:val="44"/>
          <w:szCs w:val="44"/>
          <w:lang w:eastAsia="nl-NL"/>
        </w:rPr>
      </w:pPr>
      <w:r w:rsidRPr="00D50257">
        <w:rPr>
          <w:rFonts w:ascii="Calibri" w:eastAsia="Times New Roman" w:hAnsi="Calibri" w:cs="Times New Roman"/>
          <w:sz w:val="44"/>
          <w:szCs w:val="44"/>
          <w:lang w:eastAsia="nl-NL"/>
        </w:rPr>
        <w:t>Aanleg en onderhoud van Openbare Verlichting</w:t>
      </w:r>
    </w:p>
    <w:p w14:paraId="6589E49F" w14:textId="11066238" w:rsidR="0058550A" w:rsidRDefault="00D50257" w:rsidP="0058550A">
      <w:pPr>
        <w:spacing w:after="0" w:line="240" w:lineRule="auto"/>
        <w:jc w:val="center"/>
        <w:rPr>
          <w:rFonts w:ascii="Calibri" w:eastAsia="Times New Roman" w:hAnsi="Calibri" w:cs="Times New Roman"/>
          <w:sz w:val="44"/>
          <w:szCs w:val="44"/>
          <w:lang w:eastAsia="nl-NL"/>
        </w:rPr>
      </w:pPr>
      <w:r w:rsidRPr="00D50257">
        <w:rPr>
          <w:rFonts w:ascii="Calibri" w:eastAsia="Times New Roman" w:hAnsi="Calibri" w:cs="Times New Roman"/>
          <w:sz w:val="44"/>
          <w:szCs w:val="44"/>
          <w:lang w:eastAsia="nl-NL"/>
        </w:rPr>
        <w:t>2022-2026</w:t>
      </w:r>
    </w:p>
    <w:p w14:paraId="39D27EFD" w14:textId="77777777" w:rsidR="00D4655F" w:rsidRDefault="00D4655F" w:rsidP="0058550A">
      <w:pPr>
        <w:spacing w:after="0" w:line="240" w:lineRule="auto"/>
        <w:jc w:val="center"/>
        <w:rPr>
          <w:rFonts w:ascii="Calibri" w:eastAsia="Times New Roman" w:hAnsi="Calibri" w:cs="Times New Roman"/>
          <w:sz w:val="44"/>
          <w:szCs w:val="44"/>
          <w:lang w:eastAsia="nl-NL"/>
        </w:rPr>
      </w:pPr>
    </w:p>
    <w:p w14:paraId="55477761" w14:textId="77777777" w:rsidR="00D4655F" w:rsidRDefault="00D4655F" w:rsidP="0058550A">
      <w:pPr>
        <w:spacing w:after="0" w:line="240" w:lineRule="auto"/>
        <w:jc w:val="center"/>
        <w:rPr>
          <w:rFonts w:ascii="Calibri" w:eastAsia="Times New Roman" w:hAnsi="Calibri" w:cs="Times New Roman"/>
          <w:sz w:val="44"/>
          <w:szCs w:val="44"/>
          <w:lang w:eastAsia="nl-NL"/>
        </w:rPr>
      </w:pPr>
    </w:p>
    <w:p w14:paraId="14971229" w14:textId="77777777" w:rsidR="00D4655F" w:rsidRDefault="00D4655F" w:rsidP="00D4655F">
      <w:pPr>
        <w:spacing w:after="0" w:line="240" w:lineRule="auto"/>
        <w:rPr>
          <w:rFonts w:ascii="Calibri" w:eastAsia="Times New Roman" w:hAnsi="Calibri" w:cs="Times New Roman"/>
          <w:sz w:val="32"/>
          <w:szCs w:val="32"/>
          <w:lang w:eastAsia="nl-NL"/>
        </w:rPr>
      </w:pPr>
    </w:p>
    <w:p w14:paraId="5ECDBDF7" w14:textId="77777777" w:rsidR="00D4655F" w:rsidRDefault="00D4655F" w:rsidP="00D4655F">
      <w:pPr>
        <w:spacing w:after="0" w:line="240" w:lineRule="auto"/>
        <w:rPr>
          <w:rFonts w:ascii="Calibri" w:eastAsia="Times New Roman" w:hAnsi="Calibri" w:cs="Times New Roman"/>
          <w:sz w:val="32"/>
          <w:szCs w:val="32"/>
          <w:lang w:eastAsia="nl-NL"/>
        </w:rPr>
      </w:pPr>
    </w:p>
    <w:p w14:paraId="3D03367A" w14:textId="77777777" w:rsidR="00D4655F" w:rsidRDefault="00D4655F" w:rsidP="00D4655F">
      <w:pPr>
        <w:spacing w:after="0" w:line="240" w:lineRule="auto"/>
        <w:rPr>
          <w:rFonts w:ascii="Calibri" w:eastAsia="Times New Roman" w:hAnsi="Calibri" w:cs="Times New Roman"/>
          <w:sz w:val="32"/>
          <w:szCs w:val="32"/>
          <w:lang w:eastAsia="nl-NL"/>
        </w:rPr>
      </w:pPr>
    </w:p>
    <w:p w14:paraId="25A66D00" w14:textId="77777777" w:rsidR="00D4655F" w:rsidRDefault="00D4655F" w:rsidP="00D4655F">
      <w:pPr>
        <w:spacing w:after="0" w:line="240" w:lineRule="auto"/>
        <w:rPr>
          <w:rFonts w:ascii="Calibri" w:eastAsia="Times New Roman" w:hAnsi="Calibri" w:cs="Times New Roman"/>
          <w:sz w:val="32"/>
          <w:szCs w:val="32"/>
          <w:lang w:eastAsia="nl-NL"/>
        </w:rPr>
      </w:pPr>
    </w:p>
    <w:p w14:paraId="12AC3369" w14:textId="77777777" w:rsidR="00D4655F" w:rsidRDefault="00D4655F" w:rsidP="00D4655F">
      <w:pPr>
        <w:spacing w:after="0" w:line="240" w:lineRule="auto"/>
        <w:rPr>
          <w:rFonts w:ascii="Calibri" w:eastAsia="Times New Roman" w:hAnsi="Calibri" w:cs="Times New Roman"/>
          <w:sz w:val="32"/>
          <w:szCs w:val="32"/>
          <w:lang w:eastAsia="nl-NL"/>
        </w:rPr>
      </w:pPr>
    </w:p>
    <w:p w14:paraId="3CF2BFC2" w14:textId="7CB04DF9" w:rsidR="00D4655F" w:rsidRPr="00D4655F" w:rsidRDefault="00D4655F" w:rsidP="00D4655F">
      <w:pPr>
        <w:spacing w:after="0" w:line="240" w:lineRule="auto"/>
        <w:rPr>
          <w:rFonts w:ascii="Calibri" w:eastAsia="Times New Roman" w:hAnsi="Calibri" w:cs="Times New Roman"/>
          <w:sz w:val="32"/>
          <w:szCs w:val="32"/>
          <w:lang w:eastAsia="nl-NL"/>
        </w:rPr>
      </w:pPr>
      <w:r w:rsidRPr="00D4655F">
        <w:rPr>
          <w:rFonts w:ascii="Calibri" w:eastAsia="Times New Roman" w:hAnsi="Calibri" w:cs="Times New Roman"/>
          <w:b/>
          <w:bCs/>
          <w:sz w:val="32"/>
          <w:szCs w:val="32"/>
          <w:lang w:eastAsia="nl-NL"/>
        </w:rPr>
        <w:t>Besteknummer:</w:t>
      </w:r>
      <w:r w:rsidRPr="00D4655F">
        <w:rPr>
          <w:rFonts w:ascii="Calibri" w:eastAsia="Times New Roman" w:hAnsi="Calibri" w:cs="Times New Roman"/>
          <w:sz w:val="32"/>
          <w:szCs w:val="32"/>
          <w:lang w:eastAsia="nl-NL"/>
        </w:rPr>
        <w:t xml:space="preserve"> 1261543</w:t>
      </w:r>
    </w:p>
    <w:p w14:paraId="3D7BFB79" w14:textId="491EAD1B" w:rsidR="00D4655F" w:rsidRPr="00D4655F" w:rsidRDefault="00D4655F" w:rsidP="00D4655F">
      <w:pPr>
        <w:spacing w:after="0" w:line="240" w:lineRule="auto"/>
        <w:rPr>
          <w:rFonts w:ascii="Calibri" w:eastAsia="Times New Roman" w:hAnsi="Calibri" w:cs="Times New Roman"/>
          <w:sz w:val="32"/>
          <w:szCs w:val="32"/>
          <w:lang w:eastAsia="nl-NL"/>
        </w:rPr>
      </w:pPr>
      <w:r w:rsidRPr="00D4655F">
        <w:rPr>
          <w:rFonts w:ascii="Calibri" w:eastAsia="Times New Roman" w:hAnsi="Calibri" w:cs="Times New Roman"/>
          <w:b/>
          <w:bCs/>
          <w:sz w:val="32"/>
          <w:szCs w:val="32"/>
          <w:lang w:eastAsia="nl-NL"/>
        </w:rPr>
        <w:t>Datum:</w:t>
      </w:r>
      <w:r w:rsidRPr="00D4655F">
        <w:rPr>
          <w:rFonts w:ascii="Calibri" w:eastAsia="Times New Roman" w:hAnsi="Calibri" w:cs="Times New Roman"/>
          <w:sz w:val="32"/>
          <w:szCs w:val="32"/>
          <w:lang w:eastAsia="nl-NL"/>
        </w:rPr>
        <w:t xml:space="preserve"> 13-01-2022</w:t>
      </w:r>
    </w:p>
    <w:p w14:paraId="76148259" w14:textId="77777777" w:rsidR="0058550A" w:rsidRPr="0058550A" w:rsidRDefault="0058550A" w:rsidP="0058550A">
      <w:pPr>
        <w:spacing w:after="0" w:line="240" w:lineRule="auto"/>
        <w:rPr>
          <w:rFonts w:ascii="Calibri" w:eastAsia="Times New Roman" w:hAnsi="Calibri" w:cs="Times New Roman"/>
          <w:sz w:val="24"/>
          <w:szCs w:val="20"/>
          <w:lang w:eastAsia="nl-NL"/>
        </w:rPr>
      </w:pPr>
      <w:r w:rsidRPr="0058550A">
        <w:rPr>
          <w:rFonts w:ascii="Calibri" w:eastAsia="Times New Roman" w:hAnsi="Calibri" w:cs="Times New Roman"/>
          <w:sz w:val="24"/>
          <w:szCs w:val="20"/>
          <w:lang w:eastAsia="nl-NL"/>
        </w:rPr>
        <w:lastRenderedPageBreak/>
        <w:t xml:space="preserve"> </w:t>
      </w:r>
    </w:p>
    <w:p w14:paraId="0BD98154" w14:textId="77777777" w:rsidR="0058550A" w:rsidRPr="0058550A" w:rsidRDefault="0058550A" w:rsidP="0058550A">
      <w:pPr>
        <w:spacing w:after="0" w:line="240" w:lineRule="auto"/>
        <w:rPr>
          <w:rFonts w:ascii="Calibri" w:eastAsia="Times New Roman" w:hAnsi="Calibri" w:cs="Times New Roman"/>
          <w:sz w:val="24"/>
          <w:szCs w:val="20"/>
          <w:lang w:eastAsia="nl-NL"/>
        </w:rPr>
      </w:pPr>
    </w:p>
    <w:p w14:paraId="324323B2" w14:textId="77777777" w:rsidR="0058550A" w:rsidRPr="0058550A" w:rsidRDefault="0058550A" w:rsidP="0058550A">
      <w:pPr>
        <w:spacing w:after="0" w:line="240" w:lineRule="auto"/>
        <w:rPr>
          <w:rFonts w:ascii="Calibri" w:eastAsia="Times New Roman" w:hAnsi="Calibri" w:cs="Times New Roman"/>
          <w:sz w:val="24"/>
          <w:szCs w:val="20"/>
          <w:lang w:eastAsia="nl-NL"/>
        </w:rPr>
      </w:pPr>
    </w:p>
    <w:p w14:paraId="54BD35A2" w14:textId="77777777" w:rsidR="0058550A" w:rsidRPr="0058550A" w:rsidRDefault="0058550A" w:rsidP="0058550A">
      <w:pPr>
        <w:spacing w:after="0" w:line="240" w:lineRule="auto"/>
        <w:rPr>
          <w:rFonts w:ascii="Calibri" w:eastAsia="Times New Roman" w:hAnsi="Calibri" w:cs="Times New Roman"/>
          <w:sz w:val="24"/>
          <w:szCs w:val="20"/>
          <w:lang w:eastAsia="nl-NL"/>
        </w:rPr>
      </w:pPr>
    </w:p>
    <w:p w14:paraId="79BF7D1C" w14:textId="77777777" w:rsidR="0058550A" w:rsidRPr="0058550A" w:rsidRDefault="0058550A" w:rsidP="0058550A">
      <w:pPr>
        <w:spacing w:after="0" w:line="240" w:lineRule="auto"/>
        <w:rPr>
          <w:rFonts w:ascii="Calibri" w:eastAsia="Times New Roman" w:hAnsi="Calibri" w:cs="Times New Roman"/>
          <w:sz w:val="24"/>
          <w:szCs w:val="20"/>
          <w:lang w:eastAsia="nl-NL"/>
        </w:rPr>
      </w:pPr>
    </w:p>
    <w:p w14:paraId="422FA5A4" w14:textId="77777777" w:rsidR="0058550A" w:rsidRPr="0058550A" w:rsidRDefault="0058550A" w:rsidP="0058550A">
      <w:pPr>
        <w:spacing w:after="0" w:line="240" w:lineRule="auto"/>
        <w:rPr>
          <w:rFonts w:ascii="Calibri" w:eastAsia="Times New Roman" w:hAnsi="Calibri" w:cs="Times New Roman"/>
          <w:sz w:val="24"/>
          <w:szCs w:val="20"/>
          <w:lang w:eastAsia="nl-NL"/>
        </w:rPr>
      </w:pPr>
    </w:p>
    <w:p w14:paraId="38F251D4" w14:textId="77777777" w:rsidR="0058550A" w:rsidRPr="0058550A" w:rsidRDefault="0058550A" w:rsidP="0058550A">
      <w:pPr>
        <w:spacing w:after="0" w:line="240" w:lineRule="auto"/>
        <w:rPr>
          <w:rFonts w:ascii="Calibri" w:eastAsia="Times New Roman" w:hAnsi="Calibri" w:cs="Times New Roman"/>
          <w:sz w:val="24"/>
          <w:szCs w:val="20"/>
          <w:lang w:eastAsia="nl-NL"/>
        </w:rPr>
      </w:pPr>
    </w:p>
    <w:p w14:paraId="433A1645" w14:textId="77777777" w:rsidR="0058550A" w:rsidRPr="0058550A" w:rsidRDefault="0058550A" w:rsidP="0058550A">
      <w:pPr>
        <w:spacing w:after="0" w:line="240" w:lineRule="auto"/>
        <w:rPr>
          <w:rFonts w:ascii="Calibri" w:eastAsia="Times New Roman" w:hAnsi="Calibri" w:cs="Times New Roman"/>
          <w:sz w:val="24"/>
          <w:szCs w:val="20"/>
          <w:lang w:eastAsia="nl-NL"/>
        </w:rPr>
      </w:pPr>
    </w:p>
    <w:p w14:paraId="26753042" w14:textId="77777777" w:rsidR="0058550A" w:rsidRPr="0058550A" w:rsidRDefault="0058550A" w:rsidP="0058550A">
      <w:pPr>
        <w:spacing w:after="0" w:line="240" w:lineRule="auto"/>
        <w:rPr>
          <w:rFonts w:ascii="Calibri" w:eastAsia="Times New Roman" w:hAnsi="Calibri" w:cs="Times New Roman"/>
          <w:sz w:val="24"/>
          <w:szCs w:val="20"/>
          <w:lang w:eastAsia="nl-NL"/>
        </w:rPr>
      </w:pPr>
    </w:p>
    <w:p w14:paraId="78C9099F" w14:textId="77777777" w:rsidR="0058550A" w:rsidRPr="0058550A" w:rsidRDefault="0058550A" w:rsidP="0058550A">
      <w:pPr>
        <w:spacing w:after="0" w:line="240" w:lineRule="auto"/>
        <w:rPr>
          <w:rFonts w:ascii="Calibri" w:eastAsia="Times New Roman" w:hAnsi="Calibri" w:cs="Times New Roman"/>
          <w:sz w:val="24"/>
          <w:szCs w:val="20"/>
          <w:lang w:eastAsia="nl-NL"/>
        </w:rPr>
      </w:pPr>
    </w:p>
    <w:p w14:paraId="53831B10" w14:textId="77777777" w:rsidR="0058550A" w:rsidRPr="0058550A" w:rsidRDefault="0058550A" w:rsidP="0058550A">
      <w:pPr>
        <w:spacing w:after="0" w:line="240" w:lineRule="auto"/>
        <w:rPr>
          <w:rFonts w:ascii="Calibri" w:eastAsia="Times New Roman" w:hAnsi="Calibri" w:cs="Times New Roman"/>
          <w:sz w:val="24"/>
          <w:szCs w:val="20"/>
          <w:lang w:eastAsia="nl-NL"/>
        </w:rPr>
      </w:pPr>
    </w:p>
    <w:p w14:paraId="67B209DB" w14:textId="77777777" w:rsidR="0058550A" w:rsidRPr="0058550A" w:rsidRDefault="0058550A" w:rsidP="0058550A">
      <w:pPr>
        <w:spacing w:after="0" w:line="240" w:lineRule="auto"/>
        <w:rPr>
          <w:rFonts w:eastAsia="Times New Roman" w:cs="Arial"/>
          <w:b/>
          <w:color w:val="000000"/>
          <w:lang w:eastAsia="nl-NL"/>
        </w:rPr>
      </w:pPr>
      <w:r w:rsidRPr="0058550A">
        <w:rPr>
          <w:rFonts w:eastAsia="Times New Roman" w:cs="Arial"/>
          <w:b/>
          <w:color w:val="000000"/>
          <w:lang w:eastAsia="nl-NL"/>
        </w:rPr>
        <w:t>Ondergetekenden:</w:t>
      </w:r>
    </w:p>
    <w:p w14:paraId="3430F69E" w14:textId="77777777" w:rsidR="0058550A" w:rsidRPr="0058550A" w:rsidRDefault="0058550A" w:rsidP="0058550A">
      <w:pPr>
        <w:spacing w:after="0" w:line="240" w:lineRule="auto"/>
        <w:rPr>
          <w:rFonts w:eastAsia="Times New Roman" w:cs="Arial"/>
          <w:color w:val="000000"/>
          <w:lang w:eastAsia="nl-NL"/>
        </w:rPr>
      </w:pPr>
    </w:p>
    <w:p w14:paraId="5571DFFE" w14:textId="464CC888" w:rsidR="0058550A" w:rsidRPr="0058550A" w:rsidRDefault="0058550A" w:rsidP="0058550A">
      <w:pPr>
        <w:numPr>
          <w:ilvl w:val="0"/>
          <w:numId w:val="1"/>
        </w:numPr>
        <w:spacing w:after="0" w:line="240" w:lineRule="auto"/>
        <w:rPr>
          <w:rFonts w:eastAsia="Times New Roman" w:cs="Arial"/>
          <w:color w:val="000000"/>
          <w:lang w:eastAsia="nl-NL"/>
        </w:rPr>
      </w:pPr>
      <w:r w:rsidRPr="0058550A">
        <w:rPr>
          <w:rFonts w:eastAsia="Times New Roman" w:cs="Arial"/>
          <w:color w:val="000000"/>
          <w:lang w:eastAsia="nl-NL"/>
        </w:rPr>
        <w:t>De gemeente Tynaarlo, rech</w:t>
      </w:r>
      <w:r w:rsidR="00DA2EB9">
        <w:rPr>
          <w:rFonts w:eastAsia="Times New Roman" w:cs="Arial"/>
          <w:color w:val="000000"/>
          <w:lang w:eastAsia="nl-NL"/>
        </w:rPr>
        <w:t>tsgeldig vertegenwoordigd door drs. M.J.F.J. Thijsen, burgemeester</w:t>
      </w:r>
      <w:r w:rsidRPr="0058550A">
        <w:rPr>
          <w:rFonts w:eastAsia="Times New Roman" w:cs="Arial"/>
          <w:color w:val="000000"/>
          <w:lang w:eastAsia="nl-NL"/>
        </w:rPr>
        <w:t>,  hierna te noemen: ‘opdrachtgever’;</w:t>
      </w:r>
    </w:p>
    <w:p w14:paraId="0CAAEFE3" w14:textId="77777777" w:rsidR="0058550A" w:rsidRPr="0058550A" w:rsidRDefault="0058550A" w:rsidP="0058550A">
      <w:pPr>
        <w:spacing w:after="0" w:line="240" w:lineRule="auto"/>
        <w:rPr>
          <w:rFonts w:eastAsia="Times New Roman" w:cs="Arial"/>
          <w:color w:val="000000"/>
          <w:lang w:eastAsia="nl-NL"/>
        </w:rPr>
      </w:pPr>
    </w:p>
    <w:p w14:paraId="14C19E6D" w14:textId="77777777" w:rsidR="0058550A" w:rsidRPr="0058550A" w:rsidRDefault="0058550A" w:rsidP="0058550A">
      <w:pPr>
        <w:numPr>
          <w:ilvl w:val="0"/>
          <w:numId w:val="1"/>
        </w:numPr>
        <w:spacing w:after="0" w:line="240" w:lineRule="auto"/>
        <w:rPr>
          <w:rFonts w:eastAsia="Times New Roman" w:cs="Arial"/>
          <w:color w:val="000000"/>
          <w:lang w:eastAsia="nl-NL"/>
        </w:rPr>
      </w:pPr>
      <w:r w:rsidRPr="0058550A">
        <w:rPr>
          <w:rFonts w:eastAsia="Times New Roman" w:cs="Arial"/>
          <w:color w:val="FF0000"/>
          <w:lang w:eastAsia="nl-NL"/>
        </w:rPr>
        <w:t>Opdrachtnemer</w:t>
      </w:r>
      <w:r w:rsidRPr="0058550A">
        <w:rPr>
          <w:rFonts w:eastAsia="Times New Roman" w:cs="Arial"/>
          <w:color w:val="000000"/>
          <w:lang w:eastAsia="nl-NL"/>
        </w:rPr>
        <w:t xml:space="preserve">, statutair gevestigd aan de </w:t>
      </w:r>
      <w:proofErr w:type="spellStart"/>
      <w:r w:rsidRPr="0058550A">
        <w:rPr>
          <w:rFonts w:eastAsia="Times New Roman" w:cs="Arial"/>
          <w:color w:val="FF0000"/>
          <w:lang w:eastAsia="nl-NL"/>
        </w:rPr>
        <w:t>xxxxxx</w:t>
      </w:r>
      <w:proofErr w:type="spellEnd"/>
      <w:r w:rsidRPr="0058550A">
        <w:rPr>
          <w:rFonts w:eastAsia="Times New Roman" w:cs="Arial"/>
          <w:color w:val="000000"/>
          <w:lang w:eastAsia="nl-NL"/>
        </w:rPr>
        <w:t>, rechtsgeldig vertegenwoordigd door</w:t>
      </w:r>
      <w:r w:rsidRPr="0058550A">
        <w:rPr>
          <w:rFonts w:eastAsia="Times New Roman" w:cs="Arial"/>
          <w:color w:val="FF0000"/>
          <w:lang w:eastAsia="nl-NL"/>
        </w:rPr>
        <w:t xml:space="preserve"> </w:t>
      </w:r>
      <w:proofErr w:type="spellStart"/>
      <w:r w:rsidRPr="0058550A">
        <w:rPr>
          <w:rFonts w:eastAsia="Times New Roman" w:cs="Arial"/>
          <w:color w:val="FF0000"/>
          <w:lang w:eastAsia="nl-NL"/>
        </w:rPr>
        <w:t>xxxxx</w:t>
      </w:r>
      <w:proofErr w:type="spellEnd"/>
      <w:r w:rsidRPr="0058550A">
        <w:rPr>
          <w:rFonts w:eastAsia="Times New Roman" w:cs="Arial"/>
          <w:color w:val="FF0000"/>
          <w:lang w:eastAsia="nl-NL"/>
        </w:rPr>
        <w:t xml:space="preserve"> </w:t>
      </w:r>
      <w:r w:rsidRPr="0058550A">
        <w:rPr>
          <w:rFonts w:eastAsia="Times New Roman" w:cs="Arial"/>
          <w:color w:val="000000"/>
          <w:lang w:eastAsia="nl-NL"/>
        </w:rPr>
        <w:t>hierna te noemen: ‘opdrachtnemer’.</w:t>
      </w:r>
    </w:p>
    <w:p w14:paraId="62E76F99" w14:textId="77777777" w:rsidR="0058550A" w:rsidRPr="0058550A" w:rsidRDefault="0058550A" w:rsidP="0058550A">
      <w:pPr>
        <w:spacing w:after="0" w:line="240" w:lineRule="auto"/>
        <w:rPr>
          <w:rFonts w:eastAsia="Times New Roman" w:cs="Arial"/>
          <w:color w:val="000000"/>
          <w:lang w:eastAsia="nl-NL"/>
        </w:rPr>
      </w:pPr>
    </w:p>
    <w:p w14:paraId="63B11CAB" w14:textId="77777777" w:rsidR="0058550A" w:rsidRPr="0058550A" w:rsidRDefault="0058550A" w:rsidP="0058550A">
      <w:pPr>
        <w:spacing w:after="0" w:line="240" w:lineRule="auto"/>
        <w:rPr>
          <w:rFonts w:eastAsia="Times New Roman" w:cs="Arial"/>
          <w:color w:val="000000"/>
          <w:lang w:eastAsia="nl-NL"/>
        </w:rPr>
      </w:pPr>
    </w:p>
    <w:p w14:paraId="1CA5AF07" w14:textId="77777777" w:rsidR="0058550A" w:rsidRPr="0058550A" w:rsidRDefault="0058550A" w:rsidP="0058550A">
      <w:pPr>
        <w:spacing w:after="0" w:line="240" w:lineRule="auto"/>
        <w:rPr>
          <w:rFonts w:eastAsia="Times New Roman" w:cs="Arial"/>
          <w:color w:val="000000"/>
          <w:lang w:eastAsia="nl-NL"/>
        </w:rPr>
      </w:pPr>
    </w:p>
    <w:p w14:paraId="1B387065" w14:textId="77777777" w:rsidR="0058550A" w:rsidRPr="0058550A" w:rsidRDefault="0058550A" w:rsidP="0058550A">
      <w:pPr>
        <w:spacing w:after="0" w:line="240" w:lineRule="auto"/>
        <w:rPr>
          <w:rFonts w:eastAsia="Times New Roman" w:cs="Arial"/>
          <w:b/>
          <w:color w:val="000000"/>
          <w:lang w:eastAsia="nl-NL"/>
        </w:rPr>
      </w:pPr>
      <w:r w:rsidRPr="0058550A">
        <w:rPr>
          <w:rFonts w:eastAsia="Times New Roman" w:cs="Arial"/>
          <w:b/>
          <w:color w:val="000000"/>
          <w:lang w:eastAsia="nl-NL"/>
        </w:rPr>
        <w:t>In aanmerking nemende dat:</w:t>
      </w:r>
    </w:p>
    <w:p w14:paraId="5F3C85CA" w14:textId="35272189" w:rsidR="0058550A" w:rsidRPr="00DA2EB9" w:rsidRDefault="0058550A" w:rsidP="0058550A">
      <w:pPr>
        <w:spacing w:after="0" w:line="240" w:lineRule="auto"/>
        <w:rPr>
          <w:rFonts w:eastAsia="Times New Roman" w:cs="Arial"/>
          <w:lang w:eastAsia="nl-NL"/>
        </w:rPr>
      </w:pPr>
      <w:r>
        <w:rPr>
          <w:rFonts w:eastAsia="Times New Roman" w:cs="Arial"/>
          <w:color w:val="000000"/>
          <w:lang w:eastAsia="nl-NL"/>
        </w:rPr>
        <w:t xml:space="preserve">De gemeente </w:t>
      </w:r>
      <w:r w:rsidRPr="0058550A">
        <w:rPr>
          <w:rFonts w:eastAsia="Times New Roman" w:cs="Arial"/>
          <w:color w:val="000000"/>
          <w:lang w:eastAsia="nl-NL"/>
        </w:rPr>
        <w:t xml:space="preserve">een overeenkomst wenst aan te gaan voor </w:t>
      </w:r>
      <w:r w:rsidR="00DA2EB9">
        <w:rPr>
          <w:rFonts w:eastAsia="Times New Roman" w:cs="Arial"/>
          <w:lang w:eastAsia="nl-NL"/>
        </w:rPr>
        <w:t>het onderhoud van de openbare verlichting in de gemeente Tynaarlo.</w:t>
      </w:r>
    </w:p>
    <w:p w14:paraId="2FE591F1" w14:textId="77777777" w:rsidR="0058550A" w:rsidRPr="0058550A" w:rsidRDefault="0058550A" w:rsidP="0058550A">
      <w:pPr>
        <w:spacing w:after="0" w:line="240" w:lineRule="auto"/>
        <w:rPr>
          <w:rFonts w:eastAsia="Times New Roman" w:cs="Arial"/>
          <w:b/>
          <w:color w:val="000000"/>
          <w:lang w:eastAsia="nl-NL"/>
        </w:rPr>
      </w:pPr>
    </w:p>
    <w:p w14:paraId="151C922F" w14:textId="77777777" w:rsidR="0058550A" w:rsidRPr="0058550A" w:rsidRDefault="0058550A" w:rsidP="0058550A">
      <w:pPr>
        <w:spacing w:after="0" w:line="240" w:lineRule="auto"/>
        <w:rPr>
          <w:rFonts w:eastAsia="Times New Roman" w:cs="Arial"/>
          <w:b/>
          <w:color w:val="000000"/>
          <w:lang w:eastAsia="nl-NL"/>
        </w:rPr>
      </w:pPr>
    </w:p>
    <w:p w14:paraId="0420E16E" w14:textId="77777777" w:rsidR="0058550A" w:rsidRPr="0058550A" w:rsidRDefault="0058550A" w:rsidP="0058550A">
      <w:pPr>
        <w:spacing w:after="0" w:line="240" w:lineRule="auto"/>
        <w:rPr>
          <w:rFonts w:eastAsia="Times New Roman" w:cs="Arial"/>
          <w:b/>
          <w:color w:val="000000"/>
          <w:lang w:eastAsia="nl-NL"/>
        </w:rPr>
      </w:pPr>
      <w:r w:rsidRPr="0058550A">
        <w:rPr>
          <w:rFonts w:eastAsia="Times New Roman" w:cs="Arial"/>
          <w:b/>
          <w:color w:val="000000"/>
          <w:lang w:eastAsia="nl-NL"/>
        </w:rPr>
        <w:t>Verklaren te zijn overeengekomen als volgt:</w:t>
      </w:r>
    </w:p>
    <w:p w14:paraId="7C74EFF4" w14:textId="77777777" w:rsidR="0058550A" w:rsidRPr="0058550A" w:rsidRDefault="0058550A" w:rsidP="0058550A">
      <w:pPr>
        <w:tabs>
          <w:tab w:val="center" w:pos="4536"/>
          <w:tab w:val="right" w:pos="9072"/>
        </w:tabs>
        <w:spacing w:after="0" w:line="240" w:lineRule="auto"/>
        <w:rPr>
          <w:rFonts w:eastAsia="Times New Roman" w:cs="Arial"/>
          <w:color w:val="000000"/>
          <w:lang w:eastAsia="nl-NL"/>
        </w:rPr>
      </w:pPr>
    </w:p>
    <w:p w14:paraId="2D267048" w14:textId="77777777" w:rsidR="0058550A" w:rsidRPr="0058550A" w:rsidRDefault="0058550A" w:rsidP="0058550A">
      <w:pPr>
        <w:tabs>
          <w:tab w:val="left" w:pos="1440"/>
        </w:tabs>
        <w:spacing w:after="0" w:line="240" w:lineRule="auto"/>
        <w:rPr>
          <w:rFonts w:eastAsia="Times New Roman" w:cs="Arial"/>
          <w:b/>
          <w:color w:val="000000"/>
          <w:highlight w:val="yellow"/>
          <w:lang w:eastAsia="nl-NL"/>
        </w:rPr>
      </w:pPr>
    </w:p>
    <w:p w14:paraId="36AE51C0" w14:textId="77777777" w:rsidR="0058550A" w:rsidRPr="0058550A" w:rsidRDefault="0058550A" w:rsidP="0058550A">
      <w:pPr>
        <w:tabs>
          <w:tab w:val="left" w:pos="1440"/>
        </w:tabs>
        <w:spacing w:after="0" w:line="240" w:lineRule="auto"/>
        <w:rPr>
          <w:rFonts w:eastAsia="Times New Roman" w:cs="Arial"/>
          <w:b/>
          <w:lang w:eastAsia="nl-NL"/>
        </w:rPr>
      </w:pPr>
      <w:r w:rsidRPr="0058550A">
        <w:rPr>
          <w:rFonts w:eastAsia="Times New Roman" w:cs="Arial"/>
          <w:b/>
          <w:color w:val="000000"/>
          <w:lang w:eastAsia="nl-NL"/>
        </w:rPr>
        <w:t>Artikel 1</w:t>
      </w:r>
      <w:r w:rsidRPr="0058550A">
        <w:rPr>
          <w:rFonts w:eastAsia="Times New Roman" w:cs="Arial"/>
          <w:b/>
          <w:color w:val="000000"/>
          <w:lang w:eastAsia="nl-NL"/>
        </w:rPr>
        <w:tab/>
      </w:r>
      <w:r w:rsidRPr="0058550A">
        <w:rPr>
          <w:rFonts w:eastAsia="Times New Roman" w:cs="Arial"/>
          <w:b/>
          <w:lang w:eastAsia="nl-NL"/>
        </w:rPr>
        <w:t>Onderwerp van de overeenkomst</w:t>
      </w:r>
    </w:p>
    <w:p w14:paraId="5882F330" w14:textId="49317A47" w:rsidR="0058550A" w:rsidRPr="00DA2EB9" w:rsidRDefault="0058550A" w:rsidP="0058550A">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DA2EB9">
        <w:rPr>
          <w:rFonts w:eastAsia="Times New Roman" w:cs="Arial"/>
          <w:lang w:eastAsia="nl-NL"/>
        </w:rPr>
        <w:t>Op grond van deze overeenkomst wordt aan opdrachtn</w:t>
      </w:r>
      <w:r w:rsidR="00DA2EB9" w:rsidRPr="00DA2EB9">
        <w:rPr>
          <w:rFonts w:eastAsia="Times New Roman" w:cs="Arial"/>
          <w:lang w:eastAsia="nl-NL"/>
        </w:rPr>
        <w:t xml:space="preserve">emer de opdracht verstrekt om op verzoek van de opdrachtgever, tegen de in de overeenkomst gestelde voorwaarden, het onderhoud aan de openbare verlichting </w:t>
      </w:r>
      <w:r w:rsidR="001B1F0B">
        <w:rPr>
          <w:rFonts w:eastAsia="Times New Roman" w:cs="Arial"/>
          <w:lang w:eastAsia="nl-NL"/>
        </w:rPr>
        <w:t xml:space="preserve">in de gemeente Tynaarlo </w:t>
      </w:r>
      <w:r w:rsidR="00DA2EB9" w:rsidRPr="00DA2EB9">
        <w:rPr>
          <w:rFonts w:eastAsia="Times New Roman" w:cs="Arial"/>
          <w:lang w:eastAsia="nl-NL"/>
        </w:rPr>
        <w:t>uit te voeren.</w:t>
      </w:r>
    </w:p>
    <w:p w14:paraId="32B85A5F" w14:textId="39270ECB" w:rsidR="0058550A" w:rsidRDefault="00DA2EB9" w:rsidP="0058550A">
      <w:pPr>
        <w:numPr>
          <w:ilvl w:val="0"/>
          <w:numId w:val="2"/>
        </w:numPr>
        <w:tabs>
          <w:tab w:val="left" w:pos="1620"/>
        </w:tabs>
        <w:spacing w:after="0" w:line="240" w:lineRule="auto"/>
        <w:rPr>
          <w:rFonts w:eastAsia="Times New Roman" w:cs="Arial"/>
          <w:lang w:eastAsia="nl-NL"/>
        </w:rPr>
      </w:pPr>
      <w:r>
        <w:rPr>
          <w:rFonts w:eastAsia="Times New Roman" w:cs="Arial"/>
          <w:lang w:eastAsia="nl-NL"/>
        </w:rPr>
        <w:t>De volgende bijlagen maken integraal deel uit van deze overeenkomst:</w:t>
      </w:r>
    </w:p>
    <w:p w14:paraId="2A6F610E" w14:textId="76554EC7" w:rsidR="00DA2EB9" w:rsidRDefault="00DA2EB9" w:rsidP="00DA2EB9">
      <w:pPr>
        <w:pStyle w:val="Lijstalinea"/>
        <w:numPr>
          <w:ilvl w:val="0"/>
          <w:numId w:val="10"/>
        </w:numPr>
        <w:tabs>
          <w:tab w:val="left" w:pos="1620"/>
        </w:tabs>
        <w:spacing w:after="0" w:line="240" w:lineRule="auto"/>
        <w:rPr>
          <w:rFonts w:eastAsia="Times New Roman" w:cs="Arial"/>
          <w:lang w:eastAsia="nl-NL"/>
        </w:rPr>
      </w:pPr>
      <w:r>
        <w:rPr>
          <w:rFonts w:eastAsia="Times New Roman" w:cs="Arial"/>
          <w:lang w:eastAsia="nl-NL"/>
        </w:rPr>
        <w:t>Nota van Inlichtingen d.d.</w:t>
      </w:r>
    </w:p>
    <w:p w14:paraId="41BC286C" w14:textId="65FB17E7" w:rsidR="00DA2EB9" w:rsidRDefault="00DA2EB9" w:rsidP="00DA2EB9">
      <w:pPr>
        <w:pStyle w:val="Lijstalinea"/>
        <w:numPr>
          <w:ilvl w:val="0"/>
          <w:numId w:val="10"/>
        </w:numPr>
        <w:tabs>
          <w:tab w:val="left" w:pos="1620"/>
        </w:tabs>
        <w:spacing w:after="0" w:line="240" w:lineRule="auto"/>
        <w:rPr>
          <w:rFonts w:eastAsia="Times New Roman" w:cs="Arial"/>
          <w:lang w:eastAsia="nl-NL"/>
        </w:rPr>
      </w:pPr>
      <w:r>
        <w:rPr>
          <w:rFonts w:eastAsia="Times New Roman" w:cs="Arial"/>
          <w:lang w:eastAsia="nl-NL"/>
        </w:rPr>
        <w:t>Aanbestedingsleidraad onderhoud openbare verlichting gemeente Tynaarlo, inclusief alle bijlagen, waaronder het onderhoudsbestek</w:t>
      </w:r>
    </w:p>
    <w:p w14:paraId="6CD0F4FF" w14:textId="6D7E1FA9" w:rsidR="00DA2EB9" w:rsidRDefault="00DA2EB9" w:rsidP="00DA2EB9">
      <w:pPr>
        <w:pStyle w:val="Lijstalinea"/>
        <w:numPr>
          <w:ilvl w:val="0"/>
          <w:numId w:val="10"/>
        </w:numPr>
        <w:tabs>
          <w:tab w:val="left" w:pos="1620"/>
        </w:tabs>
        <w:spacing w:after="0" w:line="240" w:lineRule="auto"/>
        <w:rPr>
          <w:rFonts w:eastAsia="Times New Roman" w:cs="Arial"/>
          <w:lang w:eastAsia="nl-NL"/>
        </w:rPr>
      </w:pPr>
      <w:r>
        <w:rPr>
          <w:rFonts w:eastAsia="Times New Roman" w:cs="Arial"/>
          <w:lang w:eastAsia="nl-NL"/>
        </w:rPr>
        <w:t>UAV 2012</w:t>
      </w:r>
    </w:p>
    <w:p w14:paraId="1A918BE2" w14:textId="44EB188A" w:rsidR="00DA2EB9" w:rsidRPr="00DA2EB9" w:rsidRDefault="00DA2EB9" w:rsidP="00DA2EB9">
      <w:pPr>
        <w:pStyle w:val="Lijstalinea"/>
        <w:numPr>
          <w:ilvl w:val="0"/>
          <w:numId w:val="10"/>
        </w:numPr>
        <w:tabs>
          <w:tab w:val="left" w:pos="1620"/>
        </w:tabs>
        <w:spacing w:after="0" w:line="240" w:lineRule="auto"/>
        <w:rPr>
          <w:rFonts w:eastAsia="Times New Roman" w:cs="Arial"/>
          <w:lang w:eastAsia="nl-NL"/>
        </w:rPr>
      </w:pPr>
      <w:r>
        <w:rPr>
          <w:rFonts w:eastAsia="Times New Roman" w:cs="Arial"/>
          <w:lang w:eastAsia="nl-NL"/>
        </w:rPr>
        <w:t>Inschrijving opdrachtnemer</w:t>
      </w:r>
    </w:p>
    <w:p w14:paraId="17C94C77" w14:textId="77777777" w:rsidR="00DA2EB9" w:rsidRDefault="00DA2EB9" w:rsidP="00DA2EB9">
      <w:pPr>
        <w:numPr>
          <w:ilvl w:val="0"/>
          <w:numId w:val="2"/>
        </w:numPr>
        <w:tabs>
          <w:tab w:val="left" w:pos="1620"/>
        </w:tabs>
        <w:spacing w:after="0" w:line="240" w:lineRule="auto"/>
        <w:rPr>
          <w:rFonts w:eastAsia="Times New Roman" w:cs="Arial"/>
          <w:lang w:eastAsia="nl-NL"/>
        </w:rPr>
      </w:pPr>
      <w:r>
        <w:rPr>
          <w:rFonts w:eastAsia="Times New Roman" w:cs="Arial"/>
          <w:lang w:eastAsia="nl-NL"/>
        </w:rPr>
        <w:t>In geval van strijdigheid tussen een of meer bepalingen van deze bijlagen geldt de volgende rangorde:</w:t>
      </w:r>
    </w:p>
    <w:p w14:paraId="39F132CB" w14:textId="509BAB6B" w:rsidR="00DA2EB9" w:rsidRDefault="00DA2EB9" w:rsidP="00DA2EB9">
      <w:pPr>
        <w:pStyle w:val="Lijstalinea"/>
        <w:numPr>
          <w:ilvl w:val="0"/>
          <w:numId w:val="11"/>
        </w:numPr>
        <w:tabs>
          <w:tab w:val="left" w:pos="1620"/>
        </w:tabs>
        <w:spacing w:after="0" w:line="240" w:lineRule="auto"/>
        <w:rPr>
          <w:rFonts w:eastAsia="Times New Roman" w:cs="Arial"/>
          <w:lang w:eastAsia="nl-NL"/>
        </w:rPr>
      </w:pPr>
      <w:r>
        <w:rPr>
          <w:rFonts w:eastAsia="Times New Roman" w:cs="Arial"/>
          <w:lang w:eastAsia="nl-NL"/>
        </w:rPr>
        <w:t>Nota van Inlichtingen d.d.</w:t>
      </w:r>
    </w:p>
    <w:p w14:paraId="35B9C4CA" w14:textId="271CC3FF" w:rsidR="00DA2EB9" w:rsidRPr="00DA2EB9" w:rsidRDefault="00DA2EB9" w:rsidP="00DA2EB9">
      <w:pPr>
        <w:pStyle w:val="Lijstalinea"/>
        <w:numPr>
          <w:ilvl w:val="0"/>
          <w:numId w:val="11"/>
        </w:numPr>
        <w:tabs>
          <w:tab w:val="left" w:pos="1620"/>
        </w:tabs>
        <w:spacing w:after="0" w:line="240" w:lineRule="auto"/>
        <w:rPr>
          <w:rFonts w:eastAsia="Times New Roman" w:cs="Arial"/>
          <w:lang w:eastAsia="nl-NL"/>
        </w:rPr>
      </w:pPr>
      <w:r w:rsidRPr="00DA2EB9">
        <w:rPr>
          <w:rFonts w:eastAsia="Times New Roman" w:cs="Arial"/>
          <w:lang w:eastAsia="nl-NL"/>
        </w:rPr>
        <w:t xml:space="preserve">Aanbestedingsleidraad </w:t>
      </w:r>
      <w:r w:rsidRPr="00DA2EB9">
        <w:rPr>
          <w:rFonts w:eastAsia="Times New Roman" w:cs="Arial"/>
          <w:lang w:eastAsia="nl-NL"/>
        </w:rPr>
        <w:t>onderhoud openbare verlichting gemeente Tynaarlo, inclusief alle bijlagen, waaronder het onderhoudsbestek</w:t>
      </w:r>
    </w:p>
    <w:p w14:paraId="42AEBD8C" w14:textId="393354B7" w:rsidR="00DA2EB9" w:rsidRPr="00DA2EB9" w:rsidRDefault="00DA2EB9" w:rsidP="00DA2EB9">
      <w:pPr>
        <w:pStyle w:val="Lijstalinea"/>
        <w:numPr>
          <w:ilvl w:val="0"/>
          <w:numId w:val="11"/>
        </w:numPr>
        <w:tabs>
          <w:tab w:val="left" w:pos="1620"/>
        </w:tabs>
        <w:spacing w:after="0" w:line="240" w:lineRule="auto"/>
        <w:rPr>
          <w:rFonts w:eastAsia="Times New Roman" w:cs="Arial"/>
          <w:lang w:eastAsia="nl-NL"/>
        </w:rPr>
      </w:pPr>
      <w:r w:rsidRPr="00DA2EB9">
        <w:rPr>
          <w:rFonts w:eastAsia="Times New Roman" w:cs="Arial"/>
          <w:lang w:eastAsia="nl-NL"/>
        </w:rPr>
        <w:t>UAV 2012</w:t>
      </w:r>
    </w:p>
    <w:p w14:paraId="4974306F" w14:textId="77777777" w:rsidR="00DA2EB9" w:rsidRDefault="00DA2EB9" w:rsidP="00DA2EB9">
      <w:pPr>
        <w:pStyle w:val="Lijstalinea"/>
        <w:numPr>
          <w:ilvl w:val="0"/>
          <w:numId w:val="11"/>
        </w:numPr>
        <w:tabs>
          <w:tab w:val="left" w:pos="1620"/>
        </w:tabs>
        <w:spacing w:after="0" w:line="240" w:lineRule="auto"/>
        <w:rPr>
          <w:rFonts w:eastAsia="Times New Roman" w:cs="Arial"/>
          <w:lang w:eastAsia="nl-NL"/>
        </w:rPr>
      </w:pPr>
      <w:r>
        <w:rPr>
          <w:rFonts w:eastAsia="Times New Roman" w:cs="Arial"/>
          <w:lang w:eastAsia="nl-NL"/>
        </w:rPr>
        <w:t>Inschrijving opdrachtnemer</w:t>
      </w:r>
    </w:p>
    <w:p w14:paraId="08F93DD1" w14:textId="5C19162A" w:rsidR="0058550A" w:rsidRPr="00DA2EB9" w:rsidRDefault="00DA2EB9" w:rsidP="00DA2EB9">
      <w:pPr>
        <w:pStyle w:val="Lijstalinea"/>
        <w:tabs>
          <w:tab w:val="left" w:pos="1620"/>
        </w:tabs>
        <w:spacing w:after="0" w:line="240" w:lineRule="auto"/>
        <w:rPr>
          <w:rFonts w:eastAsia="Times New Roman" w:cs="Arial"/>
          <w:lang w:eastAsia="nl-NL"/>
        </w:rPr>
      </w:pPr>
      <w:r w:rsidRPr="00DA2EB9">
        <w:rPr>
          <w:rFonts w:eastAsia="Times New Roman" w:cs="Arial"/>
          <w:lang w:eastAsia="nl-NL"/>
        </w:rPr>
        <w:t xml:space="preserve"> </w:t>
      </w:r>
    </w:p>
    <w:p w14:paraId="5CC524E2" w14:textId="77777777" w:rsidR="0058550A" w:rsidRPr="0058550A" w:rsidRDefault="0058550A" w:rsidP="0058550A">
      <w:pPr>
        <w:tabs>
          <w:tab w:val="left" w:pos="1440"/>
        </w:tabs>
        <w:spacing w:after="0" w:line="240" w:lineRule="auto"/>
        <w:rPr>
          <w:rFonts w:eastAsia="Times New Roman" w:cs="Arial"/>
          <w:b/>
          <w:color w:val="000000"/>
          <w:lang w:eastAsia="nl-NL"/>
        </w:rPr>
      </w:pPr>
      <w:r w:rsidRPr="0058550A">
        <w:rPr>
          <w:rFonts w:eastAsia="Times New Roman" w:cs="Arial"/>
          <w:b/>
          <w:color w:val="000000"/>
          <w:lang w:eastAsia="nl-NL"/>
        </w:rPr>
        <w:t>Artikel 2</w:t>
      </w:r>
      <w:r w:rsidRPr="0058550A">
        <w:rPr>
          <w:rFonts w:eastAsia="Times New Roman" w:cs="Arial"/>
          <w:b/>
          <w:color w:val="000000"/>
          <w:lang w:eastAsia="nl-NL"/>
        </w:rPr>
        <w:tab/>
        <w:t>Duur van de overeenkomst</w:t>
      </w:r>
    </w:p>
    <w:p w14:paraId="1224E784" w14:textId="41F45E0D" w:rsidR="0058550A" w:rsidRPr="0058550A" w:rsidRDefault="0058550A" w:rsidP="0058550A">
      <w:pPr>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 xml:space="preserve">De overeenkomst treedt inwerking op </w:t>
      </w:r>
      <w:r w:rsidR="00D50257" w:rsidRPr="001B1F0B">
        <w:rPr>
          <w:rFonts w:eastAsia="Times New Roman" w:cs="Arial"/>
          <w:lang w:eastAsia="nl-NL"/>
        </w:rPr>
        <w:t>1 ju</w:t>
      </w:r>
      <w:r w:rsidR="005B1948" w:rsidRPr="001B1F0B">
        <w:rPr>
          <w:rFonts w:eastAsia="Times New Roman" w:cs="Arial"/>
          <w:lang w:eastAsia="nl-NL"/>
        </w:rPr>
        <w:t>li</w:t>
      </w:r>
      <w:r w:rsidR="00D50257" w:rsidRPr="001B1F0B">
        <w:rPr>
          <w:rFonts w:eastAsia="Times New Roman" w:cs="Arial"/>
          <w:lang w:eastAsia="nl-NL"/>
        </w:rPr>
        <w:t xml:space="preserve"> 2022.</w:t>
      </w:r>
    </w:p>
    <w:p w14:paraId="2250D1DD" w14:textId="574A9AEC" w:rsidR="0058550A" w:rsidRPr="005B5426" w:rsidRDefault="0058550A" w:rsidP="005B5426">
      <w:pPr>
        <w:numPr>
          <w:ilvl w:val="0"/>
          <w:numId w:val="3"/>
        </w:numPr>
        <w:tabs>
          <w:tab w:val="clear"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 xml:space="preserve">De overeenkomst wordt voor een periode van </w:t>
      </w:r>
      <w:r w:rsidR="00D50257" w:rsidRPr="001B1F0B">
        <w:rPr>
          <w:rFonts w:eastAsia="Times New Roman" w:cs="Arial"/>
          <w:lang w:eastAsia="nl-NL"/>
        </w:rPr>
        <w:t>4</w:t>
      </w:r>
      <w:r w:rsidR="001B1F0B">
        <w:rPr>
          <w:rFonts w:eastAsia="Times New Roman" w:cs="Arial"/>
          <w:lang w:eastAsia="nl-NL"/>
        </w:rPr>
        <w:t xml:space="preserve"> jaar aangegaan en eindigt op 30 juni 2026.</w:t>
      </w:r>
    </w:p>
    <w:p w14:paraId="118FC9EE" w14:textId="77777777" w:rsidR="0058550A" w:rsidRPr="0058550A" w:rsidRDefault="0058550A" w:rsidP="0058550A">
      <w:pPr>
        <w:tabs>
          <w:tab w:val="left" w:pos="1440"/>
        </w:tabs>
        <w:spacing w:after="0" w:line="240" w:lineRule="auto"/>
        <w:rPr>
          <w:rFonts w:eastAsia="Times New Roman" w:cs="Arial"/>
          <w:b/>
          <w:color w:val="000000"/>
          <w:lang w:eastAsia="nl-NL"/>
        </w:rPr>
      </w:pPr>
    </w:p>
    <w:p w14:paraId="54425D3E" w14:textId="77777777" w:rsidR="0058550A" w:rsidRPr="0058550A" w:rsidRDefault="0058550A" w:rsidP="0058550A">
      <w:pPr>
        <w:tabs>
          <w:tab w:val="left" w:pos="1440"/>
        </w:tabs>
        <w:spacing w:after="0" w:line="240" w:lineRule="auto"/>
        <w:rPr>
          <w:rFonts w:eastAsia="Times New Roman" w:cs="Arial"/>
          <w:b/>
          <w:color w:val="000000"/>
          <w:lang w:eastAsia="nl-NL"/>
        </w:rPr>
      </w:pPr>
      <w:r w:rsidRPr="0058550A">
        <w:rPr>
          <w:rFonts w:eastAsia="Times New Roman" w:cs="Arial"/>
          <w:b/>
          <w:color w:val="000000"/>
          <w:lang w:eastAsia="nl-NL"/>
        </w:rPr>
        <w:lastRenderedPageBreak/>
        <w:t>Artikel 3</w:t>
      </w:r>
      <w:r w:rsidRPr="0058550A">
        <w:rPr>
          <w:rFonts w:eastAsia="Times New Roman" w:cs="Arial"/>
          <w:b/>
          <w:color w:val="000000"/>
          <w:lang w:eastAsia="nl-NL"/>
        </w:rPr>
        <w:tab/>
        <w:t>Tussentijdse evaluatie en overlegcyclus</w:t>
      </w:r>
    </w:p>
    <w:p w14:paraId="10FFECB1" w14:textId="0C42EC95" w:rsidR="0058550A" w:rsidRPr="0058550A" w:rsidRDefault="0058550A" w:rsidP="0058550A">
      <w:pPr>
        <w:tabs>
          <w:tab w:val="left" w:pos="1440"/>
        </w:tabs>
        <w:spacing w:after="0" w:line="240" w:lineRule="auto"/>
        <w:rPr>
          <w:rFonts w:eastAsia="Times New Roman" w:cs="Arial"/>
          <w:color w:val="000000"/>
          <w:lang w:eastAsia="nl-NL"/>
        </w:rPr>
      </w:pPr>
      <w:r w:rsidRPr="0058550A">
        <w:rPr>
          <w:rFonts w:eastAsia="Times New Roman" w:cs="Arial"/>
          <w:color w:val="000000"/>
          <w:lang w:eastAsia="nl-NL"/>
        </w:rPr>
        <w:t>Tussen partijen vindt na inwerkingtredi</w:t>
      </w:r>
      <w:r w:rsidR="001B1F0B">
        <w:rPr>
          <w:rFonts w:eastAsia="Times New Roman" w:cs="Arial"/>
          <w:color w:val="000000"/>
          <w:lang w:eastAsia="nl-NL"/>
        </w:rPr>
        <w:t xml:space="preserve">ng van de overeenkomst </w:t>
      </w:r>
      <w:r w:rsidRPr="0058550A">
        <w:rPr>
          <w:rFonts w:eastAsia="Times New Roman" w:cs="Arial"/>
          <w:color w:val="000000"/>
          <w:lang w:eastAsia="nl-NL"/>
        </w:rPr>
        <w:t>overleg plaats</w:t>
      </w:r>
      <w:r w:rsidR="001B1F0B">
        <w:rPr>
          <w:rFonts w:eastAsia="Times New Roman" w:cs="Arial"/>
          <w:color w:val="000000"/>
          <w:lang w:eastAsia="nl-NL"/>
        </w:rPr>
        <w:t>,</w:t>
      </w:r>
      <w:r w:rsidRPr="0058550A">
        <w:rPr>
          <w:rFonts w:eastAsia="Times New Roman" w:cs="Arial"/>
          <w:color w:val="000000"/>
          <w:lang w:eastAsia="nl-NL"/>
        </w:rPr>
        <w:t xml:space="preserve"> </w:t>
      </w:r>
      <w:r w:rsidR="001B1F0B">
        <w:rPr>
          <w:rFonts w:eastAsia="Times New Roman" w:cs="Arial"/>
          <w:color w:val="000000"/>
          <w:lang w:eastAsia="nl-NL"/>
        </w:rPr>
        <w:t xml:space="preserve">zoals aangegeven in het bestek, </w:t>
      </w:r>
      <w:r w:rsidRPr="0058550A">
        <w:rPr>
          <w:rFonts w:eastAsia="Times New Roman" w:cs="Arial"/>
          <w:color w:val="000000"/>
          <w:lang w:eastAsia="nl-NL"/>
        </w:rPr>
        <w:t xml:space="preserve">over alle met deze overeenkomst samenhangende zaken. </w:t>
      </w:r>
    </w:p>
    <w:p w14:paraId="4527FB9F" w14:textId="77777777" w:rsidR="0058550A" w:rsidRPr="0058550A" w:rsidRDefault="0058550A" w:rsidP="0058550A">
      <w:pPr>
        <w:tabs>
          <w:tab w:val="left" w:pos="1440"/>
        </w:tabs>
        <w:spacing w:after="0" w:line="240" w:lineRule="auto"/>
        <w:rPr>
          <w:rFonts w:eastAsia="Times New Roman" w:cs="Arial"/>
          <w:b/>
          <w:color w:val="000000"/>
          <w:lang w:eastAsia="nl-NL"/>
        </w:rPr>
      </w:pPr>
    </w:p>
    <w:p w14:paraId="29ECDAE1" w14:textId="77777777" w:rsidR="0058550A" w:rsidRPr="0058550A" w:rsidRDefault="0058550A" w:rsidP="0058550A">
      <w:pPr>
        <w:tabs>
          <w:tab w:val="left" w:pos="1440"/>
        </w:tabs>
        <w:spacing w:after="0" w:line="240" w:lineRule="auto"/>
        <w:rPr>
          <w:rFonts w:eastAsia="Times New Roman" w:cs="Arial"/>
          <w:b/>
          <w:color w:val="000000"/>
          <w:lang w:eastAsia="nl-NL"/>
        </w:rPr>
      </w:pPr>
      <w:r w:rsidRPr="0058550A">
        <w:rPr>
          <w:rFonts w:eastAsia="Times New Roman" w:cs="Arial"/>
          <w:b/>
          <w:color w:val="000000"/>
          <w:lang w:eastAsia="nl-NL"/>
        </w:rPr>
        <w:t>Artikel 4</w:t>
      </w:r>
      <w:r w:rsidRPr="0058550A">
        <w:rPr>
          <w:rFonts w:eastAsia="Times New Roman" w:cs="Arial"/>
          <w:b/>
          <w:color w:val="000000"/>
          <w:lang w:eastAsia="nl-NL"/>
        </w:rPr>
        <w:tab/>
        <w:t>Prijzen</w:t>
      </w:r>
    </w:p>
    <w:p w14:paraId="7E95B497" w14:textId="490D0CE7" w:rsidR="0058550A" w:rsidRPr="0058550A" w:rsidRDefault="0058550A" w:rsidP="0058550A">
      <w:pPr>
        <w:tabs>
          <w:tab w:val="left" w:pos="1440"/>
        </w:tabs>
        <w:spacing w:after="0" w:line="240" w:lineRule="auto"/>
        <w:rPr>
          <w:rFonts w:eastAsia="Times New Roman" w:cs="Arial"/>
          <w:color w:val="000000"/>
          <w:lang w:eastAsia="nl-NL"/>
        </w:rPr>
      </w:pPr>
      <w:r w:rsidRPr="0058550A">
        <w:rPr>
          <w:rFonts w:eastAsia="Times New Roman" w:cs="Arial"/>
          <w:color w:val="000000"/>
          <w:lang w:eastAsia="nl-NL"/>
        </w:rPr>
        <w:t>Opd</w:t>
      </w:r>
      <w:r w:rsidR="001B1F0B">
        <w:rPr>
          <w:rFonts w:eastAsia="Times New Roman" w:cs="Arial"/>
          <w:color w:val="000000"/>
          <w:lang w:eastAsia="nl-NL"/>
        </w:rPr>
        <w:t>rachtnemer brengt opdrachtgever de tarieven</w:t>
      </w:r>
      <w:r w:rsidRPr="0058550A">
        <w:rPr>
          <w:rFonts w:eastAsia="Times New Roman" w:cs="Arial"/>
          <w:color w:val="FF0000"/>
          <w:lang w:eastAsia="nl-NL"/>
        </w:rPr>
        <w:t xml:space="preserve"> </w:t>
      </w:r>
      <w:r w:rsidR="001B1F0B">
        <w:rPr>
          <w:rFonts w:eastAsia="Times New Roman" w:cs="Arial"/>
          <w:color w:val="000000"/>
          <w:lang w:eastAsia="nl-NL"/>
        </w:rPr>
        <w:t>in rekening zoals opgegeven bij inschrijving in het inschrijfbiljet en de inschrijfstaat.</w:t>
      </w:r>
    </w:p>
    <w:p w14:paraId="503DF04D" w14:textId="77777777" w:rsidR="0058550A" w:rsidRPr="0058550A" w:rsidRDefault="0058550A" w:rsidP="0058550A">
      <w:pPr>
        <w:tabs>
          <w:tab w:val="left" w:pos="1440"/>
        </w:tabs>
        <w:spacing w:after="0" w:line="240" w:lineRule="auto"/>
        <w:rPr>
          <w:rFonts w:eastAsia="Times New Roman" w:cs="Arial"/>
          <w:b/>
          <w:color w:val="000000"/>
          <w:lang w:eastAsia="nl-NL"/>
        </w:rPr>
      </w:pPr>
    </w:p>
    <w:p w14:paraId="67F8F65C" w14:textId="4A5ACF3B" w:rsidR="001B1F0B" w:rsidRPr="001B1F0B" w:rsidRDefault="0058550A" w:rsidP="001B1F0B">
      <w:pPr>
        <w:tabs>
          <w:tab w:val="left" w:pos="1440"/>
        </w:tabs>
        <w:spacing w:after="0" w:line="240" w:lineRule="auto"/>
        <w:rPr>
          <w:rFonts w:eastAsia="Times New Roman" w:cs="Arial"/>
          <w:b/>
          <w:color w:val="000000"/>
          <w:lang w:eastAsia="nl-NL"/>
        </w:rPr>
      </w:pPr>
      <w:r w:rsidRPr="0058550A">
        <w:rPr>
          <w:rFonts w:eastAsia="Times New Roman" w:cs="Arial"/>
          <w:b/>
          <w:color w:val="000000"/>
          <w:lang w:eastAsia="nl-NL"/>
        </w:rPr>
        <w:t>Arti</w:t>
      </w:r>
      <w:r w:rsidR="001B1F0B">
        <w:rPr>
          <w:rFonts w:eastAsia="Times New Roman" w:cs="Arial"/>
          <w:b/>
          <w:color w:val="000000"/>
          <w:lang w:eastAsia="nl-NL"/>
        </w:rPr>
        <w:t>kel 5</w:t>
      </w:r>
      <w:r w:rsidR="001B1F0B">
        <w:rPr>
          <w:rFonts w:eastAsia="Times New Roman" w:cs="Arial"/>
          <w:b/>
          <w:color w:val="000000"/>
          <w:lang w:eastAsia="nl-NL"/>
        </w:rPr>
        <w:tab/>
        <w:t>Facturering</w:t>
      </w:r>
    </w:p>
    <w:p w14:paraId="551007A1" w14:textId="735764AA" w:rsidR="001B1F0B" w:rsidRPr="001B1F0B" w:rsidRDefault="001B1F0B" w:rsidP="001B1F0B">
      <w:pPr>
        <w:pStyle w:val="Lijstalinea"/>
        <w:numPr>
          <w:ilvl w:val="0"/>
          <w:numId w:val="13"/>
        </w:numPr>
        <w:spacing w:after="0" w:line="240" w:lineRule="auto"/>
        <w:rPr>
          <w:rFonts w:ascii="Calibri" w:hAnsi="Calibri"/>
        </w:rPr>
      </w:pPr>
      <w:r w:rsidRPr="001B1F0B">
        <w:rPr>
          <w:rFonts w:ascii="Calibri" w:hAnsi="Calibri"/>
        </w:rPr>
        <w:t>Facturen mogen pas verzonden worden na levering en acceptatie van de prestatie.</w:t>
      </w:r>
    </w:p>
    <w:p w14:paraId="63018E04" w14:textId="3EE5EA82" w:rsidR="001B1F0B" w:rsidRPr="001B1F0B" w:rsidRDefault="001B1F0B" w:rsidP="001B1F0B">
      <w:pPr>
        <w:pStyle w:val="Lijstalinea"/>
        <w:numPr>
          <w:ilvl w:val="0"/>
          <w:numId w:val="13"/>
        </w:numPr>
        <w:spacing w:after="0" w:line="240" w:lineRule="auto"/>
        <w:rPr>
          <w:rFonts w:ascii="Calibri" w:hAnsi="Calibri"/>
        </w:rPr>
      </w:pPr>
      <w:r w:rsidRPr="001B1F0B">
        <w:rPr>
          <w:rFonts w:ascii="Calibri" w:hAnsi="Calibri"/>
        </w:rPr>
        <w:t xml:space="preserve">Rekeningen en eventuele bijlagen bij voorkeur als XML- én pdf-bestand, eventueel alleen in pdf sturen naar crediteurenadministratie@tynaarlo.nl </w:t>
      </w:r>
    </w:p>
    <w:p w14:paraId="4DB22A2F" w14:textId="02F6490B" w:rsidR="001B1F0B" w:rsidRPr="001B1F0B" w:rsidRDefault="001B1F0B" w:rsidP="001B1F0B">
      <w:pPr>
        <w:pStyle w:val="Lijstalinea"/>
        <w:numPr>
          <w:ilvl w:val="0"/>
          <w:numId w:val="13"/>
        </w:numPr>
        <w:spacing w:after="0" w:line="240" w:lineRule="auto"/>
        <w:rPr>
          <w:rFonts w:ascii="Calibri" w:hAnsi="Calibri"/>
        </w:rPr>
      </w:pPr>
      <w:bookmarkStart w:id="0" w:name="_GoBack"/>
      <w:bookmarkEnd w:id="0"/>
      <w:r w:rsidRPr="001B1F0B">
        <w:rPr>
          <w:rFonts w:ascii="Calibri" w:hAnsi="Calibri"/>
        </w:rPr>
        <w:t xml:space="preserve">Het  zaaknummer en de contactpersoon van de gemeente Tynaarlo vermelden bij de adressering op de factuur. Het ontbreken van deze gegevens kan zorgen voor vertraging in de betaling. </w:t>
      </w:r>
    </w:p>
    <w:p w14:paraId="781B4BEC" w14:textId="18CCE865" w:rsidR="001B1F0B" w:rsidRPr="0058550A" w:rsidRDefault="001B1F0B" w:rsidP="0058550A">
      <w:pPr>
        <w:tabs>
          <w:tab w:val="left" w:pos="1440"/>
        </w:tabs>
        <w:spacing w:after="0" w:line="240" w:lineRule="auto"/>
        <w:rPr>
          <w:rFonts w:eastAsia="Times New Roman" w:cs="Arial"/>
          <w:b/>
          <w:color w:val="000000"/>
          <w:lang w:eastAsia="nl-NL"/>
        </w:rPr>
      </w:pPr>
    </w:p>
    <w:p w14:paraId="4C8B62FA" w14:textId="77777777"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r w:rsidRPr="0058550A">
        <w:rPr>
          <w:rFonts w:eastAsia="Times New Roman" w:cs="Arial"/>
          <w:b/>
          <w:lang w:eastAsia="nl-NL"/>
        </w:rPr>
        <w:t>Artikel 6</w:t>
      </w:r>
      <w:r w:rsidRPr="0058550A">
        <w:rPr>
          <w:rFonts w:eastAsia="Times New Roman" w:cs="Arial"/>
          <w:b/>
          <w:lang w:eastAsia="nl-NL"/>
        </w:rPr>
        <w:tab/>
        <w:t>Ontbinding overeenkomst</w:t>
      </w:r>
    </w:p>
    <w:p w14:paraId="1A60F0CE" w14:textId="77777777" w:rsidR="0058550A" w:rsidRPr="0058550A" w:rsidRDefault="0058550A" w:rsidP="0058550A">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Opdrachtgever is gerechtigd de overeenkomst zonder rechterlijke tussenkomst door middel van een aangetekend schrijven met onmiddellijke ingang te beëindigen indien</w:t>
      </w:r>
    </w:p>
    <w:p w14:paraId="1402DC77" w14:textId="77777777" w:rsidR="0058550A" w:rsidRPr="0058550A" w:rsidRDefault="0058550A" w:rsidP="0058550A">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contextualSpacing/>
        <w:jc w:val="both"/>
        <w:rPr>
          <w:rFonts w:cs="Arial"/>
        </w:rPr>
      </w:pPr>
      <w:r w:rsidRPr="0058550A">
        <w:rPr>
          <w:rFonts w:cs="Arial"/>
        </w:rPr>
        <w:t>opdrachtnemer haar verplichtingen voortvloeiende uit deze overeenkomst blijvend niet kan nakomen;</w:t>
      </w:r>
    </w:p>
    <w:p w14:paraId="4CD07B99" w14:textId="77777777" w:rsidR="0058550A" w:rsidRPr="0058550A" w:rsidRDefault="0058550A" w:rsidP="0058550A">
      <w:pPr>
        <w:numPr>
          <w:ilvl w:val="0"/>
          <w:numId w:val="6"/>
        </w:numPr>
        <w:tabs>
          <w:tab w:val="left" w:pos="0"/>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contextualSpacing/>
        <w:jc w:val="both"/>
        <w:rPr>
          <w:rFonts w:cs="Arial"/>
        </w:rPr>
      </w:pPr>
      <w:r w:rsidRPr="0058550A">
        <w:rPr>
          <w:rFonts w:cs="Arial"/>
        </w:rPr>
        <w:t>ten aanzien van de rechtspersoon faillissement of surseance van betaling is aangevraagd;</w:t>
      </w:r>
    </w:p>
    <w:p w14:paraId="75228986" w14:textId="77777777" w:rsidR="0058550A" w:rsidRPr="0058550A" w:rsidRDefault="0058550A" w:rsidP="0058550A">
      <w:pPr>
        <w:numPr>
          <w:ilvl w:val="0"/>
          <w:numId w:val="6"/>
        </w:numPr>
        <w:tabs>
          <w:tab w:val="left" w:pos="0"/>
          <w:tab w:val="left" w:pos="720"/>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contextualSpacing/>
        <w:jc w:val="both"/>
        <w:rPr>
          <w:rFonts w:cs="Arial"/>
        </w:rPr>
      </w:pPr>
      <w:r w:rsidRPr="0058550A">
        <w:rPr>
          <w:rFonts w:cs="Arial"/>
        </w:rPr>
        <w:t>ten aanzien van de rechtspersoon surseance van betaling of faillissement is verleend.</w:t>
      </w:r>
    </w:p>
    <w:p w14:paraId="4902DDEE" w14:textId="77777777" w:rsidR="0058550A" w:rsidRPr="0058550A" w:rsidRDefault="0058550A" w:rsidP="0058550A">
      <w:pPr>
        <w:numPr>
          <w:ilvl w:val="0"/>
          <w:numId w:val="5"/>
        </w:numPr>
        <w:tabs>
          <w:tab w:val="clear"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Voorts is de opdrachtgever gerechtigd deze overeenkomst te ontbinden in geval de opdrachtnemer haar verplichtingen voortvloeiend uit deze overeenkomst verwijtbaar niet naleeft, terwijl geen sprake is van een onmogelijkheid tot nakoming.</w:t>
      </w:r>
    </w:p>
    <w:p w14:paraId="0E08BDDE" w14:textId="77777777" w:rsidR="0058550A" w:rsidRPr="0058550A" w:rsidRDefault="0058550A" w:rsidP="0058550A">
      <w:pPr>
        <w:numPr>
          <w:ilvl w:val="0"/>
          <w:numId w:val="5"/>
        </w:numPr>
        <w:tabs>
          <w:tab w:val="clear"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Een ontbinding als bedoeld in het tweede lid vindt niet eerder plaats dan nadat de opdrachtgever opdrachtnemer in gebreke heeft gesteld en opdrachtnemer na deze ingebrekestelling in verzuim is gebleken.</w:t>
      </w:r>
    </w:p>
    <w:p w14:paraId="0068AF4A" w14:textId="77777777" w:rsidR="0058550A" w:rsidRPr="0058550A" w:rsidRDefault="0058550A" w:rsidP="0058550A">
      <w:pPr>
        <w:numPr>
          <w:ilvl w:val="0"/>
          <w:numId w:val="5"/>
        </w:numPr>
        <w:tabs>
          <w:tab w:val="clear"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Ontbinding van de overeenkomst laat onverlet het recht van opdrachtgever om schadevergoeding te vorderen.</w:t>
      </w:r>
    </w:p>
    <w:p w14:paraId="4B1961DB" w14:textId="77777777"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p>
    <w:p w14:paraId="27CBDC56" w14:textId="77777777"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r w:rsidRPr="0058550A">
        <w:rPr>
          <w:rFonts w:eastAsia="Times New Roman" w:cs="Arial"/>
          <w:b/>
          <w:lang w:eastAsia="nl-NL"/>
        </w:rPr>
        <w:t xml:space="preserve">Artikel 7 </w:t>
      </w:r>
      <w:r w:rsidRPr="0058550A">
        <w:rPr>
          <w:rFonts w:eastAsia="Times New Roman" w:cs="Arial"/>
          <w:b/>
          <w:lang w:eastAsia="nl-NL"/>
        </w:rPr>
        <w:tab/>
        <w:t>Gewijzigde omstandigheden</w:t>
      </w:r>
    </w:p>
    <w:p w14:paraId="52D0A5EF" w14:textId="77777777" w:rsidR="0058550A" w:rsidRPr="0058550A" w:rsidRDefault="0058550A" w:rsidP="0058550A">
      <w:pPr>
        <w:numPr>
          <w:ilvl w:val="0"/>
          <w:numId w:val="7"/>
        </w:numPr>
        <w:tabs>
          <w:tab w:val="left" w:pos="0"/>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37"/>
        <w:contextualSpacing/>
        <w:jc w:val="both"/>
        <w:rPr>
          <w:rFonts w:cs="Arial"/>
        </w:rPr>
      </w:pPr>
      <w:r w:rsidRPr="0058550A">
        <w:rPr>
          <w:rFonts w:cs="Arial"/>
        </w:rPr>
        <w:t>Indien zich naar het oordeel van een der partijen gedurende de looptijd van deze overeenkomst omstandigheden voordoen die van dien aard zijn dat de andere partij naar maatstaven van redelijkheid en billijkheid ongewijzigde instandhouding van de overeenkomst niet mag verwachten, zullen partijen in overleg treden over aanpassing van de overeenkomst en zullen zij te goeder trouw rekening houden met de redelijke verlangens over en weer.</w:t>
      </w:r>
    </w:p>
    <w:p w14:paraId="297AA1BC" w14:textId="77777777" w:rsidR="0058550A" w:rsidRPr="0058550A" w:rsidRDefault="0058550A" w:rsidP="0058550A">
      <w:pPr>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cs="Arial"/>
        </w:rPr>
      </w:pPr>
      <w:r w:rsidRPr="0058550A">
        <w:rPr>
          <w:rFonts w:cs="Arial"/>
        </w:rPr>
        <w:t>Indien gedurende de looptijd van deze overeenkomst nieuwe wettelijke voorschriften van kracht worden, geven partijen hieraan in goed overleg gevolg.</w:t>
      </w:r>
    </w:p>
    <w:p w14:paraId="609B6FF4" w14:textId="77777777" w:rsidR="0058550A" w:rsidRPr="0058550A" w:rsidRDefault="0058550A" w:rsidP="0058550A">
      <w:pPr>
        <w:tabs>
          <w:tab w:val="left" w:pos="1440"/>
        </w:tabs>
        <w:spacing w:after="0" w:line="240" w:lineRule="auto"/>
        <w:rPr>
          <w:rFonts w:eastAsia="Times New Roman" w:cs="Arial"/>
          <w:color w:val="000000"/>
          <w:lang w:eastAsia="nl-NL"/>
        </w:rPr>
      </w:pPr>
    </w:p>
    <w:p w14:paraId="4622C87E" w14:textId="77777777"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r w:rsidRPr="0058550A">
        <w:rPr>
          <w:rFonts w:eastAsia="Times New Roman" w:cs="Arial"/>
          <w:b/>
          <w:lang w:eastAsia="nl-NL"/>
        </w:rPr>
        <w:t>Artikel 8</w:t>
      </w:r>
      <w:r w:rsidRPr="0058550A">
        <w:rPr>
          <w:rFonts w:eastAsia="Times New Roman" w:cs="Arial"/>
          <w:b/>
          <w:lang w:eastAsia="nl-NL"/>
        </w:rPr>
        <w:tab/>
        <w:t>Overmacht</w:t>
      </w:r>
    </w:p>
    <w:p w14:paraId="3F727658" w14:textId="77777777" w:rsidR="0058550A" w:rsidRPr="0058550A" w:rsidRDefault="0058550A" w:rsidP="0058550A">
      <w:pPr>
        <w:numPr>
          <w:ilvl w:val="0"/>
          <w:numId w:val="8"/>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cs="Arial"/>
        </w:rPr>
      </w:pPr>
      <w:r w:rsidRPr="0058550A">
        <w:rPr>
          <w:rFonts w:cs="Arial"/>
        </w:rPr>
        <w:t>Onder overmacht wordt in deze overeenkomst verstaan: iedere tekortkoming bij de uitvoering van deze overeenkomst waaraan de tekortkomende partij geen verwijtbare schuld draagt, volgens de krachtens wet, rechtshandeling of in het verkeer geldende opvatting.</w:t>
      </w:r>
    </w:p>
    <w:p w14:paraId="2532EF61" w14:textId="77777777" w:rsidR="0058550A" w:rsidRPr="0058550A" w:rsidRDefault="0058550A" w:rsidP="0058550A">
      <w:pPr>
        <w:numPr>
          <w:ilvl w:val="0"/>
          <w:numId w:val="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cs="Arial"/>
        </w:rPr>
      </w:pPr>
      <w:r w:rsidRPr="0058550A">
        <w:rPr>
          <w:rFonts w:cs="Arial"/>
        </w:rPr>
        <w:t xml:space="preserve">Onder overmacht wordt in deze overeenkomst echter in ieder geval niet verstaan: voorzienbare verkeerscongestie, ziekte van personeel, defecten aan het materieel dat wordt ingezet met betrekking tot het vervoer, defecten in de communicatieapparatuur die wordt ingezet ten behoeve van het vervoer, stakingen (met uitzondering van stakingen die het gevolg zijn van een landelijk </w:t>
      </w:r>
      <w:proofErr w:type="spellStart"/>
      <w:r w:rsidRPr="0058550A">
        <w:rPr>
          <w:rFonts w:cs="Arial"/>
        </w:rPr>
        <w:t>CAO-conflict</w:t>
      </w:r>
      <w:proofErr w:type="spellEnd"/>
      <w:r w:rsidRPr="0058550A">
        <w:rPr>
          <w:rFonts w:cs="Arial"/>
        </w:rPr>
        <w:t>), et cetera. Evenmin wordt onder overmacht verstaan tekortkomingen in de nakoming van verplichtingen in deze overeenkomst, die worden veroorzaakt door opdrachtnemer ingeschakelde derden.</w:t>
      </w:r>
    </w:p>
    <w:p w14:paraId="2E1614D0" w14:textId="77777777" w:rsidR="0058550A" w:rsidRPr="0058550A" w:rsidRDefault="0058550A" w:rsidP="0058550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contextualSpacing/>
        <w:jc w:val="both"/>
        <w:rPr>
          <w:rFonts w:cs="Arial"/>
        </w:rPr>
      </w:pPr>
    </w:p>
    <w:p w14:paraId="2029285C" w14:textId="77777777"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r w:rsidRPr="0058550A">
        <w:rPr>
          <w:rFonts w:eastAsia="Times New Roman" w:cs="Arial"/>
          <w:b/>
          <w:lang w:eastAsia="nl-NL"/>
        </w:rPr>
        <w:t>Artikel 9</w:t>
      </w:r>
      <w:r w:rsidRPr="0058550A">
        <w:rPr>
          <w:rFonts w:eastAsia="Times New Roman" w:cs="Arial"/>
          <w:b/>
          <w:lang w:eastAsia="nl-NL"/>
        </w:rPr>
        <w:tab/>
        <w:t>Toepasselijk recht; geschillen; bevoegde rechter</w:t>
      </w:r>
    </w:p>
    <w:p w14:paraId="65FE1F1F" w14:textId="77777777" w:rsidR="0058550A" w:rsidRPr="0058550A" w:rsidRDefault="0058550A" w:rsidP="0058550A">
      <w:pPr>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cs="Arial"/>
        </w:rPr>
      </w:pPr>
      <w:r w:rsidRPr="0058550A">
        <w:rPr>
          <w:rFonts w:cs="Arial"/>
        </w:rPr>
        <w:t>Op deze overeenkomst is Nederlands recht van toepassing.</w:t>
      </w:r>
    </w:p>
    <w:p w14:paraId="60FCCFF6" w14:textId="77777777" w:rsidR="0058550A" w:rsidRPr="0058550A" w:rsidRDefault="0058550A" w:rsidP="0058550A">
      <w:pP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cs="Arial"/>
        </w:rPr>
      </w:pPr>
      <w:r w:rsidRPr="0058550A">
        <w:rPr>
          <w:rFonts w:cs="Arial"/>
        </w:rPr>
        <w:t>In geval naar aanleiding van deze overeenkomst, dan wel bij de uitvoering daarvan geschillen ontstaan, zullen partijen onverwijld met elkaar in overleg treden om tot een oplossing daarvan te komen.</w:t>
      </w:r>
    </w:p>
    <w:p w14:paraId="5DC2F931" w14:textId="77777777" w:rsidR="0058550A" w:rsidRPr="0058550A" w:rsidRDefault="0058550A" w:rsidP="0058550A">
      <w:pPr>
        <w:numPr>
          <w:ilvl w:val="0"/>
          <w:numId w:val="9"/>
        </w:num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426" w:hanging="426"/>
        <w:contextualSpacing/>
        <w:jc w:val="both"/>
        <w:rPr>
          <w:rFonts w:cs="Arial"/>
        </w:rPr>
      </w:pPr>
      <w:r w:rsidRPr="0058550A">
        <w:rPr>
          <w:rFonts w:cs="Arial"/>
        </w:rPr>
        <w:t>Geschillen, die in onderling overleg niet kunnen worden opgelost, zullen uitsluitend ter beslechting kunnen worden voorgelegd aan de bevoegde rechter te Assen.</w:t>
      </w:r>
    </w:p>
    <w:p w14:paraId="1BDEAB10" w14:textId="77777777"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p>
    <w:p w14:paraId="48554B9F" w14:textId="77777777"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r w:rsidRPr="0058550A">
        <w:rPr>
          <w:rFonts w:eastAsia="Times New Roman" w:cs="Arial"/>
          <w:b/>
          <w:lang w:eastAsia="nl-NL"/>
        </w:rPr>
        <w:t>Ondertekening</w:t>
      </w:r>
    </w:p>
    <w:p w14:paraId="0B42DF31" w14:textId="77777777"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b/>
          <w:lang w:eastAsia="nl-NL"/>
        </w:rPr>
      </w:pPr>
    </w:p>
    <w:p w14:paraId="1F7918C5" w14:textId="77777777"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Pr>
          <w:rFonts w:eastAsia="Times New Roman" w:cs="Arial"/>
          <w:lang w:eastAsia="nl-NL"/>
        </w:rPr>
        <w:t>Vries</w:t>
      </w:r>
      <w:r w:rsidRPr="0058550A">
        <w:rPr>
          <w:rFonts w:eastAsia="Times New Roman" w:cs="Arial"/>
          <w:lang w:eastAsia="nl-NL"/>
        </w:rPr>
        <w:t xml:space="preserve">, ……………………… </w:t>
      </w:r>
      <w:r w:rsidRPr="0058550A">
        <w:rPr>
          <w:rFonts w:eastAsia="Times New Roman" w:cs="Arial"/>
          <w:lang w:eastAsia="nl-NL"/>
        </w:rPr>
        <w:tab/>
      </w:r>
      <w:r w:rsidRPr="0058550A">
        <w:rPr>
          <w:rFonts w:eastAsia="Times New Roman" w:cs="Arial"/>
          <w:lang w:eastAsia="nl-NL"/>
        </w:rPr>
        <w:tab/>
      </w:r>
      <w:r w:rsidRPr="0058550A">
        <w:rPr>
          <w:rFonts w:eastAsia="Times New Roman" w:cs="Arial"/>
          <w:lang w:eastAsia="nl-NL"/>
        </w:rPr>
        <w:tab/>
      </w:r>
      <w:r w:rsidRPr="0058550A">
        <w:rPr>
          <w:rFonts w:eastAsia="Times New Roman" w:cs="Arial"/>
          <w:lang w:eastAsia="nl-NL"/>
        </w:rPr>
        <w:tab/>
      </w:r>
      <w:r w:rsidRPr="0058550A">
        <w:rPr>
          <w:rFonts w:eastAsia="Times New Roman" w:cs="Arial"/>
          <w:lang w:eastAsia="nl-NL"/>
        </w:rPr>
        <w:tab/>
      </w:r>
      <w:proofErr w:type="spellStart"/>
      <w:r w:rsidRPr="0058550A">
        <w:rPr>
          <w:rFonts w:eastAsia="Times New Roman" w:cs="Arial"/>
          <w:color w:val="FF0000"/>
          <w:lang w:eastAsia="nl-NL"/>
        </w:rPr>
        <w:t>xxxxx</w:t>
      </w:r>
      <w:proofErr w:type="spellEnd"/>
      <w:r w:rsidRPr="0058550A">
        <w:rPr>
          <w:rFonts w:eastAsia="Times New Roman" w:cs="Arial"/>
          <w:lang w:eastAsia="nl-NL"/>
        </w:rPr>
        <w:t>, ………………………..</w:t>
      </w:r>
    </w:p>
    <w:p w14:paraId="03B7F95D" w14:textId="77777777"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p>
    <w:p w14:paraId="43E61650" w14:textId="77777777" w:rsidR="0058550A" w:rsidRPr="0058550A" w:rsidRDefault="0058550A" w:rsidP="005855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eastAsia="Times New Roman" w:cs="Arial"/>
          <w:lang w:eastAsia="nl-NL"/>
        </w:rPr>
      </w:pPr>
      <w:r w:rsidRPr="0058550A">
        <w:rPr>
          <w:rFonts w:eastAsia="Times New Roman" w:cs="Arial"/>
          <w:lang w:eastAsia="nl-NL"/>
        </w:rPr>
        <w:t>Namens Opdrachtgever</w:t>
      </w:r>
      <w:r w:rsidRPr="0058550A">
        <w:rPr>
          <w:rFonts w:eastAsia="Times New Roman" w:cs="Arial"/>
          <w:lang w:eastAsia="nl-NL"/>
        </w:rPr>
        <w:tab/>
      </w:r>
      <w:r w:rsidRPr="0058550A">
        <w:rPr>
          <w:rFonts w:eastAsia="Times New Roman" w:cs="Arial"/>
          <w:lang w:eastAsia="nl-NL"/>
        </w:rPr>
        <w:tab/>
      </w:r>
      <w:r w:rsidRPr="0058550A">
        <w:rPr>
          <w:rFonts w:eastAsia="Times New Roman" w:cs="Arial"/>
          <w:lang w:eastAsia="nl-NL"/>
        </w:rPr>
        <w:tab/>
      </w:r>
      <w:r w:rsidRPr="0058550A">
        <w:rPr>
          <w:rFonts w:eastAsia="Times New Roman" w:cs="Arial"/>
          <w:lang w:eastAsia="nl-NL"/>
        </w:rPr>
        <w:tab/>
      </w:r>
      <w:r w:rsidRPr="0058550A">
        <w:rPr>
          <w:rFonts w:eastAsia="Times New Roman" w:cs="Arial"/>
          <w:lang w:eastAsia="nl-NL"/>
        </w:rPr>
        <w:tab/>
      </w:r>
      <w:r w:rsidRPr="0058550A">
        <w:rPr>
          <w:rFonts w:eastAsia="Times New Roman" w:cs="Arial"/>
          <w:lang w:eastAsia="nl-NL"/>
        </w:rPr>
        <w:tab/>
        <w:t>Namens Opdrachtnemer</w:t>
      </w:r>
    </w:p>
    <w:p w14:paraId="6CF2D75F" w14:textId="77777777" w:rsidR="0034657A" w:rsidRDefault="0034657A"/>
    <w:sectPr w:rsidR="003465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71BD"/>
    <w:multiLevelType w:val="hybridMultilevel"/>
    <w:tmpl w:val="4358F0E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1002F6"/>
    <w:multiLevelType w:val="hybridMultilevel"/>
    <w:tmpl w:val="4EFC7458"/>
    <w:lvl w:ilvl="0" w:tplc="0413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07B73CA"/>
    <w:multiLevelType w:val="hybridMultilevel"/>
    <w:tmpl w:val="4258A8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3C3DF1"/>
    <w:multiLevelType w:val="hybridMultilevel"/>
    <w:tmpl w:val="9048AF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4B468D2"/>
    <w:multiLevelType w:val="hybridMultilevel"/>
    <w:tmpl w:val="855A66F6"/>
    <w:lvl w:ilvl="0" w:tplc="0DFA88FA">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D056BC0"/>
    <w:multiLevelType w:val="hybridMultilevel"/>
    <w:tmpl w:val="F7C4AC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2793422"/>
    <w:multiLevelType w:val="hybridMultilevel"/>
    <w:tmpl w:val="4EFC7458"/>
    <w:lvl w:ilvl="0" w:tplc="0413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F9A687C"/>
    <w:multiLevelType w:val="hybridMultilevel"/>
    <w:tmpl w:val="2EF836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5FD833BB"/>
    <w:multiLevelType w:val="hybridMultilevel"/>
    <w:tmpl w:val="395CE8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65077E44"/>
    <w:multiLevelType w:val="hybridMultilevel"/>
    <w:tmpl w:val="392CBBF8"/>
    <w:lvl w:ilvl="0" w:tplc="0413000F">
      <w:start w:val="1"/>
      <w:numFmt w:val="decimal"/>
      <w:lvlText w:val="%1."/>
      <w:lvlJc w:val="left"/>
      <w:pPr>
        <w:ind w:left="1146" w:hanging="360"/>
      </w:pPr>
      <w:rPr>
        <w:rFonts w:hint="default"/>
      </w:r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0" w15:restartNumberingAfterBreak="0">
    <w:nsid w:val="6C990B5B"/>
    <w:multiLevelType w:val="hybridMultilevel"/>
    <w:tmpl w:val="4EFC7458"/>
    <w:lvl w:ilvl="0" w:tplc="0413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7ABC5AE0"/>
    <w:multiLevelType w:val="hybridMultilevel"/>
    <w:tmpl w:val="DA20B5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D516E29"/>
    <w:multiLevelType w:val="hybridMultilevel"/>
    <w:tmpl w:val="4EFC7458"/>
    <w:lvl w:ilvl="0" w:tplc="0413000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10"/>
  </w:num>
  <w:num w:numId="3">
    <w:abstractNumId w:val="1"/>
  </w:num>
  <w:num w:numId="4">
    <w:abstractNumId w:val="6"/>
  </w:num>
  <w:num w:numId="5">
    <w:abstractNumId w:val="12"/>
  </w:num>
  <w:num w:numId="6">
    <w:abstractNumId w:val="8"/>
  </w:num>
  <w:num w:numId="7">
    <w:abstractNumId w:val="5"/>
  </w:num>
  <w:num w:numId="8">
    <w:abstractNumId w:val="9"/>
  </w:num>
  <w:num w:numId="9">
    <w:abstractNumId w:val="2"/>
  </w:num>
  <w:num w:numId="10">
    <w:abstractNumId w:val="4"/>
  </w:num>
  <w:num w:numId="11">
    <w:abstractNumId w:val="3"/>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50A"/>
    <w:rsid w:val="001B1F0B"/>
    <w:rsid w:val="002E0E77"/>
    <w:rsid w:val="0034657A"/>
    <w:rsid w:val="0058550A"/>
    <w:rsid w:val="005B1948"/>
    <w:rsid w:val="005B5426"/>
    <w:rsid w:val="00646843"/>
    <w:rsid w:val="00953ED7"/>
    <w:rsid w:val="00D4655F"/>
    <w:rsid w:val="00D50257"/>
    <w:rsid w:val="00DA2EB9"/>
    <w:rsid w:val="00E2682D"/>
    <w:rsid w:val="00EB2AAC"/>
    <w:rsid w:val="00FA1F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E7B6"/>
  <w15:docId w15:val="{D475C45C-4139-44CB-9974-DAECFC38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A2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9C87ABD43784B8B17F4759118C077" ma:contentTypeVersion="11" ma:contentTypeDescription="Een nieuw document maken." ma:contentTypeScope="" ma:versionID="cd57405036ecfea1b5c2d49134659b23">
  <xsd:schema xmlns:xsd="http://www.w3.org/2001/XMLSchema" xmlns:xs="http://www.w3.org/2001/XMLSchema" xmlns:p="http://schemas.microsoft.com/office/2006/metadata/properties" xmlns:ns2="368154ed-b535-4e1e-bbed-c7ff7427fb72" xmlns:ns3="fbc7f341-6d38-4ac3-9f8b-8ab0c4800d0b" targetNamespace="http://schemas.microsoft.com/office/2006/metadata/properties" ma:root="true" ma:fieldsID="8dd52da771aa1a9666c5f9b5a01443e9" ns2:_="" ns3:_="">
    <xsd:import namespace="368154ed-b535-4e1e-bbed-c7ff7427fb72"/>
    <xsd:import namespace="fbc7f341-6d38-4ac3-9f8b-8ab0c4800d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154ed-b535-4e1e-bbed-c7ff7427f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c7f341-6d38-4ac3-9f8b-8ab0c4800d0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6D7ECE-9F14-4A31-BD5E-9292C5B96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154ed-b535-4e1e-bbed-c7ff7427fb72"/>
    <ds:schemaRef ds:uri="fbc7f341-6d38-4ac3-9f8b-8ab0c4800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2475FF-B5DD-446F-8EC8-B854F7E6E325}">
  <ds:schemaRefs>
    <ds:schemaRef ds:uri="http://schemas.microsoft.com/sharepoint/v3/contenttype/forms"/>
  </ds:schemaRefs>
</ds:datastoreItem>
</file>

<file path=customXml/itemProps3.xml><?xml version="1.0" encoding="utf-8"?>
<ds:datastoreItem xmlns:ds="http://schemas.openxmlformats.org/officeDocument/2006/customXml" ds:itemID="{95EDB297-C2F1-4B87-B563-BE8DAD8F95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851</Words>
  <Characters>4684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Bathoorn, M.W.</dc:creator>
  <cp:lastModifiedBy>Bathoorn, M.W.</cp:lastModifiedBy>
  <cp:revision>7</cp:revision>
  <dcterms:created xsi:type="dcterms:W3CDTF">2022-01-13T13:08:00Z</dcterms:created>
  <dcterms:modified xsi:type="dcterms:W3CDTF">2022-01-15T13:58:00Z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0x010100CE79C87ABD43784B8B17F4759118C077</vt:lpwstr>
  </property>
</Properties>
</file>