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60D3E" w14:textId="77777777" w:rsidR="00F2282B" w:rsidRDefault="00F2282B">
      <w:pPr>
        <w:rPr>
          <w:rFonts w:ascii="Arial" w:hAnsi="Arial" w:cs="Arial"/>
          <w:b/>
          <w:color w:val="C00000"/>
          <w:sz w:val="20"/>
          <w:szCs w:val="20"/>
        </w:rPr>
      </w:pPr>
      <w:r>
        <w:rPr>
          <w:rFonts w:ascii="Arial" w:hAnsi="Arial" w:cs="Arial"/>
          <w:b/>
          <w:sz w:val="20"/>
          <w:szCs w:val="20"/>
        </w:rPr>
        <w:t xml:space="preserve">Aanpak </w:t>
      </w:r>
      <w:r w:rsidRPr="00F2282B">
        <w:rPr>
          <w:rFonts w:ascii="Arial" w:hAnsi="Arial" w:cs="Arial"/>
          <w:b/>
          <w:sz w:val="20"/>
          <w:szCs w:val="20"/>
        </w:rPr>
        <w:t>Terrorismegevolgbestrijding</w:t>
      </w:r>
      <w:r>
        <w:rPr>
          <w:rFonts w:ascii="Arial" w:hAnsi="Arial" w:cs="Arial"/>
          <w:b/>
          <w:sz w:val="20"/>
          <w:szCs w:val="20"/>
        </w:rPr>
        <w:t xml:space="preserve"> in Twente</w:t>
      </w:r>
    </w:p>
    <w:p w14:paraId="0016F0C6" w14:textId="58F8B35A" w:rsidR="00F7278B" w:rsidRPr="00F2282B" w:rsidRDefault="00C9404C">
      <w:pPr>
        <w:rPr>
          <w:rFonts w:ascii="Arial" w:hAnsi="Arial" w:cs="Arial"/>
          <w:b/>
          <w:sz w:val="40"/>
          <w:szCs w:val="40"/>
        </w:rPr>
      </w:pPr>
      <w:r w:rsidRPr="00F2282B">
        <w:rPr>
          <w:rFonts w:ascii="Arial" w:hAnsi="Arial" w:cs="Arial"/>
          <w:b/>
          <w:sz w:val="40"/>
          <w:szCs w:val="40"/>
        </w:rPr>
        <w:t>Wanneer is veilig</w:t>
      </w:r>
      <w:r w:rsidR="003B4DD4">
        <w:rPr>
          <w:rFonts w:ascii="Arial" w:hAnsi="Arial" w:cs="Arial"/>
          <w:b/>
          <w:sz w:val="40"/>
          <w:szCs w:val="40"/>
        </w:rPr>
        <w:t>,</w:t>
      </w:r>
      <w:r w:rsidRPr="00F2282B">
        <w:rPr>
          <w:rFonts w:ascii="Arial" w:hAnsi="Arial" w:cs="Arial"/>
          <w:b/>
          <w:sz w:val="40"/>
          <w:szCs w:val="40"/>
        </w:rPr>
        <w:t xml:space="preserve"> veilig genoeg?</w:t>
      </w:r>
    </w:p>
    <w:p w14:paraId="0B1F88F7" w14:textId="77777777" w:rsidR="00C9404C" w:rsidRPr="00F2282B" w:rsidRDefault="00C9404C">
      <w:pPr>
        <w:rPr>
          <w:rFonts w:ascii="Arial" w:hAnsi="Arial" w:cs="Arial"/>
          <w:b/>
          <w:sz w:val="20"/>
          <w:szCs w:val="20"/>
        </w:rPr>
      </w:pPr>
      <w:r w:rsidRPr="00F2282B">
        <w:rPr>
          <w:rFonts w:ascii="Arial" w:hAnsi="Arial" w:cs="Arial"/>
          <w:b/>
          <w:sz w:val="20"/>
          <w:szCs w:val="20"/>
        </w:rPr>
        <w:t xml:space="preserve">Terroristische aanslagen lijken steeds dichterbij te komen. Hoe bereid je je hierop voor? Niets doen is geen optie, maar waar ligt de grens? Wanneer is het veilig en is veilig dan veilig genoeg? Allemaal dilemma’s waar we tijdens een brandweerinzet na een aanslag mee worstelen. Twente </w:t>
      </w:r>
      <w:r w:rsidR="00F2282B" w:rsidRPr="00F2282B">
        <w:rPr>
          <w:rFonts w:ascii="Arial" w:hAnsi="Arial" w:cs="Arial"/>
          <w:b/>
          <w:sz w:val="20"/>
          <w:szCs w:val="20"/>
        </w:rPr>
        <w:t xml:space="preserve">is inmiddels </w:t>
      </w:r>
      <w:r w:rsidRPr="00F2282B">
        <w:rPr>
          <w:rFonts w:ascii="Arial" w:hAnsi="Arial" w:cs="Arial"/>
          <w:b/>
          <w:sz w:val="20"/>
          <w:szCs w:val="20"/>
        </w:rPr>
        <w:t>twee jaar bezig met een traject op het gebied van terrorismegevolgbestrijding (TGB)</w:t>
      </w:r>
      <w:r w:rsidR="00F2282B" w:rsidRPr="00F2282B">
        <w:rPr>
          <w:rFonts w:ascii="Arial" w:hAnsi="Arial" w:cs="Arial"/>
          <w:b/>
          <w:sz w:val="20"/>
          <w:szCs w:val="20"/>
        </w:rPr>
        <w:t xml:space="preserve">. Niet </w:t>
      </w:r>
      <w:r w:rsidRPr="00F2282B">
        <w:rPr>
          <w:rFonts w:ascii="Arial" w:hAnsi="Arial" w:cs="Arial"/>
          <w:b/>
          <w:sz w:val="20"/>
          <w:szCs w:val="20"/>
        </w:rPr>
        <w:t>alleen binnen de brandweer, maar samen met hulpverleningspartners.</w:t>
      </w:r>
    </w:p>
    <w:p w14:paraId="53D62593" w14:textId="6002052C" w:rsidR="00C9404C" w:rsidRPr="00F2282B" w:rsidRDefault="00F2282B">
      <w:pPr>
        <w:rPr>
          <w:rFonts w:ascii="Arial" w:hAnsi="Arial" w:cs="Arial"/>
          <w:sz w:val="20"/>
          <w:szCs w:val="20"/>
        </w:rPr>
      </w:pPr>
      <w:r>
        <w:rPr>
          <w:rFonts w:ascii="Arial" w:hAnsi="Arial" w:cs="Arial"/>
          <w:sz w:val="20"/>
          <w:szCs w:val="20"/>
        </w:rPr>
        <w:t xml:space="preserve">Het </w:t>
      </w:r>
      <w:r w:rsidR="00FE0375">
        <w:rPr>
          <w:rFonts w:ascii="Arial" w:hAnsi="Arial" w:cs="Arial"/>
          <w:sz w:val="20"/>
          <w:szCs w:val="20"/>
        </w:rPr>
        <w:t xml:space="preserve">Twentse </w:t>
      </w:r>
      <w:r>
        <w:rPr>
          <w:rFonts w:ascii="Arial" w:hAnsi="Arial" w:cs="Arial"/>
          <w:sz w:val="20"/>
          <w:szCs w:val="20"/>
        </w:rPr>
        <w:t>TGB</w:t>
      </w:r>
      <w:r w:rsidR="00FE0375">
        <w:rPr>
          <w:rFonts w:ascii="Arial" w:hAnsi="Arial" w:cs="Arial"/>
          <w:sz w:val="20"/>
          <w:szCs w:val="20"/>
        </w:rPr>
        <w:t xml:space="preserve">-traject </w:t>
      </w:r>
      <w:r>
        <w:rPr>
          <w:rFonts w:ascii="Arial" w:hAnsi="Arial" w:cs="Arial"/>
          <w:sz w:val="20"/>
          <w:szCs w:val="20"/>
        </w:rPr>
        <w:t xml:space="preserve">startte </w:t>
      </w:r>
      <w:r w:rsidR="00932A47" w:rsidRPr="00F2282B">
        <w:rPr>
          <w:rFonts w:ascii="Arial" w:hAnsi="Arial" w:cs="Arial"/>
          <w:sz w:val="20"/>
          <w:szCs w:val="20"/>
        </w:rPr>
        <w:t xml:space="preserve">met een </w:t>
      </w:r>
      <w:r w:rsidR="00FE0375">
        <w:rPr>
          <w:rFonts w:ascii="Arial" w:hAnsi="Arial" w:cs="Arial"/>
          <w:sz w:val="20"/>
          <w:szCs w:val="20"/>
        </w:rPr>
        <w:t>multi</w:t>
      </w:r>
      <w:r w:rsidR="00932A47" w:rsidRPr="00F2282B">
        <w:rPr>
          <w:rFonts w:ascii="Arial" w:hAnsi="Arial" w:cs="Arial"/>
          <w:sz w:val="20"/>
          <w:szCs w:val="20"/>
        </w:rPr>
        <w:t xml:space="preserve">congres </w:t>
      </w:r>
      <w:r w:rsidR="00E6778E" w:rsidRPr="00F2282B">
        <w:rPr>
          <w:rFonts w:ascii="Arial" w:hAnsi="Arial" w:cs="Arial"/>
          <w:sz w:val="20"/>
          <w:szCs w:val="20"/>
        </w:rPr>
        <w:t>waar enkele hulpverleners die bij de aanslag in Br</w:t>
      </w:r>
      <w:r>
        <w:rPr>
          <w:rFonts w:ascii="Arial" w:hAnsi="Arial" w:cs="Arial"/>
          <w:sz w:val="20"/>
          <w:szCs w:val="20"/>
        </w:rPr>
        <w:t>ussel waren, hebben gesproken. ‘</w:t>
      </w:r>
      <w:r w:rsidR="00E6778E" w:rsidRPr="00F2282B">
        <w:rPr>
          <w:rFonts w:ascii="Arial" w:hAnsi="Arial" w:cs="Arial"/>
          <w:sz w:val="20"/>
          <w:szCs w:val="20"/>
        </w:rPr>
        <w:t>Dit maakte veel indruk, vooral de dilemma’s en de keuzes waar</w:t>
      </w:r>
      <w:r w:rsidR="000F5EB2" w:rsidRPr="00F2282B">
        <w:rPr>
          <w:rFonts w:ascii="Arial" w:hAnsi="Arial" w:cs="Arial"/>
          <w:sz w:val="20"/>
          <w:szCs w:val="20"/>
        </w:rPr>
        <w:t>voor</w:t>
      </w:r>
      <w:r w:rsidR="00E6778E" w:rsidRPr="00F2282B">
        <w:rPr>
          <w:rFonts w:ascii="Arial" w:hAnsi="Arial" w:cs="Arial"/>
          <w:sz w:val="20"/>
          <w:szCs w:val="20"/>
        </w:rPr>
        <w:t xml:space="preserve"> je staat</w:t>
      </w:r>
      <w:r>
        <w:rPr>
          <w:rFonts w:ascii="Arial" w:hAnsi="Arial" w:cs="Arial"/>
          <w:sz w:val="20"/>
          <w:szCs w:val="20"/>
        </w:rPr>
        <w:t>’, vertelt Max Krisman</w:t>
      </w:r>
      <w:r w:rsidR="00FE0375">
        <w:rPr>
          <w:rFonts w:ascii="Arial" w:hAnsi="Arial" w:cs="Arial"/>
          <w:sz w:val="20"/>
          <w:szCs w:val="20"/>
        </w:rPr>
        <w:t xml:space="preserve"> van Brandweer Twente</w:t>
      </w:r>
      <w:r>
        <w:rPr>
          <w:rFonts w:ascii="Arial" w:hAnsi="Arial" w:cs="Arial"/>
          <w:sz w:val="20"/>
          <w:szCs w:val="20"/>
        </w:rPr>
        <w:t>. ‘</w:t>
      </w:r>
      <w:r w:rsidR="00E6778E" w:rsidRPr="00F2282B">
        <w:rPr>
          <w:rFonts w:ascii="Arial" w:hAnsi="Arial" w:cs="Arial"/>
          <w:sz w:val="20"/>
          <w:szCs w:val="20"/>
        </w:rPr>
        <w:t>Blinde paniek, chaos en vooral angst is waarmee je te maken krijgt.</w:t>
      </w:r>
      <w:r>
        <w:rPr>
          <w:rFonts w:ascii="Arial" w:hAnsi="Arial" w:cs="Arial"/>
          <w:sz w:val="20"/>
          <w:szCs w:val="20"/>
        </w:rPr>
        <w:t>’</w:t>
      </w:r>
      <w:r w:rsidR="00E6778E" w:rsidRPr="00F2282B">
        <w:rPr>
          <w:rFonts w:ascii="Arial" w:hAnsi="Arial" w:cs="Arial"/>
          <w:sz w:val="20"/>
          <w:szCs w:val="20"/>
        </w:rPr>
        <w:t xml:space="preserve"> Kort daarna is een landelijke beleidslijn TGB opgesteld. Twente heeft multidisciplinair, met </w:t>
      </w:r>
      <w:r w:rsidR="000F5EB2" w:rsidRPr="00F2282B">
        <w:rPr>
          <w:rFonts w:ascii="Arial" w:hAnsi="Arial" w:cs="Arial"/>
          <w:sz w:val="20"/>
          <w:szCs w:val="20"/>
        </w:rPr>
        <w:t>Officieren van Dienst</w:t>
      </w:r>
      <w:r w:rsidR="00E6778E" w:rsidRPr="00F2282B">
        <w:rPr>
          <w:rFonts w:ascii="Arial" w:hAnsi="Arial" w:cs="Arial"/>
          <w:sz w:val="20"/>
          <w:szCs w:val="20"/>
        </w:rPr>
        <w:t xml:space="preserve"> uit alle kolommen, bekeken wat die landelijke beleidslijn </w:t>
      </w:r>
      <w:r w:rsidR="000F5EB2" w:rsidRPr="00F2282B">
        <w:rPr>
          <w:rFonts w:ascii="Arial" w:hAnsi="Arial" w:cs="Arial"/>
          <w:sz w:val="20"/>
          <w:szCs w:val="20"/>
        </w:rPr>
        <w:t xml:space="preserve">nu precies </w:t>
      </w:r>
      <w:r w:rsidR="00E6778E" w:rsidRPr="00F2282B">
        <w:rPr>
          <w:rFonts w:ascii="Arial" w:hAnsi="Arial" w:cs="Arial"/>
          <w:sz w:val="20"/>
          <w:szCs w:val="20"/>
        </w:rPr>
        <w:t xml:space="preserve">betekent. </w:t>
      </w:r>
      <w:r w:rsidR="000F5EB2" w:rsidRPr="00F2282B">
        <w:rPr>
          <w:rFonts w:ascii="Arial" w:hAnsi="Arial" w:cs="Arial"/>
          <w:sz w:val="20"/>
          <w:szCs w:val="20"/>
        </w:rPr>
        <w:t xml:space="preserve">Samen met de ‘werkvloer’ is gekeken wat je doet bij een inzet na een aanslag en vooral ook hoe je dat doet. </w:t>
      </w:r>
      <w:bookmarkStart w:id="0" w:name="_GoBack"/>
      <w:bookmarkEnd w:id="0"/>
    </w:p>
    <w:p w14:paraId="10630B7B" w14:textId="739C73BF" w:rsidR="00816653" w:rsidRPr="00F2282B" w:rsidRDefault="000F5EB2" w:rsidP="00CF2029">
      <w:pPr>
        <w:rPr>
          <w:rFonts w:ascii="Arial" w:hAnsi="Arial" w:cs="Arial"/>
          <w:sz w:val="20"/>
          <w:szCs w:val="20"/>
        </w:rPr>
      </w:pPr>
      <w:r w:rsidRPr="00F2282B">
        <w:rPr>
          <w:rFonts w:ascii="Arial" w:hAnsi="Arial" w:cs="Arial"/>
          <w:b/>
          <w:sz w:val="20"/>
          <w:szCs w:val="20"/>
        </w:rPr>
        <w:t>Table-topoefeningen</w:t>
      </w:r>
      <w:r w:rsidRPr="00F2282B">
        <w:rPr>
          <w:rFonts w:ascii="Arial" w:hAnsi="Arial" w:cs="Arial"/>
          <w:b/>
          <w:sz w:val="20"/>
          <w:szCs w:val="20"/>
        </w:rPr>
        <w:br/>
      </w:r>
      <w:r w:rsidRPr="00F2282B">
        <w:rPr>
          <w:rFonts w:ascii="Arial" w:hAnsi="Arial" w:cs="Arial"/>
          <w:sz w:val="20"/>
          <w:szCs w:val="20"/>
        </w:rPr>
        <w:t xml:space="preserve">Voor alle OvD’s van de brandweer en onze multidisciplinaire partners </w:t>
      </w:r>
      <w:r w:rsidR="00816653">
        <w:rPr>
          <w:rFonts w:ascii="Arial" w:hAnsi="Arial" w:cs="Arial"/>
          <w:sz w:val="20"/>
          <w:szCs w:val="20"/>
        </w:rPr>
        <w:t xml:space="preserve">in acht dagdelen </w:t>
      </w:r>
      <w:r w:rsidRPr="00F2282B">
        <w:rPr>
          <w:rFonts w:ascii="Arial" w:hAnsi="Arial" w:cs="Arial"/>
          <w:sz w:val="20"/>
          <w:szCs w:val="20"/>
        </w:rPr>
        <w:t xml:space="preserve">table-topoefeningen georganiseerd. Tijdens de oefeningen zijn verschillende scenario’s doorlopen. Er is veel met elkaar gediscussieerd over hoe en wat en hierdoor is veel inzicht in elkaars processen verkregen. De table-topoefeningen hebben concreet geleid </w:t>
      </w:r>
      <w:r w:rsidR="006F18C7">
        <w:rPr>
          <w:rFonts w:ascii="Arial" w:hAnsi="Arial" w:cs="Arial"/>
          <w:sz w:val="20"/>
          <w:szCs w:val="20"/>
        </w:rPr>
        <w:t>tot</w:t>
      </w:r>
      <w:r w:rsidRPr="00F2282B">
        <w:rPr>
          <w:rFonts w:ascii="Arial" w:hAnsi="Arial" w:cs="Arial"/>
          <w:sz w:val="20"/>
          <w:szCs w:val="20"/>
        </w:rPr>
        <w:t xml:space="preserve"> een aantal aanpassingen in inzetplannen. </w:t>
      </w:r>
      <w:r w:rsidRPr="00F2282B">
        <w:rPr>
          <w:rFonts w:ascii="Arial" w:hAnsi="Arial" w:cs="Arial"/>
          <w:sz w:val="20"/>
          <w:szCs w:val="20"/>
        </w:rPr>
        <w:br/>
      </w:r>
      <w:r w:rsidRPr="00F2282B">
        <w:rPr>
          <w:rFonts w:ascii="Arial" w:hAnsi="Arial" w:cs="Arial"/>
          <w:sz w:val="20"/>
          <w:szCs w:val="20"/>
        </w:rPr>
        <w:br/>
      </w:r>
      <w:r w:rsidRPr="00F2282B">
        <w:rPr>
          <w:rFonts w:ascii="Arial" w:hAnsi="Arial" w:cs="Arial"/>
          <w:b/>
          <w:sz w:val="20"/>
          <w:szCs w:val="20"/>
        </w:rPr>
        <w:t>CoPI oefeningen</w:t>
      </w:r>
      <w:r w:rsidRPr="00F2282B">
        <w:rPr>
          <w:rFonts w:ascii="Arial" w:hAnsi="Arial" w:cs="Arial"/>
          <w:b/>
          <w:sz w:val="20"/>
          <w:szCs w:val="20"/>
        </w:rPr>
        <w:br/>
      </w:r>
      <w:r w:rsidRPr="00F2282B">
        <w:rPr>
          <w:rFonts w:ascii="Arial" w:hAnsi="Arial" w:cs="Arial"/>
          <w:sz w:val="20"/>
          <w:szCs w:val="20"/>
        </w:rPr>
        <w:t xml:space="preserve">Een volgende stap was het organiseren van realistische CoPI oefeningen op de Twente Safety Campus. Oefeningen met </w:t>
      </w:r>
      <w:r w:rsidR="00010CDD" w:rsidRPr="00F2282B">
        <w:rPr>
          <w:rFonts w:ascii="Arial" w:hAnsi="Arial" w:cs="Arial"/>
          <w:sz w:val="20"/>
          <w:szCs w:val="20"/>
        </w:rPr>
        <w:t xml:space="preserve">een echte brand, </w:t>
      </w:r>
      <w:r w:rsidR="00F2282B" w:rsidRPr="00F2282B">
        <w:rPr>
          <w:rFonts w:ascii="Arial" w:hAnsi="Arial" w:cs="Arial"/>
          <w:sz w:val="20"/>
          <w:szCs w:val="20"/>
        </w:rPr>
        <w:t>LOTUS slachtoffers</w:t>
      </w:r>
      <w:r w:rsidR="00F2282B">
        <w:rPr>
          <w:rFonts w:ascii="Arial" w:hAnsi="Arial" w:cs="Arial"/>
          <w:sz w:val="20"/>
          <w:szCs w:val="20"/>
        </w:rPr>
        <w:t xml:space="preserve"> en een</w:t>
      </w:r>
      <w:r w:rsidR="00010CDD" w:rsidRPr="00F2282B">
        <w:rPr>
          <w:rFonts w:ascii="Arial" w:hAnsi="Arial" w:cs="Arial"/>
          <w:sz w:val="20"/>
          <w:szCs w:val="20"/>
        </w:rPr>
        <w:t xml:space="preserve"> samenwerking met de Dienst Speciale Interventies (DSI). Hier werd vanaf manschap tot leider CoPI een ‘r</w:t>
      </w:r>
      <w:r w:rsidR="00F2282B">
        <w:rPr>
          <w:rFonts w:ascii="Arial" w:hAnsi="Arial" w:cs="Arial"/>
          <w:sz w:val="20"/>
          <w:szCs w:val="20"/>
        </w:rPr>
        <w:t>ealistisch’ scenario beoefend. ‘</w:t>
      </w:r>
      <w:r w:rsidR="00010CDD" w:rsidRPr="00F2282B">
        <w:rPr>
          <w:rFonts w:ascii="Arial" w:hAnsi="Arial" w:cs="Arial"/>
          <w:sz w:val="20"/>
          <w:szCs w:val="20"/>
        </w:rPr>
        <w:t xml:space="preserve">Wat we hebben geleerd en aan de lijve hebben ondervonden, </w:t>
      </w:r>
      <w:r w:rsidR="00F2282B">
        <w:rPr>
          <w:rFonts w:ascii="Arial" w:hAnsi="Arial" w:cs="Arial"/>
          <w:sz w:val="20"/>
          <w:szCs w:val="20"/>
        </w:rPr>
        <w:t>is dat niets doen geen optie is’</w:t>
      </w:r>
      <w:r w:rsidR="00010CDD" w:rsidRPr="00F2282B">
        <w:rPr>
          <w:rFonts w:ascii="Arial" w:hAnsi="Arial" w:cs="Arial"/>
          <w:sz w:val="20"/>
          <w:szCs w:val="20"/>
        </w:rPr>
        <w:t>, vertelt Pim Krabbe, bevel</w:t>
      </w:r>
      <w:r w:rsidR="00F2282B">
        <w:rPr>
          <w:rFonts w:ascii="Arial" w:hAnsi="Arial" w:cs="Arial"/>
          <w:sz w:val="20"/>
          <w:szCs w:val="20"/>
        </w:rPr>
        <w:t>voerder van kazerne Oldenzaal. ‘</w:t>
      </w:r>
      <w:r w:rsidR="00010CDD" w:rsidRPr="00F2282B">
        <w:rPr>
          <w:rFonts w:ascii="Arial" w:hAnsi="Arial" w:cs="Arial"/>
          <w:sz w:val="20"/>
          <w:szCs w:val="20"/>
        </w:rPr>
        <w:t>Onderlinge afstemming is erg belangrijk. Als de DSI het sein veilig geeft, wat betekent dit dan? Is veilig dan veilig genoeg? Hoeveel risico ga je nemen? Dit waren allemaal dilemma’s die we na de oefening uitvoerig besproken hebben. Hierdoor hebben we veel inzicht gekregen in elkaars processen. Dit helpt uiteind</w:t>
      </w:r>
      <w:r w:rsidR="00F2282B">
        <w:rPr>
          <w:rFonts w:ascii="Arial" w:hAnsi="Arial" w:cs="Arial"/>
          <w:sz w:val="20"/>
          <w:szCs w:val="20"/>
        </w:rPr>
        <w:t>elijk bij het maken van keuzes.’</w:t>
      </w:r>
    </w:p>
    <w:sectPr w:rsidR="00816653" w:rsidRPr="00F22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4C"/>
    <w:rsid w:val="00010CDD"/>
    <w:rsid w:val="000F5EB2"/>
    <w:rsid w:val="003B4DD4"/>
    <w:rsid w:val="006F18C7"/>
    <w:rsid w:val="007530B4"/>
    <w:rsid w:val="00816653"/>
    <w:rsid w:val="00932A47"/>
    <w:rsid w:val="00A95962"/>
    <w:rsid w:val="00C9404C"/>
    <w:rsid w:val="00CF2029"/>
    <w:rsid w:val="00E6778E"/>
    <w:rsid w:val="00F2282B"/>
    <w:rsid w:val="00FC22FD"/>
    <w:rsid w:val="00FE0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0C4B"/>
  <w15:chartTrackingRefBased/>
  <w15:docId w15:val="{21BF0B42-A849-4508-9594-EFBDF00E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16653"/>
    <w:rPr>
      <w:sz w:val="16"/>
      <w:szCs w:val="16"/>
    </w:rPr>
  </w:style>
  <w:style w:type="paragraph" w:styleId="Tekstopmerking">
    <w:name w:val="annotation text"/>
    <w:basedOn w:val="Standaard"/>
    <w:link w:val="TekstopmerkingChar"/>
    <w:uiPriority w:val="99"/>
    <w:semiHidden/>
    <w:unhideWhenUsed/>
    <w:rsid w:val="0081665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6653"/>
    <w:rPr>
      <w:sz w:val="20"/>
      <w:szCs w:val="20"/>
    </w:rPr>
  </w:style>
  <w:style w:type="paragraph" w:styleId="Onderwerpvanopmerking">
    <w:name w:val="annotation subject"/>
    <w:basedOn w:val="Tekstopmerking"/>
    <w:next w:val="Tekstopmerking"/>
    <w:link w:val="OnderwerpvanopmerkingChar"/>
    <w:uiPriority w:val="99"/>
    <w:semiHidden/>
    <w:unhideWhenUsed/>
    <w:rsid w:val="00816653"/>
    <w:rPr>
      <w:b/>
      <w:bCs/>
    </w:rPr>
  </w:style>
  <w:style w:type="character" w:customStyle="1" w:styleId="OnderwerpvanopmerkingChar">
    <w:name w:val="Onderwerp van opmerking Char"/>
    <w:basedOn w:val="TekstopmerkingChar"/>
    <w:link w:val="Onderwerpvanopmerking"/>
    <w:uiPriority w:val="99"/>
    <w:semiHidden/>
    <w:rsid w:val="00816653"/>
    <w:rPr>
      <w:b/>
      <w:bCs/>
      <w:sz w:val="20"/>
      <w:szCs w:val="20"/>
    </w:rPr>
  </w:style>
  <w:style w:type="paragraph" w:styleId="Ballontekst">
    <w:name w:val="Balloon Text"/>
    <w:basedOn w:val="Standaard"/>
    <w:link w:val="BallontekstChar"/>
    <w:uiPriority w:val="99"/>
    <w:semiHidden/>
    <w:unhideWhenUsed/>
    <w:rsid w:val="0081665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W blanco zonder achtergrond" ma:contentTypeID="0x010100A7629F984D0D4213906D26AE5082A5A7009727B92B2375492A88E33360446A749400E09A8249BD3B4D0A9B326542153AB580002601F2596441B74EBC9E9E5D84A73C65" ma:contentTypeVersion="12" ma:contentTypeDescription="" ma:contentTypeScope="" ma:versionID="6ce9af97f25197f61deae9a4b76b7785">
  <xsd:schema xmlns:xsd="http://www.w3.org/2001/XMLSchema" xmlns:xs="http://www.w3.org/2001/XMLSchema" xmlns:p="http://schemas.microsoft.com/office/2006/metadata/properties" xmlns:ns2="45027f7a-83d9-4c61-b227-67febdd2feed" xmlns:ns4="41449ac6-184e-425c-b470-73c01d90466f" targetNamespace="http://schemas.microsoft.com/office/2006/metadata/properties" ma:root="true" ma:fieldsID="b84bad5e9796ed7f297ba210700f3bcb" ns2:_="" ns4:_="">
    <xsd:import namespace="45027f7a-83d9-4c61-b227-67febdd2feed"/>
    <xsd:import namespace="41449ac6-184e-425c-b470-73c01d90466f"/>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4:Naar_x0020_B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27f7a-83d9-4c61-b227-67febdd2fee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7d35b7de-facc-4897-8160-15e74cc205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449ac6-184e-425c-b470-73c01d90466f" elementFormDefault="qualified">
    <xsd:import namespace="http://schemas.microsoft.com/office/2006/documentManagement/types"/>
    <xsd:import namespace="http://schemas.microsoft.com/office/infopath/2007/PartnerControls"/>
    <xsd:element name="Naar_x0020_BAM" ma:index="14" nillable="true" ma:displayName="Naar BAM" ma:default="0" ma:internalName="Naar_x0020_BAM">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Props1.xml><?xml version="1.0" encoding="utf-8"?>
<ds:datastoreItem xmlns:ds="http://schemas.openxmlformats.org/officeDocument/2006/customXml" ds:itemID="{EBA74F16-AA4E-41A5-B91A-6DB121E6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27f7a-83d9-4c61-b227-67febdd2feed"/>
    <ds:schemaRef ds:uri="41449ac6-184e-425c-b470-73c01d90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D1F8B-4B84-4A53-B792-CE7209B15611}"/>
</file>

<file path=customXml/itemProps3.xml><?xml version="1.0" encoding="utf-8"?>
<ds:datastoreItem xmlns:ds="http://schemas.openxmlformats.org/officeDocument/2006/customXml" ds:itemID="{4B0BA136-AE37-4070-8ED5-C3C18F9B4AB5}">
  <ds:schemaRefs>
    <ds:schemaRef ds:uri="http://schemas.microsoft.com/sharepoint/v3/contenttype/forms"/>
  </ds:schemaRefs>
</ds:datastoreItem>
</file>

<file path=customXml/itemProps4.xml><?xml version="1.0" encoding="utf-8"?>
<ds:datastoreItem xmlns:ds="http://schemas.openxmlformats.org/officeDocument/2006/customXml" ds:itemID="{2A60D5B6-3A61-41CC-A540-C972E468DA37}">
  <ds:schemaRefs>
    <ds:schemaRef ds:uri="http://schemas.microsoft.com/office/2006/metadata/properties"/>
    <ds:schemaRef ds:uri="http://schemas.microsoft.com/office/infopath/2007/PartnerControls"/>
    <ds:schemaRef ds:uri="45027f7a-83d9-4c61-b227-67febdd2feed"/>
    <ds:schemaRef ds:uri="41449ac6-184e-425c-b470-73c01d90466f"/>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365</Words>
  <Characters>2010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Franke,Wendy</dc:creator>
  <cp:keywords/>
  <dc:description/>
  <cp:lastModifiedBy>Marieke van der Horn [Brandweer Nederland]</cp:lastModifiedBy>
  <cp:revision>8</cp:revision>
  <dcterms:created xsi:type="dcterms:W3CDTF">2018-05-28T11:01:00Z</dcterms:created>
  <dcterms:modified xsi:type="dcterms:W3CDTF">2018-05-30T09:13:00Z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