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481ECC" w14:textId="6269AFA6" w:rsidR="00416803" w:rsidRPr="00116D85" w:rsidRDefault="00416803" w:rsidP="00416803">
      <w:pPr>
        <w:pBdr>
          <w:top w:val="single" w:sz="4" w:space="1" w:color="auto"/>
          <w:left w:val="single" w:sz="4" w:space="4" w:color="auto"/>
          <w:bottom w:val="single" w:sz="4" w:space="1" w:color="auto"/>
          <w:right w:val="single" w:sz="4" w:space="4" w:color="auto"/>
        </w:pBdr>
        <w:jc w:val="center"/>
        <w:rPr>
          <w:rFonts w:eastAsiaTheme="minorHAnsi" w:cstheme="minorBidi"/>
          <w:b/>
          <w:color w:val="2F5496" w:themeColor="accent1" w:themeShade="BF"/>
          <w:sz w:val="28"/>
          <w:szCs w:val="28"/>
          <w:lang w:val="en-US" w:eastAsia="en-US"/>
        </w:rPr>
      </w:pPr>
      <w:r>
        <w:rPr>
          <w:rFonts w:eastAsiaTheme="minorHAnsi" w:cstheme="minorBidi"/>
          <w:b/>
          <w:color w:val="2F5496" w:themeColor="accent1" w:themeShade="BF"/>
          <w:sz w:val="28"/>
          <w:szCs w:val="28"/>
          <w:lang w:val="en-US" w:eastAsia="en-US"/>
        </w:rPr>
        <w:t xml:space="preserve">Writing Assignment </w:t>
      </w:r>
      <w:r w:rsidRPr="00116D85">
        <w:rPr>
          <w:rFonts w:eastAsiaTheme="minorHAnsi" w:cstheme="minorBidi"/>
          <w:b/>
          <w:color w:val="2F5496" w:themeColor="accent1" w:themeShade="BF"/>
          <w:sz w:val="28"/>
          <w:szCs w:val="28"/>
          <w:lang w:val="en-US" w:eastAsia="en-US"/>
        </w:rPr>
        <w:t>– CBI Market Studies</w:t>
      </w:r>
      <w:r>
        <w:rPr>
          <w:rFonts w:eastAsiaTheme="minorHAnsi" w:cstheme="minorBidi"/>
          <w:b/>
          <w:color w:val="2F5496" w:themeColor="accent1" w:themeShade="BF"/>
          <w:sz w:val="28"/>
          <w:szCs w:val="28"/>
          <w:lang w:val="en-US" w:eastAsia="en-US"/>
        </w:rPr>
        <w:t xml:space="preserve"> 2023</w:t>
      </w:r>
    </w:p>
    <w:p w14:paraId="6DD26DBF" w14:textId="77777777" w:rsidR="00416803" w:rsidRPr="00A06C89" w:rsidRDefault="00416803" w:rsidP="00416803">
      <w:pPr>
        <w:pBdr>
          <w:top w:val="single" w:sz="4" w:space="1" w:color="auto"/>
          <w:left w:val="single" w:sz="4" w:space="4" w:color="auto"/>
          <w:bottom w:val="single" w:sz="4" w:space="1" w:color="auto"/>
          <w:right w:val="single" w:sz="4" w:space="4" w:color="auto"/>
        </w:pBdr>
        <w:rPr>
          <w:rFonts w:asciiTheme="minorHAnsi" w:eastAsiaTheme="minorHAnsi" w:hAnsiTheme="minorHAnsi" w:cstheme="minorBidi"/>
          <w:color w:val="auto"/>
          <w:sz w:val="22"/>
          <w:szCs w:val="22"/>
          <w:lang w:val="en-US" w:eastAsia="en-US"/>
        </w:rPr>
      </w:pPr>
    </w:p>
    <w:p w14:paraId="3CC918F8" w14:textId="77777777" w:rsidR="00416803" w:rsidRPr="00116D85" w:rsidRDefault="00416803" w:rsidP="00416803">
      <w:pPr>
        <w:pStyle w:val="SubsectionHeadings"/>
        <w:keepNext/>
        <w:keepLines/>
        <w:ind w:left="1412" w:hanging="1412"/>
        <w:rPr>
          <w:rFonts w:asciiTheme="minorHAnsi" w:hAnsiTheme="minorHAnsi"/>
          <w:b w:val="0"/>
          <w:color w:val="auto"/>
          <w:sz w:val="22"/>
          <w:szCs w:val="22"/>
          <w:lang w:val="en-US"/>
        </w:rPr>
      </w:pPr>
    </w:p>
    <w:p w14:paraId="09CFC12E" w14:textId="77777777" w:rsidR="00416803" w:rsidRPr="00116D85" w:rsidRDefault="00416803" w:rsidP="00416803">
      <w:pPr>
        <w:rPr>
          <w:rFonts w:eastAsiaTheme="minorHAnsi" w:cstheme="minorBidi"/>
          <w:color w:val="auto"/>
          <w:sz w:val="18"/>
          <w:szCs w:val="18"/>
          <w:lang w:val="en-US" w:eastAsia="en-US"/>
        </w:rPr>
      </w:pPr>
      <w:r w:rsidRPr="00116D85">
        <w:rPr>
          <w:rFonts w:eastAsiaTheme="minorHAnsi" w:cstheme="minorBidi"/>
          <w:color w:val="auto"/>
          <w:sz w:val="18"/>
          <w:szCs w:val="18"/>
          <w:lang w:val="en-US" w:eastAsia="en-US"/>
        </w:rPr>
        <w:t xml:space="preserve">Writing assignment: </w:t>
      </w:r>
    </w:p>
    <w:p w14:paraId="0232C873" w14:textId="77777777" w:rsidR="00416803" w:rsidRPr="00116D85" w:rsidRDefault="00416803" w:rsidP="00416803">
      <w:pPr>
        <w:rPr>
          <w:rFonts w:eastAsiaTheme="minorHAnsi" w:cstheme="minorBidi"/>
          <w:color w:val="auto"/>
          <w:sz w:val="18"/>
          <w:szCs w:val="18"/>
          <w:lang w:val="en-US" w:eastAsia="en-US"/>
        </w:rPr>
      </w:pPr>
    </w:p>
    <w:p w14:paraId="5DA5BEBE" w14:textId="6FCFEA6D" w:rsidR="00AB4D85" w:rsidRDefault="00416803" w:rsidP="00416803">
      <w:pPr>
        <w:spacing w:after="120" w:line="240" w:lineRule="atLeast"/>
        <w:rPr>
          <w:color w:val="auto"/>
          <w:sz w:val="18"/>
          <w:szCs w:val="18"/>
          <w:lang w:val="en-GB"/>
        </w:rPr>
      </w:pPr>
      <w:r w:rsidRPr="00116D85">
        <w:rPr>
          <w:rFonts w:eastAsiaTheme="minorHAnsi" w:cstheme="minorBidi"/>
          <w:color w:val="auto"/>
          <w:sz w:val="18"/>
          <w:szCs w:val="18"/>
          <w:lang w:val="en-US" w:eastAsia="en-US"/>
        </w:rPr>
        <w:t xml:space="preserve">In this assignment, </w:t>
      </w:r>
      <w:r w:rsidRPr="00116D85">
        <w:rPr>
          <w:color w:val="auto"/>
          <w:sz w:val="18"/>
          <w:szCs w:val="18"/>
          <w:lang w:val="en-GB"/>
        </w:rPr>
        <w:t xml:space="preserve">a </w:t>
      </w:r>
      <w:r w:rsidR="00EC727A">
        <w:rPr>
          <w:color w:val="auto"/>
          <w:sz w:val="18"/>
          <w:szCs w:val="18"/>
          <w:lang w:val="en-GB"/>
        </w:rPr>
        <w:t xml:space="preserve">list of </w:t>
      </w:r>
      <w:r w:rsidR="00836B58">
        <w:rPr>
          <w:color w:val="auto"/>
          <w:sz w:val="18"/>
          <w:szCs w:val="18"/>
          <w:lang w:val="en-GB"/>
        </w:rPr>
        <w:t>developing</w:t>
      </w:r>
      <w:r w:rsidR="00EC727A">
        <w:rPr>
          <w:color w:val="auto"/>
          <w:sz w:val="18"/>
          <w:szCs w:val="18"/>
          <w:lang w:val="en-GB"/>
        </w:rPr>
        <w:t xml:space="preserve"> countries (see </w:t>
      </w:r>
      <w:r w:rsidR="00FA39AE">
        <w:rPr>
          <w:color w:val="auto"/>
          <w:sz w:val="18"/>
          <w:szCs w:val="18"/>
          <w:lang w:val="en-GB"/>
        </w:rPr>
        <w:t>textbox</w:t>
      </w:r>
      <w:r w:rsidR="00EC727A">
        <w:rPr>
          <w:color w:val="auto"/>
          <w:sz w:val="18"/>
          <w:szCs w:val="18"/>
          <w:lang w:val="en-GB"/>
        </w:rPr>
        <w:t xml:space="preserve"> 1</w:t>
      </w:r>
      <w:r w:rsidR="0038102C">
        <w:rPr>
          <w:color w:val="auto"/>
          <w:sz w:val="18"/>
          <w:szCs w:val="18"/>
          <w:lang w:val="en-GB"/>
        </w:rPr>
        <w:t>)</w:t>
      </w:r>
      <w:r w:rsidR="00836B58">
        <w:rPr>
          <w:color w:val="auto"/>
          <w:sz w:val="18"/>
          <w:szCs w:val="18"/>
          <w:lang w:val="en-GB"/>
        </w:rPr>
        <w:t xml:space="preserve">, </w:t>
      </w:r>
      <w:r w:rsidR="00EC727A">
        <w:rPr>
          <w:color w:val="auto"/>
          <w:sz w:val="18"/>
          <w:szCs w:val="18"/>
          <w:lang w:val="en-GB"/>
        </w:rPr>
        <w:t xml:space="preserve">a target market (see </w:t>
      </w:r>
      <w:r w:rsidR="00FA39AE">
        <w:rPr>
          <w:color w:val="auto"/>
          <w:sz w:val="18"/>
          <w:szCs w:val="18"/>
          <w:lang w:val="en-GB"/>
        </w:rPr>
        <w:t xml:space="preserve">textbox </w:t>
      </w:r>
      <w:r w:rsidR="00EC727A">
        <w:rPr>
          <w:color w:val="auto"/>
          <w:sz w:val="18"/>
          <w:szCs w:val="18"/>
          <w:lang w:val="en-GB"/>
        </w:rPr>
        <w:t xml:space="preserve">2) </w:t>
      </w:r>
      <w:r w:rsidR="00836B58">
        <w:rPr>
          <w:color w:val="auto"/>
          <w:sz w:val="18"/>
          <w:szCs w:val="18"/>
          <w:lang w:val="en-GB"/>
        </w:rPr>
        <w:t>and a list of products</w:t>
      </w:r>
      <w:r w:rsidR="00096480">
        <w:rPr>
          <w:color w:val="auto"/>
          <w:sz w:val="18"/>
          <w:szCs w:val="18"/>
          <w:lang w:val="en-GB"/>
        </w:rPr>
        <w:t xml:space="preserve"> </w:t>
      </w:r>
      <w:r w:rsidR="00A73FC6">
        <w:rPr>
          <w:color w:val="auto"/>
          <w:sz w:val="18"/>
          <w:szCs w:val="18"/>
          <w:lang w:val="en-GB"/>
        </w:rPr>
        <w:t>/</w:t>
      </w:r>
      <w:r w:rsidR="00096480">
        <w:rPr>
          <w:color w:val="auto"/>
          <w:sz w:val="18"/>
          <w:szCs w:val="18"/>
          <w:lang w:val="en-GB"/>
        </w:rPr>
        <w:t xml:space="preserve"> services</w:t>
      </w:r>
      <w:r w:rsidR="00836B58">
        <w:rPr>
          <w:color w:val="auto"/>
          <w:sz w:val="18"/>
          <w:szCs w:val="18"/>
          <w:lang w:val="en-GB"/>
        </w:rPr>
        <w:t xml:space="preserve"> (see </w:t>
      </w:r>
      <w:r w:rsidR="00ED6856">
        <w:rPr>
          <w:color w:val="auto"/>
          <w:sz w:val="18"/>
          <w:szCs w:val="18"/>
          <w:lang w:val="en-GB"/>
        </w:rPr>
        <w:t>table 1</w:t>
      </w:r>
      <w:r w:rsidR="00836B58">
        <w:rPr>
          <w:color w:val="auto"/>
          <w:sz w:val="18"/>
          <w:szCs w:val="18"/>
          <w:lang w:val="en-GB"/>
        </w:rPr>
        <w:t xml:space="preserve">) are given. </w:t>
      </w:r>
      <w:r w:rsidR="00932CB4">
        <w:rPr>
          <w:color w:val="auto"/>
          <w:sz w:val="18"/>
          <w:szCs w:val="18"/>
          <w:lang w:val="en-GB"/>
        </w:rPr>
        <w:t>Complete the writing assignment for the lot(s) you are responding to.</w:t>
      </w:r>
      <w:r w:rsidR="00EC727A">
        <w:rPr>
          <w:color w:val="auto"/>
          <w:sz w:val="18"/>
          <w:szCs w:val="18"/>
          <w:lang w:val="en-GB"/>
        </w:rPr>
        <w:t xml:space="preserve"> </w:t>
      </w:r>
      <w:r w:rsidRPr="00116D85">
        <w:rPr>
          <w:color w:val="auto"/>
          <w:sz w:val="18"/>
          <w:szCs w:val="18"/>
          <w:lang w:val="en-GB"/>
        </w:rPr>
        <w:t xml:space="preserve"> </w:t>
      </w:r>
      <w:r w:rsidR="00AB4D85">
        <w:rPr>
          <w:color w:val="auto"/>
          <w:sz w:val="18"/>
          <w:szCs w:val="18"/>
          <w:lang w:val="en-GB"/>
        </w:rPr>
        <w:t xml:space="preserve"> </w:t>
      </w:r>
    </w:p>
    <w:p w14:paraId="714082DF" w14:textId="4435EA84" w:rsidR="00416803" w:rsidRDefault="00AB4D85" w:rsidP="00416803">
      <w:pPr>
        <w:spacing w:after="120" w:line="240" w:lineRule="atLeast"/>
        <w:rPr>
          <w:color w:val="auto"/>
          <w:sz w:val="18"/>
          <w:szCs w:val="18"/>
          <w:lang w:val="en-GB"/>
        </w:rPr>
      </w:pPr>
      <w:r>
        <w:rPr>
          <w:color w:val="auto"/>
          <w:sz w:val="18"/>
          <w:szCs w:val="18"/>
          <w:lang w:val="en-GB"/>
        </w:rPr>
        <w:t>All calculations and analys</w:t>
      </w:r>
      <w:r w:rsidR="00F64B7E">
        <w:rPr>
          <w:color w:val="auto"/>
          <w:sz w:val="18"/>
          <w:szCs w:val="18"/>
          <w:lang w:val="en-GB"/>
        </w:rPr>
        <w:t>e</w:t>
      </w:r>
      <w:r>
        <w:rPr>
          <w:color w:val="auto"/>
          <w:sz w:val="18"/>
          <w:szCs w:val="18"/>
          <w:lang w:val="en-GB"/>
        </w:rPr>
        <w:t xml:space="preserve">s in this writing assignment should use the list of developing countries as the source, and the target market as the </w:t>
      </w:r>
      <w:r w:rsidR="0038102C">
        <w:rPr>
          <w:color w:val="auto"/>
          <w:sz w:val="18"/>
          <w:szCs w:val="18"/>
          <w:lang w:val="en-GB"/>
        </w:rPr>
        <w:t>export destination.</w:t>
      </w:r>
    </w:p>
    <w:p w14:paraId="7EB3A695" w14:textId="77777777" w:rsidR="00A73FC6" w:rsidRDefault="00416803" w:rsidP="00416803">
      <w:pPr>
        <w:spacing w:after="120" w:line="240" w:lineRule="atLeast"/>
        <w:rPr>
          <w:color w:val="auto"/>
          <w:sz w:val="18"/>
          <w:szCs w:val="18"/>
          <w:lang w:val="en-GB"/>
        </w:rPr>
      </w:pPr>
      <w:r w:rsidRPr="00116D85">
        <w:rPr>
          <w:color w:val="auto"/>
          <w:sz w:val="18"/>
          <w:szCs w:val="18"/>
          <w:lang w:val="en-GB"/>
        </w:rPr>
        <w:t xml:space="preserve">The </w:t>
      </w:r>
      <w:r w:rsidR="0038102C">
        <w:rPr>
          <w:color w:val="auto"/>
          <w:sz w:val="18"/>
          <w:szCs w:val="18"/>
          <w:lang w:val="en-GB"/>
        </w:rPr>
        <w:t>t</w:t>
      </w:r>
      <w:r w:rsidRPr="00116D85">
        <w:rPr>
          <w:color w:val="auto"/>
          <w:sz w:val="18"/>
          <w:szCs w:val="18"/>
          <w:lang w:val="en-GB"/>
        </w:rPr>
        <w:t xml:space="preserve">enderer must </w:t>
      </w:r>
      <w:r w:rsidR="00ED6856">
        <w:rPr>
          <w:color w:val="auto"/>
          <w:sz w:val="18"/>
          <w:szCs w:val="18"/>
          <w:lang w:val="en-GB"/>
        </w:rPr>
        <w:t xml:space="preserve">do a statistical </w:t>
      </w:r>
      <w:r w:rsidRPr="00116D85">
        <w:rPr>
          <w:color w:val="auto"/>
          <w:sz w:val="18"/>
          <w:szCs w:val="18"/>
          <w:lang w:val="en-GB"/>
        </w:rPr>
        <w:t>analys</w:t>
      </w:r>
      <w:r w:rsidR="00ED6856">
        <w:rPr>
          <w:color w:val="auto"/>
          <w:sz w:val="18"/>
          <w:szCs w:val="18"/>
          <w:lang w:val="en-GB"/>
        </w:rPr>
        <w:t>is</w:t>
      </w:r>
      <w:r w:rsidRPr="00116D85">
        <w:rPr>
          <w:color w:val="auto"/>
          <w:sz w:val="18"/>
          <w:szCs w:val="18"/>
          <w:lang w:val="en-GB"/>
        </w:rPr>
        <w:t xml:space="preserve"> </w:t>
      </w:r>
      <w:r w:rsidR="00ED6856">
        <w:rPr>
          <w:color w:val="auto"/>
          <w:sz w:val="18"/>
          <w:szCs w:val="18"/>
          <w:lang w:val="en-GB"/>
        </w:rPr>
        <w:t xml:space="preserve">of the export potential of the products listed in table 1 for the developing countries to the target </w:t>
      </w:r>
      <w:r w:rsidR="00ED6856" w:rsidRPr="00DF0167">
        <w:rPr>
          <w:color w:val="auto"/>
          <w:sz w:val="18"/>
          <w:szCs w:val="18"/>
          <w:lang w:val="en-GB"/>
        </w:rPr>
        <w:t>market for the year</w:t>
      </w:r>
      <w:r w:rsidR="00ED6856" w:rsidRPr="00A63D02">
        <w:rPr>
          <w:b/>
          <w:bCs/>
          <w:color w:val="auto"/>
          <w:sz w:val="18"/>
          <w:szCs w:val="18"/>
          <w:lang w:val="en-GB"/>
        </w:rPr>
        <w:t xml:space="preserve"> 2020</w:t>
      </w:r>
      <w:r w:rsidR="00D70BF7">
        <w:rPr>
          <w:b/>
          <w:bCs/>
          <w:color w:val="auto"/>
          <w:sz w:val="18"/>
          <w:szCs w:val="18"/>
          <w:lang w:val="en-GB"/>
        </w:rPr>
        <w:t xml:space="preserve"> </w:t>
      </w:r>
      <w:r w:rsidR="00D70BF7" w:rsidRPr="00DF0167">
        <w:rPr>
          <w:color w:val="auto"/>
          <w:sz w:val="18"/>
          <w:szCs w:val="18"/>
          <w:lang w:val="en-GB"/>
        </w:rPr>
        <w:t>for</w:t>
      </w:r>
      <w:r w:rsidR="00DF0167" w:rsidRPr="00DF0167">
        <w:rPr>
          <w:color w:val="auto"/>
          <w:sz w:val="18"/>
          <w:szCs w:val="18"/>
          <w:lang w:val="en-GB"/>
        </w:rPr>
        <w:t xml:space="preserve"> sectors</w:t>
      </w:r>
      <w:r w:rsidR="00D70BF7">
        <w:rPr>
          <w:b/>
          <w:bCs/>
          <w:color w:val="auto"/>
          <w:sz w:val="18"/>
          <w:szCs w:val="18"/>
          <w:lang w:val="en-GB"/>
        </w:rPr>
        <w:t xml:space="preserve"> appar</w:t>
      </w:r>
      <w:r w:rsidR="00DF0167">
        <w:rPr>
          <w:b/>
          <w:bCs/>
          <w:color w:val="auto"/>
          <w:sz w:val="18"/>
          <w:szCs w:val="18"/>
          <w:lang w:val="en-GB"/>
        </w:rPr>
        <w:t>e</w:t>
      </w:r>
      <w:r w:rsidR="00D70BF7">
        <w:rPr>
          <w:b/>
          <w:bCs/>
          <w:color w:val="auto"/>
          <w:sz w:val="18"/>
          <w:szCs w:val="18"/>
          <w:lang w:val="en-GB"/>
        </w:rPr>
        <w:t xml:space="preserve">l </w:t>
      </w:r>
      <w:r w:rsidR="00DF0167" w:rsidRPr="00DF0167">
        <w:rPr>
          <w:color w:val="auto"/>
          <w:sz w:val="18"/>
          <w:szCs w:val="18"/>
          <w:lang w:val="en-GB"/>
        </w:rPr>
        <w:t>a</w:t>
      </w:r>
      <w:r w:rsidR="00D70BF7" w:rsidRPr="00DF0167">
        <w:rPr>
          <w:color w:val="auto"/>
          <w:sz w:val="18"/>
          <w:szCs w:val="18"/>
          <w:lang w:val="en-GB"/>
        </w:rPr>
        <w:t>n</w:t>
      </w:r>
      <w:r w:rsidR="00DF0167" w:rsidRPr="00DF0167">
        <w:rPr>
          <w:color w:val="auto"/>
          <w:sz w:val="18"/>
          <w:szCs w:val="18"/>
          <w:lang w:val="en-GB"/>
        </w:rPr>
        <w:t>d</w:t>
      </w:r>
      <w:r w:rsidR="00D70BF7" w:rsidRPr="00DF0167">
        <w:rPr>
          <w:color w:val="auto"/>
          <w:sz w:val="18"/>
          <w:szCs w:val="18"/>
          <w:lang w:val="en-GB"/>
        </w:rPr>
        <w:t xml:space="preserve"> </w:t>
      </w:r>
      <w:r w:rsidR="00D70BF7">
        <w:rPr>
          <w:b/>
          <w:bCs/>
          <w:color w:val="auto"/>
          <w:sz w:val="18"/>
          <w:szCs w:val="18"/>
          <w:lang w:val="en-GB"/>
        </w:rPr>
        <w:t xml:space="preserve">home </w:t>
      </w:r>
      <w:r w:rsidR="00DF0167">
        <w:rPr>
          <w:b/>
          <w:bCs/>
          <w:color w:val="auto"/>
          <w:sz w:val="18"/>
          <w:szCs w:val="18"/>
          <w:lang w:val="en-GB"/>
        </w:rPr>
        <w:t>decoration</w:t>
      </w:r>
      <w:r w:rsidR="00D70BF7">
        <w:rPr>
          <w:b/>
          <w:bCs/>
          <w:color w:val="auto"/>
          <w:sz w:val="18"/>
          <w:szCs w:val="18"/>
          <w:lang w:val="en-GB"/>
        </w:rPr>
        <w:t xml:space="preserve"> &amp; </w:t>
      </w:r>
      <w:r w:rsidR="00DF0167">
        <w:rPr>
          <w:b/>
          <w:bCs/>
          <w:color w:val="auto"/>
          <w:sz w:val="18"/>
          <w:szCs w:val="18"/>
          <w:lang w:val="en-GB"/>
        </w:rPr>
        <w:t xml:space="preserve">home </w:t>
      </w:r>
      <w:r w:rsidR="00D70BF7">
        <w:rPr>
          <w:b/>
          <w:bCs/>
          <w:color w:val="auto"/>
          <w:sz w:val="18"/>
          <w:szCs w:val="18"/>
          <w:lang w:val="en-GB"/>
        </w:rPr>
        <w:t xml:space="preserve">textiles </w:t>
      </w:r>
      <w:r w:rsidR="00D70BF7">
        <w:rPr>
          <w:color w:val="auto"/>
          <w:sz w:val="18"/>
          <w:szCs w:val="18"/>
          <w:lang w:val="en-GB"/>
        </w:rPr>
        <w:t xml:space="preserve">and </w:t>
      </w:r>
      <w:r w:rsidR="00B933AF" w:rsidRPr="00B933AF">
        <w:rPr>
          <w:b/>
          <w:bCs/>
          <w:color w:val="auto"/>
          <w:sz w:val="18"/>
          <w:szCs w:val="18"/>
          <w:lang w:val="en-GB"/>
        </w:rPr>
        <w:t>outsourcing</w:t>
      </w:r>
      <w:r w:rsidR="00B933AF">
        <w:rPr>
          <w:color w:val="auto"/>
          <w:sz w:val="18"/>
          <w:szCs w:val="18"/>
          <w:lang w:val="en-GB"/>
        </w:rPr>
        <w:t>,  and</w:t>
      </w:r>
      <w:r w:rsidR="00D70BF7" w:rsidRPr="00DF0167">
        <w:rPr>
          <w:color w:val="auto"/>
          <w:sz w:val="18"/>
          <w:szCs w:val="18"/>
          <w:lang w:val="en-GB"/>
        </w:rPr>
        <w:t xml:space="preserve"> the year</w:t>
      </w:r>
      <w:r w:rsidR="00D70BF7" w:rsidRPr="00D70BF7">
        <w:rPr>
          <w:b/>
          <w:bCs/>
          <w:color w:val="auto"/>
          <w:sz w:val="18"/>
          <w:szCs w:val="18"/>
          <w:lang w:val="en-GB"/>
        </w:rPr>
        <w:t xml:space="preserve"> 20</w:t>
      </w:r>
      <w:r w:rsidR="00B933AF">
        <w:rPr>
          <w:b/>
          <w:bCs/>
          <w:color w:val="auto"/>
          <w:sz w:val="18"/>
          <w:szCs w:val="18"/>
          <w:lang w:val="en-GB"/>
        </w:rPr>
        <w:t xml:space="preserve">19 </w:t>
      </w:r>
      <w:r w:rsidR="00D70BF7" w:rsidRPr="00DF0167">
        <w:rPr>
          <w:color w:val="auto"/>
          <w:sz w:val="18"/>
          <w:szCs w:val="18"/>
          <w:lang w:val="en-GB"/>
        </w:rPr>
        <w:t xml:space="preserve">for </w:t>
      </w:r>
      <w:r w:rsidR="00DF0167" w:rsidRPr="00DF0167">
        <w:rPr>
          <w:color w:val="auto"/>
          <w:sz w:val="18"/>
          <w:szCs w:val="18"/>
          <w:lang w:val="en-GB"/>
        </w:rPr>
        <w:t>sector</w:t>
      </w:r>
      <w:r w:rsidR="00DF0167">
        <w:rPr>
          <w:b/>
          <w:bCs/>
          <w:color w:val="auto"/>
          <w:sz w:val="18"/>
          <w:szCs w:val="18"/>
          <w:lang w:val="en-GB"/>
        </w:rPr>
        <w:t xml:space="preserve"> </w:t>
      </w:r>
      <w:r w:rsidR="00D70BF7" w:rsidRPr="00D70BF7">
        <w:rPr>
          <w:b/>
          <w:bCs/>
          <w:color w:val="auto"/>
          <w:sz w:val="18"/>
          <w:szCs w:val="18"/>
          <w:lang w:val="en-GB"/>
        </w:rPr>
        <w:t>tourism</w:t>
      </w:r>
      <w:r w:rsidR="00ED6856" w:rsidRPr="00D70BF7">
        <w:rPr>
          <w:b/>
          <w:bCs/>
          <w:color w:val="auto"/>
          <w:sz w:val="18"/>
          <w:szCs w:val="18"/>
          <w:lang w:val="en-GB"/>
        </w:rPr>
        <w:t>.</w:t>
      </w:r>
      <w:r w:rsidR="00ED6856">
        <w:rPr>
          <w:color w:val="auto"/>
          <w:sz w:val="18"/>
          <w:szCs w:val="18"/>
          <w:lang w:val="en-GB"/>
        </w:rPr>
        <w:t xml:space="preserve"> </w:t>
      </w:r>
    </w:p>
    <w:p w14:paraId="64ADB0DA" w14:textId="264D4DF0" w:rsidR="0038102C" w:rsidRDefault="0038102C" w:rsidP="00416803">
      <w:pPr>
        <w:spacing w:after="120" w:line="240" w:lineRule="atLeast"/>
        <w:rPr>
          <w:color w:val="auto"/>
          <w:sz w:val="18"/>
          <w:szCs w:val="18"/>
          <w:lang w:val="en-GB"/>
        </w:rPr>
      </w:pPr>
      <w:r>
        <w:rPr>
          <w:color w:val="auto"/>
          <w:sz w:val="18"/>
          <w:szCs w:val="18"/>
          <w:lang w:val="en-GB"/>
        </w:rPr>
        <w:t>The outcomes of the statistical analysis, which may be combined with additional desk and field research should translate to a short market study of at most 1000 words.</w:t>
      </w:r>
      <w:r w:rsidR="005F18A7">
        <w:rPr>
          <w:color w:val="auto"/>
          <w:sz w:val="18"/>
          <w:szCs w:val="18"/>
          <w:lang w:val="en-GB"/>
        </w:rPr>
        <w:t xml:space="preserve"> </w:t>
      </w:r>
    </w:p>
    <w:p w14:paraId="52E98D77" w14:textId="5526A272" w:rsidR="00416803" w:rsidRPr="00334DF6" w:rsidRDefault="0038102C" w:rsidP="00416803">
      <w:pPr>
        <w:spacing w:after="120" w:line="240" w:lineRule="atLeast"/>
        <w:rPr>
          <w:color w:val="auto"/>
          <w:sz w:val="18"/>
          <w:szCs w:val="18"/>
          <w:lang w:val="en-GB"/>
        </w:rPr>
      </w:pPr>
      <w:r w:rsidRPr="00334DF6">
        <w:rPr>
          <w:color w:val="auto"/>
          <w:sz w:val="18"/>
          <w:szCs w:val="18"/>
          <w:lang w:val="en-GB"/>
        </w:rPr>
        <w:t>The questions that need to be answered through the analysis are:</w:t>
      </w:r>
    </w:p>
    <w:p w14:paraId="409D300A" w14:textId="32BC76DA" w:rsidR="00FA39AE" w:rsidRPr="00FA39AE" w:rsidRDefault="00FA39AE" w:rsidP="00416803">
      <w:pPr>
        <w:spacing w:after="120" w:line="240" w:lineRule="atLeast"/>
        <w:rPr>
          <w:b/>
          <w:bCs/>
          <w:color w:val="auto"/>
          <w:sz w:val="18"/>
          <w:szCs w:val="18"/>
          <w:lang w:val="en-GB"/>
        </w:rPr>
      </w:pPr>
      <w:r w:rsidRPr="00FA39AE">
        <w:rPr>
          <w:b/>
          <w:bCs/>
          <w:color w:val="auto"/>
          <w:sz w:val="18"/>
          <w:szCs w:val="18"/>
          <w:lang w:val="en-GB"/>
        </w:rPr>
        <w:t>Quality of the market analysis (7 points)</w:t>
      </w:r>
    </w:p>
    <w:p w14:paraId="024A5C98" w14:textId="48454990" w:rsidR="0038102C" w:rsidRPr="00334DF6" w:rsidRDefault="0038102C" w:rsidP="00334DF6">
      <w:pPr>
        <w:pStyle w:val="Lijstalinea"/>
        <w:numPr>
          <w:ilvl w:val="0"/>
          <w:numId w:val="4"/>
        </w:numPr>
        <w:spacing w:after="120" w:line="240" w:lineRule="atLeast"/>
        <w:rPr>
          <w:rFonts w:ascii="Verdana" w:hAnsi="Verdana"/>
          <w:sz w:val="18"/>
          <w:szCs w:val="18"/>
        </w:rPr>
      </w:pPr>
      <w:r w:rsidRPr="00334DF6">
        <w:rPr>
          <w:rFonts w:ascii="Verdana" w:hAnsi="Verdana"/>
          <w:sz w:val="18"/>
          <w:szCs w:val="18"/>
        </w:rPr>
        <w:t>Which product</w:t>
      </w:r>
      <w:r w:rsidR="00AB6444">
        <w:rPr>
          <w:rFonts w:ascii="Verdana" w:hAnsi="Verdana"/>
          <w:sz w:val="18"/>
          <w:szCs w:val="18"/>
        </w:rPr>
        <w:t>/ service</w:t>
      </w:r>
      <w:r w:rsidRPr="00334DF6">
        <w:rPr>
          <w:rFonts w:ascii="Verdana" w:hAnsi="Verdana"/>
          <w:sz w:val="18"/>
          <w:szCs w:val="18"/>
        </w:rPr>
        <w:t xml:space="preserve"> (from table 1) </w:t>
      </w:r>
      <w:bookmarkStart w:id="0" w:name="_Hlk100687735"/>
      <w:r w:rsidRPr="00334DF6">
        <w:rPr>
          <w:rFonts w:ascii="Verdana" w:hAnsi="Verdana"/>
          <w:sz w:val="18"/>
          <w:szCs w:val="18"/>
        </w:rPr>
        <w:t xml:space="preserve">has </w:t>
      </w:r>
      <w:bookmarkStart w:id="1" w:name="_Hlk100687614"/>
      <w:r w:rsidRPr="00334DF6">
        <w:rPr>
          <w:rFonts w:ascii="Verdana" w:hAnsi="Verdana"/>
          <w:sz w:val="18"/>
          <w:szCs w:val="18"/>
        </w:rPr>
        <w:t>most potential to export to the target market</w:t>
      </w:r>
      <w:bookmarkEnd w:id="1"/>
      <w:bookmarkEnd w:id="0"/>
      <w:r w:rsidRPr="00334DF6">
        <w:rPr>
          <w:rFonts w:ascii="Verdana" w:hAnsi="Verdana"/>
          <w:sz w:val="18"/>
          <w:szCs w:val="18"/>
        </w:rPr>
        <w:t xml:space="preserve">, and why? </w:t>
      </w:r>
    </w:p>
    <w:p w14:paraId="6FC76B91" w14:textId="2BAC6CDE" w:rsidR="0038102C" w:rsidRPr="00334DF6" w:rsidRDefault="0038102C" w:rsidP="00334DF6">
      <w:pPr>
        <w:pStyle w:val="Lijstalinea"/>
        <w:spacing w:after="120" w:line="240" w:lineRule="atLeast"/>
        <w:rPr>
          <w:rFonts w:ascii="Verdana" w:hAnsi="Verdana"/>
          <w:i/>
          <w:iCs/>
          <w:sz w:val="18"/>
          <w:szCs w:val="18"/>
        </w:rPr>
      </w:pPr>
      <w:r w:rsidRPr="00334DF6">
        <w:rPr>
          <w:rFonts w:ascii="Verdana" w:hAnsi="Verdana"/>
          <w:i/>
          <w:iCs/>
          <w:sz w:val="18"/>
          <w:szCs w:val="18"/>
        </w:rPr>
        <w:t>Pick one and motivate why this product</w:t>
      </w:r>
      <w:r w:rsidR="00A73FC6">
        <w:rPr>
          <w:rFonts w:ascii="Verdana" w:hAnsi="Verdana"/>
          <w:i/>
          <w:iCs/>
          <w:sz w:val="18"/>
          <w:szCs w:val="18"/>
        </w:rPr>
        <w:t>/service</w:t>
      </w:r>
      <w:r w:rsidRPr="00334DF6">
        <w:rPr>
          <w:rFonts w:ascii="Verdana" w:hAnsi="Verdana"/>
          <w:i/>
          <w:iCs/>
          <w:sz w:val="18"/>
          <w:szCs w:val="18"/>
        </w:rPr>
        <w:t xml:space="preserve"> has the most potential.</w:t>
      </w:r>
    </w:p>
    <w:p w14:paraId="06BB0263" w14:textId="230642A4" w:rsidR="00FA39AE" w:rsidRPr="00932CB4" w:rsidRDefault="0038102C" w:rsidP="00CD4AF4">
      <w:pPr>
        <w:pStyle w:val="Lijstalinea"/>
        <w:numPr>
          <w:ilvl w:val="0"/>
          <w:numId w:val="4"/>
        </w:numPr>
        <w:spacing w:before="120" w:after="120" w:line="240" w:lineRule="atLeast"/>
        <w:rPr>
          <w:rFonts w:ascii="Verdana" w:hAnsi="Verdana"/>
          <w:i/>
          <w:iCs/>
          <w:sz w:val="18"/>
          <w:szCs w:val="18"/>
        </w:rPr>
      </w:pPr>
      <w:r w:rsidRPr="00932CB4">
        <w:rPr>
          <w:rFonts w:ascii="Verdana" w:hAnsi="Verdana"/>
          <w:sz w:val="18"/>
          <w:szCs w:val="18"/>
        </w:rPr>
        <w:t>Which are the top 6 importing markets for [product</w:t>
      </w:r>
      <w:r w:rsidR="00AB6444">
        <w:rPr>
          <w:rFonts w:ascii="Verdana" w:hAnsi="Verdana"/>
          <w:sz w:val="18"/>
          <w:szCs w:val="18"/>
        </w:rPr>
        <w:t>/ service</w:t>
      </w:r>
      <w:r w:rsidRPr="00932CB4">
        <w:rPr>
          <w:rFonts w:ascii="Verdana" w:hAnsi="Verdana"/>
          <w:sz w:val="18"/>
          <w:szCs w:val="18"/>
        </w:rPr>
        <w:t>]? And, out of this top 6, which 2 markets offer exporters from developing countries the best export opportunities</w:t>
      </w:r>
      <w:r w:rsidR="00E92F9D" w:rsidRPr="00932CB4">
        <w:rPr>
          <w:rFonts w:ascii="Verdana" w:hAnsi="Verdana"/>
          <w:sz w:val="18"/>
          <w:szCs w:val="18"/>
        </w:rPr>
        <w:t>,</w:t>
      </w:r>
      <w:r w:rsidRPr="00932CB4">
        <w:rPr>
          <w:rFonts w:ascii="Verdana" w:hAnsi="Verdana"/>
          <w:sz w:val="18"/>
          <w:szCs w:val="18"/>
        </w:rPr>
        <w:t xml:space="preserve"> and why? </w:t>
      </w:r>
      <w:r w:rsidR="00932CB4">
        <w:rPr>
          <w:rFonts w:ascii="Verdana" w:hAnsi="Verdana"/>
          <w:sz w:val="18"/>
          <w:szCs w:val="18"/>
        </w:rPr>
        <w:t xml:space="preserve"> </w:t>
      </w:r>
      <w:r w:rsidRPr="00932CB4">
        <w:rPr>
          <w:rFonts w:ascii="Verdana" w:hAnsi="Verdana"/>
          <w:i/>
          <w:iCs/>
          <w:sz w:val="18"/>
          <w:szCs w:val="18"/>
        </w:rPr>
        <w:t>Continue with the product</w:t>
      </w:r>
      <w:r w:rsidR="00AB6444">
        <w:rPr>
          <w:rFonts w:ascii="Verdana" w:hAnsi="Verdana"/>
          <w:i/>
          <w:iCs/>
          <w:sz w:val="18"/>
          <w:szCs w:val="18"/>
        </w:rPr>
        <w:t>/ service</w:t>
      </w:r>
      <w:r w:rsidRPr="00932CB4">
        <w:rPr>
          <w:rFonts w:ascii="Verdana" w:hAnsi="Verdana"/>
          <w:i/>
          <w:iCs/>
          <w:sz w:val="18"/>
          <w:szCs w:val="18"/>
        </w:rPr>
        <w:t xml:space="preserve"> you selected in question 1. Include a chart</w:t>
      </w:r>
      <w:r w:rsidR="005D37D1">
        <w:rPr>
          <w:rFonts w:ascii="Verdana" w:hAnsi="Verdana"/>
          <w:i/>
          <w:iCs/>
          <w:sz w:val="18"/>
          <w:szCs w:val="18"/>
        </w:rPr>
        <w:t xml:space="preserve"> or map</w:t>
      </w:r>
      <w:r w:rsidRPr="00932CB4">
        <w:rPr>
          <w:rFonts w:ascii="Verdana" w:hAnsi="Verdana"/>
          <w:i/>
          <w:iCs/>
          <w:sz w:val="18"/>
          <w:szCs w:val="18"/>
        </w:rPr>
        <w:t xml:space="preserve"> of the top 6 markets.</w:t>
      </w:r>
    </w:p>
    <w:p w14:paraId="38DDAB6C" w14:textId="4009F5A7" w:rsidR="00FA39AE" w:rsidRPr="00116D85" w:rsidRDefault="00FA39AE" w:rsidP="00FA39AE">
      <w:pPr>
        <w:numPr>
          <w:ilvl w:val="0"/>
          <w:numId w:val="4"/>
        </w:numPr>
        <w:spacing w:line="240" w:lineRule="atLeast"/>
        <w:rPr>
          <w:color w:val="auto"/>
          <w:sz w:val="18"/>
          <w:szCs w:val="18"/>
          <w:lang w:val="en-GB"/>
        </w:rPr>
      </w:pPr>
      <w:r w:rsidRPr="00116D85">
        <w:rPr>
          <w:color w:val="auto"/>
          <w:sz w:val="18"/>
          <w:szCs w:val="18"/>
          <w:lang w:val="en-GB"/>
        </w:rPr>
        <w:t xml:space="preserve">A textual analysis must be given which provides SME exporters from developing countries an understanding of the key </w:t>
      </w:r>
      <w:r>
        <w:rPr>
          <w:color w:val="auto"/>
          <w:sz w:val="18"/>
          <w:szCs w:val="18"/>
          <w:lang w:val="en-GB"/>
        </w:rPr>
        <w:t>opportunities</w:t>
      </w:r>
      <w:r w:rsidRPr="00116D85">
        <w:rPr>
          <w:color w:val="auto"/>
          <w:sz w:val="18"/>
          <w:szCs w:val="18"/>
          <w:lang w:val="en-GB"/>
        </w:rPr>
        <w:t xml:space="preserve"> that </w:t>
      </w:r>
      <w:r>
        <w:rPr>
          <w:color w:val="auto"/>
          <w:sz w:val="18"/>
          <w:szCs w:val="18"/>
          <w:lang w:val="en-GB"/>
        </w:rPr>
        <w:t>exist</w:t>
      </w:r>
      <w:r w:rsidRPr="00116D85">
        <w:rPr>
          <w:color w:val="auto"/>
          <w:sz w:val="18"/>
          <w:szCs w:val="18"/>
          <w:lang w:val="en-GB"/>
        </w:rPr>
        <w:t xml:space="preserve"> on the European market for </w:t>
      </w:r>
      <w:r>
        <w:rPr>
          <w:color w:val="auto"/>
          <w:sz w:val="18"/>
          <w:szCs w:val="18"/>
          <w:lang w:val="en-GB"/>
        </w:rPr>
        <w:t>[product</w:t>
      </w:r>
      <w:r w:rsidR="005D37D1">
        <w:rPr>
          <w:color w:val="auto"/>
          <w:sz w:val="18"/>
          <w:szCs w:val="18"/>
          <w:lang w:val="en-GB"/>
        </w:rPr>
        <w:t>/ service</w:t>
      </w:r>
      <w:r>
        <w:rPr>
          <w:color w:val="auto"/>
          <w:sz w:val="18"/>
          <w:szCs w:val="18"/>
          <w:lang w:val="en-GB"/>
        </w:rPr>
        <w:t>]</w:t>
      </w:r>
      <w:r w:rsidRPr="00116D85">
        <w:rPr>
          <w:color w:val="auto"/>
          <w:sz w:val="18"/>
          <w:szCs w:val="18"/>
          <w:lang w:val="en-GB"/>
        </w:rPr>
        <w:t xml:space="preserve">. </w:t>
      </w:r>
    </w:p>
    <w:p w14:paraId="23EA20C5" w14:textId="6393B4AB" w:rsidR="00FA39AE" w:rsidRDefault="00FA39AE" w:rsidP="00FA39AE">
      <w:pPr>
        <w:pStyle w:val="Lijstalinea"/>
        <w:numPr>
          <w:ilvl w:val="0"/>
          <w:numId w:val="4"/>
        </w:numPr>
        <w:spacing w:before="120" w:after="120" w:line="240" w:lineRule="atLeast"/>
        <w:rPr>
          <w:rFonts w:ascii="Verdana" w:hAnsi="Verdana"/>
          <w:sz w:val="18"/>
          <w:szCs w:val="18"/>
        </w:rPr>
      </w:pPr>
      <w:r w:rsidRPr="00FA39AE">
        <w:rPr>
          <w:rFonts w:ascii="Verdana" w:hAnsi="Verdana"/>
          <w:sz w:val="18"/>
          <w:szCs w:val="18"/>
        </w:rPr>
        <w:t>Provide an importers quote, in which an importer from one of the high potential markets shares his advice with exporting SMEs.</w:t>
      </w:r>
    </w:p>
    <w:p w14:paraId="53F27040" w14:textId="398FECF7" w:rsidR="00FA39AE" w:rsidRPr="00116D85" w:rsidRDefault="00FA39AE" w:rsidP="00FA39AE">
      <w:pPr>
        <w:numPr>
          <w:ilvl w:val="0"/>
          <w:numId w:val="4"/>
        </w:numPr>
        <w:spacing w:line="240" w:lineRule="atLeast"/>
        <w:rPr>
          <w:color w:val="auto"/>
          <w:sz w:val="18"/>
          <w:szCs w:val="18"/>
          <w:lang w:val="en-GB"/>
        </w:rPr>
      </w:pPr>
      <w:r w:rsidRPr="00116D85">
        <w:rPr>
          <w:color w:val="auto"/>
          <w:sz w:val="18"/>
          <w:szCs w:val="18"/>
          <w:lang w:val="en-GB"/>
        </w:rPr>
        <w:t>Include a clear interpretation of the data and a translation into practical opportunities</w:t>
      </w:r>
      <w:r>
        <w:rPr>
          <w:color w:val="auto"/>
          <w:sz w:val="18"/>
          <w:szCs w:val="18"/>
          <w:lang w:val="en-GB"/>
        </w:rPr>
        <w:t>,</w:t>
      </w:r>
      <w:r w:rsidRPr="00116D85">
        <w:rPr>
          <w:color w:val="auto"/>
          <w:sz w:val="18"/>
          <w:szCs w:val="18"/>
          <w:lang w:val="en-GB"/>
        </w:rPr>
        <w:t xml:space="preserve"> and </w:t>
      </w:r>
      <w:r>
        <w:rPr>
          <w:color w:val="auto"/>
          <w:sz w:val="18"/>
          <w:szCs w:val="18"/>
          <w:lang w:val="en-GB"/>
        </w:rPr>
        <w:t>include 3</w:t>
      </w:r>
      <w:r w:rsidRPr="005F6B68">
        <w:rPr>
          <w:color w:val="auto"/>
          <w:sz w:val="18"/>
          <w:szCs w:val="18"/>
          <w:lang w:val="en-GB"/>
        </w:rPr>
        <w:t xml:space="preserve"> practical tips on how exporters from developing countries* can export successfully to Europe.</w:t>
      </w:r>
      <w:r>
        <w:rPr>
          <w:color w:val="auto"/>
          <w:sz w:val="18"/>
          <w:szCs w:val="18"/>
          <w:lang w:val="en-GB"/>
        </w:rPr>
        <w:t xml:space="preserve"> </w:t>
      </w:r>
      <w:r w:rsidRPr="00116D85">
        <w:rPr>
          <w:color w:val="auto"/>
          <w:sz w:val="18"/>
          <w:szCs w:val="18"/>
          <w:lang w:val="en-GB"/>
        </w:rPr>
        <w:t xml:space="preserve"> </w:t>
      </w:r>
    </w:p>
    <w:p w14:paraId="1E9D76FD" w14:textId="77777777" w:rsidR="00FA39AE" w:rsidRDefault="00FA39AE" w:rsidP="00FA39AE">
      <w:pPr>
        <w:spacing w:before="120" w:after="120" w:line="240" w:lineRule="atLeast"/>
        <w:rPr>
          <w:color w:val="auto"/>
          <w:sz w:val="18"/>
          <w:szCs w:val="18"/>
          <w:lang w:val="en-GB"/>
        </w:rPr>
      </w:pPr>
    </w:p>
    <w:p w14:paraId="4A8B1005" w14:textId="2AAF3553" w:rsidR="00FA39AE" w:rsidRPr="00FA39AE" w:rsidRDefault="00FA39AE" w:rsidP="00FA39AE">
      <w:pPr>
        <w:spacing w:before="120" w:after="120" w:line="240" w:lineRule="atLeast"/>
        <w:rPr>
          <w:b/>
          <w:bCs/>
          <w:color w:val="auto"/>
          <w:sz w:val="18"/>
          <w:szCs w:val="18"/>
          <w:lang w:val="en-GB"/>
        </w:rPr>
      </w:pPr>
      <w:r w:rsidRPr="00FA39AE">
        <w:rPr>
          <w:b/>
          <w:bCs/>
          <w:color w:val="auto"/>
          <w:sz w:val="18"/>
          <w:szCs w:val="18"/>
          <w:lang w:val="en-GB"/>
        </w:rPr>
        <w:t>Quality of the Sustainability analysis (8 points)</w:t>
      </w:r>
    </w:p>
    <w:p w14:paraId="319E2A2D" w14:textId="10D94D27" w:rsidR="0038102C" w:rsidRPr="00334DF6" w:rsidRDefault="0038102C" w:rsidP="00334DF6">
      <w:pPr>
        <w:pStyle w:val="Lijstalinea"/>
        <w:numPr>
          <w:ilvl w:val="0"/>
          <w:numId w:val="4"/>
        </w:numPr>
        <w:spacing w:after="120" w:line="240" w:lineRule="atLeast"/>
        <w:rPr>
          <w:rFonts w:ascii="Verdana" w:hAnsi="Verdana"/>
          <w:sz w:val="18"/>
          <w:szCs w:val="18"/>
        </w:rPr>
      </w:pPr>
      <w:r w:rsidRPr="00334DF6">
        <w:rPr>
          <w:rFonts w:ascii="Verdana" w:hAnsi="Verdana"/>
          <w:sz w:val="18"/>
          <w:szCs w:val="18"/>
        </w:rPr>
        <w:t>What is the biggest sustainability challenge for [product</w:t>
      </w:r>
      <w:r w:rsidR="00AB6444">
        <w:rPr>
          <w:rFonts w:ascii="Verdana" w:hAnsi="Verdana"/>
          <w:sz w:val="18"/>
          <w:szCs w:val="18"/>
        </w:rPr>
        <w:t>/ service</w:t>
      </w:r>
      <w:r w:rsidRPr="00334DF6">
        <w:rPr>
          <w:rFonts w:ascii="Verdana" w:hAnsi="Verdana"/>
          <w:sz w:val="18"/>
          <w:szCs w:val="18"/>
        </w:rPr>
        <w:t>], and how can exporters from developing countries* address it?</w:t>
      </w:r>
    </w:p>
    <w:p w14:paraId="11B4497F" w14:textId="52BD7269" w:rsidR="0038102C" w:rsidRPr="00334DF6" w:rsidRDefault="005F6B68" w:rsidP="00334DF6">
      <w:pPr>
        <w:pStyle w:val="Lijstalinea"/>
        <w:numPr>
          <w:ilvl w:val="0"/>
          <w:numId w:val="4"/>
        </w:numPr>
        <w:spacing w:after="120" w:line="240" w:lineRule="atLeast"/>
        <w:rPr>
          <w:rFonts w:ascii="Verdana" w:hAnsi="Verdana"/>
          <w:sz w:val="18"/>
          <w:szCs w:val="18"/>
        </w:rPr>
      </w:pPr>
      <w:r w:rsidRPr="00334DF6">
        <w:rPr>
          <w:rFonts w:ascii="Verdana" w:hAnsi="Verdana"/>
          <w:sz w:val="18"/>
          <w:szCs w:val="18"/>
        </w:rPr>
        <w:t>Provide 2 examples from SME exporters from developing countries* that are successful in addressing this sustainability challenge.</w:t>
      </w:r>
    </w:p>
    <w:p w14:paraId="01B21BE7" w14:textId="5535C37F" w:rsidR="005F6B68" w:rsidRDefault="005F6B68" w:rsidP="00416803">
      <w:pPr>
        <w:spacing w:after="120" w:line="240" w:lineRule="atLeast"/>
        <w:rPr>
          <w:color w:val="auto"/>
          <w:sz w:val="18"/>
          <w:szCs w:val="18"/>
          <w:lang w:val="en-GB"/>
        </w:rPr>
      </w:pPr>
    </w:p>
    <w:p w14:paraId="46DE5A8B" w14:textId="0D119A6F" w:rsidR="00FA39AE" w:rsidRPr="00FA39AE" w:rsidRDefault="00FA39AE" w:rsidP="00FA39AE">
      <w:pPr>
        <w:spacing w:before="120" w:after="120" w:line="240" w:lineRule="atLeast"/>
        <w:rPr>
          <w:b/>
          <w:bCs/>
          <w:color w:val="auto"/>
          <w:sz w:val="18"/>
          <w:szCs w:val="18"/>
          <w:lang w:val="en-GB"/>
        </w:rPr>
      </w:pPr>
      <w:r w:rsidRPr="00FA39AE">
        <w:rPr>
          <w:b/>
          <w:bCs/>
          <w:color w:val="auto"/>
          <w:sz w:val="18"/>
          <w:szCs w:val="18"/>
          <w:lang w:val="en-GB"/>
        </w:rPr>
        <w:t xml:space="preserve">Quality of the </w:t>
      </w:r>
      <w:r>
        <w:rPr>
          <w:b/>
          <w:bCs/>
          <w:color w:val="auto"/>
          <w:sz w:val="18"/>
          <w:szCs w:val="18"/>
          <w:lang w:val="en-GB"/>
        </w:rPr>
        <w:t xml:space="preserve">B1 English and visualization </w:t>
      </w:r>
      <w:r w:rsidRPr="00FA39AE">
        <w:rPr>
          <w:b/>
          <w:bCs/>
          <w:color w:val="auto"/>
          <w:sz w:val="18"/>
          <w:szCs w:val="18"/>
          <w:lang w:val="en-GB"/>
        </w:rPr>
        <w:t>(</w:t>
      </w:r>
      <w:r>
        <w:rPr>
          <w:b/>
          <w:bCs/>
          <w:color w:val="auto"/>
          <w:sz w:val="18"/>
          <w:szCs w:val="18"/>
          <w:lang w:val="en-GB"/>
        </w:rPr>
        <w:t>10</w:t>
      </w:r>
      <w:r w:rsidRPr="00FA39AE">
        <w:rPr>
          <w:b/>
          <w:bCs/>
          <w:color w:val="auto"/>
          <w:sz w:val="18"/>
          <w:szCs w:val="18"/>
          <w:lang w:val="en-GB"/>
        </w:rPr>
        <w:t xml:space="preserve"> points)</w:t>
      </w:r>
    </w:p>
    <w:p w14:paraId="65BCAE3A" w14:textId="25993239" w:rsidR="005F6B68" w:rsidRPr="00616101" w:rsidRDefault="00416803" w:rsidP="00616101">
      <w:pPr>
        <w:pStyle w:val="Lijstalinea"/>
        <w:numPr>
          <w:ilvl w:val="0"/>
          <w:numId w:val="4"/>
        </w:numPr>
        <w:spacing w:after="120" w:line="240" w:lineRule="atLeast"/>
        <w:rPr>
          <w:rFonts w:ascii="Verdana" w:hAnsi="Verdana"/>
          <w:sz w:val="18"/>
          <w:szCs w:val="18"/>
        </w:rPr>
      </w:pPr>
      <w:r w:rsidRPr="00616101">
        <w:rPr>
          <w:rFonts w:ascii="Verdana" w:hAnsi="Verdana"/>
          <w:sz w:val="18"/>
          <w:szCs w:val="18"/>
        </w:rPr>
        <w:t>Start with a title, followed by an introduction of max. 5 sentences</w:t>
      </w:r>
      <w:r w:rsidR="005F6B68" w:rsidRPr="00616101">
        <w:rPr>
          <w:rFonts w:ascii="Verdana" w:hAnsi="Verdana"/>
          <w:sz w:val="18"/>
          <w:szCs w:val="18"/>
        </w:rPr>
        <w:t>.</w:t>
      </w:r>
      <w:r w:rsidR="00A65FEF" w:rsidRPr="00616101">
        <w:rPr>
          <w:rFonts w:ascii="Verdana" w:hAnsi="Verdana"/>
          <w:sz w:val="18"/>
          <w:szCs w:val="18"/>
        </w:rPr>
        <w:t xml:space="preserve"> </w:t>
      </w:r>
    </w:p>
    <w:p w14:paraId="1BD7BAB1" w14:textId="32173DE1" w:rsidR="005F6B68" w:rsidRPr="00616101" w:rsidRDefault="005F6B68" w:rsidP="00616101">
      <w:pPr>
        <w:pStyle w:val="Lijstalinea"/>
        <w:numPr>
          <w:ilvl w:val="0"/>
          <w:numId w:val="4"/>
        </w:numPr>
        <w:spacing w:after="120" w:line="240" w:lineRule="atLeast"/>
        <w:rPr>
          <w:rFonts w:ascii="Verdana" w:hAnsi="Verdana"/>
          <w:sz w:val="18"/>
          <w:szCs w:val="18"/>
        </w:rPr>
      </w:pPr>
      <w:r w:rsidRPr="00616101">
        <w:rPr>
          <w:rFonts w:ascii="Verdana" w:hAnsi="Verdana"/>
          <w:sz w:val="18"/>
          <w:szCs w:val="18"/>
        </w:rPr>
        <w:t xml:space="preserve">Include a </w:t>
      </w:r>
      <w:r w:rsidR="00FA39AE" w:rsidRPr="00616101">
        <w:rPr>
          <w:rFonts w:ascii="Verdana" w:hAnsi="Verdana"/>
          <w:sz w:val="18"/>
          <w:szCs w:val="18"/>
        </w:rPr>
        <w:t>royalty</w:t>
      </w:r>
      <w:r w:rsidRPr="00616101">
        <w:rPr>
          <w:rFonts w:ascii="Verdana" w:hAnsi="Verdana"/>
          <w:sz w:val="18"/>
          <w:szCs w:val="18"/>
        </w:rPr>
        <w:t>-free top banner image related to the study.</w:t>
      </w:r>
    </w:p>
    <w:p w14:paraId="4BFBFF3C" w14:textId="5ED1D18B" w:rsidR="006179AF" w:rsidRPr="00616101" w:rsidRDefault="006179AF" w:rsidP="00616101">
      <w:pPr>
        <w:pStyle w:val="Lijstalinea"/>
        <w:numPr>
          <w:ilvl w:val="0"/>
          <w:numId w:val="4"/>
        </w:numPr>
        <w:spacing w:after="120" w:line="240" w:lineRule="atLeast"/>
        <w:rPr>
          <w:rFonts w:ascii="Verdana" w:hAnsi="Verdana"/>
          <w:sz w:val="18"/>
          <w:szCs w:val="18"/>
        </w:rPr>
      </w:pPr>
      <w:r w:rsidRPr="00616101">
        <w:rPr>
          <w:rFonts w:ascii="Verdana" w:hAnsi="Verdana"/>
          <w:sz w:val="18"/>
          <w:szCs w:val="18"/>
        </w:rPr>
        <w:t xml:space="preserve">Make use of clear easy to understand English of b1 level (see </w:t>
      </w:r>
      <w:r w:rsidR="00FA39AE" w:rsidRPr="00616101">
        <w:rPr>
          <w:rFonts w:ascii="Verdana" w:hAnsi="Verdana"/>
          <w:sz w:val="18"/>
          <w:szCs w:val="18"/>
        </w:rPr>
        <w:t xml:space="preserve">textbox </w:t>
      </w:r>
      <w:r w:rsidRPr="00616101">
        <w:rPr>
          <w:rFonts w:ascii="Verdana" w:hAnsi="Verdana"/>
          <w:sz w:val="18"/>
          <w:szCs w:val="18"/>
        </w:rPr>
        <w:t>3)</w:t>
      </w:r>
      <w:r w:rsidR="00AB6444">
        <w:rPr>
          <w:rFonts w:ascii="Verdana" w:hAnsi="Verdana"/>
          <w:sz w:val="18"/>
          <w:szCs w:val="18"/>
        </w:rPr>
        <w:t>.</w:t>
      </w:r>
    </w:p>
    <w:p w14:paraId="6A2D48F9" w14:textId="77777777" w:rsidR="00932CB4" w:rsidRDefault="00932CB4" w:rsidP="00416803">
      <w:pPr>
        <w:pStyle w:val="Eis11"/>
      </w:pPr>
    </w:p>
    <w:p w14:paraId="4E27A2BD" w14:textId="550A7DE0" w:rsidR="00416803" w:rsidRDefault="00416803" w:rsidP="00416803">
      <w:pPr>
        <w:pStyle w:val="Eis11"/>
      </w:pPr>
      <w:r w:rsidRPr="00116D85">
        <w:t>Th</w:t>
      </w:r>
      <w:r w:rsidR="006179AF">
        <w:t>is</w:t>
      </w:r>
      <w:r w:rsidRPr="00116D85">
        <w:t xml:space="preserve"> assignment should be conducted </w:t>
      </w:r>
      <w:r w:rsidR="00616101">
        <w:t xml:space="preserve">and submitted </w:t>
      </w:r>
      <w:r w:rsidRPr="00116D85">
        <w:t xml:space="preserve">per lot. </w:t>
      </w:r>
    </w:p>
    <w:p w14:paraId="0E8BDF3B" w14:textId="26FFA0A5" w:rsidR="00932CB4" w:rsidRDefault="00932CB4" w:rsidP="00416803">
      <w:pPr>
        <w:pStyle w:val="Eis11"/>
      </w:pPr>
    </w:p>
    <w:p w14:paraId="293BF89C" w14:textId="1CA301D4" w:rsidR="00836B58" w:rsidRPr="00836B58" w:rsidRDefault="00FA39AE" w:rsidP="00836B58">
      <w:pPr>
        <w:pBdr>
          <w:top w:val="single" w:sz="4" w:space="1" w:color="auto"/>
          <w:left w:val="single" w:sz="4" w:space="4" w:color="auto"/>
          <w:bottom w:val="single" w:sz="4" w:space="1" w:color="auto"/>
          <w:right w:val="single" w:sz="4" w:space="4" w:color="auto"/>
        </w:pBdr>
        <w:shd w:val="clear" w:color="auto" w:fill="E2EFD9" w:themeFill="accent6" w:themeFillTint="33"/>
        <w:rPr>
          <w:b/>
          <w:bCs/>
          <w:color w:val="auto"/>
          <w:sz w:val="18"/>
          <w:szCs w:val="18"/>
          <w:lang w:val="en-US" w:eastAsia="ko-KR"/>
        </w:rPr>
      </w:pPr>
      <w:r>
        <w:rPr>
          <w:b/>
          <w:bCs/>
          <w:color w:val="auto"/>
          <w:sz w:val="18"/>
          <w:szCs w:val="18"/>
          <w:lang w:val="en-GB"/>
        </w:rPr>
        <w:lastRenderedPageBreak/>
        <w:t>Textbox 1:</w:t>
      </w:r>
      <w:r w:rsidR="00836B58" w:rsidRPr="00836B58">
        <w:rPr>
          <w:color w:val="auto"/>
          <w:sz w:val="18"/>
          <w:szCs w:val="18"/>
          <w:lang w:val="en-GB"/>
        </w:rPr>
        <w:t xml:space="preserve"> </w:t>
      </w:r>
      <w:r w:rsidR="00836B58">
        <w:rPr>
          <w:b/>
          <w:bCs/>
          <w:color w:val="auto"/>
          <w:sz w:val="18"/>
          <w:szCs w:val="18"/>
          <w:lang w:val="en-US" w:eastAsia="ko-KR"/>
        </w:rPr>
        <w:t>Developing countries CBI works in</w:t>
      </w:r>
      <w:r w:rsidR="005F6B68">
        <w:rPr>
          <w:b/>
          <w:bCs/>
          <w:color w:val="auto"/>
          <w:sz w:val="18"/>
          <w:szCs w:val="18"/>
          <w:lang w:val="en-US" w:eastAsia="ko-KR"/>
        </w:rPr>
        <w:t xml:space="preserve"> </w:t>
      </w:r>
    </w:p>
    <w:p w14:paraId="05D9BFDA" w14:textId="77777777" w:rsidR="00836B58" w:rsidRPr="00836B58" w:rsidRDefault="00836B58" w:rsidP="00836B58">
      <w:pPr>
        <w:pBdr>
          <w:top w:val="single" w:sz="4" w:space="1" w:color="auto"/>
          <w:left w:val="single" w:sz="4" w:space="4" w:color="auto"/>
          <w:bottom w:val="single" w:sz="4" w:space="1" w:color="auto"/>
          <w:right w:val="single" w:sz="4" w:space="4" w:color="auto"/>
        </w:pBdr>
        <w:shd w:val="clear" w:color="auto" w:fill="E2EFD9" w:themeFill="accent6" w:themeFillTint="33"/>
        <w:rPr>
          <w:b/>
          <w:bCs/>
          <w:color w:val="auto"/>
          <w:sz w:val="18"/>
          <w:szCs w:val="18"/>
          <w:lang w:val="en-US" w:eastAsia="ko-KR"/>
        </w:rPr>
      </w:pPr>
    </w:p>
    <w:p w14:paraId="548D444F" w14:textId="7CBD5102" w:rsidR="00836B58" w:rsidRPr="00836B58" w:rsidRDefault="00836B58" w:rsidP="00836B58">
      <w:pPr>
        <w:pBdr>
          <w:top w:val="single" w:sz="4" w:space="1" w:color="auto"/>
          <w:left w:val="single" w:sz="4" w:space="4" w:color="auto"/>
          <w:bottom w:val="single" w:sz="4" w:space="1" w:color="auto"/>
          <w:right w:val="single" w:sz="4" w:space="4" w:color="auto"/>
        </w:pBdr>
        <w:shd w:val="clear" w:color="auto" w:fill="E2EFD9" w:themeFill="accent6" w:themeFillTint="33"/>
        <w:rPr>
          <w:rFonts w:ascii="RijksoverheidSerif" w:hAnsi="RijksoverheidSerif" w:cs="Vrinda"/>
          <w:i/>
          <w:iCs/>
          <w:color w:val="auto"/>
          <w:sz w:val="18"/>
          <w:szCs w:val="18"/>
          <w:lang w:val="en-US" w:eastAsia="ko-KR"/>
        </w:rPr>
      </w:pPr>
      <w:r w:rsidRPr="00836B58">
        <w:rPr>
          <w:rFonts w:ascii="RijksoverheidSerif" w:hAnsi="RijksoverheidSerif" w:cs="Vrinda"/>
          <w:i/>
          <w:iCs/>
          <w:color w:val="auto"/>
          <w:sz w:val="18"/>
          <w:szCs w:val="18"/>
          <w:lang w:val="en-US" w:eastAsia="ko-KR"/>
        </w:rPr>
        <w:t>*CBI connects SMEs from developing countries to the European market. The geographic focus of CBI lies primarily on Africa, and includes the following 24 countries where we can work:</w:t>
      </w:r>
    </w:p>
    <w:p w14:paraId="1870D5F1" w14:textId="0DA1C712" w:rsidR="00836B58" w:rsidRPr="00836B58" w:rsidRDefault="00836B58" w:rsidP="00836B58">
      <w:pPr>
        <w:widowControl w:val="0"/>
        <w:pBdr>
          <w:top w:val="single" w:sz="4" w:space="1" w:color="auto"/>
          <w:left w:val="single" w:sz="4" w:space="4" w:color="auto"/>
          <w:bottom w:val="single" w:sz="4" w:space="1" w:color="auto"/>
          <w:right w:val="single" w:sz="4" w:space="4" w:color="auto"/>
        </w:pBdr>
        <w:shd w:val="clear" w:color="auto" w:fill="E2EFD9" w:themeFill="accent6" w:themeFillTint="33"/>
        <w:spacing w:before="120" w:after="120"/>
        <w:rPr>
          <w:rFonts w:ascii="RijksoverheidSerif" w:hAnsi="RijksoverheidSerif" w:cs="Vrinda"/>
          <w:color w:val="auto"/>
          <w:sz w:val="18"/>
          <w:szCs w:val="18"/>
          <w:lang w:val="en-US" w:eastAsia="ko-KR"/>
        </w:rPr>
      </w:pPr>
      <w:r w:rsidRPr="00836B58">
        <w:rPr>
          <w:rFonts w:ascii="RijksoverheidSerif" w:hAnsi="RijksoverheidSerif" w:cs="Vrinda"/>
          <w:b/>
          <w:bCs/>
          <w:color w:val="auto"/>
          <w:sz w:val="18"/>
          <w:szCs w:val="18"/>
          <w:lang w:val="en-US" w:eastAsia="ko-KR"/>
        </w:rPr>
        <w:t>N-Africa and Middle East:</w:t>
      </w:r>
      <w:r w:rsidRPr="00836B58">
        <w:rPr>
          <w:rFonts w:ascii="RijksoverheidSerif" w:hAnsi="RijksoverheidSerif" w:cs="Vrinda"/>
          <w:color w:val="auto"/>
          <w:sz w:val="18"/>
          <w:szCs w:val="18"/>
          <w:lang w:val="en-US" w:eastAsia="ko-KR"/>
        </w:rPr>
        <w:t xml:space="preserve"> Algeria, Egypt, Jordan, Lebanon, Morocco, Palestinian Territories, Tunisia.</w:t>
      </w:r>
    </w:p>
    <w:p w14:paraId="428EC3EE" w14:textId="2B06254D" w:rsidR="00836B58" w:rsidRPr="00836B58" w:rsidRDefault="00836B58" w:rsidP="00836B58">
      <w:pPr>
        <w:widowControl w:val="0"/>
        <w:pBdr>
          <w:top w:val="single" w:sz="4" w:space="1" w:color="auto"/>
          <w:left w:val="single" w:sz="4" w:space="4" w:color="auto"/>
          <w:bottom w:val="single" w:sz="4" w:space="1" w:color="auto"/>
          <w:right w:val="single" w:sz="4" w:space="4" w:color="auto"/>
        </w:pBdr>
        <w:shd w:val="clear" w:color="auto" w:fill="E2EFD9" w:themeFill="accent6" w:themeFillTint="33"/>
        <w:spacing w:after="120"/>
        <w:rPr>
          <w:rFonts w:ascii="RijksoverheidSerif" w:hAnsi="RijksoverheidSerif" w:cs="Vrinda"/>
          <w:color w:val="auto"/>
          <w:sz w:val="18"/>
          <w:szCs w:val="18"/>
          <w:lang w:val="en-US" w:eastAsia="ko-KR"/>
        </w:rPr>
      </w:pPr>
      <w:r w:rsidRPr="00836B58">
        <w:rPr>
          <w:rFonts w:ascii="RijksoverheidSerif" w:hAnsi="RijksoverheidSerif" w:cs="Vrinda"/>
          <w:b/>
          <w:bCs/>
          <w:color w:val="auto"/>
          <w:sz w:val="18"/>
          <w:szCs w:val="18"/>
          <w:lang w:val="en-US" w:eastAsia="ko-KR"/>
        </w:rPr>
        <w:t xml:space="preserve">East Africa: </w:t>
      </w:r>
      <w:r w:rsidRPr="00836B58">
        <w:rPr>
          <w:rFonts w:ascii="RijksoverheidSerif" w:hAnsi="RijksoverheidSerif" w:cs="Vrinda"/>
          <w:color w:val="auto"/>
          <w:sz w:val="18"/>
          <w:szCs w:val="18"/>
          <w:lang w:val="en-US" w:eastAsia="ko-KR"/>
        </w:rPr>
        <w:t>Eth</w:t>
      </w:r>
      <w:r w:rsidR="00FA39AE">
        <w:rPr>
          <w:rFonts w:ascii="RijksoverheidSerif" w:hAnsi="RijksoverheidSerif" w:cs="Vrinda"/>
          <w:color w:val="auto"/>
          <w:sz w:val="18"/>
          <w:szCs w:val="18"/>
          <w:lang w:val="en-US" w:eastAsia="ko-KR"/>
        </w:rPr>
        <w:t>i</w:t>
      </w:r>
      <w:r w:rsidRPr="00836B58">
        <w:rPr>
          <w:rFonts w:ascii="RijksoverheidSerif" w:hAnsi="RijksoverheidSerif" w:cs="Vrinda"/>
          <w:color w:val="auto"/>
          <w:sz w:val="18"/>
          <w:szCs w:val="18"/>
          <w:lang w:val="en-US" w:eastAsia="ko-KR"/>
        </w:rPr>
        <w:t>opia, Kenya, Sudan, Uganda</w:t>
      </w:r>
    </w:p>
    <w:p w14:paraId="254A772E" w14:textId="77777777" w:rsidR="00836B58" w:rsidRPr="00836B58" w:rsidRDefault="00836B58" w:rsidP="00836B58">
      <w:pPr>
        <w:widowControl w:val="0"/>
        <w:pBdr>
          <w:top w:val="single" w:sz="4" w:space="1" w:color="auto"/>
          <w:left w:val="single" w:sz="4" w:space="4" w:color="auto"/>
          <w:bottom w:val="single" w:sz="4" w:space="1" w:color="auto"/>
          <w:right w:val="single" w:sz="4" w:space="4" w:color="auto"/>
        </w:pBdr>
        <w:shd w:val="clear" w:color="auto" w:fill="E2EFD9" w:themeFill="accent6" w:themeFillTint="33"/>
        <w:spacing w:after="120"/>
        <w:rPr>
          <w:rFonts w:ascii="RijksoverheidSerif" w:hAnsi="RijksoverheidSerif" w:cs="Vrinda"/>
          <w:color w:val="auto"/>
          <w:sz w:val="18"/>
          <w:szCs w:val="18"/>
          <w:lang w:val="en-US" w:eastAsia="ko-KR"/>
        </w:rPr>
      </w:pPr>
      <w:r w:rsidRPr="00836B58">
        <w:rPr>
          <w:rFonts w:ascii="RijksoverheidSerif" w:hAnsi="RijksoverheidSerif" w:cs="Vrinda"/>
          <w:b/>
          <w:bCs/>
          <w:color w:val="auto"/>
          <w:sz w:val="18"/>
          <w:szCs w:val="18"/>
          <w:lang w:val="en-US" w:eastAsia="ko-KR"/>
        </w:rPr>
        <w:t xml:space="preserve">West Africa: </w:t>
      </w:r>
      <w:r w:rsidRPr="00836B58">
        <w:rPr>
          <w:rFonts w:ascii="RijksoverheidSerif" w:hAnsi="RijksoverheidSerif" w:cs="Vrinda"/>
          <w:color w:val="auto"/>
          <w:sz w:val="18"/>
          <w:szCs w:val="18"/>
          <w:lang w:val="en-US" w:eastAsia="ko-KR"/>
        </w:rPr>
        <w:t>Benin, Burkina Faso, Chad, Ghana, Ivory Coast, Mali, Niger, Nigeria, Senegal</w:t>
      </w:r>
    </w:p>
    <w:p w14:paraId="4B55A75B" w14:textId="56A8D043" w:rsidR="00836B58" w:rsidRPr="00836B58" w:rsidRDefault="00836B58" w:rsidP="00836B58">
      <w:pPr>
        <w:widowControl w:val="0"/>
        <w:pBdr>
          <w:top w:val="single" w:sz="4" w:space="1" w:color="auto"/>
          <w:left w:val="single" w:sz="4" w:space="4" w:color="auto"/>
          <w:bottom w:val="single" w:sz="4" w:space="1" w:color="auto"/>
          <w:right w:val="single" w:sz="4" w:space="4" w:color="auto"/>
        </w:pBdr>
        <w:shd w:val="clear" w:color="auto" w:fill="E2EFD9" w:themeFill="accent6" w:themeFillTint="33"/>
        <w:spacing w:after="120"/>
        <w:rPr>
          <w:rFonts w:ascii="RijksoverheidSerif" w:hAnsi="RijksoverheidSerif" w:cs="Vrinda"/>
          <w:color w:val="auto"/>
          <w:sz w:val="18"/>
          <w:szCs w:val="18"/>
          <w:lang w:val="en-US" w:eastAsia="ko-KR"/>
        </w:rPr>
      </w:pPr>
      <w:r w:rsidRPr="00836B58">
        <w:rPr>
          <w:rFonts w:ascii="RijksoverheidSerif" w:hAnsi="RijksoverheidSerif" w:cs="Vrinda"/>
          <w:b/>
          <w:bCs/>
          <w:color w:val="auto"/>
          <w:sz w:val="18"/>
          <w:szCs w:val="18"/>
          <w:lang w:val="en-US" w:eastAsia="ko-KR"/>
        </w:rPr>
        <w:t xml:space="preserve">Asia: </w:t>
      </w:r>
      <w:r w:rsidRPr="00836B58">
        <w:rPr>
          <w:rFonts w:ascii="RijksoverheidSerif" w:hAnsi="RijksoverheidSerif" w:cs="Vrinda"/>
          <w:color w:val="auto"/>
          <w:sz w:val="18"/>
          <w:szCs w:val="18"/>
          <w:lang w:val="en-US" w:eastAsia="ko-KR"/>
        </w:rPr>
        <w:t>Bangladesh, Indonesia, Myanmar, Sri Lanka</w:t>
      </w:r>
    </w:p>
    <w:p w14:paraId="78AB5847" w14:textId="32B1F345" w:rsidR="00836B58" w:rsidRPr="00DF08CD" w:rsidRDefault="00836B58">
      <w:pPr>
        <w:rPr>
          <w:sz w:val="16"/>
          <w:szCs w:val="16"/>
          <w:lang w:val="en-US"/>
        </w:rPr>
      </w:pPr>
    </w:p>
    <w:p w14:paraId="5EE9304E" w14:textId="7B719619" w:rsidR="00836B58" w:rsidRPr="00836B58" w:rsidRDefault="00FA39AE" w:rsidP="00836B58">
      <w:pPr>
        <w:pBdr>
          <w:top w:val="single" w:sz="4" w:space="1" w:color="auto"/>
          <w:left w:val="single" w:sz="4" w:space="4" w:color="auto"/>
          <w:bottom w:val="single" w:sz="4" w:space="1" w:color="auto"/>
          <w:right w:val="single" w:sz="4" w:space="4" w:color="auto"/>
        </w:pBdr>
        <w:shd w:val="clear" w:color="auto" w:fill="FFF2CC" w:themeFill="accent4" w:themeFillTint="33"/>
        <w:rPr>
          <w:b/>
          <w:bCs/>
          <w:color w:val="auto"/>
          <w:sz w:val="18"/>
          <w:szCs w:val="18"/>
          <w:lang w:val="en-US" w:eastAsia="ko-KR"/>
        </w:rPr>
      </w:pPr>
      <w:r>
        <w:rPr>
          <w:b/>
          <w:bCs/>
          <w:color w:val="auto"/>
          <w:sz w:val="18"/>
          <w:szCs w:val="18"/>
          <w:lang w:val="en-GB"/>
        </w:rPr>
        <w:t xml:space="preserve">Textbox </w:t>
      </w:r>
      <w:r w:rsidR="00836B58">
        <w:rPr>
          <w:b/>
          <w:bCs/>
          <w:color w:val="auto"/>
          <w:sz w:val="18"/>
          <w:szCs w:val="18"/>
          <w:lang w:val="en-GB"/>
        </w:rPr>
        <w:t>2</w:t>
      </w:r>
      <w:r w:rsidR="00836B58" w:rsidRPr="00836B58">
        <w:rPr>
          <w:b/>
          <w:bCs/>
          <w:color w:val="auto"/>
          <w:sz w:val="18"/>
          <w:szCs w:val="18"/>
          <w:lang w:val="en-GB"/>
        </w:rPr>
        <w:t>:</w:t>
      </w:r>
      <w:r w:rsidR="00836B58" w:rsidRPr="00836B58">
        <w:rPr>
          <w:color w:val="auto"/>
          <w:sz w:val="18"/>
          <w:szCs w:val="18"/>
          <w:lang w:val="en-GB"/>
        </w:rPr>
        <w:t xml:space="preserve"> </w:t>
      </w:r>
      <w:r w:rsidR="00836B58">
        <w:rPr>
          <w:b/>
          <w:bCs/>
          <w:color w:val="auto"/>
          <w:sz w:val="18"/>
          <w:szCs w:val="18"/>
          <w:lang w:val="en-US" w:eastAsia="ko-KR"/>
        </w:rPr>
        <w:t>Target market of CBI</w:t>
      </w:r>
    </w:p>
    <w:p w14:paraId="1F6F9C3D" w14:textId="77777777" w:rsidR="00836B58" w:rsidRDefault="00836B58" w:rsidP="00836B58">
      <w:pPr>
        <w:pBdr>
          <w:top w:val="single" w:sz="4" w:space="1" w:color="auto"/>
          <w:left w:val="single" w:sz="4" w:space="4" w:color="auto"/>
          <w:bottom w:val="single" w:sz="4" w:space="1" w:color="auto"/>
          <w:right w:val="single" w:sz="4" w:space="4" w:color="auto"/>
        </w:pBdr>
        <w:shd w:val="clear" w:color="auto" w:fill="FFF2CC" w:themeFill="accent4" w:themeFillTint="33"/>
        <w:rPr>
          <w:b/>
          <w:bCs/>
          <w:color w:val="auto"/>
          <w:sz w:val="18"/>
          <w:szCs w:val="18"/>
          <w:lang w:val="en-US" w:eastAsia="ko-KR"/>
        </w:rPr>
      </w:pPr>
    </w:p>
    <w:p w14:paraId="32EF0B8F" w14:textId="1A072513" w:rsidR="00836B58" w:rsidRDefault="00836B58" w:rsidP="00836B58">
      <w:pPr>
        <w:pBdr>
          <w:top w:val="single" w:sz="4" w:space="1" w:color="auto"/>
          <w:left w:val="single" w:sz="4" w:space="4" w:color="auto"/>
          <w:bottom w:val="single" w:sz="4" w:space="1" w:color="auto"/>
          <w:right w:val="single" w:sz="4" w:space="4" w:color="auto"/>
        </w:pBdr>
        <w:shd w:val="clear" w:color="auto" w:fill="FFF2CC" w:themeFill="accent4" w:themeFillTint="33"/>
        <w:rPr>
          <w:b/>
          <w:bCs/>
          <w:color w:val="auto"/>
          <w:sz w:val="18"/>
          <w:szCs w:val="18"/>
          <w:lang w:val="en-US" w:eastAsia="ko-KR"/>
        </w:rPr>
      </w:pPr>
      <w:r w:rsidRPr="00836B58">
        <w:rPr>
          <w:rFonts w:ascii="RijksoverheidSerif" w:hAnsi="RijksoverheidSerif" w:cs="Vrinda"/>
          <w:i/>
          <w:iCs/>
          <w:color w:val="auto"/>
          <w:sz w:val="18"/>
          <w:szCs w:val="18"/>
          <w:lang w:val="en-US" w:eastAsia="ko-KR"/>
        </w:rPr>
        <w:t>The European market, in short Europe is defined</w:t>
      </w:r>
      <w:r>
        <w:rPr>
          <w:b/>
          <w:bCs/>
          <w:color w:val="auto"/>
          <w:sz w:val="18"/>
          <w:szCs w:val="18"/>
          <w:lang w:val="en-US" w:eastAsia="ko-KR"/>
        </w:rPr>
        <w:t xml:space="preserve"> </w:t>
      </w:r>
      <w:r w:rsidRPr="00836B58">
        <w:rPr>
          <w:rFonts w:ascii="RijksoverheidSerif" w:hAnsi="RijksoverheidSerif" w:cs="Vrinda"/>
          <w:i/>
          <w:iCs/>
          <w:color w:val="auto"/>
          <w:sz w:val="18"/>
          <w:szCs w:val="18"/>
          <w:lang w:val="en-US" w:eastAsia="ko-KR"/>
        </w:rPr>
        <w:t xml:space="preserve">as </w:t>
      </w:r>
      <w:r w:rsidRPr="00836B58">
        <w:rPr>
          <w:b/>
          <w:bCs/>
          <w:color w:val="auto"/>
          <w:sz w:val="18"/>
          <w:szCs w:val="18"/>
          <w:lang w:val="en-US" w:eastAsia="ko-KR"/>
        </w:rPr>
        <w:t>= EU27</w:t>
      </w:r>
      <w:r>
        <w:rPr>
          <w:b/>
          <w:bCs/>
          <w:color w:val="auto"/>
          <w:sz w:val="18"/>
          <w:szCs w:val="18"/>
          <w:lang w:val="en-US" w:eastAsia="ko-KR"/>
        </w:rPr>
        <w:t xml:space="preserve"> </w:t>
      </w:r>
      <w:r w:rsidRPr="00836B58">
        <w:rPr>
          <w:b/>
          <w:bCs/>
          <w:color w:val="auto"/>
          <w:sz w:val="18"/>
          <w:szCs w:val="18"/>
          <w:lang w:val="en-US" w:eastAsia="ko-KR"/>
        </w:rPr>
        <w:t>+</w:t>
      </w:r>
      <w:r>
        <w:rPr>
          <w:b/>
          <w:bCs/>
          <w:color w:val="auto"/>
          <w:sz w:val="18"/>
          <w:szCs w:val="18"/>
          <w:lang w:val="en-US" w:eastAsia="ko-KR"/>
        </w:rPr>
        <w:t xml:space="preserve"> </w:t>
      </w:r>
      <w:r w:rsidRPr="00836B58">
        <w:rPr>
          <w:b/>
          <w:bCs/>
          <w:color w:val="auto"/>
          <w:sz w:val="18"/>
          <w:szCs w:val="18"/>
          <w:lang w:val="en-US" w:eastAsia="ko-KR"/>
        </w:rPr>
        <w:t>UK + EFTA</w:t>
      </w:r>
    </w:p>
    <w:p w14:paraId="1F25FCDB" w14:textId="0F6224D2" w:rsidR="00836B58" w:rsidRDefault="00836B58" w:rsidP="00836B58">
      <w:pPr>
        <w:pBdr>
          <w:top w:val="single" w:sz="4" w:space="1" w:color="auto"/>
          <w:left w:val="single" w:sz="4" w:space="4" w:color="auto"/>
          <w:bottom w:val="single" w:sz="4" w:space="1" w:color="auto"/>
          <w:right w:val="single" w:sz="4" w:space="4" w:color="auto"/>
        </w:pBdr>
        <w:shd w:val="clear" w:color="auto" w:fill="FFF2CC" w:themeFill="accent4" w:themeFillTint="33"/>
        <w:rPr>
          <w:b/>
          <w:bCs/>
          <w:color w:val="auto"/>
          <w:sz w:val="18"/>
          <w:szCs w:val="18"/>
          <w:lang w:val="en-US" w:eastAsia="ko-KR"/>
        </w:rPr>
      </w:pPr>
    </w:p>
    <w:p w14:paraId="432B35CD" w14:textId="05FA4713" w:rsidR="00836B58" w:rsidRPr="00836B58" w:rsidRDefault="00836B58" w:rsidP="00836B58">
      <w:pPr>
        <w:pBdr>
          <w:top w:val="single" w:sz="4" w:space="1" w:color="auto"/>
          <w:left w:val="single" w:sz="4" w:space="4" w:color="auto"/>
          <w:bottom w:val="single" w:sz="4" w:space="1" w:color="auto"/>
          <w:right w:val="single" w:sz="4" w:space="4" w:color="auto"/>
        </w:pBdr>
        <w:shd w:val="clear" w:color="auto" w:fill="FFF2CC" w:themeFill="accent4" w:themeFillTint="33"/>
        <w:rPr>
          <w:color w:val="auto"/>
          <w:sz w:val="18"/>
          <w:szCs w:val="18"/>
          <w:lang w:val="en-US" w:eastAsia="ko-KR"/>
        </w:rPr>
      </w:pPr>
      <w:r>
        <w:rPr>
          <w:color w:val="auto"/>
          <w:sz w:val="18"/>
          <w:szCs w:val="18"/>
          <w:lang w:val="en-US" w:eastAsia="ko-KR"/>
        </w:rPr>
        <w:t xml:space="preserve">(The European Union 27 + the United Kingdom + </w:t>
      </w:r>
      <w:r w:rsidR="005F6B68">
        <w:rPr>
          <w:color w:val="auto"/>
          <w:sz w:val="18"/>
          <w:szCs w:val="18"/>
          <w:lang w:val="en-US" w:eastAsia="ko-KR"/>
        </w:rPr>
        <w:t xml:space="preserve">the </w:t>
      </w:r>
      <w:r>
        <w:rPr>
          <w:color w:val="auto"/>
          <w:sz w:val="18"/>
          <w:szCs w:val="18"/>
          <w:lang w:val="en-US" w:eastAsia="ko-KR"/>
        </w:rPr>
        <w:t>European Free Trade Agreement countries</w:t>
      </w:r>
      <w:r w:rsidR="00334DF6">
        <w:rPr>
          <w:color w:val="auto"/>
          <w:sz w:val="18"/>
          <w:szCs w:val="18"/>
          <w:lang w:val="en-US" w:eastAsia="ko-KR"/>
        </w:rPr>
        <w:t>)</w:t>
      </w:r>
    </w:p>
    <w:p w14:paraId="7BF45C5F" w14:textId="77777777" w:rsidR="00836B58" w:rsidRPr="00836B58" w:rsidRDefault="00836B58" w:rsidP="00836B58">
      <w:pPr>
        <w:pBdr>
          <w:top w:val="single" w:sz="4" w:space="1" w:color="auto"/>
          <w:left w:val="single" w:sz="4" w:space="4" w:color="auto"/>
          <w:bottom w:val="single" w:sz="4" w:space="1" w:color="auto"/>
          <w:right w:val="single" w:sz="4" w:space="4" w:color="auto"/>
        </w:pBdr>
        <w:shd w:val="clear" w:color="auto" w:fill="FFF2CC" w:themeFill="accent4" w:themeFillTint="33"/>
        <w:rPr>
          <w:b/>
          <w:bCs/>
          <w:color w:val="auto"/>
          <w:sz w:val="18"/>
          <w:szCs w:val="18"/>
          <w:lang w:val="en-US" w:eastAsia="ko-KR"/>
        </w:rPr>
      </w:pPr>
    </w:p>
    <w:p w14:paraId="6FCE7847" w14:textId="66557164" w:rsidR="00836B58" w:rsidRDefault="00836B58">
      <w:pPr>
        <w:rPr>
          <w:sz w:val="18"/>
          <w:szCs w:val="18"/>
          <w:lang w:val="en-US"/>
        </w:rPr>
      </w:pPr>
    </w:p>
    <w:p w14:paraId="2A2C0280" w14:textId="5E04BCFA" w:rsidR="005F6B68" w:rsidRPr="00836B58" w:rsidRDefault="00FA39AE" w:rsidP="00D70BF7">
      <w:pPr>
        <w:pBdr>
          <w:top w:val="single" w:sz="4" w:space="1" w:color="auto"/>
          <w:left w:val="single" w:sz="4" w:space="4" w:color="auto"/>
          <w:bottom w:val="single" w:sz="4" w:space="1" w:color="auto"/>
          <w:right w:val="single" w:sz="4" w:space="21" w:color="auto"/>
        </w:pBdr>
        <w:shd w:val="clear" w:color="auto" w:fill="E7E6E6" w:themeFill="background2"/>
        <w:rPr>
          <w:b/>
          <w:bCs/>
          <w:color w:val="auto"/>
          <w:sz w:val="18"/>
          <w:szCs w:val="18"/>
          <w:lang w:val="en-US" w:eastAsia="ko-KR"/>
        </w:rPr>
      </w:pPr>
      <w:r>
        <w:rPr>
          <w:b/>
          <w:bCs/>
          <w:color w:val="auto"/>
          <w:sz w:val="18"/>
          <w:szCs w:val="18"/>
          <w:lang w:val="en-GB"/>
        </w:rPr>
        <w:t>Textbox</w:t>
      </w:r>
      <w:r w:rsidR="005F6B68" w:rsidRPr="00836B58">
        <w:rPr>
          <w:b/>
          <w:bCs/>
          <w:color w:val="auto"/>
          <w:sz w:val="18"/>
          <w:szCs w:val="18"/>
          <w:lang w:val="en-GB"/>
        </w:rPr>
        <w:t xml:space="preserve"> </w:t>
      </w:r>
      <w:r w:rsidR="005F6B68">
        <w:rPr>
          <w:b/>
          <w:bCs/>
          <w:color w:val="auto"/>
          <w:sz w:val="18"/>
          <w:szCs w:val="18"/>
          <w:lang w:val="en-GB"/>
        </w:rPr>
        <w:t>3</w:t>
      </w:r>
      <w:r w:rsidR="005F6B68" w:rsidRPr="00836B58">
        <w:rPr>
          <w:b/>
          <w:bCs/>
          <w:color w:val="auto"/>
          <w:sz w:val="18"/>
          <w:szCs w:val="18"/>
          <w:lang w:val="en-GB"/>
        </w:rPr>
        <w:t>:</w:t>
      </w:r>
      <w:r w:rsidR="005F6B68" w:rsidRPr="00836B58">
        <w:rPr>
          <w:color w:val="auto"/>
          <w:sz w:val="18"/>
          <w:szCs w:val="18"/>
          <w:lang w:val="en-GB"/>
        </w:rPr>
        <w:t xml:space="preserve"> </w:t>
      </w:r>
      <w:r w:rsidR="005F6B68">
        <w:rPr>
          <w:b/>
          <w:bCs/>
          <w:color w:val="auto"/>
          <w:sz w:val="18"/>
          <w:szCs w:val="18"/>
          <w:lang w:val="en-US" w:eastAsia="ko-KR"/>
        </w:rPr>
        <w:t>Target audience (</w:t>
      </w:r>
      <w:r w:rsidR="005F18A7">
        <w:rPr>
          <w:b/>
          <w:bCs/>
          <w:color w:val="auto"/>
          <w:sz w:val="18"/>
          <w:szCs w:val="18"/>
          <w:lang w:val="en-US" w:eastAsia="ko-KR"/>
        </w:rPr>
        <w:t xml:space="preserve">“the </w:t>
      </w:r>
      <w:r w:rsidR="005F6B68">
        <w:rPr>
          <w:b/>
          <w:bCs/>
          <w:color w:val="auto"/>
          <w:sz w:val="18"/>
          <w:szCs w:val="18"/>
          <w:lang w:val="en-US" w:eastAsia="ko-KR"/>
        </w:rPr>
        <w:t>reader</w:t>
      </w:r>
      <w:r w:rsidR="005F18A7">
        <w:rPr>
          <w:b/>
          <w:bCs/>
          <w:color w:val="auto"/>
          <w:sz w:val="18"/>
          <w:szCs w:val="18"/>
          <w:lang w:val="en-US" w:eastAsia="ko-KR"/>
        </w:rPr>
        <w:t>”</w:t>
      </w:r>
      <w:r w:rsidR="005F6B68">
        <w:rPr>
          <w:b/>
          <w:bCs/>
          <w:color w:val="auto"/>
          <w:sz w:val="18"/>
          <w:szCs w:val="18"/>
          <w:lang w:val="en-US" w:eastAsia="ko-KR"/>
        </w:rPr>
        <w:t>)</w:t>
      </w:r>
    </w:p>
    <w:p w14:paraId="7568BCCB" w14:textId="77777777" w:rsidR="005F6B68" w:rsidRDefault="005F6B68" w:rsidP="00D70BF7">
      <w:pPr>
        <w:pBdr>
          <w:top w:val="single" w:sz="4" w:space="1" w:color="auto"/>
          <w:left w:val="single" w:sz="4" w:space="4" w:color="auto"/>
          <w:bottom w:val="single" w:sz="4" w:space="1" w:color="auto"/>
          <w:right w:val="single" w:sz="4" w:space="21" w:color="auto"/>
        </w:pBdr>
        <w:shd w:val="clear" w:color="auto" w:fill="E7E6E6" w:themeFill="background2"/>
        <w:rPr>
          <w:b/>
          <w:bCs/>
          <w:color w:val="auto"/>
          <w:sz w:val="18"/>
          <w:szCs w:val="18"/>
          <w:lang w:val="en-US" w:eastAsia="ko-KR"/>
        </w:rPr>
      </w:pPr>
    </w:p>
    <w:p w14:paraId="46B2D04B" w14:textId="5DDAE8CD" w:rsidR="005F6B68" w:rsidRPr="005F18A7" w:rsidRDefault="005F6B68" w:rsidP="00D70BF7">
      <w:pPr>
        <w:pBdr>
          <w:top w:val="single" w:sz="4" w:space="1" w:color="auto"/>
          <w:left w:val="single" w:sz="4" w:space="4" w:color="auto"/>
          <w:bottom w:val="single" w:sz="4" w:space="1" w:color="auto"/>
          <w:right w:val="single" w:sz="4" w:space="21" w:color="auto"/>
        </w:pBdr>
        <w:shd w:val="clear" w:color="auto" w:fill="E7E6E6" w:themeFill="background2"/>
        <w:rPr>
          <w:rFonts w:ascii="RijksoverheidSerif" w:hAnsi="RijksoverheidSerif" w:cs="Vrinda"/>
          <w:i/>
          <w:iCs/>
          <w:color w:val="auto"/>
          <w:szCs w:val="20"/>
          <w:lang w:val="en-US" w:eastAsia="ko-KR"/>
        </w:rPr>
      </w:pPr>
      <w:r w:rsidRPr="005F18A7">
        <w:rPr>
          <w:rFonts w:ascii="RijksoverheidSerif" w:hAnsi="RijksoverheidSerif" w:cs="Vrinda"/>
          <w:i/>
          <w:iCs/>
          <w:color w:val="auto"/>
          <w:szCs w:val="20"/>
          <w:lang w:val="en-US" w:eastAsia="ko-KR"/>
        </w:rPr>
        <w:t>The  target audience of CBI’s market studies is defined as follows:</w:t>
      </w:r>
    </w:p>
    <w:p w14:paraId="3221E64D" w14:textId="598CEC0A" w:rsidR="005F18A7" w:rsidRDefault="005F18A7" w:rsidP="00D70BF7">
      <w:pPr>
        <w:pBdr>
          <w:top w:val="single" w:sz="4" w:space="1" w:color="auto"/>
          <w:left w:val="single" w:sz="4" w:space="4" w:color="auto"/>
          <w:bottom w:val="single" w:sz="4" w:space="1" w:color="auto"/>
          <w:right w:val="single" w:sz="4" w:space="21" w:color="auto"/>
        </w:pBdr>
        <w:shd w:val="clear" w:color="auto" w:fill="E7E6E6" w:themeFill="background2"/>
        <w:rPr>
          <w:rFonts w:ascii="RijksoverheidSerif" w:hAnsi="RijksoverheidSerif" w:cs="Vrinda"/>
          <w:i/>
          <w:iCs/>
          <w:color w:val="auto"/>
          <w:sz w:val="18"/>
          <w:szCs w:val="18"/>
          <w:lang w:val="en-US" w:eastAsia="ko-KR"/>
        </w:rPr>
      </w:pPr>
    </w:p>
    <w:p w14:paraId="0E483432" w14:textId="76C36420" w:rsidR="005F18A7" w:rsidRDefault="005F18A7" w:rsidP="00D70BF7">
      <w:pPr>
        <w:pBdr>
          <w:top w:val="single" w:sz="4" w:space="1" w:color="auto"/>
          <w:left w:val="single" w:sz="4" w:space="4" w:color="auto"/>
          <w:bottom w:val="single" w:sz="4" w:space="1" w:color="auto"/>
          <w:right w:val="single" w:sz="4" w:space="21" w:color="auto"/>
        </w:pBdr>
        <w:shd w:val="clear" w:color="auto" w:fill="E7E6E6" w:themeFill="background2"/>
        <w:rPr>
          <w:color w:val="auto"/>
          <w:sz w:val="18"/>
          <w:szCs w:val="18"/>
          <w:lang w:val="en-GB" w:eastAsia="ko-KR"/>
        </w:rPr>
      </w:pPr>
      <w:r w:rsidRPr="005F18A7">
        <w:rPr>
          <w:b/>
          <w:bCs/>
          <w:color w:val="auto"/>
          <w:sz w:val="18"/>
          <w:szCs w:val="18"/>
          <w:lang w:val="en-GB" w:eastAsia="ko-KR"/>
        </w:rPr>
        <w:t>SME exporters</w:t>
      </w:r>
      <w:r w:rsidRPr="005F18A7">
        <w:rPr>
          <w:color w:val="auto"/>
          <w:sz w:val="18"/>
          <w:szCs w:val="18"/>
          <w:lang w:val="en-GB" w:eastAsia="ko-KR"/>
        </w:rPr>
        <w:t xml:space="preserve"> (i.e. those SMEs from developing countries which sell or aspire to sell their products on the European market). In our definition, SMEs are companies with 25 up to 500 employees. Depending on the sector or product, these SMEs can be exporting producers (e.g. farmers, cooperatives), exporting processors , traders (those that are not involved in production or processing, but do cover sales to foreign markets) or providers which sell their services to the European market (e.g. tour operators from developing countries).</w:t>
      </w:r>
    </w:p>
    <w:p w14:paraId="40E514AA" w14:textId="2F568D1C" w:rsidR="005F18A7" w:rsidRDefault="005F18A7" w:rsidP="00D70BF7">
      <w:pPr>
        <w:pBdr>
          <w:top w:val="single" w:sz="4" w:space="1" w:color="auto"/>
          <w:left w:val="single" w:sz="4" w:space="4" w:color="auto"/>
          <w:bottom w:val="single" w:sz="4" w:space="1" w:color="auto"/>
          <w:right w:val="single" w:sz="4" w:space="21" w:color="auto"/>
        </w:pBdr>
        <w:shd w:val="clear" w:color="auto" w:fill="E7E6E6" w:themeFill="background2"/>
        <w:rPr>
          <w:color w:val="auto"/>
          <w:sz w:val="18"/>
          <w:szCs w:val="18"/>
          <w:lang w:val="en-GB" w:eastAsia="ko-KR"/>
        </w:rPr>
      </w:pPr>
    </w:p>
    <w:p w14:paraId="30C3BBB3" w14:textId="6C2CCA86" w:rsidR="005F18A7" w:rsidRPr="005F18A7" w:rsidRDefault="005F18A7" w:rsidP="00D70BF7">
      <w:pPr>
        <w:pBdr>
          <w:top w:val="single" w:sz="4" w:space="1" w:color="auto"/>
          <w:left w:val="single" w:sz="4" w:space="4" w:color="auto"/>
          <w:bottom w:val="single" w:sz="4" w:space="1" w:color="auto"/>
          <w:right w:val="single" w:sz="4" w:space="21" w:color="auto"/>
        </w:pBdr>
        <w:shd w:val="clear" w:color="auto" w:fill="E7E6E6" w:themeFill="background2"/>
        <w:rPr>
          <w:rFonts w:ascii="RijksoverheidSerif" w:hAnsi="RijksoverheidSerif" w:cs="Vrinda"/>
          <w:i/>
          <w:iCs/>
          <w:color w:val="auto"/>
          <w:szCs w:val="20"/>
          <w:lang w:val="en-US" w:eastAsia="ko-KR"/>
        </w:rPr>
      </w:pPr>
      <w:r w:rsidRPr="005F18A7">
        <w:rPr>
          <w:rFonts w:ascii="RijksoverheidSerif" w:hAnsi="RijksoverheidSerif" w:cs="Vrinda"/>
          <w:i/>
          <w:iCs/>
          <w:color w:val="auto"/>
          <w:szCs w:val="20"/>
          <w:lang w:val="en-US" w:eastAsia="ko-KR"/>
        </w:rPr>
        <w:t>In writing for the target group, please take into account:</w:t>
      </w:r>
    </w:p>
    <w:p w14:paraId="142F26A1" w14:textId="767F0A5D" w:rsidR="005F18A7" w:rsidRDefault="005F18A7" w:rsidP="00D70BF7">
      <w:pPr>
        <w:pBdr>
          <w:top w:val="single" w:sz="4" w:space="1" w:color="auto"/>
          <w:left w:val="single" w:sz="4" w:space="4" w:color="auto"/>
          <w:bottom w:val="single" w:sz="4" w:space="1" w:color="auto"/>
          <w:right w:val="single" w:sz="4" w:space="21" w:color="auto"/>
        </w:pBdr>
        <w:shd w:val="clear" w:color="auto" w:fill="E7E6E6" w:themeFill="background2"/>
        <w:rPr>
          <w:color w:val="auto"/>
          <w:sz w:val="18"/>
          <w:szCs w:val="18"/>
          <w:lang w:val="en-GB" w:eastAsia="ko-KR"/>
        </w:rPr>
      </w:pPr>
      <w:r w:rsidRPr="005F18A7">
        <w:rPr>
          <w:color w:val="auto"/>
          <w:sz w:val="18"/>
          <w:szCs w:val="18"/>
          <w:lang w:val="en-GB" w:eastAsia="ko-KR"/>
        </w:rPr>
        <w:t>All market studies target those SMEs which fulfil the role of exporter. Some general characteristics of these exporters</w:t>
      </w:r>
      <w:r>
        <w:rPr>
          <w:color w:val="auto"/>
          <w:sz w:val="18"/>
          <w:szCs w:val="18"/>
          <w:lang w:val="en-GB" w:eastAsia="ko-KR"/>
        </w:rPr>
        <w:t>. They..</w:t>
      </w:r>
    </w:p>
    <w:p w14:paraId="02BD81F5" w14:textId="77777777" w:rsidR="005F18A7" w:rsidRDefault="005F18A7" w:rsidP="00D70BF7">
      <w:pPr>
        <w:pBdr>
          <w:top w:val="single" w:sz="4" w:space="1" w:color="auto"/>
          <w:left w:val="single" w:sz="4" w:space="4" w:color="auto"/>
          <w:bottom w:val="single" w:sz="4" w:space="1" w:color="auto"/>
          <w:right w:val="single" w:sz="4" w:space="21" w:color="auto"/>
        </w:pBdr>
        <w:shd w:val="clear" w:color="auto" w:fill="E7E6E6" w:themeFill="background2"/>
        <w:rPr>
          <w:color w:val="auto"/>
          <w:sz w:val="18"/>
          <w:szCs w:val="18"/>
          <w:lang w:val="en-GB" w:eastAsia="ko-KR"/>
        </w:rPr>
      </w:pPr>
    </w:p>
    <w:p w14:paraId="28FC866E" w14:textId="5A659858" w:rsidR="005F18A7" w:rsidRPr="00DF08CD" w:rsidRDefault="005F18A7" w:rsidP="00D70BF7">
      <w:pPr>
        <w:pBdr>
          <w:top w:val="single" w:sz="4" w:space="1" w:color="auto"/>
          <w:left w:val="single" w:sz="4" w:space="4" w:color="auto"/>
          <w:bottom w:val="single" w:sz="4" w:space="1" w:color="auto"/>
          <w:right w:val="single" w:sz="4" w:space="21" w:color="auto"/>
        </w:pBdr>
        <w:shd w:val="clear" w:color="auto" w:fill="E7E6E6" w:themeFill="background2"/>
        <w:rPr>
          <w:rFonts w:ascii="RijksoverheidSerif" w:hAnsi="RijksoverheidSerif"/>
          <w:color w:val="auto"/>
          <w:sz w:val="18"/>
          <w:szCs w:val="18"/>
          <w:lang w:val="en-GB" w:eastAsia="ko-KR"/>
        </w:rPr>
      </w:pPr>
      <w:r w:rsidRPr="00DF08CD">
        <w:rPr>
          <w:rFonts w:ascii="RijksoverheidSerif" w:hAnsi="RijksoverheidSerif"/>
          <w:color w:val="auto"/>
          <w:sz w:val="18"/>
          <w:szCs w:val="18"/>
          <w:lang w:val="en-GB" w:eastAsia="ko-KR"/>
        </w:rPr>
        <w:t>• ..think mainly about short-term results, even though to enter the European market, long-term efforts are needed</w:t>
      </w:r>
    </w:p>
    <w:p w14:paraId="7ABDF02A" w14:textId="0A9A7789" w:rsidR="005F18A7" w:rsidRPr="00DF08CD" w:rsidRDefault="005F18A7" w:rsidP="00D70BF7">
      <w:pPr>
        <w:pBdr>
          <w:top w:val="single" w:sz="4" w:space="1" w:color="auto"/>
          <w:left w:val="single" w:sz="4" w:space="4" w:color="auto"/>
          <w:bottom w:val="single" w:sz="4" w:space="1" w:color="auto"/>
          <w:right w:val="single" w:sz="4" w:space="21" w:color="auto"/>
        </w:pBdr>
        <w:shd w:val="clear" w:color="auto" w:fill="E7E6E6" w:themeFill="background2"/>
        <w:rPr>
          <w:rFonts w:ascii="RijksoverheidSerif" w:hAnsi="RijksoverheidSerif"/>
          <w:color w:val="auto"/>
          <w:sz w:val="18"/>
          <w:szCs w:val="18"/>
          <w:lang w:val="en-GB" w:eastAsia="ko-KR"/>
        </w:rPr>
      </w:pPr>
      <w:r w:rsidRPr="00DF08CD">
        <w:rPr>
          <w:rFonts w:ascii="RijksoverheidSerif" w:hAnsi="RijksoverheidSerif"/>
          <w:color w:val="auto"/>
          <w:sz w:val="18"/>
          <w:szCs w:val="18"/>
          <w:lang w:val="en-GB" w:eastAsia="ko-KR"/>
        </w:rPr>
        <w:t>• ..are constantly looking for opportunities for new business</w:t>
      </w:r>
    </w:p>
    <w:p w14:paraId="63B38307" w14:textId="59777375" w:rsidR="005F18A7" w:rsidRPr="00DF08CD" w:rsidRDefault="005F18A7" w:rsidP="00D70BF7">
      <w:pPr>
        <w:pBdr>
          <w:top w:val="single" w:sz="4" w:space="1" w:color="auto"/>
          <w:left w:val="single" w:sz="4" w:space="4" w:color="auto"/>
          <w:bottom w:val="single" w:sz="4" w:space="1" w:color="auto"/>
          <w:right w:val="single" w:sz="4" w:space="21" w:color="auto"/>
        </w:pBdr>
        <w:shd w:val="clear" w:color="auto" w:fill="E7E6E6" w:themeFill="background2"/>
        <w:rPr>
          <w:rFonts w:ascii="RijksoverheidSerif" w:hAnsi="RijksoverheidSerif"/>
          <w:color w:val="auto"/>
          <w:sz w:val="18"/>
          <w:szCs w:val="18"/>
          <w:lang w:val="en-GB" w:eastAsia="ko-KR"/>
        </w:rPr>
      </w:pPr>
      <w:r w:rsidRPr="00DF08CD">
        <w:rPr>
          <w:rFonts w:ascii="RijksoverheidSerif" w:hAnsi="RijksoverheidSerif"/>
          <w:color w:val="auto"/>
          <w:sz w:val="18"/>
          <w:szCs w:val="18"/>
          <w:lang w:val="en-GB" w:eastAsia="ko-KR"/>
        </w:rPr>
        <w:t>• ..are not always convinced of the need of doing market research</w:t>
      </w:r>
    </w:p>
    <w:p w14:paraId="78B68279" w14:textId="43FA5110" w:rsidR="005F18A7" w:rsidRPr="00DF08CD" w:rsidRDefault="005F18A7" w:rsidP="00D70BF7">
      <w:pPr>
        <w:pBdr>
          <w:top w:val="single" w:sz="4" w:space="1" w:color="auto"/>
          <w:left w:val="single" w:sz="4" w:space="4" w:color="auto"/>
          <w:bottom w:val="single" w:sz="4" w:space="1" w:color="auto"/>
          <w:right w:val="single" w:sz="4" w:space="21" w:color="auto"/>
        </w:pBdr>
        <w:shd w:val="clear" w:color="auto" w:fill="E7E6E6" w:themeFill="background2"/>
        <w:rPr>
          <w:rFonts w:ascii="RijksoverheidSerif" w:hAnsi="RijksoverheidSerif"/>
          <w:color w:val="auto"/>
          <w:sz w:val="18"/>
          <w:szCs w:val="18"/>
          <w:lang w:val="en-GB" w:eastAsia="ko-KR"/>
        </w:rPr>
      </w:pPr>
      <w:r w:rsidRPr="00DF08CD">
        <w:rPr>
          <w:rFonts w:ascii="RijksoverheidSerif" w:hAnsi="RijksoverheidSerif"/>
          <w:color w:val="auto"/>
          <w:sz w:val="18"/>
          <w:szCs w:val="18"/>
          <w:lang w:val="en-GB" w:eastAsia="ko-KR"/>
        </w:rPr>
        <w:t>• ..do not have the time to really study their target market</w:t>
      </w:r>
    </w:p>
    <w:p w14:paraId="0CB8617C" w14:textId="6316FA0D" w:rsidR="005F18A7" w:rsidRPr="00DF08CD" w:rsidRDefault="005F18A7" w:rsidP="00D70BF7">
      <w:pPr>
        <w:pBdr>
          <w:top w:val="single" w:sz="4" w:space="1" w:color="auto"/>
          <w:left w:val="single" w:sz="4" w:space="4" w:color="auto"/>
          <w:bottom w:val="single" w:sz="4" w:space="1" w:color="auto"/>
          <w:right w:val="single" w:sz="4" w:space="21" w:color="auto"/>
        </w:pBdr>
        <w:shd w:val="clear" w:color="auto" w:fill="E7E6E6" w:themeFill="background2"/>
        <w:rPr>
          <w:rFonts w:ascii="RijksoverheidSerif" w:hAnsi="RijksoverheidSerif"/>
          <w:color w:val="auto"/>
          <w:sz w:val="18"/>
          <w:szCs w:val="18"/>
          <w:lang w:val="en-GB" w:eastAsia="ko-KR"/>
        </w:rPr>
      </w:pPr>
      <w:r w:rsidRPr="00DF08CD">
        <w:rPr>
          <w:rFonts w:ascii="RijksoverheidSerif" w:hAnsi="RijksoverheidSerif"/>
          <w:color w:val="auto"/>
          <w:sz w:val="18"/>
          <w:szCs w:val="18"/>
          <w:lang w:val="en-GB" w:eastAsia="ko-KR"/>
        </w:rPr>
        <w:t>• ..are constantly confronted with scarcity, obstacles etc. and have to respond to these events on a daily basis</w:t>
      </w:r>
    </w:p>
    <w:p w14:paraId="26702C5D" w14:textId="7023279E" w:rsidR="005F18A7" w:rsidRPr="00DF08CD" w:rsidRDefault="005F18A7" w:rsidP="00D70BF7">
      <w:pPr>
        <w:pBdr>
          <w:top w:val="single" w:sz="4" w:space="1" w:color="auto"/>
          <w:left w:val="single" w:sz="4" w:space="4" w:color="auto"/>
          <w:bottom w:val="single" w:sz="4" w:space="1" w:color="auto"/>
          <w:right w:val="single" w:sz="4" w:space="21" w:color="auto"/>
        </w:pBdr>
        <w:shd w:val="clear" w:color="auto" w:fill="E7E6E6" w:themeFill="background2"/>
        <w:rPr>
          <w:rFonts w:ascii="RijksoverheidSerif" w:hAnsi="RijksoverheidSerif"/>
          <w:color w:val="auto"/>
          <w:sz w:val="18"/>
          <w:szCs w:val="18"/>
          <w:lang w:val="en-GB" w:eastAsia="ko-KR"/>
        </w:rPr>
      </w:pPr>
      <w:r w:rsidRPr="00DF08CD">
        <w:rPr>
          <w:rFonts w:ascii="RijksoverheidSerif" w:hAnsi="RijksoverheidSerif"/>
          <w:color w:val="auto"/>
          <w:sz w:val="18"/>
          <w:szCs w:val="18"/>
          <w:lang w:val="en-GB" w:eastAsia="ko-KR"/>
        </w:rPr>
        <w:t>• English is not their native language.</w:t>
      </w:r>
    </w:p>
    <w:p w14:paraId="59F1330B" w14:textId="154008C9" w:rsidR="005F18A7" w:rsidRDefault="005F18A7" w:rsidP="00D70BF7">
      <w:pPr>
        <w:pBdr>
          <w:top w:val="single" w:sz="4" w:space="1" w:color="auto"/>
          <w:left w:val="single" w:sz="4" w:space="4" w:color="auto"/>
          <w:bottom w:val="single" w:sz="4" w:space="1" w:color="auto"/>
          <w:right w:val="single" w:sz="4" w:space="21" w:color="auto"/>
        </w:pBdr>
        <w:shd w:val="clear" w:color="auto" w:fill="E7E6E6" w:themeFill="background2"/>
        <w:rPr>
          <w:color w:val="auto"/>
          <w:sz w:val="18"/>
          <w:szCs w:val="18"/>
          <w:lang w:val="en-GB" w:eastAsia="ko-KR"/>
        </w:rPr>
      </w:pPr>
    </w:p>
    <w:p w14:paraId="54EDB76B" w14:textId="6A2A6B45" w:rsidR="005F6B68" w:rsidRPr="00836B58" w:rsidRDefault="005F18A7" w:rsidP="00D70BF7">
      <w:pPr>
        <w:pBdr>
          <w:top w:val="single" w:sz="4" w:space="1" w:color="auto"/>
          <w:left w:val="single" w:sz="4" w:space="4" w:color="auto"/>
          <w:bottom w:val="single" w:sz="4" w:space="1" w:color="auto"/>
          <w:right w:val="single" w:sz="4" w:space="21" w:color="auto"/>
        </w:pBdr>
        <w:shd w:val="clear" w:color="auto" w:fill="E7E6E6" w:themeFill="background2"/>
        <w:rPr>
          <w:b/>
          <w:bCs/>
          <w:color w:val="auto"/>
          <w:sz w:val="18"/>
          <w:szCs w:val="18"/>
          <w:lang w:val="en-US" w:eastAsia="ko-KR"/>
        </w:rPr>
      </w:pPr>
      <w:r>
        <w:rPr>
          <w:color w:val="auto"/>
          <w:sz w:val="18"/>
          <w:szCs w:val="18"/>
          <w:lang w:val="en-GB" w:eastAsia="ko-KR"/>
        </w:rPr>
        <w:t>Therefore it is important that this assignment is written in clear and understandable English, t</w:t>
      </w:r>
      <w:r w:rsidRPr="005F18A7">
        <w:rPr>
          <w:color w:val="auto"/>
          <w:sz w:val="18"/>
          <w:szCs w:val="18"/>
          <w:lang w:val="en-GB" w:eastAsia="ko-KR"/>
        </w:rPr>
        <w:t>his means writing at B1 level.</w:t>
      </w:r>
      <w:r>
        <w:rPr>
          <w:color w:val="auto"/>
          <w:sz w:val="18"/>
          <w:szCs w:val="18"/>
          <w:lang w:val="en-GB" w:eastAsia="ko-KR"/>
        </w:rPr>
        <w:t xml:space="preserve"> (see </w:t>
      </w:r>
      <w:r w:rsidR="00DD2A07">
        <w:rPr>
          <w:color w:val="auto"/>
          <w:sz w:val="18"/>
          <w:szCs w:val="18"/>
          <w:lang w:val="en-GB" w:eastAsia="ko-KR"/>
        </w:rPr>
        <w:t>also, annex 14:</w:t>
      </w:r>
      <w:r>
        <w:rPr>
          <w:color w:val="auto"/>
          <w:sz w:val="18"/>
          <w:szCs w:val="18"/>
          <w:lang w:val="en-GB" w:eastAsia="ko-KR"/>
        </w:rPr>
        <w:t xml:space="preserve"> </w:t>
      </w:r>
      <w:r w:rsidR="00DD2A07" w:rsidRPr="00DF08CD">
        <w:rPr>
          <w:i/>
          <w:iCs/>
          <w:color w:val="auto"/>
          <w:sz w:val="18"/>
          <w:szCs w:val="18"/>
          <w:lang w:val="en-GB" w:eastAsia="ko-KR"/>
        </w:rPr>
        <w:t>RVO</w:t>
      </w:r>
      <w:r w:rsidR="00DD2A07">
        <w:rPr>
          <w:color w:val="auto"/>
          <w:sz w:val="18"/>
          <w:szCs w:val="18"/>
          <w:lang w:val="en-GB" w:eastAsia="ko-KR"/>
        </w:rPr>
        <w:t xml:space="preserve"> c</w:t>
      </w:r>
      <w:r w:rsidRPr="005F18A7">
        <w:rPr>
          <w:i/>
          <w:iCs/>
          <w:color w:val="auto"/>
          <w:sz w:val="18"/>
          <w:szCs w:val="18"/>
          <w:lang w:val="en-GB" w:eastAsia="ko-KR"/>
        </w:rPr>
        <w:t>lear understandable English (b1)</w:t>
      </w:r>
      <w:r>
        <w:rPr>
          <w:i/>
          <w:iCs/>
          <w:color w:val="auto"/>
          <w:sz w:val="18"/>
          <w:szCs w:val="18"/>
          <w:lang w:val="en-GB" w:eastAsia="ko-KR"/>
        </w:rPr>
        <w:t>.pdf)</w:t>
      </w:r>
    </w:p>
    <w:p w14:paraId="48AC28AA" w14:textId="77777777" w:rsidR="005F6B68" w:rsidRDefault="005F6B68">
      <w:pPr>
        <w:rPr>
          <w:sz w:val="18"/>
          <w:szCs w:val="18"/>
          <w:lang w:val="en-US"/>
        </w:rPr>
      </w:pPr>
    </w:p>
    <w:p w14:paraId="42F0427A" w14:textId="652A9E46" w:rsidR="00AB4D85" w:rsidRDefault="00ED6856">
      <w:pPr>
        <w:rPr>
          <w:b/>
          <w:bCs/>
          <w:color w:val="auto"/>
          <w:sz w:val="18"/>
          <w:szCs w:val="18"/>
          <w:lang w:val="en-US"/>
        </w:rPr>
      </w:pPr>
      <w:r>
        <w:rPr>
          <w:b/>
          <w:bCs/>
          <w:color w:val="auto"/>
          <w:sz w:val="18"/>
          <w:szCs w:val="18"/>
          <w:lang w:val="en-US"/>
        </w:rPr>
        <w:t>Table 1</w:t>
      </w:r>
      <w:r w:rsidR="00AB4D85" w:rsidRPr="00AB4D85">
        <w:rPr>
          <w:b/>
          <w:bCs/>
          <w:color w:val="auto"/>
          <w:sz w:val="18"/>
          <w:szCs w:val="18"/>
          <w:lang w:val="en-US"/>
        </w:rPr>
        <w:t xml:space="preserve">: </w:t>
      </w:r>
      <w:r w:rsidR="00AB4D85">
        <w:rPr>
          <w:b/>
          <w:bCs/>
          <w:color w:val="auto"/>
          <w:sz w:val="18"/>
          <w:szCs w:val="18"/>
          <w:lang w:val="en-US"/>
        </w:rPr>
        <w:t xml:space="preserve"> List of products</w:t>
      </w:r>
      <w:r w:rsidR="00096480">
        <w:rPr>
          <w:b/>
          <w:bCs/>
          <w:color w:val="auto"/>
          <w:sz w:val="18"/>
          <w:szCs w:val="18"/>
          <w:lang w:val="en-US"/>
        </w:rPr>
        <w:t xml:space="preserve"> / services</w:t>
      </w:r>
    </w:p>
    <w:tbl>
      <w:tblPr>
        <w:tblStyle w:val="Tabelraster"/>
        <w:tblW w:w="9445" w:type="dxa"/>
        <w:tblLook w:val="04A0" w:firstRow="1" w:lastRow="0" w:firstColumn="1" w:lastColumn="0" w:noHBand="0" w:noVBand="1"/>
      </w:tblPr>
      <w:tblGrid>
        <w:gridCol w:w="1157"/>
        <w:gridCol w:w="3526"/>
        <w:gridCol w:w="886"/>
        <w:gridCol w:w="3876"/>
      </w:tblGrid>
      <w:tr w:rsidR="00932CB4" w14:paraId="3D86F207" w14:textId="77777777" w:rsidTr="00DF08CD">
        <w:tc>
          <w:tcPr>
            <w:tcW w:w="4683" w:type="dxa"/>
            <w:gridSpan w:val="2"/>
          </w:tcPr>
          <w:p w14:paraId="373F20EC" w14:textId="67DCD5E6" w:rsidR="00932CB4" w:rsidRPr="00932CB4" w:rsidRDefault="00932CB4" w:rsidP="0038102C">
            <w:pPr>
              <w:spacing w:after="120"/>
              <w:rPr>
                <w:rFonts w:ascii="RijksoverheidSerif" w:hAnsi="RijksoverheidSerif" w:cs="Vrinda"/>
                <w:b/>
                <w:bCs/>
                <w:i/>
                <w:iCs/>
                <w:color w:val="auto"/>
                <w:sz w:val="22"/>
                <w:szCs w:val="22"/>
                <w:lang w:val="en-US" w:eastAsia="ko-KR"/>
              </w:rPr>
            </w:pPr>
            <w:r>
              <w:rPr>
                <w:rFonts w:ascii="RijksoverheidSerif" w:hAnsi="RijksoverheidSerif" w:cs="Vrinda"/>
                <w:b/>
                <w:bCs/>
                <w:i/>
                <w:iCs/>
                <w:color w:val="auto"/>
                <w:sz w:val="22"/>
                <w:szCs w:val="22"/>
                <w:lang w:val="en-US" w:eastAsia="ko-KR"/>
              </w:rPr>
              <w:t>Apparel</w:t>
            </w:r>
            <w:r w:rsidR="00B933AF">
              <w:rPr>
                <w:rFonts w:ascii="RijksoverheidSerif" w:hAnsi="RijksoverheidSerif" w:cs="Vrinda"/>
                <w:b/>
                <w:bCs/>
                <w:i/>
                <w:iCs/>
                <w:color w:val="auto"/>
                <w:sz w:val="22"/>
                <w:szCs w:val="22"/>
                <w:lang w:val="en-US" w:eastAsia="ko-KR"/>
              </w:rPr>
              <w:t xml:space="preserve"> (2020)</w:t>
            </w:r>
          </w:p>
        </w:tc>
        <w:tc>
          <w:tcPr>
            <w:tcW w:w="4762" w:type="dxa"/>
            <w:gridSpan w:val="2"/>
          </w:tcPr>
          <w:p w14:paraId="7DB38313" w14:textId="61AA3367" w:rsidR="00932CB4" w:rsidRPr="004A623A" w:rsidRDefault="00932CB4" w:rsidP="0038102C">
            <w:pPr>
              <w:spacing w:after="120"/>
              <w:rPr>
                <w:rFonts w:ascii="RijksoverheidSerif" w:hAnsi="RijksoverheidSerif" w:cs="Vrinda"/>
                <w:b/>
                <w:bCs/>
                <w:i/>
                <w:iCs/>
                <w:color w:val="auto"/>
                <w:sz w:val="22"/>
                <w:szCs w:val="22"/>
                <w:lang w:val="en-US" w:eastAsia="ko-KR"/>
              </w:rPr>
            </w:pPr>
            <w:r w:rsidRPr="004A623A">
              <w:rPr>
                <w:rFonts w:ascii="RijksoverheidSerif" w:hAnsi="RijksoverheidSerif" w:cs="Vrinda"/>
                <w:b/>
                <w:bCs/>
                <w:i/>
                <w:iCs/>
                <w:color w:val="auto"/>
                <w:sz w:val="22"/>
                <w:szCs w:val="22"/>
                <w:lang w:val="en-US" w:eastAsia="ko-KR"/>
              </w:rPr>
              <w:t xml:space="preserve">Home decoration Home Textiles </w:t>
            </w:r>
            <w:r w:rsidR="00B933AF">
              <w:rPr>
                <w:rFonts w:ascii="RijksoverheidSerif" w:hAnsi="RijksoverheidSerif" w:cs="Vrinda"/>
                <w:b/>
                <w:bCs/>
                <w:i/>
                <w:iCs/>
                <w:color w:val="auto"/>
                <w:sz w:val="22"/>
                <w:szCs w:val="22"/>
                <w:lang w:val="en-US" w:eastAsia="ko-KR"/>
              </w:rPr>
              <w:t>(2020)</w:t>
            </w:r>
          </w:p>
        </w:tc>
      </w:tr>
      <w:tr w:rsidR="00D70BF7" w14:paraId="1551E71A" w14:textId="1A6D5CA1" w:rsidTr="00DF08CD">
        <w:tc>
          <w:tcPr>
            <w:tcW w:w="1157" w:type="dxa"/>
          </w:tcPr>
          <w:p w14:paraId="3C2786C2" w14:textId="64F88205" w:rsidR="00D70BF7" w:rsidRPr="0038102C" w:rsidRDefault="00D70BF7" w:rsidP="00D70BF7">
            <w:pPr>
              <w:spacing w:after="120"/>
              <w:rPr>
                <w:rFonts w:ascii="RijksoverheidSerif" w:hAnsi="RijksoverheidSerif" w:cs="Vrinda"/>
                <w:i/>
                <w:iCs/>
                <w:color w:val="auto"/>
                <w:sz w:val="22"/>
                <w:szCs w:val="22"/>
                <w:lang w:val="en-US" w:eastAsia="ko-KR"/>
              </w:rPr>
            </w:pPr>
            <w:r w:rsidRPr="0038102C">
              <w:rPr>
                <w:rFonts w:ascii="RijksoverheidSerif" w:hAnsi="RijksoverheidSerif" w:cs="Vrinda"/>
                <w:i/>
                <w:iCs/>
                <w:color w:val="auto"/>
                <w:sz w:val="22"/>
                <w:szCs w:val="22"/>
                <w:lang w:val="en-US" w:eastAsia="ko-KR"/>
              </w:rPr>
              <w:t>HS code</w:t>
            </w:r>
          </w:p>
        </w:tc>
        <w:tc>
          <w:tcPr>
            <w:tcW w:w="3526" w:type="dxa"/>
          </w:tcPr>
          <w:p w14:paraId="53699A51" w14:textId="45BC03A1" w:rsidR="00D70BF7" w:rsidRPr="0038102C" w:rsidRDefault="00D70BF7" w:rsidP="00D70BF7">
            <w:pPr>
              <w:spacing w:after="120"/>
              <w:rPr>
                <w:rFonts w:ascii="RijksoverheidSerif" w:hAnsi="RijksoverheidSerif" w:cs="Vrinda"/>
                <w:i/>
                <w:iCs/>
                <w:color w:val="auto"/>
                <w:sz w:val="22"/>
                <w:szCs w:val="22"/>
                <w:lang w:val="en-US" w:eastAsia="ko-KR"/>
              </w:rPr>
            </w:pPr>
            <w:r w:rsidRPr="0038102C">
              <w:rPr>
                <w:rFonts w:ascii="RijksoverheidSerif" w:hAnsi="RijksoverheidSerif" w:cs="Vrinda"/>
                <w:i/>
                <w:iCs/>
                <w:color w:val="auto"/>
                <w:sz w:val="22"/>
                <w:szCs w:val="22"/>
                <w:lang w:val="en-US" w:eastAsia="ko-KR"/>
              </w:rPr>
              <w:t>Description [Product]</w:t>
            </w:r>
          </w:p>
        </w:tc>
        <w:tc>
          <w:tcPr>
            <w:tcW w:w="886" w:type="dxa"/>
          </w:tcPr>
          <w:p w14:paraId="47B40C08" w14:textId="0906272B" w:rsidR="00D70BF7" w:rsidRPr="0038102C" w:rsidRDefault="00D70BF7" w:rsidP="00D70BF7">
            <w:pPr>
              <w:spacing w:after="120"/>
              <w:rPr>
                <w:rFonts w:ascii="RijksoverheidSerif" w:hAnsi="RijksoverheidSerif" w:cs="Vrinda"/>
                <w:i/>
                <w:iCs/>
                <w:color w:val="auto"/>
                <w:sz w:val="22"/>
                <w:szCs w:val="22"/>
                <w:lang w:val="en-US" w:eastAsia="ko-KR"/>
              </w:rPr>
            </w:pPr>
            <w:r w:rsidRPr="0038102C">
              <w:rPr>
                <w:rFonts w:ascii="RijksoverheidSerif" w:hAnsi="RijksoverheidSerif" w:cs="Vrinda"/>
                <w:i/>
                <w:iCs/>
                <w:color w:val="auto"/>
                <w:sz w:val="22"/>
                <w:szCs w:val="22"/>
                <w:lang w:val="en-US" w:eastAsia="ko-KR"/>
              </w:rPr>
              <w:t>HS code</w:t>
            </w:r>
          </w:p>
        </w:tc>
        <w:tc>
          <w:tcPr>
            <w:tcW w:w="3876" w:type="dxa"/>
          </w:tcPr>
          <w:p w14:paraId="075747F7" w14:textId="4C194E00" w:rsidR="00D70BF7" w:rsidRPr="0038102C" w:rsidRDefault="00D70BF7" w:rsidP="00D70BF7">
            <w:pPr>
              <w:spacing w:after="120"/>
              <w:rPr>
                <w:rFonts w:ascii="RijksoverheidSerif" w:hAnsi="RijksoverheidSerif" w:cs="Vrinda"/>
                <w:i/>
                <w:iCs/>
                <w:color w:val="auto"/>
                <w:sz w:val="22"/>
                <w:szCs w:val="22"/>
                <w:lang w:val="en-US" w:eastAsia="ko-KR"/>
              </w:rPr>
            </w:pPr>
            <w:r w:rsidRPr="0038102C">
              <w:rPr>
                <w:rFonts w:ascii="RijksoverheidSerif" w:hAnsi="RijksoverheidSerif" w:cs="Vrinda"/>
                <w:i/>
                <w:iCs/>
                <w:color w:val="auto"/>
                <w:sz w:val="22"/>
                <w:szCs w:val="22"/>
                <w:lang w:val="en-US" w:eastAsia="ko-KR"/>
              </w:rPr>
              <w:t>Description [Product]</w:t>
            </w:r>
          </w:p>
        </w:tc>
      </w:tr>
      <w:tr w:rsidR="004A623A" w:rsidRPr="00DF08CD" w14:paraId="4141E1D4" w14:textId="133A0F8A" w:rsidTr="00DF08CD">
        <w:tc>
          <w:tcPr>
            <w:tcW w:w="1157" w:type="dxa"/>
            <w:vAlign w:val="bottom"/>
          </w:tcPr>
          <w:p w14:paraId="021B837A" w14:textId="2E075533" w:rsidR="004A623A" w:rsidRPr="00D70BF7" w:rsidRDefault="004A623A" w:rsidP="004A623A">
            <w:pPr>
              <w:rPr>
                <w:rFonts w:ascii="RijksoverheidSerif" w:hAnsi="RijksoverheidSerif" w:cs="Vrinda"/>
                <w:i/>
                <w:iCs/>
                <w:color w:val="auto"/>
                <w:sz w:val="16"/>
                <w:szCs w:val="16"/>
                <w:lang w:val="en-US" w:eastAsia="ko-KR"/>
              </w:rPr>
            </w:pPr>
            <w:r>
              <w:rPr>
                <w:rFonts w:ascii="Calibri" w:hAnsi="Calibri" w:cs="Calibri"/>
                <w:color w:val="000000"/>
                <w:sz w:val="22"/>
                <w:szCs w:val="22"/>
              </w:rPr>
              <w:t>620342</w:t>
            </w:r>
          </w:p>
        </w:tc>
        <w:tc>
          <w:tcPr>
            <w:tcW w:w="3526" w:type="dxa"/>
            <w:vAlign w:val="bottom"/>
          </w:tcPr>
          <w:p w14:paraId="748F872E" w14:textId="38A92B5E" w:rsidR="004A623A" w:rsidRDefault="004A623A" w:rsidP="004A623A">
            <w:pPr>
              <w:rPr>
                <w:rFonts w:ascii="RijksoverheidSerif" w:hAnsi="RijksoverheidSerif" w:cs="Vrinda"/>
                <w:i/>
                <w:iCs/>
                <w:color w:val="auto"/>
                <w:sz w:val="18"/>
                <w:szCs w:val="18"/>
                <w:lang w:val="en-US" w:eastAsia="ko-KR"/>
              </w:rPr>
            </w:pPr>
            <w:r w:rsidRPr="004A623A">
              <w:rPr>
                <w:rFonts w:ascii="RijksoverheidSerif" w:hAnsi="RijksoverheidSerif" w:cs="Vrinda"/>
                <w:i/>
                <w:iCs/>
                <w:color w:val="auto"/>
                <w:sz w:val="18"/>
                <w:szCs w:val="18"/>
                <w:lang w:val="en-US" w:eastAsia="ko-KR"/>
              </w:rPr>
              <w:t xml:space="preserve">Men's or boys' trousers, bib and brace overalls, breeches and shorts, of cotton </w:t>
            </w:r>
          </w:p>
        </w:tc>
        <w:tc>
          <w:tcPr>
            <w:tcW w:w="886" w:type="dxa"/>
            <w:vAlign w:val="bottom"/>
          </w:tcPr>
          <w:p w14:paraId="33170F9E" w14:textId="3402FD75" w:rsidR="004A623A" w:rsidRDefault="004A623A" w:rsidP="004A623A">
            <w:pPr>
              <w:rPr>
                <w:rFonts w:ascii="Calibri" w:hAnsi="Calibri" w:cs="Calibri"/>
                <w:color w:val="000000"/>
                <w:sz w:val="22"/>
                <w:szCs w:val="22"/>
              </w:rPr>
            </w:pPr>
            <w:r>
              <w:rPr>
                <w:rFonts w:ascii="Calibri" w:hAnsi="Calibri" w:cs="Calibri"/>
                <w:color w:val="000000"/>
                <w:sz w:val="22"/>
                <w:szCs w:val="22"/>
              </w:rPr>
              <w:t>420292</w:t>
            </w:r>
          </w:p>
        </w:tc>
        <w:tc>
          <w:tcPr>
            <w:tcW w:w="3876" w:type="dxa"/>
          </w:tcPr>
          <w:p w14:paraId="0B200755" w14:textId="3526C697" w:rsidR="004A623A" w:rsidRPr="004A623A" w:rsidRDefault="004A623A" w:rsidP="004A623A">
            <w:pPr>
              <w:rPr>
                <w:rFonts w:ascii="RijksoverheidSerif" w:hAnsi="RijksoverheidSerif" w:cs="Vrinda"/>
                <w:i/>
                <w:iCs/>
                <w:color w:val="auto"/>
                <w:sz w:val="18"/>
                <w:szCs w:val="18"/>
                <w:lang w:val="en-US" w:eastAsia="ko-KR"/>
              </w:rPr>
            </w:pPr>
            <w:r w:rsidRPr="004A623A">
              <w:rPr>
                <w:rFonts w:ascii="RijksoverheidSerif" w:hAnsi="RijksoverheidSerif" w:cs="Vrinda"/>
                <w:i/>
                <w:iCs/>
                <w:color w:val="auto"/>
                <w:sz w:val="18"/>
                <w:szCs w:val="18"/>
                <w:lang w:val="en-US" w:eastAsia="ko-KR"/>
              </w:rPr>
              <w:t xml:space="preserve">Travelling-bags, insulated food or beverage bags, toilet bags, rucksacks, shopping-bags, map-cases, tool bags, sports bags, </w:t>
            </w:r>
            <w:proofErr w:type="spellStart"/>
            <w:r w:rsidRPr="004A623A">
              <w:rPr>
                <w:rFonts w:ascii="RijksoverheidSerif" w:hAnsi="RijksoverheidSerif" w:cs="Vrinda"/>
                <w:i/>
                <w:iCs/>
                <w:color w:val="auto"/>
                <w:sz w:val="18"/>
                <w:szCs w:val="18"/>
                <w:lang w:val="en-US" w:eastAsia="ko-KR"/>
              </w:rPr>
              <w:t>jewellery</w:t>
            </w:r>
            <w:proofErr w:type="spellEnd"/>
            <w:r w:rsidRPr="004A623A">
              <w:rPr>
                <w:rFonts w:ascii="RijksoverheidSerif" w:hAnsi="RijksoverheidSerif" w:cs="Vrinda"/>
                <w:i/>
                <w:iCs/>
                <w:color w:val="auto"/>
                <w:sz w:val="18"/>
                <w:szCs w:val="18"/>
                <w:lang w:val="en-US" w:eastAsia="ko-KR"/>
              </w:rPr>
              <w:t xml:space="preserve"> boxes, cutlery cases, </w:t>
            </w:r>
            <w:r>
              <w:rPr>
                <w:rFonts w:ascii="RijksoverheidSerif" w:hAnsi="RijksoverheidSerif" w:cs="Vrinda"/>
                <w:i/>
                <w:iCs/>
                <w:color w:val="auto"/>
                <w:sz w:val="18"/>
                <w:szCs w:val="18"/>
                <w:lang w:val="en-US" w:eastAsia="ko-KR"/>
              </w:rPr>
              <w:t>…</w:t>
            </w:r>
          </w:p>
        </w:tc>
      </w:tr>
      <w:tr w:rsidR="004A623A" w14:paraId="2829D17C" w14:textId="1198333E" w:rsidTr="00DF08CD">
        <w:tc>
          <w:tcPr>
            <w:tcW w:w="1157" w:type="dxa"/>
            <w:vAlign w:val="bottom"/>
          </w:tcPr>
          <w:p w14:paraId="17816500" w14:textId="6A5C49EF" w:rsidR="004A623A" w:rsidRPr="00D70BF7" w:rsidRDefault="004A623A" w:rsidP="004A623A">
            <w:pPr>
              <w:rPr>
                <w:rFonts w:ascii="RijksoverheidSerif" w:hAnsi="RijksoverheidSerif" w:cs="Vrinda"/>
                <w:i/>
                <w:iCs/>
                <w:color w:val="auto"/>
                <w:sz w:val="16"/>
                <w:szCs w:val="16"/>
                <w:lang w:val="en-US" w:eastAsia="ko-KR"/>
              </w:rPr>
            </w:pPr>
            <w:r>
              <w:rPr>
                <w:rFonts w:ascii="Calibri" w:hAnsi="Calibri" w:cs="Calibri"/>
                <w:color w:val="000000"/>
                <w:sz w:val="22"/>
                <w:szCs w:val="22"/>
              </w:rPr>
              <w:t>620462</w:t>
            </w:r>
          </w:p>
        </w:tc>
        <w:tc>
          <w:tcPr>
            <w:tcW w:w="3526" w:type="dxa"/>
            <w:vAlign w:val="bottom"/>
          </w:tcPr>
          <w:p w14:paraId="5A0C6274" w14:textId="4CF195BB" w:rsidR="004A623A" w:rsidRDefault="004A623A" w:rsidP="004A623A">
            <w:pPr>
              <w:rPr>
                <w:rFonts w:ascii="RijksoverheidSerif" w:hAnsi="RijksoverheidSerif" w:cs="Vrinda"/>
                <w:i/>
                <w:iCs/>
                <w:color w:val="auto"/>
                <w:sz w:val="18"/>
                <w:szCs w:val="18"/>
                <w:lang w:val="en-US" w:eastAsia="ko-KR"/>
              </w:rPr>
            </w:pPr>
            <w:r w:rsidRPr="004A623A">
              <w:rPr>
                <w:rFonts w:ascii="RijksoverheidSerif" w:hAnsi="RijksoverheidSerif" w:cs="Vrinda"/>
                <w:i/>
                <w:iCs/>
                <w:color w:val="auto"/>
                <w:sz w:val="18"/>
                <w:szCs w:val="18"/>
                <w:lang w:val="en-US" w:eastAsia="ko-KR"/>
              </w:rPr>
              <w:t xml:space="preserve">Women's or girls' trousers, bib and brace overalls, breeches and shorts of </w:t>
            </w:r>
          </w:p>
        </w:tc>
        <w:tc>
          <w:tcPr>
            <w:tcW w:w="886" w:type="dxa"/>
            <w:vAlign w:val="bottom"/>
          </w:tcPr>
          <w:p w14:paraId="386A5E22" w14:textId="71C23490" w:rsidR="004A623A" w:rsidRDefault="004A623A" w:rsidP="004A623A">
            <w:pPr>
              <w:rPr>
                <w:rFonts w:ascii="Calibri" w:hAnsi="Calibri" w:cs="Calibri"/>
                <w:color w:val="000000"/>
                <w:sz w:val="22"/>
                <w:szCs w:val="22"/>
              </w:rPr>
            </w:pPr>
            <w:r>
              <w:rPr>
                <w:rFonts w:ascii="Calibri" w:hAnsi="Calibri" w:cs="Calibri"/>
                <w:color w:val="000000"/>
                <w:sz w:val="22"/>
                <w:szCs w:val="22"/>
              </w:rPr>
              <w:t>940360</w:t>
            </w:r>
          </w:p>
        </w:tc>
        <w:tc>
          <w:tcPr>
            <w:tcW w:w="3876" w:type="dxa"/>
          </w:tcPr>
          <w:p w14:paraId="5490807F" w14:textId="12A8C4FC" w:rsidR="004A623A" w:rsidRPr="004A623A" w:rsidRDefault="004A623A" w:rsidP="004A623A">
            <w:pPr>
              <w:rPr>
                <w:rFonts w:ascii="RijksoverheidSerif" w:hAnsi="RijksoverheidSerif" w:cs="Vrinda"/>
                <w:i/>
                <w:iCs/>
                <w:color w:val="auto"/>
                <w:sz w:val="18"/>
                <w:szCs w:val="18"/>
                <w:lang w:val="en-US" w:eastAsia="ko-KR"/>
              </w:rPr>
            </w:pPr>
            <w:r w:rsidRPr="004A623A">
              <w:rPr>
                <w:rFonts w:ascii="RijksoverheidSerif" w:hAnsi="RijksoverheidSerif" w:cs="Vrinda"/>
                <w:i/>
                <w:iCs/>
                <w:color w:val="auto"/>
                <w:sz w:val="18"/>
                <w:szCs w:val="18"/>
                <w:lang w:val="en-US" w:eastAsia="ko-KR"/>
              </w:rPr>
              <w:t>Wooden furniture</w:t>
            </w:r>
          </w:p>
        </w:tc>
      </w:tr>
      <w:tr w:rsidR="004A623A" w:rsidRPr="00DF08CD" w14:paraId="2A28B557" w14:textId="7340C783" w:rsidTr="00DF08CD">
        <w:tc>
          <w:tcPr>
            <w:tcW w:w="1157" w:type="dxa"/>
            <w:vAlign w:val="bottom"/>
          </w:tcPr>
          <w:p w14:paraId="6756579D" w14:textId="718D4FCE" w:rsidR="004A623A" w:rsidRPr="00D70BF7" w:rsidRDefault="004A623A" w:rsidP="004A623A">
            <w:pPr>
              <w:rPr>
                <w:rFonts w:ascii="RijksoverheidSerif" w:hAnsi="RijksoverheidSerif" w:cs="Vrinda"/>
                <w:i/>
                <w:iCs/>
                <w:color w:val="auto"/>
                <w:sz w:val="16"/>
                <w:szCs w:val="16"/>
                <w:lang w:val="en-US" w:eastAsia="ko-KR"/>
              </w:rPr>
            </w:pPr>
            <w:r>
              <w:rPr>
                <w:rFonts w:ascii="Calibri" w:hAnsi="Calibri" w:cs="Calibri"/>
                <w:color w:val="000000"/>
                <w:sz w:val="22"/>
                <w:szCs w:val="22"/>
              </w:rPr>
              <w:t>620520</w:t>
            </w:r>
          </w:p>
        </w:tc>
        <w:tc>
          <w:tcPr>
            <w:tcW w:w="3526" w:type="dxa"/>
            <w:vAlign w:val="bottom"/>
          </w:tcPr>
          <w:p w14:paraId="766C0C81" w14:textId="0CC06D68" w:rsidR="004A623A" w:rsidRDefault="004A623A" w:rsidP="004A623A">
            <w:pPr>
              <w:rPr>
                <w:rFonts w:ascii="RijksoverheidSerif" w:hAnsi="RijksoverheidSerif" w:cs="Vrinda"/>
                <w:i/>
                <w:iCs/>
                <w:color w:val="auto"/>
                <w:sz w:val="18"/>
                <w:szCs w:val="18"/>
                <w:lang w:val="en-US" w:eastAsia="ko-KR"/>
              </w:rPr>
            </w:pPr>
            <w:r w:rsidRPr="004A623A">
              <w:rPr>
                <w:rFonts w:ascii="RijksoverheidSerif" w:hAnsi="RijksoverheidSerif" w:cs="Vrinda"/>
                <w:i/>
                <w:iCs/>
                <w:color w:val="auto"/>
                <w:sz w:val="18"/>
                <w:szCs w:val="18"/>
                <w:lang w:val="en-US" w:eastAsia="ko-KR"/>
              </w:rPr>
              <w:t>Men's or boys' shirts of cotton</w:t>
            </w:r>
          </w:p>
        </w:tc>
        <w:tc>
          <w:tcPr>
            <w:tcW w:w="886" w:type="dxa"/>
            <w:vAlign w:val="bottom"/>
          </w:tcPr>
          <w:p w14:paraId="0F0A4601" w14:textId="426767F5" w:rsidR="004A623A" w:rsidRDefault="004A623A" w:rsidP="004A623A">
            <w:pPr>
              <w:rPr>
                <w:rFonts w:ascii="Calibri" w:hAnsi="Calibri" w:cs="Calibri"/>
                <w:color w:val="000000"/>
                <w:sz w:val="22"/>
                <w:szCs w:val="22"/>
              </w:rPr>
            </w:pPr>
            <w:r>
              <w:rPr>
                <w:rFonts w:ascii="Calibri" w:hAnsi="Calibri" w:cs="Calibri"/>
                <w:color w:val="000000"/>
                <w:sz w:val="22"/>
                <w:szCs w:val="22"/>
              </w:rPr>
              <w:t>630291</w:t>
            </w:r>
          </w:p>
        </w:tc>
        <w:tc>
          <w:tcPr>
            <w:tcW w:w="3876" w:type="dxa"/>
          </w:tcPr>
          <w:p w14:paraId="46DF1172" w14:textId="0FEA1C31" w:rsidR="004A623A" w:rsidRPr="004A623A" w:rsidRDefault="004A623A" w:rsidP="004A623A">
            <w:pPr>
              <w:rPr>
                <w:rFonts w:ascii="RijksoverheidSerif" w:hAnsi="RijksoverheidSerif" w:cs="Vrinda"/>
                <w:i/>
                <w:iCs/>
                <w:color w:val="auto"/>
                <w:sz w:val="18"/>
                <w:szCs w:val="18"/>
                <w:lang w:val="en-US" w:eastAsia="ko-KR"/>
              </w:rPr>
            </w:pPr>
            <w:r w:rsidRPr="004A623A">
              <w:rPr>
                <w:rFonts w:ascii="RijksoverheidSerif" w:hAnsi="RijksoverheidSerif" w:cs="Vrinda"/>
                <w:i/>
                <w:iCs/>
                <w:color w:val="auto"/>
                <w:sz w:val="18"/>
                <w:szCs w:val="18"/>
                <w:lang w:val="en-US" w:eastAsia="ko-KR"/>
              </w:rPr>
              <w:t>Toilet linen and kitchen linen of cotton</w:t>
            </w:r>
          </w:p>
        </w:tc>
      </w:tr>
      <w:tr w:rsidR="004A623A" w:rsidRPr="00DF08CD" w14:paraId="6C4ED4A3" w14:textId="146B9F42" w:rsidTr="00DF08CD">
        <w:tc>
          <w:tcPr>
            <w:tcW w:w="1157" w:type="dxa"/>
            <w:vAlign w:val="bottom"/>
          </w:tcPr>
          <w:p w14:paraId="76C18379" w14:textId="553B86F3" w:rsidR="004A623A" w:rsidRPr="00D70BF7" w:rsidRDefault="004A623A" w:rsidP="004A623A">
            <w:pPr>
              <w:rPr>
                <w:rFonts w:ascii="RijksoverheidSerif" w:hAnsi="RijksoverheidSerif" w:cs="Vrinda"/>
                <w:i/>
                <w:iCs/>
                <w:color w:val="auto"/>
                <w:sz w:val="16"/>
                <w:szCs w:val="16"/>
                <w:lang w:val="en-US" w:eastAsia="ko-KR"/>
              </w:rPr>
            </w:pPr>
            <w:r>
              <w:rPr>
                <w:rFonts w:ascii="Calibri" w:hAnsi="Calibri" w:cs="Calibri"/>
                <w:color w:val="000000"/>
                <w:sz w:val="22"/>
                <w:szCs w:val="22"/>
              </w:rPr>
              <w:t>621210</w:t>
            </w:r>
          </w:p>
        </w:tc>
        <w:tc>
          <w:tcPr>
            <w:tcW w:w="3526" w:type="dxa"/>
            <w:vAlign w:val="bottom"/>
          </w:tcPr>
          <w:p w14:paraId="78DDB3FC" w14:textId="7A92D4AD" w:rsidR="004A623A" w:rsidRDefault="004A623A" w:rsidP="004A623A">
            <w:pPr>
              <w:rPr>
                <w:rFonts w:ascii="RijksoverheidSerif" w:hAnsi="RijksoverheidSerif" w:cs="Vrinda"/>
                <w:i/>
                <w:iCs/>
                <w:color w:val="auto"/>
                <w:sz w:val="18"/>
                <w:szCs w:val="18"/>
                <w:lang w:val="en-US" w:eastAsia="ko-KR"/>
              </w:rPr>
            </w:pPr>
            <w:r w:rsidRPr="004A623A">
              <w:rPr>
                <w:rFonts w:ascii="RijksoverheidSerif" w:hAnsi="RijksoverheidSerif" w:cs="Vrinda"/>
                <w:i/>
                <w:iCs/>
                <w:color w:val="auto"/>
                <w:sz w:val="18"/>
                <w:szCs w:val="18"/>
                <w:lang w:val="en-US" w:eastAsia="ko-KR"/>
              </w:rPr>
              <w:t>Brassieres of all types of textile materials</w:t>
            </w:r>
          </w:p>
        </w:tc>
        <w:tc>
          <w:tcPr>
            <w:tcW w:w="886" w:type="dxa"/>
            <w:vAlign w:val="bottom"/>
          </w:tcPr>
          <w:p w14:paraId="745A0575" w14:textId="140BEE5C" w:rsidR="004A623A" w:rsidRPr="00AB4D85" w:rsidRDefault="004A623A" w:rsidP="004A623A">
            <w:pPr>
              <w:rPr>
                <w:rFonts w:ascii="Calibri" w:hAnsi="Calibri" w:cs="Calibri"/>
                <w:color w:val="000000"/>
                <w:sz w:val="22"/>
                <w:szCs w:val="22"/>
                <w:lang w:val="en-US"/>
              </w:rPr>
            </w:pPr>
            <w:r>
              <w:rPr>
                <w:rFonts w:ascii="Calibri" w:hAnsi="Calibri" w:cs="Calibri"/>
                <w:color w:val="000000"/>
                <w:sz w:val="22"/>
                <w:szCs w:val="22"/>
              </w:rPr>
              <w:t>570299</w:t>
            </w:r>
          </w:p>
        </w:tc>
        <w:tc>
          <w:tcPr>
            <w:tcW w:w="3876" w:type="dxa"/>
          </w:tcPr>
          <w:p w14:paraId="6C1304E9" w14:textId="3C820ADE" w:rsidR="004A623A" w:rsidRPr="00AB4D85" w:rsidRDefault="004A623A" w:rsidP="004A623A">
            <w:pPr>
              <w:rPr>
                <w:rFonts w:ascii="Calibri" w:hAnsi="Calibri" w:cs="Calibri"/>
                <w:color w:val="000000"/>
                <w:sz w:val="22"/>
                <w:szCs w:val="22"/>
                <w:lang w:val="en-US"/>
              </w:rPr>
            </w:pPr>
            <w:r w:rsidRPr="004A623A">
              <w:rPr>
                <w:rFonts w:ascii="RijksoverheidSerif" w:hAnsi="RijksoverheidSerif" w:cs="Vrinda"/>
                <w:i/>
                <w:iCs/>
                <w:color w:val="auto"/>
                <w:sz w:val="18"/>
                <w:szCs w:val="18"/>
                <w:lang w:val="en-US" w:eastAsia="ko-KR"/>
              </w:rPr>
              <w:t>Carpets and other floor coverings</w:t>
            </w:r>
          </w:p>
        </w:tc>
      </w:tr>
      <w:tr w:rsidR="0019746A" w:rsidRPr="00DF08CD" w14:paraId="745F0760" w14:textId="77777777" w:rsidTr="00DF08CD">
        <w:trPr>
          <w:trHeight w:val="170"/>
        </w:trPr>
        <w:tc>
          <w:tcPr>
            <w:tcW w:w="9445" w:type="dxa"/>
            <w:gridSpan w:val="4"/>
          </w:tcPr>
          <w:p w14:paraId="6424D728" w14:textId="77777777" w:rsidR="0019746A" w:rsidRPr="00DF08CD" w:rsidDel="0019746A" w:rsidRDefault="0019746A" w:rsidP="00D70BF7">
            <w:pPr>
              <w:spacing w:after="120"/>
              <w:rPr>
                <w:rFonts w:ascii="RijksoverheidSerif" w:hAnsi="RijksoverheidSerif" w:cs="Vrinda"/>
                <w:i/>
                <w:iCs/>
                <w:color w:val="auto"/>
                <w:sz w:val="16"/>
                <w:szCs w:val="16"/>
                <w:lang w:val="en-US" w:eastAsia="ko-KR"/>
              </w:rPr>
            </w:pPr>
          </w:p>
        </w:tc>
      </w:tr>
      <w:tr w:rsidR="00D70BF7" w:rsidRPr="0038102C" w14:paraId="07FF5F49" w14:textId="77777777" w:rsidTr="00DF08CD">
        <w:tc>
          <w:tcPr>
            <w:tcW w:w="4683" w:type="dxa"/>
            <w:gridSpan w:val="2"/>
          </w:tcPr>
          <w:p w14:paraId="0C44FA32" w14:textId="08E78EA8" w:rsidR="00D70BF7" w:rsidRPr="00932CB4" w:rsidRDefault="004A623A" w:rsidP="00D70BF7">
            <w:pPr>
              <w:spacing w:after="120"/>
              <w:rPr>
                <w:rFonts w:ascii="RijksoverheidSerif" w:hAnsi="RijksoverheidSerif" w:cs="Vrinda"/>
                <w:b/>
                <w:bCs/>
                <w:i/>
                <w:iCs/>
                <w:color w:val="auto"/>
                <w:sz w:val="22"/>
                <w:szCs w:val="22"/>
                <w:lang w:val="en-US" w:eastAsia="ko-KR"/>
              </w:rPr>
            </w:pPr>
            <w:r>
              <w:rPr>
                <w:rFonts w:ascii="RijksoverheidSerif" w:hAnsi="RijksoverheidSerif" w:cs="Vrinda"/>
                <w:b/>
                <w:bCs/>
                <w:i/>
                <w:iCs/>
                <w:color w:val="auto"/>
                <w:sz w:val="22"/>
                <w:szCs w:val="22"/>
                <w:lang w:val="en-US" w:eastAsia="ko-KR"/>
              </w:rPr>
              <w:t>Tourism</w:t>
            </w:r>
            <w:r w:rsidR="00B933AF">
              <w:rPr>
                <w:rFonts w:ascii="RijksoverheidSerif" w:hAnsi="RijksoverheidSerif" w:cs="Vrinda"/>
                <w:b/>
                <w:bCs/>
                <w:i/>
                <w:iCs/>
                <w:color w:val="auto"/>
                <w:sz w:val="22"/>
                <w:szCs w:val="22"/>
                <w:lang w:val="en-US" w:eastAsia="ko-KR"/>
              </w:rPr>
              <w:t xml:space="preserve"> (2019)</w:t>
            </w:r>
          </w:p>
        </w:tc>
        <w:tc>
          <w:tcPr>
            <w:tcW w:w="4762" w:type="dxa"/>
            <w:gridSpan w:val="2"/>
          </w:tcPr>
          <w:p w14:paraId="4D3F146C" w14:textId="683D2A77" w:rsidR="00D70BF7" w:rsidRPr="0038102C" w:rsidRDefault="004A623A" w:rsidP="00D70BF7">
            <w:pPr>
              <w:spacing w:after="120"/>
              <w:rPr>
                <w:rFonts w:ascii="RijksoverheidSerif" w:hAnsi="RijksoverheidSerif" w:cs="Vrinda"/>
                <w:i/>
                <w:iCs/>
                <w:color w:val="auto"/>
                <w:sz w:val="22"/>
                <w:szCs w:val="22"/>
                <w:lang w:val="en-US" w:eastAsia="ko-KR"/>
              </w:rPr>
            </w:pPr>
            <w:r w:rsidRPr="004A623A">
              <w:rPr>
                <w:rFonts w:ascii="RijksoverheidSerif" w:hAnsi="RijksoverheidSerif" w:cs="Vrinda"/>
                <w:b/>
                <w:bCs/>
                <w:i/>
                <w:iCs/>
                <w:color w:val="auto"/>
                <w:sz w:val="22"/>
                <w:szCs w:val="22"/>
                <w:lang w:val="en-US" w:eastAsia="ko-KR"/>
              </w:rPr>
              <w:t>Outsourcing</w:t>
            </w:r>
            <w:r w:rsidR="00D70BF7" w:rsidRPr="004A623A">
              <w:rPr>
                <w:rFonts w:ascii="RijksoverheidSerif" w:hAnsi="RijksoverheidSerif" w:cs="Vrinda"/>
                <w:b/>
                <w:bCs/>
                <w:i/>
                <w:iCs/>
                <w:color w:val="auto"/>
                <w:sz w:val="22"/>
                <w:szCs w:val="22"/>
                <w:lang w:val="en-US" w:eastAsia="ko-KR"/>
              </w:rPr>
              <w:t xml:space="preserve"> </w:t>
            </w:r>
            <w:r w:rsidR="00B933AF">
              <w:rPr>
                <w:rFonts w:ascii="RijksoverheidSerif" w:hAnsi="RijksoverheidSerif" w:cs="Vrinda"/>
                <w:b/>
                <w:bCs/>
                <w:i/>
                <w:iCs/>
                <w:color w:val="auto"/>
                <w:sz w:val="22"/>
                <w:szCs w:val="22"/>
                <w:lang w:val="en-US" w:eastAsia="ko-KR"/>
              </w:rPr>
              <w:t>(2020)</w:t>
            </w:r>
          </w:p>
        </w:tc>
      </w:tr>
      <w:tr w:rsidR="004A623A" w:rsidRPr="00DF08CD" w14:paraId="304BC603" w14:textId="77777777" w:rsidTr="00DF08CD">
        <w:tc>
          <w:tcPr>
            <w:tcW w:w="4683" w:type="dxa"/>
            <w:gridSpan w:val="2"/>
          </w:tcPr>
          <w:p w14:paraId="26329B3A" w14:textId="4ABC8155" w:rsidR="004A623A" w:rsidRPr="00096480" w:rsidRDefault="00B933AF" w:rsidP="00B933AF">
            <w:pPr>
              <w:rPr>
                <w:rFonts w:ascii="RijksoverheidSerif" w:hAnsi="RijksoverheidSerif" w:cs="Vrinda"/>
                <w:i/>
                <w:iCs/>
                <w:color w:val="auto"/>
                <w:sz w:val="18"/>
                <w:szCs w:val="18"/>
                <w:lang w:val="en-US" w:eastAsia="ko-KR"/>
              </w:rPr>
            </w:pPr>
            <w:r w:rsidRPr="00096480">
              <w:rPr>
                <w:rFonts w:ascii="RijksoverheidSerif" w:hAnsi="RijksoverheidSerif" w:cs="Vrinda"/>
                <w:i/>
                <w:iCs/>
                <w:color w:val="auto"/>
                <w:sz w:val="18"/>
                <w:szCs w:val="18"/>
                <w:lang w:val="en-US" w:eastAsia="ko-KR"/>
              </w:rPr>
              <w:t>Diving Tourism</w:t>
            </w:r>
          </w:p>
        </w:tc>
        <w:tc>
          <w:tcPr>
            <w:tcW w:w="4762" w:type="dxa"/>
            <w:gridSpan w:val="2"/>
          </w:tcPr>
          <w:p w14:paraId="1E514EE1" w14:textId="2E6E9895" w:rsidR="00096480" w:rsidRPr="00096480" w:rsidRDefault="00096480" w:rsidP="00096480">
            <w:pPr>
              <w:rPr>
                <w:rFonts w:ascii="RijksoverheidSerif" w:hAnsi="RijksoverheidSerif" w:cs="Vrinda"/>
                <w:i/>
                <w:iCs/>
                <w:color w:val="auto"/>
                <w:sz w:val="18"/>
                <w:szCs w:val="18"/>
                <w:lang w:val="en-US" w:eastAsia="ko-KR"/>
              </w:rPr>
            </w:pPr>
            <w:r w:rsidRPr="00096480">
              <w:rPr>
                <w:rFonts w:ascii="RijksoverheidSerif" w:hAnsi="RijksoverheidSerif" w:cs="Vrinda"/>
                <w:i/>
                <w:iCs/>
                <w:color w:val="auto"/>
                <w:sz w:val="18"/>
                <w:szCs w:val="18"/>
                <w:lang w:val="en-US" w:eastAsia="ko-KR"/>
              </w:rPr>
              <w:t>ITO</w:t>
            </w:r>
            <w:r w:rsidR="00A92A22">
              <w:rPr>
                <w:rFonts w:ascii="RijksoverheidSerif" w:hAnsi="RijksoverheidSerif" w:cs="Vrinda"/>
                <w:i/>
                <w:iCs/>
                <w:color w:val="auto"/>
                <w:sz w:val="18"/>
                <w:szCs w:val="18"/>
                <w:lang w:val="en-US" w:eastAsia="ko-KR"/>
              </w:rPr>
              <w:t xml:space="preserve"> </w:t>
            </w:r>
            <w:r w:rsidRPr="00096480">
              <w:rPr>
                <w:rFonts w:ascii="RijksoverheidSerif" w:hAnsi="RijksoverheidSerif" w:cs="Vrinda"/>
                <w:i/>
                <w:iCs/>
                <w:color w:val="auto"/>
                <w:sz w:val="18"/>
                <w:szCs w:val="18"/>
                <w:lang w:val="en-US" w:eastAsia="ko-KR"/>
              </w:rPr>
              <w:t xml:space="preserve">- </w:t>
            </w:r>
            <w:r w:rsidR="00A92A22">
              <w:rPr>
                <w:rFonts w:ascii="RijksoverheidSerif" w:hAnsi="RijksoverheidSerif" w:cs="Vrinda"/>
                <w:i/>
                <w:iCs/>
                <w:color w:val="auto"/>
                <w:sz w:val="18"/>
                <w:szCs w:val="18"/>
                <w:lang w:val="en-US" w:eastAsia="ko-KR"/>
              </w:rPr>
              <w:t>Web design and website development</w:t>
            </w:r>
          </w:p>
        </w:tc>
      </w:tr>
      <w:tr w:rsidR="004A623A" w:rsidRPr="00DF08CD" w14:paraId="5F323AFF" w14:textId="77777777" w:rsidTr="00DF08CD">
        <w:trPr>
          <w:trHeight w:val="188"/>
        </w:trPr>
        <w:tc>
          <w:tcPr>
            <w:tcW w:w="4683" w:type="dxa"/>
            <w:gridSpan w:val="2"/>
          </w:tcPr>
          <w:p w14:paraId="1B800538" w14:textId="02A97F46" w:rsidR="004A623A" w:rsidRPr="00096480" w:rsidRDefault="00B933AF" w:rsidP="00D70BF7">
            <w:pPr>
              <w:rPr>
                <w:rFonts w:ascii="RijksoverheidSerif" w:hAnsi="RijksoverheidSerif" w:cs="Vrinda"/>
                <w:i/>
                <w:iCs/>
                <w:color w:val="auto"/>
                <w:sz w:val="18"/>
                <w:szCs w:val="18"/>
                <w:lang w:val="en-US" w:eastAsia="ko-KR"/>
              </w:rPr>
            </w:pPr>
            <w:r w:rsidRPr="00096480">
              <w:rPr>
                <w:rFonts w:ascii="RijksoverheidSerif" w:hAnsi="RijksoverheidSerif" w:cs="Vrinda"/>
                <w:i/>
                <w:iCs/>
                <w:color w:val="auto"/>
                <w:sz w:val="18"/>
                <w:szCs w:val="18"/>
                <w:lang w:val="en-US" w:eastAsia="ko-KR"/>
              </w:rPr>
              <w:t>Adrenaline (Hard adventure)</w:t>
            </w:r>
          </w:p>
        </w:tc>
        <w:tc>
          <w:tcPr>
            <w:tcW w:w="4762" w:type="dxa"/>
            <w:gridSpan w:val="2"/>
          </w:tcPr>
          <w:p w14:paraId="6AF8A080" w14:textId="63E052C9" w:rsidR="004A623A" w:rsidRPr="00096480" w:rsidRDefault="00096480" w:rsidP="00D70BF7">
            <w:pPr>
              <w:rPr>
                <w:rFonts w:ascii="RijksoverheidSerif" w:hAnsi="RijksoverheidSerif" w:cs="Vrinda"/>
                <w:i/>
                <w:iCs/>
                <w:color w:val="auto"/>
                <w:sz w:val="18"/>
                <w:szCs w:val="18"/>
                <w:lang w:val="en-US" w:eastAsia="ko-KR"/>
              </w:rPr>
            </w:pPr>
            <w:r w:rsidRPr="00096480">
              <w:rPr>
                <w:rFonts w:ascii="RijksoverheidSerif" w:hAnsi="RijksoverheidSerif" w:cs="Vrinda"/>
                <w:i/>
                <w:iCs/>
                <w:color w:val="auto"/>
                <w:sz w:val="18"/>
                <w:szCs w:val="18"/>
                <w:lang w:val="en-US" w:eastAsia="ko-KR"/>
              </w:rPr>
              <w:t xml:space="preserve">ITO – </w:t>
            </w:r>
            <w:r w:rsidR="00A92A22">
              <w:rPr>
                <w:rFonts w:ascii="RijksoverheidSerif" w:hAnsi="RijksoverheidSerif" w:cs="Vrinda"/>
                <w:i/>
                <w:iCs/>
                <w:color w:val="auto"/>
                <w:sz w:val="18"/>
                <w:szCs w:val="18"/>
                <w:lang w:val="en-US" w:eastAsia="ko-KR"/>
              </w:rPr>
              <w:t>Clean tech software development</w:t>
            </w:r>
          </w:p>
        </w:tc>
      </w:tr>
      <w:tr w:rsidR="004A623A" w14:paraId="403F8765" w14:textId="77777777" w:rsidTr="00DF08CD">
        <w:tc>
          <w:tcPr>
            <w:tcW w:w="4683" w:type="dxa"/>
            <w:gridSpan w:val="2"/>
          </w:tcPr>
          <w:p w14:paraId="5753B99B" w14:textId="46DA1F6C" w:rsidR="004A623A" w:rsidRPr="00096480" w:rsidRDefault="00096480" w:rsidP="00D70BF7">
            <w:pPr>
              <w:rPr>
                <w:rFonts w:ascii="RijksoverheidSerif" w:hAnsi="RijksoverheidSerif" w:cs="Vrinda"/>
                <w:i/>
                <w:iCs/>
                <w:color w:val="auto"/>
                <w:sz w:val="18"/>
                <w:szCs w:val="18"/>
                <w:lang w:val="en-US" w:eastAsia="ko-KR"/>
              </w:rPr>
            </w:pPr>
            <w:r>
              <w:rPr>
                <w:rFonts w:ascii="RijksoverheidSerif" w:hAnsi="RijksoverheidSerif" w:cs="Vrinda"/>
                <w:i/>
                <w:iCs/>
                <w:color w:val="auto"/>
                <w:sz w:val="18"/>
                <w:szCs w:val="18"/>
                <w:lang w:val="en-US" w:eastAsia="ko-KR"/>
              </w:rPr>
              <w:t>Golf Tourism</w:t>
            </w:r>
          </w:p>
        </w:tc>
        <w:tc>
          <w:tcPr>
            <w:tcW w:w="4762" w:type="dxa"/>
            <w:gridSpan w:val="2"/>
          </w:tcPr>
          <w:p w14:paraId="38E18F34" w14:textId="4B0DFE92" w:rsidR="00096480" w:rsidRPr="00096480" w:rsidRDefault="00096480" w:rsidP="00D70BF7">
            <w:pPr>
              <w:rPr>
                <w:rFonts w:ascii="RijksoverheidSerif" w:hAnsi="RijksoverheidSerif" w:cs="Vrinda"/>
                <w:i/>
                <w:iCs/>
                <w:color w:val="auto"/>
                <w:sz w:val="18"/>
                <w:szCs w:val="18"/>
                <w:lang w:val="en-US" w:eastAsia="ko-KR"/>
              </w:rPr>
            </w:pPr>
            <w:r w:rsidRPr="00096480">
              <w:rPr>
                <w:rFonts w:ascii="RijksoverheidSerif" w:hAnsi="RijksoverheidSerif" w:cs="Vrinda"/>
                <w:i/>
                <w:iCs/>
                <w:color w:val="auto"/>
                <w:sz w:val="18"/>
                <w:szCs w:val="18"/>
                <w:lang w:val="en-US" w:eastAsia="ko-KR"/>
              </w:rPr>
              <w:t>BPO – Digital marketing</w:t>
            </w:r>
          </w:p>
        </w:tc>
      </w:tr>
      <w:tr w:rsidR="004A623A" w14:paraId="24211383" w14:textId="77777777" w:rsidTr="00DF08CD">
        <w:tc>
          <w:tcPr>
            <w:tcW w:w="4683" w:type="dxa"/>
            <w:gridSpan w:val="2"/>
          </w:tcPr>
          <w:p w14:paraId="623404EC" w14:textId="0347B5BD" w:rsidR="004A623A" w:rsidRPr="00096480" w:rsidRDefault="00096480" w:rsidP="00D70BF7">
            <w:pPr>
              <w:rPr>
                <w:rFonts w:ascii="RijksoverheidSerif" w:hAnsi="RijksoverheidSerif" w:cs="Vrinda"/>
                <w:i/>
                <w:iCs/>
                <w:color w:val="auto"/>
                <w:sz w:val="18"/>
                <w:szCs w:val="18"/>
                <w:lang w:val="en-US" w:eastAsia="ko-KR"/>
              </w:rPr>
            </w:pPr>
            <w:r>
              <w:rPr>
                <w:rFonts w:ascii="RijksoverheidSerif" w:hAnsi="RijksoverheidSerif" w:cs="Vrinda"/>
                <w:i/>
                <w:iCs/>
                <w:color w:val="auto"/>
                <w:sz w:val="18"/>
                <w:szCs w:val="18"/>
                <w:lang w:val="en-US" w:eastAsia="ko-KR"/>
              </w:rPr>
              <w:t>Sailing Tourism</w:t>
            </w:r>
          </w:p>
        </w:tc>
        <w:tc>
          <w:tcPr>
            <w:tcW w:w="4762" w:type="dxa"/>
            <w:gridSpan w:val="2"/>
          </w:tcPr>
          <w:p w14:paraId="25CC27D6" w14:textId="0A7C763B" w:rsidR="004A623A" w:rsidRPr="00096480" w:rsidRDefault="00096480" w:rsidP="00D70BF7">
            <w:pPr>
              <w:rPr>
                <w:rFonts w:ascii="RijksoverheidSerif" w:hAnsi="RijksoverheidSerif" w:cs="Vrinda"/>
                <w:i/>
                <w:iCs/>
                <w:color w:val="auto"/>
                <w:sz w:val="18"/>
                <w:szCs w:val="18"/>
                <w:lang w:val="en-US" w:eastAsia="ko-KR"/>
              </w:rPr>
            </w:pPr>
            <w:r w:rsidRPr="00096480">
              <w:rPr>
                <w:rFonts w:ascii="RijksoverheidSerif" w:hAnsi="RijksoverheidSerif" w:cs="Vrinda"/>
                <w:i/>
                <w:iCs/>
                <w:color w:val="auto"/>
                <w:sz w:val="18"/>
                <w:szCs w:val="18"/>
                <w:lang w:val="en-US" w:eastAsia="ko-KR"/>
              </w:rPr>
              <w:t>BPO – Human resources</w:t>
            </w:r>
          </w:p>
        </w:tc>
      </w:tr>
    </w:tbl>
    <w:p w14:paraId="5F90306F" w14:textId="0FF9DFC4" w:rsidR="00AB4D85" w:rsidRPr="00836B58" w:rsidRDefault="00AB4D85">
      <w:pPr>
        <w:rPr>
          <w:sz w:val="18"/>
          <w:szCs w:val="18"/>
          <w:lang w:val="en-US"/>
        </w:rPr>
      </w:pPr>
    </w:p>
    <w:sectPr w:rsidR="00AB4D85" w:rsidRPr="00836B58" w:rsidSect="00DF08CD">
      <w:pgSz w:w="11906" w:h="16838"/>
      <w:pgMar w:top="1080"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RijksoverheidSerif">
    <w:panose1 w:val="02000506060000020004"/>
    <w:charset w:val="00"/>
    <w:family w:val="auto"/>
    <w:pitch w:val="variable"/>
    <w:sig w:usb0="A00000AF" w:usb1="4000204B" w:usb2="00000000" w:usb3="00000000" w:csb0="0000009B" w:csb1="00000000"/>
  </w:font>
  <w:font w:name="Vrinda">
    <w:panose1 w:val="00000400000000000000"/>
    <w:charset w:val="00"/>
    <w:family w:val="swiss"/>
    <w:pitch w:val="variable"/>
    <w:sig w:usb0="00000003" w:usb1="00000000" w:usb2="00000000" w:usb3="00000000" w:csb0="00000001"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A00002EF" w:usb1="4000207B" w:usb2="00000000" w:usb3="00000000" w:csb0="0000009F" w:csb1="00000000"/>
  </w:font>
  <w:font w:name="DengXian">
    <w:altName w:val="等线"/>
    <w:panose1 w:val="02010600030101010101"/>
    <w:charset w:val="86"/>
    <w:family w:val="modern"/>
    <w:pitch w:val="fixed"/>
    <w:sig w:usb0="00000001" w:usb1="080E0000" w:usb2="00000010" w:usb3="00000000" w:csb0="0004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026D33"/>
    <w:multiLevelType w:val="hybridMultilevel"/>
    <w:tmpl w:val="24D43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D02269"/>
    <w:multiLevelType w:val="hybridMultilevel"/>
    <w:tmpl w:val="FF3425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07A5C55"/>
    <w:multiLevelType w:val="hybridMultilevel"/>
    <w:tmpl w:val="FBA6958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5151AD"/>
    <w:multiLevelType w:val="hybridMultilevel"/>
    <w:tmpl w:val="1B92FB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DCF"/>
    <w:rsid w:val="00096480"/>
    <w:rsid w:val="0019746A"/>
    <w:rsid w:val="0024290F"/>
    <w:rsid w:val="00334DF6"/>
    <w:rsid w:val="0034239E"/>
    <w:rsid w:val="0038102C"/>
    <w:rsid w:val="00394650"/>
    <w:rsid w:val="003A3954"/>
    <w:rsid w:val="00416803"/>
    <w:rsid w:val="0042088F"/>
    <w:rsid w:val="004213FB"/>
    <w:rsid w:val="004A623A"/>
    <w:rsid w:val="005D37D1"/>
    <w:rsid w:val="005F18A7"/>
    <w:rsid w:val="005F6B68"/>
    <w:rsid w:val="00616101"/>
    <w:rsid w:val="006179AF"/>
    <w:rsid w:val="00700C14"/>
    <w:rsid w:val="00804F78"/>
    <w:rsid w:val="00836B58"/>
    <w:rsid w:val="008858DE"/>
    <w:rsid w:val="00932CB4"/>
    <w:rsid w:val="00974E19"/>
    <w:rsid w:val="00986DCF"/>
    <w:rsid w:val="00A63D02"/>
    <w:rsid w:val="00A65FEF"/>
    <w:rsid w:val="00A73FC6"/>
    <w:rsid w:val="00A92A22"/>
    <w:rsid w:val="00AB4D85"/>
    <w:rsid w:val="00AB6444"/>
    <w:rsid w:val="00B635EE"/>
    <w:rsid w:val="00B933AF"/>
    <w:rsid w:val="00BA05B1"/>
    <w:rsid w:val="00BB62F4"/>
    <w:rsid w:val="00BB6A1A"/>
    <w:rsid w:val="00BD5A54"/>
    <w:rsid w:val="00C846F1"/>
    <w:rsid w:val="00D26308"/>
    <w:rsid w:val="00D70BF7"/>
    <w:rsid w:val="00DD2A07"/>
    <w:rsid w:val="00DF0167"/>
    <w:rsid w:val="00DF08CD"/>
    <w:rsid w:val="00E92F9D"/>
    <w:rsid w:val="00EC727A"/>
    <w:rsid w:val="00ED6856"/>
    <w:rsid w:val="00F64B7E"/>
    <w:rsid w:val="00FA39AE"/>
    <w:rsid w:val="00FC3CB6"/>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79CFA"/>
  <w15:chartTrackingRefBased/>
  <w15:docId w15:val="{DB123C9A-3FFB-421A-A741-218734C06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16803"/>
    <w:pPr>
      <w:spacing w:after="0" w:line="240" w:lineRule="auto"/>
    </w:pPr>
    <w:rPr>
      <w:rFonts w:ascii="Verdana" w:eastAsia="Times New Roman" w:hAnsi="Verdana" w:cs="Tahoma"/>
      <w:color w:val="333399"/>
      <w:sz w:val="20"/>
      <w:szCs w:val="24"/>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ubsectionHeadings">
    <w:name w:val="Subsection Headings"/>
    <w:basedOn w:val="Standaard"/>
    <w:rsid w:val="00416803"/>
    <w:rPr>
      <w:b/>
    </w:rPr>
  </w:style>
  <w:style w:type="paragraph" w:customStyle="1" w:styleId="Eis11">
    <w:name w:val="Eis 1.1"/>
    <w:basedOn w:val="Standaard"/>
    <w:autoRedefine/>
    <w:rsid w:val="00416803"/>
    <w:pPr>
      <w:spacing w:after="120" w:line="240" w:lineRule="atLeast"/>
    </w:pPr>
    <w:rPr>
      <w:rFonts w:cs="Times New Roman"/>
      <w:b/>
      <w:color w:val="auto"/>
      <w:sz w:val="18"/>
      <w:szCs w:val="18"/>
      <w:lang w:val="en-GB" w:eastAsia="en-GB"/>
    </w:rPr>
  </w:style>
  <w:style w:type="paragraph" w:styleId="Lijstalinea">
    <w:name w:val="List Paragraph"/>
    <w:basedOn w:val="Standaard"/>
    <w:uiPriority w:val="34"/>
    <w:qFormat/>
    <w:rsid w:val="00836B58"/>
    <w:pPr>
      <w:ind w:left="720"/>
    </w:pPr>
    <w:rPr>
      <w:rFonts w:ascii="Times New Roman" w:eastAsiaTheme="minorHAnsi" w:hAnsi="Times New Roman" w:cs="Times New Roman"/>
      <w:color w:val="auto"/>
      <w:sz w:val="24"/>
      <w:lang w:val="en-GB" w:eastAsia="en-GB"/>
    </w:rPr>
  </w:style>
  <w:style w:type="table" w:styleId="Tabelraster">
    <w:name w:val="Table Grid"/>
    <w:basedOn w:val="Standaardtabel"/>
    <w:uiPriority w:val="39"/>
    <w:rsid w:val="00AB4D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334DF6"/>
    <w:rPr>
      <w:sz w:val="16"/>
      <w:szCs w:val="16"/>
    </w:rPr>
  </w:style>
  <w:style w:type="paragraph" w:styleId="Tekstopmerking">
    <w:name w:val="annotation text"/>
    <w:basedOn w:val="Standaard"/>
    <w:link w:val="TekstopmerkingChar"/>
    <w:uiPriority w:val="99"/>
    <w:semiHidden/>
    <w:unhideWhenUsed/>
    <w:rsid w:val="00334DF6"/>
    <w:rPr>
      <w:szCs w:val="20"/>
    </w:rPr>
  </w:style>
  <w:style w:type="character" w:customStyle="1" w:styleId="TekstopmerkingChar">
    <w:name w:val="Tekst opmerking Char"/>
    <w:basedOn w:val="Standaardalinea-lettertype"/>
    <w:link w:val="Tekstopmerking"/>
    <w:uiPriority w:val="99"/>
    <w:semiHidden/>
    <w:rsid w:val="00334DF6"/>
    <w:rPr>
      <w:rFonts w:ascii="Verdana" w:eastAsia="Times New Roman" w:hAnsi="Verdana" w:cs="Tahoma"/>
      <w:color w:val="333399"/>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334DF6"/>
    <w:rPr>
      <w:b/>
      <w:bCs/>
    </w:rPr>
  </w:style>
  <w:style w:type="character" w:customStyle="1" w:styleId="OnderwerpvanopmerkingChar">
    <w:name w:val="Onderwerp van opmerking Char"/>
    <w:basedOn w:val="TekstopmerkingChar"/>
    <w:link w:val="Onderwerpvanopmerking"/>
    <w:uiPriority w:val="99"/>
    <w:semiHidden/>
    <w:rsid w:val="00334DF6"/>
    <w:rPr>
      <w:rFonts w:ascii="Verdana" w:eastAsia="Times New Roman" w:hAnsi="Verdana" w:cs="Tahoma"/>
      <w:b/>
      <w:bCs/>
      <w:color w:val="333399"/>
      <w:sz w:val="20"/>
      <w:szCs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96676">
      <w:bodyDiv w:val="1"/>
      <w:marLeft w:val="0"/>
      <w:marRight w:val="0"/>
      <w:marTop w:val="0"/>
      <w:marBottom w:val="0"/>
      <w:divBdr>
        <w:top w:val="none" w:sz="0" w:space="0" w:color="auto"/>
        <w:left w:val="none" w:sz="0" w:space="0" w:color="auto"/>
        <w:bottom w:val="none" w:sz="0" w:space="0" w:color="auto"/>
        <w:right w:val="none" w:sz="0" w:space="0" w:color="auto"/>
      </w:divBdr>
    </w:div>
    <w:div w:id="59669775">
      <w:bodyDiv w:val="1"/>
      <w:marLeft w:val="0"/>
      <w:marRight w:val="0"/>
      <w:marTop w:val="0"/>
      <w:marBottom w:val="0"/>
      <w:divBdr>
        <w:top w:val="none" w:sz="0" w:space="0" w:color="auto"/>
        <w:left w:val="none" w:sz="0" w:space="0" w:color="auto"/>
        <w:bottom w:val="none" w:sz="0" w:space="0" w:color="auto"/>
        <w:right w:val="none" w:sz="0" w:space="0" w:color="auto"/>
      </w:divBdr>
    </w:div>
    <w:div w:id="385104995">
      <w:bodyDiv w:val="1"/>
      <w:marLeft w:val="0"/>
      <w:marRight w:val="0"/>
      <w:marTop w:val="0"/>
      <w:marBottom w:val="0"/>
      <w:divBdr>
        <w:top w:val="none" w:sz="0" w:space="0" w:color="auto"/>
        <w:left w:val="none" w:sz="0" w:space="0" w:color="auto"/>
        <w:bottom w:val="none" w:sz="0" w:space="0" w:color="auto"/>
        <w:right w:val="none" w:sz="0" w:space="0" w:color="auto"/>
      </w:divBdr>
    </w:div>
    <w:div w:id="411581912">
      <w:bodyDiv w:val="1"/>
      <w:marLeft w:val="0"/>
      <w:marRight w:val="0"/>
      <w:marTop w:val="0"/>
      <w:marBottom w:val="0"/>
      <w:divBdr>
        <w:top w:val="none" w:sz="0" w:space="0" w:color="auto"/>
        <w:left w:val="none" w:sz="0" w:space="0" w:color="auto"/>
        <w:bottom w:val="none" w:sz="0" w:space="0" w:color="auto"/>
        <w:right w:val="none" w:sz="0" w:space="0" w:color="auto"/>
      </w:divBdr>
    </w:div>
    <w:div w:id="859781645">
      <w:bodyDiv w:val="1"/>
      <w:marLeft w:val="0"/>
      <w:marRight w:val="0"/>
      <w:marTop w:val="0"/>
      <w:marBottom w:val="0"/>
      <w:divBdr>
        <w:top w:val="none" w:sz="0" w:space="0" w:color="auto"/>
        <w:left w:val="none" w:sz="0" w:space="0" w:color="auto"/>
        <w:bottom w:val="none" w:sz="0" w:space="0" w:color="auto"/>
        <w:right w:val="none" w:sz="0" w:space="0" w:color="auto"/>
      </w:divBdr>
    </w:div>
    <w:div w:id="1303148906">
      <w:bodyDiv w:val="1"/>
      <w:marLeft w:val="0"/>
      <w:marRight w:val="0"/>
      <w:marTop w:val="0"/>
      <w:marBottom w:val="0"/>
      <w:divBdr>
        <w:top w:val="none" w:sz="0" w:space="0" w:color="auto"/>
        <w:left w:val="none" w:sz="0" w:space="0" w:color="auto"/>
        <w:bottom w:val="none" w:sz="0" w:space="0" w:color="auto"/>
        <w:right w:val="none" w:sz="0" w:space="0" w:color="auto"/>
      </w:divBdr>
    </w:div>
    <w:div w:id="1421634656">
      <w:bodyDiv w:val="1"/>
      <w:marLeft w:val="0"/>
      <w:marRight w:val="0"/>
      <w:marTop w:val="0"/>
      <w:marBottom w:val="0"/>
      <w:divBdr>
        <w:top w:val="none" w:sz="0" w:space="0" w:color="auto"/>
        <w:left w:val="none" w:sz="0" w:space="0" w:color="auto"/>
        <w:bottom w:val="none" w:sz="0" w:space="0" w:color="auto"/>
        <w:right w:val="none" w:sz="0" w:space="0" w:color="auto"/>
      </w:divBdr>
    </w:div>
    <w:div w:id="1611814698">
      <w:bodyDiv w:val="1"/>
      <w:marLeft w:val="0"/>
      <w:marRight w:val="0"/>
      <w:marTop w:val="0"/>
      <w:marBottom w:val="0"/>
      <w:divBdr>
        <w:top w:val="none" w:sz="0" w:space="0" w:color="auto"/>
        <w:left w:val="none" w:sz="0" w:space="0" w:color="auto"/>
        <w:bottom w:val="none" w:sz="0" w:space="0" w:color="auto"/>
        <w:right w:val="none" w:sz="0" w:space="0" w:color="auto"/>
      </w:divBdr>
    </w:div>
    <w:div w:id="1636641677">
      <w:bodyDiv w:val="1"/>
      <w:marLeft w:val="0"/>
      <w:marRight w:val="0"/>
      <w:marTop w:val="0"/>
      <w:marBottom w:val="0"/>
      <w:divBdr>
        <w:top w:val="none" w:sz="0" w:space="0" w:color="auto"/>
        <w:left w:val="none" w:sz="0" w:space="0" w:color="auto"/>
        <w:bottom w:val="none" w:sz="0" w:space="0" w:color="auto"/>
        <w:right w:val="none" w:sz="0" w:space="0" w:color="auto"/>
      </w:divBdr>
    </w:div>
    <w:div w:id="1773895219">
      <w:bodyDiv w:val="1"/>
      <w:marLeft w:val="0"/>
      <w:marRight w:val="0"/>
      <w:marTop w:val="0"/>
      <w:marBottom w:val="0"/>
      <w:divBdr>
        <w:top w:val="none" w:sz="0" w:space="0" w:color="auto"/>
        <w:left w:val="none" w:sz="0" w:space="0" w:color="auto"/>
        <w:bottom w:val="none" w:sz="0" w:space="0" w:color="auto"/>
        <w:right w:val="none" w:sz="0" w:space="0" w:color="auto"/>
      </w:divBdr>
    </w:div>
    <w:div w:id="1928230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81EC2C-1B2D-4116-8267-4DCD867D1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888</Words>
  <Characters>4885</Characters>
  <Application>Microsoft Office Word</Application>
  <DocSecurity>4</DocSecurity>
  <Lines>40</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Ministerie van Economische Zaken en Klimaat</Company>
  <LinksUpToDate>false</LinksUpToDate>
  <CharactersWithSpaces>5762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Scheinhardt, A.C. (Arthur)</dc:creator>
  <cp:keywords/>
  <dc:description/>
  <cp:lastModifiedBy>Ballering, mr. H.H.A. (Henk)</cp:lastModifiedBy>
  <cp:revision>2</cp:revision>
  <dcterms:created xsi:type="dcterms:W3CDTF">2022-04-26T08:50:00Z</dcterms:created>
  <dcterms:modified xsi:type="dcterms:W3CDTF">2022-04-26T08:50:00Z</dcterms:modified>
</cp:coreProperties>
</file>