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0D" w:rsidRPr="00D17EAD" w:rsidRDefault="003A1C0D" w:rsidP="003A1C0D">
      <w:pPr>
        <w:pStyle w:val="Bijlage"/>
        <w:numPr>
          <w:ilvl w:val="0"/>
          <w:numId w:val="0"/>
        </w:numPr>
      </w:pPr>
      <w:bookmarkStart w:id="0" w:name="_Toc57794272"/>
      <w:r>
        <w:t>Bijlage 2 Format referenties</w:t>
      </w:r>
      <w:bookmarkEnd w:id="0"/>
    </w:p>
    <w:p w:rsidR="003A1C0D" w:rsidRPr="00073E42" w:rsidRDefault="003A1C0D" w:rsidP="003A1C0D">
      <w:r w:rsidRPr="00073E42">
        <w:t>Inschrijver wordt verzocht om in onderstaand overzicht de gevraagde referenties op te geven.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386"/>
      </w:tblGrid>
      <w:tr w:rsidR="003A1C0D" w:rsidRPr="00A23C28" w:rsidTr="00C62975">
        <w:trPr>
          <w:cantSplit/>
          <w:trHeight w:val="266"/>
        </w:trPr>
        <w:tc>
          <w:tcPr>
            <w:tcW w:w="9284"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3A1C0D" w:rsidRPr="00A23C28" w:rsidRDefault="003A1C0D" w:rsidP="00C62975">
            <w:pPr>
              <w:rPr>
                <w:rFonts w:cstheme="minorHAnsi"/>
              </w:rPr>
            </w:pPr>
            <w:bookmarkStart w:id="1" w:name="_Toc509077443"/>
            <w:r w:rsidRPr="00A23C28">
              <w:rPr>
                <w:rFonts w:cstheme="minorHAnsi"/>
              </w:rPr>
              <w:t>REFERENTIE</w:t>
            </w: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 xml:space="preserve">Naam </w:t>
            </w:r>
            <w:proofErr w:type="spellStart"/>
            <w:r w:rsidRPr="00A23C28">
              <w:rPr>
                <w:rFonts w:cstheme="minorHAnsi"/>
              </w:rPr>
              <w:t>opdrachtgevende</w:t>
            </w:r>
            <w:proofErr w:type="spellEnd"/>
            <w:r w:rsidRPr="00A23C28">
              <w:rPr>
                <w:rFonts w:cstheme="minorHAnsi"/>
              </w:rPr>
              <w:t xml:space="preserve"> instantie of het bedrijf:</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Adres:</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Postcode en Plaats:</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Telefoonnummer:</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Contactpersoon:</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Functie:</w:t>
            </w:r>
          </w:p>
        </w:tc>
        <w:tc>
          <w:tcPr>
            <w:tcW w:w="5386"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trHeight w:val="566"/>
        </w:trPr>
        <w:tc>
          <w:tcPr>
            <w:tcW w:w="9284" w:type="dxa"/>
            <w:gridSpan w:val="2"/>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Opmerking: De inschrijver dient ermee akkoord te gaan dat de gemeente Edam-Volendam direct, zonder tussenkomst van de inschrijver, bij de referent informatie inwint.</w:t>
            </w:r>
          </w:p>
        </w:tc>
      </w:tr>
    </w:tbl>
    <w:p w:rsidR="003A1C0D" w:rsidRPr="00A23C28" w:rsidRDefault="003A1C0D" w:rsidP="003A1C0D">
      <w:pPr>
        <w:rPr>
          <w:rFonts w:cstheme="minorHAns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322"/>
        <w:gridCol w:w="2032"/>
        <w:gridCol w:w="2032"/>
      </w:tblGrid>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GEGEVENS</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OMSCHRIJVING</w:t>
            </w:r>
          </w:p>
        </w:tc>
      </w:tr>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1701DB">
              <w:rPr>
                <w:rFonts w:cstheme="minorHAnsi"/>
              </w:rPr>
              <w:t>Kerncompetenties. Deze referentie ziet op de volgende kerncompetentie:</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sidRPr="00AF6E82">
              <w:rPr>
                <w:rFonts w:cstheme="minorHAnsi"/>
                <w:b/>
                <w:sz w:val="24"/>
              </w:rPr>
              <w:t xml:space="preserve">Perceel  1    2   </w:t>
            </w:r>
            <w:r>
              <w:rPr>
                <w:rFonts w:cstheme="minorHAnsi"/>
              </w:rPr>
              <w:t>(omcirkelen)</w:t>
            </w:r>
          </w:p>
        </w:tc>
      </w:tr>
      <w:tr w:rsidR="003A1C0D" w:rsidRPr="001701DB"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3A1C0D" w:rsidRPr="00581883" w:rsidRDefault="003A1C0D" w:rsidP="000C5CA2">
            <w:pPr>
              <w:rPr>
                <w:rFonts w:cstheme="minorHAnsi"/>
                <w:sz w:val="16"/>
                <w:szCs w:val="16"/>
              </w:rPr>
            </w:pPr>
            <w:r w:rsidRPr="001A77F9">
              <w:rPr>
                <w:rFonts w:cstheme="minorHAnsi"/>
                <w:b/>
                <w:szCs w:val="22"/>
                <w:u w:val="single"/>
              </w:rPr>
              <w:t>Eis a.</w:t>
            </w:r>
            <w:r w:rsidRPr="001A77F9">
              <w:rPr>
                <w:rFonts w:cstheme="minorHAnsi"/>
                <w:b/>
                <w:szCs w:val="22"/>
              </w:rPr>
              <w:t xml:space="preserve"> 1.</w:t>
            </w:r>
            <w:r w:rsidRPr="001A77F9">
              <w:rPr>
                <w:rFonts w:cstheme="minorHAnsi"/>
                <w:b/>
                <w:szCs w:val="22"/>
              </w:rPr>
              <w:tab/>
            </w:r>
            <w:r w:rsidR="000C5CA2" w:rsidRPr="00581883">
              <w:rPr>
                <w:rFonts w:cstheme="minorHAnsi"/>
                <w:sz w:val="16"/>
                <w:szCs w:val="16"/>
              </w:rPr>
              <w:t>De Inschrijver heeft ervaring met regulier onderhoud van natuurgras- sportvelden waarop in competitieverband vanuit de sportbond KNVB, wedstrijden worden gespeeld. Bij regulier onderhoud gaat het om onderhoudsmaatregelen als maaien etc.</w:t>
            </w:r>
          </w:p>
          <w:p w:rsidR="00581883" w:rsidRPr="00581883" w:rsidRDefault="00581883" w:rsidP="000C5CA2">
            <w:pPr>
              <w:rPr>
                <w:rFonts w:cstheme="minorHAnsi"/>
                <w:b/>
                <w:sz w:val="16"/>
                <w:szCs w:val="16"/>
              </w:rPr>
            </w:pPr>
          </w:p>
          <w:p w:rsidR="00581883" w:rsidRDefault="00581883" w:rsidP="00581883">
            <w:pPr>
              <w:spacing w:line="240" w:lineRule="auto"/>
              <w:contextualSpacing/>
              <w:jc w:val="both"/>
              <w:rPr>
                <w:rFonts w:ascii="Calibri" w:eastAsiaTheme="minorHAnsi" w:hAnsi="Calibri" w:cstheme="minorBidi"/>
                <w:sz w:val="16"/>
                <w:szCs w:val="16"/>
              </w:rPr>
            </w:pPr>
            <w:r w:rsidRPr="00581883">
              <w:rPr>
                <w:rFonts w:ascii="Calibri" w:eastAsiaTheme="minorHAnsi" w:hAnsi="Calibri" w:cstheme="minorBidi"/>
                <w:sz w:val="16"/>
                <w:szCs w:val="16"/>
              </w:rPr>
              <w:t xml:space="preserve">Referentieproject: De Inschrijver dient in de afgelopen </w:t>
            </w:r>
            <w:r w:rsidR="000144F7">
              <w:rPr>
                <w:rFonts w:ascii="Calibri" w:eastAsiaTheme="minorHAnsi" w:hAnsi="Calibri" w:cstheme="minorBidi"/>
                <w:sz w:val="16"/>
                <w:szCs w:val="16"/>
              </w:rPr>
              <w:t>5</w:t>
            </w:r>
            <w:r w:rsidRPr="00581883">
              <w:rPr>
                <w:rFonts w:ascii="Calibri" w:eastAsiaTheme="minorHAnsi" w:hAnsi="Calibri" w:cstheme="minorBidi"/>
                <w:sz w:val="16"/>
                <w:szCs w:val="16"/>
              </w:rPr>
              <w:t xml:space="preserve"> jaar, gerekend vanaf de datum van Aankondiging van deze Aanbestedingsprocedure, regulieronderhoudswerkzaamheden te hebben verricht die voldoen aan kerncompetentie 1. De betreffende werkzaamheden dienen betrekking te hebben (gehad) op het onderhoud van ten minste </w:t>
            </w:r>
            <w:r w:rsidR="000144F7">
              <w:rPr>
                <w:rFonts w:ascii="Calibri" w:eastAsiaTheme="minorHAnsi" w:hAnsi="Calibri" w:cstheme="minorBidi"/>
                <w:sz w:val="16"/>
                <w:szCs w:val="16"/>
              </w:rPr>
              <w:t>3</w:t>
            </w:r>
            <w:r w:rsidRPr="00581883">
              <w:rPr>
                <w:rFonts w:ascii="Calibri" w:eastAsiaTheme="minorHAnsi" w:hAnsi="Calibri" w:cstheme="minorBidi"/>
                <w:sz w:val="16"/>
                <w:szCs w:val="16"/>
              </w:rPr>
              <w:t xml:space="preserve"> (vier) natuurgrassportvelden. Het onderhoud dient te zijn uitgevoerd in een aaneengesloten periode van ten minste twee jaar. De onderhoudswerkzaamheden dienen te zijn uitgevoerd conform de destijds overeengekomen voorwaarden.</w:t>
            </w:r>
          </w:p>
          <w:p w:rsidR="00581883" w:rsidRPr="00CF6097" w:rsidRDefault="00581883" w:rsidP="00581883">
            <w:pPr>
              <w:spacing w:line="240" w:lineRule="auto"/>
              <w:contextualSpacing/>
              <w:jc w:val="both"/>
              <w:rPr>
                <w:rFonts w:cstheme="minorHAnsi"/>
                <w:b/>
                <w:szCs w:val="22"/>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Pr>
                <w:rFonts w:cstheme="minorHAnsi"/>
              </w:rPr>
              <w:t>ja / nee    (omcirkelen)</w:t>
            </w:r>
          </w:p>
        </w:tc>
      </w:tr>
      <w:tr w:rsidR="003A1C0D" w:rsidRPr="00335503" w:rsidTr="00C62975">
        <w:trPr>
          <w:cantSplit/>
          <w:trHeight w:val="266"/>
        </w:trPr>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rsidR="00581883" w:rsidRPr="00581883" w:rsidRDefault="003A1C0D" w:rsidP="00581883">
            <w:pPr>
              <w:rPr>
                <w:rFonts w:cstheme="minorHAnsi"/>
                <w:sz w:val="16"/>
                <w:szCs w:val="16"/>
              </w:rPr>
            </w:pPr>
            <w:r w:rsidRPr="00AF6E82">
              <w:rPr>
                <w:rFonts w:cstheme="minorHAnsi"/>
                <w:b/>
                <w:sz w:val="24"/>
                <w:u w:val="single"/>
              </w:rPr>
              <w:lastRenderedPageBreak/>
              <w:t>Eis</w:t>
            </w:r>
            <w:r>
              <w:rPr>
                <w:rFonts w:cstheme="minorHAnsi"/>
                <w:b/>
                <w:sz w:val="24"/>
                <w:u w:val="single"/>
              </w:rPr>
              <w:t xml:space="preserve"> 2. </w:t>
            </w:r>
            <w:r w:rsidRPr="00AF6E82">
              <w:rPr>
                <w:rFonts w:cstheme="minorHAnsi"/>
                <w:b/>
                <w:sz w:val="24"/>
              </w:rPr>
              <w:t xml:space="preserve"> </w:t>
            </w:r>
            <w:r w:rsidR="00581883" w:rsidRPr="00581883">
              <w:rPr>
                <w:rFonts w:cstheme="minorHAnsi"/>
                <w:sz w:val="16"/>
                <w:szCs w:val="16"/>
              </w:rPr>
              <w:t xml:space="preserve">De Inschrijver heeft ervaring met </w:t>
            </w:r>
            <w:r w:rsidR="00581883" w:rsidRPr="00581883">
              <w:rPr>
                <w:rFonts w:cstheme="minorHAnsi"/>
                <w:b/>
                <w:sz w:val="16"/>
                <w:szCs w:val="16"/>
              </w:rPr>
              <w:t>groot onderhoud</w:t>
            </w:r>
            <w:r w:rsidR="00581883" w:rsidRPr="00581883">
              <w:rPr>
                <w:rFonts w:cstheme="minorHAnsi"/>
                <w:sz w:val="16"/>
                <w:szCs w:val="16"/>
              </w:rPr>
              <w:t xml:space="preserve"> van natuurgrassportvelden waarop in competitieverband vanuit de sportbond KNVB, wedstrijden worden gespeeld.</w:t>
            </w:r>
          </w:p>
          <w:p w:rsidR="00581883" w:rsidRPr="00581883" w:rsidRDefault="00581883" w:rsidP="00581883">
            <w:pPr>
              <w:rPr>
                <w:rFonts w:cstheme="minorHAnsi"/>
                <w:sz w:val="16"/>
                <w:szCs w:val="16"/>
              </w:rPr>
            </w:pPr>
            <w:r w:rsidRPr="00581883">
              <w:rPr>
                <w:rFonts w:cstheme="minorHAnsi"/>
                <w:sz w:val="16"/>
                <w:szCs w:val="16"/>
              </w:rPr>
              <w:t xml:space="preserve">Bij groot onderhoud gaat het om die (extra) werkzaamheden die erop gericht zijn om de conditie van de sportvelden te verbeteren. Hierbij kan bijvoorbeeld gedacht worden aan werkzaamheden aan sportvelden om weer te komen tot een mooie gesloten grasmat. Het gaat hierbij om werkzaamheden als verticuteren, egaliseren en uitvullen van doelgebieden en andere uitgespeelde veldoppervlakten </w:t>
            </w:r>
            <w:proofErr w:type="spellStart"/>
            <w:r w:rsidRPr="00581883">
              <w:rPr>
                <w:rFonts w:cstheme="minorHAnsi"/>
                <w:sz w:val="16"/>
                <w:szCs w:val="16"/>
              </w:rPr>
              <w:t>dressen</w:t>
            </w:r>
            <w:proofErr w:type="spellEnd"/>
            <w:r w:rsidRPr="00581883">
              <w:rPr>
                <w:rFonts w:cstheme="minorHAnsi"/>
                <w:sz w:val="16"/>
                <w:szCs w:val="16"/>
              </w:rPr>
              <w:t xml:space="preserve">, bezanden, </w:t>
            </w:r>
            <w:proofErr w:type="spellStart"/>
            <w:r w:rsidRPr="00581883">
              <w:rPr>
                <w:rFonts w:cstheme="minorHAnsi"/>
                <w:sz w:val="16"/>
                <w:szCs w:val="16"/>
              </w:rPr>
              <w:t>diepbeluchten</w:t>
            </w:r>
            <w:proofErr w:type="spellEnd"/>
            <w:r w:rsidRPr="00581883">
              <w:rPr>
                <w:rFonts w:cstheme="minorHAnsi"/>
                <w:sz w:val="16"/>
                <w:szCs w:val="16"/>
              </w:rPr>
              <w:t xml:space="preserve">, bemesten en </w:t>
            </w:r>
            <w:proofErr w:type="spellStart"/>
            <w:r w:rsidRPr="00581883">
              <w:rPr>
                <w:rFonts w:cstheme="minorHAnsi"/>
                <w:sz w:val="16"/>
                <w:szCs w:val="16"/>
              </w:rPr>
              <w:t>doorzaaien</w:t>
            </w:r>
            <w:proofErr w:type="spellEnd"/>
            <w:r w:rsidRPr="00581883">
              <w:rPr>
                <w:rFonts w:cstheme="minorHAnsi"/>
                <w:sz w:val="16"/>
                <w:szCs w:val="16"/>
              </w:rPr>
              <w:t>.</w:t>
            </w:r>
          </w:p>
          <w:p w:rsidR="00581883" w:rsidRPr="00581883" w:rsidRDefault="00581883" w:rsidP="00581883">
            <w:pPr>
              <w:rPr>
                <w:rFonts w:cstheme="minorHAnsi"/>
                <w:sz w:val="16"/>
                <w:szCs w:val="16"/>
              </w:rPr>
            </w:pPr>
          </w:p>
          <w:p w:rsidR="00581883" w:rsidRPr="00581883" w:rsidRDefault="00581883" w:rsidP="00581883">
            <w:pPr>
              <w:rPr>
                <w:rFonts w:cstheme="minorHAnsi"/>
                <w:sz w:val="16"/>
                <w:szCs w:val="16"/>
              </w:rPr>
            </w:pPr>
            <w:r w:rsidRPr="00581883">
              <w:rPr>
                <w:rFonts w:cstheme="minorHAnsi"/>
                <w:sz w:val="16"/>
                <w:szCs w:val="16"/>
              </w:rPr>
              <w:t xml:space="preserve">Referentieproject: De Inschrijver dient in de afgelopen </w:t>
            </w:r>
            <w:r w:rsidR="000144F7">
              <w:rPr>
                <w:rFonts w:cstheme="minorHAnsi"/>
                <w:sz w:val="16"/>
                <w:szCs w:val="16"/>
              </w:rPr>
              <w:t>5</w:t>
            </w:r>
            <w:r w:rsidRPr="00581883">
              <w:rPr>
                <w:rFonts w:cstheme="minorHAnsi"/>
                <w:sz w:val="16"/>
                <w:szCs w:val="16"/>
              </w:rPr>
              <w:t xml:space="preserve"> jaar, gerekend vanaf de datum van Aankondiging van deze Aanbestedingsprocedure, grootonderhoudswerkzaamheden te hebben verricht die voldoen aan kerncompetentie 2. De betreffende werkzaamheden dienen betrekking te hebben gehad op het onderhoud van ten minste </w:t>
            </w:r>
            <w:r w:rsidR="000144F7">
              <w:rPr>
                <w:rFonts w:cstheme="minorHAnsi"/>
                <w:sz w:val="16"/>
                <w:szCs w:val="16"/>
              </w:rPr>
              <w:t>3</w:t>
            </w:r>
            <w:r w:rsidRPr="00581883">
              <w:rPr>
                <w:rFonts w:cstheme="minorHAnsi"/>
                <w:sz w:val="16"/>
                <w:szCs w:val="16"/>
              </w:rPr>
              <w:t xml:space="preserve"> (vier) natuurgrassportvelden. Het onderhoud dient te zijn uitgevo</w:t>
            </w:r>
            <w:bookmarkStart w:id="2" w:name="_GoBack"/>
            <w:bookmarkEnd w:id="2"/>
            <w:r w:rsidRPr="00581883">
              <w:rPr>
                <w:rFonts w:cstheme="minorHAnsi"/>
                <w:sz w:val="16"/>
                <w:szCs w:val="16"/>
              </w:rPr>
              <w:t>erd in een aaneengesloten periode van ten minste twee jaar. De onderhoudswerkzaamheden dienen te zijn uitgevoerd conform de destijds overeengekomen voorwaarden.</w:t>
            </w:r>
          </w:p>
          <w:p w:rsidR="003A1C0D" w:rsidRPr="00AF6E82" w:rsidRDefault="003A1C0D" w:rsidP="000C5CA2">
            <w:pPr>
              <w:rPr>
                <w:rFonts w:cstheme="minorHAnsi"/>
                <w:b/>
                <w:sz w:val="24"/>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C0D" w:rsidRPr="001701DB" w:rsidRDefault="003A1C0D" w:rsidP="00C62975">
            <w:pPr>
              <w:rPr>
                <w:rFonts w:cstheme="minorHAnsi"/>
              </w:rPr>
            </w:pPr>
            <w:r>
              <w:rPr>
                <w:rFonts w:cstheme="minorHAnsi"/>
              </w:rPr>
              <w:t>Ja / nee    (omcirkelen)</w:t>
            </w:r>
          </w:p>
        </w:tc>
      </w:tr>
      <w:tr w:rsidR="003A1C0D" w:rsidRPr="00A23C28" w:rsidTr="00C62975">
        <w:trPr>
          <w:cantSplit/>
          <w:trHeight w:val="1123"/>
        </w:trPr>
        <w:tc>
          <w:tcPr>
            <w:tcW w:w="3898" w:type="dxa"/>
            <w:tcBorders>
              <w:top w:val="single" w:sz="4" w:space="0" w:color="auto"/>
              <w:left w:val="single" w:sz="4" w:space="0" w:color="auto"/>
              <w:bottom w:val="single" w:sz="4" w:space="0" w:color="auto"/>
              <w:right w:val="single" w:sz="4" w:space="0" w:color="auto"/>
            </w:tcBorders>
          </w:tcPr>
          <w:p w:rsidR="00581883" w:rsidRPr="00581883" w:rsidRDefault="000C5CA2" w:rsidP="00581883">
            <w:pPr>
              <w:rPr>
                <w:rFonts w:cstheme="minorHAnsi"/>
                <w:sz w:val="16"/>
                <w:szCs w:val="16"/>
              </w:rPr>
            </w:pPr>
            <w:r w:rsidRPr="000C5CA2">
              <w:rPr>
                <w:rFonts w:cstheme="minorHAnsi"/>
                <w:b/>
                <w:sz w:val="24"/>
              </w:rPr>
              <w:lastRenderedPageBreak/>
              <w:t>Eis 3.</w:t>
            </w:r>
            <w:r>
              <w:rPr>
                <w:rFonts w:cstheme="minorHAnsi"/>
              </w:rPr>
              <w:t xml:space="preserve"> </w:t>
            </w:r>
            <w:r w:rsidR="00581883" w:rsidRPr="00581883">
              <w:rPr>
                <w:rFonts w:cstheme="minorHAnsi"/>
                <w:sz w:val="16"/>
                <w:szCs w:val="16"/>
              </w:rPr>
              <w:t>De Inschrijver heeft ervaring met onderhoud van ingestrooide kunstgrasvelden waarop in competitieverband vanuit de sportbonden KNVB wedstrijden worden gespeeld.</w:t>
            </w:r>
          </w:p>
          <w:p w:rsidR="00581883" w:rsidRPr="00581883" w:rsidRDefault="00581883" w:rsidP="00581883">
            <w:pPr>
              <w:rPr>
                <w:rFonts w:cstheme="minorHAnsi"/>
                <w:sz w:val="16"/>
                <w:szCs w:val="16"/>
              </w:rPr>
            </w:pPr>
          </w:p>
          <w:p w:rsidR="00581883" w:rsidRPr="00581883" w:rsidRDefault="00581883" w:rsidP="00581883">
            <w:pPr>
              <w:rPr>
                <w:rFonts w:cstheme="minorHAnsi"/>
                <w:sz w:val="16"/>
                <w:szCs w:val="16"/>
              </w:rPr>
            </w:pPr>
            <w:r w:rsidRPr="00581883">
              <w:rPr>
                <w:rFonts w:cstheme="minorHAnsi"/>
                <w:sz w:val="16"/>
                <w:szCs w:val="16"/>
              </w:rPr>
              <w:t xml:space="preserve">Referentieproject: De Inschrijver dient in de afgelopen </w:t>
            </w:r>
            <w:r w:rsidR="000144F7">
              <w:rPr>
                <w:rFonts w:cstheme="minorHAnsi"/>
                <w:sz w:val="16"/>
                <w:szCs w:val="16"/>
              </w:rPr>
              <w:t>5</w:t>
            </w:r>
            <w:r w:rsidRPr="00581883">
              <w:rPr>
                <w:rFonts w:cstheme="minorHAnsi"/>
                <w:sz w:val="16"/>
                <w:szCs w:val="16"/>
              </w:rPr>
              <w:t xml:space="preserve"> jaar, gerekend vanaf de datum van Aankondiging van deze Aanbestedingsprocedure, onderhoudswerkzaamheden te hebben verricht die voldoen aan kerncompetentie 3. De betreffende werkzaamheden dienen betrekking te hebben gehad op het onderhoud van ten minste </w:t>
            </w:r>
            <w:r w:rsidR="000144F7">
              <w:rPr>
                <w:rFonts w:cstheme="minorHAnsi"/>
                <w:sz w:val="16"/>
                <w:szCs w:val="16"/>
              </w:rPr>
              <w:t>3</w:t>
            </w:r>
            <w:r w:rsidRPr="00581883">
              <w:rPr>
                <w:rFonts w:cstheme="minorHAnsi"/>
                <w:sz w:val="16"/>
                <w:szCs w:val="16"/>
              </w:rPr>
              <w:t xml:space="preserve"> (vier) ingestrooide kunstgrasvelden. Het onderhoud dient te zijn uitgevoerd in een aaneengesloten periode van ten minste twee jaar. </w:t>
            </w:r>
          </w:p>
          <w:p w:rsidR="00581883" w:rsidRPr="00581883" w:rsidRDefault="00581883" w:rsidP="00581883">
            <w:pPr>
              <w:rPr>
                <w:rFonts w:cstheme="minorHAnsi"/>
                <w:sz w:val="16"/>
                <w:szCs w:val="16"/>
              </w:rPr>
            </w:pPr>
            <w:r w:rsidRPr="00581883">
              <w:rPr>
                <w:rFonts w:cstheme="minorHAnsi"/>
                <w:sz w:val="16"/>
                <w:szCs w:val="16"/>
              </w:rPr>
              <w:t>De onderhoudswerkzaamheden dienen te zijn uitgevoerd conform de destijds overeengekomen voorwaarden.</w:t>
            </w:r>
          </w:p>
          <w:p w:rsidR="00581883" w:rsidRPr="00581883" w:rsidRDefault="00581883" w:rsidP="00581883">
            <w:pPr>
              <w:rPr>
                <w:rFonts w:cstheme="minorHAnsi"/>
                <w:sz w:val="16"/>
                <w:szCs w:val="16"/>
              </w:rPr>
            </w:pPr>
            <w:r w:rsidRPr="00581883">
              <w:rPr>
                <w:rFonts w:cstheme="minorHAnsi"/>
                <w:sz w:val="16"/>
                <w:szCs w:val="16"/>
              </w:rPr>
              <w:tab/>
            </w:r>
          </w:p>
          <w:p w:rsidR="00581883" w:rsidRPr="00581883" w:rsidRDefault="00581883" w:rsidP="00581883">
            <w:pPr>
              <w:rPr>
                <w:rFonts w:cstheme="minorHAnsi"/>
                <w:sz w:val="16"/>
                <w:szCs w:val="16"/>
              </w:rPr>
            </w:pPr>
            <w:r w:rsidRPr="00581883">
              <w:rPr>
                <w:rFonts w:cstheme="minorHAnsi"/>
                <w:sz w:val="16"/>
                <w:szCs w:val="16"/>
              </w:rPr>
              <w:t>Inschrijver toont aan dat hij over voldoende technische en beroepsbekwaamheid beschikt, door middel van het indienen van een referentieopdracht conform het format van Bijlage “Format referentieopdracht”. In de beschrijving van de betreffende referentieopdracht, dient u in te gaan op de betreffende kerncompetentie, duur en de omvang van de uitgevoerde opdrachten.</w:t>
            </w:r>
          </w:p>
          <w:p w:rsidR="00581883" w:rsidRPr="00581883" w:rsidRDefault="00581883" w:rsidP="00581883">
            <w:pPr>
              <w:rPr>
                <w:rFonts w:cstheme="minorHAnsi"/>
                <w:sz w:val="16"/>
                <w:szCs w:val="16"/>
              </w:rPr>
            </w:pPr>
          </w:p>
          <w:p w:rsidR="003A1C0D" w:rsidRPr="00A23C28" w:rsidRDefault="00581883" w:rsidP="00581883">
            <w:pPr>
              <w:rPr>
                <w:rFonts w:cstheme="minorHAnsi"/>
              </w:rPr>
            </w:pPr>
            <w:r w:rsidRPr="00581883">
              <w:rPr>
                <w:rFonts w:cstheme="minorHAnsi"/>
                <w:sz w:val="16"/>
                <w:szCs w:val="16"/>
              </w:rPr>
              <w:t>Indien u beschikt over een referentieopdracht die verschillende kerncompetenties omvat, mag u deze referentieopdracht voor de verschillende kerncompetenties opgeven, mits voldaan wordt aan de eisen die gesteld zijn aan de betreffende kerncompetenties.</w:t>
            </w:r>
          </w:p>
        </w:tc>
        <w:tc>
          <w:tcPr>
            <w:tcW w:w="5386" w:type="dxa"/>
            <w:gridSpan w:val="3"/>
            <w:tcBorders>
              <w:top w:val="single" w:sz="4" w:space="0" w:color="auto"/>
              <w:left w:val="single" w:sz="4" w:space="0" w:color="auto"/>
              <w:bottom w:val="single" w:sz="4" w:space="0" w:color="auto"/>
              <w:right w:val="single" w:sz="4" w:space="0" w:color="auto"/>
            </w:tcBorders>
          </w:tcPr>
          <w:p w:rsidR="000C5CA2" w:rsidRDefault="000C5CA2" w:rsidP="00C62975">
            <w:pPr>
              <w:rPr>
                <w:rFonts w:cstheme="minorHAnsi"/>
              </w:rPr>
            </w:pPr>
          </w:p>
          <w:p w:rsidR="000C5CA2" w:rsidRDefault="000C5CA2" w:rsidP="00C62975">
            <w:pPr>
              <w:rPr>
                <w:rFonts w:cstheme="minorHAnsi"/>
              </w:rPr>
            </w:pPr>
          </w:p>
          <w:p w:rsidR="003A1C0D" w:rsidRPr="00A23C28" w:rsidRDefault="000C5CA2" w:rsidP="00C62975">
            <w:pPr>
              <w:rPr>
                <w:rFonts w:cstheme="minorHAnsi"/>
              </w:rPr>
            </w:pPr>
            <w:r w:rsidRPr="000C5CA2">
              <w:rPr>
                <w:rFonts w:cstheme="minorHAnsi"/>
              </w:rPr>
              <w:t>Ja / nee    (omcirkelen)</w:t>
            </w: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Totale aanneemsom/bedrag:</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Datum start project:</w:t>
            </w:r>
          </w:p>
        </w:tc>
        <w:tc>
          <w:tcPr>
            <w:tcW w:w="132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c>
          <w:tcPr>
            <w:tcW w:w="203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Datum eind project</w:t>
            </w:r>
          </w:p>
        </w:tc>
        <w:tc>
          <w:tcPr>
            <w:tcW w:w="2032"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tr w:rsidR="003A1C0D" w:rsidRPr="00A23C28" w:rsidTr="00C62975">
        <w:trPr>
          <w:cantSplit/>
          <w:trHeight w:val="527"/>
        </w:trPr>
        <w:tc>
          <w:tcPr>
            <w:tcW w:w="3898" w:type="dxa"/>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r w:rsidRPr="00A23C28">
              <w:rPr>
                <w:rFonts w:cstheme="minorHAnsi"/>
              </w:rPr>
              <w:t>Opmerkingen/Bijzonderheden:</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3A1C0D" w:rsidRPr="00A23C28" w:rsidRDefault="003A1C0D" w:rsidP="00C62975">
            <w:pPr>
              <w:rPr>
                <w:rFonts w:cstheme="minorHAnsi"/>
              </w:rPr>
            </w:pPr>
          </w:p>
        </w:tc>
      </w:tr>
      <w:bookmarkEnd w:id="1"/>
    </w:tbl>
    <w:p w:rsidR="00F472A2" w:rsidRDefault="00F472A2" w:rsidP="000C5CA2"/>
    <w:sectPr w:rsidR="00F47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01DAC"/>
    <w:multiLevelType w:val="hybridMultilevel"/>
    <w:tmpl w:val="86BEBC70"/>
    <w:lvl w:ilvl="0" w:tplc="CF581FEA">
      <w:start w:val="1"/>
      <w:numFmt w:val="decimal"/>
      <w:pStyle w:val="Bijlage"/>
      <w:lvlText w:val="Bijlage %1."/>
      <w:lvlJc w:val="left"/>
      <w:pPr>
        <w:ind w:left="574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0D"/>
    <w:rsid w:val="000126E5"/>
    <w:rsid w:val="000144F7"/>
    <w:rsid w:val="000C5CA2"/>
    <w:rsid w:val="00202A5F"/>
    <w:rsid w:val="0020636E"/>
    <w:rsid w:val="00374E47"/>
    <w:rsid w:val="003A1C0D"/>
    <w:rsid w:val="00581883"/>
    <w:rsid w:val="009E5C19"/>
    <w:rsid w:val="00A441DC"/>
    <w:rsid w:val="00B24B62"/>
    <w:rsid w:val="00C027D8"/>
    <w:rsid w:val="00E07F99"/>
    <w:rsid w:val="00E4661C"/>
    <w:rsid w:val="00F47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EA73"/>
  <w15:chartTrackingRefBased/>
  <w15:docId w15:val="{218F2C9A-DC5E-4859-B678-08550D86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A1C0D"/>
    <w:pPr>
      <w:spacing w:after="0" w:line="260" w:lineRule="atLeast"/>
    </w:pPr>
    <w:rPr>
      <w:rFonts w:eastAsia="Times New Roman" w:cs="Times New Roman"/>
      <w:szCs w:val="24"/>
    </w:rPr>
  </w:style>
  <w:style w:type="paragraph" w:styleId="Kop3">
    <w:name w:val="heading 3"/>
    <w:basedOn w:val="Standaard"/>
    <w:next w:val="Standaard"/>
    <w:link w:val="Kop3Char"/>
    <w:uiPriority w:val="9"/>
    <w:semiHidden/>
    <w:unhideWhenUsed/>
    <w:qFormat/>
    <w:rsid w:val="003A1C0D"/>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Kop3"/>
    <w:link w:val="BijlageChar"/>
    <w:qFormat/>
    <w:rsid w:val="003A1C0D"/>
    <w:pPr>
      <w:keepLines w:val="0"/>
      <w:numPr>
        <w:numId w:val="1"/>
      </w:numPr>
      <w:spacing w:before="240" w:after="60"/>
    </w:pPr>
    <w:rPr>
      <w:rFonts w:eastAsia="Times New Roman" w:cs="Times New Roman"/>
      <w:b/>
      <w:szCs w:val="26"/>
    </w:rPr>
  </w:style>
  <w:style w:type="character" w:customStyle="1" w:styleId="BijlageChar">
    <w:name w:val="Bijlage Char"/>
    <w:basedOn w:val="Kop3Char"/>
    <w:link w:val="Bijlage"/>
    <w:rsid w:val="003A1C0D"/>
    <w:rPr>
      <w:rFonts w:asciiTheme="majorHAnsi" w:eastAsia="Times New Roman" w:hAnsiTheme="majorHAnsi" w:cs="Times New Roman"/>
      <w:b/>
      <w:color w:val="1F4D78" w:themeColor="accent1" w:themeShade="7F"/>
      <w:sz w:val="24"/>
      <w:szCs w:val="26"/>
    </w:rPr>
  </w:style>
  <w:style w:type="character" w:customStyle="1" w:styleId="Kop3Char">
    <w:name w:val="Kop 3 Char"/>
    <w:basedOn w:val="Standaardalinea-lettertype"/>
    <w:link w:val="Kop3"/>
    <w:uiPriority w:val="9"/>
    <w:semiHidden/>
    <w:rsid w:val="003A1C0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619</Words>
  <Characters>3408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Hoffs</dc:creator>
  <cp:keywords/>
  <dc:description/>
  <cp:lastModifiedBy>Pim Hoffs</cp:lastModifiedBy>
  <cp:revision>4</cp:revision>
  <dcterms:created xsi:type="dcterms:W3CDTF">2021-11-18T19:44:00Z</dcterms:created>
  <dcterms:modified xsi:type="dcterms:W3CDTF">2022-04-21T08:21:00Z</dcterms:modified>
</cp:coreProperties>
</file>