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3790" w14:textId="1756683A" w:rsidR="008F21E2" w:rsidRDefault="008F21E2" w:rsidP="002B0A82">
      <w:pPr>
        <w:spacing w:line="300" w:lineRule="atLeast"/>
        <w:jc w:val="right"/>
        <w:rPr>
          <w:rFonts w:ascii="Calibri" w:hAnsi="Calibri" w:cs="Calibri"/>
        </w:rPr>
      </w:pPr>
      <w:bookmarkStart w:id="0" w:name="_Toc195593215"/>
      <w:bookmarkStart w:id="1" w:name="_Toc125787879"/>
    </w:p>
    <w:p w14:paraId="711B9961" w14:textId="77777777" w:rsidR="007C3C72" w:rsidRPr="00973239" w:rsidRDefault="002B0A82" w:rsidP="002B0A82">
      <w:pPr>
        <w:spacing w:line="300" w:lineRule="atLeast"/>
        <w:jc w:val="right"/>
        <w:rPr>
          <w:rFonts w:ascii="Calibri" w:hAnsi="Calibri" w:cs="Calibri"/>
        </w:rPr>
      </w:pPr>
      <w:r w:rsidRPr="00973239">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48AB92AD" w14:textId="4D24AE24" w:rsidR="007C3C72" w:rsidRPr="00205066" w:rsidRDefault="007C3C72" w:rsidP="00D32010">
      <w:pPr>
        <w:spacing w:line="300" w:lineRule="atLeast"/>
        <w:jc w:val="center"/>
        <w:rPr>
          <w:rFonts w:ascii="Calibri" w:hAnsi="Calibri" w:cs="Calibri"/>
        </w:rPr>
      </w:pPr>
    </w:p>
    <w:p w14:paraId="7926C7C4" w14:textId="77777777" w:rsidR="007C3C72" w:rsidRPr="00205066" w:rsidRDefault="007C3C72" w:rsidP="002C19C0">
      <w:pPr>
        <w:spacing w:line="300" w:lineRule="atLeast"/>
        <w:rPr>
          <w:rFonts w:ascii="Calibri" w:hAnsi="Calibri" w:cs="Calibri"/>
        </w:rPr>
      </w:pPr>
      <w:r w:rsidRPr="00205066">
        <w:rPr>
          <w:rFonts w:ascii="Calibri" w:hAnsi="Calibri" w:cs="Calibri"/>
        </w:rPr>
        <w:t> </w:t>
      </w:r>
    </w:p>
    <w:p w14:paraId="7DF51E25" w14:textId="77777777" w:rsidR="007C3C72" w:rsidRPr="00205066" w:rsidRDefault="007C3C72" w:rsidP="002C19C0">
      <w:pPr>
        <w:spacing w:line="300" w:lineRule="atLeast"/>
        <w:rPr>
          <w:rFonts w:ascii="Calibri" w:hAnsi="Calibri" w:cs="Calibri"/>
        </w:rPr>
      </w:pPr>
      <w:r w:rsidRPr="00205066">
        <w:rPr>
          <w:rFonts w:ascii="Calibri" w:hAnsi="Calibri" w:cs="Calibri"/>
        </w:rPr>
        <w:t> </w:t>
      </w:r>
    </w:p>
    <w:p w14:paraId="3F9266C8" w14:textId="77777777" w:rsidR="007C3C72" w:rsidRPr="00205066" w:rsidRDefault="007C3C72" w:rsidP="002C19C0">
      <w:pPr>
        <w:spacing w:line="300" w:lineRule="atLeast"/>
        <w:rPr>
          <w:rFonts w:ascii="Calibri" w:hAnsi="Calibri" w:cs="Calibri"/>
        </w:rPr>
      </w:pPr>
      <w:r w:rsidRPr="00205066">
        <w:rPr>
          <w:rFonts w:ascii="Calibri" w:hAnsi="Calibri" w:cs="Calibri"/>
        </w:rPr>
        <w:t> </w:t>
      </w:r>
    </w:p>
    <w:p w14:paraId="6AF55E04" w14:textId="168F0DB9" w:rsidR="007C3C72" w:rsidRPr="00205066" w:rsidRDefault="007C3C72" w:rsidP="00E45BDA">
      <w:pPr>
        <w:pStyle w:val="pagetitle"/>
        <w:spacing w:before="0" w:beforeAutospacing="0" w:after="0" w:afterAutospacing="0" w:line="300" w:lineRule="atLeast"/>
        <w:rPr>
          <w:rFonts w:ascii="Calibri" w:hAnsi="Calibri" w:cs="Calibri"/>
          <w:sz w:val="20"/>
          <w:szCs w:val="20"/>
        </w:rPr>
      </w:pPr>
      <w:r w:rsidRPr="00205066">
        <w:rPr>
          <w:rFonts w:ascii="Calibri" w:hAnsi="Calibri" w:cs="Calibri"/>
          <w:sz w:val="20"/>
          <w:szCs w:val="20"/>
        </w:rPr>
        <w:t xml:space="preserve">Aanbestedingsleidraad </w:t>
      </w:r>
      <w:r w:rsidR="00467193" w:rsidRPr="00205066">
        <w:rPr>
          <w:rFonts w:ascii="Calibri" w:hAnsi="Calibri" w:cs="Calibri"/>
          <w:sz w:val="20"/>
          <w:szCs w:val="20"/>
        </w:rPr>
        <w:t>gemeente</w:t>
      </w:r>
      <w:r w:rsidRPr="00205066">
        <w:rPr>
          <w:rFonts w:ascii="Calibri" w:hAnsi="Calibri" w:cs="Calibri"/>
          <w:sz w:val="20"/>
          <w:szCs w:val="20"/>
        </w:rPr>
        <w:t xml:space="preserve"> Amersfoort</w:t>
      </w:r>
    </w:p>
    <w:p w14:paraId="6224C25A" w14:textId="27062FBA" w:rsidR="007C3C72" w:rsidRPr="00205066" w:rsidRDefault="007C3C72" w:rsidP="002C19C0">
      <w:pPr>
        <w:pStyle w:val="pagesubtitle"/>
        <w:spacing w:before="0" w:beforeAutospacing="0" w:after="0" w:afterAutospacing="0"/>
        <w:rPr>
          <w:rFonts w:ascii="Calibri" w:hAnsi="Calibri" w:cs="Calibri"/>
          <w:i w:val="0"/>
        </w:rPr>
      </w:pPr>
      <w:r w:rsidRPr="00205066">
        <w:rPr>
          <w:rFonts w:ascii="Calibri" w:hAnsi="Calibri" w:cs="Calibri"/>
          <w:i w:val="0"/>
        </w:rPr>
        <w:t>Ten behoeve van de Europese</w:t>
      </w:r>
      <w:r w:rsidR="00F004F8" w:rsidRPr="00205066">
        <w:rPr>
          <w:rFonts w:ascii="Calibri" w:hAnsi="Calibri" w:cs="Calibri"/>
          <w:i w:val="0"/>
        </w:rPr>
        <w:t xml:space="preserve"> openbare</w:t>
      </w:r>
      <w:r w:rsidRPr="00205066">
        <w:rPr>
          <w:rFonts w:ascii="Calibri" w:hAnsi="Calibri" w:cs="Calibri"/>
          <w:i w:val="0"/>
        </w:rPr>
        <w:t xml:space="preserve"> aanbesteding van </w:t>
      </w:r>
    </w:p>
    <w:p w14:paraId="3740DD20" w14:textId="1C147078" w:rsidR="007C3C72" w:rsidRPr="00205066" w:rsidRDefault="00EC74CD" w:rsidP="002C19C0">
      <w:pPr>
        <w:pStyle w:val="pagesubtitle"/>
        <w:spacing w:before="0" w:beforeAutospacing="0" w:after="0" w:afterAutospacing="0"/>
        <w:rPr>
          <w:rFonts w:ascii="Calibri" w:hAnsi="Calibri" w:cs="Calibri"/>
          <w:i w:val="0"/>
        </w:rPr>
      </w:pPr>
      <w:bookmarkStart w:id="2" w:name="_Hlk92375304"/>
      <w:r w:rsidRPr="00205066">
        <w:rPr>
          <w:rFonts w:ascii="Calibri" w:hAnsi="Calibri" w:cs="Calibri"/>
          <w:i w:val="0"/>
        </w:rPr>
        <w:t>Dierennoodhulp Amersfoort 2023-2027</w:t>
      </w:r>
      <w:bookmarkEnd w:id="2"/>
    </w:p>
    <w:p w14:paraId="4E6FD3B7" w14:textId="77777777" w:rsidR="007C3C72" w:rsidRPr="00205066" w:rsidRDefault="007C3C72" w:rsidP="002C19C0">
      <w:pPr>
        <w:pStyle w:val="pagesubtitle"/>
        <w:spacing w:before="0" w:beforeAutospacing="0" w:after="0" w:afterAutospacing="0"/>
        <w:rPr>
          <w:rFonts w:ascii="Calibri" w:hAnsi="Calibri" w:cs="Calibri"/>
        </w:rPr>
      </w:pPr>
    </w:p>
    <w:p w14:paraId="3319EB13" w14:textId="77777777" w:rsidR="007C3C72" w:rsidRPr="00205066" w:rsidRDefault="007C3C72" w:rsidP="002C19C0">
      <w:pPr>
        <w:pStyle w:val="pagesubtitle"/>
        <w:spacing w:before="0" w:beforeAutospacing="0" w:after="0" w:afterAutospacing="0"/>
        <w:rPr>
          <w:rFonts w:ascii="Calibri" w:hAnsi="Calibri" w:cs="Calibri"/>
        </w:rPr>
      </w:pPr>
    </w:p>
    <w:p w14:paraId="045BF858" w14:textId="77777777" w:rsidR="007C3C72" w:rsidRPr="00205066" w:rsidRDefault="007C3C72" w:rsidP="002C19C0">
      <w:pPr>
        <w:pStyle w:val="pagesubtitle"/>
        <w:spacing w:before="0" w:beforeAutospacing="0" w:after="0" w:afterAutospacing="0"/>
        <w:rPr>
          <w:rFonts w:ascii="Calibri" w:hAnsi="Calibri" w:cs="Calibri"/>
        </w:rPr>
      </w:pPr>
    </w:p>
    <w:p w14:paraId="57530389" w14:textId="77777777" w:rsidR="007C3C72" w:rsidRPr="00205066" w:rsidRDefault="007C3C72" w:rsidP="002C19C0">
      <w:pPr>
        <w:pStyle w:val="pagesubtitle"/>
        <w:spacing w:before="0" w:beforeAutospacing="0" w:after="0" w:afterAutospacing="0"/>
        <w:rPr>
          <w:rFonts w:ascii="Calibri" w:hAnsi="Calibri" w:cs="Calibri"/>
        </w:rPr>
      </w:pPr>
    </w:p>
    <w:p w14:paraId="26BB881F" w14:textId="77777777" w:rsidR="007C3C72" w:rsidRPr="00205066" w:rsidRDefault="007C3C72" w:rsidP="002C19C0">
      <w:pPr>
        <w:pStyle w:val="pagesubtitle"/>
        <w:spacing w:before="0" w:beforeAutospacing="0" w:after="0" w:afterAutospacing="0"/>
        <w:rPr>
          <w:rFonts w:ascii="Calibri" w:hAnsi="Calibri" w:cs="Calibri"/>
        </w:rPr>
      </w:pPr>
    </w:p>
    <w:p w14:paraId="0361CF94" w14:textId="54092AC8" w:rsidR="007C3C72" w:rsidRPr="00205066" w:rsidRDefault="00F5104A" w:rsidP="00C92695">
      <w:pPr>
        <w:pStyle w:val="pagesubtitle"/>
        <w:spacing w:before="0" w:beforeAutospacing="0" w:after="0" w:afterAutospacing="0"/>
        <w:rPr>
          <w:rFonts w:ascii="Calibri" w:hAnsi="Calibri" w:cs="Calibri"/>
        </w:rPr>
      </w:pPr>
      <w:r w:rsidRPr="00205066">
        <w:rPr>
          <w:rFonts w:ascii="Calibri" w:hAnsi="Calibri" w:cs="Calibri"/>
        </w:rPr>
        <w:t xml:space="preserve">Referentienummer: </w:t>
      </w:r>
      <w:r w:rsidR="00EE771D">
        <w:rPr>
          <w:rFonts w:ascii="Calibri" w:hAnsi="Calibri" w:cs="Calibri"/>
        </w:rPr>
        <w:t>334227</w:t>
      </w:r>
    </w:p>
    <w:p w14:paraId="5A650AB9" w14:textId="388D48A0" w:rsidR="007C3C72" w:rsidRPr="00205066" w:rsidRDefault="008C6BCE" w:rsidP="002C19C0">
      <w:pPr>
        <w:pStyle w:val="pagesubtitle"/>
        <w:spacing w:before="0" w:beforeAutospacing="0" w:after="0" w:afterAutospacing="0"/>
        <w:rPr>
          <w:rFonts w:ascii="Calibri" w:hAnsi="Calibri" w:cs="Calibri"/>
        </w:rPr>
      </w:pPr>
      <w:r w:rsidRPr="00205066">
        <w:rPr>
          <w:rFonts w:ascii="Calibri" w:hAnsi="Calibri" w:cs="Calibri"/>
        </w:rPr>
        <w:t xml:space="preserve">Datum: </w:t>
      </w:r>
      <w:r w:rsidR="004A5617" w:rsidRPr="002B0025">
        <w:rPr>
          <w:rFonts w:ascii="Calibri" w:hAnsi="Calibri" w:cs="Calibri"/>
        </w:rPr>
        <w:t>2</w:t>
      </w:r>
      <w:r w:rsidR="002B0025" w:rsidRPr="002B0025">
        <w:rPr>
          <w:rFonts w:ascii="Calibri" w:hAnsi="Calibri" w:cs="Calibri"/>
        </w:rPr>
        <w:t>6</w:t>
      </w:r>
      <w:r w:rsidR="00055820" w:rsidRPr="002B0025">
        <w:rPr>
          <w:rFonts w:ascii="Calibri" w:hAnsi="Calibri" w:cs="Calibri"/>
        </w:rPr>
        <w:t>-04-2022</w:t>
      </w:r>
    </w:p>
    <w:p w14:paraId="7159509E" w14:textId="77777777" w:rsidR="007C3C72" w:rsidRPr="00205066" w:rsidRDefault="007C3C72" w:rsidP="002C19C0">
      <w:pPr>
        <w:pStyle w:val="pagesubtitle"/>
        <w:spacing w:before="0" w:beforeAutospacing="0" w:after="0" w:afterAutospacing="0"/>
        <w:rPr>
          <w:rFonts w:ascii="Calibri" w:hAnsi="Calibri" w:cs="Calibri"/>
          <w:i w:val="0"/>
        </w:rPr>
      </w:pPr>
    </w:p>
    <w:p w14:paraId="16F554E8"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716E1"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5A455"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53E2E9E"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D8F1FCA"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C371A8"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2EC1BBD"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F0F61A" w14:textId="77777777" w:rsidR="00D32010" w:rsidRPr="00973239" w:rsidRDefault="00D32010" w:rsidP="00D32010">
      <w:pPr>
        <w:pStyle w:val="pagesubtitle"/>
        <w:autoSpaceDE w:val="0"/>
        <w:autoSpaceDN w:val="0"/>
        <w:adjustRightInd w:val="0"/>
        <w:spacing w:before="0" w:beforeAutospacing="0" w:after="0" w:afterAutospacing="0"/>
        <w:rPr>
          <w:rFonts w:ascii="Calibri" w:hAnsi="Calibri" w:cs="Calibri"/>
          <w:i w:val="0"/>
        </w:rPr>
      </w:pPr>
      <w:r w:rsidRPr="00973239">
        <w:rPr>
          <w:b/>
          <w:bCs/>
          <w:noProof/>
        </w:rPr>
        <w:drawing>
          <wp:inline distT="0" distB="0" distL="0" distR="0" wp14:anchorId="5421BFC2" wp14:editId="2DC64A4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Pr="00205066"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A679694" w14:textId="77777777" w:rsidR="007C3C72" w:rsidRPr="00973239" w:rsidRDefault="001E708D" w:rsidP="002C19C0">
      <w:pPr>
        <w:pStyle w:val="pagesubtitle"/>
        <w:autoSpaceDE w:val="0"/>
        <w:autoSpaceDN w:val="0"/>
        <w:adjustRightInd w:val="0"/>
        <w:spacing w:before="0" w:beforeAutospacing="0" w:after="0" w:afterAutospacing="0"/>
        <w:jc w:val="left"/>
        <w:rPr>
          <w:rFonts w:ascii="Calibri" w:hAnsi="Calibri" w:cs="Calibri"/>
          <w:i w:val="0"/>
        </w:rPr>
      </w:pPr>
      <w:r w:rsidRPr="00973239">
        <w:rPr>
          <w:rFonts w:ascii="Calibri" w:hAnsi="Calibri" w:cs="Calibri"/>
          <w:bCs/>
          <w:i w:val="0"/>
          <w:noProof/>
        </w:rPr>
        <w:drawing>
          <wp:anchor distT="0" distB="0" distL="114300" distR="114300" simplePos="0" relativeHeight="251658240" behindDoc="1" locked="0" layoutInCell="1" allowOverlap="1" wp14:anchorId="2B1D10C4" wp14:editId="1518E9CD">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205066" w:rsidRDefault="002F559F" w:rsidP="002C19C0">
      <w:pPr>
        <w:spacing w:line="300" w:lineRule="atLeast"/>
        <w:rPr>
          <w:rFonts w:ascii="Calibri" w:hAnsi="Calibri" w:cs="Calibri"/>
          <w:b/>
          <w:bCs/>
          <w:caps/>
        </w:rPr>
      </w:pPr>
      <w:r w:rsidRPr="00205066">
        <w:rPr>
          <w:rFonts w:ascii="Calibri" w:hAnsi="Calibri" w:cs="Calibri"/>
        </w:rPr>
        <w:br w:type="page"/>
      </w:r>
    </w:p>
    <w:p w14:paraId="55AA6321" w14:textId="77777777" w:rsidR="002F559F" w:rsidRPr="00205066" w:rsidRDefault="002F559F" w:rsidP="002C19C0">
      <w:pPr>
        <w:pStyle w:val="Inhopg1"/>
        <w:tabs>
          <w:tab w:val="left" w:pos="400"/>
          <w:tab w:val="right" w:leader="dot" w:pos="9060"/>
        </w:tabs>
        <w:spacing w:before="0" w:after="0" w:line="300" w:lineRule="atLeast"/>
        <w:rPr>
          <w:rFonts w:cs="Calibri"/>
        </w:rPr>
      </w:pPr>
      <w:r w:rsidRPr="00205066">
        <w:rPr>
          <w:rFonts w:cs="Calibri"/>
        </w:rPr>
        <w:lastRenderedPageBreak/>
        <w:t>Inhoudsopgave</w:t>
      </w:r>
    </w:p>
    <w:p w14:paraId="39D7080F" w14:textId="3EFFEDB6" w:rsidR="003A6612" w:rsidRDefault="007C3C72">
      <w:pPr>
        <w:pStyle w:val="Inhopg1"/>
        <w:tabs>
          <w:tab w:val="right" w:leader="dot" w:pos="9060"/>
        </w:tabs>
        <w:rPr>
          <w:rFonts w:asciiTheme="minorHAnsi" w:eastAsiaTheme="minorEastAsia" w:hAnsiTheme="minorHAnsi" w:cstheme="minorBidi"/>
          <w:b w:val="0"/>
          <w:bCs w:val="0"/>
          <w:caps w:val="0"/>
          <w:noProof/>
          <w:sz w:val="22"/>
          <w:szCs w:val="22"/>
        </w:rPr>
      </w:pPr>
      <w:r w:rsidRPr="00973239">
        <w:rPr>
          <w:rFonts w:cs="Calibri"/>
        </w:rPr>
        <w:fldChar w:fldCharType="begin"/>
      </w:r>
      <w:r w:rsidRPr="00205066">
        <w:rPr>
          <w:rFonts w:cs="Calibri"/>
        </w:rPr>
        <w:instrText xml:space="preserve"> TOC \o "1-3" \h \z \u </w:instrText>
      </w:r>
      <w:r w:rsidRPr="00973239">
        <w:rPr>
          <w:rFonts w:cs="Calibri"/>
        </w:rPr>
        <w:fldChar w:fldCharType="separate"/>
      </w:r>
      <w:hyperlink w:anchor="_Toc101435305" w:history="1">
        <w:r w:rsidR="003A6612" w:rsidRPr="00D27A90">
          <w:rPr>
            <w:rStyle w:val="Hyperlink"/>
            <w:rFonts w:cs="Calibri"/>
            <w:noProof/>
          </w:rPr>
          <w:t>Begrippenlijst</w:t>
        </w:r>
        <w:r w:rsidR="003A6612">
          <w:rPr>
            <w:noProof/>
            <w:webHidden/>
          </w:rPr>
          <w:tab/>
        </w:r>
        <w:r w:rsidR="003A6612">
          <w:rPr>
            <w:noProof/>
            <w:webHidden/>
          </w:rPr>
          <w:fldChar w:fldCharType="begin"/>
        </w:r>
        <w:r w:rsidR="003A6612">
          <w:rPr>
            <w:noProof/>
            <w:webHidden/>
          </w:rPr>
          <w:instrText xml:space="preserve"> PAGEREF _Toc101435305 \h </w:instrText>
        </w:r>
        <w:r w:rsidR="003A6612">
          <w:rPr>
            <w:noProof/>
            <w:webHidden/>
          </w:rPr>
        </w:r>
        <w:r w:rsidR="003A6612">
          <w:rPr>
            <w:noProof/>
            <w:webHidden/>
          </w:rPr>
          <w:fldChar w:fldCharType="separate"/>
        </w:r>
        <w:r w:rsidR="003A6612">
          <w:rPr>
            <w:noProof/>
            <w:webHidden/>
          </w:rPr>
          <w:t>4</w:t>
        </w:r>
        <w:r w:rsidR="003A6612">
          <w:rPr>
            <w:noProof/>
            <w:webHidden/>
          </w:rPr>
          <w:fldChar w:fldCharType="end"/>
        </w:r>
      </w:hyperlink>
    </w:p>
    <w:p w14:paraId="095D00EB" w14:textId="337E6CDE"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06" w:history="1">
        <w:r w:rsidR="003A6612" w:rsidRPr="00D27A90">
          <w:rPr>
            <w:rStyle w:val="Hyperlink"/>
            <w:rFonts w:cs="Calibri"/>
            <w:noProof/>
          </w:rPr>
          <w:t>1</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Algemene informatie</w:t>
        </w:r>
        <w:r w:rsidR="003A6612">
          <w:rPr>
            <w:noProof/>
            <w:webHidden/>
          </w:rPr>
          <w:tab/>
        </w:r>
        <w:r w:rsidR="003A6612">
          <w:rPr>
            <w:noProof/>
            <w:webHidden/>
          </w:rPr>
          <w:fldChar w:fldCharType="begin"/>
        </w:r>
        <w:r w:rsidR="003A6612">
          <w:rPr>
            <w:noProof/>
            <w:webHidden/>
          </w:rPr>
          <w:instrText xml:space="preserve"> PAGEREF _Toc101435306 \h </w:instrText>
        </w:r>
        <w:r w:rsidR="003A6612">
          <w:rPr>
            <w:noProof/>
            <w:webHidden/>
          </w:rPr>
        </w:r>
        <w:r w:rsidR="003A6612">
          <w:rPr>
            <w:noProof/>
            <w:webHidden/>
          </w:rPr>
          <w:fldChar w:fldCharType="separate"/>
        </w:r>
        <w:r w:rsidR="003A6612">
          <w:rPr>
            <w:noProof/>
            <w:webHidden/>
          </w:rPr>
          <w:t>6</w:t>
        </w:r>
        <w:r w:rsidR="003A6612">
          <w:rPr>
            <w:noProof/>
            <w:webHidden/>
          </w:rPr>
          <w:fldChar w:fldCharType="end"/>
        </w:r>
      </w:hyperlink>
    </w:p>
    <w:p w14:paraId="4FF8E633" w14:textId="299D9EA4"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07" w:history="1">
        <w:r w:rsidR="003A6612" w:rsidRPr="00D27A90">
          <w:rPr>
            <w:rStyle w:val="Hyperlink"/>
            <w:rFonts w:cs="Calibri"/>
            <w:noProof/>
          </w:rPr>
          <w:t>1.1</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Inleiding</w:t>
        </w:r>
        <w:r w:rsidR="003A6612">
          <w:rPr>
            <w:noProof/>
            <w:webHidden/>
          </w:rPr>
          <w:tab/>
        </w:r>
        <w:r w:rsidR="003A6612">
          <w:rPr>
            <w:noProof/>
            <w:webHidden/>
          </w:rPr>
          <w:fldChar w:fldCharType="begin"/>
        </w:r>
        <w:r w:rsidR="003A6612">
          <w:rPr>
            <w:noProof/>
            <w:webHidden/>
          </w:rPr>
          <w:instrText xml:space="preserve"> PAGEREF _Toc101435307 \h </w:instrText>
        </w:r>
        <w:r w:rsidR="003A6612">
          <w:rPr>
            <w:noProof/>
            <w:webHidden/>
          </w:rPr>
        </w:r>
        <w:r w:rsidR="003A6612">
          <w:rPr>
            <w:noProof/>
            <w:webHidden/>
          </w:rPr>
          <w:fldChar w:fldCharType="separate"/>
        </w:r>
        <w:r w:rsidR="003A6612">
          <w:rPr>
            <w:noProof/>
            <w:webHidden/>
          </w:rPr>
          <w:t>6</w:t>
        </w:r>
        <w:r w:rsidR="003A6612">
          <w:rPr>
            <w:noProof/>
            <w:webHidden/>
          </w:rPr>
          <w:fldChar w:fldCharType="end"/>
        </w:r>
      </w:hyperlink>
    </w:p>
    <w:p w14:paraId="1AA42086" w14:textId="6FC94E2A"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08" w:history="1">
        <w:r w:rsidR="003A6612" w:rsidRPr="00D27A90">
          <w:rPr>
            <w:rStyle w:val="Hyperlink"/>
            <w:rFonts w:cs="Calibri"/>
            <w:noProof/>
          </w:rPr>
          <w:t>1.2</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Duurzaamheidsambitie gemeente Amersfoort</w:t>
        </w:r>
        <w:r w:rsidR="003A6612">
          <w:rPr>
            <w:noProof/>
            <w:webHidden/>
          </w:rPr>
          <w:tab/>
        </w:r>
        <w:r w:rsidR="003A6612">
          <w:rPr>
            <w:noProof/>
            <w:webHidden/>
          </w:rPr>
          <w:fldChar w:fldCharType="begin"/>
        </w:r>
        <w:r w:rsidR="003A6612">
          <w:rPr>
            <w:noProof/>
            <w:webHidden/>
          </w:rPr>
          <w:instrText xml:space="preserve"> PAGEREF _Toc101435308 \h </w:instrText>
        </w:r>
        <w:r w:rsidR="003A6612">
          <w:rPr>
            <w:noProof/>
            <w:webHidden/>
          </w:rPr>
        </w:r>
        <w:r w:rsidR="003A6612">
          <w:rPr>
            <w:noProof/>
            <w:webHidden/>
          </w:rPr>
          <w:fldChar w:fldCharType="separate"/>
        </w:r>
        <w:r w:rsidR="003A6612">
          <w:rPr>
            <w:noProof/>
            <w:webHidden/>
          </w:rPr>
          <w:t>6</w:t>
        </w:r>
        <w:r w:rsidR="003A6612">
          <w:rPr>
            <w:noProof/>
            <w:webHidden/>
          </w:rPr>
          <w:fldChar w:fldCharType="end"/>
        </w:r>
      </w:hyperlink>
    </w:p>
    <w:p w14:paraId="25808109" w14:textId="501977FA"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09" w:history="1">
        <w:r w:rsidR="003A6612" w:rsidRPr="00D27A90">
          <w:rPr>
            <w:rStyle w:val="Hyperlink"/>
            <w:rFonts w:cs="Calibri"/>
            <w:noProof/>
          </w:rPr>
          <w:t>2</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Informatie over de opdracht</w:t>
        </w:r>
        <w:r w:rsidR="003A6612">
          <w:rPr>
            <w:noProof/>
            <w:webHidden/>
          </w:rPr>
          <w:tab/>
        </w:r>
        <w:r w:rsidR="003A6612">
          <w:rPr>
            <w:noProof/>
            <w:webHidden/>
          </w:rPr>
          <w:fldChar w:fldCharType="begin"/>
        </w:r>
        <w:r w:rsidR="003A6612">
          <w:rPr>
            <w:noProof/>
            <w:webHidden/>
          </w:rPr>
          <w:instrText xml:space="preserve"> PAGEREF _Toc101435309 \h </w:instrText>
        </w:r>
        <w:r w:rsidR="003A6612">
          <w:rPr>
            <w:noProof/>
            <w:webHidden/>
          </w:rPr>
        </w:r>
        <w:r w:rsidR="003A6612">
          <w:rPr>
            <w:noProof/>
            <w:webHidden/>
          </w:rPr>
          <w:fldChar w:fldCharType="separate"/>
        </w:r>
        <w:r w:rsidR="003A6612">
          <w:rPr>
            <w:noProof/>
            <w:webHidden/>
          </w:rPr>
          <w:t>7</w:t>
        </w:r>
        <w:r w:rsidR="003A6612">
          <w:rPr>
            <w:noProof/>
            <w:webHidden/>
          </w:rPr>
          <w:fldChar w:fldCharType="end"/>
        </w:r>
      </w:hyperlink>
    </w:p>
    <w:p w14:paraId="4DE2ED44" w14:textId="4BE44EAA"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0" w:history="1">
        <w:r w:rsidR="003A6612" w:rsidRPr="00D27A90">
          <w:rPr>
            <w:rStyle w:val="Hyperlink"/>
            <w:rFonts w:cs="Calibri"/>
            <w:noProof/>
          </w:rPr>
          <w:t>2.1</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Korte beschrijving van de opdracht</w:t>
        </w:r>
        <w:r w:rsidR="003A6612">
          <w:rPr>
            <w:noProof/>
            <w:webHidden/>
          </w:rPr>
          <w:tab/>
        </w:r>
        <w:r w:rsidR="003A6612">
          <w:rPr>
            <w:noProof/>
            <w:webHidden/>
          </w:rPr>
          <w:fldChar w:fldCharType="begin"/>
        </w:r>
        <w:r w:rsidR="003A6612">
          <w:rPr>
            <w:noProof/>
            <w:webHidden/>
          </w:rPr>
          <w:instrText xml:space="preserve"> PAGEREF _Toc101435310 \h </w:instrText>
        </w:r>
        <w:r w:rsidR="003A6612">
          <w:rPr>
            <w:noProof/>
            <w:webHidden/>
          </w:rPr>
        </w:r>
        <w:r w:rsidR="003A6612">
          <w:rPr>
            <w:noProof/>
            <w:webHidden/>
          </w:rPr>
          <w:fldChar w:fldCharType="separate"/>
        </w:r>
        <w:r w:rsidR="003A6612">
          <w:rPr>
            <w:noProof/>
            <w:webHidden/>
          </w:rPr>
          <w:t>7</w:t>
        </w:r>
        <w:r w:rsidR="003A6612">
          <w:rPr>
            <w:noProof/>
            <w:webHidden/>
          </w:rPr>
          <w:fldChar w:fldCharType="end"/>
        </w:r>
      </w:hyperlink>
    </w:p>
    <w:p w14:paraId="15B52FFC" w14:textId="595B21AD"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1" w:history="1">
        <w:r w:rsidR="003A6612" w:rsidRPr="00D27A90">
          <w:rPr>
            <w:rStyle w:val="Hyperlink"/>
            <w:rFonts w:cs="Calibri"/>
            <w:noProof/>
          </w:rPr>
          <w:t>2.2</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Voorwaarden bij de opdracht</w:t>
        </w:r>
        <w:r w:rsidR="003A6612">
          <w:rPr>
            <w:noProof/>
            <w:webHidden/>
          </w:rPr>
          <w:tab/>
        </w:r>
        <w:r w:rsidR="003A6612">
          <w:rPr>
            <w:noProof/>
            <w:webHidden/>
          </w:rPr>
          <w:fldChar w:fldCharType="begin"/>
        </w:r>
        <w:r w:rsidR="003A6612">
          <w:rPr>
            <w:noProof/>
            <w:webHidden/>
          </w:rPr>
          <w:instrText xml:space="preserve"> PAGEREF _Toc101435311 \h </w:instrText>
        </w:r>
        <w:r w:rsidR="003A6612">
          <w:rPr>
            <w:noProof/>
            <w:webHidden/>
          </w:rPr>
        </w:r>
        <w:r w:rsidR="003A6612">
          <w:rPr>
            <w:noProof/>
            <w:webHidden/>
          </w:rPr>
          <w:fldChar w:fldCharType="separate"/>
        </w:r>
        <w:r w:rsidR="003A6612">
          <w:rPr>
            <w:noProof/>
            <w:webHidden/>
          </w:rPr>
          <w:t>9</w:t>
        </w:r>
        <w:r w:rsidR="003A6612">
          <w:rPr>
            <w:noProof/>
            <w:webHidden/>
          </w:rPr>
          <w:fldChar w:fldCharType="end"/>
        </w:r>
      </w:hyperlink>
    </w:p>
    <w:p w14:paraId="62FE87B3" w14:textId="6EFF570A"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2" w:history="1">
        <w:r w:rsidR="003A6612" w:rsidRPr="00D27A90">
          <w:rPr>
            <w:rStyle w:val="Hyperlink"/>
            <w:rFonts w:cs="Calibri"/>
            <w:noProof/>
          </w:rPr>
          <w:t>2.3</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Uitgangspunten bij de aanbesteding</w:t>
        </w:r>
        <w:r w:rsidR="003A6612">
          <w:rPr>
            <w:noProof/>
            <w:webHidden/>
          </w:rPr>
          <w:tab/>
        </w:r>
        <w:r w:rsidR="003A6612">
          <w:rPr>
            <w:noProof/>
            <w:webHidden/>
          </w:rPr>
          <w:fldChar w:fldCharType="begin"/>
        </w:r>
        <w:r w:rsidR="003A6612">
          <w:rPr>
            <w:noProof/>
            <w:webHidden/>
          </w:rPr>
          <w:instrText xml:space="preserve"> PAGEREF _Toc101435312 \h </w:instrText>
        </w:r>
        <w:r w:rsidR="003A6612">
          <w:rPr>
            <w:noProof/>
            <w:webHidden/>
          </w:rPr>
        </w:r>
        <w:r w:rsidR="003A6612">
          <w:rPr>
            <w:noProof/>
            <w:webHidden/>
          </w:rPr>
          <w:fldChar w:fldCharType="separate"/>
        </w:r>
        <w:r w:rsidR="003A6612">
          <w:rPr>
            <w:noProof/>
            <w:webHidden/>
          </w:rPr>
          <w:t>9</w:t>
        </w:r>
        <w:r w:rsidR="003A6612">
          <w:rPr>
            <w:noProof/>
            <w:webHidden/>
          </w:rPr>
          <w:fldChar w:fldCharType="end"/>
        </w:r>
      </w:hyperlink>
    </w:p>
    <w:p w14:paraId="59A8BDDC" w14:textId="603B2778"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3" w:history="1">
        <w:r w:rsidR="003A6612" w:rsidRPr="00D27A90">
          <w:rPr>
            <w:rStyle w:val="Hyperlink"/>
            <w:rFonts w:cs="Calibri"/>
            <w:noProof/>
          </w:rPr>
          <w:t>2.4</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Eisen gesteld aan de inschrijving</w:t>
        </w:r>
        <w:r w:rsidR="003A6612">
          <w:rPr>
            <w:noProof/>
            <w:webHidden/>
          </w:rPr>
          <w:tab/>
        </w:r>
        <w:r w:rsidR="003A6612">
          <w:rPr>
            <w:noProof/>
            <w:webHidden/>
          </w:rPr>
          <w:fldChar w:fldCharType="begin"/>
        </w:r>
        <w:r w:rsidR="003A6612">
          <w:rPr>
            <w:noProof/>
            <w:webHidden/>
          </w:rPr>
          <w:instrText xml:space="preserve"> PAGEREF _Toc101435313 \h </w:instrText>
        </w:r>
        <w:r w:rsidR="003A6612">
          <w:rPr>
            <w:noProof/>
            <w:webHidden/>
          </w:rPr>
        </w:r>
        <w:r w:rsidR="003A6612">
          <w:rPr>
            <w:noProof/>
            <w:webHidden/>
          </w:rPr>
          <w:fldChar w:fldCharType="separate"/>
        </w:r>
        <w:r w:rsidR="003A6612">
          <w:rPr>
            <w:noProof/>
            <w:webHidden/>
          </w:rPr>
          <w:t>10</w:t>
        </w:r>
        <w:r w:rsidR="003A6612">
          <w:rPr>
            <w:noProof/>
            <w:webHidden/>
          </w:rPr>
          <w:fldChar w:fldCharType="end"/>
        </w:r>
      </w:hyperlink>
    </w:p>
    <w:p w14:paraId="398886FA" w14:textId="43F47871"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4" w:history="1">
        <w:r w:rsidR="003A6612" w:rsidRPr="00D27A90">
          <w:rPr>
            <w:rStyle w:val="Hyperlink"/>
            <w:rFonts w:cs="Calibri"/>
            <w:noProof/>
          </w:rPr>
          <w:t>2.5</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Privacy / bescherming van persoonsgegevens</w:t>
        </w:r>
        <w:r w:rsidR="003A6612">
          <w:rPr>
            <w:noProof/>
            <w:webHidden/>
          </w:rPr>
          <w:tab/>
        </w:r>
        <w:r w:rsidR="003A6612">
          <w:rPr>
            <w:noProof/>
            <w:webHidden/>
          </w:rPr>
          <w:fldChar w:fldCharType="begin"/>
        </w:r>
        <w:r w:rsidR="003A6612">
          <w:rPr>
            <w:noProof/>
            <w:webHidden/>
          </w:rPr>
          <w:instrText xml:space="preserve"> PAGEREF _Toc101435314 \h </w:instrText>
        </w:r>
        <w:r w:rsidR="003A6612">
          <w:rPr>
            <w:noProof/>
            <w:webHidden/>
          </w:rPr>
        </w:r>
        <w:r w:rsidR="003A6612">
          <w:rPr>
            <w:noProof/>
            <w:webHidden/>
          </w:rPr>
          <w:fldChar w:fldCharType="separate"/>
        </w:r>
        <w:r w:rsidR="003A6612">
          <w:rPr>
            <w:noProof/>
            <w:webHidden/>
          </w:rPr>
          <w:t>10</w:t>
        </w:r>
        <w:r w:rsidR="003A6612">
          <w:rPr>
            <w:noProof/>
            <w:webHidden/>
          </w:rPr>
          <w:fldChar w:fldCharType="end"/>
        </w:r>
      </w:hyperlink>
    </w:p>
    <w:p w14:paraId="45AEE76E" w14:textId="6F33BF23"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5" w:history="1">
        <w:r w:rsidR="003A6612" w:rsidRPr="00D27A90">
          <w:rPr>
            <w:rStyle w:val="Hyperlink"/>
            <w:rFonts w:cs="Calibri"/>
            <w:noProof/>
          </w:rPr>
          <w:t>2.6</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Klachtenregeling</w:t>
        </w:r>
        <w:r w:rsidR="003A6612">
          <w:rPr>
            <w:noProof/>
            <w:webHidden/>
          </w:rPr>
          <w:tab/>
        </w:r>
        <w:r w:rsidR="003A6612">
          <w:rPr>
            <w:noProof/>
            <w:webHidden/>
          </w:rPr>
          <w:fldChar w:fldCharType="begin"/>
        </w:r>
        <w:r w:rsidR="003A6612">
          <w:rPr>
            <w:noProof/>
            <w:webHidden/>
          </w:rPr>
          <w:instrText xml:space="preserve"> PAGEREF _Toc101435315 \h </w:instrText>
        </w:r>
        <w:r w:rsidR="003A6612">
          <w:rPr>
            <w:noProof/>
            <w:webHidden/>
          </w:rPr>
        </w:r>
        <w:r w:rsidR="003A6612">
          <w:rPr>
            <w:noProof/>
            <w:webHidden/>
          </w:rPr>
          <w:fldChar w:fldCharType="separate"/>
        </w:r>
        <w:r w:rsidR="003A6612">
          <w:rPr>
            <w:noProof/>
            <w:webHidden/>
          </w:rPr>
          <w:t>11</w:t>
        </w:r>
        <w:r w:rsidR="003A6612">
          <w:rPr>
            <w:noProof/>
            <w:webHidden/>
          </w:rPr>
          <w:fldChar w:fldCharType="end"/>
        </w:r>
      </w:hyperlink>
    </w:p>
    <w:p w14:paraId="61F15328" w14:textId="4C502A7F"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16" w:history="1">
        <w:r w:rsidR="003A6612" w:rsidRPr="00D27A90">
          <w:rPr>
            <w:rStyle w:val="Hyperlink"/>
            <w:rFonts w:cs="Calibri"/>
            <w:noProof/>
          </w:rPr>
          <w:t>3</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Procedure</w:t>
        </w:r>
        <w:r w:rsidR="003A6612">
          <w:rPr>
            <w:noProof/>
            <w:webHidden/>
          </w:rPr>
          <w:tab/>
        </w:r>
        <w:r w:rsidR="003A6612">
          <w:rPr>
            <w:noProof/>
            <w:webHidden/>
          </w:rPr>
          <w:fldChar w:fldCharType="begin"/>
        </w:r>
        <w:r w:rsidR="003A6612">
          <w:rPr>
            <w:noProof/>
            <w:webHidden/>
          </w:rPr>
          <w:instrText xml:space="preserve"> PAGEREF _Toc101435316 \h </w:instrText>
        </w:r>
        <w:r w:rsidR="003A6612">
          <w:rPr>
            <w:noProof/>
            <w:webHidden/>
          </w:rPr>
        </w:r>
        <w:r w:rsidR="003A6612">
          <w:rPr>
            <w:noProof/>
            <w:webHidden/>
          </w:rPr>
          <w:fldChar w:fldCharType="separate"/>
        </w:r>
        <w:r w:rsidR="003A6612">
          <w:rPr>
            <w:noProof/>
            <w:webHidden/>
          </w:rPr>
          <w:t>12</w:t>
        </w:r>
        <w:r w:rsidR="003A6612">
          <w:rPr>
            <w:noProof/>
            <w:webHidden/>
          </w:rPr>
          <w:fldChar w:fldCharType="end"/>
        </w:r>
      </w:hyperlink>
    </w:p>
    <w:p w14:paraId="02100A77" w14:textId="26DDFE17"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7" w:history="1">
        <w:r w:rsidR="003A6612" w:rsidRPr="00D27A90">
          <w:rPr>
            <w:rStyle w:val="Hyperlink"/>
            <w:rFonts w:cs="Calibri"/>
            <w:noProof/>
          </w:rPr>
          <w:t>3.1</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Tijdschema aanbestedingsprocedure</w:t>
        </w:r>
        <w:r w:rsidR="003A6612">
          <w:rPr>
            <w:noProof/>
            <w:webHidden/>
          </w:rPr>
          <w:tab/>
        </w:r>
        <w:r w:rsidR="003A6612">
          <w:rPr>
            <w:noProof/>
            <w:webHidden/>
          </w:rPr>
          <w:fldChar w:fldCharType="begin"/>
        </w:r>
        <w:r w:rsidR="003A6612">
          <w:rPr>
            <w:noProof/>
            <w:webHidden/>
          </w:rPr>
          <w:instrText xml:space="preserve"> PAGEREF _Toc101435317 \h </w:instrText>
        </w:r>
        <w:r w:rsidR="003A6612">
          <w:rPr>
            <w:noProof/>
            <w:webHidden/>
          </w:rPr>
        </w:r>
        <w:r w:rsidR="003A6612">
          <w:rPr>
            <w:noProof/>
            <w:webHidden/>
          </w:rPr>
          <w:fldChar w:fldCharType="separate"/>
        </w:r>
        <w:r w:rsidR="003A6612">
          <w:rPr>
            <w:noProof/>
            <w:webHidden/>
          </w:rPr>
          <w:t>12</w:t>
        </w:r>
        <w:r w:rsidR="003A6612">
          <w:rPr>
            <w:noProof/>
            <w:webHidden/>
          </w:rPr>
          <w:fldChar w:fldCharType="end"/>
        </w:r>
      </w:hyperlink>
    </w:p>
    <w:p w14:paraId="3C6E1E0B" w14:textId="78D8069A"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8" w:history="1">
        <w:r w:rsidR="003A6612" w:rsidRPr="00D27A90">
          <w:rPr>
            <w:rStyle w:val="Hyperlink"/>
            <w:rFonts w:cs="Calibri"/>
            <w:noProof/>
          </w:rPr>
          <w:t>3.2</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Nadere inlichtingen ten behoeve van de inschrijving</w:t>
        </w:r>
        <w:r w:rsidR="003A6612">
          <w:rPr>
            <w:noProof/>
            <w:webHidden/>
          </w:rPr>
          <w:tab/>
        </w:r>
        <w:r w:rsidR="003A6612">
          <w:rPr>
            <w:noProof/>
            <w:webHidden/>
          </w:rPr>
          <w:fldChar w:fldCharType="begin"/>
        </w:r>
        <w:r w:rsidR="003A6612">
          <w:rPr>
            <w:noProof/>
            <w:webHidden/>
          </w:rPr>
          <w:instrText xml:space="preserve"> PAGEREF _Toc101435318 \h </w:instrText>
        </w:r>
        <w:r w:rsidR="003A6612">
          <w:rPr>
            <w:noProof/>
            <w:webHidden/>
          </w:rPr>
        </w:r>
        <w:r w:rsidR="003A6612">
          <w:rPr>
            <w:noProof/>
            <w:webHidden/>
          </w:rPr>
          <w:fldChar w:fldCharType="separate"/>
        </w:r>
        <w:r w:rsidR="003A6612">
          <w:rPr>
            <w:noProof/>
            <w:webHidden/>
          </w:rPr>
          <w:t>12</w:t>
        </w:r>
        <w:r w:rsidR="003A6612">
          <w:rPr>
            <w:noProof/>
            <w:webHidden/>
          </w:rPr>
          <w:fldChar w:fldCharType="end"/>
        </w:r>
      </w:hyperlink>
    </w:p>
    <w:p w14:paraId="67836948" w14:textId="0E21F0EB"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19" w:history="1">
        <w:r w:rsidR="003A6612" w:rsidRPr="00D27A90">
          <w:rPr>
            <w:rStyle w:val="Hyperlink"/>
            <w:rFonts w:cs="Calibri"/>
            <w:noProof/>
          </w:rPr>
          <w:t>3.3</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Vragenronde</w:t>
        </w:r>
        <w:r w:rsidR="003A6612">
          <w:rPr>
            <w:noProof/>
            <w:webHidden/>
          </w:rPr>
          <w:tab/>
        </w:r>
        <w:r w:rsidR="003A6612">
          <w:rPr>
            <w:noProof/>
            <w:webHidden/>
          </w:rPr>
          <w:fldChar w:fldCharType="begin"/>
        </w:r>
        <w:r w:rsidR="003A6612">
          <w:rPr>
            <w:noProof/>
            <w:webHidden/>
          </w:rPr>
          <w:instrText xml:space="preserve"> PAGEREF _Toc101435319 \h </w:instrText>
        </w:r>
        <w:r w:rsidR="003A6612">
          <w:rPr>
            <w:noProof/>
            <w:webHidden/>
          </w:rPr>
        </w:r>
        <w:r w:rsidR="003A6612">
          <w:rPr>
            <w:noProof/>
            <w:webHidden/>
          </w:rPr>
          <w:fldChar w:fldCharType="separate"/>
        </w:r>
        <w:r w:rsidR="003A6612">
          <w:rPr>
            <w:noProof/>
            <w:webHidden/>
          </w:rPr>
          <w:t>12</w:t>
        </w:r>
        <w:r w:rsidR="003A6612">
          <w:rPr>
            <w:noProof/>
            <w:webHidden/>
          </w:rPr>
          <w:fldChar w:fldCharType="end"/>
        </w:r>
      </w:hyperlink>
    </w:p>
    <w:p w14:paraId="376AE578" w14:textId="7FC223E5"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0" w:history="1">
        <w:r w:rsidR="003A6612" w:rsidRPr="00D27A90">
          <w:rPr>
            <w:rStyle w:val="Hyperlink"/>
            <w:rFonts w:cs="Calibri"/>
            <w:noProof/>
          </w:rPr>
          <w:t>3.4</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Verduidelijking en verificatie</w:t>
        </w:r>
        <w:r w:rsidR="003A6612">
          <w:rPr>
            <w:noProof/>
            <w:webHidden/>
          </w:rPr>
          <w:tab/>
        </w:r>
        <w:r w:rsidR="003A6612">
          <w:rPr>
            <w:noProof/>
            <w:webHidden/>
          </w:rPr>
          <w:fldChar w:fldCharType="begin"/>
        </w:r>
        <w:r w:rsidR="003A6612">
          <w:rPr>
            <w:noProof/>
            <w:webHidden/>
          </w:rPr>
          <w:instrText xml:space="preserve"> PAGEREF _Toc101435320 \h </w:instrText>
        </w:r>
        <w:r w:rsidR="003A6612">
          <w:rPr>
            <w:noProof/>
            <w:webHidden/>
          </w:rPr>
        </w:r>
        <w:r w:rsidR="003A6612">
          <w:rPr>
            <w:noProof/>
            <w:webHidden/>
          </w:rPr>
          <w:fldChar w:fldCharType="separate"/>
        </w:r>
        <w:r w:rsidR="003A6612">
          <w:rPr>
            <w:noProof/>
            <w:webHidden/>
          </w:rPr>
          <w:t>13</w:t>
        </w:r>
        <w:r w:rsidR="003A6612">
          <w:rPr>
            <w:noProof/>
            <w:webHidden/>
          </w:rPr>
          <w:fldChar w:fldCharType="end"/>
        </w:r>
      </w:hyperlink>
    </w:p>
    <w:p w14:paraId="1AF1FF2B" w14:textId="65BBB52D"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1" w:history="1">
        <w:r w:rsidR="003A6612" w:rsidRPr="00D27A90">
          <w:rPr>
            <w:rStyle w:val="Hyperlink"/>
            <w:rFonts w:cs="Calibri"/>
            <w:noProof/>
          </w:rPr>
          <w:t>3.5</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Onjuistheden of onduidelijkheden</w:t>
        </w:r>
        <w:r w:rsidR="003A6612">
          <w:rPr>
            <w:noProof/>
            <w:webHidden/>
          </w:rPr>
          <w:tab/>
        </w:r>
        <w:r w:rsidR="003A6612">
          <w:rPr>
            <w:noProof/>
            <w:webHidden/>
          </w:rPr>
          <w:fldChar w:fldCharType="begin"/>
        </w:r>
        <w:r w:rsidR="003A6612">
          <w:rPr>
            <w:noProof/>
            <w:webHidden/>
          </w:rPr>
          <w:instrText xml:space="preserve"> PAGEREF _Toc101435321 \h </w:instrText>
        </w:r>
        <w:r w:rsidR="003A6612">
          <w:rPr>
            <w:noProof/>
            <w:webHidden/>
          </w:rPr>
        </w:r>
        <w:r w:rsidR="003A6612">
          <w:rPr>
            <w:noProof/>
            <w:webHidden/>
          </w:rPr>
          <w:fldChar w:fldCharType="separate"/>
        </w:r>
        <w:r w:rsidR="003A6612">
          <w:rPr>
            <w:noProof/>
            <w:webHidden/>
          </w:rPr>
          <w:t>13</w:t>
        </w:r>
        <w:r w:rsidR="003A6612">
          <w:rPr>
            <w:noProof/>
            <w:webHidden/>
          </w:rPr>
          <w:fldChar w:fldCharType="end"/>
        </w:r>
      </w:hyperlink>
    </w:p>
    <w:p w14:paraId="50D6CE8A" w14:textId="0386A9CD"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22" w:history="1">
        <w:r w:rsidR="003A6612" w:rsidRPr="00D27A90">
          <w:rPr>
            <w:rStyle w:val="Hyperlink"/>
            <w:rFonts w:cs="Calibri"/>
            <w:noProof/>
          </w:rPr>
          <w:t>4</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Uitgangspunten bij de procedure</w:t>
        </w:r>
        <w:r w:rsidR="003A6612">
          <w:rPr>
            <w:noProof/>
            <w:webHidden/>
          </w:rPr>
          <w:tab/>
        </w:r>
        <w:r w:rsidR="003A6612">
          <w:rPr>
            <w:noProof/>
            <w:webHidden/>
          </w:rPr>
          <w:fldChar w:fldCharType="begin"/>
        </w:r>
        <w:r w:rsidR="003A6612">
          <w:rPr>
            <w:noProof/>
            <w:webHidden/>
          </w:rPr>
          <w:instrText xml:space="preserve"> PAGEREF _Toc101435322 \h </w:instrText>
        </w:r>
        <w:r w:rsidR="003A6612">
          <w:rPr>
            <w:noProof/>
            <w:webHidden/>
          </w:rPr>
        </w:r>
        <w:r w:rsidR="003A6612">
          <w:rPr>
            <w:noProof/>
            <w:webHidden/>
          </w:rPr>
          <w:fldChar w:fldCharType="separate"/>
        </w:r>
        <w:r w:rsidR="003A6612">
          <w:rPr>
            <w:noProof/>
            <w:webHidden/>
          </w:rPr>
          <w:t>14</w:t>
        </w:r>
        <w:r w:rsidR="003A6612">
          <w:rPr>
            <w:noProof/>
            <w:webHidden/>
          </w:rPr>
          <w:fldChar w:fldCharType="end"/>
        </w:r>
      </w:hyperlink>
    </w:p>
    <w:p w14:paraId="5BBE6DA1" w14:textId="116D7D78"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3" w:history="1">
        <w:r w:rsidR="003A6612" w:rsidRPr="00D27A90">
          <w:rPr>
            <w:rStyle w:val="Hyperlink"/>
            <w:rFonts w:cs="Calibri"/>
            <w:noProof/>
          </w:rPr>
          <w:t>4.1</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Geheimhouding</w:t>
        </w:r>
        <w:r w:rsidR="003A6612">
          <w:rPr>
            <w:noProof/>
            <w:webHidden/>
          </w:rPr>
          <w:tab/>
        </w:r>
        <w:r w:rsidR="003A6612">
          <w:rPr>
            <w:noProof/>
            <w:webHidden/>
          </w:rPr>
          <w:fldChar w:fldCharType="begin"/>
        </w:r>
        <w:r w:rsidR="003A6612">
          <w:rPr>
            <w:noProof/>
            <w:webHidden/>
          </w:rPr>
          <w:instrText xml:space="preserve"> PAGEREF _Toc101435323 \h </w:instrText>
        </w:r>
        <w:r w:rsidR="003A6612">
          <w:rPr>
            <w:noProof/>
            <w:webHidden/>
          </w:rPr>
        </w:r>
        <w:r w:rsidR="003A6612">
          <w:rPr>
            <w:noProof/>
            <w:webHidden/>
          </w:rPr>
          <w:fldChar w:fldCharType="separate"/>
        </w:r>
        <w:r w:rsidR="003A6612">
          <w:rPr>
            <w:noProof/>
            <w:webHidden/>
          </w:rPr>
          <w:t>14</w:t>
        </w:r>
        <w:r w:rsidR="003A6612">
          <w:rPr>
            <w:noProof/>
            <w:webHidden/>
          </w:rPr>
          <w:fldChar w:fldCharType="end"/>
        </w:r>
      </w:hyperlink>
    </w:p>
    <w:p w14:paraId="3380B01A" w14:textId="58ED9CD6"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4" w:history="1">
        <w:r w:rsidR="003A6612" w:rsidRPr="00D27A90">
          <w:rPr>
            <w:rStyle w:val="Hyperlink"/>
            <w:rFonts w:cs="Calibri"/>
            <w:noProof/>
          </w:rPr>
          <w:t>4.2</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Taal</w:t>
        </w:r>
        <w:r w:rsidR="003A6612">
          <w:rPr>
            <w:noProof/>
            <w:webHidden/>
          </w:rPr>
          <w:tab/>
        </w:r>
        <w:r w:rsidR="003A6612">
          <w:rPr>
            <w:noProof/>
            <w:webHidden/>
          </w:rPr>
          <w:fldChar w:fldCharType="begin"/>
        </w:r>
        <w:r w:rsidR="003A6612">
          <w:rPr>
            <w:noProof/>
            <w:webHidden/>
          </w:rPr>
          <w:instrText xml:space="preserve"> PAGEREF _Toc101435324 \h </w:instrText>
        </w:r>
        <w:r w:rsidR="003A6612">
          <w:rPr>
            <w:noProof/>
            <w:webHidden/>
          </w:rPr>
        </w:r>
        <w:r w:rsidR="003A6612">
          <w:rPr>
            <w:noProof/>
            <w:webHidden/>
          </w:rPr>
          <w:fldChar w:fldCharType="separate"/>
        </w:r>
        <w:r w:rsidR="003A6612">
          <w:rPr>
            <w:noProof/>
            <w:webHidden/>
          </w:rPr>
          <w:t>14</w:t>
        </w:r>
        <w:r w:rsidR="003A6612">
          <w:rPr>
            <w:noProof/>
            <w:webHidden/>
          </w:rPr>
          <w:fldChar w:fldCharType="end"/>
        </w:r>
      </w:hyperlink>
    </w:p>
    <w:p w14:paraId="6AF09D86" w14:textId="58607044"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5" w:history="1">
        <w:r w:rsidR="003A6612" w:rsidRPr="00D27A90">
          <w:rPr>
            <w:rStyle w:val="Hyperlink"/>
            <w:rFonts w:cs="Calibri"/>
            <w:noProof/>
          </w:rPr>
          <w:t>4.3</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Vergoeding van kosten</w:t>
        </w:r>
        <w:r w:rsidR="003A6612">
          <w:rPr>
            <w:noProof/>
            <w:webHidden/>
          </w:rPr>
          <w:tab/>
        </w:r>
        <w:r w:rsidR="003A6612">
          <w:rPr>
            <w:noProof/>
            <w:webHidden/>
          </w:rPr>
          <w:fldChar w:fldCharType="begin"/>
        </w:r>
        <w:r w:rsidR="003A6612">
          <w:rPr>
            <w:noProof/>
            <w:webHidden/>
          </w:rPr>
          <w:instrText xml:space="preserve"> PAGEREF _Toc101435325 \h </w:instrText>
        </w:r>
        <w:r w:rsidR="003A6612">
          <w:rPr>
            <w:noProof/>
            <w:webHidden/>
          </w:rPr>
        </w:r>
        <w:r w:rsidR="003A6612">
          <w:rPr>
            <w:noProof/>
            <w:webHidden/>
          </w:rPr>
          <w:fldChar w:fldCharType="separate"/>
        </w:r>
        <w:r w:rsidR="003A6612">
          <w:rPr>
            <w:noProof/>
            <w:webHidden/>
          </w:rPr>
          <w:t>14</w:t>
        </w:r>
        <w:r w:rsidR="003A6612">
          <w:rPr>
            <w:noProof/>
            <w:webHidden/>
          </w:rPr>
          <w:fldChar w:fldCharType="end"/>
        </w:r>
      </w:hyperlink>
    </w:p>
    <w:p w14:paraId="2BD813D8" w14:textId="4FFAF21A"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6" w:history="1">
        <w:r w:rsidR="003A6612" w:rsidRPr="00D27A90">
          <w:rPr>
            <w:rStyle w:val="Hyperlink"/>
            <w:rFonts w:cs="Calibri"/>
            <w:noProof/>
          </w:rPr>
          <w:t>4.4</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Verstrekte gegevens en verificatie</w:t>
        </w:r>
        <w:r w:rsidR="003A6612">
          <w:rPr>
            <w:noProof/>
            <w:webHidden/>
          </w:rPr>
          <w:tab/>
        </w:r>
        <w:r w:rsidR="003A6612">
          <w:rPr>
            <w:noProof/>
            <w:webHidden/>
          </w:rPr>
          <w:fldChar w:fldCharType="begin"/>
        </w:r>
        <w:r w:rsidR="003A6612">
          <w:rPr>
            <w:noProof/>
            <w:webHidden/>
          </w:rPr>
          <w:instrText xml:space="preserve"> PAGEREF _Toc101435326 \h </w:instrText>
        </w:r>
        <w:r w:rsidR="003A6612">
          <w:rPr>
            <w:noProof/>
            <w:webHidden/>
          </w:rPr>
        </w:r>
        <w:r w:rsidR="003A6612">
          <w:rPr>
            <w:noProof/>
            <w:webHidden/>
          </w:rPr>
          <w:fldChar w:fldCharType="separate"/>
        </w:r>
        <w:r w:rsidR="003A6612">
          <w:rPr>
            <w:noProof/>
            <w:webHidden/>
          </w:rPr>
          <w:t>14</w:t>
        </w:r>
        <w:r w:rsidR="003A6612">
          <w:rPr>
            <w:noProof/>
            <w:webHidden/>
          </w:rPr>
          <w:fldChar w:fldCharType="end"/>
        </w:r>
      </w:hyperlink>
    </w:p>
    <w:p w14:paraId="1B7E0A2E" w14:textId="35C2890E"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7" w:history="1">
        <w:r w:rsidR="003A6612" w:rsidRPr="00D27A90">
          <w:rPr>
            <w:rStyle w:val="Hyperlink"/>
            <w:rFonts w:cs="Calibri"/>
            <w:noProof/>
          </w:rPr>
          <w:t>4.5</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Indiening inschrijvingen</w:t>
        </w:r>
        <w:r w:rsidR="003A6612">
          <w:rPr>
            <w:noProof/>
            <w:webHidden/>
          </w:rPr>
          <w:tab/>
        </w:r>
        <w:r w:rsidR="003A6612">
          <w:rPr>
            <w:noProof/>
            <w:webHidden/>
          </w:rPr>
          <w:fldChar w:fldCharType="begin"/>
        </w:r>
        <w:r w:rsidR="003A6612">
          <w:rPr>
            <w:noProof/>
            <w:webHidden/>
          </w:rPr>
          <w:instrText xml:space="preserve"> PAGEREF _Toc101435327 \h </w:instrText>
        </w:r>
        <w:r w:rsidR="003A6612">
          <w:rPr>
            <w:noProof/>
            <w:webHidden/>
          </w:rPr>
        </w:r>
        <w:r w:rsidR="003A6612">
          <w:rPr>
            <w:noProof/>
            <w:webHidden/>
          </w:rPr>
          <w:fldChar w:fldCharType="separate"/>
        </w:r>
        <w:r w:rsidR="003A6612">
          <w:rPr>
            <w:noProof/>
            <w:webHidden/>
          </w:rPr>
          <w:t>14</w:t>
        </w:r>
        <w:r w:rsidR="003A6612">
          <w:rPr>
            <w:noProof/>
            <w:webHidden/>
          </w:rPr>
          <w:fldChar w:fldCharType="end"/>
        </w:r>
      </w:hyperlink>
    </w:p>
    <w:p w14:paraId="4D594FD7" w14:textId="162FC0C9"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28" w:history="1">
        <w:r w:rsidR="003A6612" w:rsidRPr="00D27A90">
          <w:rPr>
            <w:rStyle w:val="Hyperlink"/>
            <w:rFonts w:cs="Calibri"/>
            <w:noProof/>
          </w:rPr>
          <w:t>4.6</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Wijzigingen, blijven voldoen aan eisen en voorbehouden</w:t>
        </w:r>
        <w:r w:rsidR="003A6612">
          <w:rPr>
            <w:noProof/>
            <w:webHidden/>
          </w:rPr>
          <w:tab/>
        </w:r>
        <w:r w:rsidR="003A6612">
          <w:rPr>
            <w:noProof/>
            <w:webHidden/>
          </w:rPr>
          <w:fldChar w:fldCharType="begin"/>
        </w:r>
        <w:r w:rsidR="003A6612">
          <w:rPr>
            <w:noProof/>
            <w:webHidden/>
          </w:rPr>
          <w:instrText xml:space="preserve"> PAGEREF _Toc101435328 \h </w:instrText>
        </w:r>
        <w:r w:rsidR="003A6612">
          <w:rPr>
            <w:noProof/>
            <w:webHidden/>
          </w:rPr>
        </w:r>
        <w:r w:rsidR="003A6612">
          <w:rPr>
            <w:noProof/>
            <w:webHidden/>
          </w:rPr>
          <w:fldChar w:fldCharType="separate"/>
        </w:r>
        <w:r w:rsidR="003A6612">
          <w:rPr>
            <w:noProof/>
            <w:webHidden/>
          </w:rPr>
          <w:t>15</w:t>
        </w:r>
        <w:r w:rsidR="003A6612">
          <w:rPr>
            <w:noProof/>
            <w:webHidden/>
          </w:rPr>
          <w:fldChar w:fldCharType="end"/>
        </w:r>
      </w:hyperlink>
    </w:p>
    <w:p w14:paraId="7658CFBB" w14:textId="73EEEA2F"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29" w:history="1">
        <w:r w:rsidR="003A6612" w:rsidRPr="00D27A90">
          <w:rPr>
            <w:rStyle w:val="Hyperlink"/>
            <w:rFonts w:cs="Calibri"/>
            <w:noProof/>
          </w:rPr>
          <w:t>5</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Uitsluitingsgronden en geschiktheidseisen</w:t>
        </w:r>
        <w:r w:rsidR="003A6612">
          <w:rPr>
            <w:noProof/>
            <w:webHidden/>
          </w:rPr>
          <w:tab/>
        </w:r>
        <w:r w:rsidR="003A6612">
          <w:rPr>
            <w:noProof/>
            <w:webHidden/>
          </w:rPr>
          <w:fldChar w:fldCharType="begin"/>
        </w:r>
        <w:r w:rsidR="003A6612">
          <w:rPr>
            <w:noProof/>
            <w:webHidden/>
          </w:rPr>
          <w:instrText xml:space="preserve"> PAGEREF _Toc101435329 \h </w:instrText>
        </w:r>
        <w:r w:rsidR="003A6612">
          <w:rPr>
            <w:noProof/>
            <w:webHidden/>
          </w:rPr>
        </w:r>
        <w:r w:rsidR="003A6612">
          <w:rPr>
            <w:noProof/>
            <w:webHidden/>
          </w:rPr>
          <w:fldChar w:fldCharType="separate"/>
        </w:r>
        <w:r w:rsidR="003A6612">
          <w:rPr>
            <w:noProof/>
            <w:webHidden/>
          </w:rPr>
          <w:t>16</w:t>
        </w:r>
        <w:r w:rsidR="003A6612">
          <w:rPr>
            <w:noProof/>
            <w:webHidden/>
          </w:rPr>
          <w:fldChar w:fldCharType="end"/>
        </w:r>
      </w:hyperlink>
    </w:p>
    <w:p w14:paraId="482636F6" w14:textId="7F4247AD"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30" w:history="1">
        <w:r w:rsidR="003A6612" w:rsidRPr="00D27A90">
          <w:rPr>
            <w:rStyle w:val="Hyperlink"/>
            <w:rFonts w:cs="Calibri"/>
            <w:noProof/>
          </w:rPr>
          <w:t>5.1</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Bij inschrijving in te dienen documenten</w:t>
        </w:r>
        <w:r w:rsidR="003A6612">
          <w:rPr>
            <w:noProof/>
            <w:webHidden/>
          </w:rPr>
          <w:tab/>
        </w:r>
        <w:r w:rsidR="003A6612">
          <w:rPr>
            <w:noProof/>
            <w:webHidden/>
          </w:rPr>
          <w:fldChar w:fldCharType="begin"/>
        </w:r>
        <w:r w:rsidR="003A6612">
          <w:rPr>
            <w:noProof/>
            <w:webHidden/>
          </w:rPr>
          <w:instrText xml:space="preserve"> PAGEREF _Toc101435330 \h </w:instrText>
        </w:r>
        <w:r w:rsidR="003A6612">
          <w:rPr>
            <w:noProof/>
            <w:webHidden/>
          </w:rPr>
        </w:r>
        <w:r w:rsidR="003A6612">
          <w:rPr>
            <w:noProof/>
            <w:webHidden/>
          </w:rPr>
          <w:fldChar w:fldCharType="separate"/>
        </w:r>
        <w:r w:rsidR="003A6612">
          <w:rPr>
            <w:noProof/>
            <w:webHidden/>
          </w:rPr>
          <w:t>16</w:t>
        </w:r>
        <w:r w:rsidR="003A6612">
          <w:rPr>
            <w:noProof/>
            <w:webHidden/>
          </w:rPr>
          <w:fldChar w:fldCharType="end"/>
        </w:r>
      </w:hyperlink>
    </w:p>
    <w:p w14:paraId="7D176949" w14:textId="2606A5A0"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31" w:history="1">
        <w:r w:rsidR="003A6612" w:rsidRPr="00D27A90">
          <w:rPr>
            <w:rStyle w:val="Hyperlink"/>
            <w:rFonts w:cs="Calibri"/>
            <w:noProof/>
          </w:rPr>
          <w:t>5.2</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Uitsluitingsgronden</w:t>
        </w:r>
        <w:r w:rsidR="003A6612">
          <w:rPr>
            <w:noProof/>
            <w:webHidden/>
          </w:rPr>
          <w:tab/>
        </w:r>
        <w:r w:rsidR="003A6612">
          <w:rPr>
            <w:noProof/>
            <w:webHidden/>
          </w:rPr>
          <w:fldChar w:fldCharType="begin"/>
        </w:r>
        <w:r w:rsidR="003A6612">
          <w:rPr>
            <w:noProof/>
            <w:webHidden/>
          </w:rPr>
          <w:instrText xml:space="preserve"> PAGEREF _Toc101435331 \h </w:instrText>
        </w:r>
        <w:r w:rsidR="003A6612">
          <w:rPr>
            <w:noProof/>
            <w:webHidden/>
          </w:rPr>
        </w:r>
        <w:r w:rsidR="003A6612">
          <w:rPr>
            <w:noProof/>
            <w:webHidden/>
          </w:rPr>
          <w:fldChar w:fldCharType="separate"/>
        </w:r>
        <w:r w:rsidR="003A6612">
          <w:rPr>
            <w:noProof/>
            <w:webHidden/>
          </w:rPr>
          <w:t>16</w:t>
        </w:r>
        <w:r w:rsidR="003A6612">
          <w:rPr>
            <w:noProof/>
            <w:webHidden/>
          </w:rPr>
          <w:fldChar w:fldCharType="end"/>
        </w:r>
      </w:hyperlink>
    </w:p>
    <w:p w14:paraId="062F0145" w14:textId="3D05C169"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32" w:history="1">
        <w:r w:rsidR="003A6612" w:rsidRPr="00D27A90">
          <w:rPr>
            <w:rStyle w:val="Hyperlink"/>
            <w:rFonts w:cs="Calibri"/>
            <w:noProof/>
          </w:rPr>
          <w:t>5.2.1</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Dwingende uitsluitingsgronden</w:t>
        </w:r>
        <w:r w:rsidR="003A6612">
          <w:rPr>
            <w:noProof/>
            <w:webHidden/>
          </w:rPr>
          <w:tab/>
        </w:r>
        <w:r w:rsidR="003A6612">
          <w:rPr>
            <w:noProof/>
            <w:webHidden/>
          </w:rPr>
          <w:fldChar w:fldCharType="begin"/>
        </w:r>
        <w:r w:rsidR="003A6612">
          <w:rPr>
            <w:noProof/>
            <w:webHidden/>
          </w:rPr>
          <w:instrText xml:space="preserve"> PAGEREF _Toc101435332 \h </w:instrText>
        </w:r>
        <w:r w:rsidR="003A6612">
          <w:rPr>
            <w:noProof/>
            <w:webHidden/>
          </w:rPr>
        </w:r>
        <w:r w:rsidR="003A6612">
          <w:rPr>
            <w:noProof/>
            <w:webHidden/>
          </w:rPr>
          <w:fldChar w:fldCharType="separate"/>
        </w:r>
        <w:r w:rsidR="003A6612">
          <w:rPr>
            <w:noProof/>
            <w:webHidden/>
          </w:rPr>
          <w:t>16</w:t>
        </w:r>
        <w:r w:rsidR="003A6612">
          <w:rPr>
            <w:noProof/>
            <w:webHidden/>
          </w:rPr>
          <w:fldChar w:fldCharType="end"/>
        </w:r>
      </w:hyperlink>
    </w:p>
    <w:p w14:paraId="54506F55" w14:textId="54EE7DAC"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33" w:history="1">
        <w:r w:rsidR="003A6612" w:rsidRPr="00D27A90">
          <w:rPr>
            <w:rStyle w:val="Hyperlink"/>
            <w:rFonts w:cs="Calibri"/>
            <w:noProof/>
          </w:rPr>
          <w:t>5.2.2</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Facultatieve uitsluitingsgronden</w:t>
        </w:r>
        <w:r w:rsidR="003A6612">
          <w:rPr>
            <w:noProof/>
            <w:webHidden/>
          </w:rPr>
          <w:tab/>
        </w:r>
        <w:r w:rsidR="003A6612">
          <w:rPr>
            <w:noProof/>
            <w:webHidden/>
          </w:rPr>
          <w:fldChar w:fldCharType="begin"/>
        </w:r>
        <w:r w:rsidR="003A6612">
          <w:rPr>
            <w:noProof/>
            <w:webHidden/>
          </w:rPr>
          <w:instrText xml:space="preserve"> PAGEREF _Toc101435333 \h </w:instrText>
        </w:r>
        <w:r w:rsidR="003A6612">
          <w:rPr>
            <w:noProof/>
            <w:webHidden/>
          </w:rPr>
        </w:r>
        <w:r w:rsidR="003A6612">
          <w:rPr>
            <w:noProof/>
            <w:webHidden/>
          </w:rPr>
          <w:fldChar w:fldCharType="separate"/>
        </w:r>
        <w:r w:rsidR="003A6612">
          <w:rPr>
            <w:noProof/>
            <w:webHidden/>
          </w:rPr>
          <w:t>17</w:t>
        </w:r>
        <w:r w:rsidR="003A6612">
          <w:rPr>
            <w:noProof/>
            <w:webHidden/>
          </w:rPr>
          <w:fldChar w:fldCharType="end"/>
        </w:r>
      </w:hyperlink>
    </w:p>
    <w:p w14:paraId="2CCC03B8" w14:textId="1BBAC39C"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34" w:history="1">
        <w:r w:rsidR="003A6612" w:rsidRPr="00D27A90">
          <w:rPr>
            <w:rStyle w:val="Hyperlink"/>
            <w:rFonts w:cs="Calibri"/>
            <w:noProof/>
          </w:rPr>
          <w:t>5.2.3</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Verschoning</w:t>
        </w:r>
        <w:r w:rsidR="003A6612">
          <w:rPr>
            <w:noProof/>
            <w:webHidden/>
          </w:rPr>
          <w:tab/>
        </w:r>
        <w:r w:rsidR="003A6612">
          <w:rPr>
            <w:noProof/>
            <w:webHidden/>
          </w:rPr>
          <w:fldChar w:fldCharType="begin"/>
        </w:r>
        <w:r w:rsidR="003A6612">
          <w:rPr>
            <w:noProof/>
            <w:webHidden/>
          </w:rPr>
          <w:instrText xml:space="preserve"> PAGEREF _Toc101435334 \h </w:instrText>
        </w:r>
        <w:r w:rsidR="003A6612">
          <w:rPr>
            <w:noProof/>
            <w:webHidden/>
          </w:rPr>
        </w:r>
        <w:r w:rsidR="003A6612">
          <w:rPr>
            <w:noProof/>
            <w:webHidden/>
          </w:rPr>
          <w:fldChar w:fldCharType="separate"/>
        </w:r>
        <w:r w:rsidR="003A6612">
          <w:rPr>
            <w:noProof/>
            <w:webHidden/>
          </w:rPr>
          <w:t>18</w:t>
        </w:r>
        <w:r w:rsidR="003A6612">
          <w:rPr>
            <w:noProof/>
            <w:webHidden/>
          </w:rPr>
          <w:fldChar w:fldCharType="end"/>
        </w:r>
      </w:hyperlink>
    </w:p>
    <w:p w14:paraId="29B77CA4" w14:textId="6261C468"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35" w:history="1">
        <w:r w:rsidR="003A6612" w:rsidRPr="00D27A90">
          <w:rPr>
            <w:rStyle w:val="Hyperlink"/>
            <w:rFonts w:cs="Calibri"/>
            <w:noProof/>
          </w:rPr>
          <w:t>5.2.4</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Bewijsstukken</w:t>
        </w:r>
        <w:r w:rsidR="003A6612">
          <w:rPr>
            <w:noProof/>
            <w:webHidden/>
          </w:rPr>
          <w:tab/>
        </w:r>
        <w:r w:rsidR="003A6612">
          <w:rPr>
            <w:noProof/>
            <w:webHidden/>
          </w:rPr>
          <w:fldChar w:fldCharType="begin"/>
        </w:r>
        <w:r w:rsidR="003A6612">
          <w:rPr>
            <w:noProof/>
            <w:webHidden/>
          </w:rPr>
          <w:instrText xml:space="preserve"> PAGEREF _Toc101435335 \h </w:instrText>
        </w:r>
        <w:r w:rsidR="003A6612">
          <w:rPr>
            <w:noProof/>
            <w:webHidden/>
          </w:rPr>
        </w:r>
        <w:r w:rsidR="003A6612">
          <w:rPr>
            <w:noProof/>
            <w:webHidden/>
          </w:rPr>
          <w:fldChar w:fldCharType="separate"/>
        </w:r>
        <w:r w:rsidR="003A6612">
          <w:rPr>
            <w:noProof/>
            <w:webHidden/>
          </w:rPr>
          <w:t>18</w:t>
        </w:r>
        <w:r w:rsidR="003A6612">
          <w:rPr>
            <w:noProof/>
            <w:webHidden/>
          </w:rPr>
          <w:fldChar w:fldCharType="end"/>
        </w:r>
      </w:hyperlink>
    </w:p>
    <w:p w14:paraId="7F356E66" w14:textId="4A59FF87"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36" w:history="1">
        <w:r w:rsidR="003A6612" w:rsidRPr="00D27A90">
          <w:rPr>
            <w:rStyle w:val="Hyperlink"/>
            <w:rFonts w:cs="Calibri"/>
            <w:noProof/>
          </w:rPr>
          <w:t>5.3</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Geschiktheidseisen</w:t>
        </w:r>
        <w:r w:rsidR="003A6612">
          <w:rPr>
            <w:noProof/>
            <w:webHidden/>
          </w:rPr>
          <w:tab/>
        </w:r>
        <w:r w:rsidR="003A6612">
          <w:rPr>
            <w:noProof/>
            <w:webHidden/>
          </w:rPr>
          <w:fldChar w:fldCharType="begin"/>
        </w:r>
        <w:r w:rsidR="003A6612">
          <w:rPr>
            <w:noProof/>
            <w:webHidden/>
          </w:rPr>
          <w:instrText xml:space="preserve"> PAGEREF _Toc101435336 \h </w:instrText>
        </w:r>
        <w:r w:rsidR="003A6612">
          <w:rPr>
            <w:noProof/>
            <w:webHidden/>
          </w:rPr>
        </w:r>
        <w:r w:rsidR="003A6612">
          <w:rPr>
            <w:noProof/>
            <w:webHidden/>
          </w:rPr>
          <w:fldChar w:fldCharType="separate"/>
        </w:r>
        <w:r w:rsidR="003A6612">
          <w:rPr>
            <w:noProof/>
            <w:webHidden/>
          </w:rPr>
          <w:t>19</w:t>
        </w:r>
        <w:r w:rsidR="003A6612">
          <w:rPr>
            <w:noProof/>
            <w:webHidden/>
          </w:rPr>
          <w:fldChar w:fldCharType="end"/>
        </w:r>
      </w:hyperlink>
    </w:p>
    <w:p w14:paraId="3FD9428E" w14:textId="47AF65D9"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37" w:history="1">
        <w:r w:rsidR="003A6612" w:rsidRPr="00D27A90">
          <w:rPr>
            <w:rStyle w:val="Hyperlink"/>
            <w:rFonts w:cs="Calibri"/>
            <w:noProof/>
          </w:rPr>
          <w:t>5.3.1</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Financiële en economische draagkracht</w:t>
        </w:r>
        <w:r w:rsidR="003A6612">
          <w:rPr>
            <w:noProof/>
            <w:webHidden/>
          </w:rPr>
          <w:tab/>
        </w:r>
        <w:r w:rsidR="003A6612">
          <w:rPr>
            <w:noProof/>
            <w:webHidden/>
          </w:rPr>
          <w:fldChar w:fldCharType="begin"/>
        </w:r>
        <w:r w:rsidR="003A6612">
          <w:rPr>
            <w:noProof/>
            <w:webHidden/>
          </w:rPr>
          <w:instrText xml:space="preserve"> PAGEREF _Toc101435337 \h </w:instrText>
        </w:r>
        <w:r w:rsidR="003A6612">
          <w:rPr>
            <w:noProof/>
            <w:webHidden/>
          </w:rPr>
        </w:r>
        <w:r w:rsidR="003A6612">
          <w:rPr>
            <w:noProof/>
            <w:webHidden/>
          </w:rPr>
          <w:fldChar w:fldCharType="separate"/>
        </w:r>
        <w:r w:rsidR="003A6612">
          <w:rPr>
            <w:noProof/>
            <w:webHidden/>
          </w:rPr>
          <w:t>19</w:t>
        </w:r>
        <w:r w:rsidR="003A6612">
          <w:rPr>
            <w:noProof/>
            <w:webHidden/>
          </w:rPr>
          <w:fldChar w:fldCharType="end"/>
        </w:r>
      </w:hyperlink>
    </w:p>
    <w:p w14:paraId="0CDB1309" w14:textId="6D8C46A2"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38" w:history="1">
        <w:r w:rsidR="003A6612" w:rsidRPr="00D27A90">
          <w:rPr>
            <w:rStyle w:val="Hyperlink"/>
            <w:rFonts w:cs="Calibri"/>
            <w:noProof/>
          </w:rPr>
          <w:t>5.3.2</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Dekking tegen aansprakelijkheidsrisico’s</w:t>
        </w:r>
        <w:r w:rsidR="003A6612">
          <w:rPr>
            <w:noProof/>
            <w:webHidden/>
          </w:rPr>
          <w:tab/>
        </w:r>
        <w:r w:rsidR="003A6612">
          <w:rPr>
            <w:noProof/>
            <w:webHidden/>
          </w:rPr>
          <w:fldChar w:fldCharType="begin"/>
        </w:r>
        <w:r w:rsidR="003A6612">
          <w:rPr>
            <w:noProof/>
            <w:webHidden/>
          </w:rPr>
          <w:instrText xml:space="preserve"> PAGEREF _Toc101435338 \h </w:instrText>
        </w:r>
        <w:r w:rsidR="003A6612">
          <w:rPr>
            <w:noProof/>
            <w:webHidden/>
          </w:rPr>
        </w:r>
        <w:r w:rsidR="003A6612">
          <w:rPr>
            <w:noProof/>
            <w:webHidden/>
          </w:rPr>
          <w:fldChar w:fldCharType="separate"/>
        </w:r>
        <w:r w:rsidR="003A6612">
          <w:rPr>
            <w:noProof/>
            <w:webHidden/>
          </w:rPr>
          <w:t>19</w:t>
        </w:r>
        <w:r w:rsidR="003A6612">
          <w:rPr>
            <w:noProof/>
            <w:webHidden/>
          </w:rPr>
          <w:fldChar w:fldCharType="end"/>
        </w:r>
      </w:hyperlink>
    </w:p>
    <w:p w14:paraId="4B7604C1" w14:textId="1D16BA09"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39" w:history="1">
        <w:r w:rsidR="003A6612" w:rsidRPr="00D27A90">
          <w:rPr>
            <w:rStyle w:val="Hyperlink"/>
            <w:rFonts w:cs="Calibri"/>
            <w:noProof/>
          </w:rPr>
          <w:t>5.4</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Technische en beroepsbekwaamheid</w:t>
        </w:r>
        <w:r w:rsidR="003A6612">
          <w:rPr>
            <w:noProof/>
            <w:webHidden/>
          </w:rPr>
          <w:tab/>
        </w:r>
        <w:r w:rsidR="003A6612">
          <w:rPr>
            <w:noProof/>
            <w:webHidden/>
          </w:rPr>
          <w:fldChar w:fldCharType="begin"/>
        </w:r>
        <w:r w:rsidR="003A6612">
          <w:rPr>
            <w:noProof/>
            <w:webHidden/>
          </w:rPr>
          <w:instrText xml:space="preserve"> PAGEREF _Toc101435339 \h </w:instrText>
        </w:r>
        <w:r w:rsidR="003A6612">
          <w:rPr>
            <w:noProof/>
            <w:webHidden/>
          </w:rPr>
        </w:r>
        <w:r w:rsidR="003A6612">
          <w:rPr>
            <w:noProof/>
            <w:webHidden/>
          </w:rPr>
          <w:fldChar w:fldCharType="separate"/>
        </w:r>
        <w:r w:rsidR="003A6612">
          <w:rPr>
            <w:noProof/>
            <w:webHidden/>
          </w:rPr>
          <w:t>19</w:t>
        </w:r>
        <w:r w:rsidR="003A6612">
          <w:rPr>
            <w:noProof/>
            <w:webHidden/>
          </w:rPr>
          <w:fldChar w:fldCharType="end"/>
        </w:r>
      </w:hyperlink>
    </w:p>
    <w:p w14:paraId="09A13AB5" w14:textId="49B5CF1C"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0" w:history="1">
        <w:r w:rsidR="003A6612" w:rsidRPr="00D27A90">
          <w:rPr>
            <w:rStyle w:val="Hyperlink"/>
            <w:rFonts w:cs="Calibri"/>
            <w:noProof/>
          </w:rPr>
          <w:t>5.4.1</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Referentie</w:t>
        </w:r>
        <w:r w:rsidR="003A6612">
          <w:rPr>
            <w:noProof/>
            <w:webHidden/>
          </w:rPr>
          <w:tab/>
        </w:r>
        <w:r w:rsidR="003A6612">
          <w:rPr>
            <w:noProof/>
            <w:webHidden/>
          </w:rPr>
          <w:fldChar w:fldCharType="begin"/>
        </w:r>
        <w:r w:rsidR="003A6612">
          <w:rPr>
            <w:noProof/>
            <w:webHidden/>
          </w:rPr>
          <w:instrText xml:space="preserve"> PAGEREF _Toc101435340 \h </w:instrText>
        </w:r>
        <w:r w:rsidR="003A6612">
          <w:rPr>
            <w:noProof/>
            <w:webHidden/>
          </w:rPr>
        </w:r>
        <w:r w:rsidR="003A6612">
          <w:rPr>
            <w:noProof/>
            <w:webHidden/>
          </w:rPr>
          <w:fldChar w:fldCharType="separate"/>
        </w:r>
        <w:r w:rsidR="003A6612">
          <w:rPr>
            <w:noProof/>
            <w:webHidden/>
          </w:rPr>
          <w:t>19</w:t>
        </w:r>
        <w:r w:rsidR="003A6612">
          <w:rPr>
            <w:noProof/>
            <w:webHidden/>
          </w:rPr>
          <w:fldChar w:fldCharType="end"/>
        </w:r>
      </w:hyperlink>
    </w:p>
    <w:p w14:paraId="0955D606" w14:textId="49276564"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1" w:history="1">
        <w:r w:rsidR="003A6612" w:rsidRPr="00D27A90">
          <w:rPr>
            <w:rStyle w:val="Hyperlink"/>
            <w:rFonts w:cs="Calibri"/>
            <w:noProof/>
          </w:rPr>
          <w:t>5.4.2</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Duurzaamheid (milieu)</w:t>
        </w:r>
        <w:r w:rsidR="003A6612">
          <w:rPr>
            <w:noProof/>
            <w:webHidden/>
          </w:rPr>
          <w:tab/>
        </w:r>
        <w:r w:rsidR="003A6612">
          <w:rPr>
            <w:noProof/>
            <w:webHidden/>
          </w:rPr>
          <w:fldChar w:fldCharType="begin"/>
        </w:r>
        <w:r w:rsidR="003A6612">
          <w:rPr>
            <w:noProof/>
            <w:webHidden/>
          </w:rPr>
          <w:instrText xml:space="preserve"> PAGEREF _Toc101435341 \h </w:instrText>
        </w:r>
        <w:r w:rsidR="003A6612">
          <w:rPr>
            <w:noProof/>
            <w:webHidden/>
          </w:rPr>
        </w:r>
        <w:r w:rsidR="003A6612">
          <w:rPr>
            <w:noProof/>
            <w:webHidden/>
          </w:rPr>
          <w:fldChar w:fldCharType="separate"/>
        </w:r>
        <w:r w:rsidR="003A6612">
          <w:rPr>
            <w:noProof/>
            <w:webHidden/>
          </w:rPr>
          <w:t>20</w:t>
        </w:r>
        <w:r w:rsidR="003A6612">
          <w:rPr>
            <w:noProof/>
            <w:webHidden/>
          </w:rPr>
          <w:fldChar w:fldCharType="end"/>
        </w:r>
      </w:hyperlink>
    </w:p>
    <w:p w14:paraId="3D00545C" w14:textId="25500A46"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2" w:history="1">
        <w:r w:rsidR="003A6612" w:rsidRPr="00D27A90">
          <w:rPr>
            <w:rStyle w:val="Hyperlink"/>
            <w:rFonts w:cs="Calibri"/>
            <w:noProof/>
          </w:rPr>
          <w:t>5.4.3</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Beroepsbevoegdheid</w:t>
        </w:r>
        <w:r w:rsidR="003A6612">
          <w:rPr>
            <w:noProof/>
            <w:webHidden/>
          </w:rPr>
          <w:tab/>
        </w:r>
        <w:r w:rsidR="003A6612">
          <w:rPr>
            <w:noProof/>
            <w:webHidden/>
          </w:rPr>
          <w:fldChar w:fldCharType="begin"/>
        </w:r>
        <w:r w:rsidR="003A6612">
          <w:rPr>
            <w:noProof/>
            <w:webHidden/>
          </w:rPr>
          <w:instrText xml:space="preserve"> PAGEREF _Toc101435342 \h </w:instrText>
        </w:r>
        <w:r w:rsidR="003A6612">
          <w:rPr>
            <w:noProof/>
            <w:webHidden/>
          </w:rPr>
        </w:r>
        <w:r w:rsidR="003A6612">
          <w:rPr>
            <w:noProof/>
            <w:webHidden/>
          </w:rPr>
          <w:fldChar w:fldCharType="separate"/>
        </w:r>
        <w:r w:rsidR="003A6612">
          <w:rPr>
            <w:noProof/>
            <w:webHidden/>
          </w:rPr>
          <w:t>21</w:t>
        </w:r>
        <w:r w:rsidR="003A6612">
          <w:rPr>
            <w:noProof/>
            <w:webHidden/>
          </w:rPr>
          <w:fldChar w:fldCharType="end"/>
        </w:r>
      </w:hyperlink>
    </w:p>
    <w:p w14:paraId="50B11F65" w14:textId="12484941"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43" w:history="1">
        <w:r w:rsidR="003A6612" w:rsidRPr="00D27A90">
          <w:rPr>
            <w:rStyle w:val="Hyperlink"/>
            <w:rFonts w:cs="Calibri"/>
            <w:noProof/>
          </w:rPr>
          <w:t>5.5</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Bijzondere uitvoeringsvoorwaarde: Social Return on Investment</w:t>
        </w:r>
        <w:r w:rsidR="003A6612">
          <w:rPr>
            <w:noProof/>
            <w:webHidden/>
          </w:rPr>
          <w:tab/>
        </w:r>
        <w:r w:rsidR="003A6612">
          <w:rPr>
            <w:noProof/>
            <w:webHidden/>
          </w:rPr>
          <w:fldChar w:fldCharType="begin"/>
        </w:r>
        <w:r w:rsidR="003A6612">
          <w:rPr>
            <w:noProof/>
            <w:webHidden/>
          </w:rPr>
          <w:instrText xml:space="preserve"> PAGEREF _Toc101435343 \h </w:instrText>
        </w:r>
        <w:r w:rsidR="003A6612">
          <w:rPr>
            <w:noProof/>
            <w:webHidden/>
          </w:rPr>
        </w:r>
        <w:r w:rsidR="003A6612">
          <w:rPr>
            <w:noProof/>
            <w:webHidden/>
          </w:rPr>
          <w:fldChar w:fldCharType="separate"/>
        </w:r>
        <w:r w:rsidR="003A6612">
          <w:rPr>
            <w:noProof/>
            <w:webHidden/>
          </w:rPr>
          <w:t>21</w:t>
        </w:r>
        <w:r w:rsidR="003A6612">
          <w:rPr>
            <w:noProof/>
            <w:webHidden/>
          </w:rPr>
          <w:fldChar w:fldCharType="end"/>
        </w:r>
      </w:hyperlink>
    </w:p>
    <w:p w14:paraId="360E3498" w14:textId="498FE830"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44" w:history="1">
        <w:r w:rsidR="003A6612" w:rsidRPr="00D27A90">
          <w:rPr>
            <w:rStyle w:val="Hyperlink"/>
            <w:rFonts w:cs="Calibri"/>
            <w:noProof/>
          </w:rPr>
          <w:t>5.6</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Verdere voorwaarden ten aanzien van de mededinging</w:t>
        </w:r>
        <w:r w:rsidR="003A6612">
          <w:rPr>
            <w:noProof/>
            <w:webHidden/>
          </w:rPr>
          <w:tab/>
        </w:r>
        <w:r w:rsidR="003A6612">
          <w:rPr>
            <w:noProof/>
            <w:webHidden/>
          </w:rPr>
          <w:fldChar w:fldCharType="begin"/>
        </w:r>
        <w:r w:rsidR="003A6612">
          <w:rPr>
            <w:noProof/>
            <w:webHidden/>
          </w:rPr>
          <w:instrText xml:space="preserve"> PAGEREF _Toc101435344 \h </w:instrText>
        </w:r>
        <w:r w:rsidR="003A6612">
          <w:rPr>
            <w:noProof/>
            <w:webHidden/>
          </w:rPr>
        </w:r>
        <w:r w:rsidR="003A6612">
          <w:rPr>
            <w:noProof/>
            <w:webHidden/>
          </w:rPr>
          <w:fldChar w:fldCharType="separate"/>
        </w:r>
        <w:r w:rsidR="003A6612">
          <w:rPr>
            <w:noProof/>
            <w:webHidden/>
          </w:rPr>
          <w:t>23</w:t>
        </w:r>
        <w:r w:rsidR="003A6612">
          <w:rPr>
            <w:noProof/>
            <w:webHidden/>
          </w:rPr>
          <w:fldChar w:fldCharType="end"/>
        </w:r>
      </w:hyperlink>
    </w:p>
    <w:p w14:paraId="5A0468F5" w14:textId="2FDAE735"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5" w:history="1">
        <w:r w:rsidR="003A6612" w:rsidRPr="00D27A90">
          <w:rPr>
            <w:rStyle w:val="Hyperlink"/>
            <w:rFonts w:cs="Calibri"/>
            <w:noProof/>
          </w:rPr>
          <w:t>5.6.1</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Eénmaal inschrijven</w:t>
        </w:r>
        <w:r w:rsidR="003A6612">
          <w:rPr>
            <w:noProof/>
            <w:webHidden/>
          </w:rPr>
          <w:tab/>
        </w:r>
        <w:r w:rsidR="003A6612">
          <w:rPr>
            <w:noProof/>
            <w:webHidden/>
          </w:rPr>
          <w:fldChar w:fldCharType="begin"/>
        </w:r>
        <w:r w:rsidR="003A6612">
          <w:rPr>
            <w:noProof/>
            <w:webHidden/>
          </w:rPr>
          <w:instrText xml:space="preserve"> PAGEREF _Toc101435345 \h </w:instrText>
        </w:r>
        <w:r w:rsidR="003A6612">
          <w:rPr>
            <w:noProof/>
            <w:webHidden/>
          </w:rPr>
        </w:r>
        <w:r w:rsidR="003A6612">
          <w:rPr>
            <w:noProof/>
            <w:webHidden/>
          </w:rPr>
          <w:fldChar w:fldCharType="separate"/>
        </w:r>
        <w:r w:rsidR="003A6612">
          <w:rPr>
            <w:noProof/>
            <w:webHidden/>
          </w:rPr>
          <w:t>23</w:t>
        </w:r>
        <w:r w:rsidR="003A6612">
          <w:rPr>
            <w:noProof/>
            <w:webHidden/>
          </w:rPr>
          <w:fldChar w:fldCharType="end"/>
        </w:r>
      </w:hyperlink>
    </w:p>
    <w:p w14:paraId="763B729E" w14:textId="29CFAFB6"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6" w:history="1">
        <w:r w:rsidR="003A6612" w:rsidRPr="00D27A90">
          <w:rPr>
            <w:rStyle w:val="Hyperlink"/>
            <w:rFonts w:cs="Calibri"/>
            <w:noProof/>
          </w:rPr>
          <w:t>5.6.2</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Concernverhoudingen en holdingverklaring</w:t>
        </w:r>
        <w:r w:rsidR="003A6612">
          <w:rPr>
            <w:noProof/>
            <w:webHidden/>
          </w:rPr>
          <w:tab/>
        </w:r>
        <w:r w:rsidR="003A6612">
          <w:rPr>
            <w:noProof/>
            <w:webHidden/>
          </w:rPr>
          <w:fldChar w:fldCharType="begin"/>
        </w:r>
        <w:r w:rsidR="003A6612">
          <w:rPr>
            <w:noProof/>
            <w:webHidden/>
          </w:rPr>
          <w:instrText xml:space="preserve"> PAGEREF _Toc101435346 \h </w:instrText>
        </w:r>
        <w:r w:rsidR="003A6612">
          <w:rPr>
            <w:noProof/>
            <w:webHidden/>
          </w:rPr>
        </w:r>
        <w:r w:rsidR="003A6612">
          <w:rPr>
            <w:noProof/>
            <w:webHidden/>
          </w:rPr>
          <w:fldChar w:fldCharType="separate"/>
        </w:r>
        <w:r w:rsidR="003A6612">
          <w:rPr>
            <w:noProof/>
            <w:webHidden/>
          </w:rPr>
          <w:t>23</w:t>
        </w:r>
        <w:r w:rsidR="003A6612">
          <w:rPr>
            <w:noProof/>
            <w:webHidden/>
          </w:rPr>
          <w:fldChar w:fldCharType="end"/>
        </w:r>
      </w:hyperlink>
    </w:p>
    <w:p w14:paraId="61A8FBA7" w14:textId="7BE48494"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7" w:history="1">
        <w:r w:rsidR="003A6612" w:rsidRPr="00D27A90">
          <w:rPr>
            <w:rStyle w:val="Hyperlink"/>
            <w:rFonts w:cs="Calibri"/>
            <w:noProof/>
          </w:rPr>
          <w:t>5.6.3</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Combinaties</w:t>
        </w:r>
        <w:r w:rsidR="003A6612">
          <w:rPr>
            <w:noProof/>
            <w:webHidden/>
          </w:rPr>
          <w:tab/>
        </w:r>
        <w:r w:rsidR="003A6612">
          <w:rPr>
            <w:noProof/>
            <w:webHidden/>
          </w:rPr>
          <w:fldChar w:fldCharType="begin"/>
        </w:r>
        <w:r w:rsidR="003A6612">
          <w:rPr>
            <w:noProof/>
            <w:webHidden/>
          </w:rPr>
          <w:instrText xml:space="preserve"> PAGEREF _Toc101435347 \h </w:instrText>
        </w:r>
        <w:r w:rsidR="003A6612">
          <w:rPr>
            <w:noProof/>
            <w:webHidden/>
          </w:rPr>
        </w:r>
        <w:r w:rsidR="003A6612">
          <w:rPr>
            <w:noProof/>
            <w:webHidden/>
          </w:rPr>
          <w:fldChar w:fldCharType="separate"/>
        </w:r>
        <w:r w:rsidR="003A6612">
          <w:rPr>
            <w:noProof/>
            <w:webHidden/>
          </w:rPr>
          <w:t>24</w:t>
        </w:r>
        <w:r w:rsidR="003A6612">
          <w:rPr>
            <w:noProof/>
            <w:webHidden/>
          </w:rPr>
          <w:fldChar w:fldCharType="end"/>
        </w:r>
      </w:hyperlink>
    </w:p>
    <w:p w14:paraId="2ACB1102" w14:textId="7F5D1D38"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8" w:history="1">
        <w:r w:rsidR="003A6612" w:rsidRPr="00D27A90">
          <w:rPr>
            <w:rStyle w:val="Hyperlink"/>
            <w:rFonts w:cs="Calibri"/>
            <w:noProof/>
          </w:rPr>
          <w:t>5.6.4</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Inzet onderaannemers</w:t>
        </w:r>
        <w:r w:rsidR="003A6612">
          <w:rPr>
            <w:noProof/>
            <w:webHidden/>
          </w:rPr>
          <w:tab/>
        </w:r>
        <w:r w:rsidR="003A6612">
          <w:rPr>
            <w:noProof/>
            <w:webHidden/>
          </w:rPr>
          <w:fldChar w:fldCharType="begin"/>
        </w:r>
        <w:r w:rsidR="003A6612">
          <w:rPr>
            <w:noProof/>
            <w:webHidden/>
          </w:rPr>
          <w:instrText xml:space="preserve"> PAGEREF _Toc101435348 \h </w:instrText>
        </w:r>
        <w:r w:rsidR="003A6612">
          <w:rPr>
            <w:noProof/>
            <w:webHidden/>
          </w:rPr>
        </w:r>
        <w:r w:rsidR="003A6612">
          <w:rPr>
            <w:noProof/>
            <w:webHidden/>
          </w:rPr>
          <w:fldChar w:fldCharType="separate"/>
        </w:r>
        <w:r w:rsidR="003A6612">
          <w:rPr>
            <w:noProof/>
            <w:webHidden/>
          </w:rPr>
          <w:t>24</w:t>
        </w:r>
        <w:r w:rsidR="003A6612">
          <w:rPr>
            <w:noProof/>
            <w:webHidden/>
          </w:rPr>
          <w:fldChar w:fldCharType="end"/>
        </w:r>
      </w:hyperlink>
    </w:p>
    <w:p w14:paraId="4B583D50" w14:textId="01E9A693"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49" w:history="1">
        <w:r w:rsidR="003A6612" w:rsidRPr="00D27A90">
          <w:rPr>
            <w:rStyle w:val="Hyperlink"/>
            <w:rFonts w:cs="Calibri"/>
            <w:noProof/>
          </w:rPr>
          <w:t>5.6.5</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Beroep op derde m.b.t. de technische of beroepsbekwaamheid</w:t>
        </w:r>
        <w:r w:rsidR="003A6612">
          <w:rPr>
            <w:noProof/>
            <w:webHidden/>
          </w:rPr>
          <w:tab/>
        </w:r>
        <w:r w:rsidR="003A6612">
          <w:rPr>
            <w:noProof/>
            <w:webHidden/>
          </w:rPr>
          <w:fldChar w:fldCharType="begin"/>
        </w:r>
        <w:r w:rsidR="003A6612">
          <w:rPr>
            <w:noProof/>
            <w:webHidden/>
          </w:rPr>
          <w:instrText xml:space="preserve"> PAGEREF _Toc101435349 \h </w:instrText>
        </w:r>
        <w:r w:rsidR="003A6612">
          <w:rPr>
            <w:noProof/>
            <w:webHidden/>
          </w:rPr>
        </w:r>
        <w:r w:rsidR="003A6612">
          <w:rPr>
            <w:noProof/>
            <w:webHidden/>
          </w:rPr>
          <w:fldChar w:fldCharType="separate"/>
        </w:r>
        <w:r w:rsidR="003A6612">
          <w:rPr>
            <w:noProof/>
            <w:webHidden/>
          </w:rPr>
          <w:t>25</w:t>
        </w:r>
        <w:r w:rsidR="003A6612">
          <w:rPr>
            <w:noProof/>
            <w:webHidden/>
          </w:rPr>
          <w:fldChar w:fldCharType="end"/>
        </w:r>
      </w:hyperlink>
    </w:p>
    <w:p w14:paraId="1334F9C3" w14:textId="3FCCA7AB"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50" w:history="1">
        <w:r w:rsidR="003A6612" w:rsidRPr="00D27A90">
          <w:rPr>
            <w:rStyle w:val="Hyperlink"/>
            <w:rFonts w:cs="Calibri"/>
            <w:noProof/>
          </w:rPr>
          <w:t>5.7</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Uniform Europees Aanbestedingsdocument (UEA)</w:t>
        </w:r>
        <w:r w:rsidR="003A6612">
          <w:rPr>
            <w:noProof/>
            <w:webHidden/>
          </w:rPr>
          <w:tab/>
        </w:r>
        <w:r w:rsidR="003A6612">
          <w:rPr>
            <w:noProof/>
            <w:webHidden/>
          </w:rPr>
          <w:fldChar w:fldCharType="begin"/>
        </w:r>
        <w:r w:rsidR="003A6612">
          <w:rPr>
            <w:noProof/>
            <w:webHidden/>
          </w:rPr>
          <w:instrText xml:space="preserve"> PAGEREF _Toc101435350 \h </w:instrText>
        </w:r>
        <w:r w:rsidR="003A6612">
          <w:rPr>
            <w:noProof/>
            <w:webHidden/>
          </w:rPr>
        </w:r>
        <w:r w:rsidR="003A6612">
          <w:rPr>
            <w:noProof/>
            <w:webHidden/>
          </w:rPr>
          <w:fldChar w:fldCharType="separate"/>
        </w:r>
        <w:r w:rsidR="003A6612">
          <w:rPr>
            <w:noProof/>
            <w:webHidden/>
          </w:rPr>
          <w:t>25</w:t>
        </w:r>
        <w:r w:rsidR="003A6612">
          <w:rPr>
            <w:noProof/>
            <w:webHidden/>
          </w:rPr>
          <w:fldChar w:fldCharType="end"/>
        </w:r>
      </w:hyperlink>
    </w:p>
    <w:p w14:paraId="725E5D31" w14:textId="6717991C"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51" w:history="1">
        <w:r w:rsidR="003A6612" w:rsidRPr="00D27A90">
          <w:rPr>
            <w:rStyle w:val="Hyperlink"/>
            <w:rFonts w:cs="Calibri"/>
            <w:noProof/>
          </w:rPr>
          <w:t>6</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Wijze van beoordeling van de inschrijvingen</w:t>
        </w:r>
        <w:r w:rsidR="003A6612">
          <w:rPr>
            <w:noProof/>
            <w:webHidden/>
          </w:rPr>
          <w:tab/>
        </w:r>
        <w:r w:rsidR="003A6612">
          <w:rPr>
            <w:noProof/>
            <w:webHidden/>
          </w:rPr>
          <w:fldChar w:fldCharType="begin"/>
        </w:r>
        <w:r w:rsidR="003A6612">
          <w:rPr>
            <w:noProof/>
            <w:webHidden/>
          </w:rPr>
          <w:instrText xml:space="preserve"> PAGEREF _Toc101435351 \h </w:instrText>
        </w:r>
        <w:r w:rsidR="003A6612">
          <w:rPr>
            <w:noProof/>
            <w:webHidden/>
          </w:rPr>
        </w:r>
        <w:r w:rsidR="003A6612">
          <w:rPr>
            <w:noProof/>
            <w:webHidden/>
          </w:rPr>
          <w:fldChar w:fldCharType="separate"/>
        </w:r>
        <w:r w:rsidR="003A6612">
          <w:rPr>
            <w:noProof/>
            <w:webHidden/>
          </w:rPr>
          <w:t>27</w:t>
        </w:r>
        <w:r w:rsidR="003A6612">
          <w:rPr>
            <w:noProof/>
            <w:webHidden/>
          </w:rPr>
          <w:fldChar w:fldCharType="end"/>
        </w:r>
      </w:hyperlink>
    </w:p>
    <w:p w14:paraId="292A1936" w14:textId="33FE5923"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52" w:history="1">
        <w:r w:rsidR="003A6612" w:rsidRPr="00D27A90">
          <w:rPr>
            <w:rStyle w:val="Hyperlink"/>
            <w:rFonts w:cs="Calibri"/>
            <w:noProof/>
          </w:rPr>
          <w:t>6.1</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Stappenplan beoordeling inschrijvingen</w:t>
        </w:r>
        <w:r w:rsidR="003A6612">
          <w:rPr>
            <w:noProof/>
            <w:webHidden/>
          </w:rPr>
          <w:tab/>
        </w:r>
        <w:r w:rsidR="003A6612">
          <w:rPr>
            <w:noProof/>
            <w:webHidden/>
          </w:rPr>
          <w:fldChar w:fldCharType="begin"/>
        </w:r>
        <w:r w:rsidR="003A6612">
          <w:rPr>
            <w:noProof/>
            <w:webHidden/>
          </w:rPr>
          <w:instrText xml:space="preserve"> PAGEREF _Toc101435352 \h </w:instrText>
        </w:r>
        <w:r w:rsidR="003A6612">
          <w:rPr>
            <w:noProof/>
            <w:webHidden/>
          </w:rPr>
        </w:r>
        <w:r w:rsidR="003A6612">
          <w:rPr>
            <w:noProof/>
            <w:webHidden/>
          </w:rPr>
          <w:fldChar w:fldCharType="separate"/>
        </w:r>
        <w:r w:rsidR="003A6612">
          <w:rPr>
            <w:noProof/>
            <w:webHidden/>
          </w:rPr>
          <w:t>27</w:t>
        </w:r>
        <w:r w:rsidR="003A6612">
          <w:rPr>
            <w:noProof/>
            <w:webHidden/>
          </w:rPr>
          <w:fldChar w:fldCharType="end"/>
        </w:r>
      </w:hyperlink>
    </w:p>
    <w:p w14:paraId="4F16028F" w14:textId="4CD50DC1"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53" w:history="1">
        <w:r w:rsidR="003A6612" w:rsidRPr="00D27A90">
          <w:rPr>
            <w:rStyle w:val="Hyperlink"/>
            <w:rFonts w:cs="Calibri"/>
            <w:noProof/>
          </w:rPr>
          <w:t>6.2</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Gunningscriterium</w:t>
        </w:r>
        <w:r w:rsidR="003A6612">
          <w:rPr>
            <w:noProof/>
            <w:webHidden/>
          </w:rPr>
          <w:tab/>
        </w:r>
        <w:r w:rsidR="003A6612">
          <w:rPr>
            <w:noProof/>
            <w:webHidden/>
          </w:rPr>
          <w:fldChar w:fldCharType="begin"/>
        </w:r>
        <w:r w:rsidR="003A6612">
          <w:rPr>
            <w:noProof/>
            <w:webHidden/>
          </w:rPr>
          <w:instrText xml:space="preserve"> PAGEREF _Toc101435353 \h </w:instrText>
        </w:r>
        <w:r w:rsidR="003A6612">
          <w:rPr>
            <w:noProof/>
            <w:webHidden/>
          </w:rPr>
        </w:r>
        <w:r w:rsidR="003A6612">
          <w:rPr>
            <w:noProof/>
            <w:webHidden/>
          </w:rPr>
          <w:fldChar w:fldCharType="separate"/>
        </w:r>
        <w:r w:rsidR="003A6612">
          <w:rPr>
            <w:noProof/>
            <w:webHidden/>
          </w:rPr>
          <w:t>28</w:t>
        </w:r>
        <w:r w:rsidR="003A6612">
          <w:rPr>
            <w:noProof/>
            <w:webHidden/>
          </w:rPr>
          <w:fldChar w:fldCharType="end"/>
        </w:r>
      </w:hyperlink>
    </w:p>
    <w:p w14:paraId="1A6D0EE7" w14:textId="68393CD7"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54" w:history="1">
        <w:r w:rsidR="003A6612" w:rsidRPr="00D27A90">
          <w:rPr>
            <w:rStyle w:val="Hyperlink"/>
            <w:rFonts w:cs="Calibri"/>
            <w:noProof/>
          </w:rPr>
          <w:t>6.3</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Beoordelingsmethodiek</w:t>
        </w:r>
        <w:r w:rsidR="003A6612">
          <w:rPr>
            <w:noProof/>
            <w:webHidden/>
          </w:rPr>
          <w:tab/>
        </w:r>
        <w:r w:rsidR="003A6612">
          <w:rPr>
            <w:noProof/>
            <w:webHidden/>
          </w:rPr>
          <w:fldChar w:fldCharType="begin"/>
        </w:r>
        <w:r w:rsidR="003A6612">
          <w:rPr>
            <w:noProof/>
            <w:webHidden/>
          </w:rPr>
          <w:instrText xml:space="preserve"> PAGEREF _Toc101435354 \h </w:instrText>
        </w:r>
        <w:r w:rsidR="003A6612">
          <w:rPr>
            <w:noProof/>
            <w:webHidden/>
          </w:rPr>
        </w:r>
        <w:r w:rsidR="003A6612">
          <w:rPr>
            <w:noProof/>
            <w:webHidden/>
          </w:rPr>
          <w:fldChar w:fldCharType="separate"/>
        </w:r>
        <w:r w:rsidR="003A6612">
          <w:rPr>
            <w:noProof/>
            <w:webHidden/>
          </w:rPr>
          <w:t>28</w:t>
        </w:r>
        <w:r w:rsidR="003A6612">
          <w:rPr>
            <w:noProof/>
            <w:webHidden/>
          </w:rPr>
          <w:fldChar w:fldCharType="end"/>
        </w:r>
      </w:hyperlink>
    </w:p>
    <w:p w14:paraId="64E17D6C" w14:textId="3118E862"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55" w:history="1">
        <w:r w:rsidR="003A6612" w:rsidRPr="00D27A90">
          <w:rPr>
            <w:rStyle w:val="Hyperlink"/>
            <w:rFonts w:cs="Calibri"/>
            <w:noProof/>
          </w:rPr>
          <w:t>6.3.1</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Gunningscriterium ‘prijs’</w:t>
        </w:r>
        <w:r w:rsidR="003A6612">
          <w:rPr>
            <w:noProof/>
            <w:webHidden/>
          </w:rPr>
          <w:tab/>
        </w:r>
        <w:r w:rsidR="003A6612">
          <w:rPr>
            <w:noProof/>
            <w:webHidden/>
          </w:rPr>
          <w:fldChar w:fldCharType="begin"/>
        </w:r>
        <w:r w:rsidR="003A6612">
          <w:rPr>
            <w:noProof/>
            <w:webHidden/>
          </w:rPr>
          <w:instrText xml:space="preserve"> PAGEREF _Toc101435355 \h </w:instrText>
        </w:r>
        <w:r w:rsidR="003A6612">
          <w:rPr>
            <w:noProof/>
            <w:webHidden/>
          </w:rPr>
        </w:r>
        <w:r w:rsidR="003A6612">
          <w:rPr>
            <w:noProof/>
            <w:webHidden/>
          </w:rPr>
          <w:fldChar w:fldCharType="separate"/>
        </w:r>
        <w:r w:rsidR="003A6612">
          <w:rPr>
            <w:noProof/>
            <w:webHidden/>
          </w:rPr>
          <w:t>28</w:t>
        </w:r>
        <w:r w:rsidR="003A6612">
          <w:rPr>
            <w:noProof/>
            <w:webHidden/>
          </w:rPr>
          <w:fldChar w:fldCharType="end"/>
        </w:r>
      </w:hyperlink>
    </w:p>
    <w:p w14:paraId="39957958" w14:textId="10A4D765"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56" w:history="1">
        <w:r w:rsidR="003A6612" w:rsidRPr="00D27A90">
          <w:rPr>
            <w:rStyle w:val="Hyperlink"/>
            <w:rFonts w:cs="Calibri"/>
            <w:noProof/>
          </w:rPr>
          <w:t>6.3.2</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Gunningscriteria ‘kwaliteit’</w:t>
        </w:r>
        <w:r w:rsidR="003A6612">
          <w:rPr>
            <w:noProof/>
            <w:webHidden/>
          </w:rPr>
          <w:tab/>
        </w:r>
        <w:r w:rsidR="003A6612">
          <w:rPr>
            <w:noProof/>
            <w:webHidden/>
          </w:rPr>
          <w:fldChar w:fldCharType="begin"/>
        </w:r>
        <w:r w:rsidR="003A6612">
          <w:rPr>
            <w:noProof/>
            <w:webHidden/>
          </w:rPr>
          <w:instrText xml:space="preserve"> PAGEREF _Toc101435356 \h </w:instrText>
        </w:r>
        <w:r w:rsidR="003A6612">
          <w:rPr>
            <w:noProof/>
            <w:webHidden/>
          </w:rPr>
        </w:r>
        <w:r w:rsidR="003A6612">
          <w:rPr>
            <w:noProof/>
            <w:webHidden/>
          </w:rPr>
          <w:fldChar w:fldCharType="separate"/>
        </w:r>
        <w:r w:rsidR="003A6612">
          <w:rPr>
            <w:noProof/>
            <w:webHidden/>
          </w:rPr>
          <w:t>28</w:t>
        </w:r>
        <w:r w:rsidR="003A6612">
          <w:rPr>
            <w:noProof/>
            <w:webHidden/>
          </w:rPr>
          <w:fldChar w:fldCharType="end"/>
        </w:r>
      </w:hyperlink>
    </w:p>
    <w:p w14:paraId="365CE808" w14:textId="56152254" w:rsidR="003A6612" w:rsidRDefault="001573A7">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01435357" w:history="1">
        <w:r w:rsidR="003A6612" w:rsidRPr="00D27A90">
          <w:rPr>
            <w:rStyle w:val="Hyperlink"/>
            <w:rFonts w:cs="Calibri"/>
            <w:noProof/>
          </w:rPr>
          <w:t>6.3.3</w:t>
        </w:r>
        <w:r w:rsidR="003A6612">
          <w:rPr>
            <w:rFonts w:asciiTheme="minorHAnsi" w:eastAsiaTheme="minorEastAsia" w:hAnsiTheme="minorHAnsi" w:cstheme="minorBidi"/>
            <w:i w:val="0"/>
            <w:iCs w:val="0"/>
            <w:noProof/>
            <w:sz w:val="22"/>
            <w:szCs w:val="22"/>
          </w:rPr>
          <w:tab/>
        </w:r>
        <w:r w:rsidR="003A6612" w:rsidRPr="00D27A90">
          <w:rPr>
            <w:rStyle w:val="Hyperlink"/>
            <w:rFonts w:cs="Calibri"/>
            <w:noProof/>
          </w:rPr>
          <w:t>Totstandkoming beste prijs/kwaliteitsverhouding</w:t>
        </w:r>
        <w:r w:rsidR="003A6612">
          <w:rPr>
            <w:noProof/>
            <w:webHidden/>
          </w:rPr>
          <w:tab/>
        </w:r>
        <w:r w:rsidR="003A6612">
          <w:rPr>
            <w:noProof/>
            <w:webHidden/>
          </w:rPr>
          <w:fldChar w:fldCharType="begin"/>
        </w:r>
        <w:r w:rsidR="003A6612">
          <w:rPr>
            <w:noProof/>
            <w:webHidden/>
          </w:rPr>
          <w:instrText xml:space="preserve"> PAGEREF _Toc101435357 \h </w:instrText>
        </w:r>
        <w:r w:rsidR="003A6612">
          <w:rPr>
            <w:noProof/>
            <w:webHidden/>
          </w:rPr>
        </w:r>
        <w:r w:rsidR="003A6612">
          <w:rPr>
            <w:noProof/>
            <w:webHidden/>
          </w:rPr>
          <w:fldChar w:fldCharType="separate"/>
        </w:r>
        <w:r w:rsidR="003A6612">
          <w:rPr>
            <w:noProof/>
            <w:webHidden/>
          </w:rPr>
          <w:t>30</w:t>
        </w:r>
        <w:r w:rsidR="003A6612">
          <w:rPr>
            <w:noProof/>
            <w:webHidden/>
          </w:rPr>
          <w:fldChar w:fldCharType="end"/>
        </w:r>
      </w:hyperlink>
    </w:p>
    <w:p w14:paraId="253E4430" w14:textId="3D3A6CC5"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58" w:history="1">
        <w:r w:rsidR="003A6612" w:rsidRPr="00D27A90">
          <w:rPr>
            <w:rStyle w:val="Hyperlink"/>
            <w:rFonts w:cs="Calibri"/>
            <w:noProof/>
          </w:rPr>
          <w:t>6.4</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Gunningsbeslissing</w:t>
        </w:r>
        <w:r w:rsidR="003A6612">
          <w:rPr>
            <w:noProof/>
            <w:webHidden/>
          </w:rPr>
          <w:tab/>
        </w:r>
        <w:r w:rsidR="003A6612">
          <w:rPr>
            <w:noProof/>
            <w:webHidden/>
          </w:rPr>
          <w:fldChar w:fldCharType="begin"/>
        </w:r>
        <w:r w:rsidR="003A6612">
          <w:rPr>
            <w:noProof/>
            <w:webHidden/>
          </w:rPr>
          <w:instrText xml:space="preserve"> PAGEREF _Toc101435358 \h </w:instrText>
        </w:r>
        <w:r w:rsidR="003A6612">
          <w:rPr>
            <w:noProof/>
            <w:webHidden/>
          </w:rPr>
        </w:r>
        <w:r w:rsidR="003A6612">
          <w:rPr>
            <w:noProof/>
            <w:webHidden/>
          </w:rPr>
          <w:fldChar w:fldCharType="separate"/>
        </w:r>
        <w:r w:rsidR="003A6612">
          <w:rPr>
            <w:noProof/>
            <w:webHidden/>
          </w:rPr>
          <w:t>31</w:t>
        </w:r>
        <w:r w:rsidR="003A6612">
          <w:rPr>
            <w:noProof/>
            <w:webHidden/>
          </w:rPr>
          <w:fldChar w:fldCharType="end"/>
        </w:r>
      </w:hyperlink>
    </w:p>
    <w:p w14:paraId="60CAB1A3" w14:textId="28C41B4B"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59" w:history="1">
        <w:r w:rsidR="003A6612" w:rsidRPr="00D27A90">
          <w:rPr>
            <w:rStyle w:val="Hyperlink"/>
            <w:rFonts w:cs="Calibri"/>
            <w:noProof/>
          </w:rPr>
          <w:t>6.5</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Definitieve gunning</w:t>
        </w:r>
        <w:r w:rsidR="003A6612">
          <w:rPr>
            <w:noProof/>
            <w:webHidden/>
          </w:rPr>
          <w:tab/>
        </w:r>
        <w:r w:rsidR="003A6612">
          <w:rPr>
            <w:noProof/>
            <w:webHidden/>
          </w:rPr>
          <w:fldChar w:fldCharType="begin"/>
        </w:r>
        <w:r w:rsidR="003A6612">
          <w:rPr>
            <w:noProof/>
            <w:webHidden/>
          </w:rPr>
          <w:instrText xml:space="preserve"> PAGEREF _Toc101435359 \h </w:instrText>
        </w:r>
        <w:r w:rsidR="003A6612">
          <w:rPr>
            <w:noProof/>
            <w:webHidden/>
          </w:rPr>
        </w:r>
        <w:r w:rsidR="003A6612">
          <w:rPr>
            <w:noProof/>
            <w:webHidden/>
          </w:rPr>
          <w:fldChar w:fldCharType="separate"/>
        </w:r>
        <w:r w:rsidR="003A6612">
          <w:rPr>
            <w:noProof/>
            <w:webHidden/>
          </w:rPr>
          <w:t>32</w:t>
        </w:r>
        <w:r w:rsidR="003A6612">
          <w:rPr>
            <w:noProof/>
            <w:webHidden/>
          </w:rPr>
          <w:fldChar w:fldCharType="end"/>
        </w:r>
      </w:hyperlink>
    </w:p>
    <w:p w14:paraId="5B0DB000" w14:textId="3F8E9E39" w:rsidR="003A6612" w:rsidRDefault="001573A7">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101435360" w:history="1">
        <w:r w:rsidR="003A6612" w:rsidRPr="00D27A90">
          <w:rPr>
            <w:rStyle w:val="Hyperlink"/>
            <w:rFonts w:cs="Calibri"/>
            <w:noProof/>
          </w:rPr>
          <w:t>6.6</w:t>
        </w:r>
        <w:r w:rsidR="003A6612">
          <w:rPr>
            <w:rFonts w:asciiTheme="minorHAnsi" w:eastAsiaTheme="minorEastAsia" w:hAnsiTheme="minorHAnsi" w:cstheme="minorBidi"/>
            <w:smallCaps w:val="0"/>
            <w:noProof/>
            <w:sz w:val="22"/>
            <w:szCs w:val="22"/>
          </w:rPr>
          <w:tab/>
        </w:r>
        <w:r w:rsidR="003A6612" w:rsidRPr="00D27A90">
          <w:rPr>
            <w:rStyle w:val="Hyperlink"/>
            <w:rFonts w:cs="Calibri"/>
            <w:noProof/>
          </w:rPr>
          <w:t>Staken aanbestedingsprocedure</w:t>
        </w:r>
        <w:r w:rsidR="003A6612">
          <w:rPr>
            <w:noProof/>
            <w:webHidden/>
          </w:rPr>
          <w:tab/>
        </w:r>
        <w:r w:rsidR="003A6612">
          <w:rPr>
            <w:noProof/>
            <w:webHidden/>
          </w:rPr>
          <w:fldChar w:fldCharType="begin"/>
        </w:r>
        <w:r w:rsidR="003A6612">
          <w:rPr>
            <w:noProof/>
            <w:webHidden/>
          </w:rPr>
          <w:instrText xml:space="preserve"> PAGEREF _Toc101435360 \h </w:instrText>
        </w:r>
        <w:r w:rsidR="003A6612">
          <w:rPr>
            <w:noProof/>
            <w:webHidden/>
          </w:rPr>
        </w:r>
        <w:r w:rsidR="003A6612">
          <w:rPr>
            <w:noProof/>
            <w:webHidden/>
          </w:rPr>
          <w:fldChar w:fldCharType="separate"/>
        </w:r>
        <w:r w:rsidR="003A6612">
          <w:rPr>
            <w:noProof/>
            <w:webHidden/>
          </w:rPr>
          <w:t>32</w:t>
        </w:r>
        <w:r w:rsidR="003A6612">
          <w:rPr>
            <w:noProof/>
            <w:webHidden/>
          </w:rPr>
          <w:fldChar w:fldCharType="end"/>
        </w:r>
      </w:hyperlink>
    </w:p>
    <w:p w14:paraId="3725DE85" w14:textId="6071C5AA"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61" w:history="1">
        <w:r w:rsidR="003A6612" w:rsidRPr="00D27A90">
          <w:rPr>
            <w:rStyle w:val="Hyperlink"/>
            <w:rFonts w:cs="Calibri"/>
            <w:noProof/>
          </w:rPr>
          <w:t>7</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Programma van Eisen</w:t>
        </w:r>
        <w:r w:rsidR="003A6612">
          <w:rPr>
            <w:noProof/>
            <w:webHidden/>
          </w:rPr>
          <w:tab/>
        </w:r>
        <w:r w:rsidR="003A6612">
          <w:rPr>
            <w:noProof/>
            <w:webHidden/>
          </w:rPr>
          <w:fldChar w:fldCharType="begin"/>
        </w:r>
        <w:r w:rsidR="003A6612">
          <w:rPr>
            <w:noProof/>
            <w:webHidden/>
          </w:rPr>
          <w:instrText xml:space="preserve"> PAGEREF _Toc101435361 \h </w:instrText>
        </w:r>
        <w:r w:rsidR="003A6612">
          <w:rPr>
            <w:noProof/>
            <w:webHidden/>
          </w:rPr>
        </w:r>
        <w:r w:rsidR="003A6612">
          <w:rPr>
            <w:noProof/>
            <w:webHidden/>
          </w:rPr>
          <w:fldChar w:fldCharType="separate"/>
        </w:r>
        <w:r w:rsidR="003A6612">
          <w:rPr>
            <w:noProof/>
            <w:webHidden/>
          </w:rPr>
          <w:t>33</w:t>
        </w:r>
        <w:r w:rsidR="003A6612">
          <w:rPr>
            <w:noProof/>
            <w:webHidden/>
          </w:rPr>
          <w:fldChar w:fldCharType="end"/>
        </w:r>
      </w:hyperlink>
    </w:p>
    <w:p w14:paraId="42D66B15" w14:textId="1396E5CB" w:rsidR="003A6612" w:rsidRDefault="001573A7">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101435362" w:history="1">
        <w:r w:rsidR="003A6612" w:rsidRPr="00D27A90">
          <w:rPr>
            <w:rStyle w:val="Hyperlink"/>
            <w:rFonts w:cs="Calibri"/>
            <w:noProof/>
          </w:rPr>
          <w:t>8</w:t>
        </w:r>
        <w:r w:rsidR="003A6612">
          <w:rPr>
            <w:rFonts w:asciiTheme="minorHAnsi" w:eastAsiaTheme="minorEastAsia" w:hAnsiTheme="minorHAnsi" w:cstheme="minorBidi"/>
            <w:b w:val="0"/>
            <w:bCs w:val="0"/>
            <w:caps w:val="0"/>
            <w:noProof/>
            <w:sz w:val="22"/>
            <w:szCs w:val="22"/>
          </w:rPr>
          <w:tab/>
        </w:r>
        <w:r w:rsidR="003A6612" w:rsidRPr="00D27A90">
          <w:rPr>
            <w:rStyle w:val="Hyperlink"/>
            <w:rFonts w:cs="Calibri"/>
            <w:noProof/>
          </w:rPr>
          <w:t>Toelichting op de kwalitatieve gunningscriteria</w:t>
        </w:r>
        <w:r w:rsidR="003A6612">
          <w:rPr>
            <w:noProof/>
            <w:webHidden/>
          </w:rPr>
          <w:tab/>
        </w:r>
        <w:r w:rsidR="003A6612">
          <w:rPr>
            <w:noProof/>
            <w:webHidden/>
          </w:rPr>
          <w:fldChar w:fldCharType="begin"/>
        </w:r>
        <w:r w:rsidR="003A6612">
          <w:rPr>
            <w:noProof/>
            <w:webHidden/>
          </w:rPr>
          <w:instrText xml:space="preserve"> PAGEREF _Toc101435362 \h </w:instrText>
        </w:r>
        <w:r w:rsidR="003A6612">
          <w:rPr>
            <w:noProof/>
            <w:webHidden/>
          </w:rPr>
        </w:r>
        <w:r w:rsidR="003A6612">
          <w:rPr>
            <w:noProof/>
            <w:webHidden/>
          </w:rPr>
          <w:fldChar w:fldCharType="separate"/>
        </w:r>
        <w:r w:rsidR="003A6612">
          <w:rPr>
            <w:noProof/>
            <w:webHidden/>
          </w:rPr>
          <w:t>37</w:t>
        </w:r>
        <w:r w:rsidR="003A6612">
          <w:rPr>
            <w:noProof/>
            <w:webHidden/>
          </w:rPr>
          <w:fldChar w:fldCharType="end"/>
        </w:r>
      </w:hyperlink>
    </w:p>
    <w:p w14:paraId="7F38E844" w14:textId="36D6EB82" w:rsidR="007C3C72" w:rsidRPr="00973239" w:rsidRDefault="007C3C72" w:rsidP="002C19C0">
      <w:pPr>
        <w:spacing w:line="300" w:lineRule="atLeast"/>
        <w:rPr>
          <w:rFonts w:ascii="Calibri" w:hAnsi="Calibri" w:cs="Calibri"/>
        </w:rPr>
      </w:pPr>
      <w:r w:rsidRPr="00973239">
        <w:rPr>
          <w:rFonts w:ascii="Calibri" w:hAnsi="Calibri" w:cs="Calibri"/>
        </w:rPr>
        <w:fldChar w:fldCharType="end"/>
      </w:r>
    </w:p>
    <w:p w14:paraId="45336247" w14:textId="0D79339D" w:rsidR="007C3C72" w:rsidRPr="00051165" w:rsidRDefault="002E54C1" w:rsidP="002C19C0">
      <w:pPr>
        <w:spacing w:line="300" w:lineRule="atLeast"/>
        <w:rPr>
          <w:rFonts w:ascii="Calibri" w:hAnsi="Calibri" w:cs="Calibri"/>
        </w:rPr>
      </w:pPr>
      <w:r w:rsidRPr="00051165">
        <w:rPr>
          <w:rFonts w:ascii="Calibri" w:hAnsi="Calibri" w:cs="Calibri"/>
        </w:rPr>
        <w:t xml:space="preserve">Bijlagen, </w:t>
      </w:r>
      <w:r w:rsidR="006E402B" w:rsidRPr="00051165">
        <w:rPr>
          <w:rFonts w:ascii="Calibri" w:hAnsi="Calibri" w:cs="Calibri"/>
        </w:rPr>
        <w:t>geüpload</w:t>
      </w:r>
      <w:r w:rsidR="00C92695" w:rsidRPr="00051165">
        <w:rPr>
          <w:rFonts w:ascii="Calibri" w:hAnsi="Calibri" w:cs="Calibri"/>
        </w:rPr>
        <w:t xml:space="preserve"> in </w:t>
      </w:r>
      <w:proofErr w:type="spellStart"/>
      <w:r w:rsidR="00C92695" w:rsidRPr="00051165">
        <w:rPr>
          <w:rFonts w:ascii="Calibri" w:hAnsi="Calibri" w:cs="Calibri"/>
        </w:rPr>
        <w:t>TenderN</w:t>
      </w:r>
      <w:r w:rsidRPr="00051165">
        <w:rPr>
          <w:rFonts w:ascii="Calibri" w:hAnsi="Calibri" w:cs="Calibri"/>
        </w:rPr>
        <w:t>ed</w:t>
      </w:r>
      <w:proofErr w:type="spellEnd"/>
    </w:p>
    <w:p w14:paraId="23375FDD" w14:textId="352653C8" w:rsidR="002E54C1" w:rsidRPr="00051165" w:rsidRDefault="002E54C1" w:rsidP="002C19C0">
      <w:pPr>
        <w:spacing w:line="300" w:lineRule="atLeast"/>
        <w:rPr>
          <w:rFonts w:ascii="Calibri" w:hAnsi="Calibri" w:cs="Calibri"/>
        </w:rPr>
      </w:pPr>
      <w:r w:rsidRPr="00051165">
        <w:rPr>
          <w:rFonts w:ascii="Calibri" w:hAnsi="Calibri" w:cs="Calibri"/>
        </w:rPr>
        <w:t xml:space="preserve">Bijlage </w:t>
      </w:r>
      <w:r w:rsidR="00983EB1" w:rsidRPr="00051165">
        <w:rPr>
          <w:rFonts w:ascii="Calibri" w:hAnsi="Calibri" w:cs="Calibri"/>
        </w:rPr>
        <w:t>A</w:t>
      </w:r>
      <w:r w:rsidRPr="00051165">
        <w:rPr>
          <w:rFonts w:ascii="Calibri" w:hAnsi="Calibri" w:cs="Calibri"/>
        </w:rPr>
        <w:tab/>
      </w:r>
      <w:r w:rsidRPr="00051165">
        <w:rPr>
          <w:rFonts w:ascii="Calibri" w:hAnsi="Calibri" w:cs="Calibri"/>
        </w:rPr>
        <w:tab/>
        <w:t>UEA</w:t>
      </w:r>
    </w:p>
    <w:p w14:paraId="176AFD8C" w14:textId="7C5E1212" w:rsidR="002E54C1" w:rsidRPr="00051165" w:rsidRDefault="00983EB1" w:rsidP="002C19C0">
      <w:pPr>
        <w:spacing w:line="300" w:lineRule="atLeast"/>
        <w:rPr>
          <w:rFonts w:ascii="Calibri" w:hAnsi="Calibri" w:cs="Calibri"/>
        </w:rPr>
      </w:pPr>
      <w:r w:rsidRPr="00051165">
        <w:rPr>
          <w:rFonts w:ascii="Calibri" w:hAnsi="Calibri" w:cs="Calibri"/>
        </w:rPr>
        <w:t>Bijlage B</w:t>
      </w:r>
      <w:r w:rsidR="002E54C1" w:rsidRPr="00051165">
        <w:rPr>
          <w:rFonts w:ascii="Calibri" w:hAnsi="Calibri" w:cs="Calibri"/>
        </w:rPr>
        <w:tab/>
      </w:r>
      <w:r w:rsidRPr="00051165">
        <w:rPr>
          <w:rFonts w:ascii="Calibri" w:hAnsi="Calibri" w:cs="Calibri"/>
        </w:rPr>
        <w:tab/>
      </w:r>
      <w:r w:rsidR="002E54C1" w:rsidRPr="00051165">
        <w:rPr>
          <w:rFonts w:ascii="Calibri" w:hAnsi="Calibri" w:cs="Calibri"/>
        </w:rPr>
        <w:t>Format referenties</w:t>
      </w:r>
    </w:p>
    <w:p w14:paraId="06CBB22E" w14:textId="095A820D" w:rsidR="00F13E72" w:rsidRPr="00051165" w:rsidRDefault="00F13E72" w:rsidP="002C19C0">
      <w:pPr>
        <w:spacing w:line="300" w:lineRule="atLeast"/>
        <w:rPr>
          <w:rFonts w:ascii="Calibri" w:hAnsi="Calibri" w:cs="Calibri"/>
        </w:rPr>
      </w:pPr>
      <w:r w:rsidRPr="00051165">
        <w:rPr>
          <w:rFonts w:ascii="Calibri" w:hAnsi="Calibri" w:cs="Calibri"/>
        </w:rPr>
        <w:t xml:space="preserve">Bijlage </w:t>
      </w:r>
      <w:r w:rsidR="00983EB1" w:rsidRPr="00051165">
        <w:rPr>
          <w:rFonts w:ascii="Calibri" w:hAnsi="Calibri" w:cs="Calibri"/>
        </w:rPr>
        <w:t>C</w:t>
      </w:r>
      <w:r w:rsidRPr="00051165">
        <w:rPr>
          <w:rFonts w:ascii="Calibri" w:hAnsi="Calibri" w:cs="Calibri"/>
        </w:rPr>
        <w:tab/>
      </w:r>
      <w:r w:rsidRPr="00051165">
        <w:rPr>
          <w:rFonts w:ascii="Calibri" w:hAnsi="Calibri" w:cs="Calibri"/>
        </w:rPr>
        <w:tab/>
        <w:t>Prijzenblad</w:t>
      </w:r>
    </w:p>
    <w:p w14:paraId="4201ECDC" w14:textId="53B09153" w:rsidR="002E54C1" w:rsidRPr="00051165" w:rsidRDefault="002E54C1" w:rsidP="002C19C0">
      <w:pPr>
        <w:spacing w:line="300" w:lineRule="atLeast"/>
        <w:rPr>
          <w:rFonts w:ascii="Calibri" w:hAnsi="Calibri" w:cs="Calibri"/>
        </w:rPr>
      </w:pPr>
      <w:r w:rsidRPr="00051165">
        <w:rPr>
          <w:rFonts w:ascii="Calibri" w:hAnsi="Calibri" w:cs="Calibri"/>
        </w:rPr>
        <w:t xml:space="preserve">Bijlage </w:t>
      </w:r>
      <w:r w:rsidR="00983EB1" w:rsidRPr="00051165">
        <w:rPr>
          <w:rFonts w:ascii="Calibri" w:hAnsi="Calibri" w:cs="Calibri"/>
        </w:rPr>
        <w:t>D</w:t>
      </w:r>
      <w:r>
        <w:tab/>
      </w:r>
      <w:r w:rsidR="00E3650E">
        <w:tab/>
      </w:r>
      <w:r w:rsidRPr="00051165">
        <w:rPr>
          <w:rFonts w:ascii="Calibri" w:hAnsi="Calibri" w:cs="Calibri"/>
        </w:rPr>
        <w:t>Inkoopvoorwaarden</w:t>
      </w:r>
      <w:r w:rsidR="000B3A6F">
        <w:rPr>
          <w:rFonts w:ascii="Calibri" w:hAnsi="Calibri" w:cs="Calibri"/>
        </w:rPr>
        <w:t xml:space="preserve"> – ARVODI 2018</w:t>
      </w:r>
    </w:p>
    <w:p w14:paraId="08CD4CCF" w14:textId="0764A29D" w:rsidR="00F13E72" w:rsidRPr="00051165" w:rsidRDefault="00983EB1" w:rsidP="002C19C0">
      <w:pPr>
        <w:spacing w:line="300" w:lineRule="atLeast"/>
        <w:rPr>
          <w:rFonts w:ascii="Calibri" w:hAnsi="Calibri" w:cs="Calibri"/>
        </w:rPr>
      </w:pPr>
      <w:r w:rsidRPr="00051165">
        <w:rPr>
          <w:rFonts w:ascii="Calibri" w:hAnsi="Calibri" w:cs="Calibri"/>
        </w:rPr>
        <w:t>Bijlage E</w:t>
      </w:r>
      <w:r w:rsidRPr="00051165">
        <w:rPr>
          <w:rFonts w:ascii="Calibri" w:hAnsi="Calibri" w:cs="Calibri"/>
        </w:rPr>
        <w:tab/>
      </w:r>
      <w:r w:rsidR="00F13E72" w:rsidRPr="00051165">
        <w:rPr>
          <w:rFonts w:ascii="Calibri" w:hAnsi="Calibri" w:cs="Calibri"/>
        </w:rPr>
        <w:tab/>
        <w:t>Conceptovereenkomst</w:t>
      </w:r>
    </w:p>
    <w:p w14:paraId="75AF8421" w14:textId="6D9A3763" w:rsidR="002E54C1" w:rsidRPr="00051165" w:rsidRDefault="002E54C1" w:rsidP="002C19C0">
      <w:pPr>
        <w:spacing w:line="300" w:lineRule="atLeast"/>
        <w:rPr>
          <w:rFonts w:ascii="Calibri" w:hAnsi="Calibri" w:cs="Calibri"/>
        </w:rPr>
      </w:pPr>
      <w:r w:rsidRPr="00051165">
        <w:rPr>
          <w:rFonts w:ascii="Calibri" w:hAnsi="Calibri" w:cs="Calibri"/>
        </w:rPr>
        <w:t xml:space="preserve">Bijlage </w:t>
      </w:r>
      <w:r w:rsidR="00F56C21">
        <w:rPr>
          <w:rFonts w:ascii="Calibri" w:hAnsi="Calibri" w:cs="Calibri"/>
        </w:rPr>
        <w:t>F</w:t>
      </w:r>
      <w:r w:rsidRPr="00051165">
        <w:rPr>
          <w:rFonts w:ascii="Calibri" w:hAnsi="Calibri" w:cs="Calibri"/>
        </w:rPr>
        <w:tab/>
      </w:r>
      <w:r w:rsidR="00F56C21">
        <w:rPr>
          <w:rFonts w:ascii="Calibri" w:hAnsi="Calibri" w:cs="Calibri"/>
        </w:rPr>
        <w:tab/>
      </w:r>
      <w:r w:rsidR="00AF6832" w:rsidRPr="00051165">
        <w:rPr>
          <w:rFonts w:ascii="Calibri" w:hAnsi="Calibri" w:cs="Calibri"/>
        </w:rPr>
        <w:t>Concern</w:t>
      </w:r>
      <w:r w:rsidR="001041C3" w:rsidRPr="00051165">
        <w:rPr>
          <w:rFonts w:ascii="Calibri" w:hAnsi="Calibri" w:cs="Calibri"/>
        </w:rPr>
        <w:t>garantie</w:t>
      </w:r>
      <w:r w:rsidR="00AF6832" w:rsidRPr="00051165">
        <w:rPr>
          <w:rFonts w:ascii="Calibri" w:hAnsi="Calibri" w:cs="Calibri"/>
        </w:rPr>
        <w:t>verklaring</w:t>
      </w:r>
    </w:p>
    <w:p w14:paraId="485F8005" w14:textId="050C3849" w:rsidR="00F47065" w:rsidRDefault="00F47065" w:rsidP="00F47065">
      <w:pPr>
        <w:spacing w:line="300" w:lineRule="atLeast"/>
        <w:rPr>
          <w:rFonts w:ascii="Calibri" w:hAnsi="Calibri" w:cs="Calibri"/>
        </w:rPr>
      </w:pPr>
      <w:bookmarkStart w:id="3" w:name="S0"/>
      <w:r w:rsidRPr="009B3B3D">
        <w:rPr>
          <w:rFonts w:ascii="Calibri" w:hAnsi="Calibri" w:cs="Calibri"/>
        </w:rPr>
        <w:t xml:space="preserve">Bijlage </w:t>
      </w:r>
      <w:r>
        <w:rPr>
          <w:rFonts w:ascii="Calibri" w:hAnsi="Calibri" w:cs="Calibri"/>
        </w:rPr>
        <w:t>G</w:t>
      </w:r>
      <w:r w:rsidRPr="009B3B3D">
        <w:rPr>
          <w:rFonts w:ascii="Calibri" w:hAnsi="Calibri" w:cs="Calibri"/>
        </w:rPr>
        <w:tab/>
      </w:r>
      <w:r w:rsidR="00AF79FF">
        <w:rPr>
          <w:rFonts w:ascii="Calibri" w:hAnsi="Calibri" w:cs="Calibri"/>
        </w:rPr>
        <w:t>Tabel T</w:t>
      </w:r>
      <w:r w:rsidRPr="009B3B3D">
        <w:rPr>
          <w:rFonts w:ascii="Calibri" w:hAnsi="Calibri" w:cs="Calibri"/>
        </w:rPr>
        <w:t>e gebruiken aandrijfmiddelen / brandstoffen</w:t>
      </w:r>
    </w:p>
    <w:p w14:paraId="65EEAE07" w14:textId="577C3957" w:rsidR="00AF79FF" w:rsidRPr="009B3B3D" w:rsidRDefault="00AF79FF" w:rsidP="00F47065">
      <w:pPr>
        <w:spacing w:line="300" w:lineRule="atLeast"/>
        <w:rPr>
          <w:rFonts w:ascii="Calibri" w:hAnsi="Calibri" w:cs="Calibri"/>
        </w:rPr>
      </w:pPr>
      <w:r>
        <w:rPr>
          <w:rFonts w:ascii="Calibri" w:hAnsi="Calibri" w:cs="Calibri"/>
        </w:rPr>
        <w:t>Bijlage H</w:t>
      </w:r>
      <w:r>
        <w:tab/>
      </w:r>
      <w:r w:rsidR="00E3650E">
        <w:tab/>
      </w:r>
      <w:r>
        <w:rPr>
          <w:rFonts w:ascii="Calibri" w:hAnsi="Calibri" w:cs="Calibri"/>
        </w:rPr>
        <w:t>Tabel Extra inzet SROI</w:t>
      </w:r>
    </w:p>
    <w:p w14:paraId="518BB7EB" w14:textId="502EA25A" w:rsidR="007C3C72" w:rsidRPr="00051165" w:rsidRDefault="007C3C72" w:rsidP="00EC74CD">
      <w:pPr>
        <w:pStyle w:val="Kop1"/>
        <w:numPr>
          <w:ilvl w:val="0"/>
          <w:numId w:val="0"/>
        </w:numPr>
        <w:spacing w:line="300" w:lineRule="atLeast"/>
        <w:ind w:left="432" w:hanging="432"/>
        <w:rPr>
          <w:rFonts w:ascii="Calibri" w:hAnsi="Calibri" w:cs="Calibri"/>
          <w:sz w:val="20"/>
        </w:rPr>
      </w:pPr>
      <w:r w:rsidRPr="00051165">
        <w:rPr>
          <w:rFonts w:ascii="Calibri" w:hAnsi="Calibri" w:cs="Calibri"/>
          <w:sz w:val="20"/>
        </w:rPr>
        <w:br w:type="page"/>
      </w:r>
      <w:bookmarkStart w:id="4" w:name="_Toc101435305"/>
      <w:r w:rsidRPr="00051165">
        <w:rPr>
          <w:rFonts w:ascii="Calibri" w:hAnsi="Calibri" w:cs="Calibri"/>
          <w:sz w:val="20"/>
        </w:rPr>
        <w:lastRenderedPageBreak/>
        <w:t>Begrippenlijst</w:t>
      </w:r>
      <w:bookmarkEnd w:id="4"/>
    </w:p>
    <w:p w14:paraId="781BA4C9" w14:textId="2FD14DEF" w:rsidR="007C3C72" w:rsidRPr="00051165" w:rsidRDefault="007C3C72" w:rsidP="00E0188D">
      <w:pPr>
        <w:pStyle w:val="Kop1"/>
        <w:numPr>
          <w:ilvl w:val="0"/>
          <w:numId w:val="0"/>
        </w:numPr>
        <w:spacing w:line="300" w:lineRule="atLeast"/>
        <w:ind w:left="432" w:hanging="432"/>
        <w:rPr>
          <w:rFonts w:ascii="Calibri" w:hAnsi="Calibri" w:cs="Calibri"/>
          <w:sz w:val="20"/>
        </w:rPr>
      </w:pPr>
    </w:p>
    <w:tbl>
      <w:tblPr>
        <w:tblW w:w="100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43"/>
        <w:gridCol w:w="7088"/>
      </w:tblGrid>
      <w:tr w:rsidR="007C3C72" w:rsidRPr="00051165" w14:paraId="068FAAE8" w14:textId="77777777" w:rsidTr="206E939E">
        <w:trPr>
          <w:trHeight w:val="702"/>
        </w:trPr>
        <w:tc>
          <w:tcPr>
            <w:tcW w:w="2943" w:type="dxa"/>
          </w:tcPr>
          <w:p w14:paraId="578D9ADE" w14:textId="2A8C6D6E" w:rsidR="007C3C72" w:rsidRPr="00051165" w:rsidRDefault="00D873C3" w:rsidP="00F004F8">
            <w:pPr>
              <w:spacing w:line="300" w:lineRule="atLeast"/>
              <w:rPr>
                <w:rFonts w:ascii="Calibri" w:hAnsi="Calibri" w:cs="Calibri"/>
              </w:rPr>
            </w:pPr>
            <w:r w:rsidRPr="00051165">
              <w:rPr>
                <w:rFonts w:ascii="Calibri" w:hAnsi="Calibri" w:cs="Calibri"/>
              </w:rPr>
              <w:t>Aanbestedingswet</w:t>
            </w:r>
            <w:r w:rsidR="004D2821" w:rsidRPr="00051165">
              <w:rPr>
                <w:rFonts w:ascii="Calibri" w:hAnsi="Calibri" w:cs="Calibri"/>
              </w:rPr>
              <w:t xml:space="preserve">, ook wel </w:t>
            </w:r>
            <w:proofErr w:type="spellStart"/>
            <w:r w:rsidR="004D2821" w:rsidRPr="00051165">
              <w:rPr>
                <w:rFonts w:ascii="Calibri" w:hAnsi="Calibri" w:cs="Calibri"/>
              </w:rPr>
              <w:t>Aw</w:t>
            </w:r>
            <w:proofErr w:type="spellEnd"/>
            <w:r w:rsidR="004D2821" w:rsidRPr="00051165">
              <w:rPr>
                <w:rFonts w:ascii="Calibri" w:hAnsi="Calibri" w:cs="Calibri"/>
              </w:rPr>
              <w:t xml:space="preserve"> 2012</w:t>
            </w:r>
            <w:r w:rsidR="00F004F8" w:rsidRPr="00051165">
              <w:rPr>
                <w:rFonts w:ascii="Calibri" w:hAnsi="Calibri" w:cs="Calibri"/>
              </w:rPr>
              <w:t>.</w:t>
            </w:r>
          </w:p>
        </w:tc>
        <w:tc>
          <w:tcPr>
            <w:tcW w:w="7088" w:type="dxa"/>
          </w:tcPr>
          <w:p w14:paraId="6E7B2D8F" w14:textId="65C9D2D2" w:rsidR="007C3C72" w:rsidRPr="00051165" w:rsidRDefault="00C90FE3" w:rsidP="00C90FE3">
            <w:pPr>
              <w:spacing w:line="300" w:lineRule="atLeast"/>
              <w:rPr>
                <w:rFonts w:ascii="Calibri" w:hAnsi="Calibri" w:cs="Calibri"/>
              </w:rPr>
            </w:pPr>
            <w:r w:rsidRPr="00051165">
              <w:rPr>
                <w:rFonts w:ascii="Calibri" w:hAnsi="Calibri" w:cs="Calibri"/>
              </w:rPr>
              <w:t>Wet van 1 november 2012, houdende nieuwe regels omtrent aanbestedingen, Stb. 2012, 313, zoals laatstelijk gewijzigd op 22 juni 2016, Stb. 2016, 241.</w:t>
            </w:r>
          </w:p>
        </w:tc>
      </w:tr>
      <w:tr w:rsidR="001A0746" w:rsidRPr="00051165" w14:paraId="559E7006" w14:textId="77777777" w:rsidTr="206E939E">
        <w:trPr>
          <w:trHeight w:val="668"/>
        </w:trPr>
        <w:tc>
          <w:tcPr>
            <w:tcW w:w="2943" w:type="dxa"/>
          </w:tcPr>
          <w:p w14:paraId="7E03A3FF" w14:textId="3A3C7FE7" w:rsidR="001A0746" w:rsidRPr="00051165" w:rsidRDefault="001A0746" w:rsidP="002C19C0">
            <w:pPr>
              <w:spacing w:line="300" w:lineRule="atLeast"/>
              <w:rPr>
                <w:rFonts w:ascii="Calibri" w:hAnsi="Calibri" w:cs="Calibri"/>
              </w:rPr>
            </w:pPr>
            <w:r w:rsidRPr="00051165">
              <w:rPr>
                <w:rFonts w:ascii="Calibri" w:hAnsi="Calibri" w:cs="Calibri"/>
              </w:rPr>
              <w:t>Aanbestedingsdocumenten</w:t>
            </w:r>
          </w:p>
        </w:tc>
        <w:tc>
          <w:tcPr>
            <w:tcW w:w="7088" w:type="dxa"/>
          </w:tcPr>
          <w:p w14:paraId="6CB778B4" w14:textId="7946CB76" w:rsidR="001A0746" w:rsidRPr="00051165" w:rsidRDefault="001A0746" w:rsidP="002C19C0">
            <w:pPr>
              <w:spacing w:line="300" w:lineRule="atLeast"/>
              <w:rPr>
                <w:rFonts w:ascii="Calibri" w:hAnsi="Calibri" w:cs="Calibri"/>
              </w:rPr>
            </w:pPr>
            <w:r w:rsidRPr="00051165">
              <w:rPr>
                <w:rFonts w:ascii="Calibri" w:hAnsi="Calibri" w:cs="Calibri"/>
              </w:rPr>
              <w:t>De aanbestedingsleidraad inclusief bijlagen tezamen met de nota(‘s) van inlichtingen.</w:t>
            </w:r>
          </w:p>
        </w:tc>
      </w:tr>
      <w:tr w:rsidR="007C3C72" w:rsidRPr="00051165" w14:paraId="44E24EB3" w14:textId="77777777" w:rsidTr="206E939E">
        <w:trPr>
          <w:trHeight w:val="407"/>
        </w:trPr>
        <w:tc>
          <w:tcPr>
            <w:tcW w:w="2943" w:type="dxa"/>
          </w:tcPr>
          <w:p w14:paraId="509C45BF" w14:textId="77777777" w:rsidR="007C3C72" w:rsidRPr="00051165" w:rsidRDefault="00D873C3" w:rsidP="002C19C0">
            <w:pPr>
              <w:spacing w:line="300" w:lineRule="atLeast"/>
              <w:rPr>
                <w:rFonts w:ascii="Calibri" w:hAnsi="Calibri" w:cs="Calibri"/>
              </w:rPr>
            </w:pPr>
            <w:r w:rsidRPr="00051165">
              <w:rPr>
                <w:rFonts w:ascii="Calibri" w:hAnsi="Calibri" w:cs="Calibri"/>
              </w:rPr>
              <w:t>Aanbestedingsleidraad</w:t>
            </w:r>
          </w:p>
        </w:tc>
        <w:tc>
          <w:tcPr>
            <w:tcW w:w="7088" w:type="dxa"/>
          </w:tcPr>
          <w:p w14:paraId="162C8476" w14:textId="51FB1A75" w:rsidR="007C3C72" w:rsidRPr="00051165" w:rsidRDefault="007C3C72" w:rsidP="002C19C0">
            <w:pPr>
              <w:spacing w:line="300" w:lineRule="atLeast"/>
              <w:rPr>
                <w:rFonts w:ascii="Calibri" w:hAnsi="Calibri" w:cs="Calibri"/>
              </w:rPr>
            </w:pPr>
            <w:r w:rsidRPr="00051165">
              <w:rPr>
                <w:rFonts w:ascii="Calibri" w:hAnsi="Calibri" w:cs="Calibri"/>
              </w:rPr>
              <w:t xml:space="preserve">Onderhavig document inclusief </w:t>
            </w:r>
            <w:r w:rsidR="00F004F8" w:rsidRPr="00051165">
              <w:rPr>
                <w:rFonts w:ascii="Calibri" w:hAnsi="Calibri" w:cs="Calibri"/>
              </w:rPr>
              <w:t>b</w:t>
            </w:r>
            <w:r w:rsidR="00D873C3" w:rsidRPr="00051165">
              <w:rPr>
                <w:rFonts w:ascii="Calibri" w:hAnsi="Calibri" w:cs="Calibri"/>
              </w:rPr>
              <w:t>ijlage</w:t>
            </w:r>
            <w:r w:rsidRPr="00051165">
              <w:rPr>
                <w:rFonts w:ascii="Calibri" w:hAnsi="Calibri" w:cs="Calibri"/>
              </w:rPr>
              <w:t>n.</w:t>
            </w:r>
          </w:p>
        </w:tc>
      </w:tr>
      <w:tr w:rsidR="007C3C72" w:rsidRPr="00051165" w14:paraId="7C2DB6A2" w14:textId="77777777" w:rsidTr="206E939E">
        <w:trPr>
          <w:trHeight w:val="454"/>
        </w:trPr>
        <w:tc>
          <w:tcPr>
            <w:tcW w:w="2943" w:type="dxa"/>
          </w:tcPr>
          <w:p w14:paraId="38F20CD5" w14:textId="678DCAAB" w:rsidR="007C3C72" w:rsidRPr="00051165" w:rsidRDefault="00467193" w:rsidP="002C19C0">
            <w:pPr>
              <w:spacing w:line="300" w:lineRule="atLeast"/>
              <w:rPr>
                <w:rFonts w:ascii="Calibri" w:hAnsi="Calibri" w:cs="Calibri"/>
              </w:rPr>
            </w:pPr>
            <w:r w:rsidRPr="00051165">
              <w:rPr>
                <w:rFonts w:ascii="Calibri" w:hAnsi="Calibri" w:cs="Calibri"/>
              </w:rPr>
              <w:t>Inschrijving</w:t>
            </w:r>
          </w:p>
        </w:tc>
        <w:tc>
          <w:tcPr>
            <w:tcW w:w="7088" w:type="dxa"/>
          </w:tcPr>
          <w:p w14:paraId="38E31F1F" w14:textId="7CE64FB2" w:rsidR="007C3C72" w:rsidRPr="00051165" w:rsidRDefault="004D2821" w:rsidP="004D2821">
            <w:pPr>
              <w:spacing w:line="300" w:lineRule="atLeast"/>
              <w:rPr>
                <w:rFonts w:ascii="Calibri" w:hAnsi="Calibri" w:cs="Calibri"/>
              </w:rPr>
            </w:pPr>
            <w:r w:rsidRPr="00051165">
              <w:rPr>
                <w:rFonts w:ascii="Calibri" w:hAnsi="Calibri" w:cs="Calibri"/>
              </w:rPr>
              <w:t xml:space="preserve">Offerte die de </w:t>
            </w:r>
            <w:r w:rsidR="00F004F8" w:rsidRPr="00051165">
              <w:rPr>
                <w:rFonts w:ascii="Calibri" w:hAnsi="Calibri" w:cs="Calibri"/>
              </w:rPr>
              <w:t>i</w:t>
            </w:r>
            <w:r w:rsidRPr="00051165">
              <w:rPr>
                <w:rFonts w:ascii="Calibri" w:hAnsi="Calibri" w:cs="Calibri"/>
              </w:rPr>
              <w:t>nschrijver ten behoeve van deze aanbesteding indient.</w:t>
            </w:r>
          </w:p>
        </w:tc>
      </w:tr>
      <w:tr w:rsidR="007C3C72" w:rsidRPr="00051165" w14:paraId="3D8B46F5" w14:textId="77777777" w:rsidTr="206E939E">
        <w:trPr>
          <w:trHeight w:val="996"/>
        </w:trPr>
        <w:tc>
          <w:tcPr>
            <w:tcW w:w="2943" w:type="dxa"/>
          </w:tcPr>
          <w:p w14:paraId="00C464E8" w14:textId="77777777" w:rsidR="007C3C72" w:rsidRPr="00051165" w:rsidRDefault="00D873C3" w:rsidP="002C19C0">
            <w:pPr>
              <w:spacing w:line="300" w:lineRule="atLeast"/>
              <w:rPr>
                <w:rFonts w:ascii="Calibri" w:hAnsi="Calibri" w:cs="Calibri"/>
              </w:rPr>
            </w:pPr>
            <w:r w:rsidRPr="00051165">
              <w:rPr>
                <w:rFonts w:ascii="Calibri" w:hAnsi="Calibri" w:cs="Calibri"/>
              </w:rPr>
              <w:t>Bijlage</w:t>
            </w:r>
          </w:p>
        </w:tc>
        <w:tc>
          <w:tcPr>
            <w:tcW w:w="7088" w:type="dxa"/>
          </w:tcPr>
          <w:p w14:paraId="095FDC18" w14:textId="3C14DCAD" w:rsidR="007C3C72" w:rsidRPr="00051165" w:rsidRDefault="007C3C72" w:rsidP="002C19C0">
            <w:pPr>
              <w:spacing w:line="300" w:lineRule="atLeast"/>
              <w:rPr>
                <w:rFonts w:ascii="Calibri" w:hAnsi="Calibri" w:cs="Calibri"/>
              </w:rPr>
            </w:pPr>
            <w:r w:rsidRPr="00051165">
              <w:rPr>
                <w:rFonts w:ascii="Calibri" w:hAnsi="Calibri" w:cs="Calibri"/>
              </w:rPr>
              <w:t xml:space="preserve">Document dat ter ondersteuning, toelichting of kennisgeving aan deze </w:t>
            </w:r>
            <w:r w:rsidR="00F004F8" w:rsidRPr="00051165">
              <w:rPr>
                <w:rFonts w:ascii="Calibri" w:hAnsi="Calibri" w:cs="Calibri"/>
              </w:rPr>
              <w:t>a</w:t>
            </w:r>
            <w:r w:rsidR="00D873C3" w:rsidRPr="00051165">
              <w:rPr>
                <w:rFonts w:ascii="Calibri" w:hAnsi="Calibri" w:cs="Calibri"/>
              </w:rPr>
              <w:t>anbestedingsleidraad</w:t>
            </w:r>
            <w:r w:rsidRPr="00051165">
              <w:rPr>
                <w:rFonts w:ascii="Calibri" w:hAnsi="Calibri" w:cs="Calibri"/>
              </w:rPr>
              <w:t xml:space="preserve"> is toegevoegd</w:t>
            </w:r>
            <w:r w:rsidR="00C90FE3" w:rsidRPr="00051165">
              <w:rPr>
                <w:rFonts w:ascii="Calibri" w:hAnsi="Calibri" w:cs="Calibri"/>
              </w:rPr>
              <w:t xml:space="preserve"> en integraal deel uitmaakt van de </w:t>
            </w:r>
            <w:r w:rsidR="00F004F8" w:rsidRPr="00051165">
              <w:rPr>
                <w:rFonts w:ascii="Calibri" w:hAnsi="Calibri" w:cs="Calibri"/>
              </w:rPr>
              <w:t>a</w:t>
            </w:r>
            <w:r w:rsidR="00C90FE3" w:rsidRPr="00051165">
              <w:rPr>
                <w:rFonts w:ascii="Calibri" w:hAnsi="Calibri" w:cs="Calibri"/>
              </w:rPr>
              <w:t>anbestedingsleidraad</w:t>
            </w:r>
            <w:r w:rsidRPr="00051165">
              <w:rPr>
                <w:rFonts w:ascii="Calibri" w:hAnsi="Calibri" w:cs="Calibri"/>
              </w:rPr>
              <w:t>.</w:t>
            </w:r>
          </w:p>
        </w:tc>
      </w:tr>
      <w:tr w:rsidR="007C3C72" w:rsidRPr="00051165" w14:paraId="1FF60AAD" w14:textId="77777777" w:rsidTr="206E939E">
        <w:trPr>
          <w:trHeight w:val="657"/>
        </w:trPr>
        <w:tc>
          <w:tcPr>
            <w:tcW w:w="2943" w:type="dxa"/>
          </w:tcPr>
          <w:p w14:paraId="232DF9DD" w14:textId="45A4F224" w:rsidR="007C3C72" w:rsidRPr="00051165" w:rsidRDefault="00467193" w:rsidP="008601FF">
            <w:pPr>
              <w:spacing w:line="300" w:lineRule="atLeast"/>
              <w:rPr>
                <w:rFonts w:ascii="Calibri" w:hAnsi="Calibri" w:cs="Calibri"/>
              </w:rPr>
            </w:pPr>
            <w:r w:rsidRPr="00051165">
              <w:rPr>
                <w:rFonts w:ascii="Calibri" w:hAnsi="Calibri" w:cs="Calibri"/>
              </w:rPr>
              <w:t>Inschrijver</w:t>
            </w:r>
          </w:p>
        </w:tc>
        <w:tc>
          <w:tcPr>
            <w:tcW w:w="7088" w:type="dxa"/>
          </w:tcPr>
          <w:p w14:paraId="35D74EC7" w14:textId="4B949AAF" w:rsidR="007C3C72" w:rsidRPr="00051165" w:rsidRDefault="007C3C72" w:rsidP="002C19C0">
            <w:pPr>
              <w:spacing w:line="300" w:lineRule="atLeast"/>
              <w:rPr>
                <w:rFonts w:ascii="Calibri" w:hAnsi="Calibri" w:cs="Calibri"/>
              </w:rPr>
            </w:pPr>
            <w:r w:rsidRPr="00051165">
              <w:rPr>
                <w:rFonts w:ascii="Calibri" w:hAnsi="Calibri" w:cs="Calibri"/>
              </w:rPr>
              <w:t xml:space="preserve">Leverancier/dienstverlener/aannemer die een </w:t>
            </w:r>
            <w:r w:rsidR="00F004F8" w:rsidRPr="00051165">
              <w:rPr>
                <w:rFonts w:ascii="Calibri" w:hAnsi="Calibri" w:cs="Calibri"/>
              </w:rPr>
              <w:t>i</w:t>
            </w:r>
            <w:r w:rsidR="00D873C3" w:rsidRPr="00051165">
              <w:rPr>
                <w:rFonts w:ascii="Calibri" w:hAnsi="Calibri" w:cs="Calibri"/>
              </w:rPr>
              <w:t>nschrijving</w:t>
            </w:r>
            <w:r w:rsidRPr="00051165">
              <w:rPr>
                <w:rFonts w:ascii="Calibri" w:hAnsi="Calibri" w:cs="Calibri"/>
              </w:rPr>
              <w:t xml:space="preserve"> indient voor deze aanbesteding.</w:t>
            </w:r>
          </w:p>
        </w:tc>
      </w:tr>
      <w:tr w:rsidR="007C3C72" w:rsidRPr="00051165" w14:paraId="79A78D60" w14:textId="77777777" w:rsidTr="206E939E">
        <w:trPr>
          <w:trHeight w:val="409"/>
        </w:trPr>
        <w:tc>
          <w:tcPr>
            <w:tcW w:w="2943" w:type="dxa"/>
          </w:tcPr>
          <w:p w14:paraId="3D045548" w14:textId="63EA17C2" w:rsidR="007C3C72" w:rsidRPr="00051165" w:rsidRDefault="00467193" w:rsidP="002C19C0">
            <w:pPr>
              <w:spacing w:line="300" w:lineRule="atLeast"/>
              <w:rPr>
                <w:rFonts w:ascii="Calibri" w:hAnsi="Calibri" w:cs="Calibri"/>
              </w:rPr>
            </w:pPr>
            <w:r w:rsidRPr="00051165">
              <w:rPr>
                <w:rFonts w:ascii="Calibri" w:hAnsi="Calibri" w:cs="Calibri"/>
              </w:rPr>
              <w:t>Gemeente</w:t>
            </w:r>
          </w:p>
        </w:tc>
        <w:tc>
          <w:tcPr>
            <w:tcW w:w="7088" w:type="dxa"/>
          </w:tcPr>
          <w:p w14:paraId="6A487B1A" w14:textId="269E4EA9" w:rsidR="007C3C72" w:rsidRPr="00051165" w:rsidRDefault="007C3C72" w:rsidP="00B04052">
            <w:pPr>
              <w:spacing w:line="300" w:lineRule="atLeast"/>
              <w:rPr>
                <w:rFonts w:ascii="Calibri" w:hAnsi="Calibri" w:cs="Calibri"/>
              </w:rPr>
            </w:pPr>
            <w:r w:rsidRPr="00051165">
              <w:rPr>
                <w:rFonts w:ascii="Calibri" w:hAnsi="Calibri" w:cs="Calibri"/>
              </w:rPr>
              <w:t>De</w:t>
            </w:r>
            <w:r w:rsidR="004D3219" w:rsidRPr="00051165">
              <w:rPr>
                <w:rFonts w:ascii="Calibri" w:hAnsi="Calibri" w:cs="Calibri"/>
              </w:rPr>
              <w:t xml:space="preserve"> aanbestedende dienst,</w:t>
            </w:r>
            <w:r w:rsidRPr="00051165">
              <w:rPr>
                <w:rFonts w:ascii="Calibri" w:hAnsi="Calibri" w:cs="Calibri"/>
              </w:rPr>
              <w:t xml:space="preserve"> </w:t>
            </w:r>
            <w:r w:rsidR="00467193" w:rsidRPr="00051165">
              <w:rPr>
                <w:rFonts w:ascii="Calibri" w:hAnsi="Calibri" w:cs="Calibri"/>
              </w:rPr>
              <w:t>gemeente</w:t>
            </w:r>
            <w:r w:rsidRPr="00051165">
              <w:rPr>
                <w:rFonts w:ascii="Calibri" w:hAnsi="Calibri" w:cs="Calibri"/>
              </w:rPr>
              <w:t xml:space="preserve"> Amersfoort, Stadhuisplein 1 in Amersfoort</w:t>
            </w:r>
            <w:r w:rsidR="00B04052" w:rsidRPr="00051165">
              <w:rPr>
                <w:rFonts w:ascii="Calibri" w:hAnsi="Calibri" w:cs="Calibri"/>
              </w:rPr>
              <w:t xml:space="preserve">. </w:t>
            </w:r>
          </w:p>
        </w:tc>
      </w:tr>
      <w:tr w:rsidR="007C3C72" w:rsidRPr="00051165" w14:paraId="2F7F4F0C" w14:textId="77777777" w:rsidTr="206E939E">
        <w:trPr>
          <w:trHeight w:val="655"/>
        </w:trPr>
        <w:tc>
          <w:tcPr>
            <w:tcW w:w="2943" w:type="dxa"/>
          </w:tcPr>
          <w:p w14:paraId="2BE7A286" w14:textId="77777777" w:rsidR="007C3C72" w:rsidRPr="00051165" w:rsidRDefault="00031777" w:rsidP="002C19C0">
            <w:pPr>
              <w:spacing w:line="300" w:lineRule="atLeast"/>
              <w:rPr>
                <w:rFonts w:ascii="Calibri" w:hAnsi="Calibri" w:cs="Calibri"/>
              </w:rPr>
            </w:pPr>
            <w:r w:rsidRPr="00051165">
              <w:rPr>
                <w:rFonts w:ascii="Calibri" w:hAnsi="Calibri" w:cs="Calibri"/>
              </w:rPr>
              <w:t>Gegadigde</w:t>
            </w:r>
          </w:p>
        </w:tc>
        <w:tc>
          <w:tcPr>
            <w:tcW w:w="7088" w:type="dxa"/>
          </w:tcPr>
          <w:p w14:paraId="7052B1E3" w14:textId="223C736D" w:rsidR="007C3C72" w:rsidRPr="00051165" w:rsidRDefault="007C3C72" w:rsidP="002C19C0">
            <w:pPr>
              <w:spacing w:line="300" w:lineRule="atLeast"/>
              <w:rPr>
                <w:rFonts w:ascii="Calibri" w:hAnsi="Calibri" w:cs="Calibri"/>
              </w:rPr>
            </w:pPr>
            <w:r w:rsidRPr="00051165">
              <w:rPr>
                <w:rFonts w:ascii="Calibri" w:hAnsi="Calibri" w:cs="Calibri"/>
              </w:rPr>
              <w:t xml:space="preserve">Een partij die interesse heeft in de opdracht, maar nog geen </w:t>
            </w:r>
            <w:r w:rsidR="00467193" w:rsidRPr="00051165">
              <w:rPr>
                <w:rFonts w:ascii="Calibri" w:hAnsi="Calibri" w:cs="Calibri"/>
              </w:rPr>
              <w:t>inschrijving</w:t>
            </w:r>
            <w:r w:rsidRPr="00051165">
              <w:rPr>
                <w:rFonts w:ascii="Calibri" w:hAnsi="Calibri" w:cs="Calibri"/>
              </w:rPr>
              <w:t xml:space="preserve"> </w:t>
            </w:r>
            <w:r w:rsidR="00031777" w:rsidRPr="00051165">
              <w:rPr>
                <w:rFonts w:ascii="Calibri" w:hAnsi="Calibri" w:cs="Calibri"/>
              </w:rPr>
              <w:t>heeft gedaan</w:t>
            </w:r>
            <w:r w:rsidRPr="00051165">
              <w:rPr>
                <w:rFonts w:ascii="Calibri" w:hAnsi="Calibri" w:cs="Calibri"/>
              </w:rPr>
              <w:t>.</w:t>
            </w:r>
          </w:p>
        </w:tc>
      </w:tr>
      <w:tr w:rsidR="007C3C72" w:rsidRPr="00051165" w14:paraId="1BF974D8" w14:textId="77777777" w:rsidTr="206E939E">
        <w:trPr>
          <w:trHeight w:val="641"/>
        </w:trPr>
        <w:tc>
          <w:tcPr>
            <w:tcW w:w="2943" w:type="dxa"/>
          </w:tcPr>
          <w:p w14:paraId="42084352" w14:textId="77777777" w:rsidR="007C3C72" w:rsidRPr="00051165" w:rsidRDefault="00031777" w:rsidP="002C19C0">
            <w:pPr>
              <w:spacing w:line="300" w:lineRule="atLeast"/>
              <w:rPr>
                <w:rFonts w:ascii="Calibri" w:hAnsi="Calibri" w:cs="Calibri"/>
              </w:rPr>
            </w:pPr>
            <w:r w:rsidRPr="00051165">
              <w:rPr>
                <w:rFonts w:ascii="Calibri" w:hAnsi="Calibri" w:cs="Calibri"/>
              </w:rPr>
              <w:t>Geschiktheidseis</w:t>
            </w:r>
          </w:p>
        </w:tc>
        <w:tc>
          <w:tcPr>
            <w:tcW w:w="7088" w:type="dxa"/>
          </w:tcPr>
          <w:p w14:paraId="520B70F6" w14:textId="281744EB" w:rsidR="007C3C72" w:rsidRPr="00051165" w:rsidRDefault="007C3C72" w:rsidP="00F004F8">
            <w:pPr>
              <w:spacing w:line="300" w:lineRule="atLeast"/>
              <w:rPr>
                <w:rFonts w:ascii="Calibri" w:hAnsi="Calibri" w:cs="Calibri"/>
              </w:rPr>
            </w:pPr>
            <w:r w:rsidRPr="00051165">
              <w:rPr>
                <w:rFonts w:ascii="Calibri" w:hAnsi="Calibri" w:cs="Calibri"/>
              </w:rPr>
              <w:t>Een</w:t>
            </w:r>
            <w:r w:rsidR="004D3219" w:rsidRPr="00051165">
              <w:rPr>
                <w:rFonts w:ascii="Calibri" w:hAnsi="Calibri" w:cs="Calibri"/>
              </w:rPr>
              <w:t xml:space="preserve"> minimale</w:t>
            </w:r>
            <w:r w:rsidRPr="00051165">
              <w:rPr>
                <w:rFonts w:ascii="Calibri" w:hAnsi="Calibri" w:cs="Calibri"/>
              </w:rPr>
              <w:t xml:space="preserve"> eis waaraan een </w:t>
            </w:r>
            <w:r w:rsidR="00F004F8" w:rsidRPr="00051165">
              <w:rPr>
                <w:rFonts w:ascii="Calibri" w:hAnsi="Calibri" w:cs="Calibri"/>
              </w:rPr>
              <w:t>i</w:t>
            </w:r>
            <w:r w:rsidR="008601FF" w:rsidRPr="00051165">
              <w:rPr>
                <w:rFonts w:ascii="Calibri" w:hAnsi="Calibri" w:cs="Calibri"/>
              </w:rPr>
              <w:t>nschrijver</w:t>
            </w:r>
            <w:r w:rsidRPr="00051165">
              <w:rPr>
                <w:rFonts w:ascii="Calibri" w:hAnsi="Calibri" w:cs="Calibri"/>
              </w:rPr>
              <w:t xml:space="preserve"> moet voldoen om </w:t>
            </w:r>
            <w:r w:rsidR="004D3219" w:rsidRPr="00051165">
              <w:rPr>
                <w:rFonts w:ascii="Calibri" w:hAnsi="Calibri" w:cs="Calibri"/>
              </w:rPr>
              <w:t>de opdracht uit te mogen voeren</w:t>
            </w:r>
            <w:r w:rsidRPr="00051165">
              <w:rPr>
                <w:rFonts w:ascii="Calibri" w:hAnsi="Calibri" w:cs="Calibri"/>
              </w:rPr>
              <w:t>.</w:t>
            </w:r>
          </w:p>
        </w:tc>
      </w:tr>
      <w:tr w:rsidR="007C3C72" w:rsidRPr="00051165" w14:paraId="1F9DAC8B" w14:textId="77777777" w:rsidTr="206E939E">
        <w:trPr>
          <w:trHeight w:val="669"/>
        </w:trPr>
        <w:tc>
          <w:tcPr>
            <w:tcW w:w="2943" w:type="dxa"/>
          </w:tcPr>
          <w:p w14:paraId="4C045663" w14:textId="77777777" w:rsidR="007C3C72" w:rsidRPr="00051165" w:rsidRDefault="00031777" w:rsidP="002C19C0">
            <w:pPr>
              <w:spacing w:line="300" w:lineRule="atLeast"/>
              <w:rPr>
                <w:rFonts w:ascii="Calibri" w:hAnsi="Calibri" w:cs="Calibri"/>
              </w:rPr>
            </w:pPr>
            <w:r w:rsidRPr="00051165">
              <w:rPr>
                <w:rFonts w:ascii="Calibri" w:hAnsi="Calibri" w:cs="Calibri"/>
              </w:rPr>
              <w:t>Gunningscriterium</w:t>
            </w:r>
          </w:p>
        </w:tc>
        <w:tc>
          <w:tcPr>
            <w:tcW w:w="7088" w:type="dxa"/>
          </w:tcPr>
          <w:p w14:paraId="5D72FE96" w14:textId="0424E1C3" w:rsidR="007C3C72" w:rsidRPr="00051165" w:rsidRDefault="007C3C72" w:rsidP="00F004F8">
            <w:pPr>
              <w:spacing w:line="300" w:lineRule="atLeast"/>
              <w:rPr>
                <w:rFonts w:ascii="Calibri" w:hAnsi="Calibri" w:cs="Calibri"/>
              </w:rPr>
            </w:pPr>
            <w:r w:rsidRPr="00051165">
              <w:rPr>
                <w:rFonts w:ascii="Calibri" w:hAnsi="Calibri" w:cs="Calibri"/>
              </w:rPr>
              <w:t xml:space="preserve">Criterium op basis waarvan de </w:t>
            </w:r>
            <w:r w:rsidR="00F004F8" w:rsidRPr="00051165">
              <w:rPr>
                <w:rFonts w:ascii="Calibri" w:hAnsi="Calibri" w:cs="Calibri"/>
              </w:rPr>
              <w:t>i</w:t>
            </w:r>
            <w:r w:rsidR="00D873C3" w:rsidRPr="00051165">
              <w:rPr>
                <w:rFonts w:ascii="Calibri" w:hAnsi="Calibri" w:cs="Calibri"/>
              </w:rPr>
              <w:t>nschrijving</w:t>
            </w:r>
            <w:r w:rsidRPr="00051165">
              <w:rPr>
                <w:rFonts w:ascii="Calibri" w:hAnsi="Calibri" w:cs="Calibri"/>
              </w:rPr>
              <w:t xml:space="preserve">en worden beoordeeld om te bepalen welke </w:t>
            </w:r>
            <w:r w:rsidR="00467193" w:rsidRPr="00051165">
              <w:rPr>
                <w:rFonts w:ascii="Calibri" w:hAnsi="Calibri" w:cs="Calibri"/>
              </w:rPr>
              <w:t>inschrijving</w:t>
            </w:r>
            <w:r w:rsidRPr="00051165">
              <w:rPr>
                <w:rFonts w:ascii="Calibri" w:hAnsi="Calibri" w:cs="Calibri"/>
              </w:rPr>
              <w:t xml:space="preserve"> voor gunning in aanmerking komt.</w:t>
            </w:r>
          </w:p>
        </w:tc>
      </w:tr>
      <w:tr w:rsidR="007C3C72" w:rsidRPr="00051165" w14:paraId="6652C888" w14:textId="77777777" w:rsidTr="206E939E">
        <w:trPr>
          <w:trHeight w:val="721"/>
        </w:trPr>
        <w:tc>
          <w:tcPr>
            <w:tcW w:w="2943" w:type="dxa"/>
          </w:tcPr>
          <w:p w14:paraId="7EF1011F" w14:textId="77777777" w:rsidR="007C3C72" w:rsidRPr="00051165" w:rsidRDefault="00031777" w:rsidP="002C19C0">
            <w:pPr>
              <w:spacing w:line="300" w:lineRule="atLeast"/>
              <w:rPr>
                <w:rFonts w:ascii="Calibri" w:hAnsi="Calibri" w:cs="Calibri"/>
              </w:rPr>
            </w:pPr>
            <w:r w:rsidRPr="00051165">
              <w:rPr>
                <w:rFonts w:ascii="Calibri" w:hAnsi="Calibri" w:cs="Calibri"/>
              </w:rPr>
              <w:t>Nota van Inlichtingen</w:t>
            </w:r>
          </w:p>
        </w:tc>
        <w:tc>
          <w:tcPr>
            <w:tcW w:w="7088" w:type="dxa"/>
          </w:tcPr>
          <w:p w14:paraId="7EC4FE0A" w14:textId="1FBBA644" w:rsidR="007C3C72" w:rsidRPr="00051165" w:rsidRDefault="007C3C72" w:rsidP="004D3219">
            <w:pPr>
              <w:spacing w:line="300" w:lineRule="atLeast"/>
              <w:rPr>
                <w:rFonts w:ascii="Calibri" w:hAnsi="Calibri" w:cs="Calibri"/>
              </w:rPr>
            </w:pPr>
            <w:r w:rsidRPr="00051165">
              <w:rPr>
                <w:rFonts w:ascii="Calibri" w:hAnsi="Calibri" w:cs="Calibri"/>
              </w:rPr>
              <w:t xml:space="preserve">Document waarin de vragen en de antwoorden op </w:t>
            </w:r>
            <w:r w:rsidR="004D3219" w:rsidRPr="00051165">
              <w:rPr>
                <w:rFonts w:ascii="Calibri" w:hAnsi="Calibri" w:cs="Calibri"/>
              </w:rPr>
              <w:t xml:space="preserve">gestelde </w:t>
            </w:r>
            <w:r w:rsidRPr="00051165">
              <w:rPr>
                <w:rFonts w:ascii="Calibri" w:hAnsi="Calibri" w:cs="Calibri"/>
              </w:rPr>
              <w:t xml:space="preserve">vragen </w:t>
            </w:r>
            <w:r w:rsidR="00467193" w:rsidRPr="00051165">
              <w:rPr>
                <w:rFonts w:ascii="Calibri" w:hAnsi="Calibri" w:cs="Calibri"/>
              </w:rPr>
              <w:t>inschrijver</w:t>
            </w:r>
            <w:r w:rsidR="00EC74CD" w:rsidRPr="00051165">
              <w:rPr>
                <w:rFonts w:ascii="Calibri" w:hAnsi="Calibri" w:cs="Calibri"/>
              </w:rPr>
              <w:t xml:space="preserve"> </w:t>
            </w:r>
            <w:r w:rsidRPr="00051165">
              <w:rPr>
                <w:rFonts w:ascii="Calibri" w:hAnsi="Calibri" w:cs="Calibri"/>
              </w:rPr>
              <w:t>zijn opgenomen.</w:t>
            </w:r>
          </w:p>
        </w:tc>
      </w:tr>
      <w:tr w:rsidR="001A0746" w:rsidRPr="00051165" w14:paraId="40A63738" w14:textId="77777777" w:rsidTr="206E939E">
        <w:trPr>
          <w:trHeight w:val="641"/>
        </w:trPr>
        <w:tc>
          <w:tcPr>
            <w:tcW w:w="2943" w:type="dxa"/>
          </w:tcPr>
          <w:p w14:paraId="5E2049BB" w14:textId="43A13C08" w:rsidR="001A0746" w:rsidRPr="00051165" w:rsidRDefault="001A0746" w:rsidP="00CA37FD">
            <w:pPr>
              <w:spacing w:line="300" w:lineRule="atLeast"/>
              <w:rPr>
                <w:rFonts w:ascii="Calibri" w:hAnsi="Calibri" w:cs="Calibri"/>
              </w:rPr>
            </w:pPr>
            <w:r w:rsidRPr="00051165">
              <w:rPr>
                <w:rFonts w:ascii="Calibri" w:hAnsi="Calibri" w:cs="Calibri"/>
              </w:rPr>
              <w:t>Opdracht</w:t>
            </w:r>
          </w:p>
        </w:tc>
        <w:tc>
          <w:tcPr>
            <w:tcW w:w="7088" w:type="dxa"/>
          </w:tcPr>
          <w:p w14:paraId="17B97410" w14:textId="45B0822A" w:rsidR="001A0746" w:rsidRPr="00051165" w:rsidRDefault="001A0746" w:rsidP="007041B4">
            <w:pPr>
              <w:spacing w:line="300" w:lineRule="atLeast"/>
              <w:rPr>
                <w:rFonts w:ascii="Calibri" w:hAnsi="Calibri" w:cs="Calibri"/>
              </w:rPr>
            </w:pPr>
            <w:r w:rsidRPr="00051165">
              <w:rPr>
                <w:rFonts w:ascii="Calibri" w:hAnsi="Calibri" w:cs="Calibri"/>
              </w:rPr>
              <w:t xml:space="preserve">De in </w:t>
            </w:r>
            <w:r w:rsidR="007041B4" w:rsidRPr="00051165">
              <w:rPr>
                <w:rFonts w:ascii="Calibri" w:hAnsi="Calibri" w:cs="Calibri"/>
              </w:rPr>
              <w:t>paragraaf 3.1 en het programma van eisen</w:t>
            </w:r>
            <w:r w:rsidRPr="00051165">
              <w:rPr>
                <w:rFonts w:ascii="Calibri" w:hAnsi="Calibri" w:cs="Calibri"/>
              </w:rPr>
              <w:t xml:space="preserve"> beschreven diensten/leveringen</w:t>
            </w:r>
            <w:r w:rsidR="007041B4" w:rsidRPr="00051165">
              <w:rPr>
                <w:rFonts w:ascii="Calibri" w:hAnsi="Calibri" w:cs="Calibri"/>
              </w:rPr>
              <w:t xml:space="preserve"> die door </w:t>
            </w:r>
            <w:r w:rsidR="009C6428">
              <w:rPr>
                <w:rFonts w:ascii="Calibri" w:hAnsi="Calibri" w:cs="Calibri"/>
              </w:rPr>
              <w:t>o</w:t>
            </w:r>
            <w:r w:rsidR="007041B4" w:rsidRPr="00051165">
              <w:rPr>
                <w:rFonts w:ascii="Calibri" w:hAnsi="Calibri" w:cs="Calibri"/>
              </w:rPr>
              <w:t>pdrachtnemer verricht zullen worden.</w:t>
            </w:r>
          </w:p>
        </w:tc>
      </w:tr>
      <w:tr w:rsidR="007C3C72" w:rsidRPr="00051165" w14:paraId="7CBDF9F7" w14:textId="77777777" w:rsidTr="206E939E">
        <w:trPr>
          <w:trHeight w:val="414"/>
        </w:trPr>
        <w:tc>
          <w:tcPr>
            <w:tcW w:w="2943" w:type="dxa"/>
          </w:tcPr>
          <w:p w14:paraId="10E3EFD6" w14:textId="684EE1E9" w:rsidR="007C3C72" w:rsidRPr="00051165" w:rsidRDefault="00467193" w:rsidP="00CA37FD">
            <w:pPr>
              <w:spacing w:line="300" w:lineRule="atLeast"/>
              <w:rPr>
                <w:rFonts w:ascii="Calibri" w:hAnsi="Calibri" w:cs="Calibri"/>
              </w:rPr>
            </w:pPr>
            <w:r w:rsidRPr="00051165">
              <w:rPr>
                <w:rFonts w:ascii="Calibri" w:hAnsi="Calibri" w:cs="Calibri"/>
              </w:rPr>
              <w:t>Opdrachtnemer</w:t>
            </w:r>
          </w:p>
        </w:tc>
        <w:tc>
          <w:tcPr>
            <w:tcW w:w="7088" w:type="dxa"/>
          </w:tcPr>
          <w:p w14:paraId="1374A3D6" w14:textId="71A35AEB" w:rsidR="007C3C72" w:rsidRPr="00051165" w:rsidRDefault="00B60F18">
            <w:pPr>
              <w:spacing w:line="300" w:lineRule="atLeast"/>
              <w:rPr>
                <w:rFonts w:ascii="Calibri" w:hAnsi="Calibri" w:cs="Calibri"/>
              </w:rPr>
            </w:pPr>
            <w:r w:rsidRPr="00051165">
              <w:rPr>
                <w:rFonts w:ascii="Calibri" w:hAnsi="Calibri" w:cs="Calibri"/>
              </w:rPr>
              <w:t>I</w:t>
            </w:r>
            <w:r w:rsidR="00467193" w:rsidRPr="00051165">
              <w:rPr>
                <w:rFonts w:ascii="Calibri" w:hAnsi="Calibri" w:cs="Calibri"/>
              </w:rPr>
              <w:t>nschrijver</w:t>
            </w:r>
            <w:r w:rsidR="007C3C72" w:rsidRPr="00051165">
              <w:rPr>
                <w:rFonts w:ascii="Calibri" w:hAnsi="Calibri" w:cs="Calibri"/>
              </w:rPr>
              <w:t xml:space="preserve"> aan wie de opdracht definitief is gegund.</w:t>
            </w:r>
          </w:p>
        </w:tc>
      </w:tr>
      <w:tr w:rsidR="007C3C72" w:rsidRPr="00051165" w14:paraId="5225829C" w14:textId="77777777" w:rsidTr="206E939E">
        <w:trPr>
          <w:trHeight w:val="419"/>
        </w:trPr>
        <w:tc>
          <w:tcPr>
            <w:tcW w:w="2943" w:type="dxa"/>
          </w:tcPr>
          <w:p w14:paraId="1F2B85E6" w14:textId="5854B626" w:rsidR="007C3C72" w:rsidRPr="00051165" w:rsidRDefault="00467193" w:rsidP="00CA37FD">
            <w:pPr>
              <w:spacing w:line="300" w:lineRule="atLeast"/>
              <w:rPr>
                <w:rFonts w:ascii="Calibri" w:hAnsi="Calibri" w:cs="Calibri"/>
              </w:rPr>
            </w:pPr>
            <w:r w:rsidRPr="00051165">
              <w:rPr>
                <w:rFonts w:ascii="Calibri" w:hAnsi="Calibri" w:cs="Calibri"/>
              </w:rPr>
              <w:t>Opdrachtgever</w:t>
            </w:r>
          </w:p>
        </w:tc>
        <w:tc>
          <w:tcPr>
            <w:tcW w:w="7088" w:type="dxa"/>
          </w:tcPr>
          <w:p w14:paraId="63BC841F" w14:textId="44DCB914" w:rsidR="007C3C72" w:rsidRPr="00051165" w:rsidRDefault="007C3C72">
            <w:pPr>
              <w:spacing w:line="300" w:lineRule="atLeast"/>
              <w:rPr>
                <w:rFonts w:ascii="Calibri" w:hAnsi="Calibri" w:cs="Calibri"/>
              </w:rPr>
            </w:pPr>
            <w:r w:rsidRPr="00051165">
              <w:rPr>
                <w:rFonts w:ascii="Calibri" w:hAnsi="Calibri" w:cs="Calibri"/>
              </w:rPr>
              <w:t xml:space="preserve">Het college van burgemeester en wethouders van de </w:t>
            </w:r>
            <w:r w:rsidR="00467193" w:rsidRPr="00051165">
              <w:rPr>
                <w:rFonts w:ascii="Calibri" w:hAnsi="Calibri" w:cs="Calibri"/>
              </w:rPr>
              <w:t>gemeente</w:t>
            </w:r>
            <w:r w:rsidRPr="00051165">
              <w:rPr>
                <w:rFonts w:ascii="Calibri" w:hAnsi="Calibri" w:cs="Calibri"/>
              </w:rPr>
              <w:t xml:space="preserve"> Amer</w:t>
            </w:r>
            <w:r w:rsidR="008407D2" w:rsidRPr="00051165">
              <w:rPr>
                <w:rFonts w:ascii="Calibri" w:hAnsi="Calibri" w:cs="Calibri"/>
              </w:rPr>
              <w:t>s</w:t>
            </w:r>
            <w:r w:rsidRPr="00051165">
              <w:rPr>
                <w:rFonts w:ascii="Calibri" w:hAnsi="Calibri" w:cs="Calibri"/>
              </w:rPr>
              <w:t>foort</w:t>
            </w:r>
            <w:r w:rsidR="009D4281" w:rsidRPr="00051165">
              <w:rPr>
                <w:rFonts w:ascii="Calibri" w:hAnsi="Calibri" w:cs="Calibri"/>
              </w:rPr>
              <w:t>.</w:t>
            </w:r>
          </w:p>
        </w:tc>
      </w:tr>
      <w:tr w:rsidR="00300E15" w:rsidRPr="00051165" w14:paraId="4D3F62C8" w14:textId="77777777" w:rsidTr="206E939E">
        <w:trPr>
          <w:trHeight w:val="695"/>
        </w:trPr>
        <w:tc>
          <w:tcPr>
            <w:tcW w:w="2943" w:type="dxa"/>
          </w:tcPr>
          <w:p w14:paraId="4A160DD6" w14:textId="33ADBA7E" w:rsidR="00300E15" w:rsidRPr="00051165" w:rsidRDefault="00300E15" w:rsidP="00300E15">
            <w:pPr>
              <w:spacing w:line="300" w:lineRule="atLeast"/>
              <w:rPr>
                <w:rFonts w:ascii="Calibri" w:hAnsi="Calibri" w:cs="Calibri"/>
              </w:rPr>
            </w:pPr>
            <w:r w:rsidRPr="00051165">
              <w:rPr>
                <w:rFonts w:ascii="Calibri" w:hAnsi="Calibri" w:cs="Calibri"/>
              </w:rPr>
              <w:t>Uniform Europees Aanbestedingsdocument (UEA)</w:t>
            </w:r>
          </w:p>
        </w:tc>
        <w:tc>
          <w:tcPr>
            <w:tcW w:w="7088" w:type="dxa"/>
          </w:tcPr>
          <w:p w14:paraId="4B1DB1EB" w14:textId="353D9664" w:rsidR="00300E15" w:rsidRPr="00051165" w:rsidRDefault="00300E15" w:rsidP="00300E15">
            <w:pPr>
              <w:spacing w:line="300" w:lineRule="atLeast"/>
              <w:rPr>
                <w:rFonts w:ascii="Calibri" w:hAnsi="Calibri" w:cs="Calibri"/>
              </w:rPr>
            </w:pPr>
            <w:r w:rsidRPr="00051165">
              <w:rPr>
                <w:rFonts w:ascii="Calibri" w:hAnsi="Calibri" w:cs="Calibri"/>
              </w:rPr>
              <w:t xml:space="preserve">De Eigen Verklaring zoals bedoeld in de artikel 2.84 </w:t>
            </w:r>
            <w:proofErr w:type="spellStart"/>
            <w:r w:rsidRPr="00051165">
              <w:rPr>
                <w:rFonts w:ascii="Calibri" w:hAnsi="Calibri" w:cs="Calibri"/>
              </w:rPr>
              <w:t>Aw</w:t>
            </w:r>
            <w:proofErr w:type="spellEnd"/>
            <w:r w:rsidRPr="00051165">
              <w:rPr>
                <w:rFonts w:ascii="Calibri" w:hAnsi="Calibri" w:cs="Calibri"/>
              </w:rPr>
              <w:t xml:space="preserve"> 2012. Met het document legt de inschrijver verklaringen af over zijn hoedanigheid en capaciteiten.</w:t>
            </w:r>
          </w:p>
        </w:tc>
      </w:tr>
      <w:tr w:rsidR="00300E15" w:rsidRPr="00973239" w14:paraId="5DA4CFE7" w14:textId="77777777" w:rsidTr="206E939E">
        <w:trPr>
          <w:trHeight w:val="1043"/>
        </w:trPr>
        <w:tc>
          <w:tcPr>
            <w:tcW w:w="2943" w:type="dxa"/>
          </w:tcPr>
          <w:p w14:paraId="537B3636" w14:textId="3E78D854" w:rsidR="00300E15" w:rsidRPr="00BC1CE9" w:rsidRDefault="00300E15" w:rsidP="00C677D7">
            <w:pPr>
              <w:pStyle w:val="Tekstopmerking"/>
            </w:pPr>
            <w:r w:rsidRPr="00BC1CE9">
              <w:rPr>
                <w:rFonts w:ascii="Calibri" w:hAnsi="Calibri" w:cs="Calibri"/>
              </w:rPr>
              <w:t>Werkdag</w:t>
            </w:r>
          </w:p>
        </w:tc>
        <w:tc>
          <w:tcPr>
            <w:tcW w:w="7088" w:type="dxa"/>
          </w:tcPr>
          <w:p w14:paraId="38DBA710" w14:textId="4134710A" w:rsidR="00300E15" w:rsidRPr="00BC1CE9" w:rsidRDefault="004E538D" w:rsidP="009C6428">
            <w:pPr>
              <w:spacing w:line="300" w:lineRule="atLeast"/>
              <w:rPr>
                <w:rFonts w:ascii="Calibri" w:hAnsi="Calibri" w:cs="Calibri"/>
              </w:rPr>
            </w:pPr>
            <w:r w:rsidRPr="00F823D4">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r w:rsidR="00DD3CC4" w:rsidRPr="007F5559" w14:paraId="21120331" w14:textId="77777777" w:rsidTr="206E939E">
        <w:trPr>
          <w:trHeight w:val="267"/>
        </w:trPr>
        <w:tc>
          <w:tcPr>
            <w:tcW w:w="2943" w:type="dxa"/>
          </w:tcPr>
          <w:p w14:paraId="7E2FEBC8" w14:textId="08F6A7D9" w:rsidR="00DD3CC4" w:rsidRPr="007F5559" w:rsidRDefault="00DD3CC4" w:rsidP="00B93FB3">
            <w:pPr>
              <w:rPr>
                <w:rFonts w:ascii="Calibri" w:hAnsi="Calibri" w:cs="Calibri"/>
              </w:rPr>
            </w:pPr>
            <w:r w:rsidRPr="007F5559">
              <w:rPr>
                <w:rFonts w:ascii="Calibri" w:hAnsi="Calibri" w:cs="Calibri"/>
              </w:rPr>
              <w:t>Gezelschapsdieren</w:t>
            </w:r>
          </w:p>
        </w:tc>
        <w:tc>
          <w:tcPr>
            <w:tcW w:w="7088" w:type="dxa"/>
          </w:tcPr>
          <w:p w14:paraId="41873C26" w14:textId="42C685CC" w:rsidR="00DD3CC4" w:rsidRPr="00864BAD" w:rsidRDefault="206E939E" w:rsidP="009C6428">
            <w:pPr>
              <w:spacing w:line="300" w:lineRule="atLeast"/>
              <w:rPr>
                <w:rFonts w:ascii="Calibri" w:hAnsi="Calibri" w:cs="Calibri"/>
              </w:rPr>
            </w:pPr>
            <w:r w:rsidRPr="00864BAD">
              <w:rPr>
                <w:rFonts w:ascii="Calibri" w:hAnsi="Calibri" w:cs="Calibri"/>
              </w:rPr>
              <w:t>Huisdieren, zijnde dieren met een vermoedelijke eigenaar die voor hun gezelschap of uit liefhebberij worden gehouden. Honden, katten, konijnen, cavia's, tamme ratten, fretten, vogels, reptielen, vissen, maar ook hobbymatig gehouden dieren zoals schapen, paarden, ezels, geiten of kippen vallen onder deze categorie.</w:t>
            </w:r>
            <w:r w:rsidRPr="206E939E">
              <w:rPr>
                <w:rFonts w:ascii="Calibri" w:hAnsi="Calibri" w:cs="Calibri"/>
              </w:rPr>
              <w:t xml:space="preserve"> </w:t>
            </w:r>
          </w:p>
          <w:p w14:paraId="0F75462E" w14:textId="763514EB" w:rsidR="00DD3CC4" w:rsidRPr="007F5559" w:rsidRDefault="00DD3CC4" w:rsidP="009C6428">
            <w:pPr>
              <w:spacing w:line="300" w:lineRule="atLeast"/>
              <w:rPr>
                <w:rFonts w:ascii="Calibri" w:hAnsi="Calibri" w:cs="Calibri"/>
              </w:rPr>
            </w:pPr>
          </w:p>
        </w:tc>
      </w:tr>
      <w:tr w:rsidR="00DD3CC4" w:rsidRPr="007F5559" w14:paraId="6600526D" w14:textId="77777777" w:rsidTr="206E939E">
        <w:trPr>
          <w:trHeight w:val="272"/>
        </w:trPr>
        <w:tc>
          <w:tcPr>
            <w:tcW w:w="2943" w:type="dxa"/>
          </w:tcPr>
          <w:p w14:paraId="4B113648" w14:textId="16274FE9" w:rsidR="00DD3CC4" w:rsidRPr="007F5559" w:rsidRDefault="00DD3CC4" w:rsidP="00B93FB3">
            <w:pPr>
              <w:rPr>
                <w:rFonts w:ascii="Calibri" w:hAnsi="Calibri" w:cs="Calibri"/>
              </w:rPr>
            </w:pPr>
            <w:r w:rsidRPr="007F5559">
              <w:rPr>
                <w:rFonts w:ascii="Calibri" w:hAnsi="Calibri" w:cs="Calibri"/>
              </w:rPr>
              <w:t>Wilde dieren</w:t>
            </w:r>
          </w:p>
        </w:tc>
        <w:tc>
          <w:tcPr>
            <w:tcW w:w="7088" w:type="dxa"/>
          </w:tcPr>
          <w:p w14:paraId="6E5C4CEF" w14:textId="0EDA0CCF" w:rsidR="00DD3CC4" w:rsidRPr="007F5559" w:rsidRDefault="33C30EFC" w:rsidP="009C6428">
            <w:pPr>
              <w:spacing w:line="300" w:lineRule="atLeast"/>
              <w:rPr>
                <w:rFonts w:ascii="Calibri" w:hAnsi="Calibri" w:cs="Calibri"/>
              </w:rPr>
            </w:pPr>
            <w:r w:rsidRPr="206E939E">
              <w:rPr>
                <w:rFonts w:ascii="Calibri" w:hAnsi="Calibri" w:cs="Calibri"/>
              </w:rPr>
              <w:t>Alle in het wild levende fauna/dieren binnen de gemeentegrenzen van Amersfoort. Denk hierbij aan inheemse hoefdieren</w:t>
            </w:r>
            <w:r w:rsidR="45716C20" w:rsidRPr="206E939E">
              <w:rPr>
                <w:rFonts w:ascii="Calibri" w:hAnsi="Calibri" w:cs="Calibri"/>
              </w:rPr>
              <w:t>,</w:t>
            </w:r>
            <w:r w:rsidR="0F5FDBFC" w:rsidRPr="206E939E">
              <w:rPr>
                <w:rFonts w:ascii="Calibri" w:hAnsi="Calibri" w:cs="Calibri"/>
              </w:rPr>
              <w:t xml:space="preserve"> eekhoorns, hazen, marters, dassen, egels, </w:t>
            </w:r>
            <w:r w:rsidR="0F5FDBFC" w:rsidRPr="206E939E">
              <w:rPr>
                <w:rFonts w:ascii="Calibri" w:hAnsi="Calibri" w:cs="Calibri"/>
              </w:rPr>
              <w:lastRenderedPageBreak/>
              <w:t>vogels, vleermuizen of andere wilde dieren die normaal gesproken niet onder de definitie gezelschapsdieren vallen.</w:t>
            </w:r>
          </w:p>
        </w:tc>
      </w:tr>
      <w:tr w:rsidR="206E939E" w14:paraId="58545C76" w14:textId="77777777" w:rsidTr="206E939E">
        <w:trPr>
          <w:trHeight w:val="452"/>
        </w:trPr>
        <w:tc>
          <w:tcPr>
            <w:tcW w:w="2943" w:type="dxa"/>
          </w:tcPr>
          <w:p w14:paraId="3456E872" w14:textId="5DDE41E9" w:rsidR="206E939E" w:rsidRDefault="206E939E" w:rsidP="206E939E">
            <w:pPr>
              <w:rPr>
                <w:rFonts w:ascii="Calibri" w:hAnsi="Calibri" w:cs="Calibri"/>
              </w:rPr>
            </w:pPr>
            <w:proofErr w:type="spellStart"/>
            <w:r w:rsidRPr="008B5994">
              <w:rPr>
                <w:rFonts w:ascii="Calibri" w:hAnsi="Calibri" w:cs="Calibri"/>
              </w:rPr>
              <w:lastRenderedPageBreak/>
              <w:t>Valwild</w:t>
            </w:r>
            <w:proofErr w:type="spellEnd"/>
          </w:p>
        </w:tc>
        <w:tc>
          <w:tcPr>
            <w:tcW w:w="7088" w:type="dxa"/>
          </w:tcPr>
          <w:p w14:paraId="6B82788E" w14:textId="3C4A13E0" w:rsidR="206E939E" w:rsidRPr="008B5994" w:rsidRDefault="206E939E" w:rsidP="009C6428">
            <w:pPr>
              <w:spacing w:line="300" w:lineRule="atLeast"/>
              <w:rPr>
                <w:rFonts w:ascii="Calibri" w:hAnsi="Calibri" w:cs="Calibri"/>
              </w:rPr>
            </w:pPr>
            <w:r w:rsidRPr="008B5994">
              <w:rPr>
                <w:rFonts w:ascii="Calibri" w:hAnsi="Calibri" w:cs="Calibri"/>
              </w:rPr>
              <w:t xml:space="preserve">Aangereden (dodelijk) grofwild wordt </w:t>
            </w:r>
            <w:proofErr w:type="spellStart"/>
            <w:r w:rsidRPr="008B5994">
              <w:rPr>
                <w:rFonts w:ascii="Calibri" w:hAnsi="Calibri" w:cs="Calibri"/>
              </w:rPr>
              <w:t>valwild</w:t>
            </w:r>
            <w:proofErr w:type="spellEnd"/>
            <w:r w:rsidRPr="008B5994">
              <w:rPr>
                <w:rFonts w:ascii="Calibri" w:hAnsi="Calibri" w:cs="Calibri"/>
              </w:rPr>
              <w:t xml:space="preserve"> genoemd. Grofwild of grote hoefdieren is in de Benelux een verzamelnaam voor edelherten, damherten, reeën en wilde zwijnen.</w:t>
            </w:r>
          </w:p>
        </w:tc>
      </w:tr>
      <w:tr w:rsidR="00B93FB3" w:rsidRPr="007F5559" w14:paraId="4B71FDC8" w14:textId="77777777" w:rsidTr="206E939E">
        <w:trPr>
          <w:trHeight w:val="452"/>
        </w:trPr>
        <w:tc>
          <w:tcPr>
            <w:tcW w:w="2943" w:type="dxa"/>
          </w:tcPr>
          <w:p w14:paraId="384D3490" w14:textId="77777777" w:rsidR="00B93FB3" w:rsidRPr="007F5559" w:rsidRDefault="00B93FB3" w:rsidP="00B93FB3">
            <w:pPr>
              <w:rPr>
                <w:rFonts w:ascii="Calibri" w:hAnsi="Calibri" w:cs="Calibri"/>
              </w:rPr>
            </w:pPr>
            <w:r w:rsidRPr="007F5559">
              <w:rPr>
                <w:rFonts w:ascii="Calibri" w:hAnsi="Calibri" w:cs="Calibri"/>
              </w:rPr>
              <w:t>Sociale dieren</w:t>
            </w:r>
          </w:p>
          <w:p w14:paraId="69647CB2" w14:textId="77777777" w:rsidR="00B93FB3" w:rsidRPr="00973239" w:rsidRDefault="00B93FB3" w:rsidP="007F5559">
            <w:pPr>
              <w:rPr>
                <w:rFonts w:ascii="Calibri" w:hAnsi="Calibri" w:cs="Calibri"/>
              </w:rPr>
            </w:pPr>
          </w:p>
        </w:tc>
        <w:tc>
          <w:tcPr>
            <w:tcW w:w="7088" w:type="dxa"/>
          </w:tcPr>
          <w:p w14:paraId="4F109D5E" w14:textId="7C131DEF" w:rsidR="00B93FB3" w:rsidRPr="00973239" w:rsidRDefault="00B93FB3" w:rsidP="009C6428">
            <w:pPr>
              <w:spacing w:line="300" w:lineRule="atLeast"/>
              <w:rPr>
                <w:rFonts w:ascii="Calibri" w:hAnsi="Calibri" w:cs="Calibri"/>
              </w:rPr>
            </w:pPr>
            <w:r w:rsidRPr="007F5559">
              <w:rPr>
                <w:rFonts w:ascii="Calibri" w:hAnsi="Calibri" w:cs="Calibri"/>
              </w:rPr>
              <w:t>Onder sociale dieren worden dieren verstaan die uit een onwenselijke situatie worden gehaald. Deze sociale opvang is vaak een samenwerking tussen maatschappelijk werk, GGD, GGZ-instellingen, de gemeente of politie en de inschrijver (</w:t>
            </w:r>
            <w:proofErr w:type="spellStart"/>
            <w:r w:rsidRPr="007F5559">
              <w:rPr>
                <w:rFonts w:ascii="Calibri" w:hAnsi="Calibri" w:cs="Calibri"/>
              </w:rPr>
              <w:t>n.t.b</w:t>
            </w:r>
            <w:proofErr w:type="spellEnd"/>
            <w:r w:rsidRPr="007F5559">
              <w:rPr>
                <w:rFonts w:ascii="Calibri" w:hAnsi="Calibri" w:cs="Calibri"/>
              </w:rPr>
              <w:t>. partij). Het gaat hierbij veelal om situaties waarbij de eigenaar de zorg voor de dieren (tijdelijk) niet meer aan kan, veelal door psychische aandoeningen of ziekte in combinatie met een slechte financiële situatie. Te denken valt ook aan huisuitzettingen, arrestaties en gedwongen opname. In veel gevallen is het welzijn van de dieren al ernstig aangetast en veroorzaakt de eigenaar met de dieren overlast voor de buurt. Dieren worden alleen geregistreerd als ‘sociaal dier’ als de inschrijver geen afstandsbijdrage vanuit de eigenaar krijgt (doorgaans wegens onvoldoende financiële middelen).</w:t>
            </w:r>
          </w:p>
        </w:tc>
      </w:tr>
      <w:tr w:rsidR="00B93FB3" w:rsidRPr="007F5559" w14:paraId="4187CD98" w14:textId="77777777" w:rsidTr="206E939E">
        <w:trPr>
          <w:trHeight w:val="524"/>
        </w:trPr>
        <w:tc>
          <w:tcPr>
            <w:tcW w:w="2943" w:type="dxa"/>
          </w:tcPr>
          <w:p w14:paraId="3AE37901" w14:textId="77777777" w:rsidR="00B93FB3" w:rsidRPr="007F5559" w:rsidRDefault="00B93FB3" w:rsidP="00B93FB3">
            <w:pPr>
              <w:rPr>
                <w:rFonts w:ascii="Calibri" w:hAnsi="Calibri" w:cs="Calibri"/>
              </w:rPr>
            </w:pPr>
            <w:r w:rsidRPr="007F5559">
              <w:rPr>
                <w:rFonts w:ascii="Calibri" w:hAnsi="Calibri" w:cs="Calibri"/>
              </w:rPr>
              <w:t xml:space="preserve">Afstandsdieren </w:t>
            </w:r>
          </w:p>
          <w:p w14:paraId="6F21CB4D" w14:textId="77777777" w:rsidR="00B93FB3" w:rsidRPr="00973239" w:rsidRDefault="00B93FB3" w:rsidP="007F5559">
            <w:pPr>
              <w:rPr>
                <w:rFonts w:ascii="Calibri" w:hAnsi="Calibri" w:cs="Calibri"/>
              </w:rPr>
            </w:pPr>
          </w:p>
        </w:tc>
        <w:tc>
          <w:tcPr>
            <w:tcW w:w="7088" w:type="dxa"/>
          </w:tcPr>
          <w:p w14:paraId="7E814D84" w14:textId="5C384612" w:rsidR="00B93FB3" w:rsidRPr="00973239" w:rsidRDefault="00EB0B31" w:rsidP="009C6428">
            <w:pPr>
              <w:spacing w:line="300" w:lineRule="atLeast"/>
              <w:rPr>
                <w:rFonts w:ascii="Calibri" w:hAnsi="Calibri" w:cs="Calibri"/>
              </w:rPr>
            </w:pPr>
            <w:r>
              <w:rPr>
                <w:rFonts w:ascii="Calibri" w:hAnsi="Calibri" w:cs="Calibri"/>
              </w:rPr>
              <w:t>D</w:t>
            </w:r>
            <w:r w:rsidR="00B93FB3" w:rsidRPr="007F5559">
              <w:rPr>
                <w:rFonts w:ascii="Calibri" w:hAnsi="Calibri" w:cs="Calibri"/>
              </w:rPr>
              <w:t>ieren waarvan de eigenaar het eigendom aan de inschrijver overdraagt. Hiervoor wordt een afstandsbijdrage gerekend aan de oude eigenaar.</w:t>
            </w:r>
          </w:p>
        </w:tc>
      </w:tr>
    </w:tbl>
    <w:p w14:paraId="7F51B30F" w14:textId="77777777" w:rsidR="008601FF" w:rsidRPr="00973239" w:rsidRDefault="008601FF" w:rsidP="008601FF">
      <w:pPr>
        <w:rPr>
          <w:rFonts w:ascii="Calibri" w:hAnsi="Calibri" w:cs="Calibri"/>
        </w:rPr>
      </w:pPr>
    </w:p>
    <w:p w14:paraId="15238081" w14:textId="7AF916A9" w:rsidR="004D2821" w:rsidRPr="00973239" w:rsidRDefault="004D2821" w:rsidP="00320339">
      <w:pPr>
        <w:spacing w:line="300" w:lineRule="atLeast"/>
        <w:rPr>
          <w:rFonts w:ascii="Calibri" w:hAnsi="Calibri" w:cs="Calibri"/>
        </w:rPr>
      </w:pPr>
      <w:r w:rsidRPr="00973239">
        <w:rPr>
          <w:rFonts w:ascii="Calibri" w:hAnsi="Calibri" w:cs="Calibri"/>
        </w:rPr>
        <w:t xml:space="preserve">Begrippen worden in dit document niet met een hoofdletter geschreven. Daar waar het enkelvoud is geschreven, wordt ook het meervoud bedoeld en </w:t>
      </w:r>
      <w:proofErr w:type="spellStart"/>
      <w:r w:rsidRPr="00973239">
        <w:rPr>
          <w:rFonts w:ascii="Calibri" w:hAnsi="Calibri" w:cs="Calibri"/>
        </w:rPr>
        <w:t>vice</w:t>
      </w:r>
      <w:proofErr w:type="spellEnd"/>
      <w:r w:rsidRPr="00973239">
        <w:rPr>
          <w:rFonts w:ascii="Calibri" w:hAnsi="Calibri" w:cs="Calibri"/>
        </w:rPr>
        <w:t xml:space="preserve"> versa.</w:t>
      </w:r>
    </w:p>
    <w:p w14:paraId="7E84E24E" w14:textId="77777777" w:rsidR="007C3C72" w:rsidRPr="00973239" w:rsidRDefault="007C3C72" w:rsidP="002C19C0">
      <w:pPr>
        <w:pStyle w:val="Kop1"/>
        <w:spacing w:line="300" w:lineRule="atLeast"/>
        <w:rPr>
          <w:rFonts w:ascii="Calibri" w:hAnsi="Calibri" w:cs="Calibri"/>
          <w:sz w:val="20"/>
        </w:rPr>
      </w:pPr>
      <w:r w:rsidRPr="00973239">
        <w:rPr>
          <w:rFonts w:ascii="Calibri" w:hAnsi="Calibri" w:cs="Calibri"/>
          <w:sz w:val="20"/>
        </w:rPr>
        <w:br w:type="page"/>
      </w:r>
      <w:bookmarkStart w:id="5" w:name="_Toc101435306"/>
      <w:r w:rsidRPr="00973239">
        <w:rPr>
          <w:rFonts w:ascii="Calibri" w:hAnsi="Calibri" w:cs="Calibri"/>
          <w:sz w:val="20"/>
        </w:rPr>
        <w:lastRenderedPageBreak/>
        <w:t>Algemene informatie</w:t>
      </w:r>
      <w:bookmarkEnd w:id="5"/>
    </w:p>
    <w:p w14:paraId="4AEAB5DC" w14:textId="77777777" w:rsidR="007C3C72" w:rsidRPr="00973239" w:rsidRDefault="007C3C72" w:rsidP="00E0188D">
      <w:pPr>
        <w:pStyle w:val="Kop1"/>
        <w:numPr>
          <w:ilvl w:val="0"/>
          <w:numId w:val="0"/>
        </w:numPr>
        <w:spacing w:line="300" w:lineRule="atLeast"/>
        <w:rPr>
          <w:rFonts w:ascii="Calibri" w:hAnsi="Calibri" w:cs="Calibri"/>
          <w:sz w:val="20"/>
        </w:rPr>
      </w:pPr>
    </w:p>
    <w:p w14:paraId="294F8593" w14:textId="77777777" w:rsidR="007C3C72" w:rsidRPr="00973239" w:rsidRDefault="007C3C72" w:rsidP="002C19C0">
      <w:pPr>
        <w:pStyle w:val="Kop2"/>
        <w:spacing w:line="300" w:lineRule="atLeast"/>
        <w:rPr>
          <w:rFonts w:ascii="Calibri" w:hAnsi="Calibri" w:cs="Calibri"/>
          <w:sz w:val="20"/>
          <w:szCs w:val="20"/>
        </w:rPr>
      </w:pPr>
      <w:bookmarkStart w:id="6" w:name="_Toc101435307"/>
      <w:r w:rsidRPr="00973239">
        <w:rPr>
          <w:rFonts w:ascii="Calibri" w:hAnsi="Calibri" w:cs="Calibri"/>
          <w:sz w:val="20"/>
          <w:szCs w:val="20"/>
        </w:rPr>
        <w:t>Inleiding</w:t>
      </w:r>
      <w:bookmarkEnd w:id="6"/>
    </w:p>
    <w:p w14:paraId="02BCF23A" w14:textId="106AA329" w:rsidR="007C3C72" w:rsidRPr="00973239" w:rsidRDefault="007C3C72" w:rsidP="143CD7BA">
      <w:pPr>
        <w:spacing w:line="300" w:lineRule="atLeast"/>
        <w:rPr>
          <w:rFonts w:ascii="Calibri" w:eastAsia="Calibri" w:hAnsi="Calibri" w:cs="Calibri"/>
          <w:lang w:eastAsia="en-US"/>
        </w:rPr>
      </w:pPr>
      <w:r w:rsidRPr="143CD7BA">
        <w:rPr>
          <w:rFonts w:ascii="Calibri" w:eastAsia="Calibri" w:hAnsi="Calibri" w:cs="Calibri"/>
          <w:lang w:eastAsia="en-US"/>
        </w:rPr>
        <w:t>Dit document is onderdeel van de aanbestedingsdocumenten voor de</w:t>
      </w:r>
      <w:r w:rsidR="00117FD5" w:rsidRPr="143CD7BA">
        <w:rPr>
          <w:rFonts w:ascii="Calibri" w:eastAsia="Calibri" w:hAnsi="Calibri" w:cs="Calibri"/>
          <w:lang w:eastAsia="en-US"/>
        </w:rPr>
        <w:t xml:space="preserve"> Europese</w:t>
      </w:r>
      <w:r w:rsidRPr="143CD7BA">
        <w:rPr>
          <w:rFonts w:ascii="Calibri" w:eastAsia="Calibri" w:hAnsi="Calibri" w:cs="Calibri"/>
          <w:lang w:eastAsia="en-US"/>
        </w:rPr>
        <w:t xml:space="preserve"> aanbesteding van </w:t>
      </w:r>
      <w:r w:rsidR="00EC74CD" w:rsidRPr="143CD7BA">
        <w:rPr>
          <w:rFonts w:ascii="Calibri" w:hAnsi="Calibri" w:cs="Calibri"/>
        </w:rPr>
        <w:t>Dierennoodhulp Amersfoort 2023-2027</w:t>
      </w:r>
      <w:r w:rsidR="00EC74CD" w:rsidRPr="143CD7BA">
        <w:rPr>
          <w:rFonts w:ascii="Calibri" w:eastAsia="Calibri" w:hAnsi="Calibri" w:cs="Calibri"/>
          <w:lang w:eastAsia="en-US"/>
        </w:rPr>
        <w:t xml:space="preserve"> </w:t>
      </w:r>
      <w:r w:rsidRPr="143CD7BA">
        <w:rPr>
          <w:rFonts w:ascii="Calibri" w:eastAsia="Calibri" w:hAnsi="Calibri" w:cs="Calibri"/>
          <w:lang w:eastAsia="en-US"/>
        </w:rPr>
        <w:t xml:space="preserve">met </w:t>
      </w:r>
      <w:proofErr w:type="spellStart"/>
      <w:r w:rsidR="002B0025">
        <w:rPr>
          <w:rFonts w:ascii="Calibri" w:eastAsia="Calibri" w:hAnsi="Calibri" w:cs="Calibri"/>
          <w:lang w:eastAsia="en-US"/>
        </w:rPr>
        <w:t>TenderNed</w:t>
      </w:r>
      <w:proofErr w:type="spellEnd"/>
      <w:r w:rsidR="002B0025">
        <w:rPr>
          <w:rFonts w:ascii="Calibri" w:eastAsia="Calibri" w:hAnsi="Calibri" w:cs="Calibri"/>
          <w:lang w:eastAsia="en-US"/>
        </w:rPr>
        <w:t xml:space="preserve"> </w:t>
      </w:r>
      <w:r w:rsidRPr="143CD7BA">
        <w:rPr>
          <w:rFonts w:ascii="Calibri" w:eastAsia="Calibri" w:hAnsi="Calibri" w:cs="Calibri"/>
          <w:lang w:eastAsia="en-US"/>
        </w:rPr>
        <w:t xml:space="preserve">kenmerk </w:t>
      </w:r>
      <w:r w:rsidR="009C6428">
        <w:rPr>
          <w:rFonts w:ascii="Calibri" w:eastAsia="Calibri" w:hAnsi="Calibri" w:cs="Calibri"/>
          <w:lang w:eastAsia="en-US"/>
        </w:rPr>
        <w:t>334227.</w:t>
      </w:r>
    </w:p>
    <w:p w14:paraId="25A54DCC" w14:textId="0CB681D8" w:rsidR="007C3C72" w:rsidRPr="00973239" w:rsidRDefault="007C3C72" w:rsidP="002C19C0">
      <w:pPr>
        <w:spacing w:line="300" w:lineRule="atLeast"/>
        <w:rPr>
          <w:rFonts w:ascii="Calibri" w:hAnsi="Calibri" w:cs="Calibri"/>
          <w:lang w:eastAsia="en-US"/>
        </w:rPr>
      </w:pPr>
      <w:r w:rsidRPr="00973239">
        <w:rPr>
          <w:rFonts w:ascii="Calibri" w:hAnsi="Calibri" w:cs="Calibri"/>
          <w:lang w:eastAsia="en-US"/>
        </w:rPr>
        <w:t xml:space="preserve">Deze </w:t>
      </w:r>
      <w:r w:rsidR="00226551">
        <w:rPr>
          <w:rFonts w:ascii="Calibri" w:hAnsi="Calibri" w:cs="Calibri"/>
          <w:lang w:eastAsia="en-US"/>
        </w:rPr>
        <w:t>a</w:t>
      </w:r>
      <w:r w:rsidR="00D873C3" w:rsidRPr="00973239">
        <w:rPr>
          <w:rFonts w:ascii="Calibri" w:hAnsi="Calibri" w:cs="Calibri"/>
          <w:lang w:eastAsia="en-US"/>
        </w:rPr>
        <w:t>anbestedingsleidraad</w:t>
      </w:r>
      <w:r w:rsidRPr="00973239">
        <w:rPr>
          <w:rFonts w:ascii="Calibri" w:hAnsi="Calibri" w:cs="Calibri"/>
          <w:lang w:eastAsia="en-US"/>
        </w:rPr>
        <w:t xml:space="preserve"> is bedoeld om informatie te geven over de procedure</w:t>
      </w:r>
      <w:r w:rsidR="005F622E" w:rsidRPr="00973239">
        <w:rPr>
          <w:rFonts w:ascii="Calibri" w:hAnsi="Calibri" w:cs="Calibri"/>
          <w:lang w:eastAsia="en-US"/>
        </w:rPr>
        <w:t xml:space="preserve">, over </w:t>
      </w:r>
      <w:r w:rsidRPr="00973239">
        <w:rPr>
          <w:rFonts w:ascii="Calibri" w:hAnsi="Calibri" w:cs="Calibri"/>
          <w:lang w:eastAsia="en-US"/>
        </w:rPr>
        <w:t>de wijze waarop men kan inschrijven</w:t>
      </w:r>
      <w:r w:rsidR="005F622E" w:rsidRPr="00973239">
        <w:rPr>
          <w:rFonts w:ascii="Calibri" w:hAnsi="Calibri" w:cs="Calibri"/>
          <w:lang w:eastAsia="en-US"/>
        </w:rPr>
        <w:t>, over de aard en omvang van de opdracht</w:t>
      </w:r>
      <w:r w:rsidR="00031777" w:rsidRPr="00973239">
        <w:rPr>
          <w:rFonts w:ascii="Calibri" w:hAnsi="Calibri" w:cs="Calibri"/>
          <w:lang w:eastAsia="en-US"/>
        </w:rPr>
        <w:t xml:space="preserve"> en over de eisen en voorwaarden die aan de </w:t>
      </w:r>
      <w:r w:rsidR="005F622E" w:rsidRPr="00973239">
        <w:rPr>
          <w:rFonts w:ascii="Calibri" w:hAnsi="Calibri" w:cs="Calibri"/>
          <w:lang w:eastAsia="en-US"/>
        </w:rPr>
        <w:t xml:space="preserve">uitvoering van de </w:t>
      </w:r>
      <w:r w:rsidR="00031777" w:rsidRPr="00973239">
        <w:rPr>
          <w:rFonts w:ascii="Calibri" w:hAnsi="Calibri" w:cs="Calibri"/>
          <w:lang w:eastAsia="en-US"/>
        </w:rPr>
        <w:t>opdracht worden gesteld</w:t>
      </w:r>
      <w:r w:rsidR="006E402B" w:rsidRPr="00973239">
        <w:rPr>
          <w:rFonts w:ascii="Calibri" w:hAnsi="Calibri" w:cs="Calibri"/>
          <w:lang w:eastAsia="en-US"/>
        </w:rPr>
        <w:t xml:space="preserve">. Ook </w:t>
      </w:r>
      <w:r w:rsidRPr="00973239">
        <w:rPr>
          <w:rFonts w:ascii="Calibri" w:hAnsi="Calibri" w:cs="Calibri"/>
          <w:lang w:eastAsia="en-US"/>
        </w:rPr>
        <w:t xml:space="preserve">wordt toegelicht hoe de </w:t>
      </w:r>
      <w:r w:rsidR="00467193" w:rsidRPr="00973239">
        <w:rPr>
          <w:rFonts w:ascii="Calibri" w:hAnsi="Calibri" w:cs="Calibri"/>
          <w:lang w:eastAsia="en-US"/>
        </w:rPr>
        <w:t>inschrijving</w:t>
      </w:r>
      <w:r w:rsidRPr="00973239">
        <w:rPr>
          <w:rFonts w:ascii="Calibri" w:hAnsi="Calibri" w:cs="Calibri"/>
          <w:lang w:eastAsia="en-US"/>
        </w:rPr>
        <w:t>en zullen worden beoordeeld.</w:t>
      </w:r>
    </w:p>
    <w:p w14:paraId="51A663D3" w14:textId="77777777" w:rsidR="007C3C72" w:rsidRPr="00973239" w:rsidRDefault="007C3C72" w:rsidP="002C19C0">
      <w:pPr>
        <w:spacing w:line="300" w:lineRule="atLeast"/>
        <w:rPr>
          <w:rFonts w:ascii="Calibri" w:hAnsi="Calibri" w:cs="Calibri"/>
          <w:lang w:eastAsia="en-US"/>
        </w:rPr>
      </w:pPr>
    </w:p>
    <w:p w14:paraId="67A07A9A" w14:textId="1FAA057D" w:rsidR="007C3C72" w:rsidRPr="00973239" w:rsidRDefault="007C3C72" w:rsidP="002C19C0">
      <w:pPr>
        <w:pStyle w:val="Kop2"/>
        <w:spacing w:line="300" w:lineRule="atLeast"/>
        <w:rPr>
          <w:rFonts w:ascii="Calibri" w:hAnsi="Calibri" w:cs="Calibri"/>
          <w:sz w:val="20"/>
          <w:szCs w:val="20"/>
        </w:rPr>
      </w:pPr>
      <w:bookmarkStart w:id="7" w:name="_Toc516047100"/>
      <w:r w:rsidRPr="00973239">
        <w:rPr>
          <w:rFonts w:ascii="Calibri" w:hAnsi="Calibri" w:cs="Calibri"/>
          <w:sz w:val="20"/>
          <w:szCs w:val="20"/>
        </w:rPr>
        <w:tab/>
      </w:r>
      <w:bookmarkStart w:id="8" w:name="_Toc101435308"/>
      <w:bookmarkEnd w:id="7"/>
      <w:r w:rsidRPr="00973239">
        <w:rPr>
          <w:rFonts w:ascii="Calibri" w:hAnsi="Calibri" w:cs="Calibri"/>
          <w:sz w:val="20"/>
          <w:szCs w:val="20"/>
        </w:rPr>
        <w:t xml:space="preserve">Duurzaamheidsambitie </w:t>
      </w:r>
      <w:r w:rsidR="00467193" w:rsidRPr="00973239">
        <w:rPr>
          <w:rFonts w:ascii="Calibri" w:hAnsi="Calibri" w:cs="Calibri"/>
          <w:sz w:val="20"/>
          <w:szCs w:val="20"/>
        </w:rPr>
        <w:t>gemeente</w:t>
      </w:r>
      <w:r w:rsidRPr="00973239">
        <w:rPr>
          <w:rFonts w:ascii="Calibri" w:hAnsi="Calibri" w:cs="Calibri"/>
          <w:sz w:val="20"/>
          <w:szCs w:val="20"/>
        </w:rPr>
        <w:t xml:space="preserve"> Amersfoort</w:t>
      </w:r>
      <w:bookmarkEnd w:id="8"/>
    </w:p>
    <w:p w14:paraId="128C55D1" w14:textId="07825A69"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In het coalitieakkoord “Samen aan de slag voor een </w:t>
      </w:r>
      <w:r w:rsidR="00031777" w:rsidRPr="00973239">
        <w:rPr>
          <w:rFonts w:ascii="Calibri" w:eastAsia="Calibri" w:hAnsi="Calibri" w:cs="Calibri"/>
          <w:lang w:eastAsia="en-US"/>
        </w:rPr>
        <w:t xml:space="preserve">duurzame groei </w:t>
      </w:r>
      <w:r w:rsidRPr="00973239">
        <w:rPr>
          <w:rFonts w:ascii="Calibri" w:eastAsia="Calibri" w:hAnsi="Calibri" w:cs="Calibri"/>
          <w:lang w:eastAsia="en-US"/>
        </w:rPr>
        <w:t xml:space="preserve">voor de jaren 2018-2022” speelt het streven naar een duurzamere stad een belangrijke rol. Het college verwoordt dit als volgt: </w:t>
      </w:r>
    </w:p>
    <w:p w14:paraId="2CC4EDAC" w14:textId="77777777"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“We wonen in een prachtige stad en willen deze op een verantwoorde manier doorgeven aan de volgende generatie. Een bloeiende economie heeft pas waarde als we wonen in een gezonde omgeving: we willen frisse lucht kunnen ademen in een groene stad en het klimaat zo min mogelijk belasten. Daarom nemen we onze verantwoordelijkheid en stropen de mouwen op om onze samenleving duurzamer te maken”. </w:t>
      </w:r>
    </w:p>
    <w:p w14:paraId="19DEA28C" w14:textId="381ECFB3"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De </w:t>
      </w:r>
      <w:r w:rsidR="00467193" w:rsidRPr="00973239">
        <w:rPr>
          <w:rFonts w:ascii="Calibri" w:eastAsia="Calibri" w:hAnsi="Calibri" w:cs="Calibri"/>
          <w:lang w:eastAsia="en-US"/>
        </w:rPr>
        <w:t>gemeente</w:t>
      </w:r>
      <w:r w:rsidR="001A0746" w:rsidRPr="00973239">
        <w:rPr>
          <w:rFonts w:ascii="Calibri" w:eastAsia="Calibri" w:hAnsi="Calibri" w:cs="Calibri"/>
          <w:lang w:eastAsia="en-US"/>
        </w:rPr>
        <w:t xml:space="preserve"> </w:t>
      </w:r>
      <w:r w:rsidRPr="00973239">
        <w:rPr>
          <w:rFonts w:ascii="Calibri" w:eastAsia="Calibri" w:hAnsi="Calibri" w:cs="Calibri"/>
          <w:lang w:eastAsia="en-US"/>
        </w:rPr>
        <w:t xml:space="preserve">onderkent het belang van maatschappelijk verantwoord inkopen en heeft daartoe in 2017 het </w:t>
      </w:r>
      <w:proofErr w:type="spellStart"/>
      <w:r w:rsidRPr="00973239">
        <w:rPr>
          <w:rFonts w:ascii="Calibri" w:eastAsia="Calibri" w:hAnsi="Calibri" w:cs="Calibri"/>
          <w:lang w:eastAsia="en-US"/>
        </w:rPr>
        <w:t>rijksbrede</w:t>
      </w:r>
      <w:proofErr w:type="spellEnd"/>
      <w:r w:rsidRPr="00973239">
        <w:rPr>
          <w:rFonts w:ascii="Calibri" w:eastAsia="Calibri" w:hAnsi="Calibri" w:cs="Calibri"/>
          <w:lang w:eastAsia="en-US"/>
        </w:rPr>
        <w:t xml:space="preserve"> Manifest Maatschappelijk Verantwoord Inkopen (MVI) ondertekend. Het ondertekenen van het Manifest sluit goed aan op de beleidsambities, zoals vastgelegd in het coalitieakkoord. Naast de groei van de stad is verduurzaming als grootste opgave terug te lezen.</w:t>
      </w:r>
    </w:p>
    <w:p w14:paraId="0D0E9E25" w14:textId="77777777" w:rsidR="007C3C72" w:rsidRPr="00973239" w:rsidRDefault="007C3C72" w:rsidP="002C19C0">
      <w:pPr>
        <w:spacing w:line="300" w:lineRule="atLeast"/>
        <w:rPr>
          <w:rFonts w:ascii="Calibri" w:eastAsia="Calibri" w:hAnsi="Calibri" w:cs="Calibri"/>
          <w:lang w:eastAsia="en-US"/>
        </w:rPr>
      </w:pPr>
    </w:p>
    <w:p w14:paraId="04D59749" w14:textId="77777777"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MVI betekent dat in alle fasen van het inkoopproces rekening wordt gehouden met de sociale, ecologische en economische dimensies van duurzaamheid. Het is een belangrijk instrument dat kan helpen duurzaamheidambities te realiseren. Deze ambities kunnen betrekking hebben op onder andere het verminderen van CO2-emissies, de transitie naar een circulaire economie, het voorkomen van schendingen van mensenrechten in de (internationale) productieketen en het werken aan een inclusieve samenleving (o.a. via </w:t>
      </w:r>
      <w:proofErr w:type="spellStart"/>
      <w:r w:rsidRPr="00973239">
        <w:rPr>
          <w:rFonts w:ascii="Calibri" w:eastAsia="Calibri" w:hAnsi="Calibri" w:cs="Calibri"/>
          <w:lang w:eastAsia="en-US"/>
        </w:rPr>
        <w:t>social</w:t>
      </w:r>
      <w:proofErr w:type="spellEnd"/>
      <w:r w:rsidRPr="00973239">
        <w:rPr>
          <w:rFonts w:ascii="Calibri" w:eastAsia="Calibri" w:hAnsi="Calibri" w:cs="Calibri"/>
          <w:lang w:eastAsia="en-US"/>
        </w:rPr>
        <w:t xml:space="preserve"> return en ruimte voor </w:t>
      </w:r>
      <w:proofErr w:type="spellStart"/>
      <w:r w:rsidRPr="00973239">
        <w:rPr>
          <w:rFonts w:ascii="Calibri" w:eastAsia="Calibri" w:hAnsi="Calibri" w:cs="Calibri"/>
          <w:lang w:eastAsia="en-US"/>
        </w:rPr>
        <w:t>social</w:t>
      </w:r>
      <w:proofErr w:type="spellEnd"/>
      <w:r w:rsidRPr="00973239">
        <w:rPr>
          <w:rFonts w:ascii="Calibri" w:eastAsia="Calibri" w:hAnsi="Calibri" w:cs="Calibri"/>
          <w:lang w:eastAsia="en-US"/>
        </w:rPr>
        <w:t xml:space="preserve"> </w:t>
      </w:r>
      <w:proofErr w:type="spellStart"/>
      <w:r w:rsidRPr="00973239">
        <w:rPr>
          <w:rFonts w:ascii="Calibri" w:eastAsia="Calibri" w:hAnsi="Calibri" w:cs="Calibri"/>
          <w:lang w:eastAsia="en-US"/>
        </w:rPr>
        <w:t>enterprises</w:t>
      </w:r>
      <w:proofErr w:type="spellEnd"/>
      <w:r w:rsidRPr="00973239">
        <w:rPr>
          <w:rFonts w:ascii="Calibri" w:eastAsia="Calibri" w:hAnsi="Calibri" w:cs="Calibri"/>
          <w:lang w:eastAsia="en-US"/>
        </w:rPr>
        <w:t>).</w:t>
      </w:r>
    </w:p>
    <w:p w14:paraId="11197495" w14:textId="77777777" w:rsidR="007C3C72" w:rsidRPr="00973239" w:rsidRDefault="007C3C72" w:rsidP="002C19C0">
      <w:pPr>
        <w:spacing w:line="300" w:lineRule="atLeast"/>
        <w:rPr>
          <w:rFonts w:ascii="Calibri" w:eastAsia="Calibri" w:hAnsi="Calibri" w:cs="Calibri"/>
          <w:lang w:eastAsia="en-US"/>
        </w:rPr>
      </w:pPr>
    </w:p>
    <w:p w14:paraId="189A404A" w14:textId="058354FC" w:rsidR="007C3C72" w:rsidRPr="00973239" w:rsidRDefault="00031777"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De duurzaamheidsambities die gelden voor deze aanbesteding zijn uitgewerkt </w:t>
      </w:r>
      <w:r w:rsidR="008D4F50">
        <w:rPr>
          <w:rFonts w:ascii="Calibri" w:eastAsia="Calibri" w:hAnsi="Calibri" w:cs="Calibri"/>
          <w:lang w:eastAsia="en-US"/>
        </w:rPr>
        <w:t>onder de gunningscriteria.</w:t>
      </w:r>
    </w:p>
    <w:p w14:paraId="70A10749" w14:textId="77777777" w:rsidR="007C3C72" w:rsidRPr="00973239" w:rsidRDefault="007C3C72" w:rsidP="002C19C0">
      <w:pPr>
        <w:pStyle w:val="Kop1"/>
        <w:spacing w:line="300" w:lineRule="atLeast"/>
        <w:rPr>
          <w:rFonts w:ascii="Calibri" w:hAnsi="Calibri" w:cs="Calibri"/>
          <w:sz w:val="20"/>
        </w:rPr>
      </w:pPr>
      <w:r w:rsidRPr="00973239">
        <w:rPr>
          <w:rFonts w:ascii="Calibri" w:hAnsi="Calibri" w:cs="Calibri"/>
          <w:sz w:val="20"/>
        </w:rPr>
        <w:br w:type="page"/>
      </w:r>
      <w:bookmarkStart w:id="9" w:name="_Toc101435309"/>
      <w:r w:rsidRPr="00973239">
        <w:rPr>
          <w:rFonts w:ascii="Calibri" w:hAnsi="Calibri" w:cs="Calibri"/>
          <w:sz w:val="20"/>
        </w:rPr>
        <w:lastRenderedPageBreak/>
        <w:t>Informatie over de opdracht</w:t>
      </w:r>
      <w:bookmarkEnd w:id="9"/>
    </w:p>
    <w:p w14:paraId="6CA16265" w14:textId="77777777" w:rsidR="007C3C72" w:rsidRPr="00973239" w:rsidRDefault="007C3C72" w:rsidP="00E0188D">
      <w:pPr>
        <w:pStyle w:val="Kop2"/>
        <w:numPr>
          <w:ilvl w:val="0"/>
          <w:numId w:val="0"/>
        </w:numPr>
        <w:spacing w:line="300" w:lineRule="atLeast"/>
        <w:ind w:left="576" w:hanging="576"/>
        <w:rPr>
          <w:rFonts w:ascii="Calibri" w:hAnsi="Calibri" w:cs="Calibri"/>
          <w:sz w:val="20"/>
          <w:szCs w:val="20"/>
        </w:rPr>
      </w:pPr>
    </w:p>
    <w:p w14:paraId="0648A5AB" w14:textId="77777777" w:rsidR="007C3C72" w:rsidRPr="00973239" w:rsidRDefault="007C3C72" w:rsidP="002C19C0">
      <w:pPr>
        <w:pStyle w:val="Kop2"/>
        <w:spacing w:line="300" w:lineRule="atLeast"/>
        <w:rPr>
          <w:rFonts w:ascii="Calibri" w:hAnsi="Calibri" w:cs="Calibri"/>
          <w:sz w:val="20"/>
          <w:szCs w:val="20"/>
        </w:rPr>
      </w:pPr>
      <w:bookmarkStart w:id="10" w:name="_Toc214954655"/>
      <w:bookmarkStart w:id="11" w:name="_Toc522782114"/>
      <w:bookmarkStart w:id="12" w:name="_Toc101435310"/>
      <w:r w:rsidRPr="00973239">
        <w:rPr>
          <w:rFonts w:ascii="Calibri" w:hAnsi="Calibri" w:cs="Calibri"/>
          <w:sz w:val="20"/>
          <w:szCs w:val="20"/>
        </w:rPr>
        <w:t>Korte beschrijving van de opdracht</w:t>
      </w:r>
      <w:bookmarkEnd w:id="10"/>
      <w:bookmarkEnd w:id="11"/>
      <w:bookmarkEnd w:id="12"/>
    </w:p>
    <w:p w14:paraId="56FF9370" w14:textId="6E5FFC35" w:rsidR="007C3C72" w:rsidRPr="00973239" w:rsidRDefault="005F622E" w:rsidP="002C19C0">
      <w:pPr>
        <w:pStyle w:val="Plattetekst2"/>
        <w:spacing w:line="300" w:lineRule="atLeast"/>
        <w:rPr>
          <w:rFonts w:ascii="Calibri" w:hAnsi="Calibri" w:cs="Calibri"/>
          <w:i/>
          <w:sz w:val="20"/>
        </w:rPr>
      </w:pPr>
      <w:r w:rsidRPr="00973239">
        <w:rPr>
          <w:rFonts w:ascii="Calibri" w:hAnsi="Calibri" w:cs="Calibri"/>
          <w:i/>
          <w:sz w:val="20"/>
        </w:rPr>
        <w:t>O</w:t>
      </w:r>
      <w:r w:rsidR="00467193" w:rsidRPr="00973239">
        <w:rPr>
          <w:rFonts w:ascii="Calibri" w:hAnsi="Calibri" w:cs="Calibri"/>
          <w:i/>
          <w:sz w:val="20"/>
        </w:rPr>
        <w:t>pdrachtgever</w:t>
      </w:r>
    </w:p>
    <w:p w14:paraId="25C81F1C" w14:textId="76D26CCE" w:rsidR="007C3C72" w:rsidRPr="00696EC2" w:rsidRDefault="007C3C72" w:rsidP="002C19C0">
      <w:pPr>
        <w:pStyle w:val="Plattetekst2"/>
        <w:spacing w:line="300" w:lineRule="atLeast"/>
        <w:rPr>
          <w:rFonts w:ascii="Calibri" w:hAnsi="Calibri" w:cs="Calibri"/>
          <w:sz w:val="20"/>
        </w:rPr>
      </w:pPr>
      <w:r w:rsidRPr="00973239">
        <w:rPr>
          <w:rFonts w:ascii="Calibri" w:hAnsi="Calibri" w:cs="Calibri"/>
          <w:sz w:val="20"/>
        </w:rPr>
        <w:t xml:space="preserve">Namens het college van burgemeester en wethouders van de </w:t>
      </w:r>
      <w:r w:rsidR="00467193" w:rsidRPr="00973239">
        <w:rPr>
          <w:rFonts w:ascii="Calibri" w:hAnsi="Calibri" w:cs="Calibri"/>
          <w:sz w:val="20"/>
        </w:rPr>
        <w:t>gemeente</w:t>
      </w:r>
      <w:r w:rsidRPr="00973239">
        <w:rPr>
          <w:rFonts w:ascii="Calibri" w:hAnsi="Calibri" w:cs="Calibri"/>
          <w:sz w:val="20"/>
        </w:rPr>
        <w:t xml:space="preserve"> is </w:t>
      </w:r>
      <w:r w:rsidR="00696EC2">
        <w:rPr>
          <w:rFonts w:ascii="Calibri" w:hAnsi="Calibri" w:cs="Calibri"/>
          <w:sz w:val="20"/>
        </w:rPr>
        <w:t>het hoofd van de afdeling Leefomgeving</w:t>
      </w:r>
      <w:r w:rsidRPr="00696EC2">
        <w:rPr>
          <w:rFonts w:ascii="Calibri" w:hAnsi="Calibri" w:cs="Calibri"/>
          <w:sz w:val="20"/>
        </w:rPr>
        <w:t xml:space="preserve">, de </w:t>
      </w:r>
      <w:r w:rsidR="00467193" w:rsidRPr="00696EC2">
        <w:rPr>
          <w:rFonts w:ascii="Calibri" w:hAnsi="Calibri" w:cs="Calibri"/>
          <w:sz w:val="20"/>
        </w:rPr>
        <w:t>o</w:t>
      </w:r>
      <w:r w:rsidR="00031777" w:rsidRPr="00696EC2">
        <w:rPr>
          <w:rFonts w:ascii="Calibri" w:hAnsi="Calibri" w:cs="Calibri"/>
          <w:sz w:val="20"/>
        </w:rPr>
        <w:t>pdrachtgever</w:t>
      </w:r>
      <w:r w:rsidR="005F622E" w:rsidRPr="00696EC2">
        <w:rPr>
          <w:rFonts w:ascii="Calibri" w:hAnsi="Calibri" w:cs="Calibri"/>
          <w:sz w:val="20"/>
        </w:rPr>
        <w:t>.</w:t>
      </w:r>
    </w:p>
    <w:p w14:paraId="095E2C79" w14:textId="77777777" w:rsidR="007C3C72" w:rsidRPr="00973239" w:rsidRDefault="007C3C72" w:rsidP="002C19C0">
      <w:pPr>
        <w:pStyle w:val="Plattetekst2"/>
        <w:spacing w:line="300" w:lineRule="atLeast"/>
        <w:rPr>
          <w:rFonts w:ascii="Calibri" w:hAnsi="Calibri" w:cs="Calibri"/>
          <w:sz w:val="20"/>
        </w:rPr>
      </w:pPr>
    </w:p>
    <w:p w14:paraId="7CDCD361" w14:textId="77777777" w:rsidR="007C3C72" w:rsidRPr="00973239" w:rsidRDefault="007C3C72" w:rsidP="002C19C0">
      <w:pPr>
        <w:pStyle w:val="Plattetekst2"/>
        <w:spacing w:line="300" w:lineRule="atLeast"/>
        <w:rPr>
          <w:rFonts w:ascii="Calibri" w:hAnsi="Calibri" w:cs="Calibri"/>
          <w:i/>
          <w:sz w:val="20"/>
        </w:rPr>
      </w:pPr>
      <w:r w:rsidRPr="00973239">
        <w:rPr>
          <w:rFonts w:ascii="Calibri" w:hAnsi="Calibri" w:cs="Calibri"/>
          <w:i/>
          <w:sz w:val="20"/>
        </w:rPr>
        <w:t>Omvang van de opdracht</w:t>
      </w:r>
    </w:p>
    <w:p w14:paraId="6C4EDDB8" w14:textId="3AF32631" w:rsidR="00922DB9" w:rsidRDefault="00922DB9" w:rsidP="00A65BDB">
      <w:pPr>
        <w:pStyle w:val="Plattetekst2"/>
        <w:spacing w:line="300" w:lineRule="atLeast"/>
        <w:rPr>
          <w:rFonts w:ascii="Calibri" w:hAnsi="Calibri" w:cs="Calibri"/>
          <w:sz w:val="20"/>
        </w:rPr>
      </w:pPr>
      <w:r w:rsidRPr="00973239">
        <w:rPr>
          <w:rFonts w:ascii="Calibri" w:hAnsi="Calibri" w:cs="Calibri"/>
          <w:sz w:val="20"/>
        </w:rPr>
        <w:t xml:space="preserve">Gemeente Amersfoort is op zoek naar één </w:t>
      </w:r>
      <w:r w:rsidR="00D30F31" w:rsidRPr="00973239">
        <w:rPr>
          <w:rFonts w:ascii="Calibri" w:hAnsi="Calibri" w:cs="Calibri"/>
          <w:sz w:val="20"/>
        </w:rPr>
        <w:t>opdrachtnemer</w:t>
      </w:r>
      <w:r w:rsidRPr="00973239">
        <w:rPr>
          <w:rFonts w:ascii="Calibri" w:hAnsi="Calibri" w:cs="Calibri"/>
          <w:sz w:val="20"/>
        </w:rPr>
        <w:t xml:space="preserve"> om voor meerdere jaren een contract mee af te sluiten ter verbetering van het dierenwelzijn, </w:t>
      </w:r>
      <w:bookmarkStart w:id="13" w:name="_Hlk94369574"/>
      <w:r w:rsidRPr="00973239">
        <w:rPr>
          <w:rFonts w:ascii="Calibri" w:hAnsi="Calibri" w:cs="Calibri"/>
          <w:sz w:val="20"/>
        </w:rPr>
        <w:t>het voldoen aan artikel 5:8 lid 3 BW e</w:t>
      </w:r>
      <w:bookmarkEnd w:id="13"/>
      <w:r w:rsidRPr="00973239">
        <w:rPr>
          <w:rFonts w:ascii="Calibri" w:hAnsi="Calibri" w:cs="Calibri"/>
          <w:sz w:val="20"/>
        </w:rPr>
        <w:t>n een goede invulling en coördinatie van daaraan verbonden werkzaamheden.</w:t>
      </w:r>
      <w:bookmarkStart w:id="14" w:name="_Hlk83038092"/>
      <w:r w:rsidRPr="00973239">
        <w:rPr>
          <w:rFonts w:ascii="Calibri" w:hAnsi="Calibri" w:cs="Calibri"/>
          <w:sz w:val="20"/>
        </w:rPr>
        <w:t xml:space="preserve"> In hoofdzaak gaat het om het transporteren van dieren, het in bewaring geven en nemen van dieren, het overdragen en in eigendom aanvaarden van dieren</w:t>
      </w:r>
      <w:bookmarkEnd w:id="14"/>
      <w:r w:rsidRPr="00973239">
        <w:rPr>
          <w:rFonts w:ascii="Calibri" w:hAnsi="Calibri" w:cs="Calibri"/>
          <w:sz w:val="20"/>
        </w:rPr>
        <w:t>, de medische verzorging en de daarbij behorende vergoeding van diverse werkzaamheden. Bovenstaande geldt voor (levende en dode) gehouden en wilde dieren.</w:t>
      </w:r>
    </w:p>
    <w:p w14:paraId="0E71B48D" w14:textId="77777777" w:rsidR="005E35ED" w:rsidRDefault="005E35ED" w:rsidP="00A65BDB">
      <w:pPr>
        <w:pStyle w:val="Plattetekst2"/>
        <w:spacing w:line="300" w:lineRule="atLeast"/>
        <w:rPr>
          <w:rFonts w:ascii="Calibri" w:hAnsi="Calibri" w:cs="Calibri"/>
          <w:sz w:val="20"/>
        </w:rPr>
      </w:pPr>
    </w:p>
    <w:p w14:paraId="6A19F477" w14:textId="51B328BD" w:rsidR="005E35ED" w:rsidRDefault="005E35ED" w:rsidP="00E76E70">
      <w:pPr>
        <w:spacing w:line="284" w:lineRule="atLeast"/>
        <w:contextualSpacing/>
        <w:rPr>
          <w:rFonts w:asciiTheme="minorHAnsi" w:hAnsiTheme="minorHAnsi" w:cstheme="minorHAnsi"/>
        </w:rPr>
      </w:pPr>
      <w:r w:rsidRPr="00337D5B">
        <w:rPr>
          <w:rFonts w:asciiTheme="minorHAnsi" w:hAnsiTheme="minorHAnsi" w:cstheme="minorHAnsi"/>
        </w:rPr>
        <w:t>De dieraantallen op het prijzenblad zijn gebaseerd op een gemiddelde van de opgevangen zwerfdieren in de periode 2018-2021 door de huidige opdrachtnemer en/of haar onderaannemers</w:t>
      </w:r>
      <w:r w:rsidR="00E76E70" w:rsidRPr="00337D5B">
        <w:rPr>
          <w:rFonts w:asciiTheme="minorHAnsi" w:hAnsiTheme="minorHAnsi" w:cstheme="minorHAnsi"/>
        </w:rPr>
        <w:t>/same</w:t>
      </w:r>
      <w:r w:rsidR="00337D5B" w:rsidRPr="00337D5B">
        <w:rPr>
          <w:rFonts w:asciiTheme="minorHAnsi" w:hAnsiTheme="minorHAnsi" w:cstheme="minorHAnsi"/>
        </w:rPr>
        <w:t>nwerkingspartners</w:t>
      </w:r>
      <w:r w:rsidRPr="00337D5B">
        <w:rPr>
          <w:rFonts w:asciiTheme="minorHAnsi" w:hAnsiTheme="minorHAnsi" w:cstheme="minorHAnsi"/>
        </w:rPr>
        <w:t>. De gehanteerde aantallen kunnen in werkelijkheid afwijken. Jaarlijks zal hiervoor een afrekening plaatsvinden tussen de gemeente en de opdrachtnemer.</w:t>
      </w:r>
    </w:p>
    <w:p w14:paraId="7197C909" w14:textId="77777777" w:rsidR="00E21D07" w:rsidRPr="00E21D07" w:rsidRDefault="00E21D07" w:rsidP="00E21D07">
      <w:pPr>
        <w:spacing w:line="284" w:lineRule="atLeast"/>
        <w:contextualSpacing/>
        <w:rPr>
          <w:rFonts w:asciiTheme="minorHAnsi" w:hAnsiTheme="minorHAnsi" w:cstheme="minorHAnsi"/>
        </w:rPr>
      </w:pPr>
    </w:p>
    <w:p w14:paraId="44AA552B" w14:textId="06D7084F" w:rsidR="0001287D" w:rsidRDefault="00442500" w:rsidP="0001287D">
      <w:pPr>
        <w:rPr>
          <w:rFonts w:asciiTheme="minorHAnsi" w:hAnsiTheme="minorHAnsi" w:cstheme="minorBidi"/>
        </w:rPr>
      </w:pPr>
      <w:r w:rsidRPr="00996A45">
        <w:rPr>
          <w:rFonts w:asciiTheme="minorHAnsi" w:hAnsiTheme="minorHAnsi" w:cstheme="minorBidi"/>
        </w:rPr>
        <w:t xml:space="preserve">Werkzaamheden ten behoeve van </w:t>
      </w:r>
      <w:r w:rsidR="00287FC4" w:rsidRPr="00996A45">
        <w:rPr>
          <w:rFonts w:asciiTheme="minorHAnsi" w:hAnsiTheme="minorHAnsi" w:cstheme="minorBidi"/>
        </w:rPr>
        <w:t>afstandsdieren en sociale dieren make</w:t>
      </w:r>
      <w:r w:rsidR="00996A45" w:rsidRPr="00996A45">
        <w:rPr>
          <w:rFonts w:asciiTheme="minorHAnsi" w:hAnsiTheme="minorHAnsi" w:cstheme="minorBidi"/>
        </w:rPr>
        <w:t>n</w:t>
      </w:r>
      <w:r w:rsidR="00287FC4" w:rsidRPr="00996A45">
        <w:rPr>
          <w:rFonts w:asciiTheme="minorHAnsi" w:hAnsiTheme="minorHAnsi" w:cstheme="minorBidi"/>
        </w:rPr>
        <w:t xml:space="preserve"> geen deel uit van de opdracht.</w:t>
      </w:r>
    </w:p>
    <w:p w14:paraId="2D205213" w14:textId="77777777" w:rsidR="009338EA" w:rsidRPr="00973239" w:rsidRDefault="009338EA" w:rsidP="0001287D">
      <w:pPr>
        <w:rPr>
          <w:rFonts w:ascii="Calibri" w:hAnsi="Calibri" w:cs="Calibri"/>
        </w:rPr>
      </w:pPr>
    </w:p>
    <w:p w14:paraId="6F327DF0" w14:textId="0188DA09" w:rsidR="0001287D" w:rsidRPr="00973239" w:rsidRDefault="0001287D" w:rsidP="0001287D">
      <w:pPr>
        <w:pStyle w:val="Plattetekst2"/>
        <w:spacing w:line="300" w:lineRule="atLeast"/>
        <w:rPr>
          <w:rFonts w:ascii="Calibri" w:hAnsi="Calibri" w:cs="Calibri"/>
          <w:i/>
          <w:iCs/>
          <w:sz w:val="20"/>
        </w:rPr>
      </w:pPr>
      <w:r w:rsidRPr="00973239">
        <w:rPr>
          <w:rFonts w:ascii="Calibri" w:hAnsi="Calibri" w:cs="Calibri"/>
          <w:i/>
          <w:iCs/>
          <w:sz w:val="20"/>
        </w:rPr>
        <w:t>Aanleiding en uitgangspunten van de opdracht</w:t>
      </w:r>
    </w:p>
    <w:p w14:paraId="1388DDA4" w14:textId="1CF8DD1D" w:rsidR="0001287D" w:rsidRPr="00973239" w:rsidRDefault="0001287D" w:rsidP="0001287D">
      <w:pPr>
        <w:pStyle w:val="Plattetekst2"/>
        <w:spacing w:line="300" w:lineRule="atLeast"/>
        <w:rPr>
          <w:rFonts w:ascii="Calibri" w:hAnsi="Calibri" w:cs="Calibri"/>
          <w:sz w:val="20"/>
        </w:rPr>
      </w:pPr>
      <w:r w:rsidRPr="00973239">
        <w:rPr>
          <w:rFonts w:ascii="Calibri" w:hAnsi="Calibri" w:cs="Calibri"/>
          <w:sz w:val="20"/>
        </w:rPr>
        <w:t xml:space="preserve">Gemeenten hebben de wettelijke taak (artikel 5:8 lid 3 Burgerlijk Wetboek) om gevonden hulpbehoevende of dode dieren (dieren met een vermoedelijke eigenaar), minimaal twee weken in bewaring te nemen en te verzorgen. Gemeenten zijn vrij deze taak naar eigen inzicht in te vullen. Amersfoort wil de (specifieke) opvang en het (specifieke) vervoer van alle hulpbehoevende dieren - zowel wilde als gehouden dieren - in de gemeente structureel blijven regelen </w:t>
      </w:r>
      <w:r w:rsidR="006545C9" w:rsidRPr="00973239">
        <w:rPr>
          <w:rFonts w:ascii="Calibri" w:hAnsi="Calibri" w:cs="Calibri"/>
          <w:sz w:val="20"/>
        </w:rPr>
        <w:t xml:space="preserve">met </w:t>
      </w:r>
      <w:r w:rsidRPr="00973239">
        <w:rPr>
          <w:rFonts w:ascii="Calibri" w:hAnsi="Calibri" w:cs="Calibri"/>
          <w:sz w:val="20"/>
        </w:rPr>
        <w:t xml:space="preserve">één </w:t>
      </w:r>
      <w:r w:rsidR="006545C9" w:rsidRPr="00973239">
        <w:rPr>
          <w:rFonts w:ascii="Calibri" w:hAnsi="Calibri" w:cs="Calibri"/>
          <w:sz w:val="20"/>
        </w:rPr>
        <w:t>opdrachtnemer</w:t>
      </w:r>
      <w:r w:rsidRPr="00973239">
        <w:rPr>
          <w:rFonts w:ascii="Calibri" w:hAnsi="Calibri" w:cs="Calibri"/>
          <w:sz w:val="20"/>
        </w:rPr>
        <w:t xml:space="preserve">. </w:t>
      </w:r>
    </w:p>
    <w:p w14:paraId="04AB9ED2" w14:textId="7C220245" w:rsidR="0001287D" w:rsidRPr="00973239" w:rsidRDefault="0001287D" w:rsidP="0001287D">
      <w:pPr>
        <w:pStyle w:val="Plattetekst2"/>
        <w:spacing w:line="300" w:lineRule="atLeast"/>
        <w:rPr>
          <w:rFonts w:ascii="Calibri" w:hAnsi="Calibri" w:cs="Calibri"/>
          <w:sz w:val="20"/>
        </w:rPr>
      </w:pPr>
      <w:r w:rsidRPr="00973239">
        <w:rPr>
          <w:rFonts w:ascii="Calibri" w:hAnsi="Calibri" w:cs="Calibri"/>
          <w:sz w:val="20"/>
        </w:rPr>
        <w:t>De gemeente Amersfoort vindt het van belang dat de gehele keten van opvangcentra, dierenambulance etc. op basis van prestatie de overeengekomen financiële vergoeding voor hun werkzaamheden krijg</w:t>
      </w:r>
      <w:r w:rsidR="00735597">
        <w:rPr>
          <w:rFonts w:ascii="Calibri" w:hAnsi="Calibri" w:cs="Calibri"/>
          <w:sz w:val="20"/>
        </w:rPr>
        <w:t>t</w:t>
      </w:r>
      <w:r w:rsidRPr="00973239">
        <w:rPr>
          <w:rFonts w:ascii="Calibri" w:hAnsi="Calibri" w:cs="Calibri"/>
          <w:sz w:val="20"/>
        </w:rPr>
        <w:t>, om de continuïteit van de gehele keten te waarborgen.</w:t>
      </w:r>
    </w:p>
    <w:p w14:paraId="46F88148" w14:textId="77777777" w:rsidR="0001287D" w:rsidRPr="00973239" w:rsidRDefault="0001287D" w:rsidP="0001287D">
      <w:pPr>
        <w:pStyle w:val="Plattetekst2"/>
        <w:spacing w:line="300" w:lineRule="atLeast"/>
        <w:rPr>
          <w:rFonts w:ascii="Calibri" w:hAnsi="Calibri" w:cs="Calibri"/>
          <w:sz w:val="20"/>
        </w:rPr>
      </w:pPr>
    </w:p>
    <w:p w14:paraId="46847A54" w14:textId="39DBA956" w:rsidR="0001287D" w:rsidRDefault="0001287D" w:rsidP="0001287D">
      <w:pPr>
        <w:pStyle w:val="Plattetekst2"/>
        <w:spacing w:line="300" w:lineRule="atLeast"/>
        <w:rPr>
          <w:rFonts w:ascii="Calibri" w:hAnsi="Calibri" w:cs="Calibri"/>
          <w:sz w:val="20"/>
        </w:rPr>
      </w:pPr>
      <w:r w:rsidRPr="00973239">
        <w:rPr>
          <w:rFonts w:ascii="Calibri" w:hAnsi="Calibri" w:cs="Calibri"/>
          <w:sz w:val="20"/>
        </w:rPr>
        <w:t xml:space="preserve">Als regiegemeente hecht Amersfoort een groot belang aan de centrale coördinatie van dierennoodhulp binnen de gemeente. Dit betekent dat </w:t>
      </w:r>
      <w:r w:rsidR="00D30F31" w:rsidRPr="00973239">
        <w:rPr>
          <w:rFonts w:ascii="Calibri" w:hAnsi="Calibri" w:cs="Calibri"/>
          <w:sz w:val="20"/>
        </w:rPr>
        <w:t>opdrachtnemer</w:t>
      </w:r>
      <w:r w:rsidRPr="00973239">
        <w:rPr>
          <w:rFonts w:ascii="Calibri" w:hAnsi="Calibri" w:cs="Calibri"/>
          <w:sz w:val="20"/>
        </w:rPr>
        <w:t xml:space="preserve">, in het kader van de bovengenoemde dienstverlening, de samenwerking opzoekt met relevante partijen, overeenkomsten daarmee afsluit en daarin een coördinerende rol en regiefunctie uitoefent. </w:t>
      </w:r>
    </w:p>
    <w:p w14:paraId="474CF152" w14:textId="77777777" w:rsidR="00591918" w:rsidRDefault="00591918" w:rsidP="00591918">
      <w:pPr>
        <w:suppressAutoHyphens/>
        <w:spacing w:line="276" w:lineRule="auto"/>
        <w:ind w:left="720" w:right="-1" w:hanging="720"/>
        <w:rPr>
          <w:rFonts w:asciiTheme="minorHAnsi" w:hAnsiTheme="minorHAnsi" w:cstheme="minorHAnsi"/>
          <w:sz w:val="22"/>
          <w:szCs w:val="22"/>
          <w:lang w:val="nl"/>
        </w:rPr>
      </w:pPr>
    </w:p>
    <w:p w14:paraId="7AC41E22" w14:textId="25E1A1C5" w:rsidR="00591918" w:rsidRPr="007A3170" w:rsidRDefault="00591918" w:rsidP="007A3170">
      <w:pPr>
        <w:pStyle w:val="Plattetekst2"/>
        <w:spacing w:line="300" w:lineRule="atLeast"/>
        <w:rPr>
          <w:rFonts w:ascii="Calibri" w:hAnsi="Calibri" w:cs="Calibri"/>
          <w:sz w:val="20"/>
        </w:rPr>
      </w:pPr>
      <w:r w:rsidRPr="007A3170">
        <w:rPr>
          <w:rFonts w:ascii="Calibri" w:hAnsi="Calibri" w:cs="Calibri"/>
          <w:sz w:val="20"/>
        </w:rPr>
        <w:t xml:space="preserve">De gemeente wordt </w:t>
      </w:r>
      <w:r w:rsidR="00160BD3" w:rsidRPr="007A3170">
        <w:rPr>
          <w:rFonts w:ascii="Calibri" w:hAnsi="Calibri" w:cs="Calibri"/>
          <w:sz w:val="20"/>
        </w:rPr>
        <w:t xml:space="preserve">in het kader van deze opdracht </w:t>
      </w:r>
      <w:r w:rsidRPr="007A3170">
        <w:rPr>
          <w:rFonts w:ascii="Calibri" w:hAnsi="Calibri" w:cs="Calibri"/>
          <w:sz w:val="20"/>
        </w:rPr>
        <w:t xml:space="preserve">door een onafhankelijke </w:t>
      </w:r>
      <w:r w:rsidR="00160BD3" w:rsidRPr="007A3170">
        <w:rPr>
          <w:rFonts w:ascii="Calibri" w:hAnsi="Calibri" w:cs="Calibri"/>
          <w:sz w:val="20"/>
        </w:rPr>
        <w:t>partij ondersteund</w:t>
      </w:r>
      <w:r w:rsidRPr="007A3170">
        <w:rPr>
          <w:rFonts w:ascii="Calibri" w:hAnsi="Calibri" w:cs="Calibri"/>
          <w:sz w:val="20"/>
        </w:rPr>
        <w:t xml:space="preserve">. </w:t>
      </w:r>
    </w:p>
    <w:p w14:paraId="50C505E5" w14:textId="77777777" w:rsidR="00591918" w:rsidRPr="007A3170" w:rsidRDefault="00591918" w:rsidP="007A3170">
      <w:pPr>
        <w:pStyle w:val="Plattetekst2"/>
        <w:spacing w:line="300" w:lineRule="atLeast"/>
        <w:rPr>
          <w:rFonts w:ascii="Calibri" w:hAnsi="Calibri" w:cs="Calibri"/>
          <w:sz w:val="20"/>
        </w:rPr>
      </w:pPr>
      <w:r w:rsidRPr="007A3170">
        <w:rPr>
          <w:rFonts w:ascii="Calibri" w:hAnsi="Calibri" w:cs="Calibri"/>
          <w:sz w:val="20"/>
        </w:rPr>
        <w:t>Deze ondersteuning bestaat uit: voorbereiden agenda vergaderingen, stukken verzamelen en</w:t>
      </w:r>
    </w:p>
    <w:p w14:paraId="318012A9" w14:textId="77777777" w:rsidR="00591918" w:rsidRPr="007A3170" w:rsidRDefault="00591918" w:rsidP="007A3170">
      <w:pPr>
        <w:pStyle w:val="Plattetekst2"/>
        <w:spacing w:line="300" w:lineRule="atLeast"/>
        <w:rPr>
          <w:rFonts w:ascii="Calibri" w:hAnsi="Calibri" w:cs="Calibri"/>
          <w:sz w:val="20"/>
        </w:rPr>
      </w:pPr>
      <w:r w:rsidRPr="007A3170">
        <w:rPr>
          <w:rFonts w:ascii="Calibri" w:hAnsi="Calibri" w:cs="Calibri"/>
          <w:sz w:val="20"/>
        </w:rPr>
        <w:t>verspreiden, voorzitterschap en verslaglegging/notuleren.</w:t>
      </w:r>
    </w:p>
    <w:p w14:paraId="113DB516" w14:textId="77777777" w:rsidR="00591918" w:rsidRPr="00973239" w:rsidRDefault="00591918" w:rsidP="0001287D">
      <w:pPr>
        <w:pStyle w:val="Plattetekst2"/>
        <w:spacing w:line="300" w:lineRule="atLeast"/>
        <w:rPr>
          <w:rFonts w:ascii="Calibri" w:hAnsi="Calibri" w:cs="Calibri"/>
          <w:sz w:val="20"/>
        </w:rPr>
      </w:pPr>
    </w:p>
    <w:p w14:paraId="6355B3D1" w14:textId="3E631F71" w:rsidR="0001287D" w:rsidRDefault="0001287D" w:rsidP="0001287D">
      <w:pPr>
        <w:pStyle w:val="Plattetekst2"/>
        <w:spacing w:line="300" w:lineRule="atLeast"/>
        <w:rPr>
          <w:rFonts w:ascii="Calibri" w:hAnsi="Calibri" w:cs="Calibri"/>
          <w:sz w:val="20"/>
        </w:rPr>
      </w:pPr>
      <w:r w:rsidRPr="00973239">
        <w:rPr>
          <w:rFonts w:ascii="Calibri" w:hAnsi="Calibri" w:cs="Calibri"/>
          <w:sz w:val="20"/>
        </w:rPr>
        <w:t xml:space="preserve">Naast het organiseren van vervoer en opvang van levende dieren en vervoer van dode dieren, </w:t>
      </w:r>
      <w:r w:rsidR="00D30F31" w:rsidRPr="00973239">
        <w:rPr>
          <w:rFonts w:ascii="Calibri" w:hAnsi="Calibri" w:cs="Calibri"/>
          <w:sz w:val="20"/>
        </w:rPr>
        <w:t>verwachten we ook</w:t>
      </w:r>
      <w:r w:rsidRPr="00973239">
        <w:rPr>
          <w:rFonts w:ascii="Calibri" w:hAnsi="Calibri" w:cs="Calibri"/>
          <w:sz w:val="20"/>
        </w:rPr>
        <w:t xml:space="preserve"> advies van </w:t>
      </w:r>
      <w:r w:rsidR="00D30F31" w:rsidRPr="00973239">
        <w:rPr>
          <w:rFonts w:ascii="Calibri" w:hAnsi="Calibri" w:cs="Calibri"/>
          <w:sz w:val="20"/>
        </w:rPr>
        <w:t>opdrachtnemer</w:t>
      </w:r>
      <w:r w:rsidRPr="00973239">
        <w:rPr>
          <w:rFonts w:ascii="Calibri" w:hAnsi="Calibri" w:cs="Calibri"/>
          <w:sz w:val="20"/>
        </w:rPr>
        <w:t xml:space="preserve"> bij specifieke dierenwelzijnsvragen van de gemeente. Dit betekent advisering van de gemeentelijke organisatieonderdelen bij beleid en uitvoering met impact op dierenwelzijn. Ook communicatie en educatie maken deel uit van </w:t>
      </w:r>
      <w:r w:rsidR="00E5575F">
        <w:rPr>
          <w:rFonts w:ascii="Calibri" w:hAnsi="Calibri" w:cs="Calibri"/>
          <w:sz w:val="20"/>
        </w:rPr>
        <w:t>de opdracht</w:t>
      </w:r>
      <w:r w:rsidRPr="00973239">
        <w:rPr>
          <w:rFonts w:ascii="Calibri" w:hAnsi="Calibri" w:cs="Calibri"/>
          <w:sz w:val="20"/>
        </w:rPr>
        <w:t>.</w:t>
      </w:r>
    </w:p>
    <w:p w14:paraId="52550F75" w14:textId="77777777" w:rsidR="00442500" w:rsidRDefault="00442500" w:rsidP="0001287D">
      <w:pPr>
        <w:pStyle w:val="Plattetekst2"/>
        <w:spacing w:line="300" w:lineRule="atLeast"/>
        <w:rPr>
          <w:rFonts w:ascii="Calibri" w:hAnsi="Calibri" w:cs="Calibri"/>
          <w:sz w:val="20"/>
        </w:rPr>
      </w:pPr>
    </w:p>
    <w:p w14:paraId="036237D2" w14:textId="77777777" w:rsidR="00442500" w:rsidRDefault="00442500" w:rsidP="00442500">
      <w:pPr>
        <w:spacing w:line="284" w:lineRule="atLeast"/>
        <w:contextualSpacing/>
        <w:rPr>
          <w:rFonts w:asciiTheme="minorHAnsi" w:hAnsiTheme="minorHAnsi" w:cstheme="minorHAnsi"/>
        </w:rPr>
      </w:pPr>
      <w:r w:rsidRPr="00E21D07">
        <w:rPr>
          <w:rFonts w:asciiTheme="minorHAnsi" w:hAnsiTheme="minorHAnsi" w:cstheme="minorHAnsi"/>
        </w:rPr>
        <w:lastRenderedPageBreak/>
        <w:t xml:space="preserve">De gemeente heeft ervoor gekozen om langer dan de wettelijke bewaarplicht van 14 dagen te betalen (namelijk voor konijnen, knaagdieren en katten 21 dagen en honden 56 dagen). De opdrachtnemer draagt de aanvullende kosten voor de rest van de volledige verblijfsduur. De reden voor de langere verblijfsduur voor honden is dat de zwerfhonden die binnenkomen vaker gedrags- en/of medische problemen hebben. Het betreft vaak de grotere sterke hondenrassen zoals doggen en </w:t>
      </w:r>
      <w:proofErr w:type="spellStart"/>
      <w:r w:rsidRPr="00E21D07">
        <w:rPr>
          <w:rFonts w:asciiTheme="minorHAnsi" w:hAnsiTheme="minorHAnsi" w:cstheme="minorHAnsi"/>
        </w:rPr>
        <w:t>Stafford</w:t>
      </w:r>
      <w:proofErr w:type="spellEnd"/>
      <w:r w:rsidRPr="00E21D07">
        <w:rPr>
          <w:rFonts w:asciiTheme="minorHAnsi" w:hAnsiTheme="minorHAnsi" w:cstheme="minorHAnsi"/>
        </w:rPr>
        <w:t xml:space="preserve"> terriërs. Hierdoor kost het herplaatsen van deze honden meer tijd. Er is meer training nodig om de dieren weer veilig de maatschappij in te kunnen brengen en er is meer medische zorg nodig om een dier klaar te maken voor plaatsing.</w:t>
      </w:r>
    </w:p>
    <w:p w14:paraId="6A041B00" w14:textId="77777777" w:rsidR="00442500" w:rsidRDefault="00442500" w:rsidP="00442500">
      <w:pPr>
        <w:spacing w:line="284" w:lineRule="atLeast"/>
        <w:contextualSpacing/>
        <w:rPr>
          <w:rFonts w:asciiTheme="minorHAnsi" w:hAnsiTheme="minorHAnsi" w:cstheme="minorHAnsi"/>
        </w:rPr>
      </w:pPr>
    </w:p>
    <w:p w14:paraId="3A8CB32E" w14:textId="77777777" w:rsidR="00442500" w:rsidRDefault="00442500" w:rsidP="00442500">
      <w:pPr>
        <w:spacing w:line="284" w:lineRule="atLeast"/>
        <w:contextualSpacing/>
        <w:rPr>
          <w:rFonts w:ascii="Calibri" w:hAnsi="Calibri" w:cs="Calibri"/>
        </w:rPr>
      </w:pPr>
      <w:r w:rsidRPr="00E21D07">
        <w:rPr>
          <w:rFonts w:asciiTheme="minorHAnsi" w:hAnsiTheme="minorHAnsi" w:cstheme="minorBidi"/>
        </w:rPr>
        <w:t xml:space="preserve">Opdrachtnemer laat de facturatie en betaling van vergoedingen voor de werkzaamheden van de opdrachtnemer en alle onderaannemers/samenwerkingspartners centraal verlopen. Opdrachtnemer is primair verantwoordelijk voor de facturatie, rapportage naar de opdrachtgever en betaling naar onderaannemers/samenwerkingspartners. Opdrachtnemer draagt zorg voor een correcte en tijdige betaling en </w:t>
      </w:r>
      <w:r w:rsidRPr="00E21D07">
        <w:rPr>
          <w:rFonts w:ascii="Calibri" w:hAnsi="Calibri" w:cs="Calibri"/>
        </w:rPr>
        <w:t>voert een adequate en transparante (financiële) administratie uit.</w:t>
      </w:r>
    </w:p>
    <w:p w14:paraId="2666820D" w14:textId="77777777" w:rsidR="00663435" w:rsidRDefault="00663435" w:rsidP="002C19C0">
      <w:pPr>
        <w:pStyle w:val="Plattetekst2"/>
        <w:spacing w:line="300" w:lineRule="atLeast"/>
        <w:rPr>
          <w:rFonts w:ascii="Calibri" w:hAnsi="Calibri" w:cs="Calibri"/>
          <w:i/>
          <w:sz w:val="20"/>
        </w:rPr>
      </w:pPr>
    </w:p>
    <w:p w14:paraId="0A570FFA" w14:textId="64583141" w:rsidR="007C3C72" w:rsidRPr="00973239" w:rsidRDefault="00022842" w:rsidP="002C19C0">
      <w:pPr>
        <w:pStyle w:val="Plattetekst2"/>
        <w:spacing w:line="300" w:lineRule="atLeast"/>
        <w:rPr>
          <w:rFonts w:ascii="Calibri" w:hAnsi="Calibri" w:cs="Calibri"/>
          <w:i/>
          <w:sz w:val="20"/>
        </w:rPr>
      </w:pPr>
      <w:r w:rsidRPr="00973239">
        <w:rPr>
          <w:rFonts w:ascii="Calibri" w:hAnsi="Calibri" w:cs="Calibri"/>
          <w:i/>
          <w:sz w:val="20"/>
        </w:rPr>
        <w:t xml:space="preserve">Looptijd </w:t>
      </w:r>
      <w:r w:rsidR="007C3C72" w:rsidRPr="00973239">
        <w:rPr>
          <w:rFonts w:ascii="Calibri" w:hAnsi="Calibri" w:cs="Calibri"/>
          <w:i/>
          <w:sz w:val="20"/>
        </w:rPr>
        <w:t>overeenkomst</w:t>
      </w:r>
    </w:p>
    <w:p w14:paraId="490C9668" w14:textId="662B4560" w:rsidR="007C3C72" w:rsidRPr="00973239" w:rsidRDefault="007C3C72" w:rsidP="002C19C0">
      <w:pPr>
        <w:pStyle w:val="Plattetekst2"/>
        <w:spacing w:line="300" w:lineRule="atLeast"/>
        <w:rPr>
          <w:rFonts w:ascii="Calibri" w:hAnsi="Calibri" w:cs="Calibri"/>
          <w:sz w:val="20"/>
        </w:rPr>
      </w:pPr>
      <w:r w:rsidRPr="00973239">
        <w:rPr>
          <w:rFonts w:ascii="Calibri" w:hAnsi="Calibri" w:cs="Calibri"/>
          <w:sz w:val="20"/>
        </w:rPr>
        <w:t xml:space="preserve">De </w:t>
      </w:r>
      <w:r w:rsidR="00467193" w:rsidRPr="00973239">
        <w:rPr>
          <w:rFonts w:ascii="Calibri" w:hAnsi="Calibri" w:cs="Calibri"/>
          <w:sz w:val="20"/>
        </w:rPr>
        <w:t>gemeente</w:t>
      </w:r>
      <w:r w:rsidR="002E54C1" w:rsidRPr="00973239">
        <w:rPr>
          <w:rFonts w:ascii="Calibri" w:hAnsi="Calibri" w:cs="Calibri"/>
          <w:sz w:val="20"/>
        </w:rPr>
        <w:t xml:space="preserve"> </w:t>
      </w:r>
      <w:r w:rsidRPr="00973239">
        <w:rPr>
          <w:rFonts w:ascii="Calibri" w:hAnsi="Calibri" w:cs="Calibri"/>
          <w:sz w:val="20"/>
        </w:rPr>
        <w:t>wil een</w:t>
      </w:r>
      <w:r w:rsidR="00745756" w:rsidRPr="00973239">
        <w:rPr>
          <w:rFonts w:ascii="Calibri" w:hAnsi="Calibri" w:cs="Calibri"/>
          <w:sz w:val="20"/>
        </w:rPr>
        <w:t xml:space="preserve"> </w:t>
      </w:r>
      <w:r w:rsidRPr="00973239">
        <w:rPr>
          <w:rFonts w:ascii="Calibri" w:hAnsi="Calibri" w:cs="Calibri"/>
          <w:sz w:val="20"/>
        </w:rPr>
        <w:t xml:space="preserve">overeenkomst aangaan voor de duur van </w:t>
      </w:r>
      <w:r w:rsidR="00745756" w:rsidRPr="00973239">
        <w:rPr>
          <w:rFonts w:ascii="Calibri" w:hAnsi="Calibri" w:cs="Calibri"/>
          <w:sz w:val="20"/>
        </w:rPr>
        <w:t>3 jaar</w:t>
      </w:r>
      <w:r w:rsidRPr="00973239">
        <w:rPr>
          <w:rFonts w:ascii="Calibri" w:hAnsi="Calibri" w:cs="Calibri"/>
          <w:sz w:val="20"/>
        </w:rPr>
        <w:t xml:space="preserve"> met de optie tot verlenging van </w:t>
      </w:r>
      <w:r w:rsidR="00745756" w:rsidRPr="00973239">
        <w:rPr>
          <w:rFonts w:ascii="Calibri" w:hAnsi="Calibri" w:cs="Calibri"/>
          <w:sz w:val="20"/>
        </w:rPr>
        <w:t>2</w:t>
      </w:r>
      <w:r w:rsidRPr="00973239">
        <w:rPr>
          <w:rFonts w:ascii="Calibri" w:hAnsi="Calibri" w:cs="Calibri"/>
          <w:sz w:val="20"/>
        </w:rPr>
        <w:t xml:space="preserve"> maal</w:t>
      </w:r>
      <w:r w:rsidR="00745756" w:rsidRPr="00973239">
        <w:rPr>
          <w:rFonts w:ascii="Calibri" w:hAnsi="Calibri" w:cs="Calibri"/>
          <w:sz w:val="20"/>
        </w:rPr>
        <w:t xml:space="preserve"> 1</w:t>
      </w:r>
      <w:r w:rsidR="005F622E" w:rsidRPr="00973239">
        <w:rPr>
          <w:rFonts w:ascii="Calibri" w:hAnsi="Calibri" w:cs="Calibri"/>
          <w:sz w:val="20"/>
        </w:rPr>
        <w:t xml:space="preserve"> </w:t>
      </w:r>
      <w:r w:rsidRPr="00973239">
        <w:rPr>
          <w:rFonts w:ascii="Calibri" w:hAnsi="Calibri" w:cs="Calibri"/>
          <w:sz w:val="20"/>
        </w:rPr>
        <w:t>jaar</w:t>
      </w:r>
      <w:r w:rsidR="00F219DA" w:rsidRPr="00973239">
        <w:rPr>
          <w:rFonts w:ascii="Calibri" w:hAnsi="Calibri" w:cs="Calibri"/>
          <w:sz w:val="20"/>
        </w:rPr>
        <w:t xml:space="preserve"> (maximale looptijd: 5 jaar)</w:t>
      </w:r>
      <w:r w:rsidRPr="00973239">
        <w:rPr>
          <w:rFonts w:ascii="Calibri" w:hAnsi="Calibri" w:cs="Calibri"/>
          <w:sz w:val="20"/>
        </w:rPr>
        <w:t xml:space="preserve">. </w:t>
      </w:r>
      <w:r w:rsidR="00786469" w:rsidRPr="0001287D">
        <w:rPr>
          <w:rFonts w:ascii="Calibri" w:hAnsi="Calibri" w:cs="Calibri"/>
          <w:sz w:val="20"/>
        </w:rPr>
        <w:t xml:space="preserve">Het huidige contract loopt af per 31 december 2022. </w:t>
      </w:r>
      <w:r w:rsidRPr="00973239">
        <w:rPr>
          <w:rFonts w:ascii="Calibri" w:hAnsi="Calibri" w:cs="Calibri"/>
          <w:sz w:val="20"/>
        </w:rPr>
        <w:t>De ingangsdatum</w:t>
      </w:r>
      <w:r w:rsidR="00786469">
        <w:rPr>
          <w:rFonts w:ascii="Calibri" w:hAnsi="Calibri" w:cs="Calibri"/>
          <w:sz w:val="20"/>
        </w:rPr>
        <w:t xml:space="preserve"> van de nieuwe overeenkomst</w:t>
      </w:r>
      <w:r w:rsidRPr="00973239">
        <w:rPr>
          <w:rFonts w:ascii="Calibri" w:hAnsi="Calibri" w:cs="Calibri"/>
          <w:sz w:val="20"/>
        </w:rPr>
        <w:t xml:space="preserve"> is</w:t>
      </w:r>
      <w:r w:rsidR="00786469">
        <w:rPr>
          <w:rFonts w:ascii="Calibri" w:hAnsi="Calibri" w:cs="Calibri"/>
          <w:sz w:val="20"/>
        </w:rPr>
        <w:t xml:space="preserve"> daarom</w:t>
      </w:r>
      <w:r w:rsidRPr="00973239">
        <w:rPr>
          <w:rFonts w:ascii="Calibri" w:hAnsi="Calibri" w:cs="Calibri"/>
          <w:sz w:val="20"/>
        </w:rPr>
        <w:t xml:space="preserve"> </w:t>
      </w:r>
      <w:r w:rsidR="00745756" w:rsidRPr="00973239">
        <w:rPr>
          <w:rFonts w:ascii="Calibri" w:hAnsi="Calibri" w:cs="Calibri"/>
          <w:sz w:val="20"/>
        </w:rPr>
        <w:t>1 januari 2023</w:t>
      </w:r>
      <w:r w:rsidRPr="00973239">
        <w:rPr>
          <w:rFonts w:ascii="Calibri" w:hAnsi="Calibri" w:cs="Calibri"/>
          <w:sz w:val="20"/>
        </w:rPr>
        <w:t>.</w:t>
      </w:r>
    </w:p>
    <w:p w14:paraId="28F1073D" w14:textId="77777777" w:rsidR="00F219DA" w:rsidRPr="00973239" w:rsidRDefault="00F219DA" w:rsidP="0016623D">
      <w:pPr>
        <w:pStyle w:val="Plattetekst2"/>
        <w:spacing w:line="300" w:lineRule="atLeast"/>
        <w:rPr>
          <w:rFonts w:ascii="Calibri" w:hAnsi="Calibri" w:cs="Calibri"/>
          <w:i/>
          <w:sz w:val="20"/>
        </w:rPr>
      </w:pPr>
    </w:p>
    <w:p w14:paraId="2387C500" w14:textId="730EC829" w:rsidR="005F622E" w:rsidRPr="00973239" w:rsidRDefault="007C3C72" w:rsidP="002C19C0">
      <w:pPr>
        <w:spacing w:line="300" w:lineRule="atLeast"/>
        <w:rPr>
          <w:rFonts w:ascii="Calibri" w:hAnsi="Calibri" w:cs="Calibri"/>
          <w:i/>
          <w:noProof/>
          <w:color w:val="000000"/>
        </w:rPr>
      </w:pPr>
      <w:r w:rsidRPr="00973239">
        <w:rPr>
          <w:rFonts w:ascii="Calibri" w:hAnsi="Calibri" w:cs="Calibri"/>
          <w:i/>
          <w:noProof/>
          <w:color w:val="000000"/>
        </w:rPr>
        <w:t>Gevolgde Procedure</w:t>
      </w:r>
    </w:p>
    <w:p w14:paraId="3303E994" w14:textId="25481011" w:rsidR="007C3C72" w:rsidRPr="006B4416" w:rsidRDefault="007C3C72" w:rsidP="002C19C0">
      <w:pPr>
        <w:spacing w:line="300" w:lineRule="atLeast"/>
        <w:rPr>
          <w:rFonts w:ascii="Calibri" w:hAnsi="Calibri" w:cs="Calibri"/>
        </w:rPr>
      </w:pPr>
      <w:r w:rsidRPr="00973239">
        <w:rPr>
          <w:rFonts w:ascii="Calibri" w:hAnsi="Calibri" w:cs="Calibri"/>
        </w:rPr>
        <w:t>Deze Europese</w:t>
      </w:r>
      <w:r w:rsidR="00467193" w:rsidRPr="00973239">
        <w:rPr>
          <w:rFonts w:ascii="Calibri" w:hAnsi="Calibri" w:cs="Calibri"/>
        </w:rPr>
        <w:t xml:space="preserve"> </w:t>
      </w:r>
      <w:r w:rsidRPr="00973239">
        <w:rPr>
          <w:rFonts w:ascii="Calibri" w:hAnsi="Calibri" w:cs="Calibri"/>
        </w:rPr>
        <w:t xml:space="preserve">aanbesteding vindt plaats </w:t>
      </w:r>
      <w:r w:rsidR="00513330">
        <w:rPr>
          <w:rFonts w:ascii="Calibri" w:hAnsi="Calibri" w:cs="Calibri"/>
        </w:rPr>
        <w:t>met</w:t>
      </w:r>
      <w:r w:rsidRPr="00973239">
        <w:rPr>
          <w:rFonts w:ascii="Calibri" w:hAnsi="Calibri" w:cs="Calibri"/>
        </w:rPr>
        <w:t xml:space="preserve"> de </w:t>
      </w:r>
      <w:r w:rsidR="00F004F8" w:rsidRPr="00973239">
        <w:rPr>
          <w:rFonts w:ascii="Calibri" w:hAnsi="Calibri" w:cs="Calibri"/>
        </w:rPr>
        <w:t>o</w:t>
      </w:r>
      <w:r w:rsidRPr="00973239">
        <w:rPr>
          <w:rFonts w:ascii="Calibri" w:hAnsi="Calibri" w:cs="Calibri"/>
        </w:rPr>
        <w:t xml:space="preserve">penbare procedure conform de </w:t>
      </w:r>
      <w:r w:rsidR="00D873C3" w:rsidRPr="00973239">
        <w:rPr>
          <w:rFonts w:ascii="Calibri" w:hAnsi="Calibri" w:cs="Calibri"/>
        </w:rPr>
        <w:t>Aanbestedingswet</w:t>
      </w:r>
      <w:r w:rsidR="00F004F8" w:rsidRPr="00973239">
        <w:rPr>
          <w:rFonts w:ascii="Calibri" w:hAnsi="Calibri" w:cs="Calibri"/>
        </w:rPr>
        <w:t>.</w:t>
      </w:r>
      <w:r w:rsidR="006B4416">
        <w:rPr>
          <w:rFonts w:ascii="Calibri" w:hAnsi="Calibri" w:cs="Calibri"/>
        </w:rPr>
        <w:t xml:space="preserve"> Het betreft een aanbesteding van een sociale en specifieke dienst.</w:t>
      </w:r>
      <w:r w:rsidR="00743B14">
        <w:rPr>
          <w:rFonts w:ascii="Calibri" w:hAnsi="Calibri" w:cs="Calibri"/>
        </w:rPr>
        <w:t xml:space="preserve"> </w:t>
      </w:r>
    </w:p>
    <w:p w14:paraId="07B3715B" w14:textId="584EE175" w:rsidR="007C3C72" w:rsidRPr="00973239" w:rsidRDefault="007C3C72" w:rsidP="002C19C0">
      <w:pPr>
        <w:spacing w:line="300" w:lineRule="atLeast"/>
        <w:rPr>
          <w:rFonts w:ascii="Calibri" w:hAnsi="Calibri" w:cs="Calibri"/>
        </w:rPr>
      </w:pPr>
    </w:p>
    <w:p w14:paraId="329C06DF" w14:textId="53BFE5FF" w:rsidR="007C3C72" w:rsidRPr="00973239" w:rsidRDefault="00031777" w:rsidP="002C19C0">
      <w:pPr>
        <w:spacing w:line="300" w:lineRule="atLeast"/>
        <w:rPr>
          <w:rFonts w:ascii="Calibri" w:hAnsi="Calibri" w:cs="Calibri"/>
          <w:i/>
        </w:rPr>
      </w:pPr>
      <w:r w:rsidRPr="00973239">
        <w:rPr>
          <w:rFonts w:ascii="Calibri" w:hAnsi="Calibri" w:cs="Calibri"/>
          <w:i/>
        </w:rPr>
        <w:t>Gunningscriterium</w:t>
      </w:r>
    </w:p>
    <w:p w14:paraId="26C0745A" w14:textId="04BB2432" w:rsidR="007C3C72" w:rsidRPr="00973239" w:rsidRDefault="007C3C72" w:rsidP="002C19C0">
      <w:pPr>
        <w:spacing w:line="300" w:lineRule="atLeast"/>
        <w:rPr>
          <w:rFonts w:ascii="Calibri" w:hAnsi="Calibri" w:cs="Calibri"/>
        </w:rPr>
      </w:pPr>
      <w:r w:rsidRPr="00973239">
        <w:rPr>
          <w:rFonts w:ascii="Calibri" w:hAnsi="Calibri" w:cs="Calibri"/>
        </w:rPr>
        <w:t xml:space="preserve">De gunning van de </w:t>
      </w:r>
      <w:r w:rsidR="00F004F8" w:rsidRPr="00973239">
        <w:rPr>
          <w:rFonts w:ascii="Calibri" w:hAnsi="Calibri" w:cs="Calibri"/>
        </w:rPr>
        <w:t>o</w:t>
      </w:r>
      <w:r w:rsidRPr="00973239">
        <w:rPr>
          <w:rFonts w:ascii="Calibri" w:hAnsi="Calibri" w:cs="Calibri"/>
        </w:rPr>
        <w:t>pdracht zal plaatsvinden op basis van de b</w:t>
      </w:r>
      <w:r w:rsidRPr="00973239">
        <w:rPr>
          <w:rFonts w:ascii="Calibri" w:hAnsi="Calibri" w:cs="Calibri"/>
          <w:noProof/>
        </w:rPr>
        <w:t xml:space="preserve">este prijs-kwaliteitverhouding. Dit wordt in </w:t>
      </w:r>
      <w:r w:rsidR="007B354A" w:rsidRPr="00973239">
        <w:rPr>
          <w:rFonts w:ascii="Calibri" w:hAnsi="Calibri" w:cs="Calibri"/>
          <w:noProof/>
        </w:rPr>
        <w:t xml:space="preserve">hoofdstuk 6 </w:t>
      </w:r>
      <w:r w:rsidRPr="00973239">
        <w:rPr>
          <w:rFonts w:ascii="Calibri" w:hAnsi="Calibri" w:cs="Calibri"/>
          <w:noProof/>
        </w:rPr>
        <w:t xml:space="preserve">nader uitgewerkt. </w:t>
      </w:r>
    </w:p>
    <w:p w14:paraId="2784ABCB" w14:textId="77777777" w:rsidR="00EB70DD" w:rsidRPr="00973239" w:rsidRDefault="00EB70DD" w:rsidP="002C19C0">
      <w:pPr>
        <w:spacing w:line="300" w:lineRule="atLeast"/>
        <w:rPr>
          <w:rFonts w:ascii="Calibri" w:hAnsi="Calibri" w:cs="Calibri"/>
        </w:rPr>
      </w:pPr>
    </w:p>
    <w:p w14:paraId="2AF267B7" w14:textId="77777777" w:rsidR="00EB70DD" w:rsidRPr="00973239" w:rsidRDefault="00EB70DD" w:rsidP="00EB70DD">
      <w:pPr>
        <w:spacing w:line="300" w:lineRule="atLeast"/>
        <w:rPr>
          <w:rFonts w:ascii="Calibri" w:hAnsi="Calibri" w:cs="Calibri"/>
          <w:i/>
        </w:rPr>
      </w:pPr>
      <w:r w:rsidRPr="00973239">
        <w:rPr>
          <w:rFonts w:ascii="Calibri" w:hAnsi="Calibri" w:cs="Calibri"/>
          <w:i/>
        </w:rPr>
        <w:t>Clustering</w:t>
      </w:r>
    </w:p>
    <w:p w14:paraId="3081A688" w14:textId="18927A1D" w:rsidR="00EB70DD" w:rsidRPr="00973239" w:rsidRDefault="00EB70DD" w:rsidP="00EB70DD">
      <w:pPr>
        <w:spacing w:line="300" w:lineRule="atLeast"/>
        <w:rPr>
          <w:rFonts w:ascii="Calibri" w:hAnsi="Calibri" w:cs="Calibri"/>
          <w:noProof/>
          <w:color w:val="000000"/>
        </w:rPr>
      </w:pPr>
      <w:r w:rsidRPr="00973239">
        <w:rPr>
          <w:rFonts w:ascii="Calibri" w:hAnsi="Calibri" w:cs="Calibri"/>
        </w:rPr>
        <w:t>Er</w:t>
      </w:r>
      <w:r w:rsidRPr="00973239">
        <w:rPr>
          <w:rFonts w:ascii="Calibri" w:hAnsi="Calibri" w:cs="Calibri"/>
          <w:noProof/>
          <w:color w:val="000000"/>
        </w:rPr>
        <w:t xml:space="preserve"> is geen sprake van een geclusterde opdracht.</w:t>
      </w:r>
    </w:p>
    <w:p w14:paraId="5B706DB6" w14:textId="77777777" w:rsidR="00EB70DD" w:rsidRPr="00973239" w:rsidRDefault="00EB70DD" w:rsidP="002C19C0">
      <w:pPr>
        <w:spacing w:line="300" w:lineRule="atLeast"/>
        <w:rPr>
          <w:rFonts w:ascii="Calibri" w:hAnsi="Calibri" w:cs="Calibri"/>
        </w:rPr>
      </w:pPr>
    </w:p>
    <w:p w14:paraId="67DFF1D9" w14:textId="42668659" w:rsidR="007C3C72" w:rsidRPr="00973239" w:rsidRDefault="007C3C72" w:rsidP="002C19C0">
      <w:pPr>
        <w:spacing w:line="300" w:lineRule="atLeast"/>
        <w:rPr>
          <w:rFonts w:ascii="Calibri" w:hAnsi="Calibri" w:cs="Calibri"/>
          <w:i/>
        </w:rPr>
      </w:pPr>
      <w:r w:rsidRPr="00973239">
        <w:rPr>
          <w:rFonts w:ascii="Calibri" w:hAnsi="Calibri" w:cs="Calibri"/>
          <w:i/>
        </w:rPr>
        <w:t xml:space="preserve">Perceelindeling </w:t>
      </w:r>
    </w:p>
    <w:p w14:paraId="25176974" w14:textId="4A544102" w:rsidR="00EB1BDC" w:rsidRPr="00973239" w:rsidRDefault="00EB1BDC" w:rsidP="00EB1BDC">
      <w:pPr>
        <w:spacing w:line="300" w:lineRule="atLeast"/>
        <w:rPr>
          <w:rFonts w:ascii="Calibri" w:hAnsi="Calibri" w:cs="Calibri"/>
        </w:rPr>
      </w:pPr>
      <w:bookmarkStart w:id="15" w:name="_Hlk74210641"/>
      <w:r w:rsidRPr="00973239">
        <w:rPr>
          <w:rFonts w:ascii="Calibri" w:hAnsi="Calibri" w:cs="Calibri"/>
        </w:rPr>
        <w:t>De opdracht is niet verdeeld in percelen. Hiervoor is gekozen omdat het opdelen in percelen niet doelmatig is</w:t>
      </w:r>
      <w:r w:rsidR="00EB6001" w:rsidRPr="00973239">
        <w:rPr>
          <w:rFonts w:ascii="Calibri" w:hAnsi="Calibri" w:cs="Calibri"/>
        </w:rPr>
        <w:t xml:space="preserve">. De </w:t>
      </w:r>
      <w:r w:rsidRPr="00973239">
        <w:rPr>
          <w:rFonts w:ascii="Calibri" w:hAnsi="Calibri" w:cs="Calibri"/>
        </w:rPr>
        <w:t xml:space="preserve">verschillende onderdelen van de opdracht </w:t>
      </w:r>
      <w:r w:rsidR="00EB6001" w:rsidRPr="00973239">
        <w:rPr>
          <w:rFonts w:ascii="Calibri" w:hAnsi="Calibri" w:cs="Calibri"/>
        </w:rPr>
        <w:t xml:space="preserve">hangen </w:t>
      </w:r>
      <w:r w:rsidRPr="00973239">
        <w:rPr>
          <w:rFonts w:ascii="Calibri" w:hAnsi="Calibri" w:cs="Calibri"/>
        </w:rPr>
        <w:t>onderling met elkaar samen en</w:t>
      </w:r>
      <w:r w:rsidR="00EB6001" w:rsidRPr="00973239">
        <w:rPr>
          <w:rFonts w:ascii="Calibri" w:hAnsi="Calibri" w:cs="Calibri"/>
        </w:rPr>
        <w:t xml:space="preserve"> zijn</w:t>
      </w:r>
      <w:r w:rsidRPr="00973239">
        <w:rPr>
          <w:rFonts w:ascii="Calibri" w:hAnsi="Calibri" w:cs="Calibri"/>
        </w:rPr>
        <w:t xml:space="preserve"> afhankelijk van elkaar. De opdracht behelst het leveren van/dienstverlening </w:t>
      </w:r>
      <w:r w:rsidR="00EB6001" w:rsidRPr="00973239">
        <w:rPr>
          <w:rFonts w:ascii="Calibri" w:hAnsi="Calibri" w:cs="Calibri"/>
        </w:rPr>
        <w:t>in het kader van dierennoodhulp</w:t>
      </w:r>
      <w:r w:rsidRPr="00973239">
        <w:rPr>
          <w:rFonts w:ascii="Calibri" w:hAnsi="Calibri" w:cs="Calibri"/>
        </w:rPr>
        <w:t xml:space="preserve"> voor de gehele gemeente Amersfoort. Wanneer meerdere partijen de opdracht zouden uitvoeren</w:t>
      </w:r>
      <w:r w:rsidR="00504E62">
        <w:rPr>
          <w:rFonts w:ascii="Calibri" w:hAnsi="Calibri" w:cs="Calibri"/>
        </w:rPr>
        <w:t>,</w:t>
      </w:r>
      <w:r w:rsidRPr="00973239">
        <w:rPr>
          <w:rFonts w:ascii="Calibri" w:hAnsi="Calibri" w:cs="Calibri"/>
        </w:rPr>
        <w:t xml:space="preserve"> kan dit tot problemen leiden omtrent: </w:t>
      </w:r>
    </w:p>
    <w:p w14:paraId="0E355FC9" w14:textId="77777777" w:rsidR="00EB1BDC" w:rsidRPr="00973239" w:rsidRDefault="00EB1BDC" w:rsidP="008A2B79">
      <w:pPr>
        <w:numPr>
          <w:ilvl w:val="0"/>
          <w:numId w:val="14"/>
        </w:numPr>
        <w:spacing w:line="300" w:lineRule="atLeast"/>
        <w:ind w:left="360"/>
        <w:rPr>
          <w:rFonts w:ascii="Calibri" w:hAnsi="Calibri" w:cs="Calibri"/>
        </w:rPr>
      </w:pPr>
      <w:r w:rsidRPr="00973239">
        <w:rPr>
          <w:rFonts w:ascii="Calibri" w:hAnsi="Calibri" w:cs="Calibri"/>
        </w:rPr>
        <w:t>de beheersbaarheid;</w:t>
      </w:r>
    </w:p>
    <w:p w14:paraId="30A850ED" w14:textId="77777777" w:rsidR="00EB1BDC" w:rsidRPr="00973239" w:rsidRDefault="00EB1BDC" w:rsidP="008A2B79">
      <w:pPr>
        <w:numPr>
          <w:ilvl w:val="0"/>
          <w:numId w:val="14"/>
        </w:numPr>
        <w:spacing w:line="300" w:lineRule="atLeast"/>
        <w:ind w:left="360"/>
        <w:rPr>
          <w:rFonts w:ascii="Calibri" w:hAnsi="Calibri" w:cs="Calibri"/>
        </w:rPr>
      </w:pPr>
      <w:r w:rsidRPr="00973239">
        <w:rPr>
          <w:rFonts w:ascii="Calibri" w:hAnsi="Calibri" w:cs="Calibri"/>
        </w:rPr>
        <w:t>de aansprakelijkheid tussen meerdere partijen;</w:t>
      </w:r>
    </w:p>
    <w:p w14:paraId="443562B3" w14:textId="0B051950" w:rsidR="00EB1BDC" w:rsidRPr="00973239" w:rsidRDefault="00EB1BDC" w:rsidP="008A2B79">
      <w:pPr>
        <w:numPr>
          <w:ilvl w:val="0"/>
          <w:numId w:val="14"/>
        </w:numPr>
        <w:spacing w:line="300" w:lineRule="atLeast"/>
        <w:ind w:left="360"/>
        <w:rPr>
          <w:rFonts w:ascii="Calibri" w:hAnsi="Calibri" w:cs="Calibri"/>
        </w:rPr>
      </w:pPr>
      <w:r w:rsidRPr="00973239">
        <w:rPr>
          <w:rFonts w:ascii="Calibri" w:hAnsi="Calibri" w:cs="Calibri"/>
        </w:rPr>
        <w:t xml:space="preserve">een toename van risico's en faalkosten. </w:t>
      </w:r>
    </w:p>
    <w:bookmarkEnd w:id="15"/>
    <w:p w14:paraId="07A9D422" w14:textId="77777777" w:rsidR="007C3C72" w:rsidRPr="00973239" w:rsidRDefault="007C3C72" w:rsidP="002C19C0">
      <w:pPr>
        <w:spacing w:line="300" w:lineRule="atLeast"/>
        <w:rPr>
          <w:rFonts w:ascii="Calibri" w:hAnsi="Calibri" w:cs="Calibri"/>
        </w:rPr>
      </w:pPr>
    </w:p>
    <w:p w14:paraId="1CB9C309" w14:textId="7BCA0212" w:rsidR="007C3C72" w:rsidRPr="00973239" w:rsidRDefault="007C3C72" w:rsidP="002C19C0">
      <w:pPr>
        <w:pStyle w:val="Kop2"/>
        <w:spacing w:line="300" w:lineRule="atLeast"/>
        <w:rPr>
          <w:rFonts w:ascii="Calibri" w:hAnsi="Calibri" w:cs="Calibri"/>
          <w:sz w:val="20"/>
          <w:szCs w:val="20"/>
        </w:rPr>
      </w:pPr>
      <w:bookmarkStart w:id="16" w:name="_Toc101435311"/>
      <w:r w:rsidRPr="00973239">
        <w:rPr>
          <w:rFonts w:ascii="Calibri" w:hAnsi="Calibri" w:cs="Calibri"/>
          <w:sz w:val="20"/>
          <w:szCs w:val="20"/>
        </w:rPr>
        <w:t>Voorwaarden bij de opdracht</w:t>
      </w:r>
      <w:bookmarkEnd w:id="16"/>
    </w:p>
    <w:p w14:paraId="5184B0D6" w14:textId="27EE88BE" w:rsidR="00CF7EA6" w:rsidRPr="00973239" w:rsidRDefault="00CF7EA6" w:rsidP="002C19C0">
      <w:pPr>
        <w:spacing w:line="300" w:lineRule="atLeast"/>
        <w:rPr>
          <w:rFonts w:ascii="Calibri" w:hAnsi="Calibri" w:cs="Calibri"/>
        </w:rPr>
      </w:pPr>
      <w:r w:rsidRPr="00973239">
        <w:rPr>
          <w:rFonts w:ascii="Calibri" w:hAnsi="Calibri" w:cs="Calibri"/>
        </w:rPr>
        <w:t>De geldende inkoopvoorwaarden</w:t>
      </w:r>
      <w:r w:rsidR="00D30F31" w:rsidRPr="00973239">
        <w:rPr>
          <w:rFonts w:ascii="Calibri" w:hAnsi="Calibri" w:cs="Calibri"/>
        </w:rPr>
        <w:t xml:space="preserve"> (ARVODI</w:t>
      </w:r>
      <w:r w:rsidR="006B4416">
        <w:rPr>
          <w:rFonts w:ascii="Calibri" w:hAnsi="Calibri" w:cs="Calibri"/>
        </w:rPr>
        <w:t xml:space="preserve"> 2018</w:t>
      </w:r>
      <w:r w:rsidR="00D30F31" w:rsidRPr="006B4416">
        <w:rPr>
          <w:rFonts w:ascii="Calibri" w:hAnsi="Calibri" w:cs="Calibri"/>
        </w:rPr>
        <w:t>)</w:t>
      </w:r>
      <w:r w:rsidRPr="006B4416">
        <w:rPr>
          <w:rFonts w:ascii="Calibri" w:hAnsi="Calibri" w:cs="Calibri"/>
        </w:rPr>
        <w:t xml:space="preserve"> en de </w:t>
      </w:r>
      <w:r w:rsidR="0012519F" w:rsidRPr="006B4416">
        <w:rPr>
          <w:rFonts w:ascii="Calibri" w:hAnsi="Calibri" w:cs="Calibri"/>
        </w:rPr>
        <w:t>conceptovereenkomst</w:t>
      </w:r>
      <w:r w:rsidRPr="006B4416">
        <w:rPr>
          <w:rFonts w:ascii="Calibri" w:hAnsi="Calibri" w:cs="Calibri"/>
        </w:rPr>
        <w:t xml:space="preserve"> zijn als losse documenten op </w:t>
      </w:r>
      <w:proofErr w:type="spellStart"/>
      <w:r w:rsidRPr="006B4416">
        <w:rPr>
          <w:rFonts w:ascii="Calibri" w:hAnsi="Calibri" w:cs="Calibri"/>
        </w:rPr>
        <w:t>Tender</w:t>
      </w:r>
      <w:r w:rsidR="0012519F" w:rsidRPr="00973239">
        <w:rPr>
          <w:rFonts w:ascii="Calibri" w:hAnsi="Calibri" w:cs="Calibri"/>
        </w:rPr>
        <w:t>N</w:t>
      </w:r>
      <w:r w:rsidRPr="00973239">
        <w:rPr>
          <w:rFonts w:ascii="Calibri" w:hAnsi="Calibri" w:cs="Calibri"/>
        </w:rPr>
        <w:t>ed</w:t>
      </w:r>
      <w:proofErr w:type="spellEnd"/>
      <w:r w:rsidRPr="00973239">
        <w:rPr>
          <w:rFonts w:ascii="Calibri" w:hAnsi="Calibri" w:cs="Calibri"/>
        </w:rPr>
        <w:t xml:space="preserve"> gepubliceerd.</w:t>
      </w:r>
      <w:r w:rsidR="005A03F7" w:rsidRPr="00973239">
        <w:rPr>
          <w:rFonts w:ascii="Calibri" w:hAnsi="Calibri" w:cs="Calibri"/>
        </w:rPr>
        <w:t xml:space="preserve"> </w:t>
      </w:r>
    </w:p>
    <w:p w14:paraId="6A80D403" w14:textId="5DA8CEC1" w:rsidR="007C3C72" w:rsidRPr="00973239" w:rsidRDefault="0068376C" w:rsidP="002C19C0">
      <w:pPr>
        <w:spacing w:line="300" w:lineRule="atLeast"/>
        <w:rPr>
          <w:rFonts w:ascii="Calibri" w:hAnsi="Calibri" w:cs="Calibri"/>
        </w:rPr>
      </w:pPr>
      <w:r w:rsidRPr="00973239">
        <w:rPr>
          <w:rFonts w:ascii="Calibri" w:hAnsi="Calibri" w:cs="Calibri"/>
        </w:rPr>
        <w:t xml:space="preserve">Na gunning wordt de </w:t>
      </w:r>
      <w:r w:rsidR="0012519F" w:rsidRPr="00973239">
        <w:rPr>
          <w:rFonts w:ascii="Calibri" w:hAnsi="Calibri" w:cs="Calibri"/>
        </w:rPr>
        <w:t>conceptovereenkomst</w:t>
      </w:r>
      <w:r w:rsidR="00FD6094" w:rsidRPr="00973239">
        <w:rPr>
          <w:rFonts w:ascii="Calibri" w:hAnsi="Calibri" w:cs="Calibri"/>
        </w:rPr>
        <w:t>, mede aan de hand van de nota van inlichtingen,</w:t>
      </w:r>
      <w:r w:rsidRPr="00973239">
        <w:rPr>
          <w:rFonts w:ascii="Calibri" w:hAnsi="Calibri" w:cs="Calibri"/>
        </w:rPr>
        <w:t xml:space="preserve"> nader ingevuld. De overeenkomst is alleen geldig indien deze door de </w:t>
      </w:r>
      <w:r w:rsidR="00467193" w:rsidRPr="00973239">
        <w:rPr>
          <w:rFonts w:ascii="Calibri" w:hAnsi="Calibri" w:cs="Calibri"/>
        </w:rPr>
        <w:t>gemeente</w:t>
      </w:r>
      <w:r w:rsidR="005A03F7" w:rsidRPr="00973239">
        <w:rPr>
          <w:rFonts w:ascii="Calibri" w:hAnsi="Calibri" w:cs="Calibri"/>
        </w:rPr>
        <w:t xml:space="preserve"> </w:t>
      </w:r>
      <w:r w:rsidRPr="00973239">
        <w:rPr>
          <w:rFonts w:ascii="Calibri" w:hAnsi="Calibri" w:cs="Calibri"/>
        </w:rPr>
        <w:t xml:space="preserve">en door de </w:t>
      </w:r>
      <w:r w:rsidR="00467193" w:rsidRPr="00973239">
        <w:rPr>
          <w:rFonts w:ascii="Calibri" w:hAnsi="Calibri" w:cs="Calibri"/>
        </w:rPr>
        <w:t>opdrachtnemer</w:t>
      </w:r>
      <w:r w:rsidR="005A03F7" w:rsidRPr="00973239">
        <w:rPr>
          <w:rFonts w:ascii="Calibri" w:hAnsi="Calibri" w:cs="Calibri"/>
        </w:rPr>
        <w:t xml:space="preserve"> </w:t>
      </w:r>
      <w:r w:rsidRPr="00973239">
        <w:rPr>
          <w:rFonts w:ascii="Calibri" w:hAnsi="Calibri" w:cs="Calibri"/>
        </w:rPr>
        <w:t xml:space="preserve">rechtsgeldig zijn ondertekend. </w:t>
      </w:r>
    </w:p>
    <w:p w14:paraId="1BD64466" w14:textId="74F79F69" w:rsidR="007C3C72" w:rsidRPr="00973239" w:rsidRDefault="007C3C72" w:rsidP="004231D2">
      <w:pPr>
        <w:widowControl w:val="0"/>
        <w:autoSpaceDE w:val="0"/>
        <w:autoSpaceDN w:val="0"/>
        <w:adjustRightInd w:val="0"/>
        <w:spacing w:line="300" w:lineRule="atLeast"/>
        <w:rPr>
          <w:rFonts w:ascii="Calibri" w:hAnsi="Calibri" w:cs="Calibri"/>
        </w:rPr>
      </w:pPr>
      <w:r w:rsidRPr="00973239">
        <w:rPr>
          <w:rFonts w:ascii="Calibri" w:hAnsi="Calibri" w:cs="Calibri"/>
        </w:rPr>
        <w:lastRenderedPageBreak/>
        <w:t xml:space="preserve">Uw algemene </w:t>
      </w:r>
      <w:r w:rsidR="00082414" w:rsidRPr="00973239">
        <w:rPr>
          <w:rFonts w:ascii="Calibri" w:hAnsi="Calibri" w:cs="Calibri"/>
        </w:rPr>
        <w:t>(</w:t>
      </w:r>
      <w:r w:rsidRPr="00973239">
        <w:rPr>
          <w:rFonts w:ascii="Calibri" w:hAnsi="Calibri" w:cs="Calibri"/>
        </w:rPr>
        <w:t>verkoop</w:t>
      </w:r>
      <w:r w:rsidR="00082414" w:rsidRPr="00973239">
        <w:rPr>
          <w:rFonts w:ascii="Calibri" w:hAnsi="Calibri" w:cs="Calibri"/>
        </w:rPr>
        <w:t>)</w:t>
      </w:r>
      <w:r w:rsidRPr="00973239">
        <w:rPr>
          <w:rFonts w:ascii="Calibri" w:hAnsi="Calibri" w:cs="Calibri"/>
        </w:rPr>
        <w:t xml:space="preserve">voorwaarden, branchevoorwaarden of andere voorwaarden worden uitdrukkelijk uitgesloten. </w:t>
      </w:r>
    </w:p>
    <w:p w14:paraId="57D9586A" w14:textId="77777777" w:rsidR="007C3C72" w:rsidRPr="00973239" w:rsidRDefault="007C3C72" w:rsidP="002C19C0">
      <w:pPr>
        <w:widowControl w:val="0"/>
        <w:autoSpaceDE w:val="0"/>
        <w:autoSpaceDN w:val="0"/>
        <w:adjustRightInd w:val="0"/>
        <w:spacing w:line="300" w:lineRule="atLeast"/>
        <w:rPr>
          <w:rFonts w:ascii="Calibri" w:hAnsi="Calibri" w:cs="Calibri"/>
          <w:color w:val="000000"/>
        </w:rPr>
      </w:pPr>
    </w:p>
    <w:p w14:paraId="4821AC54" w14:textId="77777777" w:rsidR="007C3C72" w:rsidRPr="00973239" w:rsidRDefault="007C3C72" w:rsidP="002C19C0">
      <w:pPr>
        <w:pStyle w:val="Kop2"/>
        <w:spacing w:line="300" w:lineRule="atLeast"/>
        <w:rPr>
          <w:rFonts w:ascii="Calibri" w:hAnsi="Calibri" w:cs="Calibri"/>
          <w:sz w:val="20"/>
          <w:szCs w:val="20"/>
        </w:rPr>
      </w:pPr>
      <w:bookmarkStart w:id="17" w:name="_Toc214954660"/>
      <w:bookmarkStart w:id="18" w:name="_Toc522782120"/>
      <w:bookmarkStart w:id="19" w:name="_Toc101435312"/>
      <w:r w:rsidRPr="00973239">
        <w:rPr>
          <w:rFonts w:ascii="Calibri" w:hAnsi="Calibri" w:cs="Calibri"/>
          <w:sz w:val="20"/>
          <w:szCs w:val="20"/>
        </w:rPr>
        <w:t xml:space="preserve">Uitgangspunten bij de </w:t>
      </w:r>
      <w:bookmarkEnd w:id="17"/>
      <w:bookmarkEnd w:id="18"/>
      <w:r w:rsidRPr="00973239">
        <w:rPr>
          <w:rFonts w:ascii="Calibri" w:hAnsi="Calibri" w:cs="Calibri"/>
          <w:sz w:val="20"/>
          <w:szCs w:val="20"/>
        </w:rPr>
        <w:t>aanbesteding</w:t>
      </w:r>
      <w:bookmarkEnd w:id="19"/>
    </w:p>
    <w:p w14:paraId="4EDCF9D7" w14:textId="40201879" w:rsidR="007C3C72" w:rsidRPr="00973239" w:rsidRDefault="007C3C72" w:rsidP="008A2B79">
      <w:pPr>
        <w:numPr>
          <w:ilvl w:val="0"/>
          <w:numId w:val="16"/>
        </w:numPr>
        <w:spacing w:line="300" w:lineRule="atLeast"/>
        <w:rPr>
          <w:rFonts w:ascii="Calibri" w:hAnsi="Calibri" w:cs="Calibri"/>
          <w:color w:val="000000"/>
        </w:rPr>
      </w:pPr>
      <w:r w:rsidRPr="00973239">
        <w:rPr>
          <w:rFonts w:ascii="Calibri" w:hAnsi="Calibri" w:cs="Calibri"/>
          <w:noProof/>
          <w:color w:val="000000"/>
        </w:rPr>
        <w:t>De</w:t>
      </w:r>
      <w:r w:rsidR="005F622E" w:rsidRPr="00973239">
        <w:rPr>
          <w:rFonts w:ascii="Calibri" w:hAnsi="Calibri" w:cs="Calibri"/>
          <w:noProof/>
          <w:color w:val="000000"/>
        </w:rPr>
        <w:t xml:space="preserve">ze aanbestedingsprocedure biedt geen ruimte voor </w:t>
      </w:r>
      <w:r w:rsidRPr="00973239">
        <w:rPr>
          <w:rFonts w:ascii="Calibri" w:hAnsi="Calibri" w:cs="Calibri"/>
          <w:noProof/>
          <w:color w:val="000000"/>
        </w:rPr>
        <w:t xml:space="preserve">onderhandelingen. Dit houdt in dat de prijs volledig wordt bepaald door het uitbrengen van de </w:t>
      </w:r>
      <w:r w:rsidR="00467193" w:rsidRPr="00973239">
        <w:rPr>
          <w:rFonts w:ascii="Calibri" w:hAnsi="Calibri" w:cs="Calibri"/>
          <w:noProof/>
          <w:color w:val="000000"/>
        </w:rPr>
        <w:t>inschrijving</w:t>
      </w:r>
      <w:r w:rsidRPr="00973239">
        <w:rPr>
          <w:rFonts w:ascii="Calibri" w:hAnsi="Calibri" w:cs="Calibri"/>
          <w:noProof/>
          <w:color w:val="000000"/>
        </w:rPr>
        <w:t xml:space="preserve"> en dat de </w:t>
      </w:r>
      <w:r w:rsidR="004231D2" w:rsidRPr="00973239">
        <w:rPr>
          <w:rFonts w:ascii="Calibri" w:hAnsi="Calibri" w:cs="Calibri"/>
          <w:noProof/>
          <w:color w:val="000000"/>
        </w:rPr>
        <w:t>i</w:t>
      </w:r>
      <w:r w:rsidR="008601FF" w:rsidRPr="00973239">
        <w:rPr>
          <w:rFonts w:ascii="Calibri" w:hAnsi="Calibri" w:cs="Calibri"/>
          <w:noProof/>
          <w:color w:val="000000"/>
        </w:rPr>
        <w:t>nschrijver</w:t>
      </w:r>
      <w:r w:rsidRPr="00973239">
        <w:rPr>
          <w:rFonts w:ascii="Calibri" w:hAnsi="Calibri" w:cs="Calibri"/>
          <w:noProof/>
          <w:color w:val="000000"/>
        </w:rPr>
        <w:t xml:space="preserve"> slechts één gelegenh</w:t>
      </w:r>
      <w:r w:rsidR="005F622E" w:rsidRPr="00973239">
        <w:rPr>
          <w:rFonts w:ascii="Calibri" w:hAnsi="Calibri" w:cs="Calibri"/>
          <w:noProof/>
          <w:color w:val="000000"/>
        </w:rPr>
        <w:t>eid krijgt om een concurrerend aanbod te doen</w:t>
      </w:r>
      <w:r w:rsidRPr="00973239">
        <w:rPr>
          <w:rFonts w:ascii="Calibri" w:hAnsi="Calibri" w:cs="Calibri"/>
          <w:noProof/>
          <w:color w:val="000000"/>
        </w:rPr>
        <w:t xml:space="preserve">. </w:t>
      </w:r>
    </w:p>
    <w:p w14:paraId="0E699975" w14:textId="150925D2" w:rsidR="007C3C72" w:rsidRPr="004A757E" w:rsidRDefault="007C3C72" w:rsidP="008A2B79">
      <w:pPr>
        <w:numPr>
          <w:ilvl w:val="0"/>
          <w:numId w:val="16"/>
        </w:numPr>
        <w:spacing w:line="300" w:lineRule="atLeast"/>
        <w:rPr>
          <w:rFonts w:ascii="Calibri" w:hAnsi="Calibri" w:cs="Calibri"/>
          <w:color w:val="000000"/>
        </w:rPr>
      </w:pPr>
      <w:r w:rsidRPr="004A757E">
        <w:rPr>
          <w:rFonts w:ascii="Calibri" w:hAnsi="Calibri" w:cs="Calibri"/>
          <w:color w:val="000000"/>
        </w:rPr>
        <w:t xml:space="preserve">Uw prijs is afgegeven in </w:t>
      </w:r>
      <w:r w:rsidR="00366BC6" w:rsidRPr="004A757E">
        <w:rPr>
          <w:rFonts w:ascii="Calibri" w:hAnsi="Calibri" w:cs="Calibri"/>
          <w:color w:val="000000"/>
        </w:rPr>
        <w:t xml:space="preserve">euro </w:t>
      </w:r>
      <w:r w:rsidRPr="004A757E">
        <w:rPr>
          <w:rFonts w:ascii="Calibri" w:hAnsi="Calibri" w:cs="Calibri"/>
          <w:color w:val="000000"/>
        </w:rPr>
        <w:t>(€) en exclusief BTW.</w:t>
      </w:r>
    </w:p>
    <w:p w14:paraId="735247FC" w14:textId="30F9AFA2" w:rsidR="00355407" w:rsidRPr="004A757E" w:rsidRDefault="007C3C72" w:rsidP="00AB3363">
      <w:pPr>
        <w:numPr>
          <w:ilvl w:val="0"/>
          <w:numId w:val="16"/>
        </w:numPr>
        <w:spacing w:line="284" w:lineRule="atLeast"/>
        <w:contextualSpacing/>
        <w:rPr>
          <w:rFonts w:asciiTheme="minorHAnsi" w:hAnsiTheme="minorHAnsi" w:cstheme="minorHAnsi"/>
        </w:rPr>
      </w:pPr>
      <w:r w:rsidRPr="004A757E">
        <w:rPr>
          <w:rFonts w:ascii="Calibri" w:hAnsi="Calibri" w:cs="Calibri"/>
        </w:rPr>
        <w:t xml:space="preserve">De aan te bieden prijzen omvatten alle kosten in verband met de </w:t>
      </w:r>
      <w:r w:rsidR="009E5516" w:rsidRPr="004A757E">
        <w:rPr>
          <w:rFonts w:ascii="Calibri" w:hAnsi="Calibri" w:cs="Calibri"/>
        </w:rPr>
        <w:t>uitvoering van de opdracht</w:t>
      </w:r>
      <w:r w:rsidRPr="004A757E">
        <w:rPr>
          <w:rFonts w:ascii="Calibri" w:hAnsi="Calibri" w:cs="Calibri"/>
        </w:rPr>
        <w:t xml:space="preserve"> zoals, maar niet beperkt tot</w:t>
      </w:r>
      <w:r w:rsidR="007974F1" w:rsidRPr="004A757E">
        <w:rPr>
          <w:rFonts w:ascii="Calibri" w:hAnsi="Calibri" w:cs="Calibri"/>
        </w:rPr>
        <w:t>:</w:t>
      </w:r>
      <w:r w:rsidRPr="004A757E">
        <w:rPr>
          <w:rFonts w:ascii="Calibri" w:hAnsi="Calibri" w:cs="Calibri"/>
        </w:rPr>
        <w:t xml:space="preserve"> </w:t>
      </w:r>
    </w:p>
    <w:p w14:paraId="49B534EB" w14:textId="3E4081F4" w:rsidR="00355407" w:rsidRPr="004A757E" w:rsidRDefault="00355407" w:rsidP="00355407">
      <w:pPr>
        <w:pStyle w:val="Lijstalinea"/>
        <w:spacing w:line="284" w:lineRule="atLeast"/>
        <w:ind w:left="360"/>
        <w:contextualSpacing/>
        <w:rPr>
          <w:rFonts w:asciiTheme="minorHAnsi" w:hAnsiTheme="minorHAnsi" w:cstheme="minorHAnsi"/>
        </w:rPr>
      </w:pPr>
      <w:r w:rsidRPr="004A757E">
        <w:rPr>
          <w:rFonts w:ascii="Calibri" w:hAnsi="Calibri" w:cs="Calibri"/>
        </w:rPr>
        <w:t>-</w:t>
      </w:r>
      <w:r w:rsidR="004C125B" w:rsidRPr="004A757E">
        <w:rPr>
          <w:rFonts w:ascii="Calibri" w:hAnsi="Calibri" w:cs="Calibri"/>
        </w:rPr>
        <w:t xml:space="preserve"> </w:t>
      </w:r>
      <w:r w:rsidR="0019156F" w:rsidRPr="004A757E">
        <w:rPr>
          <w:rFonts w:ascii="Calibri" w:hAnsi="Calibri" w:cs="Calibri"/>
        </w:rPr>
        <w:t>a</w:t>
      </w:r>
      <w:r w:rsidR="0019156F" w:rsidRPr="004A757E">
        <w:rPr>
          <w:rFonts w:asciiTheme="minorHAnsi" w:hAnsiTheme="minorHAnsi" w:cstheme="minorHAnsi"/>
        </w:rPr>
        <w:t>lle overheadkosten (waaronder ook de kosten voor vaste medewerkers zoals locatiemanager, assistent locatiemedewerker en baliemedewerker voor asiel gerelateerde werkzaamheden t.b.v. de zwerfdieren vanuit de gemeente Amersfoort</w:t>
      </w:r>
      <w:r w:rsidR="00133295">
        <w:rPr>
          <w:rFonts w:asciiTheme="minorHAnsi" w:hAnsiTheme="minorHAnsi" w:cstheme="minorHAnsi"/>
        </w:rPr>
        <w:t xml:space="preserve">, </w:t>
      </w:r>
      <w:r w:rsidR="008B29A9">
        <w:rPr>
          <w:rFonts w:asciiTheme="minorHAnsi" w:hAnsiTheme="minorHAnsi" w:cstheme="minorHAnsi"/>
        </w:rPr>
        <w:t xml:space="preserve">overige </w:t>
      </w:r>
      <w:r w:rsidR="00133295">
        <w:rPr>
          <w:rFonts w:asciiTheme="minorHAnsi" w:hAnsiTheme="minorHAnsi" w:cstheme="minorHAnsi"/>
        </w:rPr>
        <w:t>d</w:t>
      </w:r>
      <w:r w:rsidR="00133295" w:rsidRPr="004A757E">
        <w:rPr>
          <w:rFonts w:asciiTheme="minorHAnsi" w:hAnsiTheme="minorHAnsi" w:cstheme="minorHAnsi"/>
        </w:rPr>
        <w:t>irecte en indirecte kosten gerelateerd aan de pensionactiviteiten</w:t>
      </w:r>
      <w:r w:rsidR="0019156F" w:rsidRPr="004A757E">
        <w:rPr>
          <w:rFonts w:asciiTheme="minorHAnsi" w:hAnsiTheme="minorHAnsi" w:cstheme="minorHAnsi"/>
        </w:rPr>
        <w:t>)</w:t>
      </w:r>
      <w:r w:rsidR="004C125B" w:rsidRPr="004A757E">
        <w:rPr>
          <w:rFonts w:asciiTheme="minorHAnsi" w:hAnsiTheme="minorHAnsi" w:cstheme="minorHAnsi"/>
        </w:rPr>
        <w:t>;</w:t>
      </w:r>
    </w:p>
    <w:p w14:paraId="485632CC" w14:textId="77777777" w:rsidR="00B30BE0" w:rsidRDefault="00355407" w:rsidP="00355407">
      <w:pPr>
        <w:pStyle w:val="Lijstalinea"/>
        <w:spacing w:line="284" w:lineRule="atLeast"/>
        <w:ind w:left="360"/>
        <w:contextualSpacing/>
        <w:rPr>
          <w:rFonts w:asciiTheme="minorHAnsi" w:hAnsiTheme="minorHAnsi" w:cstheme="minorHAnsi"/>
        </w:rPr>
      </w:pPr>
      <w:r w:rsidRPr="004A757E">
        <w:rPr>
          <w:rFonts w:asciiTheme="minorHAnsi" w:hAnsiTheme="minorHAnsi" w:cstheme="minorHAnsi"/>
        </w:rPr>
        <w:t xml:space="preserve">- </w:t>
      </w:r>
      <w:r w:rsidR="0019156F" w:rsidRPr="004A757E">
        <w:rPr>
          <w:rFonts w:asciiTheme="minorHAnsi" w:hAnsiTheme="minorHAnsi" w:cstheme="minorHAnsi"/>
        </w:rPr>
        <w:t>Personeelskosten dierverzorgers</w:t>
      </w:r>
      <w:r w:rsidR="00B30BE0">
        <w:rPr>
          <w:rFonts w:asciiTheme="minorHAnsi" w:hAnsiTheme="minorHAnsi" w:cstheme="minorHAnsi"/>
        </w:rPr>
        <w:t>;</w:t>
      </w:r>
    </w:p>
    <w:p w14:paraId="31F4CD29" w14:textId="2DE78A09" w:rsidR="00355407" w:rsidRPr="004A757E" w:rsidRDefault="00B30BE0" w:rsidP="00355407">
      <w:pPr>
        <w:pStyle w:val="Lijstalinea"/>
        <w:spacing w:line="284" w:lineRule="atLeast"/>
        <w:ind w:left="360"/>
        <w:contextualSpacing/>
        <w:rPr>
          <w:rFonts w:asciiTheme="minorHAnsi" w:hAnsiTheme="minorHAnsi" w:cstheme="minorHAnsi"/>
        </w:rPr>
      </w:pPr>
      <w:r>
        <w:rPr>
          <w:rFonts w:asciiTheme="minorHAnsi" w:hAnsiTheme="minorHAnsi" w:cstheme="minorHAnsi"/>
        </w:rPr>
        <w:t>-</w:t>
      </w:r>
      <w:r w:rsidR="0019156F" w:rsidRPr="004A757E">
        <w:rPr>
          <w:rFonts w:asciiTheme="minorHAnsi" w:hAnsiTheme="minorHAnsi" w:cstheme="minorHAnsi"/>
        </w:rPr>
        <w:t xml:space="preserve"> Verzorgingskosten (diervoeding, bodembedekking, en overige dierbenodigdheden (riemen, bezems, bakken etc.))</w:t>
      </w:r>
      <w:r w:rsidR="004C125B" w:rsidRPr="004A757E">
        <w:rPr>
          <w:rFonts w:asciiTheme="minorHAnsi" w:hAnsiTheme="minorHAnsi" w:cstheme="minorHAnsi"/>
        </w:rPr>
        <w:t>;</w:t>
      </w:r>
    </w:p>
    <w:p w14:paraId="574AF2FD" w14:textId="70EBC83E" w:rsidR="00355407" w:rsidRPr="004A757E" w:rsidRDefault="00355407" w:rsidP="00355407">
      <w:pPr>
        <w:pStyle w:val="Lijstalinea"/>
        <w:spacing w:line="284" w:lineRule="atLeast"/>
        <w:ind w:left="360"/>
        <w:contextualSpacing/>
        <w:rPr>
          <w:rFonts w:asciiTheme="minorHAnsi" w:hAnsiTheme="minorHAnsi" w:cstheme="minorHAnsi"/>
        </w:rPr>
      </w:pPr>
      <w:r w:rsidRPr="004A757E">
        <w:rPr>
          <w:rFonts w:asciiTheme="minorHAnsi" w:hAnsiTheme="minorHAnsi" w:cstheme="minorHAnsi"/>
        </w:rPr>
        <w:t xml:space="preserve">- </w:t>
      </w:r>
      <w:r w:rsidR="0019156F" w:rsidRPr="004A757E">
        <w:rPr>
          <w:rFonts w:asciiTheme="minorHAnsi" w:hAnsiTheme="minorHAnsi" w:cstheme="minorHAnsi"/>
        </w:rPr>
        <w:t>Vervoerskosten intern</w:t>
      </w:r>
      <w:r w:rsidR="000231AA">
        <w:rPr>
          <w:rFonts w:asciiTheme="minorHAnsi" w:hAnsiTheme="minorHAnsi" w:cstheme="minorHAnsi"/>
        </w:rPr>
        <w:t xml:space="preserve"> en exte</w:t>
      </w:r>
      <w:r w:rsidR="00C44AF8">
        <w:rPr>
          <w:rFonts w:asciiTheme="minorHAnsi" w:hAnsiTheme="minorHAnsi" w:cstheme="minorHAnsi"/>
        </w:rPr>
        <w:t>r</w:t>
      </w:r>
      <w:r w:rsidR="000231AA">
        <w:rPr>
          <w:rFonts w:asciiTheme="minorHAnsi" w:hAnsiTheme="minorHAnsi" w:cstheme="minorHAnsi"/>
        </w:rPr>
        <w:t>n</w:t>
      </w:r>
      <w:r w:rsidR="004C125B" w:rsidRPr="004A757E">
        <w:rPr>
          <w:rFonts w:asciiTheme="minorHAnsi" w:hAnsiTheme="minorHAnsi" w:cstheme="minorHAnsi"/>
        </w:rPr>
        <w:t>;</w:t>
      </w:r>
    </w:p>
    <w:p w14:paraId="0119C6D8" w14:textId="1803DB51" w:rsidR="00355407" w:rsidRPr="004A757E" w:rsidRDefault="00355407" w:rsidP="00355407">
      <w:pPr>
        <w:pStyle w:val="Lijstalinea"/>
        <w:spacing w:line="284" w:lineRule="atLeast"/>
        <w:ind w:left="360"/>
        <w:contextualSpacing/>
        <w:rPr>
          <w:rFonts w:asciiTheme="minorHAnsi" w:hAnsiTheme="minorHAnsi" w:cstheme="minorHAnsi"/>
        </w:rPr>
      </w:pPr>
      <w:r w:rsidRPr="004A757E">
        <w:rPr>
          <w:rFonts w:asciiTheme="minorHAnsi" w:hAnsiTheme="minorHAnsi" w:cstheme="minorHAnsi"/>
        </w:rPr>
        <w:t xml:space="preserve">- </w:t>
      </w:r>
      <w:r w:rsidR="0019156F" w:rsidRPr="004A757E">
        <w:rPr>
          <w:rFonts w:asciiTheme="minorHAnsi" w:hAnsiTheme="minorHAnsi" w:cstheme="minorHAnsi"/>
        </w:rPr>
        <w:t xml:space="preserve">Medische kosten (alle medische kosten, waaronder alle benodigde medische materialen en indien nodig: (video)consult met een dierenarts bijvoorbeeld in het geval van vermoeden vogelgriep, neutralisatie van alle katten, neutralisatie mannelijke konijnen en cavia’s, vaccinaties, </w:t>
      </w:r>
      <w:proofErr w:type="spellStart"/>
      <w:r w:rsidR="0019156F" w:rsidRPr="004A757E">
        <w:rPr>
          <w:rFonts w:asciiTheme="minorHAnsi" w:hAnsiTheme="minorHAnsi" w:cstheme="minorHAnsi"/>
        </w:rPr>
        <w:t>ontvlooiing</w:t>
      </w:r>
      <w:proofErr w:type="spellEnd"/>
      <w:r w:rsidR="0019156F" w:rsidRPr="004A757E">
        <w:rPr>
          <w:rFonts w:asciiTheme="minorHAnsi" w:hAnsiTheme="minorHAnsi" w:cstheme="minorHAnsi"/>
        </w:rPr>
        <w:t xml:space="preserve">, </w:t>
      </w:r>
      <w:proofErr w:type="spellStart"/>
      <w:r w:rsidR="0019156F" w:rsidRPr="004A757E">
        <w:rPr>
          <w:rFonts w:asciiTheme="minorHAnsi" w:hAnsiTheme="minorHAnsi" w:cstheme="minorHAnsi"/>
        </w:rPr>
        <w:t>ontworming</w:t>
      </w:r>
      <w:proofErr w:type="spellEnd"/>
      <w:r w:rsidR="0019156F" w:rsidRPr="004A757E">
        <w:rPr>
          <w:rFonts w:asciiTheme="minorHAnsi" w:hAnsiTheme="minorHAnsi" w:cstheme="minorHAnsi"/>
        </w:rPr>
        <w:t xml:space="preserve">, chippen honden en katten, gebitsverzorging en </w:t>
      </w:r>
      <w:r w:rsidR="007503AC">
        <w:rPr>
          <w:rFonts w:asciiTheme="minorHAnsi" w:hAnsiTheme="minorHAnsi" w:cstheme="minorHAnsi"/>
        </w:rPr>
        <w:t xml:space="preserve">zo nodig </w:t>
      </w:r>
      <w:r w:rsidR="0019156F" w:rsidRPr="004A757E">
        <w:rPr>
          <w:rFonts w:asciiTheme="minorHAnsi" w:hAnsiTheme="minorHAnsi" w:cstheme="minorHAnsi"/>
        </w:rPr>
        <w:t>euthanaseren)</w:t>
      </w:r>
      <w:r w:rsidR="004C125B" w:rsidRPr="004A757E">
        <w:rPr>
          <w:rFonts w:asciiTheme="minorHAnsi" w:hAnsiTheme="minorHAnsi" w:cstheme="minorHAnsi"/>
        </w:rPr>
        <w:t>;</w:t>
      </w:r>
    </w:p>
    <w:p w14:paraId="0554B8E8" w14:textId="75665EB0" w:rsidR="00FA6D91" w:rsidRPr="00133295" w:rsidRDefault="00355407" w:rsidP="00133295">
      <w:pPr>
        <w:pStyle w:val="Lijstalinea"/>
        <w:spacing w:line="284" w:lineRule="atLeast"/>
        <w:ind w:left="360"/>
        <w:contextualSpacing/>
        <w:rPr>
          <w:rFonts w:asciiTheme="minorHAnsi" w:hAnsiTheme="minorHAnsi" w:cstheme="minorHAnsi"/>
        </w:rPr>
      </w:pPr>
      <w:r w:rsidRPr="004A757E">
        <w:rPr>
          <w:rFonts w:asciiTheme="minorHAnsi" w:hAnsiTheme="minorHAnsi" w:cstheme="minorHAnsi"/>
        </w:rPr>
        <w:t xml:space="preserve">- </w:t>
      </w:r>
      <w:r w:rsidR="0019156F" w:rsidRPr="004A757E">
        <w:rPr>
          <w:rFonts w:asciiTheme="minorHAnsi" w:hAnsiTheme="minorHAnsi" w:cstheme="minorHAnsi"/>
        </w:rPr>
        <w:t>Kosten plaatsingsgesprekken</w:t>
      </w:r>
      <w:r w:rsidR="004C125B" w:rsidRPr="004A757E">
        <w:rPr>
          <w:rFonts w:asciiTheme="minorHAnsi" w:hAnsiTheme="minorHAnsi" w:cstheme="minorHAnsi"/>
        </w:rPr>
        <w:t>;</w:t>
      </w:r>
    </w:p>
    <w:p w14:paraId="23900BE9" w14:textId="77777777" w:rsidR="00FA6D91" w:rsidRPr="004A757E" w:rsidRDefault="00FA6D91" w:rsidP="00355407">
      <w:pPr>
        <w:pStyle w:val="Lijstalinea"/>
        <w:spacing w:line="284" w:lineRule="atLeast"/>
        <w:ind w:left="360"/>
        <w:contextualSpacing/>
        <w:rPr>
          <w:rFonts w:asciiTheme="minorHAnsi" w:hAnsiTheme="minorHAnsi" w:cstheme="minorHAnsi"/>
        </w:rPr>
      </w:pPr>
      <w:r w:rsidRPr="004A757E">
        <w:rPr>
          <w:rFonts w:asciiTheme="minorHAnsi" w:hAnsiTheme="minorHAnsi" w:cstheme="minorHAnsi"/>
        </w:rPr>
        <w:t>-</w:t>
      </w:r>
      <w:r w:rsidR="005C508F" w:rsidRPr="004A757E">
        <w:rPr>
          <w:rFonts w:asciiTheme="minorHAnsi" w:hAnsiTheme="minorHAnsi" w:cstheme="minorHAnsi"/>
        </w:rPr>
        <w:t xml:space="preserve"> </w:t>
      </w:r>
      <w:r w:rsidR="0019156F" w:rsidRPr="004A757E">
        <w:rPr>
          <w:rFonts w:asciiTheme="minorHAnsi" w:hAnsiTheme="minorHAnsi" w:cstheme="minorHAnsi"/>
        </w:rPr>
        <w:t>Huisvestingskosten. Dit betreffen ook kosten voor onder andere water, energie, schoonmaakkosten, zuiveringslasten, afvalverwijdering en afschrijvingen</w:t>
      </w:r>
      <w:r w:rsidRPr="004A757E">
        <w:rPr>
          <w:rFonts w:asciiTheme="minorHAnsi" w:hAnsiTheme="minorHAnsi" w:cstheme="minorHAnsi"/>
        </w:rPr>
        <w:t>;</w:t>
      </w:r>
    </w:p>
    <w:p w14:paraId="0EBD36A4" w14:textId="2D5BFFAA" w:rsidR="00C44AF8" w:rsidRDefault="00FA6D91" w:rsidP="00355407">
      <w:pPr>
        <w:pStyle w:val="Lijstalinea"/>
        <w:spacing w:line="284" w:lineRule="atLeast"/>
        <w:ind w:left="360"/>
        <w:contextualSpacing/>
        <w:rPr>
          <w:rFonts w:ascii="Calibri" w:hAnsi="Calibri" w:cs="Calibri"/>
        </w:rPr>
      </w:pPr>
      <w:r w:rsidRPr="004A757E">
        <w:rPr>
          <w:rFonts w:asciiTheme="minorHAnsi" w:hAnsiTheme="minorHAnsi" w:cstheme="minorHAnsi"/>
        </w:rPr>
        <w:t>-</w:t>
      </w:r>
      <w:r w:rsidR="0066352C" w:rsidRPr="004A757E">
        <w:rPr>
          <w:rFonts w:asciiTheme="minorHAnsi" w:hAnsiTheme="minorHAnsi" w:cstheme="minorHAnsi"/>
        </w:rPr>
        <w:t xml:space="preserve"> </w:t>
      </w:r>
      <w:r w:rsidR="000231AA">
        <w:rPr>
          <w:rFonts w:ascii="Calibri" w:hAnsi="Calibri" w:cs="Calibri"/>
        </w:rPr>
        <w:t>K</w:t>
      </w:r>
      <w:r w:rsidR="007C3C72" w:rsidRPr="004A757E">
        <w:rPr>
          <w:rFonts w:ascii="Calibri" w:hAnsi="Calibri" w:cs="Calibri"/>
        </w:rPr>
        <w:t xml:space="preserve">osten van </w:t>
      </w:r>
      <w:r w:rsidR="000231AA">
        <w:rPr>
          <w:rFonts w:ascii="Calibri" w:hAnsi="Calibri" w:cs="Calibri"/>
        </w:rPr>
        <w:t xml:space="preserve">opstellen en zo nodig </w:t>
      </w:r>
      <w:r w:rsidR="007C3C72" w:rsidRPr="004A757E">
        <w:rPr>
          <w:rFonts w:ascii="Calibri" w:hAnsi="Calibri" w:cs="Calibri"/>
        </w:rPr>
        <w:t>vermenigvuldiging van documenten</w:t>
      </w:r>
      <w:r w:rsidR="00C44AF8">
        <w:rPr>
          <w:rFonts w:ascii="Calibri" w:hAnsi="Calibri" w:cs="Calibri"/>
        </w:rPr>
        <w:t xml:space="preserve"> en overige</w:t>
      </w:r>
      <w:r w:rsidR="007C3C72" w:rsidRPr="004A757E">
        <w:rPr>
          <w:rFonts w:ascii="Calibri" w:hAnsi="Calibri" w:cs="Calibri"/>
        </w:rPr>
        <w:t xml:space="preserve"> mediakosten, </w:t>
      </w:r>
    </w:p>
    <w:p w14:paraId="691DDDA1" w14:textId="320F4455" w:rsidR="0007211B" w:rsidRPr="004A757E" w:rsidRDefault="00C44AF8" w:rsidP="00355407">
      <w:pPr>
        <w:pStyle w:val="Lijstalinea"/>
        <w:spacing w:line="284" w:lineRule="atLeast"/>
        <w:ind w:left="360"/>
        <w:contextualSpacing/>
        <w:rPr>
          <w:rFonts w:asciiTheme="minorHAnsi" w:hAnsiTheme="minorHAnsi" w:cstheme="minorHAnsi"/>
        </w:rPr>
      </w:pPr>
      <w:r>
        <w:rPr>
          <w:rFonts w:ascii="Calibri" w:hAnsi="Calibri" w:cs="Calibri"/>
        </w:rPr>
        <w:t>- V</w:t>
      </w:r>
      <w:r w:rsidR="007C3C72" w:rsidRPr="004A757E">
        <w:rPr>
          <w:rFonts w:ascii="Calibri" w:hAnsi="Calibri" w:cs="Calibri"/>
        </w:rPr>
        <w:t>erzekeringspremies.</w:t>
      </w:r>
      <w:r w:rsidR="0007211B" w:rsidRPr="004A757E">
        <w:rPr>
          <w:rFonts w:ascii="Calibri" w:hAnsi="Calibri" w:cs="Calibri"/>
        </w:rPr>
        <w:t xml:space="preserve"> </w:t>
      </w:r>
    </w:p>
    <w:p w14:paraId="4FC15069" w14:textId="63552F73" w:rsidR="007C3C72" w:rsidRPr="004A757E" w:rsidRDefault="007C3C72" w:rsidP="008A2B79">
      <w:pPr>
        <w:numPr>
          <w:ilvl w:val="0"/>
          <w:numId w:val="16"/>
        </w:numPr>
        <w:spacing w:line="300" w:lineRule="atLeast"/>
        <w:rPr>
          <w:rFonts w:ascii="Calibri" w:hAnsi="Calibri" w:cs="Calibri"/>
        </w:rPr>
      </w:pPr>
      <w:r w:rsidRPr="004A757E">
        <w:rPr>
          <w:rFonts w:ascii="Calibri" w:hAnsi="Calibri" w:cs="Calibri"/>
        </w:rPr>
        <w:t xml:space="preserve">Bij een wijziging van de opdracht door de </w:t>
      </w:r>
      <w:r w:rsidR="00467193" w:rsidRPr="004A757E">
        <w:rPr>
          <w:rFonts w:ascii="Calibri" w:hAnsi="Calibri" w:cs="Calibri"/>
        </w:rPr>
        <w:t>gemeente</w:t>
      </w:r>
      <w:r w:rsidRPr="004A757E">
        <w:rPr>
          <w:rFonts w:ascii="Calibri" w:hAnsi="Calibri" w:cs="Calibri"/>
        </w:rPr>
        <w:t xml:space="preserve"> </w:t>
      </w:r>
      <w:r w:rsidR="000D760F" w:rsidRPr="004A757E">
        <w:rPr>
          <w:rFonts w:ascii="Calibri" w:hAnsi="Calibri" w:cs="Calibri"/>
        </w:rPr>
        <w:t xml:space="preserve">voor zover deze wijzigingen niet als wezenlijk worden beschouwd, </w:t>
      </w:r>
      <w:r w:rsidRPr="004A757E">
        <w:rPr>
          <w:rFonts w:ascii="Calibri" w:hAnsi="Calibri" w:cs="Calibri"/>
        </w:rPr>
        <w:t>zal de overeengekomen vergoeding in evenredigheid tot de meer of minder te verrichten werkzaamheden en eventuele overige kosten worden aangepast.</w:t>
      </w:r>
    </w:p>
    <w:p w14:paraId="4636A469" w14:textId="560A48E9" w:rsidR="007C3C72" w:rsidRPr="00973239" w:rsidRDefault="007C3C72" w:rsidP="008A2B79">
      <w:pPr>
        <w:numPr>
          <w:ilvl w:val="0"/>
          <w:numId w:val="16"/>
        </w:numPr>
        <w:spacing w:line="300" w:lineRule="atLeast"/>
        <w:rPr>
          <w:rFonts w:ascii="Calibri" w:hAnsi="Calibri" w:cs="Calibri"/>
        </w:rPr>
      </w:pPr>
      <w:r w:rsidRPr="00973239">
        <w:rPr>
          <w:rFonts w:ascii="Calibri" w:hAnsi="Calibri" w:cs="Calibri"/>
        </w:rPr>
        <w:t xml:space="preserve">Meerwerk is slechts toegestaan en mag alleen in rekening worden gebracht, indien de </w:t>
      </w:r>
      <w:r w:rsidR="00467193" w:rsidRPr="00973239">
        <w:rPr>
          <w:rFonts w:ascii="Calibri" w:hAnsi="Calibri" w:cs="Calibri"/>
        </w:rPr>
        <w:t>gemeente</w:t>
      </w:r>
      <w:r w:rsidRPr="00973239">
        <w:rPr>
          <w:rFonts w:ascii="Calibri" w:hAnsi="Calibri" w:cs="Calibri"/>
        </w:rPr>
        <w:t xml:space="preserve"> voor dat meerwerk een aparte schriftelijke opdracht heeft verstrekt.</w:t>
      </w:r>
    </w:p>
    <w:p w14:paraId="6B4A1D21" w14:textId="710DCBF4" w:rsidR="002B0A82" w:rsidRPr="00973239" w:rsidRDefault="002B0A82" w:rsidP="008A2B79">
      <w:pPr>
        <w:numPr>
          <w:ilvl w:val="0"/>
          <w:numId w:val="16"/>
        </w:numPr>
        <w:spacing w:line="300" w:lineRule="atLeast"/>
        <w:rPr>
          <w:rFonts w:ascii="Calibri" w:hAnsi="Calibri" w:cs="Calibri"/>
        </w:rPr>
      </w:pPr>
      <w:r w:rsidRPr="00973239">
        <w:rPr>
          <w:rFonts w:ascii="Calibri" w:hAnsi="Calibri" w:cs="Calibri"/>
        </w:rPr>
        <w:t>Varianten worden niet</w:t>
      </w:r>
      <w:r w:rsidR="005E1B01" w:rsidRPr="00973239">
        <w:rPr>
          <w:rFonts w:ascii="Calibri" w:hAnsi="Calibri" w:cs="Calibri"/>
        </w:rPr>
        <w:t xml:space="preserve"> geaccepteerd.</w:t>
      </w:r>
    </w:p>
    <w:p w14:paraId="3166E0D3" w14:textId="77777777" w:rsidR="007C3C72" w:rsidRPr="00973239" w:rsidRDefault="007C3C72" w:rsidP="002C19C0">
      <w:pPr>
        <w:spacing w:line="300" w:lineRule="atLeast"/>
        <w:ind w:left="360"/>
        <w:rPr>
          <w:rFonts w:ascii="Calibri" w:hAnsi="Calibri" w:cs="Calibri"/>
        </w:rPr>
      </w:pPr>
    </w:p>
    <w:p w14:paraId="52CBDA37" w14:textId="5081A1CD" w:rsidR="007C3C72" w:rsidRPr="00973239" w:rsidRDefault="007C3C72" w:rsidP="002C19C0">
      <w:pPr>
        <w:pStyle w:val="Kop2"/>
        <w:spacing w:line="300" w:lineRule="atLeast"/>
        <w:rPr>
          <w:rFonts w:ascii="Calibri" w:hAnsi="Calibri" w:cs="Calibri"/>
          <w:sz w:val="20"/>
          <w:szCs w:val="20"/>
        </w:rPr>
      </w:pPr>
      <w:bookmarkStart w:id="20" w:name="_Toc101435313"/>
      <w:r w:rsidRPr="00973239">
        <w:rPr>
          <w:rFonts w:ascii="Calibri" w:hAnsi="Calibri" w:cs="Calibri"/>
          <w:sz w:val="20"/>
          <w:szCs w:val="20"/>
        </w:rPr>
        <w:t xml:space="preserve">Eisen gesteld aan de </w:t>
      </w:r>
      <w:r w:rsidR="00467193" w:rsidRPr="00973239">
        <w:rPr>
          <w:rFonts w:ascii="Calibri" w:hAnsi="Calibri" w:cs="Calibri"/>
          <w:sz w:val="20"/>
          <w:szCs w:val="20"/>
        </w:rPr>
        <w:t>inschrijving</w:t>
      </w:r>
      <w:bookmarkEnd w:id="20"/>
    </w:p>
    <w:p w14:paraId="717F4878" w14:textId="18291BD4" w:rsidR="007C3C72" w:rsidRPr="00973239" w:rsidRDefault="007C3C72" w:rsidP="002C19C0">
      <w:pPr>
        <w:spacing w:line="300" w:lineRule="atLeast"/>
        <w:ind w:left="360" w:hanging="360"/>
        <w:rPr>
          <w:rFonts w:ascii="Calibri" w:hAnsi="Calibri" w:cs="Calibri"/>
        </w:rPr>
      </w:pPr>
      <w:r w:rsidRPr="00973239">
        <w:rPr>
          <w:rFonts w:ascii="Calibri" w:hAnsi="Calibri" w:cs="Calibri"/>
        </w:rPr>
        <w:t xml:space="preserve">Uitsluitend </w:t>
      </w:r>
      <w:r w:rsidR="00467193" w:rsidRPr="00973239">
        <w:rPr>
          <w:rFonts w:ascii="Calibri" w:hAnsi="Calibri" w:cs="Calibri"/>
        </w:rPr>
        <w:t>inschrijving</w:t>
      </w:r>
      <w:r w:rsidRPr="00973239">
        <w:rPr>
          <w:rFonts w:ascii="Calibri" w:hAnsi="Calibri" w:cs="Calibri"/>
        </w:rPr>
        <w:t>en die voldoen aan de volgende voorwaarden worden in behandeling genomen:</w:t>
      </w:r>
    </w:p>
    <w:p w14:paraId="5AC73406" w14:textId="2A57AE67" w:rsidR="00F13E72" w:rsidRPr="00973239" w:rsidRDefault="007C3C72" w:rsidP="008A2B79">
      <w:pPr>
        <w:pStyle w:val="Lijstalinea"/>
        <w:numPr>
          <w:ilvl w:val="0"/>
          <w:numId w:val="19"/>
        </w:num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inschrijving</w:t>
      </w:r>
      <w:r w:rsidRPr="00973239">
        <w:rPr>
          <w:rFonts w:ascii="Calibri" w:hAnsi="Calibri" w:cs="Calibri"/>
        </w:rPr>
        <w:t xml:space="preserve"> is in de Nederlandse taal gesteld</w:t>
      </w:r>
      <w:r w:rsidR="00162DA8" w:rsidRPr="00973239">
        <w:rPr>
          <w:rFonts w:ascii="Calibri" w:hAnsi="Calibri" w:cs="Calibri"/>
        </w:rPr>
        <w:t>, met uitzondering van documenten die niet in het Nederlands verkrijgbaar zijn. Deze worden aangeleverd in de Engelse taal en/of voorzien van een erkende en gecertificeerde Nederlandse vertaling</w:t>
      </w:r>
      <w:r w:rsidR="005F622E" w:rsidRPr="00973239">
        <w:rPr>
          <w:rFonts w:ascii="Calibri" w:hAnsi="Calibri" w:cs="Calibri"/>
        </w:rPr>
        <w:t>.</w:t>
      </w:r>
    </w:p>
    <w:p w14:paraId="5028D0B6" w14:textId="0FC537B2" w:rsidR="002E54C1" w:rsidRPr="00973239" w:rsidRDefault="007C3C72" w:rsidP="008A2B79">
      <w:pPr>
        <w:pStyle w:val="Lijstalinea"/>
        <w:numPr>
          <w:ilvl w:val="0"/>
          <w:numId w:val="19"/>
        </w:numPr>
        <w:spacing w:line="300" w:lineRule="atLeast"/>
        <w:rPr>
          <w:rFonts w:ascii="Calibri" w:hAnsi="Calibri" w:cs="Calibri"/>
        </w:rPr>
      </w:pPr>
      <w:r w:rsidRPr="00973239">
        <w:rPr>
          <w:rFonts w:ascii="Calibri" w:hAnsi="Calibri" w:cs="Calibri"/>
        </w:rPr>
        <w:t xml:space="preserve">Het UEA is ondertekend </w:t>
      </w:r>
      <w:r w:rsidR="00162DA8" w:rsidRPr="00973239">
        <w:rPr>
          <w:rFonts w:ascii="Calibri" w:hAnsi="Calibri" w:cs="Calibri"/>
        </w:rPr>
        <w:t>door een functionaris die blijkens het uittreksel van het handelsregister bevoegd is verplichtingen aan te gaan voor de omvang van de onderhavige opdracht.</w:t>
      </w:r>
    </w:p>
    <w:p w14:paraId="5BE3EC80" w14:textId="5EE470B9" w:rsidR="007C3C72" w:rsidRPr="00973239" w:rsidRDefault="007C3C72" w:rsidP="008A2B79">
      <w:pPr>
        <w:pStyle w:val="Lijstalinea"/>
        <w:numPr>
          <w:ilvl w:val="0"/>
          <w:numId w:val="19"/>
        </w:num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inschrijving</w:t>
      </w:r>
      <w:r w:rsidRPr="00973239">
        <w:rPr>
          <w:rFonts w:ascii="Calibri" w:hAnsi="Calibri" w:cs="Calibri"/>
        </w:rPr>
        <w:t xml:space="preserve"> is compleet: alle stukken waarvan de </w:t>
      </w:r>
      <w:r w:rsidR="00467193" w:rsidRPr="00973239">
        <w:rPr>
          <w:rFonts w:ascii="Calibri" w:hAnsi="Calibri" w:cs="Calibri"/>
        </w:rPr>
        <w:t>aanbestedingsdocumenten</w:t>
      </w:r>
      <w:r w:rsidRPr="00973239">
        <w:rPr>
          <w:rFonts w:ascii="Calibri" w:hAnsi="Calibri" w:cs="Calibri"/>
        </w:rPr>
        <w:t xml:space="preserve"> vermelden dat zij bij </w:t>
      </w:r>
      <w:r w:rsidR="00162DA8" w:rsidRPr="00973239">
        <w:rPr>
          <w:rFonts w:ascii="Calibri" w:hAnsi="Calibri" w:cs="Calibri"/>
        </w:rPr>
        <w:t>i</w:t>
      </w:r>
      <w:r w:rsidR="00D873C3" w:rsidRPr="00973239">
        <w:rPr>
          <w:rFonts w:ascii="Calibri" w:hAnsi="Calibri" w:cs="Calibri"/>
        </w:rPr>
        <w:t>nschrijving</w:t>
      </w:r>
      <w:r w:rsidRPr="00973239">
        <w:rPr>
          <w:rFonts w:ascii="Calibri" w:hAnsi="Calibri" w:cs="Calibri"/>
        </w:rPr>
        <w:t xml:space="preserve"> ingeleverd dienen te worden, zijn daadwerkelijk ingeleverd</w:t>
      </w:r>
      <w:r w:rsidR="00F2655B" w:rsidRPr="00973239">
        <w:rPr>
          <w:rFonts w:ascii="Calibri" w:hAnsi="Calibri" w:cs="Calibri"/>
        </w:rPr>
        <w:t>. Een inschrijving wordt niet als incompleet aangemerkt wanneer het ontbrekende stuk een kwalitatief gunningscriterium betreft. Het ontbreken van stukken ten aanzien van het financiële gunningscriterium (prijzenblad) leidt wel tot een incomplete inschrijving</w:t>
      </w:r>
      <w:r w:rsidR="005E1B01" w:rsidRPr="00973239">
        <w:rPr>
          <w:rFonts w:ascii="Calibri" w:hAnsi="Calibri" w:cs="Calibri"/>
        </w:rPr>
        <w:t>.</w:t>
      </w:r>
    </w:p>
    <w:p w14:paraId="51F4D02D" w14:textId="7C47BBCA" w:rsidR="007C3C72" w:rsidRPr="00973239" w:rsidRDefault="007C3C72" w:rsidP="008A2B79">
      <w:pPr>
        <w:numPr>
          <w:ilvl w:val="0"/>
          <w:numId w:val="19"/>
        </w:numPr>
        <w:spacing w:line="300" w:lineRule="atLeast"/>
        <w:rPr>
          <w:rFonts w:ascii="Calibri" w:hAnsi="Calibri" w:cs="Calibri"/>
        </w:rPr>
      </w:pPr>
      <w:r w:rsidRPr="00973239">
        <w:rPr>
          <w:rFonts w:ascii="Calibri" w:hAnsi="Calibri" w:cs="Calibri"/>
        </w:rPr>
        <w:lastRenderedPageBreak/>
        <w:t xml:space="preserve">In te vullen formulieren (waaronder o.a. het UEA) zijn correct </w:t>
      </w:r>
      <w:r w:rsidR="005E1B01" w:rsidRPr="00973239">
        <w:rPr>
          <w:rFonts w:ascii="Calibri" w:hAnsi="Calibri" w:cs="Calibri"/>
        </w:rPr>
        <w:t>en volledig ingevuld.</w:t>
      </w:r>
    </w:p>
    <w:p w14:paraId="23B4751B" w14:textId="02088FFE" w:rsidR="00162DA8" w:rsidRPr="00973239" w:rsidRDefault="00F13E72" w:rsidP="008A2B79">
      <w:pPr>
        <w:pStyle w:val="Lijstalinea"/>
        <w:numPr>
          <w:ilvl w:val="0"/>
          <w:numId w:val="19"/>
        </w:numPr>
        <w:spacing w:line="300" w:lineRule="atLeast"/>
        <w:rPr>
          <w:rFonts w:ascii="Calibri" w:hAnsi="Calibri" w:cs="Calibri"/>
        </w:rPr>
      </w:pPr>
      <w:r w:rsidRPr="00973239">
        <w:rPr>
          <w:rFonts w:ascii="Calibri" w:hAnsi="Calibri" w:cs="Calibri"/>
        </w:rPr>
        <w:t>De standaardformulieren in de bijlagen dienen op de gevraagde manier te worden ingevuld en ondertekend. Het is uitdrukkelijk niet toegestaan vaste tekst van standaardformulieren te wijzigen</w:t>
      </w:r>
      <w:r w:rsidR="00162DA8" w:rsidRPr="00973239">
        <w:rPr>
          <w:rFonts w:ascii="Calibri" w:hAnsi="Calibri" w:cs="Calibri"/>
        </w:rPr>
        <w:t>.</w:t>
      </w:r>
    </w:p>
    <w:p w14:paraId="1160ED09" w14:textId="316FF4D7" w:rsidR="002E54C1" w:rsidRPr="00973239" w:rsidRDefault="00775632" w:rsidP="008A2B79">
      <w:pPr>
        <w:pStyle w:val="Lijstalinea"/>
        <w:numPr>
          <w:ilvl w:val="0"/>
          <w:numId w:val="19"/>
        </w:numPr>
        <w:spacing w:line="300" w:lineRule="atLeast"/>
        <w:rPr>
          <w:rFonts w:ascii="Calibri" w:hAnsi="Calibri" w:cs="Calibri"/>
        </w:rPr>
      </w:pPr>
      <w:r w:rsidRPr="00973239">
        <w:rPr>
          <w:rFonts w:ascii="Calibri" w:hAnsi="Calibri" w:cs="Calibri"/>
        </w:rPr>
        <w:t>I</w:t>
      </w:r>
      <w:r w:rsidR="00467193" w:rsidRPr="00973239">
        <w:rPr>
          <w:rFonts w:ascii="Calibri" w:hAnsi="Calibri" w:cs="Calibri"/>
        </w:rPr>
        <w:t>nschrijver</w:t>
      </w:r>
      <w:r w:rsidR="00F13E72" w:rsidRPr="00973239">
        <w:rPr>
          <w:rFonts w:ascii="Calibri" w:hAnsi="Calibri" w:cs="Calibri"/>
        </w:rPr>
        <w:t xml:space="preserve"> dient, op straffe van uitsluiting, een onvoorwaardelijke inschrijving in te dienen. Dat wil zeggen dat er geen ‘mitsen en maren’ aan de inschrijving kleven. Bijvoorbeeld indien op de toepasselijke  inkoopvoorwaarden van de </w:t>
      </w:r>
      <w:r w:rsidR="00467193" w:rsidRPr="00973239">
        <w:rPr>
          <w:rFonts w:ascii="Calibri" w:hAnsi="Calibri" w:cs="Calibri"/>
        </w:rPr>
        <w:t>gemeente</w:t>
      </w:r>
      <w:r w:rsidR="00F13E72" w:rsidRPr="00973239">
        <w:rPr>
          <w:rFonts w:ascii="Calibri" w:hAnsi="Calibri" w:cs="Calibri"/>
        </w:rPr>
        <w:t xml:space="preserve"> voorbehouden worden gemaakt, of de algemene voorwaarden van inschrijver van toepassing worden verklaard in de inschrijving geldt dit als een voorwaardelijke inschrijving. Een inschrijving onder voorwaarden c.q. voorbehouden dan wel een onvolledige en/of ongeldige inschrijving zal terzijde worden gelegd en uitgesloten worden van verdere beoordeling.</w:t>
      </w:r>
    </w:p>
    <w:p w14:paraId="23554AE9" w14:textId="3848B1CA" w:rsidR="007C3C72" w:rsidRPr="00973239" w:rsidRDefault="007C3C72" w:rsidP="008A2B79">
      <w:pPr>
        <w:pStyle w:val="Lijstalinea"/>
        <w:numPr>
          <w:ilvl w:val="0"/>
          <w:numId w:val="19"/>
        </w:num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inschrijving</w:t>
      </w:r>
      <w:r w:rsidRPr="00973239">
        <w:rPr>
          <w:rFonts w:ascii="Calibri" w:hAnsi="Calibri" w:cs="Calibri"/>
        </w:rPr>
        <w:t xml:space="preserve"> kent een gestanddoeningstermijn van 60 dagen (vanaf de datum waarop de </w:t>
      </w:r>
      <w:r w:rsidR="00467193" w:rsidRPr="00973239">
        <w:rPr>
          <w:rFonts w:ascii="Calibri" w:hAnsi="Calibri" w:cs="Calibri"/>
        </w:rPr>
        <w:t>inschrijving</w:t>
      </w:r>
      <w:r w:rsidR="00B07750" w:rsidRPr="00973239">
        <w:rPr>
          <w:rFonts w:ascii="Calibri" w:hAnsi="Calibri" w:cs="Calibri"/>
        </w:rPr>
        <w:t>en ingediend moeten worden).</w:t>
      </w:r>
      <w:r w:rsidR="00162DA8" w:rsidRPr="00973239">
        <w:rPr>
          <w:rFonts w:ascii="Calibri" w:hAnsi="Calibri" w:cs="Calibri"/>
        </w:rPr>
        <w:t xml:space="preserve"> </w:t>
      </w:r>
    </w:p>
    <w:p w14:paraId="00D4FF00" w14:textId="691436BD" w:rsidR="00162DA8" w:rsidRPr="00973239" w:rsidRDefault="00162DA8" w:rsidP="008A2B79">
      <w:pPr>
        <w:pStyle w:val="Lijstalinea"/>
        <w:numPr>
          <w:ilvl w:val="0"/>
          <w:numId w:val="19"/>
        </w:numPr>
        <w:spacing w:line="300" w:lineRule="atLeast"/>
        <w:rPr>
          <w:rFonts w:ascii="Calibri" w:hAnsi="Calibri" w:cs="Calibri"/>
        </w:rPr>
      </w:pPr>
      <w:r w:rsidRPr="00973239">
        <w:rPr>
          <w:rFonts w:ascii="Calibri" w:hAnsi="Calibri" w:cs="Calibri"/>
        </w:rPr>
        <w:t xml:space="preserve">De </w:t>
      </w:r>
      <w:r w:rsidR="00F13E72" w:rsidRPr="00973239">
        <w:rPr>
          <w:rFonts w:ascii="Calibri" w:hAnsi="Calibri" w:cs="Calibri"/>
        </w:rPr>
        <w:t>i</w:t>
      </w:r>
      <w:r w:rsidRPr="00973239">
        <w:rPr>
          <w:rFonts w:ascii="Calibri" w:hAnsi="Calibri" w:cs="Calibri"/>
        </w:rPr>
        <w:t>nschrijving voldoet aan alle voorwaarden en eisen genoemd in de ver</w:t>
      </w:r>
      <w:r w:rsidR="005E1B01" w:rsidRPr="00973239">
        <w:rPr>
          <w:rFonts w:ascii="Calibri" w:hAnsi="Calibri" w:cs="Calibri"/>
        </w:rPr>
        <w:t>strekte aanbestedingsdocumenten.</w:t>
      </w:r>
    </w:p>
    <w:p w14:paraId="0B02B280" w14:textId="77777777" w:rsidR="00162DA8" w:rsidRPr="00973239" w:rsidRDefault="00162DA8" w:rsidP="00320339">
      <w:pPr>
        <w:spacing w:line="300" w:lineRule="atLeast"/>
        <w:ind w:left="360"/>
        <w:rPr>
          <w:rFonts w:ascii="Calibri" w:hAnsi="Calibri" w:cs="Calibri"/>
        </w:rPr>
      </w:pPr>
    </w:p>
    <w:p w14:paraId="79CC8706" w14:textId="77777777" w:rsidR="007C3C72" w:rsidRPr="00973239" w:rsidRDefault="007C3C72" w:rsidP="002C19C0">
      <w:pPr>
        <w:pStyle w:val="Kop2"/>
        <w:spacing w:line="300" w:lineRule="atLeast"/>
        <w:rPr>
          <w:rFonts w:ascii="Calibri" w:hAnsi="Calibri" w:cs="Calibri"/>
          <w:sz w:val="20"/>
          <w:szCs w:val="20"/>
        </w:rPr>
      </w:pPr>
      <w:bookmarkStart w:id="21" w:name="_Toc101435314"/>
      <w:r w:rsidRPr="00973239">
        <w:rPr>
          <w:rFonts w:ascii="Calibri" w:hAnsi="Calibri" w:cs="Calibri"/>
          <w:sz w:val="20"/>
          <w:szCs w:val="20"/>
        </w:rPr>
        <w:t>Privacy / bescherming van persoonsgegevens</w:t>
      </w:r>
      <w:bookmarkEnd w:id="21"/>
    </w:p>
    <w:p w14:paraId="2516690F" w14:textId="4E7CE967" w:rsidR="0095458B" w:rsidRPr="00973239" w:rsidRDefault="0095458B" w:rsidP="0095458B">
      <w:pPr>
        <w:spacing w:line="300" w:lineRule="atLeast"/>
        <w:rPr>
          <w:rFonts w:ascii="Calibri" w:hAnsi="Calibri" w:cs="Calibri"/>
        </w:rPr>
      </w:pPr>
      <w:r w:rsidRPr="00973239">
        <w:rPr>
          <w:rFonts w:ascii="Calibri" w:hAnsi="Calibri" w:cs="Calibri"/>
        </w:rPr>
        <w:t>Zoals ook in de privacyverklaring van de gemeente Amersfoort staat vermeld (</w:t>
      </w:r>
      <w:hyperlink r:id="rId15" w:history="1">
        <w:r w:rsidRPr="00973239">
          <w:rPr>
            <w:rStyle w:val="Hyperlink"/>
            <w:rFonts w:ascii="Calibri" w:hAnsi="Calibri" w:cs="Calibri"/>
          </w:rPr>
          <w:t>https://www.amersfoort.nl/bericht/privacyverklaring-gemeente-amersfoort.htm</w:t>
        </w:r>
      </w:hyperlink>
      <w:r w:rsidRPr="00973239">
        <w:rPr>
          <w:rFonts w:ascii="Calibri" w:hAnsi="Calibri" w:cs="Calibri"/>
        </w:rPr>
        <w:t xml:space="preserve">), neemt de gemeente privacy en de bescherming van persoonsgegevens serieus. Wij verwachten van onze opdrachtnemers dat zij dat ook doen, en dat de bepalingen in de Algemene Verordening Gegevensbescherming (hierna AVG) worden nageleefd voor zover deze op inschrijvers van toepassing zijn. </w:t>
      </w:r>
    </w:p>
    <w:p w14:paraId="67C92DA7" w14:textId="77777777" w:rsidR="0095458B" w:rsidRPr="00973239" w:rsidRDefault="0095458B" w:rsidP="0095458B">
      <w:pPr>
        <w:spacing w:line="300" w:lineRule="atLeast"/>
        <w:rPr>
          <w:rFonts w:ascii="Calibri" w:hAnsi="Calibri" w:cs="Calibri"/>
        </w:rPr>
      </w:pPr>
    </w:p>
    <w:p w14:paraId="2BE94B44" w14:textId="362C9D36" w:rsidR="0095458B" w:rsidRDefault="0095458B" w:rsidP="0095458B">
      <w:pPr>
        <w:spacing w:line="300" w:lineRule="atLeast"/>
        <w:rPr>
          <w:rFonts w:ascii="Calibri" w:hAnsi="Calibri" w:cs="Calibri"/>
        </w:rPr>
      </w:pPr>
      <w:r w:rsidRPr="00973239">
        <w:rPr>
          <w:rFonts w:ascii="Calibri" w:hAnsi="Calibri" w:cs="Calibri"/>
        </w:rPr>
        <w:t>Wij verwachten van inschrijvers dat zij dan ook bij de ontwikkeling, de uitwerking, de keuze en het gebruik van toepassingen, diensten en producten die zijn gebaseerd op de verwerking van persoonsgegevens, rekening houden met het recht op bescherming van persoonsgegevens en, met inachtneming van de stand van de techniek, erop toe te zien dat de men in staat is te voldoen aan hun verplichtingen inzake gegevensbescherming. Dit betekent ook dat inschrijver als gevolg van de uitspraak van het Europese Hof van Justitie</w:t>
      </w:r>
      <w:r w:rsidRPr="00973239">
        <w:rPr>
          <w:rStyle w:val="Voetnootmarkering"/>
          <w:rFonts w:ascii="Calibri" w:hAnsi="Calibri" w:cs="Calibri"/>
        </w:rPr>
        <w:footnoteReference w:id="2"/>
      </w:r>
      <w:r w:rsidRPr="00973239">
        <w:rPr>
          <w:rFonts w:ascii="Calibri" w:hAnsi="Calibri" w:cs="Calibri"/>
        </w:rPr>
        <w:t xml:space="preserve"> in beginsel niet (deels) in de Verenigde Staten persoonsgegevens verwerkt of laat verwerken en/of een Amerikaanse moeder heeft met toegang tot de data. Meer specifiek dienen de beginselen van gegevensbescherming door ontwerp en gegevensbescherming door standaardinstellingen in aanmerking worden genomen bij de inrichting en uitvoering van de dienstverlening. </w:t>
      </w:r>
    </w:p>
    <w:p w14:paraId="72752B31" w14:textId="77777777" w:rsidR="0095458B" w:rsidRPr="00973239" w:rsidRDefault="0095458B" w:rsidP="0095458B">
      <w:pPr>
        <w:spacing w:line="300" w:lineRule="atLeast"/>
        <w:rPr>
          <w:rFonts w:ascii="Calibri" w:hAnsi="Calibri" w:cs="Calibri"/>
          <w:iCs/>
        </w:rPr>
      </w:pPr>
    </w:p>
    <w:p w14:paraId="5A4CD247" w14:textId="0485CED5" w:rsidR="007C3C72" w:rsidRPr="00973239" w:rsidRDefault="007C3C72" w:rsidP="002C19C0">
      <w:pPr>
        <w:pStyle w:val="Kop2"/>
        <w:spacing w:line="300" w:lineRule="atLeast"/>
        <w:rPr>
          <w:rFonts w:ascii="Calibri" w:hAnsi="Calibri" w:cs="Calibri"/>
          <w:sz w:val="20"/>
          <w:szCs w:val="20"/>
        </w:rPr>
      </w:pPr>
      <w:bookmarkStart w:id="22" w:name="_Toc101435315"/>
      <w:r w:rsidRPr="00973239">
        <w:rPr>
          <w:rFonts w:ascii="Calibri" w:hAnsi="Calibri" w:cs="Calibri"/>
          <w:sz w:val="20"/>
          <w:szCs w:val="20"/>
        </w:rPr>
        <w:t>Klachtenregeling</w:t>
      </w:r>
      <w:bookmarkEnd w:id="22"/>
    </w:p>
    <w:p w14:paraId="3CDDE945" w14:textId="250B6C8E" w:rsidR="007C3C72" w:rsidRPr="0074094D" w:rsidRDefault="007C3C72" w:rsidP="002C19C0">
      <w:pPr>
        <w:autoSpaceDE w:val="0"/>
        <w:autoSpaceDN w:val="0"/>
        <w:adjustRightInd w:val="0"/>
        <w:spacing w:line="300" w:lineRule="atLeast"/>
        <w:rPr>
          <w:rFonts w:asciiTheme="minorHAnsi" w:hAnsiTheme="minorHAnsi" w:cstheme="minorHAnsi"/>
          <w:color w:val="FF0000"/>
        </w:rPr>
      </w:pPr>
      <w:r w:rsidRPr="0074094D">
        <w:rPr>
          <w:rFonts w:asciiTheme="minorHAnsi" w:hAnsiTheme="minorHAnsi" w:cstheme="minorHAnsi"/>
        </w:rPr>
        <w:t xml:space="preserve">De </w:t>
      </w:r>
      <w:r w:rsidR="00467193" w:rsidRPr="0074094D">
        <w:rPr>
          <w:rFonts w:asciiTheme="minorHAnsi" w:hAnsiTheme="minorHAnsi" w:cstheme="minorHAnsi"/>
        </w:rPr>
        <w:t>gemeente</w:t>
      </w:r>
      <w:r w:rsidRPr="0074094D">
        <w:rPr>
          <w:rFonts w:asciiTheme="minorHAnsi" w:hAnsiTheme="minorHAnsi" w:cstheme="minorHAnsi"/>
        </w:rPr>
        <w:t xml:space="preserve"> kent een klachtenregeling voor aanbestedingen</w:t>
      </w:r>
      <w:r w:rsidR="00124365" w:rsidRPr="0074094D">
        <w:rPr>
          <w:rFonts w:asciiTheme="minorHAnsi" w:hAnsiTheme="minorHAnsi" w:cstheme="minorHAnsi"/>
        </w:rPr>
        <w:t xml:space="preserve">, zie  </w:t>
      </w:r>
      <w:hyperlink r:id="rId16" w:history="1">
        <w:r w:rsidR="00124365" w:rsidRPr="0074094D">
          <w:rPr>
            <w:rStyle w:val="Hyperlink"/>
            <w:rFonts w:asciiTheme="minorHAnsi" w:hAnsiTheme="minorHAnsi" w:cstheme="minorHAnsi"/>
          </w:rPr>
          <w:t>https://lokaleregelgeving.overheid.nl/CVDR628252/1</w:t>
        </w:r>
      </w:hyperlink>
      <w:r w:rsidR="00B545B6" w:rsidRPr="0074094D">
        <w:rPr>
          <w:rFonts w:asciiTheme="minorHAnsi" w:hAnsiTheme="minorHAnsi" w:cstheme="minorHAnsi"/>
        </w:rPr>
        <w:t xml:space="preserve">. </w:t>
      </w:r>
    </w:p>
    <w:p w14:paraId="7AEB866B" w14:textId="77777777" w:rsidR="007C3C72" w:rsidRPr="00973239" w:rsidRDefault="007C3C72" w:rsidP="002C19C0">
      <w:pPr>
        <w:spacing w:line="300" w:lineRule="atLeast"/>
        <w:rPr>
          <w:rFonts w:ascii="Calibri" w:eastAsia="Calibri" w:hAnsi="Calibri" w:cs="Calibri"/>
          <w:lang w:eastAsia="en-US"/>
        </w:rPr>
      </w:pPr>
    </w:p>
    <w:p w14:paraId="3890AB16" w14:textId="77777777" w:rsidR="001244C8" w:rsidRPr="00973239" w:rsidRDefault="001244C8">
      <w:pPr>
        <w:rPr>
          <w:rFonts w:ascii="Calibri" w:hAnsi="Calibri" w:cs="Calibri"/>
          <w:b/>
          <w:color w:val="548DD4" w:themeColor="text2" w:themeTint="99"/>
        </w:rPr>
      </w:pPr>
      <w:bookmarkStart w:id="23" w:name="_Toc373422145"/>
      <w:r w:rsidRPr="00973239">
        <w:rPr>
          <w:rFonts w:ascii="Calibri" w:hAnsi="Calibri" w:cs="Calibri"/>
        </w:rPr>
        <w:br w:type="page"/>
      </w:r>
    </w:p>
    <w:p w14:paraId="21003A58" w14:textId="77777777" w:rsidR="007C3C72" w:rsidRPr="00973239" w:rsidRDefault="007C3C72" w:rsidP="002C19C0">
      <w:pPr>
        <w:pStyle w:val="Kop1"/>
        <w:spacing w:line="300" w:lineRule="atLeast"/>
        <w:rPr>
          <w:rFonts w:ascii="Calibri" w:hAnsi="Calibri" w:cs="Calibri"/>
          <w:sz w:val="20"/>
        </w:rPr>
      </w:pPr>
      <w:bookmarkStart w:id="24" w:name="_Toc101435316"/>
      <w:r w:rsidRPr="00973239">
        <w:rPr>
          <w:rFonts w:ascii="Calibri" w:hAnsi="Calibri" w:cs="Calibri"/>
          <w:sz w:val="20"/>
        </w:rPr>
        <w:lastRenderedPageBreak/>
        <w:t>Procedure</w:t>
      </w:r>
      <w:bookmarkEnd w:id="24"/>
    </w:p>
    <w:bookmarkEnd w:id="23"/>
    <w:p w14:paraId="0A686BF0" w14:textId="49614725" w:rsidR="007C3C72" w:rsidRPr="00973239" w:rsidRDefault="007C3C72" w:rsidP="002C19C0">
      <w:pPr>
        <w:spacing w:line="300" w:lineRule="atLeast"/>
        <w:rPr>
          <w:rFonts w:ascii="Calibri" w:eastAsia="Calibri" w:hAnsi="Calibri" w:cs="Calibri"/>
          <w:lang w:eastAsia="en-US"/>
        </w:rPr>
      </w:pPr>
    </w:p>
    <w:p w14:paraId="6301834B" w14:textId="77777777" w:rsidR="007C3C72" w:rsidRPr="00973239" w:rsidRDefault="007C3C72" w:rsidP="002C19C0">
      <w:pPr>
        <w:pStyle w:val="Kop2"/>
        <w:spacing w:line="300" w:lineRule="atLeast"/>
        <w:rPr>
          <w:rFonts w:ascii="Calibri" w:hAnsi="Calibri" w:cs="Calibri"/>
          <w:sz w:val="20"/>
          <w:szCs w:val="20"/>
        </w:rPr>
      </w:pPr>
      <w:bookmarkStart w:id="25" w:name="_Toc516047106"/>
      <w:bookmarkStart w:id="26" w:name="_Toc101435317"/>
      <w:r w:rsidRPr="00973239">
        <w:rPr>
          <w:rFonts w:ascii="Calibri" w:hAnsi="Calibri" w:cs="Calibri"/>
          <w:sz w:val="20"/>
          <w:szCs w:val="20"/>
        </w:rPr>
        <w:t>Tijdschema aanbestedingsprocedure</w:t>
      </w:r>
      <w:bookmarkEnd w:id="25"/>
      <w:bookmarkEnd w:id="26"/>
    </w:p>
    <w:p w14:paraId="4C16BB6C" w14:textId="77777777" w:rsidR="007C3C72" w:rsidRPr="00973239" w:rsidRDefault="007C3C72" w:rsidP="002C19C0">
      <w:pPr>
        <w:pStyle w:val="Kop2"/>
        <w:numPr>
          <w:ilvl w:val="0"/>
          <w:numId w:val="0"/>
        </w:numPr>
        <w:spacing w:line="300" w:lineRule="atLeast"/>
        <w:ind w:left="360"/>
        <w:rPr>
          <w:rFonts w:ascii="Calibri" w:hAnsi="Calibri" w:cs="Calibr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C3C72" w:rsidRPr="00973239" w14:paraId="59D1961F" w14:textId="77777777" w:rsidTr="143CD7BA">
        <w:tc>
          <w:tcPr>
            <w:tcW w:w="6096" w:type="dxa"/>
            <w:shd w:val="clear" w:color="auto" w:fill="auto"/>
          </w:tcPr>
          <w:p w14:paraId="1F20FCA5" w14:textId="77777777" w:rsidR="007C3C72" w:rsidRPr="00973239" w:rsidRDefault="007C3C72" w:rsidP="002C19C0">
            <w:pPr>
              <w:spacing w:line="300" w:lineRule="atLeast"/>
              <w:rPr>
                <w:rFonts w:ascii="Calibri" w:eastAsia="Calibri" w:hAnsi="Calibri" w:cs="Calibri"/>
                <w:b/>
                <w:lang w:eastAsia="en-US"/>
              </w:rPr>
            </w:pPr>
            <w:r w:rsidRPr="00973239">
              <w:rPr>
                <w:rFonts w:ascii="Calibri" w:eastAsia="Calibri" w:hAnsi="Calibri" w:cs="Calibri"/>
                <w:b/>
                <w:lang w:eastAsia="en-US"/>
              </w:rPr>
              <w:t>Activiteiten</w:t>
            </w:r>
          </w:p>
        </w:tc>
        <w:tc>
          <w:tcPr>
            <w:tcW w:w="3118" w:type="dxa"/>
            <w:shd w:val="clear" w:color="auto" w:fill="auto"/>
          </w:tcPr>
          <w:p w14:paraId="4F891AAF" w14:textId="77777777" w:rsidR="007C3C72" w:rsidRPr="00973239" w:rsidRDefault="007C3C72" w:rsidP="002C19C0">
            <w:pPr>
              <w:spacing w:line="300" w:lineRule="atLeast"/>
              <w:rPr>
                <w:rFonts w:ascii="Calibri" w:eastAsia="Calibri" w:hAnsi="Calibri" w:cs="Calibri"/>
                <w:b/>
                <w:lang w:eastAsia="en-US"/>
              </w:rPr>
            </w:pPr>
            <w:r w:rsidRPr="00973239">
              <w:rPr>
                <w:rFonts w:ascii="Calibri" w:eastAsia="Calibri" w:hAnsi="Calibri" w:cs="Calibri"/>
                <w:b/>
                <w:lang w:eastAsia="en-US"/>
              </w:rPr>
              <w:t>Datum, tijdstip</w:t>
            </w:r>
          </w:p>
        </w:tc>
      </w:tr>
      <w:tr w:rsidR="007C3C72" w:rsidRPr="00973239" w14:paraId="155783E4" w14:textId="77777777" w:rsidTr="143CD7BA">
        <w:tc>
          <w:tcPr>
            <w:tcW w:w="6096" w:type="dxa"/>
            <w:tcBorders>
              <w:bottom w:val="single" w:sz="4" w:space="0" w:color="auto"/>
            </w:tcBorders>
            <w:shd w:val="clear" w:color="auto" w:fill="auto"/>
          </w:tcPr>
          <w:p w14:paraId="58790857" w14:textId="77777777"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Datum publicatie aankondiging op </w:t>
            </w:r>
            <w:proofErr w:type="spellStart"/>
            <w:r w:rsidRPr="00973239">
              <w:rPr>
                <w:rFonts w:ascii="Calibri" w:eastAsia="Calibri" w:hAnsi="Calibri" w:cs="Calibri"/>
                <w:lang w:eastAsia="en-US"/>
              </w:rPr>
              <w:t>TenderNed</w:t>
            </w:r>
            <w:proofErr w:type="spellEnd"/>
          </w:p>
        </w:tc>
        <w:tc>
          <w:tcPr>
            <w:tcW w:w="3118" w:type="dxa"/>
            <w:tcBorders>
              <w:bottom w:val="single" w:sz="4" w:space="0" w:color="auto"/>
            </w:tcBorders>
            <w:shd w:val="clear" w:color="auto" w:fill="auto"/>
          </w:tcPr>
          <w:p w14:paraId="3641CCB8" w14:textId="666762C1" w:rsidR="007C3C72" w:rsidRPr="00973239" w:rsidRDefault="001F2805" w:rsidP="002C19C0">
            <w:pPr>
              <w:spacing w:line="300" w:lineRule="atLeast"/>
              <w:rPr>
                <w:rFonts w:ascii="Calibri" w:eastAsia="Calibri" w:hAnsi="Calibri" w:cs="Calibri"/>
                <w:lang w:eastAsia="en-US"/>
              </w:rPr>
            </w:pPr>
            <w:r w:rsidRPr="00973239">
              <w:rPr>
                <w:rFonts w:ascii="Calibri" w:eastAsia="Calibri" w:hAnsi="Calibri" w:cs="Calibri"/>
                <w:lang w:eastAsia="en-US"/>
              </w:rPr>
              <w:t>2</w:t>
            </w:r>
            <w:r w:rsidR="00090229">
              <w:rPr>
                <w:rFonts w:ascii="Calibri" w:eastAsia="Calibri" w:hAnsi="Calibri" w:cs="Calibri"/>
                <w:lang w:eastAsia="en-US"/>
              </w:rPr>
              <w:t>6 april</w:t>
            </w:r>
            <w:r w:rsidRPr="00973239">
              <w:rPr>
                <w:rFonts w:ascii="Calibri" w:eastAsia="Calibri" w:hAnsi="Calibri" w:cs="Calibri"/>
                <w:lang w:eastAsia="en-US"/>
              </w:rPr>
              <w:t xml:space="preserve"> 2022</w:t>
            </w:r>
          </w:p>
        </w:tc>
      </w:tr>
      <w:tr w:rsidR="008E5425" w:rsidRPr="00973239" w14:paraId="72708466" w14:textId="77777777" w:rsidTr="143CD7BA">
        <w:tc>
          <w:tcPr>
            <w:tcW w:w="6096" w:type="dxa"/>
            <w:shd w:val="clear" w:color="auto" w:fill="auto"/>
          </w:tcPr>
          <w:p w14:paraId="6E3C5C68" w14:textId="1A36F19A" w:rsidR="008E5425" w:rsidRPr="00973239" w:rsidRDefault="008E5425" w:rsidP="008E5425">
            <w:pPr>
              <w:spacing w:line="300" w:lineRule="atLeast"/>
              <w:rPr>
                <w:rFonts w:ascii="Calibri" w:eastAsia="Calibri" w:hAnsi="Calibri" w:cs="Calibri"/>
                <w:lang w:eastAsia="en-US"/>
              </w:rPr>
            </w:pPr>
            <w:r w:rsidRPr="143CD7BA">
              <w:rPr>
                <w:rFonts w:ascii="Calibri" w:eastAsia="Calibri" w:hAnsi="Calibri" w:cs="Calibri"/>
                <w:lang w:eastAsia="en-US"/>
              </w:rPr>
              <w:t>Uiterste datum en tijdstip voor ontvangen van vragen t</w:t>
            </w:r>
            <w:r w:rsidR="00DC28D2" w:rsidRPr="143CD7BA">
              <w:rPr>
                <w:rFonts w:ascii="Calibri" w:eastAsia="Calibri" w:hAnsi="Calibri" w:cs="Calibri"/>
                <w:lang w:eastAsia="en-US"/>
              </w:rPr>
              <w:t>.</w:t>
            </w:r>
            <w:r w:rsidRPr="143CD7BA">
              <w:rPr>
                <w:rFonts w:ascii="Calibri" w:eastAsia="Calibri" w:hAnsi="Calibri" w:cs="Calibri"/>
                <w:lang w:eastAsia="en-US"/>
              </w:rPr>
              <w:t>b</w:t>
            </w:r>
            <w:r w:rsidR="00DC28D2" w:rsidRPr="143CD7BA">
              <w:rPr>
                <w:rFonts w:ascii="Calibri" w:eastAsia="Calibri" w:hAnsi="Calibri" w:cs="Calibri"/>
                <w:lang w:eastAsia="en-US"/>
              </w:rPr>
              <w:t>.</w:t>
            </w:r>
            <w:r w:rsidRPr="143CD7BA">
              <w:rPr>
                <w:rFonts w:ascii="Calibri" w:eastAsia="Calibri" w:hAnsi="Calibri" w:cs="Calibri"/>
                <w:lang w:eastAsia="en-US"/>
              </w:rPr>
              <w:t>v</w:t>
            </w:r>
            <w:r w:rsidR="00DC28D2" w:rsidRPr="143CD7BA">
              <w:rPr>
                <w:rFonts w:ascii="Calibri" w:eastAsia="Calibri" w:hAnsi="Calibri" w:cs="Calibri"/>
                <w:lang w:eastAsia="en-US"/>
              </w:rPr>
              <w:t>.</w:t>
            </w:r>
            <w:r w:rsidRPr="143CD7BA">
              <w:rPr>
                <w:rFonts w:ascii="Calibri" w:eastAsia="Calibri" w:hAnsi="Calibri" w:cs="Calibri"/>
                <w:lang w:eastAsia="en-US"/>
              </w:rPr>
              <w:t xml:space="preserve">  nota van inlichtingen</w:t>
            </w:r>
          </w:p>
        </w:tc>
        <w:tc>
          <w:tcPr>
            <w:tcW w:w="3118" w:type="dxa"/>
            <w:shd w:val="clear" w:color="auto" w:fill="auto"/>
          </w:tcPr>
          <w:p w14:paraId="1CB1F77F" w14:textId="307D1E49" w:rsidR="008E5425" w:rsidRPr="00973239" w:rsidRDefault="008E5425">
            <w:pPr>
              <w:spacing w:line="300" w:lineRule="atLeast"/>
              <w:rPr>
                <w:rFonts w:ascii="Calibri" w:eastAsia="Calibri" w:hAnsi="Calibri" w:cs="Calibri"/>
                <w:lang w:eastAsia="en-US"/>
              </w:rPr>
            </w:pPr>
            <w:r w:rsidRPr="00973239">
              <w:rPr>
                <w:rFonts w:ascii="Calibri" w:eastAsia="Calibri" w:hAnsi="Calibri" w:cs="Calibri"/>
                <w:lang w:eastAsia="en-US"/>
              </w:rPr>
              <w:t xml:space="preserve">Uiterlijk </w:t>
            </w:r>
            <w:r w:rsidR="00483AF7">
              <w:rPr>
                <w:rFonts w:ascii="Calibri" w:eastAsia="Calibri" w:hAnsi="Calibri" w:cs="Calibri"/>
                <w:lang w:eastAsia="en-US"/>
              </w:rPr>
              <w:t>13</w:t>
            </w:r>
            <w:r w:rsidR="00873DA5" w:rsidRPr="00973239">
              <w:rPr>
                <w:rFonts w:ascii="Calibri" w:eastAsia="Calibri" w:hAnsi="Calibri" w:cs="Calibri"/>
                <w:lang w:eastAsia="en-US"/>
              </w:rPr>
              <w:t xml:space="preserve"> mei 2022</w:t>
            </w:r>
            <w:r w:rsidRPr="00973239">
              <w:rPr>
                <w:rFonts w:ascii="Calibri" w:eastAsia="Calibri" w:hAnsi="Calibri" w:cs="Calibri"/>
                <w:lang w:eastAsia="en-US"/>
              </w:rPr>
              <w:t>, 12.00 uur</w:t>
            </w:r>
          </w:p>
        </w:tc>
      </w:tr>
      <w:tr w:rsidR="008E5425" w:rsidRPr="00973239" w14:paraId="7CCFB5AF" w14:textId="77777777" w:rsidTr="143CD7BA">
        <w:tc>
          <w:tcPr>
            <w:tcW w:w="6096" w:type="dxa"/>
            <w:shd w:val="clear" w:color="auto" w:fill="auto"/>
          </w:tcPr>
          <w:p w14:paraId="4D4AB000" w14:textId="48DF73AA" w:rsidR="008E5425" w:rsidRPr="00973239" w:rsidRDefault="008E5425">
            <w:pPr>
              <w:spacing w:line="300" w:lineRule="atLeast"/>
              <w:rPr>
                <w:rFonts w:ascii="Calibri" w:eastAsia="Calibri" w:hAnsi="Calibri" w:cs="Calibri"/>
                <w:lang w:eastAsia="en-US"/>
              </w:rPr>
            </w:pPr>
            <w:r w:rsidRPr="143CD7BA">
              <w:rPr>
                <w:rFonts w:ascii="Calibri" w:eastAsia="Calibri" w:hAnsi="Calibri" w:cs="Calibri"/>
                <w:lang w:eastAsia="en-US"/>
              </w:rPr>
              <w:t xml:space="preserve">Uiterste datum publicatie  nota van inlichtingen </w:t>
            </w:r>
          </w:p>
        </w:tc>
        <w:tc>
          <w:tcPr>
            <w:tcW w:w="3118" w:type="dxa"/>
            <w:shd w:val="clear" w:color="auto" w:fill="auto"/>
          </w:tcPr>
          <w:p w14:paraId="454ED860" w14:textId="373D07C3" w:rsidR="008E5425" w:rsidRPr="00973239" w:rsidRDefault="008E5425">
            <w:pPr>
              <w:spacing w:line="300" w:lineRule="atLeast"/>
              <w:rPr>
                <w:rFonts w:ascii="Calibri" w:eastAsia="Calibri" w:hAnsi="Calibri" w:cs="Calibri"/>
                <w:lang w:eastAsia="en-US"/>
              </w:rPr>
            </w:pPr>
            <w:r w:rsidRPr="00973239">
              <w:rPr>
                <w:rFonts w:ascii="Calibri" w:eastAsia="Calibri" w:hAnsi="Calibri" w:cs="Calibri"/>
                <w:lang w:eastAsia="en-US"/>
              </w:rPr>
              <w:t xml:space="preserve">Uiterlijk </w:t>
            </w:r>
            <w:r w:rsidR="00873DA5" w:rsidRPr="00973239">
              <w:rPr>
                <w:rFonts w:ascii="Calibri" w:eastAsia="Calibri" w:hAnsi="Calibri" w:cs="Calibri"/>
                <w:lang w:eastAsia="en-US"/>
              </w:rPr>
              <w:t>20 mei 2022</w:t>
            </w:r>
          </w:p>
        </w:tc>
      </w:tr>
      <w:tr w:rsidR="007C3C72" w:rsidRPr="00973239" w14:paraId="33E773DD" w14:textId="77777777" w:rsidTr="143CD7BA">
        <w:tc>
          <w:tcPr>
            <w:tcW w:w="6096" w:type="dxa"/>
            <w:shd w:val="clear" w:color="auto" w:fill="auto"/>
          </w:tcPr>
          <w:p w14:paraId="359BE5F6" w14:textId="3504F84B" w:rsidR="007C3C72" w:rsidRPr="00973239" w:rsidRDefault="007C3C72" w:rsidP="002C19C0">
            <w:pPr>
              <w:spacing w:line="300" w:lineRule="atLeast"/>
              <w:rPr>
                <w:rFonts w:ascii="Calibri" w:eastAsia="Calibri" w:hAnsi="Calibri" w:cs="Calibri"/>
                <w:b/>
                <w:lang w:eastAsia="en-US"/>
              </w:rPr>
            </w:pPr>
            <w:r w:rsidRPr="00973239">
              <w:rPr>
                <w:rFonts w:ascii="Calibri" w:eastAsia="Calibri" w:hAnsi="Calibri" w:cs="Calibri"/>
                <w:b/>
                <w:lang w:eastAsia="en-US"/>
              </w:rPr>
              <w:t xml:space="preserve">Sluitingsdatum en –tijdstip indienen </w:t>
            </w:r>
            <w:r w:rsidR="00467193" w:rsidRPr="00973239">
              <w:rPr>
                <w:rFonts w:ascii="Calibri" w:eastAsia="Calibri" w:hAnsi="Calibri" w:cs="Calibri"/>
                <w:b/>
                <w:lang w:eastAsia="en-US"/>
              </w:rPr>
              <w:t>inschrijving</w:t>
            </w:r>
            <w:r w:rsidRPr="00973239">
              <w:rPr>
                <w:rFonts w:ascii="Calibri" w:eastAsia="Calibri" w:hAnsi="Calibri" w:cs="Calibri"/>
                <w:b/>
                <w:lang w:eastAsia="en-US"/>
              </w:rPr>
              <w:t>, uiterlijk</w:t>
            </w:r>
          </w:p>
          <w:p w14:paraId="38D1D33A" w14:textId="77777777" w:rsidR="007C3C72" w:rsidRPr="00973239" w:rsidRDefault="007C3C72" w:rsidP="002C19C0">
            <w:pPr>
              <w:spacing w:line="300" w:lineRule="atLeast"/>
              <w:rPr>
                <w:rFonts w:ascii="Calibri" w:eastAsia="Calibri" w:hAnsi="Calibri" w:cs="Calibri"/>
                <w:b/>
                <w:lang w:eastAsia="en-US"/>
              </w:rPr>
            </w:pPr>
            <w:r w:rsidRPr="00973239">
              <w:rPr>
                <w:rFonts w:ascii="Calibri" w:eastAsia="Calibri" w:hAnsi="Calibri" w:cs="Calibri"/>
                <w:lang w:eastAsia="en-US"/>
              </w:rPr>
              <w:t xml:space="preserve">(via de kluis in </w:t>
            </w:r>
            <w:proofErr w:type="spellStart"/>
            <w:r w:rsidRPr="00973239">
              <w:rPr>
                <w:rFonts w:ascii="Calibri" w:eastAsia="Calibri" w:hAnsi="Calibri" w:cs="Calibri"/>
                <w:lang w:eastAsia="en-US"/>
              </w:rPr>
              <w:t>TenderNed</w:t>
            </w:r>
            <w:proofErr w:type="spellEnd"/>
            <w:r w:rsidRPr="00973239">
              <w:rPr>
                <w:rFonts w:ascii="Calibri" w:eastAsia="Calibri" w:hAnsi="Calibri" w:cs="Calibri"/>
                <w:lang w:eastAsia="en-US"/>
              </w:rPr>
              <w:t>)</w:t>
            </w:r>
          </w:p>
        </w:tc>
        <w:tc>
          <w:tcPr>
            <w:tcW w:w="3118" w:type="dxa"/>
            <w:shd w:val="clear" w:color="auto" w:fill="auto"/>
          </w:tcPr>
          <w:p w14:paraId="169A2E1B" w14:textId="54FF26A7" w:rsidR="007C3C72" w:rsidRPr="00EA2A00" w:rsidRDefault="00873DA5" w:rsidP="002C19C0">
            <w:pPr>
              <w:spacing w:line="300" w:lineRule="atLeast"/>
              <w:rPr>
                <w:rFonts w:ascii="Calibri" w:eastAsia="Calibri" w:hAnsi="Calibri" w:cs="Calibri"/>
                <w:lang w:eastAsia="en-US"/>
              </w:rPr>
            </w:pPr>
            <w:r w:rsidRPr="00973239">
              <w:rPr>
                <w:rFonts w:ascii="Calibri" w:eastAsia="Calibri" w:hAnsi="Calibri" w:cs="Calibri"/>
                <w:lang w:eastAsia="en-US"/>
              </w:rPr>
              <w:t>1</w:t>
            </w:r>
            <w:r w:rsidR="00124365">
              <w:rPr>
                <w:rFonts w:ascii="Calibri" w:eastAsia="Calibri" w:hAnsi="Calibri" w:cs="Calibri"/>
                <w:lang w:eastAsia="en-US"/>
              </w:rPr>
              <w:t>4</w:t>
            </w:r>
            <w:r w:rsidRPr="00973239">
              <w:rPr>
                <w:rFonts w:ascii="Calibri" w:eastAsia="Calibri" w:hAnsi="Calibri" w:cs="Calibri"/>
                <w:lang w:eastAsia="en-US"/>
              </w:rPr>
              <w:t xml:space="preserve"> juni 2022</w:t>
            </w:r>
            <w:r w:rsidR="004779D2" w:rsidRPr="00973239">
              <w:rPr>
                <w:rFonts w:ascii="Calibri" w:eastAsia="Calibri" w:hAnsi="Calibri" w:cs="Calibri"/>
                <w:lang w:eastAsia="en-US"/>
              </w:rPr>
              <w:t xml:space="preserve"> om </w:t>
            </w:r>
            <w:r w:rsidR="007C3C72" w:rsidRPr="00973239">
              <w:rPr>
                <w:rFonts w:ascii="Calibri" w:eastAsia="Calibri" w:hAnsi="Calibri" w:cs="Calibri"/>
                <w:lang w:eastAsia="en-US"/>
              </w:rPr>
              <w:t>12.00 uur</w:t>
            </w:r>
          </w:p>
        </w:tc>
      </w:tr>
      <w:tr w:rsidR="007C3C72" w:rsidRPr="00973239" w14:paraId="05D49A2D" w14:textId="77777777" w:rsidTr="143CD7BA">
        <w:tc>
          <w:tcPr>
            <w:tcW w:w="6096" w:type="dxa"/>
            <w:tcBorders>
              <w:bottom w:val="single" w:sz="4" w:space="0" w:color="auto"/>
            </w:tcBorders>
            <w:shd w:val="clear" w:color="auto" w:fill="auto"/>
          </w:tcPr>
          <w:p w14:paraId="5154A5A6" w14:textId="77777777"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Opening kluis </w:t>
            </w:r>
            <w:proofErr w:type="spellStart"/>
            <w:r w:rsidRPr="00973239">
              <w:rPr>
                <w:rFonts w:ascii="Calibri" w:eastAsia="Calibri" w:hAnsi="Calibri" w:cs="Calibri"/>
                <w:lang w:eastAsia="en-US"/>
              </w:rPr>
              <w:t>TenderNed</w:t>
            </w:r>
            <w:proofErr w:type="spellEnd"/>
            <w:r w:rsidRPr="00973239">
              <w:rPr>
                <w:rFonts w:ascii="Calibri" w:eastAsia="Calibri" w:hAnsi="Calibri" w:cs="Calibri"/>
                <w:lang w:eastAsia="en-US"/>
              </w:rPr>
              <w:t xml:space="preserve"> </w:t>
            </w:r>
          </w:p>
        </w:tc>
        <w:tc>
          <w:tcPr>
            <w:tcW w:w="3118" w:type="dxa"/>
            <w:tcBorders>
              <w:bottom w:val="single" w:sz="4" w:space="0" w:color="auto"/>
            </w:tcBorders>
            <w:shd w:val="clear" w:color="auto" w:fill="auto"/>
          </w:tcPr>
          <w:p w14:paraId="3763AC45" w14:textId="41DA2D7B" w:rsidR="007C3C72" w:rsidRPr="00973239" w:rsidRDefault="008E5425">
            <w:pPr>
              <w:spacing w:line="300" w:lineRule="atLeast"/>
              <w:rPr>
                <w:rFonts w:ascii="Calibri" w:eastAsia="Calibri" w:hAnsi="Calibri" w:cs="Calibri"/>
                <w:lang w:eastAsia="en-US"/>
              </w:rPr>
            </w:pPr>
            <w:r w:rsidRPr="00973239">
              <w:rPr>
                <w:rFonts w:ascii="Calibri" w:eastAsia="Calibri" w:hAnsi="Calibri" w:cs="Calibri"/>
                <w:lang w:eastAsia="en-US"/>
              </w:rPr>
              <w:t xml:space="preserve">Na </w:t>
            </w:r>
            <w:r w:rsidR="00873DA5" w:rsidRPr="00973239">
              <w:rPr>
                <w:rFonts w:ascii="Calibri" w:eastAsia="Calibri" w:hAnsi="Calibri" w:cs="Calibri"/>
                <w:lang w:eastAsia="en-US"/>
              </w:rPr>
              <w:t>1</w:t>
            </w:r>
            <w:r w:rsidR="00124365">
              <w:rPr>
                <w:rFonts w:ascii="Calibri" w:eastAsia="Calibri" w:hAnsi="Calibri" w:cs="Calibri"/>
                <w:lang w:eastAsia="en-US"/>
              </w:rPr>
              <w:t>4</w:t>
            </w:r>
            <w:r w:rsidR="00873DA5" w:rsidRPr="00973239">
              <w:rPr>
                <w:rFonts w:ascii="Calibri" w:eastAsia="Calibri" w:hAnsi="Calibri" w:cs="Calibri"/>
                <w:lang w:eastAsia="en-US"/>
              </w:rPr>
              <w:t xml:space="preserve"> juni 2022</w:t>
            </w:r>
            <w:r w:rsidR="00EA2A00">
              <w:rPr>
                <w:rFonts w:ascii="Calibri" w:eastAsia="Calibri" w:hAnsi="Calibri" w:cs="Calibri"/>
                <w:lang w:eastAsia="en-US"/>
              </w:rPr>
              <w:t>,</w:t>
            </w:r>
            <w:r w:rsidR="007C3C72" w:rsidRPr="00973239">
              <w:rPr>
                <w:rFonts w:ascii="Calibri" w:eastAsia="Calibri" w:hAnsi="Calibri" w:cs="Calibri"/>
                <w:lang w:eastAsia="en-US"/>
              </w:rPr>
              <w:t xml:space="preserve"> </w:t>
            </w:r>
            <w:r w:rsidRPr="00973239">
              <w:rPr>
                <w:rFonts w:ascii="Calibri" w:eastAsia="Calibri" w:hAnsi="Calibri" w:cs="Calibri"/>
                <w:lang w:eastAsia="en-US"/>
              </w:rPr>
              <w:t>12</w:t>
            </w:r>
            <w:r w:rsidR="00EA2A00">
              <w:rPr>
                <w:rFonts w:ascii="Calibri" w:eastAsia="Calibri" w:hAnsi="Calibri" w:cs="Calibri"/>
                <w:lang w:eastAsia="en-US"/>
              </w:rPr>
              <w:t>.</w:t>
            </w:r>
            <w:r w:rsidRPr="00973239">
              <w:rPr>
                <w:rFonts w:ascii="Calibri" w:eastAsia="Calibri" w:hAnsi="Calibri" w:cs="Calibri"/>
                <w:lang w:eastAsia="en-US"/>
              </w:rPr>
              <w:t>00</w:t>
            </w:r>
            <w:r w:rsidR="00EA2A00">
              <w:rPr>
                <w:rFonts w:ascii="Calibri" w:eastAsia="Calibri" w:hAnsi="Calibri" w:cs="Calibri"/>
                <w:lang w:eastAsia="en-US"/>
              </w:rPr>
              <w:t xml:space="preserve"> uur</w:t>
            </w:r>
          </w:p>
        </w:tc>
      </w:tr>
      <w:tr w:rsidR="007C3C72" w:rsidRPr="00973239" w14:paraId="451B8971" w14:textId="77777777" w:rsidTr="143CD7BA">
        <w:tc>
          <w:tcPr>
            <w:tcW w:w="6096" w:type="dxa"/>
            <w:shd w:val="clear" w:color="auto" w:fill="auto"/>
          </w:tcPr>
          <w:p w14:paraId="482B7249" w14:textId="77777777"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Voorlopige gunning</w:t>
            </w:r>
          </w:p>
        </w:tc>
        <w:tc>
          <w:tcPr>
            <w:tcW w:w="3118" w:type="dxa"/>
            <w:shd w:val="clear" w:color="auto" w:fill="auto"/>
          </w:tcPr>
          <w:p w14:paraId="45CC2E5D" w14:textId="3A4C2956" w:rsidR="007C3C72" w:rsidRPr="00973239" w:rsidRDefault="00873DA5" w:rsidP="002C19C0">
            <w:pPr>
              <w:spacing w:line="300" w:lineRule="atLeast"/>
              <w:rPr>
                <w:rFonts w:ascii="Calibri" w:eastAsia="Calibri" w:hAnsi="Calibri" w:cs="Calibri"/>
                <w:lang w:eastAsia="en-US"/>
              </w:rPr>
            </w:pPr>
            <w:r w:rsidRPr="00973239">
              <w:rPr>
                <w:rFonts w:ascii="Calibri" w:eastAsia="Calibri" w:hAnsi="Calibri" w:cs="Calibri"/>
                <w:lang w:eastAsia="en-US"/>
              </w:rPr>
              <w:t>2</w:t>
            </w:r>
            <w:r w:rsidR="00124365">
              <w:rPr>
                <w:rFonts w:ascii="Calibri" w:eastAsia="Calibri" w:hAnsi="Calibri" w:cs="Calibri"/>
                <w:lang w:eastAsia="en-US"/>
              </w:rPr>
              <w:t>4</w:t>
            </w:r>
            <w:r w:rsidRPr="00973239">
              <w:rPr>
                <w:rFonts w:ascii="Calibri" w:eastAsia="Calibri" w:hAnsi="Calibri" w:cs="Calibri"/>
                <w:lang w:eastAsia="en-US"/>
              </w:rPr>
              <w:t xml:space="preserve"> juni 2022</w:t>
            </w:r>
          </w:p>
        </w:tc>
      </w:tr>
      <w:tr w:rsidR="007C3C72" w:rsidRPr="00973239" w14:paraId="0C58C44B" w14:textId="77777777" w:rsidTr="143CD7BA">
        <w:tc>
          <w:tcPr>
            <w:tcW w:w="6096" w:type="dxa"/>
            <w:shd w:val="clear" w:color="auto" w:fill="auto"/>
          </w:tcPr>
          <w:p w14:paraId="4C747DDB" w14:textId="77777777"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Definitieve gunning</w:t>
            </w:r>
          </w:p>
        </w:tc>
        <w:tc>
          <w:tcPr>
            <w:tcW w:w="3118" w:type="dxa"/>
            <w:shd w:val="clear" w:color="auto" w:fill="auto"/>
          </w:tcPr>
          <w:p w14:paraId="2C0D112D" w14:textId="15B45C0D" w:rsidR="007C3C72" w:rsidRPr="00973239" w:rsidRDefault="00873DA5" w:rsidP="002C19C0">
            <w:pPr>
              <w:spacing w:line="300" w:lineRule="atLeast"/>
              <w:rPr>
                <w:rFonts w:ascii="Calibri" w:eastAsia="Calibri" w:hAnsi="Calibri" w:cs="Calibri"/>
                <w:lang w:eastAsia="en-US"/>
              </w:rPr>
            </w:pPr>
            <w:r w:rsidRPr="00973239">
              <w:rPr>
                <w:rFonts w:ascii="Calibri" w:eastAsia="Calibri" w:hAnsi="Calibri" w:cs="Calibri"/>
                <w:lang w:eastAsia="en-US"/>
              </w:rPr>
              <w:t>1</w:t>
            </w:r>
            <w:r w:rsidR="00CB5E90">
              <w:rPr>
                <w:rFonts w:ascii="Calibri" w:eastAsia="Calibri" w:hAnsi="Calibri" w:cs="Calibri"/>
                <w:lang w:eastAsia="en-US"/>
              </w:rPr>
              <w:t>5</w:t>
            </w:r>
            <w:r w:rsidRPr="00973239">
              <w:rPr>
                <w:rFonts w:ascii="Calibri" w:eastAsia="Calibri" w:hAnsi="Calibri" w:cs="Calibri"/>
                <w:lang w:eastAsia="en-US"/>
              </w:rPr>
              <w:t xml:space="preserve"> juli 2022</w:t>
            </w:r>
          </w:p>
        </w:tc>
      </w:tr>
      <w:tr w:rsidR="007C3C72" w:rsidRPr="00973239" w14:paraId="0CF2D31C" w14:textId="77777777" w:rsidTr="143CD7BA">
        <w:tc>
          <w:tcPr>
            <w:tcW w:w="6096" w:type="dxa"/>
            <w:shd w:val="clear" w:color="auto" w:fill="auto"/>
          </w:tcPr>
          <w:p w14:paraId="446F15A9" w14:textId="77777777"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Start overeenkomst</w:t>
            </w:r>
          </w:p>
        </w:tc>
        <w:tc>
          <w:tcPr>
            <w:tcW w:w="3118" w:type="dxa"/>
            <w:shd w:val="clear" w:color="auto" w:fill="auto"/>
          </w:tcPr>
          <w:p w14:paraId="749ED8DF" w14:textId="61122813" w:rsidR="007C3C72" w:rsidRPr="00973239" w:rsidRDefault="00B03E9B" w:rsidP="002C19C0">
            <w:pPr>
              <w:spacing w:line="300" w:lineRule="atLeast"/>
              <w:rPr>
                <w:rFonts w:ascii="Calibri" w:eastAsia="Calibri" w:hAnsi="Calibri" w:cs="Calibri"/>
                <w:lang w:eastAsia="en-US"/>
              </w:rPr>
            </w:pPr>
            <w:r w:rsidRPr="00973239">
              <w:rPr>
                <w:rFonts w:ascii="Calibri" w:eastAsia="Calibri" w:hAnsi="Calibri" w:cs="Calibri"/>
                <w:lang w:eastAsia="en-US"/>
              </w:rPr>
              <w:t>1</w:t>
            </w:r>
            <w:r w:rsidR="00030274">
              <w:rPr>
                <w:rFonts w:ascii="Calibri" w:eastAsia="Calibri" w:hAnsi="Calibri" w:cs="Calibri"/>
                <w:lang w:eastAsia="en-US"/>
              </w:rPr>
              <w:t xml:space="preserve"> januari </w:t>
            </w:r>
            <w:r w:rsidRPr="00973239">
              <w:rPr>
                <w:rFonts w:ascii="Calibri" w:eastAsia="Calibri" w:hAnsi="Calibri" w:cs="Calibri"/>
                <w:lang w:eastAsia="en-US"/>
              </w:rPr>
              <w:t>2023</w:t>
            </w:r>
          </w:p>
        </w:tc>
      </w:tr>
    </w:tbl>
    <w:p w14:paraId="0777F114" w14:textId="77777777" w:rsidR="00775E41" w:rsidRPr="00973239" w:rsidRDefault="00775E41" w:rsidP="002C19C0">
      <w:pPr>
        <w:spacing w:line="300" w:lineRule="atLeast"/>
        <w:rPr>
          <w:rFonts w:ascii="Calibri" w:eastAsia="Calibri" w:hAnsi="Calibri" w:cs="Calibri"/>
          <w:lang w:eastAsia="en-US"/>
        </w:rPr>
      </w:pPr>
    </w:p>
    <w:p w14:paraId="714F147D" w14:textId="78002590" w:rsidR="00EB6743"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Deze planning is indicatief.</w:t>
      </w:r>
      <w:r w:rsidR="005F622E" w:rsidRPr="00973239">
        <w:rPr>
          <w:rFonts w:ascii="Calibri" w:eastAsia="Calibri" w:hAnsi="Calibri" w:cs="Calibri"/>
          <w:lang w:eastAsia="en-US"/>
        </w:rPr>
        <w:t xml:space="preserve"> </w:t>
      </w:r>
      <w:r w:rsidRPr="00973239">
        <w:rPr>
          <w:rFonts w:ascii="Calibri" w:eastAsia="Calibri" w:hAnsi="Calibri" w:cs="Calibri"/>
          <w:lang w:eastAsia="en-US"/>
        </w:rPr>
        <w:t xml:space="preserve">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behoudt zich het recht voor de planning tussentijds aan te passen, met inachtneming van de wettelijke termijnen.</w:t>
      </w:r>
      <w:r w:rsidR="00EB6743" w:rsidRPr="00973239">
        <w:rPr>
          <w:rFonts w:ascii="Calibri" w:eastAsia="Calibri" w:hAnsi="Calibri" w:cs="Calibri"/>
          <w:lang w:eastAsia="en-US"/>
        </w:rPr>
        <w:t xml:space="preserve"> </w:t>
      </w:r>
    </w:p>
    <w:p w14:paraId="1F2A6EA1" w14:textId="77777777" w:rsidR="00EB6743" w:rsidRPr="00973239" w:rsidRDefault="00EB6743" w:rsidP="002C19C0">
      <w:pPr>
        <w:spacing w:line="300" w:lineRule="atLeast"/>
        <w:rPr>
          <w:rFonts w:ascii="Calibri" w:eastAsia="Calibri" w:hAnsi="Calibri" w:cs="Calibri"/>
          <w:lang w:eastAsia="en-US"/>
        </w:rPr>
      </w:pPr>
    </w:p>
    <w:p w14:paraId="6644125E" w14:textId="1D1DB994" w:rsidR="007C3C72" w:rsidRPr="00973239" w:rsidRDefault="007C3C72" w:rsidP="002C19C0">
      <w:pPr>
        <w:pStyle w:val="Kop2"/>
        <w:spacing w:line="300" w:lineRule="atLeast"/>
        <w:rPr>
          <w:rFonts w:ascii="Calibri" w:hAnsi="Calibri" w:cs="Calibri"/>
          <w:sz w:val="20"/>
          <w:szCs w:val="20"/>
        </w:rPr>
      </w:pPr>
      <w:bookmarkStart w:id="27" w:name="_Toc516047108"/>
      <w:bookmarkStart w:id="28" w:name="_Toc101435318"/>
      <w:r w:rsidRPr="00973239">
        <w:rPr>
          <w:rFonts w:ascii="Calibri" w:hAnsi="Calibri" w:cs="Calibri"/>
          <w:sz w:val="20"/>
          <w:szCs w:val="20"/>
        </w:rPr>
        <w:t xml:space="preserve">Nadere inlichtingen ten behoeve van de </w:t>
      </w:r>
      <w:bookmarkEnd w:id="27"/>
      <w:r w:rsidR="00467193" w:rsidRPr="00973239">
        <w:rPr>
          <w:rFonts w:ascii="Calibri" w:hAnsi="Calibri" w:cs="Calibri"/>
          <w:sz w:val="20"/>
          <w:szCs w:val="20"/>
        </w:rPr>
        <w:t>inschrijving</w:t>
      </w:r>
      <w:bookmarkEnd w:id="28"/>
    </w:p>
    <w:p w14:paraId="6E570EE6" w14:textId="7F1EBA2B"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Het verstrekken van informatie over deze aanbestedingsprocedure vindt uitsluitend plaats via </w:t>
      </w:r>
      <w:proofErr w:type="spellStart"/>
      <w:r w:rsidRPr="00973239">
        <w:rPr>
          <w:rFonts w:ascii="Calibri" w:eastAsia="Calibri" w:hAnsi="Calibri" w:cs="Calibri"/>
          <w:lang w:eastAsia="en-US"/>
        </w:rPr>
        <w:t>Tender</w:t>
      </w:r>
      <w:r w:rsidR="0012519F" w:rsidRPr="00973239">
        <w:rPr>
          <w:rFonts w:ascii="Calibri" w:eastAsia="Calibri" w:hAnsi="Calibri" w:cs="Calibri"/>
          <w:lang w:eastAsia="en-US"/>
        </w:rPr>
        <w:t>N</w:t>
      </w:r>
      <w:r w:rsidRPr="00973239">
        <w:rPr>
          <w:rFonts w:ascii="Calibri" w:eastAsia="Calibri" w:hAnsi="Calibri" w:cs="Calibri"/>
          <w:lang w:eastAsia="en-US"/>
        </w:rPr>
        <w:t>ed</w:t>
      </w:r>
      <w:proofErr w:type="spellEnd"/>
      <w:r w:rsidRPr="00973239">
        <w:rPr>
          <w:rFonts w:ascii="Calibri" w:eastAsia="Calibri" w:hAnsi="Calibri" w:cs="Calibri"/>
          <w:lang w:eastAsia="en-US"/>
        </w:rPr>
        <w:t xml:space="preserve">. </w:t>
      </w:r>
    </w:p>
    <w:p w14:paraId="1CE37E19" w14:textId="52E2BDC8"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Het is niet toegestaan om medewerkers van 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te benaderen in het kader van deze aanbesteding</w:t>
      </w:r>
      <w:r w:rsidR="008E5425" w:rsidRPr="00973239">
        <w:rPr>
          <w:rFonts w:ascii="Calibri" w:eastAsia="Calibri" w:hAnsi="Calibri" w:cs="Calibri"/>
          <w:lang w:eastAsia="en-US"/>
        </w:rPr>
        <w:t>, met uitzondering van het gestelde in</w:t>
      </w:r>
      <w:r w:rsidR="00124365">
        <w:rPr>
          <w:rFonts w:ascii="Calibri" w:eastAsia="Calibri" w:hAnsi="Calibri" w:cs="Calibri"/>
          <w:lang w:eastAsia="en-US"/>
        </w:rPr>
        <w:t xml:space="preserve"> 4.5</w:t>
      </w:r>
      <w:r w:rsidRPr="00973239">
        <w:rPr>
          <w:rFonts w:ascii="Calibri" w:eastAsia="Calibri" w:hAnsi="Calibri" w:cs="Calibri"/>
          <w:lang w:eastAsia="en-US"/>
        </w:rPr>
        <w:t>. Elke poging om andere werknemers te benaderen over deze aanbesteding kan tot uitsluiting van de aanbestedingsprocedure leiden.</w:t>
      </w:r>
    </w:p>
    <w:p w14:paraId="5E695853" w14:textId="77777777" w:rsidR="007C3C72" w:rsidRPr="00973239" w:rsidRDefault="007C3C72" w:rsidP="002C19C0">
      <w:pPr>
        <w:spacing w:line="300" w:lineRule="atLeast"/>
        <w:rPr>
          <w:rFonts w:ascii="Calibri" w:eastAsia="Calibri" w:hAnsi="Calibri" w:cs="Calibri"/>
          <w:lang w:eastAsia="en-US"/>
        </w:rPr>
      </w:pPr>
    </w:p>
    <w:p w14:paraId="5A530C13" w14:textId="7BD8F01A" w:rsidR="001D6DAA" w:rsidRPr="005D1573" w:rsidRDefault="001D6DAA" w:rsidP="00320339">
      <w:pPr>
        <w:pStyle w:val="Kop2"/>
        <w:spacing w:line="300" w:lineRule="atLeast"/>
        <w:rPr>
          <w:rFonts w:ascii="Calibri" w:hAnsi="Calibri" w:cs="Calibri"/>
          <w:sz w:val="20"/>
          <w:szCs w:val="20"/>
        </w:rPr>
      </w:pPr>
      <w:bookmarkStart w:id="29" w:name="_Toc101435319"/>
      <w:r w:rsidRPr="00973239">
        <w:rPr>
          <w:rFonts w:ascii="Calibri" w:hAnsi="Calibri" w:cs="Calibri"/>
          <w:sz w:val="20"/>
          <w:szCs w:val="20"/>
        </w:rPr>
        <w:t>Vragenronde</w:t>
      </w:r>
      <w:bookmarkEnd w:id="29"/>
    </w:p>
    <w:p w14:paraId="028DD637" w14:textId="3F652EFA" w:rsidR="008E5425" w:rsidRPr="00973239" w:rsidRDefault="008E5425" w:rsidP="008E5425">
      <w:pPr>
        <w:spacing w:line="300" w:lineRule="atLeast"/>
        <w:rPr>
          <w:rFonts w:ascii="Calibri" w:eastAsia="Calibri" w:hAnsi="Calibri" w:cs="Calibri"/>
          <w:lang w:eastAsia="en-US"/>
        </w:rPr>
      </w:pPr>
      <w:r w:rsidRPr="143CD7BA">
        <w:rPr>
          <w:rFonts w:ascii="Calibri" w:eastAsia="Calibri" w:hAnsi="Calibri" w:cs="Calibri"/>
          <w:lang w:eastAsia="en-US"/>
        </w:rPr>
        <w:t xml:space="preserve">Er </w:t>
      </w:r>
      <w:r w:rsidR="004371A8" w:rsidRPr="143CD7BA">
        <w:rPr>
          <w:rFonts w:ascii="Calibri" w:eastAsia="Calibri" w:hAnsi="Calibri" w:cs="Calibri"/>
          <w:lang w:eastAsia="en-US"/>
        </w:rPr>
        <w:t>is</w:t>
      </w:r>
      <w:r w:rsidRPr="143CD7BA">
        <w:rPr>
          <w:rFonts w:ascii="Calibri" w:eastAsia="Calibri" w:hAnsi="Calibri" w:cs="Calibri"/>
          <w:lang w:eastAsia="en-US"/>
        </w:rPr>
        <w:t xml:space="preserve"> ten behoeve van deze aanbesteding </w:t>
      </w:r>
      <w:r w:rsidR="004371A8" w:rsidRPr="143CD7BA">
        <w:rPr>
          <w:rFonts w:ascii="Calibri" w:eastAsia="Calibri" w:hAnsi="Calibri" w:cs="Calibri"/>
          <w:lang w:eastAsia="en-US"/>
        </w:rPr>
        <w:t>één</w:t>
      </w:r>
      <w:r w:rsidRPr="143CD7BA">
        <w:rPr>
          <w:rFonts w:ascii="Calibri" w:eastAsia="Calibri" w:hAnsi="Calibri" w:cs="Calibri"/>
          <w:lang w:eastAsia="en-US"/>
        </w:rPr>
        <w:t xml:space="preserve"> vragenronde gepland. </w:t>
      </w:r>
      <w:r w:rsidR="001C7565" w:rsidRPr="143CD7BA">
        <w:rPr>
          <w:rFonts w:ascii="Calibri" w:eastAsia="Calibri" w:hAnsi="Calibri" w:cs="Calibri"/>
          <w:lang w:eastAsia="en-US"/>
        </w:rPr>
        <w:t>Van de inschrijvers</w:t>
      </w:r>
      <w:r w:rsidR="00B8493A" w:rsidRPr="143CD7BA">
        <w:rPr>
          <w:rFonts w:ascii="Calibri" w:eastAsia="Calibri" w:hAnsi="Calibri" w:cs="Calibri"/>
          <w:lang w:eastAsia="en-US"/>
        </w:rPr>
        <w:t xml:space="preserve"> wordt e</w:t>
      </w:r>
      <w:r w:rsidRPr="143CD7BA">
        <w:rPr>
          <w:rFonts w:ascii="Calibri" w:eastAsia="Calibri" w:hAnsi="Calibri" w:cs="Calibri"/>
          <w:lang w:eastAsia="en-US"/>
        </w:rPr>
        <w:t>en proactieve en zorgvuldige houding verwacht.</w:t>
      </w:r>
    </w:p>
    <w:p w14:paraId="165FC02B" w14:textId="77777777" w:rsidR="008E5425" w:rsidRPr="00973239" w:rsidRDefault="008E5425" w:rsidP="008E5425">
      <w:pPr>
        <w:spacing w:line="300" w:lineRule="atLeast"/>
        <w:rPr>
          <w:rFonts w:ascii="Calibri" w:eastAsia="Calibri" w:hAnsi="Calibri" w:cs="Calibri"/>
          <w:lang w:eastAsia="en-US"/>
        </w:rPr>
      </w:pPr>
    </w:p>
    <w:p w14:paraId="0D38FD6A" w14:textId="635085D4" w:rsidR="007F0BB2" w:rsidRPr="00973239" w:rsidRDefault="007F0BB2" w:rsidP="007F0BB2">
      <w:pPr>
        <w:spacing w:line="300" w:lineRule="atLeast"/>
        <w:rPr>
          <w:rFonts w:ascii="Calibri" w:hAnsi="Calibri" w:cs="Calibri"/>
        </w:rPr>
      </w:pPr>
      <w:r w:rsidRPr="00973239">
        <w:rPr>
          <w:rFonts w:ascii="Calibri" w:hAnsi="Calibri" w:cs="Calibri"/>
        </w:rPr>
        <w:t xml:space="preserve">Eventuele tekstsuggesties voor de inkoopvoorwaarden en de overeenkomst, dienen ingestuurd te worden tijdens de </w:t>
      </w:r>
      <w:r w:rsidR="008E36A0" w:rsidRPr="00973239">
        <w:rPr>
          <w:rFonts w:ascii="Calibri" w:hAnsi="Calibri" w:cs="Calibri"/>
        </w:rPr>
        <w:t>vragenronde</w:t>
      </w:r>
      <w:r w:rsidRPr="00973239">
        <w:rPr>
          <w:rFonts w:ascii="Calibri" w:hAnsi="Calibri" w:cs="Calibri"/>
        </w:rPr>
        <w:t xml:space="preserve">. De </w:t>
      </w:r>
      <w:r w:rsidR="008E36A0" w:rsidRPr="00973239">
        <w:rPr>
          <w:rFonts w:ascii="Calibri" w:hAnsi="Calibri" w:cs="Calibri"/>
        </w:rPr>
        <w:t>gemeente</w:t>
      </w:r>
      <w:r w:rsidRPr="00973239">
        <w:rPr>
          <w:rFonts w:ascii="Calibri" w:hAnsi="Calibri" w:cs="Calibri"/>
        </w:rPr>
        <w:t xml:space="preserve"> is niet gehouden de tekstvoorstellen te accepteren en te verwerken in het definitieve concept. Met de laatste nota van Inlichtingen zijn de definitieve van toepassing zijnde voorwaarden vastgesteld. </w:t>
      </w:r>
    </w:p>
    <w:p w14:paraId="1A6AB20C" w14:textId="77777777" w:rsidR="007F0BB2" w:rsidRPr="00973239" w:rsidRDefault="007F0BB2" w:rsidP="008E5425">
      <w:pPr>
        <w:spacing w:line="300" w:lineRule="atLeast"/>
        <w:rPr>
          <w:rFonts w:ascii="Calibri" w:eastAsia="Calibri" w:hAnsi="Calibri" w:cs="Calibri"/>
          <w:lang w:eastAsia="en-US"/>
        </w:rPr>
      </w:pPr>
    </w:p>
    <w:p w14:paraId="0A6E60CA" w14:textId="6382F016" w:rsidR="007C3C72" w:rsidRPr="00973239" w:rsidRDefault="008E5425" w:rsidP="008E5425">
      <w:pPr>
        <w:spacing w:line="300" w:lineRule="atLeast"/>
        <w:rPr>
          <w:rFonts w:ascii="Calibri" w:eastAsia="Calibri" w:hAnsi="Calibri" w:cs="Calibri"/>
          <w:lang w:eastAsia="en-US"/>
        </w:rPr>
      </w:pPr>
      <w:r w:rsidRPr="00973239">
        <w:rPr>
          <w:rFonts w:ascii="Calibri" w:eastAsia="Calibri" w:hAnsi="Calibri" w:cs="Calibri"/>
          <w:lang w:eastAsia="en-US"/>
        </w:rPr>
        <w:t xml:space="preserve">Vragen kunnen uiterlijk tot de in de planning genoemde datum en tijdstip worden ingediend, hierbij is de datum en het tijdstip waarop de vragen in </w:t>
      </w:r>
      <w:proofErr w:type="spellStart"/>
      <w:r w:rsidRPr="00973239">
        <w:rPr>
          <w:rFonts w:ascii="Calibri" w:eastAsia="Calibri" w:hAnsi="Calibri" w:cs="Calibri"/>
          <w:lang w:eastAsia="en-US"/>
        </w:rPr>
        <w:t>TenderNed</w:t>
      </w:r>
      <w:proofErr w:type="spellEnd"/>
      <w:r w:rsidRPr="00973239">
        <w:rPr>
          <w:rFonts w:ascii="Calibri" w:eastAsia="Calibri" w:hAnsi="Calibri" w:cs="Calibri"/>
          <w:lang w:eastAsia="en-US"/>
        </w:rPr>
        <w:t xml:space="preserve"> door 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zijn ontvangen leidend. Te laat ingediende vragen en nieuwe vragen worden in principe niet beantwoord. Dit is enkel anders indien 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van mening is dat de vraag dermate essentieel is dat beantwoording hiervan noodzakelijk is voor alle inschrijvers</w:t>
      </w:r>
      <w:r w:rsidR="002209C0" w:rsidRPr="00973239">
        <w:rPr>
          <w:rFonts w:ascii="Calibri" w:eastAsia="Calibri" w:hAnsi="Calibri" w:cs="Calibri"/>
          <w:lang w:eastAsia="en-US"/>
        </w:rPr>
        <w:t>.</w:t>
      </w:r>
    </w:p>
    <w:p w14:paraId="7C7D4A59" w14:textId="77777777" w:rsidR="001D6DAA" w:rsidRPr="00973239" w:rsidRDefault="001D6DAA" w:rsidP="008E5425">
      <w:pPr>
        <w:spacing w:line="300" w:lineRule="atLeast"/>
        <w:rPr>
          <w:rFonts w:ascii="Calibri" w:eastAsia="Calibri" w:hAnsi="Calibri" w:cs="Calibri"/>
          <w:lang w:eastAsia="en-US"/>
        </w:rPr>
      </w:pPr>
    </w:p>
    <w:p w14:paraId="2AACE45E" w14:textId="20BBED22"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Op </w:t>
      </w:r>
      <w:proofErr w:type="spellStart"/>
      <w:r w:rsidRPr="00973239">
        <w:rPr>
          <w:rFonts w:ascii="Calibri" w:eastAsia="Calibri" w:hAnsi="Calibri" w:cs="Calibri"/>
          <w:lang w:eastAsia="en-US"/>
        </w:rPr>
        <w:t>TenderNed</w:t>
      </w:r>
      <w:proofErr w:type="spellEnd"/>
      <w:r w:rsidRPr="00973239">
        <w:rPr>
          <w:rFonts w:ascii="Calibri" w:eastAsia="Calibri" w:hAnsi="Calibri" w:cs="Calibri"/>
          <w:lang w:eastAsia="en-US"/>
        </w:rPr>
        <w:t xml:space="preserve"> is een toelichting te vinden </w:t>
      </w:r>
      <w:r w:rsidR="001D6DAA" w:rsidRPr="00973239">
        <w:rPr>
          <w:rFonts w:ascii="Calibri" w:eastAsia="Calibri" w:hAnsi="Calibri" w:cs="Calibri"/>
          <w:lang w:eastAsia="en-US"/>
        </w:rPr>
        <w:t xml:space="preserve">over het gebruik van de </w:t>
      </w:r>
      <w:r w:rsidRPr="00973239">
        <w:rPr>
          <w:rFonts w:ascii="Calibri" w:eastAsia="Calibri" w:hAnsi="Calibri" w:cs="Calibri"/>
          <w:lang w:eastAsia="en-US"/>
        </w:rPr>
        <w:t>vragenmodule</w:t>
      </w:r>
      <w:r w:rsidR="001D6DAA" w:rsidRPr="00973239">
        <w:rPr>
          <w:rFonts w:ascii="Calibri" w:eastAsia="Calibri" w:hAnsi="Calibri" w:cs="Calibri"/>
          <w:lang w:eastAsia="en-US"/>
        </w:rPr>
        <w:t>.</w:t>
      </w:r>
    </w:p>
    <w:p w14:paraId="45C1B8E6" w14:textId="77777777" w:rsidR="007C3C72" w:rsidRPr="00973239" w:rsidRDefault="007C3C72" w:rsidP="002C19C0">
      <w:pPr>
        <w:spacing w:line="300" w:lineRule="atLeast"/>
        <w:rPr>
          <w:rFonts w:ascii="Calibri" w:eastAsia="Calibri" w:hAnsi="Calibri" w:cs="Calibri"/>
          <w:lang w:eastAsia="en-US"/>
        </w:rPr>
      </w:pPr>
    </w:p>
    <w:p w14:paraId="33DF25B9" w14:textId="0F4FD681"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De tijdig ontvangen vragen worden zo snel mogelijk beantwoord</w:t>
      </w:r>
      <w:r w:rsidR="00954555" w:rsidRPr="00973239">
        <w:rPr>
          <w:rFonts w:ascii="Calibri" w:eastAsia="Calibri" w:hAnsi="Calibri" w:cs="Calibri"/>
          <w:lang w:eastAsia="en-US"/>
        </w:rPr>
        <w:t xml:space="preserve"> en vrijgegeven via </w:t>
      </w:r>
      <w:proofErr w:type="spellStart"/>
      <w:r w:rsidR="00954555" w:rsidRPr="00973239">
        <w:rPr>
          <w:rFonts w:ascii="Calibri" w:eastAsia="Calibri" w:hAnsi="Calibri" w:cs="Calibri"/>
          <w:lang w:eastAsia="en-US"/>
        </w:rPr>
        <w:t>Tender</w:t>
      </w:r>
      <w:r w:rsidR="0012519F" w:rsidRPr="00973239">
        <w:rPr>
          <w:rFonts w:ascii="Calibri" w:eastAsia="Calibri" w:hAnsi="Calibri" w:cs="Calibri"/>
          <w:lang w:eastAsia="en-US"/>
        </w:rPr>
        <w:t>N</w:t>
      </w:r>
      <w:r w:rsidR="00954555" w:rsidRPr="00973239">
        <w:rPr>
          <w:rFonts w:ascii="Calibri" w:eastAsia="Calibri" w:hAnsi="Calibri" w:cs="Calibri"/>
          <w:lang w:eastAsia="en-US"/>
        </w:rPr>
        <w:t>ed</w:t>
      </w:r>
      <w:proofErr w:type="spellEnd"/>
      <w:r w:rsidR="00954555" w:rsidRPr="00973239">
        <w:rPr>
          <w:rFonts w:ascii="Calibri" w:eastAsia="Calibri" w:hAnsi="Calibri" w:cs="Calibri"/>
          <w:lang w:eastAsia="en-US"/>
        </w:rPr>
        <w:t>. Na het vrijgeve</w:t>
      </w:r>
      <w:r w:rsidR="007F0BB2" w:rsidRPr="00973239">
        <w:rPr>
          <w:rFonts w:ascii="Calibri" w:eastAsia="Calibri" w:hAnsi="Calibri" w:cs="Calibri"/>
          <w:lang w:eastAsia="en-US"/>
        </w:rPr>
        <w:t>n van alle antwoorden wordt de n</w:t>
      </w:r>
      <w:r w:rsidR="00954555" w:rsidRPr="00973239">
        <w:rPr>
          <w:rFonts w:ascii="Calibri" w:eastAsia="Calibri" w:hAnsi="Calibri" w:cs="Calibri"/>
          <w:lang w:eastAsia="en-US"/>
        </w:rPr>
        <w:t xml:space="preserve">ota van </w:t>
      </w:r>
      <w:r w:rsidR="007F0BB2" w:rsidRPr="00973239">
        <w:rPr>
          <w:rFonts w:ascii="Calibri" w:eastAsia="Calibri" w:hAnsi="Calibri" w:cs="Calibri"/>
          <w:lang w:eastAsia="en-US"/>
        </w:rPr>
        <w:t>i</w:t>
      </w:r>
      <w:r w:rsidR="00954555" w:rsidRPr="00973239">
        <w:rPr>
          <w:rFonts w:ascii="Calibri" w:eastAsia="Calibri" w:hAnsi="Calibri" w:cs="Calibri"/>
          <w:lang w:eastAsia="en-US"/>
        </w:rPr>
        <w:t xml:space="preserve">nlichtingen gegenereerd en gepubliceerd. </w:t>
      </w:r>
    </w:p>
    <w:p w14:paraId="12B6FFB4" w14:textId="77777777" w:rsidR="007C3C72" w:rsidRPr="00973239" w:rsidRDefault="007C3C72" w:rsidP="002C19C0">
      <w:pPr>
        <w:spacing w:line="300" w:lineRule="atLeast"/>
        <w:rPr>
          <w:rFonts w:ascii="Calibri" w:eastAsia="Calibri" w:hAnsi="Calibri" w:cs="Calibri"/>
          <w:lang w:eastAsia="en-US"/>
        </w:rPr>
      </w:pPr>
    </w:p>
    <w:bookmarkEnd w:id="3"/>
    <w:p w14:paraId="117C5989" w14:textId="1DEA120A" w:rsidR="007C3C72" w:rsidRPr="00973239" w:rsidRDefault="007C3C72" w:rsidP="002C19C0">
      <w:pPr>
        <w:spacing w:line="300" w:lineRule="atLeast"/>
        <w:rPr>
          <w:rFonts w:ascii="Calibri" w:hAnsi="Calibri" w:cs="Calibri"/>
        </w:rPr>
      </w:pPr>
      <w:r w:rsidRPr="00973239">
        <w:rPr>
          <w:rFonts w:ascii="Calibri" w:hAnsi="Calibri" w:cs="Calibri"/>
        </w:rPr>
        <w:lastRenderedPageBreak/>
        <w:t xml:space="preserve">De </w:t>
      </w:r>
      <w:r w:rsidR="00467193" w:rsidRPr="00973239">
        <w:rPr>
          <w:rFonts w:ascii="Calibri" w:hAnsi="Calibri" w:cs="Calibri"/>
        </w:rPr>
        <w:t>gemeente</w:t>
      </w:r>
      <w:r w:rsidRPr="00973239">
        <w:rPr>
          <w:rFonts w:ascii="Calibri" w:hAnsi="Calibri" w:cs="Calibri"/>
        </w:rPr>
        <w:t xml:space="preserve"> Amersfoort </w:t>
      </w:r>
      <w:r w:rsidR="001D6DAA" w:rsidRPr="00973239">
        <w:rPr>
          <w:rFonts w:ascii="Calibri" w:hAnsi="Calibri" w:cs="Calibri"/>
        </w:rPr>
        <w:t xml:space="preserve">adviseert </w:t>
      </w:r>
      <w:r w:rsidRPr="00973239">
        <w:rPr>
          <w:rFonts w:ascii="Calibri" w:hAnsi="Calibri" w:cs="Calibri"/>
        </w:rPr>
        <w:t xml:space="preserve">te wachten met </w:t>
      </w:r>
      <w:r w:rsidR="00EB6743" w:rsidRPr="00973239">
        <w:rPr>
          <w:rFonts w:ascii="Calibri" w:hAnsi="Calibri" w:cs="Calibri"/>
        </w:rPr>
        <w:t>het indienen van de inschrijving</w:t>
      </w:r>
      <w:r w:rsidRPr="00973239">
        <w:rPr>
          <w:rFonts w:ascii="Calibri" w:hAnsi="Calibri" w:cs="Calibri"/>
        </w:rPr>
        <w:t xml:space="preserve"> tot de publicatie van de laatste </w:t>
      </w:r>
      <w:r w:rsidR="001D6DAA" w:rsidRPr="00973239">
        <w:rPr>
          <w:rFonts w:ascii="Calibri" w:hAnsi="Calibri" w:cs="Calibri"/>
        </w:rPr>
        <w:t>n</w:t>
      </w:r>
      <w:r w:rsidR="00031777" w:rsidRPr="00973239">
        <w:rPr>
          <w:rFonts w:ascii="Calibri" w:hAnsi="Calibri" w:cs="Calibri"/>
        </w:rPr>
        <w:t xml:space="preserve">ota van </w:t>
      </w:r>
      <w:r w:rsidR="001D6DAA" w:rsidRPr="00973239">
        <w:rPr>
          <w:rFonts w:ascii="Calibri" w:hAnsi="Calibri" w:cs="Calibri"/>
        </w:rPr>
        <w:t>i</w:t>
      </w:r>
      <w:r w:rsidR="00031777" w:rsidRPr="00973239">
        <w:rPr>
          <w:rFonts w:ascii="Calibri" w:hAnsi="Calibri" w:cs="Calibri"/>
        </w:rPr>
        <w:t>nlichtingen</w:t>
      </w:r>
      <w:r w:rsidRPr="00973239">
        <w:rPr>
          <w:rFonts w:ascii="Calibri" w:hAnsi="Calibri" w:cs="Calibri"/>
        </w:rPr>
        <w:t xml:space="preserve">. De </w:t>
      </w:r>
      <w:r w:rsidR="00EB6743" w:rsidRPr="00973239">
        <w:rPr>
          <w:rFonts w:ascii="Calibri" w:hAnsi="Calibri" w:cs="Calibri"/>
        </w:rPr>
        <w:t>n</w:t>
      </w:r>
      <w:r w:rsidR="00031777" w:rsidRPr="00973239">
        <w:rPr>
          <w:rFonts w:ascii="Calibri" w:hAnsi="Calibri" w:cs="Calibri"/>
        </w:rPr>
        <w:t xml:space="preserve">ota van </w:t>
      </w:r>
      <w:r w:rsidR="00EB6743" w:rsidRPr="00973239">
        <w:rPr>
          <w:rFonts w:ascii="Calibri" w:hAnsi="Calibri" w:cs="Calibri"/>
        </w:rPr>
        <w:t>i</w:t>
      </w:r>
      <w:r w:rsidR="00031777" w:rsidRPr="00973239">
        <w:rPr>
          <w:rFonts w:ascii="Calibri" w:hAnsi="Calibri" w:cs="Calibri"/>
        </w:rPr>
        <w:t>nlichtingen</w:t>
      </w:r>
      <w:r w:rsidRPr="00973239">
        <w:rPr>
          <w:rFonts w:ascii="Calibri" w:hAnsi="Calibri" w:cs="Calibri"/>
        </w:rPr>
        <w:t xml:space="preserve"> kan toelichtingen op en aanpassingen van de</w:t>
      </w:r>
      <w:r w:rsidR="001D6DAA" w:rsidRPr="00973239">
        <w:rPr>
          <w:rFonts w:ascii="Calibri" w:hAnsi="Calibri" w:cs="Calibri"/>
        </w:rPr>
        <w:t xml:space="preserve"> aanbestedingsdocumenten</w:t>
      </w:r>
      <w:r w:rsidRPr="00973239">
        <w:rPr>
          <w:rFonts w:ascii="Calibri" w:hAnsi="Calibri" w:cs="Calibri"/>
        </w:rPr>
        <w:t xml:space="preserve">. Het bepaalde in de </w:t>
      </w:r>
      <w:r w:rsidR="00EB6743" w:rsidRPr="00973239">
        <w:rPr>
          <w:rFonts w:ascii="Calibri" w:hAnsi="Calibri" w:cs="Calibri"/>
        </w:rPr>
        <w:t>n</w:t>
      </w:r>
      <w:r w:rsidR="00031777" w:rsidRPr="00973239">
        <w:rPr>
          <w:rFonts w:ascii="Calibri" w:hAnsi="Calibri" w:cs="Calibri"/>
        </w:rPr>
        <w:t xml:space="preserve">ota van </w:t>
      </w:r>
      <w:r w:rsidR="00EB6743" w:rsidRPr="00973239">
        <w:rPr>
          <w:rFonts w:ascii="Calibri" w:hAnsi="Calibri" w:cs="Calibri"/>
        </w:rPr>
        <w:t>i</w:t>
      </w:r>
      <w:r w:rsidR="00031777" w:rsidRPr="00973239">
        <w:rPr>
          <w:rFonts w:ascii="Calibri" w:hAnsi="Calibri" w:cs="Calibri"/>
        </w:rPr>
        <w:t>nlichtingen</w:t>
      </w:r>
      <w:r w:rsidRPr="00973239">
        <w:rPr>
          <w:rFonts w:ascii="Calibri" w:hAnsi="Calibri" w:cs="Calibri"/>
        </w:rPr>
        <w:t xml:space="preserve"> gaat voor het bepaalde in deze leidraad. </w:t>
      </w:r>
    </w:p>
    <w:p w14:paraId="6A8398A3" w14:textId="77777777" w:rsidR="007C3C72" w:rsidRPr="00973239" w:rsidRDefault="007C3C72" w:rsidP="002C19C0">
      <w:pPr>
        <w:spacing w:line="300" w:lineRule="atLeast"/>
        <w:rPr>
          <w:rFonts w:ascii="Calibri" w:hAnsi="Calibri" w:cs="Calibri"/>
        </w:rPr>
      </w:pPr>
    </w:p>
    <w:p w14:paraId="55838413" w14:textId="77777777" w:rsidR="007C3C72" w:rsidRPr="00973239" w:rsidRDefault="007C3C72" w:rsidP="002C19C0">
      <w:pPr>
        <w:pStyle w:val="Kop2"/>
        <w:spacing w:line="300" w:lineRule="atLeast"/>
        <w:rPr>
          <w:rFonts w:ascii="Calibri" w:hAnsi="Calibri" w:cs="Calibri"/>
          <w:sz w:val="20"/>
          <w:szCs w:val="20"/>
        </w:rPr>
      </w:pPr>
      <w:bookmarkStart w:id="30" w:name="_Toc101435320"/>
      <w:r w:rsidRPr="00973239">
        <w:rPr>
          <w:rFonts w:ascii="Calibri" w:hAnsi="Calibri" w:cs="Calibri"/>
          <w:sz w:val="20"/>
          <w:szCs w:val="20"/>
        </w:rPr>
        <w:t>Verduidelijking en verificatie</w:t>
      </w:r>
      <w:bookmarkEnd w:id="30"/>
    </w:p>
    <w:p w14:paraId="316EA518" w14:textId="6FA4AE5B" w:rsidR="007C3C72" w:rsidRPr="00973239" w:rsidRDefault="007C3C72" w:rsidP="002C19C0">
      <w:pPr>
        <w:spacing w:line="300" w:lineRule="atLeast"/>
        <w:rPr>
          <w:rFonts w:ascii="Calibri" w:hAnsi="Calibri" w:cs="Calibri"/>
        </w:rPr>
      </w:pPr>
      <w:r w:rsidRPr="00973239">
        <w:rPr>
          <w:rFonts w:ascii="Calibri" w:hAnsi="Calibri" w:cs="Calibri"/>
        </w:rPr>
        <w:t xml:space="preserve">Gedurende de beoordelingsfase bestaat altijd de mogelijkheid dat de </w:t>
      </w:r>
      <w:r w:rsidR="00467193" w:rsidRPr="00973239">
        <w:rPr>
          <w:rFonts w:ascii="Calibri" w:hAnsi="Calibri" w:cs="Calibri"/>
        </w:rPr>
        <w:t>gemeente</w:t>
      </w:r>
      <w:r w:rsidRPr="00973239">
        <w:rPr>
          <w:rFonts w:ascii="Calibri" w:hAnsi="Calibri" w:cs="Calibri"/>
        </w:rPr>
        <w:t xml:space="preserve"> behoefte heeft aan verduidelijking op </w:t>
      </w:r>
      <w:r w:rsidR="0012519F" w:rsidRPr="00973239">
        <w:rPr>
          <w:rFonts w:ascii="Calibri" w:hAnsi="Calibri" w:cs="Calibri"/>
        </w:rPr>
        <w:t>c.q.</w:t>
      </w:r>
      <w:r w:rsidRPr="00973239">
        <w:rPr>
          <w:rFonts w:ascii="Calibri" w:hAnsi="Calibri" w:cs="Calibri"/>
        </w:rPr>
        <w:t xml:space="preserve"> verificatie van de ingediende </w:t>
      </w:r>
      <w:r w:rsidR="00467193" w:rsidRPr="00973239">
        <w:rPr>
          <w:rFonts w:ascii="Calibri" w:hAnsi="Calibri" w:cs="Calibri"/>
        </w:rPr>
        <w:t>inschrijving</w:t>
      </w:r>
      <w:r w:rsidRPr="00973239">
        <w:rPr>
          <w:rFonts w:ascii="Calibri" w:hAnsi="Calibri" w:cs="Calibri"/>
        </w:rPr>
        <w:t xml:space="preserve">en. De toelichting mag en kan er niet toe leiden dat </w:t>
      </w:r>
      <w:r w:rsidR="00467193" w:rsidRPr="00973239">
        <w:rPr>
          <w:rFonts w:ascii="Calibri" w:hAnsi="Calibri" w:cs="Calibri"/>
        </w:rPr>
        <w:t>inschrijving</w:t>
      </w:r>
      <w:r w:rsidRPr="00973239">
        <w:rPr>
          <w:rFonts w:ascii="Calibri" w:hAnsi="Calibri" w:cs="Calibri"/>
        </w:rPr>
        <w:t>en worden aangevuld of aangepast. De reactietermijn wordt in onderling overleg afgestemd.</w:t>
      </w:r>
    </w:p>
    <w:p w14:paraId="7CC05B89" w14:textId="77777777" w:rsidR="00320D42" w:rsidRPr="00973239" w:rsidRDefault="00320D42" w:rsidP="002C19C0">
      <w:pPr>
        <w:spacing w:line="300" w:lineRule="atLeast"/>
        <w:rPr>
          <w:rFonts w:ascii="Calibri" w:hAnsi="Calibri" w:cs="Calibri"/>
        </w:rPr>
      </w:pPr>
    </w:p>
    <w:p w14:paraId="7A84A475" w14:textId="77777777" w:rsidR="007C3C72" w:rsidRPr="00973239" w:rsidRDefault="007C3C72" w:rsidP="002C19C0">
      <w:pPr>
        <w:pStyle w:val="Kop2"/>
        <w:spacing w:line="300" w:lineRule="atLeast"/>
        <w:rPr>
          <w:rFonts w:ascii="Calibri" w:hAnsi="Calibri" w:cs="Calibri"/>
          <w:sz w:val="20"/>
          <w:szCs w:val="20"/>
        </w:rPr>
      </w:pPr>
      <w:bookmarkStart w:id="31" w:name="_Toc191865495"/>
      <w:bookmarkStart w:id="32" w:name="_Toc203206268"/>
      <w:bookmarkStart w:id="33" w:name="_Toc203213631"/>
      <w:bookmarkStart w:id="34" w:name="_Toc203899975"/>
      <w:bookmarkStart w:id="35" w:name="_Toc203900676"/>
      <w:bookmarkStart w:id="36" w:name="_Toc203900748"/>
      <w:bookmarkStart w:id="37" w:name="_Toc203900863"/>
      <w:bookmarkStart w:id="38" w:name="_Toc203970010"/>
      <w:bookmarkStart w:id="39" w:name="_Toc215301779"/>
      <w:bookmarkStart w:id="40" w:name="_Toc352321032"/>
      <w:bookmarkStart w:id="41" w:name="_Toc522782130"/>
      <w:bookmarkStart w:id="42" w:name="_Toc101435321"/>
      <w:r w:rsidRPr="00973239">
        <w:rPr>
          <w:rFonts w:ascii="Calibri" w:hAnsi="Calibri" w:cs="Calibri"/>
          <w:sz w:val="20"/>
          <w:szCs w:val="20"/>
        </w:rPr>
        <w:t>Onjuistheden of onduidelijkheden</w:t>
      </w:r>
      <w:bookmarkEnd w:id="31"/>
      <w:bookmarkEnd w:id="32"/>
      <w:bookmarkEnd w:id="33"/>
      <w:bookmarkEnd w:id="34"/>
      <w:bookmarkEnd w:id="35"/>
      <w:bookmarkEnd w:id="36"/>
      <w:bookmarkEnd w:id="37"/>
      <w:bookmarkEnd w:id="38"/>
      <w:bookmarkEnd w:id="39"/>
      <w:bookmarkEnd w:id="40"/>
      <w:bookmarkEnd w:id="41"/>
      <w:bookmarkEnd w:id="42"/>
    </w:p>
    <w:p w14:paraId="7E7B8C6F" w14:textId="728F972D" w:rsidR="00807CDC" w:rsidRPr="00973239" w:rsidRDefault="00807CDC" w:rsidP="00320339">
      <w:pPr>
        <w:spacing w:line="300" w:lineRule="atLeast"/>
        <w:rPr>
          <w:rFonts w:ascii="Calibri" w:hAnsi="Calibri" w:cs="Calibri"/>
        </w:rPr>
      </w:pPr>
      <w:r w:rsidRPr="00973239">
        <w:rPr>
          <w:rFonts w:ascii="Calibri" w:hAnsi="Calibri" w:cs="Calibri"/>
        </w:rPr>
        <w:t xml:space="preserve">Deze aanbestedingsleidraad met bijbehorende documenten is met grote zorg samengesteld. Indien inschrijver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inschrijver hierover een vraag te stellen in de nota van inlichtingen dan wel dit uiterlijk 5 kalenderdagen na verzending van de nota van inlichtingen schriftelijk en gemotiveerd aan de </w:t>
      </w:r>
      <w:r w:rsidR="00467193" w:rsidRPr="00973239">
        <w:rPr>
          <w:rFonts w:ascii="Calibri" w:hAnsi="Calibri" w:cs="Calibri"/>
        </w:rPr>
        <w:t>gemeente</w:t>
      </w:r>
      <w:r w:rsidRPr="00973239">
        <w:rPr>
          <w:rFonts w:ascii="Calibri" w:hAnsi="Calibri" w:cs="Calibri"/>
        </w:rPr>
        <w:t xml:space="preserve"> uiteen te zetten, bij gebreke waarvan ieder recht om tegen dit document te ageren vervalt.</w:t>
      </w:r>
    </w:p>
    <w:p w14:paraId="64C778AE" w14:textId="77777777" w:rsidR="00807CDC" w:rsidRPr="00973239" w:rsidRDefault="00807CDC" w:rsidP="00320339">
      <w:pPr>
        <w:spacing w:line="300" w:lineRule="atLeast"/>
        <w:rPr>
          <w:rFonts w:ascii="Calibri" w:hAnsi="Calibri" w:cs="Calibri"/>
        </w:rPr>
      </w:pPr>
    </w:p>
    <w:p w14:paraId="56CD1F32" w14:textId="05C9AE7C" w:rsidR="00807CDC" w:rsidRPr="00973239" w:rsidRDefault="00807CDC" w:rsidP="00320339">
      <w:pPr>
        <w:spacing w:line="300" w:lineRule="atLeast"/>
        <w:rPr>
          <w:rFonts w:ascii="Calibri" w:hAnsi="Calibri" w:cs="Calibri"/>
        </w:rPr>
      </w:pPr>
      <w:r w:rsidRPr="00973239">
        <w:rPr>
          <w:rFonts w:ascii="Calibri" w:hAnsi="Calibri" w:cs="Calibri"/>
        </w:rPr>
        <w:t xml:space="preserve">Indien de reactie van de </w:t>
      </w:r>
      <w:r w:rsidR="00467193" w:rsidRPr="00973239">
        <w:rPr>
          <w:rFonts w:ascii="Calibri" w:hAnsi="Calibri" w:cs="Calibri"/>
        </w:rPr>
        <w:t>gemeente</w:t>
      </w:r>
      <w:r w:rsidRPr="00973239">
        <w:rPr>
          <w:rFonts w:ascii="Calibri" w:hAnsi="Calibri" w:cs="Calibri"/>
        </w:rPr>
        <w:t xml:space="preserve">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w:t>
      </w:r>
      <w:r w:rsidR="00467193" w:rsidRPr="00973239">
        <w:rPr>
          <w:rFonts w:ascii="Calibri" w:hAnsi="Calibri" w:cs="Calibri"/>
        </w:rPr>
        <w:t>gemeente</w:t>
      </w:r>
      <w:r w:rsidRPr="00973239">
        <w:rPr>
          <w:rFonts w:ascii="Calibri" w:hAnsi="Calibri" w:cs="Calibri"/>
        </w:rPr>
        <w:t xml:space="preserve"> hiervan onverwijld in kennis te worden gesteld middels betekening van de dagvaarding op het adres van </w:t>
      </w:r>
      <w:r w:rsidR="00467193" w:rsidRPr="00973239">
        <w:rPr>
          <w:rFonts w:ascii="Calibri" w:hAnsi="Calibri" w:cs="Calibri"/>
        </w:rPr>
        <w:t>gemeente</w:t>
      </w:r>
      <w:r w:rsidRPr="00973239">
        <w:rPr>
          <w:rFonts w:ascii="Calibri" w:hAnsi="Calibri" w:cs="Calibri"/>
        </w:rPr>
        <w:t xml:space="preserve">, bij gebreke waarvan ieder recht om tegen de aanbestedingsdocumenten te ageren vervalt. Indien een kort geding aanhangig wordt gemaakt, behoudt de </w:t>
      </w:r>
      <w:r w:rsidR="00467193" w:rsidRPr="00973239">
        <w:rPr>
          <w:rFonts w:ascii="Calibri" w:hAnsi="Calibri" w:cs="Calibri"/>
        </w:rPr>
        <w:t>gemeente</w:t>
      </w:r>
      <w:r w:rsidRPr="00973239">
        <w:rPr>
          <w:rFonts w:ascii="Calibri" w:hAnsi="Calibri" w:cs="Calibri"/>
        </w:rPr>
        <w:t xml:space="preserve"> zich het recht voor de aanbestedingsprocedure op te schorten dan wel in te trekken.</w:t>
      </w:r>
    </w:p>
    <w:p w14:paraId="75B13FA4" w14:textId="77777777" w:rsidR="002846C5" w:rsidRPr="00973239" w:rsidRDefault="002846C5" w:rsidP="00320339">
      <w:pPr>
        <w:spacing w:line="300" w:lineRule="atLeast"/>
        <w:rPr>
          <w:rFonts w:ascii="Calibri" w:hAnsi="Calibri" w:cs="Calibri"/>
        </w:rPr>
      </w:pPr>
      <w:r w:rsidRPr="00973239">
        <w:rPr>
          <w:rFonts w:ascii="Calibri" w:hAnsi="Calibri" w:cs="Calibri"/>
        </w:rPr>
        <w:br w:type="page"/>
      </w:r>
    </w:p>
    <w:p w14:paraId="5A7A2667" w14:textId="77777777" w:rsidR="00EB6743" w:rsidRPr="00973239" w:rsidRDefault="00EB6743" w:rsidP="004D2FDF">
      <w:pPr>
        <w:pStyle w:val="Kop1"/>
        <w:spacing w:line="300" w:lineRule="atLeast"/>
        <w:rPr>
          <w:rFonts w:ascii="Calibri" w:hAnsi="Calibri" w:cs="Calibri"/>
          <w:sz w:val="20"/>
        </w:rPr>
      </w:pPr>
      <w:r w:rsidRPr="00973239">
        <w:rPr>
          <w:rFonts w:ascii="Calibri" w:hAnsi="Calibri" w:cs="Calibri"/>
          <w:sz w:val="20"/>
        </w:rPr>
        <w:lastRenderedPageBreak/>
        <w:tab/>
      </w:r>
      <w:bookmarkStart w:id="43" w:name="_Toc101435322"/>
      <w:r w:rsidRPr="00973239">
        <w:rPr>
          <w:rFonts w:ascii="Calibri" w:hAnsi="Calibri" w:cs="Calibri"/>
          <w:sz w:val="20"/>
        </w:rPr>
        <w:t>Uitgangspunten bij de procedure</w:t>
      </w:r>
      <w:bookmarkEnd w:id="43"/>
    </w:p>
    <w:p w14:paraId="6EF8206B" w14:textId="77777777" w:rsidR="0012519F" w:rsidRPr="00973239" w:rsidRDefault="0012519F" w:rsidP="00B16F1F"/>
    <w:p w14:paraId="4000A088" w14:textId="77777777" w:rsidR="007C3C72" w:rsidRPr="005D1573" w:rsidRDefault="007C3C72" w:rsidP="00320339">
      <w:pPr>
        <w:pStyle w:val="Kop2"/>
        <w:spacing w:line="300" w:lineRule="atLeast"/>
        <w:rPr>
          <w:rFonts w:ascii="Calibri" w:hAnsi="Calibri" w:cs="Calibri"/>
          <w:sz w:val="20"/>
          <w:szCs w:val="20"/>
        </w:rPr>
      </w:pPr>
      <w:bookmarkStart w:id="44" w:name="_Toc101435323"/>
      <w:r w:rsidRPr="00973239">
        <w:rPr>
          <w:rFonts w:ascii="Calibri" w:hAnsi="Calibri" w:cs="Calibri"/>
          <w:sz w:val="20"/>
          <w:szCs w:val="20"/>
        </w:rPr>
        <w:t>Geheimhouding</w:t>
      </w:r>
      <w:bookmarkEnd w:id="44"/>
    </w:p>
    <w:p w14:paraId="731B5E64" w14:textId="096D89A4" w:rsidR="007C3C72" w:rsidRPr="00973239" w:rsidRDefault="007C3C72" w:rsidP="002C19C0">
      <w:p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gemeente</w:t>
      </w:r>
      <w:r w:rsidRPr="00973239">
        <w:rPr>
          <w:rFonts w:ascii="Calibri" w:hAnsi="Calibri" w:cs="Calibri"/>
        </w:rPr>
        <w:t xml:space="preserve"> zal de ontvangen informatie vertrouwelijk behandelen. Deze informatie zal uitsluitend worden getoond aan degenen die direct bij het aanbestedingstraject zijn betrokken. De </w:t>
      </w:r>
      <w:r w:rsidR="00467193" w:rsidRPr="00973239">
        <w:rPr>
          <w:rFonts w:ascii="Calibri" w:hAnsi="Calibri" w:cs="Calibri"/>
        </w:rPr>
        <w:t>gemeente</w:t>
      </w:r>
      <w:r w:rsidRPr="00973239">
        <w:rPr>
          <w:rFonts w:ascii="Calibri" w:hAnsi="Calibri" w:cs="Calibri"/>
        </w:rPr>
        <w:t xml:space="preserve"> zal de ontvangen informatie en documenten slechts openbaar m</w:t>
      </w:r>
      <w:r w:rsidR="00320D42" w:rsidRPr="00973239">
        <w:rPr>
          <w:rFonts w:ascii="Calibri" w:hAnsi="Calibri" w:cs="Calibri"/>
        </w:rPr>
        <w:t>aken als zij daartoe op grond van wet- en regelgeving of in rechte verplicht</w:t>
      </w:r>
      <w:r w:rsidRPr="00973239">
        <w:rPr>
          <w:rFonts w:ascii="Calibri" w:hAnsi="Calibri" w:cs="Calibri"/>
        </w:rPr>
        <w:t xml:space="preserve"> is.</w:t>
      </w:r>
    </w:p>
    <w:p w14:paraId="353EAE74" w14:textId="202658B3" w:rsidR="000D760F" w:rsidRPr="00973239" w:rsidRDefault="00467193" w:rsidP="002C19C0">
      <w:pPr>
        <w:spacing w:line="300" w:lineRule="atLeast"/>
        <w:rPr>
          <w:rFonts w:ascii="Calibri" w:hAnsi="Calibri" w:cs="Calibri"/>
        </w:rPr>
      </w:pPr>
      <w:r w:rsidRPr="00973239">
        <w:rPr>
          <w:rFonts w:ascii="Calibri" w:hAnsi="Calibri" w:cs="Calibri"/>
        </w:rPr>
        <w:t>inschrijver</w:t>
      </w:r>
      <w:r w:rsidR="007C3C72" w:rsidRPr="00973239">
        <w:rPr>
          <w:rFonts w:ascii="Calibri" w:hAnsi="Calibri" w:cs="Calibri"/>
        </w:rPr>
        <w:t xml:space="preserve"> mag de gegevens, die de </w:t>
      </w:r>
      <w:r w:rsidRPr="00973239">
        <w:rPr>
          <w:rFonts w:ascii="Calibri" w:hAnsi="Calibri" w:cs="Calibri"/>
        </w:rPr>
        <w:t>gemeente</w:t>
      </w:r>
      <w:r w:rsidR="007C3C72" w:rsidRPr="00973239">
        <w:rPr>
          <w:rFonts w:ascii="Calibri" w:hAnsi="Calibri" w:cs="Calibri"/>
        </w:rPr>
        <w:t xml:space="preserve"> in het kader van deze aanbesteding ter beschikking stelt, alleen gebruiken voor het doel waarvoor ze zijn verstrekt.</w:t>
      </w:r>
    </w:p>
    <w:p w14:paraId="3A71D738" w14:textId="77777777" w:rsidR="000D760F" w:rsidRPr="00973239" w:rsidRDefault="000D760F" w:rsidP="002C19C0">
      <w:pPr>
        <w:spacing w:line="300" w:lineRule="atLeast"/>
        <w:rPr>
          <w:rFonts w:ascii="Calibri" w:hAnsi="Calibri" w:cs="Calibri"/>
        </w:rPr>
      </w:pPr>
    </w:p>
    <w:p w14:paraId="2871646C" w14:textId="77777777" w:rsidR="007C3C72" w:rsidRPr="005D1573" w:rsidRDefault="007C3C72" w:rsidP="00320339">
      <w:pPr>
        <w:pStyle w:val="Kop2"/>
        <w:spacing w:line="300" w:lineRule="atLeast"/>
        <w:rPr>
          <w:rFonts w:ascii="Calibri" w:hAnsi="Calibri" w:cs="Calibri"/>
          <w:sz w:val="20"/>
          <w:szCs w:val="20"/>
        </w:rPr>
      </w:pPr>
      <w:bookmarkStart w:id="45" w:name="_Toc101435324"/>
      <w:r w:rsidRPr="00973239">
        <w:rPr>
          <w:rFonts w:ascii="Calibri" w:hAnsi="Calibri" w:cs="Calibri"/>
          <w:sz w:val="20"/>
          <w:szCs w:val="20"/>
        </w:rPr>
        <w:t>Taal</w:t>
      </w:r>
      <w:bookmarkEnd w:id="45"/>
    </w:p>
    <w:p w14:paraId="21265B81" w14:textId="72F393FA" w:rsidR="007C3C72" w:rsidRPr="00973239" w:rsidRDefault="00ED5E6A" w:rsidP="002C19C0">
      <w:pPr>
        <w:spacing w:line="300" w:lineRule="atLeast"/>
        <w:rPr>
          <w:rFonts w:ascii="Calibri" w:hAnsi="Calibri" w:cs="Calibri"/>
        </w:rPr>
      </w:pPr>
      <w:r w:rsidRPr="00973239">
        <w:rPr>
          <w:rFonts w:ascii="Calibri" w:hAnsi="Calibri" w:cs="Calibri"/>
        </w:rPr>
        <w:t xml:space="preserve">Communicatie vindt plaats in de Nederlandse taal; zowel de inschrijving als alle overige correspondentie als bij de uitvoering van de opdracht. </w:t>
      </w:r>
      <w:r w:rsidR="007C3C72" w:rsidRPr="00973239">
        <w:rPr>
          <w:rFonts w:ascii="Calibri" w:hAnsi="Calibri" w:cs="Calibri"/>
        </w:rPr>
        <w:t>Uitzondering wordt gemaakt voor documenten die oorspronkelijk in een andere taal zijn gesteld</w:t>
      </w:r>
      <w:r w:rsidR="009C034E" w:rsidRPr="00973239">
        <w:rPr>
          <w:rFonts w:ascii="Calibri" w:hAnsi="Calibri" w:cs="Calibri"/>
        </w:rPr>
        <w:t xml:space="preserve"> en niet beschikbaar zijn in de Nederlandse taal</w:t>
      </w:r>
      <w:r w:rsidR="007C3C72" w:rsidRPr="00973239">
        <w:rPr>
          <w:rFonts w:ascii="Calibri" w:hAnsi="Calibri" w:cs="Calibri"/>
        </w:rPr>
        <w:t>. Voorbeelden hiervan zijn de technische omschrijving van materieel en getuigschriften van buitenlandse referenties/</w:t>
      </w:r>
      <w:r w:rsidR="00467193" w:rsidRPr="00973239">
        <w:rPr>
          <w:rFonts w:ascii="Calibri" w:hAnsi="Calibri" w:cs="Calibri"/>
        </w:rPr>
        <w:t>inschrijver</w:t>
      </w:r>
      <w:r w:rsidR="007C3C72" w:rsidRPr="00973239">
        <w:rPr>
          <w:rFonts w:ascii="Calibri" w:hAnsi="Calibri" w:cs="Calibri"/>
        </w:rPr>
        <w:t>s</w:t>
      </w:r>
      <w:r w:rsidR="009C034E" w:rsidRPr="00973239">
        <w:rPr>
          <w:rFonts w:ascii="Calibri" w:hAnsi="Calibri" w:cs="Calibri"/>
        </w:rPr>
        <w:t>, deze documenten mogen in de Engelse taal worden aangeleverd</w:t>
      </w:r>
      <w:r w:rsidR="007C3C72" w:rsidRPr="00973239">
        <w:rPr>
          <w:rFonts w:ascii="Calibri" w:hAnsi="Calibri" w:cs="Calibri"/>
        </w:rPr>
        <w:t xml:space="preserve">. De </w:t>
      </w:r>
      <w:r w:rsidR="00467193" w:rsidRPr="00973239">
        <w:rPr>
          <w:rFonts w:ascii="Calibri" w:hAnsi="Calibri" w:cs="Calibri"/>
        </w:rPr>
        <w:t>gemeente</w:t>
      </w:r>
      <w:r w:rsidR="007C3C72" w:rsidRPr="00973239">
        <w:rPr>
          <w:rFonts w:ascii="Calibri" w:hAnsi="Calibri" w:cs="Calibri"/>
        </w:rPr>
        <w:t xml:space="preserve"> kan in voorkomend geval om een officiële vertaling verzoeken die door en op kosten van de </w:t>
      </w:r>
      <w:r w:rsidR="005050DD" w:rsidRPr="00973239">
        <w:rPr>
          <w:rFonts w:ascii="Calibri" w:hAnsi="Calibri" w:cs="Calibri"/>
        </w:rPr>
        <w:t>i</w:t>
      </w:r>
      <w:r w:rsidR="008601FF" w:rsidRPr="00973239">
        <w:rPr>
          <w:rFonts w:ascii="Calibri" w:hAnsi="Calibri" w:cs="Calibri"/>
        </w:rPr>
        <w:t>nschrijver</w:t>
      </w:r>
      <w:r w:rsidR="007C3C72" w:rsidRPr="00973239">
        <w:rPr>
          <w:rFonts w:ascii="Calibri" w:hAnsi="Calibri" w:cs="Calibri"/>
        </w:rPr>
        <w:t xml:space="preserve"> binnen een daarvoor door de </w:t>
      </w:r>
      <w:r w:rsidR="00467193" w:rsidRPr="00973239">
        <w:rPr>
          <w:rFonts w:ascii="Calibri" w:hAnsi="Calibri" w:cs="Calibri"/>
        </w:rPr>
        <w:t>gemeente</w:t>
      </w:r>
      <w:r w:rsidR="007C3C72" w:rsidRPr="00973239">
        <w:rPr>
          <w:rFonts w:ascii="Calibri" w:hAnsi="Calibri" w:cs="Calibri"/>
        </w:rPr>
        <w:t xml:space="preserve"> gegeven termijn dient te worden verstrekt.</w:t>
      </w:r>
    </w:p>
    <w:p w14:paraId="5791164A" w14:textId="77777777" w:rsidR="007C3C72" w:rsidRPr="00973239" w:rsidRDefault="007C3C72" w:rsidP="002C19C0">
      <w:pPr>
        <w:spacing w:line="300" w:lineRule="atLeast"/>
        <w:rPr>
          <w:rFonts w:ascii="Calibri" w:hAnsi="Calibri" w:cs="Calibri"/>
        </w:rPr>
      </w:pPr>
    </w:p>
    <w:p w14:paraId="7410F816" w14:textId="77777777" w:rsidR="007C3C72" w:rsidRPr="005D1573" w:rsidRDefault="007C3C72" w:rsidP="00320339">
      <w:pPr>
        <w:pStyle w:val="Kop2"/>
        <w:spacing w:line="300" w:lineRule="atLeast"/>
        <w:rPr>
          <w:rFonts w:ascii="Calibri" w:hAnsi="Calibri" w:cs="Calibri"/>
          <w:sz w:val="20"/>
          <w:szCs w:val="20"/>
        </w:rPr>
      </w:pPr>
      <w:bookmarkStart w:id="46" w:name="_Toc101435325"/>
      <w:r w:rsidRPr="00973239">
        <w:rPr>
          <w:rFonts w:ascii="Calibri" w:hAnsi="Calibri" w:cs="Calibri"/>
          <w:sz w:val="20"/>
          <w:szCs w:val="20"/>
        </w:rPr>
        <w:t>Vergoeding van kosten</w:t>
      </w:r>
      <w:bookmarkEnd w:id="46"/>
    </w:p>
    <w:p w14:paraId="4A0A50B6" w14:textId="69159B8F" w:rsidR="007C3C72" w:rsidRPr="00973239" w:rsidRDefault="007C3C72" w:rsidP="002C19C0">
      <w:p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inschrijver</w:t>
      </w:r>
      <w:r w:rsidRPr="00973239">
        <w:rPr>
          <w:rFonts w:ascii="Calibri" w:hAnsi="Calibri" w:cs="Calibri"/>
        </w:rPr>
        <w:t>s hebben geen recht op vergoeding van enigerlei</w:t>
      </w:r>
      <w:r w:rsidR="003152E4" w:rsidRPr="00973239">
        <w:rPr>
          <w:rFonts w:ascii="Calibri" w:hAnsi="Calibri" w:cs="Calibri"/>
        </w:rPr>
        <w:t xml:space="preserve"> kosten, gemaakt in het kader </w:t>
      </w:r>
      <w:r w:rsidRPr="00973239">
        <w:rPr>
          <w:rFonts w:ascii="Calibri" w:hAnsi="Calibri" w:cs="Calibri"/>
        </w:rPr>
        <w:t>van deze aanbesteding.</w:t>
      </w:r>
    </w:p>
    <w:p w14:paraId="5851CDC8" w14:textId="77777777" w:rsidR="007C3C72" w:rsidRPr="00973239" w:rsidRDefault="007C3C72" w:rsidP="002C19C0">
      <w:pPr>
        <w:spacing w:line="300" w:lineRule="atLeast"/>
        <w:rPr>
          <w:rFonts w:ascii="Calibri" w:hAnsi="Calibri" w:cs="Calibri"/>
        </w:rPr>
      </w:pPr>
    </w:p>
    <w:p w14:paraId="555052FD" w14:textId="77777777" w:rsidR="007C3C72" w:rsidRPr="005D1573" w:rsidRDefault="007C3C72" w:rsidP="00320339">
      <w:pPr>
        <w:pStyle w:val="Kop2"/>
        <w:spacing w:line="300" w:lineRule="atLeast"/>
        <w:rPr>
          <w:rFonts w:ascii="Calibri" w:hAnsi="Calibri" w:cs="Calibri"/>
          <w:sz w:val="20"/>
          <w:szCs w:val="20"/>
        </w:rPr>
      </w:pPr>
      <w:bookmarkStart w:id="47" w:name="_Toc101435326"/>
      <w:r w:rsidRPr="00973239">
        <w:rPr>
          <w:rFonts w:ascii="Calibri" w:hAnsi="Calibri" w:cs="Calibri"/>
          <w:sz w:val="20"/>
          <w:szCs w:val="20"/>
        </w:rPr>
        <w:t>Verstrekte gegevens en verificatie</w:t>
      </w:r>
      <w:bookmarkEnd w:id="47"/>
    </w:p>
    <w:p w14:paraId="058C8BE1" w14:textId="36A00E1D" w:rsidR="007C3C72" w:rsidRPr="00973239" w:rsidRDefault="007C3C72" w:rsidP="002C19C0">
      <w:p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gemeente</w:t>
      </w:r>
      <w:r w:rsidRPr="00973239">
        <w:rPr>
          <w:rFonts w:ascii="Calibri" w:hAnsi="Calibri" w:cs="Calibri"/>
        </w:rPr>
        <w:t xml:space="preserve"> behoudt zich het recht voor alle gevraagde gegevens op juistheid te controleren en zo nodig nadere inlichtingen in te winnen. </w:t>
      </w:r>
    </w:p>
    <w:p w14:paraId="7BDEF3A7" w14:textId="3AC6DAA8" w:rsidR="007C3C72" w:rsidRPr="00973239" w:rsidRDefault="007C3C72" w:rsidP="002C19C0">
      <w:pPr>
        <w:spacing w:line="300" w:lineRule="atLeast"/>
        <w:rPr>
          <w:rFonts w:ascii="Calibri" w:hAnsi="Calibri" w:cs="Calibri"/>
        </w:rPr>
      </w:pPr>
      <w:r w:rsidRPr="00973239">
        <w:rPr>
          <w:rFonts w:ascii="Calibri" w:hAnsi="Calibri" w:cs="Calibri"/>
        </w:rPr>
        <w:t xml:space="preserve">Alle door </w:t>
      </w:r>
      <w:r w:rsidR="005050DD" w:rsidRPr="00973239">
        <w:rPr>
          <w:rFonts w:ascii="Calibri" w:hAnsi="Calibri" w:cs="Calibri"/>
        </w:rPr>
        <w:t>i</w:t>
      </w:r>
      <w:r w:rsidR="008601FF" w:rsidRPr="00973239">
        <w:rPr>
          <w:rFonts w:ascii="Calibri" w:hAnsi="Calibri" w:cs="Calibri"/>
        </w:rPr>
        <w:t>nschrijver</w:t>
      </w:r>
      <w:r w:rsidRPr="00973239">
        <w:rPr>
          <w:rFonts w:ascii="Calibri" w:hAnsi="Calibri" w:cs="Calibri"/>
        </w:rPr>
        <w:t xml:space="preserve"> overlegde gegevens dienen naar waarheid te zijn ingevuld en dienen door de </w:t>
      </w:r>
      <w:r w:rsidR="00467193" w:rsidRPr="00973239">
        <w:rPr>
          <w:rFonts w:ascii="Calibri" w:hAnsi="Calibri" w:cs="Calibri"/>
        </w:rPr>
        <w:t>inschrijver</w:t>
      </w:r>
      <w:r w:rsidRPr="00973239">
        <w:rPr>
          <w:rFonts w:ascii="Calibri" w:hAnsi="Calibri" w:cs="Calibri"/>
        </w:rPr>
        <w:t xml:space="preserve"> gestand worden gedaan. De </w:t>
      </w:r>
      <w:r w:rsidR="00467193" w:rsidRPr="00973239">
        <w:rPr>
          <w:rFonts w:ascii="Calibri" w:hAnsi="Calibri" w:cs="Calibri"/>
        </w:rPr>
        <w:t>gemeente</w:t>
      </w:r>
      <w:r w:rsidRPr="00973239">
        <w:rPr>
          <w:rFonts w:ascii="Calibri" w:hAnsi="Calibri" w:cs="Calibri"/>
        </w:rPr>
        <w:t xml:space="preserve"> behoudt zich het recht voor </w:t>
      </w:r>
      <w:r w:rsidR="005050DD" w:rsidRPr="00973239">
        <w:rPr>
          <w:rFonts w:ascii="Calibri" w:hAnsi="Calibri" w:cs="Calibri"/>
        </w:rPr>
        <w:t>om eventuele schade op de inschrijver te verhalen</w:t>
      </w:r>
      <w:r w:rsidRPr="00973239">
        <w:rPr>
          <w:rFonts w:ascii="Calibri" w:hAnsi="Calibri" w:cs="Calibri"/>
        </w:rPr>
        <w:t xml:space="preserve"> voor het geval van onjuiste en/of onvolledige informatie en/of het niet kunnen nakomen van hetgeen door een </w:t>
      </w:r>
      <w:r w:rsidR="005050DD" w:rsidRPr="00973239">
        <w:rPr>
          <w:rFonts w:ascii="Calibri" w:hAnsi="Calibri" w:cs="Calibri"/>
        </w:rPr>
        <w:t>i</w:t>
      </w:r>
      <w:r w:rsidR="008601FF" w:rsidRPr="00973239">
        <w:rPr>
          <w:rFonts w:ascii="Calibri" w:hAnsi="Calibri" w:cs="Calibri"/>
        </w:rPr>
        <w:t>nschrijver</w:t>
      </w:r>
      <w:r w:rsidRPr="00973239">
        <w:rPr>
          <w:rFonts w:ascii="Calibri" w:hAnsi="Calibri" w:cs="Calibri"/>
        </w:rPr>
        <w:t xml:space="preserve"> is aangeboden</w:t>
      </w:r>
      <w:r w:rsidR="00EF6A09" w:rsidRPr="00973239">
        <w:rPr>
          <w:rFonts w:ascii="Calibri" w:hAnsi="Calibri" w:cs="Calibri"/>
        </w:rPr>
        <w:t xml:space="preserve"> (</w:t>
      </w:r>
      <w:r w:rsidR="009C034E" w:rsidRPr="00973239">
        <w:rPr>
          <w:rFonts w:ascii="Calibri" w:hAnsi="Calibri" w:cs="Calibri"/>
        </w:rPr>
        <w:t>BKPV</w:t>
      </w:r>
      <w:r w:rsidR="00EF6A09" w:rsidRPr="00973239">
        <w:rPr>
          <w:rFonts w:ascii="Calibri" w:hAnsi="Calibri" w:cs="Calibri"/>
        </w:rPr>
        <w:t>-beloften)</w:t>
      </w:r>
      <w:r w:rsidRPr="00973239">
        <w:rPr>
          <w:rFonts w:ascii="Calibri" w:hAnsi="Calibri" w:cs="Calibri"/>
        </w:rPr>
        <w:t>.</w:t>
      </w:r>
    </w:p>
    <w:p w14:paraId="43762B48" w14:textId="77777777" w:rsidR="00BF192B" w:rsidRPr="00973239" w:rsidRDefault="00BF192B" w:rsidP="002C19C0">
      <w:pPr>
        <w:spacing w:line="300" w:lineRule="atLeast"/>
        <w:rPr>
          <w:rFonts w:ascii="Calibri" w:hAnsi="Calibri" w:cs="Calibri"/>
        </w:rPr>
      </w:pPr>
    </w:p>
    <w:p w14:paraId="2767403A" w14:textId="777509FF" w:rsidR="007C3C72" w:rsidRPr="005D1573" w:rsidRDefault="007C3C72" w:rsidP="00320339">
      <w:pPr>
        <w:pStyle w:val="Kop2"/>
        <w:spacing w:line="300" w:lineRule="atLeast"/>
        <w:rPr>
          <w:rFonts w:ascii="Calibri" w:hAnsi="Calibri" w:cs="Calibri"/>
          <w:sz w:val="20"/>
          <w:szCs w:val="20"/>
        </w:rPr>
      </w:pPr>
      <w:bookmarkStart w:id="48" w:name="S1_3"/>
      <w:bookmarkStart w:id="49" w:name="_Toc101435327"/>
      <w:r w:rsidRPr="00973239">
        <w:rPr>
          <w:rFonts w:ascii="Calibri" w:hAnsi="Calibri" w:cs="Calibri"/>
          <w:sz w:val="20"/>
          <w:szCs w:val="20"/>
        </w:rPr>
        <w:t xml:space="preserve">Indiening </w:t>
      </w:r>
      <w:r w:rsidR="00467193" w:rsidRPr="00973239">
        <w:rPr>
          <w:rFonts w:ascii="Calibri" w:hAnsi="Calibri" w:cs="Calibri"/>
          <w:sz w:val="20"/>
          <w:szCs w:val="20"/>
        </w:rPr>
        <w:t>inschrijving</w:t>
      </w:r>
      <w:r w:rsidRPr="00973239">
        <w:rPr>
          <w:rFonts w:ascii="Calibri" w:hAnsi="Calibri" w:cs="Calibri"/>
          <w:sz w:val="20"/>
          <w:szCs w:val="20"/>
        </w:rPr>
        <w:t>en</w:t>
      </w:r>
      <w:bookmarkEnd w:id="48"/>
      <w:bookmarkEnd w:id="49"/>
    </w:p>
    <w:p w14:paraId="09721C23" w14:textId="5F26D141" w:rsidR="007C3C72" w:rsidRPr="00973239" w:rsidRDefault="007C3C72" w:rsidP="002C19C0">
      <w:pPr>
        <w:spacing w:line="300" w:lineRule="atLeast"/>
        <w:rPr>
          <w:rFonts w:ascii="Calibri" w:hAnsi="Calibri" w:cs="Calibri"/>
        </w:rPr>
      </w:pPr>
      <w:r w:rsidRPr="00973239">
        <w:rPr>
          <w:rFonts w:ascii="Calibri" w:hAnsi="Calibri" w:cs="Calibri"/>
        </w:rPr>
        <w:t xml:space="preserve">Uw </w:t>
      </w:r>
      <w:r w:rsidR="00467193" w:rsidRPr="00973239">
        <w:rPr>
          <w:rFonts w:ascii="Calibri" w:hAnsi="Calibri" w:cs="Calibri"/>
        </w:rPr>
        <w:t>inschrijving</w:t>
      </w:r>
      <w:r w:rsidRPr="00973239">
        <w:rPr>
          <w:rFonts w:ascii="Calibri" w:hAnsi="Calibri" w:cs="Calibri"/>
        </w:rPr>
        <w:t xml:space="preserve"> dient uiterlijk op de in paragraaf</w:t>
      </w:r>
      <w:r w:rsidR="005945D0">
        <w:rPr>
          <w:rFonts w:ascii="Calibri" w:hAnsi="Calibri" w:cs="Calibri"/>
        </w:rPr>
        <w:t xml:space="preserve"> 4</w:t>
      </w:r>
      <w:r w:rsidR="00124365">
        <w:rPr>
          <w:rFonts w:ascii="Calibri" w:hAnsi="Calibri" w:cs="Calibri"/>
        </w:rPr>
        <w:t>.</w:t>
      </w:r>
      <w:r w:rsidR="005050DD" w:rsidRPr="00973239">
        <w:rPr>
          <w:rFonts w:ascii="Calibri" w:hAnsi="Calibri" w:cs="Calibri"/>
        </w:rPr>
        <w:t xml:space="preserve">1 </w:t>
      </w:r>
      <w:r w:rsidRPr="00973239">
        <w:rPr>
          <w:rFonts w:ascii="Calibri" w:hAnsi="Calibri" w:cs="Calibri"/>
        </w:rPr>
        <w:t xml:space="preserve">genoemde datum en tijdstip voor indiening van de </w:t>
      </w:r>
      <w:r w:rsidR="005050DD" w:rsidRPr="00973239">
        <w:rPr>
          <w:rFonts w:ascii="Calibri" w:hAnsi="Calibri" w:cs="Calibri"/>
        </w:rPr>
        <w:t>i</w:t>
      </w:r>
      <w:r w:rsidR="00D873C3" w:rsidRPr="00973239">
        <w:rPr>
          <w:rFonts w:ascii="Calibri" w:hAnsi="Calibri" w:cs="Calibri"/>
        </w:rPr>
        <w:t>nschrijving</w:t>
      </w:r>
      <w:r w:rsidRPr="00973239">
        <w:rPr>
          <w:rFonts w:ascii="Calibri" w:hAnsi="Calibri" w:cs="Calibri"/>
        </w:rPr>
        <w:t xml:space="preserve">en ingediend te zijn via </w:t>
      </w:r>
      <w:proofErr w:type="spellStart"/>
      <w:r w:rsidRPr="00973239">
        <w:rPr>
          <w:rFonts w:ascii="Calibri" w:hAnsi="Calibri" w:cs="Calibri"/>
        </w:rPr>
        <w:t>TenderNed</w:t>
      </w:r>
      <w:proofErr w:type="spellEnd"/>
      <w:r w:rsidR="00A014EA" w:rsidRPr="00973239">
        <w:rPr>
          <w:rFonts w:ascii="Calibri" w:hAnsi="Calibri" w:cs="Calibri"/>
        </w:rPr>
        <w:t>.</w:t>
      </w:r>
      <w:r w:rsidRPr="00973239">
        <w:rPr>
          <w:rFonts w:ascii="Calibri" w:hAnsi="Calibri" w:cs="Calibri"/>
        </w:rPr>
        <w:t xml:space="preserve"> </w:t>
      </w:r>
      <w:r w:rsidR="009C034E" w:rsidRPr="00973239">
        <w:rPr>
          <w:rFonts w:ascii="Calibri" w:hAnsi="Calibri" w:cs="Calibri"/>
        </w:rPr>
        <w:t>I</w:t>
      </w:r>
      <w:r w:rsidR="00467193" w:rsidRPr="00973239">
        <w:rPr>
          <w:rFonts w:ascii="Calibri" w:hAnsi="Calibri" w:cs="Calibri"/>
        </w:rPr>
        <w:t>nschrijving</w:t>
      </w:r>
      <w:r w:rsidRPr="00973239">
        <w:rPr>
          <w:rFonts w:ascii="Calibri" w:hAnsi="Calibri" w:cs="Calibri"/>
        </w:rPr>
        <w:t xml:space="preserve">en die na de genoemde sluitingstermijn worden ingediend, zullen niet meer worden behandeld. Het risico voor het tijdig indienen van </w:t>
      </w:r>
      <w:r w:rsidR="00467193" w:rsidRPr="00973239">
        <w:rPr>
          <w:rFonts w:ascii="Calibri" w:hAnsi="Calibri" w:cs="Calibri"/>
        </w:rPr>
        <w:t>inschrijving</w:t>
      </w:r>
      <w:r w:rsidRPr="00973239">
        <w:rPr>
          <w:rFonts w:ascii="Calibri" w:hAnsi="Calibri" w:cs="Calibri"/>
        </w:rPr>
        <w:t xml:space="preserve">en ligt bij de </w:t>
      </w:r>
      <w:r w:rsidR="005050DD" w:rsidRPr="00973239">
        <w:rPr>
          <w:rFonts w:ascii="Calibri" w:hAnsi="Calibri" w:cs="Calibri"/>
        </w:rPr>
        <w:t>i</w:t>
      </w:r>
      <w:r w:rsidR="008601FF" w:rsidRPr="00973239">
        <w:rPr>
          <w:rFonts w:ascii="Calibri" w:hAnsi="Calibri" w:cs="Calibri"/>
        </w:rPr>
        <w:t>nschrijver</w:t>
      </w:r>
      <w:r w:rsidR="00F77A3A" w:rsidRPr="00973239">
        <w:rPr>
          <w:rFonts w:ascii="Calibri" w:hAnsi="Calibri" w:cs="Calibri"/>
        </w:rPr>
        <w:t xml:space="preserve"> </w:t>
      </w:r>
      <w:r w:rsidRPr="00973239">
        <w:rPr>
          <w:rFonts w:ascii="Calibri" w:hAnsi="Calibri" w:cs="Calibri"/>
        </w:rPr>
        <w:t xml:space="preserve">zelf. </w:t>
      </w:r>
    </w:p>
    <w:p w14:paraId="79AE2B13" w14:textId="4D967045" w:rsidR="007C3C72" w:rsidRPr="00973239" w:rsidRDefault="007C3C72" w:rsidP="002C19C0">
      <w:pPr>
        <w:spacing w:line="300" w:lineRule="atLeast"/>
        <w:rPr>
          <w:rFonts w:ascii="Calibri" w:hAnsi="Calibri" w:cs="Calibri"/>
        </w:rPr>
      </w:pPr>
      <w:r w:rsidRPr="00973239">
        <w:rPr>
          <w:rFonts w:ascii="Calibri" w:hAnsi="Calibri" w:cs="Calibri"/>
        </w:rPr>
        <w:t xml:space="preserve">Uw </w:t>
      </w:r>
      <w:r w:rsidR="005050DD" w:rsidRPr="00973239">
        <w:rPr>
          <w:rFonts w:ascii="Calibri" w:hAnsi="Calibri" w:cs="Calibri"/>
        </w:rPr>
        <w:t>i</w:t>
      </w:r>
      <w:r w:rsidR="00D873C3" w:rsidRPr="00973239">
        <w:rPr>
          <w:rFonts w:ascii="Calibri" w:hAnsi="Calibri" w:cs="Calibri"/>
        </w:rPr>
        <w:t>nschrijving</w:t>
      </w:r>
      <w:r w:rsidRPr="00973239">
        <w:rPr>
          <w:rFonts w:ascii="Calibri" w:hAnsi="Calibri" w:cs="Calibri"/>
        </w:rPr>
        <w:t xml:space="preserve"> dient te worden ingediend in Word of in een doorzoekbaar PDF. Het prijzenblad dient </w:t>
      </w:r>
      <w:r w:rsidR="00320D42" w:rsidRPr="00973239">
        <w:rPr>
          <w:rFonts w:ascii="Calibri" w:hAnsi="Calibri" w:cs="Calibri"/>
        </w:rPr>
        <w:t xml:space="preserve">te worden </w:t>
      </w:r>
      <w:r w:rsidRPr="00973239">
        <w:rPr>
          <w:rFonts w:ascii="Calibri" w:hAnsi="Calibri" w:cs="Calibri"/>
        </w:rPr>
        <w:t>toegevoegd in Excel</w:t>
      </w:r>
      <w:r w:rsidR="009C034E" w:rsidRPr="00973239">
        <w:rPr>
          <w:rFonts w:ascii="Calibri" w:hAnsi="Calibri" w:cs="Calibri"/>
        </w:rPr>
        <w:t>.</w:t>
      </w:r>
    </w:p>
    <w:p w14:paraId="29B7793B" w14:textId="77777777" w:rsidR="00BA4669" w:rsidRPr="00973239" w:rsidRDefault="00BA4669" w:rsidP="002C19C0">
      <w:pPr>
        <w:spacing w:line="300" w:lineRule="atLeast"/>
        <w:rPr>
          <w:rFonts w:ascii="Calibri" w:hAnsi="Calibri" w:cs="Calibri"/>
        </w:rPr>
      </w:pPr>
    </w:p>
    <w:p w14:paraId="0F1F54AD" w14:textId="3F1EDAFD" w:rsidR="00E7285A" w:rsidRPr="00973239" w:rsidRDefault="00E7285A" w:rsidP="00E7285A">
      <w:pPr>
        <w:spacing w:line="300" w:lineRule="atLeast"/>
        <w:rPr>
          <w:rFonts w:ascii="Calibri" w:hAnsi="Calibri" w:cs="Calibri"/>
        </w:rPr>
      </w:pPr>
      <w:r w:rsidRPr="00973239">
        <w:rPr>
          <w:rFonts w:ascii="Calibri" w:hAnsi="Calibri" w:cs="Calibri"/>
        </w:rPr>
        <w:t xml:space="preserve">Ingeval van een aantoonbare storing van </w:t>
      </w:r>
      <w:proofErr w:type="spellStart"/>
      <w:r w:rsidRPr="00973239">
        <w:rPr>
          <w:rFonts w:ascii="Calibri" w:hAnsi="Calibri" w:cs="Calibri"/>
        </w:rPr>
        <w:t>TenderNed</w:t>
      </w:r>
      <w:proofErr w:type="spellEnd"/>
      <w:r w:rsidRPr="00973239">
        <w:rPr>
          <w:rFonts w:ascii="Calibri" w:hAnsi="Calibri" w:cs="Calibri"/>
        </w:rPr>
        <w:t xml:space="preserve"> waardoor het indienen van de inschrijving 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aangezien zij dan reeds kennis heeft kunnen nemen van de binnengekomen inschrijvingen. Inschrijver blijft zelfstandig verantwoordelijk voor het tijdig en op juiste wijze indienen van haar inschrijving.</w:t>
      </w:r>
    </w:p>
    <w:p w14:paraId="40003662" w14:textId="77777777" w:rsidR="00E7285A" w:rsidRPr="00973239" w:rsidRDefault="00E7285A" w:rsidP="00E7285A">
      <w:pPr>
        <w:spacing w:line="300" w:lineRule="atLeast"/>
        <w:rPr>
          <w:rFonts w:ascii="Calibri" w:hAnsi="Calibri" w:cs="Calibri"/>
        </w:rPr>
      </w:pPr>
    </w:p>
    <w:p w14:paraId="633316A8" w14:textId="77777777" w:rsidR="00E7285A" w:rsidRPr="00973239" w:rsidRDefault="00E7285A" w:rsidP="00E7285A">
      <w:pPr>
        <w:spacing w:line="300" w:lineRule="atLeast"/>
        <w:rPr>
          <w:rFonts w:ascii="Calibri" w:hAnsi="Calibri" w:cs="Calibri"/>
        </w:rPr>
      </w:pPr>
      <w:r w:rsidRPr="00973239">
        <w:rPr>
          <w:rFonts w:ascii="Calibri" w:hAnsi="Calibri" w:cs="Calibri"/>
        </w:rPr>
        <w:lastRenderedPageBreak/>
        <w:t>De gemeente zal een verzoek tot uitstel enkel in overweging nemen wanneer:</w:t>
      </w:r>
    </w:p>
    <w:p w14:paraId="39F908B1" w14:textId="77777777" w:rsidR="00E7285A" w:rsidRPr="00973239" w:rsidRDefault="00E7285A" w:rsidP="008A2B79">
      <w:pPr>
        <w:pStyle w:val="Lijstalinea"/>
        <w:numPr>
          <w:ilvl w:val="0"/>
          <w:numId w:val="22"/>
        </w:numPr>
        <w:spacing w:line="300" w:lineRule="atLeast"/>
        <w:rPr>
          <w:rFonts w:ascii="Calibri" w:hAnsi="Calibri" w:cs="Calibri"/>
        </w:rPr>
      </w:pPr>
      <w:r w:rsidRPr="00973239">
        <w:rPr>
          <w:rFonts w:ascii="Calibri" w:hAnsi="Calibri" w:cs="Calibri"/>
        </w:rPr>
        <w:t xml:space="preserve">de potentiële inschrijver aantoont tijdig, uiterlijk binnen 5 minuten na het sluiten van de kluis, melding van de storing te hebben gemaakt bij </w:t>
      </w:r>
      <w:proofErr w:type="spellStart"/>
      <w:r w:rsidRPr="00973239">
        <w:rPr>
          <w:rFonts w:ascii="Calibri" w:hAnsi="Calibri" w:cs="Calibri"/>
        </w:rPr>
        <w:t>TenderNed</w:t>
      </w:r>
      <w:proofErr w:type="spellEnd"/>
      <w:r w:rsidRPr="00973239">
        <w:rPr>
          <w:rFonts w:ascii="Calibri" w:hAnsi="Calibri" w:cs="Calibri"/>
        </w:rPr>
        <w:t>;</w:t>
      </w:r>
    </w:p>
    <w:p w14:paraId="21CF4A17" w14:textId="2AF868D0" w:rsidR="00E7285A" w:rsidRPr="00973239" w:rsidRDefault="00E7285A" w:rsidP="008A2B79">
      <w:pPr>
        <w:pStyle w:val="Lijstalinea"/>
        <w:numPr>
          <w:ilvl w:val="0"/>
          <w:numId w:val="22"/>
        </w:numPr>
        <w:spacing w:line="300" w:lineRule="atLeast"/>
        <w:rPr>
          <w:rFonts w:ascii="Calibri" w:hAnsi="Calibri" w:cs="Calibri"/>
        </w:rPr>
      </w:pPr>
      <w:r w:rsidRPr="00973239">
        <w:rPr>
          <w:rFonts w:ascii="Calibri" w:hAnsi="Calibri" w:cs="Calibri"/>
        </w:rPr>
        <w:t xml:space="preserve">de potentiële inschrijver de gemeente direct per e-mail via </w:t>
      </w:r>
      <w:hyperlink r:id="rId17" w:history="1">
        <w:r w:rsidRPr="00973239">
          <w:rPr>
            <w:rStyle w:val="Hyperlink"/>
            <w:rFonts w:ascii="Calibri" w:hAnsi="Calibri" w:cs="Calibri"/>
          </w:rPr>
          <w:t>aanbestedingen@amersfoort.nl</w:t>
        </w:r>
      </w:hyperlink>
      <w:r w:rsidRPr="00973239">
        <w:rPr>
          <w:rFonts w:ascii="Calibri" w:hAnsi="Calibri" w:cs="Calibri"/>
        </w:rPr>
        <w:t xml:space="preserve"> met als onderwerp ‘Storing </w:t>
      </w:r>
      <w:proofErr w:type="spellStart"/>
      <w:r w:rsidRPr="00973239">
        <w:rPr>
          <w:rFonts w:ascii="Calibri" w:hAnsi="Calibri" w:cs="Calibri"/>
        </w:rPr>
        <w:t>TenderNed</w:t>
      </w:r>
      <w:proofErr w:type="spellEnd"/>
      <w:r w:rsidRPr="00973239">
        <w:rPr>
          <w:rFonts w:ascii="Calibri" w:hAnsi="Calibri" w:cs="Calibri"/>
        </w:rPr>
        <w:t>’ en verzonden met hoge prioriteit/urgentie - helder en concreet heeft geïnformeerd over de storing;</w:t>
      </w:r>
    </w:p>
    <w:p w14:paraId="285A1B64" w14:textId="77777777" w:rsidR="00E7285A" w:rsidRPr="00973239" w:rsidRDefault="00E7285A" w:rsidP="008A2B79">
      <w:pPr>
        <w:pStyle w:val="Lijstalinea"/>
        <w:numPr>
          <w:ilvl w:val="0"/>
          <w:numId w:val="22"/>
        </w:numPr>
        <w:spacing w:line="300" w:lineRule="atLeast"/>
        <w:rPr>
          <w:rFonts w:ascii="Calibri" w:hAnsi="Calibri" w:cs="Calibri"/>
        </w:rPr>
      </w:pPr>
      <w:proofErr w:type="spellStart"/>
      <w:r w:rsidRPr="00973239">
        <w:rPr>
          <w:rFonts w:ascii="Calibri" w:hAnsi="Calibri" w:cs="Calibri"/>
        </w:rPr>
        <w:t>TenderNed</w:t>
      </w:r>
      <w:proofErr w:type="spellEnd"/>
      <w:r w:rsidRPr="00973239">
        <w:rPr>
          <w:rFonts w:ascii="Calibri" w:hAnsi="Calibri" w:cs="Calibri"/>
        </w:rPr>
        <w:t xml:space="preserve"> de betreffende storing heeft bevestigd;</w:t>
      </w:r>
    </w:p>
    <w:p w14:paraId="23D9864C" w14:textId="77777777" w:rsidR="00E7285A" w:rsidRPr="00973239" w:rsidRDefault="00E7285A" w:rsidP="008A2B79">
      <w:pPr>
        <w:pStyle w:val="Lijstalinea"/>
        <w:numPr>
          <w:ilvl w:val="0"/>
          <w:numId w:val="22"/>
        </w:numPr>
        <w:spacing w:line="300" w:lineRule="atLeast"/>
        <w:rPr>
          <w:rFonts w:ascii="Calibri" w:hAnsi="Calibri" w:cs="Calibri"/>
        </w:rPr>
      </w:pPr>
      <w:r w:rsidRPr="00973239">
        <w:rPr>
          <w:rFonts w:ascii="Calibri" w:hAnsi="Calibri" w:cs="Calibri"/>
        </w:rPr>
        <w:t xml:space="preserve">de storing nadrukkelijk een storing van </w:t>
      </w:r>
      <w:proofErr w:type="spellStart"/>
      <w:r w:rsidRPr="00973239">
        <w:rPr>
          <w:rFonts w:ascii="Calibri" w:hAnsi="Calibri" w:cs="Calibri"/>
        </w:rPr>
        <w:t>TenderNed</w:t>
      </w:r>
      <w:proofErr w:type="spellEnd"/>
      <w:r w:rsidRPr="00973239">
        <w:rPr>
          <w:rFonts w:ascii="Calibri" w:hAnsi="Calibri" w:cs="Calibri"/>
        </w:rPr>
        <w:t xml:space="preserve"> betreft en geen storing betreft welke binnen de ICT-applicaties, netwerk, etc. van de potentiële inschrijver ligt. Met andere woorden, het dient een storing te betreffen die alle potentiële inschrijvers en aanbestedingsprocedures raakt.</w:t>
      </w:r>
    </w:p>
    <w:p w14:paraId="436A8FAF" w14:textId="77777777" w:rsidR="00E7285A" w:rsidRPr="00973239" w:rsidRDefault="00E7285A" w:rsidP="00E7285A">
      <w:pPr>
        <w:spacing w:line="300" w:lineRule="atLeast"/>
        <w:rPr>
          <w:rFonts w:ascii="Calibri" w:hAnsi="Calibri" w:cs="Calibri"/>
        </w:rPr>
      </w:pPr>
      <w:r w:rsidRPr="00973239">
        <w:rPr>
          <w:rFonts w:ascii="Calibri" w:hAnsi="Calibri" w:cs="Calibri"/>
        </w:rPr>
        <w:t>Indien de gemeente 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14:paraId="035B386D" w14:textId="77777777" w:rsidR="003152E4" w:rsidRPr="00973239" w:rsidRDefault="003152E4" w:rsidP="002C19C0">
      <w:pPr>
        <w:spacing w:line="300" w:lineRule="atLeast"/>
        <w:rPr>
          <w:rFonts w:ascii="Calibri" w:hAnsi="Calibri" w:cs="Calibri"/>
        </w:rPr>
      </w:pPr>
    </w:p>
    <w:p w14:paraId="5D90681D" w14:textId="77777777" w:rsidR="007C3C72" w:rsidRPr="005D1573" w:rsidRDefault="007C3C72" w:rsidP="00320339">
      <w:pPr>
        <w:pStyle w:val="Kop2"/>
        <w:spacing w:line="300" w:lineRule="atLeast"/>
        <w:rPr>
          <w:rFonts w:ascii="Calibri" w:hAnsi="Calibri" w:cs="Calibri"/>
          <w:sz w:val="20"/>
          <w:szCs w:val="20"/>
        </w:rPr>
      </w:pPr>
      <w:bookmarkStart w:id="50" w:name="_Toc101435328"/>
      <w:r w:rsidRPr="00973239">
        <w:rPr>
          <w:rFonts w:ascii="Calibri" w:hAnsi="Calibri" w:cs="Calibri"/>
          <w:sz w:val="20"/>
          <w:szCs w:val="20"/>
        </w:rPr>
        <w:t>Wijzigingen, blijven voldoen aan eisen en voorbehouden</w:t>
      </w:r>
      <w:bookmarkEnd w:id="50"/>
    </w:p>
    <w:p w14:paraId="07F71B6C" w14:textId="565DB96D" w:rsidR="007C3C72" w:rsidRPr="00973239" w:rsidRDefault="007C3C72" w:rsidP="002C19C0">
      <w:pPr>
        <w:spacing w:line="300" w:lineRule="atLeast"/>
        <w:rPr>
          <w:rFonts w:ascii="Calibri" w:hAnsi="Calibri" w:cs="Calibri"/>
        </w:rPr>
      </w:pPr>
      <w:r w:rsidRPr="00973239">
        <w:rPr>
          <w:rFonts w:ascii="Calibri" w:hAnsi="Calibri" w:cs="Calibri"/>
        </w:rPr>
        <w:t xml:space="preserve">Een </w:t>
      </w:r>
      <w:r w:rsidR="00807CDC" w:rsidRPr="00973239">
        <w:rPr>
          <w:rFonts w:ascii="Calibri" w:hAnsi="Calibri" w:cs="Calibri"/>
        </w:rPr>
        <w:t>i</w:t>
      </w:r>
      <w:r w:rsidR="008601FF" w:rsidRPr="00973239">
        <w:rPr>
          <w:rFonts w:ascii="Calibri" w:hAnsi="Calibri" w:cs="Calibri"/>
        </w:rPr>
        <w:t>nschrijver</w:t>
      </w:r>
      <w:r w:rsidRPr="00973239">
        <w:rPr>
          <w:rFonts w:ascii="Calibri" w:hAnsi="Calibri" w:cs="Calibri"/>
        </w:rPr>
        <w:t xml:space="preserve"> kan zijn </w:t>
      </w:r>
      <w:r w:rsidR="00467193" w:rsidRPr="00973239">
        <w:rPr>
          <w:rFonts w:ascii="Calibri" w:hAnsi="Calibri" w:cs="Calibri"/>
        </w:rPr>
        <w:t>inschrijving</w:t>
      </w:r>
      <w:r w:rsidRPr="00973239">
        <w:rPr>
          <w:rFonts w:ascii="Calibri" w:hAnsi="Calibri" w:cs="Calibri"/>
        </w:rPr>
        <w:t xml:space="preserve"> na het tijdstip van indienen niet meer wijzigen, aanvullen of herroepen. Wel dient de </w:t>
      </w:r>
      <w:r w:rsidR="00467193" w:rsidRPr="00973239">
        <w:rPr>
          <w:rFonts w:ascii="Calibri" w:hAnsi="Calibri" w:cs="Calibri"/>
        </w:rPr>
        <w:t>inschrijver</w:t>
      </w:r>
      <w:r w:rsidRPr="00973239">
        <w:rPr>
          <w:rFonts w:ascii="Calibri" w:hAnsi="Calibri" w:cs="Calibri"/>
        </w:rPr>
        <w:t xml:space="preserve"> antwoord te geven op een verzoek om verduidelijking, </w:t>
      </w:r>
      <w:r w:rsidR="00EA2A00">
        <w:rPr>
          <w:rFonts w:ascii="Calibri" w:hAnsi="Calibri" w:cs="Calibri"/>
        </w:rPr>
        <w:t>als</w:t>
      </w:r>
      <w:r w:rsidRPr="00973239">
        <w:rPr>
          <w:rFonts w:ascii="Calibri" w:hAnsi="Calibri" w:cs="Calibri"/>
        </w:rPr>
        <w:t xml:space="preserve"> de </w:t>
      </w:r>
      <w:r w:rsidR="00467193" w:rsidRPr="00973239">
        <w:rPr>
          <w:rFonts w:ascii="Calibri" w:hAnsi="Calibri" w:cs="Calibri"/>
        </w:rPr>
        <w:t>gemeente</w:t>
      </w:r>
      <w:r w:rsidRPr="00973239">
        <w:rPr>
          <w:rFonts w:ascii="Calibri" w:hAnsi="Calibri" w:cs="Calibri"/>
        </w:rPr>
        <w:t xml:space="preserve"> een dergelijk verzoek doet. Indien een </w:t>
      </w:r>
      <w:r w:rsidR="00467193" w:rsidRPr="00973239">
        <w:rPr>
          <w:rFonts w:ascii="Calibri" w:hAnsi="Calibri" w:cs="Calibri"/>
        </w:rPr>
        <w:t>inschrijver</w:t>
      </w:r>
      <w:r w:rsidRPr="00973239">
        <w:rPr>
          <w:rFonts w:ascii="Calibri" w:hAnsi="Calibri" w:cs="Calibri"/>
        </w:rPr>
        <w:t xml:space="preserve"> op enig moment gedurende het verloop van de aanbestedingsprocedure </w:t>
      </w:r>
      <w:r w:rsidR="00807CDC" w:rsidRPr="00973239">
        <w:rPr>
          <w:rFonts w:ascii="Calibri" w:hAnsi="Calibri" w:cs="Calibri"/>
        </w:rPr>
        <w:t xml:space="preserve">en gedurende de looptijd van de overeenkomst </w:t>
      </w:r>
      <w:r w:rsidRPr="00973239">
        <w:rPr>
          <w:rFonts w:ascii="Calibri" w:hAnsi="Calibri" w:cs="Calibri"/>
        </w:rPr>
        <w:t xml:space="preserve">niet meer aan de in de </w:t>
      </w:r>
      <w:r w:rsidR="00807CDC" w:rsidRPr="00973239">
        <w:rPr>
          <w:rFonts w:ascii="Calibri" w:hAnsi="Calibri" w:cs="Calibri"/>
        </w:rPr>
        <w:t xml:space="preserve">aanbestedingsdocumenten </w:t>
      </w:r>
      <w:r w:rsidRPr="00973239">
        <w:rPr>
          <w:rFonts w:ascii="Calibri" w:hAnsi="Calibri" w:cs="Calibri"/>
        </w:rPr>
        <w:t xml:space="preserve">genoemde eisen voldoet, </w:t>
      </w:r>
      <w:r w:rsidR="00F77A3A" w:rsidRPr="00973239">
        <w:rPr>
          <w:rFonts w:ascii="Calibri" w:hAnsi="Calibri" w:cs="Calibri"/>
        </w:rPr>
        <w:t xml:space="preserve">leidt </w:t>
      </w:r>
      <w:r w:rsidRPr="00973239">
        <w:rPr>
          <w:rFonts w:ascii="Calibri" w:hAnsi="Calibri" w:cs="Calibri"/>
        </w:rPr>
        <w:t xml:space="preserve">dit alsnog tot uitsluiting van de betreffende </w:t>
      </w:r>
      <w:r w:rsidR="00807CDC" w:rsidRPr="00973239">
        <w:rPr>
          <w:rFonts w:ascii="Calibri" w:hAnsi="Calibri" w:cs="Calibri"/>
        </w:rPr>
        <w:t>i</w:t>
      </w:r>
      <w:r w:rsidR="008601FF" w:rsidRPr="00973239">
        <w:rPr>
          <w:rFonts w:ascii="Calibri" w:hAnsi="Calibri" w:cs="Calibri"/>
        </w:rPr>
        <w:t>nschrijver</w:t>
      </w:r>
      <w:r w:rsidRPr="00973239">
        <w:rPr>
          <w:rFonts w:ascii="Calibri" w:hAnsi="Calibri" w:cs="Calibri"/>
        </w:rPr>
        <w:t xml:space="preserve"> van de aanbestedingsprocedure</w:t>
      </w:r>
      <w:r w:rsidR="00807CDC" w:rsidRPr="00973239">
        <w:rPr>
          <w:rFonts w:ascii="Calibri" w:hAnsi="Calibri" w:cs="Calibri"/>
        </w:rPr>
        <w:t xml:space="preserve"> dan wel tot ontbinding van de overeenkomst</w:t>
      </w:r>
      <w:r w:rsidRPr="00973239">
        <w:rPr>
          <w:rFonts w:ascii="Calibri" w:hAnsi="Calibri" w:cs="Calibri"/>
        </w:rPr>
        <w:t xml:space="preserve">. </w:t>
      </w:r>
    </w:p>
    <w:p w14:paraId="2DE3AD84" w14:textId="77777777" w:rsidR="007C3C72" w:rsidRPr="00973239" w:rsidRDefault="007C3C72" w:rsidP="002C19C0">
      <w:pPr>
        <w:spacing w:line="300" w:lineRule="atLeast"/>
        <w:rPr>
          <w:rFonts w:ascii="Calibri" w:hAnsi="Calibri" w:cs="Calibri"/>
        </w:rPr>
      </w:pPr>
    </w:p>
    <w:p w14:paraId="12846C09" w14:textId="77777777" w:rsidR="00320D42" w:rsidRPr="00973239" w:rsidRDefault="00320D42">
      <w:pPr>
        <w:rPr>
          <w:rFonts w:ascii="Calibri" w:hAnsi="Calibri" w:cs="Calibri"/>
          <w:b/>
          <w:color w:val="548DD4" w:themeColor="text2" w:themeTint="99"/>
        </w:rPr>
      </w:pPr>
      <w:bookmarkStart w:id="51" w:name="S3"/>
      <w:r w:rsidRPr="00973239">
        <w:rPr>
          <w:rFonts w:ascii="Calibri" w:hAnsi="Calibri" w:cs="Calibri"/>
        </w:rPr>
        <w:br w:type="page"/>
      </w:r>
    </w:p>
    <w:p w14:paraId="7D3148E4" w14:textId="27CF7FC4" w:rsidR="007C3C72" w:rsidRPr="00973239" w:rsidRDefault="003152E4" w:rsidP="002C19C0">
      <w:pPr>
        <w:pStyle w:val="Kop1"/>
        <w:spacing w:line="300" w:lineRule="atLeast"/>
        <w:rPr>
          <w:rFonts w:ascii="Calibri" w:hAnsi="Calibri" w:cs="Calibri"/>
          <w:sz w:val="20"/>
        </w:rPr>
      </w:pPr>
      <w:bookmarkStart w:id="52" w:name="_Toc101435329"/>
      <w:r w:rsidRPr="00973239">
        <w:rPr>
          <w:rFonts w:ascii="Calibri" w:hAnsi="Calibri" w:cs="Calibri"/>
          <w:sz w:val="20"/>
        </w:rPr>
        <w:lastRenderedPageBreak/>
        <w:t xml:space="preserve">Uitsluitingsgronden en </w:t>
      </w:r>
      <w:r w:rsidR="00C21A7A" w:rsidRPr="00973239">
        <w:rPr>
          <w:rFonts w:ascii="Calibri" w:hAnsi="Calibri" w:cs="Calibri"/>
          <w:sz w:val="20"/>
        </w:rPr>
        <w:t>g</w:t>
      </w:r>
      <w:r w:rsidR="00031777" w:rsidRPr="00973239">
        <w:rPr>
          <w:rFonts w:ascii="Calibri" w:hAnsi="Calibri" w:cs="Calibri"/>
          <w:sz w:val="20"/>
        </w:rPr>
        <w:t>eschiktheidseis</w:t>
      </w:r>
      <w:r w:rsidRPr="00973239">
        <w:rPr>
          <w:rFonts w:ascii="Calibri" w:hAnsi="Calibri" w:cs="Calibri"/>
          <w:sz w:val="20"/>
        </w:rPr>
        <w:t>en</w:t>
      </w:r>
      <w:bookmarkEnd w:id="52"/>
    </w:p>
    <w:p w14:paraId="66C658CC" w14:textId="388A16E4" w:rsidR="007C3C72" w:rsidRPr="00973239" w:rsidRDefault="007C3C72" w:rsidP="002C19C0">
      <w:pPr>
        <w:spacing w:line="300" w:lineRule="atLeast"/>
        <w:rPr>
          <w:rFonts w:ascii="Calibri" w:hAnsi="Calibri" w:cs="Calibri"/>
        </w:rPr>
      </w:pPr>
      <w:r w:rsidRPr="00973239">
        <w:rPr>
          <w:rFonts w:ascii="Calibri" w:hAnsi="Calibri" w:cs="Calibri"/>
        </w:rPr>
        <w:t xml:space="preserve">In </w:t>
      </w:r>
      <w:r w:rsidR="003152E4" w:rsidRPr="00973239">
        <w:rPr>
          <w:rFonts w:ascii="Calibri" w:hAnsi="Calibri" w:cs="Calibri"/>
        </w:rPr>
        <w:t>dit hoofdstuk</w:t>
      </w:r>
      <w:r w:rsidRPr="00973239">
        <w:rPr>
          <w:rFonts w:ascii="Calibri" w:hAnsi="Calibri" w:cs="Calibri"/>
        </w:rPr>
        <w:t xml:space="preserve"> worden de uitsluitingsgronden </w:t>
      </w:r>
      <w:r w:rsidR="003152E4" w:rsidRPr="00973239">
        <w:rPr>
          <w:rFonts w:ascii="Calibri" w:hAnsi="Calibri" w:cs="Calibri"/>
        </w:rPr>
        <w:t xml:space="preserve">en </w:t>
      </w:r>
      <w:r w:rsidR="00C21A7A" w:rsidRPr="00973239">
        <w:rPr>
          <w:rFonts w:ascii="Calibri" w:hAnsi="Calibri" w:cs="Calibri"/>
        </w:rPr>
        <w:t>g</w:t>
      </w:r>
      <w:r w:rsidR="00031777" w:rsidRPr="00973239">
        <w:rPr>
          <w:rFonts w:ascii="Calibri" w:hAnsi="Calibri" w:cs="Calibri"/>
        </w:rPr>
        <w:t>eschiktheidseis</w:t>
      </w:r>
      <w:r w:rsidR="003152E4" w:rsidRPr="00973239">
        <w:rPr>
          <w:rFonts w:ascii="Calibri" w:hAnsi="Calibri" w:cs="Calibri"/>
        </w:rPr>
        <w:t xml:space="preserve">en </w:t>
      </w:r>
      <w:r w:rsidRPr="00973239">
        <w:rPr>
          <w:rFonts w:ascii="Calibri" w:hAnsi="Calibri" w:cs="Calibri"/>
        </w:rPr>
        <w:t xml:space="preserve">beschreven en aangegeven hoe </w:t>
      </w:r>
      <w:r w:rsidR="00467193" w:rsidRPr="00973239">
        <w:rPr>
          <w:rFonts w:ascii="Calibri" w:hAnsi="Calibri" w:cs="Calibri"/>
        </w:rPr>
        <w:t>inschrijver</w:t>
      </w:r>
      <w:r w:rsidRPr="00973239">
        <w:rPr>
          <w:rFonts w:ascii="Calibri" w:hAnsi="Calibri" w:cs="Calibri"/>
        </w:rPr>
        <w:t>s kunnen aantonen dat de</w:t>
      </w:r>
      <w:r w:rsidR="00731810" w:rsidRPr="00973239">
        <w:rPr>
          <w:rFonts w:ascii="Calibri" w:hAnsi="Calibri" w:cs="Calibri"/>
        </w:rPr>
        <w:t xml:space="preserve"> van toepassing zijnde </w:t>
      </w:r>
      <w:r w:rsidR="00F264E5" w:rsidRPr="00973239">
        <w:rPr>
          <w:rFonts w:ascii="Calibri" w:hAnsi="Calibri" w:cs="Calibri"/>
        </w:rPr>
        <w:t>uitsluitingsgronden</w:t>
      </w:r>
      <w:r w:rsidRPr="00973239">
        <w:rPr>
          <w:rFonts w:ascii="Calibri" w:hAnsi="Calibri" w:cs="Calibri"/>
        </w:rPr>
        <w:t xml:space="preserve"> niet op hen van toepassing zijn</w:t>
      </w:r>
      <w:r w:rsidR="00731810" w:rsidRPr="00973239">
        <w:rPr>
          <w:rFonts w:ascii="Calibri" w:hAnsi="Calibri" w:cs="Calibri"/>
        </w:rPr>
        <w:t xml:space="preserve"> en zij voldoen aan de gestelde geschiktheidseisen</w:t>
      </w:r>
      <w:r w:rsidRPr="00973239">
        <w:rPr>
          <w:rFonts w:ascii="Calibri" w:hAnsi="Calibri" w:cs="Calibri"/>
        </w:rPr>
        <w:t xml:space="preserve">. </w:t>
      </w:r>
      <w:r w:rsidR="00E16659" w:rsidRPr="00973239">
        <w:rPr>
          <w:rFonts w:ascii="Calibri" w:hAnsi="Calibri" w:cs="Calibri"/>
        </w:rPr>
        <w:t>Voor een combinatie</w:t>
      </w:r>
      <w:r w:rsidR="003152E4" w:rsidRPr="00973239">
        <w:rPr>
          <w:rFonts w:ascii="Calibri" w:hAnsi="Calibri" w:cs="Calibri"/>
        </w:rPr>
        <w:t xml:space="preserve"> </w:t>
      </w:r>
      <w:r w:rsidR="00E16659" w:rsidRPr="00973239">
        <w:rPr>
          <w:rFonts w:ascii="Calibri" w:hAnsi="Calibri" w:cs="Calibri"/>
        </w:rPr>
        <w:t xml:space="preserve">geldt dat de </w:t>
      </w:r>
      <w:proofErr w:type="spellStart"/>
      <w:r w:rsidR="00E16659" w:rsidRPr="00973239">
        <w:rPr>
          <w:rFonts w:ascii="Calibri" w:hAnsi="Calibri" w:cs="Calibri"/>
        </w:rPr>
        <w:t>combinanten</w:t>
      </w:r>
      <w:proofErr w:type="spellEnd"/>
      <w:r w:rsidR="00E16659" w:rsidRPr="00973239">
        <w:rPr>
          <w:rFonts w:ascii="Calibri" w:hAnsi="Calibri" w:cs="Calibri"/>
        </w:rPr>
        <w:t xml:space="preserve"> gezamenlijk moeten voldoen aan de gestelde eisen, tenzij nadrukkelijk </w:t>
      </w:r>
      <w:r w:rsidR="003152E4" w:rsidRPr="00973239">
        <w:rPr>
          <w:rFonts w:ascii="Calibri" w:hAnsi="Calibri" w:cs="Calibri"/>
        </w:rPr>
        <w:t>anders vermeld in de betreffende paragraaf</w:t>
      </w:r>
      <w:r w:rsidR="00E16659" w:rsidRPr="00973239">
        <w:rPr>
          <w:rFonts w:ascii="Calibri" w:hAnsi="Calibri" w:cs="Calibri"/>
        </w:rPr>
        <w:t>.</w:t>
      </w:r>
    </w:p>
    <w:p w14:paraId="6249819E" w14:textId="77777777" w:rsidR="007C3C72" w:rsidRPr="00973239" w:rsidRDefault="007C3C72" w:rsidP="002C19C0">
      <w:pPr>
        <w:spacing w:line="300" w:lineRule="atLeast"/>
        <w:rPr>
          <w:rFonts w:ascii="Calibri" w:hAnsi="Calibri" w:cs="Calibri"/>
        </w:rPr>
      </w:pPr>
    </w:p>
    <w:p w14:paraId="38FE7FBD" w14:textId="6CD9038E" w:rsidR="00E93771" w:rsidRPr="00973239" w:rsidRDefault="00E93771" w:rsidP="00E93771">
      <w:pPr>
        <w:pStyle w:val="Kop2"/>
        <w:spacing w:line="300" w:lineRule="atLeast"/>
        <w:rPr>
          <w:rFonts w:ascii="Calibri" w:hAnsi="Calibri" w:cs="Calibri"/>
          <w:sz w:val="20"/>
          <w:szCs w:val="20"/>
        </w:rPr>
      </w:pPr>
      <w:bookmarkStart w:id="53" w:name="_Toc101435330"/>
      <w:r w:rsidRPr="00973239">
        <w:rPr>
          <w:rFonts w:ascii="Calibri" w:hAnsi="Calibri" w:cs="Calibri"/>
          <w:sz w:val="20"/>
          <w:szCs w:val="20"/>
        </w:rPr>
        <w:t xml:space="preserve">Bij </w:t>
      </w:r>
      <w:r w:rsidR="00467193" w:rsidRPr="00973239">
        <w:rPr>
          <w:rFonts w:ascii="Calibri" w:hAnsi="Calibri" w:cs="Calibri"/>
          <w:sz w:val="20"/>
          <w:szCs w:val="20"/>
        </w:rPr>
        <w:t>inschrijving</w:t>
      </w:r>
      <w:r w:rsidRPr="00973239">
        <w:rPr>
          <w:rFonts w:ascii="Calibri" w:hAnsi="Calibri" w:cs="Calibri"/>
          <w:sz w:val="20"/>
          <w:szCs w:val="20"/>
        </w:rPr>
        <w:t xml:space="preserve"> in te dienen documenten</w:t>
      </w:r>
      <w:bookmarkEnd w:id="53"/>
    </w:p>
    <w:p w14:paraId="6622D334" w14:textId="57226610" w:rsidR="00E93771" w:rsidRPr="00973239" w:rsidRDefault="00E93771" w:rsidP="002C19C0">
      <w:pPr>
        <w:spacing w:line="300" w:lineRule="atLeast"/>
        <w:rPr>
          <w:rFonts w:ascii="Calibri" w:hAnsi="Calibri" w:cs="Calibri"/>
        </w:rPr>
      </w:pPr>
      <w:r w:rsidRPr="00973239">
        <w:rPr>
          <w:rFonts w:ascii="Calibri" w:hAnsi="Calibri" w:cs="Calibri"/>
        </w:rPr>
        <w:t xml:space="preserve">Bij </w:t>
      </w:r>
      <w:r w:rsidR="00467193" w:rsidRPr="00973239">
        <w:rPr>
          <w:rFonts w:ascii="Calibri" w:hAnsi="Calibri" w:cs="Calibri"/>
        </w:rPr>
        <w:t>inschrijving</w:t>
      </w:r>
      <w:r w:rsidRPr="00973239">
        <w:rPr>
          <w:rFonts w:ascii="Calibri" w:hAnsi="Calibri" w:cs="Calibri"/>
        </w:rPr>
        <w:t xml:space="preserve"> dienen onderstaande documenten te worden ingediend. </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4016"/>
      </w:tblGrid>
      <w:tr w:rsidR="00E93771" w:rsidRPr="00973239" w14:paraId="7ED344C7" w14:textId="77777777" w:rsidTr="00E93771">
        <w:tc>
          <w:tcPr>
            <w:tcW w:w="5044" w:type="dxa"/>
          </w:tcPr>
          <w:p w14:paraId="610D6FFE" w14:textId="662E13A8" w:rsidR="00E93771" w:rsidRPr="00973239" w:rsidRDefault="00E93771">
            <w:pPr>
              <w:spacing w:line="300" w:lineRule="atLeast"/>
              <w:rPr>
                <w:rFonts w:ascii="Calibri" w:hAnsi="Calibri" w:cs="Calibri"/>
              </w:rPr>
            </w:pPr>
            <w:r w:rsidRPr="00973239">
              <w:rPr>
                <w:rFonts w:ascii="Calibri" w:hAnsi="Calibri" w:cs="Calibri"/>
              </w:rPr>
              <w:t>Ingevuld en rechtsgeldig ondertekend UEA</w:t>
            </w:r>
          </w:p>
        </w:tc>
        <w:tc>
          <w:tcPr>
            <w:tcW w:w="4016" w:type="dxa"/>
          </w:tcPr>
          <w:p w14:paraId="5B8E5803" w14:textId="5B8DB3D1" w:rsidR="00E93771" w:rsidRPr="00973239" w:rsidRDefault="00EB6743">
            <w:pPr>
              <w:spacing w:line="300" w:lineRule="atLeast"/>
              <w:rPr>
                <w:rFonts w:ascii="Calibri" w:hAnsi="Calibri" w:cs="Calibri"/>
              </w:rPr>
            </w:pPr>
            <w:r w:rsidRPr="00973239">
              <w:rPr>
                <w:rFonts w:ascii="Calibri" w:hAnsi="Calibri" w:cs="Calibri"/>
              </w:rPr>
              <w:t>Zie 6.2.1</w:t>
            </w:r>
          </w:p>
        </w:tc>
      </w:tr>
      <w:tr w:rsidR="00E93771" w:rsidRPr="00973239" w14:paraId="4FB8E3D8" w14:textId="77777777" w:rsidTr="00E93771">
        <w:tc>
          <w:tcPr>
            <w:tcW w:w="5044" w:type="dxa"/>
          </w:tcPr>
          <w:p w14:paraId="0A027065" w14:textId="77777777" w:rsidR="00E93771" w:rsidRPr="00973239" w:rsidRDefault="00E93771" w:rsidP="00E93771">
            <w:pPr>
              <w:spacing w:line="300" w:lineRule="atLeast"/>
              <w:rPr>
                <w:rFonts w:ascii="Calibri" w:hAnsi="Calibri" w:cs="Calibri"/>
              </w:rPr>
            </w:pPr>
            <w:r w:rsidRPr="00973239">
              <w:rPr>
                <w:rFonts w:ascii="Calibri" w:hAnsi="Calibri" w:cs="Calibri"/>
              </w:rPr>
              <w:t>Referentie</w:t>
            </w:r>
            <w:r w:rsidR="00AC6000" w:rsidRPr="00973239">
              <w:rPr>
                <w:rFonts w:ascii="Calibri" w:hAnsi="Calibri" w:cs="Calibri"/>
              </w:rPr>
              <w:t>(s)</w:t>
            </w:r>
          </w:p>
        </w:tc>
        <w:tc>
          <w:tcPr>
            <w:tcW w:w="4016" w:type="dxa"/>
          </w:tcPr>
          <w:p w14:paraId="1A9E8DF6" w14:textId="00724F41" w:rsidR="00E93771" w:rsidRPr="00973239" w:rsidRDefault="00E93771">
            <w:pPr>
              <w:spacing w:line="300" w:lineRule="atLeast"/>
              <w:rPr>
                <w:rFonts w:ascii="Calibri" w:hAnsi="Calibri" w:cs="Calibri"/>
              </w:rPr>
            </w:pPr>
            <w:r w:rsidRPr="00973239">
              <w:rPr>
                <w:rFonts w:ascii="Calibri" w:hAnsi="Calibri" w:cs="Calibri"/>
              </w:rPr>
              <w:t xml:space="preserve">Zie </w:t>
            </w:r>
            <w:r w:rsidR="00EB6743" w:rsidRPr="00973239">
              <w:rPr>
                <w:rFonts w:ascii="Calibri" w:hAnsi="Calibri" w:cs="Calibri"/>
              </w:rPr>
              <w:t>6.4.1</w:t>
            </w:r>
          </w:p>
        </w:tc>
      </w:tr>
      <w:tr w:rsidR="00E93771" w:rsidRPr="00973239" w14:paraId="37F2A32F" w14:textId="77777777" w:rsidTr="00E93771">
        <w:tc>
          <w:tcPr>
            <w:tcW w:w="5044" w:type="dxa"/>
          </w:tcPr>
          <w:p w14:paraId="0309A845" w14:textId="10B4F871" w:rsidR="00E93771" w:rsidRPr="00973239" w:rsidRDefault="00E93771" w:rsidP="00E93771">
            <w:pPr>
              <w:spacing w:line="300" w:lineRule="atLeast"/>
              <w:rPr>
                <w:rFonts w:ascii="Calibri" w:hAnsi="Calibri" w:cs="Calibri"/>
              </w:rPr>
            </w:pPr>
            <w:r w:rsidRPr="00973239">
              <w:rPr>
                <w:rFonts w:ascii="Calibri" w:hAnsi="Calibri" w:cs="Calibri"/>
              </w:rPr>
              <w:t>Prijs</w:t>
            </w:r>
          </w:p>
        </w:tc>
        <w:tc>
          <w:tcPr>
            <w:tcW w:w="4016" w:type="dxa"/>
          </w:tcPr>
          <w:p w14:paraId="24890788" w14:textId="4D948CF1" w:rsidR="00E93771" w:rsidRPr="00973239" w:rsidRDefault="00E93771">
            <w:pPr>
              <w:spacing w:line="300" w:lineRule="atLeast"/>
              <w:rPr>
                <w:rFonts w:ascii="Calibri" w:hAnsi="Calibri" w:cs="Calibri"/>
              </w:rPr>
            </w:pPr>
            <w:r w:rsidRPr="00973239">
              <w:rPr>
                <w:rFonts w:ascii="Calibri" w:hAnsi="Calibri" w:cs="Calibri"/>
              </w:rPr>
              <w:t xml:space="preserve">Zie </w:t>
            </w:r>
            <w:r w:rsidR="00EB6743" w:rsidRPr="00973239">
              <w:rPr>
                <w:rFonts w:ascii="Calibri" w:hAnsi="Calibri" w:cs="Calibri"/>
              </w:rPr>
              <w:t xml:space="preserve">bijlage </w:t>
            </w:r>
            <w:r w:rsidR="00117A5E" w:rsidRPr="00973239">
              <w:rPr>
                <w:rFonts w:ascii="Calibri" w:hAnsi="Calibri" w:cs="Calibri"/>
              </w:rPr>
              <w:t>C</w:t>
            </w:r>
            <w:r w:rsidR="00EB6743" w:rsidRPr="00973239">
              <w:rPr>
                <w:rFonts w:ascii="Calibri" w:hAnsi="Calibri" w:cs="Calibri"/>
              </w:rPr>
              <w:t>, Prijzenblad</w:t>
            </w:r>
          </w:p>
        </w:tc>
      </w:tr>
      <w:tr w:rsidR="000952BD" w:rsidRPr="00973239" w14:paraId="67098863" w14:textId="77777777" w:rsidTr="000952BD">
        <w:tc>
          <w:tcPr>
            <w:tcW w:w="5044" w:type="dxa"/>
            <w:tcBorders>
              <w:bottom w:val="single" w:sz="4" w:space="0" w:color="000000"/>
            </w:tcBorders>
          </w:tcPr>
          <w:p w14:paraId="2125F6B1" w14:textId="649F646F" w:rsidR="000952BD" w:rsidRPr="00973239" w:rsidRDefault="000952BD" w:rsidP="00E93771">
            <w:pPr>
              <w:spacing w:line="300" w:lineRule="atLeast"/>
              <w:rPr>
                <w:rFonts w:ascii="Calibri" w:hAnsi="Calibri" w:cs="Calibri"/>
              </w:rPr>
            </w:pPr>
            <w:r w:rsidRPr="00973239">
              <w:rPr>
                <w:rFonts w:ascii="Calibri" w:hAnsi="Calibri" w:cs="Calibri"/>
              </w:rPr>
              <w:t>Kopie uittreksel beroeps-</w:t>
            </w:r>
            <w:r w:rsidR="00CC0EA6" w:rsidRPr="00973239">
              <w:rPr>
                <w:rFonts w:ascii="Calibri" w:hAnsi="Calibri" w:cs="Calibri"/>
              </w:rPr>
              <w:t xml:space="preserve"> of</w:t>
            </w:r>
            <w:r w:rsidRPr="00973239">
              <w:rPr>
                <w:rFonts w:ascii="Calibri" w:hAnsi="Calibri" w:cs="Calibri"/>
              </w:rPr>
              <w:t xml:space="preserve"> handelsregister</w:t>
            </w:r>
          </w:p>
        </w:tc>
        <w:tc>
          <w:tcPr>
            <w:tcW w:w="4016" w:type="dxa"/>
            <w:tcBorders>
              <w:bottom w:val="single" w:sz="4" w:space="0" w:color="000000"/>
            </w:tcBorders>
          </w:tcPr>
          <w:p w14:paraId="4875B765" w14:textId="5456B8B1" w:rsidR="000952BD" w:rsidRPr="00973239" w:rsidRDefault="000952BD">
            <w:pPr>
              <w:spacing w:line="300" w:lineRule="atLeast"/>
              <w:rPr>
                <w:rFonts w:ascii="Calibri" w:hAnsi="Calibri" w:cs="Calibri"/>
              </w:rPr>
            </w:pPr>
            <w:r w:rsidRPr="00973239">
              <w:rPr>
                <w:rFonts w:ascii="Calibri" w:hAnsi="Calibri" w:cs="Calibri"/>
              </w:rPr>
              <w:t xml:space="preserve">Zie </w:t>
            </w:r>
            <w:r w:rsidR="00EB6743" w:rsidRPr="00973239">
              <w:rPr>
                <w:rFonts w:ascii="Calibri" w:hAnsi="Calibri" w:cs="Calibri"/>
              </w:rPr>
              <w:t>6.4.5</w:t>
            </w:r>
          </w:p>
        </w:tc>
      </w:tr>
      <w:tr w:rsidR="00E93771" w:rsidRPr="00973239" w14:paraId="09E94F08" w14:textId="77777777" w:rsidTr="0064706A">
        <w:tc>
          <w:tcPr>
            <w:tcW w:w="5044" w:type="dxa"/>
          </w:tcPr>
          <w:p w14:paraId="73C230FA" w14:textId="77777777" w:rsidR="00E93771" w:rsidRPr="00973239" w:rsidRDefault="000952BD" w:rsidP="00E93771">
            <w:pPr>
              <w:spacing w:line="300" w:lineRule="atLeast"/>
              <w:rPr>
                <w:rFonts w:ascii="Calibri" w:hAnsi="Calibri" w:cs="Calibri"/>
              </w:rPr>
            </w:pPr>
            <w:r w:rsidRPr="00973239">
              <w:rPr>
                <w:rFonts w:ascii="Calibri" w:hAnsi="Calibri" w:cs="Calibri"/>
              </w:rPr>
              <w:t>Plan van Aanpak</w:t>
            </w:r>
          </w:p>
        </w:tc>
        <w:tc>
          <w:tcPr>
            <w:tcW w:w="4016" w:type="dxa"/>
          </w:tcPr>
          <w:p w14:paraId="7BDDE00D" w14:textId="0909190C" w:rsidR="00E93771" w:rsidRPr="00973239" w:rsidRDefault="000952BD">
            <w:pPr>
              <w:spacing w:line="300" w:lineRule="atLeast"/>
              <w:rPr>
                <w:rFonts w:ascii="Calibri" w:hAnsi="Calibri" w:cs="Calibri"/>
              </w:rPr>
            </w:pPr>
            <w:r w:rsidRPr="00973239">
              <w:rPr>
                <w:rFonts w:ascii="Calibri" w:hAnsi="Calibri" w:cs="Calibri"/>
              </w:rPr>
              <w:t xml:space="preserve">Zie </w:t>
            </w:r>
            <w:r w:rsidR="00EB6743" w:rsidRPr="00973239">
              <w:rPr>
                <w:rFonts w:ascii="Calibri" w:hAnsi="Calibri" w:cs="Calibri"/>
              </w:rPr>
              <w:t xml:space="preserve">hoofdstuk </w:t>
            </w:r>
            <w:r w:rsidR="00791A0D" w:rsidRPr="00973239">
              <w:rPr>
                <w:rFonts w:ascii="Calibri" w:hAnsi="Calibri" w:cs="Calibri"/>
              </w:rPr>
              <w:t>8</w:t>
            </w:r>
          </w:p>
        </w:tc>
      </w:tr>
      <w:tr w:rsidR="001F3E65" w:rsidRPr="00973239" w14:paraId="2167118D" w14:textId="77777777" w:rsidTr="000952BD">
        <w:tc>
          <w:tcPr>
            <w:tcW w:w="5044" w:type="dxa"/>
            <w:tcBorders>
              <w:bottom w:val="single" w:sz="4" w:space="0" w:color="auto"/>
            </w:tcBorders>
          </w:tcPr>
          <w:p w14:paraId="44063391" w14:textId="0A191110" w:rsidR="001F3E65" w:rsidRDefault="001F3E65" w:rsidP="00E93771">
            <w:pPr>
              <w:spacing w:line="300" w:lineRule="atLeast"/>
              <w:rPr>
                <w:rFonts w:ascii="Calibri" w:hAnsi="Calibri" w:cs="Calibri"/>
              </w:rPr>
            </w:pPr>
            <w:r>
              <w:rPr>
                <w:rFonts w:ascii="Calibri" w:hAnsi="Calibri" w:cs="Calibri"/>
              </w:rPr>
              <w:t>Tabel T</w:t>
            </w:r>
            <w:r w:rsidRPr="009B3B3D">
              <w:rPr>
                <w:rFonts w:ascii="Calibri" w:hAnsi="Calibri" w:cs="Calibri"/>
              </w:rPr>
              <w:t>e gebruiken aandrijfmiddelen / brandstoffen</w:t>
            </w:r>
          </w:p>
        </w:tc>
        <w:tc>
          <w:tcPr>
            <w:tcW w:w="4016" w:type="dxa"/>
            <w:tcBorders>
              <w:bottom w:val="single" w:sz="4" w:space="0" w:color="auto"/>
            </w:tcBorders>
          </w:tcPr>
          <w:p w14:paraId="3CF51658" w14:textId="21212D95" w:rsidR="001F3E65" w:rsidRDefault="001F3E65">
            <w:pPr>
              <w:spacing w:line="300" w:lineRule="atLeast"/>
              <w:rPr>
                <w:rFonts w:ascii="Calibri" w:hAnsi="Calibri" w:cs="Calibri"/>
              </w:rPr>
            </w:pPr>
            <w:r>
              <w:rPr>
                <w:rFonts w:ascii="Calibri" w:hAnsi="Calibri" w:cs="Calibri"/>
              </w:rPr>
              <w:t>Zie hoofdstuk 8 en Bijlage G</w:t>
            </w:r>
          </w:p>
        </w:tc>
      </w:tr>
      <w:tr w:rsidR="0064706A" w:rsidRPr="00973239" w14:paraId="419A4AAD" w14:textId="77777777" w:rsidTr="000952BD">
        <w:tc>
          <w:tcPr>
            <w:tcW w:w="5044" w:type="dxa"/>
            <w:tcBorders>
              <w:bottom w:val="single" w:sz="4" w:space="0" w:color="auto"/>
            </w:tcBorders>
          </w:tcPr>
          <w:p w14:paraId="3E257CF2" w14:textId="3B345DFC" w:rsidR="0064706A" w:rsidRPr="00973239" w:rsidRDefault="001F3E65" w:rsidP="00E93771">
            <w:pPr>
              <w:spacing w:line="300" w:lineRule="atLeast"/>
              <w:rPr>
                <w:rFonts w:ascii="Calibri" w:hAnsi="Calibri" w:cs="Calibri"/>
              </w:rPr>
            </w:pPr>
            <w:r>
              <w:rPr>
                <w:rFonts w:ascii="Calibri" w:hAnsi="Calibri" w:cs="Calibri"/>
              </w:rPr>
              <w:t>Tabel Extra inzet SROI</w:t>
            </w:r>
          </w:p>
        </w:tc>
        <w:tc>
          <w:tcPr>
            <w:tcW w:w="4016" w:type="dxa"/>
            <w:tcBorders>
              <w:bottom w:val="single" w:sz="4" w:space="0" w:color="auto"/>
            </w:tcBorders>
          </w:tcPr>
          <w:p w14:paraId="3F37252F" w14:textId="575DAC00" w:rsidR="0064706A" w:rsidRPr="00973239" w:rsidRDefault="001F3E65">
            <w:pPr>
              <w:spacing w:line="300" w:lineRule="atLeast"/>
              <w:rPr>
                <w:rFonts w:ascii="Calibri" w:hAnsi="Calibri" w:cs="Calibri"/>
              </w:rPr>
            </w:pPr>
            <w:r>
              <w:rPr>
                <w:rFonts w:ascii="Calibri" w:hAnsi="Calibri" w:cs="Calibri"/>
              </w:rPr>
              <w:t>Zie hoofdstuk 8 en Bijlage H</w:t>
            </w:r>
          </w:p>
        </w:tc>
      </w:tr>
    </w:tbl>
    <w:p w14:paraId="5689A691" w14:textId="77777777" w:rsidR="00E93771" w:rsidRPr="00973239" w:rsidRDefault="00E93771" w:rsidP="002C19C0">
      <w:pPr>
        <w:spacing w:line="300" w:lineRule="atLeast"/>
        <w:rPr>
          <w:rFonts w:ascii="Calibri" w:hAnsi="Calibri" w:cs="Calibri"/>
        </w:rPr>
      </w:pPr>
    </w:p>
    <w:p w14:paraId="79C7FF82" w14:textId="732F030D" w:rsidR="00E93771" w:rsidRPr="005D1573" w:rsidRDefault="00731810" w:rsidP="00320339">
      <w:pPr>
        <w:pStyle w:val="Kop2"/>
        <w:spacing w:line="300" w:lineRule="atLeast"/>
        <w:rPr>
          <w:rFonts w:ascii="Calibri" w:hAnsi="Calibri" w:cs="Calibri"/>
          <w:sz w:val="20"/>
          <w:szCs w:val="20"/>
        </w:rPr>
      </w:pPr>
      <w:bookmarkStart w:id="54" w:name="_Toc101435331"/>
      <w:r w:rsidRPr="00973239">
        <w:rPr>
          <w:rFonts w:ascii="Calibri" w:hAnsi="Calibri" w:cs="Calibri"/>
          <w:sz w:val="20"/>
          <w:szCs w:val="20"/>
        </w:rPr>
        <w:t>Uitsluitingsgronden</w:t>
      </w:r>
      <w:bookmarkEnd w:id="54"/>
    </w:p>
    <w:p w14:paraId="36F5379D" w14:textId="48FC0D55" w:rsidR="00DA3028" w:rsidRPr="00973239" w:rsidRDefault="00DA3028" w:rsidP="00DA3028">
      <w:pPr>
        <w:spacing w:line="300" w:lineRule="atLeast"/>
        <w:rPr>
          <w:rFonts w:ascii="Calibri" w:hAnsi="Calibri" w:cs="Calibri"/>
        </w:rPr>
      </w:pPr>
      <w:r w:rsidRPr="00973239">
        <w:rPr>
          <w:rFonts w:ascii="Calibri" w:hAnsi="Calibri" w:cs="Calibri"/>
        </w:rPr>
        <w:t>Inschrijver verklaart door middel van het indienen van het Uniform Europees Aanbestedingsdocument bij inschrijving dat geen van de genoemde uitsluitingsgronden op inschrijver van toepassing zijn.</w:t>
      </w:r>
      <w:r w:rsidR="00E16659" w:rsidRPr="00973239">
        <w:rPr>
          <w:rFonts w:ascii="Calibri" w:hAnsi="Calibri" w:cs="Calibri"/>
        </w:rPr>
        <w:t xml:space="preserve"> Voor combinaties gelden de uitsluitingsgronden voor iedere </w:t>
      </w:r>
      <w:proofErr w:type="spellStart"/>
      <w:r w:rsidR="00E16659" w:rsidRPr="00973239">
        <w:rPr>
          <w:rFonts w:ascii="Calibri" w:hAnsi="Calibri" w:cs="Calibri"/>
        </w:rPr>
        <w:t>combinant</w:t>
      </w:r>
      <w:proofErr w:type="spellEnd"/>
      <w:r w:rsidR="00E16659" w:rsidRPr="00973239">
        <w:rPr>
          <w:rFonts w:ascii="Calibri" w:hAnsi="Calibri" w:cs="Calibri"/>
        </w:rPr>
        <w:t xml:space="preserve"> individueel</w:t>
      </w:r>
      <w:r w:rsidR="006E402B" w:rsidRPr="00973239">
        <w:rPr>
          <w:rFonts w:ascii="Calibri" w:hAnsi="Calibri" w:cs="Calibri"/>
        </w:rPr>
        <w:t xml:space="preserve">, dus geen van de uitsluitingsgronden mogen op één van de </w:t>
      </w:r>
      <w:proofErr w:type="spellStart"/>
      <w:r w:rsidR="006E402B" w:rsidRPr="00973239">
        <w:rPr>
          <w:rFonts w:ascii="Calibri" w:hAnsi="Calibri" w:cs="Calibri"/>
        </w:rPr>
        <w:t>combinanten</w:t>
      </w:r>
      <w:proofErr w:type="spellEnd"/>
      <w:r w:rsidR="006E402B" w:rsidRPr="00973239">
        <w:rPr>
          <w:rFonts w:ascii="Calibri" w:hAnsi="Calibri" w:cs="Calibri"/>
        </w:rPr>
        <w:t xml:space="preserve"> van toepassing zijn.</w:t>
      </w:r>
      <w:r w:rsidR="001E47CE" w:rsidRPr="00973239">
        <w:rPr>
          <w:rFonts w:ascii="Calibri" w:hAnsi="Calibri" w:cs="Calibri"/>
        </w:rPr>
        <w:t xml:space="preserve"> Ook op derden waarop een beroep wordt gedaan geldt dat geen van de uitsluitingsgronden van toepassing mogen zijn.</w:t>
      </w:r>
    </w:p>
    <w:p w14:paraId="78634BFC" w14:textId="77777777" w:rsidR="00DA3028" w:rsidRPr="00973239" w:rsidRDefault="00DA3028" w:rsidP="00DA3028">
      <w:pPr>
        <w:spacing w:line="300" w:lineRule="atLeast"/>
        <w:rPr>
          <w:rFonts w:ascii="Calibri" w:hAnsi="Calibri" w:cs="Calibri"/>
        </w:rPr>
      </w:pPr>
    </w:p>
    <w:p w14:paraId="1DB1620F" w14:textId="254241FC" w:rsidR="006E402B" w:rsidRPr="00973239" w:rsidRDefault="006E402B" w:rsidP="006E402B">
      <w:pPr>
        <w:pStyle w:val="Kop3"/>
        <w:spacing w:line="300" w:lineRule="atLeast"/>
        <w:ind w:left="431" w:hanging="431"/>
        <w:rPr>
          <w:rFonts w:ascii="Calibri" w:hAnsi="Calibri" w:cs="Calibri"/>
        </w:rPr>
      </w:pPr>
      <w:bookmarkStart w:id="55" w:name="_Toc101435332"/>
      <w:r w:rsidRPr="00973239">
        <w:rPr>
          <w:rFonts w:ascii="Calibri" w:hAnsi="Calibri" w:cs="Calibri"/>
        </w:rPr>
        <w:t>Dwingende uitsluitingsgronden</w:t>
      </w:r>
      <w:bookmarkEnd w:id="55"/>
    </w:p>
    <w:p w14:paraId="14670D78" w14:textId="01E0D43C" w:rsidR="00DA3028" w:rsidRPr="00973239" w:rsidRDefault="00DA3028" w:rsidP="00DA3028">
      <w:pPr>
        <w:spacing w:line="300" w:lineRule="atLeast"/>
        <w:rPr>
          <w:rFonts w:ascii="Calibri" w:hAnsi="Calibri" w:cs="Calibri"/>
        </w:rPr>
      </w:pPr>
      <w:r w:rsidRPr="00973239">
        <w:rPr>
          <w:rFonts w:ascii="Calibri" w:hAnsi="Calibri" w:cs="Calibri"/>
        </w:rPr>
        <w:t>De inschrijver dient middels het Uniform Europees Aanbestedingsdocument (Deel III A</w:t>
      </w:r>
      <w:r w:rsidR="00A316C4" w:rsidRPr="00973239">
        <w:rPr>
          <w:rFonts w:ascii="Calibri" w:hAnsi="Calibri" w:cs="Calibri"/>
        </w:rPr>
        <w:t xml:space="preserve"> van het UEA</w:t>
      </w:r>
      <w:r w:rsidRPr="00973239">
        <w:rPr>
          <w:rFonts w:ascii="Calibri" w:hAnsi="Calibri" w:cs="Calibri"/>
        </w:rPr>
        <w:t xml:space="preserve">) te verklaren dat er geen sprake is van een in de afgelopen vijf jaren onherroepelijk geworden rechterlijke uitspraak jegens inschrijver of persoon die lid is van het bestuurs-, leidinggevend of toezichthoudend orgaan of die daarin vertegenwoordigings-, beslissings- of controlebevoegdheid heeft, in de zin van de volgende in 2.86 </w:t>
      </w:r>
      <w:proofErr w:type="spellStart"/>
      <w:r w:rsidRPr="00973239">
        <w:rPr>
          <w:rFonts w:ascii="Calibri" w:hAnsi="Calibri" w:cs="Calibri"/>
        </w:rPr>
        <w:t>Aw</w:t>
      </w:r>
      <w:proofErr w:type="spellEnd"/>
      <w:r w:rsidRPr="00973239">
        <w:rPr>
          <w:rFonts w:ascii="Calibri" w:hAnsi="Calibri" w:cs="Calibri"/>
        </w:rPr>
        <w:t xml:space="preserve"> 2012 beschreven redenen: </w:t>
      </w:r>
    </w:p>
    <w:p w14:paraId="507C5F14" w14:textId="0F3BE17F" w:rsidR="00DA3028" w:rsidRPr="00973239" w:rsidRDefault="00DA3028" w:rsidP="008A2B79">
      <w:pPr>
        <w:pStyle w:val="Lijstalinea"/>
        <w:numPr>
          <w:ilvl w:val="0"/>
          <w:numId w:val="23"/>
        </w:numPr>
        <w:spacing w:line="300" w:lineRule="atLeast"/>
        <w:rPr>
          <w:rFonts w:ascii="Calibri" w:hAnsi="Calibri" w:cs="Calibri"/>
        </w:rPr>
      </w:pPr>
      <w:r w:rsidRPr="00973239">
        <w:rPr>
          <w:rFonts w:ascii="Calibri" w:hAnsi="Calibri" w:cs="Calibri"/>
        </w:rPr>
        <w:t xml:space="preserve">deelneming aan een criminele organisatie in de zin van artikel 2 van Kaderbesluit 2008/841/JBZ van de Raad van 24 oktober 2008 ter bestrijding van de georganiseerde criminaliteit; </w:t>
      </w:r>
    </w:p>
    <w:p w14:paraId="4E585BBB" w14:textId="23B118D0" w:rsidR="00DA3028" w:rsidRPr="00973239" w:rsidRDefault="00DA3028" w:rsidP="008A2B79">
      <w:pPr>
        <w:pStyle w:val="Lijstalinea"/>
        <w:numPr>
          <w:ilvl w:val="0"/>
          <w:numId w:val="23"/>
        </w:numPr>
        <w:spacing w:line="300" w:lineRule="atLeast"/>
        <w:rPr>
          <w:rFonts w:ascii="Calibri" w:hAnsi="Calibri" w:cs="Calibri"/>
        </w:rPr>
      </w:pPr>
      <w:r w:rsidRPr="00973239">
        <w:rPr>
          <w:rFonts w:ascii="Calibri" w:hAnsi="Calibri" w:cs="Calibri"/>
        </w:rPr>
        <w:t>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w:t>
      </w:r>
      <w:r w:rsidR="005E1B01" w:rsidRPr="00973239">
        <w:rPr>
          <w:rFonts w:ascii="Calibri" w:hAnsi="Calibri" w:cs="Calibri"/>
        </w:rPr>
        <w:t xml:space="preserve">an corruptie in de </w:t>
      </w:r>
      <w:r w:rsidR="00EA2A00" w:rsidRPr="00973239">
        <w:rPr>
          <w:rFonts w:ascii="Calibri" w:hAnsi="Calibri" w:cs="Calibri"/>
        </w:rPr>
        <w:t>privésector</w:t>
      </w:r>
      <w:r w:rsidRPr="00973239">
        <w:rPr>
          <w:rFonts w:ascii="Calibri" w:hAnsi="Calibri" w:cs="Calibri"/>
        </w:rPr>
        <w:t xml:space="preserve">; </w:t>
      </w:r>
    </w:p>
    <w:p w14:paraId="2EC3EA21" w14:textId="349A4C8D" w:rsidR="00DA3028" w:rsidRPr="00973239" w:rsidRDefault="00DA3028" w:rsidP="008A2B79">
      <w:pPr>
        <w:pStyle w:val="Lijstalinea"/>
        <w:numPr>
          <w:ilvl w:val="0"/>
          <w:numId w:val="23"/>
        </w:numPr>
        <w:spacing w:line="300" w:lineRule="atLeast"/>
        <w:rPr>
          <w:rFonts w:ascii="Calibri" w:hAnsi="Calibri" w:cs="Calibri"/>
        </w:rPr>
      </w:pPr>
      <w:r w:rsidRPr="00973239">
        <w:rPr>
          <w:rFonts w:ascii="Calibri" w:hAnsi="Calibri" w:cs="Calibri"/>
        </w:rPr>
        <w:t xml:space="preserve">fraude in de zin van artikel 1 van de overeenkomst aangaande de bescherming van de financiële belangen van de Gemeenschap; </w:t>
      </w:r>
    </w:p>
    <w:p w14:paraId="2CF9BB9F" w14:textId="40EA6709" w:rsidR="00DA3028" w:rsidRPr="00973239" w:rsidRDefault="00DA3028" w:rsidP="008A2B79">
      <w:pPr>
        <w:pStyle w:val="Lijstalinea"/>
        <w:numPr>
          <w:ilvl w:val="0"/>
          <w:numId w:val="23"/>
        </w:numPr>
        <w:spacing w:line="300" w:lineRule="atLeast"/>
        <w:rPr>
          <w:rFonts w:ascii="Calibri" w:hAnsi="Calibri" w:cs="Calibri"/>
        </w:rPr>
      </w:pPr>
      <w:r w:rsidRPr="00973239">
        <w:rPr>
          <w:rFonts w:ascii="Calibri" w:hAnsi="Calibri" w:cs="Calibri"/>
        </w:rPr>
        <w:t xml:space="preserve">witwassen van geld in de zin van artikel 1 van richtlijn nr. 91/308/EEG van de Raad van 10 juni 1991 tot voorkoming van het gebruik van het financiële stelsel voor het witwassen van geld; </w:t>
      </w:r>
    </w:p>
    <w:p w14:paraId="039F8F1E" w14:textId="7F910491" w:rsidR="00DA3028" w:rsidRPr="00973239" w:rsidRDefault="00DA3028" w:rsidP="008A2B79">
      <w:pPr>
        <w:pStyle w:val="Lijstalinea"/>
        <w:numPr>
          <w:ilvl w:val="0"/>
          <w:numId w:val="23"/>
        </w:numPr>
        <w:spacing w:line="300" w:lineRule="atLeast"/>
        <w:rPr>
          <w:rFonts w:ascii="Calibri" w:hAnsi="Calibri" w:cs="Calibri"/>
        </w:rPr>
      </w:pPr>
      <w:r w:rsidRPr="00973239">
        <w:rPr>
          <w:rFonts w:ascii="Calibri" w:hAnsi="Calibri" w:cs="Calibri"/>
        </w:rPr>
        <w:t xml:space="preserve">terroristische misdrijven of strafbare feiten in verband met terroristische activiteiten in de zin van de artikelen 1, 3 en 4 van Kaderbesluit 2002/475/JBZ van de Raad van 13 juni 2003 inzake terrorismebestrijding; </w:t>
      </w:r>
    </w:p>
    <w:p w14:paraId="1B4228E6" w14:textId="522E6FEB" w:rsidR="00DA3028" w:rsidRPr="00973239" w:rsidRDefault="00DA3028" w:rsidP="008A2B79">
      <w:pPr>
        <w:pStyle w:val="Lijstalinea"/>
        <w:numPr>
          <w:ilvl w:val="0"/>
          <w:numId w:val="23"/>
        </w:numPr>
        <w:spacing w:line="300" w:lineRule="atLeast"/>
        <w:rPr>
          <w:rFonts w:ascii="Calibri" w:hAnsi="Calibri" w:cs="Calibri"/>
        </w:rPr>
      </w:pPr>
      <w:r w:rsidRPr="00973239">
        <w:rPr>
          <w:rFonts w:ascii="Calibri" w:hAnsi="Calibri" w:cs="Calibri"/>
        </w:rPr>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7068757B" w14:textId="77777777" w:rsidR="00F11B63" w:rsidRPr="00973239" w:rsidRDefault="00F11B63">
      <w:pPr>
        <w:spacing w:line="300" w:lineRule="atLeast"/>
        <w:rPr>
          <w:rFonts w:ascii="Calibri" w:hAnsi="Calibri" w:cs="Calibri"/>
        </w:rPr>
      </w:pPr>
    </w:p>
    <w:p w14:paraId="5427BF78" w14:textId="16EF2B9A" w:rsidR="00DA3028" w:rsidRPr="00973239" w:rsidRDefault="00DA3028">
      <w:pPr>
        <w:spacing w:line="300" w:lineRule="atLeast"/>
        <w:rPr>
          <w:rFonts w:ascii="Calibri" w:hAnsi="Calibri" w:cs="Calibri"/>
        </w:rPr>
      </w:pPr>
      <w:r w:rsidRPr="00973239">
        <w:rPr>
          <w:rFonts w:ascii="Calibri" w:hAnsi="Calibri" w:cs="Calibri"/>
        </w:rPr>
        <w:t>De inschrijver dient daarnaast middels het Uniform Europees Aanbestedingsdocument (Deel III B)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13E9361D" w14:textId="77777777" w:rsidR="00DA3028" w:rsidRPr="00973239" w:rsidRDefault="00DA3028" w:rsidP="00DA3028">
      <w:pPr>
        <w:spacing w:line="300" w:lineRule="atLeast"/>
        <w:rPr>
          <w:rFonts w:ascii="Calibri" w:hAnsi="Calibri" w:cs="Calibri"/>
        </w:rPr>
      </w:pPr>
    </w:p>
    <w:p w14:paraId="1A73E9F3" w14:textId="4C491089" w:rsidR="006E402B" w:rsidRPr="00973239" w:rsidRDefault="006E402B" w:rsidP="006E402B">
      <w:pPr>
        <w:pStyle w:val="Kop3"/>
        <w:spacing w:line="300" w:lineRule="atLeast"/>
        <w:ind w:left="431" w:hanging="431"/>
        <w:rPr>
          <w:rFonts w:ascii="Calibri" w:hAnsi="Calibri" w:cs="Calibri"/>
        </w:rPr>
      </w:pPr>
      <w:bookmarkStart w:id="56" w:name="_Toc101435333"/>
      <w:r w:rsidRPr="00973239">
        <w:rPr>
          <w:rFonts w:ascii="Calibri" w:hAnsi="Calibri" w:cs="Calibri"/>
        </w:rPr>
        <w:t>Facultatieve uitsluitingsgronden</w:t>
      </w:r>
      <w:bookmarkEnd w:id="56"/>
    </w:p>
    <w:p w14:paraId="74CDB001" w14:textId="7F6B89D2" w:rsidR="00DA3028" w:rsidRPr="00973239" w:rsidRDefault="00DA3028" w:rsidP="00DA3028">
      <w:pPr>
        <w:spacing w:line="300" w:lineRule="atLeast"/>
        <w:rPr>
          <w:rFonts w:ascii="Calibri" w:hAnsi="Calibri" w:cs="Calibri"/>
        </w:rPr>
      </w:pPr>
      <w:r w:rsidRPr="00973239">
        <w:rPr>
          <w:rFonts w:ascii="Calibri" w:hAnsi="Calibri" w:cs="Calibri"/>
        </w:rPr>
        <w:t>De inschrijver dient tevens middels het Uniform Europees Aanbestedingsdocument (Deel III C</w:t>
      </w:r>
      <w:r w:rsidR="00A316C4" w:rsidRPr="00973239">
        <w:rPr>
          <w:rFonts w:ascii="Calibri" w:hAnsi="Calibri" w:cs="Calibri"/>
        </w:rPr>
        <w:t xml:space="preserve"> van het UEA</w:t>
      </w:r>
      <w:r w:rsidRPr="00973239">
        <w:rPr>
          <w:rFonts w:ascii="Calibri" w:hAnsi="Calibri" w:cs="Calibri"/>
        </w:rPr>
        <w:t xml:space="preserve">) te verklaren dat in de afgelopen drie jaren geen sprake is (geweest) van de volgende situaties zoals opgesomd in 2.87 </w:t>
      </w:r>
      <w:proofErr w:type="spellStart"/>
      <w:r w:rsidRPr="00973239">
        <w:rPr>
          <w:rFonts w:ascii="Calibri" w:hAnsi="Calibri" w:cs="Calibri"/>
        </w:rPr>
        <w:t>Aw</w:t>
      </w:r>
      <w:proofErr w:type="spellEnd"/>
      <w:r w:rsidRPr="00973239">
        <w:rPr>
          <w:rFonts w:ascii="Calibri" w:hAnsi="Calibri" w:cs="Calibri"/>
        </w:rPr>
        <w:t xml:space="preserve"> 2012: </w:t>
      </w:r>
    </w:p>
    <w:p w14:paraId="11E5FC6B" w14:textId="3F474FEB"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de inschrijver één of meer van de in artikel 2.81, tweede lid, genoemde verplichtingen heeft geschonden; </w:t>
      </w:r>
    </w:p>
    <w:p w14:paraId="3F1157A2" w14:textId="5B0107EC"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de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14:paraId="175BB5A0" w14:textId="1CECC558"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de inschrijver of gegadigde in de uitoefening van zijn beroep een ernstige fout heeft begaan, waardoor zijn integriteit in twijfel kan worden getrokken; </w:t>
      </w:r>
    </w:p>
    <w:p w14:paraId="34537173" w14:textId="120E4843"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de </w:t>
      </w:r>
      <w:r w:rsidR="00A316C4" w:rsidRPr="00973239">
        <w:rPr>
          <w:rFonts w:ascii="Calibri" w:hAnsi="Calibri" w:cs="Calibri"/>
        </w:rPr>
        <w:t xml:space="preserve">gemeente </w:t>
      </w:r>
      <w:r w:rsidRPr="00973239">
        <w:rPr>
          <w:rFonts w:ascii="Calibri" w:hAnsi="Calibri" w:cs="Calibri"/>
        </w:rPr>
        <w:t>beschikt over voldoende plausibele aanwijzingen om te concluderen dat de inschrijver of gegadigde met andere ondernemers overeenkomsten heeft gesloten die gericht zijn op vervalsing van de mededinging;</w:t>
      </w:r>
    </w:p>
    <w:p w14:paraId="003416B5" w14:textId="173AAA49"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er sprake is van een belangenconflict in de zin van artikel 1.10b;</w:t>
      </w:r>
    </w:p>
    <w:p w14:paraId="6957CDA2" w14:textId="7297EB99"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wegens de eerdere betrokkenheid van de inschrijver bij de voorbereiding van de aanbestedingsprocedure heeft zich een vervalsing van de mededinging als bedoeld in artikel 2.51 voorgedaan die niet met minder ingrijpende maatregelen kan worden verholpen; </w:t>
      </w:r>
    </w:p>
    <w:p w14:paraId="68789C50" w14:textId="6E2BD8FA"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de inschrijver 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 </w:t>
      </w:r>
    </w:p>
    <w:p w14:paraId="761196D4" w14:textId="2AA98074"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1BD44731" w14:textId="01F15150"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 xml:space="preserve">de inschrijver heeft getracht om het besluitvormingsproces van de </w:t>
      </w:r>
      <w:r w:rsidR="00A316C4" w:rsidRPr="00973239">
        <w:rPr>
          <w:rFonts w:ascii="Calibri" w:hAnsi="Calibri" w:cs="Calibri"/>
        </w:rPr>
        <w:t xml:space="preserve">gemeente </w:t>
      </w:r>
      <w:r w:rsidRPr="00973239">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39BBE629" w14:textId="7C2088EA" w:rsidR="00DA3028" w:rsidRPr="00973239" w:rsidRDefault="00DA3028" w:rsidP="008A2B79">
      <w:pPr>
        <w:pStyle w:val="Lijstalinea"/>
        <w:numPr>
          <w:ilvl w:val="0"/>
          <w:numId w:val="24"/>
        </w:numPr>
        <w:spacing w:line="300" w:lineRule="atLeast"/>
        <w:rPr>
          <w:rFonts w:ascii="Calibri" w:hAnsi="Calibri" w:cs="Calibri"/>
        </w:rPr>
      </w:pPr>
      <w:r w:rsidRPr="00973239">
        <w:rPr>
          <w:rFonts w:ascii="Calibri" w:hAnsi="Calibri" w:cs="Calibri"/>
        </w:rPr>
        <w:t>die niet aan verplichtingen heeft voldaan op grond van op hem van toepassing zijnde wettelijke bepalingen met betrekking tot betaling van sociale zekerheidspremies of belastingen</w:t>
      </w:r>
      <w:r w:rsidR="006E402B" w:rsidRPr="00973239">
        <w:rPr>
          <w:rFonts w:ascii="Calibri" w:hAnsi="Calibri" w:cs="Calibri"/>
        </w:rPr>
        <w:t xml:space="preserve"> (Deel II</w:t>
      </w:r>
      <w:r w:rsidR="00A316C4" w:rsidRPr="00973239">
        <w:rPr>
          <w:rFonts w:ascii="Calibri" w:hAnsi="Calibri" w:cs="Calibri"/>
        </w:rPr>
        <w:t>I</w:t>
      </w:r>
      <w:r w:rsidR="006E402B" w:rsidRPr="00973239">
        <w:rPr>
          <w:rFonts w:ascii="Calibri" w:hAnsi="Calibri" w:cs="Calibri"/>
        </w:rPr>
        <w:t xml:space="preserve"> B</w:t>
      </w:r>
      <w:r w:rsidR="00A316C4" w:rsidRPr="00973239">
        <w:rPr>
          <w:rFonts w:ascii="Calibri" w:hAnsi="Calibri" w:cs="Calibri"/>
        </w:rPr>
        <w:t xml:space="preserve"> van het</w:t>
      </w:r>
      <w:r w:rsidR="006E402B" w:rsidRPr="00973239">
        <w:rPr>
          <w:rFonts w:ascii="Calibri" w:hAnsi="Calibri" w:cs="Calibri"/>
        </w:rPr>
        <w:t xml:space="preserve"> UEA)</w:t>
      </w:r>
      <w:r w:rsidRPr="00973239">
        <w:rPr>
          <w:rFonts w:ascii="Calibri" w:hAnsi="Calibri" w:cs="Calibri"/>
        </w:rPr>
        <w:t>.</w:t>
      </w:r>
    </w:p>
    <w:p w14:paraId="073167E8" w14:textId="7F45E430" w:rsidR="00CC0EA6" w:rsidRPr="00973239" w:rsidRDefault="00CC0EA6" w:rsidP="00CC0EA6">
      <w:pPr>
        <w:spacing w:line="300" w:lineRule="atLeast"/>
        <w:rPr>
          <w:rFonts w:ascii="Calibri" w:hAnsi="Calibri" w:cs="Calibri"/>
        </w:rPr>
      </w:pPr>
    </w:p>
    <w:p w14:paraId="6BCAE670" w14:textId="77777777" w:rsidR="00DA3028" w:rsidRPr="00973239" w:rsidRDefault="00DA3028" w:rsidP="00DA3028">
      <w:pPr>
        <w:spacing w:line="300" w:lineRule="atLeast"/>
        <w:rPr>
          <w:rFonts w:ascii="Calibri" w:hAnsi="Calibri" w:cs="Calibri"/>
        </w:rPr>
      </w:pPr>
      <w:r w:rsidRPr="00973239">
        <w:rPr>
          <w:rFonts w:ascii="Calibri" w:hAnsi="Calibri" w:cs="Calibri"/>
        </w:rPr>
        <w:t>Voor het geval uw onderneming gedurende de aanbestedingsprocedure de voor de aanbesteding relevante bedrijfsactiviteiten staakt, is de uitsluitingsgrond zoals weergegeven onder b. van toepassing. Om die reden wordt een dergelijke inschrijver als ongeldig terzijde gelegd.</w:t>
      </w:r>
    </w:p>
    <w:p w14:paraId="61F74E0C" w14:textId="77777777" w:rsidR="00DA3028" w:rsidRPr="00973239" w:rsidRDefault="00DA3028" w:rsidP="00DA3028">
      <w:pPr>
        <w:spacing w:line="300" w:lineRule="atLeast"/>
        <w:rPr>
          <w:rFonts w:ascii="Calibri" w:hAnsi="Calibri" w:cs="Calibri"/>
        </w:rPr>
      </w:pPr>
    </w:p>
    <w:p w14:paraId="677A09D5" w14:textId="77777777" w:rsidR="00DA3028" w:rsidRPr="00973239" w:rsidRDefault="00DA3028" w:rsidP="00DA3028">
      <w:pPr>
        <w:spacing w:line="300" w:lineRule="atLeast"/>
        <w:rPr>
          <w:rFonts w:ascii="Calibri" w:hAnsi="Calibri" w:cs="Calibri"/>
        </w:rPr>
      </w:pPr>
      <w:r w:rsidRPr="00973239">
        <w:rPr>
          <w:rFonts w:ascii="Calibri" w:hAnsi="Calibri" w:cs="Calibri"/>
        </w:rPr>
        <w:lastRenderedPageBreak/>
        <w:t>Het begrip ‘ernstige fout’ onder c. wordt als volgt gedefinieerd: “handeling welke ziet op onrechtmatig gedrag dat invloed heeft op de professionele geloofwaardigheid van de betrokken inschrijver en voor zover dat gedrag wijst op kwaad opzet of bewuste nalatigheid van een zekere ernst. Ter illustratie, een gedraging of een handeling (bv. onjuist advies) die juridische gevolgen heeft gehad en/of negatieve gevolgen heeft gehad op publieke fondsen (geld)”.</w:t>
      </w:r>
    </w:p>
    <w:p w14:paraId="4FD82AA9" w14:textId="77777777" w:rsidR="00DA3028" w:rsidRPr="00973239" w:rsidRDefault="00DA3028" w:rsidP="00DA3028">
      <w:pPr>
        <w:spacing w:line="300" w:lineRule="atLeast"/>
        <w:rPr>
          <w:rFonts w:ascii="Calibri" w:hAnsi="Calibri" w:cs="Calibri"/>
        </w:rPr>
      </w:pPr>
    </w:p>
    <w:p w14:paraId="32E98005" w14:textId="4B51253F" w:rsidR="00DA3028" w:rsidRPr="00973239" w:rsidRDefault="00DA3028" w:rsidP="00DA3028">
      <w:pPr>
        <w:spacing w:line="300" w:lineRule="atLeast"/>
        <w:rPr>
          <w:rFonts w:ascii="Calibri" w:hAnsi="Calibri" w:cs="Calibri"/>
        </w:rPr>
      </w:pPr>
      <w:r w:rsidRPr="00973239">
        <w:rPr>
          <w:rFonts w:ascii="Calibri" w:hAnsi="Calibri" w:cs="Calibri"/>
        </w:rPr>
        <w:t xml:space="preserve">Wanneer inschrijver ten behoeve van het indienen van haar inschrijving zich laat begeleiden door een adviseur/adviesbureau en deze adviseur/adviesbureau begeleidt eveneens concurrerende inschrijvers, bestaat de schijn van belangenverstrengeling dan wel de schijn van beïnvloeding c.q. afstemming van inschrijvingen. Inschrijver is verantwoordelijk voor het handelen van door haar ingeschakelde adviseurs als zijnde haar eigen handelen. Op eerste verzoek van </w:t>
      </w:r>
      <w:r w:rsidR="00A316C4" w:rsidRPr="00973239">
        <w:rPr>
          <w:rFonts w:ascii="Calibri" w:hAnsi="Calibri" w:cs="Calibri"/>
        </w:rPr>
        <w:t>gemeente</w:t>
      </w:r>
      <w:r w:rsidRPr="00973239">
        <w:rPr>
          <w:rFonts w:ascii="Calibri" w:hAnsi="Calibri" w:cs="Calibri"/>
        </w:rPr>
        <w:t xml:space="preserve">/opdrachtgever dient/dienen inschrijvers aan te tonen dat er geen sprake is van belangenverstrengeling en op welke wijze dit met effectieve maatregelen is geborgd. Niet tijdig reageren dan wel in optiek van </w:t>
      </w:r>
      <w:r w:rsidR="00A316C4" w:rsidRPr="00973239">
        <w:rPr>
          <w:rFonts w:ascii="Calibri" w:hAnsi="Calibri" w:cs="Calibri"/>
        </w:rPr>
        <w:t xml:space="preserve">gemeente </w:t>
      </w:r>
      <w:r w:rsidRPr="00973239">
        <w:rPr>
          <w:rFonts w:ascii="Calibri" w:hAnsi="Calibri" w:cs="Calibri"/>
        </w:rPr>
        <w:t>onvoldoende aangetoond leidt tot uitsluiting en ongeldigheid van de inschrijving.</w:t>
      </w:r>
    </w:p>
    <w:p w14:paraId="42E10580" w14:textId="77777777" w:rsidR="00DA3028" w:rsidRPr="00973239" w:rsidRDefault="00DA3028" w:rsidP="00DA3028">
      <w:pPr>
        <w:spacing w:line="300" w:lineRule="atLeast"/>
        <w:rPr>
          <w:rFonts w:ascii="Calibri" w:hAnsi="Calibri" w:cs="Calibri"/>
        </w:rPr>
      </w:pPr>
    </w:p>
    <w:p w14:paraId="6CFB3A45" w14:textId="33D2FD58" w:rsidR="006E402B" w:rsidRPr="00973239" w:rsidRDefault="006E402B" w:rsidP="006E402B">
      <w:pPr>
        <w:pStyle w:val="Kop3"/>
        <w:spacing w:line="300" w:lineRule="atLeast"/>
        <w:ind w:left="431" w:hanging="431"/>
        <w:rPr>
          <w:rFonts w:ascii="Calibri" w:hAnsi="Calibri" w:cs="Calibri"/>
        </w:rPr>
      </w:pPr>
      <w:bookmarkStart w:id="57" w:name="_Toc101435334"/>
      <w:r w:rsidRPr="00973239">
        <w:rPr>
          <w:rFonts w:ascii="Calibri" w:hAnsi="Calibri" w:cs="Calibri"/>
        </w:rPr>
        <w:t>Verschoning</w:t>
      </w:r>
      <w:bookmarkEnd w:id="57"/>
    </w:p>
    <w:p w14:paraId="4D9CD67E" w14:textId="32934070" w:rsidR="00DA3028" w:rsidRPr="00973239" w:rsidRDefault="00DA3028" w:rsidP="00DA3028">
      <w:pPr>
        <w:spacing w:line="300" w:lineRule="atLeast"/>
        <w:rPr>
          <w:rFonts w:ascii="Calibri" w:hAnsi="Calibri" w:cs="Calibri"/>
        </w:rPr>
      </w:pPr>
      <w:r w:rsidRPr="00973239">
        <w:rPr>
          <w:rFonts w:ascii="Calibri" w:hAnsi="Calibri" w:cs="Calibri"/>
        </w:rPr>
        <w:t xml:space="preserve">Indien toch één of meer van de in het Uniform Europees Aanbestedingsdocument gestelde uitsluitingsgronden op inschrijver van toepassing zijn, wordt de inschrijver uitgesloten van verdere deelname aan de aanbestedingsprocedure. Dit is enkel anders indien een uitsluitingsgrond als bedoeld in artikel 2.86, eerste of derde lid, of artikel 2.87 van toepassing is en inschrijver hierop bij de betreffende grond in </w:t>
      </w:r>
      <w:r w:rsidR="00A316C4" w:rsidRPr="00973239">
        <w:rPr>
          <w:rFonts w:ascii="Calibri" w:hAnsi="Calibri" w:cs="Calibri"/>
        </w:rPr>
        <w:t>het</w:t>
      </w:r>
      <w:r w:rsidRPr="00973239">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sidRPr="00973239">
        <w:rPr>
          <w:rFonts w:ascii="Calibri" w:hAnsi="Calibri" w:cs="Calibri"/>
        </w:rPr>
        <w:t>gemeente</w:t>
      </w:r>
      <w:r w:rsidRPr="00973239">
        <w:rPr>
          <w:rFonts w:ascii="Calibri" w:hAnsi="Calibri" w:cs="Calibri"/>
        </w:rPr>
        <w:t xml:space="preserve"> dat bewijs toereikend acht, wordt de betrokken inschrijver niet uitgesloten. Als het als ontoereikend wordt aangemerkt wordt dit de inschrijver medegedeeld.</w:t>
      </w:r>
    </w:p>
    <w:p w14:paraId="747752EF" w14:textId="77777777" w:rsidR="00731810" w:rsidRPr="00973239" w:rsidRDefault="00731810" w:rsidP="00731810">
      <w:pPr>
        <w:spacing w:line="300" w:lineRule="atLeast"/>
        <w:rPr>
          <w:rFonts w:ascii="Calibri" w:hAnsi="Calibri" w:cs="Calibri"/>
        </w:rPr>
      </w:pPr>
    </w:p>
    <w:p w14:paraId="16A8E9A3" w14:textId="365396FD" w:rsidR="006E402B" w:rsidRPr="00973239" w:rsidRDefault="006E402B" w:rsidP="006E402B">
      <w:pPr>
        <w:pStyle w:val="Kop3"/>
        <w:spacing w:line="300" w:lineRule="atLeast"/>
        <w:ind w:left="431" w:hanging="431"/>
        <w:rPr>
          <w:rFonts w:ascii="Calibri" w:hAnsi="Calibri" w:cs="Calibri"/>
        </w:rPr>
      </w:pPr>
      <w:bookmarkStart w:id="58" w:name="_Toc101435335"/>
      <w:r w:rsidRPr="00973239">
        <w:rPr>
          <w:rFonts w:ascii="Calibri" w:hAnsi="Calibri" w:cs="Calibri"/>
        </w:rPr>
        <w:t>Bewijsstukken</w:t>
      </w:r>
      <w:bookmarkEnd w:id="58"/>
    </w:p>
    <w:p w14:paraId="40FB1E0B" w14:textId="0C94517E" w:rsidR="00DA3028" w:rsidRPr="00973239" w:rsidRDefault="00DA3028" w:rsidP="00DA3028">
      <w:pPr>
        <w:spacing w:line="300" w:lineRule="atLeast"/>
        <w:rPr>
          <w:rFonts w:ascii="Calibri" w:hAnsi="Calibri" w:cs="Calibri"/>
        </w:rPr>
      </w:pPr>
      <w:r w:rsidRPr="00973239">
        <w:rPr>
          <w:rFonts w:ascii="Calibri" w:hAnsi="Calibri" w:cs="Calibri"/>
        </w:rPr>
        <w:t xml:space="preserve">Bij </w:t>
      </w:r>
      <w:r w:rsidRPr="00973239">
        <w:rPr>
          <w:rFonts w:ascii="Calibri" w:hAnsi="Calibri" w:cs="Calibri"/>
          <w:b/>
        </w:rPr>
        <w:t>inschrijving</w:t>
      </w:r>
      <w:r w:rsidRPr="00973239">
        <w:rPr>
          <w:rFonts w:ascii="Calibri" w:hAnsi="Calibri" w:cs="Calibri"/>
        </w:rPr>
        <w:t xml:space="preserve"> te overleggen bewijsstukken</w:t>
      </w:r>
      <w:r w:rsidR="006E402B" w:rsidRPr="00973239">
        <w:rPr>
          <w:rFonts w:ascii="Calibri" w:hAnsi="Calibri" w:cs="Calibri"/>
        </w:rPr>
        <w:t>:</w:t>
      </w:r>
    </w:p>
    <w:p w14:paraId="7CBC63E2" w14:textId="003058B6" w:rsidR="00DA3028" w:rsidRPr="00973239" w:rsidRDefault="00DA3028" w:rsidP="008A2B79">
      <w:pPr>
        <w:pStyle w:val="Lijstalinea"/>
        <w:numPr>
          <w:ilvl w:val="0"/>
          <w:numId w:val="22"/>
        </w:numPr>
        <w:spacing w:line="300" w:lineRule="atLeast"/>
        <w:rPr>
          <w:rFonts w:ascii="Calibri" w:hAnsi="Calibri" w:cs="Calibri"/>
        </w:rPr>
      </w:pPr>
      <w:r w:rsidRPr="00973239">
        <w:rPr>
          <w:rFonts w:ascii="Calibri" w:hAnsi="Calibri" w:cs="Calibri"/>
        </w:rPr>
        <w:t xml:space="preserve">Inschrijver overlegt bij zijn inschrijving een, door de rechtsgeldig vertegenwoordiger(s) ingevuld en ondertekend Uniform Europees Aanbestedingsdocument (UEA) op </w:t>
      </w:r>
      <w:proofErr w:type="spellStart"/>
      <w:r w:rsidRPr="00973239">
        <w:rPr>
          <w:rFonts w:ascii="Calibri" w:hAnsi="Calibri" w:cs="Calibri"/>
        </w:rPr>
        <w:t>TenderNed</w:t>
      </w:r>
      <w:proofErr w:type="spellEnd"/>
      <w:r w:rsidRPr="00973239">
        <w:rPr>
          <w:rFonts w:ascii="Calibri" w:hAnsi="Calibri" w:cs="Calibri"/>
        </w:rPr>
        <w:t>.</w:t>
      </w:r>
      <w:r w:rsidR="00770564" w:rsidRPr="00973239">
        <w:t xml:space="preserve"> </w:t>
      </w:r>
      <w:r w:rsidR="00770564" w:rsidRPr="00973239">
        <w:rPr>
          <w:rFonts w:ascii="Calibri" w:hAnsi="Calibri" w:cs="Calibri"/>
        </w:rPr>
        <w:t>Het UE</w:t>
      </w:r>
      <w:r w:rsidR="00C92695" w:rsidRPr="00973239">
        <w:rPr>
          <w:rFonts w:ascii="Calibri" w:hAnsi="Calibri" w:cs="Calibri"/>
        </w:rPr>
        <w:t xml:space="preserve">A is als los document op </w:t>
      </w:r>
      <w:proofErr w:type="spellStart"/>
      <w:r w:rsidR="00C92695" w:rsidRPr="00973239">
        <w:rPr>
          <w:rFonts w:ascii="Calibri" w:hAnsi="Calibri" w:cs="Calibri"/>
        </w:rPr>
        <w:t>TenderN</w:t>
      </w:r>
      <w:r w:rsidR="00770564" w:rsidRPr="00973239">
        <w:rPr>
          <w:rFonts w:ascii="Calibri" w:hAnsi="Calibri" w:cs="Calibri"/>
        </w:rPr>
        <w:t>ed</w:t>
      </w:r>
      <w:proofErr w:type="spellEnd"/>
      <w:r w:rsidR="00770564" w:rsidRPr="00973239">
        <w:rPr>
          <w:rFonts w:ascii="Calibri" w:hAnsi="Calibri" w:cs="Calibri"/>
        </w:rPr>
        <w:t xml:space="preserve"> gepubliceerd.</w:t>
      </w:r>
    </w:p>
    <w:p w14:paraId="6250D7C6" w14:textId="77777777" w:rsidR="00DA3028" w:rsidRPr="00973239" w:rsidRDefault="00DA3028" w:rsidP="00DA3028">
      <w:pPr>
        <w:spacing w:line="300" w:lineRule="atLeast"/>
        <w:rPr>
          <w:rFonts w:ascii="Calibri" w:hAnsi="Calibri" w:cs="Calibri"/>
        </w:rPr>
      </w:pPr>
    </w:p>
    <w:p w14:paraId="5272BEBD" w14:textId="49706931" w:rsidR="00DA3028" w:rsidRPr="00973239" w:rsidRDefault="00DA3028" w:rsidP="00DA3028">
      <w:pPr>
        <w:spacing w:line="300" w:lineRule="atLeast"/>
        <w:rPr>
          <w:rFonts w:ascii="Calibri" w:hAnsi="Calibri" w:cs="Calibri"/>
        </w:rPr>
      </w:pPr>
      <w:r w:rsidRPr="00973239">
        <w:rPr>
          <w:rFonts w:ascii="Calibri" w:hAnsi="Calibri" w:cs="Calibri"/>
          <w:b/>
        </w:rPr>
        <w:t>Op eerste verzoek</w:t>
      </w:r>
      <w:r w:rsidRPr="00973239">
        <w:rPr>
          <w:rFonts w:ascii="Calibri" w:hAnsi="Calibri" w:cs="Calibri"/>
        </w:rPr>
        <w:t xml:space="preserve"> te overleggen bewijsstukken</w:t>
      </w:r>
      <w:r w:rsidR="006E402B" w:rsidRPr="00973239">
        <w:rPr>
          <w:rFonts w:ascii="Calibri" w:hAnsi="Calibri" w:cs="Calibri"/>
        </w:rPr>
        <w:t>:</w:t>
      </w:r>
    </w:p>
    <w:p w14:paraId="170C4383" w14:textId="54E7CF98" w:rsidR="00DA3028" w:rsidRPr="00973239" w:rsidRDefault="00DA3028" w:rsidP="008A2B79">
      <w:pPr>
        <w:pStyle w:val="Lijstalinea"/>
        <w:numPr>
          <w:ilvl w:val="0"/>
          <w:numId w:val="22"/>
        </w:numPr>
        <w:spacing w:line="300" w:lineRule="atLeast"/>
        <w:rPr>
          <w:rFonts w:ascii="Calibri" w:hAnsi="Calibri" w:cs="Calibri"/>
        </w:rPr>
      </w:pPr>
      <w:r w:rsidRPr="00973239">
        <w:rPr>
          <w:rFonts w:ascii="Calibri" w:hAnsi="Calibri" w:cs="Calibri"/>
        </w:rPr>
        <w:t xml:space="preserve">Inschrijver </w:t>
      </w:r>
      <w:r w:rsidR="00E16659" w:rsidRPr="00973239">
        <w:rPr>
          <w:rFonts w:ascii="Calibri" w:hAnsi="Calibri" w:cs="Calibri"/>
        </w:rPr>
        <w:t>dient</w:t>
      </w:r>
      <w:r w:rsidRPr="00973239">
        <w:rPr>
          <w:rFonts w:ascii="Calibri" w:hAnsi="Calibri" w:cs="Calibri"/>
        </w:rPr>
        <w:t xml:space="preserve"> op eerste verzoek een door het Ministerie van Justitie en Veiligheid afgegeven Gedragsverklaring Aanbested</w:t>
      </w:r>
      <w:r w:rsidR="00E16659" w:rsidRPr="00973239">
        <w:rPr>
          <w:rFonts w:ascii="Calibri" w:hAnsi="Calibri" w:cs="Calibri"/>
        </w:rPr>
        <w:t>en, als bedoeld in artikel 4.1 A</w:t>
      </w:r>
      <w:r w:rsidRPr="00973239">
        <w:rPr>
          <w:rFonts w:ascii="Calibri" w:hAnsi="Calibri" w:cs="Calibri"/>
        </w:rPr>
        <w:t xml:space="preserve">anbestedingswet, die op datum van indiening van de Inschrijving niet ouder is dan </w:t>
      </w:r>
      <w:r w:rsidR="00EE5767">
        <w:rPr>
          <w:rFonts w:ascii="Calibri" w:hAnsi="Calibri" w:cs="Calibri"/>
        </w:rPr>
        <w:t>vierentwintig (</w:t>
      </w:r>
      <w:r w:rsidR="003E2EFD">
        <w:rPr>
          <w:rFonts w:ascii="Calibri" w:hAnsi="Calibri" w:cs="Calibri"/>
        </w:rPr>
        <w:t>24</w:t>
      </w:r>
      <w:r w:rsidR="00EE5767">
        <w:rPr>
          <w:rFonts w:ascii="Calibri" w:hAnsi="Calibri" w:cs="Calibri"/>
        </w:rPr>
        <w:t>)</w:t>
      </w:r>
      <w:r w:rsidRPr="00973239">
        <w:rPr>
          <w:rFonts w:ascii="Calibri" w:hAnsi="Calibri" w:cs="Calibri"/>
        </w:rPr>
        <w:t xml:space="preserve"> maanden overleggen; </w:t>
      </w:r>
    </w:p>
    <w:p w14:paraId="4C86ACD0" w14:textId="0F8E9AC6" w:rsidR="00DA3028" w:rsidRPr="00973239" w:rsidRDefault="00DA3028" w:rsidP="008A2B79">
      <w:pPr>
        <w:pStyle w:val="Lijstalinea"/>
        <w:numPr>
          <w:ilvl w:val="0"/>
          <w:numId w:val="22"/>
        </w:numPr>
        <w:spacing w:line="300" w:lineRule="atLeast"/>
        <w:rPr>
          <w:rFonts w:ascii="Calibri" w:hAnsi="Calibri" w:cs="Calibri"/>
        </w:rPr>
      </w:pPr>
      <w:r w:rsidRPr="00973239">
        <w:rPr>
          <w:rFonts w:ascii="Calibri" w:hAnsi="Calibri" w:cs="Calibri"/>
        </w:rPr>
        <w:t xml:space="preserve">Inschrijver </w:t>
      </w:r>
      <w:r w:rsidR="00E16659" w:rsidRPr="00973239">
        <w:rPr>
          <w:rFonts w:ascii="Calibri" w:hAnsi="Calibri" w:cs="Calibri"/>
        </w:rPr>
        <w:t>dient</w:t>
      </w:r>
      <w:r w:rsidRPr="00973239">
        <w:rPr>
          <w:rFonts w:ascii="Calibri" w:hAnsi="Calibri" w:cs="Calibri"/>
        </w:rPr>
        <w:t xml:space="preserve"> op eerste verzoek een bewijs van non-faillissement van de Kamer van Koophandel (Verklaring non-faillissement) dat op de datum van indiening van de inschrijving niet ouder is dan</w:t>
      </w:r>
      <w:r w:rsidR="00EE5767">
        <w:rPr>
          <w:rFonts w:ascii="Calibri" w:hAnsi="Calibri" w:cs="Calibri"/>
        </w:rPr>
        <w:t xml:space="preserve"> zes</w:t>
      </w:r>
      <w:r w:rsidRPr="00973239">
        <w:rPr>
          <w:rFonts w:ascii="Calibri" w:hAnsi="Calibri" w:cs="Calibri"/>
        </w:rPr>
        <w:t xml:space="preserve"> </w:t>
      </w:r>
      <w:r w:rsidR="00EE5767">
        <w:rPr>
          <w:rFonts w:ascii="Calibri" w:hAnsi="Calibri" w:cs="Calibri"/>
        </w:rPr>
        <w:t>(</w:t>
      </w:r>
      <w:r w:rsidR="00CF70A0">
        <w:rPr>
          <w:rFonts w:ascii="Calibri" w:hAnsi="Calibri" w:cs="Calibri"/>
        </w:rPr>
        <w:t>6</w:t>
      </w:r>
      <w:r w:rsidR="00EE5767">
        <w:rPr>
          <w:rFonts w:ascii="Calibri" w:hAnsi="Calibri" w:cs="Calibri"/>
        </w:rPr>
        <w:t>)</w:t>
      </w:r>
      <w:r w:rsidRPr="00973239">
        <w:rPr>
          <w:rFonts w:ascii="Calibri" w:hAnsi="Calibri" w:cs="Calibri"/>
        </w:rPr>
        <w:t xml:space="preserve"> maanden overleggen; </w:t>
      </w:r>
    </w:p>
    <w:p w14:paraId="65A0988D" w14:textId="47D44C7E" w:rsidR="00DA3028" w:rsidRPr="00973239" w:rsidRDefault="00DA3028" w:rsidP="008A2B79">
      <w:pPr>
        <w:pStyle w:val="Lijstalinea"/>
        <w:numPr>
          <w:ilvl w:val="0"/>
          <w:numId w:val="22"/>
        </w:numPr>
        <w:spacing w:line="300" w:lineRule="atLeast"/>
        <w:rPr>
          <w:rFonts w:ascii="Calibri" w:hAnsi="Calibri" w:cs="Calibri"/>
        </w:rPr>
      </w:pPr>
      <w:r w:rsidRPr="00973239">
        <w:rPr>
          <w:rFonts w:ascii="Calibri" w:hAnsi="Calibri" w:cs="Calibri"/>
        </w:rPr>
        <w:t xml:space="preserve">Inschrijver </w:t>
      </w:r>
      <w:r w:rsidR="00E16659" w:rsidRPr="00973239">
        <w:rPr>
          <w:rFonts w:ascii="Calibri" w:hAnsi="Calibri" w:cs="Calibri"/>
        </w:rPr>
        <w:t>dient</w:t>
      </w:r>
      <w:r w:rsidRPr="00973239">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inschrijving niet ouder is dan zes (6) maanden.</w:t>
      </w:r>
    </w:p>
    <w:p w14:paraId="5D095620" w14:textId="77777777" w:rsidR="00DA3028" w:rsidRPr="00973239" w:rsidRDefault="00DA3028" w:rsidP="00DA3028">
      <w:pPr>
        <w:spacing w:line="300" w:lineRule="atLeast"/>
        <w:rPr>
          <w:rFonts w:ascii="Calibri" w:hAnsi="Calibri" w:cs="Calibri"/>
        </w:rPr>
      </w:pPr>
    </w:p>
    <w:p w14:paraId="66FE3F88" w14:textId="36D547CB" w:rsidR="00E16659" w:rsidRPr="00973239" w:rsidRDefault="00DA3028" w:rsidP="00E16659">
      <w:pPr>
        <w:spacing w:line="300" w:lineRule="atLeast"/>
        <w:rPr>
          <w:rFonts w:ascii="Calibri" w:hAnsi="Calibri" w:cs="Calibri"/>
        </w:rPr>
      </w:pPr>
      <w:r w:rsidRPr="00973239">
        <w:rPr>
          <w:rFonts w:ascii="Calibri" w:hAnsi="Calibri" w:cs="Calibri"/>
        </w:rPr>
        <w:t>Let op! Het verkrijgen van een Gedragsverklaring Aanbesteden kan enige tijd in beslag nemen (vier tot acht weken). Vraag deze daarom tijdig aan!</w:t>
      </w:r>
      <w:r w:rsidR="00E16659" w:rsidRPr="00973239">
        <w:rPr>
          <w:rFonts w:ascii="Calibri" w:hAnsi="Calibri" w:cs="Calibri"/>
        </w:rPr>
        <w:t xml:space="preserve"> Een GVA is aan te vragen bij dienst </w:t>
      </w:r>
      <w:proofErr w:type="spellStart"/>
      <w:r w:rsidR="00E16659" w:rsidRPr="00973239">
        <w:rPr>
          <w:rFonts w:ascii="Calibri" w:hAnsi="Calibri" w:cs="Calibri"/>
        </w:rPr>
        <w:t>Justis</w:t>
      </w:r>
      <w:proofErr w:type="spellEnd"/>
      <w:r w:rsidR="00E16659" w:rsidRPr="00973239">
        <w:rPr>
          <w:rFonts w:ascii="Calibri" w:hAnsi="Calibri" w:cs="Calibri"/>
        </w:rPr>
        <w:t>:</w:t>
      </w:r>
      <w:r w:rsidR="00E16659" w:rsidRPr="00973239">
        <w:t xml:space="preserve"> </w:t>
      </w:r>
      <w:hyperlink r:id="rId18" w:history="1">
        <w:r w:rsidR="00E16659" w:rsidRPr="00973239">
          <w:rPr>
            <w:rStyle w:val="Hyperlink"/>
            <w:rFonts w:ascii="Calibri" w:hAnsi="Calibri" w:cs="Calibri"/>
          </w:rPr>
          <w:t>https://www.justis.</w:t>
        </w:r>
        <w:r w:rsidR="00E16659" w:rsidRPr="00F56C21">
          <w:rPr>
            <w:rStyle w:val="Hyperlink"/>
            <w:rFonts w:ascii="Calibri" w:hAnsi="Calibri" w:cs="Calibri"/>
          </w:rPr>
          <w:t>nl/producten/gva/gva-aanvragen/index.aspx</w:t>
        </w:r>
      </w:hyperlink>
    </w:p>
    <w:p w14:paraId="181EA913" w14:textId="164E30C8" w:rsidR="00C21A7A" w:rsidRPr="005D1573" w:rsidRDefault="00C21A7A" w:rsidP="00320339">
      <w:pPr>
        <w:pStyle w:val="Kop2"/>
        <w:spacing w:line="300" w:lineRule="atLeast"/>
        <w:rPr>
          <w:rFonts w:ascii="Calibri" w:hAnsi="Calibri" w:cs="Calibri"/>
          <w:sz w:val="20"/>
          <w:szCs w:val="20"/>
        </w:rPr>
      </w:pPr>
      <w:bookmarkStart w:id="59" w:name="_Toc101435336"/>
      <w:r w:rsidRPr="00973239">
        <w:rPr>
          <w:rFonts w:ascii="Calibri" w:hAnsi="Calibri" w:cs="Calibri"/>
          <w:sz w:val="20"/>
          <w:szCs w:val="20"/>
        </w:rPr>
        <w:lastRenderedPageBreak/>
        <w:t>Geschiktheidseisen</w:t>
      </w:r>
      <w:bookmarkEnd w:id="59"/>
    </w:p>
    <w:p w14:paraId="32CB4C66" w14:textId="77777777" w:rsidR="007C3C72" w:rsidRPr="00973239" w:rsidRDefault="007C3C72" w:rsidP="00320339">
      <w:pPr>
        <w:pStyle w:val="Kop3"/>
        <w:spacing w:line="300" w:lineRule="atLeast"/>
        <w:ind w:left="431" w:hanging="431"/>
        <w:rPr>
          <w:rFonts w:ascii="Calibri" w:hAnsi="Calibri" w:cs="Calibri"/>
        </w:rPr>
      </w:pPr>
      <w:bookmarkStart w:id="60" w:name="_Toc101435337"/>
      <w:r w:rsidRPr="00973239">
        <w:rPr>
          <w:rFonts w:ascii="Calibri" w:hAnsi="Calibri" w:cs="Calibri"/>
        </w:rPr>
        <w:t>Financiële en economische draagkracht</w:t>
      </w:r>
      <w:bookmarkEnd w:id="60"/>
    </w:p>
    <w:p w14:paraId="3C3EB0A8" w14:textId="724D50EE" w:rsidR="007C3C72" w:rsidRPr="00973239" w:rsidRDefault="00770564" w:rsidP="002C19C0">
      <w:pPr>
        <w:spacing w:line="300" w:lineRule="atLeast"/>
        <w:rPr>
          <w:rFonts w:ascii="Calibri" w:hAnsi="Calibri" w:cs="Calibri"/>
        </w:rPr>
      </w:pPr>
      <w:r w:rsidRPr="00973239">
        <w:rPr>
          <w:rFonts w:ascii="Calibri" w:hAnsi="Calibri" w:cs="Calibri"/>
        </w:rPr>
        <w:t>I</w:t>
      </w:r>
      <w:r w:rsidR="00467193" w:rsidRPr="00973239">
        <w:rPr>
          <w:rFonts w:ascii="Calibri" w:hAnsi="Calibri" w:cs="Calibri"/>
        </w:rPr>
        <w:t>nschrijver</w:t>
      </w:r>
      <w:r w:rsidR="007C3C72" w:rsidRPr="00973239">
        <w:rPr>
          <w:rFonts w:ascii="Calibri" w:hAnsi="Calibri" w:cs="Calibri"/>
        </w:rPr>
        <w:t xml:space="preserve"> dient een stabiele onderneming te zijn, wiens continuïteit is gegarandeerd gedurende de looptijd van de Opdracht, inclusief een </w:t>
      </w:r>
      <w:r w:rsidR="00AC6000" w:rsidRPr="00973239">
        <w:rPr>
          <w:rFonts w:ascii="Calibri" w:hAnsi="Calibri" w:cs="Calibri"/>
        </w:rPr>
        <w:t xml:space="preserve">genoemde </w:t>
      </w:r>
      <w:r w:rsidR="007C3C72" w:rsidRPr="00973239">
        <w:rPr>
          <w:rFonts w:ascii="Calibri" w:hAnsi="Calibri" w:cs="Calibri"/>
        </w:rPr>
        <w:t xml:space="preserve">mogelijke verlenging. </w:t>
      </w:r>
    </w:p>
    <w:p w14:paraId="4C0C016F" w14:textId="77777777" w:rsidR="007C3C72" w:rsidRPr="00973239" w:rsidRDefault="007C3C72" w:rsidP="002C19C0">
      <w:pPr>
        <w:spacing w:line="300" w:lineRule="atLeast"/>
        <w:rPr>
          <w:rFonts w:ascii="Calibri" w:hAnsi="Calibri" w:cs="Calibri"/>
        </w:rPr>
      </w:pPr>
    </w:p>
    <w:p w14:paraId="039FE874" w14:textId="6C1DDDED" w:rsidR="007C3C72" w:rsidRPr="00973239" w:rsidRDefault="007C3C72" w:rsidP="002C19C0">
      <w:pPr>
        <w:spacing w:line="300" w:lineRule="atLeast"/>
        <w:rPr>
          <w:rFonts w:ascii="Calibri" w:hAnsi="Calibri" w:cs="Calibri"/>
        </w:rPr>
      </w:pPr>
      <w:r w:rsidRPr="00973239">
        <w:rPr>
          <w:rFonts w:ascii="Calibri" w:hAnsi="Calibri" w:cs="Calibri"/>
        </w:rPr>
        <w:t xml:space="preserve">Indien u controleplichtig bent, verklaart u door ondertekening van </w:t>
      </w:r>
      <w:r w:rsidR="00031777" w:rsidRPr="00973239">
        <w:rPr>
          <w:rFonts w:ascii="Calibri" w:hAnsi="Calibri" w:cs="Calibri"/>
        </w:rPr>
        <w:t>het UEA</w:t>
      </w:r>
      <w:r w:rsidRPr="00973239">
        <w:rPr>
          <w:rFonts w:ascii="Calibri" w:hAnsi="Calibri" w:cs="Calibri"/>
        </w:rPr>
        <w:t xml:space="preserve"> dat de meest recente accountantscontrole in de jaarrekening geen paragraaf bevat met negatieve continuïteitsverwachtingen. </w:t>
      </w:r>
    </w:p>
    <w:p w14:paraId="28A5578D" w14:textId="3888F56F" w:rsidR="007C3C72" w:rsidRPr="00973239" w:rsidRDefault="007C3C72" w:rsidP="002C19C0">
      <w:p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gemeente</w:t>
      </w:r>
      <w:r w:rsidRPr="00973239">
        <w:rPr>
          <w:rFonts w:ascii="Calibri" w:hAnsi="Calibri" w:cs="Calibri"/>
        </w:rPr>
        <w:t xml:space="preserve"> kan na voorlopige gunning vragen om deze accountantsverklaring en de jaarrekening.</w:t>
      </w:r>
    </w:p>
    <w:p w14:paraId="6A1C728B" w14:textId="77777777" w:rsidR="007C3C72" w:rsidRPr="00973239" w:rsidRDefault="007C3C72" w:rsidP="002C19C0">
      <w:pPr>
        <w:spacing w:line="300" w:lineRule="atLeast"/>
        <w:rPr>
          <w:rFonts w:ascii="Calibri" w:hAnsi="Calibri" w:cs="Calibri"/>
        </w:rPr>
      </w:pPr>
    </w:p>
    <w:p w14:paraId="606332C8" w14:textId="77777777" w:rsidR="007C3C72" w:rsidRPr="00973239" w:rsidRDefault="007C3C72" w:rsidP="002C19C0">
      <w:pPr>
        <w:spacing w:line="300" w:lineRule="atLeast"/>
        <w:rPr>
          <w:rFonts w:ascii="Calibri" w:hAnsi="Calibri" w:cs="Calibri"/>
        </w:rPr>
      </w:pPr>
      <w:r w:rsidRPr="00973239">
        <w:rPr>
          <w:rFonts w:ascii="Calibri" w:hAnsi="Calibri" w:cs="Calibri"/>
        </w:rPr>
        <w:t xml:space="preserve">Indien u niet controleplichtig bent, verklaart u door ondertekening van </w:t>
      </w:r>
      <w:r w:rsidR="00031777" w:rsidRPr="00973239">
        <w:rPr>
          <w:rFonts w:ascii="Calibri" w:hAnsi="Calibri" w:cs="Calibri"/>
        </w:rPr>
        <w:t>het UEA</w:t>
      </w:r>
      <w:r w:rsidRPr="00973239">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8A01F43" w14:textId="1E36417A" w:rsidR="007C3C72" w:rsidRPr="00973239" w:rsidRDefault="007C3C72" w:rsidP="002C19C0">
      <w:p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gemeente</w:t>
      </w:r>
      <w:r w:rsidRPr="00973239">
        <w:rPr>
          <w:rFonts w:ascii="Calibri" w:hAnsi="Calibri" w:cs="Calibri"/>
        </w:rPr>
        <w:t xml:space="preserve"> kan na voorlopige gunning vragen om een jaarverslag en/of een beoordelings- of samenstellingsverklaring.</w:t>
      </w:r>
    </w:p>
    <w:p w14:paraId="7D913F2A" w14:textId="77777777" w:rsidR="007C3C72" w:rsidRPr="00973239" w:rsidRDefault="007C3C72" w:rsidP="002C19C0">
      <w:pPr>
        <w:spacing w:line="300" w:lineRule="atLeast"/>
        <w:rPr>
          <w:rFonts w:ascii="Calibri" w:hAnsi="Calibri" w:cs="Calibri"/>
        </w:rPr>
      </w:pPr>
    </w:p>
    <w:p w14:paraId="57B40B0D" w14:textId="77777777" w:rsidR="007C3C72" w:rsidRPr="00973239" w:rsidRDefault="007C3C72" w:rsidP="002C19C0">
      <w:pPr>
        <w:pStyle w:val="Kop3"/>
        <w:spacing w:line="300" w:lineRule="atLeast"/>
        <w:ind w:left="431" w:hanging="431"/>
        <w:rPr>
          <w:rFonts w:ascii="Calibri" w:hAnsi="Calibri" w:cs="Calibri"/>
        </w:rPr>
      </w:pPr>
      <w:bookmarkStart w:id="61" w:name="_Toc101435338"/>
      <w:r w:rsidRPr="00973239">
        <w:rPr>
          <w:rFonts w:ascii="Calibri" w:hAnsi="Calibri" w:cs="Calibri"/>
        </w:rPr>
        <w:t>Dekking tegen aansprakelijkheidsrisico’s</w:t>
      </w:r>
      <w:bookmarkEnd w:id="61"/>
    </w:p>
    <w:p w14:paraId="3118E929" w14:textId="4C6FC14B" w:rsidR="007C3C72" w:rsidRPr="00973239" w:rsidRDefault="00001A9B" w:rsidP="002C19C0">
      <w:pPr>
        <w:spacing w:line="300" w:lineRule="atLeast"/>
        <w:rPr>
          <w:rFonts w:ascii="Calibri" w:hAnsi="Calibri" w:cs="Calibri"/>
        </w:rPr>
      </w:pPr>
      <w:r w:rsidRPr="00973239">
        <w:rPr>
          <w:rFonts w:ascii="Calibri" w:hAnsi="Calibri" w:cs="Calibri"/>
        </w:rPr>
        <w:t>I</w:t>
      </w:r>
      <w:r w:rsidR="00467193" w:rsidRPr="00973239">
        <w:rPr>
          <w:rFonts w:ascii="Calibri" w:hAnsi="Calibri" w:cs="Calibri"/>
        </w:rPr>
        <w:t>nschrijver</w:t>
      </w:r>
      <w:r w:rsidR="007C3C72" w:rsidRPr="00973239">
        <w:rPr>
          <w:rFonts w:ascii="Calibri" w:hAnsi="Calibri" w:cs="Calibri"/>
        </w:rPr>
        <w:t xml:space="preserve"> dient verzekerd te zijn voor </w:t>
      </w:r>
      <w:r w:rsidR="00B146CE" w:rsidRPr="00973239">
        <w:rPr>
          <w:rFonts w:ascii="Calibri" w:hAnsi="Calibri" w:cs="Calibri"/>
        </w:rPr>
        <w:t>bedrijfs</w:t>
      </w:r>
      <w:r w:rsidR="007C3C72" w:rsidRPr="00973239">
        <w:rPr>
          <w:rFonts w:ascii="Calibri" w:hAnsi="Calibri" w:cs="Calibri"/>
        </w:rPr>
        <w:t xml:space="preserve">aansprakelijkheid. </w:t>
      </w:r>
    </w:p>
    <w:p w14:paraId="72E570CC" w14:textId="77777777" w:rsidR="00731EF1" w:rsidRPr="00973239" w:rsidRDefault="00731EF1" w:rsidP="002C19C0">
      <w:pPr>
        <w:spacing w:line="300" w:lineRule="atLeast"/>
        <w:rPr>
          <w:rFonts w:ascii="Calibri" w:hAnsi="Calibri" w:cs="Calibri"/>
        </w:rPr>
      </w:pPr>
    </w:p>
    <w:p w14:paraId="23B591E7" w14:textId="0B7823BC" w:rsidR="007C3C72" w:rsidRPr="00973239" w:rsidRDefault="007C3C72" w:rsidP="002C19C0">
      <w:pPr>
        <w:spacing w:line="300" w:lineRule="atLeast"/>
        <w:rPr>
          <w:rFonts w:ascii="Calibri" w:hAnsi="Calibri" w:cs="Calibri"/>
        </w:rPr>
      </w:pPr>
      <w:r w:rsidRPr="00973239">
        <w:rPr>
          <w:rFonts w:ascii="Calibri" w:hAnsi="Calibri" w:cs="Calibri"/>
        </w:rPr>
        <w:t>De</w:t>
      </w:r>
      <w:r w:rsidR="00731EF1" w:rsidRPr="00973239">
        <w:rPr>
          <w:rFonts w:ascii="Calibri" w:hAnsi="Calibri" w:cs="Calibri"/>
        </w:rPr>
        <w:t xml:space="preserve"> </w:t>
      </w:r>
      <w:r w:rsidRPr="00973239">
        <w:rPr>
          <w:rFonts w:ascii="Calibri" w:hAnsi="Calibri" w:cs="Calibri"/>
        </w:rPr>
        <w:t>verzekering dient</w:t>
      </w:r>
      <w:r w:rsidR="00B146CE" w:rsidRPr="00973239">
        <w:rPr>
          <w:rFonts w:ascii="Calibri" w:hAnsi="Calibri" w:cs="Calibri"/>
        </w:rPr>
        <w:t xml:space="preserve"> voor de bedrijfsaansprakelijkheid</w:t>
      </w:r>
      <w:r w:rsidRPr="00973239">
        <w:rPr>
          <w:rFonts w:ascii="Calibri" w:hAnsi="Calibri" w:cs="Calibri"/>
        </w:rPr>
        <w:t xml:space="preserve"> een dekking te hebben van minimaal </w:t>
      </w:r>
      <w:r w:rsidR="00763DA1" w:rsidRPr="00973239">
        <w:rPr>
          <w:rFonts w:ascii="Calibri" w:hAnsi="Calibri" w:cs="Calibri"/>
        </w:rPr>
        <w:t>een en een achtste miljoen Euro (</w:t>
      </w:r>
      <w:r w:rsidR="00763DA1" w:rsidRPr="00973239">
        <w:rPr>
          <w:rFonts w:ascii="Calibri" w:hAnsi="Calibri" w:cs="Calibri"/>
          <w:u w:val="single"/>
        </w:rPr>
        <w:t>€ 1.125.000,-</w:t>
      </w:r>
      <w:r w:rsidR="00763DA1" w:rsidRPr="00973239">
        <w:rPr>
          <w:rFonts w:ascii="Calibri" w:hAnsi="Calibri" w:cs="Calibri"/>
        </w:rPr>
        <w:t xml:space="preserve">) </w:t>
      </w:r>
      <w:r w:rsidRPr="00973239">
        <w:rPr>
          <w:rFonts w:ascii="Calibri" w:hAnsi="Calibri" w:cs="Calibri"/>
        </w:rPr>
        <w:t>per gebeurtenis</w:t>
      </w:r>
      <w:r w:rsidR="00731EF1" w:rsidRPr="00973239">
        <w:rPr>
          <w:rFonts w:ascii="Calibri" w:hAnsi="Calibri" w:cs="Calibri"/>
        </w:rPr>
        <w:t xml:space="preserve"> met minimaal 2 gebeurtenissen per jaar</w:t>
      </w:r>
      <w:r w:rsidRPr="00973239">
        <w:rPr>
          <w:rFonts w:ascii="Calibri" w:hAnsi="Calibri" w:cs="Calibri"/>
        </w:rPr>
        <w:t xml:space="preserve"> en dient een einddatum te kennen die gelegen is na het tijdstip waarop de </w:t>
      </w:r>
      <w:r w:rsidR="00467193" w:rsidRPr="00973239">
        <w:rPr>
          <w:rFonts w:ascii="Calibri" w:hAnsi="Calibri" w:cs="Calibri"/>
        </w:rPr>
        <w:t>opdrachtnemer</w:t>
      </w:r>
      <w:r w:rsidRPr="00973239">
        <w:rPr>
          <w:rFonts w:ascii="Calibri" w:hAnsi="Calibri" w:cs="Calibri"/>
        </w:rPr>
        <w:t xml:space="preserve"> aan al zijn verplichtingen heeft voldaan.</w:t>
      </w:r>
    </w:p>
    <w:p w14:paraId="07AB13C1" w14:textId="77777777" w:rsidR="007C3C72" w:rsidRPr="00973239" w:rsidRDefault="007C3C72" w:rsidP="002C19C0">
      <w:pPr>
        <w:spacing w:line="300" w:lineRule="atLeast"/>
        <w:rPr>
          <w:rFonts w:ascii="Calibri" w:hAnsi="Calibri" w:cs="Calibri"/>
        </w:rPr>
      </w:pPr>
    </w:p>
    <w:p w14:paraId="49217581" w14:textId="08EA2C69" w:rsidR="007C3C72" w:rsidRPr="00973239" w:rsidRDefault="007C3C72" w:rsidP="002C19C0">
      <w:p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inschrijver</w:t>
      </w:r>
      <w:r w:rsidRPr="00973239">
        <w:rPr>
          <w:rFonts w:ascii="Calibri" w:hAnsi="Calibri" w:cs="Calibri"/>
        </w:rPr>
        <w:t xml:space="preserve"> dient na voorlopige gunning een kopie van het </w:t>
      </w:r>
      <w:proofErr w:type="spellStart"/>
      <w:r w:rsidR="00F264E5" w:rsidRPr="00973239">
        <w:rPr>
          <w:rFonts w:ascii="Calibri" w:hAnsi="Calibri" w:cs="Calibri"/>
        </w:rPr>
        <w:t>p</w:t>
      </w:r>
      <w:r w:rsidRPr="00973239">
        <w:rPr>
          <w:rFonts w:ascii="Calibri" w:hAnsi="Calibri" w:cs="Calibri"/>
        </w:rPr>
        <w:t>olisblad</w:t>
      </w:r>
      <w:proofErr w:type="spellEnd"/>
      <w:r w:rsidR="00F264E5" w:rsidRPr="00973239">
        <w:rPr>
          <w:rFonts w:ascii="Calibri" w:hAnsi="Calibri" w:cs="Calibri"/>
        </w:rPr>
        <w:t>, verzekeringsbewijs of verzekeringscertificaat</w:t>
      </w:r>
      <w:r w:rsidRPr="00973239">
        <w:rPr>
          <w:rFonts w:ascii="Calibri" w:hAnsi="Calibri" w:cs="Calibri"/>
        </w:rPr>
        <w:t xml:space="preserve"> </w:t>
      </w:r>
      <w:r w:rsidR="00F264E5" w:rsidRPr="00973239">
        <w:rPr>
          <w:rFonts w:ascii="Calibri" w:hAnsi="Calibri" w:cs="Calibri"/>
        </w:rPr>
        <w:t>te overleggen</w:t>
      </w:r>
      <w:r w:rsidRPr="00973239">
        <w:rPr>
          <w:rFonts w:ascii="Calibri" w:hAnsi="Calibri" w:cs="Calibri"/>
        </w:rPr>
        <w:t xml:space="preserve">. </w:t>
      </w:r>
    </w:p>
    <w:p w14:paraId="2877655D" w14:textId="77777777" w:rsidR="007C3C72" w:rsidRPr="00973239" w:rsidRDefault="007C3C72" w:rsidP="002C19C0">
      <w:pPr>
        <w:spacing w:line="300" w:lineRule="atLeast"/>
        <w:rPr>
          <w:rFonts w:ascii="Calibri" w:hAnsi="Calibri" w:cs="Calibri"/>
        </w:rPr>
      </w:pPr>
    </w:p>
    <w:p w14:paraId="07786653" w14:textId="77777777" w:rsidR="007C3C72" w:rsidRPr="00973239" w:rsidRDefault="007C3C72" w:rsidP="002C19C0">
      <w:pPr>
        <w:pStyle w:val="Kop2"/>
        <w:spacing w:line="300" w:lineRule="atLeast"/>
        <w:rPr>
          <w:rFonts w:ascii="Calibri" w:hAnsi="Calibri" w:cs="Calibri"/>
          <w:sz w:val="20"/>
          <w:szCs w:val="20"/>
        </w:rPr>
      </w:pPr>
      <w:bookmarkStart w:id="62" w:name="_Toc101435339"/>
      <w:r w:rsidRPr="00973239">
        <w:rPr>
          <w:rFonts w:ascii="Calibri" w:hAnsi="Calibri" w:cs="Calibri"/>
          <w:sz w:val="20"/>
          <w:szCs w:val="20"/>
        </w:rPr>
        <w:t>Technische en beroepsbekwaamheid</w:t>
      </w:r>
      <w:bookmarkEnd w:id="62"/>
    </w:p>
    <w:p w14:paraId="30FA20D8" w14:textId="77777777" w:rsidR="007C3C72" w:rsidRPr="00973239" w:rsidRDefault="007C3C72" w:rsidP="002C19C0">
      <w:pPr>
        <w:pStyle w:val="Kop3"/>
        <w:spacing w:line="300" w:lineRule="atLeast"/>
        <w:ind w:left="431" w:hanging="431"/>
        <w:rPr>
          <w:rFonts w:ascii="Calibri" w:hAnsi="Calibri" w:cs="Calibri"/>
        </w:rPr>
      </w:pPr>
      <w:bookmarkStart w:id="63" w:name="_Toc101435340"/>
      <w:r w:rsidRPr="00973239">
        <w:rPr>
          <w:rFonts w:ascii="Calibri" w:hAnsi="Calibri" w:cs="Calibri"/>
        </w:rPr>
        <w:t>Referentie</w:t>
      </w:r>
      <w:bookmarkEnd w:id="63"/>
    </w:p>
    <w:p w14:paraId="6511A989" w14:textId="2C2D7320" w:rsidR="007F5559" w:rsidRDefault="007C3C72" w:rsidP="007F5559">
      <w:pPr>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gemeente</w:t>
      </w:r>
      <w:r w:rsidRPr="00973239">
        <w:rPr>
          <w:rFonts w:ascii="Calibri" w:hAnsi="Calibri" w:cs="Calibri"/>
        </w:rPr>
        <w:t xml:space="preserve"> zoekt een </w:t>
      </w:r>
      <w:r w:rsidR="00467193" w:rsidRPr="00973239">
        <w:rPr>
          <w:rFonts w:ascii="Calibri" w:hAnsi="Calibri" w:cs="Calibri"/>
        </w:rPr>
        <w:t>opdrachtnemer</w:t>
      </w:r>
      <w:r w:rsidRPr="00973239">
        <w:rPr>
          <w:rFonts w:ascii="Calibri" w:hAnsi="Calibri" w:cs="Calibri"/>
        </w:rPr>
        <w:t xml:space="preserve"> die over voldoende deskundigheid en ervaring beschikt op het gebied van </w:t>
      </w:r>
      <w:r w:rsidR="0001287D" w:rsidRPr="00973239">
        <w:rPr>
          <w:rFonts w:ascii="Calibri" w:hAnsi="Calibri" w:cs="Calibri"/>
        </w:rPr>
        <w:t xml:space="preserve">dierenwelzijn en noodhulp aan dieren, het voldoen aan artikel 5:8 lid 3 BW en een goede invulling en coördinatie van daaraan verbonden werkzaamheden. </w:t>
      </w:r>
    </w:p>
    <w:p w14:paraId="04118B0A" w14:textId="77777777" w:rsidR="00CF564E" w:rsidRDefault="00CF564E" w:rsidP="007F5559">
      <w:pPr>
        <w:spacing w:line="300" w:lineRule="atLeast"/>
        <w:rPr>
          <w:rFonts w:ascii="Calibri" w:hAnsi="Calibri" w:cs="Calibri"/>
        </w:rPr>
      </w:pPr>
    </w:p>
    <w:p w14:paraId="2F6BB9C7" w14:textId="4C1DED06" w:rsidR="007C3C72" w:rsidRPr="00973239" w:rsidRDefault="007C3C72" w:rsidP="002C19C0">
      <w:pPr>
        <w:spacing w:line="300" w:lineRule="atLeast"/>
        <w:rPr>
          <w:rFonts w:ascii="Calibri" w:hAnsi="Calibri" w:cs="Calibri"/>
        </w:rPr>
      </w:pPr>
      <w:r w:rsidRPr="007F5559">
        <w:rPr>
          <w:rFonts w:ascii="Calibri" w:hAnsi="Calibri" w:cs="Calibri"/>
        </w:rPr>
        <w:t xml:space="preserve">Binnen deze opdracht onderkent </w:t>
      </w:r>
      <w:r w:rsidR="00467193" w:rsidRPr="007F5559">
        <w:rPr>
          <w:rFonts w:ascii="Calibri" w:hAnsi="Calibri" w:cs="Calibri"/>
        </w:rPr>
        <w:t>opdrachtgever</w:t>
      </w:r>
      <w:r w:rsidRPr="007F5559">
        <w:rPr>
          <w:rFonts w:ascii="Calibri" w:hAnsi="Calibri" w:cs="Calibri"/>
        </w:rPr>
        <w:t xml:space="preserve"> de volgende</w:t>
      </w:r>
      <w:r w:rsidR="00A625C9">
        <w:rPr>
          <w:rFonts w:ascii="Calibri" w:hAnsi="Calibri" w:cs="Calibri"/>
        </w:rPr>
        <w:t xml:space="preserve"> </w:t>
      </w:r>
      <w:r w:rsidR="00472F75">
        <w:rPr>
          <w:rFonts w:ascii="Calibri" w:hAnsi="Calibri" w:cs="Calibri"/>
        </w:rPr>
        <w:t>drie</w:t>
      </w:r>
      <w:r w:rsidRPr="007F5559">
        <w:rPr>
          <w:rFonts w:ascii="Calibri" w:hAnsi="Calibri" w:cs="Calibri"/>
        </w:rPr>
        <w:t xml:space="preserve"> kerncompetenties:</w:t>
      </w:r>
    </w:p>
    <w:p w14:paraId="200E60C3" w14:textId="044A049A" w:rsidR="00D01D84" w:rsidRPr="007F5559" w:rsidRDefault="00D01D84" w:rsidP="008A2B79">
      <w:pPr>
        <w:pStyle w:val="Lijstalinea"/>
        <w:numPr>
          <w:ilvl w:val="0"/>
          <w:numId w:val="25"/>
        </w:numPr>
        <w:spacing w:line="300" w:lineRule="atLeast"/>
        <w:rPr>
          <w:rFonts w:ascii="Calibri" w:hAnsi="Calibri" w:cs="Calibri"/>
        </w:rPr>
      </w:pPr>
      <w:bookmarkStart w:id="64" w:name="_Hlk94288284"/>
      <w:r w:rsidRPr="007F5559">
        <w:rPr>
          <w:rFonts w:ascii="Calibri" w:hAnsi="Calibri" w:cs="Calibri"/>
        </w:rPr>
        <w:t>het transporteren</w:t>
      </w:r>
      <w:r w:rsidR="005F6C66">
        <w:rPr>
          <w:rFonts w:ascii="Calibri" w:hAnsi="Calibri" w:cs="Calibri"/>
        </w:rPr>
        <w:t>,</w:t>
      </w:r>
      <w:r w:rsidRPr="007F5559">
        <w:rPr>
          <w:rFonts w:ascii="Calibri" w:hAnsi="Calibri" w:cs="Calibri"/>
        </w:rPr>
        <w:t xml:space="preserve"> </w:t>
      </w:r>
      <w:r w:rsidR="002E4716">
        <w:rPr>
          <w:rFonts w:ascii="Calibri" w:hAnsi="Calibri" w:cs="Calibri"/>
        </w:rPr>
        <w:t>in het kader van dierennoodhulp</w:t>
      </w:r>
      <w:r w:rsidR="005F6C66">
        <w:rPr>
          <w:rFonts w:ascii="Calibri" w:hAnsi="Calibri" w:cs="Calibri"/>
        </w:rPr>
        <w:t>,</w:t>
      </w:r>
      <w:r w:rsidR="002E4716">
        <w:rPr>
          <w:rFonts w:ascii="Calibri" w:hAnsi="Calibri" w:cs="Calibri"/>
        </w:rPr>
        <w:t xml:space="preserve"> </w:t>
      </w:r>
      <w:r w:rsidRPr="007F5559">
        <w:rPr>
          <w:rFonts w:ascii="Calibri" w:hAnsi="Calibri" w:cs="Calibri"/>
        </w:rPr>
        <w:t>van</w:t>
      </w:r>
      <w:r w:rsidR="002E4716">
        <w:rPr>
          <w:rFonts w:ascii="Calibri" w:hAnsi="Calibri" w:cs="Calibri"/>
        </w:rPr>
        <w:t xml:space="preserve"> minimaal 750 </w:t>
      </w:r>
      <w:r w:rsidR="004D6091">
        <w:rPr>
          <w:rFonts w:ascii="Calibri" w:hAnsi="Calibri" w:cs="Calibri"/>
        </w:rPr>
        <w:t>ge</w:t>
      </w:r>
      <w:r w:rsidR="00020649">
        <w:rPr>
          <w:rFonts w:ascii="Calibri" w:hAnsi="Calibri" w:cs="Calibri"/>
        </w:rPr>
        <w:t>zelschaps-</w:t>
      </w:r>
      <w:r w:rsidR="003959B1">
        <w:rPr>
          <w:rFonts w:ascii="Calibri" w:hAnsi="Calibri" w:cs="Calibri"/>
        </w:rPr>
        <w:t>,</w:t>
      </w:r>
      <w:r w:rsidR="00020649">
        <w:rPr>
          <w:rFonts w:ascii="Calibri" w:hAnsi="Calibri" w:cs="Calibri"/>
        </w:rPr>
        <w:t xml:space="preserve"> wilde en/of dode </w:t>
      </w:r>
      <w:r w:rsidR="002E4716">
        <w:rPr>
          <w:rFonts w:ascii="Calibri" w:hAnsi="Calibri" w:cs="Calibri"/>
        </w:rPr>
        <w:t>dieren per jaar</w:t>
      </w:r>
      <w:r w:rsidR="008B590D" w:rsidRPr="007F5559">
        <w:rPr>
          <w:rFonts w:ascii="Calibri" w:hAnsi="Calibri" w:cs="Calibri"/>
        </w:rPr>
        <w:t>;</w:t>
      </w:r>
    </w:p>
    <w:p w14:paraId="62A2DD19" w14:textId="269F30DC" w:rsidR="00D01D84" w:rsidRPr="00B75A51" w:rsidRDefault="00D01D84" w:rsidP="008A2B79">
      <w:pPr>
        <w:pStyle w:val="Lijstalinea"/>
        <w:numPr>
          <w:ilvl w:val="0"/>
          <w:numId w:val="25"/>
        </w:numPr>
        <w:spacing w:line="300" w:lineRule="atLeast"/>
        <w:rPr>
          <w:rFonts w:ascii="Calibri" w:hAnsi="Calibri" w:cs="Calibri"/>
        </w:rPr>
      </w:pPr>
      <w:r w:rsidRPr="00B75A51">
        <w:rPr>
          <w:rFonts w:ascii="Calibri" w:hAnsi="Calibri" w:cs="Calibri"/>
        </w:rPr>
        <w:t xml:space="preserve">het </w:t>
      </w:r>
      <w:r w:rsidR="009E6CEB" w:rsidRPr="00B75A51">
        <w:rPr>
          <w:rFonts w:ascii="Calibri" w:hAnsi="Calibri" w:cs="Calibri"/>
        </w:rPr>
        <w:t xml:space="preserve">overeenkomstig </w:t>
      </w:r>
      <w:r w:rsidR="00B75A51" w:rsidRPr="00B75A51">
        <w:rPr>
          <w:rFonts w:asciiTheme="minorHAnsi" w:hAnsiTheme="minorHAnsi" w:cs="Calibri"/>
          <w:u w:val="single"/>
        </w:rPr>
        <w:t>Wetboek Boek 5 artikel 8 lid 3</w:t>
      </w:r>
      <w:r w:rsidR="00B75A51" w:rsidRPr="00B75A51">
        <w:rPr>
          <w:rFonts w:asciiTheme="minorHAnsi" w:hAnsiTheme="minorHAnsi" w:cs="Calibri"/>
        </w:rPr>
        <w:t xml:space="preserve"> </w:t>
      </w:r>
      <w:r w:rsidRPr="00B75A51">
        <w:rPr>
          <w:rFonts w:ascii="Calibri" w:hAnsi="Calibri" w:cs="Calibri"/>
        </w:rPr>
        <w:t xml:space="preserve">in bewaring geven en nemen van </w:t>
      </w:r>
      <w:r w:rsidR="002E4716" w:rsidRPr="00B75A51">
        <w:rPr>
          <w:rFonts w:ascii="Calibri" w:hAnsi="Calibri" w:cs="Calibri"/>
        </w:rPr>
        <w:t xml:space="preserve">minimaal 750 </w:t>
      </w:r>
      <w:r w:rsidR="00F018F4">
        <w:rPr>
          <w:rFonts w:ascii="Calibri" w:hAnsi="Calibri" w:cs="Calibri"/>
        </w:rPr>
        <w:t>gezelschaps-</w:t>
      </w:r>
      <w:r w:rsidR="003959B1">
        <w:rPr>
          <w:rFonts w:ascii="Calibri" w:hAnsi="Calibri" w:cs="Calibri"/>
        </w:rPr>
        <w:t>,</w:t>
      </w:r>
      <w:r w:rsidR="00F018F4">
        <w:rPr>
          <w:rFonts w:ascii="Calibri" w:hAnsi="Calibri" w:cs="Calibri"/>
        </w:rPr>
        <w:t xml:space="preserve"> wilde en/of dode dieren per jaar</w:t>
      </w:r>
      <w:r w:rsidR="008B590D" w:rsidRPr="00B75A51">
        <w:rPr>
          <w:rFonts w:ascii="Calibri" w:hAnsi="Calibri" w:cs="Calibri"/>
        </w:rPr>
        <w:t>;</w:t>
      </w:r>
    </w:p>
    <w:p w14:paraId="0BDCBFD0" w14:textId="7BBA1015" w:rsidR="00C916F6" w:rsidRPr="007F5559" w:rsidRDefault="00C916F6" w:rsidP="008A2B79">
      <w:pPr>
        <w:pStyle w:val="Lijstalinea"/>
        <w:numPr>
          <w:ilvl w:val="0"/>
          <w:numId w:val="25"/>
        </w:numPr>
        <w:spacing w:line="300" w:lineRule="atLeast"/>
        <w:rPr>
          <w:rFonts w:ascii="Calibri" w:hAnsi="Calibri" w:cs="Calibri"/>
        </w:rPr>
      </w:pPr>
      <w:r w:rsidRPr="007437A8">
        <w:rPr>
          <w:rFonts w:ascii="Calibri" w:hAnsi="Calibri" w:cs="Calibri"/>
        </w:rPr>
        <w:t xml:space="preserve">het verzorgen van </w:t>
      </w:r>
      <w:r w:rsidR="002E4716" w:rsidRPr="007437A8">
        <w:rPr>
          <w:rFonts w:ascii="Calibri" w:hAnsi="Calibri" w:cs="Calibri"/>
        </w:rPr>
        <w:t xml:space="preserve">minimaal </w:t>
      </w:r>
      <w:r w:rsidR="00B75D14">
        <w:rPr>
          <w:rFonts w:ascii="Calibri" w:hAnsi="Calibri" w:cs="Calibri"/>
        </w:rPr>
        <w:t>2</w:t>
      </w:r>
      <w:r w:rsidR="00863D0D">
        <w:rPr>
          <w:rFonts w:ascii="Calibri" w:hAnsi="Calibri" w:cs="Calibri"/>
        </w:rPr>
        <w:t>0</w:t>
      </w:r>
      <w:r w:rsidR="002E4716" w:rsidRPr="007437A8">
        <w:rPr>
          <w:rFonts w:ascii="Calibri" w:hAnsi="Calibri" w:cs="Calibri"/>
        </w:rPr>
        <w:t xml:space="preserve">0 </w:t>
      </w:r>
      <w:r w:rsidR="00F018F4">
        <w:rPr>
          <w:rFonts w:ascii="Calibri" w:hAnsi="Calibri" w:cs="Calibri"/>
        </w:rPr>
        <w:t>gezelschaps</w:t>
      </w:r>
      <w:r w:rsidR="00863D0D">
        <w:rPr>
          <w:rFonts w:ascii="Calibri" w:hAnsi="Calibri" w:cs="Calibri"/>
        </w:rPr>
        <w:t>-</w:t>
      </w:r>
      <w:r w:rsidR="00F018F4">
        <w:rPr>
          <w:rFonts w:ascii="Calibri" w:hAnsi="Calibri" w:cs="Calibri"/>
        </w:rPr>
        <w:t xml:space="preserve"> en/of wilde dieren per jaar</w:t>
      </w:r>
      <w:r w:rsidR="001D32FF">
        <w:rPr>
          <w:rFonts w:ascii="Calibri" w:hAnsi="Calibri" w:cs="Calibri"/>
        </w:rPr>
        <w:t xml:space="preserve">, waaronder </w:t>
      </w:r>
      <w:r w:rsidR="00E17DB7">
        <w:rPr>
          <w:rFonts w:ascii="Calibri" w:hAnsi="Calibri" w:cs="Calibri"/>
        </w:rPr>
        <w:t>wordt verstaan (onder andere, maar niet uitsluitend)</w:t>
      </w:r>
      <w:r w:rsidRPr="007437A8">
        <w:rPr>
          <w:rFonts w:ascii="Calibri" w:hAnsi="Calibri" w:cs="Calibri"/>
        </w:rPr>
        <w:t xml:space="preserve"> </w:t>
      </w:r>
      <w:r w:rsidR="00EB7ADB" w:rsidRPr="007437A8">
        <w:rPr>
          <w:rFonts w:ascii="Calibri" w:hAnsi="Calibri" w:cs="Calibri"/>
        </w:rPr>
        <w:t xml:space="preserve">het verrichten van </w:t>
      </w:r>
      <w:r w:rsidRPr="007437A8">
        <w:rPr>
          <w:rFonts w:ascii="Calibri" w:hAnsi="Calibri" w:cs="Calibri"/>
        </w:rPr>
        <w:t>medische verzorging, neutralisatie, chippen</w:t>
      </w:r>
      <w:r w:rsidR="00A625C9">
        <w:rPr>
          <w:rFonts w:ascii="Calibri" w:hAnsi="Calibri" w:cs="Calibri"/>
        </w:rPr>
        <w:t xml:space="preserve"> en (indien noodzakelijk)</w:t>
      </w:r>
      <w:r w:rsidRPr="00205066">
        <w:rPr>
          <w:rFonts w:ascii="Calibri" w:hAnsi="Calibri" w:cs="Calibri"/>
        </w:rPr>
        <w:t xml:space="preserve"> euthanaseren</w:t>
      </w:r>
      <w:r w:rsidRPr="00F56C21">
        <w:rPr>
          <w:rFonts w:ascii="Calibri" w:hAnsi="Calibri" w:cs="Calibri"/>
        </w:rPr>
        <w:t xml:space="preserve"> etc.</w:t>
      </w:r>
      <w:r w:rsidRPr="00973239">
        <w:rPr>
          <w:rFonts w:ascii="Calibri" w:hAnsi="Calibri" w:cs="Calibri"/>
        </w:rPr>
        <w:t>;</w:t>
      </w:r>
    </w:p>
    <w:bookmarkEnd w:id="64"/>
    <w:p w14:paraId="594F6319" w14:textId="77777777" w:rsidR="0018555C" w:rsidRPr="00973239" w:rsidRDefault="0018555C" w:rsidP="008B590D">
      <w:pPr>
        <w:spacing w:line="300" w:lineRule="atLeast"/>
        <w:rPr>
          <w:rFonts w:ascii="Calibri" w:hAnsi="Calibri" w:cs="Calibri"/>
        </w:rPr>
      </w:pPr>
    </w:p>
    <w:p w14:paraId="1040365F" w14:textId="7C1EFEB2" w:rsidR="00770564" w:rsidRPr="00973239" w:rsidRDefault="007C3C72" w:rsidP="008B590D">
      <w:pPr>
        <w:spacing w:line="300" w:lineRule="atLeast"/>
        <w:rPr>
          <w:rFonts w:ascii="Calibri" w:hAnsi="Calibri" w:cs="Calibri"/>
        </w:rPr>
      </w:pPr>
      <w:r w:rsidRPr="00973239">
        <w:rPr>
          <w:rFonts w:ascii="Calibri" w:hAnsi="Calibri" w:cs="Calibri"/>
        </w:rPr>
        <w:t>Om te bepalen of</w:t>
      </w:r>
      <w:r w:rsidR="0077463B" w:rsidRPr="00973239">
        <w:rPr>
          <w:rFonts w:ascii="Calibri" w:hAnsi="Calibri" w:cs="Calibri"/>
        </w:rPr>
        <w:t xml:space="preserve"> </w:t>
      </w:r>
      <w:r w:rsidR="00731A39" w:rsidRPr="00973239">
        <w:rPr>
          <w:rFonts w:ascii="Calibri" w:hAnsi="Calibri" w:cs="Calibri"/>
        </w:rPr>
        <w:t>opdrachtnemer</w:t>
      </w:r>
      <w:r w:rsidRPr="00973239">
        <w:rPr>
          <w:rFonts w:ascii="Calibri" w:hAnsi="Calibri" w:cs="Calibri"/>
        </w:rPr>
        <w:t xml:space="preserve"> bekwaam </w:t>
      </w:r>
      <w:r w:rsidR="00731A39" w:rsidRPr="00973239">
        <w:rPr>
          <w:rFonts w:ascii="Calibri" w:hAnsi="Calibri" w:cs="Calibri"/>
        </w:rPr>
        <w:t xml:space="preserve">is </w:t>
      </w:r>
      <w:r w:rsidRPr="00973239">
        <w:rPr>
          <w:rFonts w:ascii="Calibri" w:hAnsi="Calibri" w:cs="Calibri"/>
        </w:rPr>
        <w:t xml:space="preserve">de </w:t>
      </w:r>
      <w:r w:rsidR="00A3247D">
        <w:rPr>
          <w:rFonts w:ascii="Calibri" w:hAnsi="Calibri" w:cs="Calibri"/>
        </w:rPr>
        <w:t>o</w:t>
      </w:r>
      <w:r w:rsidRPr="00973239">
        <w:rPr>
          <w:rFonts w:ascii="Calibri" w:hAnsi="Calibri" w:cs="Calibri"/>
        </w:rPr>
        <w:t xml:space="preserve">pdracht naar behoren uit te voeren, </w:t>
      </w:r>
      <w:r w:rsidR="00731A39" w:rsidRPr="00973239">
        <w:rPr>
          <w:rFonts w:ascii="Calibri" w:hAnsi="Calibri" w:cs="Calibri"/>
        </w:rPr>
        <w:t>vraagt de gemeente Amersfoort</w:t>
      </w:r>
      <w:r w:rsidRPr="00973239">
        <w:rPr>
          <w:rFonts w:ascii="Calibri" w:hAnsi="Calibri" w:cs="Calibri"/>
        </w:rPr>
        <w:t xml:space="preserve"> </w:t>
      </w:r>
      <w:r w:rsidR="00731A39" w:rsidRPr="00973239">
        <w:rPr>
          <w:rFonts w:ascii="Calibri" w:hAnsi="Calibri" w:cs="Calibri"/>
        </w:rPr>
        <w:t>éé</w:t>
      </w:r>
      <w:r w:rsidRPr="00973239">
        <w:rPr>
          <w:rFonts w:ascii="Calibri" w:hAnsi="Calibri" w:cs="Calibri"/>
        </w:rPr>
        <w:t>n</w:t>
      </w:r>
      <w:r w:rsidR="007339AE" w:rsidRPr="00973239">
        <w:rPr>
          <w:rFonts w:ascii="Calibri" w:hAnsi="Calibri" w:cs="Calibri"/>
        </w:rPr>
        <w:t xml:space="preserve"> </w:t>
      </w:r>
      <w:r w:rsidRPr="00973239">
        <w:rPr>
          <w:rFonts w:ascii="Calibri" w:hAnsi="Calibri" w:cs="Calibri"/>
        </w:rPr>
        <w:t xml:space="preserve">(1) referentie per kerncompetentie. </w:t>
      </w:r>
    </w:p>
    <w:p w14:paraId="1E28CBD0" w14:textId="576FE94D" w:rsidR="008B590D" w:rsidRDefault="008B590D" w:rsidP="002C19C0">
      <w:pPr>
        <w:spacing w:line="300" w:lineRule="atLeast"/>
        <w:rPr>
          <w:rFonts w:ascii="Calibri" w:hAnsi="Calibri" w:cs="Calibri"/>
        </w:rPr>
      </w:pPr>
    </w:p>
    <w:p w14:paraId="7B560177" w14:textId="77777777" w:rsidR="00A22562" w:rsidRPr="00973239" w:rsidRDefault="00A22562" w:rsidP="002C19C0">
      <w:pPr>
        <w:spacing w:line="300" w:lineRule="atLeast"/>
        <w:rPr>
          <w:rFonts w:ascii="Calibri" w:hAnsi="Calibri" w:cs="Calibri"/>
        </w:rPr>
      </w:pPr>
    </w:p>
    <w:p w14:paraId="43F3BFF7" w14:textId="78E95A5A" w:rsidR="007C3C72" w:rsidRPr="00973239" w:rsidRDefault="007C3C72" w:rsidP="002C19C0">
      <w:pPr>
        <w:spacing w:line="300" w:lineRule="atLeast"/>
        <w:rPr>
          <w:rFonts w:ascii="Calibri" w:hAnsi="Calibri" w:cs="Calibri"/>
        </w:rPr>
      </w:pPr>
      <w:r w:rsidRPr="00973239">
        <w:rPr>
          <w:rFonts w:ascii="Calibri" w:hAnsi="Calibri" w:cs="Calibri"/>
        </w:rPr>
        <w:t>Referentie</w:t>
      </w:r>
      <w:r w:rsidR="00D50D1B" w:rsidRPr="00973239">
        <w:rPr>
          <w:rFonts w:ascii="Calibri" w:hAnsi="Calibri" w:cs="Calibri"/>
        </w:rPr>
        <w:t>s</w:t>
      </w:r>
      <w:r w:rsidRPr="00973239">
        <w:rPr>
          <w:rFonts w:ascii="Calibri" w:hAnsi="Calibri" w:cs="Calibri"/>
        </w:rPr>
        <w:t xml:space="preserve"> 1 </w:t>
      </w:r>
      <w:r w:rsidR="00F64A5C">
        <w:rPr>
          <w:rFonts w:ascii="Calibri" w:hAnsi="Calibri" w:cs="Calibri"/>
        </w:rPr>
        <w:t xml:space="preserve">t/m </w:t>
      </w:r>
      <w:r w:rsidR="00472F75">
        <w:rPr>
          <w:rFonts w:ascii="Calibri" w:hAnsi="Calibri" w:cs="Calibri"/>
        </w:rPr>
        <w:t>3</w:t>
      </w:r>
      <w:r w:rsidR="00F64A5C">
        <w:rPr>
          <w:rFonts w:ascii="Calibri" w:hAnsi="Calibri" w:cs="Calibri"/>
        </w:rPr>
        <w:t xml:space="preserve"> </w:t>
      </w:r>
      <w:r w:rsidRPr="00973239">
        <w:rPr>
          <w:rFonts w:ascii="Calibri" w:hAnsi="Calibri" w:cs="Calibri"/>
        </w:rPr>
        <w:t>dien</w:t>
      </w:r>
      <w:r w:rsidR="00F64A5C">
        <w:rPr>
          <w:rFonts w:ascii="Calibri" w:hAnsi="Calibri" w:cs="Calibri"/>
        </w:rPr>
        <w:t>en</w:t>
      </w:r>
      <w:r w:rsidRPr="00973239">
        <w:rPr>
          <w:rFonts w:ascii="Calibri" w:hAnsi="Calibri" w:cs="Calibri"/>
        </w:rPr>
        <w:t xml:space="preserve"> te voldoen aan de volgende voorwaarden:</w:t>
      </w:r>
    </w:p>
    <w:p w14:paraId="79183DDE" w14:textId="5594A8F5" w:rsidR="007C3C72" w:rsidRPr="00973239" w:rsidRDefault="003D22D9" w:rsidP="008A2B79">
      <w:pPr>
        <w:pStyle w:val="Lijstalinea"/>
        <w:numPr>
          <w:ilvl w:val="0"/>
          <w:numId w:val="26"/>
        </w:numPr>
        <w:spacing w:line="300" w:lineRule="atLeast"/>
        <w:rPr>
          <w:rFonts w:ascii="Calibri" w:hAnsi="Calibri" w:cs="Calibri"/>
        </w:rPr>
      </w:pPr>
      <w:r>
        <w:rPr>
          <w:rFonts w:ascii="Calibri" w:hAnsi="Calibri" w:cs="Calibri"/>
        </w:rPr>
        <w:lastRenderedPageBreak/>
        <w:t>In opdracht van een</w:t>
      </w:r>
      <w:r w:rsidR="007C3C72" w:rsidRPr="00973239">
        <w:rPr>
          <w:rFonts w:ascii="Calibri" w:hAnsi="Calibri" w:cs="Calibri"/>
        </w:rPr>
        <w:t xml:space="preserve"> </w:t>
      </w:r>
      <w:r w:rsidR="00467193" w:rsidRPr="00973239">
        <w:rPr>
          <w:rFonts w:ascii="Calibri" w:hAnsi="Calibri" w:cs="Calibri"/>
        </w:rPr>
        <w:t>gemeente</w:t>
      </w:r>
      <w:r w:rsidR="007C3C72" w:rsidRPr="00973239">
        <w:rPr>
          <w:rFonts w:ascii="Calibri" w:hAnsi="Calibri" w:cs="Calibri"/>
        </w:rPr>
        <w:t>;</w:t>
      </w:r>
    </w:p>
    <w:p w14:paraId="320A775E" w14:textId="693F3378" w:rsidR="007C3C72" w:rsidRPr="00973239" w:rsidRDefault="007C3C72" w:rsidP="008A2B79">
      <w:pPr>
        <w:pStyle w:val="Lijstalinea"/>
        <w:numPr>
          <w:ilvl w:val="0"/>
          <w:numId w:val="26"/>
        </w:numPr>
        <w:spacing w:line="300" w:lineRule="atLeast"/>
        <w:rPr>
          <w:rFonts w:ascii="Calibri" w:hAnsi="Calibri" w:cs="Calibri"/>
        </w:rPr>
      </w:pPr>
      <w:r w:rsidRPr="00973239">
        <w:rPr>
          <w:rFonts w:ascii="Calibri" w:hAnsi="Calibri" w:cs="Calibri"/>
        </w:rPr>
        <w:t xml:space="preserve">Hebben plaats gevonden in de afgelopen </w:t>
      </w:r>
      <w:r w:rsidR="00FA3332">
        <w:rPr>
          <w:rFonts w:ascii="Calibri" w:hAnsi="Calibri" w:cs="Calibri"/>
        </w:rPr>
        <w:t>3</w:t>
      </w:r>
      <w:r w:rsidRPr="00973239">
        <w:rPr>
          <w:rFonts w:ascii="Calibri" w:hAnsi="Calibri" w:cs="Calibri"/>
        </w:rPr>
        <w:t xml:space="preserve"> kalenderjaren;</w:t>
      </w:r>
    </w:p>
    <w:p w14:paraId="15853A12" w14:textId="3F3FF36E" w:rsidR="007C3C72" w:rsidRPr="00CF564E" w:rsidRDefault="007C3C72" w:rsidP="008A2B79">
      <w:pPr>
        <w:pStyle w:val="Lijstalinea"/>
        <w:numPr>
          <w:ilvl w:val="0"/>
          <w:numId w:val="26"/>
        </w:numPr>
        <w:spacing w:line="300" w:lineRule="atLeast"/>
        <w:rPr>
          <w:rFonts w:ascii="Calibri" w:hAnsi="Calibri" w:cs="Calibri"/>
        </w:rPr>
      </w:pPr>
      <w:r w:rsidRPr="00CF564E">
        <w:rPr>
          <w:rFonts w:ascii="Calibri" w:hAnsi="Calibri" w:cs="Calibri"/>
        </w:rPr>
        <w:t xml:space="preserve">Waar </w:t>
      </w:r>
      <w:r w:rsidR="00467193" w:rsidRPr="00CF564E">
        <w:rPr>
          <w:rFonts w:ascii="Calibri" w:hAnsi="Calibri" w:cs="Calibri"/>
        </w:rPr>
        <w:t>inschrijver</w:t>
      </w:r>
      <w:r w:rsidRPr="00CF564E">
        <w:rPr>
          <w:rFonts w:ascii="Calibri" w:hAnsi="Calibri" w:cs="Calibri"/>
        </w:rPr>
        <w:t xml:space="preserve"> aantoonbaar en verifieerba</w:t>
      </w:r>
      <w:r w:rsidR="005D4F20" w:rsidRPr="00CF564E">
        <w:rPr>
          <w:rFonts w:ascii="Calibri" w:hAnsi="Calibri" w:cs="Calibri"/>
        </w:rPr>
        <w:t>ar competentie 1</w:t>
      </w:r>
      <w:r w:rsidR="00930A44" w:rsidRPr="00CF564E">
        <w:rPr>
          <w:rFonts w:ascii="Calibri" w:hAnsi="Calibri" w:cs="Calibri"/>
        </w:rPr>
        <w:t xml:space="preserve"> t/m </w:t>
      </w:r>
      <w:r w:rsidR="00472F75">
        <w:rPr>
          <w:rFonts w:ascii="Calibri" w:hAnsi="Calibri" w:cs="Calibri"/>
        </w:rPr>
        <w:t>3</w:t>
      </w:r>
      <w:r w:rsidR="005D4F20" w:rsidRPr="00CF564E">
        <w:rPr>
          <w:rFonts w:ascii="Calibri" w:hAnsi="Calibri" w:cs="Calibri"/>
        </w:rPr>
        <w:t xml:space="preserve"> heeft verricht.</w:t>
      </w:r>
      <w:r w:rsidR="00CC0EA6" w:rsidRPr="00CF564E">
        <w:rPr>
          <w:rFonts w:ascii="Calibri" w:hAnsi="Calibri" w:cs="Calibri"/>
        </w:rPr>
        <w:t xml:space="preserve"> </w:t>
      </w:r>
    </w:p>
    <w:p w14:paraId="33118714" w14:textId="65BC981D" w:rsidR="00BD5D30" w:rsidRPr="00973239" w:rsidRDefault="00BD5D30" w:rsidP="002C19C0">
      <w:pPr>
        <w:spacing w:line="300" w:lineRule="atLeast"/>
        <w:rPr>
          <w:rFonts w:ascii="Calibri" w:hAnsi="Calibri" w:cs="Calibri"/>
        </w:rPr>
      </w:pPr>
      <w:r w:rsidRPr="00973239">
        <w:rPr>
          <w:rFonts w:ascii="Calibri" w:hAnsi="Calibri" w:cs="Calibri"/>
        </w:rPr>
        <w:t xml:space="preserve">Indien u </w:t>
      </w:r>
      <w:r w:rsidR="00CF564E" w:rsidRPr="00973239">
        <w:rPr>
          <w:rFonts w:ascii="Calibri" w:hAnsi="Calibri" w:cs="Calibri"/>
        </w:rPr>
        <w:t xml:space="preserve">één (1) </w:t>
      </w:r>
      <w:r w:rsidRPr="00973239">
        <w:rPr>
          <w:rFonts w:ascii="Calibri" w:hAnsi="Calibri" w:cs="Calibri"/>
        </w:rPr>
        <w:t xml:space="preserve">referentie overlegt waaruit blijkt dat u voldoet aan elk van de kerncompetenties, dan is dit toegestaan. </w:t>
      </w:r>
    </w:p>
    <w:p w14:paraId="4277C921" w14:textId="77777777" w:rsidR="007C3C72" w:rsidRPr="00973239" w:rsidRDefault="007C3C72" w:rsidP="002C19C0">
      <w:pPr>
        <w:spacing w:line="300" w:lineRule="atLeast"/>
        <w:rPr>
          <w:rFonts w:ascii="Calibri" w:hAnsi="Calibri" w:cs="Calibri"/>
        </w:rPr>
      </w:pPr>
    </w:p>
    <w:p w14:paraId="086BE00B" w14:textId="25D6BF94" w:rsidR="007339AE" w:rsidRPr="00973239" w:rsidRDefault="007339AE" w:rsidP="002C19C0">
      <w:pPr>
        <w:spacing w:line="300" w:lineRule="atLeast"/>
        <w:rPr>
          <w:rFonts w:ascii="Calibri" w:hAnsi="Calibri" w:cs="Calibri"/>
        </w:rPr>
      </w:pPr>
      <w:r w:rsidRPr="00973239">
        <w:rPr>
          <w:rFonts w:ascii="Calibri" w:hAnsi="Calibri" w:cs="Calibri"/>
        </w:rPr>
        <w:t xml:space="preserve">De referenties dienen bij </w:t>
      </w:r>
      <w:r w:rsidR="00467193" w:rsidRPr="00973239">
        <w:rPr>
          <w:rFonts w:ascii="Calibri" w:hAnsi="Calibri" w:cs="Calibri"/>
        </w:rPr>
        <w:t>inschrijving</w:t>
      </w:r>
      <w:r w:rsidRPr="00973239">
        <w:rPr>
          <w:rFonts w:ascii="Calibri" w:hAnsi="Calibri" w:cs="Calibri"/>
        </w:rPr>
        <w:t xml:space="preserve"> te worden ingediend. U dient hiervoor gebruik te maken van Format </w:t>
      </w:r>
      <w:r w:rsidR="00D61BCF" w:rsidRPr="00973239">
        <w:rPr>
          <w:rFonts w:ascii="Calibri" w:hAnsi="Calibri" w:cs="Calibri"/>
        </w:rPr>
        <w:t xml:space="preserve">Referentie (bijlage </w:t>
      </w:r>
      <w:r w:rsidR="00A3247D">
        <w:rPr>
          <w:rFonts w:ascii="Calibri" w:hAnsi="Calibri" w:cs="Calibri"/>
        </w:rPr>
        <w:t>B</w:t>
      </w:r>
      <w:r w:rsidR="00D61BCF" w:rsidRPr="00973239">
        <w:rPr>
          <w:rFonts w:ascii="Calibri" w:hAnsi="Calibri" w:cs="Calibri"/>
        </w:rPr>
        <w:t xml:space="preserve">) </w:t>
      </w:r>
      <w:r w:rsidRPr="00973239">
        <w:rPr>
          <w:rFonts w:ascii="Calibri" w:hAnsi="Calibri" w:cs="Calibri"/>
        </w:rPr>
        <w:t xml:space="preserve">dat als los document op </w:t>
      </w:r>
      <w:proofErr w:type="spellStart"/>
      <w:r w:rsidRPr="00973239">
        <w:rPr>
          <w:rFonts w:ascii="Calibri" w:hAnsi="Calibri" w:cs="Calibri"/>
        </w:rPr>
        <w:t>Tender</w:t>
      </w:r>
      <w:r w:rsidR="0012519F" w:rsidRPr="00973239">
        <w:rPr>
          <w:rFonts w:ascii="Calibri" w:hAnsi="Calibri" w:cs="Calibri"/>
        </w:rPr>
        <w:t>N</w:t>
      </w:r>
      <w:r w:rsidRPr="00973239">
        <w:rPr>
          <w:rFonts w:ascii="Calibri" w:hAnsi="Calibri" w:cs="Calibri"/>
        </w:rPr>
        <w:t>ed</w:t>
      </w:r>
      <w:proofErr w:type="spellEnd"/>
      <w:r w:rsidRPr="00973239">
        <w:rPr>
          <w:rFonts w:ascii="Calibri" w:hAnsi="Calibri" w:cs="Calibri"/>
        </w:rPr>
        <w:t xml:space="preserve"> is gepubliceerd. </w:t>
      </w:r>
    </w:p>
    <w:p w14:paraId="59237D79" w14:textId="77777777" w:rsidR="007C3C72" w:rsidRPr="00973239" w:rsidRDefault="007C3C72" w:rsidP="002C19C0">
      <w:pPr>
        <w:spacing w:line="300" w:lineRule="atLeast"/>
        <w:rPr>
          <w:rFonts w:ascii="Calibri" w:hAnsi="Calibri" w:cs="Calibri"/>
        </w:rPr>
      </w:pPr>
    </w:p>
    <w:p w14:paraId="4191804C" w14:textId="77777777" w:rsidR="007C3C72" w:rsidRPr="00973239" w:rsidRDefault="007C3C72" w:rsidP="002C19C0">
      <w:pPr>
        <w:pStyle w:val="Kop3"/>
        <w:spacing w:line="300" w:lineRule="atLeast"/>
        <w:ind w:left="431" w:hanging="431"/>
        <w:rPr>
          <w:rFonts w:ascii="Calibri" w:hAnsi="Calibri" w:cs="Calibri"/>
        </w:rPr>
      </w:pPr>
      <w:bookmarkStart w:id="65" w:name="_Toc101435341"/>
      <w:r w:rsidRPr="00973239">
        <w:rPr>
          <w:rFonts w:ascii="Calibri" w:hAnsi="Calibri" w:cs="Calibri"/>
        </w:rPr>
        <w:t>Duurzaamheid (milieu)</w:t>
      </w:r>
      <w:bookmarkEnd w:id="65"/>
    </w:p>
    <w:p w14:paraId="74FF3992" w14:textId="6A734934" w:rsidR="00C95DF6" w:rsidRDefault="00C95DF6" w:rsidP="00C95DF6">
      <w:pPr>
        <w:shd w:val="clear" w:color="auto" w:fill="FFFFFF" w:themeFill="background1"/>
        <w:spacing w:line="300" w:lineRule="atLeast"/>
        <w:rPr>
          <w:rFonts w:asciiTheme="minorHAnsi" w:hAnsiTheme="minorHAnsi" w:cstheme="minorHAnsi"/>
        </w:rPr>
      </w:pPr>
      <w:bookmarkStart w:id="66" w:name="_Hlk101797175"/>
      <w:r w:rsidRPr="00D9414A">
        <w:rPr>
          <w:rFonts w:asciiTheme="minorHAnsi" w:hAnsiTheme="minorHAnsi" w:cstheme="minorHAnsi"/>
        </w:rPr>
        <w:t xml:space="preserve">Gezien het belang van duurzaamheid, werken wij alleen samen met opdrachtnemers die zorg tonen voor het milieu. Wij bieden een brede keuze aan hoe zij dit kunnen aantonen, met daarbij ook meer laagdrempelige alternatieven. </w:t>
      </w:r>
      <w:r>
        <w:rPr>
          <w:rFonts w:asciiTheme="minorHAnsi" w:hAnsiTheme="minorHAnsi" w:cstheme="minorHAnsi"/>
        </w:rPr>
        <w:t>Inschrijver</w:t>
      </w:r>
      <w:r w:rsidRPr="00D9414A">
        <w:rPr>
          <w:rFonts w:asciiTheme="minorHAnsi" w:hAnsiTheme="minorHAnsi" w:cstheme="minorHAnsi"/>
        </w:rPr>
        <w:t xml:space="preserve"> voldoet in elk geval aan deze eis, indien zij beschikt over minimaal 1 van onderstaande certificeringen, eigen verklaringen, verslagen, of op een daar aan gelijkwaardige wijze invulling geven.</w:t>
      </w:r>
    </w:p>
    <w:p w14:paraId="7E509D22" w14:textId="77777777" w:rsidR="00C95DF6" w:rsidRDefault="00C95DF6" w:rsidP="009B0E54">
      <w:pPr>
        <w:pStyle w:val="Geenafstand"/>
        <w:shd w:val="clear" w:color="auto" w:fill="FFFFFF" w:themeFill="background1"/>
        <w:spacing w:line="264" w:lineRule="auto"/>
        <w:ind w:left="0"/>
      </w:pPr>
    </w:p>
    <w:tbl>
      <w:tblPr>
        <w:tblW w:w="9420"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5"/>
        <w:gridCol w:w="2835"/>
        <w:gridCol w:w="4330"/>
      </w:tblGrid>
      <w:tr w:rsidR="00C95DF6" w14:paraId="36B4E94D" w14:textId="77777777" w:rsidTr="00CD6F2D">
        <w:trPr>
          <w:trHeight w:val="421"/>
        </w:trPr>
        <w:tc>
          <w:tcPr>
            <w:tcW w:w="2256" w:type="dxa"/>
            <w:shd w:val="clear" w:color="auto" w:fill="FFFFFF" w:themeFill="background1"/>
            <w:tcMar>
              <w:top w:w="0" w:type="dxa"/>
              <w:left w:w="108" w:type="dxa"/>
              <w:bottom w:w="0" w:type="dxa"/>
              <w:right w:w="108" w:type="dxa"/>
            </w:tcMar>
            <w:hideMark/>
          </w:tcPr>
          <w:p w14:paraId="75A90E5F"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b/>
                <w:bCs/>
                <w:sz w:val="19"/>
                <w:szCs w:val="19"/>
              </w:rPr>
            </w:pPr>
            <w:r w:rsidRPr="00D9414A">
              <w:rPr>
                <w:rFonts w:asciiTheme="minorHAnsi" w:hAnsiTheme="minorHAnsi" w:cstheme="minorHAnsi"/>
                <w:b/>
                <w:bCs/>
                <w:sz w:val="19"/>
                <w:szCs w:val="19"/>
              </w:rPr>
              <w:t>Certif</w:t>
            </w:r>
            <w:r w:rsidRPr="00D9414A">
              <w:rPr>
                <w:rFonts w:asciiTheme="minorHAnsi" w:hAnsiTheme="minorHAnsi" w:cstheme="minorHAnsi"/>
                <w:b/>
                <w:bCs/>
                <w:color w:val="000000"/>
                <w:sz w:val="19"/>
                <w:szCs w:val="19"/>
              </w:rPr>
              <w:t>icering</w:t>
            </w:r>
          </w:p>
        </w:tc>
        <w:tc>
          <w:tcPr>
            <w:tcW w:w="2835" w:type="dxa"/>
            <w:shd w:val="clear" w:color="auto" w:fill="FFFFFF" w:themeFill="background1"/>
            <w:tcMar>
              <w:top w:w="0" w:type="dxa"/>
              <w:left w:w="108" w:type="dxa"/>
              <w:bottom w:w="0" w:type="dxa"/>
              <w:right w:w="108" w:type="dxa"/>
            </w:tcMar>
            <w:hideMark/>
          </w:tcPr>
          <w:p w14:paraId="71993770"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b/>
                <w:bCs/>
                <w:sz w:val="19"/>
                <w:szCs w:val="19"/>
              </w:rPr>
            </w:pPr>
            <w:r w:rsidRPr="00D9414A">
              <w:rPr>
                <w:rFonts w:asciiTheme="minorHAnsi" w:hAnsiTheme="minorHAnsi" w:cstheme="minorHAnsi"/>
                <w:b/>
                <w:bCs/>
                <w:color w:val="000000"/>
                <w:sz w:val="19"/>
                <w:szCs w:val="19"/>
              </w:rPr>
              <w:t>Eigen verklaringen of verslag</w:t>
            </w:r>
          </w:p>
        </w:tc>
        <w:tc>
          <w:tcPr>
            <w:tcW w:w="4333" w:type="dxa"/>
            <w:shd w:val="clear" w:color="auto" w:fill="FFFFFF" w:themeFill="background1"/>
            <w:tcMar>
              <w:top w:w="0" w:type="dxa"/>
              <w:left w:w="108" w:type="dxa"/>
              <w:bottom w:w="0" w:type="dxa"/>
              <w:right w:w="108" w:type="dxa"/>
            </w:tcMar>
            <w:hideMark/>
          </w:tcPr>
          <w:p w14:paraId="1DF0B74E"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b/>
                <w:bCs/>
                <w:sz w:val="19"/>
                <w:szCs w:val="19"/>
              </w:rPr>
            </w:pPr>
            <w:r w:rsidRPr="00D9414A">
              <w:rPr>
                <w:rFonts w:asciiTheme="minorHAnsi" w:hAnsiTheme="minorHAnsi" w:cstheme="minorHAnsi"/>
                <w:b/>
                <w:bCs/>
                <w:color w:val="000000"/>
                <w:sz w:val="19"/>
                <w:szCs w:val="19"/>
              </w:rPr>
              <w:t>Gelijkwaardigheid</w:t>
            </w:r>
          </w:p>
        </w:tc>
      </w:tr>
      <w:tr w:rsidR="00C95DF6" w14:paraId="3A5DEAD1" w14:textId="77777777" w:rsidTr="00CD6F2D">
        <w:trPr>
          <w:trHeight w:val="4408"/>
        </w:trPr>
        <w:tc>
          <w:tcPr>
            <w:tcW w:w="2256" w:type="dxa"/>
            <w:shd w:val="clear" w:color="auto" w:fill="FFFFFF" w:themeFill="background1"/>
            <w:tcMar>
              <w:top w:w="0" w:type="dxa"/>
              <w:left w:w="108" w:type="dxa"/>
              <w:bottom w:w="0" w:type="dxa"/>
              <w:right w:w="108" w:type="dxa"/>
            </w:tcMar>
          </w:tcPr>
          <w:p w14:paraId="55671121" w14:textId="77777777" w:rsidR="00C95DF6" w:rsidRPr="00D9414A" w:rsidRDefault="00C95DF6" w:rsidP="005D1573">
            <w:pPr>
              <w:pStyle w:val="Geenafstand"/>
              <w:numPr>
                <w:ilvl w:val="0"/>
                <w:numId w:val="31"/>
              </w:numPr>
              <w:shd w:val="clear" w:color="auto" w:fill="FFFFFF" w:themeFill="background1"/>
              <w:spacing w:line="264" w:lineRule="auto"/>
              <w:ind w:left="360"/>
              <w:rPr>
                <w:rFonts w:asciiTheme="minorHAnsi" w:hAnsiTheme="minorHAnsi" w:cstheme="minorHAnsi"/>
                <w:sz w:val="19"/>
                <w:szCs w:val="19"/>
              </w:rPr>
            </w:pPr>
            <w:r w:rsidRPr="00D9414A">
              <w:rPr>
                <w:rFonts w:asciiTheme="minorHAnsi" w:hAnsiTheme="minorHAnsi" w:cstheme="minorHAnsi"/>
                <w:color w:val="000000"/>
                <w:sz w:val="19"/>
                <w:szCs w:val="19"/>
              </w:rPr>
              <w:t>ISO-14001</w:t>
            </w:r>
          </w:p>
          <w:p w14:paraId="6E08F6E0" w14:textId="77777777" w:rsidR="00C95DF6" w:rsidRPr="00D9414A" w:rsidRDefault="00C95DF6" w:rsidP="005D1573">
            <w:pPr>
              <w:pStyle w:val="Geenafstand"/>
              <w:numPr>
                <w:ilvl w:val="0"/>
                <w:numId w:val="31"/>
              </w:numPr>
              <w:shd w:val="clear" w:color="auto" w:fill="FFFFFF" w:themeFill="background1"/>
              <w:spacing w:line="264" w:lineRule="auto"/>
              <w:ind w:left="360"/>
              <w:rPr>
                <w:rFonts w:asciiTheme="minorHAnsi" w:hAnsiTheme="minorHAnsi" w:cstheme="minorHAnsi"/>
                <w:sz w:val="19"/>
                <w:szCs w:val="19"/>
              </w:rPr>
            </w:pPr>
            <w:r w:rsidRPr="00D9414A">
              <w:rPr>
                <w:rFonts w:asciiTheme="minorHAnsi" w:hAnsiTheme="minorHAnsi" w:cstheme="minorHAnsi"/>
                <w:color w:val="000000"/>
                <w:sz w:val="19"/>
                <w:szCs w:val="19"/>
              </w:rPr>
              <w:t>ISO 50001</w:t>
            </w:r>
          </w:p>
          <w:p w14:paraId="68F3F20C" w14:textId="77777777" w:rsidR="00C95DF6" w:rsidRPr="00D9414A" w:rsidRDefault="00C95DF6" w:rsidP="005D1573">
            <w:pPr>
              <w:pStyle w:val="Geenafstand"/>
              <w:numPr>
                <w:ilvl w:val="0"/>
                <w:numId w:val="31"/>
              </w:numPr>
              <w:shd w:val="clear" w:color="auto" w:fill="FFFFFF" w:themeFill="background1"/>
              <w:spacing w:line="264" w:lineRule="auto"/>
              <w:ind w:left="360"/>
              <w:rPr>
                <w:rFonts w:asciiTheme="minorHAnsi" w:hAnsiTheme="minorHAnsi" w:cstheme="minorHAnsi"/>
                <w:sz w:val="19"/>
                <w:szCs w:val="19"/>
              </w:rPr>
            </w:pPr>
            <w:r w:rsidRPr="00D9414A">
              <w:rPr>
                <w:rFonts w:asciiTheme="minorHAnsi" w:hAnsiTheme="minorHAnsi" w:cstheme="minorHAnsi"/>
                <w:color w:val="000000"/>
                <w:sz w:val="19"/>
                <w:szCs w:val="19"/>
              </w:rPr>
              <w:t>CO</w:t>
            </w:r>
            <w:r w:rsidRPr="00D9414A">
              <w:rPr>
                <w:rFonts w:asciiTheme="minorHAnsi" w:hAnsiTheme="minorHAnsi" w:cstheme="minorHAnsi"/>
                <w:color w:val="000000"/>
                <w:sz w:val="19"/>
                <w:szCs w:val="19"/>
                <w:vertAlign w:val="subscript"/>
              </w:rPr>
              <w:t>2</w:t>
            </w:r>
            <w:r w:rsidRPr="00D9414A">
              <w:rPr>
                <w:rFonts w:asciiTheme="minorHAnsi" w:hAnsiTheme="minorHAnsi" w:cstheme="minorHAnsi"/>
                <w:color w:val="000000"/>
                <w:sz w:val="19"/>
                <w:szCs w:val="19"/>
              </w:rPr>
              <w:t>-bewustzijns certificaat (gelijk aan niveau 2 of hoger)</w:t>
            </w:r>
          </w:p>
          <w:p w14:paraId="7199AE2B" w14:textId="77777777" w:rsidR="00C95DF6" w:rsidRPr="00D9414A" w:rsidRDefault="00C95DF6" w:rsidP="005D1573">
            <w:pPr>
              <w:pStyle w:val="Geenafstand"/>
              <w:numPr>
                <w:ilvl w:val="0"/>
                <w:numId w:val="31"/>
              </w:numPr>
              <w:shd w:val="clear" w:color="auto" w:fill="FFFFFF" w:themeFill="background1"/>
              <w:spacing w:line="264" w:lineRule="auto"/>
              <w:ind w:left="360"/>
              <w:rPr>
                <w:rFonts w:asciiTheme="minorHAnsi" w:hAnsiTheme="minorHAnsi" w:cstheme="minorHAnsi"/>
                <w:sz w:val="19"/>
                <w:szCs w:val="19"/>
              </w:rPr>
            </w:pPr>
            <w:r w:rsidRPr="00D9414A">
              <w:rPr>
                <w:rFonts w:asciiTheme="minorHAnsi" w:hAnsiTheme="minorHAnsi" w:cstheme="minorHAnsi"/>
                <w:color w:val="000000"/>
                <w:sz w:val="19"/>
                <w:szCs w:val="19"/>
              </w:rPr>
              <w:t>Milieubarometer certificaat</w:t>
            </w:r>
          </w:p>
          <w:p w14:paraId="2FBB9278" w14:textId="77777777" w:rsidR="00C95DF6" w:rsidRPr="00D9414A" w:rsidRDefault="00C95DF6" w:rsidP="005D1573">
            <w:pPr>
              <w:pStyle w:val="Geenafstand"/>
              <w:numPr>
                <w:ilvl w:val="0"/>
                <w:numId w:val="31"/>
              </w:numPr>
              <w:shd w:val="clear" w:color="auto" w:fill="FFFFFF" w:themeFill="background1"/>
              <w:spacing w:line="264" w:lineRule="auto"/>
              <w:ind w:left="360"/>
              <w:rPr>
                <w:rFonts w:asciiTheme="minorHAnsi" w:hAnsiTheme="minorHAnsi" w:cstheme="minorHAnsi"/>
                <w:sz w:val="19"/>
                <w:szCs w:val="19"/>
              </w:rPr>
            </w:pPr>
            <w:r w:rsidRPr="00D9414A">
              <w:rPr>
                <w:rFonts w:asciiTheme="minorHAnsi" w:hAnsiTheme="minorHAnsi" w:cstheme="minorHAnsi"/>
                <w:color w:val="000000"/>
                <w:sz w:val="19"/>
                <w:szCs w:val="19"/>
              </w:rPr>
              <w:t>EMAS-milieuverklaring</w:t>
            </w:r>
          </w:p>
          <w:p w14:paraId="49EEE055" w14:textId="77777777" w:rsidR="00C95DF6" w:rsidRPr="00D9414A" w:rsidRDefault="001573A7" w:rsidP="005D1573">
            <w:pPr>
              <w:pStyle w:val="Geenafstand"/>
              <w:numPr>
                <w:ilvl w:val="0"/>
                <w:numId w:val="31"/>
              </w:numPr>
              <w:shd w:val="clear" w:color="auto" w:fill="FFFFFF" w:themeFill="background1"/>
              <w:spacing w:line="264" w:lineRule="auto"/>
              <w:ind w:left="360"/>
              <w:rPr>
                <w:rFonts w:asciiTheme="minorHAnsi" w:hAnsiTheme="minorHAnsi" w:cstheme="minorHAnsi"/>
                <w:sz w:val="19"/>
                <w:szCs w:val="19"/>
                <w:lang w:val="en-US"/>
              </w:rPr>
            </w:pPr>
            <w:hyperlink r:id="rId19" w:history="1">
              <w:r w:rsidR="00C95DF6" w:rsidRPr="00D9414A">
                <w:rPr>
                  <w:rStyle w:val="Hyperlink"/>
                  <w:rFonts w:asciiTheme="minorHAnsi" w:hAnsiTheme="minorHAnsi" w:cstheme="minorHAnsi"/>
                  <w:sz w:val="19"/>
                  <w:szCs w:val="19"/>
                  <w:lang w:val="en-US"/>
                </w:rPr>
                <w:t xml:space="preserve">B-corporation </w:t>
              </w:r>
              <w:proofErr w:type="spellStart"/>
              <w:r w:rsidR="00C95DF6" w:rsidRPr="00D9414A">
                <w:rPr>
                  <w:rStyle w:val="Hyperlink"/>
                  <w:rFonts w:asciiTheme="minorHAnsi" w:hAnsiTheme="minorHAnsi" w:cstheme="minorHAnsi"/>
                  <w:sz w:val="19"/>
                  <w:szCs w:val="19"/>
                  <w:lang w:val="en-US"/>
                </w:rPr>
                <w:t>certificaat</w:t>
              </w:r>
              <w:proofErr w:type="spellEnd"/>
            </w:hyperlink>
            <w:r w:rsidR="00C95DF6" w:rsidRPr="00D9414A">
              <w:rPr>
                <w:rFonts w:asciiTheme="minorHAnsi" w:hAnsiTheme="minorHAnsi" w:cstheme="minorHAnsi"/>
                <w:color w:val="000000"/>
                <w:sz w:val="19"/>
                <w:szCs w:val="19"/>
              </w:rPr>
              <w:t xml:space="preserve"> </w:t>
            </w:r>
          </w:p>
          <w:p w14:paraId="6C20F571" w14:textId="77777777" w:rsidR="00C95DF6" w:rsidRPr="00D9414A" w:rsidRDefault="00C95DF6" w:rsidP="005D1573">
            <w:pPr>
              <w:pStyle w:val="Geenafstand"/>
              <w:numPr>
                <w:ilvl w:val="0"/>
                <w:numId w:val="31"/>
              </w:numPr>
              <w:shd w:val="clear" w:color="auto" w:fill="FFFFFF" w:themeFill="background1"/>
              <w:spacing w:line="264" w:lineRule="auto"/>
              <w:ind w:left="360"/>
              <w:rPr>
                <w:rFonts w:asciiTheme="minorHAnsi" w:hAnsiTheme="minorHAnsi" w:cstheme="minorHAnsi"/>
                <w:sz w:val="19"/>
                <w:szCs w:val="19"/>
                <w:lang w:val="en-US"/>
              </w:rPr>
            </w:pPr>
            <w:r w:rsidRPr="00D9414A">
              <w:rPr>
                <w:rFonts w:asciiTheme="minorHAnsi" w:hAnsiTheme="minorHAnsi" w:cstheme="minorHAnsi"/>
                <w:color w:val="000000"/>
                <w:sz w:val="19"/>
                <w:szCs w:val="19"/>
                <w:lang w:val="en-US"/>
              </w:rPr>
              <w:t xml:space="preserve">MVO </w:t>
            </w:r>
            <w:proofErr w:type="spellStart"/>
            <w:r w:rsidRPr="00D9414A">
              <w:rPr>
                <w:rFonts w:asciiTheme="minorHAnsi" w:hAnsiTheme="minorHAnsi" w:cstheme="minorHAnsi"/>
                <w:color w:val="000000"/>
                <w:sz w:val="19"/>
                <w:szCs w:val="19"/>
                <w:lang w:val="en-US"/>
              </w:rPr>
              <w:t>prestatieladder</w:t>
            </w:r>
            <w:proofErr w:type="spellEnd"/>
          </w:p>
          <w:p w14:paraId="4774E4B7"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sz w:val="19"/>
                <w:szCs w:val="19"/>
              </w:rPr>
            </w:pPr>
          </w:p>
        </w:tc>
        <w:tc>
          <w:tcPr>
            <w:tcW w:w="2835" w:type="dxa"/>
            <w:shd w:val="clear" w:color="auto" w:fill="FFFFFF" w:themeFill="background1"/>
            <w:tcMar>
              <w:top w:w="0" w:type="dxa"/>
              <w:left w:w="108" w:type="dxa"/>
              <w:bottom w:w="0" w:type="dxa"/>
              <w:right w:w="108" w:type="dxa"/>
            </w:tcMar>
          </w:tcPr>
          <w:p w14:paraId="6A771346"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sz w:val="19"/>
                <w:szCs w:val="19"/>
              </w:rPr>
            </w:pPr>
            <w:r w:rsidRPr="00D9414A">
              <w:rPr>
                <w:rFonts w:asciiTheme="minorHAnsi" w:hAnsiTheme="minorHAnsi" w:cstheme="minorHAnsi"/>
                <w:color w:val="000000"/>
                <w:sz w:val="19"/>
                <w:szCs w:val="19"/>
              </w:rPr>
              <w:t>Zelfverklaring ISO26001</w:t>
            </w:r>
            <w:r w:rsidRPr="00D9414A">
              <w:rPr>
                <w:rStyle w:val="Voetnootmarkering"/>
                <w:rFonts w:asciiTheme="minorHAnsi" w:hAnsiTheme="minorHAnsi" w:cstheme="minorHAnsi"/>
                <w:color w:val="000000"/>
                <w:sz w:val="19"/>
                <w:szCs w:val="19"/>
              </w:rPr>
              <w:footnoteReference w:customMarkFollows="1" w:id="3"/>
              <w:t>[1]</w:t>
            </w:r>
          </w:p>
          <w:p w14:paraId="752B599D"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sz w:val="19"/>
                <w:szCs w:val="19"/>
              </w:rPr>
            </w:pPr>
          </w:p>
          <w:p w14:paraId="1B19DF89"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sz w:val="19"/>
                <w:szCs w:val="19"/>
              </w:rPr>
            </w:pPr>
            <w:r w:rsidRPr="00D9414A">
              <w:rPr>
                <w:rFonts w:asciiTheme="minorHAnsi" w:hAnsiTheme="minorHAnsi" w:cstheme="minorHAnsi"/>
                <w:color w:val="000000"/>
                <w:sz w:val="19"/>
                <w:szCs w:val="19"/>
              </w:rPr>
              <w:t xml:space="preserve">Duurzaamheidsverslag conform </w:t>
            </w:r>
            <w:hyperlink r:id="rId20" w:history="1">
              <w:r w:rsidRPr="00D9414A">
                <w:rPr>
                  <w:rStyle w:val="Hyperlink"/>
                  <w:rFonts w:asciiTheme="minorHAnsi" w:hAnsiTheme="minorHAnsi" w:cstheme="minorHAnsi"/>
                  <w:sz w:val="19"/>
                  <w:szCs w:val="19"/>
                </w:rPr>
                <w:t>GRI-standaarden.</w:t>
              </w:r>
            </w:hyperlink>
          </w:p>
          <w:p w14:paraId="4AA15C37" w14:textId="77777777" w:rsidR="00C95DF6" w:rsidRPr="00D9414A" w:rsidRDefault="00C95DF6" w:rsidP="00903D4F">
            <w:pPr>
              <w:pStyle w:val="Geenafstand"/>
              <w:shd w:val="clear" w:color="auto" w:fill="FFFFFF" w:themeFill="background1"/>
              <w:spacing w:line="264" w:lineRule="auto"/>
              <w:rPr>
                <w:rFonts w:asciiTheme="minorHAnsi" w:hAnsiTheme="minorHAnsi" w:cstheme="minorHAnsi"/>
                <w:sz w:val="19"/>
                <w:szCs w:val="19"/>
              </w:rPr>
            </w:pPr>
          </w:p>
        </w:tc>
        <w:tc>
          <w:tcPr>
            <w:tcW w:w="4333" w:type="dxa"/>
            <w:shd w:val="clear" w:color="auto" w:fill="FFFFFF" w:themeFill="background1"/>
            <w:tcMar>
              <w:top w:w="0" w:type="dxa"/>
              <w:left w:w="108" w:type="dxa"/>
              <w:bottom w:w="0" w:type="dxa"/>
              <w:right w:w="108" w:type="dxa"/>
            </w:tcMar>
            <w:hideMark/>
          </w:tcPr>
          <w:p w14:paraId="2B5B94D4" w14:textId="77777777" w:rsidR="00C95DF6" w:rsidRPr="00D9414A" w:rsidRDefault="00C95DF6" w:rsidP="00903D4F">
            <w:pPr>
              <w:shd w:val="clear" w:color="auto" w:fill="FFFFFF" w:themeFill="background1"/>
              <w:spacing w:line="264" w:lineRule="auto"/>
              <w:rPr>
                <w:rFonts w:asciiTheme="minorHAnsi" w:hAnsiTheme="minorHAnsi" w:cstheme="minorHAnsi"/>
                <w:sz w:val="19"/>
                <w:szCs w:val="19"/>
              </w:rPr>
            </w:pPr>
            <w:r w:rsidRPr="00D9414A">
              <w:rPr>
                <w:rFonts w:asciiTheme="minorHAnsi" w:hAnsiTheme="minorHAnsi" w:cstheme="minorHAnsi"/>
                <w:color w:val="000000"/>
                <w:sz w:val="19"/>
                <w:szCs w:val="19"/>
              </w:rPr>
              <w:t>Gelijkwaardigheid kan worden aangetoond doordat gegadigde beschikt over een managementsysteem waarin minstens 2 van de volgende 5 punten zijn opgenomen en geborgd:</w:t>
            </w:r>
          </w:p>
          <w:p w14:paraId="7369639A" w14:textId="77777777" w:rsidR="00C95DF6" w:rsidRPr="00D9414A" w:rsidRDefault="00C95DF6" w:rsidP="008A2B79">
            <w:pPr>
              <w:pStyle w:val="Lijstalinea"/>
              <w:numPr>
                <w:ilvl w:val="0"/>
                <w:numId w:val="17"/>
              </w:numPr>
              <w:shd w:val="clear" w:color="auto" w:fill="FFFFFF" w:themeFill="background1"/>
              <w:spacing w:line="264" w:lineRule="auto"/>
              <w:contextualSpacing/>
              <w:rPr>
                <w:rFonts w:asciiTheme="minorHAnsi" w:hAnsiTheme="minorHAnsi" w:cstheme="minorHAnsi"/>
                <w:sz w:val="19"/>
                <w:szCs w:val="19"/>
              </w:rPr>
            </w:pPr>
            <w:r w:rsidRPr="00D9414A">
              <w:rPr>
                <w:rFonts w:asciiTheme="minorHAnsi" w:hAnsiTheme="minorHAnsi" w:cstheme="minorHAnsi"/>
                <w:color w:val="000000"/>
                <w:sz w:val="19"/>
                <w:szCs w:val="19"/>
              </w:rPr>
              <w:t>er is een actuele door de directie ondertekende milieubeleidsverklaring;</w:t>
            </w:r>
          </w:p>
          <w:p w14:paraId="2D1EFBF0" w14:textId="77777777" w:rsidR="00C95DF6" w:rsidRPr="00D9414A" w:rsidRDefault="00C95DF6" w:rsidP="008A2B79">
            <w:pPr>
              <w:pStyle w:val="Lijstalinea"/>
              <w:numPr>
                <w:ilvl w:val="0"/>
                <w:numId w:val="17"/>
              </w:numPr>
              <w:shd w:val="clear" w:color="auto" w:fill="FFFFFF" w:themeFill="background1"/>
              <w:spacing w:line="264" w:lineRule="auto"/>
              <w:contextualSpacing/>
              <w:rPr>
                <w:rFonts w:asciiTheme="minorHAnsi" w:hAnsiTheme="minorHAnsi" w:cstheme="minorHAnsi"/>
                <w:sz w:val="19"/>
                <w:szCs w:val="19"/>
              </w:rPr>
            </w:pPr>
            <w:r w:rsidRPr="00D9414A">
              <w:rPr>
                <w:rFonts w:asciiTheme="minorHAnsi" w:hAnsiTheme="minorHAnsi" w:cstheme="minorHAnsi"/>
                <w:color w:val="000000"/>
                <w:sz w:val="19"/>
                <w:szCs w:val="19"/>
              </w:rPr>
              <w:t>er is een milieuprogramma of actieplan waarin staat welke stappen de organisatie van inschrijver gaat nemen om de milieubelasting te reduceren;</w:t>
            </w:r>
          </w:p>
          <w:p w14:paraId="18B3FCBB" w14:textId="77777777" w:rsidR="00C95DF6" w:rsidRPr="00D9414A" w:rsidRDefault="00C95DF6" w:rsidP="008A2B79">
            <w:pPr>
              <w:pStyle w:val="Lijstalinea"/>
              <w:numPr>
                <w:ilvl w:val="0"/>
                <w:numId w:val="17"/>
              </w:numPr>
              <w:shd w:val="clear" w:color="auto" w:fill="FFFFFF" w:themeFill="background1"/>
              <w:spacing w:line="264" w:lineRule="auto"/>
              <w:contextualSpacing/>
              <w:rPr>
                <w:rFonts w:asciiTheme="minorHAnsi" w:hAnsiTheme="minorHAnsi" w:cstheme="minorHAnsi"/>
                <w:sz w:val="19"/>
                <w:szCs w:val="19"/>
              </w:rPr>
            </w:pPr>
            <w:r w:rsidRPr="00D9414A">
              <w:rPr>
                <w:rFonts w:asciiTheme="minorHAnsi" w:hAnsiTheme="minorHAnsi" w:cstheme="minorHAnsi"/>
                <w:color w:val="000000"/>
                <w:sz w:val="19"/>
                <w:szCs w:val="19"/>
              </w:rPr>
              <w:t>er is een formeel aangestelde milieucoördinator of andere functionaris die de milieumaatregelen van de organisatie coördineert;</w:t>
            </w:r>
          </w:p>
          <w:p w14:paraId="4BF363E8" w14:textId="77777777" w:rsidR="00C95DF6" w:rsidRPr="00D9414A" w:rsidRDefault="00C95DF6" w:rsidP="008A2B79">
            <w:pPr>
              <w:pStyle w:val="Lijstalinea"/>
              <w:numPr>
                <w:ilvl w:val="0"/>
                <w:numId w:val="17"/>
              </w:numPr>
              <w:shd w:val="clear" w:color="auto" w:fill="FFFFFF" w:themeFill="background1"/>
              <w:spacing w:line="264" w:lineRule="auto"/>
              <w:contextualSpacing/>
              <w:rPr>
                <w:rFonts w:asciiTheme="minorHAnsi" w:hAnsiTheme="minorHAnsi" w:cstheme="minorHAnsi"/>
                <w:sz w:val="19"/>
                <w:szCs w:val="19"/>
              </w:rPr>
            </w:pPr>
            <w:r w:rsidRPr="00D9414A">
              <w:rPr>
                <w:rFonts w:asciiTheme="minorHAnsi" w:hAnsiTheme="minorHAnsi" w:cstheme="minorHAnsi"/>
                <w:color w:val="000000"/>
                <w:sz w:val="19"/>
                <w:szCs w:val="19"/>
              </w:rPr>
              <w:t>er is een (milieu-)verslag waarin gerapporteerd wordt over de milieumaatregelen en de behaalde resultaten;</w:t>
            </w:r>
          </w:p>
          <w:p w14:paraId="534C8A2E" w14:textId="77777777" w:rsidR="00C95DF6" w:rsidRPr="00D9414A" w:rsidRDefault="00C95DF6" w:rsidP="008A2B79">
            <w:pPr>
              <w:pStyle w:val="Lijstalinea"/>
              <w:numPr>
                <w:ilvl w:val="0"/>
                <w:numId w:val="17"/>
              </w:numPr>
              <w:shd w:val="clear" w:color="auto" w:fill="FFFFFF" w:themeFill="background1"/>
              <w:spacing w:line="264" w:lineRule="auto"/>
              <w:contextualSpacing/>
              <w:rPr>
                <w:rFonts w:asciiTheme="minorHAnsi" w:hAnsiTheme="minorHAnsi" w:cstheme="minorHAnsi"/>
                <w:sz w:val="19"/>
                <w:szCs w:val="19"/>
              </w:rPr>
            </w:pPr>
            <w:r w:rsidRPr="00D9414A">
              <w:rPr>
                <w:rFonts w:asciiTheme="minorHAnsi" w:hAnsiTheme="minorHAnsi" w:cstheme="minorHAnsi"/>
                <w:color w:val="000000"/>
                <w:sz w:val="19"/>
                <w:szCs w:val="19"/>
              </w:rPr>
              <w:t>er is een plan waaruit blijkt dat het personeel wordt geschoold in milieuvriendelijk gedrag en hoe de controle hierop wordt uitgevoerd.</w:t>
            </w:r>
          </w:p>
        </w:tc>
      </w:tr>
    </w:tbl>
    <w:p w14:paraId="4006212D" w14:textId="77777777" w:rsidR="00C95DF6" w:rsidRPr="00CD6F2D" w:rsidRDefault="00C95DF6" w:rsidP="00CD6F2D">
      <w:pPr>
        <w:pStyle w:val="Geenafstand"/>
        <w:shd w:val="clear" w:color="auto" w:fill="FFFFFF" w:themeFill="background1"/>
        <w:spacing w:line="264" w:lineRule="auto"/>
        <w:ind w:left="0"/>
        <w:rPr>
          <w:rFonts w:eastAsiaTheme="minorHAnsi"/>
          <w:lang w:eastAsia="en-US"/>
        </w:rPr>
      </w:pPr>
    </w:p>
    <w:p w14:paraId="46339F9A" w14:textId="77777777" w:rsidR="00C95DF6" w:rsidRPr="00D9414A" w:rsidRDefault="00C95DF6" w:rsidP="00C95DF6">
      <w:pPr>
        <w:pStyle w:val="Geenafstand"/>
        <w:shd w:val="clear" w:color="auto" w:fill="FFFFFF" w:themeFill="background1"/>
        <w:spacing w:line="264" w:lineRule="auto"/>
        <w:ind w:left="0"/>
        <w:rPr>
          <w:rFonts w:ascii="Calibri" w:hAnsi="Calibri" w:cs="Calibri"/>
          <w:sz w:val="22"/>
          <w:szCs w:val="22"/>
        </w:rPr>
      </w:pPr>
      <w:r w:rsidRPr="00D9414A">
        <w:rPr>
          <w:rFonts w:ascii="Calibri" w:hAnsi="Calibri" w:cs="Calibri"/>
        </w:rPr>
        <w:t>Inschrijver dient te onderbouwen en aan te tonen dat van gelijkwaardigheid sprake is. De gemeente zal aan de hand van de informatie bij de inschrijving hierop toetsen.</w:t>
      </w:r>
    </w:p>
    <w:p w14:paraId="457EB222" w14:textId="77777777" w:rsidR="00C95DF6" w:rsidRPr="00D9414A" w:rsidRDefault="00C95DF6" w:rsidP="00C95DF6">
      <w:pPr>
        <w:pStyle w:val="Geenafstand"/>
        <w:shd w:val="clear" w:color="auto" w:fill="FFFFFF" w:themeFill="background1"/>
        <w:spacing w:line="264" w:lineRule="auto"/>
        <w:ind w:left="0"/>
        <w:rPr>
          <w:rFonts w:ascii="Calibri" w:hAnsi="Calibri" w:cs="Calibri"/>
        </w:rPr>
      </w:pPr>
      <w:r w:rsidRPr="00D9414A">
        <w:rPr>
          <w:rFonts w:ascii="Calibri" w:hAnsi="Calibri" w:cs="Calibri"/>
        </w:rPr>
        <w:t xml:space="preserve">In het geval van een combinatie geldt bovengenoemde geschiktheidseis voor alle </w:t>
      </w:r>
      <w:proofErr w:type="spellStart"/>
      <w:r w:rsidRPr="00D9414A">
        <w:rPr>
          <w:rFonts w:ascii="Calibri" w:hAnsi="Calibri" w:cs="Calibri"/>
        </w:rPr>
        <w:t>combinanten</w:t>
      </w:r>
      <w:proofErr w:type="spellEnd"/>
      <w:r w:rsidRPr="00D9414A">
        <w:rPr>
          <w:rFonts w:ascii="Calibri" w:hAnsi="Calibri" w:cs="Calibri"/>
        </w:rPr>
        <w:t xml:space="preserve"> afzonderlijk.</w:t>
      </w:r>
    </w:p>
    <w:p w14:paraId="28849E5E" w14:textId="77777777" w:rsidR="00C95DF6" w:rsidRPr="00D9414A" w:rsidRDefault="00C95DF6" w:rsidP="00CD6F2D">
      <w:pPr>
        <w:pStyle w:val="Geenafstand"/>
        <w:shd w:val="clear" w:color="auto" w:fill="FFFFFF" w:themeFill="background1"/>
        <w:spacing w:line="264" w:lineRule="auto"/>
        <w:ind w:left="0"/>
        <w:rPr>
          <w:rFonts w:ascii="Calibri" w:hAnsi="Calibri" w:cs="Calibri"/>
        </w:rPr>
      </w:pPr>
    </w:p>
    <w:p w14:paraId="02BC31BA" w14:textId="77777777" w:rsidR="00C95DF6" w:rsidRPr="00D9414A" w:rsidRDefault="00C95DF6" w:rsidP="00C95DF6">
      <w:pPr>
        <w:shd w:val="clear" w:color="auto" w:fill="FFFFFF" w:themeFill="background1"/>
        <w:spacing w:line="264" w:lineRule="auto"/>
        <w:rPr>
          <w:rFonts w:asciiTheme="minorHAnsi" w:hAnsiTheme="minorHAnsi" w:cstheme="minorHAnsi"/>
        </w:rPr>
      </w:pPr>
      <w:r w:rsidRPr="00D9414A">
        <w:rPr>
          <w:rFonts w:asciiTheme="minorHAnsi" w:hAnsiTheme="minorHAnsi" w:cstheme="minorHAnsi"/>
        </w:rPr>
        <w:t>De gemeente vraagt na voorlopige gunning om het bewijsmiddel.</w:t>
      </w:r>
    </w:p>
    <w:bookmarkEnd w:id="66"/>
    <w:p w14:paraId="08CC5B2E" w14:textId="77777777" w:rsidR="00C95DF6" w:rsidRPr="00BF192B" w:rsidRDefault="00C95DF6" w:rsidP="00C95DF6">
      <w:pPr>
        <w:spacing w:line="300" w:lineRule="atLeast"/>
        <w:rPr>
          <w:rFonts w:ascii="Calibri" w:hAnsi="Calibri" w:cs="Calibri"/>
        </w:rPr>
      </w:pPr>
    </w:p>
    <w:p w14:paraId="579A62F2" w14:textId="77777777" w:rsidR="007C3C72" w:rsidRPr="00973239" w:rsidRDefault="007C3C72" w:rsidP="002C19C0">
      <w:pPr>
        <w:pStyle w:val="Kop3"/>
        <w:spacing w:line="300" w:lineRule="atLeast"/>
        <w:ind w:left="431" w:hanging="431"/>
        <w:rPr>
          <w:rFonts w:ascii="Calibri" w:hAnsi="Calibri" w:cs="Calibri"/>
        </w:rPr>
      </w:pPr>
      <w:bookmarkStart w:id="67" w:name="_Toc101435342"/>
      <w:r w:rsidRPr="00973239">
        <w:rPr>
          <w:rFonts w:ascii="Calibri" w:hAnsi="Calibri" w:cs="Calibri"/>
        </w:rPr>
        <w:lastRenderedPageBreak/>
        <w:t>Beroepsbevoegdheid</w:t>
      </w:r>
      <w:bookmarkEnd w:id="67"/>
    </w:p>
    <w:p w14:paraId="21DA05DC" w14:textId="2C07F442" w:rsidR="007C3C72" w:rsidRPr="00973239" w:rsidRDefault="00001A9B" w:rsidP="002C19C0">
      <w:pPr>
        <w:spacing w:line="300" w:lineRule="atLeast"/>
        <w:rPr>
          <w:rFonts w:ascii="Calibri" w:hAnsi="Calibri" w:cs="Calibri"/>
        </w:rPr>
      </w:pPr>
      <w:r w:rsidRPr="00973239">
        <w:rPr>
          <w:rFonts w:ascii="Calibri" w:hAnsi="Calibri" w:cs="Calibri"/>
        </w:rPr>
        <w:t>I</w:t>
      </w:r>
      <w:r w:rsidR="00467193" w:rsidRPr="00973239">
        <w:rPr>
          <w:rFonts w:ascii="Calibri" w:hAnsi="Calibri" w:cs="Calibri"/>
        </w:rPr>
        <w:t>nschrijver</w:t>
      </w:r>
      <w:r w:rsidR="007C3C72" w:rsidRPr="00973239">
        <w:rPr>
          <w:rFonts w:ascii="Calibri" w:hAnsi="Calibri" w:cs="Calibri"/>
        </w:rPr>
        <w:t xml:space="preserve"> moet ingeschreven zijn in het handelsregister, conform de in</w:t>
      </w:r>
      <w:r w:rsidR="00D7302F" w:rsidRPr="00973239">
        <w:rPr>
          <w:rFonts w:ascii="Calibri" w:hAnsi="Calibri" w:cs="Calibri"/>
        </w:rPr>
        <w:t xml:space="preserve"> </w:t>
      </w:r>
      <w:r w:rsidR="007C3C72" w:rsidRPr="00973239">
        <w:rPr>
          <w:rFonts w:ascii="Calibri" w:hAnsi="Calibri" w:cs="Calibri"/>
        </w:rPr>
        <w:t xml:space="preserve">de lidstaat van herkomst geldende voorschriften. </w:t>
      </w:r>
      <w:r w:rsidR="00C247DB">
        <w:rPr>
          <w:rFonts w:ascii="Calibri" w:hAnsi="Calibri" w:cs="Calibri"/>
        </w:rPr>
        <w:t>I</w:t>
      </w:r>
      <w:r w:rsidR="00467193" w:rsidRPr="00973239">
        <w:rPr>
          <w:rFonts w:ascii="Calibri" w:hAnsi="Calibri" w:cs="Calibri"/>
        </w:rPr>
        <w:t>nschrijver</w:t>
      </w:r>
      <w:r w:rsidR="007C3C72" w:rsidRPr="00973239">
        <w:rPr>
          <w:rFonts w:ascii="Calibri" w:hAnsi="Calibri" w:cs="Calibri"/>
        </w:rPr>
        <w:t xml:space="preserve"> dient dit aan te tonen door</w:t>
      </w:r>
      <w:r w:rsidR="008826B1" w:rsidRPr="00973239">
        <w:rPr>
          <w:rFonts w:ascii="Calibri" w:hAnsi="Calibri" w:cs="Calibri"/>
        </w:rPr>
        <w:t xml:space="preserve"> </w:t>
      </w:r>
      <w:r w:rsidR="00E93771" w:rsidRPr="00973239">
        <w:rPr>
          <w:rFonts w:ascii="Calibri" w:hAnsi="Calibri" w:cs="Calibri"/>
        </w:rPr>
        <w:t xml:space="preserve">bij </w:t>
      </w:r>
      <w:r w:rsidR="008826B1" w:rsidRPr="00973239">
        <w:rPr>
          <w:rFonts w:ascii="Calibri" w:hAnsi="Calibri" w:cs="Calibri"/>
        </w:rPr>
        <w:t>i</w:t>
      </w:r>
      <w:r w:rsidR="00E93771" w:rsidRPr="00973239">
        <w:rPr>
          <w:rFonts w:ascii="Calibri" w:hAnsi="Calibri" w:cs="Calibri"/>
        </w:rPr>
        <w:t xml:space="preserve">nschrijving </w:t>
      </w:r>
      <w:r w:rsidR="007C3C72" w:rsidRPr="00973239">
        <w:rPr>
          <w:rFonts w:ascii="Calibri" w:hAnsi="Calibri" w:cs="Calibri"/>
        </w:rPr>
        <w:t xml:space="preserve">een uittreksel uit het handelsregister (niet ouder dan </w:t>
      </w:r>
      <w:r w:rsidR="00F85B83" w:rsidRPr="00973239">
        <w:rPr>
          <w:rFonts w:ascii="Calibri" w:hAnsi="Calibri" w:cs="Calibri"/>
        </w:rPr>
        <w:t>1 maand</w:t>
      </w:r>
      <w:r w:rsidR="007C3C72" w:rsidRPr="00973239">
        <w:rPr>
          <w:rFonts w:ascii="Calibri" w:hAnsi="Calibri" w:cs="Calibri"/>
        </w:rPr>
        <w:t xml:space="preserve"> voorafgaand aan de datum van </w:t>
      </w:r>
      <w:r w:rsidR="00467193" w:rsidRPr="00973239">
        <w:rPr>
          <w:rFonts w:ascii="Calibri" w:hAnsi="Calibri" w:cs="Calibri"/>
        </w:rPr>
        <w:t>inschrijving</w:t>
      </w:r>
      <w:r w:rsidR="007C3C72" w:rsidRPr="00973239">
        <w:rPr>
          <w:rFonts w:ascii="Calibri" w:hAnsi="Calibri" w:cs="Calibri"/>
        </w:rPr>
        <w:t xml:space="preserve">) </w:t>
      </w:r>
      <w:r w:rsidR="00E93771" w:rsidRPr="00973239">
        <w:rPr>
          <w:rFonts w:ascii="Calibri" w:hAnsi="Calibri" w:cs="Calibri"/>
        </w:rPr>
        <w:t xml:space="preserve">in te dienen. </w:t>
      </w:r>
      <w:r w:rsidR="00D7302F" w:rsidRPr="00973239">
        <w:rPr>
          <w:rFonts w:ascii="Calibri" w:hAnsi="Calibri" w:cs="Calibri"/>
        </w:rPr>
        <w:t>Uit dit uittreksel dient de tekenbevoegdheid te blijken van de functionaris die de ins</w:t>
      </w:r>
      <w:r w:rsidR="00A736DA" w:rsidRPr="00973239">
        <w:rPr>
          <w:rFonts w:ascii="Calibri" w:hAnsi="Calibri" w:cs="Calibri"/>
        </w:rPr>
        <w:t>chrijvingsdocumenten ondertekent</w:t>
      </w:r>
      <w:r w:rsidR="00D7302F" w:rsidRPr="00973239">
        <w:rPr>
          <w:rFonts w:ascii="Calibri" w:hAnsi="Calibri" w:cs="Calibri"/>
        </w:rPr>
        <w:t>.</w:t>
      </w:r>
    </w:p>
    <w:p w14:paraId="6E3AC21A" w14:textId="77777777" w:rsidR="00A330BC" w:rsidRPr="00973239" w:rsidRDefault="00A330BC" w:rsidP="00D7302F">
      <w:pPr>
        <w:spacing w:line="300" w:lineRule="atLeast"/>
        <w:rPr>
          <w:rFonts w:ascii="Calibri" w:hAnsi="Calibri" w:cs="Calibri"/>
        </w:rPr>
      </w:pPr>
    </w:p>
    <w:p w14:paraId="1AC742F1" w14:textId="77777777" w:rsidR="007C3C72" w:rsidRPr="00973239" w:rsidRDefault="007C3C72" w:rsidP="002C19C0">
      <w:pPr>
        <w:pStyle w:val="Kop2"/>
        <w:spacing w:line="300" w:lineRule="atLeast"/>
        <w:rPr>
          <w:rFonts w:ascii="Calibri" w:hAnsi="Calibri" w:cs="Calibri"/>
          <w:sz w:val="20"/>
          <w:szCs w:val="20"/>
        </w:rPr>
      </w:pPr>
      <w:bookmarkStart w:id="68" w:name="_Toc101435343"/>
      <w:r w:rsidRPr="00973239">
        <w:rPr>
          <w:rFonts w:ascii="Calibri" w:hAnsi="Calibri" w:cs="Calibri"/>
          <w:sz w:val="20"/>
          <w:szCs w:val="20"/>
        </w:rPr>
        <w:t xml:space="preserve">Bijzondere uitvoeringsvoorwaarde: </w:t>
      </w:r>
      <w:proofErr w:type="spellStart"/>
      <w:r w:rsidRPr="00973239">
        <w:rPr>
          <w:rFonts w:ascii="Calibri" w:hAnsi="Calibri" w:cs="Calibri"/>
          <w:sz w:val="20"/>
          <w:szCs w:val="20"/>
        </w:rPr>
        <w:t>Social</w:t>
      </w:r>
      <w:proofErr w:type="spellEnd"/>
      <w:r w:rsidRPr="00973239">
        <w:rPr>
          <w:rFonts w:ascii="Calibri" w:hAnsi="Calibri" w:cs="Calibri"/>
          <w:sz w:val="20"/>
          <w:szCs w:val="20"/>
        </w:rPr>
        <w:t xml:space="preserve"> Return on Investment</w:t>
      </w:r>
      <w:bookmarkEnd w:id="68"/>
    </w:p>
    <w:p w14:paraId="78A3BE03" w14:textId="0548C0DB" w:rsidR="00C743B4" w:rsidRPr="00973239" w:rsidRDefault="00C743B4" w:rsidP="00320339">
      <w:pPr>
        <w:shd w:val="clear" w:color="auto" w:fill="FFFFFF"/>
        <w:spacing w:line="300" w:lineRule="atLeast"/>
        <w:rPr>
          <w:rFonts w:ascii="Calibri" w:hAnsi="Calibri" w:cs="Calibri"/>
          <w:color w:val="000000"/>
        </w:rPr>
      </w:pPr>
      <w:r w:rsidRPr="00973239">
        <w:rPr>
          <w:rFonts w:ascii="Calibri" w:hAnsi="Calibri" w:cs="Calibri"/>
          <w:color w:val="000000"/>
        </w:rPr>
        <w:t xml:space="preserve">De </w:t>
      </w:r>
      <w:r w:rsidR="00467193" w:rsidRPr="00973239">
        <w:rPr>
          <w:rFonts w:ascii="Calibri" w:hAnsi="Calibri" w:cs="Calibri"/>
          <w:color w:val="000000"/>
        </w:rPr>
        <w:t>gemeente</w:t>
      </w:r>
      <w:r w:rsidRPr="00973239">
        <w:rPr>
          <w:rFonts w:ascii="Calibri" w:hAnsi="Calibri" w:cs="Calibri"/>
          <w:color w:val="000000"/>
        </w:rPr>
        <w:t xml:space="preserve"> Amersfoort vindt het belangrijk om samen met </w:t>
      </w:r>
      <w:r w:rsidR="00467193" w:rsidRPr="00973239">
        <w:rPr>
          <w:rFonts w:ascii="Calibri" w:hAnsi="Calibri" w:cs="Calibri"/>
          <w:color w:val="000000"/>
        </w:rPr>
        <w:t>opdrachtnemer</w:t>
      </w:r>
      <w:r w:rsidRPr="00973239">
        <w:rPr>
          <w:rFonts w:ascii="Calibri" w:hAnsi="Calibri" w:cs="Calibri"/>
          <w:color w:val="000000"/>
        </w:rPr>
        <w:t xml:space="preserve">s te investeren een inclusieve, duurzame en sociale stad en regio. Daarom maakt </w:t>
      </w:r>
      <w:proofErr w:type="spellStart"/>
      <w:r w:rsidRPr="00973239">
        <w:rPr>
          <w:rFonts w:ascii="Calibri" w:hAnsi="Calibri" w:cs="Calibri"/>
          <w:i/>
          <w:color w:val="000000"/>
        </w:rPr>
        <w:t>Social</w:t>
      </w:r>
      <w:proofErr w:type="spellEnd"/>
      <w:r w:rsidRPr="00973239">
        <w:rPr>
          <w:rFonts w:ascii="Calibri" w:hAnsi="Calibri" w:cs="Calibri"/>
          <w:i/>
          <w:color w:val="000000"/>
        </w:rPr>
        <w:t xml:space="preserve"> Return on Investment</w:t>
      </w:r>
      <w:r w:rsidRPr="00973239">
        <w:rPr>
          <w:rFonts w:ascii="Calibri" w:hAnsi="Calibri" w:cs="Calibri"/>
          <w:color w:val="000000"/>
        </w:rPr>
        <w:t xml:space="preserve"> (SROI) al jaren onderdeel uit van de inkoop- en subsidievoorwaarden.</w:t>
      </w:r>
    </w:p>
    <w:p w14:paraId="3CBD7FF6" w14:textId="77777777" w:rsidR="00C743B4" w:rsidRPr="00973239" w:rsidRDefault="00C743B4" w:rsidP="00320339">
      <w:pPr>
        <w:shd w:val="clear" w:color="auto" w:fill="FFFFFF"/>
        <w:spacing w:line="300" w:lineRule="atLeast"/>
        <w:rPr>
          <w:rFonts w:ascii="Calibri" w:hAnsi="Calibri" w:cs="Calibri"/>
          <w:color w:val="000000"/>
        </w:rPr>
      </w:pPr>
    </w:p>
    <w:p w14:paraId="4CE2D868" w14:textId="77777777" w:rsidR="00C743B4" w:rsidRPr="00973239" w:rsidRDefault="00C743B4" w:rsidP="00320339">
      <w:pPr>
        <w:shd w:val="clear" w:color="auto" w:fill="FFFFFF"/>
        <w:spacing w:line="300" w:lineRule="atLeast"/>
        <w:rPr>
          <w:rFonts w:ascii="Calibri" w:hAnsi="Calibri" w:cs="Calibri"/>
          <w:b/>
          <w:color w:val="000000"/>
        </w:rPr>
      </w:pPr>
      <w:r w:rsidRPr="00973239">
        <w:rPr>
          <w:rFonts w:ascii="Calibri" w:hAnsi="Calibri" w:cs="Calibri"/>
          <w:b/>
          <w:color w:val="000000"/>
        </w:rPr>
        <w:t>Bouwblokkenmethode en SROI-verplichting</w:t>
      </w:r>
    </w:p>
    <w:p w14:paraId="3594F808" w14:textId="1E585929" w:rsidR="00C743B4" w:rsidRPr="00973239" w:rsidRDefault="00C743B4" w:rsidP="00320339">
      <w:pPr>
        <w:shd w:val="clear" w:color="auto" w:fill="FFFFFF"/>
        <w:spacing w:line="300" w:lineRule="atLeast"/>
        <w:rPr>
          <w:rFonts w:ascii="Calibri" w:hAnsi="Calibri" w:cs="Calibri"/>
        </w:rPr>
      </w:pPr>
      <w:r w:rsidRPr="00973239">
        <w:rPr>
          <w:rFonts w:ascii="Calibri" w:hAnsi="Calibri" w:cs="Calibri"/>
          <w:color w:val="000000"/>
        </w:rPr>
        <w:t xml:space="preserve">Voor de invulling van SROI heeft de </w:t>
      </w:r>
      <w:r w:rsidR="00467193" w:rsidRPr="00973239">
        <w:rPr>
          <w:rFonts w:ascii="Calibri" w:hAnsi="Calibri" w:cs="Calibri"/>
          <w:color w:val="000000"/>
        </w:rPr>
        <w:t>gemeente</w:t>
      </w:r>
      <w:r w:rsidRPr="00973239">
        <w:rPr>
          <w:rFonts w:ascii="Calibri" w:hAnsi="Calibri" w:cs="Calibri"/>
          <w:color w:val="000000"/>
        </w:rPr>
        <w:t xml:space="preserve"> gekozen voor de ‘bouwblokkenmethode’. </w:t>
      </w:r>
      <w:r w:rsidRPr="00973239">
        <w:rPr>
          <w:rFonts w:ascii="Calibri" w:hAnsi="Calibri" w:cs="Calibri"/>
        </w:rPr>
        <w:t xml:space="preserve">Aan ieder bouwblok (zie het schema) is een relatieve inspanningswaarde gekoppeld, uitgedrukt in fictieve geldbedragen. </w:t>
      </w:r>
    </w:p>
    <w:p w14:paraId="2EFC141D" w14:textId="77777777" w:rsidR="00C743B4" w:rsidRPr="00973239" w:rsidRDefault="00C743B4" w:rsidP="00320339">
      <w:pPr>
        <w:shd w:val="clear" w:color="auto" w:fill="FFFFFF"/>
        <w:spacing w:line="300" w:lineRule="atLeast"/>
        <w:rPr>
          <w:rFonts w:ascii="Calibri" w:hAnsi="Calibri" w:cs="Calibri"/>
        </w:rPr>
      </w:pPr>
    </w:p>
    <w:p w14:paraId="283E166D" w14:textId="4EF0FF25" w:rsidR="00AF6832" w:rsidRPr="00973239" w:rsidRDefault="00C743B4" w:rsidP="00320339">
      <w:pPr>
        <w:shd w:val="clear" w:color="auto" w:fill="FFFFFF"/>
        <w:spacing w:line="300" w:lineRule="atLeast"/>
        <w:rPr>
          <w:rFonts w:ascii="Calibri" w:hAnsi="Calibri" w:cs="Calibri"/>
        </w:rPr>
      </w:pPr>
      <w:r w:rsidRPr="00973239">
        <w:rPr>
          <w:rFonts w:ascii="Calibri" w:hAnsi="Calibri" w:cs="Calibri"/>
        </w:rPr>
        <w:t xml:space="preserve">De </w:t>
      </w:r>
      <w:r w:rsidR="00467193" w:rsidRPr="00973239">
        <w:rPr>
          <w:rFonts w:ascii="Calibri" w:hAnsi="Calibri" w:cs="Calibri"/>
        </w:rPr>
        <w:t>opdrachtnemer</w:t>
      </w:r>
      <w:r w:rsidRPr="00973239">
        <w:rPr>
          <w:rFonts w:ascii="Calibri" w:hAnsi="Calibri" w:cs="Calibri"/>
        </w:rPr>
        <w:t xml:space="preserve"> is verplicht om SROI-inspanningen te leveren ter waarde van </w:t>
      </w:r>
      <w:r w:rsidR="00AF6832" w:rsidRPr="00973239">
        <w:rPr>
          <w:rFonts w:ascii="Calibri" w:hAnsi="Calibri" w:cs="Calibri"/>
        </w:rPr>
        <w:t>5</w:t>
      </w:r>
      <w:r w:rsidRPr="00973239">
        <w:rPr>
          <w:rFonts w:ascii="Calibri" w:hAnsi="Calibri" w:cs="Calibri"/>
        </w:rPr>
        <w:t xml:space="preserve">% van de gefactureerde opdrachtsom. De </w:t>
      </w:r>
      <w:r w:rsidR="00467193" w:rsidRPr="00973239">
        <w:rPr>
          <w:rFonts w:ascii="Calibri" w:hAnsi="Calibri" w:cs="Calibri"/>
        </w:rPr>
        <w:t>opdrachtnemer</w:t>
      </w:r>
      <w:r w:rsidRPr="00973239">
        <w:rPr>
          <w:rFonts w:ascii="Calibri" w:hAnsi="Calibri" w:cs="Calibri"/>
        </w:rPr>
        <w:t xml:space="preserve"> kan de bouwblokken stapelen, totdat aan de SROI-verplichting is voldaan.</w:t>
      </w:r>
    </w:p>
    <w:p w14:paraId="0E791685" w14:textId="77777777" w:rsidR="000F0075" w:rsidRPr="00973239" w:rsidRDefault="000F0075" w:rsidP="00320339">
      <w:pPr>
        <w:shd w:val="clear" w:color="auto" w:fill="FFFFFF"/>
        <w:spacing w:line="300" w:lineRule="atLeast"/>
        <w:rPr>
          <w:rFonts w:ascii="Calibri" w:hAnsi="Calibri" w:cs="Calibri"/>
        </w:rPr>
      </w:pPr>
    </w:p>
    <w:p w14:paraId="1F0E9E52" w14:textId="4A58E7A0" w:rsidR="00C743B4" w:rsidRPr="00973239" w:rsidRDefault="00C743B4" w:rsidP="00320339">
      <w:pPr>
        <w:shd w:val="clear" w:color="auto" w:fill="FFFFFF"/>
        <w:spacing w:line="300" w:lineRule="atLeast"/>
        <w:rPr>
          <w:rFonts w:ascii="Calibri" w:hAnsi="Calibri" w:cs="Calibri"/>
          <w:color w:val="000000"/>
        </w:rPr>
      </w:pPr>
      <w:r w:rsidRPr="00973239">
        <w:rPr>
          <w:rFonts w:ascii="Calibri" w:hAnsi="Calibri" w:cs="Calibri"/>
          <w:color w:val="000000"/>
        </w:rPr>
        <w:t xml:space="preserve">De SROI-inspanningen mogen binnen de opdracht worden uitgevoerd, </w:t>
      </w:r>
      <w:r w:rsidR="00A62189" w:rsidRPr="00973239">
        <w:rPr>
          <w:rFonts w:ascii="Calibri" w:hAnsi="Calibri" w:cs="Calibri"/>
          <w:color w:val="000000"/>
        </w:rPr>
        <w:t>waarbij geldt dat dit ook</w:t>
      </w:r>
      <w:r w:rsidRPr="00973239">
        <w:rPr>
          <w:rFonts w:ascii="Calibri" w:hAnsi="Calibri" w:cs="Calibri"/>
          <w:color w:val="000000"/>
        </w:rPr>
        <w:t xml:space="preserve"> in de bedrijfsvoering of bij een onderaannemer of toeleverancier</w:t>
      </w:r>
      <w:r w:rsidR="00A62189" w:rsidRPr="00973239">
        <w:rPr>
          <w:rFonts w:ascii="Calibri" w:hAnsi="Calibri" w:cs="Calibri"/>
          <w:color w:val="000000"/>
        </w:rPr>
        <w:t xml:space="preserve"> mag zijn</w:t>
      </w:r>
      <w:r w:rsidRPr="00973239">
        <w:rPr>
          <w:rFonts w:ascii="Calibri" w:hAnsi="Calibri" w:cs="Calibri"/>
          <w:color w:val="000000"/>
        </w:rPr>
        <w:t xml:space="preserve">. Voorwaarde is wel dat het een nieuwe, aanvullende activiteit betreft en dat deze activiteit alleen bij </w:t>
      </w:r>
      <w:r w:rsidR="00467193" w:rsidRPr="00973239">
        <w:rPr>
          <w:rFonts w:ascii="Calibri" w:hAnsi="Calibri" w:cs="Calibri"/>
          <w:color w:val="000000"/>
        </w:rPr>
        <w:t>gemeente</w:t>
      </w:r>
      <w:r w:rsidRPr="00973239">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Pr="00973239" w:rsidRDefault="00C743B4" w:rsidP="00320339">
      <w:pPr>
        <w:shd w:val="clear" w:color="auto" w:fill="FFFFFF"/>
        <w:spacing w:line="300" w:lineRule="atLeast"/>
        <w:rPr>
          <w:rFonts w:ascii="Calibri" w:hAnsi="Calibri" w:cs="Calibri"/>
          <w:color w:val="000000"/>
        </w:rPr>
      </w:pPr>
    </w:p>
    <w:p w14:paraId="37EA389A" w14:textId="2B443276" w:rsidR="00C743B4" w:rsidRPr="00973239" w:rsidRDefault="00C743B4" w:rsidP="00320339">
      <w:pPr>
        <w:shd w:val="clear" w:color="auto" w:fill="FFFFFF"/>
        <w:spacing w:line="300" w:lineRule="atLeast"/>
        <w:rPr>
          <w:rFonts w:ascii="Calibri" w:hAnsi="Calibri" w:cs="Calibri"/>
          <w:b/>
          <w:bCs/>
          <w:i/>
          <w:iCs/>
          <w:color w:val="000000"/>
        </w:rPr>
      </w:pPr>
      <w:r w:rsidRPr="00973239">
        <w:rPr>
          <w:rFonts w:ascii="Calibri" w:hAnsi="Calibri" w:cs="Calibri"/>
          <w:b/>
          <w:bCs/>
          <w:i/>
          <w:iCs/>
          <w:color w:val="000000"/>
        </w:rPr>
        <w:t>Een voorbeeld</w:t>
      </w:r>
      <w:r w:rsidRPr="00973239">
        <w:rPr>
          <w:rFonts w:ascii="Calibri" w:hAnsi="Calibri" w:cs="Calibri"/>
          <w:b/>
          <w:bCs/>
          <w:i/>
          <w:iCs/>
          <w:color w:val="000000"/>
        </w:rPr>
        <w:br/>
      </w:r>
      <w:r w:rsidRPr="00973239">
        <w:rPr>
          <w:rFonts w:ascii="Calibri" w:hAnsi="Calibri" w:cs="Calibri"/>
          <w:i/>
          <w:iCs/>
          <w:color w:val="000000"/>
        </w:rPr>
        <w:t xml:space="preserve">Een </w:t>
      </w:r>
      <w:r w:rsidR="00467193" w:rsidRPr="00973239">
        <w:rPr>
          <w:rFonts w:ascii="Calibri" w:hAnsi="Calibri" w:cs="Calibri"/>
          <w:i/>
          <w:iCs/>
          <w:color w:val="000000"/>
        </w:rPr>
        <w:t>opdrachtnemer</w:t>
      </w:r>
      <w:r w:rsidRPr="00973239">
        <w:rPr>
          <w:rFonts w:ascii="Calibri" w:hAnsi="Calibri" w:cs="Calibri"/>
          <w:i/>
          <w:iCs/>
          <w:color w:val="000000"/>
        </w:rPr>
        <w:t xml:space="preserve"> voert een opdracht uit met een totale opdrachtwaarde van €400.000. De </w:t>
      </w:r>
      <w:r w:rsidR="00467193" w:rsidRPr="00973239">
        <w:rPr>
          <w:rFonts w:ascii="Calibri" w:hAnsi="Calibri" w:cs="Calibri"/>
          <w:i/>
          <w:iCs/>
          <w:color w:val="000000"/>
        </w:rPr>
        <w:t>opdrachtnemer</w:t>
      </w:r>
      <w:r w:rsidRPr="00973239">
        <w:rPr>
          <w:rFonts w:ascii="Calibri" w:hAnsi="Calibri" w:cs="Calibri"/>
          <w:i/>
          <w:iCs/>
          <w:color w:val="000000"/>
        </w:rPr>
        <w:t xml:space="preserve"> heeft een SROI-verplichting van 5% van de €400.000,-. De te realiseren SROI-waarde is dan € 20.000,-. </w:t>
      </w:r>
    </w:p>
    <w:p w14:paraId="2F8A2C9C" w14:textId="17DFB53D" w:rsidR="00C743B4" w:rsidRPr="00973239" w:rsidRDefault="00C743B4" w:rsidP="00320339">
      <w:pPr>
        <w:shd w:val="clear" w:color="auto" w:fill="FFFFFF"/>
        <w:spacing w:line="300" w:lineRule="atLeast"/>
        <w:rPr>
          <w:rFonts w:ascii="Calibri" w:hAnsi="Calibri" w:cs="Calibri"/>
          <w:i/>
          <w:iCs/>
          <w:color w:val="000000"/>
        </w:rPr>
      </w:pPr>
      <w:r w:rsidRPr="00973239">
        <w:rPr>
          <w:rFonts w:ascii="Calibri" w:hAnsi="Calibri" w:cs="Calibri"/>
          <w:i/>
          <w:iCs/>
          <w:color w:val="000000"/>
        </w:rPr>
        <w:t xml:space="preserve">De </w:t>
      </w:r>
      <w:r w:rsidR="00467193" w:rsidRPr="00973239">
        <w:rPr>
          <w:rFonts w:ascii="Calibri" w:hAnsi="Calibri" w:cs="Calibri"/>
          <w:i/>
          <w:iCs/>
          <w:color w:val="000000"/>
        </w:rPr>
        <w:t>opdrachtnemer</w:t>
      </w:r>
      <w:r w:rsidRPr="00973239">
        <w:rPr>
          <w:rFonts w:ascii="Calibri" w:hAnsi="Calibri" w:cs="Calibri"/>
          <w:i/>
          <w:iCs/>
          <w:color w:val="000000"/>
        </w:rPr>
        <w:t xml:space="preserve"> kan op verschillende manieren deze SROI-waarde van €20.000 realiseren, een paar voorbeelden (niet-limitatief):</w:t>
      </w:r>
    </w:p>
    <w:p w14:paraId="62DE2D25" w14:textId="77777777" w:rsidR="00C743B4" w:rsidRPr="00973239" w:rsidRDefault="00C743B4" w:rsidP="008A2B79">
      <w:pPr>
        <w:pStyle w:val="Lijstalinea"/>
        <w:numPr>
          <w:ilvl w:val="0"/>
          <w:numId w:val="20"/>
        </w:numPr>
        <w:shd w:val="clear" w:color="auto" w:fill="FFFFFF"/>
        <w:spacing w:line="300" w:lineRule="atLeast"/>
        <w:contextualSpacing/>
        <w:rPr>
          <w:rFonts w:ascii="Calibri" w:hAnsi="Calibri" w:cs="Calibri"/>
          <w:i/>
          <w:iCs/>
          <w:color w:val="000000"/>
        </w:rPr>
      </w:pPr>
      <w:r w:rsidRPr="00973239">
        <w:rPr>
          <w:rFonts w:ascii="Calibri" w:hAnsi="Calibri" w:cs="Calibri"/>
          <w:i/>
          <w:iCs/>
          <w:color w:val="000000"/>
        </w:rPr>
        <w:t>Iemand met een P-wet uitkering gedurende een half jaar full time in dienst nemen levert een SROI-waarde van €20.000; of</w:t>
      </w:r>
    </w:p>
    <w:p w14:paraId="0076C16E" w14:textId="77777777" w:rsidR="00C743B4" w:rsidRPr="00973239" w:rsidRDefault="00C743B4" w:rsidP="008A2B79">
      <w:pPr>
        <w:pStyle w:val="Lijstalinea"/>
        <w:numPr>
          <w:ilvl w:val="0"/>
          <w:numId w:val="20"/>
        </w:numPr>
        <w:shd w:val="clear" w:color="auto" w:fill="FFFFFF"/>
        <w:spacing w:line="300" w:lineRule="atLeast"/>
        <w:contextualSpacing/>
        <w:rPr>
          <w:rFonts w:ascii="Calibri" w:hAnsi="Calibri" w:cs="Calibri"/>
          <w:i/>
          <w:iCs/>
          <w:color w:val="000000"/>
        </w:rPr>
      </w:pPr>
      <w:r w:rsidRPr="00973239">
        <w:rPr>
          <w:rFonts w:ascii="Calibri" w:hAnsi="Calibri" w:cs="Calibri"/>
          <w:i/>
          <w:iCs/>
          <w:color w:val="000000"/>
        </w:rPr>
        <w:t>Iemand met een P-wet uitkering gedurende een heel jaar parttime (50%) in dienst nemen levert een SROI-waarde van €20.000; of</w:t>
      </w:r>
    </w:p>
    <w:p w14:paraId="66E75C65" w14:textId="77777777" w:rsidR="00C743B4" w:rsidRPr="00973239" w:rsidRDefault="00C743B4" w:rsidP="008A2B79">
      <w:pPr>
        <w:pStyle w:val="Lijstalinea"/>
        <w:numPr>
          <w:ilvl w:val="0"/>
          <w:numId w:val="20"/>
        </w:numPr>
        <w:shd w:val="clear" w:color="auto" w:fill="FFFFFF"/>
        <w:spacing w:line="300" w:lineRule="atLeast"/>
        <w:contextualSpacing/>
        <w:rPr>
          <w:rFonts w:ascii="Calibri" w:hAnsi="Calibri" w:cs="Calibri"/>
          <w:i/>
          <w:iCs/>
          <w:color w:val="000000"/>
        </w:rPr>
      </w:pPr>
      <w:r w:rsidRPr="00973239">
        <w:rPr>
          <w:rFonts w:ascii="Calibri" w:hAnsi="Calibri" w:cs="Calibri"/>
          <w:i/>
          <w:iCs/>
          <w:color w:val="000000"/>
        </w:rPr>
        <w:t xml:space="preserve">Iemand met een WW-uitkering voor een jaar </w:t>
      </w:r>
      <w:proofErr w:type="spellStart"/>
      <w:r w:rsidRPr="00973239">
        <w:rPr>
          <w:rFonts w:ascii="Calibri" w:hAnsi="Calibri" w:cs="Calibri"/>
          <w:i/>
          <w:iCs/>
          <w:color w:val="000000"/>
        </w:rPr>
        <w:t>full-time</w:t>
      </w:r>
      <w:proofErr w:type="spellEnd"/>
      <w:r w:rsidRPr="00973239">
        <w:rPr>
          <w:rFonts w:ascii="Calibri" w:hAnsi="Calibri" w:cs="Calibri"/>
          <w:i/>
          <w:iCs/>
          <w:color w:val="000000"/>
        </w:rPr>
        <w:t xml:space="preserve"> in dienst nemen levert een SROI-waarde van € 20.000,-; etc.</w:t>
      </w:r>
    </w:p>
    <w:p w14:paraId="54D07AD0" w14:textId="77777777" w:rsidR="00C743B4" w:rsidRPr="00973239" w:rsidRDefault="00C743B4" w:rsidP="00320339">
      <w:pPr>
        <w:shd w:val="clear" w:color="auto" w:fill="FFFFFF"/>
        <w:spacing w:line="300" w:lineRule="atLeast"/>
        <w:rPr>
          <w:rFonts w:ascii="Calibri" w:hAnsi="Calibri" w:cs="Calibri"/>
          <w:color w:val="000000"/>
        </w:rPr>
      </w:pPr>
    </w:p>
    <w:p w14:paraId="5D0466FC" w14:textId="78657A88" w:rsidR="00C743B4" w:rsidRPr="00973239" w:rsidRDefault="00F52198" w:rsidP="00320339">
      <w:pPr>
        <w:shd w:val="clear" w:color="auto" w:fill="FFFFFF"/>
        <w:spacing w:line="300" w:lineRule="atLeast"/>
        <w:rPr>
          <w:rFonts w:ascii="Calibri" w:hAnsi="Calibri" w:cs="Calibri"/>
          <w:b/>
          <w:color w:val="000000"/>
        </w:rPr>
      </w:pPr>
      <w:r w:rsidRPr="00973239">
        <w:rPr>
          <w:rFonts w:ascii="Calibri" w:hAnsi="Calibri" w:cs="Calibri"/>
          <w:b/>
          <w:color w:val="000000"/>
        </w:rPr>
        <w:t>O</w:t>
      </w:r>
      <w:r w:rsidR="00467193" w:rsidRPr="00973239">
        <w:rPr>
          <w:rFonts w:ascii="Calibri" w:hAnsi="Calibri" w:cs="Calibri"/>
          <w:b/>
          <w:color w:val="000000"/>
        </w:rPr>
        <w:t>pdrachtnemer</w:t>
      </w:r>
      <w:r w:rsidR="00C743B4" w:rsidRPr="00973239">
        <w:rPr>
          <w:rFonts w:ascii="Calibri" w:hAnsi="Calibri" w:cs="Calibri"/>
          <w:b/>
          <w:color w:val="000000"/>
        </w:rPr>
        <w:t xml:space="preserve"> is verantwoordelijk</w:t>
      </w:r>
    </w:p>
    <w:p w14:paraId="0CEFC132" w14:textId="0BB042D8" w:rsidR="00C743B4" w:rsidRPr="00973239" w:rsidRDefault="00C743B4" w:rsidP="00320339">
      <w:pPr>
        <w:shd w:val="clear" w:color="auto" w:fill="FFFFFF"/>
        <w:spacing w:line="300" w:lineRule="atLeast"/>
        <w:rPr>
          <w:rFonts w:ascii="Segoe UI" w:hAnsi="Segoe UI" w:cs="Segoe UI"/>
          <w:color w:val="212121"/>
          <w:sz w:val="27"/>
          <w:szCs w:val="27"/>
        </w:rPr>
      </w:pPr>
      <w:r w:rsidRPr="00973239">
        <w:rPr>
          <w:rFonts w:ascii="Calibri" w:hAnsi="Calibri" w:cs="Calibri"/>
          <w:color w:val="000000"/>
        </w:rPr>
        <w:t xml:space="preserve">De </w:t>
      </w:r>
      <w:r w:rsidR="00467193" w:rsidRPr="00973239">
        <w:rPr>
          <w:rFonts w:ascii="Calibri" w:hAnsi="Calibri" w:cs="Calibri"/>
          <w:color w:val="000000"/>
        </w:rPr>
        <w:t>opdrachtnemer</w:t>
      </w:r>
      <w:r w:rsidRPr="00973239">
        <w:rPr>
          <w:rFonts w:ascii="Calibri" w:hAnsi="Calibri" w:cs="Calibri"/>
          <w:color w:val="000000"/>
        </w:rPr>
        <w:t xml:space="preserve"> is verantwoordelijk voor het nakomen van de SROI-verplichting, ook indien de activiteiten bij bijvoorbeeld een toeleverancier worden uitgevoerd. De </w:t>
      </w:r>
      <w:r w:rsidR="00467193" w:rsidRPr="00973239">
        <w:rPr>
          <w:rFonts w:ascii="Calibri" w:hAnsi="Calibri" w:cs="Calibri"/>
          <w:color w:val="000000"/>
        </w:rPr>
        <w:t>opdrachtnemer</w:t>
      </w:r>
      <w:r w:rsidRPr="00973239">
        <w:rPr>
          <w:rFonts w:ascii="Calibri" w:hAnsi="Calibri" w:cs="Calibri"/>
          <w:color w:val="000000"/>
        </w:rPr>
        <w:t xml:space="preserve"> dient hierover verantwoording af te leggen aan het Werkgeversservicepunt (WSP) van de </w:t>
      </w:r>
      <w:r w:rsidR="00467193" w:rsidRPr="00973239">
        <w:rPr>
          <w:rFonts w:ascii="Calibri" w:hAnsi="Calibri" w:cs="Calibri"/>
          <w:color w:val="000000"/>
        </w:rPr>
        <w:t>gemeente</w:t>
      </w:r>
      <w:r w:rsidRPr="00973239">
        <w:rPr>
          <w:rFonts w:ascii="Calibri" w:hAnsi="Calibri" w:cs="Calibri"/>
          <w:color w:val="000000"/>
        </w:rPr>
        <w:t>, dat de uitvoering controleert. Het WSP kan ook adviseren en faciliteren bij de invulling van SROI. Het WSP is te bereiken via dit e-mailadres:</w:t>
      </w:r>
      <w:r w:rsidRPr="00973239">
        <w:rPr>
          <w:rFonts w:ascii="Calibri" w:hAnsi="Calibri" w:cs="Calibri"/>
          <w:color w:val="212121"/>
        </w:rPr>
        <w:t> </w:t>
      </w:r>
      <w:hyperlink r:id="rId21" w:tgtFrame="_blank" w:history="1">
        <w:r w:rsidRPr="00973239">
          <w:rPr>
            <w:rFonts w:ascii="Calibri" w:hAnsi="Calibri" w:cs="Calibri"/>
            <w:color w:val="0000FF"/>
            <w:u w:val="single"/>
          </w:rPr>
          <w:t>socialreturn@amersfoort.nl</w:t>
        </w:r>
      </w:hyperlink>
      <w:r w:rsidRPr="00973239">
        <w:rPr>
          <w:rFonts w:ascii="Calibri" w:hAnsi="Calibri" w:cs="Calibri"/>
          <w:color w:val="000000"/>
        </w:rPr>
        <w:t xml:space="preserve">. </w:t>
      </w:r>
    </w:p>
    <w:p w14:paraId="64D34100" w14:textId="10694762" w:rsidR="00C743B4" w:rsidRPr="00973239" w:rsidRDefault="00C743B4" w:rsidP="00320339">
      <w:pPr>
        <w:shd w:val="clear" w:color="auto" w:fill="FFFFFF"/>
        <w:spacing w:line="300" w:lineRule="atLeast"/>
        <w:rPr>
          <w:rFonts w:ascii="Segoe UI" w:hAnsi="Segoe UI" w:cs="Segoe UI"/>
          <w:color w:val="212121"/>
          <w:sz w:val="27"/>
          <w:szCs w:val="27"/>
        </w:rPr>
      </w:pPr>
      <w:r w:rsidRPr="00973239">
        <w:rPr>
          <w:rFonts w:ascii="Calibri" w:hAnsi="Calibri" w:cs="Calibri"/>
          <w:color w:val="000000"/>
        </w:rPr>
        <w:br/>
      </w:r>
      <w:r w:rsidRPr="00973239">
        <w:rPr>
          <w:rFonts w:ascii="Calibri" w:hAnsi="Calibri" w:cs="Calibri"/>
          <w:b/>
          <w:color w:val="000000"/>
        </w:rPr>
        <w:t>Het proces vóór gunning</w:t>
      </w:r>
      <w:r w:rsidRPr="00973239">
        <w:rPr>
          <w:rFonts w:ascii="Calibri" w:hAnsi="Calibri" w:cs="Calibri"/>
          <w:b/>
          <w:color w:val="000000"/>
        </w:rPr>
        <w:br/>
      </w:r>
      <w:r w:rsidRPr="00973239">
        <w:rPr>
          <w:rFonts w:ascii="Calibri" w:hAnsi="Calibri" w:cs="Calibri"/>
          <w:color w:val="000000"/>
        </w:rPr>
        <w:lastRenderedPageBreak/>
        <w:t xml:space="preserve">Vragen over de bouwblokken, de verplichting, de haalbaarheid van een specifieke SROI-inspanning en andere dienen gesteld te worden volgens de bepalingen in 4.3. </w:t>
      </w:r>
    </w:p>
    <w:p w14:paraId="7B191789" w14:textId="47394501" w:rsidR="00C743B4" w:rsidRPr="00973239" w:rsidRDefault="00C743B4" w:rsidP="00320339">
      <w:pPr>
        <w:spacing w:line="300" w:lineRule="atLeast"/>
        <w:rPr>
          <w:rFonts w:ascii="Calibri" w:hAnsi="Calibri" w:cs="Calibri"/>
          <w:b/>
          <w:color w:val="212121"/>
        </w:rPr>
      </w:pPr>
    </w:p>
    <w:p w14:paraId="0CA8DFE7" w14:textId="77777777" w:rsidR="00C743B4" w:rsidRPr="00973239" w:rsidRDefault="00C743B4" w:rsidP="00320339">
      <w:pPr>
        <w:shd w:val="clear" w:color="auto" w:fill="FFFFFF"/>
        <w:spacing w:line="300" w:lineRule="atLeast"/>
        <w:rPr>
          <w:rFonts w:ascii="Segoe UI" w:hAnsi="Segoe UI" w:cs="Segoe UI"/>
          <w:color w:val="212121"/>
          <w:sz w:val="27"/>
          <w:szCs w:val="27"/>
        </w:rPr>
      </w:pPr>
      <w:r w:rsidRPr="00973239">
        <w:rPr>
          <w:rFonts w:ascii="Calibri" w:hAnsi="Calibri" w:cs="Calibri"/>
          <w:b/>
          <w:color w:val="212121"/>
        </w:rPr>
        <w:t>Het proces na gunning</w:t>
      </w:r>
    </w:p>
    <w:p w14:paraId="45A26195" w14:textId="24EDCE98" w:rsidR="00C743B4" w:rsidRPr="00973239" w:rsidRDefault="00C743B4" w:rsidP="00320339">
      <w:pPr>
        <w:shd w:val="clear" w:color="auto" w:fill="FFFFFF"/>
        <w:spacing w:line="300" w:lineRule="atLeast"/>
        <w:rPr>
          <w:rFonts w:ascii="Calibri" w:hAnsi="Calibri" w:cs="Calibri"/>
          <w:b/>
          <w:bCs/>
          <w:color w:val="212121"/>
        </w:rPr>
      </w:pPr>
      <w:r w:rsidRPr="00973239">
        <w:rPr>
          <w:rFonts w:ascii="Calibri" w:hAnsi="Calibri" w:cs="Calibri"/>
          <w:color w:val="212121"/>
        </w:rPr>
        <w:t xml:space="preserve">De </w:t>
      </w:r>
      <w:r w:rsidR="00467193" w:rsidRPr="00973239">
        <w:rPr>
          <w:rFonts w:ascii="Calibri" w:hAnsi="Calibri" w:cs="Calibri"/>
          <w:color w:val="212121"/>
        </w:rPr>
        <w:t>opdrachtnemer</w:t>
      </w:r>
      <w:r w:rsidRPr="00973239">
        <w:rPr>
          <w:rFonts w:ascii="Calibri" w:hAnsi="Calibri" w:cs="Calibri"/>
          <w:color w:val="212121"/>
        </w:rPr>
        <w:t xml:space="preserve"> dient na </w:t>
      </w:r>
      <w:r w:rsidRPr="00973239">
        <w:rPr>
          <w:rFonts w:ascii="Calibri" w:hAnsi="Calibri" w:cs="Calibri"/>
        </w:rPr>
        <w:t xml:space="preserve">definitieve </w:t>
      </w:r>
      <w:r w:rsidRPr="00973239">
        <w:rPr>
          <w:rFonts w:ascii="Calibri" w:hAnsi="Calibri" w:cs="Calibri"/>
          <w:color w:val="212121"/>
        </w:rPr>
        <w:t xml:space="preserve">gunning, binnen één week, contact op te nemen met het WSP. In samenspraak met het WSP stelt de </w:t>
      </w:r>
      <w:r w:rsidR="00467193" w:rsidRPr="00973239">
        <w:rPr>
          <w:rFonts w:ascii="Calibri" w:hAnsi="Calibri" w:cs="Calibri"/>
          <w:color w:val="212121"/>
        </w:rPr>
        <w:t>opdracht</w:t>
      </w:r>
      <w:r w:rsidR="00657414" w:rsidRPr="00973239">
        <w:rPr>
          <w:rFonts w:ascii="Calibri" w:hAnsi="Calibri" w:cs="Calibri"/>
          <w:color w:val="212121"/>
        </w:rPr>
        <w:t>nem</w:t>
      </w:r>
      <w:r w:rsidR="00467193" w:rsidRPr="00973239">
        <w:rPr>
          <w:rFonts w:ascii="Calibri" w:hAnsi="Calibri" w:cs="Calibri"/>
          <w:color w:val="212121"/>
        </w:rPr>
        <w:t>er</w:t>
      </w:r>
      <w:r w:rsidRPr="00973239">
        <w:rPr>
          <w:rFonts w:ascii="Calibri" w:hAnsi="Calibri" w:cs="Calibri"/>
          <w:color w:val="212121"/>
        </w:rPr>
        <w:t xml:space="preserve"> een plan van aanpak op waaruit blijkt op welke wijze de verplichting wordt ingevuld. Het plan bestaat uit de volgende onderdelen:</w:t>
      </w:r>
    </w:p>
    <w:p w14:paraId="0186619B" w14:textId="77777777" w:rsidR="00C743B4" w:rsidRPr="00973239" w:rsidRDefault="00C743B4" w:rsidP="008A2B79">
      <w:pPr>
        <w:numPr>
          <w:ilvl w:val="0"/>
          <w:numId w:val="21"/>
        </w:numPr>
        <w:shd w:val="clear" w:color="auto" w:fill="FFFFFF"/>
        <w:spacing w:line="300" w:lineRule="atLeast"/>
        <w:rPr>
          <w:rFonts w:ascii="Calibri" w:hAnsi="Calibri" w:cs="Calibri"/>
          <w:color w:val="212121"/>
        </w:rPr>
      </w:pPr>
      <w:r w:rsidRPr="00973239">
        <w:rPr>
          <w:rFonts w:ascii="Calibri" w:hAnsi="Calibri" w:cs="Calibri"/>
          <w:color w:val="212121"/>
        </w:rPr>
        <w:t xml:space="preserve">Opdrachtsom, of in het geval dat deze nog niet bekend is de verwachtte opdrachtsom </w:t>
      </w:r>
    </w:p>
    <w:p w14:paraId="1B5B2DEF" w14:textId="77777777" w:rsidR="00C743B4" w:rsidRPr="00973239" w:rsidRDefault="00C743B4" w:rsidP="008A2B79">
      <w:pPr>
        <w:numPr>
          <w:ilvl w:val="0"/>
          <w:numId w:val="21"/>
        </w:numPr>
        <w:shd w:val="clear" w:color="auto" w:fill="FFFFFF"/>
        <w:spacing w:line="300" w:lineRule="atLeast"/>
        <w:rPr>
          <w:rFonts w:ascii="Calibri" w:hAnsi="Calibri" w:cs="Calibri"/>
          <w:color w:val="212121"/>
        </w:rPr>
      </w:pPr>
      <w:r w:rsidRPr="00973239">
        <w:rPr>
          <w:rFonts w:ascii="Calibri" w:hAnsi="Calibri" w:cs="Calibri"/>
          <w:color w:val="212121"/>
        </w:rPr>
        <w:t xml:space="preserve">Keuze welke bouwblokken worden ingezet </w:t>
      </w:r>
    </w:p>
    <w:p w14:paraId="13FDED44" w14:textId="7082B252" w:rsidR="00C743B4" w:rsidRPr="00973239" w:rsidRDefault="00C743B4" w:rsidP="008A2B79">
      <w:pPr>
        <w:numPr>
          <w:ilvl w:val="0"/>
          <w:numId w:val="21"/>
        </w:numPr>
        <w:shd w:val="clear" w:color="auto" w:fill="FFFFFF"/>
        <w:spacing w:line="300" w:lineRule="atLeast"/>
        <w:rPr>
          <w:rFonts w:ascii="Calibri" w:hAnsi="Calibri" w:cs="Calibri"/>
          <w:color w:val="212121"/>
        </w:rPr>
      </w:pPr>
      <w:r w:rsidRPr="00973239">
        <w:rPr>
          <w:rFonts w:ascii="Calibri" w:hAnsi="Calibri" w:cs="Calibri"/>
          <w:color w:val="212121"/>
        </w:rPr>
        <w:t xml:space="preserve">Indien door de </w:t>
      </w:r>
      <w:r w:rsidR="00467193" w:rsidRPr="00973239">
        <w:rPr>
          <w:rFonts w:ascii="Calibri" w:hAnsi="Calibri" w:cs="Calibri"/>
          <w:color w:val="212121"/>
        </w:rPr>
        <w:t>opdracht</w:t>
      </w:r>
      <w:r w:rsidR="00657414" w:rsidRPr="00973239">
        <w:rPr>
          <w:rFonts w:ascii="Calibri" w:hAnsi="Calibri" w:cs="Calibri"/>
          <w:color w:val="212121"/>
        </w:rPr>
        <w:t>nem</w:t>
      </w:r>
      <w:r w:rsidR="00467193" w:rsidRPr="00973239">
        <w:rPr>
          <w:rFonts w:ascii="Calibri" w:hAnsi="Calibri" w:cs="Calibri"/>
          <w:color w:val="212121"/>
        </w:rPr>
        <w:t>er</w:t>
      </w:r>
      <w:r w:rsidRPr="00973239">
        <w:rPr>
          <w:rFonts w:ascii="Calibri" w:hAnsi="Calibri" w:cs="Calibri"/>
          <w:color w:val="212121"/>
        </w:rPr>
        <w:t xml:space="preserve"> ‘maatschappelijke activiteiten’ worden ingezet zal vooraf een waarde door het WSP worden bepaald </w:t>
      </w:r>
    </w:p>
    <w:p w14:paraId="0F83F49A" w14:textId="1CE0D3BD" w:rsidR="00C743B4" w:rsidRPr="00973239" w:rsidRDefault="00C743B4" w:rsidP="008A2B79">
      <w:pPr>
        <w:numPr>
          <w:ilvl w:val="0"/>
          <w:numId w:val="21"/>
        </w:numPr>
        <w:shd w:val="clear" w:color="auto" w:fill="FFFFFF"/>
        <w:spacing w:line="300" w:lineRule="atLeast"/>
        <w:rPr>
          <w:rFonts w:ascii="Calibri" w:hAnsi="Calibri" w:cs="Calibri"/>
          <w:color w:val="212121"/>
        </w:rPr>
      </w:pPr>
      <w:r w:rsidRPr="00973239">
        <w:rPr>
          <w:rFonts w:ascii="Calibri" w:hAnsi="Calibri" w:cs="Calibri"/>
          <w:color w:val="212121"/>
        </w:rPr>
        <w:t>Eventuele tussenevaluaties, inclusief eventuele bewijsstukken</w:t>
      </w:r>
      <w:r w:rsidR="00CD6F2D">
        <w:rPr>
          <w:rFonts w:ascii="Calibri" w:hAnsi="Calibri" w:cs="Calibri"/>
          <w:color w:val="212121"/>
        </w:rPr>
        <w:t xml:space="preserve"> </w:t>
      </w:r>
    </w:p>
    <w:p w14:paraId="544B7E31" w14:textId="77777777" w:rsidR="00C743B4" w:rsidRPr="00973239" w:rsidRDefault="00C743B4" w:rsidP="008A2B79">
      <w:pPr>
        <w:numPr>
          <w:ilvl w:val="0"/>
          <w:numId w:val="21"/>
        </w:numPr>
        <w:shd w:val="clear" w:color="auto" w:fill="FFFFFF"/>
        <w:spacing w:line="300" w:lineRule="atLeast"/>
        <w:rPr>
          <w:rFonts w:ascii="Calibri" w:hAnsi="Calibri" w:cs="Calibri"/>
          <w:color w:val="212121"/>
        </w:rPr>
      </w:pPr>
      <w:r w:rsidRPr="00973239">
        <w:rPr>
          <w:rFonts w:ascii="Calibri" w:hAnsi="Calibri" w:cs="Calibri"/>
          <w:color w:val="212121"/>
        </w:rPr>
        <w:t xml:space="preserve">Eindevaluatie, inclusief eventuele bewijsstukken </w:t>
      </w:r>
    </w:p>
    <w:p w14:paraId="6F34EF82" w14:textId="7827C1BD" w:rsidR="00C743B4" w:rsidRPr="00973239" w:rsidRDefault="00C743B4" w:rsidP="008A2B79">
      <w:pPr>
        <w:numPr>
          <w:ilvl w:val="0"/>
          <w:numId w:val="21"/>
        </w:numPr>
        <w:shd w:val="clear" w:color="auto" w:fill="FFFFFF"/>
        <w:spacing w:line="300" w:lineRule="atLeast"/>
        <w:rPr>
          <w:rFonts w:ascii="Calibri" w:hAnsi="Calibri" w:cs="Calibri"/>
          <w:color w:val="212121"/>
        </w:rPr>
      </w:pPr>
      <w:r w:rsidRPr="00973239">
        <w:rPr>
          <w:rFonts w:ascii="Calibri" w:hAnsi="Calibri" w:cs="Calibri"/>
          <w:color w:val="212121"/>
        </w:rPr>
        <w:t>Akkoord WSP</w:t>
      </w:r>
      <w:r w:rsidR="00CD6F2D">
        <w:rPr>
          <w:rFonts w:ascii="Calibri" w:hAnsi="Calibri" w:cs="Calibri"/>
          <w:color w:val="212121"/>
        </w:rPr>
        <w:t xml:space="preserve"> </w:t>
      </w:r>
    </w:p>
    <w:p w14:paraId="5CD53E51" w14:textId="77777777" w:rsidR="00C743B4" w:rsidRPr="00973239" w:rsidRDefault="00C743B4" w:rsidP="00320339">
      <w:pPr>
        <w:shd w:val="clear" w:color="auto" w:fill="FFFFFF"/>
        <w:spacing w:line="300" w:lineRule="atLeast"/>
        <w:rPr>
          <w:rFonts w:ascii="Calibri" w:hAnsi="Calibri" w:cs="Calibri"/>
          <w:color w:val="212121"/>
        </w:rPr>
      </w:pPr>
    </w:p>
    <w:p w14:paraId="7BC49F6F" w14:textId="77777777" w:rsidR="00C743B4" w:rsidRPr="00973239" w:rsidRDefault="00C743B4" w:rsidP="00320339">
      <w:pPr>
        <w:shd w:val="clear" w:color="auto" w:fill="FFFFFF"/>
        <w:spacing w:line="300" w:lineRule="atLeast"/>
        <w:rPr>
          <w:rFonts w:ascii="Calibri" w:hAnsi="Calibri" w:cs="Calibri"/>
          <w:color w:val="212121"/>
        </w:rPr>
      </w:pPr>
      <w:r w:rsidRPr="00973239">
        <w:rPr>
          <w:rFonts w:ascii="Calibri" w:hAnsi="Calibri" w:cs="Calibri"/>
          <w:color w:val="212121"/>
        </w:rPr>
        <w:t>Het resultaat van deze fase is een plan dat concreet en realiseerbaar is. Dit plan is gereed en goedgekeurd door het WSP binnen 6 weken na gunning opdracht. Het WSP kan deze termijn schriftelijk verlengen tot maximaal 12 weken.</w:t>
      </w:r>
    </w:p>
    <w:p w14:paraId="412568C0" w14:textId="1104D9BA" w:rsidR="00C743B4" w:rsidRPr="00973239" w:rsidRDefault="00C743B4" w:rsidP="00320339">
      <w:pPr>
        <w:shd w:val="clear" w:color="auto" w:fill="FFFFFF"/>
        <w:spacing w:line="300" w:lineRule="atLeast"/>
        <w:rPr>
          <w:rFonts w:ascii="Segoe UI" w:hAnsi="Segoe UI" w:cs="Segoe UI"/>
          <w:color w:val="212121"/>
          <w:sz w:val="27"/>
          <w:szCs w:val="27"/>
        </w:rPr>
      </w:pPr>
    </w:p>
    <w:p w14:paraId="5330584E" w14:textId="77777777" w:rsidR="00C743B4" w:rsidRPr="00973239" w:rsidRDefault="00C743B4" w:rsidP="00320339">
      <w:pPr>
        <w:shd w:val="clear" w:color="auto" w:fill="FFFFFF"/>
        <w:spacing w:line="300" w:lineRule="atLeast"/>
        <w:rPr>
          <w:rFonts w:ascii="Segoe UI" w:hAnsi="Segoe UI" w:cs="Segoe UI"/>
          <w:b/>
          <w:color w:val="212121"/>
          <w:sz w:val="27"/>
          <w:szCs w:val="27"/>
        </w:rPr>
      </w:pPr>
      <w:r w:rsidRPr="00973239">
        <w:rPr>
          <w:rFonts w:ascii="Calibri" w:hAnsi="Calibri" w:cs="Calibri"/>
          <w:b/>
          <w:color w:val="212121"/>
        </w:rPr>
        <w:t>Tips</w:t>
      </w:r>
    </w:p>
    <w:p w14:paraId="00B877EA" w14:textId="74F10DA4" w:rsidR="00C743B4" w:rsidRPr="00973239" w:rsidRDefault="00C743B4" w:rsidP="00C743B4">
      <w:pPr>
        <w:shd w:val="clear" w:color="auto" w:fill="FFFFFF"/>
        <w:spacing w:line="300" w:lineRule="atLeast"/>
        <w:rPr>
          <w:rFonts w:ascii="Calibri" w:hAnsi="Calibri" w:cs="Calibri"/>
          <w:color w:val="212121"/>
        </w:rPr>
      </w:pPr>
      <w:r w:rsidRPr="00973239">
        <w:rPr>
          <w:rFonts w:ascii="Calibri" w:hAnsi="Calibri" w:cs="Calibri"/>
          <w:color w:val="212121"/>
        </w:rPr>
        <w:t xml:space="preserve">De </w:t>
      </w:r>
      <w:r w:rsidR="00467193" w:rsidRPr="00973239">
        <w:rPr>
          <w:rFonts w:ascii="Calibri" w:hAnsi="Calibri" w:cs="Calibri"/>
          <w:color w:val="212121"/>
        </w:rPr>
        <w:t>gemeente</w:t>
      </w:r>
      <w:r w:rsidRPr="00973239">
        <w:rPr>
          <w:rFonts w:ascii="Calibri" w:hAnsi="Calibri" w:cs="Calibri"/>
          <w:color w:val="212121"/>
        </w:rPr>
        <w:t xml:space="preserve"> Amersfoort verwijst hierbij vrijblijvend naar haar website: </w:t>
      </w:r>
      <w:hyperlink r:id="rId22" w:history="1">
        <w:r w:rsidR="00B849BD" w:rsidRPr="00973239">
          <w:rPr>
            <w:rStyle w:val="Hyperlink"/>
            <w:rFonts w:ascii="Calibri" w:hAnsi="Calibri" w:cs="Calibri"/>
          </w:rPr>
          <w:t>http://www.amersfoort.nl/socialreturn</w:t>
        </w:r>
      </w:hyperlink>
      <w:r w:rsidRPr="00973239">
        <w:rPr>
          <w:rFonts w:ascii="Calibri" w:hAnsi="Calibri" w:cs="Calibri"/>
          <w:color w:val="212121"/>
        </w:rPr>
        <w:t>, waar enkele tips over SROI staan beschreven.</w:t>
      </w:r>
    </w:p>
    <w:p w14:paraId="25849F97" w14:textId="77777777" w:rsidR="00C743B4" w:rsidRPr="00973239" w:rsidRDefault="00C743B4" w:rsidP="00320339">
      <w:pPr>
        <w:shd w:val="clear" w:color="auto" w:fill="FFFFFF"/>
        <w:spacing w:line="300" w:lineRule="atLeast"/>
        <w:rPr>
          <w:rFonts w:ascii="Calibri" w:hAnsi="Calibri" w:cs="Calibri"/>
          <w:b/>
          <w:color w:val="000000"/>
        </w:rPr>
      </w:pPr>
    </w:p>
    <w:p w14:paraId="3FDCFBBD" w14:textId="285FA7DB" w:rsidR="00C743B4" w:rsidRPr="00973239" w:rsidRDefault="00C743B4" w:rsidP="00320339">
      <w:pPr>
        <w:spacing w:line="300" w:lineRule="atLeast"/>
        <w:rPr>
          <w:rFonts w:asciiTheme="minorHAnsi" w:hAnsiTheme="minorHAnsi" w:cstheme="minorHAnsi"/>
        </w:rPr>
      </w:pPr>
      <w:r w:rsidRPr="00973239">
        <w:rPr>
          <w:rFonts w:asciiTheme="minorHAnsi" w:hAnsiTheme="minorHAnsi" w:cstheme="minorHAnsi"/>
          <w:b/>
          <w:color w:val="000000"/>
        </w:rPr>
        <w:t>Schema 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973239" w14:paraId="7D1B3B18" w14:textId="77777777" w:rsidTr="00FB449B">
        <w:trPr>
          <w:cantSplit/>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14:paraId="1BB25030" w14:textId="77777777" w:rsidR="00C743B4" w:rsidRPr="00973239" w:rsidRDefault="00C743B4" w:rsidP="00320339">
            <w:pPr>
              <w:spacing w:line="300" w:lineRule="atLeast"/>
              <w:rPr>
                <w:rFonts w:asciiTheme="minorHAnsi" w:hAnsiTheme="minorHAnsi" w:cstheme="minorHAnsi"/>
                <w:b/>
                <w:bCs/>
                <w:color w:val="000000"/>
              </w:rPr>
            </w:pPr>
            <w:r w:rsidRPr="00973239">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shd w:val="clear" w:color="auto" w:fill="auto"/>
            <w:hideMark/>
          </w:tcPr>
          <w:p w14:paraId="22BB0E2B" w14:textId="77777777" w:rsidR="00C743B4" w:rsidRPr="00973239" w:rsidRDefault="00C743B4" w:rsidP="00320339">
            <w:pPr>
              <w:spacing w:line="300" w:lineRule="atLeast"/>
              <w:rPr>
                <w:rFonts w:asciiTheme="minorHAnsi" w:hAnsiTheme="minorHAnsi" w:cstheme="minorHAnsi"/>
                <w:b/>
                <w:bCs/>
                <w:color w:val="000000"/>
              </w:rPr>
            </w:pPr>
            <w:r w:rsidRPr="00973239">
              <w:rPr>
                <w:rFonts w:asciiTheme="minorHAnsi" w:hAnsiTheme="minorHAnsi" w:cstheme="minorHAnsi"/>
                <w:b/>
                <w:bCs/>
                <w:color w:val="000000"/>
              </w:rPr>
              <w:t xml:space="preserve">Inspanningswaarde </w:t>
            </w:r>
            <w:proofErr w:type="spellStart"/>
            <w:r w:rsidRPr="00973239">
              <w:rPr>
                <w:rFonts w:asciiTheme="minorHAnsi" w:hAnsiTheme="minorHAnsi" w:cstheme="minorHAnsi"/>
                <w:b/>
                <w:bCs/>
                <w:color w:val="000000"/>
              </w:rPr>
              <w:t>Social</w:t>
            </w:r>
            <w:proofErr w:type="spellEnd"/>
            <w:r w:rsidRPr="00973239">
              <w:rPr>
                <w:rFonts w:asciiTheme="minorHAnsi" w:hAnsiTheme="minorHAnsi" w:cstheme="minorHAnsi"/>
                <w:b/>
                <w:bCs/>
                <w:color w:val="000000"/>
              </w:rPr>
              <w:t xml:space="preserve"> Return 2019 (op basis van een fulltime jaarcontract)</w:t>
            </w:r>
          </w:p>
        </w:tc>
      </w:tr>
      <w:tr w:rsidR="00C743B4" w:rsidRPr="00973239" w14:paraId="6F81AAD4" w14:textId="77777777" w:rsidTr="00FB449B">
        <w:trPr>
          <w:cantSplit/>
          <w:trHeight w:val="272"/>
        </w:trPr>
        <w:tc>
          <w:tcPr>
            <w:tcW w:w="6516" w:type="dxa"/>
            <w:tcBorders>
              <w:top w:val="nil"/>
              <w:left w:val="single" w:sz="4" w:space="0" w:color="auto"/>
              <w:bottom w:val="single" w:sz="4" w:space="0" w:color="auto"/>
              <w:right w:val="single" w:sz="4" w:space="0" w:color="auto"/>
            </w:tcBorders>
            <w:shd w:val="clear" w:color="auto" w:fill="auto"/>
          </w:tcPr>
          <w:p w14:paraId="18B6FFC2" w14:textId="77777777" w:rsidR="00C743B4" w:rsidRPr="00973239" w:rsidRDefault="00C743B4" w:rsidP="00320339">
            <w:pPr>
              <w:spacing w:line="300" w:lineRule="atLeast"/>
              <w:rPr>
                <w:rFonts w:asciiTheme="minorHAnsi" w:hAnsiTheme="minorHAnsi" w:cstheme="minorHAnsi"/>
              </w:rPr>
            </w:pPr>
            <w:r w:rsidRPr="00973239">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shd w:val="clear" w:color="auto" w:fill="auto"/>
          </w:tcPr>
          <w:p w14:paraId="3F7E68A7" w14:textId="77777777" w:rsidR="00C743B4" w:rsidRPr="00973239" w:rsidRDefault="00C743B4" w:rsidP="00320339">
            <w:pPr>
              <w:spacing w:line="300" w:lineRule="atLeast"/>
              <w:jc w:val="right"/>
              <w:rPr>
                <w:rFonts w:asciiTheme="minorHAnsi" w:hAnsiTheme="minorHAnsi" w:cstheme="minorHAnsi"/>
              </w:rPr>
            </w:pPr>
            <w:r w:rsidRPr="00973239">
              <w:rPr>
                <w:rFonts w:asciiTheme="minorHAnsi" w:hAnsiTheme="minorHAnsi" w:cstheme="minorHAnsi"/>
              </w:rPr>
              <w:t>€ 40.000</w:t>
            </w:r>
          </w:p>
        </w:tc>
      </w:tr>
      <w:tr w:rsidR="00C743B4" w:rsidRPr="00973239" w14:paraId="30C1AC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C8370E3" w14:textId="77777777" w:rsidR="00C743B4" w:rsidRPr="00973239" w:rsidRDefault="00C743B4" w:rsidP="00320339">
            <w:pPr>
              <w:spacing w:line="300" w:lineRule="atLeast"/>
              <w:rPr>
                <w:rFonts w:asciiTheme="minorHAnsi" w:hAnsiTheme="minorHAnsi" w:cstheme="minorHAnsi"/>
              </w:rPr>
            </w:pPr>
            <w:r w:rsidRPr="00973239">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shd w:val="clear" w:color="auto" w:fill="auto"/>
            <w:hideMark/>
          </w:tcPr>
          <w:p w14:paraId="398EA7A1" w14:textId="77777777" w:rsidR="00C743B4" w:rsidRPr="00973239" w:rsidRDefault="00C743B4" w:rsidP="00320339">
            <w:pPr>
              <w:spacing w:line="300" w:lineRule="atLeast"/>
              <w:jc w:val="right"/>
              <w:rPr>
                <w:rFonts w:asciiTheme="minorHAnsi" w:hAnsiTheme="minorHAnsi" w:cstheme="minorHAnsi"/>
              </w:rPr>
            </w:pPr>
            <w:r w:rsidRPr="00973239">
              <w:rPr>
                <w:rFonts w:asciiTheme="minorHAnsi" w:hAnsiTheme="minorHAnsi" w:cstheme="minorHAnsi"/>
              </w:rPr>
              <w:t>€ 50.000</w:t>
            </w:r>
          </w:p>
        </w:tc>
      </w:tr>
      <w:tr w:rsidR="00C743B4" w:rsidRPr="00973239" w14:paraId="7A143918"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10FBAD2A" w14:textId="77777777" w:rsidR="00C743B4" w:rsidRPr="00973239" w:rsidRDefault="00C743B4" w:rsidP="00320339">
            <w:pPr>
              <w:spacing w:line="300" w:lineRule="atLeast"/>
              <w:rPr>
                <w:rFonts w:asciiTheme="minorHAnsi" w:hAnsiTheme="minorHAnsi" w:cstheme="minorHAnsi"/>
                <w:color w:val="000000"/>
              </w:rPr>
            </w:pPr>
            <w:r w:rsidRPr="00973239">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shd w:val="clear" w:color="auto" w:fill="auto"/>
          </w:tcPr>
          <w:p w14:paraId="222ED7A9" w14:textId="77777777" w:rsidR="00C743B4" w:rsidRPr="00973239" w:rsidRDefault="00C743B4" w:rsidP="00320339">
            <w:pPr>
              <w:spacing w:line="300" w:lineRule="atLeast"/>
              <w:jc w:val="right"/>
              <w:rPr>
                <w:rFonts w:asciiTheme="minorHAnsi" w:hAnsiTheme="minorHAnsi" w:cstheme="minorHAnsi"/>
                <w:color w:val="000000"/>
              </w:rPr>
            </w:pPr>
            <w:r w:rsidRPr="00973239">
              <w:rPr>
                <w:rFonts w:asciiTheme="minorHAnsi" w:hAnsiTheme="minorHAnsi" w:cstheme="minorHAnsi"/>
                <w:color w:val="000000"/>
              </w:rPr>
              <w:t>€ 20.000</w:t>
            </w:r>
          </w:p>
        </w:tc>
      </w:tr>
      <w:tr w:rsidR="00C743B4" w:rsidRPr="00973239" w14:paraId="503E3BE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4DF5197" w14:textId="77777777" w:rsidR="00C743B4" w:rsidRPr="00973239" w:rsidRDefault="00C743B4" w:rsidP="00320339">
            <w:pPr>
              <w:spacing w:line="300" w:lineRule="atLeast"/>
              <w:rPr>
                <w:rFonts w:asciiTheme="minorHAnsi" w:hAnsiTheme="minorHAnsi" w:cstheme="minorHAnsi"/>
                <w:color w:val="000000"/>
              </w:rPr>
            </w:pPr>
            <w:r w:rsidRPr="00973239">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shd w:val="clear" w:color="auto" w:fill="auto"/>
            <w:hideMark/>
          </w:tcPr>
          <w:p w14:paraId="364A0212" w14:textId="77777777" w:rsidR="00C743B4" w:rsidRPr="00973239" w:rsidRDefault="00C743B4" w:rsidP="00320339">
            <w:pPr>
              <w:spacing w:line="300" w:lineRule="atLeast"/>
              <w:jc w:val="right"/>
              <w:rPr>
                <w:rFonts w:asciiTheme="minorHAnsi" w:hAnsiTheme="minorHAnsi" w:cstheme="minorHAnsi"/>
                <w:color w:val="000000"/>
              </w:rPr>
            </w:pPr>
            <w:r w:rsidRPr="00973239">
              <w:rPr>
                <w:rFonts w:asciiTheme="minorHAnsi" w:hAnsiTheme="minorHAnsi" w:cstheme="minorHAnsi"/>
                <w:color w:val="000000"/>
              </w:rPr>
              <w:t>€ 40.000</w:t>
            </w:r>
          </w:p>
        </w:tc>
      </w:tr>
      <w:tr w:rsidR="00C743B4" w:rsidRPr="00973239" w14:paraId="4E97872F"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E8C5B03" w14:textId="77777777" w:rsidR="00C743B4" w:rsidRPr="00973239" w:rsidRDefault="00C743B4" w:rsidP="00320339">
            <w:pPr>
              <w:spacing w:line="300" w:lineRule="atLeast"/>
              <w:rPr>
                <w:rFonts w:asciiTheme="minorHAnsi" w:hAnsiTheme="minorHAnsi" w:cstheme="minorHAnsi"/>
                <w:color w:val="000000"/>
              </w:rPr>
            </w:pPr>
            <w:r w:rsidRPr="00973239">
              <w:rPr>
                <w:rFonts w:asciiTheme="minorHAnsi" w:hAnsiTheme="minorHAnsi" w:cstheme="minorHAnsi"/>
                <w:color w:val="000000"/>
              </w:rPr>
              <w:t>Niet uitkeringsgerechtigde (</w:t>
            </w:r>
            <w:proofErr w:type="spellStart"/>
            <w:r w:rsidRPr="00973239">
              <w:rPr>
                <w:rFonts w:asciiTheme="minorHAnsi" w:hAnsiTheme="minorHAnsi" w:cstheme="minorHAnsi"/>
                <w:color w:val="000000"/>
              </w:rPr>
              <w:t>NUGger</w:t>
            </w:r>
            <w:proofErr w:type="spellEnd"/>
            <w:r w:rsidRPr="00973239">
              <w:rPr>
                <w:rFonts w:asciiTheme="minorHAnsi" w:hAnsiTheme="minorHAnsi" w:cstheme="minorHAnsi"/>
                <w:color w:val="000000"/>
              </w:rPr>
              <w:t>)</w:t>
            </w:r>
          </w:p>
        </w:tc>
        <w:tc>
          <w:tcPr>
            <w:tcW w:w="2546" w:type="dxa"/>
            <w:tcBorders>
              <w:top w:val="nil"/>
              <w:left w:val="nil"/>
              <w:bottom w:val="single" w:sz="4" w:space="0" w:color="auto"/>
              <w:right w:val="single" w:sz="4" w:space="0" w:color="auto"/>
            </w:tcBorders>
            <w:shd w:val="clear" w:color="auto" w:fill="auto"/>
            <w:hideMark/>
          </w:tcPr>
          <w:p w14:paraId="698C8357" w14:textId="77777777" w:rsidR="00C743B4" w:rsidRPr="00973239" w:rsidRDefault="00C743B4" w:rsidP="00320339">
            <w:pPr>
              <w:spacing w:line="300" w:lineRule="atLeast"/>
              <w:jc w:val="right"/>
              <w:rPr>
                <w:rFonts w:asciiTheme="minorHAnsi" w:hAnsiTheme="minorHAnsi" w:cstheme="minorHAnsi"/>
                <w:color w:val="000000"/>
              </w:rPr>
            </w:pPr>
            <w:r w:rsidRPr="00973239">
              <w:rPr>
                <w:rFonts w:asciiTheme="minorHAnsi" w:hAnsiTheme="minorHAnsi" w:cstheme="minorHAnsi"/>
                <w:color w:val="000000"/>
              </w:rPr>
              <w:t>€ 10.000</w:t>
            </w:r>
          </w:p>
        </w:tc>
      </w:tr>
      <w:tr w:rsidR="00C743B4" w:rsidRPr="00973239" w14:paraId="2B6EF2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2629E31A" w14:textId="77777777" w:rsidR="00C743B4" w:rsidRPr="00973239" w:rsidRDefault="00C743B4" w:rsidP="00320339">
            <w:pPr>
              <w:spacing w:line="300" w:lineRule="atLeast"/>
              <w:rPr>
                <w:rFonts w:asciiTheme="minorHAnsi" w:hAnsiTheme="minorHAnsi" w:cstheme="minorHAnsi"/>
              </w:rPr>
            </w:pPr>
            <w:r w:rsidRPr="00973239">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shd w:val="clear" w:color="auto" w:fill="auto"/>
          </w:tcPr>
          <w:p w14:paraId="2FFA2BCC" w14:textId="77777777" w:rsidR="00C743B4" w:rsidRPr="00973239" w:rsidRDefault="00C743B4" w:rsidP="00320339">
            <w:pPr>
              <w:spacing w:line="300" w:lineRule="atLeast"/>
              <w:jc w:val="right"/>
              <w:rPr>
                <w:rFonts w:asciiTheme="minorHAnsi" w:hAnsiTheme="minorHAnsi" w:cstheme="minorHAnsi"/>
              </w:rPr>
            </w:pPr>
            <w:r w:rsidRPr="00973239">
              <w:rPr>
                <w:rFonts w:asciiTheme="minorHAnsi" w:hAnsiTheme="minorHAnsi" w:cstheme="minorHAnsi"/>
              </w:rPr>
              <w:t>€ 10.000</w:t>
            </w:r>
          </w:p>
        </w:tc>
      </w:tr>
      <w:tr w:rsidR="00C743B4" w:rsidRPr="00973239" w14:paraId="1D1C37A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A52287F" w14:textId="77777777" w:rsidR="00C743B4" w:rsidRPr="00973239" w:rsidRDefault="00C743B4" w:rsidP="00320339">
            <w:pPr>
              <w:spacing w:line="300" w:lineRule="atLeast"/>
              <w:rPr>
                <w:rFonts w:asciiTheme="minorHAnsi" w:hAnsiTheme="minorHAnsi" w:cstheme="minorHAnsi"/>
              </w:rPr>
            </w:pPr>
            <w:r w:rsidRPr="00973239">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shd w:val="clear" w:color="auto" w:fill="auto"/>
            <w:hideMark/>
          </w:tcPr>
          <w:p w14:paraId="1CE876A4" w14:textId="77777777" w:rsidR="00C743B4" w:rsidRPr="00973239" w:rsidRDefault="00C743B4" w:rsidP="00320339">
            <w:pPr>
              <w:spacing w:line="300" w:lineRule="atLeast"/>
              <w:jc w:val="right"/>
              <w:rPr>
                <w:rFonts w:asciiTheme="minorHAnsi" w:hAnsiTheme="minorHAnsi" w:cstheme="minorHAnsi"/>
              </w:rPr>
            </w:pPr>
            <w:r w:rsidRPr="00973239">
              <w:rPr>
                <w:rFonts w:asciiTheme="minorHAnsi" w:hAnsiTheme="minorHAnsi" w:cstheme="minorHAnsi"/>
              </w:rPr>
              <w:t>€ 25.000</w:t>
            </w:r>
          </w:p>
        </w:tc>
      </w:tr>
      <w:tr w:rsidR="00C743B4" w:rsidRPr="00973239" w14:paraId="49249729"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5E8F3BAF" w14:textId="77777777" w:rsidR="00C743B4" w:rsidRPr="00973239" w:rsidRDefault="00C743B4" w:rsidP="00320339">
            <w:pPr>
              <w:spacing w:line="300" w:lineRule="atLeast"/>
              <w:rPr>
                <w:rFonts w:asciiTheme="minorHAnsi" w:hAnsiTheme="minorHAnsi" w:cstheme="minorHAnsi"/>
              </w:rPr>
            </w:pPr>
            <w:r w:rsidRPr="00973239">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shd w:val="clear" w:color="auto" w:fill="auto"/>
          </w:tcPr>
          <w:p w14:paraId="37F18FC0" w14:textId="77777777" w:rsidR="00C743B4" w:rsidRPr="00973239" w:rsidRDefault="00C743B4" w:rsidP="00320339">
            <w:pPr>
              <w:spacing w:line="300" w:lineRule="atLeast"/>
              <w:jc w:val="right"/>
              <w:rPr>
                <w:rFonts w:asciiTheme="minorHAnsi" w:hAnsiTheme="minorHAnsi" w:cstheme="minorHAnsi"/>
              </w:rPr>
            </w:pPr>
            <w:r w:rsidRPr="00973239">
              <w:rPr>
                <w:rFonts w:asciiTheme="minorHAnsi" w:hAnsiTheme="minorHAnsi" w:cstheme="minorHAnsi"/>
              </w:rPr>
              <w:t>€ 35.000</w:t>
            </w:r>
          </w:p>
        </w:tc>
      </w:tr>
      <w:tr w:rsidR="00C743B4" w:rsidRPr="00973239" w14:paraId="060E2CE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BC7D4A4" w14:textId="77777777" w:rsidR="00C743B4" w:rsidRPr="00973239" w:rsidRDefault="00C743B4" w:rsidP="00320339">
            <w:pPr>
              <w:spacing w:line="300" w:lineRule="atLeast"/>
              <w:rPr>
                <w:rFonts w:asciiTheme="minorHAnsi" w:hAnsiTheme="minorHAnsi" w:cstheme="minorHAnsi"/>
              </w:rPr>
            </w:pPr>
            <w:proofErr w:type="spellStart"/>
            <w:r w:rsidRPr="00973239">
              <w:rPr>
                <w:rFonts w:asciiTheme="minorHAnsi" w:hAnsiTheme="minorHAnsi" w:cstheme="minorHAnsi"/>
              </w:rPr>
              <w:t>Beroepsopleidend</w:t>
            </w:r>
            <w:proofErr w:type="spellEnd"/>
            <w:r w:rsidRPr="00973239">
              <w:rPr>
                <w:rFonts w:asciiTheme="minorHAnsi" w:hAnsiTheme="minorHAnsi" w:cstheme="minorHAnsi"/>
              </w:rPr>
              <w:t xml:space="preserve"> (BOL) traject/stageplek, MBO-3, MBO-4</w:t>
            </w:r>
          </w:p>
        </w:tc>
        <w:tc>
          <w:tcPr>
            <w:tcW w:w="2546" w:type="dxa"/>
            <w:tcBorders>
              <w:top w:val="nil"/>
              <w:left w:val="nil"/>
              <w:bottom w:val="single" w:sz="4" w:space="0" w:color="auto"/>
              <w:right w:val="single" w:sz="4" w:space="0" w:color="auto"/>
            </w:tcBorders>
            <w:shd w:val="clear" w:color="auto" w:fill="auto"/>
            <w:hideMark/>
          </w:tcPr>
          <w:p w14:paraId="5C355BC3" w14:textId="77777777" w:rsidR="00C743B4" w:rsidRPr="00973239" w:rsidRDefault="00C743B4" w:rsidP="00320339">
            <w:pPr>
              <w:spacing w:line="300" w:lineRule="atLeast"/>
              <w:jc w:val="right"/>
              <w:rPr>
                <w:rFonts w:asciiTheme="minorHAnsi" w:hAnsiTheme="minorHAnsi" w:cstheme="minorHAnsi"/>
              </w:rPr>
            </w:pPr>
            <w:r w:rsidRPr="00973239">
              <w:rPr>
                <w:rFonts w:asciiTheme="minorHAnsi" w:hAnsiTheme="minorHAnsi" w:cstheme="minorHAnsi"/>
              </w:rPr>
              <w:t>€ 10.000</w:t>
            </w:r>
          </w:p>
        </w:tc>
      </w:tr>
      <w:tr w:rsidR="00C743B4" w:rsidRPr="00973239" w14:paraId="57E4D26A"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tcPr>
          <w:p w14:paraId="68DE0E7B" w14:textId="77777777" w:rsidR="00C743B4" w:rsidRPr="00973239" w:rsidRDefault="00C743B4" w:rsidP="00320339">
            <w:pPr>
              <w:spacing w:line="300" w:lineRule="atLeast"/>
              <w:rPr>
                <w:rFonts w:asciiTheme="minorHAnsi" w:hAnsiTheme="minorHAnsi" w:cstheme="minorHAnsi"/>
                <w:color w:val="000000"/>
                <w:lang w:val="en-US"/>
              </w:rPr>
            </w:pPr>
            <w:r w:rsidRPr="00973239">
              <w:rPr>
                <w:rFonts w:asciiTheme="minorHAnsi" w:hAnsiTheme="minorHAnsi" w:cstheme="minorHAnsi"/>
                <w:lang w:val="en-US"/>
              </w:rPr>
              <w:t xml:space="preserve">BOL </w:t>
            </w:r>
            <w:proofErr w:type="spellStart"/>
            <w:r w:rsidRPr="00973239">
              <w:rPr>
                <w:rFonts w:asciiTheme="minorHAnsi" w:hAnsiTheme="minorHAnsi" w:cstheme="minorHAnsi"/>
                <w:lang w:val="en-US"/>
              </w:rPr>
              <w:t>traject</w:t>
            </w:r>
            <w:proofErr w:type="spellEnd"/>
            <w:r w:rsidRPr="00973239">
              <w:rPr>
                <w:rFonts w:asciiTheme="minorHAnsi" w:hAnsiTheme="minorHAnsi" w:cstheme="minorHAnsi"/>
                <w:lang w:val="en-US"/>
              </w:rPr>
              <w:t xml:space="preserve"> / </w:t>
            </w:r>
            <w:proofErr w:type="spellStart"/>
            <w:r w:rsidRPr="00973239">
              <w:rPr>
                <w:rFonts w:asciiTheme="minorHAnsi" w:hAnsiTheme="minorHAnsi" w:cstheme="minorHAnsi"/>
                <w:lang w:val="en-US"/>
              </w:rPr>
              <w:t>stageplek</w:t>
            </w:r>
            <w:proofErr w:type="spellEnd"/>
            <w:r w:rsidRPr="00973239">
              <w:rPr>
                <w:rFonts w:asciiTheme="minorHAnsi" w:hAnsiTheme="minorHAnsi" w:cstheme="minorHAnsi"/>
                <w:lang w:val="en-US"/>
              </w:rPr>
              <w:t xml:space="preserve"> </w:t>
            </w:r>
            <w:proofErr w:type="spellStart"/>
            <w:r w:rsidRPr="00973239">
              <w:rPr>
                <w:rFonts w:asciiTheme="minorHAnsi" w:hAnsiTheme="minorHAnsi" w:cstheme="minorHAnsi"/>
                <w:lang w:val="en-US"/>
              </w:rPr>
              <w:t>PrO</w:t>
            </w:r>
            <w:proofErr w:type="spellEnd"/>
            <w:r w:rsidRPr="00973239">
              <w:rPr>
                <w:rFonts w:asciiTheme="minorHAnsi" w:hAnsiTheme="minorHAnsi" w:cstheme="minorHAnsi"/>
                <w:lang w:val="en-US"/>
              </w:rPr>
              <w:t>, VSO, MBO-1, MBO-2</w:t>
            </w:r>
          </w:p>
        </w:tc>
        <w:tc>
          <w:tcPr>
            <w:tcW w:w="2546" w:type="dxa"/>
            <w:tcBorders>
              <w:top w:val="nil"/>
              <w:left w:val="nil"/>
              <w:bottom w:val="single" w:sz="4" w:space="0" w:color="auto"/>
              <w:right w:val="single" w:sz="4" w:space="0" w:color="auto"/>
            </w:tcBorders>
            <w:shd w:val="clear" w:color="auto" w:fill="auto"/>
          </w:tcPr>
          <w:p w14:paraId="29DE8018" w14:textId="284065D3" w:rsidR="00C743B4" w:rsidRPr="00973239" w:rsidRDefault="00C743B4" w:rsidP="00320339">
            <w:pPr>
              <w:spacing w:line="300" w:lineRule="atLeast"/>
              <w:jc w:val="right"/>
              <w:rPr>
                <w:rFonts w:asciiTheme="minorHAnsi" w:hAnsiTheme="minorHAnsi" w:cstheme="minorHAnsi"/>
                <w:color w:val="000000"/>
                <w:lang w:val="en-US"/>
              </w:rPr>
            </w:pPr>
            <w:r w:rsidRPr="00973239">
              <w:rPr>
                <w:rFonts w:asciiTheme="minorHAnsi" w:hAnsiTheme="minorHAnsi" w:cstheme="minorHAnsi"/>
                <w:color w:val="000000"/>
                <w:lang w:val="en-US"/>
              </w:rPr>
              <w:t>€ 20.000</w:t>
            </w:r>
          </w:p>
        </w:tc>
      </w:tr>
      <w:tr w:rsidR="00C743B4" w:rsidRPr="00973239" w14:paraId="319750F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0069011B" w14:textId="77777777" w:rsidR="00C743B4" w:rsidRPr="00973239" w:rsidRDefault="00C743B4" w:rsidP="00320339">
            <w:pPr>
              <w:spacing w:line="300" w:lineRule="atLeast"/>
              <w:rPr>
                <w:rFonts w:asciiTheme="minorHAnsi" w:hAnsiTheme="minorHAnsi" w:cstheme="minorHAnsi"/>
                <w:color w:val="000000"/>
              </w:rPr>
            </w:pPr>
            <w:r w:rsidRPr="00973239">
              <w:rPr>
                <w:rFonts w:asciiTheme="minorHAnsi" w:hAnsiTheme="minorHAnsi" w:cstheme="minorHAnsi"/>
                <w:color w:val="000000"/>
              </w:rPr>
              <w:lastRenderedPageBreak/>
              <w:t>Maatschappelijke activiteit, bijvoorbeeld</w:t>
            </w:r>
          </w:p>
          <w:p w14:paraId="575C1F0E" w14:textId="77777777" w:rsidR="00C743B4" w:rsidRPr="00973239" w:rsidRDefault="00C743B4"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inkopen van producten en diensten/detacheringen bij sociaal ondernemers</w:t>
            </w:r>
            <w:r w:rsidRPr="00973239">
              <w:rPr>
                <w:rStyle w:val="Voetnootmarkering"/>
                <w:rFonts w:asciiTheme="minorHAnsi" w:hAnsiTheme="minorHAnsi" w:cstheme="minorHAnsi"/>
                <w:color w:val="000000"/>
              </w:rPr>
              <w:footnoteReference w:id="4"/>
            </w:r>
            <w:r w:rsidRPr="00973239">
              <w:rPr>
                <w:rFonts w:asciiTheme="minorHAnsi" w:hAnsiTheme="minorHAnsi" w:cstheme="minorHAnsi"/>
                <w:color w:val="000000"/>
              </w:rPr>
              <w:t xml:space="preserve"> en Sociale Werkvoorzieningen, </w:t>
            </w:r>
          </w:p>
          <w:p w14:paraId="04204969" w14:textId="77777777" w:rsidR="00C743B4" w:rsidRPr="00973239" w:rsidRDefault="00C743B4"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 xml:space="preserve">delen van kennis, expertise en/of middelen ten behoeve van de doelgroep </w:t>
            </w:r>
            <w:proofErr w:type="spellStart"/>
            <w:r w:rsidRPr="00973239">
              <w:rPr>
                <w:rFonts w:asciiTheme="minorHAnsi" w:hAnsiTheme="minorHAnsi" w:cstheme="minorHAnsi"/>
                <w:color w:val="000000"/>
              </w:rPr>
              <w:t>Social</w:t>
            </w:r>
            <w:proofErr w:type="spellEnd"/>
            <w:r w:rsidRPr="00973239">
              <w:rPr>
                <w:rFonts w:asciiTheme="minorHAnsi" w:hAnsiTheme="minorHAnsi" w:cstheme="minorHAnsi"/>
                <w:color w:val="000000"/>
              </w:rPr>
              <w:t xml:space="preserve"> Return, </w:t>
            </w:r>
          </w:p>
          <w:p w14:paraId="65AD0387" w14:textId="77777777" w:rsidR="00C743B4" w:rsidRPr="00973239" w:rsidRDefault="00C743B4"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 xml:space="preserve">hulp/steun/kennis bieden aan een lokaal initiatief (bijvoorbeeld van een </w:t>
            </w:r>
            <w:proofErr w:type="spellStart"/>
            <w:r w:rsidRPr="00973239">
              <w:rPr>
                <w:rFonts w:asciiTheme="minorHAnsi" w:hAnsiTheme="minorHAnsi" w:cstheme="minorHAnsi"/>
                <w:color w:val="000000"/>
              </w:rPr>
              <w:t>social</w:t>
            </w:r>
            <w:proofErr w:type="spellEnd"/>
            <w:r w:rsidRPr="00973239">
              <w:rPr>
                <w:rFonts w:asciiTheme="minorHAnsi" w:hAnsiTheme="minorHAnsi" w:cstheme="minorHAnsi"/>
                <w:color w:val="000000"/>
              </w:rPr>
              <w:t xml:space="preserve"> </w:t>
            </w:r>
            <w:proofErr w:type="spellStart"/>
            <w:r w:rsidRPr="00973239">
              <w:rPr>
                <w:rFonts w:asciiTheme="minorHAnsi" w:hAnsiTheme="minorHAnsi" w:cstheme="minorHAnsi"/>
                <w:color w:val="000000"/>
              </w:rPr>
              <w:t>enterprise</w:t>
            </w:r>
            <w:proofErr w:type="spellEnd"/>
            <w:r w:rsidRPr="00973239">
              <w:rPr>
                <w:rFonts w:asciiTheme="minorHAnsi" w:hAnsiTheme="minorHAnsi" w:cstheme="minorHAnsi"/>
                <w:color w:val="000000"/>
              </w:rPr>
              <w:t>) dat bijdraagt aan een inclusieve samenleving</w:t>
            </w:r>
          </w:p>
        </w:tc>
        <w:tc>
          <w:tcPr>
            <w:tcW w:w="2546" w:type="dxa"/>
            <w:tcBorders>
              <w:top w:val="nil"/>
              <w:left w:val="nil"/>
              <w:bottom w:val="single" w:sz="4" w:space="0" w:color="auto"/>
              <w:right w:val="single" w:sz="4" w:space="0" w:color="auto"/>
            </w:tcBorders>
            <w:shd w:val="clear" w:color="auto" w:fill="auto"/>
            <w:hideMark/>
          </w:tcPr>
          <w:p w14:paraId="39D7DA35" w14:textId="77777777" w:rsidR="000B256D" w:rsidRPr="00973239" w:rsidRDefault="00C743B4" w:rsidP="00320339">
            <w:pPr>
              <w:spacing w:line="300" w:lineRule="atLeast"/>
              <w:jc w:val="right"/>
              <w:rPr>
                <w:rFonts w:asciiTheme="minorHAnsi" w:hAnsiTheme="minorHAnsi" w:cstheme="minorHAnsi"/>
                <w:color w:val="000000"/>
              </w:rPr>
            </w:pPr>
            <w:r w:rsidRPr="00973239">
              <w:rPr>
                <w:rFonts w:asciiTheme="minorHAnsi" w:hAnsiTheme="minorHAnsi" w:cstheme="minorHAnsi"/>
                <w:color w:val="000000"/>
              </w:rPr>
              <w:t xml:space="preserve">€100 per besteed uur per medewerker en/of </w:t>
            </w:r>
          </w:p>
          <w:p w14:paraId="396D4FB3" w14:textId="05C035AD" w:rsidR="00C743B4" w:rsidRPr="00973239" w:rsidRDefault="00C743B4" w:rsidP="00320339">
            <w:pPr>
              <w:spacing w:line="300" w:lineRule="atLeast"/>
              <w:jc w:val="right"/>
              <w:rPr>
                <w:rFonts w:asciiTheme="minorHAnsi" w:hAnsiTheme="minorHAnsi" w:cstheme="minorHAnsi"/>
                <w:color w:val="000000"/>
              </w:rPr>
            </w:pPr>
            <w:r w:rsidRPr="00973239">
              <w:rPr>
                <w:rFonts w:asciiTheme="minorHAnsi" w:hAnsiTheme="minorHAnsi" w:cstheme="minorHAnsi"/>
                <w:color w:val="000000"/>
              </w:rPr>
              <w:t>betaalde factuur</w:t>
            </w:r>
          </w:p>
        </w:tc>
      </w:tr>
      <w:tr w:rsidR="00C743B4" w:rsidRPr="00973239" w14:paraId="6CAF329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1509930F" w14:textId="77777777" w:rsidR="00C743B4" w:rsidRPr="00973239" w:rsidRDefault="00C743B4" w:rsidP="00320339">
            <w:pPr>
              <w:spacing w:line="300" w:lineRule="atLeast"/>
              <w:rPr>
                <w:rFonts w:asciiTheme="minorHAnsi" w:hAnsiTheme="minorHAnsi" w:cstheme="minorHAnsi"/>
                <w:color w:val="000000"/>
              </w:rPr>
            </w:pPr>
            <w:r w:rsidRPr="00973239">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shd w:val="clear" w:color="auto" w:fill="auto"/>
            <w:hideMark/>
          </w:tcPr>
          <w:p w14:paraId="2B5B67F0" w14:textId="77777777" w:rsidR="00C743B4" w:rsidRPr="00973239" w:rsidRDefault="00C743B4" w:rsidP="00320339">
            <w:pPr>
              <w:spacing w:line="300" w:lineRule="atLeast"/>
              <w:rPr>
                <w:rFonts w:asciiTheme="minorHAnsi" w:hAnsiTheme="minorHAnsi" w:cstheme="minorHAnsi"/>
                <w:b/>
                <w:bCs/>
              </w:rPr>
            </w:pPr>
            <w:r w:rsidRPr="00973239">
              <w:rPr>
                <w:rFonts w:asciiTheme="minorHAnsi" w:hAnsiTheme="minorHAnsi" w:cstheme="minorHAnsi"/>
                <w:b/>
                <w:bCs/>
              </w:rPr>
              <w:t xml:space="preserve">Extra inspanningswaarde boven op bovenstaande bedragen </w:t>
            </w:r>
          </w:p>
        </w:tc>
      </w:tr>
      <w:tr w:rsidR="00C743B4" w:rsidRPr="00973239" w14:paraId="0AB46631"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8347A83" w14:textId="77777777" w:rsidR="00C743B4" w:rsidRPr="00973239" w:rsidRDefault="00C743B4" w:rsidP="00320339">
            <w:pPr>
              <w:spacing w:line="300" w:lineRule="atLeast"/>
              <w:rPr>
                <w:rFonts w:asciiTheme="minorHAnsi" w:hAnsiTheme="minorHAnsi" w:cstheme="minorHAnsi"/>
              </w:rPr>
            </w:pPr>
            <w:r w:rsidRPr="00973239">
              <w:rPr>
                <w:rFonts w:asciiTheme="minorHAnsi" w:hAnsiTheme="minorHAnsi" w:cstheme="minorHAnsi"/>
              </w:rPr>
              <w:t>Statushouders</w:t>
            </w:r>
          </w:p>
        </w:tc>
        <w:tc>
          <w:tcPr>
            <w:tcW w:w="2546" w:type="dxa"/>
            <w:tcBorders>
              <w:top w:val="nil"/>
              <w:left w:val="nil"/>
              <w:bottom w:val="single" w:sz="4" w:space="0" w:color="auto"/>
              <w:right w:val="single" w:sz="4" w:space="0" w:color="auto"/>
            </w:tcBorders>
            <w:shd w:val="clear" w:color="auto" w:fill="auto"/>
            <w:hideMark/>
          </w:tcPr>
          <w:p w14:paraId="304CBB26" w14:textId="77777777" w:rsidR="00C743B4" w:rsidRPr="00973239" w:rsidRDefault="00C743B4" w:rsidP="00320339">
            <w:pPr>
              <w:spacing w:line="300" w:lineRule="atLeast"/>
              <w:jc w:val="right"/>
              <w:rPr>
                <w:rFonts w:asciiTheme="minorHAnsi" w:hAnsiTheme="minorHAnsi" w:cstheme="minorHAnsi"/>
              </w:rPr>
            </w:pPr>
            <w:r w:rsidRPr="00973239">
              <w:rPr>
                <w:rFonts w:asciiTheme="minorHAnsi" w:hAnsiTheme="minorHAnsi" w:cstheme="minorHAnsi"/>
              </w:rPr>
              <w:t>€ 10.000</w:t>
            </w:r>
          </w:p>
        </w:tc>
      </w:tr>
      <w:tr w:rsidR="00C743B4" w:rsidRPr="00973239" w14:paraId="59220177"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45C120EB" w14:textId="77777777" w:rsidR="00C743B4" w:rsidRPr="00973239" w:rsidRDefault="00C743B4" w:rsidP="00320339">
            <w:pPr>
              <w:spacing w:line="300" w:lineRule="atLeast"/>
              <w:rPr>
                <w:rFonts w:asciiTheme="minorHAnsi" w:hAnsiTheme="minorHAnsi" w:cstheme="minorHAnsi"/>
                <w:color w:val="000000"/>
              </w:rPr>
            </w:pPr>
            <w:r w:rsidRPr="00973239">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shd w:val="clear" w:color="auto" w:fill="auto"/>
          </w:tcPr>
          <w:p w14:paraId="1D18BD47" w14:textId="77777777" w:rsidR="00C743B4" w:rsidRPr="00973239" w:rsidRDefault="00C743B4" w:rsidP="00320339">
            <w:pPr>
              <w:spacing w:line="300" w:lineRule="atLeast"/>
              <w:jc w:val="right"/>
              <w:rPr>
                <w:rFonts w:asciiTheme="minorHAnsi" w:hAnsiTheme="minorHAnsi" w:cstheme="minorHAnsi"/>
                <w:color w:val="000000"/>
              </w:rPr>
            </w:pPr>
            <w:r w:rsidRPr="00973239">
              <w:rPr>
                <w:rFonts w:asciiTheme="minorHAnsi" w:hAnsiTheme="minorHAnsi" w:cstheme="minorHAnsi"/>
                <w:color w:val="000000"/>
              </w:rPr>
              <w:t xml:space="preserve">         € 10.000</w:t>
            </w:r>
          </w:p>
        </w:tc>
      </w:tr>
    </w:tbl>
    <w:p w14:paraId="089F26AC" w14:textId="77777777" w:rsidR="00C743B4" w:rsidRPr="00973239" w:rsidRDefault="00C743B4" w:rsidP="00320339">
      <w:pPr>
        <w:spacing w:line="300" w:lineRule="atLeast"/>
      </w:pPr>
    </w:p>
    <w:p w14:paraId="38312F91" w14:textId="77777777" w:rsidR="007C3C72" w:rsidRPr="00973239" w:rsidRDefault="007C3C72" w:rsidP="002C19C0">
      <w:pPr>
        <w:pStyle w:val="Kop2"/>
        <w:spacing w:line="300" w:lineRule="atLeast"/>
        <w:rPr>
          <w:rFonts w:ascii="Calibri" w:hAnsi="Calibri" w:cs="Calibri"/>
          <w:sz w:val="20"/>
          <w:szCs w:val="20"/>
        </w:rPr>
      </w:pPr>
      <w:bookmarkStart w:id="69" w:name="_Toc101435344"/>
      <w:r w:rsidRPr="00973239">
        <w:rPr>
          <w:rFonts w:ascii="Calibri" w:hAnsi="Calibri" w:cs="Calibri"/>
          <w:sz w:val="20"/>
          <w:szCs w:val="20"/>
        </w:rPr>
        <w:t>Verdere voorwaarden ten aanzien van de mededinging</w:t>
      </w:r>
      <w:bookmarkEnd w:id="69"/>
    </w:p>
    <w:p w14:paraId="51FAA1E5" w14:textId="681AA5BF" w:rsidR="007C3C72" w:rsidRPr="00973239" w:rsidRDefault="00F52198" w:rsidP="002C19C0">
      <w:pPr>
        <w:pStyle w:val="Kop3"/>
        <w:spacing w:line="300" w:lineRule="atLeast"/>
        <w:ind w:left="431" w:hanging="431"/>
        <w:rPr>
          <w:rFonts w:ascii="Calibri" w:hAnsi="Calibri" w:cs="Calibri"/>
        </w:rPr>
      </w:pPr>
      <w:r w:rsidRPr="00973239">
        <w:rPr>
          <w:rFonts w:ascii="Calibri" w:hAnsi="Calibri" w:cs="Calibri"/>
        </w:rPr>
        <w:t xml:space="preserve"> </w:t>
      </w:r>
      <w:bookmarkStart w:id="70" w:name="_Toc101435345"/>
      <w:r w:rsidR="007C3C72" w:rsidRPr="00973239">
        <w:rPr>
          <w:rFonts w:ascii="Calibri" w:hAnsi="Calibri" w:cs="Calibri"/>
        </w:rPr>
        <w:t>Eénmaal inschrijven</w:t>
      </w:r>
      <w:bookmarkEnd w:id="70"/>
    </w:p>
    <w:p w14:paraId="1721AE54" w14:textId="4DB71958" w:rsidR="007C3C72" w:rsidRPr="00973239" w:rsidRDefault="007C3C72" w:rsidP="002C19C0">
      <w:pPr>
        <w:spacing w:line="300" w:lineRule="atLeast"/>
        <w:rPr>
          <w:rFonts w:ascii="Calibri" w:hAnsi="Calibri" w:cs="Calibri"/>
        </w:rPr>
      </w:pPr>
      <w:r w:rsidRPr="00973239">
        <w:rPr>
          <w:rFonts w:ascii="Calibri" w:hAnsi="Calibri" w:cs="Calibri"/>
        </w:rPr>
        <w:t>Rechtspersonen en vennootschappen kunnen zich slechts eenmaal zelfstandig (c.q. als hoofd</w:t>
      </w:r>
      <w:r w:rsidR="00F42A86" w:rsidRPr="00973239">
        <w:rPr>
          <w:rFonts w:ascii="Calibri" w:hAnsi="Calibri" w:cs="Calibri"/>
        </w:rPr>
        <w:t>aan</w:t>
      </w:r>
      <w:r w:rsidR="00031777" w:rsidRPr="00973239">
        <w:rPr>
          <w:rFonts w:ascii="Calibri" w:hAnsi="Calibri" w:cs="Calibri"/>
        </w:rPr>
        <w:t>nemer</w:t>
      </w:r>
      <w:r w:rsidRPr="00973239">
        <w:rPr>
          <w:rFonts w:ascii="Calibri" w:hAnsi="Calibri" w:cs="Calibri"/>
        </w:rPr>
        <w:t xml:space="preserve">) </w:t>
      </w:r>
      <w:r w:rsidR="0012519F" w:rsidRPr="00973239">
        <w:rPr>
          <w:rFonts w:ascii="Calibri" w:hAnsi="Calibri" w:cs="Calibri"/>
        </w:rPr>
        <w:t>óf</w:t>
      </w:r>
      <w:r w:rsidRPr="00973239">
        <w:rPr>
          <w:rFonts w:ascii="Calibri" w:hAnsi="Calibri" w:cs="Calibri"/>
        </w:rPr>
        <w:t xml:space="preserve"> als </w:t>
      </w:r>
      <w:proofErr w:type="spellStart"/>
      <w:r w:rsidR="0030174B" w:rsidRPr="00973239">
        <w:rPr>
          <w:rFonts w:ascii="Calibri" w:hAnsi="Calibri" w:cs="Calibri"/>
        </w:rPr>
        <w:t>combinant</w:t>
      </w:r>
      <w:proofErr w:type="spellEnd"/>
      <w:r w:rsidR="0030174B" w:rsidRPr="00973239">
        <w:rPr>
          <w:rFonts w:ascii="Calibri" w:hAnsi="Calibri" w:cs="Calibri"/>
        </w:rPr>
        <w:t xml:space="preserve"> </w:t>
      </w:r>
      <w:r w:rsidRPr="00973239">
        <w:rPr>
          <w:rFonts w:ascii="Calibri" w:hAnsi="Calibri" w:cs="Calibri"/>
        </w:rPr>
        <w:t>in een samenwerkingsverband inschrijven.</w:t>
      </w:r>
    </w:p>
    <w:p w14:paraId="08BE14CB" w14:textId="77777777" w:rsidR="007C3C72" w:rsidRPr="00973239" w:rsidRDefault="007C3C72" w:rsidP="002C19C0">
      <w:pPr>
        <w:spacing w:line="300" w:lineRule="atLeast"/>
        <w:rPr>
          <w:rFonts w:ascii="Calibri" w:hAnsi="Calibri" w:cs="Calibri"/>
        </w:rPr>
      </w:pPr>
    </w:p>
    <w:p w14:paraId="7F307739" w14:textId="06AFA9CC" w:rsidR="007C3C72" w:rsidRPr="00973239" w:rsidRDefault="007C3C72" w:rsidP="002C19C0">
      <w:pPr>
        <w:pStyle w:val="Kop3"/>
        <w:spacing w:line="300" w:lineRule="atLeast"/>
        <w:ind w:left="431" w:hanging="431"/>
        <w:rPr>
          <w:rFonts w:ascii="Calibri" w:hAnsi="Calibri" w:cs="Calibri"/>
        </w:rPr>
      </w:pPr>
      <w:bookmarkStart w:id="71" w:name="_Toc101435346"/>
      <w:r w:rsidRPr="00973239">
        <w:rPr>
          <w:rFonts w:ascii="Calibri" w:hAnsi="Calibri" w:cs="Calibri"/>
        </w:rPr>
        <w:t>Concernverhoudingen</w:t>
      </w:r>
      <w:r w:rsidR="00947F72" w:rsidRPr="00973239">
        <w:rPr>
          <w:rFonts w:ascii="Calibri" w:hAnsi="Calibri" w:cs="Calibri"/>
        </w:rPr>
        <w:t xml:space="preserve"> en holdingverklaring</w:t>
      </w:r>
      <w:bookmarkEnd w:id="71"/>
    </w:p>
    <w:p w14:paraId="1246EE66" w14:textId="77777777" w:rsidR="00F52198" w:rsidRPr="00973239" w:rsidRDefault="00902CB3" w:rsidP="00F52198">
      <w:r w:rsidRPr="00973239">
        <w:rPr>
          <w:rFonts w:ascii="Calibri" w:hAnsi="Calibri" w:cs="Calibri"/>
        </w:rPr>
        <w:t>Van één concern kunnen meerdere dochterondernemingen en/of werkmaatschappijen zich afzonderlijk inschrijven.</w:t>
      </w:r>
      <w:r w:rsidR="00F52198" w:rsidRPr="00973239">
        <w:t xml:space="preserve"> </w:t>
      </w:r>
    </w:p>
    <w:p w14:paraId="596CABE7" w14:textId="77777777" w:rsidR="000B256D" w:rsidRPr="00973239" w:rsidRDefault="000B256D" w:rsidP="002C19C0">
      <w:pPr>
        <w:spacing w:line="300" w:lineRule="atLeast"/>
        <w:rPr>
          <w:rFonts w:ascii="Calibri" w:hAnsi="Calibri" w:cs="Calibri"/>
        </w:rPr>
      </w:pPr>
    </w:p>
    <w:p w14:paraId="76546ABD" w14:textId="1AD4311B" w:rsidR="00947F72" w:rsidRPr="00973239" w:rsidRDefault="00947F72" w:rsidP="002C19C0">
      <w:pPr>
        <w:spacing w:line="300" w:lineRule="atLeast"/>
        <w:rPr>
          <w:rFonts w:ascii="Calibri" w:hAnsi="Calibri" w:cs="Calibri"/>
        </w:rPr>
      </w:pPr>
      <w:r w:rsidRPr="00973239">
        <w:rPr>
          <w:rFonts w:ascii="Calibri" w:hAnsi="Calibri" w:cs="Calibri"/>
        </w:rPr>
        <w:t>Indien inschrijver deel uitmaakt van een concern dient zij een concern</w:t>
      </w:r>
      <w:r w:rsidR="00CE5900" w:rsidRPr="00973239">
        <w:rPr>
          <w:rFonts w:ascii="Calibri" w:hAnsi="Calibri" w:cs="Calibri"/>
        </w:rPr>
        <w:t>garantie</w:t>
      </w:r>
      <w:r w:rsidRPr="00973239">
        <w:rPr>
          <w:rFonts w:ascii="Calibri" w:hAnsi="Calibri" w:cs="Calibri"/>
        </w:rPr>
        <w:t xml:space="preserve">verklaring te verstrekken conform </w:t>
      </w:r>
      <w:r w:rsidR="00CE5900" w:rsidRPr="00973239">
        <w:rPr>
          <w:rFonts w:ascii="Calibri" w:hAnsi="Calibri" w:cs="Calibri"/>
        </w:rPr>
        <w:t xml:space="preserve">de bijlage zoals in </w:t>
      </w:r>
      <w:proofErr w:type="spellStart"/>
      <w:r w:rsidR="00CE5900" w:rsidRPr="00973239">
        <w:rPr>
          <w:rFonts w:ascii="Calibri" w:hAnsi="Calibri" w:cs="Calibri"/>
        </w:rPr>
        <w:t>TenderNed</w:t>
      </w:r>
      <w:proofErr w:type="spellEnd"/>
      <w:r w:rsidR="00CE5900" w:rsidRPr="00973239">
        <w:rPr>
          <w:rFonts w:ascii="Calibri" w:hAnsi="Calibri" w:cs="Calibri"/>
        </w:rPr>
        <w:t xml:space="preserve"> beschikbaar gesteld</w:t>
      </w:r>
      <w:r w:rsidRPr="00973239">
        <w:rPr>
          <w:rFonts w:ascii="Calibri" w:hAnsi="Calibri" w:cs="Calibri"/>
        </w:rPr>
        <w:t>. Middels de concernverklaring verklaart de moedermaatschappij dat zij zich namens de inschrijver bij gunning van de opdracht volledig en onvoorwaardelijk garant stelt voor de nakoming van de verplichtingen die uit de af te sluiten overeenkomst voortvloeien alsmede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r w:rsidR="00CE5900" w:rsidRPr="00973239">
        <w:rPr>
          <w:rFonts w:ascii="Calibri" w:hAnsi="Calibri" w:cs="Calibri"/>
        </w:rPr>
        <w:t xml:space="preserve"> Een artikel 2:403-verklaring is hiertoe niet voldoende.</w:t>
      </w:r>
    </w:p>
    <w:p w14:paraId="0CFAD631" w14:textId="77777777" w:rsidR="00947F72" w:rsidRPr="00973239" w:rsidRDefault="00947F72" w:rsidP="002C19C0">
      <w:pPr>
        <w:spacing w:line="300" w:lineRule="atLeast"/>
        <w:rPr>
          <w:rFonts w:ascii="Calibri" w:hAnsi="Calibri" w:cs="Calibri"/>
        </w:rPr>
      </w:pPr>
    </w:p>
    <w:p w14:paraId="6290FB3D" w14:textId="578F9A0A" w:rsidR="00902CB3" w:rsidRPr="00973239" w:rsidRDefault="00902CB3" w:rsidP="002C19C0">
      <w:pPr>
        <w:spacing w:line="300" w:lineRule="atLeast"/>
        <w:rPr>
          <w:rFonts w:ascii="Calibri" w:hAnsi="Calibri" w:cs="Calibri"/>
        </w:rPr>
      </w:pPr>
      <w:r w:rsidRPr="00973239">
        <w:rPr>
          <w:rFonts w:ascii="Calibri" w:hAnsi="Calibri" w:cs="Calibri"/>
        </w:rPr>
        <w:t xml:space="preserve">Inschrijver </w:t>
      </w:r>
      <w:r w:rsidR="00CE5900" w:rsidRPr="00973239">
        <w:rPr>
          <w:rFonts w:ascii="Calibri" w:hAnsi="Calibri" w:cs="Calibri"/>
        </w:rPr>
        <w:t>verklaart met ondertekening van het UEA dat hij onderdeel uitmaakt</w:t>
      </w:r>
      <w:r w:rsidRPr="00973239">
        <w:rPr>
          <w:rFonts w:ascii="Calibri" w:hAnsi="Calibri" w:cs="Calibri"/>
        </w:rPr>
        <w:t xml:space="preserve"> van een concern/holding en de onderhavige inschrijving geheel zelfstandig en onafhankelijk van het concern te hebben opgesteld. Hierbij dient hij </w:t>
      </w:r>
      <w:r w:rsidR="00CE5900" w:rsidRPr="00973239">
        <w:rPr>
          <w:rFonts w:ascii="Calibri" w:hAnsi="Calibri" w:cs="Calibri"/>
        </w:rPr>
        <w:t xml:space="preserve">bij de inschrijving </w:t>
      </w:r>
      <w:r w:rsidRPr="00973239">
        <w:rPr>
          <w:rFonts w:ascii="Calibri" w:hAnsi="Calibri" w:cs="Calibri"/>
        </w:rPr>
        <w:t>inzichtelijk te maken welke ondernemingen onderdeel uitmaken van de holding door een beschrijving van de structuur, inclusief organisatieschema/organogram bij te voegen van het concern waaronder zij ressorteert.</w:t>
      </w:r>
    </w:p>
    <w:p w14:paraId="6F033CCE" w14:textId="77777777" w:rsidR="00902CB3" w:rsidRPr="00973239" w:rsidRDefault="00902CB3" w:rsidP="002C19C0">
      <w:pPr>
        <w:spacing w:line="300" w:lineRule="atLeast"/>
        <w:rPr>
          <w:rFonts w:ascii="Calibri" w:hAnsi="Calibri" w:cs="Calibri"/>
        </w:rPr>
      </w:pPr>
    </w:p>
    <w:p w14:paraId="015AD0DA" w14:textId="50D1035A" w:rsidR="007C3C72" w:rsidRPr="00973239" w:rsidRDefault="007C3C72" w:rsidP="002C19C0">
      <w:pPr>
        <w:spacing w:line="300" w:lineRule="atLeast"/>
        <w:rPr>
          <w:rFonts w:ascii="Calibri" w:hAnsi="Calibri" w:cs="Calibri"/>
        </w:rPr>
      </w:pPr>
      <w:r w:rsidRPr="00973239">
        <w:rPr>
          <w:rFonts w:ascii="Calibri" w:hAnsi="Calibri" w:cs="Calibri"/>
        </w:rPr>
        <w:t xml:space="preserve">Indien de </w:t>
      </w:r>
      <w:r w:rsidR="00467193" w:rsidRPr="00973239">
        <w:rPr>
          <w:rFonts w:ascii="Calibri" w:hAnsi="Calibri" w:cs="Calibri"/>
        </w:rPr>
        <w:t>gemeente</w:t>
      </w:r>
      <w:r w:rsidR="008C2F04" w:rsidRPr="00973239">
        <w:rPr>
          <w:rFonts w:ascii="Calibri" w:hAnsi="Calibri" w:cs="Calibri"/>
        </w:rPr>
        <w:t xml:space="preserve"> </w:t>
      </w:r>
      <w:r w:rsidRPr="00973239">
        <w:rPr>
          <w:rFonts w:ascii="Calibri" w:hAnsi="Calibri" w:cs="Calibri"/>
        </w:rPr>
        <w:t xml:space="preserve">het </w:t>
      </w:r>
      <w:r w:rsidR="008C2F04" w:rsidRPr="00973239">
        <w:rPr>
          <w:rFonts w:ascii="Calibri" w:hAnsi="Calibri" w:cs="Calibri"/>
        </w:rPr>
        <w:t xml:space="preserve">redelijke en zwaarwegende </w:t>
      </w:r>
      <w:r w:rsidRPr="00973239">
        <w:rPr>
          <w:rFonts w:ascii="Calibri" w:hAnsi="Calibri" w:cs="Calibri"/>
        </w:rPr>
        <w:t>vermoeden heeft dat deze</w:t>
      </w:r>
      <w:r w:rsidR="00902CB3" w:rsidRPr="00973239">
        <w:rPr>
          <w:rFonts w:ascii="Calibri" w:hAnsi="Calibri" w:cs="Calibri"/>
        </w:rPr>
        <w:t xml:space="preserve"> </w:t>
      </w:r>
      <w:r w:rsidR="00947F72" w:rsidRPr="00973239">
        <w:rPr>
          <w:rFonts w:ascii="Calibri" w:hAnsi="Calibri" w:cs="Calibri"/>
        </w:rPr>
        <w:t>i</w:t>
      </w:r>
      <w:r w:rsidR="008601FF" w:rsidRPr="00973239">
        <w:rPr>
          <w:rFonts w:ascii="Calibri" w:hAnsi="Calibri" w:cs="Calibri"/>
        </w:rPr>
        <w:t>nschrijver</w:t>
      </w:r>
      <w:r w:rsidRPr="00973239">
        <w:rPr>
          <w:rFonts w:ascii="Calibri" w:hAnsi="Calibri" w:cs="Calibri"/>
        </w:rPr>
        <w:t xml:space="preserve">s elkaars gedrag beïnvloeden, kan de </w:t>
      </w:r>
      <w:r w:rsidR="00467193" w:rsidRPr="00973239">
        <w:rPr>
          <w:rFonts w:ascii="Calibri" w:hAnsi="Calibri" w:cs="Calibri"/>
        </w:rPr>
        <w:t>gemeente</w:t>
      </w:r>
      <w:r w:rsidRPr="00973239">
        <w:rPr>
          <w:rFonts w:ascii="Calibri" w:hAnsi="Calibri" w:cs="Calibri"/>
        </w:rPr>
        <w:t xml:space="preserve"> </w:t>
      </w:r>
      <w:r w:rsidR="008C2F04" w:rsidRPr="00973239">
        <w:rPr>
          <w:rFonts w:ascii="Calibri" w:hAnsi="Calibri" w:cs="Calibri"/>
        </w:rPr>
        <w:t xml:space="preserve">nader onderzoek instellen en </w:t>
      </w:r>
      <w:r w:rsidRPr="00973239">
        <w:rPr>
          <w:rFonts w:ascii="Calibri" w:hAnsi="Calibri" w:cs="Calibri"/>
        </w:rPr>
        <w:t xml:space="preserve">van deze </w:t>
      </w:r>
      <w:r w:rsidR="008C2F04" w:rsidRPr="00973239">
        <w:rPr>
          <w:rFonts w:ascii="Calibri" w:hAnsi="Calibri" w:cs="Calibri"/>
        </w:rPr>
        <w:t>i</w:t>
      </w:r>
      <w:r w:rsidR="008601FF" w:rsidRPr="00973239">
        <w:rPr>
          <w:rFonts w:ascii="Calibri" w:hAnsi="Calibri" w:cs="Calibri"/>
        </w:rPr>
        <w:t>nschrijver</w:t>
      </w:r>
      <w:r w:rsidRPr="00973239">
        <w:rPr>
          <w:rFonts w:ascii="Calibri" w:hAnsi="Calibri" w:cs="Calibri"/>
        </w:rPr>
        <w:t xml:space="preserve">s eisen dat zij aantonen dat de afhankelijkheidsrelatie hun gedrag in het kader van de aanbestedingsprocedure niet heeft beïnvloed. Indien zij hier niet in slagen, zal de </w:t>
      </w:r>
      <w:r w:rsidR="00467193" w:rsidRPr="00973239">
        <w:rPr>
          <w:rFonts w:ascii="Calibri" w:hAnsi="Calibri" w:cs="Calibri"/>
        </w:rPr>
        <w:t>gemeente</w:t>
      </w:r>
      <w:r w:rsidRPr="00973239">
        <w:rPr>
          <w:rFonts w:ascii="Calibri" w:hAnsi="Calibri" w:cs="Calibri"/>
        </w:rPr>
        <w:t xml:space="preserve"> hen in beginsel uitsluiten van de aanbesteding.</w:t>
      </w:r>
    </w:p>
    <w:p w14:paraId="300EFF9A" w14:textId="77777777" w:rsidR="00FF0D3F" w:rsidRPr="00973239" w:rsidRDefault="00FF0D3F" w:rsidP="002C19C0">
      <w:pPr>
        <w:spacing w:line="300" w:lineRule="atLeast"/>
        <w:rPr>
          <w:rFonts w:ascii="Calibri" w:hAnsi="Calibri" w:cs="Calibri"/>
        </w:rPr>
      </w:pPr>
    </w:p>
    <w:p w14:paraId="64C8775A" w14:textId="4FCEFDA2" w:rsidR="00CE5900" w:rsidRPr="00973239" w:rsidRDefault="00CE5900" w:rsidP="002C19C0">
      <w:pPr>
        <w:spacing w:line="300" w:lineRule="atLeast"/>
        <w:rPr>
          <w:rFonts w:ascii="Calibri" w:hAnsi="Calibri" w:cs="Calibri"/>
        </w:rPr>
      </w:pPr>
      <w:r w:rsidRPr="00973239">
        <w:rPr>
          <w:rFonts w:ascii="Calibri" w:hAnsi="Calibri" w:cs="Calibri"/>
        </w:rPr>
        <w:lastRenderedPageBreak/>
        <w:t>Inschrijvers die onderdeel uitmaken van een concern dienen de volgende documenten bij de inschrijving te voegen:</w:t>
      </w:r>
    </w:p>
    <w:p w14:paraId="1D8C3443" w14:textId="35DD5A37" w:rsidR="00CE5900" w:rsidRPr="00973239" w:rsidRDefault="00CE5900"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Concerngarantieverklaring;</w:t>
      </w:r>
    </w:p>
    <w:p w14:paraId="102D5332" w14:textId="40FE0895" w:rsidR="00CE5900" w:rsidRPr="00973239" w:rsidRDefault="00CE5900"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Beschrijving</w:t>
      </w:r>
      <w:r w:rsidR="001E47CE" w:rsidRPr="00973239">
        <w:rPr>
          <w:rFonts w:asciiTheme="minorHAnsi" w:hAnsiTheme="minorHAnsi" w:cstheme="minorHAnsi"/>
          <w:color w:val="000000"/>
        </w:rPr>
        <w:t xml:space="preserve"> van het concern en de toegepaste structuur (mate van invloed);</w:t>
      </w:r>
    </w:p>
    <w:p w14:paraId="697ECFFD" w14:textId="1EF008BF" w:rsidR="001E47CE" w:rsidRPr="00973239" w:rsidRDefault="001E47CE"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Organogram/organisatieschema van het concern;</w:t>
      </w:r>
    </w:p>
    <w:p w14:paraId="2124E19D" w14:textId="0F52E67F" w:rsidR="001E47CE" w:rsidRPr="00973239" w:rsidRDefault="001E47CE"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Alle relevante uittreksels van het handelsregister (van bovenliggende organisaties).</w:t>
      </w:r>
    </w:p>
    <w:p w14:paraId="195D2F5A" w14:textId="77777777" w:rsidR="001E47CE" w:rsidRPr="00973239" w:rsidRDefault="001E47CE" w:rsidP="000B799D">
      <w:pPr>
        <w:spacing w:line="300" w:lineRule="atLeast"/>
        <w:contextualSpacing/>
        <w:rPr>
          <w:rFonts w:asciiTheme="minorHAnsi" w:hAnsiTheme="minorHAnsi" w:cstheme="minorHAnsi"/>
          <w:color w:val="000000"/>
        </w:rPr>
      </w:pPr>
    </w:p>
    <w:p w14:paraId="41089C95" w14:textId="2F159370" w:rsidR="007C3C72" w:rsidRPr="00973239" w:rsidRDefault="005559D5" w:rsidP="002C19C0">
      <w:pPr>
        <w:pStyle w:val="Kop3"/>
        <w:spacing w:line="300" w:lineRule="atLeast"/>
        <w:ind w:left="431" w:hanging="431"/>
        <w:rPr>
          <w:rFonts w:ascii="Calibri" w:hAnsi="Calibri" w:cs="Calibri"/>
        </w:rPr>
      </w:pPr>
      <w:bookmarkStart w:id="72" w:name="_Toc101435347"/>
      <w:r w:rsidRPr="00973239">
        <w:rPr>
          <w:rFonts w:ascii="Calibri" w:hAnsi="Calibri" w:cs="Calibri"/>
        </w:rPr>
        <w:t>Combinaties</w:t>
      </w:r>
      <w:bookmarkEnd w:id="72"/>
    </w:p>
    <w:p w14:paraId="53F33922" w14:textId="77777777" w:rsidR="00947F72" w:rsidRPr="00973239" w:rsidRDefault="00947F72" w:rsidP="00320339">
      <w:pPr>
        <w:spacing w:line="300" w:lineRule="atLeast"/>
        <w:rPr>
          <w:rFonts w:ascii="Calibri" w:hAnsi="Calibri" w:cs="Calibri"/>
        </w:rPr>
      </w:pPr>
      <w:r w:rsidRPr="00973239">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973239" w:rsidRDefault="00947F72" w:rsidP="00320339">
      <w:pPr>
        <w:spacing w:line="300" w:lineRule="atLeast"/>
        <w:rPr>
          <w:rFonts w:ascii="Calibri" w:hAnsi="Calibri" w:cs="Calibri"/>
        </w:rPr>
      </w:pPr>
    </w:p>
    <w:p w14:paraId="1C6C7628" w14:textId="77777777" w:rsidR="00947F72" w:rsidRPr="00973239" w:rsidRDefault="00947F72" w:rsidP="00320339">
      <w:pPr>
        <w:spacing w:line="300" w:lineRule="atLeast"/>
        <w:rPr>
          <w:rFonts w:ascii="Calibri" w:hAnsi="Calibri" w:cs="Calibri"/>
        </w:rPr>
      </w:pPr>
      <w:r w:rsidRPr="00973239">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705EFFF6" w:rsidR="00947F72" w:rsidRPr="00973239" w:rsidRDefault="00947F72"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Ingeval een deelnemer eveneens als onderaannemer heeft ingeschreven, de inschrijving van de betreffende combinatie(s) van de aanbesteding worden uitgesloten.</w:t>
      </w:r>
    </w:p>
    <w:p w14:paraId="27C0B4EC" w14:textId="7C4F87C0" w:rsidR="00947F72" w:rsidRPr="00973239" w:rsidRDefault="00947F72"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Ingeval een deelnemer eveneens op eigen titel een inschrijving heeft ingediend, de inschrijving op eigen titel van de aanbesteding worden uitgesloten.</w:t>
      </w:r>
    </w:p>
    <w:p w14:paraId="6EA9D73C" w14:textId="385E7F74" w:rsidR="00947F72" w:rsidRPr="00973239" w:rsidRDefault="00947F72"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 xml:space="preserve">Ingeval een deelnemer met meerdere combinaties heeft ingeschreven, zal aan de betreffende combinaties worden verzocht te bepalen welke inschrijver wordt uitgesloten van de aanbestedingsprocedure. Wanneer niet of niet tijdig aan dit verzoek wordt voldaan, zal de </w:t>
      </w:r>
      <w:r w:rsidR="00A316C4" w:rsidRPr="00973239">
        <w:rPr>
          <w:rFonts w:asciiTheme="minorHAnsi" w:hAnsiTheme="minorHAnsi" w:cstheme="minorHAnsi"/>
          <w:color w:val="000000"/>
        </w:rPr>
        <w:t xml:space="preserve">gemeente </w:t>
      </w:r>
      <w:r w:rsidRPr="00973239">
        <w:rPr>
          <w:rFonts w:asciiTheme="minorHAnsi" w:hAnsiTheme="minorHAnsi" w:cstheme="minorHAnsi"/>
          <w:color w:val="000000"/>
        </w:rPr>
        <w:t xml:space="preserve">dit met behulp van een loting bepalen. De uitkomst van deze loting is bindend voor alle belanghebbenden. </w:t>
      </w:r>
    </w:p>
    <w:p w14:paraId="02A737DA" w14:textId="77777777" w:rsidR="00902CB3" w:rsidRPr="00973239" w:rsidRDefault="00902CB3" w:rsidP="00320339">
      <w:pPr>
        <w:spacing w:line="300" w:lineRule="atLeast"/>
        <w:rPr>
          <w:rFonts w:ascii="Calibri" w:hAnsi="Calibri" w:cs="Calibri"/>
        </w:rPr>
      </w:pPr>
    </w:p>
    <w:p w14:paraId="64166AD4" w14:textId="5550FDF4" w:rsidR="00902CB3" w:rsidRPr="00973239" w:rsidRDefault="00902CB3" w:rsidP="00320339">
      <w:pPr>
        <w:pStyle w:val="Kop3"/>
        <w:spacing w:line="300" w:lineRule="atLeast"/>
        <w:ind w:left="431" w:hanging="431"/>
        <w:rPr>
          <w:rFonts w:ascii="Calibri" w:hAnsi="Calibri" w:cs="Calibri"/>
        </w:rPr>
      </w:pPr>
      <w:bookmarkStart w:id="73" w:name="_Toc101435348"/>
      <w:r w:rsidRPr="00973239">
        <w:rPr>
          <w:rFonts w:ascii="Calibri" w:hAnsi="Calibri" w:cs="Calibri"/>
        </w:rPr>
        <w:t>Inzet onderaannemers</w:t>
      </w:r>
      <w:bookmarkEnd w:id="73"/>
    </w:p>
    <w:p w14:paraId="02E5F51F" w14:textId="77777777" w:rsidR="001E47CE" w:rsidRPr="00973239" w:rsidRDefault="00902CB3" w:rsidP="00902CB3">
      <w:pPr>
        <w:spacing w:line="300" w:lineRule="atLeast"/>
        <w:rPr>
          <w:rFonts w:ascii="Calibri" w:hAnsi="Calibri" w:cs="Calibri"/>
        </w:rPr>
      </w:pPr>
      <w:r w:rsidRPr="00973239">
        <w:rPr>
          <w:rFonts w:ascii="Calibri" w:hAnsi="Calibri" w:cs="Calibri"/>
        </w:rPr>
        <w:t>In het geval er een beroep wordt gedaan op een onderaannemer (beroep op derde)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onderaannemer als zelfstandig inschrijver worden uitgesloten</w:t>
      </w:r>
      <w:r w:rsidR="001E47CE" w:rsidRPr="00973239">
        <w:rPr>
          <w:rFonts w:ascii="Calibri" w:hAnsi="Calibri" w:cs="Calibri"/>
        </w:rPr>
        <w:t xml:space="preserve"> van de aanbestedingsprocedure.</w:t>
      </w:r>
    </w:p>
    <w:p w14:paraId="417D12B8" w14:textId="7B4352B5" w:rsidR="00902CB3" w:rsidRPr="00973239" w:rsidRDefault="00902CB3" w:rsidP="00902CB3">
      <w:pPr>
        <w:spacing w:line="300" w:lineRule="atLeast"/>
        <w:rPr>
          <w:rFonts w:ascii="Calibri" w:hAnsi="Calibri" w:cs="Calibri"/>
        </w:rPr>
      </w:pPr>
      <w:r w:rsidRPr="00973239">
        <w:rPr>
          <w:rFonts w:ascii="Calibri" w:hAnsi="Calibri" w:cs="Calibri"/>
        </w:rPr>
        <w:t>Verschillende werkmaatschappijen binnen een holding kunnen, indien door de inschrijver gewenst, fungeren als onderaannemer(s) van de hoofdaannemer.</w:t>
      </w:r>
      <w:r w:rsidR="001E47CE" w:rsidRPr="00973239">
        <w:rPr>
          <w:rFonts w:ascii="Calibri" w:hAnsi="Calibri" w:cs="Calibri"/>
        </w:rPr>
        <w:t xml:space="preserve"> Let wel, wanneer de inschrijver een zuster- of moedermaatschappij nodig heeft om te voldoen aan de geschiktheidseisen, dan moet een beroep op hen worden gedaan (beroep op derde).</w:t>
      </w:r>
    </w:p>
    <w:p w14:paraId="7643F45B" w14:textId="77777777" w:rsidR="00902CB3" w:rsidRPr="00973239" w:rsidRDefault="00902CB3" w:rsidP="00902CB3">
      <w:pPr>
        <w:spacing w:line="300" w:lineRule="atLeast"/>
        <w:rPr>
          <w:rFonts w:ascii="Calibri" w:hAnsi="Calibri" w:cs="Calibri"/>
        </w:rPr>
      </w:pPr>
    </w:p>
    <w:p w14:paraId="683E4375" w14:textId="71C515DF" w:rsidR="001E47CE" w:rsidRPr="00973239" w:rsidRDefault="00902CB3" w:rsidP="001E47CE">
      <w:pPr>
        <w:spacing w:line="300" w:lineRule="atLeast"/>
        <w:rPr>
          <w:rFonts w:ascii="Calibri" w:hAnsi="Calibri" w:cs="Calibri"/>
        </w:rPr>
      </w:pPr>
      <w:r w:rsidRPr="00973239">
        <w:rPr>
          <w:rFonts w:ascii="Calibri" w:hAnsi="Calibri" w:cs="Calibri"/>
        </w:rPr>
        <w:t xml:space="preserve">Voor onderaannemers waarop geen beroep als derde wordt gedaan en welke zullen worden ingezet ten behoeve van de uitvoering van de opdracht dient inschrijver bij inschrijving een opgave te doen middels het bijvoegen van een lijst van de betreffende onderaannemers </w:t>
      </w:r>
      <w:r w:rsidR="00CD6F2D">
        <w:rPr>
          <w:rFonts w:ascii="Calibri" w:hAnsi="Calibri" w:cs="Calibri"/>
        </w:rPr>
        <w:t>en ook</w:t>
      </w:r>
      <w:r w:rsidRPr="00973239">
        <w:rPr>
          <w:rFonts w:ascii="Calibri" w:hAnsi="Calibri" w:cs="Calibri"/>
        </w:rPr>
        <w:t xml:space="preserve"> daarbij vermeld voor welke onderdelen deze onderaannemers zullen worden ingezet</w:t>
      </w:r>
      <w:r w:rsidR="001E47CE" w:rsidRPr="00973239">
        <w:rPr>
          <w:rFonts w:ascii="Calibri" w:hAnsi="Calibri" w:cs="Calibri"/>
        </w:rPr>
        <w:t>. Deze onderaannemers (derden waarop geen beroep wordt gedaan) mogen wel als onderaannemer voor verschillende inschrijvers fungeren, mits de vigerende mededingingsregelgeving dit niet uitsluit alsmede daardoor de eerlijke mededinging niet wordt belemmerd.</w:t>
      </w:r>
    </w:p>
    <w:p w14:paraId="53E5C0E2" w14:textId="030AC07E" w:rsidR="00902CB3" w:rsidRPr="00973239" w:rsidRDefault="00902CB3" w:rsidP="00A316C4">
      <w:pPr>
        <w:tabs>
          <w:tab w:val="left" w:pos="2127"/>
        </w:tabs>
        <w:spacing w:line="300" w:lineRule="atLeast"/>
        <w:rPr>
          <w:rFonts w:ascii="Calibri" w:hAnsi="Calibri" w:cs="Calibri"/>
        </w:rPr>
      </w:pPr>
      <w:r w:rsidRPr="00973239">
        <w:rPr>
          <w:rFonts w:ascii="Calibri" w:hAnsi="Calibri" w:cs="Calibri"/>
        </w:rPr>
        <w:t xml:space="preserve">Onderaannemers die niet benoemd zijn bij de inschrijving kunnen in beginsel niet zonder nadrukkelijke toestemming van de </w:t>
      </w:r>
      <w:r w:rsidR="00A316C4" w:rsidRPr="00973239">
        <w:rPr>
          <w:rFonts w:ascii="Calibri" w:hAnsi="Calibri" w:cs="Calibri"/>
        </w:rPr>
        <w:t xml:space="preserve">gemeente </w:t>
      </w:r>
      <w:r w:rsidRPr="00973239">
        <w:rPr>
          <w:rFonts w:ascii="Calibri" w:hAnsi="Calibri" w:cs="Calibri"/>
        </w:rPr>
        <w:t>worden ingezet bij de uitvoering van de opdracht.</w:t>
      </w:r>
    </w:p>
    <w:p w14:paraId="61CA351F" w14:textId="77777777" w:rsidR="004D2FDF" w:rsidRPr="00973239" w:rsidRDefault="004D2FDF" w:rsidP="00320339">
      <w:pPr>
        <w:spacing w:line="300" w:lineRule="atLeast"/>
        <w:rPr>
          <w:rFonts w:ascii="Calibri" w:hAnsi="Calibri" w:cs="Calibri"/>
        </w:rPr>
      </w:pPr>
    </w:p>
    <w:p w14:paraId="461700B3" w14:textId="77777777" w:rsidR="007C3C72" w:rsidRPr="00973239" w:rsidRDefault="007C3C72" w:rsidP="002C19C0">
      <w:pPr>
        <w:pStyle w:val="Kop3"/>
        <w:spacing w:line="300" w:lineRule="atLeast"/>
        <w:ind w:left="431" w:hanging="431"/>
        <w:rPr>
          <w:rFonts w:ascii="Calibri" w:hAnsi="Calibri" w:cs="Calibri"/>
        </w:rPr>
      </w:pPr>
      <w:bookmarkStart w:id="74" w:name="_Toc304359652"/>
      <w:bookmarkStart w:id="75" w:name="_Toc307220804"/>
      <w:bookmarkStart w:id="76" w:name="_Toc308446729"/>
      <w:bookmarkStart w:id="77" w:name="_Toc352321035"/>
      <w:bookmarkStart w:id="78" w:name="_Toc374718040"/>
      <w:bookmarkStart w:id="79" w:name="_Toc459634495"/>
      <w:bookmarkStart w:id="80" w:name="_Toc522782133"/>
      <w:bookmarkStart w:id="81" w:name="_Toc101435349"/>
      <w:r w:rsidRPr="00973239">
        <w:rPr>
          <w:rFonts w:ascii="Calibri" w:hAnsi="Calibri" w:cs="Calibri"/>
        </w:rPr>
        <w:lastRenderedPageBreak/>
        <w:t>Beroep op derde</w:t>
      </w:r>
      <w:bookmarkEnd w:id="74"/>
      <w:bookmarkEnd w:id="75"/>
      <w:bookmarkEnd w:id="76"/>
      <w:r w:rsidRPr="00973239">
        <w:rPr>
          <w:rFonts w:ascii="Calibri" w:hAnsi="Calibri" w:cs="Calibri"/>
        </w:rPr>
        <w:t xml:space="preserve"> m.b.t. de technische of beroepsbekwaamheid</w:t>
      </w:r>
      <w:bookmarkEnd w:id="77"/>
      <w:bookmarkEnd w:id="78"/>
      <w:bookmarkEnd w:id="79"/>
      <w:bookmarkEnd w:id="80"/>
      <w:bookmarkEnd w:id="81"/>
    </w:p>
    <w:p w14:paraId="7B82B4E1" w14:textId="0E4DA055" w:rsidR="007C3C72" w:rsidRPr="00973239" w:rsidRDefault="007C3C72" w:rsidP="002C19C0">
      <w:pPr>
        <w:spacing w:line="300" w:lineRule="atLeast"/>
        <w:rPr>
          <w:rFonts w:ascii="Calibri" w:hAnsi="Calibri" w:cs="Calibri"/>
        </w:rPr>
      </w:pPr>
      <w:r w:rsidRPr="00973239">
        <w:rPr>
          <w:rFonts w:ascii="Calibri" w:hAnsi="Calibri" w:cs="Calibri"/>
        </w:rPr>
        <w:t xml:space="preserve">Indien de </w:t>
      </w:r>
      <w:r w:rsidR="00467193" w:rsidRPr="00973239">
        <w:rPr>
          <w:rFonts w:ascii="Calibri" w:hAnsi="Calibri" w:cs="Calibri"/>
        </w:rPr>
        <w:t>inschrijver</w:t>
      </w:r>
      <w:r w:rsidRPr="00973239">
        <w:rPr>
          <w:rFonts w:ascii="Calibri" w:hAnsi="Calibri" w:cs="Calibri"/>
        </w:rPr>
        <w:t xml:space="preserve"> een beroep doet op een derde voor het voldoen aan (één van de) eisen uit deze </w:t>
      </w:r>
      <w:r w:rsidR="00D873C3" w:rsidRPr="00973239">
        <w:rPr>
          <w:rFonts w:ascii="Calibri" w:hAnsi="Calibri" w:cs="Calibri"/>
        </w:rPr>
        <w:t>Aanbestedingsleidraad</w:t>
      </w:r>
      <w:r w:rsidRPr="00973239">
        <w:rPr>
          <w:rFonts w:ascii="Calibri" w:hAnsi="Calibri" w:cs="Calibri"/>
        </w:rPr>
        <w:t xml:space="preserve"> met betrekking tot de technische bekwaamheid</w:t>
      </w:r>
      <w:r w:rsidR="005559D5" w:rsidRPr="00973239">
        <w:rPr>
          <w:rFonts w:ascii="Calibri" w:hAnsi="Calibri" w:cs="Calibri"/>
        </w:rPr>
        <w:t xml:space="preserve"> </w:t>
      </w:r>
      <w:r w:rsidRPr="00973239">
        <w:rPr>
          <w:rFonts w:ascii="Calibri" w:hAnsi="Calibri" w:cs="Calibri"/>
        </w:rPr>
        <w:t>of beroepsbekwaamheid</w:t>
      </w:r>
      <w:r w:rsidR="005559D5" w:rsidRPr="00973239">
        <w:rPr>
          <w:rFonts w:ascii="Calibri" w:hAnsi="Calibri" w:cs="Calibri"/>
        </w:rPr>
        <w:t xml:space="preserve"> of financiële/economische draagkracht</w:t>
      </w:r>
      <w:r w:rsidRPr="00973239">
        <w:rPr>
          <w:rFonts w:ascii="Calibri" w:hAnsi="Calibri" w:cs="Calibri"/>
        </w:rPr>
        <w:t>, worden de volgende eisen gesteld:</w:t>
      </w:r>
    </w:p>
    <w:p w14:paraId="6062247B" w14:textId="423DE807" w:rsidR="007C3C72" w:rsidRPr="00973239" w:rsidRDefault="007C3C72"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 xml:space="preserve">De </w:t>
      </w:r>
      <w:r w:rsidR="00467193" w:rsidRPr="00973239">
        <w:rPr>
          <w:rFonts w:asciiTheme="minorHAnsi" w:hAnsiTheme="minorHAnsi" w:cstheme="minorHAnsi"/>
          <w:color w:val="000000"/>
        </w:rPr>
        <w:t>inschrijver</w:t>
      </w:r>
      <w:r w:rsidRPr="00973239">
        <w:rPr>
          <w:rFonts w:asciiTheme="minorHAnsi" w:hAnsiTheme="minorHAnsi" w:cstheme="minorHAnsi"/>
          <w:color w:val="000000"/>
        </w:rPr>
        <w:t xml:space="preserve"> is bij opdrachtverlening jegens de </w:t>
      </w:r>
      <w:r w:rsidR="00467193" w:rsidRPr="00973239">
        <w:rPr>
          <w:rFonts w:asciiTheme="minorHAnsi" w:hAnsiTheme="minorHAnsi" w:cstheme="minorHAnsi"/>
          <w:color w:val="000000"/>
        </w:rPr>
        <w:t>gemeente</w:t>
      </w:r>
      <w:r w:rsidRPr="00973239">
        <w:rPr>
          <w:rFonts w:asciiTheme="minorHAnsi" w:hAnsiTheme="minorHAnsi" w:cstheme="minorHAnsi"/>
          <w:color w:val="000000"/>
        </w:rPr>
        <w:t xml:space="preserve"> volledig aansprakelijk voor de uitvoering van de opdracht, dat wil zeggen ook voor de werkzaamheden die hij in </w:t>
      </w:r>
      <w:proofErr w:type="spellStart"/>
      <w:r w:rsidRPr="00973239">
        <w:rPr>
          <w:rFonts w:asciiTheme="minorHAnsi" w:hAnsiTheme="minorHAnsi" w:cstheme="minorHAnsi"/>
          <w:color w:val="000000"/>
        </w:rPr>
        <w:t>onderaanneming</w:t>
      </w:r>
      <w:proofErr w:type="spellEnd"/>
      <w:r w:rsidRPr="00973239">
        <w:rPr>
          <w:rFonts w:asciiTheme="minorHAnsi" w:hAnsiTheme="minorHAnsi" w:cstheme="minorHAnsi"/>
          <w:color w:val="000000"/>
        </w:rPr>
        <w:t xml:space="preserve"> laat verrichten. Hij verstrekt alle gegevens die nodig zijn voor de selectie en gunning</w:t>
      </w:r>
      <w:r w:rsidR="00A729D3" w:rsidRPr="00973239">
        <w:rPr>
          <w:rFonts w:asciiTheme="minorHAnsi" w:hAnsiTheme="minorHAnsi" w:cstheme="minorHAnsi"/>
          <w:color w:val="000000"/>
        </w:rPr>
        <w:t>.</w:t>
      </w:r>
    </w:p>
    <w:p w14:paraId="301E6F8E" w14:textId="73391A6F" w:rsidR="007C3C72" w:rsidRPr="00973239" w:rsidRDefault="007C3C72"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Indien u met betrekking tot deze aanbesteding voornemens bent om voor delen van de gevraagde diensten een beroep op een derde te doen, omschrijf in dat geval dan duidelijk het UEA</w:t>
      </w:r>
      <w:r w:rsidR="001E47CE" w:rsidRPr="00973239">
        <w:rPr>
          <w:rFonts w:asciiTheme="minorHAnsi" w:hAnsiTheme="minorHAnsi" w:cstheme="minorHAnsi"/>
          <w:color w:val="000000"/>
        </w:rPr>
        <w:t xml:space="preserve"> (Deel II</w:t>
      </w:r>
      <w:r w:rsidR="00A316C4" w:rsidRPr="00973239">
        <w:rPr>
          <w:rFonts w:asciiTheme="minorHAnsi" w:hAnsiTheme="minorHAnsi" w:cstheme="minorHAnsi"/>
          <w:color w:val="000000"/>
        </w:rPr>
        <w:t xml:space="preserve"> </w:t>
      </w:r>
      <w:r w:rsidR="001E47CE" w:rsidRPr="00973239">
        <w:rPr>
          <w:rFonts w:asciiTheme="minorHAnsi" w:hAnsiTheme="minorHAnsi" w:cstheme="minorHAnsi"/>
          <w:color w:val="000000"/>
        </w:rPr>
        <w:t>C</w:t>
      </w:r>
      <w:r w:rsidR="00A316C4" w:rsidRPr="00973239">
        <w:rPr>
          <w:rFonts w:asciiTheme="minorHAnsi" w:hAnsiTheme="minorHAnsi" w:cstheme="minorHAnsi"/>
          <w:color w:val="000000"/>
        </w:rPr>
        <w:t xml:space="preserve"> van het UEA</w:t>
      </w:r>
      <w:r w:rsidR="001E47CE" w:rsidRPr="00973239">
        <w:rPr>
          <w:rFonts w:asciiTheme="minorHAnsi" w:hAnsiTheme="minorHAnsi" w:cstheme="minorHAnsi"/>
          <w:color w:val="000000"/>
        </w:rPr>
        <w:t>)</w:t>
      </w:r>
      <w:r w:rsidRPr="00973239">
        <w:rPr>
          <w:rFonts w:asciiTheme="minorHAnsi" w:hAnsiTheme="minorHAnsi" w:cstheme="minorHAnsi"/>
          <w:color w:val="000000"/>
        </w:rPr>
        <w:t xml:space="preserve"> op welk deel van de diensten dit betrekking heeft en waarbij de taakverdeling en de betreffende werkzaamheden worden omschreven</w:t>
      </w:r>
      <w:r w:rsidR="001E47CE" w:rsidRPr="00973239">
        <w:rPr>
          <w:rFonts w:asciiTheme="minorHAnsi" w:hAnsiTheme="minorHAnsi" w:cstheme="minorHAnsi"/>
          <w:color w:val="000000"/>
        </w:rPr>
        <w:t xml:space="preserve">. </w:t>
      </w:r>
      <w:r w:rsidRPr="00973239">
        <w:rPr>
          <w:rFonts w:asciiTheme="minorHAnsi" w:hAnsiTheme="minorHAnsi" w:cstheme="minorHAnsi"/>
          <w:color w:val="000000"/>
        </w:rPr>
        <w:t>De betreffende derde dient daadwerkelijk dienovereenkomstig te worden ingezet bij de uitvoering van de opdracht.</w:t>
      </w:r>
      <w:r w:rsidR="005559D5" w:rsidRPr="00973239">
        <w:rPr>
          <w:rFonts w:asciiTheme="minorHAnsi" w:hAnsiTheme="minorHAnsi" w:cstheme="minorHAnsi"/>
          <w:color w:val="000000"/>
        </w:rPr>
        <w:t xml:space="preserve"> Ook dient betreffende derde zelf een UEA in te vullen en rechtsgeldig te ondertekenen. </w:t>
      </w:r>
      <w:r w:rsidR="0030174B" w:rsidRPr="00973239">
        <w:rPr>
          <w:rFonts w:asciiTheme="minorHAnsi" w:hAnsiTheme="minorHAnsi" w:cstheme="minorHAnsi"/>
          <w:color w:val="000000"/>
        </w:rPr>
        <w:t xml:space="preserve">Met de ondertekening van het UEA verklaart de derde dat de inschrijver over de bekwaamheden van de derde(n) kan beschikken en daadwerkelijk de betreffende werkzaamheden zal uitvoeren. </w:t>
      </w:r>
      <w:r w:rsidR="005559D5" w:rsidRPr="00973239">
        <w:rPr>
          <w:rFonts w:asciiTheme="minorHAnsi" w:hAnsiTheme="minorHAnsi" w:cstheme="minorHAnsi"/>
          <w:color w:val="000000"/>
        </w:rPr>
        <w:t>De inschrijver dient bij inschrijving het UEA van deze derde</w:t>
      </w:r>
      <w:r w:rsidR="001E47CE" w:rsidRPr="00973239">
        <w:rPr>
          <w:rFonts w:asciiTheme="minorHAnsi" w:hAnsiTheme="minorHAnsi" w:cstheme="minorHAnsi"/>
          <w:color w:val="000000"/>
        </w:rPr>
        <w:t xml:space="preserve"> samen met het uittreksel van het </w:t>
      </w:r>
      <w:r w:rsidR="00737888" w:rsidRPr="00973239">
        <w:rPr>
          <w:rFonts w:asciiTheme="minorHAnsi" w:hAnsiTheme="minorHAnsi" w:cstheme="minorHAnsi"/>
          <w:color w:val="000000"/>
        </w:rPr>
        <w:t>handelsregister</w:t>
      </w:r>
      <w:r w:rsidR="005559D5" w:rsidRPr="00973239">
        <w:rPr>
          <w:rFonts w:asciiTheme="minorHAnsi" w:hAnsiTheme="minorHAnsi" w:cstheme="minorHAnsi"/>
          <w:color w:val="000000"/>
        </w:rPr>
        <w:t xml:space="preserve"> in te dienen. </w:t>
      </w:r>
    </w:p>
    <w:p w14:paraId="4F374DB8" w14:textId="1F2C2A4C" w:rsidR="007C3C72" w:rsidRPr="00973239" w:rsidRDefault="005559D5" w:rsidP="002C19C0">
      <w:pPr>
        <w:spacing w:line="300" w:lineRule="atLeast"/>
        <w:rPr>
          <w:rFonts w:ascii="Calibri" w:hAnsi="Calibri" w:cs="Calibri"/>
        </w:rPr>
      </w:pPr>
      <w:r w:rsidRPr="00973239">
        <w:rPr>
          <w:rFonts w:ascii="Calibri" w:hAnsi="Calibri" w:cs="Calibri"/>
        </w:rPr>
        <w:t xml:space="preserve">Alle gestelde uitsluitingsgronden zijn van toepassing op de derde. </w:t>
      </w:r>
      <w:r w:rsidR="0030174B" w:rsidRPr="00973239">
        <w:rPr>
          <w:rFonts w:ascii="Calibri" w:hAnsi="Calibri" w:cs="Calibri"/>
          <w:noProof/>
        </w:rPr>
        <w:t xml:space="preserve">Indien er een beroep wordt gedaan op de financiële en economische draagkracht van een hogergelegen maatschappij in een concern/(groot)moedermaatschappij, dan dient de van toepassing zijnde </w:t>
      </w:r>
      <w:r w:rsidR="001E47CE" w:rsidRPr="00973239">
        <w:rPr>
          <w:rFonts w:ascii="Calibri" w:hAnsi="Calibri" w:cs="Calibri"/>
          <w:noProof/>
        </w:rPr>
        <w:t>concerngarantie</w:t>
      </w:r>
      <w:r w:rsidR="0030174B" w:rsidRPr="00973239">
        <w:rPr>
          <w:rFonts w:ascii="Calibri" w:hAnsi="Calibri" w:cs="Calibri"/>
          <w:noProof/>
        </w:rPr>
        <w:t xml:space="preserve">verklaring bij de inschrijving te worden gevoegd. Tevens dient een uittreksel uit het handelsregister van deze moedermaatschappij worden bijgevoegd. </w:t>
      </w:r>
    </w:p>
    <w:p w14:paraId="17AD71D3" w14:textId="77777777" w:rsidR="007C3C72" w:rsidRPr="00973239" w:rsidRDefault="007C3C72" w:rsidP="002C19C0">
      <w:pPr>
        <w:spacing w:line="300" w:lineRule="atLeast"/>
        <w:rPr>
          <w:rFonts w:ascii="Calibri" w:hAnsi="Calibri" w:cs="Calibri"/>
        </w:rPr>
      </w:pPr>
    </w:p>
    <w:p w14:paraId="4EB4371E" w14:textId="77777777" w:rsidR="006E402B" w:rsidRPr="00973239" w:rsidRDefault="006E402B" w:rsidP="006E402B">
      <w:pPr>
        <w:pStyle w:val="Kop2"/>
        <w:spacing w:line="300" w:lineRule="atLeast"/>
        <w:rPr>
          <w:rFonts w:ascii="Calibri" w:hAnsi="Calibri" w:cs="Calibri"/>
          <w:sz w:val="20"/>
          <w:szCs w:val="20"/>
        </w:rPr>
      </w:pPr>
      <w:bookmarkStart w:id="82" w:name="_Toc101435350"/>
      <w:r w:rsidRPr="00973239">
        <w:rPr>
          <w:rFonts w:ascii="Calibri" w:hAnsi="Calibri" w:cs="Calibri"/>
          <w:sz w:val="20"/>
          <w:szCs w:val="20"/>
        </w:rPr>
        <w:t>Uniform Europees Aanbestedingsdocument (UEA)</w:t>
      </w:r>
      <w:bookmarkEnd w:id="82"/>
    </w:p>
    <w:p w14:paraId="72B36558" w14:textId="76B26CA4" w:rsidR="006E402B" w:rsidRPr="00973239" w:rsidRDefault="006E402B" w:rsidP="006E402B">
      <w:pPr>
        <w:spacing w:line="300" w:lineRule="atLeast"/>
        <w:rPr>
          <w:rFonts w:ascii="Calibri" w:hAnsi="Calibri" w:cs="Calibri"/>
        </w:rPr>
      </w:pPr>
      <w:r w:rsidRPr="00973239">
        <w:rPr>
          <w:rFonts w:ascii="Calibri" w:hAnsi="Calibri" w:cs="Calibri"/>
        </w:rPr>
        <w:t xml:space="preserve">Elke inschrijver dient bij inschrijving het UEA ingevuld en </w:t>
      </w:r>
      <w:r w:rsidR="001E47CE" w:rsidRPr="00973239">
        <w:rPr>
          <w:rFonts w:ascii="Calibri" w:hAnsi="Calibri" w:cs="Calibri"/>
        </w:rPr>
        <w:t xml:space="preserve">rechtsgeldig </w:t>
      </w:r>
      <w:r w:rsidRPr="00973239">
        <w:rPr>
          <w:rFonts w:ascii="Calibri" w:hAnsi="Calibri" w:cs="Calibri"/>
        </w:rPr>
        <w:t xml:space="preserve">ondertekend te uploaden. </w:t>
      </w:r>
    </w:p>
    <w:p w14:paraId="6743CCF0" w14:textId="77777777" w:rsidR="006E402B" w:rsidRPr="00973239" w:rsidRDefault="006E402B"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 xml:space="preserve">Bij een combinatie voegt elke deelnemer een rechtsgeldig ondertekend exemplaar van het UEA toe. </w:t>
      </w:r>
    </w:p>
    <w:p w14:paraId="14F105D1" w14:textId="53AD8084" w:rsidR="006E402B" w:rsidRPr="00973239" w:rsidRDefault="006E402B"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In deel II van het UEA dienen alle deelnemers te worden genoemd en de penvoerder van de combinatie</w:t>
      </w:r>
      <w:r w:rsidR="001E47CE" w:rsidRPr="00973239">
        <w:rPr>
          <w:rFonts w:asciiTheme="minorHAnsi" w:hAnsiTheme="minorHAnsi" w:cstheme="minorHAnsi"/>
          <w:color w:val="000000"/>
        </w:rPr>
        <w:t xml:space="preserve">. Hier </w:t>
      </w:r>
      <w:r w:rsidRPr="00973239">
        <w:rPr>
          <w:rFonts w:asciiTheme="minorHAnsi" w:hAnsiTheme="minorHAnsi" w:cstheme="minorHAnsi"/>
          <w:color w:val="000000"/>
        </w:rPr>
        <w:t xml:space="preserve">geeft elke deelnemer </w:t>
      </w:r>
      <w:r w:rsidR="001E47CE" w:rsidRPr="00973239">
        <w:rPr>
          <w:rFonts w:asciiTheme="minorHAnsi" w:hAnsiTheme="minorHAnsi" w:cstheme="minorHAnsi"/>
          <w:color w:val="000000"/>
        </w:rPr>
        <w:t xml:space="preserve">ook </w:t>
      </w:r>
      <w:r w:rsidRPr="00973239">
        <w:rPr>
          <w:rFonts w:asciiTheme="minorHAnsi" w:hAnsiTheme="minorHAnsi" w:cstheme="minorHAnsi"/>
          <w:color w:val="000000"/>
        </w:rPr>
        <w:t xml:space="preserve">aan voor welke geschiktheidseisen een beroep op zijn onderneming wordt gedaan. </w:t>
      </w:r>
    </w:p>
    <w:p w14:paraId="7D78D49A" w14:textId="79B27A58" w:rsidR="006E402B" w:rsidRPr="00973239" w:rsidRDefault="006E402B"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Bij een beroep op derden, dient inschrijver als hoofdaannemer bij Deel II</w:t>
      </w:r>
      <w:r w:rsidR="001E47CE" w:rsidRPr="00973239">
        <w:rPr>
          <w:rFonts w:asciiTheme="minorHAnsi" w:hAnsiTheme="minorHAnsi" w:cstheme="minorHAnsi"/>
          <w:color w:val="000000"/>
        </w:rPr>
        <w:t xml:space="preserve"> C</w:t>
      </w:r>
      <w:r w:rsidRPr="00973239">
        <w:rPr>
          <w:rFonts w:asciiTheme="minorHAnsi" w:hAnsiTheme="minorHAnsi" w:cstheme="minorHAnsi"/>
          <w:color w:val="000000"/>
        </w:rPr>
        <w:t xml:space="preserve"> van het UEA aan te geven voor welke </w:t>
      </w:r>
      <w:r w:rsidR="001E47CE" w:rsidRPr="00973239">
        <w:rPr>
          <w:rFonts w:asciiTheme="minorHAnsi" w:hAnsiTheme="minorHAnsi" w:cstheme="minorHAnsi"/>
          <w:color w:val="000000"/>
        </w:rPr>
        <w:t>g</w:t>
      </w:r>
      <w:r w:rsidRPr="00973239">
        <w:rPr>
          <w:rFonts w:asciiTheme="minorHAnsi" w:hAnsiTheme="minorHAnsi" w:cstheme="minorHAnsi"/>
          <w:color w:val="000000"/>
        </w:rPr>
        <w:t xml:space="preserve">eschiktheidseisen een beroep op derden wordt gedaan. </w:t>
      </w:r>
    </w:p>
    <w:p w14:paraId="1F810232" w14:textId="1174B7B5" w:rsidR="006E402B" w:rsidRPr="00973239" w:rsidRDefault="006E402B"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Deze derden dienen het UEA ook in te vullen,</w:t>
      </w:r>
      <w:r w:rsidR="001E47CE" w:rsidRPr="00973239">
        <w:rPr>
          <w:rFonts w:asciiTheme="minorHAnsi" w:hAnsiTheme="minorHAnsi" w:cstheme="minorHAnsi"/>
          <w:color w:val="000000"/>
        </w:rPr>
        <w:t xml:space="preserve"> rechtsgeldig</w:t>
      </w:r>
      <w:r w:rsidRPr="00973239">
        <w:rPr>
          <w:rFonts w:asciiTheme="minorHAnsi" w:hAnsiTheme="minorHAnsi" w:cstheme="minorHAnsi"/>
          <w:color w:val="000000"/>
        </w:rPr>
        <w:t xml:space="preserve"> te ondertekenen en bij inschrijving in te dienen.</w:t>
      </w:r>
    </w:p>
    <w:p w14:paraId="7AC0BF48" w14:textId="77777777" w:rsidR="000E3045" w:rsidRPr="00973239" w:rsidRDefault="001E47CE"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Onderaannemers die worden ingezet maar waarop geen beroep als derde wordt gedaan, worden opgenomen in deel II D van het UEA.</w:t>
      </w:r>
    </w:p>
    <w:p w14:paraId="7DCFD671" w14:textId="77777777" w:rsidR="000E3045" w:rsidRPr="00973239" w:rsidRDefault="000E3045" w:rsidP="000E3045">
      <w:pPr>
        <w:spacing w:line="300" w:lineRule="atLeast"/>
        <w:rPr>
          <w:rFonts w:ascii="Calibri" w:hAnsi="Calibri" w:cs="Calibri"/>
        </w:rPr>
      </w:pPr>
    </w:p>
    <w:p w14:paraId="24445EB4" w14:textId="77777777" w:rsidR="000E3045" w:rsidRPr="00973239" w:rsidRDefault="000E3045" w:rsidP="000E3045">
      <w:pPr>
        <w:spacing w:line="300" w:lineRule="atLeast"/>
        <w:rPr>
          <w:rFonts w:ascii="Calibri" w:hAnsi="Calibri" w:cs="Calibri"/>
        </w:rPr>
      </w:pPr>
      <w:r w:rsidRPr="00973239">
        <w:rPr>
          <w:rFonts w:ascii="Calibri" w:hAnsi="Calibri" w:cs="Calibri"/>
        </w:rPr>
        <w:t xml:space="preserve">Met het invullen en ondertekenen van het </w:t>
      </w:r>
      <w:r w:rsidR="006E402B" w:rsidRPr="00973239">
        <w:rPr>
          <w:rFonts w:ascii="Calibri" w:hAnsi="Calibri" w:cs="Calibri"/>
        </w:rPr>
        <w:t xml:space="preserve">UEA </w:t>
      </w:r>
      <w:r w:rsidRPr="00973239">
        <w:rPr>
          <w:rFonts w:ascii="Calibri" w:hAnsi="Calibri" w:cs="Calibri"/>
        </w:rPr>
        <w:t xml:space="preserve">verklaart </w:t>
      </w:r>
      <w:r w:rsidR="006E402B" w:rsidRPr="00973239">
        <w:rPr>
          <w:rFonts w:ascii="Calibri" w:hAnsi="Calibri" w:cs="Calibri"/>
        </w:rPr>
        <w:t>inschrijver dat</w:t>
      </w:r>
      <w:r w:rsidRPr="00973239">
        <w:rPr>
          <w:rFonts w:ascii="Calibri" w:hAnsi="Calibri" w:cs="Calibri"/>
        </w:rPr>
        <w:t>:</w:t>
      </w:r>
    </w:p>
    <w:p w14:paraId="2C0F1CAA" w14:textId="1E144DAA" w:rsidR="000E3045" w:rsidRPr="00973239" w:rsidRDefault="006E402B"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geen van de toepasselijke uitsluitingsgronden op hem van toepassing zijn</w:t>
      </w:r>
      <w:r w:rsidR="000E3045" w:rsidRPr="00973239">
        <w:rPr>
          <w:rFonts w:asciiTheme="minorHAnsi" w:hAnsiTheme="minorHAnsi" w:cstheme="minorHAnsi"/>
          <w:color w:val="000000"/>
        </w:rPr>
        <w:t>;</w:t>
      </w:r>
    </w:p>
    <w:p w14:paraId="0BF434FF" w14:textId="77777777" w:rsidR="000E3045" w:rsidRPr="00973239" w:rsidRDefault="000E3045"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 xml:space="preserve">hij </w:t>
      </w:r>
      <w:r w:rsidR="006E402B" w:rsidRPr="00973239">
        <w:rPr>
          <w:rFonts w:asciiTheme="minorHAnsi" w:hAnsiTheme="minorHAnsi" w:cstheme="minorHAnsi"/>
          <w:color w:val="000000"/>
        </w:rPr>
        <w:t>voldoet aan de gestelde geschiktheidseisen</w:t>
      </w:r>
      <w:r w:rsidRPr="00973239">
        <w:rPr>
          <w:rFonts w:asciiTheme="minorHAnsi" w:hAnsiTheme="minorHAnsi" w:cstheme="minorHAnsi"/>
          <w:color w:val="000000"/>
        </w:rPr>
        <w:t>;</w:t>
      </w:r>
    </w:p>
    <w:p w14:paraId="3D4F6560" w14:textId="77777777" w:rsidR="000E3045" w:rsidRPr="00973239" w:rsidRDefault="000E3045"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hij voldoet aan de gestelde</w:t>
      </w:r>
      <w:r w:rsidR="006E402B" w:rsidRPr="00973239">
        <w:rPr>
          <w:rFonts w:asciiTheme="minorHAnsi" w:hAnsiTheme="minorHAnsi" w:cstheme="minorHAnsi"/>
          <w:color w:val="000000"/>
        </w:rPr>
        <w:t xml:space="preserve"> technische specificaties, uitvoerings- en contractvoorwaarden zoals omschreven in de aanbestedingsdocumenten</w:t>
      </w:r>
      <w:r w:rsidRPr="00973239">
        <w:rPr>
          <w:rFonts w:asciiTheme="minorHAnsi" w:hAnsiTheme="minorHAnsi" w:cstheme="minorHAnsi"/>
          <w:color w:val="000000"/>
        </w:rPr>
        <w:t>;</w:t>
      </w:r>
    </w:p>
    <w:p w14:paraId="41324655" w14:textId="77777777" w:rsidR="000E3045" w:rsidRPr="00973239" w:rsidRDefault="000E3045" w:rsidP="008A2B79">
      <w:pPr>
        <w:pStyle w:val="Lijstalinea"/>
        <w:numPr>
          <w:ilvl w:val="0"/>
          <w:numId w:val="15"/>
        </w:numPr>
        <w:spacing w:line="300" w:lineRule="atLeast"/>
        <w:contextualSpacing/>
        <w:rPr>
          <w:rFonts w:asciiTheme="minorHAnsi" w:hAnsiTheme="minorHAnsi" w:cstheme="minorHAnsi"/>
          <w:color w:val="000000"/>
        </w:rPr>
      </w:pPr>
      <w:r w:rsidRPr="00973239">
        <w:rPr>
          <w:rFonts w:asciiTheme="minorHAnsi" w:hAnsiTheme="minorHAnsi" w:cstheme="minorHAnsi"/>
          <w:color w:val="000000"/>
        </w:rPr>
        <w:t>dat hij de opdracht zal uitvoeren conform de gestelde eisen en criteria</w:t>
      </w:r>
      <w:r w:rsidR="006E402B" w:rsidRPr="00973239">
        <w:rPr>
          <w:rFonts w:asciiTheme="minorHAnsi" w:hAnsiTheme="minorHAnsi" w:cstheme="minorHAnsi"/>
          <w:color w:val="000000"/>
        </w:rPr>
        <w:t>.</w:t>
      </w:r>
    </w:p>
    <w:p w14:paraId="333E0185" w14:textId="40C0F9A1" w:rsidR="006E402B" w:rsidRPr="00973239" w:rsidRDefault="006E402B" w:rsidP="000E3045">
      <w:pPr>
        <w:spacing w:line="300" w:lineRule="atLeast"/>
        <w:rPr>
          <w:rFonts w:ascii="Calibri" w:hAnsi="Calibri" w:cs="Calibri"/>
        </w:rPr>
      </w:pPr>
      <w:r w:rsidRPr="00973239">
        <w:rPr>
          <w:rFonts w:ascii="Calibri" w:hAnsi="Calibri" w:cs="Calibri"/>
        </w:rPr>
        <w:t>Inschrijvers dienen in staat en bereid te zijn om binnen 7 werkdagen na een eerste verzoek daartoe van de gemeente bewijsmiddelen te overleggen ter verifiëring van het UEA.</w:t>
      </w:r>
    </w:p>
    <w:p w14:paraId="6CCD1E7C" w14:textId="77777777" w:rsidR="006E402B" w:rsidRPr="00973239" w:rsidRDefault="006E402B" w:rsidP="006E402B">
      <w:pPr>
        <w:spacing w:line="300" w:lineRule="atLeast"/>
        <w:rPr>
          <w:rFonts w:ascii="Calibri" w:hAnsi="Calibri" w:cs="Calibri"/>
        </w:rPr>
      </w:pPr>
    </w:p>
    <w:p w14:paraId="14176CB7" w14:textId="77777777" w:rsidR="006E402B" w:rsidRPr="00973239" w:rsidRDefault="006E402B" w:rsidP="006E402B">
      <w:pPr>
        <w:spacing w:line="300" w:lineRule="atLeast"/>
        <w:rPr>
          <w:rFonts w:ascii="Calibri" w:hAnsi="Calibri" w:cs="Calibri"/>
        </w:rPr>
      </w:pPr>
      <w:r w:rsidRPr="00973239">
        <w:rPr>
          <w:rFonts w:ascii="Calibri" w:hAnsi="Calibri" w:cs="Calibri"/>
        </w:rPr>
        <w:lastRenderedPageBreak/>
        <w:t>Een inschrijver die het UEA niet bij inschrijving heeft ingediend of niet rechtsgeldig heeft ondertekend of die niet aan de eisen/voorwaarden in het UEA voldoet, wordt uitgesloten van verdere deelname aan de aanbestedingsprocedure.</w:t>
      </w:r>
    </w:p>
    <w:p w14:paraId="57DE30FE" w14:textId="77777777" w:rsidR="006E402B" w:rsidRPr="00973239" w:rsidRDefault="006E402B">
      <w:pPr>
        <w:rPr>
          <w:rFonts w:ascii="Calibri" w:hAnsi="Calibri" w:cs="Calibri"/>
          <w:b/>
          <w:color w:val="548DD4" w:themeColor="text2" w:themeTint="99"/>
        </w:rPr>
      </w:pPr>
      <w:bookmarkStart w:id="83" w:name="S4_1"/>
      <w:bookmarkEnd w:id="51"/>
      <w:r w:rsidRPr="00973239">
        <w:rPr>
          <w:rFonts w:ascii="Calibri" w:hAnsi="Calibri" w:cs="Calibri"/>
        </w:rPr>
        <w:br w:type="page"/>
      </w:r>
    </w:p>
    <w:p w14:paraId="73F4674B" w14:textId="6E052EB8" w:rsidR="007C3C72" w:rsidRPr="00973239" w:rsidRDefault="00CC5551" w:rsidP="002C19C0">
      <w:pPr>
        <w:pStyle w:val="Kop1"/>
        <w:spacing w:line="300" w:lineRule="atLeast"/>
        <w:rPr>
          <w:rFonts w:ascii="Calibri" w:hAnsi="Calibri" w:cs="Calibri"/>
          <w:sz w:val="20"/>
        </w:rPr>
      </w:pPr>
      <w:bookmarkStart w:id="84" w:name="_Toc101435351"/>
      <w:r w:rsidRPr="00973239">
        <w:rPr>
          <w:rFonts w:ascii="Calibri" w:hAnsi="Calibri" w:cs="Calibri"/>
          <w:sz w:val="20"/>
        </w:rPr>
        <w:lastRenderedPageBreak/>
        <w:t xml:space="preserve">Wijze van beoordeling van de </w:t>
      </w:r>
      <w:r w:rsidR="00467193" w:rsidRPr="00973239">
        <w:rPr>
          <w:rFonts w:ascii="Calibri" w:hAnsi="Calibri" w:cs="Calibri"/>
          <w:sz w:val="20"/>
        </w:rPr>
        <w:t>inschrijving</w:t>
      </w:r>
      <w:r w:rsidRPr="00973239">
        <w:rPr>
          <w:rFonts w:ascii="Calibri" w:hAnsi="Calibri" w:cs="Calibri"/>
          <w:sz w:val="20"/>
        </w:rPr>
        <w:t>en</w:t>
      </w:r>
      <w:bookmarkEnd w:id="84"/>
    </w:p>
    <w:p w14:paraId="022B9891" w14:textId="77777777" w:rsidR="00CC5551" w:rsidRPr="00973239" w:rsidRDefault="00CC5551" w:rsidP="002C19C0">
      <w:pPr>
        <w:spacing w:line="300" w:lineRule="atLeast"/>
        <w:rPr>
          <w:rFonts w:ascii="Calibri" w:eastAsia="Calibri" w:hAnsi="Calibri" w:cs="Calibri"/>
          <w:lang w:eastAsia="en-US"/>
        </w:rPr>
      </w:pPr>
    </w:p>
    <w:p w14:paraId="5D88B0F1" w14:textId="486ADBDA" w:rsidR="00CC5551" w:rsidRPr="00973239" w:rsidRDefault="00A65E84" w:rsidP="002C19C0">
      <w:pPr>
        <w:pStyle w:val="Kop2"/>
        <w:spacing w:line="300" w:lineRule="atLeast"/>
        <w:rPr>
          <w:rFonts w:ascii="Calibri" w:hAnsi="Calibri" w:cs="Calibri"/>
          <w:sz w:val="20"/>
          <w:szCs w:val="20"/>
        </w:rPr>
      </w:pPr>
      <w:bookmarkStart w:id="85" w:name="_Toc101435352"/>
      <w:r w:rsidRPr="00973239">
        <w:rPr>
          <w:rFonts w:ascii="Calibri" w:hAnsi="Calibri" w:cs="Calibri"/>
          <w:sz w:val="20"/>
          <w:szCs w:val="20"/>
        </w:rPr>
        <w:t>Stappenplan beoordeling inschrijvingen</w:t>
      </w:r>
      <w:bookmarkEnd w:id="85"/>
    </w:p>
    <w:p w14:paraId="298575D3" w14:textId="582F85A3" w:rsidR="00A65E84" w:rsidRPr="00973239" w:rsidRDefault="00A65E84" w:rsidP="00B23326">
      <w:pPr>
        <w:spacing w:line="300" w:lineRule="atLeast"/>
        <w:rPr>
          <w:rFonts w:asciiTheme="minorHAnsi" w:hAnsiTheme="minorHAnsi" w:cstheme="minorHAnsi"/>
          <w:noProof/>
        </w:rPr>
      </w:pPr>
      <w:r w:rsidRPr="00973239">
        <w:rPr>
          <w:rFonts w:asciiTheme="minorHAnsi" w:hAnsiTheme="minorHAnsi" w:cstheme="minorHAnsi"/>
          <w:noProof/>
        </w:rPr>
        <w:t>De beoordeling van de ingediende inschrijvingen verloopt als volgt:</w:t>
      </w:r>
    </w:p>
    <w:p w14:paraId="0005DF7F" w14:textId="77777777" w:rsidR="00A65E84" w:rsidRPr="00973239" w:rsidRDefault="00A65E84" w:rsidP="00B23326">
      <w:pPr>
        <w:spacing w:line="300" w:lineRule="atLeast"/>
        <w:rPr>
          <w:rFonts w:asciiTheme="minorHAnsi" w:hAnsiTheme="minorHAnsi" w:cstheme="minorHAnsi"/>
          <w:noProof/>
        </w:rPr>
      </w:pPr>
    </w:p>
    <w:p w14:paraId="7C5BB551" w14:textId="787BDE30" w:rsidR="00A65E84" w:rsidRPr="00973239" w:rsidRDefault="00A65E84" w:rsidP="00B23326">
      <w:pPr>
        <w:spacing w:line="300" w:lineRule="atLeast"/>
        <w:rPr>
          <w:rFonts w:asciiTheme="minorHAnsi" w:hAnsiTheme="minorHAnsi" w:cstheme="minorHAnsi"/>
          <w:b/>
          <w:noProof/>
        </w:rPr>
      </w:pPr>
      <w:r w:rsidRPr="00973239">
        <w:rPr>
          <w:rFonts w:asciiTheme="minorHAnsi" w:hAnsiTheme="minorHAnsi" w:cstheme="minorHAnsi"/>
          <w:b/>
          <w:noProof/>
        </w:rPr>
        <w:t>Stap 1 Vaststellen volledigheid en geldigheid van de inschrijvingen</w:t>
      </w:r>
    </w:p>
    <w:p w14:paraId="6547EEBE" w14:textId="79BB5C69" w:rsidR="00A65E84" w:rsidRPr="00973239" w:rsidRDefault="00A65E84" w:rsidP="00B23326">
      <w:pPr>
        <w:spacing w:line="300" w:lineRule="atLeast"/>
        <w:rPr>
          <w:rFonts w:asciiTheme="minorHAnsi" w:eastAsia="Calibri" w:hAnsiTheme="minorHAnsi" w:cstheme="minorHAnsi"/>
          <w:lang w:eastAsia="en-US"/>
        </w:rPr>
      </w:pPr>
      <w:r w:rsidRPr="00973239">
        <w:rPr>
          <w:rFonts w:asciiTheme="minorHAnsi" w:hAnsiTheme="minorHAnsi" w:cstheme="minorHAnsi"/>
          <w:noProof/>
        </w:rPr>
        <w:t xml:space="preserve">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 </w:t>
      </w:r>
      <w:r w:rsidR="00A316C4" w:rsidRPr="00973239">
        <w:rPr>
          <w:rFonts w:ascii="Calibri" w:hAnsi="Calibri" w:cs="Calibri"/>
        </w:rPr>
        <w:t>gemeente</w:t>
      </w:r>
      <w:r w:rsidR="00A316C4" w:rsidRPr="00973239">
        <w:rPr>
          <w:rFonts w:asciiTheme="minorHAnsi" w:hAnsiTheme="minorHAnsi" w:cstheme="minorHAnsi"/>
          <w:noProof/>
        </w:rPr>
        <w:t xml:space="preserve"> </w:t>
      </w:r>
      <w:r w:rsidRPr="00973239">
        <w:rPr>
          <w:rFonts w:asciiTheme="minorHAnsi" w:hAnsiTheme="minorHAnsi" w:cstheme="minorHAnsi"/>
          <w:noProof/>
        </w:rPr>
        <w:t>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973239">
        <w:rPr>
          <w:rFonts w:asciiTheme="minorHAnsi" w:eastAsia="Calibri" w:hAnsiTheme="minorHAnsi" w:cstheme="minorHAnsi"/>
          <w:lang w:eastAsia="en-US"/>
        </w:rPr>
        <w:t xml:space="preserve"> </w:t>
      </w:r>
      <w:proofErr w:type="spellStart"/>
      <w:r w:rsidRPr="00973239">
        <w:rPr>
          <w:rFonts w:asciiTheme="minorHAnsi" w:eastAsia="Calibri" w:hAnsiTheme="minorHAnsi" w:cstheme="minorHAnsi"/>
          <w:lang w:eastAsia="en-US"/>
        </w:rPr>
        <w:t>overlegbaar</w:t>
      </w:r>
      <w:proofErr w:type="spellEnd"/>
      <w:r w:rsidRPr="00973239">
        <w:rPr>
          <w:rFonts w:asciiTheme="minorHAnsi" w:eastAsia="Calibri" w:hAnsiTheme="minorHAnsi" w:cstheme="minorHAnsi"/>
          <w:lang w:eastAsia="en-US"/>
        </w:rPr>
        <w:t xml:space="preserve"> te zijn.</w:t>
      </w:r>
    </w:p>
    <w:p w14:paraId="139EE2A4" w14:textId="77777777" w:rsidR="00A65E84" w:rsidRPr="00973239" w:rsidRDefault="00A65E84" w:rsidP="00B23326">
      <w:pPr>
        <w:spacing w:line="300" w:lineRule="atLeast"/>
        <w:rPr>
          <w:rFonts w:asciiTheme="minorHAnsi" w:eastAsia="Calibri" w:hAnsiTheme="minorHAnsi" w:cstheme="minorHAnsi"/>
          <w:lang w:eastAsia="en-US"/>
        </w:rPr>
      </w:pPr>
    </w:p>
    <w:p w14:paraId="51696B78" w14:textId="77777777" w:rsidR="00A65E84" w:rsidRPr="00973239" w:rsidRDefault="00A65E84" w:rsidP="00B23326">
      <w:pPr>
        <w:spacing w:line="300" w:lineRule="atLeast"/>
        <w:rPr>
          <w:rFonts w:asciiTheme="minorHAnsi" w:eastAsia="Calibri" w:hAnsiTheme="minorHAnsi" w:cstheme="minorHAnsi"/>
          <w:lang w:eastAsia="en-US"/>
        </w:rPr>
      </w:pPr>
      <w:r w:rsidRPr="00973239">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544CB5C8" w14:textId="77777777" w:rsidR="00A65E84" w:rsidRPr="00973239" w:rsidRDefault="00A65E84" w:rsidP="00B23326">
      <w:pPr>
        <w:spacing w:line="300" w:lineRule="atLeast"/>
        <w:rPr>
          <w:rFonts w:asciiTheme="minorHAnsi" w:eastAsia="Calibri" w:hAnsiTheme="minorHAnsi" w:cstheme="minorHAnsi"/>
          <w:lang w:eastAsia="en-US"/>
        </w:rPr>
      </w:pPr>
    </w:p>
    <w:p w14:paraId="1DE695AC" w14:textId="77777777" w:rsidR="00A65E84" w:rsidRPr="00973239" w:rsidRDefault="00A65E84" w:rsidP="00B23326">
      <w:pPr>
        <w:spacing w:line="300" w:lineRule="atLeast"/>
        <w:rPr>
          <w:rFonts w:asciiTheme="minorHAnsi" w:eastAsia="Calibri" w:hAnsiTheme="minorHAnsi" w:cstheme="minorHAnsi"/>
          <w:lang w:eastAsia="en-US"/>
        </w:rPr>
      </w:pPr>
      <w:r w:rsidRPr="00973239">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32089D0F" w14:textId="77777777" w:rsidR="00A65E84" w:rsidRPr="00973239" w:rsidRDefault="00A65E84" w:rsidP="00B23326">
      <w:pPr>
        <w:spacing w:line="300" w:lineRule="atLeast"/>
        <w:rPr>
          <w:rFonts w:asciiTheme="minorHAnsi" w:eastAsia="Calibri" w:hAnsiTheme="minorHAnsi" w:cstheme="minorHAnsi"/>
          <w:lang w:eastAsia="en-US"/>
        </w:rPr>
      </w:pPr>
    </w:p>
    <w:p w14:paraId="0F7E1D6C" w14:textId="78B1A907" w:rsidR="00A65E84" w:rsidRPr="00973239" w:rsidRDefault="00A65E84" w:rsidP="00B23326">
      <w:pPr>
        <w:spacing w:line="300" w:lineRule="atLeast"/>
        <w:rPr>
          <w:rFonts w:asciiTheme="minorHAnsi" w:eastAsia="Calibri" w:hAnsiTheme="minorHAnsi" w:cstheme="minorHAnsi"/>
          <w:b/>
          <w:lang w:eastAsia="en-US"/>
        </w:rPr>
      </w:pPr>
      <w:r w:rsidRPr="00973239">
        <w:rPr>
          <w:rFonts w:asciiTheme="minorHAnsi" w:eastAsia="Calibri" w:hAnsiTheme="minorHAnsi" w:cstheme="minorHAnsi"/>
          <w:b/>
          <w:lang w:eastAsia="en-US"/>
        </w:rPr>
        <w:t>Stap 2 Beoordelen uitsluitingsgronden en minimumeisen</w:t>
      </w:r>
    </w:p>
    <w:p w14:paraId="743B6AF5" w14:textId="0047AA9B" w:rsidR="00A65E84" w:rsidRPr="00973239" w:rsidRDefault="00A65E84" w:rsidP="00B23326">
      <w:pPr>
        <w:spacing w:line="300" w:lineRule="atLeast"/>
        <w:rPr>
          <w:rFonts w:asciiTheme="minorHAnsi" w:eastAsia="Calibri" w:hAnsiTheme="minorHAnsi" w:cstheme="minorHAnsi"/>
          <w:lang w:eastAsia="en-US"/>
        </w:rPr>
      </w:pPr>
      <w:r w:rsidRPr="00973239">
        <w:rPr>
          <w:rFonts w:asciiTheme="minorHAnsi" w:eastAsia="Calibri" w:hAnsiTheme="minorHAnsi" w:cstheme="minorHAnsi"/>
          <w:lang w:eastAsia="en-US"/>
        </w:rPr>
        <w:t xml:space="preserve">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w:t>
      </w:r>
      <w:r w:rsidR="00A316C4" w:rsidRPr="00973239">
        <w:rPr>
          <w:rFonts w:ascii="Calibri" w:hAnsi="Calibri" w:cs="Calibri"/>
        </w:rPr>
        <w:t>gemeente</w:t>
      </w:r>
      <w:r w:rsidR="00A316C4" w:rsidRPr="00973239">
        <w:rPr>
          <w:rFonts w:asciiTheme="minorHAnsi" w:eastAsia="Calibri" w:hAnsiTheme="minorHAnsi" w:cstheme="minorHAnsi"/>
          <w:lang w:eastAsia="en-US"/>
        </w:rPr>
        <w:t xml:space="preserve"> </w:t>
      </w:r>
      <w:r w:rsidRPr="00973239">
        <w:rPr>
          <w:rFonts w:asciiTheme="minorHAnsi" w:eastAsia="Calibri" w:hAnsiTheme="minorHAnsi" w:cstheme="minorHAnsi"/>
          <w:lang w:eastAsia="en-US"/>
        </w:rPr>
        <w:t xml:space="preserve">sprake is van een situatie als bedoeld in de artikelen 2.87a en 2.88 </w:t>
      </w:r>
      <w:proofErr w:type="spellStart"/>
      <w:r w:rsidRPr="00973239">
        <w:rPr>
          <w:rFonts w:asciiTheme="minorHAnsi" w:eastAsia="Calibri" w:hAnsiTheme="minorHAnsi" w:cstheme="minorHAnsi"/>
          <w:lang w:eastAsia="en-US"/>
        </w:rPr>
        <w:t>Aw</w:t>
      </w:r>
      <w:proofErr w:type="spellEnd"/>
      <w:r w:rsidRPr="00973239">
        <w:rPr>
          <w:rFonts w:asciiTheme="minorHAnsi" w:eastAsia="Calibri" w:hAnsiTheme="minorHAnsi" w:cstheme="minorHAnsi"/>
          <w:lang w:eastAsia="en-US"/>
        </w:rPr>
        <w:t xml:space="preserve"> 2012.</w:t>
      </w:r>
    </w:p>
    <w:p w14:paraId="26833816" w14:textId="77777777" w:rsidR="00A65E84" w:rsidRPr="00973239" w:rsidRDefault="00A65E84" w:rsidP="00B23326">
      <w:pPr>
        <w:spacing w:line="300" w:lineRule="atLeast"/>
        <w:rPr>
          <w:rFonts w:asciiTheme="minorHAnsi" w:eastAsia="Calibri" w:hAnsiTheme="minorHAnsi" w:cstheme="minorHAnsi"/>
          <w:lang w:eastAsia="en-US"/>
        </w:rPr>
      </w:pPr>
    </w:p>
    <w:p w14:paraId="130B59DE" w14:textId="0571AAA0" w:rsidR="00A65E84" w:rsidRPr="00973239" w:rsidRDefault="00A65E84" w:rsidP="00B23326">
      <w:pPr>
        <w:spacing w:line="300" w:lineRule="atLeast"/>
        <w:rPr>
          <w:rFonts w:asciiTheme="minorHAnsi" w:hAnsiTheme="minorHAnsi" w:cstheme="minorHAnsi"/>
          <w:b/>
          <w:noProof/>
        </w:rPr>
      </w:pPr>
      <w:r w:rsidRPr="00973239">
        <w:rPr>
          <w:rFonts w:asciiTheme="minorHAnsi" w:hAnsiTheme="minorHAnsi" w:cstheme="minorHAnsi"/>
          <w:b/>
          <w:noProof/>
        </w:rPr>
        <w:t>Stap 3 Beoordelen voldoen aan het programma van eisen</w:t>
      </w:r>
    </w:p>
    <w:p w14:paraId="35836421" w14:textId="590646C8" w:rsidR="00A65E84" w:rsidRPr="00973239" w:rsidRDefault="00A65E84" w:rsidP="00B23326">
      <w:pPr>
        <w:spacing w:line="300" w:lineRule="atLeast"/>
        <w:rPr>
          <w:rFonts w:asciiTheme="minorHAnsi" w:hAnsiTheme="minorHAnsi" w:cstheme="minorHAnsi"/>
          <w:noProof/>
        </w:rPr>
      </w:pPr>
      <w:r w:rsidRPr="00973239">
        <w:rPr>
          <w:rFonts w:asciiTheme="minorHAnsi" w:hAnsiTheme="minorHAnsi" w:cstheme="minorHAnsi"/>
          <w:noProof/>
        </w:rPr>
        <w:t xml:space="preserve">Aan alle eisen, zoals gesteld in het programma van eisen, dient te worden voldaan dan wel alle eisen dienen onvoorwaardelijk te worden geaccepteerd en te zijn inbegrepen bij de geoffreerde prijs, tenzij in de </w:t>
      </w:r>
      <w:r w:rsidR="00A316C4" w:rsidRPr="00973239">
        <w:rPr>
          <w:rFonts w:ascii="Calibri" w:hAnsi="Calibri" w:cs="Calibri"/>
        </w:rPr>
        <w:t>aanbestedingsleidraad</w:t>
      </w:r>
      <w:r w:rsidR="00A316C4" w:rsidRPr="00973239">
        <w:rPr>
          <w:rFonts w:asciiTheme="minorHAnsi" w:hAnsiTheme="minorHAnsi" w:cstheme="minorHAnsi"/>
          <w:noProof/>
        </w:rPr>
        <w:t xml:space="preserve"> </w:t>
      </w:r>
      <w:r w:rsidRPr="00973239">
        <w:rPr>
          <w:rFonts w:asciiTheme="minorHAnsi" w:hAnsiTheme="minorHAnsi" w:cstheme="minorHAnsi"/>
          <w:noProof/>
        </w:rPr>
        <w:t>expliciet anders is vermeld. Het programma van eisen, eventueel aangepast door de nota(’s) van inlichtingen, is leidend en prevaleert boven eventuele bijlagen of toelichtingen bij inschrijving.</w:t>
      </w:r>
    </w:p>
    <w:p w14:paraId="0CA50E99" w14:textId="77777777" w:rsidR="00A65E84" w:rsidRPr="00973239" w:rsidRDefault="00A65E84" w:rsidP="00B23326">
      <w:pPr>
        <w:spacing w:line="300" w:lineRule="atLeast"/>
        <w:rPr>
          <w:rFonts w:asciiTheme="minorHAnsi" w:hAnsiTheme="minorHAnsi" w:cstheme="minorHAnsi"/>
          <w:noProof/>
        </w:rPr>
      </w:pPr>
    </w:p>
    <w:p w14:paraId="332DB76F" w14:textId="2089B942" w:rsidR="00A65E84" w:rsidRPr="00973239" w:rsidRDefault="00A65E84" w:rsidP="00B23326">
      <w:pPr>
        <w:spacing w:line="300" w:lineRule="atLeast"/>
        <w:rPr>
          <w:rFonts w:asciiTheme="minorHAnsi" w:hAnsiTheme="minorHAnsi" w:cstheme="minorHAnsi"/>
          <w:b/>
          <w:noProof/>
        </w:rPr>
      </w:pPr>
      <w:r w:rsidRPr="00973239">
        <w:rPr>
          <w:rFonts w:asciiTheme="minorHAnsi" w:hAnsiTheme="minorHAnsi" w:cstheme="minorHAnsi"/>
          <w:b/>
          <w:noProof/>
        </w:rPr>
        <w:t>Stap</w:t>
      </w:r>
      <w:r w:rsidR="005D4F20" w:rsidRPr="00973239">
        <w:rPr>
          <w:rFonts w:asciiTheme="minorHAnsi" w:hAnsiTheme="minorHAnsi" w:cstheme="minorHAnsi"/>
          <w:b/>
          <w:noProof/>
        </w:rPr>
        <w:t xml:space="preserve"> 4 B</w:t>
      </w:r>
      <w:r w:rsidRPr="00973239">
        <w:rPr>
          <w:rFonts w:asciiTheme="minorHAnsi" w:hAnsiTheme="minorHAnsi" w:cstheme="minorHAnsi"/>
          <w:b/>
          <w:noProof/>
        </w:rPr>
        <w:t>eoordeling op het gunningscriterium</w:t>
      </w:r>
    </w:p>
    <w:p w14:paraId="7BE2EB79" w14:textId="0A4E52EE" w:rsidR="00A65E84" w:rsidRPr="00973239" w:rsidRDefault="00A65E84" w:rsidP="00B23326">
      <w:pPr>
        <w:spacing w:line="300" w:lineRule="atLeast"/>
        <w:rPr>
          <w:rFonts w:asciiTheme="minorHAnsi" w:hAnsiTheme="minorHAnsi" w:cstheme="minorHAnsi"/>
          <w:noProof/>
        </w:rPr>
      </w:pPr>
      <w:r w:rsidRPr="00973239">
        <w:rPr>
          <w:rFonts w:asciiTheme="minorHAnsi" w:hAnsiTheme="minorHAnsi" w:cstheme="minorHAnsi"/>
          <w:noProof/>
        </w:rPr>
        <w:t xml:space="preserve">Alle inschrijvingen worden afzonderlijk beoordeeld op het benoemde gunningscriterium door de leden van de beoordelingscommissie, volgens de methode zoals beschreven in deze aanbestedingsleidraad. Hetgeen geoffreerd bij de kwalitatieve gunningscriteria dient bij de geoffreerde prijs te zijn inbegrepen, tenzij expliciet anders vermeld in de </w:t>
      </w:r>
      <w:r w:rsidR="000E3045" w:rsidRPr="00973239">
        <w:rPr>
          <w:rFonts w:asciiTheme="minorHAnsi" w:hAnsiTheme="minorHAnsi" w:cstheme="minorHAnsi"/>
          <w:noProof/>
        </w:rPr>
        <w:t>aanbestedingsleidraad</w:t>
      </w:r>
      <w:r w:rsidRPr="00973239">
        <w:rPr>
          <w:rFonts w:asciiTheme="minorHAnsi" w:hAnsiTheme="minorHAnsi" w:cstheme="minorHAnsi"/>
          <w:noProof/>
        </w:rPr>
        <w:t>.</w:t>
      </w:r>
    </w:p>
    <w:p w14:paraId="4B706C1B" w14:textId="77777777" w:rsidR="00A65E84" w:rsidRPr="00973239" w:rsidRDefault="00A65E84" w:rsidP="00B23326">
      <w:pPr>
        <w:spacing w:line="300" w:lineRule="atLeast"/>
        <w:rPr>
          <w:rFonts w:asciiTheme="minorHAnsi" w:hAnsiTheme="minorHAnsi" w:cstheme="minorHAnsi"/>
          <w:noProof/>
        </w:rPr>
      </w:pPr>
    </w:p>
    <w:p w14:paraId="32F0180F" w14:textId="77777777" w:rsidR="00A65E84" w:rsidRPr="00973239" w:rsidRDefault="00A65E84" w:rsidP="00B23326">
      <w:pPr>
        <w:spacing w:line="300" w:lineRule="atLeast"/>
        <w:rPr>
          <w:rFonts w:asciiTheme="minorHAnsi" w:hAnsiTheme="minorHAnsi" w:cstheme="minorHAnsi"/>
          <w:noProof/>
        </w:rPr>
      </w:pPr>
      <w:r w:rsidRPr="00973239">
        <w:rPr>
          <w:rFonts w:asciiTheme="minorHAnsi" w:hAnsiTheme="minorHAnsi" w:cstheme="minorHAnsi"/>
          <w:noProof/>
        </w:rPr>
        <w:t>Voor het gehele beoordelingsproces geldt dat de inschrijvingen worden beoordeeld op basis van hetgeen door inschrijvers is ingediend.</w:t>
      </w:r>
    </w:p>
    <w:p w14:paraId="3FD7BF88" w14:textId="77777777" w:rsidR="00A65E84" w:rsidRPr="00973239" w:rsidRDefault="00A65E84" w:rsidP="00B23326">
      <w:pPr>
        <w:spacing w:line="300" w:lineRule="atLeast"/>
        <w:rPr>
          <w:rFonts w:asciiTheme="minorHAnsi" w:hAnsiTheme="minorHAnsi" w:cstheme="minorHAnsi"/>
          <w:noProof/>
        </w:rPr>
      </w:pPr>
    </w:p>
    <w:p w14:paraId="52DB9434" w14:textId="12BAD1F6" w:rsidR="00A65E84" w:rsidRPr="00973239" w:rsidRDefault="00A65E84" w:rsidP="00B23326">
      <w:pPr>
        <w:spacing w:line="300" w:lineRule="atLeast"/>
        <w:rPr>
          <w:rFonts w:asciiTheme="minorHAnsi" w:hAnsiTheme="minorHAnsi" w:cstheme="minorHAnsi"/>
          <w:noProof/>
        </w:rPr>
      </w:pPr>
      <w:r w:rsidRPr="00973239">
        <w:rPr>
          <w:rFonts w:asciiTheme="minorHAnsi" w:hAnsiTheme="minorHAnsi" w:cstheme="minorHAnsi"/>
          <w:noProof/>
        </w:rPr>
        <w:lastRenderedPageBreak/>
        <w:t xml:space="preserve">Indien een inschrijving bij stappen 1 t/m 3 enkel op (ondergeschikte) onderdelen vragen oproept kan </w:t>
      </w:r>
      <w:r w:rsidR="000E3045" w:rsidRPr="00973239">
        <w:rPr>
          <w:rFonts w:asciiTheme="minorHAnsi" w:hAnsiTheme="minorHAnsi" w:cstheme="minorHAnsi"/>
          <w:noProof/>
        </w:rPr>
        <w:t>de gemeente</w:t>
      </w:r>
      <w:r w:rsidRPr="00973239">
        <w:rPr>
          <w:rFonts w:asciiTheme="minorHAnsi" w:hAnsiTheme="minorHAnsi" w:cstheme="minorHAnsi"/>
          <w:noProof/>
        </w:rPr>
        <w:t xml:space="preserve"> besluiten de inschrijving verder te beoordelen en navraag enkel uit te voeren bij de inschrijver die voor gunning van de opdracht in aanmerking komt. Indien uit navraag blijkt dat een</w:t>
      </w:r>
      <w:r w:rsidRPr="00973239">
        <w:rPr>
          <w:rFonts w:ascii="Calibri" w:eastAsia="Calibri" w:hAnsi="Calibri" w:cs="Calibri"/>
          <w:b/>
          <w:lang w:eastAsia="en-US"/>
        </w:rPr>
        <w:t xml:space="preserve"> </w:t>
      </w:r>
      <w:r w:rsidRPr="00973239">
        <w:rPr>
          <w:rFonts w:asciiTheme="minorHAnsi" w:hAnsiTheme="minorHAnsi" w:cstheme="minorHAnsi"/>
          <w:noProof/>
        </w:rPr>
        <w:t>inschrijving niet voldoet, zal deze alsnog als ongeldig ter zijde worden gelegd en wordt de als tweede geëindigde inschrijver als beoogd opdrachtnemer aangemerkt.</w:t>
      </w:r>
    </w:p>
    <w:p w14:paraId="4CD179E3" w14:textId="77777777" w:rsidR="00A65E84" w:rsidRPr="00973239" w:rsidRDefault="00A65E84" w:rsidP="00B23326">
      <w:pPr>
        <w:spacing w:line="300" w:lineRule="atLeast"/>
        <w:rPr>
          <w:rFonts w:asciiTheme="minorHAnsi" w:hAnsiTheme="minorHAnsi" w:cstheme="minorHAnsi"/>
          <w:noProof/>
        </w:rPr>
      </w:pPr>
    </w:p>
    <w:p w14:paraId="1B3DE1FE" w14:textId="62426479" w:rsidR="00A65E84" w:rsidRPr="00973239" w:rsidRDefault="00A65E84" w:rsidP="00E77987">
      <w:pPr>
        <w:spacing w:line="300" w:lineRule="atLeast"/>
        <w:rPr>
          <w:rFonts w:asciiTheme="minorHAnsi" w:hAnsiTheme="minorHAnsi" w:cstheme="minorHAnsi"/>
          <w:noProof/>
        </w:rPr>
      </w:pPr>
      <w:r w:rsidRPr="00973239">
        <w:rPr>
          <w:rFonts w:asciiTheme="minorHAnsi" w:hAnsiTheme="minorHAnsi" w:cstheme="minorHAnsi"/>
          <w:noProof/>
        </w:rPr>
        <w:t xml:space="preserve">Daarnaast zal de </w:t>
      </w:r>
      <w:r w:rsidR="000E3045" w:rsidRPr="00973239">
        <w:rPr>
          <w:rFonts w:asciiTheme="minorHAnsi" w:hAnsiTheme="minorHAnsi" w:cstheme="minorHAnsi"/>
          <w:noProof/>
        </w:rPr>
        <w:t>gemeente</w:t>
      </w:r>
      <w:r w:rsidRPr="00973239">
        <w:rPr>
          <w:rFonts w:asciiTheme="minorHAnsi" w:hAnsiTheme="minorHAnsi" w:cstheme="minorHAnsi"/>
          <w:noProof/>
        </w:rPr>
        <w:t xml:space="preserve"> besluiten om alle bewijsmiddelen te laten overleggen en kan de </w:t>
      </w:r>
      <w:r w:rsidR="000E3045" w:rsidRPr="00973239">
        <w:rPr>
          <w:rFonts w:asciiTheme="minorHAnsi" w:hAnsiTheme="minorHAnsi" w:cstheme="minorHAnsi"/>
          <w:noProof/>
        </w:rPr>
        <w:t>gemeente</w:t>
      </w:r>
      <w:r w:rsidRPr="00973239">
        <w:rPr>
          <w:rFonts w:asciiTheme="minorHAnsi" w:hAnsiTheme="minorHAnsi" w:cstheme="minorHAnsi"/>
          <w:noProof/>
        </w:rPr>
        <w:t xml:space="preserve"> besluiten om aanvullende bewijsmiddelen te laten overleggen dan wel verificatievragen te stellen aan de beoogde opdrachtnemer.</w:t>
      </w:r>
    </w:p>
    <w:p w14:paraId="30138FA9" w14:textId="77777777" w:rsidR="00A65E84" w:rsidRPr="00973239" w:rsidRDefault="00A65E84" w:rsidP="00E77987">
      <w:pPr>
        <w:spacing w:line="300" w:lineRule="atLeast"/>
        <w:rPr>
          <w:rFonts w:asciiTheme="minorHAnsi" w:hAnsiTheme="minorHAnsi" w:cstheme="minorHAnsi"/>
          <w:noProof/>
        </w:rPr>
      </w:pPr>
    </w:p>
    <w:p w14:paraId="7107C71B" w14:textId="471DBF7B" w:rsidR="007C3C72" w:rsidRPr="00973239" w:rsidRDefault="007C3C72" w:rsidP="002C19C0">
      <w:pPr>
        <w:pStyle w:val="Kop2"/>
        <w:spacing w:line="300" w:lineRule="atLeast"/>
        <w:rPr>
          <w:rFonts w:ascii="Calibri" w:hAnsi="Calibri" w:cs="Calibri"/>
          <w:sz w:val="20"/>
          <w:szCs w:val="20"/>
        </w:rPr>
      </w:pPr>
      <w:bookmarkStart w:id="86" w:name="_Toc101435353"/>
      <w:r w:rsidRPr="00973239">
        <w:rPr>
          <w:rFonts w:ascii="Calibri" w:hAnsi="Calibri" w:cs="Calibri"/>
          <w:sz w:val="20"/>
          <w:szCs w:val="20"/>
        </w:rPr>
        <w:t>Gunningscriteri</w:t>
      </w:r>
      <w:r w:rsidR="00A65E84" w:rsidRPr="00973239">
        <w:rPr>
          <w:rFonts w:ascii="Calibri" w:hAnsi="Calibri" w:cs="Calibri"/>
          <w:sz w:val="20"/>
          <w:szCs w:val="20"/>
        </w:rPr>
        <w:t>um</w:t>
      </w:r>
      <w:bookmarkEnd w:id="86"/>
    </w:p>
    <w:p w14:paraId="526E3BE3" w14:textId="31619078" w:rsidR="007C3C72" w:rsidRPr="007F5559" w:rsidRDefault="007C3C72" w:rsidP="00CD4266">
      <w:pPr>
        <w:spacing w:line="300" w:lineRule="atLeast"/>
        <w:rPr>
          <w:rFonts w:ascii="Calibri" w:eastAsia="Calibri" w:hAnsi="Calibri" w:cs="Calibri"/>
          <w:lang w:eastAsia="en-US"/>
        </w:rPr>
      </w:pPr>
      <w:r w:rsidRPr="007F5559">
        <w:rPr>
          <w:rFonts w:ascii="Calibri" w:eastAsia="Calibri" w:hAnsi="Calibri" w:cs="Calibri"/>
          <w:lang w:eastAsia="en-US"/>
        </w:rPr>
        <w:t xml:space="preserve">Als </w:t>
      </w:r>
      <w:r w:rsidR="00F823D4" w:rsidRPr="007F5559">
        <w:rPr>
          <w:rFonts w:ascii="Calibri" w:eastAsia="Calibri" w:hAnsi="Calibri" w:cs="Calibri"/>
          <w:lang w:eastAsia="en-US"/>
        </w:rPr>
        <w:t>g</w:t>
      </w:r>
      <w:r w:rsidR="00031777" w:rsidRPr="007F5559">
        <w:rPr>
          <w:rFonts w:ascii="Calibri" w:eastAsia="Calibri" w:hAnsi="Calibri" w:cs="Calibri"/>
          <w:lang w:eastAsia="en-US"/>
        </w:rPr>
        <w:t>unningscriterium</w:t>
      </w:r>
      <w:r w:rsidRPr="007F5559">
        <w:rPr>
          <w:rFonts w:ascii="Calibri" w:eastAsia="Calibri" w:hAnsi="Calibri" w:cs="Calibri"/>
          <w:lang w:eastAsia="en-US"/>
        </w:rPr>
        <w:t xml:space="preserve"> hanteert de </w:t>
      </w:r>
      <w:r w:rsidR="00467193" w:rsidRPr="007F5559">
        <w:rPr>
          <w:rFonts w:ascii="Calibri" w:eastAsia="Calibri" w:hAnsi="Calibri" w:cs="Calibri"/>
          <w:lang w:eastAsia="en-US"/>
        </w:rPr>
        <w:t>gemeente</w:t>
      </w:r>
      <w:r w:rsidRPr="007F5559">
        <w:rPr>
          <w:rFonts w:ascii="Calibri" w:eastAsia="Calibri" w:hAnsi="Calibri" w:cs="Calibri"/>
          <w:lang w:eastAsia="en-US"/>
        </w:rPr>
        <w:t xml:space="preserve"> de "beste prijs-kwaliteitsverhouding", waarbij kwaliteit en prijs als </w:t>
      </w:r>
      <w:proofErr w:type="spellStart"/>
      <w:r w:rsidRPr="007F5559">
        <w:rPr>
          <w:rFonts w:ascii="Calibri" w:eastAsia="Calibri" w:hAnsi="Calibri" w:cs="Calibri"/>
          <w:lang w:eastAsia="en-US"/>
        </w:rPr>
        <w:t>subcriteria</w:t>
      </w:r>
      <w:proofErr w:type="spellEnd"/>
      <w:r w:rsidRPr="007F5559">
        <w:rPr>
          <w:rFonts w:ascii="Calibri" w:eastAsia="Calibri" w:hAnsi="Calibri" w:cs="Calibri"/>
          <w:lang w:eastAsia="en-US"/>
        </w:rPr>
        <w:t xml:space="preserve"> worden gehanteerd, gelet op onderstaande criteria en weegfactoren.</w:t>
      </w:r>
    </w:p>
    <w:p w14:paraId="06F01AA6" w14:textId="77777777" w:rsidR="00A37457" w:rsidRPr="007F5559" w:rsidRDefault="00A37457" w:rsidP="00CD4266">
      <w:pPr>
        <w:spacing w:line="300" w:lineRule="atLeast"/>
        <w:rPr>
          <w:rFonts w:ascii="Calibri" w:eastAsia="Calibri" w:hAnsi="Calibri" w:cs="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135"/>
        <w:gridCol w:w="1984"/>
      </w:tblGrid>
      <w:tr w:rsidR="002C0C6D" w:rsidRPr="00973239" w14:paraId="46254726" w14:textId="6FC5B807" w:rsidTr="008B5994">
        <w:trPr>
          <w:trHeight w:hRule="exact" w:val="434"/>
        </w:trPr>
        <w:tc>
          <w:tcPr>
            <w:tcW w:w="1515" w:type="dxa"/>
            <w:shd w:val="clear" w:color="auto" w:fill="auto"/>
          </w:tcPr>
          <w:p w14:paraId="69FC4EA6" w14:textId="5366FD5B" w:rsidR="002C0C6D" w:rsidRPr="007F5559" w:rsidRDefault="002C0C6D" w:rsidP="002C19C0">
            <w:pPr>
              <w:spacing w:line="300" w:lineRule="atLeast"/>
              <w:rPr>
                <w:rFonts w:ascii="Calibri" w:eastAsia="Calibri" w:hAnsi="Calibri" w:cs="Calibri"/>
                <w:lang w:eastAsia="en-US"/>
              </w:rPr>
            </w:pPr>
            <w:r w:rsidRPr="007F5559">
              <w:rPr>
                <w:rFonts w:ascii="Calibri" w:eastAsia="Calibri" w:hAnsi="Calibri" w:cs="Calibri"/>
                <w:lang w:eastAsia="en-US"/>
              </w:rPr>
              <w:t>1. Prijs</w:t>
            </w:r>
          </w:p>
        </w:tc>
        <w:tc>
          <w:tcPr>
            <w:tcW w:w="6135" w:type="dxa"/>
            <w:shd w:val="clear" w:color="auto" w:fill="auto"/>
          </w:tcPr>
          <w:p w14:paraId="0F6238AF" w14:textId="7510E586" w:rsidR="002C0C6D" w:rsidRPr="007F5559" w:rsidRDefault="002C0C6D" w:rsidP="002C19C0">
            <w:pPr>
              <w:spacing w:line="300" w:lineRule="atLeast"/>
              <w:jc w:val="right"/>
              <w:rPr>
                <w:rFonts w:ascii="Calibri" w:eastAsia="Calibri" w:hAnsi="Calibri" w:cs="Calibri"/>
                <w:lang w:eastAsia="en-US"/>
              </w:rPr>
            </w:pPr>
          </w:p>
        </w:tc>
        <w:tc>
          <w:tcPr>
            <w:tcW w:w="1984" w:type="dxa"/>
          </w:tcPr>
          <w:p w14:paraId="0F31E593" w14:textId="77777777" w:rsidR="002C0C6D" w:rsidRPr="007F5559" w:rsidRDefault="002C0C6D" w:rsidP="002C19C0">
            <w:pPr>
              <w:spacing w:line="300" w:lineRule="atLeast"/>
              <w:jc w:val="right"/>
              <w:rPr>
                <w:rFonts w:ascii="Calibri" w:eastAsia="Calibri" w:hAnsi="Calibri" w:cs="Calibri"/>
                <w:lang w:eastAsia="en-US"/>
              </w:rPr>
            </w:pPr>
          </w:p>
        </w:tc>
      </w:tr>
      <w:tr w:rsidR="002C0C6D" w:rsidRPr="00973239" w14:paraId="34E98288" w14:textId="0840E3CA" w:rsidTr="008B5994">
        <w:trPr>
          <w:trHeight w:hRule="exact" w:val="434"/>
        </w:trPr>
        <w:tc>
          <w:tcPr>
            <w:tcW w:w="1515" w:type="dxa"/>
            <w:shd w:val="clear" w:color="auto" w:fill="auto"/>
          </w:tcPr>
          <w:p w14:paraId="1F2751C7" w14:textId="31126D51" w:rsidR="002C0C6D" w:rsidRPr="007F5559" w:rsidRDefault="002C0C6D" w:rsidP="002C19C0">
            <w:pPr>
              <w:spacing w:line="300" w:lineRule="atLeast"/>
              <w:rPr>
                <w:rFonts w:ascii="Calibri" w:eastAsia="Calibri" w:hAnsi="Calibri" w:cs="Calibri"/>
                <w:lang w:eastAsia="en-US"/>
              </w:rPr>
            </w:pPr>
            <w:r w:rsidRPr="007F5559">
              <w:rPr>
                <w:rFonts w:ascii="Calibri" w:eastAsia="Calibri" w:hAnsi="Calibri" w:cs="Calibri"/>
                <w:lang w:eastAsia="en-US"/>
              </w:rPr>
              <w:t>2. Kwaliteit</w:t>
            </w:r>
          </w:p>
        </w:tc>
        <w:tc>
          <w:tcPr>
            <w:tcW w:w="6135" w:type="dxa"/>
            <w:shd w:val="clear" w:color="auto" w:fill="auto"/>
          </w:tcPr>
          <w:p w14:paraId="4278F205" w14:textId="43617900" w:rsidR="002C0C6D" w:rsidRPr="007F5559" w:rsidRDefault="002C0C6D" w:rsidP="002C19C0">
            <w:pPr>
              <w:spacing w:line="300" w:lineRule="atLeast"/>
              <w:jc w:val="right"/>
              <w:rPr>
                <w:rFonts w:ascii="Calibri" w:eastAsia="Calibri" w:hAnsi="Calibri" w:cs="Calibri"/>
                <w:lang w:eastAsia="en-US"/>
              </w:rPr>
            </w:pPr>
          </w:p>
        </w:tc>
        <w:tc>
          <w:tcPr>
            <w:tcW w:w="1984" w:type="dxa"/>
          </w:tcPr>
          <w:p w14:paraId="3C6F7661" w14:textId="78F8598E" w:rsidR="002C0C6D" w:rsidRPr="007F5559" w:rsidRDefault="002C0C6D" w:rsidP="00C82BC5">
            <w:pPr>
              <w:spacing w:line="300" w:lineRule="atLeast"/>
              <w:rPr>
                <w:rFonts w:ascii="Calibri" w:eastAsia="Calibri" w:hAnsi="Calibri" w:cs="Calibri"/>
                <w:lang w:eastAsia="en-US"/>
              </w:rPr>
            </w:pPr>
            <w:r>
              <w:rPr>
                <w:rFonts w:ascii="Calibri" w:eastAsia="Calibri" w:hAnsi="Calibri" w:cs="Calibri"/>
                <w:lang w:eastAsia="en-US"/>
              </w:rPr>
              <w:t>Max. fictieve korting</w:t>
            </w:r>
          </w:p>
        </w:tc>
      </w:tr>
      <w:tr w:rsidR="002C0C6D" w:rsidRPr="00973239" w14:paraId="7F975AFC" w14:textId="1B1D3158" w:rsidTr="008B5994">
        <w:trPr>
          <w:trHeight w:hRule="exact" w:val="785"/>
        </w:trPr>
        <w:tc>
          <w:tcPr>
            <w:tcW w:w="1515" w:type="dxa"/>
            <w:shd w:val="clear" w:color="auto" w:fill="auto"/>
          </w:tcPr>
          <w:p w14:paraId="7D4177A4" w14:textId="7DE0FD42" w:rsidR="002C0C6D" w:rsidRPr="0074094D" w:rsidRDefault="002C0C6D" w:rsidP="002C19C0">
            <w:pPr>
              <w:spacing w:line="300" w:lineRule="atLeast"/>
              <w:jc w:val="right"/>
              <w:rPr>
                <w:rFonts w:ascii="Calibri" w:eastAsia="Calibri" w:hAnsi="Calibri" w:cs="Calibri"/>
                <w:lang w:eastAsia="en-US"/>
              </w:rPr>
            </w:pPr>
            <w:r w:rsidRPr="0074094D">
              <w:rPr>
                <w:rFonts w:ascii="Calibri" w:eastAsia="Calibri" w:hAnsi="Calibri" w:cs="Calibri"/>
                <w:lang w:eastAsia="en-US"/>
              </w:rPr>
              <w:t>Wens A</w:t>
            </w:r>
          </w:p>
        </w:tc>
        <w:tc>
          <w:tcPr>
            <w:tcW w:w="6135" w:type="dxa"/>
            <w:shd w:val="clear" w:color="auto" w:fill="auto"/>
          </w:tcPr>
          <w:p w14:paraId="5397BF6B" w14:textId="696767C1" w:rsidR="002C0C6D" w:rsidRPr="0074094D" w:rsidRDefault="002C0C6D" w:rsidP="002C19C0">
            <w:pPr>
              <w:spacing w:line="300" w:lineRule="atLeast"/>
              <w:rPr>
                <w:rFonts w:ascii="Calibri" w:eastAsia="Calibri" w:hAnsi="Calibri" w:cs="Calibri"/>
                <w:lang w:eastAsia="en-US"/>
              </w:rPr>
            </w:pPr>
            <w:bookmarkStart w:id="87" w:name="_Hlk95131229"/>
            <w:r>
              <w:rPr>
                <w:rFonts w:ascii="Calibri" w:eastAsia="Calibri" w:hAnsi="Calibri" w:cs="Calibri"/>
                <w:lang w:eastAsia="en-US"/>
              </w:rPr>
              <w:t xml:space="preserve">Invulling </w:t>
            </w:r>
            <w:r w:rsidRPr="0074094D">
              <w:rPr>
                <w:rFonts w:ascii="Calibri" w:eastAsia="Calibri" w:hAnsi="Calibri" w:cs="Calibri"/>
                <w:lang w:eastAsia="en-US"/>
              </w:rPr>
              <w:t>centrale coördineringsrol dierenwelzijn voor de gemeente Amersfoort</w:t>
            </w:r>
            <w:bookmarkEnd w:id="87"/>
          </w:p>
        </w:tc>
        <w:tc>
          <w:tcPr>
            <w:tcW w:w="1984" w:type="dxa"/>
          </w:tcPr>
          <w:p w14:paraId="49FAC918" w14:textId="6893FA07" w:rsidR="002C0C6D" w:rsidRDefault="002C0C6D" w:rsidP="002C19C0">
            <w:pPr>
              <w:spacing w:line="300" w:lineRule="atLeast"/>
              <w:rPr>
                <w:rFonts w:ascii="Calibri" w:eastAsia="Calibri" w:hAnsi="Calibri" w:cs="Calibri"/>
                <w:lang w:eastAsia="en-US"/>
              </w:rPr>
            </w:pPr>
            <w:r>
              <w:rPr>
                <w:rFonts w:ascii="Calibri" w:eastAsia="Calibri" w:hAnsi="Calibri" w:cs="Calibri"/>
                <w:lang w:eastAsia="en-US"/>
              </w:rPr>
              <w:t>€</w:t>
            </w:r>
            <w:r w:rsidR="00F72E0F">
              <w:rPr>
                <w:rFonts w:ascii="Calibri" w:eastAsia="Calibri" w:hAnsi="Calibri" w:cs="Calibri"/>
                <w:lang w:eastAsia="en-US"/>
              </w:rPr>
              <w:t xml:space="preserve"> 40.000</w:t>
            </w:r>
          </w:p>
        </w:tc>
      </w:tr>
      <w:tr w:rsidR="002C0C6D" w:rsidRPr="00973239" w14:paraId="0CB0C4E4" w14:textId="77777777" w:rsidTr="008B5994">
        <w:trPr>
          <w:trHeight w:hRule="exact" w:val="434"/>
        </w:trPr>
        <w:tc>
          <w:tcPr>
            <w:tcW w:w="1515" w:type="dxa"/>
            <w:shd w:val="clear" w:color="auto" w:fill="auto"/>
          </w:tcPr>
          <w:p w14:paraId="0BD42D57" w14:textId="5A124AE1" w:rsidR="002C0C6D" w:rsidRPr="0074094D" w:rsidRDefault="002C0C6D" w:rsidP="00903D4F">
            <w:pPr>
              <w:spacing w:line="300" w:lineRule="atLeast"/>
              <w:jc w:val="right"/>
              <w:rPr>
                <w:rFonts w:ascii="Calibri" w:eastAsia="Calibri" w:hAnsi="Calibri" w:cs="Calibri"/>
                <w:lang w:eastAsia="en-US"/>
              </w:rPr>
            </w:pPr>
            <w:r>
              <w:rPr>
                <w:rFonts w:ascii="Calibri" w:eastAsia="Calibri" w:hAnsi="Calibri" w:cs="Calibri"/>
                <w:lang w:eastAsia="en-US"/>
              </w:rPr>
              <w:t>Wens B</w:t>
            </w:r>
          </w:p>
        </w:tc>
        <w:tc>
          <w:tcPr>
            <w:tcW w:w="6135" w:type="dxa"/>
            <w:shd w:val="clear" w:color="auto" w:fill="auto"/>
          </w:tcPr>
          <w:p w14:paraId="65DC278A" w14:textId="2368CDD2" w:rsidR="002C0C6D" w:rsidRPr="0074094D" w:rsidRDefault="002C0C6D" w:rsidP="00903D4F">
            <w:pPr>
              <w:spacing w:line="300" w:lineRule="atLeast"/>
              <w:rPr>
                <w:rFonts w:ascii="Calibri" w:eastAsia="Calibri" w:hAnsi="Calibri" w:cs="Calibri"/>
                <w:lang w:eastAsia="en-US"/>
              </w:rPr>
            </w:pPr>
            <w:r w:rsidRPr="0074094D">
              <w:rPr>
                <w:rFonts w:ascii="Calibri" w:eastAsia="Calibri" w:hAnsi="Calibri" w:cs="Calibri"/>
                <w:lang w:eastAsia="en-US"/>
              </w:rPr>
              <w:t xml:space="preserve">Preventie, educatie, advisering en </w:t>
            </w:r>
            <w:proofErr w:type="spellStart"/>
            <w:r w:rsidRPr="0074094D">
              <w:rPr>
                <w:rFonts w:ascii="Calibri" w:eastAsia="Calibri" w:hAnsi="Calibri" w:cs="Calibri"/>
                <w:lang w:eastAsia="en-US"/>
              </w:rPr>
              <w:t>ontzorging</w:t>
            </w:r>
            <w:proofErr w:type="spellEnd"/>
            <w:r w:rsidRPr="0074094D">
              <w:rPr>
                <w:rFonts w:ascii="Calibri" w:eastAsia="Calibri" w:hAnsi="Calibri" w:cs="Calibri"/>
                <w:lang w:eastAsia="en-US"/>
              </w:rPr>
              <w:t xml:space="preserve"> van de gemeente</w:t>
            </w:r>
          </w:p>
        </w:tc>
        <w:tc>
          <w:tcPr>
            <w:tcW w:w="1984" w:type="dxa"/>
          </w:tcPr>
          <w:p w14:paraId="49E5B72B" w14:textId="7E8EF4E1" w:rsidR="002C0C6D" w:rsidRDefault="002C0C6D" w:rsidP="00903D4F">
            <w:pPr>
              <w:spacing w:line="300" w:lineRule="atLeast"/>
              <w:rPr>
                <w:rFonts w:ascii="Calibri" w:eastAsia="Calibri" w:hAnsi="Calibri" w:cs="Calibri"/>
                <w:lang w:eastAsia="en-US"/>
              </w:rPr>
            </w:pPr>
            <w:r>
              <w:rPr>
                <w:rFonts w:ascii="Calibri" w:eastAsia="Calibri" w:hAnsi="Calibri" w:cs="Calibri"/>
                <w:lang w:eastAsia="en-US"/>
              </w:rPr>
              <w:t>€</w:t>
            </w:r>
            <w:r w:rsidR="00F72E0F">
              <w:rPr>
                <w:rFonts w:ascii="Calibri" w:eastAsia="Calibri" w:hAnsi="Calibri" w:cs="Calibri"/>
                <w:lang w:eastAsia="en-US"/>
              </w:rPr>
              <w:t xml:space="preserve"> </w:t>
            </w:r>
            <w:r w:rsidR="00F64522">
              <w:rPr>
                <w:rFonts w:ascii="Calibri" w:eastAsia="Calibri" w:hAnsi="Calibri" w:cs="Calibri"/>
                <w:lang w:eastAsia="en-US"/>
              </w:rPr>
              <w:t>35</w:t>
            </w:r>
            <w:r w:rsidR="00F72E0F">
              <w:rPr>
                <w:rFonts w:ascii="Calibri" w:eastAsia="Calibri" w:hAnsi="Calibri" w:cs="Calibri"/>
                <w:lang w:eastAsia="en-US"/>
              </w:rPr>
              <w:t>.000</w:t>
            </w:r>
          </w:p>
        </w:tc>
      </w:tr>
      <w:tr w:rsidR="002C0C6D" w:rsidRPr="00973239" w14:paraId="1BF9E03E" w14:textId="24F4D08A" w:rsidTr="008B5994">
        <w:trPr>
          <w:trHeight w:hRule="exact" w:val="434"/>
        </w:trPr>
        <w:tc>
          <w:tcPr>
            <w:tcW w:w="1515" w:type="dxa"/>
            <w:shd w:val="clear" w:color="auto" w:fill="auto"/>
          </w:tcPr>
          <w:p w14:paraId="6B9AEAED" w14:textId="4DE8AEA1" w:rsidR="002C0C6D" w:rsidRPr="0074094D" w:rsidRDefault="002C0C6D" w:rsidP="00903D4F">
            <w:pPr>
              <w:spacing w:line="300" w:lineRule="atLeast"/>
              <w:jc w:val="right"/>
              <w:rPr>
                <w:rFonts w:ascii="Calibri" w:eastAsia="Calibri" w:hAnsi="Calibri" w:cs="Calibri"/>
                <w:lang w:eastAsia="en-US"/>
              </w:rPr>
            </w:pPr>
            <w:r w:rsidRPr="0074094D">
              <w:rPr>
                <w:rFonts w:ascii="Calibri" w:eastAsia="Calibri" w:hAnsi="Calibri" w:cs="Calibri"/>
                <w:lang w:eastAsia="en-US"/>
              </w:rPr>
              <w:t xml:space="preserve">Wens </w:t>
            </w:r>
            <w:r>
              <w:rPr>
                <w:rFonts w:ascii="Calibri" w:eastAsia="Calibri" w:hAnsi="Calibri" w:cs="Calibri"/>
                <w:lang w:eastAsia="en-US"/>
              </w:rPr>
              <w:t>C</w:t>
            </w:r>
          </w:p>
        </w:tc>
        <w:tc>
          <w:tcPr>
            <w:tcW w:w="6135" w:type="dxa"/>
            <w:shd w:val="clear" w:color="auto" w:fill="auto"/>
          </w:tcPr>
          <w:p w14:paraId="313366C2" w14:textId="24B32CDC" w:rsidR="002C0C6D" w:rsidRPr="0074094D" w:rsidRDefault="002C0C6D" w:rsidP="00903D4F">
            <w:pPr>
              <w:spacing w:line="300" w:lineRule="atLeast"/>
              <w:rPr>
                <w:rFonts w:ascii="Calibri" w:eastAsia="Calibri" w:hAnsi="Calibri" w:cs="Calibri"/>
                <w:lang w:eastAsia="en-US"/>
              </w:rPr>
            </w:pPr>
            <w:r w:rsidRPr="0074094D">
              <w:rPr>
                <w:rFonts w:ascii="Calibri" w:eastAsia="Calibri" w:hAnsi="Calibri" w:cs="Calibri"/>
                <w:lang w:eastAsia="en-US"/>
              </w:rPr>
              <w:t>Gebruik aandrijfmiddelen / brandstoffen voor voertuigen</w:t>
            </w:r>
            <w:r w:rsidR="001F3E65">
              <w:rPr>
                <w:rFonts w:ascii="Calibri" w:eastAsia="Calibri" w:hAnsi="Calibri" w:cs="Calibri"/>
                <w:lang w:eastAsia="en-US"/>
              </w:rPr>
              <w:t xml:space="preserve"> (Bijlage G)</w:t>
            </w:r>
          </w:p>
        </w:tc>
        <w:tc>
          <w:tcPr>
            <w:tcW w:w="1984" w:type="dxa"/>
          </w:tcPr>
          <w:p w14:paraId="5EF1022B" w14:textId="5460A2C1" w:rsidR="002C0C6D" w:rsidRPr="0074094D" w:rsidRDefault="002C0C6D" w:rsidP="00903D4F">
            <w:pPr>
              <w:spacing w:line="300" w:lineRule="atLeast"/>
              <w:rPr>
                <w:rFonts w:ascii="Calibri" w:eastAsia="Calibri" w:hAnsi="Calibri" w:cs="Calibri"/>
                <w:lang w:eastAsia="en-US"/>
              </w:rPr>
            </w:pPr>
            <w:r>
              <w:rPr>
                <w:rFonts w:ascii="Calibri" w:eastAsia="Calibri" w:hAnsi="Calibri" w:cs="Calibri"/>
                <w:lang w:eastAsia="en-US"/>
              </w:rPr>
              <w:t>€</w:t>
            </w:r>
            <w:r w:rsidR="00F72E0F">
              <w:rPr>
                <w:rFonts w:ascii="Calibri" w:eastAsia="Calibri" w:hAnsi="Calibri" w:cs="Calibri"/>
                <w:lang w:eastAsia="en-US"/>
              </w:rPr>
              <w:t xml:space="preserve"> </w:t>
            </w:r>
            <w:r w:rsidR="00F64522">
              <w:rPr>
                <w:rFonts w:ascii="Calibri" w:eastAsia="Calibri" w:hAnsi="Calibri" w:cs="Calibri"/>
                <w:lang w:eastAsia="en-US"/>
              </w:rPr>
              <w:t>25</w:t>
            </w:r>
            <w:r w:rsidR="00F72E0F">
              <w:rPr>
                <w:rFonts w:ascii="Calibri" w:eastAsia="Calibri" w:hAnsi="Calibri" w:cs="Calibri"/>
                <w:lang w:eastAsia="en-US"/>
              </w:rPr>
              <w:t>.000</w:t>
            </w:r>
          </w:p>
        </w:tc>
      </w:tr>
      <w:tr w:rsidR="002C0C6D" w:rsidRPr="00973239" w14:paraId="4EA4609E" w14:textId="5EED02C3" w:rsidTr="008B5994">
        <w:trPr>
          <w:trHeight w:hRule="exact" w:val="434"/>
        </w:trPr>
        <w:tc>
          <w:tcPr>
            <w:tcW w:w="1515" w:type="dxa"/>
            <w:shd w:val="clear" w:color="auto" w:fill="auto"/>
          </w:tcPr>
          <w:p w14:paraId="5C1C741A" w14:textId="72803EA3" w:rsidR="002C0C6D" w:rsidRPr="0074094D" w:rsidRDefault="002C0C6D" w:rsidP="00903D4F">
            <w:pPr>
              <w:spacing w:line="300" w:lineRule="atLeast"/>
              <w:jc w:val="right"/>
              <w:rPr>
                <w:rFonts w:ascii="Calibri" w:eastAsia="Calibri" w:hAnsi="Calibri" w:cs="Calibri"/>
                <w:lang w:eastAsia="en-US"/>
              </w:rPr>
            </w:pPr>
            <w:r w:rsidRPr="0074094D">
              <w:rPr>
                <w:rFonts w:ascii="Calibri" w:eastAsia="Calibri" w:hAnsi="Calibri" w:cs="Calibri"/>
                <w:lang w:eastAsia="en-US"/>
              </w:rPr>
              <w:t xml:space="preserve">Wens </w:t>
            </w:r>
            <w:r>
              <w:rPr>
                <w:rFonts w:ascii="Calibri" w:eastAsia="Calibri" w:hAnsi="Calibri" w:cs="Calibri"/>
                <w:lang w:eastAsia="en-US"/>
              </w:rPr>
              <w:t>D</w:t>
            </w:r>
          </w:p>
        </w:tc>
        <w:tc>
          <w:tcPr>
            <w:tcW w:w="6135" w:type="dxa"/>
            <w:shd w:val="clear" w:color="auto" w:fill="auto"/>
          </w:tcPr>
          <w:p w14:paraId="4A9EF185" w14:textId="5386E8DC" w:rsidR="002C0C6D" w:rsidRPr="0074094D" w:rsidRDefault="002C0C6D" w:rsidP="00903D4F">
            <w:pPr>
              <w:spacing w:line="300" w:lineRule="atLeast"/>
              <w:rPr>
                <w:rFonts w:ascii="Calibri" w:eastAsia="Calibri" w:hAnsi="Calibri" w:cs="Calibri"/>
                <w:lang w:eastAsia="en-US"/>
              </w:rPr>
            </w:pPr>
            <w:r>
              <w:rPr>
                <w:rFonts w:ascii="Calibri" w:eastAsia="Calibri" w:hAnsi="Calibri" w:cs="Calibri"/>
                <w:lang w:eastAsia="en-US"/>
              </w:rPr>
              <w:t>Extra inzet SROI</w:t>
            </w:r>
            <w:r w:rsidR="0064706A">
              <w:rPr>
                <w:rFonts w:ascii="Calibri" w:eastAsia="Calibri" w:hAnsi="Calibri" w:cs="Calibri"/>
                <w:lang w:eastAsia="en-US"/>
              </w:rPr>
              <w:t xml:space="preserve"> (Bijlage H)</w:t>
            </w:r>
          </w:p>
        </w:tc>
        <w:tc>
          <w:tcPr>
            <w:tcW w:w="1984" w:type="dxa"/>
          </w:tcPr>
          <w:p w14:paraId="458FD632" w14:textId="75EA1B73" w:rsidR="002C0C6D" w:rsidRDefault="002C0C6D" w:rsidP="00903D4F">
            <w:pPr>
              <w:spacing w:line="300" w:lineRule="atLeast"/>
              <w:rPr>
                <w:rFonts w:ascii="Calibri" w:eastAsia="Calibri" w:hAnsi="Calibri" w:cs="Calibri"/>
                <w:lang w:eastAsia="en-US"/>
              </w:rPr>
            </w:pPr>
            <w:r>
              <w:rPr>
                <w:rFonts w:ascii="Calibri" w:eastAsia="Calibri" w:hAnsi="Calibri" w:cs="Calibri"/>
                <w:lang w:eastAsia="en-US"/>
              </w:rPr>
              <w:t>€</w:t>
            </w:r>
            <w:r w:rsidR="00F72E0F">
              <w:rPr>
                <w:rFonts w:ascii="Calibri" w:eastAsia="Calibri" w:hAnsi="Calibri" w:cs="Calibri"/>
                <w:lang w:eastAsia="en-US"/>
              </w:rPr>
              <w:t xml:space="preserve"> </w:t>
            </w:r>
            <w:r w:rsidR="00F64522">
              <w:rPr>
                <w:rFonts w:ascii="Calibri" w:eastAsia="Calibri" w:hAnsi="Calibri" w:cs="Calibri"/>
                <w:lang w:eastAsia="en-US"/>
              </w:rPr>
              <w:t>2</w:t>
            </w:r>
            <w:r w:rsidR="00F72E0F">
              <w:rPr>
                <w:rFonts w:ascii="Calibri" w:eastAsia="Calibri" w:hAnsi="Calibri" w:cs="Calibri"/>
                <w:lang w:eastAsia="en-US"/>
              </w:rPr>
              <w:t>0.000</w:t>
            </w:r>
          </w:p>
        </w:tc>
      </w:tr>
    </w:tbl>
    <w:p w14:paraId="00118D36" w14:textId="77777777" w:rsidR="00A654FE" w:rsidRPr="00973239" w:rsidRDefault="00A654FE" w:rsidP="002C19C0">
      <w:pPr>
        <w:spacing w:line="300" w:lineRule="atLeast"/>
        <w:rPr>
          <w:rFonts w:ascii="Calibri" w:eastAsia="Calibri" w:hAnsi="Calibri" w:cs="Calibri"/>
          <w:lang w:eastAsia="en-US"/>
        </w:rPr>
      </w:pPr>
    </w:p>
    <w:p w14:paraId="2BDC5B71" w14:textId="77777777" w:rsidR="007C3C72" w:rsidRPr="00973239" w:rsidRDefault="007C3C72" w:rsidP="002C19C0">
      <w:pPr>
        <w:pStyle w:val="Kop2"/>
        <w:spacing w:line="300" w:lineRule="atLeast"/>
        <w:rPr>
          <w:rFonts w:ascii="Calibri" w:hAnsi="Calibri" w:cs="Calibri"/>
          <w:sz w:val="20"/>
          <w:szCs w:val="20"/>
        </w:rPr>
      </w:pPr>
      <w:r w:rsidRPr="00973239">
        <w:rPr>
          <w:rFonts w:ascii="Calibri" w:hAnsi="Calibri" w:cs="Calibri"/>
          <w:sz w:val="20"/>
          <w:szCs w:val="20"/>
        </w:rPr>
        <w:t xml:space="preserve"> </w:t>
      </w:r>
      <w:bookmarkStart w:id="88" w:name="_Toc101435354"/>
      <w:r w:rsidRPr="00973239">
        <w:rPr>
          <w:rFonts w:ascii="Calibri" w:hAnsi="Calibri" w:cs="Calibri"/>
          <w:sz w:val="20"/>
          <w:szCs w:val="20"/>
        </w:rPr>
        <w:t>Beoordelingsmethodiek</w:t>
      </w:r>
      <w:bookmarkEnd w:id="88"/>
    </w:p>
    <w:p w14:paraId="2A8FB88B" w14:textId="0423A520" w:rsidR="00F823D4" w:rsidRPr="00973239" w:rsidRDefault="00F823D4" w:rsidP="00320339"/>
    <w:p w14:paraId="3FACD1D2" w14:textId="77777777" w:rsidR="007C3C72" w:rsidRPr="00973239" w:rsidRDefault="00031777" w:rsidP="002C19C0">
      <w:pPr>
        <w:pStyle w:val="Kop3"/>
        <w:spacing w:line="300" w:lineRule="atLeast"/>
        <w:ind w:left="431" w:hanging="431"/>
        <w:rPr>
          <w:rFonts w:ascii="Calibri" w:hAnsi="Calibri" w:cs="Calibri"/>
        </w:rPr>
      </w:pPr>
      <w:bookmarkStart w:id="89" w:name="_Toc101435355"/>
      <w:r w:rsidRPr="00973239">
        <w:rPr>
          <w:rFonts w:ascii="Calibri" w:hAnsi="Calibri" w:cs="Calibri"/>
        </w:rPr>
        <w:t>Gunningscriterium</w:t>
      </w:r>
      <w:r w:rsidR="006D3818" w:rsidRPr="00973239">
        <w:rPr>
          <w:rFonts w:ascii="Calibri" w:hAnsi="Calibri" w:cs="Calibri"/>
        </w:rPr>
        <w:t xml:space="preserve"> ‘</w:t>
      </w:r>
      <w:r w:rsidR="007C3C72" w:rsidRPr="00973239">
        <w:rPr>
          <w:rFonts w:ascii="Calibri" w:hAnsi="Calibri" w:cs="Calibri"/>
        </w:rPr>
        <w:t>prijs</w:t>
      </w:r>
      <w:r w:rsidR="006D3818" w:rsidRPr="00973239">
        <w:rPr>
          <w:rFonts w:ascii="Calibri" w:hAnsi="Calibri" w:cs="Calibri"/>
        </w:rPr>
        <w:t>’</w:t>
      </w:r>
      <w:bookmarkEnd w:id="89"/>
    </w:p>
    <w:p w14:paraId="63FA41F9" w14:textId="030FE966"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De beoordeling van het </w:t>
      </w:r>
      <w:r w:rsidR="00C10A93" w:rsidRPr="00973239">
        <w:rPr>
          <w:rFonts w:ascii="Calibri" w:eastAsia="Calibri" w:hAnsi="Calibri" w:cs="Calibri"/>
          <w:lang w:eastAsia="en-US"/>
        </w:rPr>
        <w:t>g</w:t>
      </w:r>
      <w:r w:rsidR="00031777" w:rsidRPr="00973239">
        <w:rPr>
          <w:rFonts w:ascii="Calibri" w:eastAsia="Calibri" w:hAnsi="Calibri" w:cs="Calibri"/>
          <w:lang w:eastAsia="en-US"/>
        </w:rPr>
        <w:t>unningscriterium</w:t>
      </w:r>
      <w:r w:rsidRPr="00973239">
        <w:rPr>
          <w:rFonts w:ascii="Calibri" w:eastAsia="Calibri" w:hAnsi="Calibri" w:cs="Calibri"/>
          <w:lang w:eastAsia="en-US"/>
        </w:rPr>
        <w:t xml:space="preserve"> ‘prijs’ gebeurt op basis van de totaalprijs zoals blijkt uit </w:t>
      </w:r>
      <w:r w:rsidR="007F50C1" w:rsidRPr="00973239">
        <w:rPr>
          <w:rFonts w:ascii="Calibri" w:eastAsia="Calibri" w:hAnsi="Calibri" w:cs="Calibri"/>
          <w:lang w:eastAsia="en-US"/>
        </w:rPr>
        <w:t xml:space="preserve">het </w:t>
      </w:r>
      <w:r w:rsidR="00A654FE">
        <w:rPr>
          <w:rFonts w:ascii="Calibri" w:eastAsia="Calibri" w:hAnsi="Calibri" w:cs="Calibri"/>
          <w:lang w:eastAsia="en-US"/>
        </w:rPr>
        <w:t xml:space="preserve">ingevulde </w:t>
      </w:r>
      <w:r w:rsidR="007F50C1" w:rsidRPr="00973239">
        <w:rPr>
          <w:rFonts w:ascii="Calibri" w:eastAsia="Calibri" w:hAnsi="Calibri" w:cs="Calibri"/>
          <w:lang w:eastAsia="en-US"/>
        </w:rPr>
        <w:t>prijzenblad</w:t>
      </w:r>
      <w:r w:rsidRPr="00973239">
        <w:rPr>
          <w:rFonts w:ascii="Calibri" w:eastAsia="Calibri" w:hAnsi="Calibri" w:cs="Calibri"/>
          <w:lang w:eastAsia="en-US"/>
        </w:rPr>
        <w:t xml:space="preserve"> (</w:t>
      </w:r>
      <w:r w:rsidR="00D873C3" w:rsidRPr="00973239">
        <w:rPr>
          <w:rFonts w:ascii="Calibri" w:eastAsia="Calibri" w:hAnsi="Calibri" w:cs="Calibri"/>
          <w:lang w:eastAsia="en-US"/>
        </w:rPr>
        <w:t>Bijlage</w:t>
      </w:r>
      <w:r w:rsidR="007F50C1" w:rsidRPr="00973239">
        <w:rPr>
          <w:rFonts w:ascii="Calibri" w:eastAsia="Calibri" w:hAnsi="Calibri" w:cs="Calibri"/>
          <w:lang w:eastAsia="en-US"/>
        </w:rPr>
        <w:t xml:space="preserve"> </w:t>
      </w:r>
      <w:r w:rsidR="00691AE7" w:rsidRPr="00973239">
        <w:rPr>
          <w:rFonts w:ascii="Calibri" w:eastAsia="Calibri" w:hAnsi="Calibri" w:cs="Calibri"/>
          <w:lang w:eastAsia="en-US"/>
        </w:rPr>
        <w:t>C</w:t>
      </w:r>
      <w:r w:rsidR="007F50C1" w:rsidRPr="00973239">
        <w:rPr>
          <w:rFonts w:ascii="Calibri" w:eastAsia="Calibri" w:hAnsi="Calibri" w:cs="Calibri"/>
          <w:lang w:eastAsia="en-US"/>
        </w:rPr>
        <w:t>)</w:t>
      </w:r>
      <w:r w:rsidR="00F85423" w:rsidRPr="00973239">
        <w:rPr>
          <w:rFonts w:ascii="Calibri" w:eastAsia="Calibri" w:hAnsi="Calibri" w:cs="Calibri"/>
          <w:lang w:eastAsia="en-US"/>
        </w:rPr>
        <w:t>.</w:t>
      </w:r>
      <w:r w:rsidR="00A47FBE" w:rsidRPr="00973239">
        <w:rPr>
          <w:rFonts w:ascii="Calibri" w:eastAsia="Calibri" w:hAnsi="Calibri" w:cs="Calibri"/>
          <w:lang w:eastAsia="en-US"/>
        </w:rPr>
        <w:t xml:space="preserve"> </w:t>
      </w:r>
    </w:p>
    <w:p w14:paraId="32FE32A1" w14:textId="1C564FA3" w:rsidR="007F50C1" w:rsidRPr="00973239" w:rsidRDefault="007F50C1" w:rsidP="002C19C0">
      <w:pPr>
        <w:spacing w:line="300" w:lineRule="atLeast"/>
        <w:rPr>
          <w:rFonts w:ascii="Calibri" w:eastAsia="Calibri" w:hAnsi="Calibri" w:cs="Calibri"/>
          <w:lang w:eastAsia="en-US"/>
        </w:rPr>
      </w:pPr>
    </w:p>
    <w:p w14:paraId="5CE926F3" w14:textId="77777777" w:rsidR="007C3C72" w:rsidRPr="00973239" w:rsidRDefault="007C3C72" w:rsidP="002C19C0">
      <w:pPr>
        <w:pStyle w:val="Kop3"/>
        <w:spacing w:line="300" w:lineRule="atLeast"/>
        <w:ind w:left="431" w:hanging="431"/>
        <w:rPr>
          <w:rFonts w:ascii="Calibri" w:hAnsi="Calibri" w:cs="Calibri"/>
        </w:rPr>
      </w:pPr>
      <w:bookmarkStart w:id="90" w:name="_Toc101435356"/>
      <w:r w:rsidRPr="00973239">
        <w:rPr>
          <w:rFonts w:ascii="Calibri" w:hAnsi="Calibri" w:cs="Calibri"/>
        </w:rPr>
        <w:t>Gunningscriteria ‘kwaliteit’</w:t>
      </w:r>
      <w:bookmarkEnd w:id="90"/>
      <w:r w:rsidRPr="00973239">
        <w:rPr>
          <w:rFonts w:ascii="Calibri" w:hAnsi="Calibri" w:cs="Calibri"/>
        </w:rPr>
        <w:t xml:space="preserve">  </w:t>
      </w:r>
    </w:p>
    <w:p w14:paraId="778817A8" w14:textId="6A89995C"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Onder kwaliteit wordt de wijze van invulling van de wensen verstaan. Voor elk van de wensen A tot en met D </w:t>
      </w:r>
      <w:r w:rsidR="00A85209">
        <w:rPr>
          <w:rFonts w:ascii="Calibri" w:eastAsia="Calibri" w:hAnsi="Calibri" w:cs="Calibri"/>
          <w:lang w:eastAsia="en-US"/>
        </w:rPr>
        <w:t xml:space="preserve">is een fictieve korting </w:t>
      </w:r>
      <w:r w:rsidRPr="00973239">
        <w:rPr>
          <w:rFonts w:ascii="Calibri" w:eastAsia="Calibri" w:hAnsi="Calibri" w:cs="Calibri"/>
          <w:lang w:eastAsia="en-US"/>
        </w:rPr>
        <w:t xml:space="preserve">te verdienen, afhankelijk van de mate waarin een </w:t>
      </w:r>
      <w:r w:rsidR="00467193" w:rsidRPr="00973239">
        <w:rPr>
          <w:rFonts w:ascii="Calibri" w:eastAsia="Calibri" w:hAnsi="Calibri" w:cs="Calibri"/>
          <w:lang w:eastAsia="en-US"/>
        </w:rPr>
        <w:t>inschrijving</w:t>
      </w:r>
      <w:r w:rsidRPr="00973239">
        <w:rPr>
          <w:rFonts w:ascii="Calibri" w:eastAsia="Calibri" w:hAnsi="Calibri" w:cs="Calibri"/>
          <w:lang w:eastAsia="en-US"/>
        </w:rPr>
        <w:t xml:space="preserve"> overeenkomt met het in de wens gevraagde. In </w:t>
      </w:r>
      <w:r w:rsidR="00AF6832" w:rsidRPr="00973239">
        <w:rPr>
          <w:rFonts w:ascii="Calibri" w:eastAsia="Calibri" w:hAnsi="Calibri" w:cs="Calibri"/>
          <w:lang w:eastAsia="en-US"/>
        </w:rPr>
        <w:t xml:space="preserve">hoofdstuk </w:t>
      </w:r>
      <w:r w:rsidR="00A76A5A" w:rsidRPr="00973239">
        <w:rPr>
          <w:rFonts w:ascii="Calibri" w:eastAsia="Calibri" w:hAnsi="Calibri" w:cs="Calibri"/>
          <w:lang w:eastAsia="en-US"/>
        </w:rPr>
        <w:t>8</w:t>
      </w:r>
      <w:r w:rsidR="00AF6832" w:rsidRPr="00973239">
        <w:rPr>
          <w:rFonts w:ascii="Calibri" w:eastAsia="Calibri" w:hAnsi="Calibri" w:cs="Calibri"/>
          <w:lang w:eastAsia="en-US"/>
        </w:rPr>
        <w:t xml:space="preserve"> </w:t>
      </w:r>
      <w:r w:rsidRPr="00973239">
        <w:rPr>
          <w:rFonts w:ascii="Calibri" w:eastAsia="Calibri" w:hAnsi="Calibri" w:cs="Calibri"/>
          <w:lang w:eastAsia="en-US"/>
        </w:rPr>
        <w:t xml:space="preserve">is aangegeven hoe de wensen beoordeeld worden en welke informatie bij </w:t>
      </w:r>
      <w:r w:rsidR="00467193" w:rsidRPr="00973239">
        <w:rPr>
          <w:rFonts w:ascii="Calibri" w:eastAsia="Calibri" w:hAnsi="Calibri" w:cs="Calibri"/>
          <w:lang w:eastAsia="en-US"/>
        </w:rPr>
        <w:t>inschrijving</w:t>
      </w:r>
      <w:r w:rsidRPr="00973239">
        <w:rPr>
          <w:rFonts w:ascii="Calibri" w:eastAsia="Calibri" w:hAnsi="Calibri" w:cs="Calibri"/>
          <w:lang w:eastAsia="en-US"/>
        </w:rPr>
        <w:t xml:space="preserve"> moet worden aangeleverd teneinde </w:t>
      </w:r>
      <w:r w:rsidR="007F50C1" w:rsidRPr="00973239">
        <w:rPr>
          <w:rFonts w:ascii="Calibri" w:eastAsia="Calibri" w:hAnsi="Calibri" w:cs="Calibri"/>
          <w:lang w:eastAsia="en-US"/>
        </w:rPr>
        <w:t xml:space="preserve">deze beoordeling te kunnen doen. </w:t>
      </w:r>
    </w:p>
    <w:p w14:paraId="3B009100" w14:textId="77777777" w:rsidR="007C3C72" w:rsidRPr="00973239" w:rsidRDefault="007C3C72" w:rsidP="002C19C0">
      <w:pPr>
        <w:spacing w:line="300" w:lineRule="atLeast"/>
        <w:rPr>
          <w:rFonts w:ascii="Calibri" w:eastAsia="Calibri" w:hAnsi="Calibri" w:cs="Calibri"/>
          <w:lang w:eastAsia="en-US"/>
        </w:rPr>
      </w:pPr>
    </w:p>
    <w:p w14:paraId="2E3CE365" w14:textId="3CEFDF7D" w:rsidR="00A654FE" w:rsidRDefault="00A654FE" w:rsidP="00A654FE">
      <w:pPr>
        <w:spacing w:line="300" w:lineRule="atLeast"/>
        <w:rPr>
          <w:rFonts w:ascii="Calibri" w:eastAsia="Calibri" w:hAnsi="Calibri" w:cs="Calibri"/>
          <w:lang w:eastAsia="en-US"/>
        </w:rPr>
      </w:pPr>
      <w:r w:rsidRPr="00BF192B">
        <w:rPr>
          <w:rFonts w:ascii="Calibri" w:eastAsia="Calibri" w:hAnsi="Calibri" w:cs="Calibri"/>
          <w:lang w:eastAsia="en-US"/>
        </w:rPr>
        <w:t xml:space="preserve">De antwoorden op de wensen </w:t>
      </w:r>
      <w:r>
        <w:rPr>
          <w:rFonts w:ascii="Calibri" w:eastAsia="Calibri" w:hAnsi="Calibri" w:cs="Calibri"/>
          <w:lang w:eastAsia="en-US"/>
        </w:rPr>
        <w:t xml:space="preserve">A en B </w:t>
      </w:r>
      <w:r w:rsidRPr="00BF192B">
        <w:rPr>
          <w:rFonts w:ascii="Calibri" w:eastAsia="Calibri" w:hAnsi="Calibri" w:cs="Calibri"/>
          <w:lang w:eastAsia="en-US"/>
        </w:rPr>
        <w:t>worden inhoudelijk beoordeeld door een beoordelingsteam</w:t>
      </w:r>
      <w:r>
        <w:rPr>
          <w:rFonts w:ascii="Calibri" w:eastAsia="Calibri" w:hAnsi="Calibri" w:cs="Calibri"/>
          <w:lang w:eastAsia="en-US"/>
        </w:rPr>
        <w:t xml:space="preserve"> van 3 tot 5 personen</w:t>
      </w:r>
      <w:r w:rsidRPr="00BF192B">
        <w:rPr>
          <w:rFonts w:ascii="Calibri" w:eastAsia="Calibri" w:hAnsi="Calibri" w:cs="Calibri"/>
          <w:lang w:eastAsia="en-US"/>
        </w:rPr>
        <w:t xml:space="preserve">. </w:t>
      </w:r>
      <w:r>
        <w:rPr>
          <w:rFonts w:ascii="Calibri" w:eastAsia="Calibri" w:hAnsi="Calibri" w:cs="Calibri"/>
          <w:lang w:eastAsia="en-US"/>
        </w:rPr>
        <w:t xml:space="preserve">In het beoordelingsteam is deskundigheid aanwezig op het gebied van </w:t>
      </w:r>
      <w:r w:rsidRPr="00973239">
        <w:rPr>
          <w:rFonts w:ascii="Calibri" w:eastAsia="Calibri" w:hAnsi="Calibri" w:cs="Calibri"/>
          <w:lang w:eastAsia="en-US"/>
        </w:rPr>
        <w:t>contractvorming en samenwerking met betrekking tot dierenwelzijn en dierennoodhulp</w:t>
      </w:r>
      <w:r w:rsidRPr="006504B6">
        <w:rPr>
          <w:rFonts w:ascii="Calibri" w:eastAsia="Calibri" w:hAnsi="Calibri" w:cs="Calibri"/>
          <w:lang w:eastAsia="en-US"/>
        </w:rPr>
        <w:t>.</w:t>
      </w:r>
      <w:r>
        <w:rPr>
          <w:rFonts w:ascii="Calibri" w:eastAsia="Calibri" w:hAnsi="Calibri" w:cs="Calibri"/>
          <w:lang w:eastAsia="en-US"/>
        </w:rPr>
        <w:t xml:space="preserve"> </w:t>
      </w:r>
    </w:p>
    <w:p w14:paraId="50FE4419" w14:textId="16E10B55" w:rsidR="00A654FE" w:rsidRDefault="00A654FE" w:rsidP="00A654FE">
      <w:pPr>
        <w:spacing w:line="300" w:lineRule="atLeast"/>
        <w:rPr>
          <w:rFonts w:ascii="Calibri" w:eastAsia="Calibri" w:hAnsi="Calibri" w:cs="Calibri"/>
          <w:lang w:eastAsia="en-US"/>
        </w:rPr>
      </w:pPr>
      <w:r w:rsidRPr="00BF192B">
        <w:rPr>
          <w:rFonts w:ascii="Calibri" w:eastAsia="Calibri" w:hAnsi="Calibri" w:cs="Calibri"/>
          <w:lang w:eastAsia="en-US"/>
        </w:rPr>
        <w:t xml:space="preserve">De antwoorden op de wensen </w:t>
      </w:r>
      <w:r>
        <w:rPr>
          <w:rFonts w:ascii="Calibri" w:eastAsia="Calibri" w:hAnsi="Calibri" w:cs="Calibri"/>
          <w:lang w:eastAsia="en-US"/>
        </w:rPr>
        <w:t xml:space="preserve">A en B </w:t>
      </w:r>
      <w:r w:rsidRPr="00BF192B">
        <w:rPr>
          <w:rFonts w:ascii="Calibri" w:eastAsia="Calibri" w:hAnsi="Calibri" w:cs="Calibri"/>
          <w:lang w:eastAsia="en-US"/>
        </w:rPr>
        <w:t xml:space="preserve">worden door de beoordelaars per </w:t>
      </w:r>
      <w:proofErr w:type="spellStart"/>
      <w:r>
        <w:rPr>
          <w:rFonts w:ascii="Calibri" w:eastAsia="Calibri" w:hAnsi="Calibri" w:cs="Calibri"/>
          <w:lang w:eastAsia="en-US"/>
        </w:rPr>
        <w:t>subcriterium</w:t>
      </w:r>
      <w:proofErr w:type="spellEnd"/>
      <w:r w:rsidRPr="00BF192B">
        <w:rPr>
          <w:rFonts w:ascii="Calibri" w:eastAsia="Calibri" w:hAnsi="Calibri" w:cs="Calibri"/>
          <w:lang w:eastAsia="en-US"/>
        </w:rPr>
        <w:t xml:space="preserve"> beoordeel</w:t>
      </w:r>
      <w:r>
        <w:rPr>
          <w:rFonts w:ascii="Calibri" w:eastAsia="Calibri" w:hAnsi="Calibri" w:cs="Calibri"/>
          <w:lang w:eastAsia="en-US"/>
        </w:rPr>
        <w:t>d</w:t>
      </w:r>
      <w:r w:rsidRPr="00BF192B">
        <w:rPr>
          <w:rFonts w:ascii="Calibri" w:eastAsia="Calibri" w:hAnsi="Calibri" w:cs="Calibri"/>
          <w:lang w:eastAsia="en-US"/>
        </w:rPr>
        <w:t xml:space="preserve"> met cijfers, volgens onderstaande </w:t>
      </w:r>
      <w:r>
        <w:rPr>
          <w:rFonts w:ascii="Calibri" w:eastAsia="Calibri" w:hAnsi="Calibri" w:cs="Calibri"/>
          <w:lang w:eastAsia="en-US"/>
        </w:rPr>
        <w:t>score</w:t>
      </w:r>
      <w:r w:rsidRPr="00BF192B">
        <w:rPr>
          <w:rFonts w:ascii="Calibri" w:eastAsia="Calibri" w:hAnsi="Calibri" w:cs="Calibri"/>
          <w:lang w:eastAsia="en-US"/>
        </w:rPr>
        <w:t>tabel</w:t>
      </w:r>
      <w:r>
        <w:rPr>
          <w:rFonts w:ascii="Calibri" w:eastAsia="Calibri" w:hAnsi="Calibri" w:cs="Calibri"/>
          <w:lang w:eastAsia="en-US"/>
        </w:rPr>
        <w:t>.</w:t>
      </w:r>
    </w:p>
    <w:p w14:paraId="639FD7B4" w14:textId="77777777" w:rsidR="00A85209" w:rsidRDefault="00A85209" w:rsidP="00A654FE">
      <w:pPr>
        <w:spacing w:line="300" w:lineRule="atLeast"/>
        <w:rPr>
          <w:rFonts w:ascii="Calibri" w:eastAsia="Calibri" w:hAnsi="Calibri" w:cs="Calibri"/>
          <w:lang w:eastAsia="en-US"/>
        </w:rPr>
      </w:pPr>
    </w:p>
    <w:p w14:paraId="45874D72" w14:textId="0749E5F1" w:rsidR="00A654FE" w:rsidRDefault="00A654FE" w:rsidP="00A654FE">
      <w:pPr>
        <w:spacing w:line="300" w:lineRule="atLeast"/>
        <w:rPr>
          <w:rFonts w:ascii="Calibri" w:eastAsia="Calibri" w:hAnsi="Calibri" w:cs="Calibri"/>
          <w:lang w:eastAsia="en-US"/>
        </w:rPr>
      </w:pPr>
      <w:r>
        <w:rPr>
          <w:rFonts w:ascii="Calibri" w:eastAsia="Calibri" w:hAnsi="Calibri" w:cs="Calibri"/>
          <w:lang w:eastAsia="en-US"/>
        </w:rPr>
        <w:t xml:space="preserve">Voor wens </w:t>
      </w:r>
      <w:r w:rsidR="00A85209">
        <w:rPr>
          <w:rFonts w:ascii="Calibri" w:eastAsia="Calibri" w:hAnsi="Calibri" w:cs="Calibri"/>
          <w:lang w:eastAsia="en-US"/>
        </w:rPr>
        <w:t>C en D</w:t>
      </w:r>
      <w:r>
        <w:rPr>
          <w:rFonts w:ascii="Calibri" w:eastAsia="Calibri" w:hAnsi="Calibri" w:cs="Calibri"/>
          <w:lang w:eastAsia="en-US"/>
        </w:rPr>
        <w:t xml:space="preserve"> ontvangt de inschrijver de fictieve korting </w:t>
      </w:r>
      <w:r w:rsidR="00A3247D">
        <w:rPr>
          <w:rFonts w:ascii="Calibri" w:eastAsia="Calibri" w:hAnsi="Calibri" w:cs="Calibri"/>
          <w:lang w:eastAsia="en-US"/>
        </w:rPr>
        <w:t>die</w:t>
      </w:r>
      <w:r>
        <w:rPr>
          <w:rFonts w:ascii="Calibri" w:eastAsia="Calibri" w:hAnsi="Calibri" w:cs="Calibri"/>
          <w:lang w:eastAsia="en-US"/>
        </w:rPr>
        <w:t xml:space="preserve"> blijkt uit de ingevulde tabellen</w:t>
      </w:r>
      <w:r w:rsidR="00752B57">
        <w:rPr>
          <w:rFonts w:ascii="Calibri" w:eastAsia="Calibri" w:hAnsi="Calibri" w:cs="Calibri"/>
          <w:lang w:eastAsia="en-US"/>
        </w:rPr>
        <w:t xml:space="preserve"> G en H</w:t>
      </w:r>
      <w:r>
        <w:rPr>
          <w:rFonts w:ascii="Calibri" w:eastAsia="Calibri" w:hAnsi="Calibri" w:cs="Calibri"/>
          <w:lang w:eastAsia="en-US"/>
        </w:rPr>
        <w:t>.</w:t>
      </w:r>
    </w:p>
    <w:p w14:paraId="5C82B02E" w14:textId="4AC20268" w:rsidR="00A85209" w:rsidRDefault="00A85209" w:rsidP="00A654FE">
      <w:pPr>
        <w:spacing w:line="300" w:lineRule="atLeast"/>
        <w:rPr>
          <w:rFonts w:ascii="Calibri" w:eastAsia="Calibri" w:hAnsi="Calibri" w:cs="Calibri"/>
          <w:lang w:eastAsia="en-US"/>
        </w:rPr>
      </w:pPr>
    </w:p>
    <w:p w14:paraId="0FE33E14" w14:textId="77777777" w:rsidR="00A85209" w:rsidRDefault="00A85209" w:rsidP="00A654FE">
      <w:pPr>
        <w:spacing w:line="300" w:lineRule="atLeast"/>
        <w:rPr>
          <w:rFonts w:ascii="Calibri" w:eastAsia="Calibri" w:hAnsi="Calibri" w:cs="Calibri"/>
          <w:lang w:eastAsia="en-US"/>
        </w:rPr>
      </w:pPr>
    </w:p>
    <w:p w14:paraId="4DFFC98A" w14:textId="41C2DDC1" w:rsidR="00A85209" w:rsidRPr="00A85209" w:rsidRDefault="00A85209" w:rsidP="00A654FE">
      <w:pPr>
        <w:spacing w:line="300" w:lineRule="atLeast"/>
        <w:rPr>
          <w:rFonts w:ascii="Calibri" w:eastAsia="Calibri" w:hAnsi="Calibri" w:cs="Calibri"/>
          <w:bCs/>
          <w:u w:val="single"/>
          <w:lang w:eastAsia="en-US"/>
        </w:rPr>
      </w:pPr>
      <w:r w:rsidRPr="00A85209">
        <w:rPr>
          <w:rFonts w:ascii="Calibri" w:hAnsi="Calibri" w:cs="Calibri"/>
          <w:bCs/>
          <w:u w:val="single"/>
        </w:rPr>
        <w:lastRenderedPageBreak/>
        <w:t>Scoretabel</w:t>
      </w:r>
      <w:r>
        <w:rPr>
          <w:rFonts w:ascii="Calibri" w:hAnsi="Calibri" w:cs="Calibri"/>
          <w:bCs/>
          <w:u w:val="single"/>
        </w:rPr>
        <w:t xml:space="preserve"> wens A en B:</w:t>
      </w:r>
    </w:p>
    <w:p w14:paraId="3538FF2E" w14:textId="2D6E7877" w:rsidR="007C3C72" w:rsidRPr="00973239" w:rsidRDefault="007C3C72" w:rsidP="002C19C0">
      <w:pPr>
        <w:spacing w:line="300" w:lineRule="atLeast"/>
        <w:rPr>
          <w:rFonts w:ascii="Calibri" w:hAnsi="Calibri" w:cs="Calibri"/>
        </w:rPr>
      </w:pPr>
    </w:p>
    <w:tbl>
      <w:tblPr>
        <w:tblpPr w:leftFromText="141" w:rightFromText="141" w:vertAnchor="text" w:horzAnchor="margin" w:tblpY="-28"/>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6183"/>
      </w:tblGrid>
      <w:tr w:rsidR="00A85209" w:rsidRPr="001F4136" w14:paraId="1A805ADC" w14:textId="77777777" w:rsidTr="00903D4F">
        <w:trPr>
          <w:trHeight w:val="281"/>
        </w:trPr>
        <w:tc>
          <w:tcPr>
            <w:tcW w:w="26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BFA869" w14:textId="77777777"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b/>
                <w:lang w:eastAsia="en-US"/>
              </w:rPr>
              <w:t>Score</w:t>
            </w:r>
          </w:p>
        </w:tc>
        <w:tc>
          <w:tcPr>
            <w:tcW w:w="6183" w:type="dxa"/>
            <w:tcBorders>
              <w:top w:val="single" w:sz="4" w:space="0" w:color="auto"/>
              <w:left w:val="single" w:sz="4" w:space="0" w:color="auto"/>
              <w:bottom w:val="single" w:sz="4" w:space="0" w:color="auto"/>
              <w:right w:val="single" w:sz="4" w:space="0" w:color="auto"/>
            </w:tcBorders>
            <w:shd w:val="clear" w:color="auto" w:fill="BFBFBF"/>
            <w:hideMark/>
          </w:tcPr>
          <w:p w14:paraId="15AC9FEF" w14:textId="77777777"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b/>
                <w:lang w:eastAsia="en-US"/>
              </w:rPr>
              <w:t>Kenmerken beantwoording</w:t>
            </w:r>
          </w:p>
        </w:tc>
      </w:tr>
      <w:tr w:rsidR="00A85209" w:rsidRPr="001F4136" w14:paraId="4FA78D07" w14:textId="77777777" w:rsidTr="00903D4F">
        <w:trPr>
          <w:trHeight w:val="998"/>
        </w:trPr>
        <w:tc>
          <w:tcPr>
            <w:tcW w:w="2645" w:type="dxa"/>
            <w:tcBorders>
              <w:top w:val="single" w:sz="4" w:space="0" w:color="auto"/>
              <w:left w:val="single" w:sz="4" w:space="0" w:color="auto"/>
              <w:bottom w:val="single" w:sz="4" w:space="0" w:color="auto"/>
              <w:right w:val="single" w:sz="4" w:space="0" w:color="auto"/>
            </w:tcBorders>
            <w:vAlign w:val="center"/>
            <w:hideMark/>
          </w:tcPr>
          <w:p w14:paraId="492A64E4" w14:textId="1216E570" w:rsidR="00A85209" w:rsidRPr="001F4136" w:rsidRDefault="007216DA" w:rsidP="00903D4F">
            <w:pPr>
              <w:spacing w:line="300" w:lineRule="atLeast"/>
              <w:rPr>
                <w:rFonts w:ascii="Calibri" w:eastAsia="Calibri" w:hAnsi="Calibri" w:cs="Calibri"/>
                <w:lang w:eastAsia="en-US"/>
              </w:rPr>
            </w:pPr>
            <w:r>
              <w:rPr>
                <w:rFonts w:ascii="Calibri" w:eastAsia="Calibri" w:hAnsi="Calibri" w:cs="Calibri"/>
                <w:lang w:eastAsia="en-US"/>
              </w:rPr>
              <w:t>0</w:t>
            </w:r>
            <w:r w:rsidR="00A85209" w:rsidRPr="001F4136">
              <w:rPr>
                <w:rFonts w:ascii="Calibri" w:eastAsia="Calibri" w:hAnsi="Calibri" w:cs="Calibri"/>
                <w:lang w:eastAsia="en-US"/>
              </w:rPr>
              <w:t xml:space="preserve"> punt</w:t>
            </w:r>
            <w:r w:rsidR="00A85209">
              <w:rPr>
                <w:rFonts w:ascii="Calibri" w:eastAsia="Calibri" w:hAnsi="Calibri" w:cs="Calibri"/>
                <w:lang w:eastAsia="en-US"/>
              </w:rPr>
              <w:t>, -100% van de maximaal te behalen fictieve korting</w:t>
            </w:r>
          </w:p>
        </w:tc>
        <w:tc>
          <w:tcPr>
            <w:tcW w:w="6183" w:type="dxa"/>
            <w:tcBorders>
              <w:top w:val="single" w:sz="4" w:space="0" w:color="auto"/>
              <w:left w:val="single" w:sz="4" w:space="0" w:color="auto"/>
              <w:bottom w:val="single" w:sz="4" w:space="0" w:color="auto"/>
              <w:right w:val="single" w:sz="4" w:space="0" w:color="auto"/>
            </w:tcBorders>
            <w:vAlign w:val="center"/>
            <w:hideMark/>
          </w:tcPr>
          <w:p w14:paraId="7A6D56CA" w14:textId="5CFC972E"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De </w:t>
            </w:r>
            <w:r w:rsidR="00752B57">
              <w:rPr>
                <w:rFonts w:ascii="Calibri" w:eastAsia="Calibri" w:hAnsi="Calibri" w:cs="Calibri"/>
                <w:lang w:eastAsia="en-US"/>
              </w:rPr>
              <w:t>i</w:t>
            </w:r>
            <w:r w:rsidRPr="001F4136">
              <w:rPr>
                <w:rFonts w:ascii="Calibri" w:eastAsia="Calibri" w:hAnsi="Calibri" w:cs="Calibri"/>
                <w:lang w:eastAsia="en-US"/>
              </w:rPr>
              <w:t xml:space="preserve">nschrijver geeft </w:t>
            </w:r>
            <w:r w:rsidRPr="006B4EE4">
              <w:rPr>
                <w:rFonts w:ascii="Calibri" w:eastAsia="Calibri" w:hAnsi="Calibri" w:cs="Calibri"/>
                <w:b/>
                <w:bCs/>
                <w:u w:val="single"/>
                <w:lang w:eastAsia="en-US"/>
              </w:rPr>
              <w:t>geen of onvoldoende</w:t>
            </w:r>
            <w:r w:rsidRPr="001F4136">
              <w:rPr>
                <w:rFonts w:ascii="Calibri" w:eastAsia="Calibri" w:hAnsi="Calibri" w:cs="Calibri"/>
                <w:lang w:eastAsia="en-US"/>
              </w:rPr>
              <w:t xml:space="preserve"> antwoord op de vraag of geeft in zijn antwoord aan niet te voldoen aan de doelstellingen achter de vraag.</w:t>
            </w:r>
          </w:p>
        </w:tc>
      </w:tr>
      <w:tr w:rsidR="00A85209" w:rsidRPr="001F4136" w14:paraId="4DB7E0F8" w14:textId="77777777" w:rsidTr="00903D4F">
        <w:trPr>
          <w:trHeight w:val="996"/>
        </w:trPr>
        <w:tc>
          <w:tcPr>
            <w:tcW w:w="2645" w:type="dxa"/>
            <w:tcBorders>
              <w:top w:val="single" w:sz="4" w:space="0" w:color="auto"/>
              <w:left w:val="single" w:sz="4" w:space="0" w:color="auto"/>
              <w:bottom w:val="single" w:sz="4" w:space="0" w:color="auto"/>
              <w:right w:val="single" w:sz="4" w:space="0" w:color="auto"/>
            </w:tcBorders>
            <w:vAlign w:val="center"/>
            <w:hideMark/>
          </w:tcPr>
          <w:p w14:paraId="69DA12F1" w14:textId="77777777"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3 punten, -50 % van </w:t>
            </w:r>
            <w:r>
              <w:rPr>
                <w:rFonts w:ascii="Calibri" w:eastAsia="Calibri" w:hAnsi="Calibri" w:cs="Calibri"/>
                <w:lang w:eastAsia="en-US"/>
              </w:rPr>
              <w:t>de</w:t>
            </w:r>
            <w:r w:rsidRPr="001F4136">
              <w:rPr>
                <w:rFonts w:ascii="Calibri" w:eastAsia="Calibri" w:hAnsi="Calibri" w:cs="Calibri"/>
                <w:lang w:eastAsia="en-US"/>
              </w:rPr>
              <w:t xml:space="preserve"> maximaal te behalen fictieve korting</w:t>
            </w:r>
          </w:p>
        </w:tc>
        <w:tc>
          <w:tcPr>
            <w:tcW w:w="6183" w:type="dxa"/>
            <w:tcBorders>
              <w:top w:val="single" w:sz="4" w:space="0" w:color="auto"/>
              <w:left w:val="single" w:sz="4" w:space="0" w:color="auto"/>
              <w:bottom w:val="single" w:sz="4" w:space="0" w:color="auto"/>
              <w:right w:val="single" w:sz="4" w:space="0" w:color="auto"/>
            </w:tcBorders>
            <w:vAlign w:val="center"/>
            <w:hideMark/>
          </w:tcPr>
          <w:p w14:paraId="6E1599BD" w14:textId="070D3F5D"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De </w:t>
            </w:r>
            <w:r w:rsidR="00752B57">
              <w:rPr>
                <w:rFonts w:ascii="Calibri" w:eastAsia="Calibri" w:hAnsi="Calibri" w:cs="Calibri"/>
                <w:lang w:eastAsia="en-US"/>
              </w:rPr>
              <w:t>i</w:t>
            </w:r>
            <w:r w:rsidRPr="001F4136">
              <w:rPr>
                <w:rFonts w:ascii="Calibri" w:eastAsia="Calibri" w:hAnsi="Calibri" w:cs="Calibri"/>
                <w:lang w:eastAsia="en-US"/>
              </w:rPr>
              <w:t xml:space="preserve">nschrijver geeft in zijn antwoord </w:t>
            </w:r>
            <w:r w:rsidRPr="006B4EE4">
              <w:rPr>
                <w:rFonts w:ascii="Calibri" w:eastAsia="Calibri" w:hAnsi="Calibri" w:cs="Calibri"/>
                <w:b/>
                <w:bCs/>
                <w:u w:val="single"/>
                <w:lang w:eastAsia="en-US"/>
              </w:rPr>
              <w:t>beperkt</w:t>
            </w:r>
            <w:r w:rsidRPr="001F4136">
              <w:rPr>
                <w:rFonts w:ascii="Calibri" w:eastAsia="Calibri" w:hAnsi="Calibri" w:cs="Calibri"/>
                <w:lang w:eastAsia="en-US"/>
              </w:rPr>
              <w:t xml:space="preserve"> invulling aan de doelstelling achter de vraag en uit het antwoord blijkt dat de Inschrijver daarop beperkingen inbrengt.</w:t>
            </w:r>
          </w:p>
        </w:tc>
      </w:tr>
      <w:tr w:rsidR="00A85209" w:rsidRPr="001F4136" w14:paraId="55616F61" w14:textId="77777777" w:rsidTr="00903D4F">
        <w:trPr>
          <w:trHeight w:val="1717"/>
        </w:trPr>
        <w:tc>
          <w:tcPr>
            <w:tcW w:w="2645" w:type="dxa"/>
            <w:tcBorders>
              <w:top w:val="single" w:sz="4" w:space="0" w:color="auto"/>
              <w:left w:val="single" w:sz="4" w:space="0" w:color="auto"/>
              <w:bottom w:val="single" w:sz="4" w:space="0" w:color="auto"/>
              <w:right w:val="single" w:sz="4" w:space="0" w:color="auto"/>
            </w:tcBorders>
            <w:vAlign w:val="center"/>
            <w:hideMark/>
          </w:tcPr>
          <w:p w14:paraId="223E66EF" w14:textId="77777777"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5 punten, 0 % van </w:t>
            </w:r>
            <w:r>
              <w:rPr>
                <w:rFonts w:ascii="Calibri" w:eastAsia="Calibri" w:hAnsi="Calibri" w:cs="Calibri"/>
                <w:lang w:eastAsia="en-US"/>
              </w:rPr>
              <w:t xml:space="preserve">de </w:t>
            </w:r>
            <w:r w:rsidRPr="001F4136">
              <w:rPr>
                <w:rFonts w:ascii="Calibri" w:eastAsia="Calibri" w:hAnsi="Calibri" w:cs="Calibri"/>
                <w:lang w:eastAsia="en-US"/>
              </w:rPr>
              <w:t>maximaal te behalen fictieve korting</w:t>
            </w:r>
          </w:p>
        </w:tc>
        <w:tc>
          <w:tcPr>
            <w:tcW w:w="6183" w:type="dxa"/>
            <w:tcBorders>
              <w:top w:val="single" w:sz="4" w:space="0" w:color="auto"/>
              <w:left w:val="single" w:sz="4" w:space="0" w:color="auto"/>
              <w:bottom w:val="single" w:sz="4" w:space="0" w:color="auto"/>
              <w:right w:val="single" w:sz="4" w:space="0" w:color="auto"/>
            </w:tcBorders>
            <w:vAlign w:val="center"/>
            <w:hideMark/>
          </w:tcPr>
          <w:p w14:paraId="4EFF9453" w14:textId="394A10BD"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De </w:t>
            </w:r>
            <w:r w:rsidR="00752B57">
              <w:rPr>
                <w:rFonts w:ascii="Calibri" w:eastAsia="Calibri" w:hAnsi="Calibri" w:cs="Calibri"/>
                <w:lang w:eastAsia="en-US"/>
              </w:rPr>
              <w:t>i</w:t>
            </w:r>
            <w:r w:rsidRPr="001F4136">
              <w:rPr>
                <w:rFonts w:ascii="Calibri" w:eastAsia="Calibri" w:hAnsi="Calibri" w:cs="Calibri"/>
                <w:lang w:eastAsia="en-US"/>
              </w:rPr>
              <w:t>nschrijver geeft</w:t>
            </w:r>
            <w:r>
              <w:rPr>
                <w:rFonts w:ascii="Calibri" w:eastAsia="Calibri" w:hAnsi="Calibri" w:cs="Calibri"/>
                <w:lang w:eastAsia="en-US"/>
              </w:rPr>
              <w:t xml:space="preserve"> in </w:t>
            </w:r>
            <w:r w:rsidRPr="006B4EE4">
              <w:rPr>
                <w:rFonts w:ascii="Calibri" w:eastAsia="Calibri" w:hAnsi="Calibri" w:cs="Calibri"/>
                <w:b/>
                <w:bCs/>
                <w:u w:val="single"/>
                <w:lang w:eastAsia="en-US"/>
              </w:rPr>
              <w:t>voldoende</w:t>
            </w:r>
            <w:r>
              <w:rPr>
                <w:rFonts w:ascii="Calibri" w:eastAsia="Calibri" w:hAnsi="Calibri" w:cs="Calibri"/>
                <w:lang w:eastAsia="en-US"/>
              </w:rPr>
              <w:t xml:space="preserve"> mate</w:t>
            </w:r>
            <w:r w:rsidRPr="001F4136">
              <w:rPr>
                <w:rFonts w:ascii="Calibri" w:eastAsia="Calibri" w:hAnsi="Calibri" w:cs="Calibri"/>
                <w:lang w:eastAsia="en-US"/>
              </w:rPr>
              <w:t xml:space="preserve"> invulling aan de doelstellingen achter de vraag en geeft hierb</w:t>
            </w:r>
            <w:r>
              <w:rPr>
                <w:rFonts w:ascii="Calibri" w:eastAsia="Calibri" w:hAnsi="Calibri" w:cs="Calibri"/>
                <w:lang w:eastAsia="en-US"/>
              </w:rPr>
              <w:t>ij geen nadere toelichting, óf</w:t>
            </w:r>
          </w:p>
          <w:p w14:paraId="3DEA0227" w14:textId="77777777"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de Inschrijver geeft</w:t>
            </w:r>
            <w:r>
              <w:rPr>
                <w:rFonts w:ascii="Calibri" w:eastAsia="Calibri" w:hAnsi="Calibri" w:cs="Calibri"/>
                <w:lang w:eastAsia="en-US"/>
              </w:rPr>
              <w:t xml:space="preserve"> in voldoende mate</w:t>
            </w:r>
            <w:r w:rsidRPr="001F4136">
              <w:rPr>
                <w:rFonts w:ascii="Calibri" w:eastAsia="Calibri" w:hAnsi="Calibri" w:cs="Calibri"/>
                <w:lang w:eastAsia="en-US"/>
              </w:rPr>
              <w:t xml:space="preserve"> invulling aan de doelstellingen achter de vraag en geeft hierbij een toelichting waaruit niet blijkt dat de Inschrijver meerwaarde biedt ten opzichte van de doelstellingen achter de vraag.</w:t>
            </w:r>
          </w:p>
        </w:tc>
      </w:tr>
      <w:tr w:rsidR="00A85209" w:rsidRPr="001F4136" w14:paraId="4F8600C3" w14:textId="77777777" w:rsidTr="00903D4F">
        <w:trPr>
          <w:trHeight w:val="1279"/>
        </w:trPr>
        <w:tc>
          <w:tcPr>
            <w:tcW w:w="2645" w:type="dxa"/>
            <w:tcBorders>
              <w:top w:val="single" w:sz="4" w:space="0" w:color="auto"/>
              <w:left w:val="single" w:sz="4" w:space="0" w:color="auto"/>
              <w:bottom w:val="single" w:sz="4" w:space="0" w:color="auto"/>
              <w:right w:val="single" w:sz="4" w:space="0" w:color="auto"/>
            </w:tcBorders>
            <w:vAlign w:val="center"/>
            <w:hideMark/>
          </w:tcPr>
          <w:p w14:paraId="15FAB495" w14:textId="77777777"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7 punten, 50 % van </w:t>
            </w:r>
            <w:r>
              <w:rPr>
                <w:rFonts w:ascii="Calibri" w:eastAsia="Calibri" w:hAnsi="Calibri" w:cs="Calibri"/>
                <w:lang w:eastAsia="en-US"/>
              </w:rPr>
              <w:t>de</w:t>
            </w:r>
            <w:r w:rsidRPr="001F4136">
              <w:rPr>
                <w:rFonts w:ascii="Calibri" w:eastAsia="Calibri" w:hAnsi="Calibri" w:cs="Calibri"/>
                <w:lang w:eastAsia="en-US"/>
              </w:rPr>
              <w:t xml:space="preserve"> maximaal te behalen fictieve korting</w:t>
            </w:r>
          </w:p>
        </w:tc>
        <w:tc>
          <w:tcPr>
            <w:tcW w:w="6183" w:type="dxa"/>
            <w:tcBorders>
              <w:top w:val="single" w:sz="4" w:space="0" w:color="auto"/>
              <w:left w:val="single" w:sz="4" w:space="0" w:color="auto"/>
              <w:bottom w:val="single" w:sz="4" w:space="0" w:color="auto"/>
              <w:right w:val="single" w:sz="4" w:space="0" w:color="auto"/>
            </w:tcBorders>
            <w:vAlign w:val="center"/>
            <w:hideMark/>
          </w:tcPr>
          <w:p w14:paraId="4DEE7186" w14:textId="2C20E85E"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Het antwoord van de </w:t>
            </w:r>
            <w:r w:rsidR="00752B57">
              <w:rPr>
                <w:rFonts w:ascii="Calibri" w:eastAsia="Calibri" w:hAnsi="Calibri" w:cs="Calibri"/>
                <w:lang w:eastAsia="en-US"/>
              </w:rPr>
              <w:t>i</w:t>
            </w:r>
            <w:r w:rsidRPr="001F4136">
              <w:rPr>
                <w:rFonts w:ascii="Calibri" w:eastAsia="Calibri" w:hAnsi="Calibri" w:cs="Calibri"/>
                <w:lang w:eastAsia="en-US"/>
              </w:rPr>
              <w:t xml:space="preserve">nschrijver geeft </w:t>
            </w:r>
            <w:r w:rsidRPr="006B4EE4">
              <w:rPr>
                <w:rFonts w:ascii="Calibri" w:eastAsia="Calibri" w:hAnsi="Calibri" w:cs="Calibri"/>
                <w:b/>
                <w:bCs/>
                <w:u w:val="single"/>
                <w:lang w:eastAsia="en-US"/>
              </w:rPr>
              <w:t>goed</w:t>
            </w:r>
            <w:r>
              <w:rPr>
                <w:rFonts w:ascii="Calibri" w:eastAsia="Calibri" w:hAnsi="Calibri" w:cs="Calibri"/>
                <w:lang w:eastAsia="en-US"/>
              </w:rPr>
              <w:t xml:space="preserve"> </w:t>
            </w:r>
            <w:r w:rsidRPr="001F4136">
              <w:rPr>
                <w:rFonts w:ascii="Calibri" w:eastAsia="Calibri" w:hAnsi="Calibri" w:cs="Calibri"/>
                <w:lang w:eastAsia="en-US"/>
              </w:rPr>
              <w:t xml:space="preserve">invulling aan de doelstellingen achter de vraag en de Inschrijver biedt daarbij, onder bepaalde omstandigheden of in bepaalde situaties, meerwaarde ten opzichte van de doelstelling achter de vraag. </w:t>
            </w:r>
          </w:p>
        </w:tc>
      </w:tr>
      <w:tr w:rsidR="00A85209" w:rsidRPr="001F4136" w14:paraId="01C7FB65" w14:textId="77777777" w:rsidTr="00903D4F">
        <w:trPr>
          <w:trHeight w:val="1287"/>
        </w:trPr>
        <w:tc>
          <w:tcPr>
            <w:tcW w:w="2645" w:type="dxa"/>
            <w:tcBorders>
              <w:top w:val="single" w:sz="4" w:space="0" w:color="auto"/>
              <w:left w:val="single" w:sz="4" w:space="0" w:color="auto"/>
              <w:bottom w:val="single" w:sz="4" w:space="0" w:color="auto"/>
              <w:right w:val="single" w:sz="4" w:space="0" w:color="auto"/>
            </w:tcBorders>
            <w:vAlign w:val="center"/>
            <w:hideMark/>
          </w:tcPr>
          <w:p w14:paraId="62D825EF" w14:textId="77777777"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9 punten, 100 % van </w:t>
            </w:r>
            <w:r>
              <w:rPr>
                <w:rFonts w:ascii="Calibri" w:eastAsia="Calibri" w:hAnsi="Calibri" w:cs="Calibri"/>
                <w:lang w:eastAsia="en-US"/>
              </w:rPr>
              <w:t>de</w:t>
            </w:r>
            <w:r w:rsidRPr="001F4136">
              <w:rPr>
                <w:rFonts w:ascii="Calibri" w:eastAsia="Calibri" w:hAnsi="Calibri" w:cs="Calibri"/>
                <w:lang w:eastAsia="en-US"/>
              </w:rPr>
              <w:t xml:space="preserve"> maximaal te behalen fictieve korting</w:t>
            </w:r>
          </w:p>
        </w:tc>
        <w:tc>
          <w:tcPr>
            <w:tcW w:w="6183" w:type="dxa"/>
            <w:tcBorders>
              <w:top w:val="single" w:sz="4" w:space="0" w:color="auto"/>
              <w:left w:val="single" w:sz="4" w:space="0" w:color="auto"/>
              <w:bottom w:val="single" w:sz="4" w:space="0" w:color="auto"/>
              <w:right w:val="single" w:sz="4" w:space="0" w:color="auto"/>
            </w:tcBorders>
            <w:vAlign w:val="center"/>
            <w:hideMark/>
          </w:tcPr>
          <w:p w14:paraId="19342DA6" w14:textId="7929DDE5" w:rsidR="00A85209" w:rsidRPr="001F4136" w:rsidRDefault="00A85209" w:rsidP="00903D4F">
            <w:pPr>
              <w:spacing w:line="300" w:lineRule="atLeast"/>
              <w:rPr>
                <w:rFonts w:ascii="Calibri" w:eastAsia="Calibri" w:hAnsi="Calibri" w:cs="Calibri"/>
                <w:lang w:eastAsia="en-US"/>
              </w:rPr>
            </w:pPr>
            <w:r w:rsidRPr="001F4136">
              <w:rPr>
                <w:rFonts w:ascii="Calibri" w:eastAsia="Calibri" w:hAnsi="Calibri" w:cs="Calibri"/>
                <w:lang w:eastAsia="en-US"/>
              </w:rPr>
              <w:t xml:space="preserve">Het antwoord van de </w:t>
            </w:r>
            <w:r w:rsidR="00752B57">
              <w:rPr>
                <w:rFonts w:ascii="Calibri" w:eastAsia="Calibri" w:hAnsi="Calibri" w:cs="Calibri"/>
                <w:lang w:eastAsia="en-US"/>
              </w:rPr>
              <w:t>i</w:t>
            </w:r>
            <w:r w:rsidRPr="001F4136">
              <w:rPr>
                <w:rFonts w:ascii="Calibri" w:eastAsia="Calibri" w:hAnsi="Calibri" w:cs="Calibri"/>
                <w:lang w:eastAsia="en-US"/>
              </w:rPr>
              <w:t>nschrijver geeft</w:t>
            </w:r>
            <w:r>
              <w:rPr>
                <w:rFonts w:ascii="Calibri" w:eastAsia="Calibri" w:hAnsi="Calibri" w:cs="Calibri"/>
                <w:lang w:eastAsia="en-US"/>
              </w:rPr>
              <w:t xml:space="preserve"> </w:t>
            </w:r>
            <w:r w:rsidRPr="006B4EE4">
              <w:rPr>
                <w:rFonts w:ascii="Calibri" w:eastAsia="Calibri" w:hAnsi="Calibri" w:cs="Calibri"/>
                <w:b/>
                <w:bCs/>
                <w:lang w:eastAsia="en-US"/>
              </w:rPr>
              <w:t>uitstekend</w:t>
            </w:r>
            <w:r w:rsidRPr="001F4136">
              <w:rPr>
                <w:rFonts w:ascii="Calibri" w:eastAsia="Calibri" w:hAnsi="Calibri" w:cs="Calibri"/>
                <w:lang w:eastAsia="en-US"/>
              </w:rPr>
              <w:t xml:space="preserve"> invulling aan de doelstellingen achter de vraag en de Inschrijver biedt daarbij onder alle omstandigheden of in alle situaties meerwaarde ten opzichte van de doelstelling achter de vraag. </w:t>
            </w:r>
          </w:p>
        </w:tc>
      </w:tr>
    </w:tbl>
    <w:p w14:paraId="1E3EF970" w14:textId="5F5894CC" w:rsidR="00A85209" w:rsidRDefault="00A85209" w:rsidP="00A85209">
      <w:pPr>
        <w:rPr>
          <w:rFonts w:ascii="Calibri" w:eastAsia="Calibri" w:hAnsi="Calibri" w:cs="Calibri"/>
          <w:lang w:eastAsia="en-US"/>
        </w:rPr>
      </w:pPr>
      <w:r>
        <w:rPr>
          <w:rFonts w:ascii="Calibri" w:eastAsia="Calibri" w:hAnsi="Calibri" w:cs="Calibri"/>
          <w:lang w:eastAsia="en-US"/>
        </w:rPr>
        <w:t>Voor wens A en B dient uw plan zo SMART mogelijk geformuleerd te worden</w:t>
      </w:r>
    </w:p>
    <w:tbl>
      <w:tblPr>
        <w:tblW w:w="88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414"/>
        <w:gridCol w:w="7432"/>
      </w:tblGrid>
      <w:tr w:rsidR="00A85209" w:rsidRPr="006B4EE4" w14:paraId="274DEB24" w14:textId="77777777" w:rsidTr="00903D4F">
        <w:trPr>
          <w:trHeight w:val="447"/>
        </w:trPr>
        <w:tc>
          <w:tcPr>
            <w:tcW w:w="1414" w:type="dxa"/>
            <w:shd w:val="clear" w:color="auto" w:fill="auto"/>
            <w:tcMar>
              <w:top w:w="72" w:type="dxa"/>
              <w:left w:w="144" w:type="dxa"/>
              <w:bottom w:w="72" w:type="dxa"/>
              <w:right w:w="144" w:type="dxa"/>
            </w:tcMar>
            <w:hideMark/>
          </w:tcPr>
          <w:p w14:paraId="70F3FD4D" w14:textId="77777777"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Specifiek</w:t>
            </w:r>
          </w:p>
        </w:tc>
        <w:tc>
          <w:tcPr>
            <w:tcW w:w="7432" w:type="dxa"/>
            <w:shd w:val="clear" w:color="auto" w:fill="auto"/>
            <w:tcMar>
              <w:top w:w="72" w:type="dxa"/>
              <w:left w:w="144" w:type="dxa"/>
              <w:bottom w:w="72" w:type="dxa"/>
              <w:right w:w="144" w:type="dxa"/>
            </w:tcMar>
            <w:hideMark/>
          </w:tcPr>
          <w:p w14:paraId="5B4954FA" w14:textId="210D8C90"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 xml:space="preserve">Is duidelijk, volledig en concreet omschreven hoe de </w:t>
            </w:r>
            <w:r w:rsidR="00752B57">
              <w:rPr>
                <w:rFonts w:ascii="Calibri" w:eastAsia="Calibri" w:hAnsi="Calibri" w:cs="Calibri"/>
                <w:lang w:eastAsia="en-US"/>
              </w:rPr>
              <w:t>i</w:t>
            </w:r>
            <w:r w:rsidRPr="006B4EE4">
              <w:rPr>
                <w:rFonts w:ascii="Calibri" w:eastAsia="Calibri" w:hAnsi="Calibri" w:cs="Calibri"/>
                <w:lang w:eastAsia="en-US"/>
              </w:rPr>
              <w:t xml:space="preserve">nschrijver zaken aanpakt, vanuit zijn rol en verantwoordelijkheid en specifiek voor deze </w:t>
            </w:r>
            <w:r w:rsidR="00752B57">
              <w:rPr>
                <w:rFonts w:ascii="Calibri" w:eastAsia="Calibri" w:hAnsi="Calibri" w:cs="Calibri"/>
                <w:lang w:eastAsia="en-US"/>
              </w:rPr>
              <w:t>o</w:t>
            </w:r>
            <w:r w:rsidRPr="006B4EE4">
              <w:rPr>
                <w:rFonts w:ascii="Calibri" w:eastAsia="Calibri" w:hAnsi="Calibri" w:cs="Calibri"/>
                <w:lang w:eastAsia="en-US"/>
              </w:rPr>
              <w:t>pdracht?</w:t>
            </w:r>
          </w:p>
        </w:tc>
      </w:tr>
      <w:tr w:rsidR="00A85209" w:rsidRPr="006B4EE4" w14:paraId="798F67CD" w14:textId="77777777" w:rsidTr="00903D4F">
        <w:trPr>
          <w:trHeight w:val="756"/>
        </w:trPr>
        <w:tc>
          <w:tcPr>
            <w:tcW w:w="1414" w:type="dxa"/>
            <w:shd w:val="clear" w:color="auto" w:fill="auto"/>
            <w:tcMar>
              <w:top w:w="72" w:type="dxa"/>
              <w:left w:w="144" w:type="dxa"/>
              <w:bottom w:w="72" w:type="dxa"/>
              <w:right w:w="144" w:type="dxa"/>
            </w:tcMar>
            <w:hideMark/>
          </w:tcPr>
          <w:p w14:paraId="73428244" w14:textId="77777777"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Meetbaar</w:t>
            </w:r>
          </w:p>
        </w:tc>
        <w:tc>
          <w:tcPr>
            <w:tcW w:w="7432" w:type="dxa"/>
            <w:shd w:val="clear" w:color="auto" w:fill="auto"/>
            <w:tcMar>
              <w:top w:w="72" w:type="dxa"/>
              <w:left w:w="144" w:type="dxa"/>
              <w:bottom w:w="72" w:type="dxa"/>
              <w:right w:w="144" w:type="dxa"/>
            </w:tcMar>
            <w:hideMark/>
          </w:tcPr>
          <w:p w14:paraId="598C61C3" w14:textId="772A56E7"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 xml:space="preserve">Is duidelijk, volledig en concreet omschreven wat de resultaten zijn en hoe de </w:t>
            </w:r>
            <w:r w:rsidR="00752B57">
              <w:rPr>
                <w:rFonts w:ascii="Calibri" w:eastAsia="Calibri" w:hAnsi="Calibri" w:cs="Calibri"/>
                <w:lang w:eastAsia="en-US"/>
              </w:rPr>
              <w:t>i</w:t>
            </w:r>
            <w:r w:rsidRPr="006B4EE4">
              <w:rPr>
                <w:rFonts w:ascii="Calibri" w:eastAsia="Calibri" w:hAnsi="Calibri" w:cs="Calibri"/>
                <w:lang w:eastAsia="en-US"/>
              </w:rPr>
              <w:t xml:space="preserve">nschrijver de resultaten aantoont, zijn aanpak evalueert en mogelijk aanpast om de efficiëntie en effectiviteit van zijn aanpak te vergroten?  </w:t>
            </w:r>
          </w:p>
        </w:tc>
      </w:tr>
      <w:tr w:rsidR="00A85209" w:rsidRPr="006B4EE4" w14:paraId="26A09B4B" w14:textId="77777777" w:rsidTr="00903D4F">
        <w:trPr>
          <w:trHeight w:val="463"/>
        </w:trPr>
        <w:tc>
          <w:tcPr>
            <w:tcW w:w="1414" w:type="dxa"/>
            <w:shd w:val="clear" w:color="auto" w:fill="auto"/>
            <w:tcMar>
              <w:top w:w="72" w:type="dxa"/>
              <w:left w:w="144" w:type="dxa"/>
              <w:bottom w:w="72" w:type="dxa"/>
              <w:right w:w="144" w:type="dxa"/>
            </w:tcMar>
            <w:hideMark/>
          </w:tcPr>
          <w:p w14:paraId="0D8E2E3E" w14:textId="77777777"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Acceptabel</w:t>
            </w:r>
          </w:p>
        </w:tc>
        <w:tc>
          <w:tcPr>
            <w:tcW w:w="7432" w:type="dxa"/>
            <w:shd w:val="clear" w:color="auto" w:fill="auto"/>
            <w:tcMar>
              <w:top w:w="72" w:type="dxa"/>
              <w:left w:w="144" w:type="dxa"/>
              <w:bottom w:w="72" w:type="dxa"/>
              <w:right w:w="144" w:type="dxa"/>
            </w:tcMar>
            <w:hideMark/>
          </w:tcPr>
          <w:p w14:paraId="2290C349" w14:textId="072BD2D8"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 xml:space="preserve">Is de aanpak acceptabel binnen de context van de </w:t>
            </w:r>
            <w:r w:rsidR="00752B57">
              <w:rPr>
                <w:rFonts w:ascii="Calibri" w:eastAsia="Calibri" w:hAnsi="Calibri" w:cs="Calibri"/>
                <w:lang w:eastAsia="en-US"/>
              </w:rPr>
              <w:t>o</w:t>
            </w:r>
            <w:r w:rsidRPr="006B4EE4">
              <w:rPr>
                <w:rFonts w:ascii="Calibri" w:eastAsia="Calibri" w:hAnsi="Calibri" w:cs="Calibri"/>
                <w:lang w:eastAsia="en-US"/>
              </w:rPr>
              <w:t xml:space="preserve">pdracht, de doelstellingen en beoordelingselementen? </w:t>
            </w:r>
          </w:p>
        </w:tc>
      </w:tr>
      <w:tr w:rsidR="00A85209" w:rsidRPr="006B4EE4" w14:paraId="590EE1F9" w14:textId="77777777" w:rsidTr="00903D4F">
        <w:trPr>
          <w:trHeight w:val="463"/>
        </w:trPr>
        <w:tc>
          <w:tcPr>
            <w:tcW w:w="1414" w:type="dxa"/>
            <w:shd w:val="clear" w:color="auto" w:fill="auto"/>
            <w:tcMar>
              <w:top w:w="72" w:type="dxa"/>
              <w:left w:w="144" w:type="dxa"/>
              <w:bottom w:w="72" w:type="dxa"/>
              <w:right w:w="144" w:type="dxa"/>
            </w:tcMar>
            <w:hideMark/>
          </w:tcPr>
          <w:p w14:paraId="7A724291" w14:textId="77777777"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Realistisch</w:t>
            </w:r>
          </w:p>
        </w:tc>
        <w:tc>
          <w:tcPr>
            <w:tcW w:w="7432" w:type="dxa"/>
            <w:shd w:val="clear" w:color="auto" w:fill="auto"/>
            <w:tcMar>
              <w:top w:w="72" w:type="dxa"/>
              <w:left w:w="144" w:type="dxa"/>
              <w:bottom w:w="72" w:type="dxa"/>
              <w:right w:w="144" w:type="dxa"/>
            </w:tcMar>
            <w:hideMark/>
          </w:tcPr>
          <w:p w14:paraId="0C70A8F8" w14:textId="55B03744"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 xml:space="preserve">Is het antwoord realistisch en haalbaar binnen de context van de </w:t>
            </w:r>
            <w:r w:rsidR="00752B57">
              <w:rPr>
                <w:rFonts w:ascii="Calibri" w:eastAsia="Calibri" w:hAnsi="Calibri" w:cs="Calibri"/>
                <w:lang w:eastAsia="en-US"/>
              </w:rPr>
              <w:t>o</w:t>
            </w:r>
            <w:r w:rsidRPr="006B4EE4">
              <w:rPr>
                <w:rFonts w:ascii="Calibri" w:eastAsia="Calibri" w:hAnsi="Calibri" w:cs="Calibri"/>
                <w:lang w:eastAsia="en-US"/>
              </w:rPr>
              <w:t xml:space="preserve">pdracht, de doelstellingen en de beoordelingselementen? </w:t>
            </w:r>
          </w:p>
        </w:tc>
      </w:tr>
      <w:tr w:rsidR="00A85209" w:rsidRPr="006B4EE4" w14:paraId="27D8BDB9" w14:textId="77777777" w:rsidTr="00903D4F">
        <w:trPr>
          <w:trHeight w:val="756"/>
        </w:trPr>
        <w:tc>
          <w:tcPr>
            <w:tcW w:w="1414" w:type="dxa"/>
            <w:shd w:val="clear" w:color="auto" w:fill="auto"/>
            <w:tcMar>
              <w:top w:w="72" w:type="dxa"/>
              <w:left w:w="144" w:type="dxa"/>
              <w:bottom w:w="72" w:type="dxa"/>
              <w:right w:w="144" w:type="dxa"/>
            </w:tcMar>
            <w:hideMark/>
          </w:tcPr>
          <w:p w14:paraId="2AFFE9EC" w14:textId="77777777"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Tijdgebonden</w:t>
            </w:r>
          </w:p>
        </w:tc>
        <w:tc>
          <w:tcPr>
            <w:tcW w:w="7432" w:type="dxa"/>
            <w:shd w:val="clear" w:color="auto" w:fill="auto"/>
            <w:tcMar>
              <w:top w:w="72" w:type="dxa"/>
              <w:left w:w="144" w:type="dxa"/>
              <w:bottom w:w="72" w:type="dxa"/>
              <w:right w:w="144" w:type="dxa"/>
            </w:tcMar>
            <w:hideMark/>
          </w:tcPr>
          <w:p w14:paraId="36BDBBC1" w14:textId="796C2ECE" w:rsidR="00A85209" w:rsidRPr="006B4EE4" w:rsidRDefault="00A85209" w:rsidP="00903D4F">
            <w:pPr>
              <w:spacing w:line="300" w:lineRule="atLeast"/>
              <w:rPr>
                <w:rFonts w:ascii="Calibri" w:eastAsia="Calibri" w:hAnsi="Calibri" w:cs="Calibri"/>
                <w:lang w:eastAsia="en-US"/>
              </w:rPr>
            </w:pPr>
            <w:r w:rsidRPr="006B4EE4">
              <w:rPr>
                <w:rFonts w:ascii="Calibri" w:eastAsia="Calibri" w:hAnsi="Calibri" w:cs="Calibri"/>
                <w:lang w:eastAsia="en-US"/>
              </w:rPr>
              <w:t xml:space="preserve">Is in het antwoord duidelijk, volledig en concrete omschreven welke mijlpalen </w:t>
            </w:r>
            <w:r w:rsidR="00752B57">
              <w:rPr>
                <w:rFonts w:ascii="Calibri" w:eastAsia="Calibri" w:hAnsi="Calibri" w:cs="Calibri"/>
                <w:lang w:eastAsia="en-US"/>
              </w:rPr>
              <w:t>i</w:t>
            </w:r>
            <w:r w:rsidRPr="006B4EE4">
              <w:rPr>
                <w:rFonts w:ascii="Calibri" w:eastAsia="Calibri" w:hAnsi="Calibri" w:cs="Calibri"/>
                <w:lang w:eastAsia="en-US"/>
              </w:rPr>
              <w:t>nschrijver nastreeft en hoe deze passen binnen de looptijd van de overeenkomst?</w:t>
            </w:r>
          </w:p>
        </w:tc>
      </w:tr>
    </w:tbl>
    <w:p w14:paraId="1A3C8174" w14:textId="77777777" w:rsidR="00A85209" w:rsidRDefault="00A85209" w:rsidP="002C19C0">
      <w:pPr>
        <w:spacing w:line="300" w:lineRule="atLeast"/>
        <w:rPr>
          <w:rFonts w:ascii="Calibri" w:eastAsia="Calibri" w:hAnsi="Calibri" w:cs="Calibri"/>
          <w:lang w:eastAsia="en-US"/>
        </w:rPr>
      </w:pPr>
    </w:p>
    <w:p w14:paraId="7575FB7E" w14:textId="64513CD6" w:rsidR="007C3C72"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Elke beoordelaar maakt een afweging aan de hand van onderdelen in de beantwoording die positief en negatief zijn, en bepaalt zo zijn oordeel. </w:t>
      </w:r>
    </w:p>
    <w:p w14:paraId="1B97B8B5" w14:textId="5A8ED3E9" w:rsidR="00A85209" w:rsidRDefault="00A85209" w:rsidP="002C19C0">
      <w:pPr>
        <w:spacing w:line="300" w:lineRule="atLeast"/>
        <w:rPr>
          <w:rFonts w:ascii="Calibri" w:eastAsia="Calibri" w:hAnsi="Calibri" w:cs="Calibri"/>
          <w:lang w:eastAsia="en-US"/>
        </w:rPr>
      </w:pPr>
    </w:p>
    <w:p w14:paraId="0FEE9282" w14:textId="6B3BE0BD" w:rsidR="00A85209" w:rsidRPr="00FC2208" w:rsidRDefault="00A85209" w:rsidP="00A85209">
      <w:pPr>
        <w:spacing w:line="300" w:lineRule="atLeast"/>
        <w:rPr>
          <w:rFonts w:ascii="Calibri" w:eastAsia="Calibri" w:hAnsi="Calibri" w:cs="Calibri"/>
          <w:lang w:eastAsia="en-US"/>
        </w:rPr>
      </w:pPr>
      <w:r w:rsidRPr="00FC2208">
        <w:rPr>
          <w:rFonts w:ascii="Calibri" w:eastAsia="Calibri" w:hAnsi="Calibri" w:cs="Calibri"/>
          <w:lang w:eastAsia="en-US"/>
        </w:rPr>
        <w:lastRenderedPageBreak/>
        <w:t xml:space="preserve">De afzonderlijke leden beoordelen de plannen van aanpak per </w:t>
      </w:r>
      <w:r>
        <w:rPr>
          <w:rFonts w:ascii="Calibri" w:eastAsia="Calibri" w:hAnsi="Calibri" w:cs="Calibri"/>
          <w:lang w:eastAsia="en-US"/>
        </w:rPr>
        <w:t>wens</w:t>
      </w:r>
      <w:r w:rsidRPr="00FC2208">
        <w:rPr>
          <w:rFonts w:ascii="Calibri" w:eastAsia="Calibri" w:hAnsi="Calibri" w:cs="Calibri"/>
          <w:lang w:eastAsia="en-US"/>
        </w:rPr>
        <w:t xml:space="preserve">. Per beoordelaar wordt per </w:t>
      </w:r>
      <w:r>
        <w:rPr>
          <w:rFonts w:ascii="Calibri" w:eastAsia="Calibri" w:hAnsi="Calibri" w:cs="Calibri"/>
          <w:lang w:eastAsia="en-US"/>
        </w:rPr>
        <w:t>wens</w:t>
      </w:r>
      <w:r w:rsidRPr="00FC2208">
        <w:rPr>
          <w:rFonts w:ascii="Calibri" w:eastAsia="Calibri" w:hAnsi="Calibri" w:cs="Calibri"/>
          <w:lang w:eastAsia="en-US"/>
        </w:rPr>
        <w:t xml:space="preserve"> één score gegeven. Er worden slechts hele punten toegekend conform de scoretabel. </w:t>
      </w:r>
    </w:p>
    <w:p w14:paraId="4E7749EF" w14:textId="67D1BED3" w:rsidR="00A85209" w:rsidRPr="00BF192B" w:rsidRDefault="00A85209" w:rsidP="00A85209">
      <w:pPr>
        <w:spacing w:line="300" w:lineRule="atLeast"/>
        <w:rPr>
          <w:rFonts w:ascii="Calibri" w:eastAsia="Calibri" w:hAnsi="Calibri" w:cs="Calibri"/>
          <w:lang w:eastAsia="en-US"/>
        </w:rPr>
      </w:pPr>
      <w:r w:rsidRPr="00FC2208">
        <w:rPr>
          <w:rFonts w:ascii="Calibri" w:eastAsia="Calibri" w:hAnsi="Calibri" w:cs="Calibri"/>
          <w:lang w:eastAsia="en-US"/>
        </w:rPr>
        <w:t xml:space="preserve">Per </w:t>
      </w:r>
      <w:r>
        <w:rPr>
          <w:rFonts w:ascii="Calibri" w:eastAsia="Calibri" w:hAnsi="Calibri" w:cs="Calibri"/>
          <w:lang w:eastAsia="en-US"/>
        </w:rPr>
        <w:t>wens</w:t>
      </w:r>
      <w:r w:rsidRPr="00FC2208">
        <w:rPr>
          <w:rFonts w:ascii="Calibri" w:eastAsia="Calibri" w:hAnsi="Calibri" w:cs="Calibri"/>
          <w:lang w:eastAsia="en-US"/>
        </w:rPr>
        <w:t xml:space="preserve"> worden de door de individuele leden van de beoordelingscommissie toegekende scores  opgeteld en gedeeld door het aantal beoordelaars. Afronding vindt plaats op 2 cijfers achter de komma.</w:t>
      </w:r>
      <w:r>
        <w:rPr>
          <w:rFonts w:ascii="Calibri" w:eastAsia="Calibri" w:hAnsi="Calibri" w:cs="Calibri"/>
          <w:lang w:eastAsia="en-US"/>
        </w:rPr>
        <w:t xml:space="preserve"> </w:t>
      </w:r>
    </w:p>
    <w:p w14:paraId="515C4551" w14:textId="77777777" w:rsidR="00A85209" w:rsidRDefault="00A85209" w:rsidP="00A85209">
      <w:pPr>
        <w:spacing w:line="300" w:lineRule="atLeast"/>
        <w:rPr>
          <w:rFonts w:ascii="Calibri" w:eastAsia="Calibri" w:hAnsi="Calibri" w:cs="Calibri"/>
          <w:lang w:eastAsia="en-US"/>
        </w:rPr>
      </w:pPr>
    </w:p>
    <w:p w14:paraId="5BDC190E" w14:textId="661A10D2" w:rsidR="00A85209" w:rsidRDefault="00A85209" w:rsidP="00A85209">
      <w:pPr>
        <w:spacing w:line="300" w:lineRule="atLeast"/>
        <w:rPr>
          <w:rFonts w:ascii="Calibri" w:eastAsia="Calibri" w:hAnsi="Calibri" w:cs="Calibri"/>
          <w:lang w:eastAsia="en-US"/>
        </w:rPr>
      </w:pPr>
      <w:r w:rsidRPr="009A6A07">
        <w:rPr>
          <w:rFonts w:ascii="Calibri" w:eastAsia="Calibri" w:hAnsi="Calibri" w:cs="Calibri"/>
          <w:lang w:eastAsia="en-US"/>
        </w:rPr>
        <w:t>VOORBEELD</w:t>
      </w:r>
      <w:r>
        <w:rPr>
          <w:rFonts w:ascii="Calibri" w:eastAsia="Calibri" w:hAnsi="Calibri" w:cs="Calibri"/>
          <w:lang w:eastAsia="en-US"/>
        </w:rPr>
        <w:t xml:space="preserve"> 1</w:t>
      </w:r>
      <w:r w:rsidRPr="009A6A07">
        <w:rPr>
          <w:rFonts w:ascii="Calibri" w:eastAsia="Calibri" w:hAnsi="Calibri" w:cs="Calibri"/>
          <w:lang w:eastAsia="en-US"/>
        </w:rPr>
        <w:t>: er zijn 4 beoordelaars. twee beoordelaars geven een 7 en twee geven een 9. Inschrijver krijgt dan</w:t>
      </w:r>
      <w:r>
        <w:rPr>
          <w:rFonts w:ascii="Calibri" w:eastAsia="Calibri" w:hAnsi="Calibri" w:cs="Calibri"/>
          <w:lang w:eastAsia="en-US"/>
        </w:rPr>
        <w:t xml:space="preserve"> 8,00 punten wat gelijk staat aan</w:t>
      </w:r>
      <w:r w:rsidRPr="009A6A07">
        <w:rPr>
          <w:rFonts w:ascii="Calibri" w:eastAsia="Calibri" w:hAnsi="Calibri" w:cs="Calibri"/>
          <w:lang w:eastAsia="en-US"/>
        </w:rPr>
        <w:t xml:space="preserve"> </w:t>
      </w:r>
      <w:r w:rsidR="00AA3CC8">
        <w:rPr>
          <w:rFonts w:ascii="Calibri" w:eastAsia="Calibri" w:hAnsi="Calibri" w:cs="Calibri"/>
          <w:lang w:eastAsia="en-US"/>
        </w:rPr>
        <w:t>75</w:t>
      </w:r>
      <w:r>
        <w:rPr>
          <w:rFonts w:ascii="Calibri" w:eastAsia="Calibri" w:hAnsi="Calibri" w:cs="Calibri"/>
          <w:lang w:eastAsia="en-US"/>
        </w:rPr>
        <w:t xml:space="preserve">,00 </w:t>
      </w:r>
      <w:r w:rsidRPr="009A6A07">
        <w:rPr>
          <w:rFonts w:ascii="Calibri" w:eastAsia="Calibri" w:hAnsi="Calibri" w:cs="Calibri"/>
          <w:lang w:eastAsia="en-US"/>
        </w:rPr>
        <w:t>% van de fictieve korting.</w:t>
      </w:r>
    </w:p>
    <w:p w14:paraId="25BA05C1" w14:textId="77777777" w:rsidR="00A85209" w:rsidRDefault="00A85209" w:rsidP="00A85209">
      <w:pPr>
        <w:spacing w:line="300" w:lineRule="atLeast"/>
        <w:rPr>
          <w:rFonts w:ascii="Calibri" w:eastAsia="Calibri" w:hAnsi="Calibri" w:cs="Calibri"/>
          <w:lang w:eastAsia="en-US"/>
        </w:rPr>
      </w:pPr>
    </w:p>
    <w:p w14:paraId="6C7B8484" w14:textId="743DEFAF" w:rsidR="00A85209" w:rsidRPr="009A6A07" w:rsidRDefault="00A85209" w:rsidP="00A85209">
      <w:pPr>
        <w:spacing w:line="300" w:lineRule="atLeast"/>
        <w:rPr>
          <w:rFonts w:ascii="Calibri" w:eastAsia="Calibri" w:hAnsi="Calibri" w:cs="Calibri"/>
          <w:lang w:eastAsia="en-US"/>
        </w:rPr>
      </w:pPr>
      <w:r w:rsidRPr="00A15772">
        <w:rPr>
          <w:rFonts w:ascii="Calibri" w:eastAsia="Calibri" w:hAnsi="Calibri" w:cs="Calibri"/>
          <w:lang w:eastAsia="en-US"/>
        </w:rPr>
        <w:t xml:space="preserve">VOORBEELD 2: er zijn 3 beoordelaars. twee beoordelaars geven een 7 en één geeft een 9. Inschrijver krijgt dan 7,67 punten wat gelijk staat aan </w:t>
      </w:r>
      <w:r w:rsidR="00C173EC" w:rsidRPr="00A15772">
        <w:rPr>
          <w:rFonts w:ascii="Calibri" w:eastAsia="Calibri" w:hAnsi="Calibri" w:cs="Calibri"/>
          <w:lang w:eastAsia="en-US"/>
        </w:rPr>
        <w:t>66,75</w:t>
      </w:r>
      <w:r w:rsidRPr="00A15772">
        <w:rPr>
          <w:rFonts w:ascii="Calibri" w:eastAsia="Calibri" w:hAnsi="Calibri" w:cs="Calibri"/>
          <w:lang w:eastAsia="en-US"/>
        </w:rPr>
        <w:t xml:space="preserve"> % van de fictieve korting.</w:t>
      </w:r>
    </w:p>
    <w:p w14:paraId="5997C020" w14:textId="77777777" w:rsidR="00A85209" w:rsidRPr="009A6A07" w:rsidRDefault="00A85209" w:rsidP="00A85209">
      <w:pPr>
        <w:spacing w:line="300" w:lineRule="atLeast"/>
        <w:rPr>
          <w:rFonts w:ascii="Calibri" w:eastAsia="Calibri" w:hAnsi="Calibri" w:cs="Calibri"/>
          <w:lang w:eastAsia="en-US"/>
        </w:rPr>
      </w:pPr>
    </w:p>
    <w:p w14:paraId="2DB2755A" w14:textId="77777777" w:rsidR="00A85209" w:rsidRDefault="00A85209" w:rsidP="00A85209">
      <w:pPr>
        <w:spacing w:line="300" w:lineRule="atLeast"/>
        <w:rPr>
          <w:rFonts w:ascii="Calibri" w:eastAsia="Calibri" w:hAnsi="Calibri" w:cs="Calibri"/>
          <w:lang w:eastAsia="en-US"/>
        </w:rPr>
      </w:pPr>
      <w:r w:rsidRPr="009A6A07">
        <w:rPr>
          <w:rFonts w:ascii="Calibri" w:eastAsia="Calibri" w:hAnsi="Calibri" w:cs="Calibri"/>
          <w:lang w:eastAsia="en-US"/>
        </w:rPr>
        <w:t>De behaalde score wordt vervolgens omgereke</w:t>
      </w:r>
      <w:r>
        <w:rPr>
          <w:rFonts w:ascii="Calibri" w:eastAsia="Calibri" w:hAnsi="Calibri" w:cs="Calibri"/>
          <w:lang w:eastAsia="en-US"/>
        </w:rPr>
        <w:t xml:space="preserve">nd naar een bepaalde meerwaarde, de fictieve korting. </w:t>
      </w:r>
      <w:r w:rsidRPr="009A6A07">
        <w:rPr>
          <w:rFonts w:ascii="Calibri" w:eastAsia="Calibri" w:hAnsi="Calibri" w:cs="Calibri"/>
          <w:lang w:eastAsia="en-US"/>
        </w:rPr>
        <w:t>(uitgedrukt in Euro).</w:t>
      </w:r>
    </w:p>
    <w:p w14:paraId="324CBC7D" w14:textId="77777777" w:rsidR="00A85209" w:rsidRPr="009A6A07" w:rsidRDefault="00A85209" w:rsidP="00A85209">
      <w:pPr>
        <w:spacing w:line="300" w:lineRule="atLeast"/>
        <w:rPr>
          <w:rFonts w:ascii="Calibri" w:eastAsia="Calibri" w:hAnsi="Calibri" w:cs="Calibri"/>
          <w:lang w:eastAsia="en-US"/>
        </w:rPr>
      </w:pPr>
    </w:p>
    <w:p w14:paraId="44E7C321" w14:textId="5273A05C" w:rsidR="00A85209" w:rsidRPr="00E575C5" w:rsidRDefault="00A85209" w:rsidP="00A85209">
      <w:pPr>
        <w:spacing w:line="300" w:lineRule="atLeast"/>
        <w:rPr>
          <w:rFonts w:ascii="Calibri" w:eastAsia="Calibri" w:hAnsi="Calibri" w:cs="Calibri"/>
          <w:lang w:eastAsia="en-US"/>
        </w:rPr>
      </w:pPr>
      <w:r w:rsidRPr="00E575C5">
        <w:rPr>
          <w:rFonts w:ascii="Calibri" w:eastAsia="Calibri" w:hAnsi="Calibri" w:cs="Calibri"/>
          <w:lang w:eastAsia="en-US"/>
        </w:rPr>
        <w:t>Hetgeen opgenomen in het plan van aanpak</w:t>
      </w:r>
      <w:r>
        <w:rPr>
          <w:rFonts w:ascii="Calibri" w:eastAsia="Calibri" w:hAnsi="Calibri" w:cs="Calibri"/>
          <w:lang w:eastAsia="en-US"/>
        </w:rPr>
        <w:t xml:space="preserve"> (wens A en B)</w:t>
      </w:r>
      <w:r w:rsidRPr="00E575C5">
        <w:rPr>
          <w:rFonts w:ascii="Calibri" w:eastAsia="Calibri" w:hAnsi="Calibri" w:cs="Calibri"/>
          <w:lang w:eastAsia="en-US"/>
        </w:rPr>
        <w:t xml:space="preserve"> wordt onderdeel van de overeenkomst. De aannemer zal bij de uitvoering van zijn werkzaamheden dan ook moeten handelen conform datgeen is gesteld in het plan van aanpak.</w:t>
      </w:r>
    </w:p>
    <w:p w14:paraId="395D0DAD" w14:textId="510BB96C" w:rsidR="00472311" w:rsidRDefault="00A85209" w:rsidP="00A85209">
      <w:pPr>
        <w:spacing w:line="300" w:lineRule="atLeast"/>
        <w:rPr>
          <w:rFonts w:ascii="Calibri" w:eastAsia="Calibri" w:hAnsi="Calibri" w:cs="Calibri"/>
          <w:lang w:eastAsia="en-US"/>
        </w:rPr>
      </w:pPr>
      <w:r w:rsidRPr="009B2D1F">
        <w:rPr>
          <w:rFonts w:ascii="Calibri" w:eastAsia="Calibri" w:hAnsi="Calibri" w:cs="Calibri"/>
          <w:lang w:eastAsia="en-US"/>
        </w:rPr>
        <w:t xml:space="preserve">Bij het niet voldoen aan het gestelde in het plan van aanpak zal door de opdrachtgever een korting op de eerst volgende betalingstermijn worden opgelegd van € </w:t>
      </w:r>
      <w:r w:rsidR="0043393A" w:rsidRPr="009B2D1F">
        <w:rPr>
          <w:rFonts w:ascii="Calibri" w:eastAsia="Calibri" w:hAnsi="Calibri" w:cs="Calibri"/>
          <w:lang w:eastAsia="en-US"/>
        </w:rPr>
        <w:t>25</w:t>
      </w:r>
      <w:r w:rsidRPr="009B2D1F">
        <w:rPr>
          <w:rFonts w:ascii="Calibri" w:eastAsia="Calibri" w:hAnsi="Calibri" w:cs="Calibri"/>
          <w:lang w:eastAsia="en-US"/>
        </w:rPr>
        <w:t xml:space="preserve">0,= per geval, en per werkdag dat een dergelijk geval voortduurt, met per geval een maximum </w:t>
      </w:r>
      <w:r w:rsidR="00382008" w:rsidRPr="009B2D1F">
        <w:rPr>
          <w:rFonts w:ascii="Calibri" w:eastAsia="Calibri" w:hAnsi="Calibri" w:cs="Calibri"/>
          <w:lang w:eastAsia="en-US"/>
        </w:rPr>
        <w:t xml:space="preserve">€ </w:t>
      </w:r>
      <w:r w:rsidR="00900555" w:rsidRPr="009B2D1F">
        <w:rPr>
          <w:rFonts w:ascii="Calibri" w:eastAsia="Calibri" w:hAnsi="Calibri" w:cs="Calibri"/>
          <w:lang w:eastAsia="en-US"/>
        </w:rPr>
        <w:t>1.250,-</w:t>
      </w:r>
      <w:r w:rsidRPr="009B2D1F">
        <w:rPr>
          <w:rFonts w:ascii="Calibri" w:eastAsia="Calibri" w:hAnsi="Calibri" w:cs="Calibri"/>
          <w:lang w:eastAsia="en-US"/>
        </w:rPr>
        <w:t>. Deze korting wordt verbeurd zonder dat hiervoor een ingebrekestelling noodzakelijk is.</w:t>
      </w:r>
    </w:p>
    <w:p w14:paraId="2CFBA52C" w14:textId="77777777" w:rsidR="005053C5" w:rsidRDefault="005053C5" w:rsidP="00A85209">
      <w:pPr>
        <w:spacing w:line="300" w:lineRule="atLeast"/>
        <w:rPr>
          <w:rFonts w:ascii="Calibri" w:eastAsia="Calibri" w:hAnsi="Calibri" w:cs="Calibri"/>
          <w:lang w:eastAsia="en-US"/>
        </w:rPr>
      </w:pPr>
    </w:p>
    <w:p w14:paraId="5417E5A6" w14:textId="586F660E" w:rsidR="00472311" w:rsidRPr="00E575C5" w:rsidRDefault="00472311" w:rsidP="00472311">
      <w:pPr>
        <w:spacing w:line="300" w:lineRule="atLeast"/>
        <w:rPr>
          <w:rFonts w:ascii="Calibri" w:eastAsia="Calibri" w:hAnsi="Calibri" w:cs="Calibri"/>
          <w:lang w:eastAsia="en-US"/>
        </w:rPr>
      </w:pPr>
      <w:r w:rsidRPr="00E575C5">
        <w:rPr>
          <w:rFonts w:ascii="Calibri" w:eastAsia="Calibri" w:hAnsi="Calibri" w:cs="Calibri"/>
          <w:lang w:eastAsia="en-US"/>
        </w:rPr>
        <w:t xml:space="preserve">Hetgeen opgenomen in </w:t>
      </w:r>
      <w:r>
        <w:rPr>
          <w:rFonts w:ascii="Calibri" w:eastAsia="Calibri" w:hAnsi="Calibri" w:cs="Calibri"/>
          <w:lang w:eastAsia="en-US"/>
        </w:rPr>
        <w:t>de tabel</w:t>
      </w:r>
      <w:r w:rsidR="005053C5">
        <w:rPr>
          <w:rFonts w:ascii="Calibri" w:eastAsia="Calibri" w:hAnsi="Calibri" w:cs="Calibri"/>
          <w:lang w:eastAsia="en-US"/>
        </w:rPr>
        <w:t xml:space="preserve"> van w</w:t>
      </w:r>
      <w:r>
        <w:rPr>
          <w:rFonts w:ascii="Calibri" w:eastAsia="Calibri" w:hAnsi="Calibri" w:cs="Calibri"/>
          <w:lang w:eastAsia="en-US"/>
        </w:rPr>
        <w:t xml:space="preserve">ens </w:t>
      </w:r>
      <w:r w:rsidR="007F5F62">
        <w:rPr>
          <w:rFonts w:ascii="Calibri" w:eastAsia="Calibri" w:hAnsi="Calibri" w:cs="Calibri"/>
          <w:lang w:eastAsia="en-US"/>
        </w:rPr>
        <w:t>C</w:t>
      </w:r>
      <w:r>
        <w:rPr>
          <w:rFonts w:ascii="Calibri" w:eastAsia="Calibri" w:hAnsi="Calibri" w:cs="Calibri"/>
          <w:lang w:eastAsia="en-US"/>
        </w:rPr>
        <w:t xml:space="preserve"> </w:t>
      </w:r>
      <w:r w:rsidRPr="00E575C5">
        <w:rPr>
          <w:rFonts w:ascii="Calibri" w:eastAsia="Calibri" w:hAnsi="Calibri" w:cs="Calibri"/>
          <w:lang w:eastAsia="en-US"/>
        </w:rPr>
        <w:t xml:space="preserve">wordt onderdeel van de overeenkomst. De aannemer zal bij de uitvoering van zijn werkzaamheden dan ook moeten handelen conform datgeen is gesteld in </w:t>
      </w:r>
      <w:r>
        <w:rPr>
          <w:rFonts w:ascii="Calibri" w:eastAsia="Calibri" w:hAnsi="Calibri" w:cs="Calibri"/>
          <w:lang w:eastAsia="en-US"/>
        </w:rPr>
        <w:t>de tabellen</w:t>
      </w:r>
      <w:r w:rsidRPr="00E575C5">
        <w:rPr>
          <w:rFonts w:ascii="Calibri" w:eastAsia="Calibri" w:hAnsi="Calibri" w:cs="Calibri"/>
          <w:lang w:eastAsia="en-US"/>
        </w:rPr>
        <w:t>.</w:t>
      </w:r>
    </w:p>
    <w:p w14:paraId="7CE02900" w14:textId="48682E52" w:rsidR="00E71BF4" w:rsidRDefault="00472311" w:rsidP="00E71BF4">
      <w:pPr>
        <w:spacing w:line="300" w:lineRule="atLeast"/>
        <w:rPr>
          <w:rFonts w:ascii="Calibri" w:eastAsia="Calibri" w:hAnsi="Calibri" w:cs="Calibri"/>
          <w:lang w:eastAsia="en-US"/>
        </w:rPr>
      </w:pPr>
      <w:r w:rsidRPr="005053C5">
        <w:rPr>
          <w:rFonts w:ascii="Calibri" w:eastAsia="Calibri" w:hAnsi="Calibri" w:cs="Calibri"/>
          <w:lang w:eastAsia="en-US"/>
        </w:rPr>
        <w:t xml:space="preserve">Bij het niet voldoen aan het gestelde in de tabellen </w:t>
      </w:r>
      <w:r w:rsidR="00E71BF4" w:rsidRPr="005053C5">
        <w:rPr>
          <w:rFonts w:ascii="Calibri" w:eastAsia="Calibri" w:hAnsi="Calibri" w:cs="Calibri"/>
          <w:lang w:eastAsia="en-US"/>
        </w:rPr>
        <w:t>zal door de opdrachtgever een korting op de eerst volgende betalingstermijn worden opgelegd van € 250,= per geval, en per werkdag dat een dergelijk geval voortduurt, met per geval een maximum van 150% van de voor de desbetreffende wens verkregen fictieve korting. Deze korting wordt verbeurd zonder dat hiervoor een ingebrekestelling noodzakelijk is.</w:t>
      </w:r>
    </w:p>
    <w:p w14:paraId="57603279" w14:textId="77777777" w:rsidR="007F5F62" w:rsidRPr="00E575C5" w:rsidRDefault="007F5F62" w:rsidP="00E71BF4">
      <w:pPr>
        <w:spacing w:line="300" w:lineRule="atLeast"/>
        <w:rPr>
          <w:rFonts w:ascii="Calibri" w:eastAsia="Calibri" w:hAnsi="Calibri" w:cs="Calibri"/>
          <w:lang w:eastAsia="en-US"/>
        </w:rPr>
      </w:pPr>
    </w:p>
    <w:p w14:paraId="58AF9B86" w14:textId="44AB0412" w:rsidR="007F5F62" w:rsidRPr="00E575C5" w:rsidRDefault="007F5F62" w:rsidP="007F5F62">
      <w:pPr>
        <w:spacing w:line="300" w:lineRule="atLeast"/>
        <w:rPr>
          <w:rFonts w:ascii="Calibri" w:eastAsia="Calibri" w:hAnsi="Calibri" w:cs="Calibri"/>
          <w:lang w:eastAsia="en-US"/>
        </w:rPr>
      </w:pPr>
      <w:r w:rsidRPr="00E575C5">
        <w:rPr>
          <w:rFonts w:ascii="Calibri" w:eastAsia="Calibri" w:hAnsi="Calibri" w:cs="Calibri"/>
          <w:lang w:eastAsia="en-US"/>
        </w:rPr>
        <w:t xml:space="preserve">Hetgeen opgenomen in </w:t>
      </w:r>
      <w:r>
        <w:rPr>
          <w:rFonts w:ascii="Calibri" w:eastAsia="Calibri" w:hAnsi="Calibri" w:cs="Calibri"/>
          <w:lang w:eastAsia="en-US"/>
        </w:rPr>
        <w:t xml:space="preserve">de tabel van wens D </w:t>
      </w:r>
      <w:r w:rsidRPr="00E575C5">
        <w:rPr>
          <w:rFonts w:ascii="Calibri" w:eastAsia="Calibri" w:hAnsi="Calibri" w:cs="Calibri"/>
          <w:lang w:eastAsia="en-US"/>
        </w:rPr>
        <w:t xml:space="preserve">wordt onderdeel van de overeenkomst. De aannemer zal bij de uitvoering van zijn werkzaamheden dan ook moeten handelen conform datgeen is gesteld in </w:t>
      </w:r>
      <w:r>
        <w:rPr>
          <w:rFonts w:ascii="Calibri" w:eastAsia="Calibri" w:hAnsi="Calibri" w:cs="Calibri"/>
          <w:lang w:eastAsia="en-US"/>
        </w:rPr>
        <w:t>de tabellen</w:t>
      </w:r>
      <w:r w:rsidRPr="00E575C5">
        <w:rPr>
          <w:rFonts w:ascii="Calibri" w:eastAsia="Calibri" w:hAnsi="Calibri" w:cs="Calibri"/>
          <w:lang w:eastAsia="en-US"/>
        </w:rPr>
        <w:t>.</w:t>
      </w:r>
    </w:p>
    <w:p w14:paraId="63EE4DED" w14:textId="77777777" w:rsidR="007F5F62" w:rsidRPr="00E575C5" w:rsidRDefault="007F5F62" w:rsidP="007F5F62">
      <w:pPr>
        <w:spacing w:line="300" w:lineRule="atLeast"/>
        <w:rPr>
          <w:rFonts w:ascii="Calibri" w:eastAsia="Calibri" w:hAnsi="Calibri" w:cs="Calibri"/>
          <w:lang w:eastAsia="en-US"/>
        </w:rPr>
      </w:pPr>
      <w:r w:rsidRPr="00933508">
        <w:rPr>
          <w:rFonts w:ascii="Calibri" w:eastAsia="Calibri" w:hAnsi="Calibri" w:cs="Calibri"/>
          <w:lang w:eastAsia="en-US"/>
        </w:rPr>
        <w:t xml:space="preserve">Indien blijkt dat niet of niet tijdig wordt voldaan aan het bij inschrijving opgegeven percentage inzet SROI dan zal de </w:t>
      </w:r>
      <w:r>
        <w:rPr>
          <w:rFonts w:ascii="Calibri" w:eastAsia="Calibri" w:hAnsi="Calibri" w:cs="Calibri"/>
          <w:lang w:eastAsia="en-US"/>
        </w:rPr>
        <w:t>opdrachtgever</w:t>
      </w:r>
      <w:r w:rsidRPr="00933508">
        <w:rPr>
          <w:rFonts w:ascii="Calibri" w:eastAsia="Calibri" w:hAnsi="Calibri" w:cs="Calibri"/>
          <w:lang w:eastAsia="en-US"/>
        </w:rPr>
        <w:t xml:space="preserve"> de </w:t>
      </w:r>
      <w:r>
        <w:rPr>
          <w:rFonts w:ascii="Calibri" w:eastAsia="Calibri" w:hAnsi="Calibri" w:cs="Calibri"/>
          <w:lang w:eastAsia="en-US"/>
        </w:rPr>
        <w:t>opdrachtnemer</w:t>
      </w:r>
      <w:r w:rsidRPr="00933508">
        <w:rPr>
          <w:rFonts w:ascii="Calibri" w:eastAsia="Calibri" w:hAnsi="Calibri" w:cs="Calibri"/>
          <w:lang w:eastAsia="en-US"/>
        </w:rPr>
        <w:t xml:space="preserve"> op de laatste betalingstermijn van de overeenkomst een korting opleggen van 150% van de door de </w:t>
      </w:r>
      <w:r>
        <w:rPr>
          <w:rFonts w:ascii="Calibri" w:eastAsia="Calibri" w:hAnsi="Calibri" w:cs="Calibri"/>
          <w:lang w:eastAsia="en-US"/>
        </w:rPr>
        <w:t>opdrachtnemer</w:t>
      </w:r>
      <w:r w:rsidRPr="00933508">
        <w:rPr>
          <w:rFonts w:ascii="Calibri" w:eastAsia="Calibri" w:hAnsi="Calibri" w:cs="Calibri"/>
          <w:lang w:eastAsia="en-US"/>
        </w:rPr>
        <w:t xml:space="preserve"> op dit onderdeel behaalde totale fictieve korting.</w:t>
      </w:r>
      <w:r>
        <w:rPr>
          <w:rFonts w:ascii="Calibri" w:eastAsia="Calibri" w:hAnsi="Calibri" w:cs="Calibri"/>
          <w:lang w:eastAsia="en-US"/>
        </w:rPr>
        <w:t xml:space="preserve"> </w:t>
      </w:r>
      <w:r w:rsidRPr="00933508">
        <w:rPr>
          <w:rFonts w:ascii="Calibri" w:eastAsia="Calibri" w:hAnsi="Calibri" w:cs="Calibri"/>
          <w:lang w:eastAsia="en-US"/>
        </w:rPr>
        <w:t>Deze korting wordt verbeurd zonder dat hiervoor een ingebrekestelling noodzakelijk is.</w:t>
      </w:r>
    </w:p>
    <w:p w14:paraId="2818A252" w14:textId="3E91DC5D" w:rsidR="00472311" w:rsidRPr="00E575C5" w:rsidRDefault="00472311" w:rsidP="00A85209">
      <w:pPr>
        <w:spacing w:line="300" w:lineRule="atLeast"/>
        <w:rPr>
          <w:rFonts w:ascii="Calibri" w:eastAsia="Calibri" w:hAnsi="Calibri" w:cs="Calibri"/>
          <w:lang w:eastAsia="en-US"/>
        </w:rPr>
      </w:pPr>
    </w:p>
    <w:p w14:paraId="455E6014" w14:textId="1FE9245A" w:rsidR="00A85209" w:rsidRDefault="00A85209" w:rsidP="00A85209">
      <w:pPr>
        <w:spacing w:line="300" w:lineRule="atLeast"/>
        <w:rPr>
          <w:rFonts w:ascii="Calibri" w:eastAsia="Calibri" w:hAnsi="Calibri" w:cs="Calibri"/>
          <w:lang w:eastAsia="en-US"/>
        </w:rPr>
      </w:pPr>
      <w:r w:rsidRPr="00E575C5">
        <w:rPr>
          <w:rFonts w:ascii="Calibri" w:eastAsia="Calibri" w:hAnsi="Calibri" w:cs="Calibri"/>
          <w:lang w:eastAsia="en-US"/>
        </w:rPr>
        <w:t>Het herhaaldelijk niet nakomen van hetgeen aangeboden</w:t>
      </w:r>
      <w:r>
        <w:rPr>
          <w:rFonts w:ascii="Calibri" w:eastAsia="Calibri" w:hAnsi="Calibri" w:cs="Calibri"/>
          <w:lang w:eastAsia="en-US"/>
        </w:rPr>
        <w:t xml:space="preserve"> bij inschrijving</w:t>
      </w:r>
      <w:r w:rsidRPr="00E575C5">
        <w:rPr>
          <w:rFonts w:ascii="Calibri" w:eastAsia="Calibri" w:hAnsi="Calibri" w:cs="Calibri"/>
          <w:lang w:eastAsia="en-US"/>
        </w:rPr>
        <w:t xml:space="preserve"> kan voor de opdrachtgever reden zijn om de overeenkomst met de </w:t>
      </w:r>
      <w:r w:rsidR="00A15772">
        <w:rPr>
          <w:rFonts w:ascii="Calibri" w:eastAsia="Calibri" w:hAnsi="Calibri" w:cs="Calibri"/>
          <w:lang w:eastAsia="en-US"/>
        </w:rPr>
        <w:t>opdrachtnemer</w:t>
      </w:r>
      <w:r w:rsidRPr="00E575C5">
        <w:rPr>
          <w:rFonts w:ascii="Calibri" w:eastAsia="Calibri" w:hAnsi="Calibri" w:cs="Calibri"/>
          <w:lang w:eastAsia="en-US"/>
        </w:rPr>
        <w:t xml:space="preserve"> niet te verlengen.</w:t>
      </w:r>
    </w:p>
    <w:p w14:paraId="4996FE92" w14:textId="77777777" w:rsidR="007C3C72" w:rsidRPr="00973239" w:rsidRDefault="007C3C72" w:rsidP="002C19C0">
      <w:pPr>
        <w:spacing w:line="300" w:lineRule="atLeast"/>
        <w:rPr>
          <w:rFonts w:ascii="Calibri" w:eastAsia="Calibri" w:hAnsi="Calibri" w:cs="Calibri"/>
          <w:lang w:eastAsia="en-US"/>
        </w:rPr>
      </w:pPr>
    </w:p>
    <w:p w14:paraId="40B1024D" w14:textId="77777777" w:rsidR="007C3C72" w:rsidRPr="00973239" w:rsidRDefault="007C3C72" w:rsidP="002C19C0">
      <w:pPr>
        <w:pStyle w:val="Kop3"/>
        <w:spacing w:line="300" w:lineRule="atLeast"/>
        <w:ind w:left="431" w:hanging="431"/>
        <w:rPr>
          <w:rFonts w:ascii="Calibri" w:hAnsi="Calibri" w:cs="Calibri"/>
        </w:rPr>
      </w:pPr>
      <w:bookmarkStart w:id="91" w:name="_Toc101435357"/>
      <w:r w:rsidRPr="00973239">
        <w:rPr>
          <w:rFonts w:ascii="Calibri" w:hAnsi="Calibri" w:cs="Calibri"/>
        </w:rPr>
        <w:t>Totstandkoming beste prijs/kwaliteitsverhouding</w:t>
      </w:r>
      <w:bookmarkEnd w:id="91"/>
    </w:p>
    <w:p w14:paraId="543248FD" w14:textId="77777777" w:rsidR="00A85209" w:rsidRDefault="00A85209" w:rsidP="00A85209">
      <w:pPr>
        <w:spacing w:line="300" w:lineRule="atLeast"/>
        <w:rPr>
          <w:rFonts w:ascii="Calibri" w:eastAsia="Calibri" w:hAnsi="Calibri" w:cs="Calibri"/>
          <w:lang w:eastAsia="en-US"/>
        </w:rPr>
      </w:pPr>
      <w:r>
        <w:rPr>
          <w:rFonts w:ascii="Calibri" w:eastAsia="Calibri" w:hAnsi="Calibri" w:cs="Calibri"/>
          <w:lang w:eastAsia="en-US"/>
        </w:rPr>
        <w:t xml:space="preserve">Het totaal van de fictieve korting behaald op de wensen A tot en met D wordt opgeteld dan wel afgetrokken van de inschrijfsom, zodat een totale fictieve inschrijfsom ontstaat. De inschrijver met de laagste totale fictieve inschrijfsom heeft de inschrijving met de beste prijs-kwaliteitsverhouding gedaan. </w:t>
      </w:r>
    </w:p>
    <w:p w14:paraId="2826F63E" w14:textId="0C442917" w:rsidR="00A85209" w:rsidRPr="006A4095" w:rsidRDefault="00A85209" w:rsidP="00A85209">
      <w:pPr>
        <w:spacing w:line="300" w:lineRule="atLeast"/>
        <w:rPr>
          <w:rFonts w:ascii="Calibri" w:eastAsia="Calibri" w:hAnsi="Calibri" w:cs="Calibri"/>
          <w:lang w:eastAsia="en-US"/>
        </w:rPr>
      </w:pPr>
      <w:r w:rsidRPr="00DB2D0A">
        <w:rPr>
          <w:rFonts w:ascii="Calibri" w:eastAsia="Calibri" w:hAnsi="Calibri" w:cs="Calibri"/>
          <w:lang w:eastAsia="en-US"/>
        </w:rPr>
        <w:t xml:space="preserve">Bij een gelijke eindscore </w:t>
      </w:r>
      <w:r>
        <w:rPr>
          <w:rFonts w:ascii="Calibri" w:eastAsia="Calibri" w:hAnsi="Calibri" w:cs="Calibri"/>
          <w:lang w:eastAsia="en-US"/>
        </w:rPr>
        <w:t xml:space="preserve">(dat is: als 2 of meer inschrijvers een gelijke laagste totale fictieve inschrijfsom heeft behaald) </w:t>
      </w:r>
      <w:r w:rsidRPr="00DB2D0A">
        <w:rPr>
          <w:rFonts w:ascii="Calibri" w:eastAsia="Calibri" w:hAnsi="Calibri" w:cs="Calibri"/>
          <w:lang w:eastAsia="en-US"/>
        </w:rPr>
        <w:t xml:space="preserve">zal de kwaliteit doorslaggevend zijn. In dit geval wordt aan de partij gegund met de hoogste fictieve </w:t>
      </w:r>
      <w:r w:rsidRPr="00DB2D0A">
        <w:rPr>
          <w:rFonts w:ascii="Calibri" w:eastAsia="Calibri" w:hAnsi="Calibri" w:cs="Calibri"/>
          <w:lang w:eastAsia="en-US"/>
        </w:rPr>
        <w:lastRenderedPageBreak/>
        <w:t xml:space="preserve">korting. Bij een gelijke fictieve korting zal </w:t>
      </w:r>
      <w:r>
        <w:rPr>
          <w:rFonts w:ascii="Calibri" w:eastAsia="Calibri" w:hAnsi="Calibri" w:cs="Calibri"/>
          <w:lang w:eastAsia="en-US"/>
        </w:rPr>
        <w:t>er worden geloot</w:t>
      </w:r>
      <w:r w:rsidR="00FA3DB4">
        <w:rPr>
          <w:rFonts w:ascii="Calibri" w:eastAsia="Calibri" w:hAnsi="Calibri" w:cs="Calibri"/>
          <w:lang w:eastAsia="en-US"/>
        </w:rPr>
        <w:t xml:space="preserve"> door een notaris</w:t>
      </w:r>
      <w:r>
        <w:rPr>
          <w:rFonts w:ascii="Calibri" w:eastAsia="Calibri" w:hAnsi="Calibri" w:cs="Calibri"/>
          <w:lang w:eastAsia="en-US"/>
        </w:rPr>
        <w:t>.</w:t>
      </w:r>
      <w:r w:rsidR="00FA3DB4">
        <w:rPr>
          <w:rFonts w:ascii="Calibri" w:eastAsia="Calibri" w:hAnsi="Calibri" w:cs="Calibri"/>
          <w:lang w:eastAsia="en-US"/>
        </w:rPr>
        <w:t xml:space="preserve"> Insch</w:t>
      </w:r>
      <w:r w:rsidR="008625A3">
        <w:rPr>
          <w:rFonts w:ascii="Calibri" w:eastAsia="Calibri" w:hAnsi="Calibri" w:cs="Calibri"/>
          <w:lang w:eastAsia="en-US"/>
        </w:rPr>
        <w:t>r</w:t>
      </w:r>
      <w:r w:rsidR="00FA3DB4">
        <w:rPr>
          <w:rFonts w:ascii="Calibri" w:eastAsia="Calibri" w:hAnsi="Calibri" w:cs="Calibri"/>
          <w:lang w:eastAsia="en-US"/>
        </w:rPr>
        <w:t xml:space="preserve">ijvers kunnen niet bij deze </w:t>
      </w:r>
      <w:r w:rsidR="008625A3">
        <w:rPr>
          <w:rFonts w:ascii="Calibri" w:eastAsia="Calibri" w:hAnsi="Calibri" w:cs="Calibri"/>
          <w:lang w:eastAsia="en-US"/>
        </w:rPr>
        <w:t>loting aanwezig zijn.</w:t>
      </w:r>
      <w:r>
        <w:rPr>
          <w:rFonts w:ascii="Calibri" w:eastAsia="Calibri" w:hAnsi="Calibri" w:cs="Calibri"/>
          <w:lang w:eastAsia="en-US"/>
        </w:rPr>
        <w:t xml:space="preserve"> </w:t>
      </w:r>
    </w:p>
    <w:p w14:paraId="6365AC2F" w14:textId="77777777" w:rsidR="00B470DC" w:rsidRPr="00973239" w:rsidRDefault="00B470DC" w:rsidP="002C19C0">
      <w:pPr>
        <w:spacing w:line="300" w:lineRule="atLeast"/>
        <w:rPr>
          <w:rFonts w:ascii="Calibri" w:eastAsia="Calibri" w:hAnsi="Calibri" w:cs="Calibri"/>
          <w:lang w:eastAsia="en-US"/>
        </w:rPr>
      </w:pPr>
    </w:p>
    <w:p w14:paraId="24D638A2" w14:textId="292DF1C4" w:rsidR="007C3C72" w:rsidRPr="00973239" w:rsidRDefault="00FB449B" w:rsidP="002C19C0">
      <w:pPr>
        <w:pStyle w:val="Kop2"/>
        <w:spacing w:line="300" w:lineRule="atLeast"/>
        <w:rPr>
          <w:rFonts w:ascii="Calibri" w:hAnsi="Calibri" w:cs="Calibri"/>
          <w:sz w:val="20"/>
          <w:szCs w:val="20"/>
        </w:rPr>
      </w:pPr>
      <w:bookmarkStart w:id="92" w:name="_Toc101435358"/>
      <w:r w:rsidRPr="00973239">
        <w:rPr>
          <w:rFonts w:ascii="Calibri" w:hAnsi="Calibri" w:cs="Calibri"/>
          <w:sz w:val="20"/>
          <w:szCs w:val="20"/>
        </w:rPr>
        <w:t>Gunningsbeslissing</w:t>
      </w:r>
      <w:bookmarkEnd w:id="92"/>
    </w:p>
    <w:p w14:paraId="49475AF2" w14:textId="7B3E70D0"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De </w:t>
      </w:r>
      <w:r w:rsidR="00C10A93" w:rsidRPr="00973239">
        <w:rPr>
          <w:rFonts w:ascii="Calibri" w:eastAsia="Calibri" w:hAnsi="Calibri" w:cs="Calibri"/>
          <w:lang w:eastAsia="en-US"/>
        </w:rPr>
        <w:t>g</w:t>
      </w:r>
      <w:r w:rsidRPr="00973239">
        <w:rPr>
          <w:rFonts w:ascii="Calibri" w:eastAsia="Calibri" w:hAnsi="Calibri" w:cs="Calibri"/>
          <w:lang w:eastAsia="en-US"/>
        </w:rPr>
        <w:t>emeente zal</w:t>
      </w:r>
      <w:r w:rsidR="00FB449B" w:rsidRPr="00973239">
        <w:rPr>
          <w:rFonts w:ascii="Calibri" w:eastAsia="Calibri" w:hAnsi="Calibri" w:cs="Calibri"/>
          <w:lang w:eastAsia="en-US"/>
        </w:rPr>
        <w:t xml:space="preserve"> </w:t>
      </w:r>
      <w:r w:rsidRPr="00973239">
        <w:rPr>
          <w:rFonts w:ascii="Calibri" w:eastAsia="Calibri" w:hAnsi="Calibri" w:cs="Calibri"/>
          <w:lang w:eastAsia="en-US"/>
        </w:rPr>
        <w:t xml:space="preserve">de </w:t>
      </w:r>
      <w:r w:rsidR="00C10A93"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s gelijktijdig via </w:t>
      </w:r>
      <w:proofErr w:type="spellStart"/>
      <w:r w:rsidRPr="00973239">
        <w:rPr>
          <w:rFonts w:ascii="Calibri" w:eastAsia="Calibri" w:hAnsi="Calibri" w:cs="Calibri"/>
          <w:lang w:eastAsia="en-US"/>
        </w:rPr>
        <w:t>Tender</w:t>
      </w:r>
      <w:r w:rsidR="0012519F" w:rsidRPr="00973239">
        <w:rPr>
          <w:rFonts w:ascii="Calibri" w:eastAsia="Calibri" w:hAnsi="Calibri" w:cs="Calibri"/>
          <w:lang w:eastAsia="en-US"/>
        </w:rPr>
        <w:t>N</w:t>
      </w:r>
      <w:r w:rsidRPr="00973239">
        <w:rPr>
          <w:rFonts w:ascii="Calibri" w:eastAsia="Calibri" w:hAnsi="Calibri" w:cs="Calibri"/>
          <w:lang w:eastAsia="en-US"/>
        </w:rPr>
        <w:t>ed</w:t>
      </w:r>
      <w:proofErr w:type="spellEnd"/>
      <w:r w:rsidRPr="00973239">
        <w:rPr>
          <w:rFonts w:ascii="Calibri" w:eastAsia="Calibri" w:hAnsi="Calibri" w:cs="Calibri"/>
          <w:lang w:eastAsia="en-US"/>
        </w:rPr>
        <w:t xml:space="preserve"> informeren over </w:t>
      </w:r>
      <w:r w:rsidR="00FB449B" w:rsidRPr="00973239">
        <w:rPr>
          <w:rFonts w:ascii="Calibri" w:eastAsia="Calibri" w:hAnsi="Calibri" w:cs="Calibri"/>
          <w:lang w:eastAsia="en-US"/>
        </w:rPr>
        <w:t>de gunningsbeslissing</w:t>
      </w:r>
      <w:r w:rsidRPr="00973239">
        <w:rPr>
          <w:rFonts w:ascii="Calibri" w:eastAsia="Calibri" w:hAnsi="Calibri" w:cs="Calibri"/>
          <w:lang w:eastAsia="en-US"/>
        </w:rPr>
        <w:t xml:space="preserve">. </w:t>
      </w:r>
    </w:p>
    <w:p w14:paraId="20E9C641" w14:textId="1B07E4C4"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Aan </w:t>
      </w:r>
      <w:r w:rsidR="00FB449B" w:rsidRPr="00973239">
        <w:rPr>
          <w:rFonts w:ascii="Calibri" w:eastAsia="Calibri" w:hAnsi="Calibri" w:cs="Calibri"/>
          <w:lang w:eastAsia="en-US"/>
        </w:rPr>
        <w:t>deze gunningsbeslissing</w:t>
      </w:r>
      <w:r w:rsidRPr="00973239">
        <w:rPr>
          <w:rFonts w:ascii="Calibri" w:eastAsia="Calibri" w:hAnsi="Calibri" w:cs="Calibri"/>
          <w:lang w:eastAsia="en-US"/>
        </w:rPr>
        <w:t xml:space="preserve"> kan de winnende </w:t>
      </w:r>
      <w:r w:rsidR="00467193" w:rsidRPr="00973239">
        <w:rPr>
          <w:rFonts w:ascii="Calibri" w:eastAsia="Calibri" w:hAnsi="Calibri" w:cs="Calibri"/>
          <w:lang w:eastAsia="en-US"/>
        </w:rPr>
        <w:t>inschrijver</w:t>
      </w:r>
      <w:r w:rsidRPr="00973239">
        <w:rPr>
          <w:rFonts w:ascii="Calibri" w:eastAsia="Calibri" w:hAnsi="Calibri" w:cs="Calibri"/>
          <w:lang w:eastAsia="en-US"/>
        </w:rPr>
        <w:t xml:space="preserve"> geen enkel recht ontlenen. De mededeling van de gunningbeslissing houdt géén aanvaarding in als bedoeld in art. 6:217 lid 1 BW van diens aanbod. </w:t>
      </w:r>
    </w:p>
    <w:p w14:paraId="43677E8F" w14:textId="77777777" w:rsidR="007C3C72" w:rsidRPr="00973239" w:rsidRDefault="007C3C72" w:rsidP="002C19C0">
      <w:pPr>
        <w:spacing w:line="300" w:lineRule="atLeast"/>
        <w:rPr>
          <w:rFonts w:ascii="Calibri" w:eastAsia="Calibri" w:hAnsi="Calibri" w:cs="Calibri"/>
          <w:lang w:eastAsia="en-US"/>
        </w:rPr>
      </w:pPr>
    </w:p>
    <w:p w14:paraId="746F10B5" w14:textId="6509A799"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Zoals in hoofdstuk </w:t>
      </w:r>
      <w:r w:rsidR="00A15772">
        <w:rPr>
          <w:rFonts w:ascii="Calibri" w:eastAsia="Calibri" w:hAnsi="Calibri" w:cs="Calibri"/>
          <w:lang w:eastAsia="en-US"/>
        </w:rPr>
        <w:t>5</w:t>
      </w:r>
      <w:r w:rsidR="00FB449B" w:rsidRPr="00973239">
        <w:rPr>
          <w:rFonts w:ascii="Calibri" w:eastAsia="Calibri" w:hAnsi="Calibri" w:cs="Calibri"/>
          <w:lang w:eastAsia="en-US"/>
        </w:rPr>
        <w:t xml:space="preserve"> </w:t>
      </w:r>
      <w:r w:rsidRPr="00973239">
        <w:rPr>
          <w:rFonts w:ascii="Calibri" w:eastAsia="Calibri" w:hAnsi="Calibri" w:cs="Calibri"/>
          <w:lang w:eastAsia="en-US"/>
        </w:rPr>
        <w:t xml:space="preserve">beschreven volstaat bij </w:t>
      </w:r>
      <w:r w:rsidR="00FB449B" w:rsidRPr="00973239">
        <w:rPr>
          <w:rFonts w:ascii="Calibri" w:eastAsia="Calibri" w:hAnsi="Calibri" w:cs="Calibri"/>
          <w:lang w:eastAsia="en-US"/>
        </w:rPr>
        <w:t>i</w:t>
      </w:r>
      <w:r w:rsidR="00D873C3" w:rsidRPr="00973239">
        <w:rPr>
          <w:rFonts w:ascii="Calibri" w:eastAsia="Calibri" w:hAnsi="Calibri" w:cs="Calibri"/>
          <w:lang w:eastAsia="en-US"/>
        </w:rPr>
        <w:t>nschrijving</w:t>
      </w:r>
      <w:r w:rsidRPr="00973239">
        <w:rPr>
          <w:rFonts w:ascii="Calibri" w:eastAsia="Calibri" w:hAnsi="Calibri" w:cs="Calibri"/>
          <w:lang w:eastAsia="en-US"/>
        </w:rPr>
        <w:t xml:space="preserve"> in eerste aanleg het aanleveren van het UEA en de bewijsmiddelen waarvan in deze leidraad gesteld is dat zij bij </w:t>
      </w:r>
      <w:r w:rsidR="00FB449B" w:rsidRPr="00973239">
        <w:rPr>
          <w:rFonts w:ascii="Calibri" w:eastAsia="Calibri" w:hAnsi="Calibri" w:cs="Calibri"/>
          <w:lang w:eastAsia="en-US"/>
        </w:rPr>
        <w:t>i</w:t>
      </w:r>
      <w:r w:rsidR="00D873C3" w:rsidRPr="00973239">
        <w:rPr>
          <w:rFonts w:ascii="Calibri" w:eastAsia="Calibri" w:hAnsi="Calibri" w:cs="Calibri"/>
          <w:lang w:eastAsia="en-US"/>
        </w:rPr>
        <w:t>nschrijving</w:t>
      </w:r>
      <w:r w:rsidRPr="00973239">
        <w:rPr>
          <w:rFonts w:ascii="Calibri" w:eastAsia="Calibri" w:hAnsi="Calibri" w:cs="Calibri"/>
          <w:lang w:eastAsia="en-US"/>
        </w:rPr>
        <w:t xml:space="preserve"> ingeleverd moeten worden. Bij het voornemen tot gunning </w:t>
      </w:r>
      <w:r w:rsidR="00AD76B8" w:rsidRPr="00973239">
        <w:rPr>
          <w:rFonts w:ascii="Calibri" w:eastAsia="Calibri" w:hAnsi="Calibri" w:cs="Calibri"/>
          <w:lang w:eastAsia="en-US"/>
        </w:rPr>
        <w:t xml:space="preserve">wordt </w:t>
      </w:r>
      <w:r w:rsidRPr="00973239">
        <w:rPr>
          <w:rFonts w:ascii="Calibri" w:eastAsia="Calibri" w:hAnsi="Calibri" w:cs="Calibri"/>
          <w:lang w:eastAsia="en-US"/>
        </w:rPr>
        <w:t xml:space="preserve">aan de winnende </w:t>
      </w:r>
      <w:r w:rsidR="00FB449B"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 gevraagd om </w:t>
      </w:r>
      <w:r w:rsidR="00AD76B8" w:rsidRPr="00973239">
        <w:rPr>
          <w:rFonts w:ascii="Calibri" w:eastAsia="Calibri" w:hAnsi="Calibri" w:cs="Calibri"/>
          <w:lang w:eastAsia="en-US"/>
        </w:rPr>
        <w:t xml:space="preserve">de </w:t>
      </w:r>
      <w:r w:rsidRPr="00973239">
        <w:rPr>
          <w:rFonts w:ascii="Calibri" w:eastAsia="Calibri" w:hAnsi="Calibri" w:cs="Calibri"/>
          <w:lang w:eastAsia="en-US"/>
        </w:rPr>
        <w:t>bewijsmiddelen ter verificatie van het UEA</w:t>
      </w:r>
      <w:r w:rsidR="00AD76B8" w:rsidRPr="00973239">
        <w:rPr>
          <w:rFonts w:ascii="Calibri" w:eastAsia="Calibri" w:hAnsi="Calibri" w:cs="Calibri"/>
          <w:lang w:eastAsia="en-US"/>
        </w:rPr>
        <w:t>, eventuele andere (aanvullende) bewijsmiddelen,</w:t>
      </w:r>
      <w:r w:rsidRPr="00973239">
        <w:rPr>
          <w:rFonts w:ascii="Calibri" w:eastAsia="Calibri" w:hAnsi="Calibri" w:cs="Calibri"/>
          <w:lang w:eastAsia="en-US"/>
        </w:rPr>
        <w:t xml:space="preserve"> bij 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in te leveren binnen de hiertoe vastgestelde termijn. Deze termijn bedraagt 7 </w:t>
      </w:r>
      <w:r w:rsidR="00F823D4" w:rsidRPr="00973239">
        <w:rPr>
          <w:rFonts w:ascii="Calibri" w:eastAsia="Calibri" w:hAnsi="Calibri" w:cs="Calibri"/>
          <w:lang w:eastAsia="en-US"/>
        </w:rPr>
        <w:t>dagen</w:t>
      </w:r>
      <w:r w:rsidRPr="00973239">
        <w:rPr>
          <w:rFonts w:ascii="Calibri" w:eastAsia="Calibri" w:hAnsi="Calibri" w:cs="Calibri"/>
          <w:lang w:eastAsia="en-US"/>
        </w:rPr>
        <w:t xml:space="preserve">. </w:t>
      </w:r>
    </w:p>
    <w:p w14:paraId="63E0EB02" w14:textId="2CCEEAB4"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NB. Het tijdig aanvragen, verkrijgen en op verzoek aan de</w:t>
      </w:r>
      <w:r w:rsidR="00FB449B" w:rsidRPr="00973239">
        <w:rPr>
          <w:rFonts w:ascii="Calibri" w:eastAsia="Calibri" w:hAnsi="Calibri" w:cs="Calibri"/>
          <w:lang w:eastAsia="en-US"/>
        </w:rPr>
        <w:t xml:space="preserv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overleggen van de genoemde bewijsdocumenten is voor uw eigen risic</w:t>
      </w:r>
      <w:r w:rsidR="00AA6FD5" w:rsidRPr="00973239">
        <w:rPr>
          <w:rFonts w:ascii="Calibri" w:eastAsia="Calibri" w:hAnsi="Calibri" w:cs="Calibri"/>
          <w:lang w:eastAsia="en-US"/>
        </w:rPr>
        <w:t>o en verantwoordelijkheid</w:t>
      </w:r>
      <w:r w:rsidR="00FB449B" w:rsidRPr="00973239">
        <w:rPr>
          <w:rFonts w:ascii="Calibri" w:eastAsia="Calibri" w:hAnsi="Calibri" w:cs="Calibri"/>
          <w:lang w:eastAsia="en-US"/>
        </w:rPr>
        <w:t>.</w:t>
      </w:r>
      <w:r w:rsidR="00AA6FD5" w:rsidRPr="00973239">
        <w:rPr>
          <w:rFonts w:ascii="Calibri" w:eastAsia="Calibri" w:hAnsi="Calibri" w:cs="Calibri"/>
          <w:lang w:eastAsia="en-US"/>
        </w:rPr>
        <w:t xml:space="preserve"> </w:t>
      </w:r>
      <w:r w:rsidR="00FB449B" w:rsidRPr="00973239">
        <w:rPr>
          <w:rFonts w:ascii="Calibri" w:eastAsia="Calibri" w:hAnsi="Calibri" w:cs="Calibri"/>
          <w:lang w:eastAsia="en-US"/>
        </w:rPr>
        <w:t xml:space="preserve">De </w:t>
      </w:r>
      <w:r w:rsidR="00467193" w:rsidRPr="00973239">
        <w:rPr>
          <w:rFonts w:ascii="Calibri" w:eastAsia="Calibri" w:hAnsi="Calibri" w:cs="Calibri"/>
          <w:lang w:eastAsia="en-US"/>
        </w:rPr>
        <w:t>gemeente</w:t>
      </w:r>
      <w:r w:rsidR="00FB449B" w:rsidRPr="00973239">
        <w:rPr>
          <w:rFonts w:ascii="Calibri" w:eastAsia="Calibri" w:hAnsi="Calibri" w:cs="Calibri"/>
          <w:lang w:eastAsia="en-US"/>
        </w:rPr>
        <w:t xml:space="preserve"> is bevoegd hiervoor uitstel te verlenen, maar is hiertoe niet verplicht. Het niet tijdig aanvragen van bewijsmiddelen is voor de </w:t>
      </w:r>
      <w:r w:rsidR="00467193" w:rsidRPr="00973239">
        <w:rPr>
          <w:rFonts w:ascii="Calibri" w:eastAsia="Calibri" w:hAnsi="Calibri" w:cs="Calibri"/>
          <w:lang w:eastAsia="en-US"/>
        </w:rPr>
        <w:t>gemeente</w:t>
      </w:r>
      <w:r w:rsidR="00A736DA" w:rsidRPr="00973239">
        <w:rPr>
          <w:rFonts w:ascii="Calibri" w:eastAsia="Calibri" w:hAnsi="Calibri" w:cs="Calibri"/>
          <w:lang w:eastAsia="en-US"/>
        </w:rPr>
        <w:t xml:space="preserve"> geen grond voor uitstel</w:t>
      </w:r>
      <w:r w:rsidR="00FB449B" w:rsidRPr="00973239">
        <w:rPr>
          <w:rFonts w:ascii="Calibri" w:eastAsia="Calibri" w:hAnsi="Calibri" w:cs="Calibri"/>
          <w:lang w:eastAsia="en-US"/>
        </w:rPr>
        <w:t>.</w:t>
      </w:r>
    </w:p>
    <w:p w14:paraId="46A4A449" w14:textId="77777777" w:rsidR="007C3C72" w:rsidRPr="00973239" w:rsidRDefault="007C3C72" w:rsidP="002C19C0">
      <w:pPr>
        <w:spacing w:line="300" w:lineRule="atLeast"/>
        <w:rPr>
          <w:rFonts w:ascii="Calibri" w:eastAsia="Calibri" w:hAnsi="Calibri" w:cs="Calibri"/>
          <w:lang w:eastAsia="en-US"/>
        </w:rPr>
      </w:pPr>
    </w:p>
    <w:p w14:paraId="353F6853" w14:textId="0A31482A"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De afgewezen </w:t>
      </w:r>
      <w:r w:rsidR="00FB449B"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s ontvangen een deugdelijke motivering van de reden van de afwijzing en de naam van de </w:t>
      </w:r>
      <w:r w:rsidR="00FB449B" w:rsidRPr="00973239">
        <w:rPr>
          <w:rFonts w:ascii="Calibri" w:eastAsia="Calibri" w:hAnsi="Calibri" w:cs="Calibri"/>
          <w:lang w:eastAsia="en-US"/>
        </w:rPr>
        <w:t>winnende inschrijver</w:t>
      </w:r>
      <w:r w:rsidRPr="00973239">
        <w:rPr>
          <w:rFonts w:ascii="Calibri" w:eastAsia="Calibri" w:hAnsi="Calibri" w:cs="Calibri"/>
          <w:lang w:eastAsia="en-US"/>
        </w:rPr>
        <w:t xml:space="preserve">. De </w:t>
      </w:r>
      <w:r w:rsidR="00FB449B"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s kunnen nadere informatie inwinnen bij 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w:t>
      </w:r>
    </w:p>
    <w:p w14:paraId="5C920FE4" w14:textId="77777777" w:rsidR="007C3C72" w:rsidRPr="00973239" w:rsidRDefault="007C3C72" w:rsidP="002C19C0">
      <w:pPr>
        <w:spacing w:line="300" w:lineRule="atLeast"/>
        <w:rPr>
          <w:rFonts w:ascii="Calibri" w:eastAsia="Calibri" w:hAnsi="Calibri" w:cs="Calibri"/>
          <w:lang w:eastAsia="en-US"/>
        </w:rPr>
      </w:pPr>
    </w:p>
    <w:p w14:paraId="6A789290" w14:textId="61AD2153"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Een belanghebbende die het niet met het gunningvoornemen eens is, kan binnen een termijn van 2</w:t>
      </w:r>
      <w:r w:rsidR="00AA6FD5" w:rsidRPr="00973239">
        <w:rPr>
          <w:rFonts w:ascii="Calibri" w:eastAsia="Calibri" w:hAnsi="Calibri" w:cs="Calibri"/>
          <w:lang w:eastAsia="en-US"/>
        </w:rPr>
        <w:t>0</w:t>
      </w:r>
      <w:r w:rsidRPr="00973239">
        <w:rPr>
          <w:rFonts w:ascii="Calibri" w:eastAsia="Calibri" w:hAnsi="Calibri" w:cs="Calibri"/>
          <w:lang w:eastAsia="en-US"/>
        </w:rPr>
        <w:t xml:space="preserve"> kalenderdagen na verzending van het gunningvoornemen (de zgn. </w:t>
      </w:r>
      <w:proofErr w:type="spellStart"/>
      <w:r w:rsidRPr="00973239">
        <w:rPr>
          <w:rFonts w:ascii="Calibri" w:eastAsia="Calibri" w:hAnsi="Calibri" w:cs="Calibri"/>
          <w:lang w:eastAsia="en-US"/>
        </w:rPr>
        <w:t>standstill</w:t>
      </w:r>
      <w:proofErr w:type="spellEnd"/>
      <w:r w:rsidRPr="00973239">
        <w:rPr>
          <w:rFonts w:ascii="Calibri" w:eastAsia="Calibri" w:hAnsi="Calibri" w:cs="Calibri"/>
          <w:lang w:eastAsia="en-US"/>
        </w:rPr>
        <w:t xml:space="preserve">-termijn) bezwaar aantekenen door middel van een kort geding bij de rechtbank Midden-Nederland, locatie Utrecht. In het belang van een snelle en goede voortgang wordt iedere belanghebbende dringend verzocht om 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tijdig op de hoogte te stellen van het aanwenden van een rechtsmiddel</w:t>
      </w:r>
      <w:r w:rsidR="00FB449B" w:rsidRPr="00973239">
        <w:rPr>
          <w:rFonts w:ascii="Calibri" w:eastAsia="Calibri" w:hAnsi="Calibri" w:cs="Calibri"/>
          <w:lang w:eastAsia="en-US"/>
        </w:rPr>
        <w:t>.</w:t>
      </w:r>
    </w:p>
    <w:p w14:paraId="06EE9C7E" w14:textId="17B34B33" w:rsidR="00FB449B" w:rsidRPr="00973239" w:rsidRDefault="00FB449B" w:rsidP="002C19C0">
      <w:pPr>
        <w:spacing w:line="300" w:lineRule="atLeast"/>
        <w:rPr>
          <w:rFonts w:ascii="Calibri" w:eastAsia="Calibri" w:hAnsi="Calibri" w:cs="Calibri"/>
          <w:color w:val="000000" w:themeColor="text1"/>
          <w:lang w:eastAsia="en-US"/>
        </w:rPr>
      </w:pPr>
      <w:r w:rsidRPr="00973239">
        <w:rPr>
          <w:rFonts w:ascii="Calibri" w:eastAsia="Calibri" w:hAnsi="Calibri" w:cs="Calibri"/>
          <w:color w:val="000000" w:themeColor="text1"/>
          <w:lang w:eastAsia="en-US"/>
        </w:rPr>
        <w:t xml:space="preserve">De </w:t>
      </w:r>
      <w:r w:rsidR="00467193" w:rsidRPr="00973239">
        <w:rPr>
          <w:rFonts w:ascii="Calibri" w:eastAsia="Calibri" w:hAnsi="Calibri" w:cs="Calibri"/>
          <w:color w:val="000000" w:themeColor="text1"/>
          <w:lang w:eastAsia="en-US"/>
        </w:rPr>
        <w:t>gemeente</w:t>
      </w:r>
      <w:r w:rsidRPr="00973239">
        <w:rPr>
          <w:rFonts w:ascii="Calibri" w:eastAsia="Calibri" w:hAnsi="Calibri" w:cs="Calibri"/>
          <w:color w:val="000000" w:themeColor="text1"/>
          <w:lang w:eastAsia="en-US"/>
        </w:rPr>
        <w:t xml:space="preserve"> verzoekt een belanghebbende om alvorens een </w:t>
      </w:r>
      <w:r w:rsidR="004B2986" w:rsidRPr="00973239">
        <w:rPr>
          <w:rFonts w:ascii="Calibri" w:eastAsia="Calibri" w:hAnsi="Calibri" w:cs="Calibri"/>
          <w:color w:val="000000" w:themeColor="text1"/>
          <w:lang w:eastAsia="en-US"/>
        </w:rPr>
        <w:t xml:space="preserve">dagvaarding te betekenen hun bezwaren kenbaar te maken aan de </w:t>
      </w:r>
      <w:r w:rsidR="00467193" w:rsidRPr="00973239">
        <w:rPr>
          <w:rFonts w:ascii="Calibri" w:eastAsia="Calibri" w:hAnsi="Calibri" w:cs="Calibri"/>
          <w:color w:val="000000" w:themeColor="text1"/>
          <w:lang w:eastAsia="en-US"/>
        </w:rPr>
        <w:t>gemeente</w:t>
      </w:r>
      <w:r w:rsidR="004B2986" w:rsidRPr="00973239">
        <w:rPr>
          <w:rFonts w:ascii="Calibri" w:eastAsia="Calibri" w:hAnsi="Calibri" w:cs="Calibri"/>
          <w:color w:val="000000" w:themeColor="text1"/>
          <w:lang w:eastAsia="en-US"/>
        </w:rPr>
        <w:t xml:space="preserve"> om zo te bezien of een nadere toelichting volstaat om de bezwaren weg te nemen.</w:t>
      </w:r>
    </w:p>
    <w:p w14:paraId="23173FE3" w14:textId="77777777" w:rsidR="007C3C72" w:rsidRPr="00973239" w:rsidRDefault="007C3C72" w:rsidP="002C19C0">
      <w:pPr>
        <w:spacing w:line="300" w:lineRule="atLeast"/>
        <w:rPr>
          <w:rFonts w:ascii="Calibri" w:eastAsia="Calibri" w:hAnsi="Calibri" w:cs="Calibri"/>
          <w:lang w:eastAsia="en-US"/>
        </w:rPr>
      </w:pPr>
    </w:p>
    <w:p w14:paraId="4DFAA2BC" w14:textId="1A5CA7F3"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De </w:t>
      </w:r>
      <w:proofErr w:type="spellStart"/>
      <w:r w:rsidRPr="00973239">
        <w:rPr>
          <w:rFonts w:ascii="Calibri" w:eastAsia="Calibri" w:hAnsi="Calibri" w:cs="Calibri"/>
          <w:lang w:eastAsia="en-US"/>
        </w:rPr>
        <w:t>standstill</w:t>
      </w:r>
      <w:proofErr w:type="spellEnd"/>
      <w:r w:rsidR="000E3045" w:rsidRPr="00973239">
        <w:rPr>
          <w:rFonts w:ascii="Calibri" w:eastAsia="Calibri" w:hAnsi="Calibri" w:cs="Calibri"/>
          <w:lang w:eastAsia="en-US"/>
        </w:rPr>
        <w:t>-</w:t>
      </w:r>
      <w:r w:rsidRPr="00973239">
        <w:rPr>
          <w:rFonts w:ascii="Calibri" w:eastAsia="Calibri" w:hAnsi="Calibri" w:cs="Calibri"/>
          <w:lang w:eastAsia="en-US"/>
        </w:rPr>
        <w:t xml:space="preserve">termijn van 20 kalenderdagen na verzending van het gunningvoornemen is eveneens een vervaltermijn. Is door de afgewezen </w:t>
      </w:r>
      <w:r w:rsidR="00467193" w:rsidRPr="00973239">
        <w:rPr>
          <w:rFonts w:ascii="Calibri" w:eastAsia="Calibri" w:hAnsi="Calibri" w:cs="Calibri"/>
          <w:lang w:eastAsia="en-US"/>
        </w:rPr>
        <w:t>inschrijver</w:t>
      </w:r>
      <w:r w:rsidRPr="00973239">
        <w:rPr>
          <w:rFonts w:ascii="Calibri" w:eastAsia="Calibri" w:hAnsi="Calibri" w:cs="Calibri"/>
          <w:lang w:eastAsia="en-US"/>
        </w:rPr>
        <w:t xml:space="preserve"> binnen deze termijn geen dagvaarding aan de </w:t>
      </w:r>
      <w:r w:rsidR="00467193" w:rsidRPr="00973239">
        <w:rPr>
          <w:rFonts w:ascii="Calibri" w:eastAsia="Calibri" w:hAnsi="Calibri" w:cs="Calibri"/>
          <w:lang w:eastAsia="en-US"/>
        </w:rPr>
        <w:t>opdrachtgever</w:t>
      </w:r>
      <w:r w:rsidRPr="00973239">
        <w:rPr>
          <w:rFonts w:ascii="Calibri" w:eastAsia="Calibri" w:hAnsi="Calibri" w:cs="Calibri"/>
          <w:lang w:eastAsia="en-US"/>
        </w:rPr>
        <w:t xml:space="preserve"> betekend, dan verliest de </w:t>
      </w:r>
      <w:r w:rsidR="00467193" w:rsidRPr="00973239">
        <w:rPr>
          <w:rFonts w:ascii="Calibri" w:eastAsia="Calibri" w:hAnsi="Calibri" w:cs="Calibri"/>
          <w:lang w:eastAsia="en-US"/>
        </w:rPr>
        <w:t>inschrijver</w:t>
      </w:r>
      <w:r w:rsidRPr="00973239">
        <w:rPr>
          <w:rFonts w:ascii="Calibri" w:eastAsia="Calibri" w:hAnsi="Calibri" w:cs="Calibri"/>
          <w:lang w:eastAsia="en-US"/>
        </w:rPr>
        <w:t xml:space="preserve"> het recht om rechtsmaatregelen te treffen. De </w:t>
      </w:r>
      <w:r w:rsidR="00467193" w:rsidRPr="00973239">
        <w:rPr>
          <w:rFonts w:ascii="Calibri" w:eastAsia="Calibri" w:hAnsi="Calibri" w:cs="Calibri"/>
          <w:lang w:eastAsia="en-US"/>
        </w:rPr>
        <w:t>gemeente</w:t>
      </w:r>
      <w:r w:rsidR="00FB449B" w:rsidRPr="00973239">
        <w:rPr>
          <w:rFonts w:ascii="Calibri" w:eastAsia="Calibri" w:hAnsi="Calibri" w:cs="Calibri"/>
          <w:lang w:eastAsia="en-US"/>
        </w:rPr>
        <w:t xml:space="preserve"> </w:t>
      </w:r>
      <w:r w:rsidRPr="00973239">
        <w:rPr>
          <w:rFonts w:ascii="Calibri" w:eastAsia="Calibri" w:hAnsi="Calibri" w:cs="Calibri"/>
          <w:lang w:eastAsia="en-US"/>
        </w:rPr>
        <w:t xml:space="preserve">zal er dan gerechtvaardigd op mogen vertrouwen dat ter zake van de gunning geen kort geding meer aanhangig wordt gemaakt en </w:t>
      </w:r>
      <w:r w:rsidR="004B2986" w:rsidRPr="00973239">
        <w:rPr>
          <w:rFonts w:ascii="Calibri" w:eastAsia="Calibri" w:hAnsi="Calibri" w:cs="Calibri"/>
          <w:lang w:eastAsia="en-US"/>
        </w:rPr>
        <w:t xml:space="preserve">staat het de </w:t>
      </w:r>
      <w:r w:rsidR="00467193" w:rsidRPr="00973239">
        <w:rPr>
          <w:rFonts w:ascii="Calibri" w:eastAsia="Calibri" w:hAnsi="Calibri" w:cs="Calibri"/>
          <w:lang w:eastAsia="en-US"/>
        </w:rPr>
        <w:t>gemeente</w:t>
      </w:r>
      <w:r w:rsidR="004B2986" w:rsidRPr="00973239">
        <w:rPr>
          <w:rFonts w:ascii="Calibri" w:eastAsia="Calibri" w:hAnsi="Calibri" w:cs="Calibri"/>
          <w:lang w:eastAsia="en-US"/>
        </w:rPr>
        <w:t xml:space="preserve"> vrij de opdracht definitief te gunnen</w:t>
      </w:r>
    </w:p>
    <w:p w14:paraId="2341D3C6" w14:textId="77777777" w:rsidR="007C3C72" w:rsidRPr="00973239" w:rsidRDefault="007C3C72" w:rsidP="002C19C0">
      <w:pPr>
        <w:spacing w:line="300" w:lineRule="atLeast"/>
        <w:rPr>
          <w:rFonts w:ascii="Calibri" w:eastAsia="Calibri" w:hAnsi="Calibri" w:cs="Calibri"/>
          <w:lang w:eastAsia="en-US"/>
        </w:rPr>
      </w:pPr>
    </w:p>
    <w:p w14:paraId="2F6625BA" w14:textId="788A6F18"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Indien er op de voorgeschreven wijze tijdig een kort geding aanhangig wordt gemaakt, dan zal de </w:t>
      </w:r>
      <w:r w:rsidR="00467193" w:rsidRPr="00973239">
        <w:rPr>
          <w:rFonts w:ascii="Calibri" w:eastAsia="Calibri" w:hAnsi="Calibri" w:cs="Calibri"/>
          <w:lang w:eastAsia="en-US"/>
        </w:rPr>
        <w:t>gemeente</w:t>
      </w:r>
      <w:r w:rsidR="004B2986" w:rsidRPr="00973239">
        <w:rPr>
          <w:rFonts w:ascii="Calibri" w:eastAsia="Calibri" w:hAnsi="Calibri" w:cs="Calibri"/>
          <w:lang w:eastAsia="en-US"/>
        </w:rPr>
        <w:t xml:space="preserve"> </w:t>
      </w:r>
      <w:r w:rsidRPr="00973239">
        <w:rPr>
          <w:rFonts w:ascii="Calibri" w:eastAsia="Calibri" w:hAnsi="Calibri" w:cs="Calibri"/>
          <w:lang w:eastAsia="en-US"/>
        </w:rPr>
        <w:t>de uitkomst van dat kort geding in eerste aanleg afwachten alvorens hij tot d</w:t>
      </w:r>
      <w:r w:rsidR="000E3045" w:rsidRPr="00973239">
        <w:rPr>
          <w:rFonts w:ascii="Calibri" w:eastAsia="Calibri" w:hAnsi="Calibri" w:cs="Calibri"/>
          <w:lang w:eastAsia="en-US"/>
        </w:rPr>
        <w:t xml:space="preserve">efinitieve gunning overgaat. </w:t>
      </w:r>
    </w:p>
    <w:p w14:paraId="3E3B42D4" w14:textId="4F29E9D6"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Zodra de </w:t>
      </w:r>
      <w:r w:rsidR="00467193" w:rsidRPr="00973239">
        <w:rPr>
          <w:rFonts w:ascii="Calibri" w:eastAsia="Calibri" w:hAnsi="Calibri" w:cs="Calibri"/>
          <w:lang w:eastAsia="en-US"/>
        </w:rPr>
        <w:t>gemeente</w:t>
      </w:r>
      <w:r w:rsidR="004B2986" w:rsidRPr="00973239">
        <w:rPr>
          <w:rFonts w:ascii="Calibri" w:eastAsia="Calibri" w:hAnsi="Calibri" w:cs="Calibri"/>
          <w:lang w:eastAsia="en-US"/>
        </w:rPr>
        <w:t xml:space="preserve"> </w:t>
      </w:r>
      <w:r w:rsidRPr="00973239">
        <w:rPr>
          <w:rFonts w:ascii="Calibri" w:eastAsia="Calibri" w:hAnsi="Calibri" w:cs="Calibri"/>
          <w:lang w:eastAsia="en-US"/>
        </w:rPr>
        <w:t xml:space="preserve">de winnende </w:t>
      </w:r>
      <w:r w:rsidR="004B2986"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 in kennis stelt van het feit dat er een</w:t>
      </w:r>
      <w:r w:rsidR="000E3045" w:rsidRPr="00973239">
        <w:rPr>
          <w:rFonts w:ascii="Calibri" w:eastAsia="Calibri" w:hAnsi="Calibri" w:cs="Calibri"/>
          <w:lang w:eastAsia="en-US"/>
        </w:rPr>
        <w:t xml:space="preserve"> </w:t>
      </w:r>
      <w:r w:rsidRPr="00973239">
        <w:rPr>
          <w:rFonts w:ascii="Calibri" w:eastAsia="Calibri" w:hAnsi="Calibri" w:cs="Calibri"/>
          <w:lang w:eastAsia="en-US"/>
        </w:rPr>
        <w:t xml:space="preserve">kort geding aanhangig is gemaakt, dan dient de winnende </w:t>
      </w:r>
      <w:r w:rsidR="00467193" w:rsidRPr="00973239">
        <w:rPr>
          <w:rFonts w:ascii="Calibri" w:eastAsia="Calibri" w:hAnsi="Calibri" w:cs="Calibri"/>
          <w:lang w:eastAsia="en-US"/>
        </w:rPr>
        <w:t>inschrijver</w:t>
      </w:r>
      <w:r w:rsidRPr="00973239">
        <w:rPr>
          <w:rFonts w:ascii="Calibri" w:eastAsia="Calibri" w:hAnsi="Calibri" w:cs="Calibri"/>
          <w:lang w:eastAsia="en-US"/>
        </w:rPr>
        <w:t xml:space="preserve"> in deze kort gedingprocedure te interveniëren, op straffe van verval van recht om – nadien </w:t>
      </w:r>
      <w:r w:rsidR="000E3045" w:rsidRPr="00973239">
        <w:rPr>
          <w:rFonts w:ascii="Calibri" w:eastAsia="Calibri" w:hAnsi="Calibri" w:cs="Calibri"/>
          <w:lang w:eastAsia="en-US"/>
        </w:rPr>
        <w:t>–</w:t>
      </w:r>
      <w:r w:rsidRPr="00973239">
        <w:rPr>
          <w:rFonts w:ascii="Calibri" w:eastAsia="Calibri" w:hAnsi="Calibri" w:cs="Calibri"/>
          <w:lang w:eastAsia="en-US"/>
        </w:rPr>
        <w:t xml:space="preserve"> nog op te mogen komen tegen een eventueel gewijzigd gunningvoornemen.</w:t>
      </w:r>
    </w:p>
    <w:p w14:paraId="027F9077" w14:textId="77777777" w:rsidR="007C3C72" w:rsidRPr="00973239" w:rsidRDefault="007C3C72" w:rsidP="002C19C0">
      <w:pPr>
        <w:spacing w:line="300" w:lineRule="atLeast"/>
        <w:rPr>
          <w:rFonts w:ascii="Calibri" w:eastAsia="Calibri" w:hAnsi="Calibri" w:cs="Calibri"/>
          <w:lang w:eastAsia="en-US"/>
        </w:rPr>
      </w:pPr>
    </w:p>
    <w:p w14:paraId="72D5E9B6" w14:textId="4FD2716C" w:rsidR="007C3C72" w:rsidRPr="00973239" w:rsidRDefault="004B2986" w:rsidP="002C19C0">
      <w:pPr>
        <w:spacing w:line="300" w:lineRule="atLeast"/>
        <w:rPr>
          <w:rFonts w:ascii="Calibri" w:eastAsia="Calibri" w:hAnsi="Calibri" w:cs="Calibri"/>
          <w:lang w:eastAsia="en-US"/>
        </w:rPr>
      </w:pPr>
      <w:r w:rsidRPr="00973239">
        <w:rPr>
          <w:rFonts w:ascii="Calibri" w:eastAsia="Calibri" w:hAnsi="Calibri" w:cs="Calibri"/>
          <w:lang w:eastAsia="en-US"/>
        </w:rPr>
        <w:t>De winnende inschrijver</w:t>
      </w:r>
      <w:r w:rsidR="007C3C72" w:rsidRPr="00973239">
        <w:rPr>
          <w:rFonts w:ascii="Calibri" w:eastAsia="Calibri" w:hAnsi="Calibri" w:cs="Calibri"/>
          <w:lang w:eastAsia="en-US"/>
        </w:rPr>
        <w:t xml:space="preserve"> kan worden uitgenodigd voor een gesprek ter verificatie van de gegeven verklaringen en verstrekte gegevens. </w:t>
      </w:r>
    </w:p>
    <w:p w14:paraId="1373EC13" w14:textId="497FE0CC"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lastRenderedPageBreak/>
        <w:t xml:space="preserve">Blijkt tijdens de verificatiebesprekingen met de </w:t>
      </w:r>
      <w:r w:rsidR="004B2986" w:rsidRPr="00973239">
        <w:rPr>
          <w:rFonts w:ascii="Calibri" w:eastAsia="Calibri" w:hAnsi="Calibri" w:cs="Calibri"/>
          <w:lang w:eastAsia="en-US"/>
        </w:rPr>
        <w:t>winnende 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 dat in de </w:t>
      </w:r>
      <w:r w:rsidR="004B2986" w:rsidRPr="00973239">
        <w:rPr>
          <w:rFonts w:ascii="Calibri" w:eastAsia="Calibri" w:hAnsi="Calibri" w:cs="Calibri"/>
          <w:color w:val="000000" w:themeColor="text1"/>
          <w:lang w:eastAsia="en-US"/>
        </w:rPr>
        <w:t>i</w:t>
      </w:r>
      <w:r w:rsidR="00D873C3" w:rsidRPr="00973239">
        <w:rPr>
          <w:rFonts w:ascii="Calibri" w:eastAsia="Calibri" w:hAnsi="Calibri" w:cs="Calibri"/>
          <w:color w:val="000000" w:themeColor="text1"/>
          <w:lang w:eastAsia="en-US"/>
        </w:rPr>
        <w:t>nschrijving</w:t>
      </w:r>
      <w:r w:rsidRPr="00973239">
        <w:rPr>
          <w:rFonts w:ascii="Calibri" w:eastAsia="Calibri" w:hAnsi="Calibri" w:cs="Calibri"/>
          <w:color w:val="000000" w:themeColor="text1"/>
          <w:lang w:eastAsia="en-US"/>
        </w:rPr>
        <w:t xml:space="preserve"> onjuiste </w:t>
      </w:r>
      <w:r w:rsidR="004B2986" w:rsidRPr="00973239">
        <w:rPr>
          <w:rFonts w:ascii="Calibri" w:eastAsia="Calibri" w:hAnsi="Calibri" w:cs="Calibri"/>
          <w:color w:val="000000" w:themeColor="text1"/>
          <w:lang w:eastAsia="en-US"/>
        </w:rPr>
        <w:t xml:space="preserve">verklaringen zijn </w:t>
      </w:r>
      <w:r w:rsidRPr="00973239">
        <w:rPr>
          <w:rFonts w:ascii="Calibri" w:eastAsia="Calibri" w:hAnsi="Calibri" w:cs="Calibri"/>
          <w:color w:val="000000" w:themeColor="text1"/>
          <w:lang w:eastAsia="en-US"/>
        </w:rPr>
        <w:t>verstrekt</w:t>
      </w:r>
      <w:r w:rsidR="004B2986" w:rsidRPr="00973239">
        <w:rPr>
          <w:rFonts w:ascii="Calibri" w:eastAsia="Calibri" w:hAnsi="Calibri" w:cs="Calibri"/>
          <w:color w:val="000000" w:themeColor="text1"/>
          <w:lang w:eastAsia="en-US"/>
        </w:rPr>
        <w:t>,</w:t>
      </w:r>
      <w:r w:rsidR="00EC3289" w:rsidRPr="00973239">
        <w:rPr>
          <w:rFonts w:ascii="Calibri" w:eastAsia="Calibri" w:hAnsi="Calibri" w:cs="Calibri"/>
          <w:color w:val="000000" w:themeColor="text1"/>
          <w:lang w:eastAsia="en-US"/>
        </w:rPr>
        <w:t xml:space="preserve"> of</w:t>
      </w:r>
      <w:r w:rsidR="004B2986" w:rsidRPr="00973239">
        <w:rPr>
          <w:rFonts w:ascii="Calibri" w:eastAsia="Calibri" w:hAnsi="Calibri" w:cs="Calibri"/>
          <w:color w:val="000000" w:themeColor="text1"/>
          <w:lang w:eastAsia="en-US"/>
        </w:rPr>
        <w:t xml:space="preserve"> </w:t>
      </w:r>
      <w:r w:rsidRPr="00973239">
        <w:rPr>
          <w:rFonts w:ascii="Calibri" w:eastAsia="Calibri" w:hAnsi="Calibri" w:cs="Calibri"/>
          <w:color w:val="000000" w:themeColor="text1"/>
          <w:lang w:eastAsia="en-US"/>
        </w:rPr>
        <w:t xml:space="preserve">dat op andere punten onoverkomelijke bezwaren bestaan, dan zal de betrokken </w:t>
      </w:r>
      <w:r w:rsidR="00EC3289" w:rsidRPr="00973239">
        <w:rPr>
          <w:rFonts w:ascii="Calibri" w:eastAsia="Calibri" w:hAnsi="Calibri" w:cs="Calibri"/>
          <w:color w:val="000000" w:themeColor="text1"/>
          <w:lang w:eastAsia="en-US"/>
        </w:rPr>
        <w:t>i</w:t>
      </w:r>
      <w:r w:rsidR="008601FF" w:rsidRPr="00973239">
        <w:rPr>
          <w:rFonts w:ascii="Calibri" w:eastAsia="Calibri" w:hAnsi="Calibri" w:cs="Calibri"/>
          <w:color w:val="000000" w:themeColor="text1"/>
          <w:lang w:eastAsia="en-US"/>
        </w:rPr>
        <w:t>nschrijver</w:t>
      </w:r>
      <w:r w:rsidRPr="00973239">
        <w:rPr>
          <w:rFonts w:ascii="Calibri" w:eastAsia="Calibri" w:hAnsi="Calibri" w:cs="Calibri"/>
          <w:color w:val="000000" w:themeColor="text1"/>
          <w:lang w:eastAsia="en-US"/>
        </w:rPr>
        <w:t xml:space="preserve"> </w:t>
      </w:r>
      <w:r w:rsidRPr="00973239">
        <w:rPr>
          <w:rFonts w:ascii="Calibri" w:eastAsia="Calibri" w:hAnsi="Calibri" w:cs="Calibri"/>
          <w:lang w:eastAsia="en-US"/>
        </w:rPr>
        <w:t xml:space="preserve">alsnog </w:t>
      </w:r>
      <w:r w:rsidR="000E3045" w:rsidRPr="00973239">
        <w:rPr>
          <w:rFonts w:ascii="Calibri" w:eastAsia="Calibri" w:hAnsi="Calibri" w:cs="Calibri"/>
          <w:lang w:eastAsia="en-US"/>
        </w:rPr>
        <w:t>worden uitgesloten</w:t>
      </w:r>
      <w:r w:rsidRPr="00973239">
        <w:rPr>
          <w:rFonts w:ascii="Calibri" w:eastAsia="Calibri" w:hAnsi="Calibri" w:cs="Calibri"/>
          <w:lang w:eastAsia="en-US"/>
        </w:rPr>
        <w:t xml:space="preserve">. In dit geval zal een hernieuwde </w:t>
      </w:r>
      <w:r w:rsidR="00EC3289" w:rsidRPr="00973239">
        <w:rPr>
          <w:rFonts w:ascii="Calibri" w:eastAsia="Calibri" w:hAnsi="Calibri" w:cs="Calibri"/>
          <w:lang w:eastAsia="en-US"/>
        </w:rPr>
        <w:t>gunningsbeslissing</w:t>
      </w:r>
      <w:r w:rsidRPr="00973239">
        <w:rPr>
          <w:rFonts w:ascii="Calibri" w:eastAsia="Calibri" w:hAnsi="Calibri" w:cs="Calibri"/>
          <w:lang w:eastAsia="en-US"/>
        </w:rPr>
        <w:t xml:space="preserve"> </w:t>
      </w:r>
      <w:r w:rsidR="000E3045" w:rsidRPr="00973239">
        <w:rPr>
          <w:rFonts w:ascii="Calibri" w:eastAsia="Calibri" w:hAnsi="Calibri" w:cs="Calibri"/>
          <w:lang w:eastAsia="en-US"/>
        </w:rPr>
        <w:t xml:space="preserve">worden verzonden naar alle afgewezen inschrijvers en wordt de </w:t>
      </w:r>
      <w:r w:rsidR="00EC3289"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 die als 2e in de</w:t>
      </w:r>
      <w:r w:rsidR="000E3045" w:rsidRPr="00973239">
        <w:rPr>
          <w:rFonts w:ascii="Calibri" w:eastAsia="Calibri" w:hAnsi="Calibri" w:cs="Calibri"/>
          <w:lang w:eastAsia="en-US"/>
        </w:rPr>
        <w:t xml:space="preserve"> oorspronkelijke</w:t>
      </w:r>
      <w:r w:rsidRPr="00973239">
        <w:rPr>
          <w:rFonts w:ascii="Calibri" w:eastAsia="Calibri" w:hAnsi="Calibri" w:cs="Calibri"/>
          <w:lang w:eastAsia="en-US"/>
        </w:rPr>
        <w:t xml:space="preserve"> rangorde is geëindigd</w:t>
      </w:r>
      <w:r w:rsidR="000E3045" w:rsidRPr="00973239">
        <w:rPr>
          <w:rFonts w:ascii="Calibri" w:eastAsia="Calibri" w:hAnsi="Calibri" w:cs="Calibri"/>
          <w:lang w:eastAsia="en-US"/>
        </w:rPr>
        <w:t xml:space="preserve"> als winnende inschrijver aangewezen</w:t>
      </w:r>
      <w:r w:rsidRPr="00973239">
        <w:rPr>
          <w:rFonts w:ascii="Calibri" w:eastAsia="Calibri" w:hAnsi="Calibri" w:cs="Calibri"/>
          <w:lang w:eastAsia="en-US"/>
        </w:rPr>
        <w:t xml:space="preserve">. </w:t>
      </w:r>
    </w:p>
    <w:p w14:paraId="734B02A9" w14:textId="3C7538D5" w:rsidR="007C3C72" w:rsidRPr="00973239" w:rsidRDefault="007C3C72"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w:t>
      </w:r>
      <w:r w:rsidR="00EC3289" w:rsidRPr="00973239">
        <w:rPr>
          <w:rFonts w:ascii="Calibri" w:eastAsia="Calibri" w:hAnsi="Calibri" w:cs="Calibri"/>
          <w:lang w:eastAsia="en-US"/>
        </w:rPr>
        <w:t xml:space="preserve">zal </w:t>
      </w:r>
      <w:r w:rsidRPr="00973239">
        <w:rPr>
          <w:rFonts w:ascii="Calibri" w:eastAsia="Calibri" w:hAnsi="Calibri" w:cs="Calibri"/>
          <w:lang w:eastAsia="en-US"/>
        </w:rPr>
        <w:t xml:space="preserve">alle </w:t>
      </w:r>
      <w:r w:rsidR="00EC3289"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s gelijktijdig schriftelijk informeren over het gewijzigd </w:t>
      </w:r>
      <w:r w:rsidR="000E3045" w:rsidRPr="00973239">
        <w:rPr>
          <w:rFonts w:ascii="Calibri" w:eastAsia="Calibri" w:hAnsi="Calibri" w:cs="Calibri"/>
          <w:lang w:eastAsia="en-US"/>
        </w:rPr>
        <w:t xml:space="preserve">resultaat van de aanbesteding. </w:t>
      </w:r>
      <w:r w:rsidRPr="00973239">
        <w:rPr>
          <w:rFonts w:ascii="Calibri" w:eastAsia="Calibri" w:hAnsi="Calibri" w:cs="Calibri"/>
          <w:lang w:eastAsia="en-US"/>
        </w:rPr>
        <w:t xml:space="preserve">Na </w:t>
      </w:r>
      <w:r w:rsidR="00EC3289" w:rsidRPr="00973239">
        <w:rPr>
          <w:rFonts w:ascii="Calibri" w:eastAsia="Calibri" w:hAnsi="Calibri" w:cs="Calibri"/>
          <w:lang w:eastAsia="en-US"/>
        </w:rPr>
        <w:t>de gewijzigde gunningsbeslissing</w:t>
      </w:r>
      <w:r w:rsidR="000E3045" w:rsidRPr="00973239">
        <w:rPr>
          <w:rFonts w:ascii="Calibri" w:eastAsia="Calibri" w:hAnsi="Calibri" w:cs="Calibri"/>
          <w:lang w:eastAsia="en-US"/>
        </w:rPr>
        <w:t xml:space="preserve"> loopt een nieuwe </w:t>
      </w:r>
      <w:proofErr w:type="spellStart"/>
      <w:r w:rsidR="000E3045" w:rsidRPr="00973239">
        <w:rPr>
          <w:rFonts w:ascii="Calibri" w:eastAsia="Calibri" w:hAnsi="Calibri" w:cs="Calibri"/>
          <w:lang w:eastAsia="en-US"/>
        </w:rPr>
        <w:t>stand</w:t>
      </w:r>
      <w:r w:rsidRPr="00973239">
        <w:rPr>
          <w:rFonts w:ascii="Calibri" w:eastAsia="Calibri" w:hAnsi="Calibri" w:cs="Calibri"/>
          <w:lang w:eastAsia="en-US"/>
        </w:rPr>
        <w:t>still</w:t>
      </w:r>
      <w:proofErr w:type="spellEnd"/>
      <w:r w:rsidR="000E3045" w:rsidRPr="00973239">
        <w:rPr>
          <w:rFonts w:ascii="Calibri" w:eastAsia="Calibri" w:hAnsi="Calibri" w:cs="Calibri"/>
          <w:lang w:eastAsia="en-US"/>
        </w:rPr>
        <w:t>-</w:t>
      </w:r>
      <w:r w:rsidRPr="00973239">
        <w:rPr>
          <w:rFonts w:ascii="Calibri" w:eastAsia="Calibri" w:hAnsi="Calibri" w:cs="Calibri"/>
          <w:lang w:eastAsia="en-US"/>
        </w:rPr>
        <w:t>termijn van 20 kalenderdagen, waarvoor hetzelfde van toepassing is als bij de eerste termijn.</w:t>
      </w:r>
    </w:p>
    <w:p w14:paraId="1FB20296" w14:textId="77777777" w:rsidR="007C3C72" w:rsidRPr="00973239" w:rsidRDefault="007C3C72" w:rsidP="002C19C0">
      <w:pPr>
        <w:spacing w:line="300" w:lineRule="atLeast"/>
        <w:rPr>
          <w:rFonts w:ascii="Calibri" w:eastAsia="Calibri" w:hAnsi="Calibri" w:cs="Calibri"/>
          <w:lang w:eastAsia="en-US"/>
        </w:rPr>
      </w:pPr>
    </w:p>
    <w:p w14:paraId="7C636112" w14:textId="77777777" w:rsidR="007C3C72" w:rsidRPr="00973239" w:rsidRDefault="007C3C72" w:rsidP="002C19C0">
      <w:pPr>
        <w:pStyle w:val="Kop2"/>
        <w:spacing w:line="300" w:lineRule="atLeast"/>
        <w:rPr>
          <w:rFonts w:ascii="Calibri" w:hAnsi="Calibri" w:cs="Calibri"/>
          <w:sz w:val="20"/>
          <w:szCs w:val="20"/>
        </w:rPr>
      </w:pPr>
      <w:bookmarkStart w:id="93" w:name="_Toc101435359"/>
      <w:r w:rsidRPr="00973239">
        <w:rPr>
          <w:rFonts w:ascii="Calibri" w:hAnsi="Calibri" w:cs="Calibri"/>
          <w:sz w:val="20"/>
          <w:szCs w:val="20"/>
        </w:rPr>
        <w:t>Definitieve gunning</w:t>
      </w:r>
      <w:bookmarkEnd w:id="93"/>
    </w:p>
    <w:p w14:paraId="517ED37D" w14:textId="57F9F7D5" w:rsidR="0026230C" w:rsidRPr="00973239" w:rsidRDefault="00B74336" w:rsidP="002C19C0">
      <w:pPr>
        <w:spacing w:line="300" w:lineRule="atLeast"/>
        <w:rPr>
          <w:rFonts w:ascii="Calibri" w:eastAsia="Calibri" w:hAnsi="Calibri" w:cs="Calibri"/>
          <w:lang w:eastAsia="en-US"/>
        </w:rPr>
      </w:pPr>
      <w:r w:rsidRPr="00973239">
        <w:rPr>
          <w:rFonts w:ascii="Calibri" w:eastAsia="Calibri" w:hAnsi="Calibri" w:cs="Calibri"/>
          <w:lang w:eastAsia="en-US"/>
        </w:rPr>
        <w:t xml:space="preserve">Met het ondertekenen van de overeenkomst wordt de opdracht definitief gegund. </w:t>
      </w:r>
      <w:r w:rsidR="007C3C72" w:rsidRPr="00973239">
        <w:rPr>
          <w:rFonts w:ascii="Calibri" w:eastAsia="Calibri" w:hAnsi="Calibri" w:cs="Calibri"/>
          <w:lang w:eastAsia="en-US"/>
        </w:rPr>
        <w:t xml:space="preserve">De gunning </w:t>
      </w:r>
      <w:r w:rsidR="0026230C" w:rsidRPr="00973239">
        <w:rPr>
          <w:rFonts w:ascii="Calibri" w:eastAsia="Calibri" w:hAnsi="Calibri" w:cs="Calibri"/>
          <w:lang w:eastAsia="en-US"/>
        </w:rPr>
        <w:t xml:space="preserve">kan </w:t>
      </w:r>
      <w:r w:rsidR="007C3C72" w:rsidRPr="00973239">
        <w:rPr>
          <w:rFonts w:ascii="Calibri" w:eastAsia="Calibri" w:hAnsi="Calibri" w:cs="Calibri"/>
          <w:lang w:eastAsia="en-US"/>
        </w:rPr>
        <w:t xml:space="preserve">pas definitief </w:t>
      </w:r>
      <w:r w:rsidR="0026230C" w:rsidRPr="00973239">
        <w:rPr>
          <w:rFonts w:ascii="Calibri" w:eastAsia="Calibri" w:hAnsi="Calibri" w:cs="Calibri"/>
          <w:lang w:eastAsia="en-US"/>
        </w:rPr>
        <w:t>worden nadat:</w:t>
      </w:r>
    </w:p>
    <w:p w14:paraId="2CD40A52" w14:textId="0961701E" w:rsidR="0026230C" w:rsidRPr="00973239" w:rsidRDefault="000E3045" w:rsidP="008A2B79">
      <w:pPr>
        <w:pStyle w:val="Lijstalinea"/>
        <w:numPr>
          <w:ilvl w:val="0"/>
          <w:numId w:val="18"/>
        </w:numPr>
        <w:spacing w:line="300" w:lineRule="atLeast"/>
        <w:rPr>
          <w:rFonts w:ascii="Calibri" w:eastAsia="Calibri" w:hAnsi="Calibri" w:cs="Calibri"/>
          <w:lang w:eastAsia="en-US"/>
        </w:rPr>
      </w:pPr>
      <w:r w:rsidRPr="00973239">
        <w:rPr>
          <w:rFonts w:ascii="Calibri" w:eastAsia="Calibri" w:hAnsi="Calibri" w:cs="Calibri"/>
          <w:lang w:eastAsia="en-US"/>
        </w:rPr>
        <w:t xml:space="preserve">de </w:t>
      </w:r>
      <w:proofErr w:type="spellStart"/>
      <w:r w:rsidRPr="00973239">
        <w:rPr>
          <w:rFonts w:ascii="Calibri" w:eastAsia="Calibri" w:hAnsi="Calibri" w:cs="Calibri"/>
          <w:lang w:eastAsia="en-US"/>
        </w:rPr>
        <w:t>stand</w:t>
      </w:r>
      <w:r w:rsidR="0026230C" w:rsidRPr="00973239">
        <w:rPr>
          <w:rFonts w:ascii="Calibri" w:eastAsia="Calibri" w:hAnsi="Calibri" w:cs="Calibri"/>
          <w:lang w:eastAsia="en-US"/>
        </w:rPr>
        <w:t>still</w:t>
      </w:r>
      <w:proofErr w:type="spellEnd"/>
      <w:r w:rsidRPr="00973239">
        <w:rPr>
          <w:rFonts w:ascii="Calibri" w:eastAsia="Calibri" w:hAnsi="Calibri" w:cs="Calibri"/>
          <w:lang w:eastAsia="en-US"/>
        </w:rPr>
        <w:t>-</w:t>
      </w:r>
      <w:r w:rsidR="0026230C" w:rsidRPr="00973239">
        <w:rPr>
          <w:rFonts w:ascii="Calibri" w:eastAsia="Calibri" w:hAnsi="Calibri" w:cs="Calibri"/>
          <w:lang w:eastAsia="en-US"/>
        </w:rPr>
        <w:t>termijn ongebruikt is verlopen of na een vonnis van de voorzieningenrechter die gunning niet in de weg staat;</w:t>
      </w:r>
    </w:p>
    <w:p w14:paraId="47CED62B" w14:textId="0869C8B8" w:rsidR="0026230C" w:rsidRPr="00973239" w:rsidRDefault="0026230C" w:rsidP="008A2B79">
      <w:pPr>
        <w:pStyle w:val="Lijstalinea"/>
        <w:numPr>
          <w:ilvl w:val="0"/>
          <w:numId w:val="18"/>
        </w:numPr>
        <w:spacing w:line="300" w:lineRule="atLeast"/>
        <w:rPr>
          <w:rFonts w:ascii="Calibri" w:eastAsia="Calibri" w:hAnsi="Calibri" w:cs="Calibri"/>
          <w:lang w:eastAsia="en-US"/>
        </w:rPr>
      </w:pPr>
      <w:r w:rsidRPr="00973239">
        <w:rPr>
          <w:rFonts w:ascii="Calibri" w:eastAsia="Calibri" w:hAnsi="Calibri" w:cs="Calibri"/>
          <w:lang w:eastAsia="en-US"/>
        </w:rPr>
        <w:t xml:space="preserve">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de bewijsmiddelen van </w:t>
      </w:r>
      <w:r w:rsidR="00EC3289"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 (tijdig) heeft ontvangen, heeft gecontroleerd en akkoord bevonden;</w:t>
      </w:r>
    </w:p>
    <w:p w14:paraId="263E8251" w14:textId="5D45EE18" w:rsidR="00B74336" w:rsidRPr="00973239" w:rsidRDefault="00B74336" w:rsidP="008A2B79">
      <w:pPr>
        <w:pStyle w:val="Lijstalinea"/>
        <w:numPr>
          <w:ilvl w:val="0"/>
          <w:numId w:val="18"/>
        </w:numPr>
        <w:spacing w:line="300" w:lineRule="atLeast"/>
        <w:rPr>
          <w:rFonts w:ascii="Calibri" w:eastAsia="Calibri" w:hAnsi="Calibri" w:cs="Calibri"/>
          <w:lang w:eastAsia="en-US"/>
        </w:rPr>
      </w:pPr>
      <w:r w:rsidRPr="00973239">
        <w:rPr>
          <w:rFonts w:ascii="Calibri" w:eastAsia="Calibri" w:hAnsi="Calibri" w:cs="Calibri"/>
          <w:lang w:eastAsia="en-US"/>
        </w:rPr>
        <w:t xml:space="preserve">en eventueel uit verificatie blijkt dat de </w:t>
      </w:r>
      <w:r w:rsidR="00EC3289" w:rsidRPr="00973239">
        <w:rPr>
          <w:rFonts w:ascii="Calibri" w:eastAsia="Calibri" w:hAnsi="Calibri" w:cs="Calibri"/>
          <w:lang w:eastAsia="en-US"/>
        </w:rPr>
        <w:t>i</w:t>
      </w:r>
      <w:r w:rsidR="008601FF" w:rsidRPr="00973239">
        <w:rPr>
          <w:rFonts w:ascii="Calibri" w:eastAsia="Calibri" w:hAnsi="Calibri" w:cs="Calibri"/>
          <w:lang w:eastAsia="en-US"/>
        </w:rPr>
        <w:t>nschrijver</w:t>
      </w:r>
      <w:r w:rsidRPr="00973239">
        <w:rPr>
          <w:rFonts w:ascii="Calibri" w:eastAsia="Calibri" w:hAnsi="Calibri" w:cs="Calibri"/>
          <w:lang w:eastAsia="en-US"/>
        </w:rPr>
        <w:t xml:space="preserve"> de opdracht naar behoren kan en zal uitvoeren.</w:t>
      </w:r>
    </w:p>
    <w:p w14:paraId="5628A704" w14:textId="54EDDB6C" w:rsidR="00EC3289" w:rsidRPr="00A87608" w:rsidRDefault="00EC3289" w:rsidP="00A87608">
      <w:pPr>
        <w:spacing w:line="300" w:lineRule="atLeast"/>
        <w:rPr>
          <w:rFonts w:ascii="Calibri" w:eastAsia="Calibri" w:hAnsi="Calibri" w:cs="Calibri"/>
          <w:lang w:eastAsia="en-US"/>
        </w:rPr>
      </w:pPr>
    </w:p>
    <w:p w14:paraId="2D1BBF60" w14:textId="77777777" w:rsidR="007C3C72" w:rsidRPr="00973239" w:rsidRDefault="007C3C72" w:rsidP="002C19C0">
      <w:pPr>
        <w:pStyle w:val="Kop2"/>
        <w:spacing w:line="300" w:lineRule="atLeast"/>
        <w:rPr>
          <w:rFonts w:ascii="Calibri" w:hAnsi="Calibri" w:cs="Calibri"/>
          <w:sz w:val="20"/>
          <w:szCs w:val="20"/>
        </w:rPr>
      </w:pPr>
      <w:bookmarkStart w:id="94" w:name="_Toc101435360"/>
      <w:r w:rsidRPr="00973239">
        <w:rPr>
          <w:rFonts w:ascii="Calibri" w:hAnsi="Calibri" w:cs="Calibri"/>
          <w:sz w:val="20"/>
          <w:szCs w:val="20"/>
        </w:rPr>
        <w:t>Staken aanbestedingsprocedure</w:t>
      </w:r>
      <w:bookmarkEnd w:id="94"/>
    </w:p>
    <w:p w14:paraId="1C89868A" w14:textId="20E4E042" w:rsidR="007C3C72" w:rsidRPr="00973239" w:rsidRDefault="007C3C72" w:rsidP="002C19C0">
      <w:pPr>
        <w:spacing w:line="300" w:lineRule="atLeast"/>
        <w:rPr>
          <w:rFonts w:ascii="Calibri" w:eastAsia="Calibri" w:hAnsi="Calibri" w:cs="Calibri"/>
          <w:lang w:eastAsia="en-US"/>
        </w:rPr>
      </w:pPr>
      <w:bookmarkStart w:id="95" w:name="S5"/>
      <w:bookmarkEnd w:id="83"/>
      <w:r w:rsidRPr="00973239">
        <w:rPr>
          <w:rFonts w:ascii="Calibri" w:eastAsia="Calibri" w:hAnsi="Calibri" w:cs="Calibri"/>
          <w:lang w:eastAsia="en-US"/>
        </w:rPr>
        <w:t xml:space="preserve">De </w:t>
      </w:r>
      <w:r w:rsidR="00467193" w:rsidRPr="00973239">
        <w:rPr>
          <w:rFonts w:ascii="Calibri" w:eastAsia="Calibri" w:hAnsi="Calibri" w:cs="Calibri"/>
          <w:lang w:eastAsia="en-US"/>
        </w:rPr>
        <w:t>gemeente</w:t>
      </w:r>
      <w:r w:rsidRPr="00973239">
        <w:rPr>
          <w:rFonts w:ascii="Calibri" w:eastAsia="Calibri" w:hAnsi="Calibri" w:cs="Calibri"/>
          <w:lang w:eastAsia="en-US"/>
        </w:rPr>
        <w:t xml:space="preserve"> behoudt zich het recht voor te allen tijde de aanbestedingsprocedure geheel of gedeeltelijk te stoppen of op te schorten, zonder dat daartoe een verplichting ontstaat jegens de </w:t>
      </w:r>
      <w:r w:rsidR="000E3045" w:rsidRPr="00973239">
        <w:rPr>
          <w:rFonts w:ascii="Calibri" w:eastAsia="Calibri" w:hAnsi="Calibri" w:cs="Calibri"/>
          <w:lang w:eastAsia="en-US"/>
        </w:rPr>
        <w:t>g</w:t>
      </w:r>
      <w:r w:rsidR="00031777" w:rsidRPr="00973239">
        <w:rPr>
          <w:rFonts w:ascii="Calibri" w:eastAsia="Calibri" w:hAnsi="Calibri" w:cs="Calibri"/>
          <w:lang w:eastAsia="en-US"/>
        </w:rPr>
        <w:t>egadigde</w:t>
      </w:r>
      <w:r w:rsidRPr="00973239">
        <w:rPr>
          <w:rFonts w:ascii="Calibri" w:eastAsia="Calibri" w:hAnsi="Calibri" w:cs="Calibri"/>
          <w:lang w:eastAsia="en-US"/>
        </w:rPr>
        <w:t xml:space="preserve">n of </w:t>
      </w:r>
      <w:r w:rsidR="00467193" w:rsidRPr="00973239">
        <w:rPr>
          <w:rFonts w:ascii="Calibri" w:eastAsia="Calibri" w:hAnsi="Calibri" w:cs="Calibri"/>
          <w:lang w:eastAsia="en-US"/>
        </w:rPr>
        <w:t>inschrijver</w:t>
      </w:r>
      <w:r w:rsidRPr="00973239">
        <w:rPr>
          <w:rFonts w:ascii="Calibri" w:eastAsia="Calibri" w:hAnsi="Calibri" w:cs="Calibri"/>
          <w:lang w:eastAsia="en-US"/>
        </w:rPr>
        <w:t>s tot vergoeding van de kosten die zij gemaakt hebben om deel te nemen aan de onderhavige aanbestedingsprocedure.</w:t>
      </w:r>
    </w:p>
    <w:bookmarkEnd w:id="95"/>
    <w:p w14:paraId="02D5BF2F" w14:textId="77777777" w:rsidR="006E402B" w:rsidRPr="00973239" w:rsidRDefault="006E402B" w:rsidP="006E402B">
      <w:pPr>
        <w:spacing w:line="300" w:lineRule="atLeast"/>
        <w:rPr>
          <w:rFonts w:ascii="Calibri" w:hAnsi="Calibri" w:cs="Calibri"/>
        </w:rPr>
      </w:pPr>
    </w:p>
    <w:p w14:paraId="6A7A1753" w14:textId="77777777" w:rsidR="006E402B" w:rsidRPr="00973239" w:rsidRDefault="006E402B">
      <w:pPr>
        <w:rPr>
          <w:rFonts w:ascii="Calibri" w:hAnsi="Calibri" w:cs="Calibri"/>
        </w:rPr>
      </w:pPr>
      <w:r w:rsidRPr="00973239">
        <w:rPr>
          <w:rFonts w:ascii="Calibri" w:hAnsi="Calibri" w:cs="Calibri"/>
        </w:rPr>
        <w:br w:type="page"/>
      </w:r>
    </w:p>
    <w:p w14:paraId="21429ED9" w14:textId="5D142FC9" w:rsidR="007C3C72" w:rsidRPr="00973239" w:rsidRDefault="007C3C72" w:rsidP="006E402B">
      <w:pPr>
        <w:pStyle w:val="Kop1"/>
        <w:spacing w:line="300" w:lineRule="atLeast"/>
        <w:rPr>
          <w:rFonts w:ascii="Calibri" w:hAnsi="Calibri" w:cs="Calibri"/>
          <w:sz w:val="20"/>
        </w:rPr>
      </w:pPr>
      <w:bookmarkStart w:id="96" w:name="_Toc101435361"/>
      <w:r w:rsidRPr="00973239">
        <w:rPr>
          <w:rFonts w:ascii="Calibri" w:hAnsi="Calibri" w:cs="Calibri"/>
          <w:sz w:val="20"/>
        </w:rPr>
        <w:lastRenderedPageBreak/>
        <w:t>Programma van Eisen</w:t>
      </w:r>
      <w:bookmarkEnd w:id="96"/>
    </w:p>
    <w:p w14:paraId="63D3B060" w14:textId="680DC2B8" w:rsidR="007041B4" w:rsidRPr="00973239" w:rsidRDefault="007041B4" w:rsidP="007041B4">
      <w:pPr>
        <w:spacing w:line="300" w:lineRule="atLeast"/>
        <w:rPr>
          <w:rFonts w:ascii="Calibri" w:hAnsi="Calibri" w:cs="Calibri"/>
        </w:rPr>
      </w:pPr>
      <w:r w:rsidRPr="00973239">
        <w:rPr>
          <w:rFonts w:ascii="Calibri" w:hAnsi="Calibri" w:cs="Calibri"/>
        </w:rPr>
        <w:t>In dit hoofdstuk staat het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r w:rsidR="000E3045" w:rsidRPr="00973239">
        <w:rPr>
          <w:rFonts w:ascii="Calibri" w:hAnsi="Calibri" w:cs="Calibri"/>
        </w:rPr>
        <w:t xml:space="preserve"> In deel IV</w:t>
      </w:r>
      <w:r w:rsidR="00A316C4" w:rsidRPr="00973239">
        <w:rPr>
          <w:rFonts w:ascii="Calibri" w:hAnsi="Calibri" w:cs="Calibri"/>
        </w:rPr>
        <w:t xml:space="preserve"> van het UEA dient de inschrijver expliciet aan te geven dat hij aan het programma van eisen voldoet.</w:t>
      </w:r>
    </w:p>
    <w:p w14:paraId="4B2250FB" w14:textId="77777777" w:rsidR="007041B4" w:rsidRPr="00973239" w:rsidRDefault="007041B4" w:rsidP="007041B4">
      <w:pPr>
        <w:spacing w:line="300" w:lineRule="atLeast"/>
        <w:rPr>
          <w:rFonts w:ascii="Calibri" w:hAnsi="Calibri" w:cs="Calibri"/>
        </w:rPr>
      </w:pPr>
    </w:p>
    <w:p w14:paraId="7E897B8E" w14:textId="5AAB6077" w:rsidR="007041B4" w:rsidRPr="00973239" w:rsidRDefault="007041B4" w:rsidP="007041B4">
      <w:pPr>
        <w:spacing w:line="300" w:lineRule="atLeast"/>
        <w:rPr>
          <w:rFonts w:ascii="Calibri" w:hAnsi="Calibri" w:cs="Calibri"/>
        </w:rPr>
      </w:pPr>
      <w:r w:rsidRPr="00973239">
        <w:rPr>
          <w:rFonts w:ascii="Calibri" w:hAnsi="Calibri" w:cs="Calibri"/>
        </w:rPr>
        <w:t xml:space="preserve">Mocht geïnteresseerde zich niet kunnen vinden in één of meerdere eisen van het programma van eisen, dan dient deze dit aan te geven in de nota van inlichtingen. Aan de hand daarvan beslist de </w:t>
      </w:r>
      <w:r w:rsidR="00A316C4" w:rsidRPr="00973239">
        <w:rPr>
          <w:rFonts w:ascii="Calibri" w:hAnsi="Calibri" w:cs="Calibri"/>
        </w:rPr>
        <w:t>gemeente</w:t>
      </w:r>
      <w:r w:rsidRPr="00973239">
        <w:rPr>
          <w:rFonts w:ascii="Calibri" w:hAnsi="Calibri" w:cs="Calibri"/>
        </w:rPr>
        <w:t xml:space="preserve"> wat voor gevolgen dit heeft voor de aanbestedingsprocedure. </w:t>
      </w:r>
    </w:p>
    <w:p w14:paraId="13D4AE7F" w14:textId="77777777" w:rsidR="002F559F" w:rsidRPr="00973239" w:rsidRDefault="002F559F" w:rsidP="002C19C0">
      <w:pPr>
        <w:spacing w:line="300" w:lineRule="atLeast"/>
        <w:rPr>
          <w:rFonts w:ascii="Calibri" w:hAnsi="Calibri" w:cs="Calibri"/>
        </w:rPr>
      </w:pPr>
    </w:p>
    <w:p w14:paraId="7BFE65E1" w14:textId="3B86DEBA" w:rsidR="00D02868" w:rsidRPr="00973239" w:rsidRDefault="00D02868" w:rsidP="002C19C0">
      <w:pPr>
        <w:spacing w:line="300" w:lineRule="atLeast"/>
        <w:rPr>
          <w:rFonts w:ascii="Calibri" w:hAnsi="Calibri" w:cs="Calibri"/>
        </w:rPr>
      </w:pPr>
      <w:r w:rsidRPr="00973239">
        <w:rPr>
          <w:rFonts w:ascii="Calibri" w:hAnsi="Calibri" w:cs="Calibri"/>
        </w:rPr>
        <w:t xml:space="preserve">De inschrijver dient bij uitvoering van de opdracht te voldoen aan elk van de gestelde eisen. Indien bij beoordeling van de inschrijvingen blijkt dat zulks niet het geval is, zal de inschrijving ter zijde worden gelegd en komt betreffende inschrijver niet voor gunning in aanmerking. </w:t>
      </w:r>
      <w:r w:rsidR="007041B4" w:rsidRPr="00973239">
        <w:rPr>
          <w:rFonts w:ascii="Calibri" w:hAnsi="Calibri" w:cs="Calibri"/>
        </w:rPr>
        <w:t xml:space="preserve">Indien gedurende de uitvoering van de opdracht blijkt dat inschrijver als opdrachtnemer niet voldoet aan het programma van eisen kan de overeenkomst worden ontbonden en is opdrachtnemer aansprakelijk voor alle schade aan de zijde van opdrachtgever, waaronder kosten voor </w:t>
      </w:r>
      <w:proofErr w:type="spellStart"/>
      <w:r w:rsidR="007041B4" w:rsidRPr="00973239">
        <w:rPr>
          <w:rFonts w:ascii="Calibri" w:hAnsi="Calibri" w:cs="Calibri"/>
        </w:rPr>
        <w:t>heraanbesteding</w:t>
      </w:r>
      <w:proofErr w:type="spellEnd"/>
      <w:r w:rsidR="007041B4" w:rsidRPr="00973239">
        <w:rPr>
          <w:rFonts w:ascii="Calibri" w:hAnsi="Calibri" w:cs="Calibri"/>
        </w:rPr>
        <w:t xml:space="preserve"> en alsnog correct uitvoeren van de opdracht.</w:t>
      </w:r>
    </w:p>
    <w:p w14:paraId="7042566A" w14:textId="77777777" w:rsidR="006B0E16" w:rsidRPr="00BC5297" w:rsidRDefault="006B0E16" w:rsidP="00ED5E6A">
      <w:pPr>
        <w:spacing w:line="300" w:lineRule="atLeast"/>
        <w:rPr>
          <w:rFonts w:ascii="Calibri" w:hAnsi="Calibri" w:cs="Calibri"/>
          <w:iCs/>
        </w:rPr>
      </w:pPr>
    </w:p>
    <w:p w14:paraId="253A53C6" w14:textId="0A23A156" w:rsidR="00A37457" w:rsidRPr="000029AF" w:rsidRDefault="00A37457" w:rsidP="006B0E16">
      <w:pPr>
        <w:spacing w:line="300" w:lineRule="atLeast"/>
        <w:rPr>
          <w:rFonts w:ascii="Calibri" w:hAnsi="Calibri" w:cs="Calibri"/>
          <w:b/>
          <w:bCs/>
          <w:iCs/>
        </w:rPr>
      </w:pPr>
      <w:r w:rsidRPr="000029AF">
        <w:rPr>
          <w:rFonts w:ascii="Calibri" w:hAnsi="Calibri" w:cs="Calibri"/>
          <w:b/>
          <w:bCs/>
          <w:iCs/>
        </w:rPr>
        <w:t>Algemene eisen</w:t>
      </w:r>
      <w:r w:rsidR="003E39FE" w:rsidRPr="000029AF">
        <w:rPr>
          <w:rFonts w:ascii="Calibri" w:hAnsi="Calibri" w:cs="Calibri"/>
          <w:b/>
          <w:bCs/>
          <w:iCs/>
        </w:rPr>
        <w:t xml:space="preserve"> met betrekking tot wet- en regelgeving en kwaliteitsborging</w:t>
      </w:r>
      <w:r w:rsidR="005026A0" w:rsidRPr="000029AF">
        <w:rPr>
          <w:rFonts w:ascii="Calibri" w:hAnsi="Calibri" w:cs="Calibri"/>
          <w:b/>
          <w:bCs/>
          <w:iCs/>
        </w:rPr>
        <w:t xml:space="preserve"> en s</w:t>
      </w:r>
      <w:r w:rsidR="005026A0" w:rsidRPr="000029AF">
        <w:rPr>
          <w:rFonts w:asciiTheme="minorHAnsi" w:hAnsiTheme="minorHAnsi" w:cstheme="minorHAnsi"/>
          <w:b/>
          <w:bCs/>
        </w:rPr>
        <w:t xml:space="preserve">pecifieke eisen met betrekking tot </w:t>
      </w:r>
      <w:r w:rsidR="005026A0" w:rsidRPr="000029AF">
        <w:rPr>
          <w:rFonts w:ascii="Calibri" w:hAnsi="Calibri" w:cs="Calibri"/>
          <w:b/>
          <w:bCs/>
        </w:rPr>
        <w:t>het transporteren van dieren, het in bewaring geven en nemen van dieren, het overdragen en in eigendom aanvaarden van dieren, de medische verzorging van dieren en de vergoeding van diverse werkzaamheden</w:t>
      </w:r>
      <w:r w:rsidRPr="000029AF">
        <w:rPr>
          <w:rFonts w:ascii="Calibri" w:hAnsi="Calibri" w:cs="Calibri"/>
          <w:b/>
          <w:bCs/>
          <w:iCs/>
        </w:rPr>
        <w:t>:</w:t>
      </w:r>
    </w:p>
    <w:p w14:paraId="237F2DB9" w14:textId="77777777" w:rsidR="00A37457" w:rsidRPr="005026A0" w:rsidRDefault="00A37457" w:rsidP="006B0E16">
      <w:pPr>
        <w:spacing w:line="300" w:lineRule="atLeast"/>
        <w:rPr>
          <w:rFonts w:ascii="Calibri" w:hAnsi="Calibri" w:cs="Calibri"/>
          <w:iCs/>
        </w:rPr>
      </w:pPr>
    </w:p>
    <w:p w14:paraId="64EB08B2" w14:textId="35EF5F79" w:rsidR="00B70BA7" w:rsidRPr="007F5559" w:rsidRDefault="00B70BA7" w:rsidP="006B0E16">
      <w:pPr>
        <w:spacing w:line="300" w:lineRule="atLeast"/>
        <w:rPr>
          <w:rFonts w:ascii="Calibri" w:hAnsi="Calibri" w:cs="Calibri"/>
          <w:b/>
          <w:bCs/>
        </w:rPr>
      </w:pPr>
      <w:r w:rsidRPr="007F5559">
        <w:rPr>
          <w:rFonts w:ascii="Calibri" w:hAnsi="Calibri" w:cs="Calibri"/>
          <w:b/>
          <w:bCs/>
        </w:rPr>
        <w:t>Eis 1. Zorgplicht voor gevonden dieren volgens het Burgerlijk Wetboek</w:t>
      </w:r>
    </w:p>
    <w:p w14:paraId="5AD48568" w14:textId="739E83D6" w:rsidR="003B5675" w:rsidRPr="005026A0" w:rsidRDefault="001D221D" w:rsidP="00E52CFC">
      <w:pPr>
        <w:spacing w:line="300" w:lineRule="atLeast"/>
        <w:rPr>
          <w:rFonts w:asciiTheme="minorHAnsi" w:hAnsiTheme="minorHAnsi"/>
        </w:rPr>
      </w:pPr>
      <w:r>
        <w:rPr>
          <w:rFonts w:asciiTheme="minorHAnsi" w:hAnsiTheme="minorHAnsi" w:cs="Calibri"/>
        </w:rPr>
        <w:t xml:space="preserve">De opdrachtnemer draagt zorg voor het uitvoeren van de wettelijke taak volgens </w:t>
      </w:r>
      <w:r w:rsidR="00E2133C" w:rsidRPr="00B75A51">
        <w:rPr>
          <w:rFonts w:asciiTheme="minorHAnsi" w:hAnsiTheme="minorHAnsi" w:cs="Calibri"/>
          <w:u w:val="single"/>
        </w:rPr>
        <w:t>Wetb</w:t>
      </w:r>
      <w:r w:rsidR="00B75A51" w:rsidRPr="00B75A51">
        <w:rPr>
          <w:rFonts w:asciiTheme="minorHAnsi" w:hAnsiTheme="minorHAnsi" w:cs="Calibri"/>
          <w:u w:val="single"/>
        </w:rPr>
        <w:t>oek Boek</w:t>
      </w:r>
      <w:r w:rsidR="00227C37" w:rsidRPr="00B75A51">
        <w:rPr>
          <w:rFonts w:asciiTheme="minorHAnsi" w:hAnsiTheme="minorHAnsi" w:cs="Calibri"/>
          <w:u w:val="single"/>
        </w:rPr>
        <w:t xml:space="preserve"> 5</w:t>
      </w:r>
      <w:r w:rsidR="00B75A51" w:rsidRPr="00B75A51">
        <w:rPr>
          <w:rFonts w:asciiTheme="minorHAnsi" w:hAnsiTheme="minorHAnsi" w:cs="Calibri"/>
          <w:u w:val="single"/>
        </w:rPr>
        <w:t xml:space="preserve"> artikel </w:t>
      </w:r>
      <w:r w:rsidR="00227C37" w:rsidRPr="00B75A51">
        <w:rPr>
          <w:rFonts w:asciiTheme="minorHAnsi" w:hAnsiTheme="minorHAnsi" w:cs="Calibri"/>
          <w:u w:val="single"/>
        </w:rPr>
        <w:t>8 lid 3</w:t>
      </w:r>
      <w:r w:rsidR="00227C37" w:rsidRPr="206E939E">
        <w:rPr>
          <w:rFonts w:asciiTheme="minorHAnsi" w:hAnsiTheme="minorHAnsi" w:cs="Calibri"/>
          <w:u w:val="single"/>
        </w:rPr>
        <w:t>:</w:t>
      </w:r>
      <w:r w:rsidR="00227C37" w:rsidRPr="007F5559">
        <w:rPr>
          <w:rFonts w:asciiTheme="minorHAnsi" w:hAnsiTheme="minorHAnsi" w:cs="Calibri"/>
        </w:rPr>
        <w:t xml:space="preserve"> </w:t>
      </w:r>
      <w:hyperlink r:id="rId23">
        <w:r w:rsidR="00227C37" w:rsidRPr="206E939E">
          <w:rPr>
            <w:rFonts w:asciiTheme="minorHAnsi" w:hAnsiTheme="minorHAnsi"/>
            <w:color w:val="0000FF"/>
            <w:u w:val="single"/>
          </w:rPr>
          <w:t>wetten.nl - Regeling - Burgerlijk Wetboek Boek 5 - BWBR0005288 (overheid.nl)</w:t>
        </w:r>
      </w:hyperlink>
      <w:r w:rsidR="000F6FF6" w:rsidRPr="007F5559">
        <w:rPr>
          <w:rFonts w:asciiTheme="minorHAnsi" w:hAnsiTheme="minorHAnsi"/>
        </w:rPr>
        <w:t>.</w:t>
      </w:r>
    </w:p>
    <w:p w14:paraId="649FB210" w14:textId="77777777" w:rsidR="00FC02E0" w:rsidRPr="007F5559" w:rsidRDefault="00FC02E0" w:rsidP="00320339">
      <w:pPr>
        <w:spacing w:line="300" w:lineRule="atLeast"/>
        <w:rPr>
          <w:rFonts w:ascii="Calibri" w:hAnsi="Calibri" w:cs="Calibri"/>
        </w:rPr>
      </w:pPr>
    </w:p>
    <w:p w14:paraId="1753807C" w14:textId="4D835409" w:rsidR="00B77B8D" w:rsidRPr="007F5559" w:rsidRDefault="00320339" w:rsidP="00B77B8D">
      <w:pPr>
        <w:rPr>
          <w:rFonts w:asciiTheme="minorHAnsi" w:hAnsiTheme="minorHAnsi" w:cstheme="minorHAnsi"/>
          <w:b/>
          <w:bCs/>
        </w:rPr>
      </w:pPr>
      <w:r w:rsidRPr="007F5559">
        <w:rPr>
          <w:rFonts w:ascii="Calibri" w:hAnsi="Calibri" w:cs="Calibri"/>
          <w:b/>
          <w:bCs/>
        </w:rPr>
        <w:t xml:space="preserve">Eis </w:t>
      </w:r>
      <w:r w:rsidR="005026A0">
        <w:rPr>
          <w:rFonts w:ascii="Calibri" w:hAnsi="Calibri" w:cs="Calibri"/>
          <w:b/>
          <w:bCs/>
        </w:rPr>
        <w:t>2</w:t>
      </w:r>
      <w:r w:rsidR="00B77B8D" w:rsidRPr="007F5559">
        <w:rPr>
          <w:rFonts w:ascii="Calibri" w:hAnsi="Calibri" w:cs="Calibri"/>
          <w:b/>
          <w:bCs/>
        </w:rPr>
        <w:t xml:space="preserve">. </w:t>
      </w:r>
      <w:r w:rsidR="00E127E5">
        <w:rPr>
          <w:rFonts w:ascii="Calibri" w:hAnsi="Calibri" w:cs="Calibri"/>
          <w:b/>
          <w:bCs/>
        </w:rPr>
        <w:t>Voldoen aan wet- en regelgeving</w:t>
      </w:r>
    </w:p>
    <w:p w14:paraId="4E8549FF" w14:textId="77777777" w:rsidR="00325E05" w:rsidRPr="00973239" w:rsidRDefault="00325E05" w:rsidP="00325E05">
      <w:pPr>
        <w:spacing w:line="284" w:lineRule="atLeast"/>
        <w:rPr>
          <w:rFonts w:asciiTheme="minorHAnsi" w:hAnsiTheme="minorHAnsi" w:cstheme="minorHAnsi"/>
        </w:rPr>
      </w:pPr>
      <w:r w:rsidRPr="007F5559">
        <w:rPr>
          <w:rFonts w:asciiTheme="minorHAnsi" w:hAnsiTheme="minorHAnsi" w:cstheme="minorHAnsi"/>
        </w:rPr>
        <w:t xml:space="preserve">Opdrachtnemer verplicht zijn/haar onderaannemers te voldoen aan alle vigerende wet- en regelgeving en zich tevens te conformeren aan de richtlijnen van opdrachtnemer. </w:t>
      </w:r>
    </w:p>
    <w:p w14:paraId="06E88401" w14:textId="77777777" w:rsidR="00325E05" w:rsidRDefault="00325E05" w:rsidP="00C1714B">
      <w:pPr>
        <w:spacing w:line="300" w:lineRule="atLeast"/>
        <w:rPr>
          <w:rFonts w:ascii="Calibri" w:hAnsi="Calibri" w:cs="Calibri"/>
        </w:rPr>
      </w:pPr>
    </w:p>
    <w:p w14:paraId="0EDC908B" w14:textId="41E4F06E" w:rsidR="00C1714B" w:rsidRPr="007F5559" w:rsidRDefault="00F02E95" w:rsidP="00C1714B">
      <w:pPr>
        <w:spacing w:line="300" w:lineRule="atLeast"/>
        <w:rPr>
          <w:rFonts w:ascii="Calibri" w:hAnsi="Calibri" w:cs="Calibri"/>
        </w:rPr>
      </w:pPr>
      <w:r>
        <w:rPr>
          <w:rFonts w:ascii="Calibri" w:hAnsi="Calibri" w:cs="Calibri"/>
        </w:rPr>
        <w:t>V</w:t>
      </w:r>
      <w:r w:rsidR="00C1714B" w:rsidRPr="007F5559">
        <w:rPr>
          <w:rFonts w:ascii="Calibri" w:hAnsi="Calibri" w:cs="Calibri"/>
        </w:rPr>
        <w:t xml:space="preserve">oor een illustratief, maar niet uitputtend overzicht van de relevante wet- en regelgeving wordt op deze plaats verwezen naar </w:t>
      </w:r>
      <w:hyperlink r:id="rId24" w:history="1">
        <w:r w:rsidR="00C1714B" w:rsidRPr="007F5559">
          <w:rPr>
            <w:rFonts w:ascii="Calibri" w:hAnsi="Calibri" w:cs="Calibri"/>
          </w:rPr>
          <w:t>https://www.rvo.nl/onderwerpen/agrarisch-ondernemen/dieren-houden/huisdieren-houden-en-fokken/bedrijfsmatig-huisdieren-houden</w:t>
        </w:r>
      </w:hyperlink>
      <w:r w:rsidR="00C1714B" w:rsidRPr="007F5559">
        <w:rPr>
          <w:rFonts w:ascii="Calibri" w:hAnsi="Calibri" w:cs="Calibri"/>
        </w:rPr>
        <w:t xml:space="preserve"> en </w:t>
      </w:r>
      <w:hyperlink r:id="rId25" w:history="1">
        <w:r w:rsidR="00C1714B" w:rsidRPr="007F5559">
          <w:rPr>
            <w:rFonts w:ascii="Calibri" w:hAnsi="Calibri" w:cs="Calibri"/>
          </w:rPr>
          <w:t>https://www.nvwa.nl/onderwerpen/honden-en-katten/welzijnseisen-honden-en-katten</w:t>
        </w:r>
      </w:hyperlink>
      <w:r w:rsidR="00C1714B" w:rsidRPr="007F5559">
        <w:rPr>
          <w:rFonts w:ascii="Calibri" w:hAnsi="Calibri" w:cs="Calibri"/>
        </w:rPr>
        <w:t>. Aan dit overzicht kunnen geen rechten worden ontleend, aangezien dit overzicht illustratief is bedoeld.</w:t>
      </w:r>
    </w:p>
    <w:p w14:paraId="151ACABF" w14:textId="41808422" w:rsidR="001D75EE" w:rsidRPr="007F5559" w:rsidRDefault="001D75EE">
      <w:pPr>
        <w:rPr>
          <w:rFonts w:asciiTheme="minorHAnsi" w:hAnsiTheme="minorHAnsi" w:cstheme="minorHAnsi"/>
        </w:rPr>
      </w:pPr>
    </w:p>
    <w:p w14:paraId="1E8DEF10" w14:textId="238B4023" w:rsidR="001D75EE" w:rsidRPr="007F5559" w:rsidRDefault="00160D9E" w:rsidP="00160D9E">
      <w:pPr>
        <w:autoSpaceDE w:val="0"/>
        <w:autoSpaceDN w:val="0"/>
        <w:adjustRightInd w:val="0"/>
        <w:contextualSpacing/>
        <w:rPr>
          <w:rFonts w:asciiTheme="minorHAnsi" w:hAnsiTheme="minorHAnsi" w:cstheme="minorHAnsi"/>
          <w:b/>
          <w:bCs/>
        </w:rPr>
      </w:pPr>
      <w:r w:rsidRPr="007F5559">
        <w:rPr>
          <w:rFonts w:asciiTheme="minorHAnsi" w:hAnsiTheme="minorHAnsi" w:cstheme="minorHAnsi"/>
          <w:b/>
          <w:bCs/>
        </w:rPr>
        <w:t xml:space="preserve">Eis </w:t>
      </w:r>
      <w:r w:rsidR="005026A0">
        <w:rPr>
          <w:rFonts w:asciiTheme="minorHAnsi" w:hAnsiTheme="minorHAnsi" w:cstheme="minorHAnsi"/>
          <w:b/>
          <w:bCs/>
        </w:rPr>
        <w:t>3</w:t>
      </w:r>
      <w:r w:rsidRPr="007F5559">
        <w:rPr>
          <w:rFonts w:asciiTheme="minorHAnsi" w:hAnsiTheme="minorHAnsi" w:cstheme="minorHAnsi"/>
          <w:b/>
          <w:bCs/>
        </w:rPr>
        <w:t>. H</w:t>
      </w:r>
      <w:r w:rsidR="001D75EE" w:rsidRPr="007F5559">
        <w:rPr>
          <w:rFonts w:asciiTheme="minorHAnsi" w:hAnsiTheme="minorHAnsi" w:cstheme="minorHAnsi"/>
          <w:b/>
          <w:bCs/>
        </w:rPr>
        <w:t>et transporteren van dieren</w:t>
      </w:r>
    </w:p>
    <w:p w14:paraId="562A10BD" w14:textId="4B365F3D" w:rsidR="00805FEB" w:rsidRDefault="00390EE3" w:rsidP="00217BEE">
      <w:pPr>
        <w:pStyle w:val="Lijstalinea"/>
        <w:numPr>
          <w:ilvl w:val="0"/>
          <w:numId w:val="30"/>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160D9E" w:rsidRPr="007F5559">
        <w:rPr>
          <w:rFonts w:asciiTheme="minorHAnsi" w:hAnsiTheme="minorHAnsi" w:cstheme="minorHAnsi"/>
        </w:rPr>
        <w:t xml:space="preserve"> heeft </w:t>
      </w:r>
      <w:r w:rsidR="001D75EE" w:rsidRPr="007F5559">
        <w:rPr>
          <w:rFonts w:asciiTheme="minorHAnsi" w:hAnsiTheme="minorHAnsi" w:cstheme="minorHAnsi"/>
        </w:rPr>
        <w:t xml:space="preserve">24 uur per dag adequaat vervoer </w:t>
      </w:r>
      <w:r w:rsidR="00020782" w:rsidRPr="007F5559">
        <w:rPr>
          <w:rFonts w:asciiTheme="minorHAnsi" w:hAnsiTheme="minorHAnsi" w:cstheme="minorHAnsi"/>
        </w:rPr>
        <w:t xml:space="preserve">(een als dierenambulance herkenbaar transportmiddel dat bemenst is met goed opgeleide medewerkers) </w:t>
      </w:r>
      <w:r w:rsidR="001D75EE" w:rsidRPr="007F5559">
        <w:rPr>
          <w:rFonts w:asciiTheme="minorHAnsi" w:hAnsiTheme="minorHAnsi" w:cstheme="minorHAnsi"/>
        </w:rPr>
        <w:t>beschikbaar voor</w:t>
      </w:r>
      <w:r w:rsidR="002C2377" w:rsidRPr="007F5559">
        <w:rPr>
          <w:rFonts w:asciiTheme="minorHAnsi" w:hAnsiTheme="minorHAnsi" w:cstheme="minorHAnsi"/>
        </w:rPr>
        <w:t xml:space="preserve"> het </w:t>
      </w:r>
      <w:r w:rsidR="00805FEB">
        <w:rPr>
          <w:rFonts w:asciiTheme="minorHAnsi" w:hAnsiTheme="minorHAnsi" w:cstheme="minorHAnsi"/>
        </w:rPr>
        <w:t>vervoeren van</w:t>
      </w:r>
      <w:r w:rsidR="00805FEB">
        <w:rPr>
          <w:rFonts w:asciiTheme="minorHAnsi" w:hAnsiTheme="minorHAnsi" w:cstheme="minorBidi"/>
        </w:rPr>
        <w:t xml:space="preserve"> gewonde, zieke, gevonden of anderszins hulpbehoevende dieren in de gemeente Amersfoort</w:t>
      </w:r>
      <w:r w:rsidR="00805FEB" w:rsidRPr="206E939E">
        <w:rPr>
          <w:rFonts w:asciiTheme="minorHAnsi" w:hAnsiTheme="minorHAnsi" w:cstheme="minorBidi"/>
        </w:rPr>
        <w:t>.</w:t>
      </w:r>
      <w:r w:rsidR="00217BEE">
        <w:rPr>
          <w:rFonts w:asciiTheme="minorHAnsi" w:hAnsiTheme="minorHAnsi" w:cstheme="minorBidi"/>
        </w:rPr>
        <w:t xml:space="preserve"> </w:t>
      </w:r>
      <w:r w:rsidR="00217BEE" w:rsidRPr="007F5559">
        <w:rPr>
          <w:rFonts w:asciiTheme="minorHAnsi" w:hAnsiTheme="minorHAnsi" w:cstheme="minorHAnsi"/>
        </w:rPr>
        <w:t>Tevens valt hieronder het vervoer van door hulpdiensten (politie, brandweer, ambulance) aangetroffen dieren.</w:t>
      </w:r>
    </w:p>
    <w:p w14:paraId="0A91ED9B" w14:textId="713F8EB1" w:rsidR="00D536F6" w:rsidRPr="00D536F6" w:rsidRDefault="00D536F6" w:rsidP="00D536F6">
      <w:pPr>
        <w:pStyle w:val="Lijstalinea"/>
        <w:numPr>
          <w:ilvl w:val="0"/>
          <w:numId w:val="30"/>
        </w:numPr>
        <w:spacing w:line="284" w:lineRule="atLeast"/>
        <w:contextualSpacing/>
        <w:rPr>
          <w:rFonts w:asciiTheme="minorHAnsi" w:hAnsiTheme="minorHAnsi" w:cstheme="minorHAnsi"/>
        </w:rPr>
      </w:pPr>
      <w:r w:rsidRPr="007F5559">
        <w:rPr>
          <w:rFonts w:asciiTheme="minorHAnsi" w:hAnsiTheme="minorHAnsi" w:cstheme="minorHAnsi"/>
        </w:rPr>
        <w:t>Opdrachtnemer dient 24 uur per dag adequaat vervoer beschikbaar te hebben voor het transport van gevonden gezelschapsdieren waarbij geen eigenaar bekend is. Tevens valt hieronder het vervoer van door hulpdiensten (politie, brandweer, ambulance) aangetroffen dieren.</w:t>
      </w:r>
    </w:p>
    <w:p w14:paraId="4C694BBC" w14:textId="4EB2101E" w:rsidR="00020782" w:rsidRPr="007F5559" w:rsidRDefault="00390EE3" w:rsidP="008A2B79">
      <w:pPr>
        <w:pStyle w:val="Lijstalinea"/>
        <w:numPr>
          <w:ilvl w:val="0"/>
          <w:numId w:val="30"/>
        </w:numPr>
        <w:spacing w:line="284" w:lineRule="atLeast"/>
        <w:contextualSpacing/>
        <w:rPr>
          <w:rFonts w:asciiTheme="minorHAnsi" w:hAnsiTheme="minorHAnsi" w:cstheme="minorHAnsi"/>
        </w:rPr>
      </w:pPr>
      <w:r w:rsidRPr="007F5559">
        <w:rPr>
          <w:rFonts w:asciiTheme="minorHAnsi" w:hAnsiTheme="minorHAnsi" w:cstheme="minorHAnsi"/>
        </w:rPr>
        <w:lastRenderedPageBreak/>
        <w:t>Opdrachtnemer</w:t>
      </w:r>
      <w:r w:rsidR="00020782" w:rsidRPr="007F5559">
        <w:rPr>
          <w:rFonts w:asciiTheme="minorHAnsi" w:hAnsiTheme="minorHAnsi" w:cstheme="minorHAnsi"/>
        </w:rPr>
        <w:t xml:space="preserve"> heeft </w:t>
      </w:r>
      <w:r w:rsidR="001D75EE" w:rsidRPr="007F5559">
        <w:rPr>
          <w:rFonts w:asciiTheme="minorHAnsi" w:hAnsiTheme="minorHAnsi" w:cstheme="minorHAnsi"/>
        </w:rPr>
        <w:t xml:space="preserve">adequaat vervoer beschikbaar voor het transport van dode gezelschapsdieren en kleine natuurdieren van 08:00 uur </w:t>
      </w:r>
      <w:r w:rsidR="00FC554C" w:rsidRPr="007F5559">
        <w:rPr>
          <w:rFonts w:asciiTheme="minorHAnsi" w:hAnsiTheme="minorHAnsi" w:cstheme="minorHAnsi"/>
        </w:rPr>
        <w:t>tot</w:t>
      </w:r>
      <w:r w:rsidR="001D75EE" w:rsidRPr="007F5559">
        <w:rPr>
          <w:rFonts w:asciiTheme="minorHAnsi" w:hAnsiTheme="minorHAnsi" w:cstheme="minorHAnsi"/>
        </w:rPr>
        <w:t xml:space="preserve"> 22:00 uur (zeven dagen per week) voor zover ze gevonden worden binnen de gemeentegrenzen van Amersfoort en zich niet in het water bevinden</w:t>
      </w:r>
      <w:r w:rsidR="00020782" w:rsidRPr="007F5559">
        <w:rPr>
          <w:rFonts w:asciiTheme="minorHAnsi" w:hAnsiTheme="minorHAnsi" w:cstheme="minorHAnsi"/>
        </w:rPr>
        <w:t>.</w:t>
      </w:r>
    </w:p>
    <w:p w14:paraId="3FC69769" w14:textId="04E643C3" w:rsidR="001D75EE" w:rsidRPr="007F5559" w:rsidRDefault="001D75EE" w:rsidP="00020782">
      <w:pPr>
        <w:pStyle w:val="Lijstalinea"/>
        <w:spacing w:line="284" w:lineRule="atLeast"/>
        <w:ind w:left="360"/>
        <w:rPr>
          <w:rFonts w:asciiTheme="minorHAnsi" w:hAnsiTheme="minorHAnsi" w:cstheme="minorBidi"/>
        </w:rPr>
      </w:pPr>
      <w:r w:rsidRPr="44C7F854">
        <w:rPr>
          <w:rFonts w:asciiTheme="minorHAnsi" w:hAnsiTheme="minorHAnsi" w:cstheme="minorBidi"/>
        </w:rPr>
        <w:t xml:space="preserve">Buiten de aangegeven tijden zal transport enkel plaatsvinden indien daar zwaarwegende redenen voor zijn, zulks ter beoordeling van </w:t>
      </w:r>
      <w:r w:rsidR="00390EE3" w:rsidRPr="44C7F854">
        <w:rPr>
          <w:rFonts w:asciiTheme="minorHAnsi" w:hAnsiTheme="minorHAnsi" w:cstheme="minorBidi"/>
        </w:rPr>
        <w:t>opdrachtnemer</w:t>
      </w:r>
      <w:r w:rsidRPr="44C7F854">
        <w:rPr>
          <w:rFonts w:asciiTheme="minorHAnsi" w:hAnsiTheme="minorHAnsi" w:cstheme="minorBidi"/>
        </w:rPr>
        <w:t xml:space="preserve">. </w:t>
      </w:r>
      <w:r w:rsidRPr="206E939E">
        <w:rPr>
          <w:rFonts w:asciiTheme="minorHAnsi" w:hAnsiTheme="minorHAnsi" w:cstheme="minorBidi"/>
        </w:rPr>
        <w:t>De opdrachtnemer</w:t>
      </w:r>
      <w:r w:rsidRPr="44C7F854">
        <w:rPr>
          <w:rFonts w:asciiTheme="minorHAnsi" w:hAnsiTheme="minorHAnsi" w:cstheme="minorBidi"/>
        </w:rPr>
        <w:t xml:space="preserve"> mag geen dood </w:t>
      </w:r>
      <w:proofErr w:type="spellStart"/>
      <w:r w:rsidRPr="44C7F854">
        <w:rPr>
          <w:rFonts w:asciiTheme="minorHAnsi" w:hAnsiTheme="minorHAnsi" w:cstheme="minorBidi"/>
        </w:rPr>
        <w:t>valwild</w:t>
      </w:r>
      <w:proofErr w:type="spellEnd"/>
      <w:r w:rsidRPr="44C7F854">
        <w:rPr>
          <w:rFonts w:asciiTheme="minorHAnsi" w:hAnsiTheme="minorHAnsi" w:cstheme="minorBidi"/>
        </w:rPr>
        <w:t xml:space="preserve"> </w:t>
      </w:r>
      <w:r w:rsidR="0019480A">
        <w:rPr>
          <w:rFonts w:asciiTheme="minorHAnsi" w:hAnsiTheme="minorHAnsi" w:cstheme="minorBidi"/>
        </w:rPr>
        <w:t xml:space="preserve">(laten) </w:t>
      </w:r>
      <w:r w:rsidRPr="44C7F854">
        <w:rPr>
          <w:rFonts w:asciiTheme="minorHAnsi" w:hAnsiTheme="minorHAnsi" w:cstheme="minorBidi"/>
        </w:rPr>
        <w:t xml:space="preserve">vervoeren. Bij meldingen over dood </w:t>
      </w:r>
      <w:proofErr w:type="spellStart"/>
      <w:r w:rsidRPr="44C7F854">
        <w:rPr>
          <w:rFonts w:asciiTheme="minorHAnsi" w:hAnsiTheme="minorHAnsi" w:cstheme="minorBidi"/>
        </w:rPr>
        <w:t>valwild</w:t>
      </w:r>
      <w:proofErr w:type="spellEnd"/>
      <w:r w:rsidRPr="44C7F854">
        <w:rPr>
          <w:rFonts w:asciiTheme="minorHAnsi" w:hAnsiTheme="minorHAnsi" w:cstheme="minorBidi"/>
        </w:rPr>
        <w:t xml:space="preserve"> wordt direct doorverwezen naar de Stichting </w:t>
      </w:r>
      <w:proofErr w:type="spellStart"/>
      <w:r w:rsidRPr="44C7F854">
        <w:rPr>
          <w:rFonts w:asciiTheme="minorHAnsi" w:hAnsiTheme="minorHAnsi" w:cstheme="minorBidi"/>
        </w:rPr>
        <w:t>Valwild</w:t>
      </w:r>
      <w:proofErr w:type="spellEnd"/>
      <w:r w:rsidRPr="44C7F854">
        <w:rPr>
          <w:rFonts w:asciiTheme="minorHAnsi" w:hAnsiTheme="minorHAnsi" w:cstheme="minorBidi"/>
        </w:rPr>
        <w:t xml:space="preserve"> Utrecht. Wel toegestaan vervoer is in het geval dat het dier nog in leven is en (ernstig) gewond is</w:t>
      </w:r>
      <w:r w:rsidR="00390EE3" w:rsidRPr="44C7F854">
        <w:rPr>
          <w:rFonts w:asciiTheme="minorHAnsi" w:hAnsiTheme="minorHAnsi" w:cstheme="minorBidi"/>
        </w:rPr>
        <w:t>, dit ter beoordeling van en onder verantwoordelijkheid van opdrachtnemer</w:t>
      </w:r>
      <w:r w:rsidRPr="44C7F854">
        <w:rPr>
          <w:rFonts w:asciiTheme="minorHAnsi" w:hAnsiTheme="minorHAnsi" w:cstheme="minorBidi"/>
        </w:rPr>
        <w:t xml:space="preserve">. In dergelijk geval mag de </w:t>
      </w:r>
      <w:r w:rsidRPr="206E939E">
        <w:rPr>
          <w:rFonts w:asciiTheme="minorHAnsi" w:hAnsiTheme="minorHAnsi" w:cstheme="minorBidi"/>
        </w:rPr>
        <w:t xml:space="preserve">opdrachtnemer </w:t>
      </w:r>
      <w:r w:rsidRPr="44C7F854">
        <w:rPr>
          <w:rFonts w:asciiTheme="minorHAnsi" w:hAnsiTheme="minorHAnsi" w:cstheme="minorBidi"/>
        </w:rPr>
        <w:t>het dier zelf vervoeren en naar de dierenarts brengen, mits zij dit voor het vervoer aanvangt meldt bij de politie en hiervoor toestemming krijgt van diezelfde politie.</w:t>
      </w:r>
    </w:p>
    <w:p w14:paraId="491FCEB5" w14:textId="26BEF9B4" w:rsidR="001D75EE" w:rsidRPr="007F5559" w:rsidRDefault="00912FF4" w:rsidP="008A2B79">
      <w:pPr>
        <w:pStyle w:val="Lijstalinea"/>
        <w:numPr>
          <w:ilvl w:val="0"/>
          <w:numId w:val="30"/>
        </w:numPr>
        <w:spacing w:line="284" w:lineRule="atLeast"/>
        <w:contextualSpacing/>
        <w:rPr>
          <w:rFonts w:asciiTheme="minorHAnsi" w:hAnsiTheme="minorHAnsi" w:cstheme="minorBidi"/>
        </w:rPr>
      </w:pPr>
      <w:r w:rsidRPr="206E939E">
        <w:rPr>
          <w:rFonts w:asciiTheme="minorHAnsi" w:hAnsiTheme="minorHAnsi" w:cstheme="minorBidi"/>
        </w:rPr>
        <w:t>Opdrachtnemer</w:t>
      </w:r>
      <w:r w:rsidR="00803B54" w:rsidRPr="206E939E">
        <w:rPr>
          <w:rFonts w:asciiTheme="minorHAnsi" w:hAnsiTheme="minorHAnsi" w:cstheme="minorBidi"/>
        </w:rPr>
        <w:t xml:space="preserve"> houdt </w:t>
      </w:r>
      <w:r w:rsidR="001D75EE" w:rsidRPr="206E939E">
        <w:rPr>
          <w:rFonts w:asciiTheme="minorHAnsi" w:hAnsiTheme="minorHAnsi" w:cstheme="minorBidi"/>
        </w:rPr>
        <w:t xml:space="preserve">24 uur per dag een </w:t>
      </w:r>
      <w:r w:rsidR="00295AF0">
        <w:rPr>
          <w:rFonts w:asciiTheme="minorHAnsi" w:hAnsiTheme="minorHAnsi" w:cstheme="minorBidi"/>
        </w:rPr>
        <w:t xml:space="preserve">telefonisch </w:t>
      </w:r>
      <w:r w:rsidR="001D75EE" w:rsidRPr="206E939E">
        <w:rPr>
          <w:rFonts w:asciiTheme="minorHAnsi" w:hAnsiTheme="minorHAnsi" w:cstheme="minorBidi"/>
        </w:rPr>
        <w:t xml:space="preserve">meldpunt in stand voor het publiek, lokale overheid en nooddiensten waar men terecht kan voor </w:t>
      </w:r>
      <w:r w:rsidR="00F7688B">
        <w:rPr>
          <w:rFonts w:asciiTheme="minorHAnsi" w:hAnsiTheme="minorHAnsi" w:cstheme="minorBidi"/>
        </w:rPr>
        <w:t xml:space="preserve">het melden van </w:t>
      </w:r>
      <w:r w:rsidR="003E5D0D">
        <w:rPr>
          <w:rFonts w:asciiTheme="minorHAnsi" w:hAnsiTheme="minorHAnsi" w:cstheme="minorBidi"/>
        </w:rPr>
        <w:t>gewonde, zieke, gevonden</w:t>
      </w:r>
      <w:r w:rsidR="00206116">
        <w:rPr>
          <w:rFonts w:asciiTheme="minorHAnsi" w:hAnsiTheme="minorHAnsi" w:cstheme="minorBidi"/>
        </w:rPr>
        <w:t xml:space="preserve"> of anderszins hulpbehoevende dieren in de gemeente Amersfoort</w:t>
      </w:r>
      <w:r w:rsidR="00803B54" w:rsidRPr="206E939E">
        <w:rPr>
          <w:rFonts w:asciiTheme="minorHAnsi" w:hAnsiTheme="minorHAnsi" w:cstheme="minorBidi"/>
        </w:rPr>
        <w:t>.</w:t>
      </w:r>
    </w:p>
    <w:p w14:paraId="6449C6D3" w14:textId="56D691A0" w:rsidR="001D75EE" w:rsidRPr="007F5559" w:rsidRDefault="00912FF4" w:rsidP="008A2B79">
      <w:pPr>
        <w:pStyle w:val="Lijstalinea"/>
        <w:numPr>
          <w:ilvl w:val="0"/>
          <w:numId w:val="30"/>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803B54" w:rsidRPr="007F5559">
        <w:rPr>
          <w:rFonts w:asciiTheme="minorHAnsi" w:hAnsiTheme="minorHAnsi" w:cstheme="minorHAnsi"/>
        </w:rPr>
        <w:t xml:space="preserve"> draagt zorg </w:t>
      </w:r>
      <w:r w:rsidR="001D75EE" w:rsidRPr="007F5559">
        <w:rPr>
          <w:rFonts w:asciiTheme="minorHAnsi" w:hAnsiTheme="minorHAnsi" w:cstheme="minorHAnsi"/>
        </w:rPr>
        <w:t>voor de opslag van dode gezelschapsdieren voor een periode van minimaal twee weken conform de voor de gemeente geldende wettelijke verplichting</w:t>
      </w:r>
      <w:r w:rsidR="00803B54" w:rsidRPr="007F5559">
        <w:rPr>
          <w:rFonts w:asciiTheme="minorHAnsi" w:hAnsiTheme="minorHAnsi" w:cstheme="minorHAnsi"/>
        </w:rPr>
        <w:t>.</w:t>
      </w:r>
    </w:p>
    <w:p w14:paraId="5EEDECD2" w14:textId="6DBE0E94" w:rsidR="00A07124" w:rsidRDefault="00912FF4" w:rsidP="008A2B79">
      <w:pPr>
        <w:pStyle w:val="Lijstalinea"/>
        <w:numPr>
          <w:ilvl w:val="0"/>
          <w:numId w:val="30"/>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803B54" w:rsidRPr="007F5559">
        <w:rPr>
          <w:rFonts w:asciiTheme="minorHAnsi" w:hAnsiTheme="minorHAnsi" w:cstheme="minorHAnsi"/>
        </w:rPr>
        <w:t xml:space="preserve"> houdt ee</w:t>
      </w:r>
      <w:r w:rsidR="001D75EE" w:rsidRPr="007F5559">
        <w:rPr>
          <w:rFonts w:asciiTheme="minorHAnsi" w:hAnsiTheme="minorHAnsi" w:cstheme="minorHAnsi"/>
        </w:rPr>
        <w:t>n deugdelijke</w:t>
      </w:r>
      <w:r w:rsidR="004105DC">
        <w:rPr>
          <w:rFonts w:asciiTheme="minorHAnsi" w:hAnsiTheme="minorHAnsi" w:cstheme="minorHAnsi"/>
        </w:rPr>
        <w:t xml:space="preserve"> (professionele en transparante)</w:t>
      </w:r>
      <w:r w:rsidR="001D75EE" w:rsidRPr="007F5559">
        <w:rPr>
          <w:rFonts w:asciiTheme="minorHAnsi" w:hAnsiTheme="minorHAnsi" w:cstheme="minorHAnsi"/>
        </w:rPr>
        <w:t xml:space="preserve"> administratie bij van vervoerde dieren en ontvangen telefonische meldingen</w:t>
      </w:r>
      <w:r w:rsidR="00803B54" w:rsidRPr="007F5559">
        <w:rPr>
          <w:rFonts w:asciiTheme="minorHAnsi" w:hAnsiTheme="minorHAnsi" w:cstheme="minorHAnsi"/>
        </w:rPr>
        <w:t>.</w:t>
      </w:r>
    </w:p>
    <w:p w14:paraId="2F42429F" w14:textId="31BAF075" w:rsidR="00A07124" w:rsidRDefault="00A07124" w:rsidP="008A2B79">
      <w:pPr>
        <w:pStyle w:val="Lijstalinea"/>
        <w:numPr>
          <w:ilvl w:val="0"/>
          <w:numId w:val="30"/>
        </w:numPr>
        <w:spacing w:line="284" w:lineRule="atLeast"/>
        <w:contextualSpacing/>
        <w:rPr>
          <w:rFonts w:asciiTheme="minorHAnsi" w:hAnsiTheme="minorHAnsi" w:cstheme="minorHAnsi"/>
        </w:rPr>
      </w:pPr>
      <w:r>
        <w:rPr>
          <w:rFonts w:asciiTheme="minorHAnsi" w:hAnsiTheme="minorHAnsi" w:cstheme="minorHAnsi"/>
        </w:rPr>
        <w:t>In alle gevallen is de maximale aanrijtijd na het binnenkomen van een melding één (1) uur.</w:t>
      </w:r>
    </w:p>
    <w:p w14:paraId="6BA787DA" w14:textId="096097CC" w:rsidR="00A956EB" w:rsidRPr="00A956EB" w:rsidRDefault="00A956EB" w:rsidP="00A956EB">
      <w:pPr>
        <w:pStyle w:val="Lijstalinea"/>
        <w:numPr>
          <w:ilvl w:val="0"/>
          <w:numId w:val="30"/>
        </w:numPr>
        <w:spacing w:line="284" w:lineRule="atLeast"/>
        <w:contextualSpacing/>
        <w:rPr>
          <w:rFonts w:asciiTheme="minorHAnsi" w:hAnsiTheme="minorHAnsi" w:cstheme="minorBidi"/>
        </w:rPr>
      </w:pPr>
      <w:r w:rsidRPr="206E939E">
        <w:rPr>
          <w:rFonts w:ascii="Calibri" w:hAnsi="Calibri" w:cs="Calibri"/>
        </w:rPr>
        <w:t xml:space="preserve">Wilde </w:t>
      </w:r>
      <w:r w:rsidRPr="00D77358">
        <w:rPr>
          <w:rFonts w:ascii="Calibri" w:hAnsi="Calibri" w:cs="Calibri"/>
        </w:rPr>
        <w:t>dieren dienen, indien mogelijk, te worden teruggezet op hun vindplaats.</w:t>
      </w:r>
    </w:p>
    <w:p w14:paraId="06455E04" w14:textId="77777777" w:rsidR="001D75EE" w:rsidRPr="007F5559" w:rsidRDefault="001D75EE" w:rsidP="001D75EE">
      <w:pPr>
        <w:spacing w:line="284" w:lineRule="atLeast"/>
        <w:rPr>
          <w:rFonts w:asciiTheme="minorHAnsi" w:hAnsiTheme="minorHAnsi" w:cstheme="minorHAnsi"/>
        </w:rPr>
      </w:pPr>
    </w:p>
    <w:p w14:paraId="2E3461D9" w14:textId="142DF00A" w:rsidR="001D75EE" w:rsidRPr="007F5559" w:rsidRDefault="007E0795" w:rsidP="007E0795">
      <w:pPr>
        <w:autoSpaceDE w:val="0"/>
        <w:autoSpaceDN w:val="0"/>
        <w:adjustRightInd w:val="0"/>
        <w:contextualSpacing/>
        <w:rPr>
          <w:rFonts w:asciiTheme="minorHAnsi" w:hAnsiTheme="minorHAnsi" w:cstheme="minorHAnsi"/>
          <w:b/>
          <w:bCs/>
        </w:rPr>
      </w:pPr>
      <w:r w:rsidRPr="007F5559">
        <w:rPr>
          <w:rFonts w:asciiTheme="minorHAnsi" w:hAnsiTheme="minorHAnsi" w:cstheme="minorHAnsi"/>
          <w:b/>
          <w:bCs/>
        </w:rPr>
        <w:t xml:space="preserve">Eis </w:t>
      </w:r>
      <w:r w:rsidR="005026A0">
        <w:rPr>
          <w:rFonts w:asciiTheme="minorHAnsi" w:hAnsiTheme="minorHAnsi" w:cstheme="minorHAnsi"/>
          <w:b/>
          <w:bCs/>
        </w:rPr>
        <w:t>4</w:t>
      </w:r>
      <w:r w:rsidRPr="007F5559">
        <w:rPr>
          <w:rFonts w:asciiTheme="minorHAnsi" w:hAnsiTheme="minorHAnsi" w:cstheme="minorHAnsi"/>
          <w:b/>
          <w:bCs/>
        </w:rPr>
        <w:t xml:space="preserve">. Het </w:t>
      </w:r>
      <w:r w:rsidR="001D75EE" w:rsidRPr="007F5559">
        <w:rPr>
          <w:rFonts w:asciiTheme="minorHAnsi" w:hAnsiTheme="minorHAnsi" w:cstheme="minorHAnsi"/>
          <w:b/>
          <w:bCs/>
        </w:rPr>
        <w:t>in bewaring geven en nemen van dieren</w:t>
      </w:r>
    </w:p>
    <w:p w14:paraId="57492B76" w14:textId="3F375640" w:rsidR="009F28A5" w:rsidRPr="007F5559" w:rsidRDefault="00912FF4" w:rsidP="005D1573">
      <w:pPr>
        <w:pStyle w:val="Lijstalinea"/>
        <w:numPr>
          <w:ilvl w:val="0"/>
          <w:numId w:val="32"/>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841CBC" w:rsidRPr="007F5559">
        <w:rPr>
          <w:rFonts w:asciiTheme="minorHAnsi" w:hAnsiTheme="minorHAnsi" w:cstheme="minorHAnsi"/>
        </w:rPr>
        <w:t xml:space="preserve"> neemt</w:t>
      </w:r>
      <w:r w:rsidR="001D75EE" w:rsidRPr="007F5559">
        <w:rPr>
          <w:rFonts w:asciiTheme="minorHAnsi" w:hAnsiTheme="minorHAnsi" w:cstheme="minorHAnsi"/>
        </w:rPr>
        <w:t>, ter uitvoering van de artikelen 5:5 en 5:8 Burgerlijk Wetboek omtrent de bewaring van gevonden zaken, alle binnen de gemeentegrenzen gevonden levende dieren waarvan overeenkomstig artikel 5:5 lid 1 en 3, BW aangifte is gedaan, in bewaring</w:t>
      </w:r>
      <w:r w:rsidR="00841CBC" w:rsidRPr="007F5559">
        <w:rPr>
          <w:rFonts w:asciiTheme="minorHAnsi" w:hAnsiTheme="minorHAnsi" w:cstheme="minorHAnsi"/>
        </w:rPr>
        <w:t>.</w:t>
      </w:r>
      <w:r w:rsidR="009F28A5" w:rsidRPr="007F5559">
        <w:rPr>
          <w:rFonts w:asciiTheme="minorHAnsi" w:hAnsiTheme="minorHAnsi" w:cstheme="minorHAnsi"/>
        </w:rPr>
        <w:t xml:space="preserve"> Het voorgaande betreft alle gezelschapsdieren, waarvan redelijkerwijs een eigenaar vermoed kan worden. Naast honden en katten betreft het ook andere gezelschapsdieren en hobbymatig gehouden dieren.</w:t>
      </w:r>
    </w:p>
    <w:p w14:paraId="30E414DF" w14:textId="76511EC3" w:rsidR="001D75EE" w:rsidRPr="007F5559" w:rsidRDefault="001D75EE" w:rsidP="00841CBC">
      <w:pPr>
        <w:spacing w:line="284" w:lineRule="atLeast"/>
        <w:ind w:left="360"/>
        <w:contextualSpacing/>
        <w:rPr>
          <w:rFonts w:asciiTheme="minorHAnsi" w:hAnsiTheme="minorHAnsi" w:cstheme="minorHAnsi"/>
        </w:rPr>
      </w:pPr>
      <w:r w:rsidRPr="007F5559">
        <w:rPr>
          <w:rFonts w:asciiTheme="minorHAnsi" w:hAnsiTheme="minorHAnsi" w:cstheme="minorHAnsi"/>
        </w:rPr>
        <w:t xml:space="preserve">Als aangifte dient te worden aangemerkt de in een vindersverklaring vastgelegde en ondertekende mededeling van de vinder dat hij het dier onbeheerd heeft aangetroffen en wil overdragen. Deze aangifte, zoals genoemd in artikel 5:5, lid 1, sub a, BW zal bij </w:t>
      </w:r>
      <w:r w:rsidR="00912FF4" w:rsidRPr="007F5559">
        <w:rPr>
          <w:rFonts w:asciiTheme="minorHAnsi" w:hAnsiTheme="minorHAnsi" w:cstheme="minorHAnsi"/>
        </w:rPr>
        <w:t>opdrachtnemer</w:t>
      </w:r>
      <w:r w:rsidRPr="007F5559">
        <w:rPr>
          <w:rFonts w:asciiTheme="minorHAnsi" w:hAnsiTheme="minorHAnsi" w:cstheme="minorHAnsi"/>
        </w:rPr>
        <w:t xml:space="preserve"> worden gedaan.</w:t>
      </w:r>
      <w:r w:rsidR="009F28A5" w:rsidRPr="007F5559">
        <w:rPr>
          <w:rFonts w:asciiTheme="minorHAnsi" w:hAnsiTheme="minorHAnsi" w:cstheme="minorHAnsi"/>
        </w:rPr>
        <w:t xml:space="preserve"> Opdrachtnemer is </w:t>
      </w:r>
      <w:r w:rsidR="000F2434" w:rsidRPr="007F5559">
        <w:rPr>
          <w:rFonts w:asciiTheme="minorHAnsi" w:hAnsiTheme="minorHAnsi" w:cstheme="minorHAnsi"/>
        </w:rPr>
        <w:t xml:space="preserve">ook </w:t>
      </w:r>
      <w:r w:rsidR="009F28A5" w:rsidRPr="007F5559">
        <w:rPr>
          <w:rFonts w:asciiTheme="minorHAnsi" w:hAnsiTheme="minorHAnsi" w:cstheme="minorHAnsi"/>
        </w:rPr>
        <w:t>verantwoordelijk voor de administratie rondom de vindersverklaring. Deze administratie moet AVG-</w:t>
      </w:r>
      <w:proofErr w:type="spellStart"/>
      <w:r w:rsidR="009F28A5" w:rsidRPr="007F5559">
        <w:rPr>
          <w:rFonts w:asciiTheme="minorHAnsi" w:hAnsiTheme="minorHAnsi" w:cstheme="minorHAnsi"/>
        </w:rPr>
        <w:t>proof</w:t>
      </w:r>
      <w:proofErr w:type="spellEnd"/>
      <w:r w:rsidR="009F28A5" w:rsidRPr="007F5559">
        <w:rPr>
          <w:rFonts w:asciiTheme="minorHAnsi" w:hAnsiTheme="minorHAnsi" w:cstheme="minorHAnsi"/>
        </w:rPr>
        <w:t xml:space="preserve"> zijn (verwerking persoonsgegevens</w:t>
      </w:r>
      <w:r w:rsidR="000F2434" w:rsidRPr="007F5559">
        <w:rPr>
          <w:rFonts w:asciiTheme="minorHAnsi" w:hAnsiTheme="minorHAnsi" w:cstheme="minorHAnsi"/>
        </w:rPr>
        <w:t xml:space="preserve"> in relatie tot privacy</w:t>
      </w:r>
      <w:r w:rsidR="009F28A5" w:rsidRPr="007F5559">
        <w:rPr>
          <w:rFonts w:asciiTheme="minorHAnsi" w:hAnsiTheme="minorHAnsi" w:cstheme="minorHAnsi"/>
        </w:rPr>
        <w:t>)</w:t>
      </w:r>
      <w:r w:rsidR="0004315C">
        <w:rPr>
          <w:rFonts w:asciiTheme="minorHAnsi" w:hAnsiTheme="minorHAnsi" w:cstheme="minorHAnsi"/>
        </w:rPr>
        <w:t xml:space="preserve"> en opdrachtnemer is hiervoor zelf verantwoordelijk</w:t>
      </w:r>
      <w:r w:rsidR="009F28A5" w:rsidRPr="007F5559">
        <w:rPr>
          <w:rFonts w:asciiTheme="minorHAnsi" w:hAnsiTheme="minorHAnsi" w:cstheme="minorHAnsi"/>
        </w:rPr>
        <w:t>.</w:t>
      </w:r>
    </w:p>
    <w:p w14:paraId="0EBF0A77" w14:textId="5DDE746C" w:rsidR="001D75EE" w:rsidRPr="007F5559" w:rsidRDefault="00912FF4" w:rsidP="005D1573">
      <w:pPr>
        <w:pStyle w:val="Lijstalinea"/>
        <w:numPr>
          <w:ilvl w:val="0"/>
          <w:numId w:val="32"/>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841CBC" w:rsidRPr="007F5559">
        <w:rPr>
          <w:rFonts w:asciiTheme="minorHAnsi" w:hAnsiTheme="minorHAnsi" w:cstheme="minorHAnsi"/>
        </w:rPr>
        <w:t xml:space="preserve"> huisvest, voed</w:t>
      </w:r>
      <w:r w:rsidR="002A49D4">
        <w:rPr>
          <w:rFonts w:asciiTheme="minorHAnsi" w:hAnsiTheme="minorHAnsi" w:cstheme="minorHAnsi"/>
        </w:rPr>
        <w:t>t</w:t>
      </w:r>
      <w:r w:rsidR="00841CBC" w:rsidRPr="007F5559">
        <w:rPr>
          <w:rFonts w:asciiTheme="minorHAnsi" w:hAnsiTheme="minorHAnsi" w:cstheme="minorHAnsi"/>
        </w:rPr>
        <w:t xml:space="preserve"> en </w:t>
      </w:r>
      <w:r w:rsidR="002A49D4">
        <w:rPr>
          <w:rFonts w:asciiTheme="minorHAnsi" w:hAnsiTheme="minorHAnsi" w:cstheme="minorHAnsi"/>
        </w:rPr>
        <w:t xml:space="preserve">verricht </w:t>
      </w:r>
      <w:r w:rsidR="00841CBC" w:rsidRPr="007F5559">
        <w:rPr>
          <w:rFonts w:asciiTheme="minorHAnsi" w:hAnsiTheme="minorHAnsi" w:cstheme="minorHAnsi"/>
        </w:rPr>
        <w:t>medisch</w:t>
      </w:r>
      <w:r w:rsidR="002A49D4">
        <w:rPr>
          <w:rFonts w:asciiTheme="minorHAnsi" w:hAnsiTheme="minorHAnsi" w:cstheme="minorHAnsi"/>
        </w:rPr>
        <w:t>e</w:t>
      </w:r>
      <w:r w:rsidR="00841CBC" w:rsidRPr="007F5559">
        <w:rPr>
          <w:rFonts w:asciiTheme="minorHAnsi" w:hAnsiTheme="minorHAnsi" w:cstheme="minorHAnsi"/>
        </w:rPr>
        <w:t xml:space="preserve"> verzorg</w:t>
      </w:r>
      <w:r w:rsidR="002A49D4">
        <w:rPr>
          <w:rFonts w:asciiTheme="minorHAnsi" w:hAnsiTheme="minorHAnsi" w:cstheme="minorHAnsi"/>
        </w:rPr>
        <w:t>ing</w:t>
      </w:r>
      <w:r w:rsidR="00841CBC" w:rsidRPr="007F5559">
        <w:rPr>
          <w:rFonts w:asciiTheme="minorHAnsi" w:hAnsiTheme="minorHAnsi" w:cstheme="minorHAnsi"/>
        </w:rPr>
        <w:t xml:space="preserve"> aan</w:t>
      </w:r>
      <w:r w:rsidR="001D75EE" w:rsidRPr="007F5559">
        <w:rPr>
          <w:rFonts w:asciiTheme="minorHAnsi" w:hAnsiTheme="minorHAnsi" w:cstheme="minorHAnsi"/>
        </w:rPr>
        <w:t xml:space="preserve"> zijn door de gemeente in bewaring gegeven dieren binnen de huidige wet- en regelgeving</w:t>
      </w:r>
      <w:r w:rsidR="0016158C" w:rsidRPr="007F5559">
        <w:rPr>
          <w:rFonts w:asciiTheme="minorHAnsi" w:hAnsiTheme="minorHAnsi" w:cstheme="minorHAnsi"/>
        </w:rPr>
        <w:t>.</w:t>
      </w:r>
    </w:p>
    <w:p w14:paraId="52013233" w14:textId="7E7FF682" w:rsidR="001D75EE" w:rsidRPr="007F5559" w:rsidRDefault="00912FF4" w:rsidP="005D1573">
      <w:pPr>
        <w:pStyle w:val="Lijstalinea"/>
        <w:numPr>
          <w:ilvl w:val="0"/>
          <w:numId w:val="32"/>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16158C" w:rsidRPr="007F5559">
        <w:rPr>
          <w:rFonts w:asciiTheme="minorHAnsi" w:hAnsiTheme="minorHAnsi" w:cstheme="minorHAnsi"/>
        </w:rPr>
        <w:t xml:space="preserve"> draagt zorg </w:t>
      </w:r>
      <w:r w:rsidR="001D75EE" w:rsidRPr="007F5559">
        <w:rPr>
          <w:rFonts w:asciiTheme="minorHAnsi" w:hAnsiTheme="minorHAnsi" w:cstheme="minorHAnsi"/>
        </w:rPr>
        <w:t>voor veterinaire zorg door bedrijven en personen die handelen conform de Wet Dieren en het Besluit diergeneeskundigen</w:t>
      </w:r>
      <w:r w:rsidR="0016158C" w:rsidRPr="007F5559">
        <w:rPr>
          <w:rFonts w:asciiTheme="minorHAnsi" w:hAnsiTheme="minorHAnsi" w:cstheme="minorHAnsi"/>
        </w:rPr>
        <w:t>.</w:t>
      </w:r>
    </w:p>
    <w:p w14:paraId="12EFA67F" w14:textId="281F7A04" w:rsidR="001D75EE" w:rsidRPr="007F5559" w:rsidRDefault="00912FF4" w:rsidP="005D1573">
      <w:pPr>
        <w:pStyle w:val="Lijstalinea"/>
        <w:numPr>
          <w:ilvl w:val="0"/>
          <w:numId w:val="32"/>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16158C" w:rsidRPr="007F5559">
        <w:rPr>
          <w:rFonts w:asciiTheme="minorHAnsi" w:hAnsiTheme="minorHAnsi" w:cstheme="minorHAnsi"/>
        </w:rPr>
        <w:t xml:space="preserve"> </w:t>
      </w:r>
      <w:r w:rsidR="002A49D4">
        <w:rPr>
          <w:rFonts w:asciiTheme="minorHAnsi" w:hAnsiTheme="minorHAnsi" w:cstheme="minorHAnsi"/>
        </w:rPr>
        <w:t xml:space="preserve">brengt </w:t>
      </w:r>
      <w:r w:rsidR="001D75EE" w:rsidRPr="007F5559">
        <w:rPr>
          <w:rFonts w:asciiTheme="minorHAnsi" w:hAnsiTheme="minorHAnsi" w:cstheme="minorHAnsi"/>
        </w:rPr>
        <w:t>dieren, die specialistische opvang behoeven, zo spoedig mogelijk naar een dergelijke specialistische opvang</w:t>
      </w:r>
      <w:r w:rsidR="0016158C" w:rsidRPr="007F5559">
        <w:rPr>
          <w:rFonts w:asciiTheme="minorHAnsi" w:hAnsiTheme="minorHAnsi" w:cstheme="minorHAnsi"/>
        </w:rPr>
        <w:t>.</w:t>
      </w:r>
    </w:p>
    <w:p w14:paraId="0ED3130F" w14:textId="67681BF4" w:rsidR="001D75EE" w:rsidRPr="007F5559" w:rsidRDefault="00912FF4" w:rsidP="005D1573">
      <w:pPr>
        <w:pStyle w:val="Lijstalinea"/>
        <w:numPr>
          <w:ilvl w:val="0"/>
          <w:numId w:val="32"/>
        </w:numPr>
        <w:spacing w:line="284" w:lineRule="atLeast"/>
        <w:contextualSpacing/>
        <w:rPr>
          <w:rFonts w:asciiTheme="minorHAnsi" w:hAnsiTheme="minorHAnsi" w:cstheme="minorBidi"/>
        </w:rPr>
      </w:pPr>
      <w:r w:rsidRPr="6D2341F2">
        <w:rPr>
          <w:rFonts w:asciiTheme="minorHAnsi" w:hAnsiTheme="minorHAnsi" w:cstheme="minorBidi"/>
        </w:rPr>
        <w:t>Opdrachtnemer</w:t>
      </w:r>
      <w:r w:rsidR="0016158C" w:rsidRPr="6D2341F2">
        <w:rPr>
          <w:rFonts w:asciiTheme="minorHAnsi" w:hAnsiTheme="minorHAnsi" w:cstheme="minorBidi"/>
        </w:rPr>
        <w:t xml:space="preserve"> </w:t>
      </w:r>
      <w:r w:rsidR="00F94E2A" w:rsidRPr="6D2341F2">
        <w:rPr>
          <w:rFonts w:asciiTheme="minorHAnsi" w:hAnsiTheme="minorHAnsi" w:cstheme="minorBidi"/>
        </w:rPr>
        <w:t>houd</w:t>
      </w:r>
      <w:r w:rsidR="00CD66E7">
        <w:rPr>
          <w:rFonts w:asciiTheme="minorHAnsi" w:hAnsiTheme="minorHAnsi" w:cstheme="minorBidi"/>
        </w:rPr>
        <w:t>t</w:t>
      </w:r>
      <w:r w:rsidR="00F94E2A" w:rsidRPr="6D2341F2">
        <w:rPr>
          <w:rFonts w:asciiTheme="minorHAnsi" w:hAnsiTheme="minorHAnsi" w:cstheme="minorBidi"/>
        </w:rPr>
        <w:t xml:space="preserve"> </w:t>
      </w:r>
      <w:r w:rsidR="001D75EE" w:rsidRPr="6D2341F2">
        <w:rPr>
          <w:rFonts w:asciiTheme="minorHAnsi" w:hAnsiTheme="minorHAnsi" w:cstheme="minorBidi"/>
        </w:rPr>
        <w:t>een deugdelijke registratie</w:t>
      </w:r>
      <w:r w:rsidR="00183FB0">
        <w:rPr>
          <w:rFonts w:asciiTheme="minorHAnsi" w:hAnsiTheme="minorHAnsi" w:cstheme="minorBidi"/>
        </w:rPr>
        <w:t xml:space="preserve"> </w:t>
      </w:r>
      <w:r w:rsidR="00D54252">
        <w:rPr>
          <w:rFonts w:asciiTheme="minorHAnsi" w:hAnsiTheme="minorHAnsi" w:cstheme="minorBidi"/>
        </w:rPr>
        <w:t xml:space="preserve">bij </w:t>
      </w:r>
      <w:r w:rsidR="00183FB0">
        <w:rPr>
          <w:rFonts w:asciiTheme="minorHAnsi" w:hAnsiTheme="minorHAnsi" w:cstheme="minorBidi"/>
        </w:rPr>
        <w:t>(</w:t>
      </w:r>
      <w:proofErr w:type="spellStart"/>
      <w:r w:rsidR="00D54252">
        <w:rPr>
          <w:rFonts w:asciiTheme="minorHAnsi" w:hAnsiTheme="minorHAnsi" w:cstheme="minorBidi"/>
        </w:rPr>
        <w:t>oa</w:t>
      </w:r>
      <w:proofErr w:type="spellEnd"/>
      <w:r w:rsidR="00D54252">
        <w:rPr>
          <w:rFonts w:asciiTheme="minorHAnsi" w:hAnsiTheme="minorHAnsi" w:cstheme="minorBidi"/>
        </w:rPr>
        <w:t>. diersoort, aantallen per soort en per kwartaal)</w:t>
      </w:r>
      <w:r w:rsidR="001D75EE" w:rsidRPr="6D2341F2">
        <w:rPr>
          <w:rFonts w:asciiTheme="minorHAnsi" w:hAnsiTheme="minorHAnsi" w:cstheme="minorBidi"/>
        </w:rPr>
        <w:t xml:space="preserve">  van alle inkomende en uitgaande dieren</w:t>
      </w:r>
      <w:r w:rsidR="00C51C99">
        <w:rPr>
          <w:rFonts w:asciiTheme="minorHAnsi" w:hAnsiTheme="minorHAnsi" w:cstheme="minorBidi"/>
        </w:rPr>
        <w:t xml:space="preserve"> en staat daarnaast in </w:t>
      </w:r>
      <w:r w:rsidR="00E23B8F">
        <w:rPr>
          <w:rFonts w:asciiTheme="minorHAnsi" w:hAnsiTheme="minorHAnsi" w:cstheme="minorBidi"/>
        </w:rPr>
        <w:t>voor het naleven van deze verplichting door zijn onderaannemers/samenwerkingspartners.</w:t>
      </w:r>
      <w:r w:rsidR="001760CC">
        <w:rPr>
          <w:rFonts w:asciiTheme="minorHAnsi" w:hAnsiTheme="minorHAnsi" w:cstheme="minorBidi"/>
        </w:rPr>
        <w:t xml:space="preserve"> </w:t>
      </w:r>
      <w:r w:rsidR="001D75EE" w:rsidRPr="206E939E">
        <w:rPr>
          <w:rFonts w:asciiTheme="minorHAnsi" w:hAnsiTheme="minorHAnsi" w:cstheme="minorBidi"/>
        </w:rPr>
        <w:t xml:space="preserve">De opdrachtnemer verstrekt de gemeente een </w:t>
      </w:r>
      <w:r w:rsidR="001D18C0">
        <w:rPr>
          <w:rFonts w:asciiTheme="minorHAnsi" w:hAnsiTheme="minorHAnsi" w:cstheme="minorBidi"/>
        </w:rPr>
        <w:t>degelijk</w:t>
      </w:r>
      <w:r w:rsidR="001D75EE" w:rsidRPr="206E939E">
        <w:rPr>
          <w:rFonts w:asciiTheme="minorHAnsi" w:hAnsiTheme="minorHAnsi" w:cstheme="minorBidi"/>
        </w:rPr>
        <w:t xml:space="preserve"> overzicht van alle registraties van alle betrokken partijen</w:t>
      </w:r>
      <w:r w:rsidR="001D75EE" w:rsidRPr="6D2341F2">
        <w:rPr>
          <w:rFonts w:asciiTheme="minorHAnsi" w:hAnsiTheme="minorHAnsi" w:cstheme="minorBidi"/>
        </w:rPr>
        <w:t xml:space="preserve"> binnen 4 weken na afloop van een kwartaal</w:t>
      </w:r>
      <w:r w:rsidR="00F94E2A" w:rsidRPr="6D2341F2">
        <w:rPr>
          <w:rFonts w:asciiTheme="minorHAnsi" w:hAnsiTheme="minorHAnsi" w:cstheme="minorBidi"/>
        </w:rPr>
        <w:t>.</w:t>
      </w:r>
    </w:p>
    <w:p w14:paraId="01E71C23" w14:textId="20A2B2E7" w:rsidR="003A6432" w:rsidRPr="003A6432" w:rsidRDefault="00912FF4" w:rsidP="005D1573">
      <w:pPr>
        <w:pStyle w:val="Lijstalinea"/>
        <w:numPr>
          <w:ilvl w:val="0"/>
          <w:numId w:val="32"/>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F94E2A" w:rsidRPr="007F5559">
        <w:rPr>
          <w:rFonts w:asciiTheme="minorHAnsi" w:hAnsiTheme="minorHAnsi" w:cstheme="minorHAnsi"/>
        </w:rPr>
        <w:t xml:space="preserve"> legt </w:t>
      </w:r>
      <w:r w:rsidR="001D75EE" w:rsidRPr="007F5559">
        <w:rPr>
          <w:rFonts w:asciiTheme="minorHAnsi" w:hAnsiTheme="minorHAnsi" w:cstheme="minorHAnsi"/>
        </w:rPr>
        <w:t>aan de gemeente jaarlijks verantwoording</w:t>
      </w:r>
      <w:r w:rsidR="00923550">
        <w:rPr>
          <w:rFonts w:asciiTheme="minorHAnsi" w:hAnsiTheme="minorHAnsi" w:cstheme="minorHAnsi"/>
        </w:rPr>
        <w:t xml:space="preserve"> af</w:t>
      </w:r>
      <w:r w:rsidR="001D75EE" w:rsidRPr="007F5559">
        <w:rPr>
          <w:rFonts w:asciiTheme="minorHAnsi" w:hAnsiTheme="minorHAnsi" w:cstheme="minorHAnsi"/>
        </w:rPr>
        <w:t xml:space="preserve"> </w:t>
      </w:r>
      <w:r w:rsidR="00D92321">
        <w:rPr>
          <w:rFonts w:asciiTheme="minorHAnsi" w:hAnsiTheme="minorHAnsi" w:cstheme="minorHAnsi"/>
        </w:rPr>
        <w:t>over</w:t>
      </w:r>
      <w:r w:rsidR="001D75EE" w:rsidRPr="007F5559">
        <w:rPr>
          <w:rFonts w:asciiTheme="minorHAnsi" w:hAnsiTheme="minorHAnsi" w:cstheme="minorHAnsi"/>
        </w:rPr>
        <w:t xml:space="preserve"> de wijze waarop </w:t>
      </w:r>
      <w:r w:rsidR="008A13AA" w:rsidRPr="007F5559">
        <w:rPr>
          <w:rFonts w:asciiTheme="minorHAnsi" w:hAnsiTheme="minorHAnsi" w:cstheme="minorHAnsi"/>
        </w:rPr>
        <w:t>h</w:t>
      </w:r>
      <w:r w:rsidRPr="007F5559">
        <w:rPr>
          <w:rFonts w:asciiTheme="minorHAnsi" w:hAnsiTheme="minorHAnsi" w:cstheme="minorHAnsi"/>
        </w:rPr>
        <w:t>ij</w:t>
      </w:r>
      <w:r w:rsidR="001D75EE" w:rsidRPr="007F5559">
        <w:rPr>
          <w:rFonts w:asciiTheme="minorHAnsi" w:hAnsiTheme="minorHAnsi" w:cstheme="minorHAnsi"/>
        </w:rPr>
        <w:t xml:space="preserve"> zich van zijn plichten heeft gekweten middels het verstrekken van een jaarverslag opdat de gemeente zich een beeld kan vormen van ontwikkelingen</w:t>
      </w:r>
      <w:r w:rsidR="00F94E2A" w:rsidRPr="007F5559">
        <w:rPr>
          <w:rFonts w:asciiTheme="minorHAnsi" w:hAnsiTheme="minorHAnsi" w:cstheme="minorHAnsi"/>
        </w:rPr>
        <w:t>.</w:t>
      </w:r>
      <w:r w:rsidR="003A6432">
        <w:rPr>
          <w:rFonts w:asciiTheme="minorHAnsi" w:hAnsiTheme="minorHAnsi" w:cstheme="minorHAnsi"/>
        </w:rPr>
        <w:t xml:space="preserve"> </w:t>
      </w:r>
      <w:r w:rsidR="003A6432">
        <w:rPr>
          <w:rFonts w:ascii="Calibri" w:hAnsi="Calibri" w:cs="Calibri"/>
        </w:rPr>
        <w:t>Het jaarverslag omvat in ieder geval de volgende gegevens</w:t>
      </w:r>
      <w:r w:rsidR="00244DEC">
        <w:rPr>
          <w:rFonts w:ascii="Calibri" w:hAnsi="Calibri" w:cs="Calibri"/>
        </w:rPr>
        <w:t xml:space="preserve"> (</w:t>
      </w:r>
      <w:r w:rsidR="000A506B">
        <w:rPr>
          <w:rFonts w:ascii="Calibri" w:hAnsi="Calibri" w:cs="Calibri"/>
        </w:rPr>
        <w:t>niet limitatief)</w:t>
      </w:r>
      <w:r w:rsidR="003A6432">
        <w:rPr>
          <w:rFonts w:ascii="Calibri" w:hAnsi="Calibri" w:cs="Calibri"/>
        </w:rPr>
        <w:t>:</w:t>
      </w:r>
    </w:p>
    <w:p w14:paraId="0ABCD615" w14:textId="083B5B6C" w:rsidR="003A6432" w:rsidRDefault="003A6432" w:rsidP="003A6432">
      <w:pPr>
        <w:pStyle w:val="Lijstalinea"/>
        <w:spacing w:line="284" w:lineRule="atLeast"/>
        <w:ind w:left="360"/>
        <w:contextualSpacing/>
        <w:rPr>
          <w:rFonts w:ascii="Calibri" w:hAnsi="Calibri" w:cs="Calibri"/>
        </w:rPr>
      </w:pPr>
      <w:r>
        <w:rPr>
          <w:rFonts w:ascii="Calibri" w:hAnsi="Calibri" w:cs="Calibri"/>
        </w:rPr>
        <w:t xml:space="preserve">- </w:t>
      </w:r>
      <w:r w:rsidRPr="206E939E">
        <w:rPr>
          <w:rFonts w:ascii="Calibri" w:hAnsi="Calibri" w:cs="Calibri"/>
        </w:rPr>
        <w:t>totaalplaatje van opgevangen dieren</w:t>
      </w:r>
      <w:r w:rsidR="00244DEC">
        <w:rPr>
          <w:rFonts w:ascii="Calibri" w:hAnsi="Calibri" w:cs="Calibri"/>
        </w:rPr>
        <w:t>;</w:t>
      </w:r>
    </w:p>
    <w:p w14:paraId="5565748C" w14:textId="6A88D578" w:rsidR="003A6432" w:rsidRDefault="003A6432" w:rsidP="003A6432">
      <w:pPr>
        <w:pStyle w:val="Lijstalinea"/>
        <w:spacing w:line="284" w:lineRule="atLeast"/>
        <w:ind w:left="360"/>
        <w:contextualSpacing/>
        <w:rPr>
          <w:rFonts w:ascii="Calibri" w:hAnsi="Calibri" w:cs="Calibri"/>
        </w:rPr>
      </w:pPr>
      <w:r>
        <w:rPr>
          <w:rFonts w:ascii="Calibri" w:hAnsi="Calibri" w:cs="Calibri"/>
        </w:rPr>
        <w:t xml:space="preserve">- </w:t>
      </w:r>
      <w:r w:rsidRPr="206E939E">
        <w:rPr>
          <w:rFonts w:ascii="Calibri" w:hAnsi="Calibri" w:cs="Calibri"/>
        </w:rPr>
        <w:t>financiële verantwoording</w:t>
      </w:r>
      <w:r w:rsidR="00244DEC">
        <w:rPr>
          <w:rFonts w:ascii="Calibri" w:hAnsi="Calibri" w:cs="Calibri"/>
        </w:rPr>
        <w:t>;</w:t>
      </w:r>
      <w:r w:rsidRPr="206E939E">
        <w:rPr>
          <w:rFonts w:ascii="Calibri" w:hAnsi="Calibri" w:cs="Calibri"/>
        </w:rPr>
        <w:t xml:space="preserve"> </w:t>
      </w:r>
    </w:p>
    <w:p w14:paraId="7FC63678" w14:textId="237BBA00" w:rsidR="003A6432" w:rsidRDefault="003A6432" w:rsidP="003A6432">
      <w:pPr>
        <w:pStyle w:val="Lijstalinea"/>
        <w:spacing w:line="284" w:lineRule="atLeast"/>
        <w:ind w:left="360"/>
        <w:contextualSpacing/>
        <w:rPr>
          <w:rFonts w:ascii="Calibri" w:hAnsi="Calibri" w:cs="Calibri"/>
        </w:rPr>
      </w:pPr>
      <w:r>
        <w:rPr>
          <w:rFonts w:ascii="Calibri" w:hAnsi="Calibri" w:cs="Calibri"/>
        </w:rPr>
        <w:lastRenderedPageBreak/>
        <w:t xml:space="preserve">- </w:t>
      </w:r>
      <w:r w:rsidRPr="206E939E">
        <w:rPr>
          <w:rFonts w:ascii="Calibri" w:hAnsi="Calibri" w:cs="Calibri"/>
        </w:rPr>
        <w:t>specificatie voorlichtingswerkzaamheden</w:t>
      </w:r>
      <w:r w:rsidR="00244DEC">
        <w:rPr>
          <w:rFonts w:ascii="Calibri" w:hAnsi="Calibri" w:cs="Calibri"/>
        </w:rPr>
        <w:t>;</w:t>
      </w:r>
      <w:r w:rsidRPr="206E939E">
        <w:rPr>
          <w:rFonts w:ascii="Calibri" w:hAnsi="Calibri" w:cs="Calibri"/>
        </w:rPr>
        <w:t xml:space="preserve"> </w:t>
      </w:r>
    </w:p>
    <w:p w14:paraId="528ECD69" w14:textId="1B9E128B" w:rsidR="001D75EE" w:rsidRPr="007F5559" w:rsidRDefault="003A6432" w:rsidP="003A6432">
      <w:pPr>
        <w:pStyle w:val="Lijstalinea"/>
        <w:spacing w:line="284" w:lineRule="atLeast"/>
        <w:ind w:left="360"/>
        <w:contextualSpacing/>
        <w:rPr>
          <w:rFonts w:asciiTheme="minorHAnsi" w:hAnsiTheme="minorHAnsi" w:cstheme="minorHAnsi"/>
        </w:rPr>
      </w:pPr>
      <w:r>
        <w:rPr>
          <w:rFonts w:ascii="Calibri" w:hAnsi="Calibri" w:cs="Calibri"/>
        </w:rPr>
        <w:t xml:space="preserve">- </w:t>
      </w:r>
      <w:r w:rsidRPr="206E939E">
        <w:rPr>
          <w:rFonts w:ascii="Calibri" w:hAnsi="Calibri" w:cs="Calibri"/>
        </w:rPr>
        <w:t>trends</w:t>
      </w:r>
      <w:r>
        <w:rPr>
          <w:rFonts w:ascii="Calibri" w:hAnsi="Calibri" w:cs="Calibri"/>
        </w:rPr>
        <w:t xml:space="preserve"> op het gebied van </w:t>
      </w:r>
      <w:r w:rsidR="00244DEC">
        <w:rPr>
          <w:rFonts w:ascii="Calibri" w:hAnsi="Calibri" w:cs="Calibri"/>
        </w:rPr>
        <w:t xml:space="preserve">dierenwelzijn en </w:t>
      </w:r>
      <w:r>
        <w:rPr>
          <w:rFonts w:ascii="Calibri" w:hAnsi="Calibri" w:cs="Calibri"/>
        </w:rPr>
        <w:t>opvang van</w:t>
      </w:r>
      <w:r w:rsidR="00244DEC">
        <w:rPr>
          <w:rFonts w:ascii="Calibri" w:hAnsi="Calibri" w:cs="Calibri"/>
        </w:rPr>
        <w:t xml:space="preserve"> dieren</w:t>
      </w:r>
      <w:r w:rsidRPr="206E939E">
        <w:rPr>
          <w:rFonts w:ascii="Calibri" w:hAnsi="Calibri" w:cs="Calibri"/>
        </w:rPr>
        <w:t>.</w:t>
      </w:r>
    </w:p>
    <w:p w14:paraId="4B6B205E" w14:textId="70C7C0C4" w:rsidR="001D75EE" w:rsidRPr="007F5559" w:rsidRDefault="00912FF4" w:rsidP="005D1573">
      <w:pPr>
        <w:pStyle w:val="Lijstalinea"/>
        <w:numPr>
          <w:ilvl w:val="0"/>
          <w:numId w:val="32"/>
        </w:numPr>
        <w:spacing w:line="284" w:lineRule="atLeast"/>
        <w:contextualSpacing/>
        <w:rPr>
          <w:rFonts w:asciiTheme="minorHAnsi" w:hAnsiTheme="minorHAnsi" w:cstheme="minorBidi"/>
        </w:rPr>
      </w:pPr>
      <w:r w:rsidRPr="1ADAAD84">
        <w:rPr>
          <w:rFonts w:asciiTheme="minorHAnsi" w:hAnsiTheme="minorHAnsi" w:cstheme="minorBidi"/>
        </w:rPr>
        <w:t>Opdrachtnemer</w:t>
      </w:r>
      <w:r w:rsidR="00F94E2A" w:rsidRPr="1ADAAD84">
        <w:rPr>
          <w:rFonts w:asciiTheme="minorHAnsi" w:hAnsiTheme="minorHAnsi" w:cstheme="minorBidi"/>
        </w:rPr>
        <w:t xml:space="preserve"> draagt </w:t>
      </w:r>
      <w:r w:rsidR="001D75EE" w:rsidRPr="1ADAAD84">
        <w:rPr>
          <w:rFonts w:asciiTheme="minorHAnsi" w:hAnsiTheme="minorHAnsi" w:cstheme="minorBidi"/>
        </w:rPr>
        <w:t>bij</w:t>
      </w:r>
      <w:r w:rsidR="00F94E2A" w:rsidRPr="1ADAAD84">
        <w:rPr>
          <w:rFonts w:asciiTheme="minorHAnsi" w:hAnsiTheme="minorHAnsi" w:cstheme="minorBidi"/>
        </w:rPr>
        <w:t xml:space="preserve"> </w:t>
      </w:r>
      <w:r w:rsidR="001D75EE" w:rsidRPr="1ADAAD84">
        <w:rPr>
          <w:rFonts w:asciiTheme="minorHAnsi" w:hAnsiTheme="minorHAnsi" w:cstheme="minorBidi"/>
        </w:rPr>
        <w:t>aan kennis van dieren en dierenwelzijn bij het publiek door middel van voorlichting met betrekking tot verantwoord huisdierenbezit en informatiesessies op o.a. scholen en naschoolse opvang</w:t>
      </w:r>
      <w:r w:rsidR="00F94E2A" w:rsidRPr="1ADAAD84">
        <w:rPr>
          <w:rFonts w:asciiTheme="minorHAnsi" w:hAnsiTheme="minorHAnsi" w:cstheme="minorBidi"/>
        </w:rPr>
        <w:t>.</w:t>
      </w:r>
      <w:r w:rsidR="00F55864" w:rsidRPr="1ADAAD84">
        <w:rPr>
          <w:rFonts w:asciiTheme="minorHAnsi" w:hAnsiTheme="minorHAnsi" w:cstheme="minorBidi"/>
        </w:rPr>
        <w:t xml:space="preserve"> Deze voorlichting vindt </w:t>
      </w:r>
      <w:r w:rsidR="00B35550" w:rsidRPr="1ADAAD84">
        <w:rPr>
          <w:rFonts w:asciiTheme="minorHAnsi" w:hAnsiTheme="minorHAnsi" w:cstheme="minorBidi"/>
        </w:rPr>
        <w:t>gemiddeld</w:t>
      </w:r>
      <w:r w:rsidR="00F55864" w:rsidRPr="1ADAAD84">
        <w:rPr>
          <w:rFonts w:asciiTheme="minorHAnsi" w:hAnsiTheme="minorHAnsi" w:cstheme="minorBidi"/>
        </w:rPr>
        <w:t xml:space="preserve"> </w:t>
      </w:r>
      <w:r w:rsidR="00B35550" w:rsidRPr="1ADAAD84">
        <w:rPr>
          <w:rFonts w:asciiTheme="minorHAnsi" w:hAnsiTheme="minorHAnsi" w:cstheme="minorBidi"/>
        </w:rPr>
        <w:t xml:space="preserve">4 </w:t>
      </w:r>
      <w:r w:rsidR="00F55864" w:rsidRPr="1ADAAD84">
        <w:rPr>
          <w:rFonts w:asciiTheme="minorHAnsi" w:hAnsiTheme="minorHAnsi" w:cstheme="minorBidi"/>
        </w:rPr>
        <w:t>keer per jaar plaats</w:t>
      </w:r>
      <w:r w:rsidR="00755E8F">
        <w:rPr>
          <w:rFonts w:asciiTheme="minorHAnsi" w:hAnsiTheme="minorHAnsi" w:cstheme="minorBidi"/>
        </w:rPr>
        <w:t xml:space="preserve"> op initiatief van de opdrachtnemer</w:t>
      </w:r>
      <w:r w:rsidR="00282EAC" w:rsidRPr="1ADAAD84">
        <w:rPr>
          <w:rFonts w:asciiTheme="minorHAnsi" w:hAnsiTheme="minorHAnsi" w:cstheme="minorBidi"/>
        </w:rPr>
        <w:t>.</w:t>
      </w:r>
      <w:r w:rsidR="008055E9">
        <w:rPr>
          <w:rFonts w:asciiTheme="minorHAnsi" w:hAnsiTheme="minorHAnsi" w:cstheme="minorBidi"/>
        </w:rPr>
        <w:t xml:space="preserve"> De verantwoording over de gegeven voorlichting </w:t>
      </w:r>
      <w:r w:rsidR="00282EAC" w:rsidRPr="206E939E">
        <w:rPr>
          <w:rFonts w:asciiTheme="minorHAnsi" w:hAnsiTheme="minorHAnsi" w:cstheme="minorBidi"/>
        </w:rPr>
        <w:t xml:space="preserve">vindt achteraf plaats door </w:t>
      </w:r>
      <w:r w:rsidR="008055E9">
        <w:rPr>
          <w:rFonts w:asciiTheme="minorHAnsi" w:hAnsiTheme="minorHAnsi" w:cstheme="minorBidi"/>
        </w:rPr>
        <w:t xml:space="preserve">de </w:t>
      </w:r>
      <w:r w:rsidR="00282EAC" w:rsidRPr="206E939E">
        <w:rPr>
          <w:rFonts w:asciiTheme="minorHAnsi" w:hAnsiTheme="minorHAnsi" w:cstheme="minorBidi"/>
        </w:rPr>
        <w:t>opdrachtnemer middels vermelding in het jaarverslag.</w:t>
      </w:r>
      <w:r w:rsidR="00A4491F">
        <w:rPr>
          <w:rFonts w:asciiTheme="minorHAnsi" w:hAnsiTheme="minorHAnsi" w:cstheme="minorBidi"/>
        </w:rPr>
        <w:t xml:space="preserve"> De </w:t>
      </w:r>
      <w:r w:rsidR="009518D2">
        <w:rPr>
          <w:rFonts w:asciiTheme="minorHAnsi" w:hAnsiTheme="minorHAnsi" w:cstheme="minorBidi"/>
        </w:rPr>
        <w:t>invulling</w:t>
      </w:r>
      <w:r w:rsidR="00A4491F">
        <w:rPr>
          <w:rFonts w:asciiTheme="minorHAnsi" w:hAnsiTheme="minorHAnsi" w:cstheme="minorBidi"/>
        </w:rPr>
        <w:t xml:space="preserve"> van de </w:t>
      </w:r>
      <w:r w:rsidR="00667750">
        <w:rPr>
          <w:rFonts w:asciiTheme="minorHAnsi" w:hAnsiTheme="minorHAnsi" w:cstheme="minorBidi"/>
        </w:rPr>
        <w:t xml:space="preserve">te geven </w:t>
      </w:r>
      <w:r w:rsidR="00A4491F">
        <w:rPr>
          <w:rFonts w:asciiTheme="minorHAnsi" w:hAnsiTheme="minorHAnsi" w:cstheme="minorBidi"/>
        </w:rPr>
        <w:t>voorlichting</w:t>
      </w:r>
      <w:r w:rsidR="00E27C1B">
        <w:rPr>
          <w:rFonts w:asciiTheme="minorHAnsi" w:hAnsiTheme="minorHAnsi" w:cstheme="minorBidi"/>
        </w:rPr>
        <w:t xml:space="preserve"> </w:t>
      </w:r>
      <w:r w:rsidR="00BF0D52">
        <w:rPr>
          <w:rFonts w:asciiTheme="minorHAnsi" w:hAnsiTheme="minorHAnsi" w:cstheme="minorBidi"/>
        </w:rPr>
        <w:t xml:space="preserve">zoals deze door inschrijver in het plan van aanpak is aangegeven </w:t>
      </w:r>
      <w:r w:rsidR="00E27C1B">
        <w:rPr>
          <w:rFonts w:asciiTheme="minorHAnsi" w:hAnsiTheme="minorHAnsi" w:cstheme="minorBidi"/>
        </w:rPr>
        <w:t xml:space="preserve">wordt </w:t>
      </w:r>
      <w:r w:rsidR="00BF0D52">
        <w:rPr>
          <w:rFonts w:asciiTheme="minorHAnsi" w:hAnsiTheme="minorHAnsi" w:cstheme="minorBidi"/>
        </w:rPr>
        <w:t>verder in onderling overleg afgestemd</w:t>
      </w:r>
      <w:r w:rsidR="00DA3E8E">
        <w:rPr>
          <w:rFonts w:asciiTheme="minorHAnsi" w:hAnsiTheme="minorHAnsi" w:cstheme="minorBidi"/>
        </w:rPr>
        <w:t>.</w:t>
      </w:r>
    </w:p>
    <w:p w14:paraId="78BE3FFF" w14:textId="77777777" w:rsidR="00972856" w:rsidRPr="007F5559" w:rsidRDefault="00972856" w:rsidP="001D75EE">
      <w:pPr>
        <w:spacing w:line="284" w:lineRule="atLeast"/>
        <w:rPr>
          <w:rFonts w:asciiTheme="minorHAnsi" w:hAnsiTheme="minorHAnsi" w:cstheme="minorHAnsi"/>
        </w:rPr>
      </w:pPr>
    </w:p>
    <w:p w14:paraId="20C7535F" w14:textId="603D561D" w:rsidR="001D75EE" w:rsidRPr="007F5559" w:rsidRDefault="00F94E2A" w:rsidP="00F94E2A">
      <w:pPr>
        <w:autoSpaceDE w:val="0"/>
        <w:autoSpaceDN w:val="0"/>
        <w:adjustRightInd w:val="0"/>
        <w:contextualSpacing/>
        <w:rPr>
          <w:rFonts w:asciiTheme="minorHAnsi" w:hAnsiTheme="minorHAnsi" w:cstheme="minorHAnsi"/>
          <w:b/>
          <w:bCs/>
        </w:rPr>
      </w:pPr>
      <w:r w:rsidRPr="007F5559">
        <w:rPr>
          <w:rFonts w:asciiTheme="minorHAnsi" w:hAnsiTheme="minorHAnsi" w:cstheme="minorHAnsi"/>
          <w:b/>
          <w:bCs/>
        </w:rPr>
        <w:t xml:space="preserve">Eis </w:t>
      </w:r>
      <w:r w:rsidR="005026A0">
        <w:rPr>
          <w:rFonts w:asciiTheme="minorHAnsi" w:hAnsiTheme="minorHAnsi" w:cstheme="minorHAnsi"/>
          <w:b/>
          <w:bCs/>
        </w:rPr>
        <w:t>5</w:t>
      </w:r>
      <w:r w:rsidRPr="007F5559">
        <w:rPr>
          <w:rFonts w:asciiTheme="minorHAnsi" w:hAnsiTheme="minorHAnsi" w:cstheme="minorHAnsi"/>
          <w:b/>
          <w:bCs/>
        </w:rPr>
        <w:t>. H</w:t>
      </w:r>
      <w:r w:rsidR="001D75EE" w:rsidRPr="007F5559">
        <w:rPr>
          <w:rFonts w:asciiTheme="minorHAnsi" w:hAnsiTheme="minorHAnsi" w:cstheme="minorHAnsi"/>
          <w:b/>
          <w:bCs/>
        </w:rPr>
        <w:t>et overdragen en in eigendom aanvaarden van dieren</w:t>
      </w:r>
    </w:p>
    <w:p w14:paraId="45061C0A" w14:textId="597388AD" w:rsidR="001D75EE" w:rsidRPr="007F5559" w:rsidRDefault="00912FF4" w:rsidP="008A2B79">
      <w:pPr>
        <w:pStyle w:val="Lijstalinea"/>
        <w:numPr>
          <w:ilvl w:val="0"/>
          <w:numId w:val="28"/>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F94E2A" w:rsidRPr="007F5559">
        <w:rPr>
          <w:rFonts w:asciiTheme="minorHAnsi" w:hAnsiTheme="minorHAnsi" w:cstheme="minorHAnsi"/>
        </w:rPr>
        <w:t xml:space="preserve"> neemt </w:t>
      </w:r>
      <w:r w:rsidR="001D75EE" w:rsidRPr="007F5559">
        <w:rPr>
          <w:rFonts w:asciiTheme="minorHAnsi" w:hAnsiTheme="minorHAnsi" w:cstheme="minorHAnsi"/>
        </w:rPr>
        <w:t xml:space="preserve">gevonden dieren, overgedragen door de burgemeester, onmiddellijk na de in artikel 5:8 lid 3 BW bedoelde periode dat zij namens de gemeente, door </w:t>
      </w:r>
      <w:r w:rsidR="008A13AA" w:rsidRPr="007F5559">
        <w:rPr>
          <w:rFonts w:asciiTheme="minorHAnsi" w:hAnsiTheme="minorHAnsi" w:cstheme="minorHAnsi"/>
        </w:rPr>
        <w:t>opdrachtnemer</w:t>
      </w:r>
      <w:r w:rsidR="001D75EE" w:rsidRPr="007F5559">
        <w:rPr>
          <w:rFonts w:asciiTheme="minorHAnsi" w:hAnsiTheme="minorHAnsi" w:cstheme="minorHAnsi"/>
        </w:rPr>
        <w:t xml:space="preserve"> in bewaring zijn genomen, om niet in eigendom over</w:t>
      </w:r>
      <w:r w:rsidR="00F94E2A" w:rsidRPr="007F5559">
        <w:rPr>
          <w:rFonts w:asciiTheme="minorHAnsi" w:hAnsiTheme="minorHAnsi" w:cstheme="minorHAnsi"/>
        </w:rPr>
        <w:t>.</w:t>
      </w:r>
    </w:p>
    <w:p w14:paraId="292E62B1" w14:textId="5E82D74C" w:rsidR="001D75EE" w:rsidRPr="007F5559" w:rsidRDefault="008A13AA" w:rsidP="008A2B79">
      <w:pPr>
        <w:pStyle w:val="Lijstalinea"/>
        <w:numPr>
          <w:ilvl w:val="0"/>
          <w:numId w:val="28"/>
        </w:numPr>
        <w:spacing w:line="284" w:lineRule="atLeast"/>
        <w:contextualSpacing/>
        <w:rPr>
          <w:rFonts w:asciiTheme="minorHAnsi" w:hAnsiTheme="minorHAnsi" w:cstheme="minorBidi"/>
        </w:rPr>
      </w:pPr>
      <w:r w:rsidRPr="206E939E">
        <w:rPr>
          <w:rFonts w:asciiTheme="minorHAnsi" w:hAnsiTheme="minorHAnsi" w:cstheme="minorBidi"/>
        </w:rPr>
        <w:t>Opdrachtnemer</w:t>
      </w:r>
      <w:r w:rsidR="00F94E2A" w:rsidRPr="206E939E">
        <w:rPr>
          <w:rFonts w:asciiTheme="minorHAnsi" w:hAnsiTheme="minorHAnsi" w:cstheme="minorBidi"/>
        </w:rPr>
        <w:t xml:space="preserve"> aanvaardt </w:t>
      </w:r>
      <w:r w:rsidR="001D75EE" w:rsidRPr="206E939E">
        <w:rPr>
          <w:rFonts w:asciiTheme="minorHAnsi" w:hAnsiTheme="minorHAnsi" w:cstheme="minorBidi"/>
        </w:rPr>
        <w:t xml:space="preserve">het eigendom van alle onder a. bedoelde dieren en </w:t>
      </w:r>
      <w:r w:rsidR="00DA1A36" w:rsidRPr="206E939E">
        <w:rPr>
          <w:rFonts w:asciiTheme="minorHAnsi" w:hAnsiTheme="minorHAnsi" w:cstheme="minorBidi"/>
        </w:rPr>
        <w:t xml:space="preserve">biedt </w:t>
      </w:r>
      <w:r w:rsidR="001D75EE" w:rsidRPr="206E939E">
        <w:rPr>
          <w:rFonts w:asciiTheme="minorHAnsi" w:hAnsiTheme="minorHAnsi" w:cstheme="minorBidi"/>
        </w:rPr>
        <w:t xml:space="preserve">overeenkomstig </w:t>
      </w:r>
      <w:r w:rsidRPr="206E939E">
        <w:rPr>
          <w:rFonts w:asciiTheme="minorHAnsi" w:hAnsiTheme="minorHAnsi" w:cstheme="minorBidi"/>
        </w:rPr>
        <w:t xml:space="preserve">de </w:t>
      </w:r>
      <w:r w:rsidR="001D75EE" w:rsidRPr="206E939E">
        <w:rPr>
          <w:rFonts w:asciiTheme="minorHAnsi" w:hAnsiTheme="minorHAnsi" w:cstheme="minorBidi"/>
        </w:rPr>
        <w:t>van toepassing zijnde vigerende wet- en regelgeving het dier zo goed mogelijke verzorging en levenskansen</w:t>
      </w:r>
      <w:r w:rsidR="00DA1A36" w:rsidRPr="206E939E">
        <w:rPr>
          <w:rFonts w:asciiTheme="minorHAnsi" w:hAnsiTheme="minorHAnsi" w:cstheme="minorBidi"/>
        </w:rPr>
        <w:t>.</w:t>
      </w:r>
    </w:p>
    <w:p w14:paraId="738CE23C" w14:textId="22DCB58A" w:rsidR="001D75EE" w:rsidRPr="007F5559" w:rsidRDefault="001D75EE" w:rsidP="00DA1A36">
      <w:pPr>
        <w:spacing w:line="284" w:lineRule="atLeast"/>
        <w:ind w:left="360"/>
        <w:contextualSpacing/>
        <w:rPr>
          <w:rFonts w:asciiTheme="minorHAnsi" w:hAnsiTheme="minorHAnsi" w:cstheme="minorHAnsi"/>
        </w:rPr>
      </w:pPr>
      <w:r w:rsidRPr="007F5559">
        <w:rPr>
          <w:rFonts w:asciiTheme="minorHAnsi" w:hAnsiTheme="minorHAnsi" w:cstheme="minorHAnsi"/>
        </w:rPr>
        <w:t xml:space="preserve">De in art. 5:8 lid 3 BW bedoelde periode van twee weken hoeft door </w:t>
      </w:r>
      <w:r w:rsidR="008A13AA" w:rsidRPr="007F5559">
        <w:rPr>
          <w:rFonts w:asciiTheme="minorHAnsi" w:hAnsiTheme="minorHAnsi" w:cstheme="minorHAnsi"/>
        </w:rPr>
        <w:t>opdrachtnemer</w:t>
      </w:r>
      <w:r w:rsidRPr="007F5559">
        <w:rPr>
          <w:rFonts w:asciiTheme="minorHAnsi" w:hAnsiTheme="minorHAnsi" w:cstheme="minorHAnsi"/>
        </w:rPr>
        <w:t xml:space="preserve"> niet in acht genomen te worden indien het dier slechts met onevenredig hoge kosten gedurende dat tijdvak kan worden bewaard, of euthanasie om geneeskundige redenen vereist is.</w:t>
      </w:r>
    </w:p>
    <w:p w14:paraId="7ED01200" w14:textId="108BA3F9" w:rsidR="001D75EE" w:rsidRPr="007F5559" w:rsidRDefault="001D75EE" w:rsidP="00DA1A36">
      <w:pPr>
        <w:spacing w:line="284" w:lineRule="atLeast"/>
        <w:ind w:left="360"/>
        <w:contextualSpacing/>
        <w:rPr>
          <w:rFonts w:asciiTheme="minorHAnsi" w:hAnsiTheme="minorHAnsi" w:cstheme="minorHAnsi"/>
        </w:rPr>
      </w:pPr>
      <w:r w:rsidRPr="007F5559">
        <w:rPr>
          <w:rFonts w:asciiTheme="minorHAnsi" w:hAnsiTheme="minorHAnsi" w:cstheme="minorHAnsi"/>
        </w:rPr>
        <w:t xml:space="preserve">De beslissing of van een situatie als hiervoor genoemd sprake is, zal namens de burgemeester door </w:t>
      </w:r>
      <w:r w:rsidR="008A13AA" w:rsidRPr="007F5559">
        <w:rPr>
          <w:rFonts w:asciiTheme="minorHAnsi" w:hAnsiTheme="minorHAnsi" w:cstheme="minorHAnsi"/>
        </w:rPr>
        <w:t>opdrachtnemer</w:t>
      </w:r>
      <w:r w:rsidRPr="007F5559">
        <w:rPr>
          <w:rFonts w:asciiTheme="minorHAnsi" w:hAnsiTheme="minorHAnsi" w:cstheme="minorHAnsi"/>
        </w:rPr>
        <w:t xml:space="preserve"> genomen worden.</w:t>
      </w:r>
    </w:p>
    <w:p w14:paraId="0F4F9419" w14:textId="38C10CAB" w:rsidR="001D75EE" w:rsidRPr="007F5559" w:rsidRDefault="001D75EE" w:rsidP="00DA1A36">
      <w:pPr>
        <w:spacing w:line="284" w:lineRule="atLeast"/>
        <w:ind w:left="360"/>
        <w:contextualSpacing/>
        <w:rPr>
          <w:rFonts w:asciiTheme="minorHAnsi" w:hAnsiTheme="minorHAnsi" w:cstheme="minorBidi"/>
        </w:rPr>
      </w:pPr>
      <w:r w:rsidRPr="206E939E">
        <w:rPr>
          <w:rFonts w:asciiTheme="minorHAnsi" w:hAnsiTheme="minorHAnsi" w:cstheme="minorBidi"/>
        </w:rPr>
        <w:t xml:space="preserve">In het geval de in art. 5:8 lid 3 BW bedoelde periode om één of meer van de hiervoor genoemde redenen niet in acht genomen hoeft te worden, wordt de burgemeester geacht het eigendom van het dier onmiddellijk na het blijken van die redenen, om niet aan </w:t>
      </w:r>
      <w:r w:rsidR="008A13AA" w:rsidRPr="206E939E">
        <w:rPr>
          <w:rFonts w:asciiTheme="minorHAnsi" w:hAnsiTheme="minorHAnsi" w:cstheme="minorBidi"/>
        </w:rPr>
        <w:t>opdrachtnemer</w:t>
      </w:r>
      <w:r w:rsidRPr="206E939E">
        <w:rPr>
          <w:rFonts w:asciiTheme="minorHAnsi" w:hAnsiTheme="minorHAnsi" w:cstheme="minorBidi"/>
        </w:rPr>
        <w:t xml:space="preserve"> te hebben overgedragen. De administratie van </w:t>
      </w:r>
      <w:r w:rsidR="008A13AA" w:rsidRPr="206E939E">
        <w:rPr>
          <w:rFonts w:asciiTheme="minorHAnsi" w:hAnsiTheme="minorHAnsi" w:cstheme="minorBidi"/>
        </w:rPr>
        <w:t>opdrachtnemer</w:t>
      </w:r>
      <w:r w:rsidRPr="206E939E">
        <w:rPr>
          <w:rFonts w:asciiTheme="minorHAnsi" w:hAnsiTheme="minorHAnsi" w:cstheme="minorBidi"/>
        </w:rPr>
        <w:t xml:space="preserve"> dient daartoe als volledig bewijs.</w:t>
      </w:r>
    </w:p>
    <w:p w14:paraId="7AF12D90" w14:textId="4FB47D32" w:rsidR="001D75EE" w:rsidRPr="007F5559" w:rsidRDefault="008A13AA" w:rsidP="008A2B79">
      <w:pPr>
        <w:pStyle w:val="Lijstalinea"/>
        <w:numPr>
          <w:ilvl w:val="0"/>
          <w:numId w:val="28"/>
        </w:numPr>
        <w:spacing w:line="284" w:lineRule="atLeast"/>
        <w:contextualSpacing/>
        <w:rPr>
          <w:rFonts w:asciiTheme="minorHAnsi" w:hAnsiTheme="minorHAnsi" w:cstheme="minorHAnsi"/>
        </w:rPr>
      </w:pPr>
      <w:r w:rsidRPr="007F5559">
        <w:rPr>
          <w:rFonts w:asciiTheme="minorHAnsi" w:hAnsiTheme="minorHAnsi" w:cstheme="minorHAnsi"/>
        </w:rPr>
        <w:t>Opdrachtnemer</w:t>
      </w:r>
      <w:r w:rsidR="00710AA6" w:rsidRPr="007F5559">
        <w:rPr>
          <w:rFonts w:asciiTheme="minorHAnsi" w:hAnsiTheme="minorHAnsi" w:cstheme="minorHAnsi"/>
        </w:rPr>
        <w:t xml:space="preserve"> stelt alles in het werk </w:t>
      </w:r>
      <w:r w:rsidR="001D75EE" w:rsidRPr="007F5559">
        <w:rPr>
          <w:rFonts w:asciiTheme="minorHAnsi" w:hAnsiTheme="minorHAnsi" w:cstheme="minorHAnsi"/>
        </w:rPr>
        <w:t xml:space="preserve">na afloop van de voorgeschreven bewaarperiode en na de eigendomsoverdracht van de dieren (hier vallen buiten de dieren die niet geplaatst mogen worden) aan </w:t>
      </w:r>
      <w:r w:rsidRPr="007F5559">
        <w:rPr>
          <w:rFonts w:asciiTheme="minorHAnsi" w:hAnsiTheme="minorHAnsi" w:cstheme="minorHAnsi"/>
        </w:rPr>
        <w:t>opdrachtnemer</w:t>
      </w:r>
      <w:r w:rsidR="001D75EE" w:rsidRPr="007F5559">
        <w:rPr>
          <w:rFonts w:asciiTheme="minorHAnsi" w:hAnsiTheme="minorHAnsi" w:cstheme="minorHAnsi"/>
        </w:rPr>
        <w:t xml:space="preserve">, al dan niet samen met de </w:t>
      </w:r>
      <w:r w:rsidR="00224182" w:rsidRPr="007F5559">
        <w:rPr>
          <w:rFonts w:asciiTheme="minorHAnsi" w:hAnsiTheme="minorHAnsi" w:cstheme="minorHAnsi"/>
        </w:rPr>
        <w:t>onderaannemers</w:t>
      </w:r>
      <w:r w:rsidRPr="007F5559">
        <w:rPr>
          <w:rFonts w:asciiTheme="minorHAnsi" w:hAnsiTheme="minorHAnsi" w:cstheme="minorHAnsi"/>
        </w:rPr>
        <w:t>,</w:t>
      </w:r>
      <w:r w:rsidR="001D75EE" w:rsidRPr="007F5559">
        <w:rPr>
          <w:rFonts w:asciiTheme="minorHAnsi" w:hAnsiTheme="minorHAnsi" w:cstheme="minorHAnsi"/>
        </w:rPr>
        <w:t xml:space="preserve"> om een nieuwe eigenaar voor de bedoelde gezelschapsdieren te zoeken</w:t>
      </w:r>
      <w:r w:rsidR="00710AA6" w:rsidRPr="007F5559">
        <w:rPr>
          <w:rFonts w:asciiTheme="minorHAnsi" w:hAnsiTheme="minorHAnsi" w:cstheme="minorHAnsi"/>
        </w:rPr>
        <w:t>.</w:t>
      </w:r>
    </w:p>
    <w:p w14:paraId="116DED25" w14:textId="156C8A05" w:rsidR="001D75EE" w:rsidRPr="007F5559" w:rsidRDefault="001D75EE" w:rsidP="001D75EE">
      <w:pPr>
        <w:spacing w:line="284" w:lineRule="atLeast"/>
        <w:rPr>
          <w:rFonts w:asciiTheme="minorHAnsi" w:hAnsiTheme="minorHAnsi" w:cstheme="minorHAnsi"/>
        </w:rPr>
      </w:pPr>
    </w:p>
    <w:p w14:paraId="7FF79F1B" w14:textId="033004BD" w:rsidR="00224182" w:rsidRPr="007F5559" w:rsidRDefault="00224182" w:rsidP="001D75EE">
      <w:pPr>
        <w:spacing w:line="284" w:lineRule="atLeast"/>
        <w:rPr>
          <w:rFonts w:asciiTheme="minorHAnsi" w:hAnsiTheme="minorHAnsi" w:cstheme="minorHAnsi"/>
          <w:b/>
          <w:bCs/>
        </w:rPr>
      </w:pPr>
      <w:r w:rsidRPr="007F5559">
        <w:rPr>
          <w:rFonts w:asciiTheme="minorHAnsi" w:hAnsiTheme="minorHAnsi" w:cstheme="minorHAnsi"/>
          <w:b/>
          <w:bCs/>
        </w:rPr>
        <w:t xml:space="preserve">Eis </w:t>
      </w:r>
      <w:r w:rsidR="005026A0">
        <w:rPr>
          <w:rFonts w:asciiTheme="minorHAnsi" w:hAnsiTheme="minorHAnsi" w:cstheme="minorHAnsi"/>
          <w:b/>
          <w:bCs/>
        </w:rPr>
        <w:t>6</w:t>
      </w:r>
      <w:r w:rsidRPr="007F5559">
        <w:rPr>
          <w:rFonts w:asciiTheme="minorHAnsi" w:hAnsiTheme="minorHAnsi" w:cstheme="minorHAnsi"/>
          <w:b/>
          <w:bCs/>
        </w:rPr>
        <w:t>. Medische verzorging van dieren</w:t>
      </w:r>
    </w:p>
    <w:p w14:paraId="2FBED176" w14:textId="22B35168" w:rsidR="003B31C2" w:rsidRPr="008A2B79" w:rsidRDefault="003B31C2" w:rsidP="206E939E">
      <w:pPr>
        <w:pStyle w:val="Lijstalinea"/>
        <w:numPr>
          <w:ilvl w:val="0"/>
          <w:numId w:val="34"/>
        </w:numPr>
        <w:spacing w:line="284" w:lineRule="atLeast"/>
        <w:contextualSpacing/>
        <w:rPr>
          <w:rFonts w:asciiTheme="minorHAnsi" w:eastAsiaTheme="minorEastAsia" w:hAnsiTheme="minorHAnsi" w:cstheme="minorBidi"/>
        </w:rPr>
      </w:pPr>
      <w:r w:rsidRPr="206E939E">
        <w:rPr>
          <w:rFonts w:asciiTheme="minorHAnsi" w:hAnsiTheme="minorHAnsi" w:cstheme="minorBidi"/>
        </w:rPr>
        <w:t xml:space="preserve">Opdrachtnemer werkt zo veel mogelijk samen met dierenopvangcentra die het Keurmerk Opvang dragen. Dit ter garantie voor de juiste wijze van bewaring en verzorging van de dieren en ter nakoming van de verplichting om het dierenwelzijn te waarborgen. Dierenopvangcentra die in het wild levende dieren opvangen, dienen in het bezit te zijn van daarvoor eventueel benodigde ontheffingen op grond van de Wet natuurbescherming, </w:t>
      </w:r>
      <w:r w:rsidR="00A87608" w:rsidRPr="206E939E">
        <w:rPr>
          <w:rFonts w:asciiTheme="minorHAnsi" w:hAnsiTheme="minorHAnsi" w:cstheme="minorBidi"/>
        </w:rPr>
        <w:t>en ook</w:t>
      </w:r>
      <w:r w:rsidRPr="206E939E">
        <w:rPr>
          <w:rFonts w:asciiTheme="minorHAnsi" w:hAnsiTheme="minorHAnsi" w:cstheme="minorBidi"/>
        </w:rPr>
        <w:t xml:space="preserve"> te voldoen aan het onder de Flora- en faunawet geldende ‘Kwaliteitsprotocol opvang beschermde inheemse diersoorten’.</w:t>
      </w:r>
      <w:r w:rsidR="206E939E" w:rsidRPr="206E939E">
        <w:rPr>
          <w:rFonts w:asciiTheme="minorHAnsi" w:hAnsiTheme="minorHAnsi" w:cstheme="minorBidi"/>
        </w:rPr>
        <w:t xml:space="preserve"> </w:t>
      </w:r>
    </w:p>
    <w:p w14:paraId="2C16BE3D" w14:textId="77777777" w:rsidR="00A23974" w:rsidRDefault="00A23974" w:rsidP="00A956EB">
      <w:pPr>
        <w:autoSpaceDE w:val="0"/>
        <w:autoSpaceDN w:val="0"/>
        <w:adjustRightInd w:val="0"/>
        <w:contextualSpacing/>
        <w:rPr>
          <w:rFonts w:asciiTheme="minorHAnsi" w:hAnsiTheme="minorHAnsi" w:cstheme="minorHAnsi"/>
        </w:rPr>
      </w:pPr>
    </w:p>
    <w:p w14:paraId="1EDE79E6" w14:textId="098A3DB6" w:rsidR="00DA43A3" w:rsidRPr="00A956EB" w:rsidRDefault="00A956EB" w:rsidP="00A956EB">
      <w:pPr>
        <w:autoSpaceDE w:val="0"/>
        <w:autoSpaceDN w:val="0"/>
        <w:adjustRightInd w:val="0"/>
        <w:contextualSpacing/>
        <w:rPr>
          <w:rFonts w:asciiTheme="minorHAnsi" w:hAnsiTheme="minorHAnsi" w:cstheme="minorHAnsi"/>
          <w:b/>
          <w:bCs/>
        </w:rPr>
      </w:pPr>
      <w:r>
        <w:rPr>
          <w:rFonts w:asciiTheme="minorHAnsi" w:hAnsiTheme="minorHAnsi" w:cstheme="minorHAnsi"/>
          <w:b/>
          <w:bCs/>
        </w:rPr>
        <w:t xml:space="preserve">Eis </w:t>
      </w:r>
      <w:r w:rsidR="00183FB0">
        <w:rPr>
          <w:rFonts w:asciiTheme="minorHAnsi" w:hAnsiTheme="minorHAnsi" w:cstheme="minorHAnsi"/>
          <w:b/>
          <w:bCs/>
        </w:rPr>
        <w:t>7</w:t>
      </w:r>
      <w:r>
        <w:rPr>
          <w:rFonts w:asciiTheme="minorHAnsi" w:hAnsiTheme="minorHAnsi" w:cstheme="minorHAnsi"/>
          <w:b/>
          <w:bCs/>
        </w:rPr>
        <w:t xml:space="preserve">. </w:t>
      </w:r>
      <w:r w:rsidR="00DA43A3" w:rsidRPr="00A956EB">
        <w:rPr>
          <w:rFonts w:asciiTheme="minorHAnsi" w:hAnsiTheme="minorHAnsi" w:cstheme="minorHAnsi"/>
          <w:b/>
          <w:bCs/>
        </w:rPr>
        <w:t>Algeme</w:t>
      </w:r>
      <w:r w:rsidR="00E5218D">
        <w:rPr>
          <w:rFonts w:asciiTheme="minorHAnsi" w:hAnsiTheme="minorHAnsi" w:cstheme="minorHAnsi"/>
          <w:b/>
          <w:bCs/>
        </w:rPr>
        <w:t>e</w:t>
      </w:r>
      <w:r w:rsidR="00DA43A3" w:rsidRPr="00A956EB">
        <w:rPr>
          <w:rFonts w:asciiTheme="minorHAnsi" w:hAnsiTheme="minorHAnsi" w:cstheme="minorHAnsi"/>
          <w:b/>
          <w:bCs/>
        </w:rPr>
        <w:t>n</w:t>
      </w:r>
    </w:p>
    <w:p w14:paraId="12267916" w14:textId="2EA09361" w:rsidR="00F91B8D" w:rsidRPr="00DA43A3" w:rsidRDefault="00D237BD" w:rsidP="00A23974">
      <w:pPr>
        <w:pStyle w:val="Lijstalinea"/>
        <w:numPr>
          <w:ilvl w:val="0"/>
          <w:numId w:val="38"/>
        </w:numPr>
        <w:spacing w:line="300" w:lineRule="atLeast"/>
        <w:ind w:left="426"/>
        <w:rPr>
          <w:rFonts w:ascii="Calibri" w:hAnsi="Calibri" w:cs="Calibri"/>
        </w:rPr>
      </w:pPr>
      <w:r w:rsidRPr="106085BB">
        <w:rPr>
          <w:rFonts w:ascii="Calibri" w:hAnsi="Calibri" w:cs="Calibri"/>
        </w:rPr>
        <w:t xml:space="preserve">De opdrachtnemer </w:t>
      </w:r>
      <w:r w:rsidR="00E5368A" w:rsidRPr="106085BB">
        <w:rPr>
          <w:rFonts w:ascii="Calibri" w:hAnsi="Calibri" w:cs="Calibri"/>
        </w:rPr>
        <w:t>draagt zorg voor het</w:t>
      </w:r>
      <w:r w:rsidR="00F91B8D" w:rsidRPr="106085BB">
        <w:rPr>
          <w:rFonts w:ascii="Calibri" w:hAnsi="Calibri" w:cs="Calibri"/>
        </w:rPr>
        <w:t xml:space="preserve"> coördineren/regisseren van werkzaamheden door onderaannemers</w:t>
      </w:r>
      <w:r w:rsidR="003C6BBE">
        <w:rPr>
          <w:rFonts w:ascii="Calibri" w:hAnsi="Calibri" w:cs="Calibri"/>
        </w:rPr>
        <w:t>/samenwerkingspartners</w:t>
      </w:r>
      <w:r w:rsidR="00F91B8D" w:rsidRPr="206E939E">
        <w:rPr>
          <w:rFonts w:ascii="Calibri" w:hAnsi="Calibri" w:cs="Calibri"/>
        </w:rPr>
        <w:t xml:space="preserve"> en doet dat op een dusdanige wijze dat daarmee de gemeente maximaal wordt ontzorgt</w:t>
      </w:r>
      <w:r w:rsidR="003C6BBE">
        <w:rPr>
          <w:rFonts w:ascii="Calibri" w:hAnsi="Calibri" w:cs="Calibri"/>
        </w:rPr>
        <w:t>.</w:t>
      </w:r>
    </w:p>
    <w:p w14:paraId="146E835B" w14:textId="6142C235" w:rsidR="0063106A" w:rsidRDefault="00F34F34" w:rsidP="00A23974">
      <w:pPr>
        <w:pStyle w:val="Lijstalinea"/>
        <w:numPr>
          <w:ilvl w:val="0"/>
          <w:numId w:val="38"/>
        </w:numPr>
        <w:spacing w:line="300" w:lineRule="atLeast"/>
        <w:ind w:left="426"/>
        <w:rPr>
          <w:rFonts w:ascii="Calibri" w:eastAsia="Calibri" w:hAnsi="Calibri" w:cs="Calibri"/>
        </w:rPr>
      </w:pPr>
      <w:r w:rsidRPr="00F34F34">
        <w:rPr>
          <w:rFonts w:ascii="Calibri" w:hAnsi="Calibri" w:cs="Calibri"/>
        </w:rPr>
        <w:t xml:space="preserve">De </w:t>
      </w:r>
      <w:r w:rsidR="00B57C29">
        <w:rPr>
          <w:rFonts w:ascii="Calibri" w:hAnsi="Calibri" w:cs="Calibri"/>
        </w:rPr>
        <w:t>opdrachtnemer</w:t>
      </w:r>
      <w:r w:rsidR="00B57C29" w:rsidRPr="00F34F34">
        <w:rPr>
          <w:rFonts w:ascii="Calibri" w:hAnsi="Calibri" w:cs="Calibri"/>
        </w:rPr>
        <w:t xml:space="preserve"> </w:t>
      </w:r>
      <w:r w:rsidRPr="00F34F34">
        <w:rPr>
          <w:rFonts w:ascii="Calibri" w:hAnsi="Calibri" w:cs="Calibri"/>
        </w:rPr>
        <w:t xml:space="preserve">dient </w:t>
      </w:r>
      <w:r w:rsidR="00433D60">
        <w:rPr>
          <w:rFonts w:ascii="Calibri" w:hAnsi="Calibri" w:cs="Calibri"/>
        </w:rPr>
        <w:t>bij uitvoering van alle werkzaamheden vanuit de overeenkomst</w:t>
      </w:r>
      <w:r w:rsidR="00FB1681">
        <w:rPr>
          <w:rFonts w:ascii="Calibri" w:hAnsi="Calibri" w:cs="Calibri"/>
        </w:rPr>
        <w:t xml:space="preserve"> ten alle tijden </w:t>
      </w:r>
      <w:r w:rsidRPr="00F34F34">
        <w:rPr>
          <w:rFonts w:ascii="Calibri" w:hAnsi="Calibri" w:cs="Calibri"/>
        </w:rPr>
        <w:t>te voldoen aan de</w:t>
      </w:r>
      <w:r w:rsidR="00FB1681">
        <w:rPr>
          <w:rFonts w:ascii="Calibri" w:hAnsi="Calibri" w:cs="Calibri"/>
        </w:rPr>
        <w:t xml:space="preserve"> geldende wet en regelgeving</w:t>
      </w:r>
      <w:r w:rsidR="00EA40D0">
        <w:rPr>
          <w:rFonts w:ascii="Calibri" w:hAnsi="Calibri" w:cs="Calibri"/>
        </w:rPr>
        <w:t xml:space="preserve">. Hieronder worden </w:t>
      </w:r>
      <w:proofErr w:type="spellStart"/>
      <w:r w:rsidR="00EA40D0">
        <w:rPr>
          <w:rFonts w:ascii="Calibri" w:hAnsi="Calibri" w:cs="Calibri"/>
        </w:rPr>
        <w:t>oa</w:t>
      </w:r>
      <w:proofErr w:type="spellEnd"/>
      <w:r w:rsidR="00EA40D0">
        <w:rPr>
          <w:rFonts w:ascii="Calibri" w:hAnsi="Calibri" w:cs="Calibri"/>
        </w:rPr>
        <w:t xml:space="preserve">. </w:t>
      </w:r>
      <w:r w:rsidR="00EA40D0" w:rsidRPr="206E939E">
        <w:rPr>
          <w:rFonts w:ascii="Calibri" w:hAnsi="Calibri" w:cs="Calibri"/>
        </w:rPr>
        <w:t>verstaan de</w:t>
      </w:r>
      <w:r w:rsidRPr="206E939E">
        <w:rPr>
          <w:rFonts w:ascii="Calibri" w:hAnsi="Calibri" w:cs="Calibri"/>
        </w:rPr>
        <w:t xml:space="preserve"> </w:t>
      </w:r>
      <w:hyperlink r:id="rId26">
        <w:r w:rsidRPr="206E939E">
          <w:rPr>
            <w:rFonts w:ascii="Calibri" w:hAnsi="Calibri" w:cs="Calibri"/>
            <w:u w:val="single"/>
          </w:rPr>
          <w:t>Wet dieren</w:t>
        </w:r>
      </w:hyperlink>
      <w:r w:rsidRPr="206E939E">
        <w:rPr>
          <w:rFonts w:ascii="Calibri" w:hAnsi="Calibri" w:cs="Calibri"/>
        </w:rPr>
        <w:t xml:space="preserve">, het </w:t>
      </w:r>
      <w:hyperlink r:id="rId27">
        <w:r w:rsidRPr="206E939E">
          <w:rPr>
            <w:rFonts w:ascii="Calibri" w:hAnsi="Calibri" w:cs="Calibri"/>
            <w:u w:val="single"/>
          </w:rPr>
          <w:t>Besluit houders van dieren</w:t>
        </w:r>
        <w:r w:rsidRPr="206E939E">
          <w:rPr>
            <w:rFonts w:ascii="Calibri" w:hAnsi="Calibri" w:cs="Calibri"/>
          </w:rPr>
          <w:t>,</w:t>
        </w:r>
      </w:hyperlink>
      <w:r w:rsidRPr="206E939E">
        <w:rPr>
          <w:rFonts w:ascii="Calibri" w:hAnsi="Calibri" w:cs="Calibri"/>
        </w:rPr>
        <w:t xml:space="preserve"> de </w:t>
      </w:r>
      <w:hyperlink r:id="rId28">
        <w:r w:rsidRPr="206E939E">
          <w:rPr>
            <w:rFonts w:ascii="Calibri" w:hAnsi="Calibri" w:cs="Calibri"/>
            <w:u w:val="single"/>
          </w:rPr>
          <w:t>Regeling houders van dieren</w:t>
        </w:r>
      </w:hyperlink>
      <w:r w:rsidRPr="206E939E">
        <w:rPr>
          <w:rFonts w:ascii="Calibri" w:hAnsi="Calibri" w:cs="Calibri"/>
        </w:rPr>
        <w:t xml:space="preserve"> en de </w:t>
      </w:r>
      <w:hyperlink r:id="rId29">
        <w:r w:rsidRPr="206E939E">
          <w:rPr>
            <w:rFonts w:ascii="Calibri" w:hAnsi="Calibri" w:cs="Calibri"/>
            <w:u w:val="single"/>
          </w:rPr>
          <w:t>Regeling diergeneeskundigen</w:t>
        </w:r>
      </w:hyperlink>
      <w:r w:rsidRPr="206E939E">
        <w:rPr>
          <w:rFonts w:ascii="Calibri" w:hAnsi="Calibri" w:cs="Calibri"/>
        </w:rPr>
        <w:t>.</w:t>
      </w:r>
    </w:p>
    <w:p w14:paraId="571EFCE5" w14:textId="438E7533" w:rsidR="00A330BC" w:rsidRPr="00CC1B9C" w:rsidRDefault="0063106A" w:rsidP="00A23974">
      <w:pPr>
        <w:pStyle w:val="Lijstalinea"/>
        <w:numPr>
          <w:ilvl w:val="0"/>
          <w:numId w:val="38"/>
        </w:numPr>
        <w:spacing w:line="300" w:lineRule="atLeast"/>
        <w:ind w:left="426"/>
        <w:rPr>
          <w:rFonts w:ascii="Calibri" w:hAnsi="Calibri" w:cs="Calibri"/>
        </w:rPr>
      </w:pPr>
      <w:r w:rsidRPr="143CD7BA">
        <w:rPr>
          <w:rFonts w:ascii="Calibri" w:hAnsi="Calibri" w:cs="Calibri"/>
        </w:rPr>
        <w:t>De</w:t>
      </w:r>
      <w:r w:rsidR="00F34F34" w:rsidRPr="143CD7BA">
        <w:rPr>
          <w:rFonts w:ascii="Calibri" w:hAnsi="Calibri" w:cs="Calibri"/>
        </w:rPr>
        <w:t xml:space="preserve"> </w:t>
      </w:r>
      <w:r w:rsidR="00B57C29" w:rsidRPr="143CD7BA">
        <w:rPr>
          <w:rFonts w:ascii="Calibri" w:hAnsi="Calibri" w:cs="Calibri"/>
        </w:rPr>
        <w:t xml:space="preserve">opdrachtnemer </w:t>
      </w:r>
      <w:r w:rsidR="00A330BC" w:rsidRPr="143CD7BA">
        <w:rPr>
          <w:rFonts w:ascii="Calibri" w:hAnsi="Calibri" w:cs="Calibri"/>
        </w:rPr>
        <w:t>of zijn onderaannemer(s)</w:t>
      </w:r>
      <w:r w:rsidR="00FC4D03" w:rsidRPr="143CD7BA">
        <w:rPr>
          <w:rFonts w:ascii="Calibri" w:hAnsi="Calibri" w:cs="Calibri"/>
        </w:rPr>
        <w:t>/samenwerkingspartners</w:t>
      </w:r>
      <w:r w:rsidR="00F34F34" w:rsidRPr="143CD7BA">
        <w:rPr>
          <w:rFonts w:ascii="Calibri" w:hAnsi="Calibri" w:cs="Calibri"/>
        </w:rPr>
        <w:t xml:space="preserve"> </w:t>
      </w:r>
      <w:r w:rsidRPr="143CD7BA">
        <w:rPr>
          <w:rFonts w:ascii="Calibri" w:hAnsi="Calibri" w:cs="Calibri"/>
        </w:rPr>
        <w:t>beschikken</w:t>
      </w:r>
      <w:r w:rsidR="00A06F39" w:rsidRPr="143CD7BA">
        <w:rPr>
          <w:rFonts w:ascii="Calibri" w:hAnsi="Calibri" w:cs="Calibri"/>
        </w:rPr>
        <w:t xml:space="preserve"> </w:t>
      </w:r>
      <w:r w:rsidR="00F34F34" w:rsidRPr="143CD7BA">
        <w:rPr>
          <w:rFonts w:ascii="Calibri" w:hAnsi="Calibri" w:cs="Calibri"/>
        </w:rPr>
        <w:t>over</w:t>
      </w:r>
      <w:r w:rsidR="00A06F39" w:rsidRPr="143CD7BA">
        <w:rPr>
          <w:rFonts w:ascii="Calibri" w:hAnsi="Calibri" w:cs="Calibri"/>
        </w:rPr>
        <w:t xml:space="preserve"> alle</w:t>
      </w:r>
      <w:r w:rsidR="00F34F34" w:rsidRPr="143CD7BA">
        <w:rPr>
          <w:rFonts w:ascii="Calibri" w:hAnsi="Calibri" w:cs="Calibri"/>
        </w:rPr>
        <w:t xml:space="preserve"> benodigde ontheffingen </w:t>
      </w:r>
      <w:r w:rsidR="0012046C" w:rsidRPr="143CD7BA">
        <w:rPr>
          <w:rFonts w:ascii="Calibri" w:hAnsi="Calibri" w:cs="Calibri"/>
        </w:rPr>
        <w:t xml:space="preserve">in het kader van de </w:t>
      </w:r>
      <w:r w:rsidR="0012046C" w:rsidRPr="143CD7BA">
        <w:rPr>
          <w:rFonts w:ascii="Calibri" w:hAnsi="Calibri" w:cs="Calibri"/>
          <w:u w:val="single"/>
        </w:rPr>
        <w:t>Wet natuurbescherming</w:t>
      </w:r>
      <w:r w:rsidR="0012046C" w:rsidRPr="143CD7BA">
        <w:rPr>
          <w:rFonts w:ascii="Calibri" w:hAnsi="Calibri" w:cs="Calibri"/>
        </w:rPr>
        <w:t xml:space="preserve"> </w:t>
      </w:r>
      <w:r w:rsidR="00A330BC" w:rsidRPr="143CD7BA">
        <w:rPr>
          <w:rFonts w:ascii="Calibri" w:hAnsi="Calibri" w:cs="Calibri"/>
        </w:rPr>
        <w:t>(</w:t>
      </w:r>
      <w:r w:rsidR="0012046C" w:rsidRPr="143CD7BA">
        <w:rPr>
          <w:rFonts w:ascii="Calibri" w:hAnsi="Calibri" w:cs="Calibri"/>
        </w:rPr>
        <w:t xml:space="preserve">bijvoorbeeld in het kader van de opvang van </w:t>
      </w:r>
      <w:r w:rsidR="00F34F34" w:rsidRPr="143CD7BA">
        <w:rPr>
          <w:rFonts w:ascii="Calibri" w:hAnsi="Calibri" w:cs="Calibri"/>
        </w:rPr>
        <w:t>vleermuizen en vogels).</w:t>
      </w:r>
    </w:p>
    <w:p w14:paraId="6112EA88" w14:textId="4B32F194" w:rsidR="004C135F" w:rsidRPr="00335B2D" w:rsidRDefault="00A330BC" w:rsidP="00A23974">
      <w:pPr>
        <w:pStyle w:val="Lijstalinea"/>
        <w:numPr>
          <w:ilvl w:val="0"/>
          <w:numId w:val="38"/>
        </w:numPr>
        <w:spacing w:line="300" w:lineRule="atLeast"/>
        <w:ind w:left="426"/>
        <w:rPr>
          <w:rFonts w:ascii="Calibri" w:hAnsi="Calibri" w:cs="Calibri"/>
        </w:rPr>
      </w:pPr>
      <w:r w:rsidRPr="00A330BC">
        <w:rPr>
          <w:rFonts w:ascii="Calibri" w:hAnsi="Calibri" w:cs="Calibri"/>
        </w:rPr>
        <w:lastRenderedPageBreak/>
        <w:t xml:space="preserve">De </w:t>
      </w:r>
      <w:r w:rsidR="00B57C29">
        <w:rPr>
          <w:rFonts w:ascii="Calibri" w:hAnsi="Calibri" w:cs="Calibri"/>
        </w:rPr>
        <w:t>opdrachtnemer</w:t>
      </w:r>
      <w:r w:rsidR="00B57C29" w:rsidRPr="00A330BC">
        <w:rPr>
          <w:rFonts w:ascii="Calibri" w:hAnsi="Calibri" w:cs="Calibri"/>
        </w:rPr>
        <w:t xml:space="preserve"> </w:t>
      </w:r>
      <w:r w:rsidRPr="00A330BC">
        <w:rPr>
          <w:rFonts w:ascii="Calibri" w:hAnsi="Calibri" w:cs="Calibri"/>
        </w:rPr>
        <w:t xml:space="preserve">werkt </w:t>
      </w:r>
      <w:r w:rsidR="00110F45">
        <w:rPr>
          <w:rFonts w:ascii="Calibri" w:hAnsi="Calibri" w:cs="Calibri"/>
        </w:rPr>
        <w:t xml:space="preserve">alleen </w:t>
      </w:r>
      <w:r w:rsidRPr="00A330BC">
        <w:rPr>
          <w:rFonts w:ascii="Calibri" w:hAnsi="Calibri" w:cs="Calibri"/>
        </w:rPr>
        <w:t>samen met</w:t>
      </w:r>
      <w:r w:rsidR="00110F45">
        <w:rPr>
          <w:rFonts w:ascii="Calibri" w:hAnsi="Calibri" w:cs="Calibri"/>
        </w:rPr>
        <w:t xml:space="preserve"> gediplomeerde</w:t>
      </w:r>
      <w:r w:rsidRPr="00A330BC">
        <w:rPr>
          <w:rFonts w:ascii="Calibri" w:hAnsi="Calibri" w:cs="Calibri"/>
        </w:rPr>
        <w:t xml:space="preserve"> dierenartsen.</w:t>
      </w:r>
    </w:p>
    <w:p w14:paraId="371A4A8E" w14:textId="56D0A881" w:rsidR="00E5218D" w:rsidRDefault="001D5D3F" w:rsidP="00A23974">
      <w:pPr>
        <w:pStyle w:val="Lijstalinea"/>
        <w:numPr>
          <w:ilvl w:val="0"/>
          <w:numId w:val="38"/>
        </w:numPr>
        <w:spacing w:line="300" w:lineRule="atLeast"/>
        <w:ind w:left="426"/>
        <w:contextualSpacing/>
        <w:rPr>
          <w:rFonts w:ascii="Calibri" w:eastAsia="Calibri" w:hAnsi="Calibri" w:cs="Calibri"/>
        </w:rPr>
      </w:pPr>
      <w:r w:rsidRPr="206E939E">
        <w:rPr>
          <w:rFonts w:ascii="Calibri" w:hAnsi="Calibri" w:cs="Calibri"/>
        </w:rPr>
        <w:t xml:space="preserve">Op verzoek van de gemeente adviseert de opdrachtnemer </w:t>
      </w:r>
      <w:r w:rsidR="00FC554C" w:rsidRPr="206E939E">
        <w:rPr>
          <w:rFonts w:ascii="Calibri" w:hAnsi="Calibri" w:cs="Calibri"/>
        </w:rPr>
        <w:t>bij de omgang met specifieke vragen of meldingen die de gemeente ontvangt van betrokken burgers en belanghebbenden.</w:t>
      </w:r>
    </w:p>
    <w:p w14:paraId="74400E7B" w14:textId="3F9DFC7A" w:rsidR="00E5218D" w:rsidRDefault="00E5218D" w:rsidP="00A23974">
      <w:pPr>
        <w:spacing w:line="284" w:lineRule="atLeast"/>
        <w:ind w:left="284"/>
        <w:contextualSpacing/>
      </w:pPr>
    </w:p>
    <w:p w14:paraId="1E9DD788" w14:textId="1788D682" w:rsidR="00E5218D" w:rsidRDefault="00E5218D" w:rsidP="008A2B79">
      <w:pPr>
        <w:spacing w:line="284" w:lineRule="atLeast"/>
        <w:contextualSpacing/>
        <w:rPr>
          <w:rFonts w:asciiTheme="minorHAnsi" w:hAnsiTheme="minorHAnsi" w:cstheme="minorHAnsi"/>
        </w:rPr>
      </w:pPr>
    </w:p>
    <w:p w14:paraId="7799F2FE" w14:textId="0A878BE5" w:rsidR="00E5218D" w:rsidRDefault="00E5218D" w:rsidP="008A2B79">
      <w:pPr>
        <w:spacing w:line="284" w:lineRule="atLeast"/>
        <w:contextualSpacing/>
        <w:rPr>
          <w:rFonts w:asciiTheme="minorHAnsi" w:hAnsiTheme="minorHAnsi" w:cstheme="minorHAnsi"/>
        </w:rPr>
      </w:pPr>
    </w:p>
    <w:p w14:paraId="0D0E786E" w14:textId="098D679B" w:rsidR="00E5218D" w:rsidRDefault="00E5218D" w:rsidP="008A2B79">
      <w:pPr>
        <w:spacing w:line="284" w:lineRule="atLeast"/>
        <w:contextualSpacing/>
        <w:rPr>
          <w:rFonts w:asciiTheme="minorHAnsi" w:hAnsiTheme="minorHAnsi" w:cstheme="minorHAnsi"/>
        </w:rPr>
      </w:pPr>
    </w:p>
    <w:p w14:paraId="10CC48D4" w14:textId="2AB44457" w:rsidR="00E5218D" w:rsidRDefault="00E5218D" w:rsidP="008A2B79">
      <w:pPr>
        <w:spacing w:line="284" w:lineRule="atLeast"/>
        <w:contextualSpacing/>
        <w:rPr>
          <w:rFonts w:asciiTheme="minorHAnsi" w:hAnsiTheme="minorHAnsi" w:cstheme="minorHAnsi"/>
        </w:rPr>
      </w:pPr>
    </w:p>
    <w:p w14:paraId="60AE7833" w14:textId="6B8E9C45" w:rsidR="00E5218D" w:rsidRDefault="00E5218D" w:rsidP="008A2B79">
      <w:pPr>
        <w:spacing w:line="284" w:lineRule="atLeast"/>
        <w:contextualSpacing/>
        <w:rPr>
          <w:rFonts w:asciiTheme="minorHAnsi" w:hAnsiTheme="minorHAnsi" w:cstheme="minorHAnsi"/>
        </w:rPr>
      </w:pPr>
    </w:p>
    <w:p w14:paraId="590DFFE5" w14:textId="3C02EE9B" w:rsidR="00E5218D" w:rsidRDefault="00E5218D" w:rsidP="008A2B79">
      <w:pPr>
        <w:spacing w:line="284" w:lineRule="atLeast"/>
        <w:contextualSpacing/>
        <w:rPr>
          <w:rFonts w:asciiTheme="minorHAnsi" w:hAnsiTheme="minorHAnsi" w:cstheme="minorHAnsi"/>
        </w:rPr>
      </w:pPr>
    </w:p>
    <w:p w14:paraId="578881D5" w14:textId="5716211B" w:rsidR="00E5218D" w:rsidRDefault="00E5218D" w:rsidP="008A2B79">
      <w:pPr>
        <w:spacing w:line="284" w:lineRule="atLeast"/>
        <w:contextualSpacing/>
        <w:rPr>
          <w:rFonts w:asciiTheme="minorHAnsi" w:hAnsiTheme="minorHAnsi" w:cstheme="minorHAnsi"/>
        </w:rPr>
      </w:pPr>
    </w:p>
    <w:p w14:paraId="0700EECA" w14:textId="576019B0" w:rsidR="00E5218D" w:rsidRDefault="00E5218D" w:rsidP="008A2B79">
      <w:pPr>
        <w:spacing w:line="284" w:lineRule="atLeast"/>
        <w:contextualSpacing/>
        <w:rPr>
          <w:rFonts w:asciiTheme="minorHAnsi" w:hAnsiTheme="minorHAnsi" w:cstheme="minorHAnsi"/>
        </w:rPr>
      </w:pPr>
    </w:p>
    <w:p w14:paraId="1CC66C00" w14:textId="1BDF6C92" w:rsidR="00E5218D" w:rsidRDefault="00E5218D" w:rsidP="008A2B79">
      <w:pPr>
        <w:spacing w:line="284" w:lineRule="atLeast"/>
        <w:contextualSpacing/>
        <w:rPr>
          <w:rFonts w:asciiTheme="minorHAnsi" w:hAnsiTheme="minorHAnsi" w:cstheme="minorHAnsi"/>
        </w:rPr>
      </w:pPr>
    </w:p>
    <w:p w14:paraId="6554E126" w14:textId="7CB5FB30" w:rsidR="00E5218D" w:rsidRDefault="00E5218D" w:rsidP="008A2B79">
      <w:pPr>
        <w:spacing w:line="284" w:lineRule="atLeast"/>
        <w:contextualSpacing/>
        <w:rPr>
          <w:rFonts w:asciiTheme="minorHAnsi" w:hAnsiTheme="minorHAnsi" w:cstheme="minorHAnsi"/>
        </w:rPr>
      </w:pPr>
    </w:p>
    <w:p w14:paraId="6C726A61" w14:textId="421F4300" w:rsidR="00E5218D" w:rsidRDefault="00E5218D" w:rsidP="008A2B79">
      <w:pPr>
        <w:spacing w:line="284" w:lineRule="atLeast"/>
        <w:contextualSpacing/>
        <w:rPr>
          <w:rFonts w:asciiTheme="minorHAnsi" w:hAnsiTheme="minorHAnsi" w:cstheme="minorHAnsi"/>
        </w:rPr>
      </w:pPr>
    </w:p>
    <w:p w14:paraId="445A2886" w14:textId="0936614C" w:rsidR="00E5218D" w:rsidRDefault="00E5218D" w:rsidP="008A2B79">
      <w:pPr>
        <w:spacing w:line="284" w:lineRule="atLeast"/>
        <w:contextualSpacing/>
        <w:rPr>
          <w:rFonts w:asciiTheme="minorHAnsi" w:hAnsiTheme="minorHAnsi" w:cstheme="minorHAnsi"/>
        </w:rPr>
      </w:pPr>
    </w:p>
    <w:p w14:paraId="3B85BDE6" w14:textId="77777777" w:rsidR="00AB4079" w:rsidRDefault="00AB4079">
      <w:pPr>
        <w:rPr>
          <w:rFonts w:ascii="Calibri" w:hAnsi="Calibri" w:cs="Calibri"/>
          <w:b/>
          <w:color w:val="548DD4" w:themeColor="text2" w:themeTint="99"/>
        </w:rPr>
      </w:pPr>
      <w:r>
        <w:rPr>
          <w:rFonts w:ascii="Calibri" w:hAnsi="Calibri" w:cs="Calibri"/>
        </w:rPr>
        <w:br w:type="page"/>
      </w:r>
    </w:p>
    <w:p w14:paraId="42F6FE1D" w14:textId="0955CC28" w:rsidR="007C3C72" w:rsidRPr="00973239" w:rsidRDefault="00C04E35" w:rsidP="0098409B">
      <w:pPr>
        <w:pStyle w:val="Kop1"/>
        <w:spacing w:line="300" w:lineRule="atLeast"/>
        <w:rPr>
          <w:rFonts w:ascii="Calibri" w:hAnsi="Calibri" w:cs="Calibri"/>
          <w:sz w:val="20"/>
        </w:rPr>
      </w:pPr>
      <w:bookmarkStart w:id="97" w:name="_Toc101435362"/>
      <w:r>
        <w:rPr>
          <w:rFonts w:ascii="Calibri" w:hAnsi="Calibri" w:cs="Calibri"/>
          <w:sz w:val="20"/>
        </w:rPr>
        <w:lastRenderedPageBreak/>
        <w:t>Toelichting op de kwalitatieve gunningscriteria</w:t>
      </w:r>
      <w:bookmarkEnd w:id="97"/>
    </w:p>
    <w:p w14:paraId="4368A63F" w14:textId="77777777" w:rsidR="00C821DC" w:rsidRPr="007F5559" w:rsidRDefault="00C821DC" w:rsidP="002C19C0">
      <w:pPr>
        <w:spacing w:line="300" w:lineRule="atLeast"/>
        <w:rPr>
          <w:rFonts w:ascii="Calibri" w:hAnsi="Calibri" w:cs="Calibri"/>
          <w:bCs/>
        </w:rPr>
      </w:pPr>
    </w:p>
    <w:p w14:paraId="473252DB" w14:textId="1A29A7EC" w:rsidR="00BC5297" w:rsidRDefault="007C3C72" w:rsidP="007E0F73">
      <w:pPr>
        <w:tabs>
          <w:tab w:val="left" w:pos="993"/>
        </w:tabs>
        <w:spacing w:line="300" w:lineRule="atLeast"/>
        <w:rPr>
          <w:rFonts w:ascii="Calibri" w:hAnsi="Calibri" w:cs="Calibri"/>
          <w:b/>
        </w:rPr>
      </w:pPr>
      <w:r w:rsidRPr="007F5559">
        <w:rPr>
          <w:rFonts w:ascii="Calibri" w:hAnsi="Calibri" w:cs="Calibri"/>
          <w:b/>
        </w:rPr>
        <w:t>Wens A</w:t>
      </w:r>
      <w:r w:rsidR="000B66EC" w:rsidRPr="007F5559">
        <w:rPr>
          <w:rFonts w:ascii="Calibri" w:hAnsi="Calibri" w:cs="Calibri"/>
          <w:b/>
        </w:rPr>
        <w:t>.</w:t>
      </w:r>
      <w:r w:rsidR="007E0F73">
        <w:rPr>
          <w:rFonts w:ascii="Calibri" w:hAnsi="Calibri" w:cs="Calibri"/>
          <w:b/>
        </w:rPr>
        <w:tab/>
      </w:r>
      <w:bookmarkStart w:id="98" w:name="_Hlk94373178"/>
      <w:r w:rsidR="00BC5297">
        <w:rPr>
          <w:rFonts w:ascii="Calibri" w:hAnsi="Calibri" w:cs="Calibri"/>
          <w:b/>
        </w:rPr>
        <w:t>Invulling c</w:t>
      </w:r>
      <w:r w:rsidR="00F361E9" w:rsidRPr="007F5559">
        <w:rPr>
          <w:rFonts w:ascii="Calibri" w:hAnsi="Calibri" w:cs="Calibri"/>
          <w:b/>
        </w:rPr>
        <w:t>entrale coördineringsrol dierenwelzijn voor de gemeente Amersfoor</w:t>
      </w:r>
      <w:bookmarkEnd w:id="98"/>
      <w:r w:rsidR="00F361E9" w:rsidRPr="007F5559">
        <w:rPr>
          <w:rFonts w:ascii="Calibri" w:hAnsi="Calibri" w:cs="Calibri"/>
          <w:b/>
        </w:rPr>
        <w:t>t</w:t>
      </w:r>
    </w:p>
    <w:p w14:paraId="4172372E" w14:textId="31EFA365" w:rsidR="007C3C72" w:rsidRPr="00C04E35" w:rsidRDefault="007E0F73" w:rsidP="007E0F73">
      <w:pPr>
        <w:tabs>
          <w:tab w:val="left" w:pos="993"/>
        </w:tabs>
        <w:spacing w:line="300" w:lineRule="atLeast"/>
        <w:rPr>
          <w:rFonts w:ascii="Calibri" w:hAnsi="Calibri" w:cs="Calibri"/>
          <w:bCs/>
          <w:i/>
          <w:iCs/>
          <w:lang w:val="en-US"/>
        </w:rPr>
      </w:pPr>
      <w:r w:rsidRPr="00C04E35">
        <w:rPr>
          <w:rFonts w:ascii="Calibri" w:hAnsi="Calibri" w:cs="Calibri"/>
          <w:bCs/>
          <w:i/>
          <w:iCs/>
        </w:rPr>
        <w:tab/>
      </w:r>
      <w:proofErr w:type="spellStart"/>
      <w:r w:rsidR="002B05D7" w:rsidRPr="00C04E35">
        <w:rPr>
          <w:rFonts w:ascii="Calibri" w:hAnsi="Calibri" w:cs="Calibri"/>
          <w:bCs/>
          <w:i/>
          <w:iCs/>
          <w:lang w:val="en-US"/>
        </w:rPr>
        <w:t>Maximale</w:t>
      </w:r>
      <w:proofErr w:type="spellEnd"/>
      <w:r w:rsidR="002B05D7" w:rsidRPr="00C04E35">
        <w:rPr>
          <w:rFonts w:ascii="Calibri" w:hAnsi="Calibri" w:cs="Calibri"/>
          <w:bCs/>
          <w:i/>
          <w:iCs/>
          <w:lang w:val="en-US"/>
        </w:rPr>
        <w:t xml:space="preserve"> </w:t>
      </w:r>
      <w:proofErr w:type="spellStart"/>
      <w:r w:rsidR="002B05D7" w:rsidRPr="00C04E35">
        <w:rPr>
          <w:rFonts w:ascii="Calibri" w:hAnsi="Calibri" w:cs="Calibri"/>
          <w:bCs/>
          <w:i/>
          <w:iCs/>
          <w:lang w:val="en-US"/>
        </w:rPr>
        <w:t>fictieve</w:t>
      </w:r>
      <w:proofErr w:type="spellEnd"/>
      <w:r w:rsidR="002B05D7" w:rsidRPr="00C04E35">
        <w:rPr>
          <w:rFonts w:ascii="Calibri" w:hAnsi="Calibri" w:cs="Calibri"/>
          <w:bCs/>
          <w:i/>
          <w:iCs/>
          <w:lang w:val="en-US"/>
        </w:rPr>
        <w:t xml:space="preserve"> </w:t>
      </w:r>
      <w:proofErr w:type="spellStart"/>
      <w:r w:rsidR="002B05D7" w:rsidRPr="00C04E35">
        <w:rPr>
          <w:rFonts w:ascii="Calibri" w:hAnsi="Calibri" w:cs="Calibri"/>
          <w:bCs/>
          <w:i/>
          <w:iCs/>
          <w:lang w:val="en-US"/>
        </w:rPr>
        <w:t>korting</w:t>
      </w:r>
      <w:proofErr w:type="spellEnd"/>
      <w:r w:rsidR="002B05D7" w:rsidRPr="00C04E35">
        <w:rPr>
          <w:rFonts w:ascii="Calibri" w:hAnsi="Calibri" w:cs="Calibri"/>
          <w:bCs/>
          <w:i/>
          <w:iCs/>
          <w:lang w:val="en-US"/>
        </w:rPr>
        <w:t xml:space="preserve"> € 40.000 </w:t>
      </w:r>
      <w:r w:rsidR="00A71D88" w:rsidRPr="00C04E35">
        <w:rPr>
          <w:rFonts w:ascii="Calibri" w:hAnsi="Calibri" w:cs="Calibri"/>
          <w:bCs/>
          <w:i/>
          <w:iCs/>
          <w:lang w:val="en-US"/>
        </w:rPr>
        <w:t>(</w:t>
      </w:r>
      <w:r w:rsidR="00BC5297" w:rsidRPr="00C04E35">
        <w:rPr>
          <w:rFonts w:ascii="Calibri" w:hAnsi="Calibri" w:cs="Calibri"/>
          <w:bCs/>
          <w:i/>
          <w:iCs/>
          <w:lang w:val="en-US"/>
        </w:rPr>
        <w:t xml:space="preserve">max. </w:t>
      </w:r>
      <w:r w:rsidR="00A71D88" w:rsidRPr="00C04E35">
        <w:rPr>
          <w:rFonts w:ascii="Calibri" w:hAnsi="Calibri" w:cs="Calibri"/>
          <w:bCs/>
          <w:i/>
          <w:iCs/>
          <w:lang w:val="en-US"/>
        </w:rPr>
        <w:t>2 A4)</w:t>
      </w:r>
    </w:p>
    <w:p w14:paraId="683B3230" w14:textId="77D42540" w:rsidR="00C04E35" w:rsidRDefault="00D6102F" w:rsidP="002C19C0">
      <w:pPr>
        <w:spacing w:line="300" w:lineRule="atLeast"/>
        <w:rPr>
          <w:rFonts w:ascii="Calibri" w:hAnsi="Calibri" w:cs="Calibri"/>
        </w:rPr>
      </w:pPr>
      <w:r w:rsidRPr="143CD7BA">
        <w:rPr>
          <w:rFonts w:ascii="Calibri" w:hAnsi="Calibri" w:cs="Calibri"/>
        </w:rPr>
        <w:t xml:space="preserve">Beschrijf </w:t>
      </w:r>
      <w:r w:rsidR="00C04E35" w:rsidRPr="143CD7BA">
        <w:rPr>
          <w:rFonts w:ascii="Calibri" w:hAnsi="Calibri" w:cs="Calibri"/>
        </w:rPr>
        <w:t>op maximaal 2 pagina’s A4</w:t>
      </w:r>
      <w:r w:rsidRPr="143CD7BA">
        <w:rPr>
          <w:rFonts w:ascii="Calibri" w:hAnsi="Calibri" w:cs="Calibri"/>
        </w:rPr>
        <w:t xml:space="preserve"> hoe u</w:t>
      </w:r>
      <w:r w:rsidR="007C3C72" w:rsidRPr="143CD7BA">
        <w:rPr>
          <w:rFonts w:ascii="Calibri" w:hAnsi="Calibri" w:cs="Calibri"/>
        </w:rPr>
        <w:t xml:space="preserve"> invulling geeft aan </w:t>
      </w:r>
      <w:r w:rsidR="000B66EC" w:rsidRPr="143CD7BA">
        <w:rPr>
          <w:rFonts w:ascii="Calibri" w:hAnsi="Calibri" w:cs="Calibri"/>
        </w:rPr>
        <w:t xml:space="preserve">uw centrale coördineringsrol </w:t>
      </w:r>
      <w:r w:rsidR="00413366" w:rsidRPr="143CD7BA">
        <w:rPr>
          <w:rFonts w:ascii="Calibri" w:hAnsi="Calibri" w:cs="Calibri"/>
        </w:rPr>
        <w:t xml:space="preserve">in het kader van </w:t>
      </w:r>
      <w:r w:rsidR="000B66EC" w:rsidRPr="143CD7BA">
        <w:rPr>
          <w:rFonts w:ascii="Calibri" w:hAnsi="Calibri" w:cs="Calibri"/>
        </w:rPr>
        <w:t xml:space="preserve">dierenwelzijn voor de </w:t>
      </w:r>
      <w:r w:rsidR="00413366" w:rsidRPr="143CD7BA">
        <w:rPr>
          <w:rFonts w:ascii="Calibri" w:hAnsi="Calibri" w:cs="Calibri"/>
        </w:rPr>
        <w:t>(regie)</w:t>
      </w:r>
      <w:r w:rsidR="000B66EC" w:rsidRPr="143CD7BA">
        <w:rPr>
          <w:rFonts w:ascii="Calibri" w:hAnsi="Calibri" w:cs="Calibri"/>
        </w:rPr>
        <w:t>gemeente Amersfoor</w:t>
      </w:r>
      <w:r w:rsidR="00413366" w:rsidRPr="143CD7BA">
        <w:rPr>
          <w:rFonts w:ascii="Calibri" w:hAnsi="Calibri" w:cs="Calibri"/>
        </w:rPr>
        <w:t>t.</w:t>
      </w:r>
      <w:r w:rsidR="007C3C72" w:rsidRPr="143CD7BA">
        <w:rPr>
          <w:rFonts w:ascii="Calibri" w:hAnsi="Calibri" w:cs="Calibri"/>
        </w:rPr>
        <w:t xml:space="preserve"> Ga daarbij in elk geval</w:t>
      </w:r>
      <w:r w:rsidR="0016142E">
        <w:rPr>
          <w:rFonts w:ascii="Calibri" w:hAnsi="Calibri" w:cs="Calibri"/>
        </w:rPr>
        <w:t xml:space="preserve"> zo SMART moge</w:t>
      </w:r>
      <w:r w:rsidR="00881455">
        <w:rPr>
          <w:rFonts w:ascii="Calibri" w:hAnsi="Calibri" w:cs="Calibri"/>
        </w:rPr>
        <w:t>lijk</w:t>
      </w:r>
      <w:r w:rsidR="007C3C72" w:rsidRPr="143CD7BA">
        <w:rPr>
          <w:rFonts w:ascii="Calibri" w:hAnsi="Calibri" w:cs="Calibri"/>
        </w:rPr>
        <w:t xml:space="preserve"> in op</w:t>
      </w:r>
      <w:r w:rsidR="00C04E35" w:rsidRPr="143CD7BA">
        <w:rPr>
          <w:rFonts w:ascii="Calibri" w:hAnsi="Calibri" w:cs="Calibri"/>
        </w:rPr>
        <w:t>:</w:t>
      </w:r>
    </w:p>
    <w:p w14:paraId="6C2AB4FD" w14:textId="433431BE" w:rsidR="00C04E35" w:rsidRPr="00C04E35" w:rsidRDefault="00C04E35" w:rsidP="001C7F82">
      <w:pPr>
        <w:pStyle w:val="Lijstalinea"/>
        <w:numPr>
          <w:ilvl w:val="0"/>
          <w:numId w:val="29"/>
        </w:numPr>
        <w:spacing w:line="300" w:lineRule="atLeast"/>
        <w:rPr>
          <w:rFonts w:ascii="Calibri" w:hAnsi="Calibri" w:cs="Calibri"/>
        </w:rPr>
      </w:pPr>
      <w:r>
        <w:rPr>
          <w:rFonts w:ascii="Calibri" w:hAnsi="Calibri" w:cs="Calibri"/>
        </w:rPr>
        <w:t>D</w:t>
      </w:r>
      <w:r w:rsidR="007C3C72" w:rsidRPr="00C04E35">
        <w:rPr>
          <w:rFonts w:ascii="Calibri" w:hAnsi="Calibri" w:cs="Calibri"/>
        </w:rPr>
        <w:t xml:space="preserve">e wijze waarop u passend invulling geeft aan </w:t>
      </w:r>
      <w:r w:rsidR="007504EB" w:rsidRPr="00C04E35">
        <w:rPr>
          <w:rFonts w:ascii="Calibri" w:hAnsi="Calibri" w:cs="Calibri"/>
        </w:rPr>
        <w:t>de gemeentelijke taak met betrekking tot dierennoodhulp</w:t>
      </w:r>
      <w:r w:rsidR="007504EB" w:rsidRPr="00C04E35">
        <w:rPr>
          <w:rFonts w:asciiTheme="minorHAnsi" w:hAnsiTheme="minorHAnsi" w:cstheme="minorHAnsi"/>
          <w:iCs/>
        </w:rPr>
        <w:t xml:space="preserve"> </w:t>
      </w:r>
      <w:r w:rsidR="00160D9E" w:rsidRPr="00C04E35">
        <w:rPr>
          <w:rFonts w:asciiTheme="minorHAnsi" w:hAnsiTheme="minorHAnsi" w:cstheme="minorHAnsi"/>
          <w:iCs/>
        </w:rPr>
        <w:t xml:space="preserve">(o.a. dierenopvang, </w:t>
      </w:r>
      <w:r w:rsidR="007504EB" w:rsidRPr="00C04E35">
        <w:rPr>
          <w:rFonts w:asciiTheme="minorHAnsi" w:hAnsiTheme="minorHAnsi" w:cstheme="minorHAnsi"/>
          <w:iCs/>
        </w:rPr>
        <w:t>medische verzorging</w:t>
      </w:r>
      <w:r w:rsidR="007216DA">
        <w:rPr>
          <w:rFonts w:asciiTheme="minorHAnsi" w:hAnsiTheme="minorHAnsi" w:cstheme="minorHAnsi"/>
          <w:iCs/>
        </w:rPr>
        <w:t xml:space="preserve"> en</w:t>
      </w:r>
      <w:r w:rsidR="007504EB" w:rsidRPr="00C04E35">
        <w:rPr>
          <w:rFonts w:asciiTheme="minorHAnsi" w:hAnsiTheme="minorHAnsi" w:cstheme="minorHAnsi"/>
          <w:iCs/>
        </w:rPr>
        <w:t xml:space="preserve"> </w:t>
      </w:r>
      <w:r w:rsidR="00160D9E" w:rsidRPr="00C04E35">
        <w:rPr>
          <w:rFonts w:asciiTheme="minorHAnsi" w:hAnsiTheme="minorHAnsi" w:cstheme="minorHAnsi"/>
          <w:iCs/>
        </w:rPr>
        <w:t>diervervoer)</w:t>
      </w:r>
      <w:r>
        <w:rPr>
          <w:rFonts w:asciiTheme="minorHAnsi" w:hAnsiTheme="minorHAnsi" w:cstheme="minorHAnsi"/>
          <w:iCs/>
        </w:rPr>
        <w:t>;</w:t>
      </w:r>
    </w:p>
    <w:p w14:paraId="5733E052" w14:textId="4CA41207" w:rsidR="00C04E35" w:rsidRDefault="00BE2DA2" w:rsidP="001C7F82">
      <w:pPr>
        <w:pStyle w:val="Lijstalinea"/>
        <w:numPr>
          <w:ilvl w:val="0"/>
          <w:numId w:val="29"/>
        </w:numPr>
        <w:spacing w:line="300" w:lineRule="atLeast"/>
        <w:rPr>
          <w:rFonts w:ascii="Calibri" w:hAnsi="Calibri" w:cs="Calibri"/>
        </w:rPr>
      </w:pPr>
      <w:r>
        <w:rPr>
          <w:rFonts w:ascii="Calibri" w:hAnsi="Calibri" w:cs="Calibri"/>
        </w:rPr>
        <w:t xml:space="preserve">Hoe u omgaat met </w:t>
      </w:r>
      <w:r w:rsidR="009E73F5">
        <w:rPr>
          <w:rFonts w:ascii="Calibri" w:hAnsi="Calibri" w:cs="Calibri"/>
        </w:rPr>
        <w:t>samenwerkingspartners</w:t>
      </w:r>
      <w:r w:rsidR="00C04E35">
        <w:rPr>
          <w:rFonts w:ascii="Calibri" w:hAnsi="Calibri" w:cs="Calibri"/>
        </w:rPr>
        <w:t>;</w:t>
      </w:r>
    </w:p>
    <w:p w14:paraId="6F1F6CB6" w14:textId="53374746" w:rsidR="00C04E35" w:rsidRPr="00BF0D52" w:rsidRDefault="49A411C0" w:rsidP="49A411C0">
      <w:pPr>
        <w:pStyle w:val="Lijstalinea"/>
        <w:numPr>
          <w:ilvl w:val="0"/>
          <w:numId w:val="29"/>
        </w:numPr>
        <w:spacing w:line="300" w:lineRule="atLeast"/>
        <w:rPr>
          <w:rFonts w:ascii="Calibri" w:eastAsia="Calibri" w:hAnsi="Calibri" w:cs="Calibri"/>
        </w:rPr>
      </w:pPr>
      <w:r w:rsidRPr="49A411C0">
        <w:rPr>
          <w:rFonts w:ascii="Calibri" w:eastAsia="Calibri" w:hAnsi="Calibri" w:cs="Calibri"/>
        </w:rPr>
        <w:t xml:space="preserve">Het aandragen van bespreekpunten ten behoeve van de </w:t>
      </w:r>
      <w:proofErr w:type="spellStart"/>
      <w:r w:rsidRPr="49A411C0">
        <w:rPr>
          <w:rFonts w:ascii="Calibri" w:eastAsia="Calibri" w:hAnsi="Calibri" w:cs="Calibri"/>
        </w:rPr>
        <w:t>kwartaaloverleggen</w:t>
      </w:r>
      <w:proofErr w:type="spellEnd"/>
      <w:r w:rsidRPr="49A411C0">
        <w:rPr>
          <w:rFonts w:ascii="Calibri" w:eastAsia="Calibri" w:hAnsi="Calibri" w:cs="Calibri"/>
        </w:rPr>
        <w:t xml:space="preserve"> tussen opdrachtnemer en opdrachtgever</w:t>
      </w:r>
      <w:r w:rsidR="007C3C72" w:rsidRPr="49A411C0">
        <w:rPr>
          <w:rFonts w:ascii="Calibri" w:hAnsi="Calibri" w:cs="Calibri"/>
        </w:rPr>
        <w:t xml:space="preserve">. </w:t>
      </w:r>
    </w:p>
    <w:p w14:paraId="2076340F" w14:textId="4376A0BD" w:rsidR="002F559F" w:rsidRPr="00C04E35" w:rsidRDefault="007C3C72" w:rsidP="00C04E35">
      <w:pPr>
        <w:spacing w:line="300" w:lineRule="atLeast"/>
        <w:rPr>
          <w:rFonts w:ascii="Calibri" w:hAnsi="Calibri" w:cs="Calibri"/>
        </w:rPr>
      </w:pPr>
      <w:r w:rsidRPr="00C04E35">
        <w:rPr>
          <w:rFonts w:ascii="Calibri" w:hAnsi="Calibri" w:cs="Calibri"/>
        </w:rPr>
        <w:t xml:space="preserve">Gebruik daarbij expliciet ook de door u opgedane kennis en ervaring, en laat zien hoe u deze inzet ten behoeve van </w:t>
      </w:r>
      <w:r w:rsidR="000420A2">
        <w:rPr>
          <w:rFonts w:ascii="Calibri" w:hAnsi="Calibri" w:cs="Calibri"/>
        </w:rPr>
        <w:t>uw centrale coördineringsrol van</w:t>
      </w:r>
      <w:r w:rsidR="0005297A" w:rsidRPr="00C04E35">
        <w:rPr>
          <w:rFonts w:ascii="Calibri" w:hAnsi="Calibri" w:cs="Calibri"/>
        </w:rPr>
        <w:t xml:space="preserve"> </w:t>
      </w:r>
      <w:r w:rsidRPr="00C04E35">
        <w:rPr>
          <w:rFonts w:ascii="Calibri" w:hAnsi="Calibri" w:cs="Calibri"/>
        </w:rPr>
        <w:t>de onderhavige opdracht.</w:t>
      </w:r>
    </w:p>
    <w:p w14:paraId="48B7F0CE" w14:textId="77777777" w:rsidR="00F361E9" w:rsidRPr="007F5559" w:rsidRDefault="00F361E9" w:rsidP="00F361E9">
      <w:pPr>
        <w:spacing w:line="300" w:lineRule="atLeast"/>
        <w:rPr>
          <w:rFonts w:ascii="Calibri" w:hAnsi="Calibri" w:cs="Calibri"/>
        </w:rPr>
      </w:pPr>
    </w:p>
    <w:p w14:paraId="476E830A" w14:textId="421BA109" w:rsidR="00BC5297" w:rsidRDefault="007C3C72" w:rsidP="007E0F73">
      <w:pPr>
        <w:tabs>
          <w:tab w:val="left" w:pos="993"/>
        </w:tabs>
        <w:spacing w:line="300" w:lineRule="atLeast"/>
        <w:rPr>
          <w:rFonts w:ascii="Calibri" w:hAnsi="Calibri" w:cs="Calibri"/>
          <w:b/>
        </w:rPr>
      </w:pPr>
      <w:bookmarkStart w:id="99" w:name="_Hlk96439799"/>
      <w:r w:rsidRPr="007F5559">
        <w:rPr>
          <w:rFonts w:ascii="Calibri" w:hAnsi="Calibri" w:cs="Calibri"/>
          <w:b/>
        </w:rPr>
        <w:t xml:space="preserve">Wens </w:t>
      </w:r>
      <w:r w:rsidR="002B05D7">
        <w:rPr>
          <w:rFonts w:ascii="Calibri" w:hAnsi="Calibri" w:cs="Calibri"/>
          <w:b/>
        </w:rPr>
        <w:t>B</w:t>
      </w:r>
      <w:r w:rsidR="000B66EC" w:rsidRPr="007F5559">
        <w:rPr>
          <w:rFonts w:ascii="Calibri" w:hAnsi="Calibri" w:cs="Calibri"/>
          <w:b/>
        </w:rPr>
        <w:t>.</w:t>
      </w:r>
      <w:r w:rsidR="007E0F73">
        <w:rPr>
          <w:rFonts w:ascii="Calibri" w:hAnsi="Calibri" w:cs="Calibri"/>
          <w:b/>
        </w:rPr>
        <w:tab/>
      </w:r>
      <w:r w:rsidR="00F361E9" w:rsidRPr="007F5559">
        <w:rPr>
          <w:rFonts w:ascii="Calibri" w:hAnsi="Calibri" w:cs="Calibri"/>
          <w:b/>
        </w:rPr>
        <w:t>Preventie</w:t>
      </w:r>
      <w:r w:rsidR="007216DA">
        <w:rPr>
          <w:rFonts w:ascii="Calibri" w:hAnsi="Calibri" w:cs="Calibri"/>
          <w:b/>
        </w:rPr>
        <w:t xml:space="preserve"> en</w:t>
      </w:r>
      <w:r w:rsidR="00F361E9" w:rsidRPr="007F5559">
        <w:rPr>
          <w:rFonts w:ascii="Calibri" w:hAnsi="Calibri" w:cs="Calibri"/>
          <w:b/>
        </w:rPr>
        <w:t xml:space="preserve"> educatie</w:t>
      </w:r>
    </w:p>
    <w:p w14:paraId="50812695" w14:textId="4D86FDD1" w:rsidR="007C3C72" w:rsidRPr="00F91B8D" w:rsidRDefault="007E0F73" w:rsidP="007E0F73">
      <w:pPr>
        <w:tabs>
          <w:tab w:val="left" w:pos="993"/>
        </w:tabs>
        <w:spacing w:line="300" w:lineRule="atLeast"/>
        <w:rPr>
          <w:rFonts w:ascii="Calibri" w:hAnsi="Calibri" w:cs="Calibri"/>
          <w:bCs/>
          <w:i/>
          <w:iCs/>
        </w:rPr>
      </w:pPr>
      <w:r>
        <w:rPr>
          <w:rFonts w:ascii="Calibri" w:hAnsi="Calibri" w:cs="Calibri"/>
          <w:bCs/>
          <w:i/>
          <w:iCs/>
        </w:rPr>
        <w:tab/>
      </w:r>
      <w:r w:rsidR="002B05D7" w:rsidRPr="00F91B8D">
        <w:rPr>
          <w:rFonts w:ascii="Calibri" w:hAnsi="Calibri" w:cs="Calibri"/>
          <w:bCs/>
          <w:i/>
          <w:iCs/>
        </w:rPr>
        <w:t xml:space="preserve">Maximale fictieve korting € </w:t>
      </w:r>
      <w:r w:rsidR="007216DA">
        <w:rPr>
          <w:rFonts w:ascii="Calibri" w:hAnsi="Calibri" w:cs="Calibri"/>
          <w:bCs/>
          <w:i/>
          <w:iCs/>
        </w:rPr>
        <w:t>35</w:t>
      </w:r>
      <w:r w:rsidR="002B05D7" w:rsidRPr="00F91B8D">
        <w:rPr>
          <w:rFonts w:ascii="Calibri" w:hAnsi="Calibri" w:cs="Calibri"/>
          <w:bCs/>
          <w:i/>
          <w:iCs/>
        </w:rPr>
        <w:t>.000</w:t>
      </w:r>
      <w:r w:rsidR="00A71D88" w:rsidRPr="00F91B8D">
        <w:rPr>
          <w:rFonts w:ascii="Calibri" w:hAnsi="Calibri" w:cs="Calibri"/>
          <w:bCs/>
          <w:i/>
          <w:iCs/>
        </w:rPr>
        <w:t xml:space="preserve"> </w:t>
      </w:r>
      <w:r w:rsidR="00E0005C">
        <w:rPr>
          <w:rFonts w:ascii="Calibri" w:hAnsi="Calibri" w:cs="Calibri"/>
          <w:bCs/>
          <w:i/>
          <w:iCs/>
        </w:rPr>
        <w:t>(max. 2 A4)</w:t>
      </w:r>
    </w:p>
    <w:bookmarkEnd w:id="0"/>
    <w:bookmarkEnd w:id="1"/>
    <w:bookmarkEnd w:id="99"/>
    <w:p w14:paraId="134507B9" w14:textId="1BBA89C7" w:rsidR="00FC554C" w:rsidRPr="00973239" w:rsidRDefault="00C04E35" w:rsidP="008168B0">
      <w:pPr>
        <w:spacing w:line="300" w:lineRule="atLeast"/>
        <w:rPr>
          <w:rFonts w:ascii="Calibri" w:hAnsi="Calibri" w:cs="Calibri"/>
        </w:rPr>
      </w:pPr>
      <w:r w:rsidRPr="5C1E0BA2">
        <w:rPr>
          <w:rFonts w:ascii="Calibri" w:hAnsi="Calibri" w:cs="Calibri"/>
        </w:rPr>
        <w:t xml:space="preserve">Beschrijf zo SMART mogelijk op maximaal 2 pagina’s A4 </w:t>
      </w:r>
      <w:r w:rsidR="00502BF7" w:rsidRPr="5C1E0BA2">
        <w:rPr>
          <w:rFonts w:ascii="Calibri" w:hAnsi="Calibri" w:cs="Calibri"/>
        </w:rPr>
        <w:t xml:space="preserve">hoe u inzet op preventie en educatie omtrent dierenwelzijn binnen de gemeente Amersfoort. Geef tevens </w:t>
      </w:r>
      <w:r w:rsidR="00325C02" w:rsidRPr="5C1E0BA2">
        <w:rPr>
          <w:rFonts w:ascii="Calibri" w:hAnsi="Calibri" w:cs="Calibri"/>
        </w:rPr>
        <w:t xml:space="preserve">zo concreet mogelijk aan </w:t>
      </w:r>
      <w:r w:rsidR="00502BF7" w:rsidRPr="5C1E0BA2">
        <w:rPr>
          <w:rFonts w:ascii="Calibri" w:hAnsi="Calibri" w:cs="Calibri"/>
        </w:rPr>
        <w:t xml:space="preserve">op welke manier u invulling geeft aan de adviseringsrol voor de gemeente en de wijze waarop </w:t>
      </w:r>
      <w:r w:rsidR="00325C02" w:rsidRPr="5C1E0BA2">
        <w:rPr>
          <w:rFonts w:ascii="Calibri" w:hAnsi="Calibri" w:cs="Calibri"/>
        </w:rPr>
        <w:t>u de gemeente maximaal ontzorg</w:t>
      </w:r>
      <w:r w:rsidR="00502BF7" w:rsidRPr="5C1E0BA2">
        <w:rPr>
          <w:rFonts w:ascii="Calibri" w:hAnsi="Calibri" w:cs="Calibri"/>
        </w:rPr>
        <w:t>t op dit dossier.</w:t>
      </w:r>
      <w:r w:rsidR="00FC554C" w:rsidRPr="5C1E0BA2">
        <w:rPr>
          <w:rFonts w:ascii="Calibri" w:hAnsi="Calibri" w:cs="Calibri"/>
        </w:rPr>
        <w:t xml:space="preserve"> </w:t>
      </w:r>
      <w:r w:rsidR="001D5D3F" w:rsidRPr="5C1E0BA2">
        <w:rPr>
          <w:rFonts w:ascii="Calibri" w:hAnsi="Calibri" w:cs="Calibri"/>
        </w:rPr>
        <w:t>Het gaat om</w:t>
      </w:r>
      <w:r w:rsidR="00FC554C" w:rsidRPr="5C1E0BA2">
        <w:rPr>
          <w:rFonts w:ascii="Calibri" w:hAnsi="Calibri" w:cs="Calibri"/>
        </w:rPr>
        <w:t>:</w:t>
      </w:r>
    </w:p>
    <w:p w14:paraId="26157C7E" w14:textId="26844F81" w:rsidR="001D5D3F" w:rsidRPr="00973239" w:rsidRDefault="001D5D3F" w:rsidP="005D1573">
      <w:pPr>
        <w:pStyle w:val="Lijstalinea"/>
        <w:numPr>
          <w:ilvl w:val="0"/>
          <w:numId w:val="33"/>
        </w:numPr>
        <w:spacing w:line="300" w:lineRule="atLeast"/>
        <w:rPr>
          <w:rFonts w:ascii="Calibri" w:hAnsi="Calibri" w:cs="Calibri"/>
        </w:rPr>
      </w:pPr>
      <w:r w:rsidRPr="00973239">
        <w:rPr>
          <w:rFonts w:ascii="Calibri" w:hAnsi="Calibri" w:cs="Calibri"/>
        </w:rPr>
        <w:t xml:space="preserve">het zelfstandig handen en voeten geven aan preventie op het gebied van dierenwelzijn en -noodhulp; </w:t>
      </w:r>
    </w:p>
    <w:p w14:paraId="5A45EFD0" w14:textId="7C943FE3" w:rsidR="00FC554C" w:rsidRPr="00973239" w:rsidRDefault="00FC554C" w:rsidP="005D1573">
      <w:pPr>
        <w:pStyle w:val="Lijstalinea"/>
        <w:numPr>
          <w:ilvl w:val="0"/>
          <w:numId w:val="33"/>
        </w:numPr>
        <w:spacing w:line="300" w:lineRule="atLeast"/>
        <w:rPr>
          <w:rFonts w:ascii="Calibri" w:hAnsi="Calibri" w:cs="Calibri"/>
        </w:rPr>
      </w:pPr>
      <w:r w:rsidRPr="00973239">
        <w:rPr>
          <w:rFonts w:ascii="Calibri" w:hAnsi="Calibri" w:cs="Calibri"/>
        </w:rPr>
        <w:t xml:space="preserve">deskundig advies </w:t>
      </w:r>
      <w:r w:rsidR="001D5D3F" w:rsidRPr="00973239">
        <w:rPr>
          <w:rFonts w:ascii="Calibri" w:hAnsi="Calibri" w:cs="Calibri"/>
        </w:rPr>
        <w:t xml:space="preserve">aan de gemeente en inwoners </w:t>
      </w:r>
      <w:r w:rsidRPr="00973239">
        <w:rPr>
          <w:rFonts w:ascii="Calibri" w:hAnsi="Calibri" w:cs="Calibri"/>
        </w:rPr>
        <w:t>op het gebied van preventie, dierenwelzijn en -noodhulp;</w:t>
      </w:r>
    </w:p>
    <w:p w14:paraId="480DF3D3" w14:textId="349F4283" w:rsidR="00FC554C" w:rsidRPr="00973239" w:rsidRDefault="00FC554C" w:rsidP="005D1573">
      <w:pPr>
        <w:pStyle w:val="Lijstalinea"/>
        <w:numPr>
          <w:ilvl w:val="0"/>
          <w:numId w:val="33"/>
        </w:numPr>
        <w:spacing w:line="300" w:lineRule="atLeast"/>
        <w:rPr>
          <w:rFonts w:ascii="Calibri" w:hAnsi="Calibri" w:cs="Calibri"/>
        </w:rPr>
      </w:pPr>
      <w:r w:rsidRPr="00973239">
        <w:rPr>
          <w:rFonts w:ascii="Calibri" w:hAnsi="Calibri" w:cs="Calibri"/>
        </w:rPr>
        <w:t>het -indien op enig moment gewenst- adviseren</w:t>
      </w:r>
      <w:r w:rsidR="001D5D3F" w:rsidRPr="00973239">
        <w:rPr>
          <w:rFonts w:ascii="Calibri" w:hAnsi="Calibri" w:cs="Calibri"/>
        </w:rPr>
        <w:t xml:space="preserve"> van de gemeente</w:t>
      </w:r>
      <w:r w:rsidRPr="00973239">
        <w:rPr>
          <w:rFonts w:ascii="Calibri" w:hAnsi="Calibri" w:cs="Calibri"/>
        </w:rPr>
        <w:t xml:space="preserve"> bij het opzetten van dierenwelzijnsbeleid;</w:t>
      </w:r>
    </w:p>
    <w:p w14:paraId="52BF8750" w14:textId="3B1062B4" w:rsidR="001D5D3F" w:rsidRPr="00973239" w:rsidRDefault="001D5D3F" w:rsidP="005D1573">
      <w:pPr>
        <w:pStyle w:val="Lijstalinea"/>
        <w:numPr>
          <w:ilvl w:val="0"/>
          <w:numId w:val="33"/>
        </w:numPr>
        <w:spacing w:line="300" w:lineRule="atLeast"/>
        <w:rPr>
          <w:rFonts w:ascii="Calibri" w:hAnsi="Calibri" w:cs="Calibri"/>
        </w:rPr>
      </w:pPr>
      <w:r w:rsidRPr="00973239">
        <w:rPr>
          <w:rFonts w:ascii="Calibri" w:hAnsi="Calibri" w:cs="Calibri"/>
        </w:rPr>
        <w:t xml:space="preserve">gevraagd en ongevraagd </w:t>
      </w:r>
      <w:r w:rsidR="00FC554C" w:rsidRPr="00973239">
        <w:rPr>
          <w:rFonts w:ascii="Calibri" w:hAnsi="Calibri" w:cs="Calibri"/>
        </w:rPr>
        <w:t xml:space="preserve">advies en educatie </w:t>
      </w:r>
      <w:r w:rsidR="008168B0" w:rsidRPr="00205066">
        <w:rPr>
          <w:rFonts w:ascii="Calibri" w:hAnsi="Calibri" w:cs="Calibri"/>
        </w:rPr>
        <w:t xml:space="preserve">aan inwoners </w:t>
      </w:r>
      <w:r w:rsidR="00FC554C" w:rsidRPr="00973239">
        <w:rPr>
          <w:rFonts w:ascii="Calibri" w:hAnsi="Calibri" w:cs="Calibri"/>
        </w:rPr>
        <w:t>over verantwoord omgaan met huisdieren</w:t>
      </w:r>
      <w:r w:rsidRPr="00973239">
        <w:rPr>
          <w:rFonts w:ascii="Calibri" w:hAnsi="Calibri" w:cs="Calibri"/>
        </w:rPr>
        <w:t>;</w:t>
      </w:r>
    </w:p>
    <w:p w14:paraId="41FBE4BA" w14:textId="4B42C5FD" w:rsidR="00FC554C" w:rsidRPr="00205066" w:rsidRDefault="00FC554C" w:rsidP="005D1573">
      <w:pPr>
        <w:pStyle w:val="Lijstalinea"/>
        <w:numPr>
          <w:ilvl w:val="0"/>
          <w:numId w:val="33"/>
        </w:numPr>
        <w:spacing w:line="300" w:lineRule="atLeast"/>
        <w:rPr>
          <w:rFonts w:ascii="Calibri" w:hAnsi="Calibri" w:cs="Calibri"/>
        </w:rPr>
      </w:pPr>
      <w:r w:rsidRPr="00973239">
        <w:rPr>
          <w:rFonts w:ascii="Calibri" w:hAnsi="Calibri" w:cs="Calibri"/>
        </w:rPr>
        <w:t>het geven van voorlichting op scholen</w:t>
      </w:r>
      <w:r w:rsidRPr="00205066">
        <w:rPr>
          <w:rFonts w:ascii="Calibri" w:hAnsi="Calibri" w:cs="Calibri"/>
        </w:rPr>
        <w:t xml:space="preserve"> </w:t>
      </w:r>
      <w:r w:rsidR="001D5D3F" w:rsidRPr="00973239">
        <w:rPr>
          <w:rFonts w:ascii="Calibri" w:hAnsi="Calibri" w:cs="Calibri"/>
        </w:rPr>
        <w:t>(basis</w:t>
      </w:r>
      <w:r w:rsidR="00BD4882" w:rsidRPr="00973239">
        <w:rPr>
          <w:rFonts w:ascii="Calibri" w:hAnsi="Calibri" w:cs="Calibri"/>
        </w:rPr>
        <w:t>onderwijs</w:t>
      </w:r>
      <w:r w:rsidR="00A9742B" w:rsidRPr="00973239">
        <w:rPr>
          <w:rFonts w:ascii="Calibri" w:hAnsi="Calibri" w:cs="Calibri"/>
        </w:rPr>
        <w:t xml:space="preserve"> gemeente Amersfoort</w:t>
      </w:r>
      <w:r w:rsidR="00BD4882" w:rsidRPr="00973239">
        <w:rPr>
          <w:rFonts w:ascii="Calibri" w:hAnsi="Calibri" w:cs="Calibri"/>
        </w:rPr>
        <w:t xml:space="preserve">) </w:t>
      </w:r>
      <w:r w:rsidRPr="00973239">
        <w:rPr>
          <w:rFonts w:ascii="Calibri" w:hAnsi="Calibri" w:cs="Calibri"/>
        </w:rPr>
        <w:t>over dierenwelzijn.</w:t>
      </w:r>
    </w:p>
    <w:p w14:paraId="6D1D5632" w14:textId="58ED39C1" w:rsidR="00E0309D" w:rsidRDefault="00E0309D" w:rsidP="00502BF7">
      <w:pPr>
        <w:spacing w:line="300" w:lineRule="atLeast"/>
        <w:rPr>
          <w:rFonts w:ascii="Calibri" w:hAnsi="Calibri" w:cs="Calibri"/>
        </w:rPr>
      </w:pPr>
    </w:p>
    <w:p w14:paraId="2D484265" w14:textId="77777777" w:rsidR="002B05D7" w:rsidRDefault="002B05D7" w:rsidP="002B05D7">
      <w:pPr>
        <w:tabs>
          <w:tab w:val="left" w:pos="993"/>
        </w:tabs>
        <w:spacing w:line="300" w:lineRule="atLeast"/>
        <w:rPr>
          <w:rFonts w:ascii="Calibri" w:hAnsi="Calibri" w:cs="Calibri"/>
          <w:b/>
        </w:rPr>
      </w:pPr>
      <w:r w:rsidRPr="007F5559">
        <w:rPr>
          <w:rFonts w:ascii="Calibri" w:hAnsi="Calibri" w:cs="Calibri"/>
          <w:b/>
        </w:rPr>
        <w:t xml:space="preserve">Wens </w:t>
      </w:r>
      <w:r>
        <w:rPr>
          <w:rFonts w:ascii="Calibri" w:hAnsi="Calibri" w:cs="Calibri"/>
          <w:b/>
        </w:rPr>
        <w:t>C</w:t>
      </w:r>
      <w:r w:rsidRPr="007F5559">
        <w:rPr>
          <w:rFonts w:ascii="Calibri" w:hAnsi="Calibri" w:cs="Calibri"/>
          <w:b/>
        </w:rPr>
        <w:t>.</w:t>
      </w:r>
      <w:r>
        <w:rPr>
          <w:rFonts w:ascii="Calibri" w:hAnsi="Calibri" w:cs="Calibri"/>
          <w:b/>
        </w:rPr>
        <w:tab/>
      </w:r>
      <w:r w:rsidRPr="00F47065">
        <w:rPr>
          <w:rFonts w:ascii="Calibri" w:hAnsi="Calibri" w:cs="Calibri"/>
          <w:b/>
        </w:rPr>
        <w:t>Gebruik aandrijfmiddelen / brandstoffen voor voertuigen</w:t>
      </w:r>
    </w:p>
    <w:p w14:paraId="4827E43F" w14:textId="52FBF73C" w:rsidR="002B05D7" w:rsidRPr="007E0F73" w:rsidRDefault="002B05D7" w:rsidP="002B05D7">
      <w:pPr>
        <w:tabs>
          <w:tab w:val="left" w:pos="993"/>
        </w:tabs>
        <w:spacing w:line="300" w:lineRule="atLeast"/>
        <w:rPr>
          <w:rFonts w:ascii="Calibri" w:hAnsi="Calibri" w:cs="Calibri"/>
          <w:bCs/>
          <w:i/>
          <w:iCs/>
        </w:rPr>
      </w:pPr>
      <w:r w:rsidRPr="007E0F73">
        <w:rPr>
          <w:rFonts w:ascii="Calibri" w:hAnsi="Calibri" w:cs="Calibri"/>
          <w:bCs/>
          <w:i/>
          <w:iCs/>
        </w:rPr>
        <w:tab/>
      </w:r>
      <w:r>
        <w:rPr>
          <w:rFonts w:ascii="Calibri" w:hAnsi="Calibri" w:cs="Calibri"/>
          <w:bCs/>
          <w:i/>
          <w:iCs/>
        </w:rPr>
        <w:t xml:space="preserve">Maximale fictieve korting € </w:t>
      </w:r>
      <w:r w:rsidR="007216DA">
        <w:rPr>
          <w:rFonts w:ascii="Calibri" w:hAnsi="Calibri" w:cs="Calibri"/>
          <w:bCs/>
          <w:i/>
          <w:iCs/>
        </w:rPr>
        <w:t>25</w:t>
      </w:r>
      <w:r>
        <w:rPr>
          <w:rFonts w:ascii="Calibri" w:hAnsi="Calibri" w:cs="Calibri"/>
          <w:bCs/>
          <w:i/>
          <w:iCs/>
        </w:rPr>
        <w:t>.000</w:t>
      </w:r>
    </w:p>
    <w:p w14:paraId="3D6C30A2" w14:textId="77777777" w:rsidR="002B05D7" w:rsidRDefault="002B05D7" w:rsidP="002B05D7">
      <w:pPr>
        <w:spacing w:line="300" w:lineRule="atLeast"/>
        <w:rPr>
          <w:rFonts w:ascii="Calibri" w:hAnsi="Calibri" w:cs="Calibri"/>
        </w:rPr>
      </w:pPr>
      <w:r w:rsidRPr="00F47065">
        <w:rPr>
          <w:rFonts w:ascii="Calibri" w:hAnsi="Calibri" w:cs="Calibri"/>
        </w:rPr>
        <w:t xml:space="preserve">Geef in de tabel “Te gebruiken aandrijfmiddelen / brandstoffen” onder bijlage </w:t>
      </w:r>
      <w:r>
        <w:rPr>
          <w:rFonts w:ascii="Calibri" w:hAnsi="Calibri" w:cs="Calibri"/>
        </w:rPr>
        <w:t>G</w:t>
      </w:r>
      <w:r w:rsidRPr="00F47065">
        <w:rPr>
          <w:rFonts w:ascii="Calibri" w:hAnsi="Calibri" w:cs="Calibri"/>
        </w:rPr>
        <w:t xml:space="preserve"> aan welk percentage van de totale kilometers dat voertuigen met het desbetreffende aandrijfmiddel / deze brandstof voor deze overeenkomst worden ingezet. De ingevulde en ondertekende tabel dient u bij uw inschrijving te voegen.</w:t>
      </w:r>
    </w:p>
    <w:p w14:paraId="7A929854" w14:textId="77777777" w:rsidR="002B05D7" w:rsidRPr="00F47065" w:rsidRDefault="002B05D7" w:rsidP="002B05D7">
      <w:pPr>
        <w:spacing w:line="300" w:lineRule="atLeast"/>
        <w:rPr>
          <w:rFonts w:ascii="Calibri" w:hAnsi="Calibri" w:cs="Calibri"/>
        </w:rPr>
      </w:pPr>
    </w:p>
    <w:p w14:paraId="64EADAC8" w14:textId="0AF46F34" w:rsidR="002B05D7" w:rsidRDefault="002B05D7" w:rsidP="002B05D7">
      <w:pPr>
        <w:tabs>
          <w:tab w:val="left" w:pos="993"/>
        </w:tabs>
        <w:spacing w:line="300" w:lineRule="atLeast"/>
        <w:rPr>
          <w:rFonts w:ascii="Calibri" w:hAnsi="Calibri" w:cs="Calibri"/>
          <w:b/>
        </w:rPr>
      </w:pPr>
      <w:r w:rsidRPr="007F5559">
        <w:rPr>
          <w:rFonts w:ascii="Calibri" w:hAnsi="Calibri" w:cs="Calibri"/>
          <w:b/>
        </w:rPr>
        <w:t xml:space="preserve">Wens </w:t>
      </w:r>
      <w:r>
        <w:rPr>
          <w:rFonts w:ascii="Calibri" w:hAnsi="Calibri" w:cs="Calibri"/>
          <w:b/>
        </w:rPr>
        <w:t>D</w:t>
      </w:r>
      <w:r w:rsidRPr="007F5559">
        <w:rPr>
          <w:rFonts w:ascii="Calibri" w:hAnsi="Calibri" w:cs="Calibri"/>
          <w:b/>
        </w:rPr>
        <w:t>.</w:t>
      </w:r>
      <w:r>
        <w:rPr>
          <w:rFonts w:ascii="Calibri" w:hAnsi="Calibri" w:cs="Calibri"/>
          <w:b/>
        </w:rPr>
        <w:tab/>
        <w:t>Extra inzet SROI</w:t>
      </w:r>
    </w:p>
    <w:p w14:paraId="20D805B2" w14:textId="05DAEE9A" w:rsidR="002B05D7" w:rsidRPr="007E0F73" w:rsidRDefault="002B05D7" w:rsidP="002B05D7">
      <w:pPr>
        <w:tabs>
          <w:tab w:val="left" w:pos="993"/>
        </w:tabs>
        <w:spacing w:line="300" w:lineRule="atLeast"/>
        <w:rPr>
          <w:rFonts w:ascii="Calibri" w:hAnsi="Calibri" w:cs="Calibri"/>
          <w:bCs/>
          <w:i/>
          <w:iCs/>
        </w:rPr>
      </w:pPr>
      <w:r w:rsidRPr="007E0F73">
        <w:rPr>
          <w:rFonts w:ascii="Calibri" w:hAnsi="Calibri" w:cs="Calibri"/>
          <w:bCs/>
          <w:i/>
          <w:iCs/>
        </w:rPr>
        <w:tab/>
      </w:r>
      <w:r>
        <w:rPr>
          <w:rFonts w:ascii="Calibri" w:hAnsi="Calibri" w:cs="Calibri"/>
          <w:bCs/>
          <w:i/>
          <w:iCs/>
        </w:rPr>
        <w:t xml:space="preserve">Maximale fictieve korting € </w:t>
      </w:r>
      <w:r w:rsidR="008A7031">
        <w:rPr>
          <w:rFonts w:ascii="Calibri" w:hAnsi="Calibri" w:cs="Calibri"/>
          <w:bCs/>
          <w:i/>
          <w:iCs/>
        </w:rPr>
        <w:t>2</w:t>
      </w:r>
      <w:r>
        <w:rPr>
          <w:rFonts w:ascii="Calibri" w:hAnsi="Calibri" w:cs="Calibri"/>
          <w:bCs/>
          <w:i/>
          <w:iCs/>
        </w:rPr>
        <w:t>0.000</w:t>
      </w:r>
    </w:p>
    <w:p w14:paraId="5C3E3BE0" w14:textId="77777777" w:rsidR="002B05D7" w:rsidRDefault="002B05D7" w:rsidP="002B05D7">
      <w:pPr>
        <w:spacing w:line="300" w:lineRule="atLeast"/>
        <w:rPr>
          <w:rFonts w:ascii="Calibri" w:hAnsi="Calibri" w:cs="Calibri"/>
        </w:rPr>
      </w:pPr>
      <w:r w:rsidRPr="00F47065">
        <w:rPr>
          <w:rFonts w:ascii="Calibri" w:hAnsi="Calibri" w:cs="Calibri"/>
        </w:rPr>
        <w:t>Geef in de tabel “</w:t>
      </w:r>
      <w:r>
        <w:rPr>
          <w:rFonts w:ascii="Calibri" w:hAnsi="Calibri" w:cs="Calibri"/>
        </w:rPr>
        <w:t>Extra inzet SROI</w:t>
      </w:r>
      <w:r w:rsidRPr="00F47065">
        <w:rPr>
          <w:rFonts w:ascii="Calibri" w:hAnsi="Calibri" w:cs="Calibri"/>
        </w:rPr>
        <w:t xml:space="preserve">” onder bijlage </w:t>
      </w:r>
      <w:r>
        <w:rPr>
          <w:rFonts w:ascii="Calibri" w:hAnsi="Calibri" w:cs="Calibri"/>
        </w:rPr>
        <w:t>H</w:t>
      </w:r>
      <w:r w:rsidRPr="00F47065">
        <w:rPr>
          <w:rFonts w:ascii="Calibri" w:hAnsi="Calibri" w:cs="Calibri"/>
        </w:rPr>
        <w:t xml:space="preserve"> aan welk </w:t>
      </w:r>
      <w:r w:rsidRPr="00181418">
        <w:rPr>
          <w:rFonts w:ascii="Calibri" w:hAnsi="Calibri" w:cs="Calibri"/>
        </w:rPr>
        <w:t xml:space="preserve">percentage SROI u </w:t>
      </w:r>
      <w:r>
        <w:rPr>
          <w:rFonts w:ascii="Calibri" w:hAnsi="Calibri" w:cs="Calibri"/>
        </w:rPr>
        <w:t xml:space="preserve">jaarlijks </w:t>
      </w:r>
      <w:r w:rsidRPr="00181418">
        <w:rPr>
          <w:rFonts w:ascii="Calibri" w:hAnsi="Calibri" w:cs="Calibri"/>
        </w:rPr>
        <w:t>extra in gaat zetten</w:t>
      </w:r>
      <w:r>
        <w:rPr>
          <w:rFonts w:ascii="Calibri" w:hAnsi="Calibri" w:cs="Calibri"/>
        </w:rPr>
        <w:t>, boven op de verplichte inzet van 5% van de inschrijfsom,</w:t>
      </w:r>
      <w:r w:rsidRPr="00181418">
        <w:rPr>
          <w:rFonts w:ascii="Calibri" w:hAnsi="Calibri" w:cs="Calibri"/>
        </w:rPr>
        <w:t xml:space="preserve"> binnen de uitvoering van </w:t>
      </w:r>
      <w:r>
        <w:rPr>
          <w:rFonts w:ascii="Calibri" w:hAnsi="Calibri" w:cs="Calibri"/>
        </w:rPr>
        <w:t>deze overeenkomst. De ingevulde en ondertekende tabel dient u bij uw inschrijving te voegen.</w:t>
      </w:r>
    </w:p>
    <w:p w14:paraId="54E975D7" w14:textId="5A8BF650" w:rsidR="002B05D7" w:rsidRPr="00F47065" w:rsidRDefault="002B05D7" w:rsidP="002B05D7">
      <w:pPr>
        <w:spacing w:line="300" w:lineRule="atLeast"/>
        <w:rPr>
          <w:rFonts w:ascii="Calibri" w:hAnsi="Calibri" w:cs="Calibri"/>
        </w:rPr>
      </w:pPr>
    </w:p>
    <w:p w14:paraId="1FCD97E0" w14:textId="77777777" w:rsidR="002B05D7" w:rsidRPr="00502BF7" w:rsidRDefault="002B05D7" w:rsidP="00502BF7">
      <w:pPr>
        <w:spacing w:line="300" w:lineRule="atLeast"/>
        <w:rPr>
          <w:rFonts w:ascii="Calibri" w:hAnsi="Calibri" w:cs="Calibri"/>
        </w:rPr>
      </w:pPr>
    </w:p>
    <w:sectPr w:rsidR="002B05D7" w:rsidRPr="00502BF7" w:rsidSect="00B70BA7">
      <w:headerReference w:type="even" r:id="rId30"/>
      <w:headerReference w:type="default" r:id="rId31"/>
      <w:footerReference w:type="default" r:id="rId32"/>
      <w:type w:val="continuous"/>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936B" w14:textId="77777777" w:rsidR="00117168" w:rsidRDefault="00117168">
      <w:r>
        <w:separator/>
      </w:r>
    </w:p>
  </w:endnote>
  <w:endnote w:type="continuationSeparator" w:id="0">
    <w:p w14:paraId="067161B5" w14:textId="77777777" w:rsidR="00117168" w:rsidRDefault="00117168">
      <w:r>
        <w:continuationSeparator/>
      </w:r>
    </w:p>
  </w:endnote>
  <w:endnote w:type="continuationNotice" w:id="1">
    <w:p w14:paraId="04E8F474" w14:textId="77777777" w:rsidR="00117168" w:rsidRDefault="00117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0629" w14:textId="57574CD5" w:rsidR="002326E4" w:rsidRPr="00EC74CD" w:rsidRDefault="002326E4">
    <w:pPr>
      <w:pStyle w:val="Voettekst"/>
      <w:rPr>
        <w:rFonts w:asciiTheme="minorHAnsi" w:hAnsiTheme="minorHAnsi" w:cstheme="minorHAnsi"/>
      </w:rPr>
    </w:pPr>
    <w:r>
      <w:rPr>
        <w:rFonts w:asciiTheme="minorHAnsi" w:hAnsiTheme="minorHAnsi" w:cstheme="minorHAnsi"/>
      </w:rPr>
      <w:t xml:space="preserve">Gemeente Amersfoort - </w:t>
    </w:r>
    <w:r w:rsidRPr="00320339">
      <w:rPr>
        <w:rFonts w:asciiTheme="minorHAnsi" w:hAnsiTheme="minorHAnsi" w:cstheme="minorHAnsi"/>
      </w:rPr>
      <w:t xml:space="preserve">Aanbestedingsleidraad t.b.v. </w:t>
    </w:r>
    <w:r w:rsidRPr="00EC74CD">
      <w:rPr>
        <w:rFonts w:asciiTheme="minorHAnsi" w:hAnsiTheme="minorHAnsi" w:cstheme="minorHAnsi"/>
      </w:rPr>
      <w:t xml:space="preserve">aanbesteding </w:t>
    </w:r>
    <w:r>
      <w:rPr>
        <w:rFonts w:asciiTheme="minorHAnsi" w:hAnsiTheme="minorHAnsi" w:cstheme="minorHAnsi"/>
      </w:rPr>
      <w:t>“</w:t>
    </w:r>
    <w:r w:rsidRPr="00EC74CD">
      <w:rPr>
        <w:rFonts w:ascii="Calibri" w:hAnsi="Calibri" w:cs="Calibri"/>
      </w:rPr>
      <w:t>Dierennoodhulp Amersfoort 2023-2027</w:t>
    </w:r>
    <w:r>
      <w:rPr>
        <w:rFonts w:ascii="Calibri" w:hAnsi="Calibri" w:cs="Calibri"/>
      </w:rPr>
      <w:t>”</w:t>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51C3" w14:textId="77777777" w:rsidR="00117168" w:rsidRDefault="00117168">
      <w:r>
        <w:separator/>
      </w:r>
    </w:p>
  </w:footnote>
  <w:footnote w:type="continuationSeparator" w:id="0">
    <w:p w14:paraId="4764B81B" w14:textId="77777777" w:rsidR="00117168" w:rsidRDefault="00117168">
      <w:r>
        <w:continuationSeparator/>
      </w:r>
    </w:p>
  </w:footnote>
  <w:footnote w:type="continuationNotice" w:id="1">
    <w:p w14:paraId="2386E2BD" w14:textId="77777777" w:rsidR="00117168" w:rsidRDefault="00117168"/>
  </w:footnote>
  <w:footnote w:id="2">
    <w:p w14:paraId="58037B43" w14:textId="77777777" w:rsidR="002326E4" w:rsidRPr="00F863F2" w:rsidRDefault="002326E4" w:rsidP="0095458B">
      <w:pPr>
        <w:pStyle w:val="Voetnoottekst"/>
        <w:rPr>
          <w:rFonts w:asciiTheme="minorHAnsi" w:hAnsiTheme="minorHAnsi" w:cstheme="minorHAnsi"/>
        </w:rPr>
      </w:pPr>
      <w:r w:rsidRPr="00F863F2">
        <w:rPr>
          <w:rStyle w:val="Voetnootmarkering"/>
          <w:rFonts w:asciiTheme="minorHAnsi" w:hAnsiTheme="minorHAnsi" w:cstheme="minorHAnsi"/>
        </w:rPr>
        <w:footnoteRef/>
      </w:r>
      <w:r w:rsidRPr="00F863F2">
        <w:rPr>
          <w:rFonts w:asciiTheme="minorHAnsi" w:hAnsiTheme="minorHAnsi" w:cstheme="minorHAnsi"/>
        </w:rPr>
        <w:t xml:space="preserve">   Uitspraak van 16 juli 2020 inzake het Privacy Shield (https://eur-lex.europa.eu/legal-content/NL/TXT/?uri=ecli:ECLI:EU:C:2020:559)</w:t>
      </w:r>
    </w:p>
  </w:footnote>
  <w:footnote w:id="3">
    <w:p w14:paraId="06480666" w14:textId="77777777" w:rsidR="00C95DF6" w:rsidRDefault="00C95DF6" w:rsidP="00C95DF6">
      <w:pPr>
        <w:pStyle w:val="Voetnoottekst"/>
        <w:spacing w:line="264" w:lineRule="auto"/>
        <w:rPr>
          <w:rFonts w:ascii="Calibri" w:hAnsi="Calibri"/>
          <w:sz w:val="18"/>
          <w:szCs w:val="18"/>
        </w:rPr>
      </w:pPr>
      <w:r>
        <w:rPr>
          <w:rStyle w:val="Voetnootmarkering"/>
          <w:rFonts w:ascii="Calibri" w:hAnsi="Calibri"/>
          <w:sz w:val="18"/>
          <w:szCs w:val="18"/>
        </w:rPr>
        <w:t>[1]</w:t>
      </w:r>
      <w:r>
        <w:rPr>
          <w:rFonts w:ascii="Calibri" w:hAnsi="Calibri"/>
          <w:sz w:val="18"/>
          <w:szCs w:val="18"/>
        </w:rPr>
        <w:t xml:space="preserve"> Via het Publicatieplatform ISO 26000 kunnen partijen laten zien dat ze de richtlijn voor MVO volgen. De zelfverklaring is een relatief eenvoudige manier om aan te geven hoe maatschappelijk verantwoord ondernemen door partijen wordt toegepast. Via </w:t>
      </w:r>
      <w:hyperlink r:id="rId1" w:history="1">
        <w:r>
          <w:rPr>
            <w:rStyle w:val="Hyperlink"/>
            <w:rFonts w:ascii="Calibri" w:hAnsi="Calibri"/>
            <w:sz w:val="18"/>
            <w:szCs w:val="18"/>
          </w:rPr>
          <w:t>de volgende</w:t>
        </w:r>
      </w:hyperlink>
      <w:r>
        <w:rPr>
          <w:rFonts w:ascii="Calibri" w:hAnsi="Calibri"/>
          <w:sz w:val="18"/>
          <w:szCs w:val="18"/>
        </w:rPr>
        <w:t xml:space="preserve"> link kunt u meer lezen over de zelfverklaring en kunt u de handleiding zelfverklaring NEN-ISO 26000 downloaden (tegen een bedrag van €43,00 ex BTW). </w:t>
      </w:r>
    </w:p>
  </w:footnote>
  <w:footnote w:id="4">
    <w:p w14:paraId="5C9B524C" w14:textId="1F6AADB7" w:rsidR="002326E4" w:rsidRDefault="002326E4"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82AC" w14:textId="77777777" w:rsidR="002326E4" w:rsidRDefault="002326E4"/>
  <w:p w14:paraId="5856B7A1" w14:textId="77777777" w:rsidR="002326E4" w:rsidRDefault="0023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BAA" w14:textId="32F1A6F5" w:rsidR="002326E4" w:rsidRDefault="00695E91">
    <w:pPr>
      <w:pStyle w:val="Koptekst"/>
    </w:pPr>
    <w:r w:rsidRPr="00695E91">
      <w:rPr>
        <w:sz w:val="16"/>
        <w:szCs w:val="16"/>
      </w:rPr>
      <w:t>Inkoopzaaknummer:</w:t>
    </w:r>
    <w:r w:rsidR="00832E08">
      <w:rPr>
        <w:sz w:val="16"/>
        <w:szCs w:val="16"/>
      </w:rPr>
      <w:t xml:space="preserve"> 1624093</w:t>
    </w:r>
    <w:r w:rsidR="002326E4">
      <w:tab/>
    </w:r>
    <w:r w:rsidR="002326E4">
      <w:tab/>
    </w:r>
    <w:r w:rsidR="002326E4">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0C89147D"/>
    <w:multiLevelType w:val="hybridMultilevel"/>
    <w:tmpl w:val="80E675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CC22925"/>
    <w:multiLevelType w:val="hybridMultilevel"/>
    <w:tmpl w:val="634016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B7201"/>
    <w:multiLevelType w:val="hybridMultilevel"/>
    <w:tmpl w:val="E646C54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490880"/>
    <w:multiLevelType w:val="hybridMultilevel"/>
    <w:tmpl w:val="CDB8BB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9" w15:restartNumberingAfterBreak="0">
    <w:nsid w:val="1C505ABE"/>
    <w:multiLevelType w:val="hybridMultilevel"/>
    <w:tmpl w:val="D996067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B72626"/>
    <w:multiLevelType w:val="hybridMultilevel"/>
    <w:tmpl w:val="2AAA219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8214677"/>
    <w:multiLevelType w:val="hybridMultilevel"/>
    <w:tmpl w:val="82B84010"/>
    <w:lvl w:ilvl="0" w:tplc="B5109AE4">
      <w:start w:val="1"/>
      <w:numFmt w:val="lowerLetter"/>
      <w:lvlText w:val="%1."/>
      <w:lvlJc w:val="left"/>
      <w:pPr>
        <w:ind w:left="360" w:hanging="360"/>
      </w:pPr>
      <w:rPr>
        <w:rFonts w:hint="default"/>
      </w:rPr>
    </w:lvl>
    <w:lvl w:ilvl="1" w:tplc="39B2AE26">
      <w:numFmt w:val="bullet"/>
      <w:lvlText w:val="•"/>
      <w:lvlJc w:val="left"/>
      <w:pPr>
        <w:ind w:left="1431" w:hanging="711"/>
      </w:pPr>
      <w:rPr>
        <w:rFonts w:ascii="Calibri" w:eastAsia="Times New Roman"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AE06D9"/>
    <w:multiLevelType w:val="hybridMultilevel"/>
    <w:tmpl w:val="A63E072E"/>
    <w:lvl w:ilvl="0" w:tplc="04130001">
      <w:start w:val="1"/>
      <w:numFmt w:val="bullet"/>
      <w:lvlText w:val=""/>
      <w:lvlJc w:val="left"/>
      <w:pPr>
        <w:ind w:left="360" w:hanging="360"/>
      </w:pPr>
      <w:rPr>
        <w:rFonts w:ascii="Symbol" w:hAnsi="Symbol" w:hint="default"/>
      </w:rPr>
    </w:lvl>
    <w:lvl w:ilvl="1" w:tplc="39B2AE26">
      <w:numFmt w:val="bullet"/>
      <w:lvlText w:val="•"/>
      <w:lvlJc w:val="left"/>
      <w:pPr>
        <w:ind w:left="1431" w:hanging="711"/>
      </w:pPr>
      <w:rPr>
        <w:rFonts w:ascii="Calibri" w:eastAsia="Times New Roman"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B00B68"/>
    <w:multiLevelType w:val="hybridMultilevel"/>
    <w:tmpl w:val="8FC04FFC"/>
    <w:lvl w:ilvl="0" w:tplc="0413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8" w15:restartNumberingAfterBreak="0">
    <w:nsid w:val="3F1F4001"/>
    <w:multiLevelType w:val="hybridMultilevel"/>
    <w:tmpl w:val="74D81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47085E"/>
    <w:multiLevelType w:val="hybridMultilevel"/>
    <w:tmpl w:val="6A7CA9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4D56A6D"/>
    <w:multiLevelType w:val="hybridMultilevel"/>
    <w:tmpl w:val="710C39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C2659D"/>
    <w:multiLevelType w:val="hybridMultilevel"/>
    <w:tmpl w:val="82B84010"/>
    <w:lvl w:ilvl="0" w:tplc="B5109AE4">
      <w:start w:val="1"/>
      <w:numFmt w:val="lowerLetter"/>
      <w:lvlText w:val="%1."/>
      <w:lvlJc w:val="left"/>
      <w:pPr>
        <w:ind w:left="360" w:hanging="360"/>
      </w:pPr>
      <w:rPr>
        <w:rFonts w:hint="default"/>
      </w:rPr>
    </w:lvl>
    <w:lvl w:ilvl="1" w:tplc="39B2AE26">
      <w:numFmt w:val="bullet"/>
      <w:lvlText w:val="•"/>
      <w:lvlJc w:val="left"/>
      <w:pPr>
        <w:ind w:left="1431" w:hanging="711"/>
      </w:pPr>
      <w:rPr>
        <w:rFonts w:ascii="Calibri" w:eastAsia="Times New Roman"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6D76531"/>
    <w:multiLevelType w:val="hybridMultilevel"/>
    <w:tmpl w:val="BC766E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FE760C"/>
    <w:multiLevelType w:val="hybridMultilevel"/>
    <w:tmpl w:val="82B84010"/>
    <w:lvl w:ilvl="0" w:tplc="B5109AE4">
      <w:start w:val="1"/>
      <w:numFmt w:val="lowerLetter"/>
      <w:lvlText w:val="%1."/>
      <w:lvlJc w:val="left"/>
      <w:pPr>
        <w:ind w:left="360" w:hanging="360"/>
      </w:pPr>
      <w:rPr>
        <w:rFonts w:hint="default"/>
      </w:rPr>
    </w:lvl>
    <w:lvl w:ilvl="1" w:tplc="39B2AE26">
      <w:numFmt w:val="bullet"/>
      <w:lvlText w:val="•"/>
      <w:lvlJc w:val="left"/>
      <w:pPr>
        <w:ind w:left="1431" w:hanging="711"/>
      </w:pPr>
      <w:rPr>
        <w:rFonts w:ascii="Calibri" w:eastAsia="Times New Roman"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26779C"/>
    <w:multiLevelType w:val="hybridMultilevel"/>
    <w:tmpl w:val="F46A2DEC"/>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26" w15:restartNumberingAfterBreak="0">
    <w:nsid w:val="5D5310C0"/>
    <w:multiLevelType w:val="hybridMultilevel"/>
    <w:tmpl w:val="A9F499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B10DA0"/>
    <w:multiLevelType w:val="hybridMultilevel"/>
    <w:tmpl w:val="C6D0BC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C03351"/>
    <w:multiLevelType w:val="multilevel"/>
    <w:tmpl w:val="DEB2E3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C247A3D"/>
    <w:multiLevelType w:val="hybridMultilevel"/>
    <w:tmpl w:val="E9E0D9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6B619A"/>
    <w:multiLevelType w:val="hybridMultilevel"/>
    <w:tmpl w:val="4DC0198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35" w15:restartNumberingAfterBreak="0">
    <w:nsid w:val="795B5C07"/>
    <w:multiLevelType w:val="hybridMultilevel"/>
    <w:tmpl w:val="45B45A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BC03C89"/>
    <w:multiLevelType w:val="hybridMultilevel"/>
    <w:tmpl w:val="45B45A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ECC2216"/>
    <w:multiLevelType w:val="hybridMultilevel"/>
    <w:tmpl w:val="A73090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2"/>
  </w:num>
  <w:num w:numId="4">
    <w:abstractNumId w:val="8"/>
  </w:num>
  <w:num w:numId="5">
    <w:abstractNumId w:val="34"/>
  </w:num>
  <w:num w:numId="6">
    <w:abstractNumId w:val="1"/>
  </w:num>
  <w:num w:numId="7">
    <w:abstractNumId w:val="0"/>
  </w:num>
  <w:num w:numId="8">
    <w:abstractNumId w:val="29"/>
  </w:num>
  <w:num w:numId="9">
    <w:abstractNumId w:val="11"/>
  </w:num>
  <w:num w:numId="10">
    <w:abstractNumId w:val="27"/>
  </w:num>
  <w:num w:numId="11">
    <w:abstractNumId w:val="13"/>
  </w:num>
  <w:num w:numId="12">
    <w:abstractNumId w:val="32"/>
  </w:num>
  <w:num w:numId="13">
    <w:abstractNumId w:val="15"/>
  </w:num>
  <w:num w:numId="14">
    <w:abstractNumId w:val="18"/>
  </w:num>
  <w:num w:numId="15">
    <w:abstractNumId w:val="28"/>
  </w:num>
  <w:num w:numId="16">
    <w:abstractNumId w:val="16"/>
  </w:num>
  <w:num w:numId="17">
    <w:abstractNumId w:val="19"/>
  </w:num>
  <w:num w:numId="18">
    <w:abstractNumId w:val="37"/>
  </w:num>
  <w:num w:numId="19">
    <w:abstractNumId w:val="2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6"/>
  </w:num>
  <w:num w:numId="23">
    <w:abstractNumId w:val="12"/>
  </w:num>
  <w:num w:numId="24">
    <w:abstractNumId w:val="23"/>
  </w:num>
  <w:num w:numId="25">
    <w:abstractNumId w:val="20"/>
  </w:num>
  <w:num w:numId="26">
    <w:abstractNumId w:val="14"/>
  </w:num>
  <w:num w:numId="27">
    <w:abstractNumId w:val="25"/>
  </w:num>
  <w:num w:numId="28">
    <w:abstractNumId w:val="36"/>
  </w:num>
  <w:num w:numId="29">
    <w:abstractNumId w:val="24"/>
  </w:num>
  <w:num w:numId="30">
    <w:abstractNumId w:val="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3"/>
  </w:num>
  <w:num w:numId="34">
    <w:abstractNumId w:val="35"/>
  </w:num>
  <w:num w:numId="35">
    <w:abstractNumId w:val="6"/>
  </w:num>
  <w:num w:numId="36">
    <w:abstractNumId w:val="5"/>
  </w:num>
  <w:num w:numId="37">
    <w:abstractNumId w:val="7"/>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0303"/>
    <w:rsid w:val="00001A9B"/>
    <w:rsid w:val="000027A2"/>
    <w:rsid w:val="000029AA"/>
    <w:rsid w:val="000029AF"/>
    <w:rsid w:val="00003431"/>
    <w:rsid w:val="00005463"/>
    <w:rsid w:val="00010762"/>
    <w:rsid w:val="00010CE2"/>
    <w:rsid w:val="0001258E"/>
    <w:rsid w:val="00012630"/>
    <w:rsid w:val="0001287D"/>
    <w:rsid w:val="00015BAA"/>
    <w:rsid w:val="00020649"/>
    <w:rsid w:val="00020782"/>
    <w:rsid w:val="00022842"/>
    <w:rsid w:val="000231AA"/>
    <w:rsid w:val="00026727"/>
    <w:rsid w:val="00027AFD"/>
    <w:rsid w:val="00030274"/>
    <w:rsid w:val="0003100E"/>
    <w:rsid w:val="000310A4"/>
    <w:rsid w:val="00031777"/>
    <w:rsid w:val="000322F8"/>
    <w:rsid w:val="00037B6D"/>
    <w:rsid w:val="00037C1C"/>
    <w:rsid w:val="00041023"/>
    <w:rsid w:val="0004131E"/>
    <w:rsid w:val="000420A2"/>
    <w:rsid w:val="0004315C"/>
    <w:rsid w:val="00045E83"/>
    <w:rsid w:val="0004778F"/>
    <w:rsid w:val="00047A75"/>
    <w:rsid w:val="000502D2"/>
    <w:rsid w:val="000509C3"/>
    <w:rsid w:val="00051165"/>
    <w:rsid w:val="0005137B"/>
    <w:rsid w:val="00051C52"/>
    <w:rsid w:val="0005297A"/>
    <w:rsid w:val="0005505B"/>
    <w:rsid w:val="00055820"/>
    <w:rsid w:val="00056501"/>
    <w:rsid w:val="00056B84"/>
    <w:rsid w:val="000611EF"/>
    <w:rsid w:val="000677A7"/>
    <w:rsid w:val="00070AD3"/>
    <w:rsid w:val="00071F70"/>
    <w:rsid w:val="00072093"/>
    <w:rsid w:val="0007211B"/>
    <w:rsid w:val="00072526"/>
    <w:rsid w:val="00072A38"/>
    <w:rsid w:val="0007306F"/>
    <w:rsid w:val="00081B73"/>
    <w:rsid w:val="00082414"/>
    <w:rsid w:val="00082826"/>
    <w:rsid w:val="00082BA3"/>
    <w:rsid w:val="000862B8"/>
    <w:rsid w:val="00090229"/>
    <w:rsid w:val="00091C6D"/>
    <w:rsid w:val="00093C67"/>
    <w:rsid w:val="00095259"/>
    <w:rsid w:val="000952BD"/>
    <w:rsid w:val="00097542"/>
    <w:rsid w:val="00097CF3"/>
    <w:rsid w:val="000A09A9"/>
    <w:rsid w:val="000A0CC5"/>
    <w:rsid w:val="000A15F7"/>
    <w:rsid w:val="000A2C79"/>
    <w:rsid w:val="000A3506"/>
    <w:rsid w:val="000A383E"/>
    <w:rsid w:val="000A506B"/>
    <w:rsid w:val="000A65BC"/>
    <w:rsid w:val="000A7911"/>
    <w:rsid w:val="000B00EC"/>
    <w:rsid w:val="000B256D"/>
    <w:rsid w:val="000B2701"/>
    <w:rsid w:val="000B3A6F"/>
    <w:rsid w:val="000B4076"/>
    <w:rsid w:val="000B5A34"/>
    <w:rsid w:val="000B5DEA"/>
    <w:rsid w:val="000B66A3"/>
    <w:rsid w:val="000B66EC"/>
    <w:rsid w:val="000B75D4"/>
    <w:rsid w:val="000B799D"/>
    <w:rsid w:val="000C32FB"/>
    <w:rsid w:val="000C3CC2"/>
    <w:rsid w:val="000C5FA3"/>
    <w:rsid w:val="000C7C51"/>
    <w:rsid w:val="000D1938"/>
    <w:rsid w:val="000D1C52"/>
    <w:rsid w:val="000D3B01"/>
    <w:rsid w:val="000D760F"/>
    <w:rsid w:val="000E0139"/>
    <w:rsid w:val="000E3045"/>
    <w:rsid w:val="000E39E7"/>
    <w:rsid w:val="000E4D2F"/>
    <w:rsid w:val="000F0075"/>
    <w:rsid w:val="000F0F2E"/>
    <w:rsid w:val="000F1092"/>
    <w:rsid w:val="000F2434"/>
    <w:rsid w:val="000F4D98"/>
    <w:rsid w:val="000F6FF6"/>
    <w:rsid w:val="000F7A4D"/>
    <w:rsid w:val="000F7C41"/>
    <w:rsid w:val="0010388D"/>
    <w:rsid w:val="001041C3"/>
    <w:rsid w:val="00106DE0"/>
    <w:rsid w:val="00110F45"/>
    <w:rsid w:val="00111C9A"/>
    <w:rsid w:val="0011405F"/>
    <w:rsid w:val="001158CE"/>
    <w:rsid w:val="0011697D"/>
    <w:rsid w:val="00117168"/>
    <w:rsid w:val="00117686"/>
    <w:rsid w:val="00117A5E"/>
    <w:rsid w:val="00117A6E"/>
    <w:rsid w:val="00117FD5"/>
    <w:rsid w:val="0012046C"/>
    <w:rsid w:val="00120753"/>
    <w:rsid w:val="00124365"/>
    <w:rsid w:val="001244C8"/>
    <w:rsid w:val="0012519F"/>
    <w:rsid w:val="00125CBD"/>
    <w:rsid w:val="00131702"/>
    <w:rsid w:val="00133295"/>
    <w:rsid w:val="00133FD4"/>
    <w:rsid w:val="00134F8F"/>
    <w:rsid w:val="001356B8"/>
    <w:rsid w:val="00136456"/>
    <w:rsid w:val="00137E83"/>
    <w:rsid w:val="00141F54"/>
    <w:rsid w:val="00143B1A"/>
    <w:rsid w:val="00152322"/>
    <w:rsid w:val="00152EF5"/>
    <w:rsid w:val="00153C8E"/>
    <w:rsid w:val="00154350"/>
    <w:rsid w:val="00156023"/>
    <w:rsid w:val="001573A7"/>
    <w:rsid w:val="00157534"/>
    <w:rsid w:val="00157E85"/>
    <w:rsid w:val="0016008E"/>
    <w:rsid w:val="00160BD3"/>
    <w:rsid w:val="00160D9E"/>
    <w:rsid w:val="0016142E"/>
    <w:rsid w:val="0016158C"/>
    <w:rsid w:val="00162DA8"/>
    <w:rsid w:val="00165089"/>
    <w:rsid w:val="0016623D"/>
    <w:rsid w:val="00171C47"/>
    <w:rsid w:val="001721D2"/>
    <w:rsid w:val="001760CC"/>
    <w:rsid w:val="00176FB1"/>
    <w:rsid w:val="00177F04"/>
    <w:rsid w:val="00180792"/>
    <w:rsid w:val="00180B2A"/>
    <w:rsid w:val="0018105F"/>
    <w:rsid w:val="001837E2"/>
    <w:rsid w:val="00183FB0"/>
    <w:rsid w:val="0018555C"/>
    <w:rsid w:val="00187822"/>
    <w:rsid w:val="001905D2"/>
    <w:rsid w:val="0019085C"/>
    <w:rsid w:val="00190A25"/>
    <w:rsid w:val="00190E6A"/>
    <w:rsid w:val="0019156F"/>
    <w:rsid w:val="00192B3D"/>
    <w:rsid w:val="001931ED"/>
    <w:rsid w:val="00194318"/>
    <w:rsid w:val="0019480A"/>
    <w:rsid w:val="0019595D"/>
    <w:rsid w:val="00197F08"/>
    <w:rsid w:val="001A0746"/>
    <w:rsid w:val="001A2C4D"/>
    <w:rsid w:val="001A4DF1"/>
    <w:rsid w:val="001A53DA"/>
    <w:rsid w:val="001B58C5"/>
    <w:rsid w:val="001B6048"/>
    <w:rsid w:val="001B61A7"/>
    <w:rsid w:val="001C1B38"/>
    <w:rsid w:val="001C2263"/>
    <w:rsid w:val="001C5B26"/>
    <w:rsid w:val="001C65D4"/>
    <w:rsid w:val="001C7565"/>
    <w:rsid w:val="001C7C25"/>
    <w:rsid w:val="001C7F82"/>
    <w:rsid w:val="001D18C0"/>
    <w:rsid w:val="001D221D"/>
    <w:rsid w:val="001D2CA3"/>
    <w:rsid w:val="001D32FF"/>
    <w:rsid w:val="001D34E5"/>
    <w:rsid w:val="001D5D3F"/>
    <w:rsid w:val="001D5E1D"/>
    <w:rsid w:val="001D6DAA"/>
    <w:rsid w:val="001D6ED5"/>
    <w:rsid w:val="001D75EE"/>
    <w:rsid w:val="001D7AEE"/>
    <w:rsid w:val="001E0709"/>
    <w:rsid w:val="001E0880"/>
    <w:rsid w:val="001E0DE2"/>
    <w:rsid w:val="001E1A43"/>
    <w:rsid w:val="001E47CE"/>
    <w:rsid w:val="001E664A"/>
    <w:rsid w:val="001E6998"/>
    <w:rsid w:val="001E708D"/>
    <w:rsid w:val="001F1625"/>
    <w:rsid w:val="001F2805"/>
    <w:rsid w:val="001F28E8"/>
    <w:rsid w:val="001F3E65"/>
    <w:rsid w:val="001F4562"/>
    <w:rsid w:val="001F463F"/>
    <w:rsid w:val="002024BD"/>
    <w:rsid w:val="00205066"/>
    <w:rsid w:val="002059DD"/>
    <w:rsid w:val="00206116"/>
    <w:rsid w:val="00207369"/>
    <w:rsid w:val="00207965"/>
    <w:rsid w:val="00207B81"/>
    <w:rsid w:val="002100D9"/>
    <w:rsid w:val="00213893"/>
    <w:rsid w:val="00214C8E"/>
    <w:rsid w:val="002151B2"/>
    <w:rsid w:val="00216D39"/>
    <w:rsid w:val="00217474"/>
    <w:rsid w:val="00217BEE"/>
    <w:rsid w:val="002205D8"/>
    <w:rsid w:val="002209C0"/>
    <w:rsid w:val="00220BB7"/>
    <w:rsid w:val="0022138B"/>
    <w:rsid w:val="00224182"/>
    <w:rsid w:val="00226341"/>
    <w:rsid w:val="00226351"/>
    <w:rsid w:val="00226551"/>
    <w:rsid w:val="002278FF"/>
    <w:rsid w:val="00227C37"/>
    <w:rsid w:val="00230E13"/>
    <w:rsid w:val="002319BE"/>
    <w:rsid w:val="002326E4"/>
    <w:rsid w:val="002326F1"/>
    <w:rsid w:val="00233997"/>
    <w:rsid w:val="00236976"/>
    <w:rsid w:val="0024105F"/>
    <w:rsid w:val="00244769"/>
    <w:rsid w:val="00244DEC"/>
    <w:rsid w:val="002452DA"/>
    <w:rsid w:val="00245EB2"/>
    <w:rsid w:val="0024661F"/>
    <w:rsid w:val="00246E80"/>
    <w:rsid w:val="00247444"/>
    <w:rsid w:val="00250662"/>
    <w:rsid w:val="002509BE"/>
    <w:rsid w:val="00253100"/>
    <w:rsid w:val="00254464"/>
    <w:rsid w:val="00254D0D"/>
    <w:rsid w:val="002550B3"/>
    <w:rsid w:val="00257476"/>
    <w:rsid w:val="0026230C"/>
    <w:rsid w:val="00264783"/>
    <w:rsid w:val="00267043"/>
    <w:rsid w:val="0027118E"/>
    <w:rsid w:val="00274326"/>
    <w:rsid w:val="00274502"/>
    <w:rsid w:val="00282EAC"/>
    <w:rsid w:val="00283E48"/>
    <w:rsid w:val="002846C5"/>
    <w:rsid w:val="002860A6"/>
    <w:rsid w:val="002872E8"/>
    <w:rsid w:val="00287FC4"/>
    <w:rsid w:val="00290A9B"/>
    <w:rsid w:val="002923D0"/>
    <w:rsid w:val="0029252F"/>
    <w:rsid w:val="002931A9"/>
    <w:rsid w:val="002943EF"/>
    <w:rsid w:val="00295AF0"/>
    <w:rsid w:val="00295E8B"/>
    <w:rsid w:val="00296AF6"/>
    <w:rsid w:val="002A1D41"/>
    <w:rsid w:val="002A49D4"/>
    <w:rsid w:val="002A5874"/>
    <w:rsid w:val="002A6010"/>
    <w:rsid w:val="002A68C6"/>
    <w:rsid w:val="002A7364"/>
    <w:rsid w:val="002B0025"/>
    <w:rsid w:val="002B05D7"/>
    <w:rsid w:val="002B0A82"/>
    <w:rsid w:val="002B1369"/>
    <w:rsid w:val="002B2665"/>
    <w:rsid w:val="002B5B3A"/>
    <w:rsid w:val="002B5F15"/>
    <w:rsid w:val="002B603D"/>
    <w:rsid w:val="002B723C"/>
    <w:rsid w:val="002C0C6D"/>
    <w:rsid w:val="002C19C0"/>
    <w:rsid w:val="002C2377"/>
    <w:rsid w:val="002C2500"/>
    <w:rsid w:val="002C28E0"/>
    <w:rsid w:val="002C3F31"/>
    <w:rsid w:val="002C67A7"/>
    <w:rsid w:val="002D022D"/>
    <w:rsid w:val="002D11CF"/>
    <w:rsid w:val="002D1518"/>
    <w:rsid w:val="002D1663"/>
    <w:rsid w:val="002D235D"/>
    <w:rsid w:val="002D2CD7"/>
    <w:rsid w:val="002D50EC"/>
    <w:rsid w:val="002D5281"/>
    <w:rsid w:val="002D6E6B"/>
    <w:rsid w:val="002D7849"/>
    <w:rsid w:val="002E0408"/>
    <w:rsid w:val="002E4716"/>
    <w:rsid w:val="002E4DFA"/>
    <w:rsid w:val="002E4F17"/>
    <w:rsid w:val="002E5378"/>
    <w:rsid w:val="002E54C1"/>
    <w:rsid w:val="002E5A3B"/>
    <w:rsid w:val="002E7DC3"/>
    <w:rsid w:val="002F102C"/>
    <w:rsid w:val="002F2B19"/>
    <w:rsid w:val="002F5589"/>
    <w:rsid w:val="002F559F"/>
    <w:rsid w:val="002F5D18"/>
    <w:rsid w:val="002F7E06"/>
    <w:rsid w:val="00300E15"/>
    <w:rsid w:val="00300F58"/>
    <w:rsid w:val="0030174B"/>
    <w:rsid w:val="003018D5"/>
    <w:rsid w:val="00301A89"/>
    <w:rsid w:val="00301C56"/>
    <w:rsid w:val="00303061"/>
    <w:rsid w:val="00303B31"/>
    <w:rsid w:val="00306BC2"/>
    <w:rsid w:val="003073EC"/>
    <w:rsid w:val="00307AA3"/>
    <w:rsid w:val="0031104C"/>
    <w:rsid w:val="003152E4"/>
    <w:rsid w:val="00315F63"/>
    <w:rsid w:val="00317B4D"/>
    <w:rsid w:val="00320339"/>
    <w:rsid w:val="00320D42"/>
    <w:rsid w:val="00324571"/>
    <w:rsid w:val="00325877"/>
    <w:rsid w:val="00325C02"/>
    <w:rsid w:val="00325E05"/>
    <w:rsid w:val="00326E0A"/>
    <w:rsid w:val="003271D2"/>
    <w:rsid w:val="003301E1"/>
    <w:rsid w:val="003322E4"/>
    <w:rsid w:val="003325EC"/>
    <w:rsid w:val="00332B95"/>
    <w:rsid w:val="00335B2D"/>
    <w:rsid w:val="00337D5B"/>
    <w:rsid w:val="0034141F"/>
    <w:rsid w:val="00341B43"/>
    <w:rsid w:val="00341F6E"/>
    <w:rsid w:val="003452EB"/>
    <w:rsid w:val="00350982"/>
    <w:rsid w:val="00353143"/>
    <w:rsid w:val="0035396A"/>
    <w:rsid w:val="00354FB3"/>
    <w:rsid w:val="00355407"/>
    <w:rsid w:val="00356655"/>
    <w:rsid w:val="00360A0E"/>
    <w:rsid w:val="00360E2B"/>
    <w:rsid w:val="00362BB8"/>
    <w:rsid w:val="003664D8"/>
    <w:rsid w:val="00366BC6"/>
    <w:rsid w:val="00367F50"/>
    <w:rsid w:val="00371368"/>
    <w:rsid w:val="00374CC6"/>
    <w:rsid w:val="00375BCB"/>
    <w:rsid w:val="003772DB"/>
    <w:rsid w:val="00377E8C"/>
    <w:rsid w:val="0038085A"/>
    <w:rsid w:val="00382008"/>
    <w:rsid w:val="00382D37"/>
    <w:rsid w:val="0038635C"/>
    <w:rsid w:val="003874B5"/>
    <w:rsid w:val="00390E5C"/>
    <w:rsid w:val="00390EE3"/>
    <w:rsid w:val="00391C09"/>
    <w:rsid w:val="00393352"/>
    <w:rsid w:val="003938DF"/>
    <w:rsid w:val="00393921"/>
    <w:rsid w:val="00393E6B"/>
    <w:rsid w:val="0039509F"/>
    <w:rsid w:val="003959B1"/>
    <w:rsid w:val="00395BED"/>
    <w:rsid w:val="003A160E"/>
    <w:rsid w:val="003A28DF"/>
    <w:rsid w:val="003A4DF2"/>
    <w:rsid w:val="003A6432"/>
    <w:rsid w:val="003A6612"/>
    <w:rsid w:val="003B1CAC"/>
    <w:rsid w:val="003B31C2"/>
    <w:rsid w:val="003B3FCA"/>
    <w:rsid w:val="003B4F90"/>
    <w:rsid w:val="003B5675"/>
    <w:rsid w:val="003B588A"/>
    <w:rsid w:val="003B6A16"/>
    <w:rsid w:val="003B7DDC"/>
    <w:rsid w:val="003C2ED0"/>
    <w:rsid w:val="003C45C3"/>
    <w:rsid w:val="003C4879"/>
    <w:rsid w:val="003C6BBE"/>
    <w:rsid w:val="003C7EC4"/>
    <w:rsid w:val="003D047A"/>
    <w:rsid w:val="003D0B32"/>
    <w:rsid w:val="003D22D9"/>
    <w:rsid w:val="003D3CF4"/>
    <w:rsid w:val="003D5B60"/>
    <w:rsid w:val="003D6377"/>
    <w:rsid w:val="003D668E"/>
    <w:rsid w:val="003E264A"/>
    <w:rsid w:val="003E2EFD"/>
    <w:rsid w:val="003E39FE"/>
    <w:rsid w:val="003E5388"/>
    <w:rsid w:val="003E5D0D"/>
    <w:rsid w:val="003E6207"/>
    <w:rsid w:val="003E7B35"/>
    <w:rsid w:val="003F12E4"/>
    <w:rsid w:val="003F17A0"/>
    <w:rsid w:val="003F1C65"/>
    <w:rsid w:val="003F2CFA"/>
    <w:rsid w:val="003F3631"/>
    <w:rsid w:val="003F4BC0"/>
    <w:rsid w:val="003F6378"/>
    <w:rsid w:val="003F6518"/>
    <w:rsid w:val="003F71E5"/>
    <w:rsid w:val="004008D6"/>
    <w:rsid w:val="004023C7"/>
    <w:rsid w:val="00403CE8"/>
    <w:rsid w:val="0040502F"/>
    <w:rsid w:val="004105DC"/>
    <w:rsid w:val="00413366"/>
    <w:rsid w:val="00414542"/>
    <w:rsid w:val="00421094"/>
    <w:rsid w:val="004231D2"/>
    <w:rsid w:val="00425800"/>
    <w:rsid w:val="0042596E"/>
    <w:rsid w:val="00426EEB"/>
    <w:rsid w:val="00426FFD"/>
    <w:rsid w:val="00430642"/>
    <w:rsid w:val="00432F3C"/>
    <w:rsid w:val="0043393A"/>
    <w:rsid w:val="00433D60"/>
    <w:rsid w:val="004371A8"/>
    <w:rsid w:val="00442500"/>
    <w:rsid w:val="004446B2"/>
    <w:rsid w:val="00445A35"/>
    <w:rsid w:val="00447E71"/>
    <w:rsid w:val="004536CE"/>
    <w:rsid w:val="00455377"/>
    <w:rsid w:val="0045575B"/>
    <w:rsid w:val="00455B40"/>
    <w:rsid w:val="00455DDD"/>
    <w:rsid w:val="00462EA4"/>
    <w:rsid w:val="004647BD"/>
    <w:rsid w:val="00464EBA"/>
    <w:rsid w:val="00467193"/>
    <w:rsid w:val="0046788A"/>
    <w:rsid w:val="004706E4"/>
    <w:rsid w:val="00472311"/>
    <w:rsid w:val="00472F75"/>
    <w:rsid w:val="00473DF7"/>
    <w:rsid w:val="00474D39"/>
    <w:rsid w:val="00474F77"/>
    <w:rsid w:val="00475568"/>
    <w:rsid w:val="004779D2"/>
    <w:rsid w:val="00480B93"/>
    <w:rsid w:val="004811F1"/>
    <w:rsid w:val="0048156B"/>
    <w:rsid w:val="004815C8"/>
    <w:rsid w:val="00483AF7"/>
    <w:rsid w:val="00483E5F"/>
    <w:rsid w:val="004904F7"/>
    <w:rsid w:val="00491251"/>
    <w:rsid w:val="00492F14"/>
    <w:rsid w:val="004A1C6C"/>
    <w:rsid w:val="004A25B8"/>
    <w:rsid w:val="004A2BF2"/>
    <w:rsid w:val="004A5317"/>
    <w:rsid w:val="004A5617"/>
    <w:rsid w:val="004A62DD"/>
    <w:rsid w:val="004A757E"/>
    <w:rsid w:val="004A76DD"/>
    <w:rsid w:val="004B0F53"/>
    <w:rsid w:val="004B1218"/>
    <w:rsid w:val="004B2986"/>
    <w:rsid w:val="004B2BEE"/>
    <w:rsid w:val="004B34AD"/>
    <w:rsid w:val="004B36ED"/>
    <w:rsid w:val="004B4AF5"/>
    <w:rsid w:val="004B50BB"/>
    <w:rsid w:val="004B557B"/>
    <w:rsid w:val="004B5C7D"/>
    <w:rsid w:val="004B6D7B"/>
    <w:rsid w:val="004C125B"/>
    <w:rsid w:val="004C135F"/>
    <w:rsid w:val="004C5C1C"/>
    <w:rsid w:val="004C6A6C"/>
    <w:rsid w:val="004D0562"/>
    <w:rsid w:val="004D0A04"/>
    <w:rsid w:val="004D0C15"/>
    <w:rsid w:val="004D1C99"/>
    <w:rsid w:val="004D2821"/>
    <w:rsid w:val="004D2FDF"/>
    <w:rsid w:val="004D3219"/>
    <w:rsid w:val="004D6091"/>
    <w:rsid w:val="004D7635"/>
    <w:rsid w:val="004D7D44"/>
    <w:rsid w:val="004E3E89"/>
    <w:rsid w:val="004E4B86"/>
    <w:rsid w:val="004E538D"/>
    <w:rsid w:val="004F0698"/>
    <w:rsid w:val="004F0C08"/>
    <w:rsid w:val="004F423C"/>
    <w:rsid w:val="004F7E46"/>
    <w:rsid w:val="00500DF6"/>
    <w:rsid w:val="005015DB"/>
    <w:rsid w:val="005026A0"/>
    <w:rsid w:val="00502BF7"/>
    <w:rsid w:val="00503457"/>
    <w:rsid w:val="005043CD"/>
    <w:rsid w:val="00504E62"/>
    <w:rsid w:val="005050DD"/>
    <w:rsid w:val="005053C5"/>
    <w:rsid w:val="00505AAA"/>
    <w:rsid w:val="005075C8"/>
    <w:rsid w:val="00510D7B"/>
    <w:rsid w:val="00512AA1"/>
    <w:rsid w:val="00513330"/>
    <w:rsid w:val="0051494A"/>
    <w:rsid w:val="005164F2"/>
    <w:rsid w:val="00517182"/>
    <w:rsid w:val="005213B0"/>
    <w:rsid w:val="0052240D"/>
    <w:rsid w:val="0052423C"/>
    <w:rsid w:val="005376CE"/>
    <w:rsid w:val="0054179B"/>
    <w:rsid w:val="0054279D"/>
    <w:rsid w:val="00542B60"/>
    <w:rsid w:val="00542EEE"/>
    <w:rsid w:val="00543476"/>
    <w:rsid w:val="00545D8F"/>
    <w:rsid w:val="005460A2"/>
    <w:rsid w:val="00546720"/>
    <w:rsid w:val="00547884"/>
    <w:rsid w:val="005500CA"/>
    <w:rsid w:val="0055112A"/>
    <w:rsid w:val="00552BB2"/>
    <w:rsid w:val="00554582"/>
    <w:rsid w:val="0055570D"/>
    <w:rsid w:val="005559D5"/>
    <w:rsid w:val="005641EF"/>
    <w:rsid w:val="005653C9"/>
    <w:rsid w:val="00570923"/>
    <w:rsid w:val="00570BB2"/>
    <w:rsid w:val="00574050"/>
    <w:rsid w:val="005749C5"/>
    <w:rsid w:val="00574B63"/>
    <w:rsid w:val="00580284"/>
    <w:rsid w:val="00581B0A"/>
    <w:rsid w:val="005836C3"/>
    <w:rsid w:val="00583D3E"/>
    <w:rsid w:val="005857EB"/>
    <w:rsid w:val="00586590"/>
    <w:rsid w:val="0058676F"/>
    <w:rsid w:val="005873C9"/>
    <w:rsid w:val="00591918"/>
    <w:rsid w:val="00592F13"/>
    <w:rsid w:val="005945D0"/>
    <w:rsid w:val="005954DE"/>
    <w:rsid w:val="005974F2"/>
    <w:rsid w:val="005A00C8"/>
    <w:rsid w:val="005A03F7"/>
    <w:rsid w:val="005A1B91"/>
    <w:rsid w:val="005A3193"/>
    <w:rsid w:val="005A473B"/>
    <w:rsid w:val="005A4E94"/>
    <w:rsid w:val="005A5088"/>
    <w:rsid w:val="005A5FE6"/>
    <w:rsid w:val="005A6DC4"/>
    <w:rsid w:val="005A775D"/>
    <w:rsid w:val="005B10F0"/>
    <w:rsid w:val="005B1E09"/>
    <w:rsid w:val="005B2161"/>
    <w:rsid w:val="005B352C"/>
    <w:rsid w:val="005B543C"/>
    <w:rsid w:val="005C10AA"/>
    <w:rsid w:val="005C508F"/>
    <w:rsid w:val="005C5100"/>
    <w:rsid w:val="005D1573"/>
    <w:rsid w:val="005D377D"/>
    <w:rsid w:val="005D4F20"/>
    <w:rsid w:val="005D56EE"/>
    <w:rsid w:val="005D7B77"/>
    <w:rsid w:val="005E1760"/>
    <w:rsid w:val="005E1B01"/>
    <w:rsid w:val="005E35ED"/>
    <w:rsid w:val="005E6695"/>
    <w:rsid w:val="005E7A0A"/>
    <w:rsid w:val="005F35C0"/>
    <w:rsid w:val="005F622E"/>
    <w:rsid w:val="005F6C66"/>
    <w:rsid w:val="005F7A01"/>
    <w:rsid w:val="00605D7E"/>
    <w:rsid w:val="00606828"/>
    <w:rsid w:val="0060749E"/>
    <w:rsid w:val="00607E8C"/>
    <w:rsid w:val="00611E91"/>
    <w:rsid w:val="006134EC"/>
    <w:rsid w:val="00613D08"/>
    <w:rsid w:val="00613E1D"/>
    <w:rsid w:val="006153D3"/>
    <w:rsid w:val="0062076F"/>
    <w:rsid w:val="00620836"/>
    <w:rsid w:val="00620C94"/>
    <w:rsid w:val="006217EB"/>
    <w:rsid w:val="006230CD"/>
    <w:rsid w:val="00624812"/>
    <w:rsid w:val="00625F89"/>
    <w:rsid w:val="0063106A"/>
    <w:rsid w:val="00633283"/>
    <w:rsid w:val="00633B49"/>
    <w:rsid w:val="00636A39"/>
    <w:rsid w:val="00637822"/>
    <w:rsid w:val="0064120E"/>
    <w:rsid w:val="00642E87"/>
    <w:rsid w:val="00642FEF"/>
    <w:rsid w:val="00644116"/>
    <w:rsid w:val="00644972"/>
    <w:rsid w:val="00646D6C"/>
    <w:rsid w:val="0064706A"/>
    <w:rsid w:val="00650A42"/>
    <w:rsid w:val="00650B8F"/>
    <w:rsid w:val="00651A60"/>
    <w:rsid w:val="006537DD"/>
    <w:rsid w:val="006545C9"/>
    <w:rsid w:val="00656FAA"/>
    <w:rsid w:val="00657414"/>
    <w:rsid w:val="00661BDB"/>
    <w:rsid w:val="00662D8B"/>
    <w:rsid w:val="00663417"/>
    <w:rsid w:val="00663435"/>
    <w:rsid w:val="0066352C"/>
    <w:rsid w:val="00664C29"/>
    <w:rsid w:val="006652F2"/>
    <w:rsid w:val="00665CDF"/>
    <w:rsid w:val="00665E6F"/>
    <w:rsid w:val="00667750"/>
    <w:rsid w:val="00667862"/>
    <w:rsid w:val="006678AA"/>
    <w:rsid w:val="006713F1"/>
    <w:rsid w:val="00671B84"/>
    <w:rsid w:val="0067413C"/>
    <w:rsid w:val="00674354"/>
    <w:rsid w:val="006751F6"/>
    <w:rsid w:val="0068186C"/>
    <w:rsid w:val="0068259C"/>
    <w:rsid w:val="0068376C"/>
    <w:rsid w:val="00683C3A"/>
    <w:rsid w:val="00690975"/>
    <w:rsid w:val="00691AE7"/>
    <w:rsid w:val="00693B13"/>
    <w:rsid w:val="00695E91"/>
    <w:rsid w:val="00696396"/>
    <w:rsid w:val="006963DE"/>
    <w:rsid w:val="00696EC2"/>
    <w:rsid w:val="00697EC9"/>
    <w:rsid w:val="006A1299"/>
    <w:rsid w:val="006A2D66"/>
    <w:rsid w:val="006A4ED1"/>
    <w:rsid w:val="006A5814"/>
    <w:rsid w:val="006B0E16"/>
    <w:rsid w:val="006B331F"/>
    <w:rsid w:val="006B4416"/>
    <w:rsid w:val="006B74B5"/>
    <w:rsid w:val="006B7644"/>
    <w:rsid w:val="006C0261"/>
    <w:rsid w:val="006C048C"/>
    <w:rsid w:val="006C150A"/>
    <w:rsid w:val="006C326A"/>
    <w:rsid w:val="006C4A15"/>
    <w:rsid w:val="006C573A"/>
    <w:rsid w:val="006C5D6C"/>
    <w:rsid w:val="006C5DC7"/>
    <w:rsid w:val="006C797B"/>
    <w:rsid w:val="006D115C"/>
    <w:rsid w:val="006D2E15"/>
    <w:rsid w:val="006D3818"/>
    <w:rsid w:val="006D687C"/>
    <w:rsid w:val="006D6FAE"/>
    <w:rsid w:val="006D7ADF"/>
    <w:rsid w:val="006E1E2A"/>
    <w:rsid w:val="006E2C62"/>
    <w:rsid w:val="006E2CF9"/>
    <w:rsid w:val="006E3E20"/>
    <w:rsid w:val="006E402B"/>
    <w:rsid w:val="006E6441"/>
    <w:rsid w:val="006F0957"/>
    <w:rsid w:val="006F2814"/>
    <w:rsid w:val="006F3088"/>
    <w:rsid w:val="006F5240"/>
    <w:rsid w:val="006F7168"/>
    <w:rsid w:val="006F7692"/>
    <w:rsid w:val="006F7D3C"/>
    <w:rsid w:val="006F7F78"/>
    <w:rsid w:val="00700CBE"/>
    <w:rsid w:val="007027C5"/>
    <w:rsid w:val="007041B4"/>
    <w:rsid w:val="007072F7"/>
    <w:rsid w:val="00710227"/>
    <w:rsid w:val="00710AA6"/>
    <w:rsid w:val="007112C8"/>
    <w:rsid w:val="007135BB"/>
    <w:rsid w:val="00713709"/>
    <w:rsid w:val="007138B2"/>
    <w:rsid w:val="007140B3"/>
    <w:rsid w:val="007170AC"/>
    <w:rsid w:val="007203E1"/>
    <w:rsid w:val="007216DA"/>
    <w:rsid w:val="00721979"/>
    <w:rsid w:val="00721DCF"/>
    <w:rsid w:val="007227AE"/>
    <w:rsid w:val="00731810"/>
    <w:rsid w:val="00731A39"/>
    <w:rsid w:val="00731E5A"/>
    <w:rsid w:val="00731EF1"/>
    <w:rsid w:val="007339AE"/>
    <w:rsid w:val="00733AA6"/>
    <w:rsid w:val="00734A43"/>
    <w:rsid w:val="00735597"/>
    <w:rsid w:val="007360A1"/>
    <w:rsid w:val="00737888"/>
    <w:rsid w:val="0074094D"/>
    <w:rsid w:val="0074103A"/>
    <w:rsid w:val="00742E0E"/>
    <w:rsid w:val="007437A8"/>
    <w:rsid w:val="00743B14"/>
    <w:rsid w:val="00745756"/>
    <w:rsid w:val="007503AC"/>
    <w:rsid w:val="007504EB"/>
    <w:rsid w:val="007505D5"/>
    <w:rsid w:val="00752B57"/>
    <w:rsid w:val="0075476D"/>
    <w:rsid w:val="00755E8F"/>
    <w:rsid w:val="0076026E"/>
    <w:rsid w:val="00761A1B"/>
    <w:rsid w:val="0076204F"/>
    <w:rsid w:val="007635E3"/>
    <w:rsid w:val="00763DA1"/>
    <w:rsid w:val="00770564"/>
    <w:rsid w:val="00772047"/>
    <w:rsid w:val="00773885"/>
    <w:rsid w:val="0077463B"/>
    <w:rsid w:val="00775632"/>
    <w:rsid w:val="00775AEF"/>
    <w:rsid w:val="00775C15"/>
    <w:rsid w:val="00775E41"/>
    <w:rsid w:val="00780319"/>
    <w:rsid w:val="00780F84"/>
    <w:rsid w:val="00781088"/>
    <w:rsid w:val="00782E96"/>
    <w:rsid w:val="00784E74"/>
    <w:rsid w:val="00785E46"/>
    <w:rsid w:val="00786469"/>
    <w:rsid w:val="0079190E"/>
    <w:rsid w:val="00791A0D"/>
    <w:rsid w:val="00793EFC"/>
    <w:rsid w:val="00794E0E"/>
    <w:rsid w:val="00795498"/>
    <w:rsid w:val="00797045"/>
    <w:rsid w:val="007974F1"/>
    <w:rsid w:val="007A156D"/>
    <w:rsid w:val="007A190E"/>
    <w:rsid w:val="007A2DFE"/>
    <w:rsid w:val="007A3170"/>
    <w:rsid w:val="007A5F36"/>
    <w:rsid w:val="007A6005"/>
    <w:rsid w:val="007A6A1E"/>
    <w:rsid w:val="007B01F6"/>
    <w:rsid w:val="007B1644"/>
    <w:rsid w:val="007B21E2"/>
    <w:rsid w:val="007B354A"/>
    <w:rsid w:val="007B5533"/>
    <w:rsid w:val="007C0D8C"/>
    <w:rsid w:val="007C0E40"/>
    <w:rsid w:val="007C0E75"/>
    <w:rsid w:val="007C1A0C"/>
    <w:rsid w:val="007C2BB3"/>
    <w:rsid w:val="007C3C72"/>
    <w:rsid w:val="007C43BE"/>
    <w:rsid w:val="007C4A6D"/>
    <w:rsid w:val="007C5CEC"/>
    <w:rsid w:val="007C619E"/>
    <w:rsid w:val="007D0E57"/>
    <w:rsid w:val="007D12D6"/>
    <w:rsid w:val="007D5D2C"/>
    <w:rsid w:val="007E0795"/>
    <w:rsid w:val="007E0F73"/>
    <w:rsid w:val="007E2728"/>
    <w:rsid w:val="007F0BB2"/>
    <w:rsid w:val="007F2B3B"/>
    <w:rsid w:val="007F4D06"/>
    <w:rsid w:val="007F50C1"/>
    <w:rsid w:val="007F5559"/>
    <w:rsid w:val="007F5F62"/>
    <w:rsid w:val="00803B54"/>
    <w:rsid w:val="008055E9"/>
    <w:rsid w:val="00805FEB"/>
    <w:rsid w:val="0080649B"/>
    <w:rsid w:val="00807CDC"/>
    <w:rsid w:val="008100EF"/>
    <w:rsid w:val="008112EB"/>
    <w:rsid w:val="00812906"/>
    <w:rsid w:val="008131CE"/>
    <w:rsid w:val="008142CC"/>
    <w:rsid w:val="00814911"/>
    <w:rsid w:val="008168B0"/>
    <w:rsid w:val="008178F2"/>
    <w:rsid w:val="008216B4"/>
    <w:rsid w:val="00821745"/>
    <w:rsid w:val="00821CE5"/>
    <w:rsid w:val="008223F0"/>
    <w:rsid w:val="00823F60"/>
    <w:rsid w:val="00825752"/>
    <w:rsid w:val="00825BEE"/>
    <w:rsid w:val="00827A39"/>
    <w:rsid w:val="00827A3A"/>
    <w:rsid w:val="00827B2F"/>
    <w:rsid w:val="00827BEB"/>
    <w:rsid w:val="00832E08"/>
    <w:rsid w:val="008344EB"/>
    <w:rsid w:val="008403A0"/>
    <w:rsid w:val="008407D2"/>
    <w:rsid w:val="00841CBC"/>
    <w:rsid w:val="008509F3"/>
    <w:rsid w:val="00850EBF"/>
    <w:rsid w:val="008516BB"/>
    <w:rsid w:val="00853EF9"/>
    <w:rsid w:val="00854D99"/>
    <w:rsid w:val="0085684D"/>
    <w:rsid w:val="00857E49"/>
    <w:rsid w:val="008601FF"/>
    <w:rsid w:val="008625A3"/>
    <w:rsid w:val="00863D0D"/>
    <w:rsid w:val="00864B15"/>
    <w:rsid w:val="00864BAD"/>
    <w:rsid w:val="00866EDF"/>
    <w:rsid w:val="00867A88"/>
    <w:rsid w:val="00872A81"/>
    <w:rsid w:val="00873DA5"/>
    <w:rsid w:val="00881455"/>
    <w:rsid w:val="008826B1"/>
    <w:rsid w:val="00884BAE"/>
    <w:rsid w:val="00886CC8"/>
    <w:rsid w:val="00894709"/>
    <w:rsid w:val="008A13AA"/>
    <w:rsid w:val="008A2B79"/>
    <w:rsid w:val="008A2D0A"/>
    <w:rsid w:val="008A5850"/>
    <w:rsid w:val="008A64E0"/>
    <w:rsid w:val="008A7031"/>
    <w:rsid w:val="008B22C0"/>
    <w:rsid w:val="008B26B2"/>
    <w:rsid w:val="008B29A9"/>
    <w:rsid w:val="008B47CF"/>
    <w:rsid w:val="008B590D"/>
    <w:rsid w:val="008B5994"/>
    <w:rsid w:val="008B5D8F"/>
    <w:rsid w:val="008C0162"/>
    <w:rsid w:val="008C1113"/>
    <w:rsid w:val="008C13EA"/>
    <w:rsid w:val="008C1FA7"/>
    <w:rsid w:val="008C234A"/>
    <w:rsid w:val="008C29ED"/>
    <w:rsid w:val="008C2F04"/>
    <w:rsid w:val="008C3C2E"/>
    <w:rsid w:val="008C6BCE"/>
    <w:rsid w:val="008C6C26"/>
    <w:rsid w:val="008D0989"/>
    <w:rsid w:val="008D2001"/>
    <w:rsid w:val="008D2478"/>
    <w:rsid w:val="008D4F50"/>
    <w:rsid w:val="008D5DE5"/>
    <w:rsid w:val="008E36A0"/>
    <w:rsid w:val="008E5425"/>
    <w:rsid w:val="008E76E7"/>
    <w:rsid w:val="008F1DC9"/>
    <w:rsid w:val="008F21E2"/>
    <w:rsid w:val="008F258D"/>
    <w:rsid w:val="008F34D4"/>
    <w:rsid w:val="008F7A98"/>
    <w:rsid w:val="00900555"/>
    <w:rsid w:val="00900F77"/>
    <w:rsid w:val="00901113"/>
    <w:rsid w:val="0090113C"/>
    <w:rsid w:val="00901F29"/>
    <w:rsid w:val="00902CB3"/>
    <w:rsid w:val="00903D4F"/>
    <w:rsid w:val="00904378"/>
    <w:rsid w:val="00905AFE"/>
    <w:rsid w:val="00905BC7"/>
    <w:rsid w:val="00905F9A"/>
    <w:rsid w:val="00906987"/>
    <w:rsid w:val="00906A64"/>
    <w:rsid w:val="00906E1C"/>
    <w:rsid w:val="0090789D"/>
    <w:rsid w:val="00911256"/>
    <w:rsid w:val="00911276"/>
    <w:rsid w:val="00912905"/>
    <w:rsid w:val="00912FF4"/>
    <w:rsid w:val="009146B1"/>
    <w:rsid w:val="009153AA"/>
    <w:rsid w:val="009214C8"/>
    <w:rsid w:val="009214FA"/>
    <w:rsid w:val="00922DB9"/>
    <w:rsid w:val="00923550"/>
    <w:rsid w:val="00930A44"/>
    <w:rsid w:val="00931B59"/>
    <w:rsid w:val="00933508"/>
    <w:rsid w:val="009338EA"/>
    <w:rsid w:val="0094034A"/>
    <w:rsid w:val="00942A10"/>
    <w:rsid w:val="00945009"/>
    <w:rsid w:val="009476E1"/>
    <w:rsid w:val="00947E8D"/>
    <w:rsid w:val="00947F72"/>
    <w:rsid w:val="009518D2"/>
    <w:rsid w:val="009520B7"/>
    <w:rsid w:val="00954555"/>
    <w:rsid w:val="0095458B"/>
    <w:rsid w:val="009546B9"/>
    <w:rsid w:val="00957591"/>
    <w:rsid w:val="00960FC6"/>
    <w:rsid w:val="00961072"/>
    <w:rsid w:val="00963E32"/>
    <w:rsid w:val="00966A76"/>
    <w:rsid w:val="00970A3F"/>
    <w:rsid w:val="009720F9"/>
    <w:rsid w:val="00972856"/>
    <w:rsid w:val="00973239"/>
    <w:rsid w:val="00973995"/>
    <w:rsid w:val="00973FCE"/>
    <w:rsid w:val="00974B5E"/>
    <w:rsid w:val="00975302"/>
    <w:rsid w:val="0098176E"/>
    <w:rsid w:val="00981969"/>
    <w:rsid w:val="00983183"/>
    <w:rsid w:val="00983EB1"/>
    <w:rsid w:val="0098409B"/>
    <w:rsid w:val="00985115"/>
    <w:rsid w:val="009857F7"/>
    <w:rsid w:val="009920EA"/>
    <w:rsid w:val="00995B19"/>
    <w:rsid w:val="00996A45"/>
    <w:rsid w:val="009A1D01"/>
    <w:rsid w:val="009A23A8"/>
    <w:rsid w:val="009A341E"/>
    <w:rsid w:val="009A4037"/>
    <w:rsid w:val="009A546D"/>
    <w:rsid w:val="009A5B01"/>
    <w:rsid w:val="009B0E54"/>
    <w:rsid w:val="009B1F43"/>
    <w:rsid w:val="009B2D1F"/>
    <w:rsid w:val="009B4CE2"/>
    <w:rsid w:val="009B5A96"/>
    <w:rsid w:val="009B6693"/>
    <w:rsid w:val="009B6ABE"/>
    <w:rsid w:val="009C034E"/>
    <w:rsid w:val="009C3176"/>
    <w:rsid w:val="009C6229"/>
    <w:rsid w:val="009C6428"/>
    <w:rsid w:val="009D26B5"/>
    <w:rsid w:val="009D4281"/>
    <w:rsid w:val="009D492C"/>
    <w:rsid w:val="009D65F6"/>
    <w:rsid w:val="009D68FA"/>
    <w:rsid w:val="009D6F59"/>
    <w:rsid w:val="009D73DC"/>
    <w:rsid w:val="009D7DC6"/>
    <w:rsid w:val="009E0A3E"/>
    <w:rsid w:val="009E12C4"/>
    <w:rsid w:val="009E3A6E"/>
    <w:rsid w:val="009E4DC7"/>
    <w:rsid w:val="009E51EA"/>
    <w:rsid w:val="009E5516"/>
    <w:rsid w:val="009E5C25"/>
    <w:rsid w:val="009E6CEB"/>
    <w:rsid w:val="009E73F5"/>
    <w:rsid w:val="009E7E22"/>
    <w:rsid w:val="009E7F2F"/>
    <w:rsid w:val="009F0DFC"/>
    <w:rsid w:val="009F28A5"/>
    <w:rsid w:val="009F297E"/>
    <w:rsid w:val="009F2AAC"/>
    <w:rsid w:val="009F7927"/>
    <w:rsid w:val="00A014EA"/>
    <w:rsid w:val="00A06F39"/>
    <w:rsid w:val="00A07124"/>
    <w:rsid w:val="00A101C8"/>
    <w:rsid w:val="00A13FE5"/>
    <w:rsid w:val="00A142C4"/>
    <w:rsid w:val="00A15772"/>
    <w:rsid w:val="00A16E40"/>
    <w:rsid w:val="00A208D7"/>
    <w:rsid w:val="00A20E57"/>
    <w:rsid w:val="00A21C8F"/>
    <w:rsid w:val="00A22562"/>
    <w:rsid w:val="00A23974"/>
    <w:rsid w:val="00A25080"/>
    <w:rsid w:val="00A26C56"/>
    <w:rsid w:val="00A316C4"/>
    <w:rsid w:val="00A3247D"/>
    <w:rsid w:val="00A32628"/>
    <w:rsid w:val="00A330BC"/>
    <w:rsid w:val="00A330EB"/>
    <w:rsid w:val="00A367FC"/>
    <w:rsid w:val="00A37457"/>
    <w:rsid w:val="00A37D4A"/>
    <w:rsid w:val="00A41E78"/>
    <w:rsid w:val="00A4388A"/>
    <w:rsid w:val="00A4491F"/>
    <w:rsid w:val="00A46D30"/>
    <w:rsid w:val="00A47FBE"/>
    <w:rsid w:val="00A50580"/>
    <w:rsid w:val="00A52E2A"/>
    <w:rsid w:val="00A5366B"/>
    <w:rsid w:val="00A54A47"/>
    <w:rsid w:val="00A5573F"/>
    <w:rsid w:val="00A56F55"/>
    <w:rsid w:val="00A62189"/>
    <w:rsid w:val="00A625C9"/>
    <w:rsid w:val="00A654FE"/>
    <w:rsid w:val="00A656F9"/>
    <w:rsid w:val="00A65BDB"/>
    <w:rsid w:val="00A65E84"/>
    <w:rsid w:val="00A66AF0"/>
    <w:rsid w:val="00A71125"/>
    <w:rsid w:val="00A71B94"/>
    <w:rsid w:val="00A71D88"/>
    <w:rsid w:val="00A725F6"/>
    <w:rsid w:val="00A729D3"/>
    <w:rsid w:val="00A72C75"/>
    <w:rsid w:val="00A72F3C"/>
    <w:rsid w:val="00A736DA"/>
    <w:rsid w:val="00A76A5A"/>
    <w:rsid w:val="00A77ADB"/>
    <w:rsid w:val="00A831D8"/>
    <w:rsid w:val="00A83230"/>
    <w:rsid w:val="00A840FF"/>
    <w:rsid w:val="00A85209"/>
    <w:rsid w:val="00A8645A"/>
    <w:rsid w:val="00A87608"/>
    <w:rsid w:val="00A90FD0"/>
    <w:rsid w:val="00A91FA2"/>
    <w:rsid w:val="00A92437"/>
    <w:rsid w:val="00A9253C"/>
    <w:rsid w:val="00A929AF"/>
    <w:rsid w:val="00A94DB9"/>
    <w:rsid w:val="00A956EB"/>
    <w:rsid w:val="00A9742B"/>
    <w:rsid w:val="00AA2559"/>
    <w:rsid w:val="00AA29A9"/>
    <w:rsid w:val="00AA3514"/>
    <w:rsid w:val="00AA3CC8"/>
    <w:rsid w:val="00AA4D5F"/>
    <w:rsid w:val="00AA4DF8"/>
    <w:rsid w:val="00AA6FD5"/>
    <w:rsid w:val="00AA73D4"/>
    <w:rsid w:val="00AB1CD2"/>
    <w:rsid w:val="00AB2A5F"/>
    <w:rsid w:val="00AB3281"/>
    <w:rsid w:val="00AB3363"/>
    <w:rsid w:val="00AB4079"/>
    <w:rsid w:val="00AB4336"/>
    <w:rsid w:val="00AC0F1B"/>
    <w:rsid w:val="00AC2ED4"/>
    <w:rsid w:val="00AC3F9D"/>
    <w:rsid w:val="00AC48D5"/>
    <w:rsid w:val="00AC6000"/>
    <w:rsid w:val="00AC61DA"/>
    <w:rsid w:val="00AD1DF5"/>
    <w:rsid w:val="00AD69D9"/>
    <w:rsid w:val="00AD76B8"/>
    <w:rsid w:val="00AE471B"/>
    <w:rsid w:val="00AE581C"/>
    <w:rsid w:val="00AE6D61"/>
    <w:rsid w:val="00AF0CAD"/>
    <w:rsid w:val="00AF2E97"/>
    <w:rsid w:val="00AF33CE"/>
    <w:rsid w:val="00AF380B"/>
    <w:rsid w:val="00AF3E7C"/>
    <w:rsid w:val="00AF6832"/>
    <w:rsid w:val="00AF6ED1"/>
    <w:rsid w:val="00AF79FF"/>
    <w:rsid w:val="00B002BA"/>
    <w:rsid w:val="00B00A58"/>
    <w:rsid w:val="00B01F87"/>
    <w:rsid w:val="00B0391C"/>
    <w:rsid w:val="00B03E9B"/>
    <w:rsid w:val="00B04052"/>
    <w:rsid w:val="00B06788"/>
    <w:rsid w:val="00B06BE7"/>
    <w:rsid w:val="00B07330"/>
    <w:rsid w:val="00B07750"/>
    <w:rsid w:val="00B10306"/>
    <w:rsid w:val="00B1141D"/>
    <w:rsid w:val="00B118DE"/>
    <w:rsid w:val="00B146CE"/>
    <w:rsid w:val="00B14BE3"/>
    <w:rsid w:val="00B14D57"/>
    <w:rsid w:val="00B15F49"/>
    <w:rsid w:val="00B16530"/>
    <w:rsid w:val="00B16F1F"/>
    <w:rsid w:val="00B172BB"/>
    <w:rsid w:val="00B17A52"/>
    <w:rsid w:val="00B17AC9"/>
    <w:rsid w:val="00B200ED"/>
    <w:rsid w:val="00B23326"/>
    <w:rsid w:val="00B2648E"/>
    <w:rsid w:val="00B27EA6"/>
    <w:rsid w:val="00B30BE0"/>
    <w:rsid w:val="00B30D64"/>
    <w:rsid w:val="00B35550"/>
    <w:rsid w:val="00B427FA"/>
    <w:rsid w:val="00B45BCB"/>
    <w:rsid w:val="00B45C88"/>
    <w:rsid w:val="00B46967"/>
    <w:rsid w:val="00B46BC8"/>
    <w:rsid w:val="00B470DC"/>
    <w:rsid w:val="00B471D9"/>
    <w:rsid w:val="00B47BE3"/>
    <w:rsid w:val="00B5128B"/>
    <w:rsid w:val="00B540AB"/>
    <w:rsid w:val="00B545B6"/>
    <w:rsid w:val="00B55F2D"/>
    <w:rsid w:val="00B56E26"/>
    <w:rsid w:val="00B57C29"/>
    <w:rsid w:val="00B60068"/>
    <w:rsid w:val="00B603D0"/>
    <w:rsid w:val="00B60F18"/>
    <w:rsid w:val="00B62C34"/>
    <w:rsid w:val="00B633CB"/>
    <w:rsid w:val="00B64BD2"/>
    <w:rsid w:val="00B70BA7"/>
    <w:rsid w:val="00B73096"/>
    <w:rsid w:val="00B74336"/>
    <w:rsid w:val="00B75A51"/>
    <w:rsid w:val="00B75D14"/>
    <w:rsid w:val="00B75F64"/>
    <w:rsid w:val="00B7692B"/>
    <w:rsid w:val="00B76F1B"/>
    <w:rsid w:val="00B77B8D"/>
    <w:rsid w:val="00B80AE3"/>
    <w:rsid w:val="00B80F67"/>
    <w:rsid w:val="00B81072"/>
    <w:rsid w:val="00B8386D"/>
    <w:rsid w:val="00B83A46"/>
    <w:rsid w:val="00B8493A"/>
    <w:rsid w:val="00B849BD"/>
    <w:rsid w:val="00B863B2"/>
    <w:rsid w:val="00B864FA"/>
    <w:rsid w:val="00B93FB3"/>
    <w:rsid w:val="00B94971"/>
    <w:rsid w:val="00B95230"/>
    <w:rsid w:val="00B959A1"/>
    <w:rsid w:val="00B96A43"/>
    <w:rsid w:val="00BA3F1A"/>
    <w:rsid w:val="00BA4669"/>
    <w:rsid w:val="00BA4BBD"/>
    <w:rsid w:val="00BA4CA4"/>
    <w:rsid w:val="00BA6866"/>
    <w:rsid w:val="00BA6F6A"/>
    <w:rsid w:val="00BA7446"/>
    <w:rsid w:val="00BB0967"/>
    <w:rsid w:val="00BB1EBD"/>
    <w:rsid w:val="00BB4581"/>
    <w:rsid w:val="00BB5354"/>
    <w:rsid w:val="00BC165F"/>
    <w:rsid w:val="00BC1CE9"/>
    <w:rsid w:val="00BC273D"/>
    <w:rsid w:val="00BC4A40"/>
    <w:rsid w:val="00BC5297"/>
    <w:rsid w:val="00BC6C02"/>
    <w:rsid w:val="00BD20CA"/>
    <w:rsid w:val="00BD2E76"/>
    <w:rsid w:val="00BD3613"/>
    <w:rsid w:val="00BD4882"/>
    <w:rsid w:val="00BD5D30"/>
    <w:rsid w:val="00BD75E2"/>
    <w:rsid w:val="00BD7AEC"/>
    <w:rsid w:val="00BE18F7"/>
    <w:rsid w:val="00BE1D43"/>
    <w:rsid w:val="00BE2DA2"/>
    <w:rsid w:val="00BE3BA7"/>
    <w:rsid w:val="00BF092D"/>
    <w:rsid w:val="00BF0D52"/>
    <w:rsid w:val="00BF157D"/>
    <w:rsid w:val="00BF192B"/>
    <w:rsid w:val="00BF2724"/>
    <w:rsid w:val="00BF6A64"/>
    <w:rsid w:val="00BF74E4"/>
    <w:rsid w:val="00C01E0C"/>
    <w:rsid w:val="00C03A8B"/>
    <w:rsid w:val="00C0437F"/>
    <w:rsid w:val="00C04E35"/>
    <w:rsid w:val="00C06A63"/>
    <w:rsid w:val="00C06E0C"/>
    <w:rsid w:val="00C10A93"/>
    <w:rsid w:val="00C112B4"/>
    <w:rsid w:val="00C116E6"/>
    <w:rsid w:val="00C128A7"/>
    <w:rsid w:val="00C145F7"/>
    <w:rsid w:val="00C15A49"/>
    <w:rsid w:val="00C16D93"/>
    <w:rsid w:val="00C1714B"/>
    <w:rsid w:val="00C173EC"/>
    <w:rsid w:val="00C17FD8"/>
    <w:rsid w:val="00C20C32"/>
    <w:rsid w:val="00C21A7A"/>
    <w:rsid w:val="00C247DB"/>
    <w:rsid w:val="00C24A9F"/>
    <w:rsid w:val="00C26301"/>
    <w:rsid w:val="00C2660F"/>
    <w:rsid w:val="00C26F39"/>
    <w:rsid w:val="00C27212"/>
    <w:rsid w:val="00C2764D"/>
    <w:rsid w:val="00C323BA"/>
    <w:rsid w:val="00C33310"/>
    <w:rsid w:val="00C35272"/>
    <w:rsid w:val="00C362F5"/>
    <w:rsid w:val="00C37485"/>
    <w:rsid w:val="00C44AF8"/>
    <w:rsid w:val="00C44FD8"/>
    <w:rsid w:val="00C46F99"/>
    <w:rsid w:val="00C478BD"/>
    <w:rsid w:val="00C51C99"/>
    <w:rsid w:val="00C52678"/>
    <w:rsid w:val="00C5540B"/>
    <w:rsid w:val="00C56DEA"/>
    <w:rsid w:val="00C61B95"/>
    <w:rsid w:val="00C63E2C"/>
    <w:rsid w:val="00C642BF"/>
    <w:rsid w:val="00C64E77"/>
    <w:rsid w:val="00C677D7"/>
    <w:rsid w:val="00C678BD"/>
    <w:rsid w:val="00C67955"/>
    <w:rsid w:val="00C67BA4"/>
    <w:rsid w:val="00C7220B"/>
    <w:rsid w:val="00C7405F"/>
    <w:rsid w:val="00C743B4"/>
    <w:rsid w:val="00C751BF"/>
    <w:rsid w:val="00C7555A"/>
    <w:rsid w:val="00C7692C"/>
    <w:rsid w:val="00C8071C"/>
    <w:rsid w:val="00C80C81"/>
    <w:rsid w:val="00C81CF1"/>
    <w:rsid w:val="00C821DC"/>
    <w:rsid w:val="00C8244E"/>
    <w:rsid w:val="00C82BC5"/>
    <w:rsid w:val="00C8381A"/>
    <w:rsid w:val="00C853E1"/>
    <w:rsid w:val="00C900B9"/>
    <w:rsid w:val="00C904CB"/>
    <w:rsid w:val="00C90FE3"/>
    <w:rsid w:val="00C914C0"/>
    <w:rsid w:val="00C916F6"/>
    <w:rsid w:val="00C925C9"/>
    <w:rsid w:val="00C92695"/>
    <w:rsid w:val="00C9504A"/>
    <w:rsid w:val="00C95DF6"/>
    <w:rsid w:val="00C9687B"/>
    <w:rsid w:val="00C96A87"/>
    <w:rsid w:val="00C96B60"/>
    <w:rsid w:val="00C97904"/>
    <w:rsid w:val="00CA0FBE"/>
    <w:rsid w:val="00CA2C64"/>
    <w:rsid w:val="00CA37FD"/>
    <w:rsid w:val="00CA3873"/>
    <w:rsid w:val="00CA61BD"/>
    <w:rsid w:val="00CA6696"/>
    <w:rsid w:val="00CB0F68"/>
    <w:rsid w:val="00CB1202"/>
    <w:rsid w:val="00CB14CC"/>
    <w:rsid w:val="00CB5E90"/>
    <w:rsid w:val="00CC0EA6"/>
    <w:rsid w:val="00CC179B"/>
    <w:rsid w:val="00CC1B9C"/>
    <w:rsid w:val="00CC31C4"/>
    <w:rsid w:val="00CC4492"/>
    <w:rsid w:val="00CC5551"/>
    <w:rsid w:val="00CC717F"/>
    <w:rsid w:val="00CD05D2"/>
    <w:rsid w:val="00CD21CF"/>
    <w:rsid w:val="00CD24B3"/>
    <w:rsid w:val="00CD2785"/>
    <w:rsid w:val="00CD4266"/>
    <w:rsid w:val="00CD4AAB"/>
    <w:rsid w:val="00CD61E5"/>
    <w:rsid w:val="00CD66E7"/>
    <w:rsid w:val="00CD6DA8"/>
    <w:rsid w:val="00CD6F2D"/>
    <w:rsid w:val="00CE4C60"/>
    <w:rsid w:val="00CE5548"/>
    <w:rsid w:val="00CE5900"/>
    <w:rsid w:val="00CF114A"/>
    <w:rsid w:val="00CF29B0"/>
    <w:rsid w:val="00CF3437"/>
    <w:rsid w:val="00CF3A2E"/>
    <w:rsid w:val="00CF42ED"/>
    <w:rsid w:val="00CF4349"/>
    <w:rsid w:val="00CF43E0"/>
    <w:rsid w:val="00CF564E"/>
    <w:rsid w:val="00CF5C79"/>
    <w:rsid w:val="00CF70A0"/>
    <w:rsid w:val="00CF7EA6"/>
    <w:rsid w:val="00D01D84"/>
    <w:rsid w:val="00D02868"/>
    <w:rsid w:val="00D0473A"/>
    <w:rsid w:val="00D054C5"/>
    <w:rsid w:val="00D0655F"/>
    <w:rsid w:val="00D07F35"/>
    <w:rsid w:val="00D112BB"/>
    <w:rsid w:val="00D1402F"/>
    <w:rsid w:val="00D149D9"/>
    <w:rsid w:val="00D17924"/>
    <w:rsid w:val="00D20998"/>
    <w:rsid w:val="00D237BD"/>
    <w:rsid w:val="00D254D1"/>
    <w:rsid w:val="00D25EFE"/>
    <w:rsid w:val="00D30F31"/>
    <w:rsid w:val="00D319A8"/>
    <w:rsid w:val="00D32010"/>
    <w:rsid w:val="00D3347A"/>
    <w:rsid w:val="00D40197"/>
    <w:rsid w:val="00D41281"/>
    <w:rsid w:val="00D44595"/>
    <w:rsid w:val="00D4471B"/>
    <w:rsid w:val="00D46E7B"/>
    <w:rsid w:val="00D50D1B"/>
    <w:rsid w:val="00D520E2"/>
    <w:rsid w:val="00D52C84"/>
    <w:rsid w:val="00D536F6"/>
    <w:rsid w:val="00D54252"/>
    <w:rsid w:val="00D54273"/>
    <w:rsid w:val="00D542D3"/>
    <w:rsid w:val="00D544C9"/>
    <w:rsid w:val="00D55966"/>
    <w:rsid w:val="00D57167"/>
    <w:rsid w:val="00D60DA1"/>
    <w:rsid w:val="00D6102F"/>
    <w:rsid w:val="00D61BCF"/>
    <w:rsid w:val="00D6296E"/>
    <w:rsid w:val="00D632F8"/>
    <w:rsid w:val="00D63EDA"/>
    <w:rsid w:val="00D66FCE"/>
    <w:rsid w:val="00D7302F"/>
    <w:rsid w:val="00D74339"/>
    <w:rsid w:val="00D7696B"/>
    <w:rsid w:val="00D77358"/>
    <w:rsid w:val="00D871ED"/>
    <w:rsid w:val="00D873C3"/>
    <w:rsid w:val="00D9219B"/>
    <w:rsid w:val="00D92321"/>
    <w:rsid w:val="00D9364F"/>
    <w:rsid w:val="00D93C36"/>
    <w:rsid w:val="00D945BE"/>
    <w:rsid w:val="00D951C1"/>
    <w:rsid w:val="00D95E45"/>
    <w:rsid w:val="00DA04B9"/>
    <w:rsid w:val="00DA08DA"/>
    <w:rsid w:val="00DA1A36"/>
    <w:rsid w:val="00DA2A86"/>
    <w:rsid w:val="00DA3028"/>
    <w:rsid w:val="00DA3E8E"/>
    <w:rsid w:val="00DA43A3"/>
    <w:rsid w:val="00DA7AEB"/>
    <w:rsid w:val="00DB3E34"/>
    <w:rsid w:val="00DB4126"/>
    <w:rsid w:val="00DB4713"/>
    <w:rsid w:val="00DB4CCC"/>
    <w:rsid w:val="00DB573A"/>
    <w:rsid w:val="00DB7332"/>
    <w:rsid w:val="00DC1CDC"/>
    <w:rsid w:val="00DC28D2"/>
    <w:rsid w:val="00DC467B"/>
    <w:rsid w:val="00DD09C8"/>
    <w:rsid w:val="00DD0B0C"/>
    <w:rsid w:val="00DD28B2"/>
    <w:rsid w:val="00DD2B83"/>
    <w:rsid w:val="00DD349A"/>
    <w:rsid w:val="00DD3CC4"/>
    <w:rsid w:val="00DD3DB6"/>
    <w:rsid w:val="00DD432B"/>
    <w:rsid w:val="00DD579A"/>
    <w:rsid w:val="00DE6060"/>
    <w:rsid w:val="00DF11BD"/>
    <w:rsid w:val="00DF29B9"/>
    <w:rsid w:val="00DF3E54"/>
    <w:rsid w:val="00DF61C4"/>
    <w:rsid w:val="00DF6BC1"/>
    <w:rsid w:val="00DF6EA9"/>
    <w:rsid w:val="00DF70CD"/>
    <w:rsid w:val="00E0005C"/>
    <w:rsid w:val="00E005B8"/>
    <w:rsid w:val="00E0188D"/>
    <w:rsid w:val="00E0309D"/>
    <w:rsid w:val="00E03FB1"/>
    <w:rsid w:val="00E0455C"/>
    <w:rsid w:val="00E04776"/>
    <w:rsid w:val="00E04C4B"/>
    <w:rsid w:val="00E1173F"/>
    <w:rsid w:val="00E127E5"/>
    <w:rsid w:val="00E14A25"/>
    <w:rsid w:val="00E14EF3"/>
    <w:rsid w:val="00E1599D"/>
    <w:rsid w:val="00E16659"/>
    <w:rsid w:val="00E16BEA"/>
    <w:rsid w:val="00E17DB7"/>
    <w:rsid w:val="00E2133C"/>
    <w:rsid w:val="00E21D07"/>
    <w:rsid w:val="00E22CA7"/>
    <w:rsid w:val="00E23B8F"/>
    <w:rsid w:val="00E27103"/>
    <w:rsid w:val="00E273EA"/>
    <w:rsid w:val="00E27C1B"/>
    <w:rsid w:val="00E30ECB"/>
    <w:rsid w:val="00E3107A"/>
    <w:rsid w:val="00E31327"/>
    <w:rsid w:val="00E31556"/>
    <w:rsid w:val="00E321DC"/>
    <w:rsid w:val="00E34473"/>
    <w:rsid w:val="00E35661"/>
    <w:rsid w:val="00E3650E"/>
    <w:rsid w:val="00E3651C"/>
    <w:rsid w:val="00E45860"/>
    <w:rsid w:val="00E45BDA"/>
    <w:rsid w:val="00E50EAD"/>
    <w:rsid w:val="00E51C28"/>
    <w:rsid w:val="00E5218D"/>
    <w:rsid w:val="00E52CFC"/>
    <w:rsid w:val="00E5368A"/>
    <w:rsid w:val="00E53C20"/>
    <w:rsid w:val="00E5575F"/>
    <w:rsid w:val="00E57DB9"/>
    <w:rsid w:val="00E614E1"/>
    <w:rsid w:val="00E62FF5"/>
    <w:rsid w:val="00E634A5"/>
    <w:rsid w:val="00E63EC7"/>
    <w:rsid w:val="00E65764"/>
    <w:rsid w:val="00E66FCF"/>
    <w:rsid w:val="00E676CE"/>
    <w:rsid w:val="00E71BF4"/>
    <w:rsid w:val="00E72596"/>
    <w:rsid w:val="00E7285A"/>
    <w:rsid w:val="00E73BAB"/>
    <w:rsid w:val="00E74AD4"/>
    <w:rsid w:val="00E7601D"/>
    <w:rsid w:val="00E767FC"/>
    <w:rsid w:val="00E76AD6"/>
    <w:rsid w:val="00E76E70"/>
    <w:rsid w:val="00E77987"/>
    <w:rsid w:val="00E77A2B"/>
    <w:rsid w:val="00E80246"/>
    <w:rsid w:val="00E80DF9"/>
    <w:rsid w:val="00E81D6E"/>
    <w:rsid w:val="00E81D8A"/>
    <w:rsid w:val="00E82865"/>
    <w:rsid w:val="00E87AE3"/>
    <w:rsid w:val="00E90053"/>
    <w:rsid w:val="00E93771"/>
    <w:rsid w:val="00EA2A00"/>
    <w:rsid w:val="00EA2D55"/>
    <w:rsid w:val="00EA40D0"/>
    <w:rsid w:val="00EB00AB"/>
    <w:rsid w:val="00EB0B31"/>
    <w:rsid w:val="00EB0FBC"/>
    <w:rsid w:val="00EB1886"/>
    <w:rsid w:val="00EB1BDC"/>
    <w:rsid w:val="00EB41E2"/>
    <w:rsid w:val="00EB4B7B"/>
    <w:rsid w:val="00EB6001"/>
    <w:rsid w:val="00EB6743"/>
    <w:rsid w:val="00EB70DD"/>
    <w:rsid w:val="00EB7ADB"/>
    <w:rsid w:val="00EC1A6C"/>
    <w:rsid w:val="00EC3289"/>
    <w:rsid w:val="00EC6B9E"/>
    <w:rsid w:val="00EC74CD"/>
    <w:rsid w:val="00ED47DB"/>
    <w:rsid w:val="00ED5E6A"/>
    <w:rsid w:val="00ED6B56"/>
    <w:rsid w:val="00ED7D14"/>
    <w:rsid w:val="00EE0512"/>
    <w:rsid w:val="00EE42B5"/>
    <w:rsid w:val="00EE5217"/>
    <w:rsid w:val="00EE5767"/>
    <w:rsid w:val="00EE771D"/>
    <w:rsid w:val="00EE7DCC"/>
    <w:rsid w:val="00EF1F66"/>
    <w:rsid w:val="00EF2578"/>
    <w:rsid w:val="00EF2AF4"/>
    <w:rsid w:val="00EF6A09"/>
    <w:rsid w:val="00EF6D0E"/>
    <w:rsid w:val="00F0018F"/>
    <w:rsid w:val="00F004F8"/>
    <w:rsid w:val="00F00A78"/>
    <w:rsid w:val="00F018F4"/>
    <w:rsid w:val="00F02A47"/>
    <w:rsid w:val="00F02E95"/>
    <w:rsid w:val="00F0460F"/>
    <w:rsid w:val="00F069DE"/>
    <w:rsid w:val="00F06F3A"/>
    <w:rsid w:val="00F07ADA"/>
    <w:rsid w:val="00F101AF"/>
    <w:rsid w:val="00F11B63"/>
    <w:rsid w:val="00F1232E"/>
    <w:rsid w:val="00F13E72"/>
    <w:rsid w:val="00F14A81"/>
    <w:rsid w:val="00F1635A"/>
    <w:rsid w:val="00F16CC8"/>
    <w:rsid w:val="00F21572"/>
    <w:rsid w:val="00F219DA"/>
    <w:rsid w:val="00F236BB"/>
    <w:rsid w:val="00F25499"/>
    <w:rsid w:val="00F264E5"/>
    <w:rsid w:val="00F2655B"/>
    <w:rsid w:val="00F27524"/>
    <w:rsid w:val="00F309A0"/>
    <w:rsid w:val="00F32491"/>
    <w:rsid w:val="00F33366"/>
    <w:rsid w:val="00F33AAC"/>
    <w:rsid w:val="00F34F34"/>
    <w:rsid w:val="00F34F40"/>
    <w:rsid w:val="00F35F18"/>
    <w:rsid w:val="00F361E9"/>
    <w:rsid w:val="00F402E2"/>
    <w:rsid w:val="00F42A86"/>
    <w:rsid w:val="00F43FBD"/>
    <w:rsid w:val="00F44276"/>
    <w:rsid w:val="00F45D32"/>
    <w:rsid w:val="00F47065"/>
    <w:rsid w:val="00F47EB1"/>
    <w:rsid w:val="00F50EC7"/>
    <w:rsid w:val="00F5104A"/>
    <w:rsid w:val="00F52198"/>
    <w:rsid w:val="00F53256"/>
    <w:rsid w:val="00F5388A"/>
    <w:rsid w:val="00F53ACA"/>
    <w:rsid w:val="00F55864"/>
    <w:rsid w:val="00F56C21"/>
    <w:rsid w:val="00F63D74"/>
    <w:rsid w:val="00F64522"/>
    <w:rsid w:val="00F64A5C"/>
    <w:rsid w:val="00F66789"/>
    <w:rsid w:val="00F675E8"/>
    <w:rsid w:val="00F70303"/>
    <w:rsid w:val="00F717D9"/>
    <w:rsid w:val="00F72A42"/>
    <w:rsid w:val="00F72E0F"/>
    <w:rsid w:val="00F73F9C"/>
    <w:rsid w:val="00F7688B"/>
    <w:rsid w:val="00F77A3A"/>
    <w:rsid w:val="00F80A17"/>
    <w:rsid w:val="00F80F8B"/>
    <w:rsid w:val="00F823D4"/>
    <w:rsid w:val="00F82A45"/>
    <w:rsid w:val="00F83F85"/>
    <w:rsid w:val="00F84AEC"/>
    <w:rsid w:val="00F85423"/>
    <w:rsid w:val="00F85B83"/>
    <w:rsid w:val="00F8642F"/>
    <w:rsid w:val="00F868D7"/>
    <w:rsid w:val="00F90726"/>
    <w:rsid w:val="00F91B8D"/>
    <w:rsid w:val="00F945AB"/>
    <w:rsid w:val="00F94E2A"/>
    <w:rsid w:val="00F96A9B"/>
    <w:rsid w:val="00FA2D82"/>
    <w:rsid w:val="00FA3084"/>
    <w:rsid w:val="00FA3332"/>
    <w:rsid w:val="00FA3DB4"/>
    <w:rsid w:val="00FA4744"/>
    <w:rsid w:val="00FA4939"/>
    <w:rsid w:val="00FA6D91"/>
    <w:rsid w:val="00FA77CA"/>
    <w:rsid w:val="00FA7E38"/>
    <w:rsid w:val="00FB1681"/>
    <w:rsid w:val="00FB2078"/>
    <w:rsid w:val="00FB449B"/>
    <w:rsid w:val="00FB47AB"/>
    <w:rsid w:val="00FB7F3C"/>
    <w:rsid w:val="00FB7F41"/>
    <w:rsid w:val="00FC02E0"/>
    <w:rsid w:val="00FC0B4B"/>
    <w:rsid w:val="00FC0CA9"/>
    <w:rsid w:val="00FC3923"/>
    <w:rsid w:val="00FC4D03"/>
    <w:rsid w:val="00FC4DB6"/>
    <w:rsid w:val="00FC554C"/>
    <w:rsid w:val="00FC55CC"/>
    <w:rsid w:val="00FC5C60"/>
    <w:rsid w:val="00FC61E5"/>
    <w:rsid w:val="00FC7212"/>
    <w:rsid w:val="00FC771B"/>
    <w:rsid w:val="00FD040A"/>
    <w:rsid w:val="00FD2F1D"/>
    <w:rsid w:val="00FD2F44"/>
    <w:rsid w:val="00FD3134"/>
    <w:rsid w:val="00FD48E3"/>
    <w:rsid w:val="00FD6094"/>
    <w:rsid w:val="00FD64CF"/>
    <w:rsid w:val="00FD765E"/>
    <w:rsid w:val="00FD7BD7"/>
    <w:rsid w:val="00FE2481"/>
    <w:rsid w:val="00FE2E58"/>
    <w:rsid w:val="00FE4E2C"/>
    <w:rsid w:val="00FE60FF"/>
    <w:rsid w:val="00FF0874"/>
    <w:rsid w:val="00FF0D3F"/>
    <w:rsid w:val="00FF2267"/>
    <w:rsid w:val="00FF624C"/>
    <w:rsid w:val="00FF6412"/>
    <w:rsid w:val="00FF7151"/>
    <w:rsid w:val="010381D5"/>
    <w:rsid w:val="02778A4B"/>
    <w:rsid w:val="028BA86C"/>
    <w:rsid w:val="02951263"/>
    <w:rsid w:val="029F5236"/>
    <w:rsid w:val="041BB86F"/>
    <w:rsid w:val="059A8AA4"/>
    <w:rsid w:val="05E34AF0"/>
    <w:rsid w:val="069F71D6"/>
    <w:rsid w:val="07DC91F3"/>
    <w:rsid w:val="0A8496CC"/>
    <w:rsid w:val="0A92CE46"/>
    <w:rsid w:val="0B54E499"/>
    <w:rsid w:val="0C39F1D3"/>
    <w:rsid w:val="0F5FDBFC"/>
    <w:rsid w:val="106085BB"/>
    <w:rsid w:val="109C37D3"/>
    <w:rsid w:val="122B3D06"/>
    <w:rsid w:val="1352F62C"/>
    <w:rsid w:val="13975496"/>
    <w:rsid w:val="143CD7BA"/>
    <w:rsid w:val="14B729FF"/>
    <w:rsid w:val="1549C30A"/>
    <w:rsid w:val="167666DD"/>
    <w:rsid w:val="182C6C9D"/>
    <w:rsid w:val="18EDE134"/>
    <w:rsid w:val="190E8370"/>
    <w:rsid w:val="1ADAAD84"/>
    <w:rsid w:val="1DED0673"/>
    <w:rsid w:val="1ED2C33D"/>
    <w:rsid w:val="1F6E5B31"/>
    <w:rsid w:val="206E939E"/>
    <w:rsid w:val="21F26218"/>
    <w:rsid w:val="23A08814"/>
    <w:rsid w:val="25E7BFE2"/>
    <w:rsid w:val="2635C7B4"/>
    <w:rsid w:val="26D72CB7"/>
    <w:rsid w:val="28B1B043"/>
    <w:rsid w:val="29FA0BE0"/>
    <w:rsid w:val="2B6C4A76"/>
    <w:rsid w:val="2C1EA0B4"/>
    <w:rsid w:val="2C487509"/>
    <w:rsid w:val="2D0BC1B7"/>
    <w:rsid w:val="2E331889"/>
    <w:rsid w:val="2E72BD3B"/>
    <w:rsid w:val="2E75AFD9"/>
    <w:rsid w:val="2EA79218"/>
    <w:rsid w:val="2ED4685C"/>
    <w:rsid w:val="31F3F068"/>
    <w:rsid w:val="324168D1"/>
    <w:rsid w:val="32C40D43"/>
    <w:rsid w:val="33C30EFC"/>
    <w:rsid w:val="33EEE552"/>
    <w:rsid w:val="35DD76E2"/>
    <w:rsid w:val="3632C321"/>
    <w:rsid w:val="382305C1"/>
    <w:rsid w:val="39502E54"/>
    <w:rsid w:val="39867A22"/>
    <w:rsid w:val="39A6E49A"/>
    <w:rsid w:val="3AEBFEB5"/>
    <w:rsid w:val="3BA44ADB"/>
    <w:rsid w:val="3CB8DAB5"/>
    <w:rsid w:val="3CED7DE4"/>
    <w:rsid w:val="3DBD91A1"/>
    <w:rsid w:val="3E950E7E"/>
    <w:rsid w:val="4125384F"/>
    <w:rsid w:val="421B30E9"/>
    <w:rsid w:val="424238DD"/>
    <w:rsid w:val="4370A995"/>
    <w:rsid w:val="43B7014A"/>
    <w:rsid w:val="4432A253"/>
    <w:rsid w:val="443A76D4"/>
    <w:rsid w:val="44404D18"/>
    <w:rsid w:val="44C7F854"/>
    <w:rsid w:val="450401F3"/>
    <w:rsid w:val="45303F57"/>
    <w:rsid w:val="45716C20"/>
    <w:rsid w:val="494248D9"/>
    <w:rsid w:val="497B1ED8"/>
    <w:rsid w:val="49A411C0"/>
    <w:rsid w:val="49D6F395"/>
    <w:rsid w:val="4A335A58"/>
    <w:rsid w:val="4B417523"/>
    <w:rsid w:val="4B8D5D56"/>
    <w:rsid w:val="4E42BDF9"/>
    <w:rsid w:val="4E470817"/>
    <w:rsid w:val="4F4F8EC4"/>
    <w:rsid w:val="4F773CFB"/>
    <w:rsid w:val="4FCFDCBE"/>
    <w:rsid w:val="507FF35D"/>
    <w:rsid w:val="52394239"/>
    <w:rsid w:val="52E54023"/>
    <w:rsid w:val="53EE6CCD"/>
    <w:rsid w:val="546B1AE8"/>
    <w:rsid w:val="552A99C3"/>
    <w:rsid w:val="5547AFDC"/>
    <w:rsid w:val="555B149D"/>
    <w:rsid w:val="57189BF6"/>
    <w:rsid w:val="573E4EFD"/>
    <w:rsid w:val="597ED3C8"/>
    <w:rsid w:val="5A44541E"/>
    <w:rsid w:val="5A75EFBF"/>
    <w:rsid w:val="5A793393"/>
    <w:rsid w:val="5C1E0BA2"/>
    <w:rsid w:val="5CC80970"/>
    <w:rsid w:val="5D0FADDE"/>
    <w:rsid w:val="5D97ABF8"/>
    <w:rsid w:val="5DA15671"/>
    <w:rsid w:val="5E785C99"/>
    <w:rsid w:val="60A19082"/>
    <w:rsid w:val="60BD90FD"/>
    <w:rsid w:val="60CF4CBA"/>
    <w:rsid w:val="6172D492"/>
    <w:rsid w:val="621AB02A"/>
    <w:rsid w:val="62206F48"/>
    <w:rsid w:val="63F83BE0"/>
    <w:rsid w:val="640E317C"/>
    <w:rsid w:val="64528692"/>
    <w:rsid w:val="65504442"/>
    <w:rsid w:val="66B94853"/>
    <w:rsid w:val="67D183CA"/>
    <w:rsid w:val="68DA5E9F"/>
    <w:rsid w:val="6A628536"/>
    <w:rsid w:val="6B1F4420"/>
    <w:rsid w:val="6B468ABE"/>
    <w:rsid w:val="6CB348B9"/>
    <w:rsid w:val="6D2341F2"/>
    <w:rsid w:val="6E4F191A"/>
    <w:rsid w:val="6E6CB340"/>
    <w:rsid w:val="6EFD103D"/>
    <w:rsid w:val="703D6316"/>
    <w:rsid w:val="70BD43F2"/>
    <w:rsid w:val="70D1C6BA"/>
    <w:rsid w:val="7332CE61"/>
    <w:rsid w:val="73C34298"/>
    <w:rsid w:val="73DA50F9"/>
    <w:rsid w:val="74DBF4C4"/>
    <w:rsid w:val="75D85C7D"/>
    <w:rsid w:val="77D3BE03"/>
    <w:rsid w:val="78F52C1B"/>
    <w:rsid w:val="78F86FEF"/>
    <w:rsid w:val="7BC26AE8"/>
    <w:rsid w:val="7D083C54"/>
    <w:rsid w:val="7DD5448E"/>
    <w:rsid w:val="7E32FE38"/>
    <w:rsid w:val="7F20CCDE"/>
    <w:rsid w:val="7FE7E4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4B6CCE"/>
  <w15:docId w15:val="{98A810E9-79DE-461B-ABA6-77D21CE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7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1"/>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1"/>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1"/>
      </w:numPr>
      <w:outlineLvl w:val="2"/>
    </w:pPr>
    <w:rPr>
      <w:b/>
      <w:color w:val="548DD4" w:themeColor="text2" w:themeTint="99"/>
    </w:rPr>
  </w:style>
  <w:style w:type="paragraph" w:styleId="Kop4">
    <w:name w:val="heading 4"/>
    <w:aliases w:val="Level 2 - a"/>
    <w:basedOn w:val="Standaard"/>
    <w:next w:val="Standaard"/>
    <w:link w:val="Kop4Char"/>
    <w:uiPriority w:val="99"/>
    <w:qFormat/>
    <w:rsid w:val="002F559F"/>
    <w:pPr>
      <w:keepNext/>
      <w:numPr>
        <w:ilvl w:val="3"/>
        <w:numId w:val="1"/>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1"/>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1"/>
      </w:numPr>
      <w:outlineLvl w:val="5"/>
    </w:pPr>
    <w:rPr>
      <w:i/>
      <w:sz w:val="22"/>
    </w:rPr>
  </w:style>
  <w:style w:type="paragraph" w:styleId="Kop7">
    <w:name w:val="heading 7"/>
    <w:aliases w:val="Legal Level 1.1."/>
    <w:basedOn w:val="Standaard"/>
    <w:next w:val="Standaard"/>
    <w:link w:val="Kop7Char"/>
    <w:qFormat/>
    <w:rsid w:val="008B5D8F"/>
    <w:pPr>
      <w:numPr>
        <w:ilvl w:val="6"/>
        <w:numId w:val="1"/>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1"/>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uiPriority w:val="99"/>
    <w:semiHidden/>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2"/>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3"/>
      </w:numPr>
      <w:suppressAutoHyphens/>
    </w:pPr>
    <w:rPr>
      <w:sz w:val="24"/>
      <w:szCs w:val="24"/>
    </w:rPr>
  </w:style>
  <w:style w:type="paragraph" w:customStyle="1" w:styleId="NummeringPartijen">
    <w:name w:val="NummeringPartijen"/>
    <w:basedOn w:val="Standaard"/>
    <w:rsid w:val="00165089"/>
    <w:pPr>
      <w:numPr>
        <w:numId w:val="4"/>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5"/>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5"/>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4"/>
      </w:numPr>
      <w:spacing w:before="240" w:line="310" w:lineRule="atLeast"/>
      <w:jc w:val="both"/>
      <w:outlineLvl w:val="1"/>
    </w:pPr>
    <w:rPr>
      <w:rFonts w:ascii="Arial" w:hAnsi="Arial"/>
      <w:spacing w:val="4"/>
      <w:sz w:val="21"/>
      <w:lang w:eastAsia="en-US"/>
    </w:rPr>
  </w:style>
  <w:style w:type="table" w:styleId="Tabelraster">
    <w:name w:val="Table Grid"/>
    <w:basedOn w:val="Standaardtabel"/>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6"/>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7"/>
      </w:numPr>
      <w:contextualSpacing/>
    </w:pPr>
  </w:style>
  <w:style w:type="paragraph" w:styleId="Lijstalinea">
    <w:name w:val="List Paragraph"/>
    <w:basedOn w:val="Standaard"/>
    <w:link w:val="LijstalineaChar"/>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8"/>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9"/>
      </w:numPr>
    </w:pPr>
  </w:style>
  <w:style w:type="numbering" w:customStyle="1" w:styleId="Gemporteerdestijl4">
    <w:name w:val="Geïmporteerde stijl 4"/>
    <w:rsid w:val="007C3C72"/>
    <w:pPr>
      <w:numPr>
        <w:numId w:val="10"/>
      </w:numPr>
    </w:pPr>
  </w:style>
  <w:style w:type="numbering" w:customStyle="1" w:styleId="Gemporteerdestijl5">
    <w:name w:val="Geïmporteerde stijl 5"/>
    <w:rsid w:val="007C3C72"/>
    <w:pPr>
      <w:numPr>
        <w:numId w:val="11"/>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3"/>
      </w:numPr>
      <w:outlineLvl w:val="0"/>
    </w:pPr>
    <w:rPr>
      <w:b w:val="0"/>
      <w:bCs w:val="0"/>
    </w:rPr>
  </w:style>
  <w:style w:type="paragraph" w:customStyle="1" w:styleId="Stijla">
    <w:name w:val="Stijla"/>
    <w:basedOn w:val="Standaard"/>
    <w:next w:val="Stijlb"/>
    <w:link w:val="StijlaChar"/>
    <w:qFormat/>
    <w:rsid w:val="007C3C72"/>
    <w:pPr>
      <w:keepNext/>
      <w:keepLines/>
      <w:numPr>
        <w:numId w:val="12"/>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numbering" w:customStyle="1" w:styleId="Opsomming">
    <w:name w:val="Opsomming"/>
    <w:basedOn w:val="Geenlijst"/>
    <w:rsid w:val="00E0309D"/>
    <w:pPr>
      <w:numPr>
        <w:numId w:val="27"/>
      </w:numPr>
    </w:pPr>
  </w:style>
  <w:style w:type="character" w:customStyle="1" w:styleId="s68f5eaef">
    <w:name w:val="s68f5eaef"/>
    <w:basedOn w:val="Standaardalinea-lettertype"/>
    <w:rsid w:val="00F85B83"/>
  </w:style>
  <w:style w:type="paragraph" w:customStyle="1" w:styleId="s899b3e47">
    <w:name w:val="s899b3e47"/>
    <w:basedOn w:val="Standaard"/>
    <w:rsid w:val="00F85B83"/>
    <w:pPr>
      <w:spacing w:before="100" w:beforeAutospacing="1" w:after="100"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2F7E06"/>
    <w:rPr>
      <w:color w:val="605E5C"/>
      <w:shd w:val="clear" w:color="auto" w:fill="E1DFDD"/>
    </w:rPr>
  </w:style>
  <w:style w:type="character" w:customStyle="1" w:styleId="LijstalineaChar">
    <w:name w:val="Lijstalinea Char"/>
    <w:basedOn w:val="Standaardalinea-lettertype"/>
    <w:link w:val="Lijstalinea"/>
    <w:uiPriority w:val="34"/>
    <w:locked/>
    <w:rsid w:val="00C95DF6"/>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57">
      <w:bodyDiv w:val="1"/>
      <w:marLeft w:val="0"/>
      <w:marRight w:val="0"/>
      <w:marTop w:val="0"/>
      <w:marBottom w:val="0"/>
      <w:divBdr>
        <w:top w:val="none" w:sz="0" w:space="0" w:color="auto"/>
        <w:left w:val="none" w:sz="0" w:space="0" w:color="auto"/>
        <w:bottom w:val="none" w:sz="0" w:space="0" w:color="auto"/>
        <w:right w:val="none" w:sz="0" w:space="0" w:color="auto"/>
      </w:divBdr>
      <w:divsChild>
        <w:div w:id="2134518176">
          <w:marLeft w:val="0"/>
          <w:marRight w:val="0"/>
          <w:marTop w:val="0"/>
          <w:marBottom w:val="0"/>
          <w:divBdr>
            <w:top w:val="none" w:sz="0" w:space="0" w:color="auto"/>
            <w:left w:val="none" w:sz="0" w:space="0" w:color="auto"/>
            <w:bottom w:val="none" w:sz="0" w:space="0" w:color="auto"/>
            <w:right w:val="none" w:sz="0" w:space="0" w:color="auto"/>
          </w:divBdr>
        </w:div>
      </w:divsChild>
    </w:div>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623726990">
      <w:bodyDiv w:val="1"/>
      <w:marLeft w:val="0"/>
      <w:marRight w:val="0"/>
      <w:marTop w:val="0"/>
      <w:marBottom w:val="0"/>
      <w:divBdr>
        <w:top w:val="none" w:sz="0" w:space="0" w:color="auto"/>
        <w:left w:val="none" w:sz="0" w:space="0" w:color="auto"/>
        <w:bottom w:val="none" w:sz="0" w:space="0" w:color="auto"/>
        <w:right w:val="none" w:sz="0" w:space="0" w:color="auto"/>
      </w:divBdr>
      <w:divsChild>
        <w:div w:id="644551033">
          <w:marLeft w:val="0"/>
          <w:marRight w:val="0"/>
          <w:marTop w:val="0"/>
          <w:marBottom w:val="0"/>
          <w:divBdr>
            <w:top w:val="none" w:sz="0" w:space="0" w:color="auto"/>
            <w:left w:val="none" w:sz="0" w:space="0" w:color="auto"/>
            <w:bottom w:val="none" w:sz="0" w:space="0" w:color="auto"/>
            <w:right w:val="none" w:sz="0" w:space="0" w:color="auto"/>
          </w:divBdr>
        </w:div>
      </w:divsChild>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justis.nl/producten/gva/gva-aanvragen/index.aspx" TargetMode="External"/><Relationship Id="rId26" Type="http://schemas.openxmlformats.org/officeDocument/2006/relationships/hyperlink" Target="https://wetten.overheid.nl/BWBR0030250" TargetMode="External"/><Relationship Id="rId3" Type="http://schemas.openxmlformats.org/officeDocument/2006/relationships/customXml" Target="../customXml/item3.xml"/><Relationship Id="rId21" Type="http://schemas.openxmlformats.org/officeDocument/2006/relationships/hyperlink" Target="mailto:socialreturn@amersfoort.n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anbestedingen@amersfoort.nl" TargetMode="External"/><Relationship Id="rId25" Type="http://schemas.openxmlformats.org/officeDocument/2006/relationships/hyperlink" Target="https://www.nvwa.nl/onderwerpen/honden-en-katten/welzijnseisen-honden-en-katt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kaleregelgeving.overheid.nl/CVDR628252/1" TargetMode="External"/><Relationship Id="rId20" Type="http://schemas.openxmlformats.org/officeDocument/2006/relationships/hyperlink" Target="https://www.globalreporting.org/" TargetMode="External"/><Relationship Id="rId29" Type="http://schemas.openxmlformats.org/officeDocument/2006/relationships/hyperlink" Target="http://wetten.overheid.nl/BWBR003523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vo.nl/onderwerpen/agrarisch-ondernemen/dieren-houden/huisdieren-houden-en-fokken/bedrijfsmatig-huisdieren-houden"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mersfoort.nl/bericht/privacyverklaring-gemeente-amersfoort.htm" TargetMode="External"/><Relationship Id="rId23" Type="http://schemas.openxmlformats.org/officeDocument/2006/relationships/hyperlink" Target="https://wetten.overheid.nl/BWBR0005288/2018-09-19" TargetMode="External"/><Relationship Id="rId28" Type="http://schemas.openxmlformats.org/officeDocument/2006/relationships/hyperlink" Target="http://wetten.overheid.nl/BWBR0035248" TargetMode="External"/><Relationship Id="rId10" Type="http://schemas.openxmlformats.org/officeDocument/2006/relationships/footnotes" Target="footnotes.xml"/><Relationship Id="rId19" Type="http://schemas.openxmlformats.org/officeDocument/2006/relationships/hyperlink" Target="https://bcorporation.ne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amersfoort.nl/socialreturn" TargetMode="External"/><Relationship Id="rId27" Type="http://schemas.openxmlformats.org/officeDocument/2006/relationships/hyperlink" Target="https://wetten.overheid.nl/BWBR0035217"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n.nl/npr-9026-c1-2012-nl-1771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43A38-2956-4E3F-AF3B-343A5E7DA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3.xml><?xml version="1.0" encoding="utf-8"?>
<ds:datastoreItem xmlns:ds="http://schemas.openxmlformats.org/officeDocument/2006/customXml" ds:itemID="{E5794872-408F-4B10-B49A-DB0E0DECEA6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AA83A190-3D5F-4E42-8DAC-DCB8664CE14F}">
  <ds:schemaRefs>
    <ds:schemaRef ds:uri="http://schemas.microsoft.com/sharepoint/v3/contenttype/forms"/>
  </ds:schemaRefs>
</ds:datastoreItem>
</file>

<file path=customXml/itemProps5.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36</Pages>
  <Words>12669</Words>
  <Characters>81098</Characters>
  <Application>Microsoft Office Word</Application>
  <DocSecurity>0</DocSecurity>
  <Lines>675</Lines>
  <Paragraphs>187</Paragraphs>
  <ScaleCrop>false</ScaleCrop>
  <HeadingPairs>
    <vt:vector size="2" baseType="variant">
      <vt:variant>
        <vt:lpstr>Titel</vt:lpstr>
      </vt:variant>
      <vt:variant>
        <vt:i4>1</vt:i4>
      </vt:variant>
    </vt:vector>
  </HeadingPairs>
  <TitlesOfParts>
    <vt:vector size="1" baseType="lpstr">
      <vt:lpstr>07 Aanbestedingsdocument</vt:lpstr>
    </vt:vector>
  </TitlesOfParts>
  <Company>Gemeente Amfersfoort</Company>
  <LinksUpToDate>false</LinksUpToDate>
  <CharactersWithSpaces>93580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
  <dc:creator>VRI2</dc:creator>
  <cp:keywords/>
  <cp:lastModifiedBy>Esselien Walgaard</cp:lastModifiedBy>
  <cp:revision>293</cp:revision>
  <cp:lastPrinted>2019-07-23T02:41:00Z</cp:lastPrinted>
  <dcterms:created xsi:type="dcterms:W3CDTF">2022-03-18T06:00:00Z</dcterms:created>
  <dcterms:modified xsi:type="dcterms:W3CDTF">2022-04-25T14:44:00Z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0x0101004CE0F28D46F1D74986FB2FDE53D60D68</vt:lpwstr>
  </property>
  <property fmtid="{D5CDD505-2E9C-101B-9397-08002B2CF9AE}" pid="4" name="IsMyDocuments">
    <vt:bool>true</vt:bool>
  </property>
</Properties>
</file>