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47D4" w14:textId="77777777" w:rsidR="00513F05" w:rsidRDefault="00513F05" w:rsidP="0061608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</w:p>
    <w:p w14:paraId="39CF47D5" w14:textId="77777777" w:rsidR="00513F05" w:rsidRDefault="00513F05" w:rsidP="0061608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</w:p>
    <w:p w14:paraId="39CF47D6" w14:textId="77777777" w:rsidR="00513F05" w:rsidRDefault="00513F05" w:rsidP="0061608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</w:p>
    <w:p w14:paraId="39CF47D7" w14:textId="77777777" w:rsidR="00616089" w:rsidRPr="00F84496" w:rsidRDefault="00616089" w:rsidP="0061608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F84496">
        <w:rPr>
          <w:rFonts w:cs="Arial-BoldMT"/>
          <w:b/>
          <w:bCs/>
        </w:rPr>
        <w:t>GEHEIMHOUDINGS- / INTEGRITEITVERKLARING</w:t>
      </w:r>
    </w:p>
    <w:p w14:paraId="39CF47D8" w14:textId="77777777" w:rsidR="00616089" w:rsidRPr="00F84496" w:rsidRDefault="00616089" w:rsidP="0061608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</w:p>
    <w:p w14:paraId="39CF47D9" w14:textId="5EE30C08" w:rsidR="000F6E20" w:rsidRPr="00F84496" w:rsidRDefault="008C1533" w:rsidP="000F6E2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>
        <w:rPr>
          <w:rFonts w:cs="Arial-BoldMT"/>
          <w:b/>
          <w:bCs/>
        </w:rPr>
        <w:t>Veilig Thuis Haaglanden</w:t>
      </w:r>
    </w:p>
    <w:p w14:paraId="39CF47DA" w14:textId="77777777" w:rsidR="001C4F2F" w:rsidRDefault="001C4F2F" w:rsidP="00F347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p w14:paraId="39CF47DB" w14:textId="77777777" w:rsidR="00A545DC" w:rsidRDefault="00A545DC" w:rsidP="00F34754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</w:p>
    <w:p w14:paraId="39CF47DC" w14:textId="77777777" w:rsidR="00A545DC" w:rsidRDefault="00A545DC" w:rsidP="00F34754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</w:p>
    <w:p w14:paraId="39CF47DD" w14:textId="77777777" w:rsidR="00A545DC" w:rsidRDefault="00A545DC" w:rsidP="00F34754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</w:p>
    <w:p w14:paraId="39CF47DE" w14:textId="77777777" w:rsidR="00616089" w:rsidRPr="00A545DC" w:rsidRDefault="00A545DC" w:rsidP="00F347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>
        <w:rPr>
          <w:rFonts w:cs="Arial-BoldMT"/>
          <w:b/>
          <w:bCs/>
        </w:rPr>
        <w:t>ONDERGETEKENDE</w:t>
      </w:r>
    </w:p>
    <w:p w14:paraId="39CF47DF" w14:textId="77777777" w:rsidR="00A545DC" w:rsidRDefault="00A545DC" w:rsidP="00F347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p w14:paraId="39CF47E0" w14:textId="77777777" w:rsidR="005B1BFC" w:rsidRDefault="005B1BFC" w:rsidP="00F34754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  <w:r>
        <w:rPr>
          <w:rFonts w:cs="Arial-BoldMT"/>
          <w:bCs/>
        </w:rPr>
        <w:t xml:space="preserve">Naam </w:t>
      </w:r>
      <w:r w:rsidR="00616089">
        <w:rPr>
          <w:rFonts w:cs="Arial-BoldMT"/>
          <w:bCs/>
        </w:rPr>
        <w:t>organisatie</w:t>
      </w:r>
      <w:r>
        <w:rPr>
          <w:rFonts w:cs="Arial-BoldMT"/>
          <w:bCs/>
        </w:rPr>
        <w:tab/>
      </w:r>
      <w:r>
        <w:rPr>
          <w:rFonts w:cs="Arial-BoldMT"/>
          <w:bCs/>
        </w:rPr>
        <w:tab/>
      </w:r>
      <w:r>
        <w:rPr>
          <w:rFonts w:cs="Arial-BoldMT"/>
          <w:bCs/>
        </w:rPr>
        <w:tab/>
      </w:r>
      <w:r>
        <w:rPr>
          <w:rFonts w:cs="Arial-BoldMT"/>
          <w:bCs/>
        </w:rPr>
        <w:tab/>
      </w:r>
      <w:r>
        <w:rPr>
          <w:rFonts w:cs="Arial-BoldMT"/>
          <w:bCs/>
        </w:rPr>
        <w:tab/>
        <w:t>:</w:t>
      </w:r>
      <w:r w:rsidR="001641CF">
        <w:rPr>
          <w:rFonts w:cs="Arial-BoldMT"/>
          <w:bCs/>
        </w:rPr>
        <w:t xml:space="preserve"> </w:t>
      </w:r>
    </w:p>
    <w:p w14:paraId="39CF47E1" w14:textId="77777777" w:rsidR="005B1BFC" w:rsidRDefault="005B1BFC" w:rsidP="00F34754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  <w:r>
        <w:rPr>
          <w:rFonts w:cs="Arial-BoldMT"/>
          <w:bCs/>
        </w:rPr>
        <w:t>Kantoorhoudende te</w:t>
      </w:r>
      <w:r>
        <w:rPr>
          <w:rFonts w:cs="Arial-BoldMT"/>
          <w:bCs/>
        </w:rPr>
        <w:tab/>
      </w:r>
      <w:r>
        <w:rPr>
          <w:rFonts w:cs="Arial-BoldMT"/>
          <w:bCs/>
        </w:rPr>
        <w:tab/>
      </w:r>
      <w:r>
        <w:rPr>
          <w:rFonts w:cs="Arial-BoldMT"/>
          <w:bCs/>
        </w:rPr>
        <w:tab/>
      </w:r>
      <w:r>
        <w:rPr>
          <w:rFonts w:cs="Arial-BoldMT"/>
          <w:bCs/>
        </w:rPr>
        <w:tab/>
      </w:r>
      <w:r>
        <w:rPr>
          <w:rFonts w:cs="Arial-BoldMT"/>
          <w:bCs/>
        </w:rPr>
        <w:tab/>
        <w:t>:</w:t>
      </w:r>
      <w:r w:rsidR="001641CF">
        <w:rPr>
          <w:rFonts w:cs="Arial-BoldMT"/>
          <w:bCs/>
        </w:rPr>
        <w:t xml:space="preserve"> </w:t>
      </w:r>
    </w:p>
    <w:p w14:paraId="39CF47E2" w14:textId="77777777" w:rsidR="00483AF5" w:rsidRPr="005B1BFC" w:rsidRDefault="00483AF5" w:rsidP="00F34754">
      <w:pPr>
        <w:autoSpaceDE w:val="0"/>
        <w:autoSpaceDN w:val="0"/>
        <w:adjustRightInd w:val="0"/>
        <w:spacing w:after="0" w:line="240" w:lineRule="auto"/>
        <w:rPr>
          <w:rFonts w:cs="Arial-BoldMT"/>
          <w:bCs/>
        </w:rPr>
      </w:pPr>
      <w:r>
        <w:rPr>
          <w:rFonts w:cs="Arial-BoldMT"/>
          <w:bCs/>
        </w:rPr>
        <w:t>KvK nummer</w:t>
      </w:r>
      <w:r>
        <w:rPr>
          <w:rFonts w:cs="Arial-BoldMT"/>
          <w:bCs/>
        </w:rPr>
        <w:tab/>
      </w:r>
      <w:r>
        <w:rPr>
          <w:rFonts w:cs="Arial-BoldMT"/>
          <w:bCs/>
        </w:rPr>
        <w:tab/>
      </w:r>
      <w:r>
        <w:rPr>
          <w:rFonts w:cs="Arial-BoldMT"/>
          <w:bCs/>
        </w:rPr>
        <w:tab/>
      </w:r>
      <w:r>
        <w:rPr>
          <w:rFonts w:cs="Arial-BoldMT"/>
          <w:bCs/>
        </w:rPr>
        <w:tab/>
      </w:r>
      <w:r>
        <w:rPr>
          <w:rFonts w:cs="Arial-BoldMT"/>
          <w:bCs/>
        </w:rPr>
        <w:tab/>
      </w:r>
      <w:r>
        <w:rPr>
          <w:rFonts w:cs="Arial-BoldMT"/>
          <w:bCs/>
        </w:rPr>
        <w:tab/>
        <w:t>:</w:t>
      </w:r>
    </w:p>
    <w:p w14:paraId="39CF47E3" w14:textId="77777777" w:rsidR="009D3BC4" w:rsidRDefault="005B1BFC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Rechtsgeldig vertegenwoordigd door (naam + functie</w:t>
      </w:r>
      <w:r w:rsidR="001641CF">
        <w:rPr>
          <w:rFonts w:cs="ArialMT"/>
        </w:rPr>
        <w:t>)</w:t>
      </w:r>
      <w:r w:rsidR="004D76FE" w:rsidRPr="00F84496">
        <w:rPr>
          <w:rFonts w:cs="ArialMT"/>
        </w:rPr>
        <w:tab/>
      </w:r>
      <w:r w:rsidR="009D3BC4" w:rsidRPr="00F84496">
        <w:rPr>
          <w:rFonts w:cs="ArialMT"/>
        </w:rPr>
        <w:t>:</w:t>
      </w:r>
      <w:r w:rsidR="001641CF">
        <w:rPr>
          <w:rFonts w:cs="ArialMT"/>
        </w:rPr>
        <w:t xml:space="preserve"> </w:t>
      </w:r>
    </w:p>
    <w:p w14:paraId="39CF47E4" w14:textId="77777777" w:rsidR="009D3BC4" w:rsidRPr="00F84496" w:rsidRDefault="000D1AC9" w:rsidP="005B1BF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84496">
        <w:rPr>
          <w:rFonts w:cs="ArialMT"/>
        </w:rPr>
        <w:tab/>
      </w:r>
      <w:r w:rsidRPr="00F84496">
        <w:rPr>
          <w:rFonts w:cs="ArialMT"/>
        </w:rPr>
        <w:tab/>
      </w:r>
      <w:r w:rsidRPr="00F84496">
        <w:rPr>
          <w:rFonts w:cs="ArialMT"/>
        </w:rPr>
        <w:tab/>
      </w:r>
      <w:r w:rsidRPr="00F84496">
        <w:rPr>
          <w:rFonts w:cs="ArialMT"/>
        </w:rPr>
        <w:tab/>
      </w:r>
    </w:p>
    <w:p w14:paraId="39CF47E5" w14:textId="77777777" w:rsidR="001641CF" w:rsidRPr="00F84496" w:rsidRDefault="001641CF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39CF47E6" w14:textId="77777777" w:rsidR="00616089" w:rsidRPr="00A545DC" w:rsidRDefault="00A545DC" w:rsidP="00F34754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A545DC">
        <w:rPr>
          <w:rFonts w:cs="ArialMT"/>
          <w:b/>
        </w:rPr>
        <w:t>VERKLAART VOOR ZIJN ORGANISATIE EN DE BIJ DE UITVOERING VAN DE OPDRACHT BETROKKEN PERSONEEELSLEDEN EN ONDERAANNEMERS</w:t>
      </w:r>
      <w:r>
        <w:rPr>
          <w:rFonts w:cs="ArialMT"/>
          <w:b/>
        </w:rPr>
        <w:t>:</w:t>
      </w:r>
    </w:p>
    <w:p w14:paraId="39CF47E7" w14:textId="77777777" w:rsidR="00A545DC" w:rsidRDefault="00A545DC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39CF47E8" w14:textId="77777777" w:rsidR="00A545DC" w:rsidRDefault="00A545DC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39CF47E9" w14:textId="77777777" w:rsidR="00A545DC" w:rsidRPr="00A545DC" w:rsidRDefault="00A545DC" w:rsidP="00FB42E1">
      <w:pPr>
        <w:autoSpaceDE w:val="0"/>
        <w:autoSpaceDN w:val="0"/>
        <w:adjustRightInd w:val="0"/>
        <w:spacing w:after="0" w:line="240" w:lineRule="auto"/>
        <w:ind w:firstLine="284"/>
        <w:rPr>
          <w:rFonts w:cs="ArialMT"/>
          <w:i/>
        </w:rPr>
      </w:pPr>
      <w:r w:rsidRPr="00A545DC">
        <w:rPr>
          <w:rFonts w:cs="ArialMT"/>
          <w:i/>
        </w:rPr>
        <w:t>Geheimhouding en vertrouwelijkheid</w:t>
      </w:r>
    </w:p>
    <w:p w14:paraId="39CF47EA" w14:textId="77777777" w:rsidR="00A545DC" w:rsidRDefault="00A545DC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39CF47EB" w14:textId="7CE93E91" w:rsidR="009F2F82" w:rsidRPr="00CE5792" w:rsidRDefault="005B1BFC" w:rsidP="00F84496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MT"/>
        </w:rPr>
      </w:pPr>
      <w:r>
        <w:rPr>
          <w:rFonts w:cs="ArialMT"/>
        </w:rPr>
        <w:t>a</w:t>
      </w:r>
      <w:r w:rsidR="009F2F82" w:rsidRPr="00F84496">
        <w:rPr>
          <w:rFonts w:cs="ArialMT"/>
        </w:rPr>
        <w:t>lle direct of indirect van</w:t>
      </w:r>
      <w:r w:rsidR="00D330E5" w:rsidRPr="00F84496">
        <w:rPr>
          <w:rFonts w:cs="ArialMT"/>
        </w:rPr>
        <w:t xml:space="preserve"> of namens</w:t>
      </w:r>
      <w:r w:rsidR="008C1533">
        <w:rPr>
          <w:rFonts w:cs="ArialMT"/>
        </w:rPr>
        <w:t xml:space="preserve"> Veilig Thuis Haaglanden</w:t>
      </w:r>
      <w:r w:rsidR="009F2F82" w:rsidRPr="00F84496">
        <w:rPr>
          <w:rFonts w:cs="ArialMT"/>
        </w:rPr>
        <w:t xml:space="preserve"> </w:t>
      </w:r>
      <w:r w:rsidR="00616089">
        <w:rPr>
          <w:rFonts w:cs="ArialMT"/>
        </w:rPr>
        <w:t>(hierna te noemen</w:t>
      </w:r>
      <w:r w:rsidR="00FB42E1">
        <w:rPr>
          <w:rFonts w:cs="ArialMT"/>
        </w:rPr>
        <w:t>:</w:t>
      </w:r>
      <w:r w:rsidR="00616089">
        <w:rPr>
          <w:rFonts w:cs="ArialMT"/>
        </w:rPr>
        <w:t xml:space="preserve"> </w:t>
      </w:r>
      <w:r w:rsidR="00616089" w:rsidRPr="00FB42E1">
        <w:rPr>
          <w:rFonts w:cs="ArialMT"/>
          <w:b/>
        </w:rPr>
        <w:t>Opdrachtgever</w:t>
      </w:r>
      <w:r w:rsidR="00616089">
        <w:rPr>
          <w:rFonts w:cs="ArialMT"/>
        </w:rPr>
        <w:t>)</w:t>
      </w:r>
      <w:r>
        <w:rPr>
          <w:rFonts w:cs="ArialMT"/>
        </w:rPr>
        <w:t xml:space="preserve"> </w:t>
      </w:r>
      <w:r w:rsidR="009F2F82" w:rsidRPr="00F84496">
        <w:rPr>
          <w:rFonts w:cs="ArialMT"/>
        </w:rPr>
        <w:t>verkregen informatie en gegevens vertrouwelijk te behandelen en geheim te houden voor anderen dan die personen aan wie</w:t>
      </w:r>
      <w:r w:rsidR="004036E5">
        <w:rPr>
          <w:rFonts w:cs="ArialMT"/>
        </w:rPr>
        <w:t xml:space="preserve"> ondergetekende</w:t>
      </w:r>
      <w:r w:rsidR="009F2F82" w:rsidRPr="00F84496">
        <w:rPr>
          <w:rFonts w:cs="ArialMT"/>
        </w:rPr>
        <w:t xml:space="preserve"> in verband met </w:t>
      </w:r>
      <w:r w:rsidR="004036E5">
        <w:rPr>
          <w:rFonts w:cs="ArialMT"/>
        </w:rPr>
        <w:t>de werkzaamheden</w:t>
      </w:r>
      <w:r w:rsidR="009F2F82" w:rsidRPr="00F84496">
        <w:rPr>
          <w:rFonts w:cs="ArialMT"/>
        </w:rPr>
        <w:t xml:space="preserve"> bij </w:t>
      </w:r>
      <w:r w:rsidR="00FA0388" w:rsidRPr="00F84496">
        <w:rPr>
          <w:rFonts w:cs="ArialMT"/>
        </w:rPr>
        <w:t xml:space="preserve">Opdrachtgever tot mededeling verplicht </w:t>
      </w:r>
      <w:r w:rsidR="004036E5">
        <w:rPr>
          <w:rFonts w:cs="ArialMT"/>
        </w:rPr>
        <w:t>is</w:t>
      </w:r>
      <w:r w:rsidR="009F2F82" w:rsidRPr="00F84496">
        <w:rPr>
          <w:rFonts w:cs="ArialMT"/>
        </w:rPr>
        <w:t xml:space="preserve">, ook na beëindiging van het werk bij </w:t>
      </w:r>
      <w:r w:rsidR="00FA0388" w:rsidRPr="00F84496">
        <w:rPr>
          <w:rFonts w:cs="ArialMT"/>
        </w:rPr>
        <w:t>Opdrachtgever</w:t>
      </w:r>
      <w:r w:rsidR="009F2F82" w:rsidRPr="00F84496">
        <w:rPr>
          <w:rFonts w:cs="ArialMT"/>
        </w:rPr>
        <w:t xml:space="preserve">. </w:t>
      </w:r>
      <w:r w:rsidR="004036E5">
        <w:rPr>
          <w:rFonts w:cs="ArialMT"/>
        </w:rPr>
        <w:t>Ondergetekende</w:t>
      </w:r>
      <w:r w:rsidR="004036E5" w:rsidRPr="00CE5792">
        <w:rPr>
          <w:rFonts w:cs="ArialMT"/>
        </w:rPr>
        <w:t xml:space="preserve"> </w:t>
      </w:r>
      <w:r w:rsidR="00FA0388" w:rsidRPr="00CE5792">
        <w:rPr>
          <w:rFonts w:cs="ArialMT"/>
        </w:rPr>
        <w:t>zal deze informatie en gegevens niet aan derden openbaar maken anders dan met voorafgaande, schriftelijke instemming van Opdrachtgever.</w:t>
      </w:r>
    </w:p>
    <w:p w14:paraId="39CF47EC" w14:textId="77777777" w:rsidR="00C22681" w:rsidRPr="00CE5792" w:rsidRDefault="00C22681" w:rsidP="00F84496">
      <w:pPr>
        <w:pStyle w:val="Lijstalinea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MT"/>
        </w:rPr>
      </w:pPr>
    </w:p>
    <w:p w14:paraId="39CF47ED" w14:textId="77777777" w:rsidR="00C22681" w:rsidRPr="00CE5792" w:rsidRDefault="005B1BFC" w:rsidP="00F84496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MT"/>
        </w:rPr>
      </w:pPr>
      <w:r>
        <w:rPr>
          <w:rFonts w:cs="ArialMT"/>
        </w:rPr>
        <w:t>g</w:t>
      </w:r>
      <w:r w:rsidR="00C22681" w:rsidRPr="00CE5792">
        <w:rPr>
          <w:rFonts w:cs="ArialMT"/>
        </w:rPr>
        <w:t>een kopieën te maken van informatie in welke vorm ook, anders dan voor de uitoefening van de werkzaamheden noodzakelijk.</w:t>
      </w:r>
    </w:p>
    <w:p w14:paraId="39CF47EE" w14:textId="77777777" w:rsidR="009F2F82" w:rsidRPr="00CE5792" w:rsidRDefault="009F2F82" w:rsidP="00CE5792">
      <w:pPr>
        <w:pStyle w:val="Lijstalinea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MT"/>
        </w:rPr>
      </w:pPr>
    </w:p>
    <w:p w14:paraId="39CF47EF" w14:textId="77777777" w:rsidR="000D1AC9" w:rsidRPr="00CE5792" w:rsidRDefault="005B1BFC" w:rsidP="00CE5792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MT"/>
        </w:rPr>
      </w:pPr>
      <w:r>
        <w:rPr>
          <w:rFonts w:cs="ArialMT"/>
        </w:rPr>
        <w:t>d</w:t>
      </w:r>
      <w:r w:rsidR="009D3BC4" w:rsidRPr="00CE5792">
        <w:rPr>
          <w:rFonts w:cs="ArialMT"/>
        </w:rPr>
        <w:t xml:space="preserve">e </w:t>
      </w:r>
      <w:r w:rsidR="00FA0388" w:rsidRPr="00CE5792">
        <w:rPr>
          <w:rFonts w:cs="ArialMT"/>
        </w:rPr>
        <w:t>door Opdrachtgever verstrekte informatie en documentatie alleen te gebruiken voor zover dat geb</w:t>
      </w:r>
      <w:r w:rsidR="004D76FE" w:rsidRPr="00CE5792">
        <w:rPr>
          <w:rFonts w:cs="ArialMT"/>
        </w:rPr>
        <w:t>ruik in het kader van de uitoefen</w:t>
      </w:r>
      <w:r w:rsidR="00FA0388" w:rsidRPr="00CE5792">
        <w:rPr>
          <w:rFonts w:cs="ArialMT"/>
        </w:rPr>
        <w:t>ing van de werkzaamheden noodzakelijk is</w:t>
      </w:r>
      <w:r w:rsidR="009D3BC4" w:rsidRPr="00CE5792">
        <w:rPr>
          <w:rFonts w:cs="ArialMT"/>
        </w:rPr>
        <w:t>.</w:t>
      </w:r>
      <w:r w:rsidR="000D1AC9" w:rsidRPr="00CE5792">
        <w:rPr>
          <w:rFonts w:cs="ArialMT"/>
        </w:rPr>
        <w:t xml:space="preserve"> </w:t>
      </w:r>
      <w:r w:rsidR="00FA0388" w:rsidRPr="00CE5792">
        <w:rPr>
          <w:rFonts w:cs="ArialMT"/>
        </w:rPr>
        <w:t xml:space="preserve">De informatie en documentatie blijft te allen tijde eigendom van Opdrachtgever. </w:t>
      </w:r>
      <w:r w:rsidR="009D3BC4" w:rsidRPr="00CE5792">
        <w:rPr>
          <w:rFonts w:cs="ArialMT"/>
        </w:rPr>
        <w:t>Indien een wettelijk voorschrift verplicht tot bekendmaking</w:t>
      </w:r>
      <w:r w:rsidR="00FA0388" w:rsidRPr="00CE5792">
        <w:rPr>
          <w:rFonts w:cs="ArialMT"/>
        </w:rPr>
        <w:t xml:space="preserve"> van bepaalde informatie en documentatie</w:t>
      </w:r>
      <w:r w:rsidR="009D3BC4" w:rsidRPr="00CE5792">
        <w:rPr>
          <w:rFonts w:cs="ArialMT"/>
        </w:rPr>
        <w:t>, eerst schriftelijk toestemming te</w:t>
      </w:r>
      <w:r w:rsidR="000D1AC9" w:rsidRPr="00CE5792">
        <w:rPr>
          <w:rFonts w:cs="ArialMT"/>
        </w:rPr>
        <w:t xml:space="preserve"> </w:t>
      </w:r>
      <w:r w:rsidR="009D3BC4" w:rsidRPr="00CE5792">
        <w:rPr>
          <w:rFonts w:cs="ArialMT"/>
        </w:rPr>
        <w:t xml:space="preserve">vragen aan de verantwoordelijke </w:t>
      </w:r>
      <w:r w:rsidR="00FA0388" w:rsidRPr="00CE5792">
        <w:rPr>
          <w:rFonts w:cs="ArialMT"/>
        </w:rPr>
        <w:t>persoon bij Opdrachtgever</w:t>
      </w:r>
      <w:r w:rsidR="009D3BC4" w:rsidRPr="00CE5792">
        <w:rPr>
          <w:rFonts w:cs="ArialMT"/>
        </w:rPr>
        <w:t>.</w:t>
      </w:r>
    </w:p>
    <w:p w14:paraId="39CF47F0" w14:textId="77777777" w:rsidR="006F11AD" w:rsidRPr="004036E5" w:rsidRDefault="006F11AD" w:rsidP="00CE5792">
      <w:pPr>
        <w:pStyle w:val="Lijstalinea"/>
        <w:rPr>
          <w:rFonts w:cs="ArialMT"/>
        </w:rPr>
      </w:pPr>
    </w:p>
    <w:p w14:paraId="39CF47F1" w14:textId="77777777" w:rsidR="006F11AD" w:rsidRPr="00F84496" w:rsidRDefault="005B1BFC" w:rsidP="00CE5792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MT"/>
        </w:rPr>
      </w:pPr>
      <w:r>
        <w:t>a</w:t>
      </w:r>
      <w:r w:rsidR="006F11AD" w:rsidRPr="00367FD2">
        <w:t>fdoende maatregelen te treffen om de geheim</w:t>
      </w:r>
      <w:r w:rsidR="00C33D97">
        <w:t>houding te verzekeren van alle informatie en  gegevens als bedoeld onder artikel 1</w:t>
      </w:r>
      <w:r w:rsidR="006F11AD" w:rsidRPr="004036E5">
        <w:t xml:space="preserve">, tenzij bekendmaking van dergelijke kennis en gegevens noodzakelijk is </w:t>
      </w:r>
      <w:r w:rsidR="006F11AD" w:rsidRPr="00367FD2">
        <w:t xml:space="preserve">op grond van artikel 3. Ook na het beëindigen van de werkzaamheden zal deze geheimhouding van kracht zijn. </w:t>
      </w:r>
    </w:p>
    <w:p w14:paraId="39CF47F2" w14:textId="77777777" w:rsidR="000D1AC9" w:rsidRPr="00F84496" w:rsidRDefault="000D1AC9" w:rsidP="00F84496">
      <w:pPr>
        <w:pStyle w:val="Lijstalinea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MT"/>
        </w:rPr>
      </w:pPr>
    </w:p>
    <w:p w14:paraId="39CF47F3" w14:textId="77777777" w:rsidR="009D3BC4" w:rsidRDefault="005B1BFC" w:rsidP="00F84496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MT"/>
        </w:rPr>
      </w:pPr>
      <w:r>
        <w:rPr>
          <w:rFonts w:cs="ArialMT"/>
        </w:rPr>
        <w:t>d</w:t>
      </w:r>
      <w:r w:rsidR="009D3BC4" w:rsidRPr="00F84496">
        <w:rPr>
          <w:rFonts w:cs="ArialMT"/>
        </w:rPr>
        <w:t>e ter beschikking staande middelen en informatie uitsluitend te gebruiken en te bewaren op</w:t>
      </w:r>
      <w:r w:rsidR="000D1AC9" w:rsidRPr="00F84496">
        <w:rPr>
          <w:rFonts w:cs="ArialMT"/>
        </w:rPr>
        <w:t xml:space="preserve"> </w:t>
      </w:r>
      <w:r w:rsidR="009D3BC4" w:rsidRPr="00F84496">
        <w:rPr>
          <w:rFonts w:cs="ArialMT"/>
        </w:rPr>
        <w:t xml:space="preserve">de afgesproken </w:t>
      </w:r>
      <w:r w:rsidR="008755D8" w:rsidRPr="00F84496">
        <w:rPr>
          <w:rFonts w:cs="ArialMT"/>
        </w:rPr>
        <w:t>(</w:t>
      </w:r>
      <w:r w:rsidR="009D3BC4" w:rsidRPr="00F84496">
        <w:rPr>
          <w:rFonts w:cs="ArialMT"/>
        </w:rPr>
        <w:t>werk</w:t>
      </w:r>
      <w:r w:rsidR="008755D8" w:rsidRPr="00F84496">
        <w:rPr>
          <w:rFonts w:cs="ArialMT"/>
        </w:rPr>
        <w:t>)</w:t>
      </w:r>
      <w:r w:rsidR="009D3BC4" w:rsidRPr="00F84496">
        <w:rPr>
          <w:rFonts w:cs="ArialMT"/>
        </w:rPr>
        <w:t>plek (</w:t>
      </w:r>
      <w:r w:rsidR="008755D8" w:rsidRPr="00F84496">
        <w:rPr>
          <w:rFonts w:cs="ArialMT"/>
        </w:rPr>
        <w:t>databeheer</w:t>
      </w:r>
      <w:r w:rsidR="009D3BC4" w:rsidRPr="00F84496">
        <w:rPr>
          <w:rFonts w:cs="ArialMT"/>
        </w:rPr>
        <w:t>systeem</w:t>
      </w:r>
      <w:r w:rsidR="008755D8" w:rsidRPr="00F84496">
        <w:rPr>
          <w:rFonts w:cs="ArialMT"/>
        </w:rPr>
        <w:t>).</w:t>
      </w:r>
      <w:r w:rsidR="009D3BC4" w:rsidRPr="00F84496">
        <w:rPr>
          <w:rFonts w:cs="ArialMT"/>
        </w:rPr>
        <w:t xml:space="preserve"> Deze</w:t>
      </w:r>
      <w:r w:rsidR="000D1AC9" w:rsidRPr="00F84496">
        <w:rPr>
          <w:rFonts w:cs="ArialMT"/>
        </w:rPr>
        <w:t xml:space="preserve"> </w:t>
      </w:r>
      <w:r w:rsidR="009D3BC4" w:rsidRPr="00F84496">
        <w:rPr>
          <w:rFonts w:cs="ArialMT"/>
        </w:rPr>
        <w:t>middelen en informatie niet mee te nemen of op een andere manier naar buiten te brengen</w:t>
      </w:r>
      <w:r w:rsidR="000D1AC9" w:rsidRPr="00F84496">
        <w:rPr>
          <w:rFonts w:cs="ArialMT"/>
        </w:rPr>
        <w:t xml:space="preserve"> </w:t>
      </w:r>
      <w:r w:rsidR="009D3BC4" w:rsidRPr="00F84496">
        <w:rPr>
          <w:rFonts w:cs="ArialMT"/>
        </w:rPr>
        <w:t xml:space="preserve">zonder voorafgaande schriftelijke toestemming van </w:t>
      </w:r>
      <w:r w:rsidR="008755D8" w:rsidRPr="00F84496">
        <w:rPr>
          <w:rFonts w:cs="ArialMT"/>
        </w:rPr>
        <w:t>Opdrachtgever</w:t>
      </w:r>
      <w:r w:rsidR="009D3BC4" w:rsidRPr="00F84496">
        <w:rPr>
          <w:rFonts w:cs="ArialMT"/>
        </w:rPr>
        <w:t>.</w:t>
      </w:r>
    </w:p>
    <w:p w14:paraId="39CF47F4" w14:textId="77777777" w:rsidR="006720EC" w:rsidRDefault="006720EC" w:rsidP="00F8449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14:paraId="39CF47F5" w14:textId="77777777" w:rsidR="00513F05" w:rsidRDefault="00513F05" w:rsidP="00F8449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14:paraId="39CF47F6" w14:textId="77777777" w:rsidR="00513F05" w:rsidRPr="00F84496" w:rsidRDefault="00513F05" w:rsidP="00F8449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14:paraId="39CF47F7" w14:textId="77777777" w:rsidR="006720EC" w:rsidRPr="004036E5" w:rsidRDefault="005B1BFC" w:rsidP="006720EC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MT"/>
        </w:rPr>
      </w:pPr>
      <w:r>
        <w:rPr>
          <w:rFonts w:cs="ArialMT"/>
        </w:rPr>
        <w:lastRenderedPageBreak/>
        <w:t>d</w:t>
      </w:r>
      <w:r w:rsidR="006720EC" w:rsidRPr="00736B91">
        <w:rPr>
          <w:rFonts w:cs="ArialMT"/>
        </w:rPr>
        <w:t xml:space="preserve">e in opdracht van of tezamen met </w:t>
      </w:r>
      <w:r w:rsidR="004036E5">
        <w:rPr>
          <w:rFonts w:cs="ArialMT"/>
        </w:rPr>
        <w:t>Opdrachtgever</w:t>
      </w:r>
      <w:r w:rsidR="006720EC" w:rsidRPr="00736B91">
        <w:rPr>
          <w:rFonts w:cs="ArialMT"/>
        </w:rPr>
        <w:t xml:space="preserve"> ontwikkelde producten niet ten behoeve van derden aan te wenden, </w:t>
      </w:r>
      <w:r w:rsidR="006720EC" w:rsidRPr="00736B91">
        <w:t>noch hierover aan derden enige inlichting te verschaffen</w:t>
      </w:r>
      <w:r w:rsidR="006720EC" w:rsidRPr="00736B91">
        <w:rPr>
          <w:rFonts w:cs="ArialMT"/>
        </w:rPr>
        <w:t xml:space="preserve">, tenzij met voorafgaande schriftelijke instemming van </w:t>
      </w:r>
      <w:r w:rsidR="004036E5">
        <w:rPr>
          <w:rFonts w:cs="ArialMT"/>
        </w:rPr>
        <w:t>Opdrachtgever</w:t>
      </w:r>
      <w:r w:rsidR="006720EC" w:rsidRPr="00736B91">
        <w:rPr>
          <w:rFonts w:cs="ArialMT"/>
        </w:rPr>
        <w:t xml:space="preserve">. </w:t>
      </w:r>
      <w:r w:rsidR="004036E5">
        <w:rPr>
          <w:rFonts w:cs="ArialMT"/>
        </w:rPr>
        <w:t>Opdrachtgever</w:t>
      </w:r>
      <w:r w:rsidR="006720EC" w:rsidRPr="00736B91">
        <w:rPr>
          <w:rFonts w:cs="ArialMT"/>
        </w:rPr>
        <w:t xml:space="preserve"> </w:t>
      </w:r>
      <w:r w:rsidR="006720EC" w:rsidRPr="00736B91">
        <w:t>is gerechtigd aan het verlenen van deze toestemming voorwaarden te verbinden.</w:t>
      </w:r>
    </w:p>
    <w:p w14:paraId="39CF47F8" w14:textId="77777777" w:rsidR="006720EC" w:rsidRPr="004036E5" w:rsidRDefault="006720EC" w:rsidP="00F84496">
      <w:pPr>
        <w:pStyle w:val="Lijstalinea"/>
        <w:rPr>
          <w:rFonts w:cs="ArialMT"/>
        </w:rPr>
      </w:pPr>
    </w:p>
    <w:p w14:paraId="39CF47F9" w14:textId="77777777" w:rsidR="000D1AC9" w:rsidRPr="004036E5" w:rsidRDefault="005B1BFC" w:rsidP="00F84496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MT"/>
        </w:rPr>
      </w:pPr>
      <w:r>
        <w:t>o</w:t>
      </w:r>
      <w:r w:rsidR="006720EC" w:rsidRPr="00195626">
        <w:t xml:space="preserve">p eerste verzoek </w:t>
      </w:r>
      <w:r w:rsidR="004036E5">
        <w:t>van Opdrachtgever</w:t>
      </w:r>
      <w:r w:rsidR="006720EC" w:rsidRPr="00195626">
        <w:t xml:space="preserve"> zijn medewerk</w:t>
      </w:r>
      <w:r w:rsidR="004036E5">
        <w:t>ing</w:t>
      </w:r>
      <w:r w:rsidR="006720EC" w:rsidRPr="00195626">
        <w:t xml:space="preserve"> </w:t>
      </w:r>
      <w:r w:rsidR="004036E5">
        <w:t>te</w:t>
      </w:r>
      <w:r w:rsidR="006720EC" w:rsidRPr="00195626">
        <w:t xml:space="preserve"> verlenen aan het uitoefenen van toezicht door of namens </w:t>
      </w:r>
      <w:r w:rsidR="004036E5">
        <w:t>Opdrachtgever</w:t>
      </w:r>
      <w:r w:rsidR="006720EC" w:rsidRPr="00195626">
        <w:t xml:space="preserve"> op de bewaring en het gebruik van vertrouwelijke informatie door of namens ondergetekende.</w:t>
      </w:r>
      <w:r w:rsidR="006720EC">
        <w:t xml:space="preserve"> </w:t>
      </w:r>
    </w:p>
    <w:p w14:paraId="39CF47FA" w14:textId="77777777" w:rsidR="004036E5" w:rsidRPr="004036E5" w:rsidRDefault="004036E5" w:rsidP="00F84496">
      <w:pPr>
        <w:pStyle w:val="Lijstalinea"/>
        <w:rPr>
          <w:rFonts w:cs="ArialMT"/>
        </w:rPr>
      </w:pPr>
    </w:p>
    <w:p w14:paraId="39CF47FB" w14:textId="77777777" w:rsidR="004036E5" w:rsidRPr="004036E5" w:rsidRDefault="005B1BFC" w:rsidP="004036E5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MT"/>
        </w:rPr>
      </w:pPr>
      <w:r>
        <w:t>a</w:t>
      </w:r>
      <w:r w:rsidR="004036E5" w:rsidRPr="00401259">
        <w:t xml:space="preserve">lle gegevens waarover hij beschikt uit hoofde van de werkzaamheden bij </w:t>
      </w:r>
      <w:r w:rsidR="004036E5">
        <w:t>Opdrachtgever te zullen inleveren</w:t>
      </w:r>
      <w:r w:rsidR="004036E5" w:rsidRPr="00401259">
        <w:t xml:space="preserve"> bij de beëindiging van de werkzaamheden. De betreffende gegevens die na inlevering bij ondergetekende nog op gegevensdragers</w:t>
      </w:r>
      <w:r w:rsidR="00B04330">
        <w:t xml:space="preserve"> staan,</w:t>
      </w:r>
      <w:r w:rsidR="004036E5" w:rsidRPr="00401259">
        <w:t xml:space="preserve"> zullen worden vernietigd.</w:t>
      </w:r>
    </w:p>
    <w:p w14:paraId="39CF47FC" w14:textId="77777777" w:rsidR="004036E5" w:rsidRDefault="004036E5" w:rsidP="00F84496">
      <w:pPr>
        <w:pStyle w:val="Lijstaline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MT"/>
        </w:rPr>
      </w:pPr>
    </w:p>
    <w:p w14:paraId="39CF47FD" w14:textId="77777777" w:rsidR="00FB42E1" w:rsidRPr="00013CFD" w:rsidRDefault="00FB42E1" w:rsidP="00FB42E1">
      <w:pPr>
        <w:pStyle w:val="Lijstalinea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013CFD">
        <w:t>zich ervan te vergewissen dat anderen waarmee informatie wordt gedeeld</w:t>
      </w:r>
      <w:r>
        <w:t xml:space="preserve"> </w:t>
      </w:r>
      <w:r>
        <w:rPr>
          <w:rFonts w:cs="ArialMT"/>
        </w:rPr>
        <w:t>(mits schriftelijke instemming van de Opdrachtgever zoals bedoeld onder punt 1)</w:t>
      </w:r>
      <w:r w:rsidRPr="00F84496">
        <w:rPr>
          <w:rFonts w:cs="ArialMT"/>
        </w:rPr>
        <w:t>,</w:t>
      </w:r>
      <w:r w:rsidRPr="00013CFD">
        <w:t xml:space="preserve"> eveneens een verklaring als deze hebben ondertekend.</w:t>
      </w:r>
    </w:p>
    <w:p w14:paraId="39CF47FE" w14:textId="77777777" w:rsidR="00A545DC" w:rsidRDefault="00A545DC" w:rsidP="00F84496">
      <w:pPr>
        <w:pStyle w:val="Lijstaline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MT"/>
        </w:rPr>
      </w:pPr>
    </w:p>
    <w:p w14:paraId="39CF47FF" w14:textId="77777777" w:rsidR="007733EC" w:rsidRDefault="007733EC" w:rsidP="00F84496">
      <w:pPr>
        <w:pStyle w:val="Lijstaline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MT"/>
        </w:rPr>
      </w:pPr>
    </w:p>
    <w:p w14:paraId="39CF4800" w14:textId="77777777" w:rsidR="00A545DC" w:rsidRDefault="00A545DC" w:rsidP="00F84496">
      <w:pPr>
        <w:pStyle w:val="Lijstaline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MT"/>
          <w:i/>
        </w:rPr>
      </w:pPr>
      <w:r>
        <w:rPr>
          <w:rFonts w:cs="ArialMT"/>
          <w:i/>
        </w:rPr>
        <w:t>Integriteit</w:t>
      </w:r>
    </w:p>
    <w:p w14:paraId="39CF4801" w14:textId="77777777" w:rsidR="006720EC" w:rsidRPr="00F84496" w:rsidRDefault="006720EC" w:rsidP="00F8449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14:paraId="39CF4802" w14:textId="77777777" w:rsidR="009D3BC4" w:rsidRDefault="005B1BFC" w:rsidP="008C1533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MT"/>
        </w:rPr>
      </w:pPr>
      <w:r>
        <w:rPr>
          <w:rFonts w:cs="ArialMT"/>
        </w:rPr>
        <w:t>z</w:t>
      </w:r>
      <w:r w:rsidR="00991B2B" w:rsidRPr="00F84496">
        <w:rPr>
          <w:rFonts w:cs="ArialMT"/>
        </w:rPr>
        <w:t>orgvuldig, onkreukbaar en betrouwbaar te zijn en niets te doen dat het aanzien van Opdrachtgever zal/kan schaden.</w:t>
      </w:r>
    </w:p>
    <w:p w14:paraId="39CF4803" w14:textId="77777777" w:rsidR="00115BAE" w:rsidRDefault="00115BAE" w:rsidP="00115BAE">
      <w:pPr>
        <w:pStyle w:val="Lijstaline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MT"/>
        </w:rPr>
      </w:pPr>
    </w:p>
    <w:p w14:paraId="39CF4804" w14:textId="6886166E" w:rsidR="00115BAE" w:rsidRPr="00115BAE" w:rsidRDefault="00115BAE" w:rsidP="00115BAE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MT"/>
        </w:rPr>
      </w:pPr>
      <w:r>
        <w:t>zich bij de uitvoering van de werkzaamheden te houden aan alle  toepasselijke</w:t>
      </w:r>
      <w:r w:rsidRPr="00C33D97">
        <w:t xml:space="preserve"> wet- en regelgeving, onder andere (doch niet uitsluitend) op het gebied van veiligheid, arbeid(</w:t>
      </w:r>
      <w:r w:rsidR="00B23300">
        <w:t>-</w:t>
      </w:r>
      <w:proofErr w:type="spellStart"/>
      <w:r w:rsidRPr="00C33D97">
        <w:t>somstandigheden</w:t>
      </w:r>
      <w:proofErr w:type="spellEnd"/>
      <w:r w:rsidRPr="00C33D97">
        <w:t>), belastingen en sociale verzekeringen</w:t>
      </w:r>
    </w:p>
    <w:p w14:paraId="39CF4805" w14:textId="77777777" w:rsidR="00115BAE" w:rsidRPr="00115BAE" w:rsidRDefault="00115BAE" w:rsidP="00115BAE">
      <w:pPr>
        <w:pStyle w:val="Lijstaline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MT"/>
        </w:rPr>
      </w:pPr>
    </w:p>
    <w:p w14:paraId="39CF4806" w14:textId="77777777" w:rsidR="00C22681" w:rsidRDefault="00827627" w:rsidP="00F84496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MT"/>
        </w:rPr>
      </w:pPr>
      <w:r w:rsidRPr="005B1BFC">
        <w:rPr>
          <w:rFonts w:cs="ArialMT"/>
        </w:rPr>
        <w:t>de wetteli</w:t>
      </w:r>
      <w:r w:rsidR="00177D2A">
        <w:rPr>
          <w:rFonts w:cs="ArialMT"/>
        </w:rPr>
        <w:t>jke</w:t>
      </w:r>
      <w:r w:rsidRPr="005B1BFC">
        <w:rPr>
          <w:rFonts w:cs="ArialMT"/>
        </w:rPr>
        <w:t xml:space="preserve"> en gemeentelijke inkoop- en aanbestedingsregels</w:t>
      </w:r>
      <w:r w:rsidR="005B1BFC">
        <w:rPr>
          <w:rFonts w:cs="ArialMT"/>
        </w:rPr>
        <w:t xml:space="preserve"> te respecteren</w:t>
      </w:r>
      <w:r w:rsidRPr="005B1BFC">
        <w:rPr>
          <w:rFonts w:cs="ArialMT"/>
        </w:rPr>
        <w:t xml:space="preserve"> en  alle beslissingen die hiermee verband houden voor</w:t>
      </w:r>
      <w:r w:rsidR="005B1BFC">
        <w:rPr>
          <w:rFonts w:cs="ArialMT"/>
        </w:rPr>
        <w:t xml:space="preserve"> te leggen</w:t>
      </w:r>
      <w:r w:rsidRPr="005B1BFC">
        <w:rPr>
          <w:rFonts w:cs="ArialMT"/>
        </w:rPr>
        <w:t xml:space="preserve"> aan </w:t>
      </w:r>
      <w:r w:rsidR="005B1BFC">
        <w:rPr>
          <w:rFonts w:cs="ArialMT"/>
        </w:rPr>
        <w:t>O</w:t>
      </w:r>
      <w:r w:rsidRPr="005B1BFC">
        <w:rPr>
          <w:rFonts w:cs="ArialMT"/>
        </w:rPr>
        <w:t xml:space="preserve">pdrachtgever. </w:t>
      </w:r>
    </w:p>
    <w:p w14:paraId="39CF4807" w14:textId="77777777" w:rsidR="00483AF5" w:rsidRDefault="00483AF5" w:rsidP="00483AF5">
      <w:pPr>
        <w:pStyle w:val="Lijstalinea"/>
        <w:rPr>
          <w:rFonts w:cs="ArialMT"/>
        </w:rPr>
      </w:pPr>
    </w:p>
    <w:p w14:paraId="39CF4808" w14:textId="14EEB6E8" w:rsidR="00A545DC" w:rsidRPr="00F84496" w:rsidRDefault="00A545DC" w:rsidP="00A545DC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MT"/>
        </w:rPr>
      </w:pPr>
      <w:r>
        <w:rPr>
          <w:rFonts w:cs="ArialMT"/>
        </w:rPr>
        <w:t>k</w:t>
      </w:r>
      <w:r w:rsidRPr="00F84496">
        <w:rPr>
          <w:rFonts w:cs="ArialMT"/>
        </w:rPr>
        <w:t xml:space="preserve">ennis te nemen en te handelen </w:t>
      </w:r>
      <w:r w:rsidRPr="004036E5">
        <w:rPr>
          <w:bCs/>
        </w:rPr>
        <w:t xml:space="preserve">conform de </w:t>
      </w:r>
      <w:r w:rsidRPr="004036E5">
        <w:t>voor gemeenteambtenaren geldende beveiligingsprocedures en integriteits-, gedrags- en huisregels, waaronder, doch niet uitsluitend,</w:t>
      </w:r>
      <w:r w:rsidR="004A42E4">
        <w:rPr>
          <w:rFonts w:cs="ArialMT"/>
        </w:rPr>
        <w:t xml:space="preserve"> de Gedragscode 201</w:t>
      </w:r>
      <w:r w:rsidRPr="00F84496">
        <w:rPr>
          <w:rFonts w:cs="ArialMT"/>
        </w:rPr>
        <w:t>8 Gemeente Den Haag</w:t>
      </w:r>
      <w:r w:rsidRPr="00F84496">
        <w:rPr>
          <w:rStyle w:val="Voetnootmarkering"/>
          <w:rFonts w:cs="ArialMT"/>
        </w:rPr>
        <w:footnoteReference w:id="1"/>
      </w:r>
      <w:r w:rsidRPr="00F84496">
        <w:rPr>
          <w:rFonts w:cs="ArialMT"/>
        </w:rPr>
        <w:t>.</w:t>
      </w:r>
    </w:p>
    <w:p w14:paraId="24EBAF16" w14:textId="77777777" w:rsidR="004A42E4" w:rsidRDefault="004A42E4" w:rsidP="00483AF5">
      <w:pPr>
        <w:pStyle w:val="Lijstalinea"/>
        <w:rPr>
          <w:rFonts w:cs="ArialMT"/>
        </w:rPr>
      </w:pPr>
    </w:p>
    <w:p w14:paraId="39CF480A" w14:textId="77777777" w:rsidR="00A545DC" w:rsidRDefault="00A545DC" w:rsidP="00A545DC">
      <w:pPr>
        <w:pStyle w:val="Lijstalinea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>
        <w:t>d</w:t>
      </w:r>
      <w:r w:rsidRPr="004036E5">
        <w:t xml:space="preserve">at </w:t>
      </w:r>
      <w:r>
        <w:t>Opdrachtgever</w:t>
      </w:r>
      <w:r w:rsidRPr="004036E5">
        <w:t xml:space="preserve"> te allen tijde gerechtigd is hem aan een veiligheidsonderzoek conform de </w:t>
      </w:r>
      <w:r w:rsidRPr="00B04330">
        <w:t xml:space="preserve">bij </w:t>
      </w:r>
      <w:r>
        <w:t>Opdrachtgever</w:t>
      </w:r>
      <w:r w:rsidRPr="00367FD2">
        <w:t xml:space="preserve"> gebruikelijke regels te onderwerpen, voor zover wettelijk geoorloofd. Ondergetekende zal aan dit onderzoek zijn volledige medewerking verlenen.</w:t>
      </w:r>
    </w:p>
    <w:p w14:paraId="39CF480B" w14:textId="77777777" w:rsidR="00A545DC" w:rsidRDefault="00A545DC" w:rsidP="00483AF5">
      <w:pPr>
        <w:pStyle w:val="Lijstalinea"/>
        <w:rPr>
          <w:rFonts w:cs="ArialMT"/>
        </w:rPr>
      </w:pPr>
    </w:p>
    <w:p w14:paraId="39CF480C" w14:textId="77777777" w:rsidR="00115BAE" w:rsidRPr="00013CFD" w:rsidRDefault="00023463" w:rsidP="00115BAE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MT"/>
        </w:rPr>
      </w:pPr>
      <w:r>
        <w:rPr>
          <w:rFonts w:cs="ArialMT"/>
        </w:rPr>
        <w:t>d</w:t>
      </w:r>
      <w:r w:rsidR="00115BAE">
        <w:rPr>
          <w:rFonts w:cs="ArialMT"/>
        </w:rPr>
        <w:t>at h</w:t>
      </w:r>
      <w:r w:rsidR="00115BAE" w:rsidRPr="006F4D2E">
        <w:t>ij</w:t>
      </w:r>
      <w:r w:rsidR="00115BAE">
        <w:t xml:space="preserve">, </w:t>
      </w:r>
      <w:r w:rsidR="00115BAE" w:rsidRPr="006F4D2E">
        <w:t>zich z</w:t>
      </w:r>
      <w:r w:rsidR="00662594">
        <w:t>al</w:t>
      </w:r>
      <w:r w:rsidR="00115BAE" w:rsidRPr="006F4D2E">
        <w:t xml:space="preserve"> onthouden van alle activiteiten die enige belangenverstrengeling met zich</w:t>
      </w:r>
      <w:r w:rsidR="00115BAE">
        <w:t xml:space="preserve"> (kunnen)</w:t>
      </w:r>
      <w:r w:rsidR="00115BAE" w:rsidRPr="006F4D2E">
        <w:t xml:space="preserve"> meebrengen in het kader van de uitvoering van</w:t>
      </w:r>
      <w:r w:rsidR="00115BAE">
        <w:t xml:space="preserve"> alle werkzaamheden ten behoeve van Opdrachtgever</w:t>
      </w:r>
      <w:r w:rsidR="00115BAE" w:rsidRPr="006F4D2E">
        <w:t xml:space="preserve">. Indien </w:t>
      </w:r>
      <w:r w:rsidR="00115BAE">
        <w:t>Ondergetekende</w:t>
      </w:r>
      <w:r w:rsidR="00115BAE" w:rsidRPr="006F4D2E">
        <w:t xml:space="preserve"> op enigerlei wijze twijfelt c.q. er bekend mee is of kan zijn dat er sprake is van een belangenverstrengeling</w:t>
      </w:r>
      <w:r w:rsidR="00115BAE">
        <w:t>,</w:t>
      </w:r>
      <w:r w:rsidR="00115BAE" w:rsidRPr="006F4D2E">
        <w:t xml:space="preserve"> heeft hij de verplichting zulks </w:t>
      </w:r>
      <w:r w:rsidR="00115BAE">
        <w:t>onverwijld</w:t>
      </w:r>
      <w:r w:rsidR="00115BAE" w:rsidRPr="006F4D2E">
        <w:t xml:space="preserve"> schriftelijk aan Opdrachtgever te melden</w:t>
      </w:r>
      <w:r w:rsidR="00115BAE">
        <w:t>.</w:t>
      </w:r>
    </w:p>
    <w:p w14:paraId="39CF480D" w14:textId="77777777" w:rsidR="00A545DC" w:rsidRDefault="00A545DC" w:rsidP="00483AF5">
      <w:pPr>
        <w:pStyle w:val="Lijstalinea"/>
        <w:rPr>
          <w:rFonts w:cs="ArialMT"/>
        </w:rPr>
      </w:pPr>
    </w:p>
    <w:p w14:paraId="39CF480E" w14:textId="77777777" w:rsidR="00513F05" w:rsidRDefault="00513F05" w:rsidP="00483AF5">
      <w:pPr>
        <w:pStyle w:val="Lijstalinea"/>
        <w:rPr>
          <w:rFonts w:cs="ArialMT"/>
        </w:rPr>
      </w:pPr>
    </w:p>
    <w:p w14:paraId="39CF480F" w14:textId="77777777" w:rsidR="00513F05" w:rsidRDefault="00513F05" w:rsidP="00483AF5">
      <w:pPr>
        <w:pStyle w:val="Lijstalinea"/>
        <w:rPr>
          <w:rFonts w:cs="ArialMT"/>
        </w:rPr>
      </w:pPr>
    </w:p>
    <w:p w14:paraId="39CF4810" w14:textId="77777777" w:rsidR="00513F05" w:rsidRDefault="00513F05" w:rsidP="00483AF5">
      <w:pPr>
        <w:pStyle w:val="Lijstalinea"/>
        <w:rPr>
          <w:rFonts w:cs="ArialMT"/>
        </w:rPr>
      </w:pPr>
    </w:p>
    <w:p w14:paraId="39CF4811" w14:textId="77777777" w:rsidR="00513F05" w:rsidRDefault="00513F05" w:rsidP="00483AF5">
      <w:pPr>
        <w:pStyle w:val="Lijstalinea"/>
        <w:rPr>
          <w:rFonts w:cs="ArialMT"/>
        </w:rPr>
      </w:pPr>
    </w:p>
    <w:p w14:paraId="39CF4812" w14:textId="77777777" w:rsidR="00115BAE" w:rsidRDefault="00115BAE" w:rsidP="00023463">
      <w:pPr>
        <w:ind w:firstLine="284"/>
      </w:pPr>
      <w:r>
        <w:rPr>
          <w:rFonts w:cs="ArialMT"/>
          <w:i/>
        </w:rPr>
        <w:lastRenderedPageBreak/>
        <w:t>Persoonsgegevens</w:t>
      </w:r>
      <w:r w:rsidRPr="00115BAE">
        <w:t xml:space="preserve"> </w:t>
      </w:r>
    </w:p>
    <w:p w14:paraId="39CF4813" w14:textId="6DB0C553" w:rsidR="00115BAE" w:rsidRPr="00023463" w:rsidRDefault="00023463" w:rsidP="005829FB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MT"/>
        </w:rPr>
      </w:pPr>
      <w:r>
        <w:t>v</w:t>
      </w:r>
      <w:r w:rsidR="00115BAE" w:rsidRPr="00F84496">
        <w:t>oor zover hij in het kader van de uitvoering van de werkzaamheden persoonsgegevens voor Opdrachtgever verwerkt</w:t>
      </w:r>
      <w:r w:rsidR="00115BAE">
        <w:t>,</w:t>
      </w:r>
      <w:r w:rsidR="0012054A">
        <w:t xml:space="preserve"> dit op behoorlijke en zorgvuldige wijze zal gebeuren</w:t>
      </w:r>
      <w:r w:rsidR="005829FB">
        <w:t xml:space="preserve"> en hij </w:t>
      </w:r>
      <w:r w:rsidR="00115BAE" w:rsidRPr="00F84496">
        <w:t>zich aan alle aan hem als bewerker</w:t>
      </w:r>
      <w:r w:rsidR="00115BAE" w:rsidRPr="00C33D97">
        <w:t xml:space="preserve"> gestelde</w:t>
      </w:r>
      <w:r w:rsidR="00115BAE">
        <w:t xml:space="preserve"> wettelijke</w:t>
      </w:r>
      <w:r w:rsidR="00115BAE" w:rsidRPr="00C33D97">
        <w:t xml:space="preserve"> </w:t>
      </w:r>
      <w:r w:rsidR="00115BAE">
        <w:t xml:space="preserve">voorschriften zal </w:t>
      </w:r>
      <w:r w:rsidR="00115BAE" w:rsidRPr="00F84496">
        <w:t>houden</w:t>
      </w:r>
      <w:r w:rsidR="00115BAE">
        <w:t xml:space="preserve">, gesteld in </w:t>
      </w:r>
      <w:r w:rsidR="00115BAE" w:rsidRPr="00F84496">
        <w:t xml:space="preserve">de </w:t>
      </w:r>
      <w:r w:rsidR="008C1533">
        <w:t>Algemene Verordening Gegevensbescherming</w:t>
      </w:r>
      <w:r w:rsidR="00115BAE" w:rsidRPr="00F84496">
        <w:t>.</w:t>
      </w:r>
    </w:p>
    <w:p w14:paraId="39CF4814" w14:textId="77777777" w:rsidR="00023463" w:rsidRPr="003B4336" w:rsidRDefault="00023463" w:rsidP="00023463">
      <w:pPr>
        <w:pStyle w:val="Lijstaline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MT"/>
        </w:rPr>
      </w:pPr>
    </w:p>
    <w:p w14:paraId="39CF4815" w14:textId="77777777" w:rsidR="003B4336" w:rsidRPr="005829FB" w:rsidRDefault="00023463" w:rsidP="005829FB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MT"/>
        </w:rPr>
      </w:pPr>
      <w:r>
        <w:rPr>
          <w:rFonts w:cs="ArialMT"/>
        </w:rPr>
        <w:t xml:space="preserve"> hij niet zonder voorafgaande toestemming van Opdrachtgever derden zal inzetten bij het bewerken van persoonsgegevens.</w:t>
      </w:r>
    </w:p>
    <w:p w14:paraId="39CF4816" w14:textId="77777777" w:rsidR="005829FB" w:rsidRPr="005829FB" w:rsidRDefault="005829FB" w:rsidP="005829FB">
      <w:pPr>
        <w:pStyle w:val="Lijstaline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MT"/>
        </w:rPr>
      </w:pPr>
    </w:p>
    <w:p w14:paraId="39CF4817" w14:textId="77777777" w:rsidR="005829FB" w:rsidRDefault="00023463" w:rsidP="005829FB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96"/>
        <w:jc w:val="both"/>
        <w:rPr>
          <w:rFonts w:cs="ArialMT"/>
        </w:rPr>
      </w:pPr>
      <w:r>
        <w:rPr>
          <w:rFonts w:cs="ArialMT"/>
        </w:rPr>
        <w:t>h</w:t>
      </w:r>
      <w:r w:rsidR="005829FB">
        <w:rPr>
          <w:rFonts w:cs="ArialMT"/>
        </w:rPr>
        <w:t>ij</w:t>
      </w:r>
      <w:r w:rsidR="005829FB" w:rsidRPr="005829FB">
        <w:rPr>
          <w:rFonts w:cs="ArialMT"/>
        </w:rPr>
        <w:t xml:space="preserve"> technische en organisatorische bev</w:t>
      </w:r>
      <w:r w:rsidR="005829FB">
        <w:rPr>
          <w:rFonts w:cs="ArialMT"/>
        </w:rPr>
        <w:t xml:space="preserve">eiligingsmaatregelen zal treffen om </w:t>
      </w:r>
      <w:r w:rsidR="005829FB" w:rsidRPr="005829FB">
        <w:rPr>
          <w:rFonts w:cs="ArialMT"/>
        </w:rPr>
        <w:t>de persoonsgegevens te beveiligen tegen verlies of tegen enige vorm van onrechtmatige verwerking. De maatregelen zijn er mede op gericht onnodige verzameling en verdere verwerking van persoonsgegevens te voorkomen.</w:t>
      </w:r>
    </w:p>
    <w:p w14:paraId="39CF4818" w14:textId="77777777" w:rsidR="003B4336" w:rsidRPr="003B4336" w:rsidRDefault="003B4336" w:rsidP="003B4336">
      <w:pPr>
        <w:pStyle w:val="Lijstalinea"/>
        <w:rPr>
          <w:rFonts w:cs="ArialMT"/>
        </w:rPr>
      </w:pPr>
    </w:p>
    <w:p w14:paraId="39CF4819" w14:textId="77777777" w:rsidR="003B4336" w:rsidRPr="003B4336" w:rsidRDefault="00023463" w:rsidP="005829FB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96"/>
        <w:jc w:val="both"/>
        <w:rPr>
          <w:rFonts w:cs="ArialMT"/>
        </w:rPr>
      </w:pPr>
      <w:r>
        <w:t>h</w:t>
      </w:r>
      <w:r w:rsidR="003B4336" w:rsidRPr="003B4336">
        <w:t xml:space="preserve">ij onverwijld een melding doet aan Opdrachtgever van alle incidenten die een </w:t>
      </w:r>
      <w:proofErr w:type="spellStart"/>
      <w:r w:rsidR="003B4336" w:rsidRPr="003B4336">
        <w:t>datalek</w:t>
      </w:r>
      <w:proofErr w:type="spellEnd"/>
      <w:r w:rsidR="003B4336" w:rsidRPr="003B4336">
        <w:t xml:space="preserve"> behelzen. Deze melding omvat in ieder geval een omschrijving van de inbreuk en de mo</w:t>
      </w:r>
      <w:r w:rsidR="003B4336">
        <w:t xml:space="preserve">gelijke gevolgen van de inbreuk, </w:t>
      </w:r>
      <w:r w:rsidR="003B4336" w:rsidRPr="003B4336">
        <w:t>alsmede een voorstel voor maatregelen om de gevolgen te verhelpen.</w:t>
      </w:r>
    </w:p>
    <w:p w14:paraId="39CF481A" w14:textId="77777777" w:rsidR="005829FB" w:rsidRPr="005829FB" w:rsidRDefault="005829FB" w:rsidP="005829FB">
      <w:pPr>
        <w:pStyle w:val="Lijstalinea"/>
        <w:rPr>
          <w:rFonts w:cs="ArialMT"/>
        </w:rPr>
      </w:pPr>
    </w:p>
    <w:p w14:paraId="39CF481B" w14:textId="77777777" w:rsidR="00115BAE" w:rsidRDefault="00115BAE" w:rsidP="00115BAE">
      <w:pPr>
        <w:pStyle w:val="Lijstaline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MT"/>
        </w:rPr>
      </w:pPr>
    </w:p>
    <w:p w14:paraId="39CF481C" w14:textId="77777777" w:rsidR="00115BAE" w:rsidRDefault="00023463" w:rsidP="00115BAE">
      <w:pPr>
        <w:pStyle w:val="Lijstaline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MT"/>
          <w:i/>
        </w:rPr>
      </w:pPr>
      <w:r>
        <w:rPr>
          <w:rFonts w:cs="ArialMT"/>
          <w:i/>
        </w:rPr>
        <w:t>Overig</w:t>
      </w:r>
    </w:p>
    <w:p w14:paraId="39CF481D" w14:textId="77777777" w:rsidR="0012054A" w:rsidRPr="00115BAE" w:rsidRDefault="0012054A" w:rsidP="00115BAE">
      <w:pPr>
        <w:pStyle w:val="Lijstaline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MT"/>
          <w:i/>
        </w:rPr>
      </w:pPr>
    </w:p>
    <w:p w14:paraId="39CF481E" w14:textId="77777777" w:rsidR="00013CFD" w:rsidRDefault="00CE5792" w:rsidP="00023463">
      <w:pPr>
        <w:pStyle w:val="Lijstalinea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C33D97">
        <w:t>voor</w:t>
      </w:r>
      <w:r>
        <w:t xml:space="preserve"> </w:t>
      </w:r>
      <w:r w:rsidRPr="004036E5">
        <w:t>zov</w:t>
      </w:r>
      <w:r>
        <w:t>er van toepassing</w:t>
      </w:r>
      <w:r w:rsidRPr="004036E5">
        <w:t xml:space="preserve">, afstand </w:t>
      </w:r>
      <w:r w:rsidR="005B1BFC">
        <w:t xml:space="preserve">te </w:t>
      </w:r>
      <w:r w:rsidRPr="004036E5">
        <w:t>doe</w:t>
      </w:r>
      <w:r w:rsidR="005B1BFC">
        <w:t>n</w:t>
      </w:r>
      <w:r w:rsidRPr="004036E5">
        <w:t xml:space="preserve"> van alle met betrekking tot de werkzaamheden aan hem toekomende zogenoemde persoonlijkheidsrechten</w:t>
      </w:r>
      <w:r w:rsidRPr="00B04330">
        <w:t xml:space="preserve"> als bedoeld in artikel 25 lid 1, sub a t/m c Auteurswet, in de ma</w:t>
      </w:r>
      <w:r w:rsidRPr="00367FD2">
        <w:t>te waarin die regelgeving zodanige afstand toelaat.</w:t>
      </w:r>
    </w:p>
    <w:p w14:paraId="39CF481F" w14:textId="77777777" w:rsidR="00013CFD" w:rsidRDefault="00013CFD" w:rsidP="00013CFD">
      <w:pPr>
        <w:pStyle w:val="Lijstalinea"/>
        <w:autoSpaceDE w:val="0"/>
        <w:autoSpaceDN w:val="0"/>
        <w:adjustRightInd w:val="0"/>
        <w:ind w:left="284"/>
        <w:jc w:val="both"/>
      </w:pPr>
    </w:p>
    <w:p w14:paraId="39CF4820" w14:textId="77777777" w:rsidR="00B13119" w:rsidRPr="00481564" w:rsidRDefault="00CE5792" w:rsidP="00F84496">
      <w:pPr>
        <w:pStyle w:val="Lijstalinea"/>
        <w:numPr>
          <w:ilvl w:val="0"/>
          <w:numId w:val="1"/>
        </w:numPr>
        <w:ind w:left="284" w:hanging="284"/>
        <w:jc w:val="both"/>
        <w:rPr>
          <w:rFonts w:cs="Helvetica"/>
        </w:rPr>
      </w:pPr>
      <w:r>
        <w:rPr>
          <w:snapToGrid w:val="0"/>
        </w:rPr>
        <w:t xml:space="preserve"> </w:t>
      </w:r>
      <w:r w:rsidR="005B1BFC">
        <w:rPr>
          <w:snapToGrid w:val="0"/>
        </w:rPr>
        <w:t>d</w:t>
      </w:r>
      <w:r>
        <w:rPr>
          <w:snapToGrid w:val="0"/>
        </w:rPr>
        <w:t>at b</w:t>
      </w:r>
      <w:r w:rsidR="00D62349" w:rsidRPr="004036E5">
        <w:rPr>
          <w:snapToGrid w:val="0"/>
        </w:rPr>
        <w:t>ij overtreding</w:t>
      </w:r>
      <w:r w:rsidR="00B13119" w:rsidRPr="004036E5">
        <w:rPr>
          <w:snapToGrid w:val="0"/>
        </w:rPr>
        <w:t xml:space="preserve"> van </w:t>
      </w:r>
      <w:r w:rsidR="00D62349" w:rsidRPr="004036E5">
        <w:rPr>
          <w:snapToGrid w:val="0"/>
        </w:rPr>
        <w:t>een of meer bepalingen uit deze verklaring</w:t>
      </w:r>
      <w:r w:rsidR="00D62349" w:rsidRPr="004036E5">
        <w:t>, op</w:t>
      </w:r>
      <w:r w:rsidR="00B13119" w:rsidRPr="004036E5">
        <w:t xml:space="preserve"> omst</w:t>
      </w:r>
      <w:r w:rsidR="00D62349" w:rsidRPr="004036E5">
        <w:t xml:space="preserve">andigheden die aan </w:t>
      </w:r>
      <w:r w:rsidR="00D62349" w:rsidRPr="00B04330">
        <w:t xml:space="preserve">hem </w:t>
      </w:r>
      <w:r w:rsidR="00B13119" w:rsidRPr="00B04330">
        <w:t>verwijtbaar</w:t>
      </w:r>
      <w:r w:rsidR="00B13119" w:rsidRPr="00280B83">
        <w:t xml:space="preserve"> zijn en niet te wijten zijn aan overmacht,</w:t>
      </w:r>
      <w:r w:rsidR="00B13119" w:rsidRPr="00280B83">
        <w:rPr>
          <w:b/>
          <w:color w:val="FF0000"/>
        </w:rPr>
        <w:t xml:space="preserve"> </w:t>
      </w:r>
      <w:r w:rsidR="00B13119" w:rsidRPr="00280B83">
        <w:rPr>
          <w:rFonts w:cs="Helvetica"/>
        </w:rPr>
        <w:t xml:space="preserve"> </w:t>
      </w:r>
      <w:r w:rsidR="00D62349" w:rsidRPr="00280B83">
        <w:rPr>
          <w:rFonts w:cs="Helvetica"/>
        </w:rPr>
        <w:t>hij</w:t>
      </w:r>
      <w:r w:rsidR="00B13119" w:rsidRPr="00367FD2">
        <w:rPr>
          <w:rFonts w:cs="Helvetica"/>
        </w:rPr>
        <w:t xml:space="preserve"> zonder dat enige ingebrekestelling is </w:t>
      </w:r>
      <w:r w:rsidR="00B13119" w:rsidRPr="00442B19">
        <w:rPr>
          <w:rFonts w:cs="Helvetica"/>
        </w:rPr>
        <w:t xml:space="preserve">vereist, een boetesom </w:t>
      </w:r>
      <w:r w:rsidR="00481564" w:rsidRPr="00442B19">
        <w:rPr>
          <w:rFonts w:cs="Helvetica"/>
        </w:rPr>
        <w:t xml:space="preserve">zal </w:t>
      </w:r>
      <w:r w:rsidR="00B13119" w:rsidRPr="00442B19">
        <w:rPr>
          <w:rFonts w:cs="Helvetica"/>
        </w:rPr>
        <w:t xml:space="preserve">verbeuren ten bedrage van € </w:t>
      </w:r>
      <w:r w:rsidR="00442B19">
        <w:rPr>
          <w:rFonts w:cs="Helvetica"/>
        </w:rPr>
        <w:t>2</w:t>
      </w:r>
      <w:r w:rsidR="00D62349" w:rsidRPr="00442B19">
        <w:rPr>
          <w:rFonts w:cs="Helvetica"/>
        </w:rPr>
        <w:t>5</w:t>
      </w:r>
      <w:r w:rsidR="00B13119" w:rsidRPr="00442B19">
        <w:rPr>
          <w:rFonts w:cs="Helvetica"/>
        </w:rPr>
        <w:t xml:space="preserve">.000,- </w:t>
      </w:r>
      <w:r w:rsidR="00D62349" w:rsidRPr="00442B19">
        <w:rPr>
          <w:rFonts w:cs="Helvetica"/>
        </w:rPr>
        <w:t xml:space="preserve"> per overtreding</w:t>
      </w:r>
      <w:r w:rsidR="00B13119" w:rsidRPr="00442B19">
        <w:rPr>
          <w:rFonts w:cs="Helvetica"/>
        </w:rPr>
        <w:t xml:space="preserve">, vermeerderd met € 500,- per dag dat de </w:t>
      </w:r>
      <w:r w:rsidR="00D62349" w:rsidRPr="00442B19">
        <w:rPr>
          <w:rFonts w:cs="Helvetica"/>
        </w:rPr>
        <w:t>overtreding</w:t>
      </w:r>
      <w:r w:rsidR="00B13119" w:rsidRPr="00442B19">
        <w:rPr>
          <w:rFonts w:cs="Helvetica"/>
        </w:rPr>
        <w:t xml:space="preserve"> voortduurt, onverminderd het recht van </w:t>
      </w:r>
      <w:r w:rsidR="00481564" w:rsidRPr="00442B19">
        <w:rPr>
          <w:rFonts w:cs="Helvetica"/>
        </w:rPr>
        <w:t xml:space="preserve">Opdrachtgever </w:t>
      </w:r>
      <w:r w:rsidR="00B13119" w:rsidRPr="00481564">
        <w:rPr>
          <w:rFonts w:cs="Helvetica"/>
        </w:rPr>
        <w:t>om daarnaast volledige schadevergoeding dan wel nakoming te vorderen.</w:t>
      </w:r>
    </w:p>
    <w:p w14:paraId="39CF4821" w14:textId="77777777" w:rsidR="00F34754" w:rsidRPr="00F84496" w:rsidRDefault="00F34754" w:rsidP="00F84496">
      <w:pPr>
        <w:pStyle w:val="Lijstaline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ArialMT"/>
        </w:rPr>
      </w:pPr>
    </w:p>
    <w:p w14:paraId="39CF4822" w14:textId="77777777" w:rsidR="00023463" w:rsidRDefault="00023463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39CF4823" w14:textId="77777777" w:rsidR="00023463" w:rsidRDefault="00023463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39CF4824" w14:textId="77777777" w:rsidR="00023463" w:rsidRDefault="00023463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39CF4825" w14:textId="77777777" w:rsidR="00023463" w:rsidRDefault="00023463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39CF4826" w14:textId="77777777" w:rsidR="00104672" w:rsidRPr="00F84496" w:rsidRDefault="004D76FE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84496">
        <w:rPr>
          <w:rFonts w:cs="ArialMT"/>
        </w:rPr>
        <w:t>Aldus voor akkoord ondertekend te ………………….,</w:t>
      </w:r>
    </w:p>
    <w:p w14:paraId="39CF4827" w14:textId="77777777" w:rsidR="00104672" w:rsidRDefault="00104672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39CF4828" w14:textId="77777777" w:rsidR="001641CF" w:rsidRPr="00605ED8" w:rsidRDefault="00013CFD" w:rsidP="00F34754">
      <w:pPr>
        <w:autoSpaceDE w:val="0"/>
        <w:autoSpaceDN w:val="0"/>
        <w:adjustRightInd w:val="0"/>
        <w:spacing w:after="0" w:line="240" w:lineRule="auto"/>
        <w:rPr>
          <w:rFonts w:cs="ArialMT"/>
          <w:u w:val="single"/>
        </w:rPr>
      </w:pPr>
      <w:r>
        <w:rPr>
          <w:rFonts w:cs="ArialMT"/>
          <w:u w:val="single"/>
        </w:rPr>
        <w:t>Organisatie</w:t>
      </w:r>
      <w:r w:rsidR="001641CF" w:rsidRPr="00605ED8">
        <w:rPr>
          <w:rFonts w:cs="ArialMT"/>
          <w:u w:val="single"/>
        </w:rPr>
        <w:t>:</w:t>
      </w:r>
      <w:r w:rsidR="001641CF">
        <w:rPr>
          <w:rFonts w:cs="ArialMT"/>
          <w:u w:val="single"/>
        </w:rPr>
        <w:tab/>
      </w:r>
      <w:r w:rsidR="001641CF">
        <w:rPr>
          <w:rFonts w:cs="ArialMT"/>
          <w:u w:val="single"/>
        </w:rPr>
        <w:tab/>
      </w:r>
      <w:r w:rsidR="001641CF">
        <w:rPr>
          <w:rFonts w:cs="ArialMT"/>
          <w:u w:val="single"/>
        </w:rPr>
        <w:tab/>
      </w:r>
      <w:r w:rsidR="001641CF">
        <w:rPr>
          <w:rFonts w:cs="ArialMT"/>
          <w:u w:val="single"/>
        </w:rPr>
        <w:tab/>
      </w:r>
      <w:r w:rsidR="001641CF">
        <w:rPr>
          <w:rFonts w:cs="ArialMT"/>
          <w:u w:val="single"/>
        </w:rPr>
        <w:tab/>
      </w:r>
      <w:r w:rsidR="001641CF">
        <w:rPr>
          <w:rFonts w:cs="ArialMT"/>
          <w:u w:val="single"/>
        </w:rPr>
        <w:tab/>
      </w:r>
      <w:r w:rsidR="001641CF">
        <w:rPr>
          <w:rFonts w:cs="ArialMT"/>
          <w:u w:val="single"/>
        </w:rPr>
        <w:tab/>
      </w:r>
    </w:p>
    <w:p w14:paraId="39CF4829" w14:textId="77777777" w:rsidR="004D76FE" w:rsidRDefault="004D76FE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39CF482A" w14:textId="77777777" w:rsidR="001641CF" w:rsidRDefault="001641CF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Plaats:</w:t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</w:r>
    </w:p>
    <w:p w14:paraId="39CF482B" w14:textId="77777777" w:rsidR="001641CF" w:rsidRDefault="001641CF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Datum:</w:t>
      </w:r>
    </w:p>
    <w:p w14:paraId="39CF482C" w14:textId="77777777" w:rsidR="001641CF" w:rsidRDefault="001641CF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Naam:</w:t>
      </w:r>
    </w:p>
    <w:p w14:paraId="39CF482D" w14:textId="77777777" w:rsidR="001641CF" w:rsidRPr="00F84496" w:rsidRDefault="001641CF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Functie:</w:t>
      </w:r>
    </w:p>
    <w:p w14:paraId="39CF482E" w14:textId="77777777" w:rsidR="009D3BC4" w:rsidRPr="00F84496" w:rsidRDefault="009D3BC4" w:rsidP="00F34754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F84496">
        <w:rPr>
          <w:rFonts w:cs="ArialMT"/>
        </w:rPr>
        <w:t>Handtekening : . . . . . . . . . . . . . . . . . . . . . . . . . . .</w:t>
      </w:r>
    </w:p>
    <w:sectPr w:rsidR="009D3BC4" w:rsidRPr="00F84496" w:rsidSect="004D76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63F3D" w14:textId="77777777" w:rsidR="004935C6" w:rsidRDefault="004935C6" w:rsidP="004D76FE">
      <w:pPr>
        <w:spacing w:after="0" w:line="240" w:lineRule="auto"/>
      </w:pPr>
      <w:r>
        <w:separator/>
      </w:r>
    </w:p>
  </w:endnote>
  <w:endnote w:type="continuationSeparator" w:id="0">
    <w:p w14:paraId="0D04CCC0" w14:textId="77777777" w:rsidR="004935C6" w:rsidRDefault="004935C6" w:rsidP="004D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18A3" w14:textId="4008F032" w:rsidR="002A2AE2" w:rsidRDefault="002A2AE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F37D5D" wp14:editId="4007F79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18415"/>
              <wp:wrapSquare wrapText="bothSides"/>
              <wp:docPr id="2" name="Tekstvak 2" descr="Vertrouwelijkheid: Inter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E2ED3" w14:textId="4F47481E" w:rsidR="002A2AE2" w:rsidRPr="002A2AE2" w:rsidRDefault="002A2AE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A2AE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Vertrouwelijkheid: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37D5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Vertrouwelijkheid: Intern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" filled="f" stroked="f">
              <v:fill o:detectmouseclick="t"/>
              <v:textbox style="mso-fit-shape-to-text:t" inset="5pt,0,0,0">
                <w:txbxContent>
                  <w:p w14:paraId="62AE2ED3" w14:textId="4F47481E" w:rsidR="002A2AE2" w:rsidRPr="002A2AE2" w:rsidRDefault="002A2AE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A2AE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Vertrouwelijkheid: Intern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4833" w14:textId="1958936F" w:rsidR="004D76FE" w:rsidRDefault="002A2AE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1CC2F1" wp14:editId="4C390378">
              <wp:simplePos x="904875" y="99060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18415"/>
              <wp:wrapSquare wrapText="bothSides"/>
              <wp:docPr id="3" name="Tekstvak 3" descr="Vertrouwelijkheid: Inter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5C43B" w14:textId="7565E977" w:rsidR="002A2AE2" w:rsidRPr="002A2AE2" w:rsidRDefault="002A2AE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A2AE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Vertrouwelijkheid: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CC2F1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Vertrouwelijkheid: Intern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" filled="f" stroked="f">
              <v:fill o:detectmouseclick="t"/>
              <v:textbox style="mso-fit-shape-to-text:t" inset="5pt,0,0,0">
                <w:txbxContent>
                  <w:p w14:paraId="5FA5C43B" w14:textId="7565E977" w:rsidR="002A2AE2" w:rsidRPr="002A2AE2" w:rsidRDefault="002A2AE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A2AE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Vertrouwelijkheid: Intern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9CF4834" w14:textId="77777777" w:rsidR="004D76FE" w:rsidRDefault="004D76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203C" w14:textId="4782EA0E" w:rsidR="002A2AE2" w:rsidRDefault="002A2AE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59E69E" wp14:editId="0FB4B8C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18415"/>
              <wp:wrapSquare wrapText="bothSides"/>
              <wp:docPr id="1" name="Tekstvak 1" descr="Vertrouwelijkheid: Inter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F5580" w14:textId="396FEFB5" w:rsidR="002A2AE2" w:rsidRPr="002A2AE2" w:rsidRDefault="002A2AE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A2AE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Vertrouwelijkheid: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9E69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Vertrouwelijkheid: Intern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" filled="f" stroked="f">
              <v:fill o:detectmouseclick="t"/>
              <v:textbox style="mso-fit-shape-to-text:t" inset="5pt,0,0,0">
                <w:txbxContent>
                  <w:p w14:paraId="38AF5580" w14:textId="396FEFB5" w:rsidR="002A2AE2" w:rsidRPr="002A2AE2" w:rsidRDefault="002A2AE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A2AE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Vertrouwelijkheid: Intern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BDAC" w14:textId="77777777" w:rsidR="004935C6" w:rsidRDefault="004935C6" w:rsidP="004D76FE">
      <w:pPr>
        <w:spacing w:after="0" w:line="240" w:lineRule="auto"/>
      </w:pPr>
      <w:r>
        <w:separator/>
      </w:r>
    </w:p>
  </w:footnote>
  <w:footnote w:type="continuationSeparator" w:id="0">
    <w:p w14:paraId="1A3A72DB" w14:textId="77777777" w:rsidR="004935C6" w:rsidRDefault="004935C6" w:rsidP="004D76FE">
      <w:pPr>
        <w:spacing w:after="0" w:line="240" w:lineRule="auto"/>
      </w:pPr>
      <w:r>
        <w:continuationSeparator/>
      </w:r>
    </w:p>
  </w:footnote>
  <w:footnote w:id="1">
    <w:p w14:paraId="39CF4835" w14:textId="591AF94E" w:rsidR="00A545DC" w:rsidRDefault="00A545DC" w:rsidP="00A545DC">
      <w:pPr>
        <w:pStyle w:val="Voetnoottekst"/>
      </w:pPr>
      <w:r w:rsidRPr="00852C0C">
        <w:rPr>
          <w:rStyle w:val="Voetnootmarkering"/>
          <w:sz w:val="16"/>
          <w:szCs w:val="16"/>
        </w:rPr>
        <w:footnoteRef/>
      </w:r>
      <w:r w:rsidRPr="00852C0C">
        <w:rPr>
          <w:sz w:val="16"/>
          <w:szCs w:val="16"/>
        </w:rPr>
        <w:t xml:space="preserve"> </w:t>
      </w:r>
      <w:r w:rsidRPr="00F34754">
        <w:rPr>
          <w:sz w:val="16"/>
          <w:szCs w:val="16"/>
        </w:rPr>
        <w:t>G</w:t>
      </w:r>
      <w:r w:rsidR="004A42E4">
        <w:rPr>
          <w:sz w:val="16"/>
          <w:szCs w:val="16"/>
        </w:rPr>
        <w:t>edragscode gemeente Den Haag 201</w:t>
      </w:r>
      <w:r w:rsidR="00990EF9">
        <w:rPr>
          <w:sz w:val="16"/>
          <w:szCs w:val="16"/>
        </w:rPr>
        <w:t>8 (BSD/2018.34</w:t>
      </w:r>
      <w:r w:rsidRPr="00F34754">
        <w:rPr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6F05" w14:textId="77777777" w:rsidR="002A2AE2" w:rsidRDefault="002A2A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8F14" w14:textId="77777777" w:rsidR="002A2AE2" w:rsidRDefault="002A2AE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E3A2" w14:textId="77777777" w:rsidR="002A2AE2" w:rsidRDefault="002A2A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E2A45"/>
    <w:multiLevelType w:val="hybridMultilevel"/>
    <w:tmpl w:val="440C0FAC"/>
    <w:lvl w:ilvl="0" w:tplc="623ADCC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C4820"/>
    <w:multiLevelType w:val="hybridMultilevel"/>
    <w:tmpl w:val="8C44AED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008" w:hanging="360"/>
      </w:pPr>
    </w:lvl>
    <w:lvl w:ilvl="2" w:tplc="0413001B" w:tentative="1">
      <w:start w:val="1"/>
      <w:numFmt w:val="lowerRoman"/>
      <w:lvlText w:val="%3."/>
      <w:lvlJc w:val="right"/>
      <w:pPr>
        <w:ind w:left="2728" w:hanging="180"/>
      </w:pPr>
    </w:lvl>
    <w:lvl w:ilvl="3" w:tplc="0413000F" w:tentative="1">
      <w:start w:val="1"/>
      <w:numFmt w:val="decimal"/>
      <w:lvlText w:val="%4."/>
      <w:lvlJc w:val="left"/>
      <w:pPr>
        <w:ind w:left="3448" w:hanging="360"/>
      </w:pPr>
    </w:lvl>
    <w:lvl w:ilvl="4" w:tplc="04130019" w:tentative="1">
      <w:start w:val="1"/>
      <w:numFmt w:val="lowerLetter"/>
      <w:lvlText w:val="%5."/>
      <w:lvlJc w:val="left"/>
      <w:pPr>
        <w:ind w:left="4168" w:hanging="360"/>
      </w:pPr>
    </w:lvl>
    <w:lvl w:ilvl="5" w:tplc="0413001B" w:tentative="1">
      <w:start w:val="1"/>
      <w:numFmt w:val="lowerRoman"/>
      <w:lvlText w:val="%6."/>
      <w:lvlJc w:val="right"/>
      <w:pPr>
        <w:ind w:left="4888" w:hanging="180"/>
      </w:pPr>
    </w:lvl>
    <w:lvl w:ilvl="6" w:tplc="0413000F" w:tentative="1">
      <w:start w:val="1"/>
      <w:numFmt w:val="decimal"/>
      <w:lvlText w:val="%7."/>
      <w:lvlJc w:val="left"/>
      <w:pPr>
        <w:ind w:left="5608" w:hanging="360"/>
      </w:pPr>
    </w:lvl>
    <w:lvl w:ilvl="7" w:tplc="04130019" w:tentative="1">
      <w:start w:val="1"/>
      <w:numFmt w:val="lowerLetter"/>
      <w:lvlText w:val="%8."/>
      <w:lvlJc w:val="left"/>
      <w:pPr>
        <w:ind w:left="6328" w:hanging="360"/>
      </w:pPr>
    </w:lvl>
    <w:lvl w:ilvl="8" w:tplc="0413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BC4"/>
    <w:rsid w:val="00013CFD"/>
    <w:rsid w:val="00023463"/>
    <w:rsid w:val="000D1AC9"/>
    <w:rsid w:val="000F6E20"/>
    <w:rsid w:val="00102962"/>
    <w:rsid w:val="00104672"/>
    <w:rsid w:val="00115BAE"/>
    <w:rsid w:val="0012054A"/>
    <w:rsid w:val="001641CF"/>
    <w:rsid w:val="00177D2A"/>
    <w:rsid w:val="001836CE"/>
    <w:rsid w:val="001C4F2F"/>
    <w:rsid w:val="001D2FA7"/>
    <w:rsid w:val="0024339E"/>
    <w:rsid w:val="00280B83"/>
    <w:rsid w:val="002A2AE2"/>
    <w:rsid w:val="00327895"/>
    <w:rsid w:val="00345B02"/>
    <w:rsid w:val="0036570C"/>
    <w:rsid w:val="00367FD2"/>
    <w:rsid w:val="003B2824"/>
    <w:rsid w:val="003B4336"/>
    <w:rsid w:val="004036E5"/>
    <w:rsid w:val="00442B19"/>
    <w:rsid w:val="00470488"/>
    <w:rsid w:val="00481564"/>
    <w:rsid w:val="00483AF5"/>
    <w:rsid w:val="004935C6"/>
    <w:rsid w:val="004A42E4"/>
    <w:rsid w:val="004D76FE"/>
    <w:rsid w:val="00513F05"/>
    <w:rsid w:val="00516346"/>
    <w:rsid w:val="005533AD"/>
    <w:rsid w:val="005829FB"/>
    <w:rsid w:val="005B1BFC"/>
    <w:rsid w:val="005C0AC6"/>
    <w:rsid w:val="005D63FD"/>
    <w:rsid w:val="00605ED8"/>
    <w:rsid w:val="00616089"/>
    <w:rsid w:val="00662594"/>
    <w:rsid w:val="006720EC"/>
    <w:rsid w:val="006E5D52"/>
    <w:rsid w:val="006F11AD"/>
    <w:rsid w:val="007733EC"/>
    <w:rsid w:val="00777511"/>
    <w:rsid w:val="0080141C"/>
    <w:rsid w:val="00827627"/>
    <w:rsid w:val="00852C0C"/>
    <w:rsid w:val="008755D8"/>
    <w:rsid w:val="008C1533"/>
    <w:rsid w:val="00990EF9"/>
    <w:rsid w:val="00991B2B"/>
    <w:rsid w:val="009D3BC4"/>
    <w:rsid w:val="009D7EB0"/>
    <w:rsid w:val="009F2F82"/>
    <w:rsid w:val="009F3A9C"/>
    <w:rsid w:val="00A545DC"/>
    <w:rsid w:val="00B04330"/>
    <w:rsid w:val="00B13119"/>
    <w:rsid w:val="00B23300"/>
    <w:rsid w:val="00C22681"/>
    <w:rsid w:val="00C33D97"/>
    <w:rsid w:val="00CB46E1"/>
    <w:rsid w:val="00CE5792"/>
    <w:rsid w:val="00D1110E"/>
    <w:rsid w:val="00D330E5"/>
    <w:rsid w:val="00D62349"/>
    <w:rsid w:val="00E630C6"/>
    <w:rsid w:val="00F34754"/>
    <w:rsid w:val="00F84496"/>
    <w:rsid w:val="00FA0388"/>
    <w:rsid w:val="00FB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47D4"/>
  <w15:docId w15:val="{F3F27AE8-7842-4B30-ABE0-BBD08E82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D1AC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D7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76FE"/>
  </w:style>
  <w:style w:type="paragraph" w:styleId="Voettekst">
    <w:name w:val="footer"/>
    <w:basedOn w:val="Standaard"/>
    <w:link w:val="VoettekstChar"/>
    <w:uiPriority w:val="99"/>
    <w:unhideWhenUsed/>
    <w:rsid w:val="004D7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76FE"/>
  </w:style>
  <w:style w:type="paragraph" w:styleId="Ballontekst">
    <w:name w:val="Balloon Text"/>
    <w:basedOn w:val="Standaard"/>
    <w:link w:val="BallontekstChar"/>
    <w:uiPriority w:val="99"/>
    <w:semiHidden/>
    <w:unhideWhenUsed/>
    <w:rsid w:val="004D7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76FE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475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475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3475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64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1C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1C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1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7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20F792F58E44843B6AF1B8F24722" ma:contentTypeVersion="9" ma:contentTypeDescription="Een nieuw document maken." ma:contentTypeScope="" ma:versionID="30bc7ccdadae361e62609fc21e656025">
  <xsd:schema xmlns:xsd="http://www.w3.org/2001/XMLSchema" xmlns:xs="http://www.w3.org/2001/XMLSchema" xmlns:p="http://schemas.microsoft.com/office/2006/metadata/properties" xmlns:ns1="http://schemas.microsoft.com/sharepoint/v3" xmlns:ns3="14d811d5-39a9-455a-89e7-02612065eea6" targetNamespace="http://schemas.microsoft.com/office/2006/metadata/properties" ma:root="true" ma:fieldsID="f5771bec046adafc7bf9321af19faa3c" ns1:_="" ns3:_="">
    <xsd:import namespace="http://schemas.microsoft.com/sharepoint/v3"/>
    <xsd:import namespace="14d811d5-39a9-455a-89e7-02612065ee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811d5-39a9-455a-89e7-02612065e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A3031-A86D-4D39-8B95-5E25E9D46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24EF9-5907-45B7-B44E-23FD36EB858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14d811d5-39a9-455a-89e7-02612065eea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0325F9-09B2-433A-BA4C-2B09F885BF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291E79-608B-43F0-B21D-1F860C515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d811d5-39a9-455a-89e7-02612065e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Geheimhoudings-integriteitsverklaring organisatie</dc:title>
  <dc:creator>Paul Peek</dc:creator>
  <cp:lastModifiedBy>Ilse Nefkens</cp:lastModifiedBy>
  <cp:revision>2</cp:revision>
  <cp:lastPrinted>2018-05-25T06:35:00Z</cp:lastPrinted>
  <dcterms:created xsi:type="dcterms:W3CDTF">2022-05-23T08:32:00Z</dcterms:created>
  <dcterms:modified xsi:type="dcterms:W3CDTF">2022-05-23T08:32:00Z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0x01010033D920F792F58E44843B6AF1B8F24722</vt:lpwstr>
  </property>
  <property fmtid="{D5CDD505-2E9C-101B-9397-08002B2CF9AE}" pid="3" name="Jaar">
    <vt:lpwstr>219;#2019|dc204854-91f3-4ee1-9948-fc66bf60ba48</vt:lpwstr>
  </property>
  <property fmtid="{D5CDD505-2E9C-101B-9397-08002B2CF9AE}" pid="4" name="Organisatieonderdeel">
    <vt:lpwstr>2;#BEC|18db848a-7130-4f3d-8a09-02a244d861c9</vt:lpwstr>
  </property>
  <property fmtid="{D5CDD505-2E9C-101B-9397-08002B2CF9AE}" pid="5" name="Resultaat">
    <vt:lpwstr/>
  </property>
  <property fmtid="{D5CDD505-2E9C-101B-9397-08002B2CF9AE}" pid="6" name="_dlc_DocIdItemGuid">
    <vt:lpwstr>248c0eb2-ac77-40ee-9844-dfcf71a7ece9</vt:lpwstr>
  </property>
  <property fmtid="{D5CDD505-2E9C-101B-9397-08002B2CF9AE}" pid="7" name="TaxKeyword">
    <vt:lpwstr/>
  </property>
  <property fmtid="{D5CDD505-2E9C-101B-9397-08002B2CF9AE}" pid="8" name="Teamtrefwoorden">
    <vt:lpwstr>6;#Format|638db560-3605-4611-a8da-2899b227719f</vt:lpwstr>
  </property>
  <property fmtid="{D5CDD505-2E9C-101B-9397-08002B2CF9AE}" pid="9" name="Documentsoort">
    <vt:lpwstr>3;#Beleidsdocument|70267d87-ce61-40c3-b119-e0ecc30f9747</vt:lpwstr>
  </property>
  <property fmtid="{D5CDD505-2E9C-101B-9397-08002B2CF9AE}" pid="10" name="_docset_NoMedatataSyncRequired">
    <vt:lpwstr>False</vt:lpwstr>
  </property>
  <property fmtid="{D5CDD505-2E9C-101B-9397-08002B2CF9AE}" pid="11" name="ClassificationContentMarkingFooterShapeIds">
    <vt:lpwstr>1,2,3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Vertrouwelijkheid: Intern</vt:lpwstr>
  </property>
  <property fmtid="{D5CDD505-2E9C-101B-9397-08002B2CF9AE}" pid="14" name="MSIP_Label_0d4351b9-6bf5-4083-976e-f21ebd94c5ef_Enabled">
    <vt:lpwstr>true</vt:lpwstr>
  </property>
  <property fmtid="{D5CDD505-2E9C-101B-9397-08002B2CF9AE}" pid="15" name="MSIP_Label_0d4351b9-6bf5-4083-976e-f21ebd94c5ef_SetDate">
    <vt:lpwstr>2022-05-23T08:32:08Z</vt:lpwstr>
  </property>
  <property fmtid="{D5CDD505-2E9C-101B-9397-08002B2CF9AE}" pid="16" name="MSIP_Label_0d4351b9-6bf5-4083-976e-f21ebd94c5ef_Method">
    <vt:lpwstr>Privileged</vt:lpwstr>
  </property>
  <property fmtid="{D5CDD505-2E9C-101B-9397-08002B2CF9AE}" pid="17" name="MSIP_Label_0d4351b9-6bf5-4083-976e-f21ebd94c5ef_Name">
    <vt:lpwstr>Bedrijfsvertrouwelijk</vt:lpwstr>
  </property>
  <property fmtid="{D5CDD505-2E9C-101B-9397-08002B2CF9AE}" pid="18" name="MSIP_Label_0d4351b9-6bf5-4083-976e-f21ebd94c5ef_SiteId">
    <vt:lpwstr>8c653938-6726-49c5-bca7-8e44a4bf2029</vt:lpwstr>
  </property>
  <property fmtid="{D5CDD505-2E9C-101B-9397-08002B2CF9AE}" pid="19" name="MSIP_Label_0d4351b9-6bf5-4083-976e-f21ebd94c5ef_ActionId">
    <vt:lpwstr>fc9c9f32-f371-47c5-ab1c-892b5a818504</vt:lpwstr>
  </property>
  <property fmtid="{D5CDD505-2E9C-101B-9397-08002B2CF9AE}" pid="20" name="MSIP_Label_0d4351b9-6bf5-4083-976e-f21ebd94c5ef_ContentBits">
    <vt:lpwstr>2</vt:lpwstr>
  </property>
</Properties>
</file>