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C86" w:rsidRPr="001A0C86" w:rsidRDefault="00FD4738" w:rsidP="001A0C86">
      <w:pPr>
        <w:rPr>
          <w:b/>
        </w:rPr>
      </w:pPr>
      <w:r>
        <w:rPr>
          <w:b/>
        </w:rPr>
        <w:t>Bijlage L</w:t>
      </w:r>
      <w:r w:rsidR="001A0C86" w:rsidRPr="001A0C86">
        <w:rPr>
          <w:b/>
        </w:rPr>
        <w:t xml:space="preserve"> Geheimhoudingsverklaring</w:t>
      </w:r>
    </w:p>
    <w:p w:rsidR="001A0C86" w:rsidRPr="001A0C86" w:rsidRDefault="001A0C86" w:rsidP="001A0C86"/>
    <w:p w:rsidR="001A0C86" w:rsidRPr="001A0C86" w:rsidRDefault="001A0C86" w:rsidP="001A0C86">
      <w:r w:rsidRPr="001A0C86">
        <w:t>Be</w:t>
      </w:r>
      <w:r w:rsidR="00FD4738">
        <w:t>horende bij zaaknummer: 31146066</w:t>
      </w:r>
    </w:p>
    <w:p w:rsidR="001A0C86" w:rsidRPr="001A0C86" w:rsidRDefault="001A0C86" w:rsidP="001A0C86"/>
    <w:p w:rsidR="001A0C86" w:rsidRPr="001A0C86" w:rsidRDefault="001A0C86" w:rsidP="001A0C86">
      <w:r w:rsidRPr="001A0C86">
        <w:t xml:space="preserve">Ondergetekende verklaart met betrekking tot de aanbesteding van de </w:t>
      </w:r>
      <w:r w:rsidR="00FD4738">
        <w:t>opdracht met zaaknummer 31146066</w:t>
      </w:r>
      <w:r w:rsidRPr="001A0C86">
        <w:t xml:space="preserve"> het volgende: </w:t>
      </w:r>
    </w:p>
    <w:p w:rsidR="001A0C86" w:rsidRPr="001A0C86" w:rsidRDefault="001A0C86" w:rsidP="001A0C86"/>
    <w:p w:rsidR="001A0C86" w:rsidRPr="001A0C86" w:rsidRDefault="001A0C86" w:rsidP="001A0C86">
      <w:r w:rsidRPr="001A0C86">
        <w:t xml:space="preserve">Ondergetekende, waaronder begrepen diens medewerkers, en al het door ondergetekende in het kader van deze aanbesteding ingezette personeel,  verplicht zich geheimhouding te betrachten met betrekking tot alle informatie die hem ter beschikking is gesteld dan wel die hem ter inzage is gegeven, waarvan hij het vertrouwelijke karakter kent of redelijkerwijs kan vermoeden, op geen enkele wijze verder bekend te maken behalve voor zover enig wettelijk voorschrift of uitspraak van de rechter hem tot bekendmaking daarvan verplicht. </w:t>
      </w:r>
    </w:p>
    <w:p w:rsidR="001A0C86" w:rsidRPr="001A0C86" w:rsidRDefault="001A0C86" w:rsidP="001A0C86"/>
    <w:p w:rsidR="001A0C86" w:rsidRPr="001A0C86" w:rsidRDefault="001A0C86" w:rsidP="001A0C86">
      <w:r w:rsidRPr="001A0C86">
        <w:t>Ondergetekende, waaronder begrepen diens medewerkers, en al het door ondergetekende in het kader van deze aanbesteding ingezette personeel,  zal alle verstrekte/ ter inzage gegeven informatie uitsluitend gebruiken voor de aanbesteding me</w:t>
      </w:r>
      <w:r w:rsidR="00FD4738">
        <w:t>t zaaknummer 31146066</w:t>
      </w:r>
    </w:p>
    <w:p w:rsidR="001A0C86" w:rsidRPr="001A0C86" w:rsidRDefault="001A0C86" w:rsidP="001A0C86"/>
    <w:p w:rsidR="001A0C86" w:rsidRPr="001A0C86" w:rsidRDefault="001A0C86" w:rsidP="001A0C86">
      <w:r w:rsidRPr="001A0C86">
        <w:t>Ondergetekende, waaronder begrepen diens medewerkers, en al het door ondergetekende in het kader van deze aanbesteding ingezette personeel, laat geen stukken onbeheerd achter, ook niet op het bureau, in de ruimte of (thuis)werkplek waar wordt gewerkt.</w:t>
      </w:r>
    </w:p>
    <w:p w:rsidR="001A0C86" w:rsidRPr="001A0C86" w:rsidRDefault="001A0C86" w:rsidP="001A0C86"/>
    <w:p w:rsidR="001A0C86" w:rsidRPr="001A0C86" w:rsidRDefault="001A0C86" w:rsidP="001A0C86">
      <w:r w:rsidRPr="001A0C86">
        <w:t>Ondergetekende verklaart verder:</w:t>
      </w:r>
    </w:p>
    <w:p w:rsidR="001A0C86" w:rsidRPr="001A0C86" w:rsidRDefault="001A0C86" w:rsidP="001A0C86"/>
    <w:p w:rsidR="001A0C86" w:rsidRPr="001A0C86" w:rsidRDefault="001A0C86" w:rsidP="001A0C86">
      <w:r w:rsidRPr="001A0C86">
        <w:t>•</w:t>
      </w:r>
      <w:r w:rsidRPr="001A0C86">
        <w:tab/>
        <w:t>in kennis te zijn gesteld van de inhoud van deze verklaring;</w:t>
      </w:r>
    </w:p>
    <w:p w:rsidR="001A0C86" w:rsidRPr="001A0C86" w:rsidRDefault="001A0C86" w:rsidP="001A0C86">
      <w:r w:rsidRPr="001A0C86">
        <w:t>•</w:t>
      </w:r>
      <w:r w:rsidRPr="001A0C86">
        <w:tab/>
        <w:t>zich te zullen houden aan alle in deze verklaring genoemde (spel)regels;</w:t>
      </w:r>
    </w:p>
    <w:p w:rsidR="001A0C86" w:rsidRPr="001A0C86" w:rsidRDefault="001A0C86" w:rsidP="00FD4738">
      <w:pPr>
        <w:ind w:left="705" w:hanging="705"/>
      </w:pPr>
      <w:r w:rsidRPr="001A0C86">
        <w:t>•</w:t>
      </w:r>
      <w:r w:rsidRPr="001A0C86">
        <w:tab/>
        <w:t>bekend te zijn met het feit, dat het handelen in strijd met de geheimhoudingsplicht kan leiden tot straffen op grond van onder andere de artikelen 98 en 272 van het Wetboek van Strafrecht;</w:t>
      </w:r>
    </w:p>
    <w:p w:rsidR="001A0C86" w:rsidRPr="001A0C86" w:rsidRDefault="001A0C86" w:rsidP="00FD4738">
      <w:pPr>
        <w:ind w:left="705" w:hanging="705"/>
      </w:pPr>
      <w:r w:rsidRPr="001A0C86">
        <w:t>•</w:t>
      </w:r>
      <w:r w:rsidRPr="001A0C86">
        <w:tab/>
        <w:t>bekend te zijn met de verplichting aangifte te doen van elke schending van de geheimhoudingsplicht. Dit onverminderd hetgeen is bepaald in artikel 162 van het Wetboek van Strafvordering.</w:t>
      </w:r>
    </w:p>
    <w:p w:rsidR="001A0C86" w:rsidRPr="001A0C86" w:rsidRDefault="001A0C86" w:rsidP="001A0C86"/>
    <w:p w:rsidR="001A0C86" w:rsidRPr="001A0C86" w:rsidRDefault="001A0C86" w:rsidP="001A0C86">
      <w:r w:rsidRPr="001A0C86">
        <w:t>Aldus opgemaakt,</w:t>
      </w:r>
    </w:p>
    <w:p w:rsidR="001A0C86" w:rsidRPr="001A0C86" w:rsidRDefault="001A0C86" w:rsidP="001A0C86"/>
    <w:tbl>
      <w:tblPr>
        <w:tblStyle w:val="Tabelraster"/>
        <w:tblW w:w="0" w:type="auto"/>
        <w:tblLook w:val="04A0" w:firstRow="1" w:lastRow="0" w:firstColumn="1" w:lastColumn="0" w:noHBand="0" w:noVBand="1"/>
      </w:tblPr>
      <w:tblGrid>
        <w:gridCol w:w="3369"/>
        <w:gridCol w:w="5919"/>
      </w:tblGrid>
      <w:tr w:rsidR="001A0C86" w:rsidRPr="001A0C86" w:rsidTr="00F94E7E">
        <w:trPr>
          <w:cnfStyle w:val="100000000000" w:firstRow="1" w:lastRow="0" w:firstColumn="0" w:lastColumn="0" w:oddVBand="0" w:evenVBand="0" w:oddHBand="0" w:evenHBand="0" w:firstRowFirstColumn="0" w:firstRowLastColumn="0" w:lastRowFirstColumn="0" w:lastRowLastColumn="0"/>
        </w:trPr>
        <w:tc>
          <w:tcPr>
            <w:tcW w:w="3510" w:type="dxa"/>
          </w:tcPr>
          <w:p w:rsidR="001A0C86" w:rsidRPr="001A0C86" w:rsidRDefault="001A0C86" w:rsidP="001A0C86">
            <w:pPr>
              <w:spacing w:line="240" w:lineRule="auto"/>
            </w:pPr>
            <w:r w:rsidRPr="001A0C86">
              <w:t>Naam:</w:t>
            </w:r>
          </w:p>
          <w:p w:rsidR="001A0C86" w:rsidRPr="001A0C86" w:rsidRDefault="001A0C86" w:rsidP="001A0C86">
            <w:pPr>
              <w:spacing w:line="240" w:lineRule="auto"/>
            </w:pPr>
          </w:p>
          <w:p w:rsidR="001A0C86" w:rsidRPr="001A0C86" w:rsidRDefault="001A0C86" w:rsidP="001A0C86">
            <w:pPr>
              <w:spacing w:line="240" w:lineRule="auto"/>
            </w:pPr>
          </w:p>
        </w:tc>
        <w:tc>
          <w:tcPr>
            <w:tcW w:w="6439" w:type="dxa"/>
          </w:tcPr>
          <w:p w:rsidR="001A0C86" w:rsidRPr="001A0C86" w:rsidRDefault="001A0C86" w:rsidP="001A0C86">
            <w:pPr>
              <w:spacing w:line="240" w:lineRule="auto"/>
            </w:pPr>
          </w:p>
        </w:tc>
      </w:tr>
      <w:tr w:rsidR="001A0C86" w:rsidRPr="001A0C86" w:rsidTr="00F94E7E">
        <w:trPr>
          <w:trHeight w:val="455"/>
        </w:trPr>
        <w:tc>
          <w:tcPr>
            <w:tcW w:w="3510" w:type="dxa"/>
          </w:tcPr>
          <w:p w:rsidR="001A0C86" w:rsidRPr="001A0C86" w:rsidRDefault="001A0C86" w:rsidP="001A0C86">
            <w:pPr>
              <w:spacing w:line="240" w:lineRule="auto"/>
            </w:pPr>
            <w:r w:rsidRPr="001A0C86">
              <w:t>Functie:</w:t>
            </w:r>
          </w:p>
          <w:p w:rsidR="001A0C86" w:rsidRPr="001A0C86" w:rsidRDefault="001A0C86" w:rsidP="001A0C86">
            <w:pPr>
              <w:spacing w:line="240" w:lineRule="auto"/>
            </w:pPr>
          </w:p>
          <w:p w:rsidR="001A0C86" w:rsidRPr="001A0C86" w:rsidRDefault="001A0C86" w:rsidP="001A0C86">
            <w:pPr>
              <w:spacing w:line="240" w:lineRule="auto"/>
            </w:pPr>
          </w:p>
        </w:tc>
        <w:tc>
          <w:tcPr>
            <w:tcW w:w="6439" w:type="dxa"/>
          </w:tcPr>
          <w:p w:rsidR="001A0C86" w:rsidRPr="001A0C86" w:rsidRDefault="001A0C86" w:rsidP="001A0C86">
            <w:pPr>
              <w:spacing w:line="240" w:lineRule="auto"/>
            </w:pPr>
          </w:p>
        </w:tc>
      </w:tr>
      <w:tr w:rsidR="001A0C86" w:rsidRPr="001A0C86" w:rsidTr="00F94E7E">
        <w:tc>
          <w:tcPr>
            <w:tcW w:w="3510" w:type="dxa"/>
          </w:tcPr>
          <w:p w:rsidR="001A0C86" w:rsidRPr="001A0C86" w:rsidRDefault="001A0C86" w:rsidP="001A0C86">
            <w:pPr>
              <w:spacing w:line="240" w:lineRule="auto"/>
            </w:pPr>
            <w:r w:rsidRPr="001A0C86">
              <w:t>Onderneming:</w:t>
            </w:r>
          </w:p>
          <w:p w:rsidR="001A0C86" w:rsidRPr="001A0C86" w:rsidRDefault="001A0C86" w:rsidP="001A0C86">
            <w:pPr>
              <w:spacing w:line="240" w:lineRule="auto"/>
            </w:pPr>
          </w:p>
          <w:p w:rsidR="001A0C86" w:rsidRPr="001A0C86" w:rsidRDefault="001A0C86" w:rsidP="001A0C86">
            <w:pPr>
              <w:spacing w:line="240" w:lineRule="auto"/>
            </w:pPr>
          </w:p>
        </w:tc>
        <w:tc>
          <w:tcPr>
            <w:tcW w:w="6439" w:type="dxa"/>
          </w:tcPr>
          <w:p w:rsidR="001A0C86" w:rsidRPr="001A0C86" w:rsidRDefault="001A0C86" w:rsidP="001A0C86">
            <w:pPr>
              <w:spacing w:line="240" w:lineRule="auto"/>
            </w:pPr>
          </w:p>
        </w:tc>
      </w:tr>
      <w:tr w:rsidR="001A0C86" w:rsidRPr="001A0C86" w:rsidTr="00F94E7E">
        <w:tc>
          <w:tcPr>
            <w:tcW w:w="3510" w:type="dxa"/>
          </w:tcPr>
          <w:p w:rsidR="001A0C86" w:rsidRPr="001A0C86" w:rsidRDefault="001A0C86" w:rsidP="001A0C86">
            <w:pPr>
              <w:spacing w:line="240" w:lineRule="auto"/>
            </w:pPr>
            <w:r w:rsidRPr="001A0C86">
              <w:t>Handtekening</w:t>
            </w:r>
            <w:r w:rsidR="00FD4738">
              <w:t>(digitaal)</w:t>
            </w:r>
            <w:bookmarkStart w:id="0" w:name="_GoBack"/>
            <w:bookmarkEnd w:id="0"/>
            <w:r w:rsidRPr="001A0C86">
              <w:t xml:space="preserve"> rechtsgeldig vertegenwoordiger:</w:t>
            </w:r>
          </w:p>
          <w:p w:rsidR="001A0C86" w:rsidRPr="001A0C86" w:rsidRDefault="001A0C86" w:rsidP="001A0C86">
            <w:pPr>
              <w:spacing w:line="240" w:lineRule="auto"/>
            </w:pPr>
          </w:p>
        </w:tc>
        <w:tc>
          <w:tcPr>
            <w:tcW w:w="6439" w:type="dxa"/>
          </w:tcPr>
          <w:p w:rsidR="001A0C86" w:rsidRPr="001A0C86" w:rsidRDefault="001A0C86" w:rsidP="001A0C86">
            <w:pPr>
              <w:spacing w:line="240" w:lineRule="auto"/>
            </w:pPr>
          </w:p>
        </w:tc>
      </w:tr>
      <w:tr w:rsidR="001A0C86" w:rsidRPr="001A0C86" w:rsidTr="00F94E7E">
        <w:trPr>
          <w:trHeight w:val="434"/>
        </w:trPr>
        <w:tc>
          <w:tcPr>
            <w:tcW w:w="3510" w:type="dxa"/>
          </w:tcPr>
          <w:p w:rsidR="001A0C86" w:rsidRPr="001A0C86" w:rsidRDefault="001A0C86" w:rsidP="001A0C86">
            <w:pPr>
              <w:spacing w:line="240" w:lineRule="auto"/>
            </w:pPr>
            <w:r w:rsidRPr="001A0C86">
              <w:t>Datum:</w:t>
            </w:r>
          </w:p>
          <w:p w:rsidR="001A0C86" w:rsidRPr="001A0C86" w:rsidRDefault="001A0C86" w:rsidP="001A0C86">
            <w:pPr>
              <w:spacing w:line="240" w:lineRule="auto"/>
            </w:pPr>
          </w:p>
          <w:p w:rsidR="001A0C86" w:rsidRPr="001A0C86" w:rsidRDefault="001A0C86" w:rsidP="001A0C86">
            <w:pPr>
              <w:spacing w:line="240" w:lineRule="auto"/>
            </w:pPr>
          </w:p>
        </w:tc>
        <w:tc>
          <w:tcPr>
            <w:tcW w:w="6439" w:type="dxa"/>
          </w:tcPr>
          <w:p w:rsidR="001A0C86" w:rsidRPr="001A0C86" w:rsidRDefault="001A0C86" w:rsidP="001A0C86">
            <w:pPr>
              <w:spacing w:line="240" w:lineRule="auto"/>
            </w:pPr>
          </w:p>
        </w:tc>
      </w:tr>
    </w:tbl>
    <w:p w:rsidR="00241548" w:rsidRPr="00241548" w:rsidRDefault="001A0C86" w:rsidP="00241548">
      <w:r w:rsidRPr="001A0C86">
        <w:t xml:space="preserve">Indien sprake is van inschrijving in combinatie dienen alle </w:t>
      </w:r>
      <w:proofErr w:type="spellStart"/>
      <w:r w:rsidRPr="001A0C86">
        <w:t>combinanten</w:t>
      </w:r>
      <w:proofErr w:type="spellEnd"/>
      <w:r w:rsidRPr="001A0C86">
        <w:t xml:space="preserve"> deze verklaring te ondertekenen.</w:t>
      </w:r>
    </w:p>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C86" w:rsidRDefault="001A0C86" w:rsidP="0088501B">
      <w:r>
        <w:separator/>
      </w:r>
    </w:p>
  </w:endnote>
  <w:endnote w:type="continuationSeparator" w:id="0">
    <w:p w:rsidR="001A0C86" w:rsidRDefault="001A0C8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C86" w:rsidRDefault="001A0C86" w:rsidP="0088501B">
      <w:r>
        <w:separator/>
      </w:r>
    </w:p>
  </w:footnote>
  <w:footnote w:type="continuationSeparator" w:id="0">
    <w:p w:rsidR="001A0C86" w:rsidRDefault="001A0C86"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86"/>
    <w:rsid w:val="000E1F3B"/>
    <w:rsid w:val="001A0C86"/>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D473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7C82A-7928-4F11-9DDB-19D37248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1707</Characters>
  <Application>Microsoft Office Word</Application>
  <DocSecurity>0</DocSecurity>
  <Lines>14</Lines>
  <Paragraphs>4</Paragraphs>
  <ScaleCrop>false</ScaleCrop>
  <Company>Rijkswaterstaat</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Pfeiffer, Chris (PPO)</dc:creator>
  <cp:lastModifiedBy>Pfeiffer, Chris (PPO)</cp:lastModifiedBy>
  <cp:revision>2</cp:revision>
  <dcterms:created xsi:type="dcterms:W3CDTF">2017-05-29T12:22:00Z</dcterms:created>
  <dcterms:modified xsi:type="dcterms:W3CDTF">2019-06-24T06:01:00Z</dcterms:modified>
</cp:coreProperties>
</file>