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31C3C" w14:textId="77777777" w:rsidR="005A1657" w:rsidRDefault="005A1657" w:rsidP="005A1657">
      <w:bookmarkStart w:id="0" w:name="dpInitialContent"/>
    </w:p>
    <w:p w14:paraId="2B9F20DC" w14:textId="77777777" w:rsidR="005A1657" w:rsidRDefault="005A1657" w:rsidP="005A1657"/>
    <w:p w14:paraId="12BC6374" w14:textId="5DDC26A5" w:rsidR="000B6CA5" w:rsidRDefault="008465FD" w:rsidP="009D5674">
      <w:pPr>
        <w:pStyle w:val="KW1CDocumentTitel"/>
      </w:pPr>
      <w:r>
        <w:fldChar w:fldCharType="begin"/>
      </w:r>
      <w:r>
        <w:instrText xml:space="preserve"> TITLE   \* MERGEFORMAT </w:instrText>
      </w:r>
      <w:r>
        <w:fldChar w:fldCharType="separate"/>
      </w:r>
      <w:r w:rsidR="00FE3713">
        <w:t>Interfaceoverzicht SIS</w:t>
      </w:r>
      <w:r>
        <w:fldChar w:fldCharType="end"/>
      </w:r>
    </w:p>
    <w:p w14:paraId="61C36946" w14:textId="20AA7A66" w:rsidR="008465FD" w:rsidRDefault="008465FD" w:rsidP="008465FD"/>
    <w:p w14:paraId="472657F9" w14:textId="2A66FE67" w:rsidR="008465FD" w:rsidRDefault="008465FD" w:rsidP="008465FD">
      <w:r>
        <w:t>Overzicht van de interfaces Student Informatiesysteem.</w:t>
      </w:r>
    </w:p>
    <w:p w14:paraId="4C3A8BF6" w14:textId="70390741" w:rsidR="008465FD" w:rsidRPr="008465FD" w:rsidRDefault="008465FD" w:rsidP="008465FD">
      <w:r>
        <w:t>Geel gearceerde interfaces zijn niet ingetekend op het architectuurplaatje.</w:t>
      </w:r>
    </w:p>
    <w:p w14:paraId="60401036" w14:textId="77777777" w:rsidR="00D012BB" w:rsidRDefault="00D012BB" w:rsidP="00D012BB"/>
    <w:tbl>
      <w:tblPr>
        <w:tblStyle w:val="Tabelraster"/>
        <w:tblW w:w="8217" w:type="dxa"/>
        <w:tblLayout w:type="fixed"/>
        <w:tblLook w:val="04A0" w:firstRow="1" w:lastRow="0" w:firstColumn="1" w:lastColumn="0" w:noHBand="0" w:noVBand="1"/>
      </w:tblPr>
      <w:tblGrid>
        <w:gridCol w:w="704"/>
        <w:gridCol w:w="1063"/>
        <w:gridCol w:w="1205"/>
        <w:gridCol w:w="1843"/>
        <w:gridCol w:w="878"/>
        <w:gridCol w:w="2524"/>
      </w:tblGrid>
      <w:tr w:rsidR="00B97A96" w:rsidRPr="00FE3713" w14:paraId="36625363" w14:textId="77777777" w:rsidTr="00B97A96">
        <w:trPr>
          <w:cantSplit/>
          <w:tblHeader/>
        </w:trPr>
        <w:tc>
          <w:tcPr>
            <w:tcW w:w="704" w:type="dxa"/>
          </w:tcPr>
          <w:p w14:paraId="0483219D" w14:textId="77777777" w:rsidR="00B97A96" w:rsidRPr="00FE3713" w:rsidRDefault="00B97A96" w:rsidP="00FE3713">
            <w:pPr>
              <w:spacing w:line="240" w:lineRule="atLeast"/>
              <w:jc w:val="right"/>
              <w:rPr>
                <w:b/>
                <w:sz w:val="16"/>
                <w:szCs w:val="16"/>
              </w:rPr>
            </w:pPr>
            <w:r w:rsidRPr="00FE3713">
              <w:rPr>
                <w:b/>
                <w:sz w:val="16"/>
                <w:szCs w:val="16"/>
              </w:rPr>
              <w:t>#</w:t>
            </w:r>
          </w:p>
        </w:tc>
        <w:tc>
          <w:tcPr>
            <w:tcW w:w="1063" w:type="dxa"/>
          </w:tcPr>
          <w:p w14:paraId="35AD2F6B" w14:textId="77777777" w:rsidR="00B97A96" w:rsidRPr="00FE3713" w:rsidRDefault="00B97A96" w:rsidP="00FE3713">
            <w:pPr>
              <w:spacing w:line="240" w:lineRule="atLeast"/>
              <w:rPr>
                <w:b/>
                <w:sz w:val="16"/>
                <w:szCs w:val="16"/>
              </w:rPr>
            </w:pPr>
            <w:r w:rsidRPr="00FE3713">
              <w:rPr>
                <w:b/>
                <w:sz w:val="16"/>
                <w:szCs w:val="16"/>
              </w:rPr>
              <w:t>Van</w:t>
            </w:r>
          </w:p>
        </w:tc>
        <w:tc>
          <w:tcPr>
            <w:tcW w:w="1205" w:type="dxa"/>
          </w:tcPr>
          <w:p w14:paraId="5000FC3A" w14:textId="254AF80B" w:rsidR="00B97A96" w:rsidRPr="00FE3713" w:rsidRDefault="00B97A96" w:rsidP="00FE3713">
            <w:pPr>
              <w:spacing w:line="240" w:lineRule="atLeast"/>
              <w:rPr>
                <w:b/>
                <w:sz w:val="16"/>
                <w:szCs w:val="16"/>
              </w:rPr>
            </w:pPr>
            <w:r w:rsidRPr="00FE3713">
              <w:rPr>
                <w:b/>
                <w:sz w:val="16"/>
                <w:szCs w:val="16"/>
              </w:rPr>
              <w:t>Naar</w:t>
            </w:r>
          </w:p>
        </w:tc>
        <w:tc>
          <w:tcPr>
            <w:tcW w:w="1843" w:type="dxa"/>
          </w:tcPr>
          <w:p w14:paraId="50D92D89" w14:textId="77777777" w:rsidR="00B97A96" w:rsidRPr="00FE3713" w:rsidRDefault="00B97A96" w:rsidP="00FE3713">
            <w:pPr>
              <w:spacing w:line="240" w:lineRule="atLeast"/>
              <w:rPr>
                <w:b/>
                <w:sz w:val="16"/>
                <w:szCs w:val="16"/>
              </w:rPr>
            </w:pPr>
            <w:r w:rsidRPr="00FE3713">
              <w:rPr>
                <w:b/>
                <w:sz w:val="16"/>
                <w:szCs w:val="16"/>
              </w:rPr>
              <w:t>Objecten</w:t>
            </w:r>
          </w:p>
        </w:tc>
        <w:tc>
          <w:tcPr>
            <w:tcW w:w="878" w:type="dxa"/>
          </w:tcPr>
          <w:p w14:paraId="36B4D343" w14:textId="77777777" w:rsidR="00B97A96" w:rsidRPr="00FE3713" w:rsidRDefault="00B97A96" w:rsidP="00FE3713">
            <w:pPr>
              <w:spacing w:line="240" w:lineRule="atLeast"/>
              <w:rPr>
                <w:b/>
                <w:sz w:val="16"/>
                <w:szCs w:val="16"/>
              </w:rPr>
            </w:pPr>
            <w:r w:rsidRPr="00FE3713">
              <w:rPr>
                <w:b/>
                <w:sz w:val="16"/>
                <w:szCs w:val="16"/>
              </w:rPr>
              <w:t>Type</w:t>
            </w:r>
          </w:p>
        </w:tc>
        <w:tc>
          <w:tcPr>
            <w:tcW w:w="2524" w:type="dxa"/>
          </w:tcPr>
          <w:p w14:paraId="521979CB" w14:textId="77777777" w:rsidR="00B97A96" w:rsidRPr="00FE3713" w:rsidRDefault="00B97A96" w:rsidP="00FE3713">
            <w:pPr>
              <w:spacing w:line="240" w:lineRule="atLeast"/>
              <w:rPr>
                <w:b/>
                <w:sz w:val="16"/>
                <w:szCs w:val="16"/>
              </w:rPr>
            </w:pPr>
            <w:r w:rsidRPr="00FE3713">
              <w:rPr>
                <w:b/>
                <w:sz w:val="16"/>
                <w:szCs w:val="16"/>
              </w:rPr>
              <w:t>Opmerking</w:t>
            </w:r>
          </w:p>
        </w:tc>
      </w:tr>
      <w:tr w:rsidR="00B97A96" w:rsidRPr="00FE3713" w14:paraId="7E57DB41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7525D35B" w14:textId="77777777" w:rsidR="00B97A96" w:rsidRPr="00FE3713" w:rsidDel="005E1582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472A3475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392B43A5" w14:textId="3E7C4735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Datalaag</w:t>
            </w:r>
          </w:p>
        </w:tc>
        <w:tc>
          <w:tcPr>
            <w:tcW w:w="1843" w:type="dxa"/>
          </w:tcPr>
          <w:p w14:paraId="4BCEF44C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Replicatietabellen</w:t>
            </w:r>
          </w:p>
        </w:tc>
        <w:tc>
          <w:tcPr>
            <w:tcW w:w="878" w:type="dxa"/>
          </w:tcPr>
          <w:p w14:paraId="5D7EDBE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66C71404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Replicatie vanuit Reporting database</w:t>
            </w:r>
          </w:p>
        </w:tc>
      </w:tr>
      <w:tr w:rsidR="00B97A96" w:rsidRPr="00FE3713" w14:paraId="3F631C76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0B834BD8" w14:textId="77777777" w:rsidR="00B97A96" w:rsidRPr="00FE3713" w:rsidDel="005E1582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4701616E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IAM</w:t>
            </w:r>
          </w:p>
        </w:tc>
        <w:tc>
          <w:tcPr>
            <w:tcW w:w="1205" w:type="dxa"/>
          </w:tcPr>
          <w:p w14:paraId="1B038923" w14:textId="526E14FE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71B0C4D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Rollen en rechten</w:t>
            </w:r>
          </w:p>
        </w:tc>
        <w:tc>
          <w:tcPr>
            <w:tcW w:w="878" w:type="dxa"/>
          </w:tcPr>
          <w:p w14:paraId="257BCCF0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1971D77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Provisioning van rollen en rechten vanuit SmartAIM</w:t>
            </w:r>
          </w:p>
        </w:tc>
      </w:tr>
      <w:tr w:rsidR="00B97A96" w:rsidRPr="00FE3713" w14:paraId="7F6FE1B5" w14:textId="77777777" w:rsidTr="00B97A96">
        <w:trPr>
          <w:cantSplit/>
        </w:trPr>
        <w:tc>
          <w:tcPr>
            <w:tcW w:w="704" w:type="dxa"/>
            <w:shd w:val="clear" w:color="auto" w:fill="00B0F0"/>
          </w:tcPr>
          <w:p w14:paraId="5847B1DC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517F1A5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14225825" w14:textId="73C5E87B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IAM via</w:t>
            </w:r>
          </w:p>
          <w:p w14:paraId="049C436F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Datalaag</w:t>
            </w:r>
          </w:p>
        </w:tc>
        <w:tc>
          <w:tcPr>
            <w:tcW w:w="1843" w:type="dxa"/>
          </w:tcPr>
          <w:p w14:paraId="79D3B171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Onderwijscatalogus</w:t>
            </w:r>
          </w:p>
          <w:p w14:paraId="494B3E20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Identiteiten</w:t>
            </w:r>
          </w:p>
          <w:p w14:paraId="669B380D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Inschrijvingen</w:t>
            </w:r>
          </w:p>
          <w:p w14:paraId="6BC2302C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Groepen</w:t>
            </w:r>
          </w:p>
        </w:tc>
        <w:tc>
          <w:tcPr>
            <w:tcW w:w="878" w:type="dxa"/>
          </w:tcPr>
          <w:p w14:paraId="13BF05F1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2524" w:type="dxa"/>
            <w:shd w:val="clear" w:color="auto" w:fill="00B0F0"/>
          </w:tcPr>
          <w:p w14:paraId="2253AF11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 xml:space="preserve">Op basis van replicatie in KW1C </w:t>
            </w:r>
            <w:r w:rsidRPr="00FE3713" w:rsidDel="00354F0F">
              <w:rPr>
                <w:sz w:val="16"/>
                <w:szCs w:val="16"/>
              </w:rPr>
              <w:t>Datalaag</w:t>
            </w:r>
          </w:p>
        </w:tc>
      </w:tr>
      <w:tr w:rsidR="00B97A96" w:rsidRPr="00FE3713" w14:paraId="12238503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0232E859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7608611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IAM</w:t>
            </w:r>
          </w:p>
        </w:tc>
        <w:tc>
          <w:tcPr>
            <w:tcW w:w="1205" w:type="dxa"/>
          </w:tcPr>
          <w:p w14:paraId="3A81A97E" w14:textId="39CFBD44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1B50142D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Identiteiten</w:t>
            </w:r>
            <w:r w:rsidRPr="00FE3713">
              <w:rPr>
                <w:sz w:val="16"/>
                <w:szCs w:val="16"/>
              </w:rPr>
              <w:br/>
              <w:t>E-mailadressen</w:t>
            </w:r>
          </w:p>
        </w:tc>
        <w:tc>
          <w:tcPr>
            <w:tcW w:w="878" w:type="dxa"/>
          </w:tcPr>
          <w:p w14:paraId="6A22CE2C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544C674B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Dit betreft het aanmaken/ muteren van gebruikers-accounts. Tevens teruggeven van aanvullende info zoals email adres aan het SIS</w:t>
            </w:r>
          </w:p>
        </w:tc>
      </w:tr>
      <w:tr w:rsidR="00B97A96" w:rsidRPr="00FE3713" w14:paraId="71911719" w14:textId="77777777" w:rsidTr="00B97A96">
        <w:trPr>
          <w:cantSplit/>
          <w:trHeight w:val="837"/>
        </w:trPr>
        <w:tc>
          <w:tcPr>
            <w:tcW w:w="704" w:type="dxa"/>
            <w:shd w:val="clear" w:color="auto" w:fill="00B0F0"/>
          </w:tcPr>
          <w:p w14:paraId="77B2729E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13E40FE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SIS</w:t>
            </w:r>
          </w:p>
        </w:tc>
        <w:tc>
          <w:tcPr>
            <w:tcW w:w="1205" w:type="dxa"/>
          </w:tcPr>
          <w:p w14:paraId="2F422DF0" w14:textId="21D7A1BC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KW1C website</w:t>
            </w:r>
          </w:p>
          <w:p w14:paraId="18E92C0D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14:paraId="444BBCB9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Onderwijscatalogus</w:t>
            </w:r>
          </w:p>
          <w:p w14:paraId="2893E26B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78" w:type="dxa"/>
          </w:tcPr>
          <w:p w14:paraId="4C61FB36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Batch</w:t>
            </w:r>
          </w:p>
          <w:p w14:paraId="65EF2660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24" w:type="dxa"/>
            <w:shd w:val="clear" w:color="auto" w:fill="00B0F0"/>
          </w:tcPr>
          <w:p w14:paraId="22A00FF6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Nader te bepalen of deze koppeling via Datalaag of SIS gelegd wordt.</w:t>
            </w:r>
          </w:p>
        </w:tc>
      </w:tr>
      <w:tr w:rsidR="00B97A96" w:rsidRPr="00FE3713" w14:paraId="35228FD2" w14:textId="77777777" w:rsidTr="00B97A96">
        <w:trPr>
          <w:cantSplit/>
          <w:trHeight w:val="837"/>
        </w:trPr>
        <w:tc>
          <w:tcPr>
            <w:tcW w:w="704" w:type="dxa"/>
            <w:shd w:val="clear" w:color="auto" w:fill="00B0F0"/>
          </w:tcPr>
          <w:p w14:paraId="663005E7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5B5F5771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SIS</w:t>
            </w:r>
          </w:p>
        </w:tc>
        <w:tc>
          <w:tcPr>
            <w:tcW w:w="1205" w:type="dxa"/>
          </w:tcPr>
          <w:p w14:paraId="73AA72CC" w14:textId="6DAF64F1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KW1C aanmeld module</w:t>
            </w:r>
          </w:p>
        </w:tc>
        <w:tc>
          <w:tcPr>
            <w:tcW w:w="1843" w:type="dxa"/>
          </w:tcPr>
          <w:p w14:paraId="6D02F9C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Onderwijscatalogus</w:t>
            </w:r>
          </w:p>
          <w:p w14:paraId="26349F35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78" w:type="dxa"/>
          </w:tcPr>
          <w:p w14:paraId="4BCC8759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Batch</w:t>
            </w:r>
          </w:p>
          <w:p w14:paraId="00714C09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24" w:type="dxa"/>
            <w:shd w:val="clear" w:color="auto" w:fill="00B0F0"/>
          </w:tcPr>
          <w:p w14:paraId="157E9B90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Nader te bepalen of deze koppeling via Datalaag of SIS gelegd wordt.</w:t>
            </w:r>
          </w:p>
        </w:tc>
      </w:tr>
      <w:tr w:rsidR="00B97A96" w:rsidRPr="00FE3713" w14:paraId="6E867FE1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09F44C96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7C2AD7CA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KW1C Aanmeld</w:t>
            </w:r>
            <w:r w:rsidRPr="00FE3713">
              <w:rPr>
                <w:sz w:val="16"/>
                <w:szCs w:val="16"/>
              </w:rPr>
              <w:softHyphen/>
              <w:t>module</w:t>
            </w:r>
          </w:p>
        </w:tc>
        <w:tc>
          <w:tcPr>
            <w:tcW w:w="1205" w:type="dxa"/>
          </w:tcPr>
          <w:p w14:paraId="12A558E8" w14:textId="7E8B02D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6C508988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Aanmeldingen (buiten Centraal aanmelden)</w:t>
            </w:r>
          </w:p>
        </w:tc>
        <w:tc>
          <w:tcPr>
            <w:tcW w:w="878" w:type="dxa"/>
          </w:tcPr>
          <w:p w14:paraId="68B90AA8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1DDAD0BC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Het is mogelijk om vanuit een ander aanmeldsysteem aanmeldingen (buiten Centraal Aanmelden) door te geven aan het SIS.</w:t>
            </w:r>
          </w:p>
        </w:tc>
      </w:tr>
      <w:tr w:rsidR="00B97A96" w:rsidRPr="00FE3713" w14:paraId="5305F019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38E4D4CC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3DC46BE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Centraal Aanmelden</w:t>
            </w:r>
          </w:p>
        </w:tc>
        <w:tc>
          <w:tcPr>
            <w:tcW w:w="1205" w:type="dxa"/>
          </w:tcPr>
          <w:p w14:paraId="336C55EF" w14:textId="27A5F2C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5E298392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Aanmeldingen</w:t>
            </w:r>
          </w:p>
        </w:tc>
        <w:tc>
          <w:tcPr>
            <w:tcW w:w="878" w:type="dxa"/>
          </w:tcPr>
          <w:p w14:paraId="79A95865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70B10B28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 xml:space="preserve">Gestandaardiseerde koppeling Zie: </w:t>
            </w:r>
            <w:hyperlink r:id="rId11" w:history="1">
              <w:r w:rsidRPr="00FE3713">
                <w:rPr>
                  <w:rStyle w:val="Hyperlink"/>
                  <w:sz w:val="16"/>
                  <w:szCs w:val="16"/>
                </w:rPr>
                <w:t>https://mbodigitaal.nl/gebruikersgroepen/centraal-aanmelden/</w:t>
              </w:r>
            </w:hyperlink>
          </w:p>
        </w:tc>
      </w:tr>
      <w:tr w:rsidR="00B97A96" w:rsidRPr="00FE3713" w14:paraId="1AAAD1FB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25D8BE95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07142942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SBB</w:t>
            </w:r>
          </w:p>
        </w:tc>
        <w:tc>
          <w:tcPr>
            <w:tcW w:w="1205" w:type="dxa"/>
          </w:tcPr>
          <w:p w14:paraId="2B7F7543" w14:textId="0234C659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53C24C3A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Stagebedrijven + erkenningen</w:t>
            </w:r>
          </w:p>
        </w:tc>
        <w:tc>
          <w:tcPr>
            <w:tcW w:w="878" w:type="dxa"/>
          </w:tcPr>
          <w:p w14:paraId="5FF33272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n.b.</w:t>
            </w:r>
          </w:p>
        </w:tc>
        <w:tc>
          <w:tcPr>
            <w:tcW w:w="2524" w:type="dxa"/>
          </w:tcPr>
          <w:p w14:paraId="0FE3366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Gestandaardiseerde koppeling</w:t>
            </w:r>
            <w:r w:rsidRPr="00FE3713">
              <w:rPr>
                <w:sz w:val="16"/>
                <w:szCs w:val="16"/>
                <w:u w:val="single"/>
              </w:rPr>
              <w:t xml:space="preserve"> </w:t>
            </w:r>
            <w:hyperlink r:id="rId12" w:history="1">
              <w:r w:rsidRPr="00FE3713">
                <w:rPr>
                  <w:rStyle w:val="Hyperlink"/>
                  <w:sz w:val="16"/>
                  <w:szCs w:val="16"/>
                </w:rPr>
                <w:t>https://www.s-bb.nl/onderwijs/beroepspraktijkvorming/white-label-sbb</w:t>
              </w:r>
            </w:hyperlink>
          </w:p>
        </w:tc>
      </w:tr>
      <w:tr w:rsidR="00B97A96" w:rsidRPr="00FE3713" w14:paraId="2335178D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26464561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70E060BE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SBB</w:t>
            </w:r>
          </w:p>
        </w:tc>
        <w:tc>
          <w:tcPr>
            <w:tcW w:w="1205" w:type="dxa"/>
          </w:tcPr>
          <w:p w14:paraId="6AEC564D" w14:textId="3A3BCCE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07B7BCCA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Kwalificatiestructuur</w:t>
            </w:r>
          </w:p>
        </w:tc>
        <w:tc>
          <w:tcPr>
            <w:tcW w:w="878" w:type="dxa"/>
          </w:tcPr>
          <w:p w14:paraId="2ED24BC1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n.b.</w:t>
            </w:r>
          </w:p>
        </w:tc>
        <w:tc>
          <w:tcPr>
            <w:tcW w:w="2524" w:type="dxa"/>
          </w:tcPr>
          <w:p w14:paraId="54B0F1B2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 xml:space="preserve">Gestandaardiseerde koppeling Zie </w:t>
            </w:r>
            <w:hyperlink r:id="rId13" w:history="1">
              <w:r w:rsidRPr="00FE3713">
                <w:rPr>
                  <w:rStyle w:val="Hyperlink"/>
                  <w:sz w:val="16"/>
                  <w:szCs w:val="16"/>
                </w:rPr>
                <w:t>https://kwalificaties.s-bb.nl/Lijsten/Groep/17</w:t>
              </w:r>
            </w:hyperlink>
          </w:p>
        </w:tc>
      </w:tr>
      <w:tr w:rsidR="00B97A96" w:rsidRPr="00FE3713" w14:paraId="63B6B03D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46D5468D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7F007040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Intergrip</w:t>
            </w:r>
          </w:p>
        </w:tc>
        <w:tc>
          <w:tcPr>
            <w:tcW w:w="1205" w:type="dxa"/>
          </w:tcPr>
          <w:p w14:paraId="4EDF5012" w14:textId="19DAC891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680F9016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Doorstroomdossier</w:t>
            </w:r>
            <w:r w:rsidRPr="00FE3713">
              <w:rPr>
                <w:sz w:val="16"/>
                <w:szCs w:val="16"/>
              </w:rPr>
              <w:br/>
              <w:t>LOB</w:t>
            </w:r>
          </w:p>
        </w:tc>
        <w:tc>
          <w:tcPr>
            <w:tcW w:w="878" w:type="dxa"/>
          </w:tcPr>
          <w:p w14:paraId="38179C1F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7CCD1BF6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</w:p>
        </w:tc>
      </w:tr>
      <w:tr w:rsidR="00B97A96" w:rsidRPr="00FE3713" w14:paraId="7D6F2B59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7294085F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34121A26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3582048A" w14:textId="1C6BF272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Intergrip</w:t>
            </w:r>
          </w:p>
        </w:tc>
        <w:tc>
          <w:tcPr>
            <w:tcW w:w="1843" w:type="dxa"/>
          </w:tcPr>
          <w:p w14:paraId="57F4E8B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Status aanmeldingen</w:t>
            </w:r>
          </w:p>
        </w:tc>
        <w:tc>
          <w:tcPr>
            <w:tcW w:w="878" w:type="dxa"/>
          </w:tcPr>
          <w:p w14:paraId="6990925D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6A4BEA7A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MBO-check</w:t>
            </w:r>
          </w:p>
        </w:tc>
      </w:tr>
      <w:tr w:rsidR="00B97A96" w:rsidRPr="00FE3713" w14:paraId="0AD526A3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2CDEFE27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01C8EBB9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1407CB9C" w14:textId="75B071BB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Voorziening vroegtijdig aanmelden</w:t>
            </w:r>
          </w:p>
        </w:tc>
        <w:tc>
          <w:tcPr>
            <w:tcW w:w="1843" w:type="dxa"/>
          </w:tcPr>
          <w:p w14:paraId="0A1AEA62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Status aanmeldingen</w:t>
            </w:r>
          </w:p>
        </w:tc>
        <w:tc>
          <w:tcPr>
            <w:tcW w:w="878" w:type="dxa"/>
          </w:tcPr>
          <w:p w14:paraId="459E596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n.b.</w:t>
            </w:r>
          </w:p>
        </w:tc>
        <w:tc>
          <w:tcPr>
            <w:tcW w:w="2524" w:type="dxa"/>
          </w:tcPr>
          <w:p w14:paraId="66D8161C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 xml:space="preserve">Gestandaardiseerde koppeling Zie: </w:t>
            </w:r>
            <w:hyperlink r:id="rId14" w:history="1">
              <w:r w:rsidRPr="00FE3713">
                <w:rPr>
                  <w:rStyle w:val="Hyperlink"/>
                  <w:sz w:val="16"/>
                  <w:szCs w:val="16"/>
                </w:rPr>
                <w:t>https://mbodigitaal.nl/programmas/archief-programmas/vroegtijdige-aanmelding/</w:t>
              </w:r>
            </w:hyperlink>
            <w:r w:rsidRPr="00FE3713">
              <w:rPr>
                <w:sz w:val="16"/>
                <w:szCs w:val="16"/>
              </w:rPr>
              <w:t xml:space="preserve"> </w:t>
            </w:r>
          </w:p>
        </w:tc>
      </w:tr>
      <w:tr w:rsidR="00B97A96" w:rsidRPr="00FE3713" w14:paraId="7964F559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2E37F55C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33CCA27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4C81731D" w14:textId="0AC46C9A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Kennisnet Nummer-voorziening</w:t>
            </w:r>
          </w:p>
        </w:tc>
        <w:tc>
          <w:tcPr>
            <w:tcW w:w="1843" w:type="dxa"/>
          </w:tcPr>
          <w:p w14:paraId="1D2A0F1B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Ophalen ECK-id</w:t>
            </w:r>
          </w:p>
        </w:tc>
        <w:tc>
          <w:tcPr>
            <w:tcW w:w="878" w:type="dxa"/>
          </w:tcPr>
          <w:p w14:paraId="7192440A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Batch</w:t>
            </w:r>
          </w:p>
        </w:tc>
        <w:tc>
          <w:tcPr>
            <w:tcW w:w="2524" w:type="dxa"/>
          </w:tcPr>
          <w:p w14:paraId="13492D8B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Gestandaardiseerde koppeling</w:t>
            </w:r>
            <w:r w:rsidRPr="00FE3713">
              <w:rPr>
                <w:sz w:val="16"/>
                <w:szCs w:val="16"/>
              </w:rPr>
              <w:br/>
            </w:r>
            <w:hyperlink r:id="rId15" w:history="1">
              <w:r w:rsidRPr="00FE3713">
                <w:rPr>
                  <w:rStyle w:val="Hyperlink"/>
                  <w:sz w:val="16"/>
                  <w:szCs w:val="16"/>
                </w:rPr>
                <w:t>https://www.eck-id.nl/implementatie/documentatie</w:t>
              </w:r>
            </w:hyperlink>
          </w:p>
        </w:tc>
      </w:tr>
      <w:tr w:rsidR="00B97A96" w:rsidRPr="00FE3713" w14:paraId="5E08B629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31255EF4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01B887CB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1F3E1F5C" w14:textId="5372AE35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Signhost</w:t>
            </w:r>
            <w:r w:rsidRPr="00FE3713">
              <w:rPr>
                <w:sz w:val="16"/>
                <w:szCs w:val="16"/>
              </w:rPr>
              <w:br/>
            </w:r>
          </w:p>
        </w:tc>
        <w:tc>
          <w:tcPr>
            <w:tcW w:w="1843" w:type="dxa"/>
          </w:tcPr>
          <w:p w14:paraId="2D45D12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Ondertekenen van documenten</w:t>
            </w:r>
          </w:p>
        </w:tc>
        <w:tc>
          <w:tcPr>
            <w:tcW w:w="878" w:type="dxa"/>
          </w:tcPr>
          <w:p w14:paraId="6A74E57B" w14:textId="3D6236A2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Batch</w:t>
            </w:r>
          </w:p>
        </w:tc>
        <w:tc>
          <w:tcPr>
            <w:tcW w:w="2524" w:type="dxa"/>
          </w:tcPr>
          <w:p w14:paraId="2194A19D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</w:p>
        </w:tc>
      </w:tr>
      <w:tr w:rsidR="00B97A96" w:rsidRPr="00FE3713" w14:paraId="5F5F8D73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0F413098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52F1E7B2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25528583" w14:textId="08DC2BEC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DUO (ROD)</w:t>
            </w:r>
          </w:p>
        </w:tc>
        <w:tc>
          <w:tcPr>
            <w:tcW w:w="1843" w:type="dxa"/>
          </w:tcPr>
          <w:p w14:paraId="69D8B101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Bekostigings-relevante informatie</w:t>
            </w:r>
          </w:p>
          <w:p w14:paraId="390B58F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Diploma’s</w:t>
            </w:r>
          </w:p>
        </w:tc>
        <w:tc>
          <w:tcPr>
            <w:tcW w:w="878" w:type="dxa"/>
          </w:tcPr>
          <w:p w14:paraId="0360E14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36AE7F89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 xml:space="preserve">Gestandaardiseerde koppeling Zie: </w:t>
            </w:r>
            <w:hyperlink r:id="rId16" w:history="1">
              <w:r w:rsidRPr="00FE3713">
                <w:rPr>
                  <w:rStyle w:val="Hyperlink"/>
                  <w:sz w:val="16"/>
                  <w:szCs w:val="16"/>
                </w:rPr>
                <w:t>https://duo.nl/zakelijk/middelbaar-beroepsonderwijs/studentenadministratie/uitwisselen-met-bron-nw.jsp</w:t>
              </w:r>
            </w:hyperlink>
          </w:p>
        </w:tc>
      </w:tr>
      <w:tr w:rsidR="00B97A96" w:rsidRPr="00FE3713" w14:paraId="6D1C7226" w14:textId="77777777" w:rsidTr="00B97A96">
        <w:trPr>
          <w:cantSplit/>
        </w:trPr>
        <w:tc>
          <w:tcPr>
            <w:tcW w:w="704" w:type="dxa"/>
            <w:shd w:val="clear" w:color="auto" w:fill="BD92DE"/>
          </w:tcPr>
          <w:p w14:paraId="6FC25715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0D93A676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7465AAA5" w14:textId="323DE9D8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DUO (verzuim-register)</w:t>
            </w:r>
          </w:p>
        </w:tc>
        <w:tc>
          <w:tcPr>
            <w:tcW w:w="1843" w:type="dxa"/>
          </w:tcPr>
          <w:p w14:paraId="7B507B7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Verzuimmeldingen</w:t>
            </w:r>
          </w:p>
        </w:tc>
        <w:tc>
          <w:tcPr>
            <w:tcW w:w="878" w:type="dxa"/>
          </w:tcPr>
          <w:p w14:paraId="599D8A6D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0BD45DBA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 xml:space="preserve">Gestandaardiseerde koppeling  Zie machinekoppeling op: </w:t>
            </w:r>
            <w:hyperlink r:id="rId17" w:history="1">
              <w:r w:rsidRPr="00FE3713">
                <w:rPr>
                  <w:rStyle w:val="Hyperlink"/>
                  <w:sz w:val="16"/>
                  <w:szCs w:val="16"/>
                </w:rPr>
                <w:t>https://duo.nl/zakelijk/middelbaar-beroepsonderwijs/verzuim/verzuimloket-gebruiken.jsp</w:t>
              </w:r>
            </w:hyperlink>
          </w:p>
        </w:tc>
      </w:tr>
      <w:tr w:rsidR="00B97A96" w:rsidRPr="00FE3713" w14:paraId="4BDF70C3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775403E1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6D25B41D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5A7BB398" w14:textId="2DF5CE34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DUO (RIO)</w:t>
            </w:r>
          </w:p>
          <w:p w14:paraId="56A5C02F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FCAAF7B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Onderwijscatalogus</w:t>
            </w:r>
          </w:p>
        </w:tc>
        <w:tc>
          <w:tcPr>
            <w:tcW w:w="878" w:type="dxa"/>
          </w:tcPr>
          <w:p w14:paraId="0DBAC47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n.b.</w:t>
            </w:r>
          </w:p>
        </w:tc>
        <w:tc>
          <w:tcPr>
            <w:tcW w:w="2524" w:type="dxa"/>
          </w:tcPr>
          <w:p w14:paraId="510F1D2F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 xml:space="preserve">Gestandaardiseerde koppeling  Zie </w:t>
            </w:r>
            <w:hyperlink r:id="rId18" w:history="1">
              <w:r w:rsidRPr="00FE3713">
                <w:rPr>
                  <w:rStyle w:val="Hyperlink"/>
                  <w:sz w:val="16"/>
                  <w:szCs w:val="16"/>
                </w:rPr>
                <w:t>https://www.rio-onderwijs.nl/</w:t>
              </w:r>
            </w:hyperlink>
          </w:p>
        </w:tc>
      </w:tr>
      <w:tr w:rsidR="00B97A96" w:rsidRPr="00FE3713" w14:paraId="57BCC12F" w14:textId="77777777" w:rsidTr="00B97A96">
        <w:trPr>
          <w:cantSplit/>
        </w:trPr>
        <w:tc>
          <w:tcPr>
            <w:tcW w:w="704" w:type="dxa"/>
            <w:shd w:val="clear" w:color="auto" w:fill="00B0F0"/>
          </w:tcPr>
          <w:p w14:paraId="55F5B6C4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4E715372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  <w:p w14:paraId="6C9B18E0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14:paraId="151628C3" w14:textId="41BAC930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MIP via KW1C Datalaag</w:t>
            </w:r>
          </w:p>
        </w:tc>
        <w:tc>
          <w:tcPr>
            <w:tcW w:w="1843" w:type="dxa"/>
          </w:tcPr>
          <w:p w14:paraId="0E267D29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Alle (ETL)</w:t>
            </w:r>
          </w:p>
        </w:tc>
        <w:tc>
          <w:tcPr>
            <w:tcW w:w="878" w:type="dxa"/>
          </w:tcPr>
          <w:p w14:paraId="759C49D6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  <w:shd w:val="clear" w:color="auto" w:fill="00B0F0"/>
          </w:tcPr>
          <w:p w14:paraId="07C97C9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Op basis van replicatie in KW1C Datalaag</w:t>
            </w:r>
          </w:p>
        </w:tc>
      </w:tr>
      <w:tr w:rsidR="00B97A96" w:rsidRPr="00FE3713" w14:paraId="24DA50FC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7F4C013C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21D860D9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050816AA" w14:textId="668988E2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 xml:space="preserve">DMS </w:t>
            </w:r>
          </w:p>
        </w:tc>
        <w:tc>
          <w:tcPr>
            <w:tcW w:w="1843" w:type="dxa"/>
          </w:tcPr>
          <w:p w14:paraId="225A2338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Verblijfsdocumenten</w:t>
            </w:r>
          </w:p>
          <w:p w14:paraId="7705DC4E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OOK</w:t>
            </w:r>
          </w:p>
          <w:p w14:paraId="36E188AF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Opleidingsbladen</w:t>
            </w:r>
          </w:p>
          <w:p w14:paraId="05456E3B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BPVO</w:t>
            </w:r>
          </w:p>
        </w:tc>
        <w:tc>
          <w:tcPr>
            <w:tcW w:w="878" w:type="dxa"/>
          </w:tcPr>
          <w:p w14:paraId="53A279F1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1B2CE859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KW1C gebruikt Therefore</w:t>
            </w:r>
          </w:p>
        </w:tc>
      </w:tr>
      <w:tr w:rsidR="00B97A96" w:rsidRPr="00FE3713" w14:paraId="13EB563C" w14:textId="77777777" w:rsidTr="00B97A96">
        <w:trPr>
          <w:cantSplit/>
        </w:trPr>
        <w:tc>
          <w:tcPr>
            <w:tcW w:w="704" w:type="dxa"/>
            <w:shd w:val="clear" w:color="auto" w:fill="00B050"/>
          </w:tcPr>
          <w:p w14:paraId="6661A54B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4B0F0E9B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SIS</w:t>
            </w:r>
          </w:p>
        </w:tc>
        <w:tc>
          <w:tcPr>
            <w:tcW w:w="1205" w:type="dxa"/>
          </w:tcPr>
          <w:p w14:paraId="1BB01A6A" w14:textId="6F2441CC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CRM</w:t>
            </w:r>
          </w:p>
        </w:tc>
        <w:tc>
          <w:tcPr>
            <w:tcW w:w="1843" w:type="dxa"/>
          </w:tcPr>
          <w:p w14:paraId="4DF220A2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Aanmeldingen</w:t>
            </w:r>
          </w:p>
        </w:tc>
        <w:tc>
          <w:tcPr>
            <w:tcW w:w="878" w:type="dxa"/>
          </w:tcPr>
          <w:p w14:paraId="5CDAD5AB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n.b.</w:t>
            </w:r>
          </w:p>
        </w:tc>
        <w:tc>
          <w:tcPr>
            <w:tcW w:w="2524" w:type="dxa"/>
          </w:tcPr>
          <w:p w14:paraId="5243F3C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Mogelijk in de toekomst gewenst</w:t>
            </w:r>
          </w:p>
        </w:tc>
      </w:tr>
      <w:tr w:rsidR="00B97A96" w:rsidRPr="00FE3713" w14:paraId="551A2837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4657FFD5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38FE6585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Financieel</w:t>
            </w:r>
          </w:p>
        </w:tc>
        <w:tc>
          <w:tcPr>
            <w:tcW w:w="1205" w:type="dxa"/>
          </w:tcPr>
          <w:p w14:paraId="128982AD" w14:textId="7449ED0E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4066D4C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Factuurregels</w:t>
            </w:r>
          </w:p>
        </w:tc>
        <w:tc>
          <w:tcPr>
            <w:tcW w:w="878" w:type="dxa"/>
          </w:tcPr>
          <w:p w14:paraId="43FDBD65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7857A321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Exact</w:t>
            </w:r>
          </w:p>
        </w:tc>
      </w:tr>
      <w:tr w:rsidR="00B97A96" w:rsidRPr="00FE3713" w14:paraId="7FA965BB" w14:textId="77777777" w:rsidTr="00B97A96">
        <w:trPr>
          <w:cantSplit/>
        </w:trPr>
        <w:tc>
          <w:tcPr>
            <w:tcW w:w="704" w:type="dxa"/>
            <w:shd w:val="clear" w:color="auto" w:fill="BD92DE"/>
          </w:tcPr>
          <w:p w14:paraId="6785B04D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0EC9708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Onderwijs</w:t>
            </w:r>
            <w:r w:rsidRPr="00FE3713">
              <w:rPr>
                <w:sz w:val="16"/>
                <w:szCs w:val="16"/>
                <w:highlight w:val="yellow"/>
              </w:rPr>
              <w:softHyphen/>
              <w:t>logistiek</w:t>
            </w:r>
          </w:p>
        </w:tc>
        <w:tc>
          <w:tcPr>
            <w:tcW w:w="1205" w:type="dxa"/>
          </w:tcPr>
          <w:p w14:paraId="60EE12B3" w14:textId="6228B462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SIS</w:t>
            </w:r>
          </w:p>
        </w:tc>
        <w:tc>
          <w:tcPr>
            <w:tcW w:w="1843" w:type="dxa"/>
          </w:tcPr>
          <w:p w14:paraId="28505750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Dagrooster / Onderwijs</w:t>
            </w:r>
            <w:r w:rsidRPr="00FE3713">
              <w:rPr>
                <w:sz w:val="16"/>
                <w:szCs w:val="16"/>
                <w:highlight w:val="yellow"/>
              </w:rPr>
              <w:softHyphen/>
              <w:t>activiteiten</w:t>
            </w:r>
          </w:p>
        </w:tc>
        <w:tc>
          <w:tcPr>
            <w:tcW w:w="878" w:type="dxa"/>
          </w:tcPr>
          <w:p w14:paraId="2D325C53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Batch</w:t>
            </w:r>
          </w:p>
        </w:tc>
        <w:tc>
          <w:tcPr>
            <w:tcW w:w="2524" w:type="dxa"/>
          </w:tcPr>
          <w:p w14:paraId="000CA1D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  <w:highlight w:val="yellow"/>
              </w:rPr>
            </w:pPr>
            <w:r w:rsidRPr="00FE3713">
              <w:rPr>
                <w:sz w:val="16"/>
                <w:szCs w:val="16"/>
                <w:highlight w:val="yellow"/>
              </w:rPr>
              <w:t>Vanuit Xedule</w:t>
            </w:r>
          </w:p>
        </w:tc>
      </w:tr>
      <w:tr w:rsidR="00B97A96" w:rsidRPr="00FE3713" w14:paraId="67C3221A" w14:textId="77777777" w:rsidTr="00B97A96">
        <w:trPr>
          <w:cantSplit/>
        </w:trPr>
        <w:tc>
          <w:tcPr>
            <w:tcW w:w="704" w:type="dxa"/>
            <w:shd w:val="clear" w:color="auto" w:fill="00B050"/>
          </w:tcPr>
          <w:p w14:paraId="20B0B2B8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35C500CE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BPV</w:t>
            </w:r>
          </w:p>
        </w:tc>
        <w:tc>
          <w:tcPr>
            <w:tcW w:w="1205" w:type="dxa"/>
          </w:tcPr>
          <w:p w14:paraId="61BCAF02" w14:textId="799AC830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1E92C734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BPV-matchingsgegevens</w:t>
            </w:r>
          </w:p>
          <w:p w14:paraId="7FF0E9CF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878" w:type="dxa"/>
          </w:tcPr>
          <w:p w14:paraId="584694D2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26C8286A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BPV-systeem is ‘leading’ bij matching: B3Net</w:t>
            </w:r>
          </w:p>
        </w:tc>
      </w:tr>
      <w:tr w:rsidR="00B97A96" w:rsidRPr="00FE3713" w14:paraId="0D908DDA" w14:textId="77777777" w:rsidTr="00B97A96">
        <w:trPr>
          <w:cantSplit/>
        </w:trPr>
        <w:tc>
          <w:tcPr>
            <w:tcW w:w="704" w:type="dxa"/>
            <w:shd w:val="clear" w:color="auto" w:fill="00B050"/>
          </w:tcPr>
          <w:p w14:paraId="4400371B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574EE3B8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0882ECAE" w14:textId="680D24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BPV</w:t>
            </w:r>
          </w:p>
        </w:tc>
        <w:tc>
          <w:tcPr>
            <w:tcW w:w="1843" w:type="dxa"/>
          </w:tcPr>
          <w:p w14:paraId="21BE72BB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Wijzigingen in verbintenis</w:t>
            </w:r>
          </w:p>
        </w:tc>
        <w:tc>
          <w:tcPr>
            <w:tcW w:w="878" w:type="dxa"/>
          </w:tcPr>
          <w:p w14:paraId="22442728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2B9EFE5A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Wijzingen in verbintenis naar B3Net</w:t>
            </w:r>
          </w:p>
        </w:tc>
      </w:tr>
      <w:tr w:rsidR="00B97A96" w:rsidRPr="00FE3713" w14:paraId="0C3E8B03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7D9E9EC9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493E86DF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205" w:type="dxa"/>
          </w:tcPr>
          <w:p w14:paraId="7EC8EA9B" w14:textId="47CEDBC9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Digitale toets-systemen</w:t>
            </w:r>
          </w:p>
        </w:tc>
        <w:tc>
          <w:tcPr>
            <w:tcW w:w="1843" w:type="dxa"/>
          </w:tcPr>
          <w:p w14:paraId="7CDD351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Te examineren studenten, hulpmiddelen</w:t>
            </w:r>
          </w:p>
          <w:p w14:paraId="4D4AAC11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878" w:type="dxa"/>
          </w:tcPr>
          <w:p w14:paraId="44B7D3A1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n.b.</w:t>
            </w:r>
          </w:p>
        </w:tc>
        <w:tc>
          <w:tcPr>
            <w:tcW w:w="2524" w:type="dxa"/>
          </w:tcPr>
          <w:p w14:paraId="5B3E9DF4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Tenminste Facet, TOA en Remindo</w:t>
            </w:r>
          </w:p>
        </w:tc>
      </w:tr>
      <w:tr w:rsidR="00B97A96" w:rsidRPr="00FE3713" w14:paraId="3F76094C" w14:textId="77777777" w:rsidTr="00B97A96">
        <w:trPr>
          <w:cantSplit/>
        </w:trPr>
        <w:tc>
          <w:tcPr>
            <w:tcW w:w="704" w:type="dxa"/>
            <w:shd w:val="clear" w:color="auto" w:fill="F57F80" w:themeFill="accent2" w:themeFillTint="99"/>
          </w:tcPr>
          <w:p w14:paraId="56679EBF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6041E91D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Digitale toets-systemen</w:t>
            </w:r>
          </w:p>
        </w:tc>
        <w:tc>
          <w:tcPr>
            <w:tcW w:w="1205" w:type="dxa"/>
          </w:tcPr>
          <w:p w14:paraId="5B98F4AB" w14:textId="58093C39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15EF3CFC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Toetsresultaten naar SIS</w:t>
            </w:r>
          </w:p>
        </w:tc>
        <w:tc>
          <w:tcPr>
            <w:tcW w:w="878" w:type="dxa"/>
          </w:tcPr>
          <w:p w14:paraId="16034280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n.b.</w:t>
            </w:r>
          </w:p>
        </w:tc>
        <w:tc>
          <w:tcPr>
            <w:tcW w:w="2524" w:type="dxa"/>
          </w:tcPr>
          <w:p w14:paraId="161AEFC2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Generieke voorziening voor (geautomatiseerd) ontvangen van toets- en examenresultaten.</w:t>
            </w:r>
          </w:p>
          <w:p w14:paraId="226CB55A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Tenminste Facet, TOA en Remindo</w:t>
            </w:r>
          </w:p>
        </w:tc>
      </w:tr>
      <w:tr w:rsidR="00B97A96" w:rsidRPr="00FE3713" w14:paraId="7FC10B40" w14:textId="77777777" w:rsidTr="00B97A96">
        <w:trPr>
          <w:cantSplit/>
        </w:trPr>
        <w:tc>
          <w:tcPr>
            <w:tcW w:w="704" w:type="dxa"/>
            <w:shd w:val="clear" w:color="auto" w:fill="00B050"/>
          </w:tcPr>
          <w:p w14:paraId="2E4F8D04" w14:textId="77777777" w:rsidR="00B97A96" w:rsidRPr="00FE3713" w:rsidRDefault="00B97A96" w:rsidP="00FE3713">
            <w:pPr>
              <w:numPr>
                <w:ilvl w:val="0"/>
                <w:numId w:val="49"/>
              </w:numPr>
              <w:spacing w:line="24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3CE1953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DLO</w:t>
            </w:r>
          </w:p>
        </w:tc>
        <w:tc>
          <w:tcPr>
            <w:tcW w:w="1205" w:type="dxa"/>
          </w:tcPr>
          <w:p w14:paraId="352632C0" w14:textId="552B46EF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SIS</w:t>
            </w:r>
          </w:p>
        </w:tc>
        <w:tc>
          <w:tcPr>
            <w:tcW w:w="1843" w:type="dxa"/>
          </w:tcPr>
          <w:p w14:paraId="1575CC70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Formatieve resultaten</w:t>
            </w:r>
          </w:p>
        </w:tc>
        <w:tc>
          <w:tcPr>
            <w:tcW w:w="878" w:type="dxa"/>
          </w:tcPr>
          <w:p w14:paraId="6330B29C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(near) realtime</w:t>
            </w:r>
          </w:p>
        </w:tc>
        <w:tc>
          <w:tcPr>
            <w:tcW w:w="2524" w:type="dxa"/>
          </w:tcPr>
          <w:p w14:paraId="5E410747" w14:textId="77777777" w:rsidR="00B97A96" w:rsidRPr="00FE3713" w:rsidRDefault="00B97A96" w:rsidP="00FE3713">
            <w:pPr>
              <w:spacing w:line="240" w:lineRule="atLeast"/>
              <w:rPr>
                <w:sz w:val="16"/>
                <w:szCs w:val="16"/>
              </w:rPr>
            </w:pPr>
            <w:r w:rsidRPr="00FE3713">
              <w:rPr>
                <w:sz w:val="16"/>
                <w:szCs w:val="16"/>
              </w:rPr>
              <w:t>PM</w:t>
            </w:r>
          </w:p>
        </w:tc>
      </w:tr>
    </w:tbl>
    <w:p w14:paraId="14BAD4DE" w14:textId="5D336ED3" w:rsidR="00D012BB" w:rsidRDefault="00D012BB" w:rsidP="00D012BB"/>
    <w:bookmarkEnd w:id="0"/>
    <w:p w14:paraId="5E84F5AE" w14:textId="090103E6" w:rsidR="00A32706" w:rsidRDefault="008465FD" w:rsidP="00D012B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6FF463A" wp14:editId="3BEEB1D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96967" cy="5438775"/>
            <wp:effectExtent l="0" t="0" r="0" b="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967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32706" w:rsidSect="007B3FF4">
      <w:pgSz w:w="11906" w:h="16838" w:code="9"/>
      <w:pgMar w:top="1701" w:right="1701" w:bottom="1531" w:left="1701" w:header="709" w:footer="9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7A233" w14:textId="77777777" w:rsidR="00FE3713" w:rsidRDefault="00FE3713" w:rsidP="00654DAB">
      <w:pPr>
        <w:spacing w:line="240" w:lineRule="auto"/>
      </w:pPr>
      <w:r>
        <w:separator/>
      </w:r>
    </w:p>
  </w:endnote>
  <w:endnote w:type="continuationSeparator" w:id="0">
    <w:p w14:paraId="5AD9DEBA" w14:textId="77777777" w:rsidR="00FE3713" w:rsidRDefault="00FE3713" w:rsidP="00654DAB">
      <w:pPr>
        <w:spacing w:line="240" w:lineRule="auto"/>
      </w:pPr>
      <w:r>
        <w:continuationSeparator/>
      </w:r>
    </w:p>
  </w:endnote>
  <w:endnote w:type="continuationNotice" w:id="1">
    <w:p w14:paraId="582464D8" w14:textId="77777777" w:rsidR="00FE3713" w:rsidRDefault="00FE371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11A17" w14:textId="77777777" w:rsidR="00FE3713" w:rsidRDefault="00FE3713" w:rsidP="00654DAB">
      <w:pPr>
        <w:spacing w:line="240" w:lineRule="auto"/>
      </w:pPr>
      <w:r>
        <w:separator/>
      </w:r>
    </w:p>
  </w:footnote>
  <w:footnote w:type="continuationSeparator" w:id="0">
    <w:p w14:paraId="6C5321EF" w14:textId="77777777" w:rsidR="00FE3713" w:rsidRDefault="00FE3713" w:rsidP="00654DAB">
      <w:pPr>
        <w:spacing w:line="240" w:lineRule="auto"/>
      </w:pPr>
      <w:r>
        <w:continuationSeparator/>
      </w:r>
    </w:p>
  </w:footnote>
  <w:footnote w:type="continuationNotice" w:id="1">
    <w:p w14:paraId="44412D6F" w14:textId="77777777" w:rsidR="00FE3713" w:rsidRDefault="00FE371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3BDE"/>
    <w:multiLevelType w:val="multilevel"/>
    <w:tmpl w:val="E5D6D712"/>
    <w:styleLink w:val="KW1COpsommingLetterLijst"/>
    <w:lvl w:ilvl="0">
      <w:start w:val="1"/>
      <w:numFmt w:val="lowerLetter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425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85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275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170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125" w:firstLine="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55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2975" w:firstLine="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400" w:firstLine="0"/>
      </w:pPr>
      <w:rPr>
        <w:rFonts w:hint="default"/>
      </w:rPr>
    </w:lvl>
  </w:abstractNum>
  <w:abstractNum w:abstractNumId="1" w15:restartNumberingAfterBreak="0">
    <w:nsid w:val="0C570788"/>
    <w:multiLevelType w:val="multilevel"/>
    <w:tmpl w:val="9EBACD90"/>
    <w:numStyleLink w:val="KW1COpsommingBulletList"/>
  </w:abstractNum>
  <w:abstractNum w:abstractNumId="2" w15:restartNumberingAfterBreak="0">
    <w:nsid w:val="0D88424B"/>
    <w:multiLevelType w:val="multilevel"/>
    <w:tmpl w:val="E5D6D712"/>
    <w:numStyleLink w:val="KW1COpsommingLetterLijst"/>
  </w:abstractNum>
  <w:abstractNum w:abstractNumId="3" w15:restartNumberingAfterBreak="0">
    <w:nsid w:val="0E1331DB"/>
    <w:multiLevelType w:val="multilevel"/>
    <w:tmpl w:val="0374CFD6"/>
    <w:numStyleLink w:val="KW1COpsommingCijferLijst"/>
  </w:abstractNum>
  <w:abstractNum w:abstractNumId="4" w15:restartNumberingAfterBreak="0">
    <w:nsid w:val="179738A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C70379"/>
    <w:multiLevelType w:val="multilevel"/>
    <w:tmpl w:val="C512FE6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361" w:hanging="34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AF856F6"/>
    <w:multiLevelType w:val="multilevel"/>
    <w:tmpl w:val="E5D6D712"/>
    <w:numStyleLink w:val="KW1COpsommingLetterLijst"/>
  </w:abstractNum>
  <w:abstractNum w:abstractNumId="7" w15:restartNumberingAfterBreak="0">
    <w:nsid w:val="1CE0721D"/>
    <w:multiLevelType w:val="multilevel"/>
    <w:tmpl w:val="0374CFD6"/>
    <w:numStyleLink w:val="KW1COpsommingCijferLijst"/>
  </w:abstractNum>
  <w:abstractNum w:abstractNumId="8" w15:restartNumberingAfterBreak="0">
    <w:nsid w:val="2049562D"/>
    <w:multiLevelType w:val="multilevel"/>
    <w:tmpl w:val="0374CFD6"/>
    <w:styleLink w:val="KW1COpsommingCijferLijst"/>
    <w:lvl w:ilvl="0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425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85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275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1700" w:firstLine="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12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55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2975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400" w:firstLine="0"/>
      </w:pPr>
      <w:rPr>
        <w:rFonts w:hint="default"/>
      </w:rPr>
    </w:lvl>
  </w:abstractNum>
  <w:abstractNum w:abstractNumId="9" w15:restartNumberingAfterBreak="0">
    <w:nsid w:val="271F0A97"/>
    <w:multiLevelType w:val="multilevel"/>
    <w:tmpl w:val="0374CFD6"/>
    <w:numStyleLink w:val="KW1COpsommingCijferLijst"/>
  </w:abstractNum>
  <w:abstractNum w:abstractNumId="10" w15:restartNumberingAfterBreak="0">
    <w:nsid w:val="282E2A66"/>
    <w:multiLevelType w:val="multilevel"/>
    <w:tmpl w:val="FD2E5000"/>
    <w:lvl w:ilvl="0">
      <w:start w:val="1"/>
      <w:numFmt w:val="decimal"/>
      <w:pStyle w:val="Kop1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B035BFD"/>
    <w:multiLevelType w:val="multilevel"/>
    <w:tmpl w:val="9EBACD90"/>
    <w:numStyleLink w:val="KW1COpsommingBulletList"/>
  </w:abstractNum>
  <w:abstractNum w:abstractNumId="12" w15:restartNumberingAfterBreak="0">
    <w:nsid w:val="2DC23A27"/>
    <w:multiLevelType w:val="multilevel"/>
    <w:tmpl w:val="F5FA2CDE"/>
    <w:numStyleLink w:val="KW1COpsommingStreepLijst"/>
  </w:abstractNum>
  <w:abstractNum w:abstractNumId="13" w15:restartNumberingAfterBreak="0">
    <w:nsid w:val="2F807D91"/>
    <w:multiLevelType w:val="multilevel"/>
    <w:tmpl w:val="9EBACD90"/>
    <w:styleLink w:val="KW1COpsommingBulletList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4" w15:restartNumberingAfterBreak="0">
    <w:nsid w:val="316405AD"/>
    <w:multiLevelType w:val="multilevel"/>
    <w:tmpl w:val="E5D6D712"/>
    <w:numStyleLink w:val="KW1COpsommingLetterLijst"/>
  </w:abstractNum>
  <w:abstractNum w:abstractNumId="15" w15:restartNumberingAfterBreak="0">
    <w:nsid w:val="33074263"/>
    <w:multiLevelType w:val="multilevel"/>
    <w:tmpl w:val="F5FA2CDE"/>
    <w:numStyleLink w:val="KW1COpsommingStreepLijst"/>
  </w:abstractNum>
  <w:abstractNum w:abstractNumId="16" w15:restartNumberingAfterBreak="0">
    <w:nsid w:val="3512239B"/>
    <w:multiLevelType w:val="multilevel"/>
    <w:tmpl w:val="E5D6D712"/>
    <w:numStyleLink w:val="KW1COpsommingLetterLijst"/>
  </w:abstractNum>
  <w:abstractNum w:abstractNumId="17" w15:restartNumberingAfterBreak="0">
    <w:nsid w:val="37904BCB"/>
    <w:multiLevelType w:val="multilevel"/>
    <w:tmpl w:val="F5FA2CDE"/>
    <w:numStyleLink w:val="KW1COpsommingStreepLijst"/>
  </w:abstractNum>
  <w:abstractNum w:abstractNumId="18" w15:restartNumberingAfterBreak="0">
    <w:nsid w:val="3CB10D4C"/>
    <w:multiLevelType w:val="multilevel"/>
    <w:tmpl w:val="5F2C8EE4"/>
    <w:lvl w:ilvl="0">
      <w:numFmt w:val="decimal"/>
      <w:suff w:val="nothing"/>
      <w:lvlText w:val="%1."/>
      <w:lvlJc w:val="right"/>
      <w:pPr>
        <w:ind w:left="0" w:firstLine="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E772E29"/>
    <w:multiLevelType w:val="hybridMultilevel"/>
    <w:tmpl w:val="0EE49A68"/>
    <w:lvl w:ilvl="0" w:tplc="30C2CBB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7E1C21"/>
    <w:multiLevelType w:val="multilevel"/>
    <w:tmpl w:val="F5FA2CDE"/>
    <w:styleLink w:val="KW1COpsommingStreepLijst"/>
    <w:lvl w:ilvl="0">
      <w:start w:val="1"/>
      <w:numFmt w:val="bullet"/>
      <w:lvlText w:val="-"/>
      <w:lvlJc w:val="left"/>
      <w:pPr>
        <w:tabs>
          <w:tab w:val="num" w:pos="425"/>
        </w:tabs>
        <w:ind w:left="0" w:firstLine="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851"/>
        </w:tabs>
        <w:ind w:left="425" w:firstLine="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850" w:firstLine="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701"/>
        </w:tabs>
        <w:ind w:left="1275" w:firstLine="0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1700" w:firstLine="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552"/>
        </w:tabs>
        <w:ind w:left="2125" w:firstLine="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550" w:firstLine="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3402"/>
        </w:tabs>
        <w:ind w:left="2975" w:firstLine="0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400" w:firstLine="0"/>
      </w:pPr>
      <w:rPr>
        <w:rFonts w:ascii="Arial" w:hAnsi="Arial" w:hint="default"/>
      </w:rPr>
    </w:lvl>
  </w:abstractNum>
  <w:abstractNum w:abstractNumId="21" w15:restartNumberingAfterBreak="0">
    <w:nsid w:val="3F0F6F9B"/>
    <w:multiLevelType w:val="multilevel"/>
    <w:tmpl w:val="6CB8334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D6089"/>
    <w:multiLevelType w:val="multilevel"/>
    <w:tmpl w:val="F5FA2CDE"/>
    <w:numStyleLink w:val="KW1COpsommingStreepLijst"/>
  </w:abstractNum>
  <w:abstractNum w:abstractNumId="23" w15:restartNumberingAfterBreak="0">
    <w:nsid w:val="474557F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912692E"/>
    <w:multiLevelType w:val="multilevel"/>
    <w:tmpl w:val="F5FA2CDE"/>
    <w:numStyleLink w:val="KW1COpsommingStreepLijst"/>
  </w:abstractNum>
  <w:abstractNum w:abstractNumId="25" w15:restartNumberingAfterBreak="0">
    <w:nsid w:val="49B31EF0"/>
    <w:multiLevelType w:val="multilevel"/>
    <w:tmpl w:val="9EBACD90"/>
    <w:numStyleLink w:val="KW1COpsommingBulletList"/>
  </w:abstractNum>
  <w:abstractNum w:abstractNumId="26" w15:restartNumberingAfterBreak="0">
    <w:nsid w:val="4E5A1CDF"/>
    <w:multiLevelType w:val="multilevel"/>
    <w:tmpl w:val="0374CFD6"/>
    <w:numStyleLink w:val="KW1COpsommingCijferLijst"/>
  </w:abstractNum>
  <w:abstractNum w:abstractNumId="27" w15:restartNumberingAfterBreak="0">
    <w:nsid w:val="51F0182D"/>
    <w:multiLevelType w:val="multilevel"/>
    <w:tmpl w:val="F5FA2CDE"/>
    <w:numStyleLink w:val="KW1COpsommingStreepLijst"/>
  </w:abstractNum>
  <w:abstractNum w:abstractNumId="28" w15:restartNumberingAfterBreak="0">
    <w:nsid w:val="52985E52"/>
    <w:multiLevelType w:val="multilevel"/>
    <w:tmpl w:val="0374CFD6"/>
    <w:numStyleLink w:val="KW1COpsommingCijferLijst"/>
  </w:abstractNum>
  <w:abstractNum w:abstractNumId="29" w15:restartNumberingAfterBreak="0">
    <w:nsid w:val="538C67D8"/>
    <w:multiLevelType w:val="hybridMultilevel"/>
    <w:tmpl w:val="14C402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A3D9E"/>
    <w:multiLevelType w:val="multilevel"/>
    <w:tmpl w:val="E5D6D712"/>
    <w:numStyleLink w:val="KW1COpsommingLetterLijst"/>
  </w:abstractNum>
  <w:abstractNum w:abstractNumId="31" w15:restartNumberingAfterBreak="0">
    <w:nsid w:val="56315B4D"/>
    <w:multiLevelType w:val="multilevel"/>
    <w:tmpl w:val="0374CFD6"/>
    <w:numStyleLink w:val="KW1COpsommingCijferLijst"/>
  </w:abstractNum>
  <w:abstractNum w:abstractNumId="32" w15:restartNumberingAfterBreak="0">
    <w:nsid w:val="56B23F10"/>
    <w:multiLevelType w:val="multilevel"/>
    <w:tmpl w:val="0374CFD6"/>
    <w:numStyleLink w:val="KW1COpsommingCijferLijst"/>
  </w:abstractNum>
  <w:abstractNum w:abstractNumId="33" w15:restartNumberingAfterBreak="0">
    <w:nsid w:val="57FB0DC5"/>
    <w:multiLevelType w:val="multilevel"/>
    <w:tmpl w:val="F5FA2CDE"/>
    <w:numStyleLink w:val="KW1COpsommingStreepLijst"/>
  </w:abstractNum>
  <w:abstractNum w:abstractNumId="34" w15:restartNumberingAfterBreak="0">
    <w:nsid w:val="5F7F630E"/>
    <w:multiLevelType w:val="multilevel"/>
    <w:tmpl w:val="E5D6D712"/>
    <w:numStyleLink w:val="KW1COpsommingLetterLijst"/>
  </w:abstractNum>
  <w:abstractNum w:abstractNumId="35" w15:restartNumberingAfterBreak="0">
    <w:nsid w:val="5F935465"/>
    <w:multiLevelType w:val="multilevel"/>
    <w:tmpl w:val="0374CFD6"/>
    <w:numStyleLink w:val="KW1COpsommingCijferLijst"/>
  </w:abstractNum>
  <w:abstractNum w:abstractNumId="36" w15:restartNumberingAfterBreak="0">
    <w:nsid w:val="60D34D1B"/>
    <w:multiLevelType w:val="multilevel"/>
    <w:tmpl w:val="C512FE6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361" w:hanging="34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1F83300"/>
    <w:multiLevelType w:val="multilevel"/>
    <w:tmpl w:val="F5FA2CDE"/>
    <w:numStyleLink w:val="KW1COpsommingStreepLijst"/>
  </w:abstractNum>
  <w:abstractNum w:abstractNumId="38" w15:restartNumberingAfterBreak="0">
    <w:nsid w:val="66DE1E42"/>
    <w:multiLevelType w:val="multilevel"/>
    <w:tmpl w:val="E5D6D712"/>
    <w:numStyleLink w:val="KW1COpsommingLetterLijst"/>
  </w:abstractNum>
  <w:abstractNum w:abstractNumId="39" w15:restartNumberingAfterBreak="0">
    <w:nsid w:val="69604724"/>
    <w:multiLevelType w:val="multilevel"/>
    <w:tmpl w:val="F5FA2CDE"/>
    <w:numStyleLink w:val="KW1COpsommingStreepLijst"/>
  </w:abstractNum>
  <w:abstractNum w:abstractNumId="40" w15:restartNumberingAfterBreak="0">
    <w:nsid w:val="6C7461A4"/>
    <w:multiLevelType w:val="multilevel"/>
    <w:tmpl w:val="F5FA2CDE"/>
    <w:numStyleLink w:val="KW1COpsommingStreepLijst"/>
  </w:abstractNum>
  <w:abstractNum w:abstractNumId="41" w15:restartNumberingAfterBreak="0">
    <w:nsid w:val="6E1566E3"/>
    <w:multiLevelType w:val="multilevel"/>
    <w:tmpl w:val="C512FE6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361" w:hanging="34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FFF55AD"/>
    <w:multiLevelType w:val="multilevel"/>
    <w:tmpl w:val="0374CFD6"/>
    <w:numStyleLink w:val="KW1COpsommingCijferLijst"/>
  </w:abstractNum>
  <w:abstractNum w:abstractNumId="43" w15:restartNumberingAfterBreak="0">
    <w:nsid w:val="70D3241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2736B4D"/>
    <w:multiLevelType w:val="multilevel"/>
    <w:tmpl w:val="C512FE6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361" w:hanging="34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754179F"/>
    <w:multiLevelType w:val="multilevel"/>
    <w:tmpl w:val="6CB8334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6A0208"/>
    <w:multiLevelType w:val="multilevel"/>
    <w:tmpl w:val="9EBACD90"/>
    <w:numStyleLink w:val="KW1COpsommingBulletList"/>
  </w:abstractNum>
  <w:abstractNum w:abstractNumId="47" w15:restartNumberingAfterBreak="0">
    <w:nsid w:val="7B2B663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0"/>
  </w:num>
  <w:num w:numId="2">
    <w:abstractNumId w:val="39"/>
  </w:num>
  <w:num w:numId="3">
    <w:abstractNumId w:val="33"/>
  </w:num>
  <w:num w:numId="4">
    <w:abstractNumId w:val="8"/>
  </w:num>
  <w:num w:numId="5">
    <w:abstractNumId w:val="31"/>
  </w:num>
  <w:num w:numId="6">
    <w:abstractNumId w:val="0"/>
  </w:num>
  <w:num w:numId="7">
    <w:abstractNumId w:val="6"/>
  </w:num>
  <w:num w:numId="8">
    <w:abstractNumId w:val="37"/>
  </w:num>
  <w:num w:numId="9">
    <w:abstractNumId w:val="30"/>
  </w:num>
  <w:num w:numId="10">
    <w:abstractNumId w:val="17"/>
  </w:num>
  <w:num w:numId="11">
    <w:abstractNumId w:val="10"/>
  </w:num>
  <w:num w:numId="12">
    <w:abstractNumId w:val="23"/>
  </w:num>
  <w:num w:numId="13">
    <w:abstractNumId w:val="47"/>
  </w:num>
  <w:num w:numId="14">
    <w:abstractNumId w:val="42"/>
  </w:num>
  <w:num w:numId="15">
    <w:abstractNumId w:val="3"/>
  </w:num>
  <w:num w:numId="16">
    <w:abstractNumId w:val="16"/>
  </w:num>
  <w:num w:numId="17">
    <w:abstractNumId w:val="40"/>
  </w:num>
  <w:num w:numId="18">
    <w:abstractNumId w:val="9"/>
  </w:num>
  <w:num w:numId="19">
    <w:abstractNumId w:val="2"/>
  </w:num>
  <w:num w:numId="20">
    <w:abstractNumId w:val="24"/>
  </w:num>
  <w:num w:numId="21">
    <w:abstractNumId w:val="26"/>
  </w:num>
  <w:num w:numId="22">
    <w:abstractNumId w:val="43"/>
  </w:num>
  <w:num w:numId="23">
    <w:abstractNumId w:val="28"/>
  </w:num>
  <w:num w:numId="24">
    <w:abstractNumId w:val="14"/>
  </w:num>
  <w:num w:numId="25">
    <w:abstractNumId w:val="22"/>
  </w:num>
  <w:num w:numId="26">
    <w:abstractNumId w:val="7"/>
  </w:num>
  <w:num w:numId="27">
    <w:abstractNumId w:val="34"/>
  </w:num>
  <w:num w:numId="28">
    <w:abstractNumId w:val="15"/>
  </w:num>
  <w:num w:numId="29">
    <w:abstractNumId w:val="35"/>
  </w:num>
  <w:num w:numId="30">
    <w:abstractNumId w:val="32"/>
  </w:num>
  <w:num w:numId="31">
    <w:abstractNumId w:val="38"/>
  </w:num>
  <w:num w:numId="32">
    <w:abstractNumId w:val="12"/>
  </w:num>
  <w:num w:numId="33">
    <w:abstractNumId w:val="27"/>
  </w:num>
  <w:num w:numId="34">
    <w:abstractNumId w:val="13"/>
  </w:num>
  <w:num w:numId="35">
    <w:abstractNumId w:val="11"/>
  </w:num>
  <w:num w:numId="36">
    <w:abstractNumId w:val="25"/>
  </w:num>
  <w:num w:numId="37">
    <w:abstractNumId w:val="46"/>
  </w:num>
  <w:num w:numId="38">
    <w:abstractNumId w:val="1"/>
  </w:num>
  <w:num w:numId="39">
    <w:abstractNumId w:val="4"/>
  </w:num>
  <w:num w:numId="40">
    <w:abstractNumId w:val="19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44"/>
  </w:num>
  <w:num w:numId="44">
    <w:abstractNumId w:val="36"/>
  </w:num>
  <w:num w:numId="45">
    <w:abstractNumId w:val="5"/>
  </w:num>
  <w:num w:numId="46">
    <w:abstractNumId w:val="29"/>
  </w:num>
  <w:num w:numId="47">
    <w:abstractNumId w:val="21"/>
  </w:num>
  <w:num w:numId="48">
    <w:abstractNumId w:val="4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DbsDocumentInfo" w:val="&lt;?xml version=&quot;1.0&quot; encoding=&quot;utf-16&quot;?&gt;_x000d__x000a_&lt;documentinfo version=&quot;1.0&quot; projectname=&quot;kw1c&quot; projectid=&quot;9b4b2b66-d7f4-477b-80a0-561e5923cbd8&quot; pagemasterid=&quot;00000000-0000-0000-0000-000000000000&quot; documentid=&quot;c0fa2bf4672b42a5bf1d097f1bcb436b&quot; profileid=&quot;00000000-0000-0000-0000-000000000000&quot; culture=&quot;nl-NL&quot;&gt;_x000d__x000a_  &lt;content&gt;_x000d__x000a_    &lt;document sourcepath=&quot;\LeegDocument&quot; sourceid=&quot;29f7c0ae-607d-47f9-b074-eb14657a1e2b&quot;&gt;_x000d__x000a_      &lt;variables /&gt;_x000d__x000a_    &lt;/document&gt;_x000d__x000a_  &lt;/content&gt;_x000d__x000a_&lt;/documentinfo&gt;"/>
    <w:docVar w:name="eDbsPath" w:val="\LeegDocument"/>
  </w:docVars>
  <w:rsids>
    <w:rsidRoot w:val="00FE3713"/>
    <w:rsid w:val="000128A1"/>
    <w:rsid w:val="00023826"/>
    <w:rsid w:val="00024C1B"/>
    <w:rsid w:val="00027596"/>
    <w:rsid w:val="000423E0"/>
    <w:rsid w:val="000461F4"/>
    <w:rsid w:val="0004765F"/>
    <w:rsid w:val="00053A5D"/>
    <w:rsid w:val="00076289"/>
    <w:rsid w:val="000A5A41"/>
    <w:rsid w:val="000A6F29"/>
    <w:rsid w:val="000B320F"/>
    <w:rsid w:val="000B6CA5"/>
    <w:rsid w:val="000C53A2"/>
    <w:rsid w:val="000C7A49"/>
    <w:rsid w:val="000D584D"/>
    <w:rsid w:val="000D7A21"/>
    <w:rsid w:val="000E09D1"/>
    <w:rsid w:val="000E4426"/>
    <w:rsid w:val="000F534B"/>
    <w:rsid w:val="001015F6"/>
    <w:rsid w:val="0010312B"/>
    <w:rsid w:val="00111E56"/>
    <w:rsid w:val="001242F5"/>
    <w:rsid w:val="00124BC8"/>
    <w:rsid w:val="00127B61"/>
    <w:rsid w:val="00132F18"/>
    <w:rsid w:val="001365D5"/>
    <w:rsid w:val="00151044"/>
    <w:rsid w:val="00166A14"/>
    <w:rsid w:val="0018051A"/>
    <w:rsid w:val="00181861"/>
    <w:rsid w:val="00187EDE"/>
    <w:rsid w:val="0019355E"/>
    <w:rsid w:val="001975E4"/>
    <w:rsid w:val="001A046C"/>
    <w:rsid w:val="001A04D0"/>
    <w:rsid w:val="001A4E94"/>
    <w:rsid w:val="001B266F"/>
    <w:rsid w:val="001B2E95"/>
    <w:rsid w:val="001C440B"/>
    <w:rsid w:val="001D6CBE"/>
    <w:rsid w:val="001E62DE"/>
    <w:rsid w:val="001E6880"/>
    <w:rsid w:val="001F4772"/>
    <w:rsid w:val="001F64B5"/>
    <w:rsid w:val="001F6704"/>
    <w:rsid w:val="00201A7A"/>
    <w:rsid w:val="00225677"/>
    <w:rsid w:val="002349CB"/>
    <w:rsid w:val="00252BA3"/>
    <w:rsid w:val="0027637D"/>
    <w:rsid w:val="0028259E"/>
    <w:rsid w:val="00291936"/>
    <w:rsid w:val="00292428"/>
    <w:rsid w:val="00296009"/>
    <w:rsid w:val="002964AF"/>
    <w:rsid w:val="002B51B6"/>
    <w:rsid w:val="002C32FE"/>
    <w:rsid w:val="002C48B7"/>
    <w:rsid w:val="002D6463"/>
    <w:rsid w:val="00303BC1"/>
    <w:rsid w:val="00306F4F"/>
    <w:rsid w:val="00307894"/>
    <w:rsid w:val="00307CEB"/>
    <w:rsid w:val="003165BC"/>
    <w:rsid w:val="00321083"/>
    <w:rsid w:val="003251EF"/>
    <w:rsid w:val="00325A71"/>
    <w:rsid w:val="00332D34"/>
    <w:rsid w:val="00332FB2"/>
    <w:rsid w:val="00334E1B"/>
    <w:rsid w:val="00337D8D"/>
    <w:rsid w:val="0036651F"/>
    <w:rsid w:val="00367CF7"/>
    <w:rsid w:val="00367E00"/>
    <w:rsid w:val="003816E3"/>
    <w:rsid w:val="00384763"/>
    <w:rsid w:val="00386BA9"/>
    <w:rsid w:val="00390740"/>
    <w:rsid w:val="003B6942"/>
    <w:rsid w:val="003D4CC3"/>
    <w:rsid w:val="003D53DC"/>
    <w:rsid w:val="003D6F90"/>
    <w:rsid w:val="003E4706"/>
    <w:rsid w:val="00411A63"/>
    <w:rsid w:val="00411D9D"/>
    <w:rsid w:val="00440640"/>
    <w:rsid w:val="0044711A"/>
    <w:rsid w:val="00452FED"/>
    <w:rsid w:val="0046208A"/>
    <w:rsid w:val="00463FDE"/>
    <w:rsid w:val="0047337B"/>
    <w:rsid w:val="004805A5"/>
    <w:rsid w:val="00487008"/>
    <w:rsid w:val="0049211C"/>
    <w:rsid w:val="004961BB"/>
    <w:rsid w:val="004A10C7"/>
    <w:rsid w:val="004A16EB"/>
    <w:rsid w:val="004B1F96"/>
    <w:rsid w:val="004C30FE"/>
    <w:rsid w:val="004C7330"/>
    <w:rsid w:val="004D3C00"/>
    <w:rsid w:val="004E3485"/>
    <w:rsid w:val="00500B60"/>
    <w:rsid w:val="0050613A"/>
    <w:rsid w:val="00506767"/>
    <w:rsid w:val="0051023B"/>
    <w:rsid w:val="005108BD"/>
    <w:rsid w:val="00510D30"/>
    <w:rsid w:val="00514C81"/>
    <w:rsid w:val="0052580A"/>
    <w:rsid w:val="00525F79"/>
    <w:rsid w:val="00532893"/>
    <w:rsid w:val="00542626"/>
    <w:rsid w:val="00553951"/>
    <w:rsid w:val="0056021A"/>
    <w:rsid w:val="00564F61"/>
    <w:rsid w:val="00576373"/>
    <w:rsid w:val="00580CE2"/>
    <w:rsid w:val="005918FA"/>
    <w:rsid w:val="005A1657"/>
    <w:rsid w:val="005B6441"/>
    <w:rsid w:val="005C4B68"/>
    <w:rsid w:val="005C7D86"/>
    <w:rsid w:val="005E3834"/>
    <w:rsid w:val="005E401E"/>
    <w:rsid w:val="005E5C78"/>
    <w:rsid w:val="005F6B50"/>
    <w:rsid w:val="00612F64"/>
    <w:rsid w:val="00637707"/>
    <w:rsid w:val="006402F7"/>
    <w:rsid w:val="00641FC8"/>
    <w:rsid w:val="00654DAB"/>
    <w:rsid w:val="0068511B"/>
    <w:rsid w:val="00687725"/>
    <w:rsid w:val="006929A5"/>
    <w:rsid w:val="006A1C38"/>
    <w:rsid w:val="006C0D7B"/>
    <w:rsid w:val="006E1112"/>
    <w:rsid w:val="006F203E"/>
    <w:rsid w:val="00701157"/>
    <w:rsid w:val="00703BB5"/>
    <w:rsid w:val="00704CEF"/>
    <w:rsid w:val="00706081"/>
    <w:rsid w:val="00710067"/>
    <w:rsid w:val="00711A96"/>
    <w:rsid w:val="00711D3A"/>
    <w:rsid w:val="0071367F"/>
    <w:rsid w:val="007237CE"/>
    <w:rsid w:val="0072472B"/>
    <w:rsid w:val="00726C26"/>
    <w:rsid w:val="0073687E"/>
    <w:rsid w:val="007458CB"/>
    <w:rsid w:val="007467EC"/>
    <w:rsid w:val="00753946"/>
    <w:rsid w:val="00780A7C"/>
    <w:rsid w:val="007932A8"/>
    <w:rsid w:val="0079418D"/>
    <w:rsid w:val="00794319"/>
    <w:rsid w:val="007B152A"/>
    <w:rsid w:val="007B1BA6"/>
    <w:rsid w:val="007B3FF4"/>
    <w:rsid w:val="007C01E4"/>
    <w:rsid w:val="007C78DF"/>
    <w:rsid w:val="007E66BA"/>
    <w:rsid w:val="007F13BB"/>
    <w:rsid w:val="007F2797"/>
    <w:rsid w:val="0081661E"/>
    <w:rsid w:val="0084027F"/>
    <w:rsid w:val="0084179C"/>
    <w:rsid w:val="00844F6E"/>
    <w:rsid w:val="008465FD"/>
    <w:rsid w:val="00847556"/>
    <w:rsid w:val="008610B3"/>
    <w:rsid w:val="0086532D"/>
    <w:rsid w:val="00876EB9"/>
    <w:rsid w:val="00893040"/>
    <w:rsid w:val="008A0419"/>
    <w:rsid w:val="008B0823"/>
    <w:rsid w:val="008B7005"/>
    <w:rsid w:val="008C3D2A"/>
    <w:rsid w:val="008D29D7"/>
    <w:rsid w:val="008E02B5"/>
    <w:rsid w:val="008E64E9"/>
    <w:rsid w:val="008E6E62"/>
    <w:rsid w:val="008F0880"/>
    <w:rsid w:val="008F22E6"/>
    <w:rsid w:val="008F4F6B"/>
    <w:rsid w:val="00913E10"/>
    <w:rsid w:val="00932321"/>
    <w:rsid w:val="00943035"/>
    <w:rsid w:val="00957587"/>
    <w:rsid w:val="00974C43"/>
    <w:rsid w:val="00977E1B"/>
    <w:rsid w:val="00980CA2"/>
    <w:rsid w:val="009A20BD"/>
    <w:rsid w:val="009A45E2"/>
    <w:rsid w:val="009A7D64"/>
    <w:rsid w:val="009B0BDF"/>
    <w:rsid w:val="009B209B"/>
    <w:rsid w:val="009B3327"/>
    <w:rsid w:val="009B381C"/>
    <w:rsid w:val="009B6625"/>
    <w:rsid w:val="009B68D0"/>
    <w:rsid w:val="009D2A58"/>
    <w:rsid w:val="009D5674"/>
    <w:rsid w:val="009E2A68"/>
    <w:rsid w:val="00A04636"/>
    <w:rsid w:val="00A16C96"/>
    <w:rsid w:val="00A32706"/>
    <w:rsid w:val="00A34EF8"/>
    <w:rsid w:val="00A3580D"/>
    <w:rsid w:val="00A6090C"/>
    <w:rsid w:val="00A61511"/>
    <w:rsid w:val="00A670F1"/>
    <w:rsid w:val="00A70CA8"/>
    <w:rsid w:val="00A83A6E"/>
    <w:rsid w:val="00A939E9"/>
    <w:rsid w:val="00AA0788"/>
    <w:rsid w:val="00AB1989"/>
    <w:rsid w:val="00AC3A74"/>
    <w:rsid w:val="00AD2DB8"/>
    <w:rsid w:val="00AD7539"/>
    <w:rsid w:val="00AE3BE6"/>
    <w:rsid w:val="00AF68CA"/>
    <w:rsid w:val="00AF7B8D"/>
    <w:rsid w:val="00B03FBE"/>
    <w:rsid w:val="00B045C7"/>
    <w:rsid w:val="00B1590A"/>
    <w:rsid w:val="00B20103"/>
    <w:rsid w:val="00B36967"/>
    <w:rsid w:val="00B41CAB"/>
    <w:rsid w:val="00B4552A"/>
    <w:rsid w:val="00B55350"/>
    <w:rsid w:val="00B6444F"/>
    <w:rsid w:val="00B67A30"/>
    <w:rsid w:val="00B7110F"/>
    <w:rsid w:val="00B90B8A"/>
    <w:rsid w:val="00B92AF1"/>
    <w:rsid w:val="00B97A96"/>
    <w:rsid w:val="00BA568C"/>
    <w:rsid w:val="00BA5F36"/>
    <w:rsid w:val="00BB6000"/>
    <w:rsid w:val="00BC506E"/>
    <w:rsid w:val="00BC53CD"/>
    <w:rsid w:val="00BC6B71"/>
    <w:rsid w:val="00BE175D"/>
    <w:rsid w:val="00BE35B8"/>
    <w:rsid w:val="00BE5EDB"/>
    <w:rsid w:val="00BE7DE6"/>
    <w:rsid w:val="00BF622D"/>
    <w:rsid w:val="00C2367E"/>
    <w:rsid w:val="00C24CBC"/>
    <w:rsid w:val="00C25804"/>
    <w:rsid w:val="00C42766"/>
    <w:rsid w:val="00C476F4"/>
    <w:rsid w:val="00C51994"/>
    <w:rsid w:val="00C85017"/>
    <w:rsid w:val="00C85911"/>
    <w:rsid w:val="00C87659"/>
    <w:rsid w:val="00C90809"/>
    <w:rsid w:val="00CB299A"/>
    <w:rsid w:val="00CB3BA7"/>
    <w:rsid w:val="00CC4A14"/>
    <w:rsid w:val="00CD1FB7"/>
    <w:rsid w:val="00CF2C8C"/>
    <w:rsid w:val="00D012BB"/>
    <w:rsid w:val="00D0610F"/>
    <w:rsid w:val="00D21C34"/>
    <w:rsid w:val="00D31374"/>
    <w:rsid w:val="00D32426"/>
    <w:rsid w:val="00D41176"/>
    <w:rsid w:val="00D60235"/>
    <w:rsid w:val="00D72232"/>
    <w:rsid w:val="00D73E9A"/>
    <w:rsid w:val="00D93A68"/>
    <w:rsid w:val="00D953CC"/>
    <w:rsid w:val="00D95D47"/>
    <w:rsid w:val="00DA1150"/>
    <w:rsid w:val="00DB0B74"/>
    <w:rsid w:val="00DB0CA9"/>
    <w:rsid w:val="00DB20CB"/>
    <w:rsid w:val="00DB25CA"/>
    <w:rsid w:val="00DB5FB9"/>
    <w:rsid w:val="00DD0C60"/>
    <w:rsid w:val="00DD5BC4"/>
    <w:rsid w:val="00DE6401"/>
    <w:rsid w:val="00E01548"/>
    <w:rsid w:val="00E0160E"/>
    <w:rsid w:val="00E0610C"/>
    <w:rsid w:val="00E0749F"/>
    <w:rsid w:val="00E107AE"/>
    <w:rsid w:val="00E12017"/>
    <w:rsid w:val="00E14862"/>
    <w:rsid w:val="00E212C3"/>
    <w:rsid w:val="00E3061D"/>
    <w:rsid w:val="00E35206"/>
    <w:rsid w:val="00E37B3D"/>
    <w:rsid w:val="00E4645E"/>
    <w:rsid w:val="00E53C14"/>
    <w:rsid w:val="00E547C5"/>
    <w:rsid w:val="00E671AF"/>
    <w:rsid w:val="00E70B0B"/>
    <w:rsid w:val="00E82EE7"/>
    <w:rsid w:val="00E91B0D"/>
    <w:rsid w:val="00EA09F7"/>
    <w:rsid w:val="00EA11BE"/>
    <w:rsid w:val="00EA431F"/>
    <w:rsid w:val="00EB1EFB"/>
    <w:rsid w:val="00ED2BCC"/>
    <w:rsid w:val="00ED4B07"/>
    <w:rsid w:val="00ED6D48"/>
    <w:rsid w:val="00EE45BD"/>
    <w:rsid w:val="00EE6F1B"/>
    <w:rsid w:val="00EE7848"/>
    <w:rsid w:val="00F01018"/>
    <w:rsid w:val="00F112D3"/>
    <w:rsid w:val="00F175BF"/>
    <w:rsid w:val="00F37A92"/>
    <w:rsid w:val="00F5637D"/>
    <w:rsid w:val="00F578D9"/>
    <w:rsid w:val="00F637EA"/>
    <w:rsid w:val="00F75A82"/>
    <w:rsid w:val="00F81167"/>
    <w:rsid w:val="00F84306"/>
    <w:rsid w:val="00FA0495"/>
    <w:rsid w:val="00FA7369"/>
    <w:rsid w:val="00FB1573"/>
    <w:rsid w:val="00FC4820"/>
    <w:rsid w:val="00FE054E"/>
    <w:rsid w:val="00FE3713"/>
    <w:rsid w:val="00FF38AC"/>
    <w:rsid w:val="00FF4243"/>
    <w:rsid w:val="08CF513B"/>
    <w:rsid w:val="2A69B221"/>
    <w:rsid w:val="2C53ABE0"/>
    <w:rsid w:val="2F771004"/>
    <w:rsid w:val="33154A2F"/>
    <w:rsid w:val="345E264D"/>
    <w:rsid w:val="3B901516"/>
    <w:rsid w:val="43D5A0AE"/>
    <w:rsid w:val="46216C03"/>
    <w:rsid w:val="46C44F6D"/>
    <w:rsid w:val="4AC66B4B"/>
    <w:rsid w:val="601BE11E"/>
    <w:rsid w:val="6115FD05"/>
    <w:rsid w:val="6C8F3E0C"/>
    <w:rsid w:val="6FB704BD"/>
    <w:rsid w:val="730B21B7"/>
    <w:rsid w:val="7798F912"/>
    <w:rsid w:val="7ACB168A"/>
    <w:rsid w:val="7BF7DBB6"/>
    <w:rsid w:val="7BFD5468"/>
    <w:rsid w:val="7C5D9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6E1D0"/>
  <w15:docId w15:val="{FEAB897B-77E4-41F2-B6D3-CDF25014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3A74"/>
  </w:style>
  <w:style w:type="paragraph" w:styleId="Kop1">
    <w:name w:val="heading 1"/>
    <w:basedOn w:val="Standaard"/>
    <w:next w:val="Standaard"/>
    <w:link w:val="Kop1Char"/>
    <w:uiPriority w:val="9"/>
    <w:qFormat/>
    <w:rsid w:val="00A3270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5804"/>
    <w:pPr>
      <w:keepNext/>
      <w:keepLines/>
      <w:numPr>
        <w:ilvl w:val="1"/>
        <w:numId w:val="11"/>
      </w:numPr>
      <w:spacing w:before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5804"/>
    <w:pPr>
      <w:keepNext/>
      <w:keepLines/>
      <w:numPr>
        <w:ilvl w:val="2"/>
        <w:numId w:val="11"/>
      </w:numPr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175BF"/>
    <w:pPr>
      <w:keepNext/>
      <w:keepLines/>
      <w:numPr>
        <w:ilvl w:val="3"/>
        <w:numId w:val="11"/>
      </w:numPr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Kop5">
    <w:name w:val="heading 5"/>
    <w:basedOn w:val="Kop4"/>
    <w:next w:val="Standaard"/>
    <w:link w:val="Kop5Char"/>
    <w:uiPriority w:val="9"/>
    <w:unhideWhenUsed/>
    <w:rsid w:val="00AC3A74"/>
    <w:pPr>
      <w:numPr>
        <w:ilvl w:val="4"/>
      </w:numPr>
      <w:outlineLvl w:val="4"/>
    </w:pPr>
  </w:style>
  <w:style w:type="paragraph" w:styleId="Kop6">
    <w:name w:val="heading 6"/>
    <w:basedOn w:val="Kop5"/>
    <w:next w:val="Standaard"/>
    <w:link w:val="Kop6Char"/>
    <w:uiPriority w:val="9"/>
    <w:unhideWhenUsed/>
    <w:rsid w:val="00AC3A74"/>
    <w:pPr>
      <w:numPr>
        <w:ilvl w:val="5"/>
      </w:numPr>
      <w:outlineLvl w:val="5"/>
    </w:pPr>
    <w:rPr>
      <w:iCs w:val="0"/>
    </w:rPr>
  </w:style>
  <w:style w:type="paragraph" w:styleId="Kop7">
    <w:name w:val="heading 7"/>
    <w:basedOn w:val="Kop6"/>
    <w:next w:val="Standaard"/>
    <w:link w:val="Kop7Char"/>
    <w:uiPriority w:val="9"/>
    <w:unhideWhenUsed/>
    <w:rsid w:val="00AC3A74"/>
    <w:pPr>
      <w:numPr>
        <w:ilvl w:val="6"/>
      </w:numPr>
      <w:outlineLvl w:val="6"/>
    </w:pPr>
    <w:rPr>
      <w:iCs/>
    </w:rPr>
  </w:style>
  <w:style w:type="paragraph" w:styleId="Kop8">
    <w:name w:val="heading 8"/>
    <w:basedOn w:val="Kop7"/>
    <w:next w:val="Standaard"/>
    <w:link w:val="Kop8Char"/>
    <w:uiPriority w:val="9"/>
    <w:unhideWhenUsed/>
    <w:rsid w:val="00AC3A74"/>
    <w:pPr>
      <w:numPr>
        <w:ilvl w:val="7"/>
      </w:numPr>
      <w:outlineLvl w:val="7"/>
    </w:pPr>
  </w:style>
  <w:style w:type="paragraph" w:styleId="Kop9">
    <w:name w:val="heading 9"/>
    <w:basedOn w:val="Kop8"/>
    <w:next w:val="Standaard"/>
    <w:link w:val="Kop9Char"/>
    <w:uiPriority w:val="9"/>
    <w:unhideWhenUsed/>
    <w:rsid w:val="00AC3A74"/>
    <w:pPr>
      <w:numPr>
        <w:ilvl w:val="8"/>
      </w:numPr>
      <w:outlineLvl w:val="8"/>
    </w:pPr>
    <w:rPr>
      <w:iCs w:val="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148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4862"/>
    <w:rPr>
      <w:rFonts w:ascii="Segoe UI" w:hAnsi="Segoe UI" w:cs="Segoe UI"/>
      <w:sz w:val="18"/>
      <w:szCs w:val="18"/>
    </w:rPr>
  </w:style>
  <w:style w:type="paragraph" w:customStyle="1" w:styleId="KW1CDocumentkopje">
    <w:name w:val="KW1C_Documentkopje"/>
    <w:basedOn w:val="Standaard"/>
    <w:rsid w:val="00510D30"/>
    <w:rPr>
      <w:b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307CEB"/>
    <w:pPr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CEB"/>
  </w:style>
  <w:style w:type="paragraph" w:styleId="Voettekst">
    <w:name w:val="footer"/>
    <w:basedOn w:val="Standaard"/>
    <w:link w:val="VoettekstChar"/>
    <w:uiPriority w:val="99"/>
    <w:unhideWhenUsed/>
    <w:rsid w:val="00307CEB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7CEB"/>
  </w:style>
  <w:style w:type="table" w:styleId="Tabelraster">
    <w:name w:val="Table Grid"/>
    <w:basedOn w:val="Standaardtabel"/>
    <w:rsid w:val="00325A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E62DE"/>
    <w:rPr>
      <w:color w:val="0085CA" w:themeColor="hyperlink"/>
      <w:u w:val="single"/>
    </w:rPr>
  </w:style>
  <w:style w:type="paragraph" w:customStyle="1" w:styleId="KW1CDocumentgegevens">
    <w:name w:val="KW1C_Documentgegevens"/>
    <w:basedOn w:val="Standaard"/>
    <w:rsid w:val="007F2797"/>
    <w:pPr>
      <w:framePr w:w="2552" w:wrap="around" w:vAnchor="page" w:hAnchor="page" w:x="7656" w:y="3630" w:anchorLock="1"/>
      <w:tabs>
        <w:tab w:val="left" w:pos="227"/>
      </w:tabs>
    </w:pPr>
    <w:rPr>
      <w:noProof/>
      <w:sz w:val="16"/>
    </w:rPr>
  </w:style>
  <w:style w:type="paragraph" w:customStyle="1" w:styleId="KW1CDocumentgegevensKopje">
    <w:name w:val="KW1C_DocumentgegevensKopje"/>
    <w:basedOn w:val="KW1CDocumentgegevens"/>
    <w:next w:val="KW1CDocumentgegevens"/>
    <w:rsid w:val="0010312B"/>
    <w:pPr>
      <w:framePr w:wrap="around"/>
    </w:pPr>
    <w:rPr>
      <w:b/>
    </w:rPr>
  </w:style>
  <w:style w:type="character" w:customStyle="1" w:styleId="KW1CVet">
    <w:name w:val="KW1C_Vet"/>
    <w:basedOn w:val="KoptekstChar"/>
    <w:uiPriority w:val="1"/>
    <w:rsid w:val="00027596"/>
    <w:rPr>
      <w:b/>
    </w:rPr>
  </w:style>
  <w:style w:type="paragraph" w:styleId="Lijstalinea">
    <w:name w:val="List Paragraph"/>
    <w:basedOn w:val="Standaard"/>
    <w:uiPriority w:val="34"/>
    <w:rsid w:val="00A6090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32706"/>
    <w:rPr>
      <w:rFonts w:asciiTheme="majorHAnsi" w:eastAsiaTheme="majorEastAsia" w:hAnsiTheme="majorHAnsi" w:cstheme="majorBidi"/>
      <w:b/>
      <w:bCs/>
      <w:sz w:val="2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25804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5804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F175BF"/>
    <w:rPr>
      <w:rFonts w:asciiTheme="majorHAnsi" w:eastAsiaTheme="majorEastAsia" w:hAnsiTheme="majorHAnsi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rsid w:val="00AC3A74"/>
    <w:rPr>
      <w:rFonts w:asciiTheme="majorHAnsi" w:eastAsiaTheme="majorEastAsia" w:hAnsiTheme="majorHAnsi" w:cstheme="majorBidi"/>
      <w:b/>
      <w:bCs/>
      <w:iCs/>
    </w:rPr>
  </w:style>
  <w:style w:type="character" w:customStyle="1" w:styleId="Kop6Char">
    <w:name w:val="Kop 6 Char"/>
    <w:basedOn w:val="Standaardalinea-lettertype"/>
    <w:link w:val="Kop6"/>
    <w:uiPriority w:val="9"/>
    <w:rsid w:val="00AC3A74"/>
    <w:rPr>
      <w:rFonts w:asciiTheme="majorHAnsi" w:eastAsiaTheme="majorEastAsia" w:hAnsiTheme="majorHAnsi" w:cstheme="majorBidi"/>
      <w:b/>
      <w:bCs/>
    </w:rPr>
  </w:style>
  <w:style w:type="character" w:customStyle="1" w:styleId="Kop7Char">
    <w:name w:val="Kop 7 Char"/>
    <w:basedOn w:val="Standaardalinea-lettertype"/>
    <w:link w:val="Kop7"/>
    <w:uiPriority w:val="9"/>
    <w:rsid w:val="00AC3A74"/>
    <w:rPr>
      <w:rFonts w:asciiTheme="majorHAnsi" w:eastAsiaTheme="majorEastAsia" w:hAnsiTheme="majorHAnsi" w:cstheme="majorBidi"/>
      <w:b/>
      <w:bCs/>
      <w:iCs/>
    </w:rPr>
  </w:style>
  <w:style w:type="character" w:customStyle="1" w:styleId="Kop8Char">
    <w:name w:val="Kop 8 Char"/>
    <w:basedOn w:val="Standaardalinea-lettertype"/>
    <w:link w:val="Kop8"/>
    <w:uiPriority w:val="9"/>
    <w:rsid w:val="00AC3A74"/>
    <w:rPr>
      <w:rFonts w:asciiTheme="majorHAnsi" w:eastAsiaTheme="majorEastAsia" w:hAnsiTheme="majorHAnsi" w:cstheme="majorBidi"/>
      <w:b/>
      <w:bCs/>
      <w:iCs/>
    </w:rPr>
  </w:style>
  <w:style w:type="character" w:customStyle="1" w:styleId="Kop9Char">
    <w:name w:val="Kop 9 Char"/>
    <w:basedOn w:val="Standaardalinea-lettertype"/>
    <w:link w:val="Kop9"/>
    <w:uiPriority w:val="9"/>
    <w:rsid w:val="00AC3A74"/>
    <w:rPr>
      <w:rFonts w:asciiTheme="majorHAnsi" w:eastAsiaTheme="majorEastAsia" w:hAnsiTheme="majorHAnsi" w:cstheme="majorBidi"/>
      <w:b/>
      <w:bCs/>
    </w:rPr>
  </w:style>
  <w:style w:type="numbering" w:customStyle="1" w:styleId="KW1COpsommingStreepLijst">
    <w:name w:val="KW1C_OpsommingStreepLijst"/>
    <w:basedOn w:val="Geenlijst"/>
    <w:uiPriority w:val="99"/>
    <w:rsid w:val="007237CE"/>
    <w:pPr>
      <w:numPr>
        <w:numId w:val="1"/>
      </w:numPr>
    </w:pPr>
  </w:style>
  <w:style w:type="numbering" w:customStyle="1" w:styleId="KW1COpsommingCijferLijst">
    <w:name w:val="KW1C_OpsommingCijferLijst"/>
    <w:basedOn w:val="Geenlijst"/>
    <w:uiPriority w:val="99"/>
    <w:rsid w:val="007237CE"/>
    <w:pPr>
      <w:numPr>
        <w:numId w:val="4"/>
      </w:numPr>
    </w:pPr>
  </w:style>
  <w:style w:type="numbering" w:customStyle="1" w:styleId="KW1COpsommingLetterLijst">
    <w:name w:val="KW1C_OpsommingLetterLijst"/>
    <w:basedOn w:val="Geenlijst"/>
    <w:uiPriority w:val="99"/>
    <w:rsid w:val="00E0160E"/>
    <w:pPr>
      <w:numPr>
        <w:numId w:val="6"/>
      </w:numPr>
    </w:pPr>
  </w:style>
  <w:style w:type="paragraph" w:customStyle="1" w:styleId="KW1COpsommingCijfer">
    <w:name w:val="KW1C_OpsommingCijfer"/>
    <w:basedOn w:val="Standaard"/>
    <w:qFormat/>
    <w:rsid w:val="00307CEB"/>
    <w:pPr>
      <w:tabs>
        <w:tab w:val="num" w:pos="425"/>
      </w:tabs>
      <w:ind w:left="425" w:hanging="425"/>
    </w:pPr>
  </w:style>
  <w:style w:type="paragraph" w:customStyle="1" w:styleId="KW1COpsommingStreep">
    <w:name w:val="KW1C_OpsommingStreep"/>
    <w:basedOn w:val="Standaard"/>
    <w:qFormat/>
    <w:rsid w:val="00307CEB"/>
    <w:pPr>
      <w:tabs>
        <w:tab w:val="num" w:pos="425"/>
      </w:tabs>
      <w:ind w:left="425" w:hanging="425"/>
    </w:pPr>
  </w:style>
  <w:style w:type="paragraph" w:customStyle="1" w:styleId="KW1COpsommingLetter">
    <w:name w:val="KW1C_OpsommingLetter"/>
    <w:basedOn w:val="Standaard"/>
    <w:qFormat/>
    <w:rsid w:val="00307CEB"/>
    <w:pPr>
      <w:tabs>
        <w:tab w:val="num" w:pos="425"/>
      </w:tabs>
      <w:ind w:left="425" w:hanging="425"/>
    </w:pPr>
  </w:style>
  <w:style w:type="table" w:styleId="Lichtearcering-accent1">
    <w:name w:val="Light Shading Accent 1"/>
    <w:basedOn w:val="Standaardtabel"/>
    <w:uiPriority w:val="60"/>
    <w:rsid w:val="00BE7DE6"/>
    <w:pPr>
      <w:spacing w:line="240" w:lineRule="auto"/>
    </w:pPr>
    <w:rPr>
      <w:color w:val="006297" w:themeColor="accent1" w:themeShade="BF"/>
    </w:rPr>
    <w:tblPr>
      <w:tblStyleRowBandSize w:val="1"/>
      <w:tblStyleColBandSize w:val="1"/>
      <w:tblBorders>
        <w:top w:val="single" w:sz="8" w:space="0" w:color="0085CA" w:themeColor="accent1"/>
        <w:bottom w:val="single" w:sz="8" w:space="0" w:color="0085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CA" w:themeColor="accent1"/>
          <w:left w:val="nil"/>
          <w:bottom w:val="single" w:sz="8" w:space="0" w:color="0085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CA" w:themeColor="accent1"/>
          <w:left w:val="nil"/>
          <w:bottom w:val="single" w:sz="8" w:space="0" w:color="0085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4FF" w:themeFill="accent1" w:themeFillTint="3F"/>
      </w:tcPr>
    </w:tblStylePr>
  </w:style>
  <w:style w:type="numbering" w:customStyle="1" w:styleId="KW1COpsommingBulletList">
    <w:name w:val="KW1C_OpsommingBulletList"/>
    <w:basedOn w:val="Geenlijst"/>
    <w:uiPriority w:val="99"/>
    <w:rsid w:val="00BE7DE6"/>
    <w:pPr>
      <w:numPr>
        <w:numId w:val="34"/>
      </w:numPr>
    </w:pPr>
  </w:style>
  <w:style w:type="paragraph" w:customStyle="1" w:styleId="KW1COpsommingBullet">
    <w:name w:val="KW1C_OpsommingBullet"/>
    <w:basedOn w:val="Standaard"/>
    <w:qFormat/>
    <w:rsid w:val="00BE7DE6"/>
    <w:pPr>
      <w:tabs>
        <w:tab w:val="num" w:pos="425"/>
      </w:tabs>
      <w:ind w:left="425" w:hanging="425"/>
    </w:pPr>
  </w:style>
  <w:style w:type="paragraph" w:customStyle="1" w:styleId="KW1CParagraafkopVet">
    <w:name w:val="KW1C_ParagraafkopVet"/>
    <w:basedOn w:val="Standaard"/>
    <w:next w:val="Standaard"/>
    <w:qFormat/>
    <w:rsid w:val="0081661E"/>
    <w:pPr>
      <w:spacing w:before="240"/>
    </w:pPr>
    <w:rPr>
      <w:b/>
      <w:lang w:val="en-US"/>
    </w:rPr>
  </w:style>
  <w:style w:type="paragraph" w:customStyle="1" w:styleId="KW1CParagraafkopCursief">
    <w:name w:val="KW1C_ParagraafkopCursief"/>
    <w:basedOn w:val="KW1CParagraafkopVet"/>
    <w:next w:val="Standaard"/>
    <w:qFormat/>
    <w:rsid w:val="0079418D"/>
    <w:rPr>
      <w:b w:val="0"/>
      <w:i/>
    </w:rPr>
  </w:style>
  <w:style w:type="paragraph" w:customStyle="1" w:styleId="KW1CDocumentTitel">
    <w:name w:val="KW1C_DocumentTitel"/>
    <w:basedOn w:val="Standaard"/>
    <w:next w:val="Standaard"/>
    <w:rsid w:val="00D012BB"/>
    <w:pPr>
      <w:spacing w:line="480" w:lineRule="atLeast"/>
    </w:pPr>
    <w:rPr>
      <w:b/>
      <w:sz w:val="40"/>
    </w:rPr>
  </w:style>
  <w:style w:type="table" w:styleId="Rastertabel4-Accent1">
    <w:name w:val="Grid Table 4 Accent 1"/>
    <w:basedOn w:val="Standaardtabel"/>
    <w:uiPriority w:val="49"/>
    <w:rsid w:val="003B6942"/>
    <w:pPr>
      <w:spacing w:line="240" w:lineRule="auto"/>
    </w:pPr>
    <w:tblPr>
      <w:tblStyleRowBandSize w:val="1"/>
      <w:tblStyleColBandSize w:val="1"/>
      <w:tblBorders>
        <w:top w:val="single" w:sz="4" w:space="0" w:color="46BFFF" w:themeColor="accent1" w:themeTint="99"/>
        <w:left w:val="single" w:sz="4" w:space="0" w:color="46BFFF" w:themeColor="accent1" w:themeTint="99"/>
        <w:bottom w:val="single" w:sz="4" w:space="0" w:color="46BFFF" w:themeColor="accent1" w:themeTint="99"/>
        <w:right w:val="single" w:sz="4" w:space="0" w:color="46BFFF" w:themeColor="accent1" w:themeTint="99"/>
        <w:insideH w:val="single" w:sz="4" w:space="0" w:color="46BFFF" w:themeColor="accent1" w:themeTint="99"/>
        <w:insideV w:val="single" w:sz="4" w:space="0" w:color="46B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5CA" w:themeColor="accent1"/>
          <w:left w:val="single" w:sz="4" w:space="0" w:color="0085CA" w:themeColor="accent1"/>
          <w:bottom w:val="single" w:sz="4" w:space="0" w:color="0085CA" w:themeColor="accent1"/>
          <w:right w:val="single" w:sz="4" w:space="0" w:color="0085CA" w:themeColor="accent1"/>
          <w:insideH w:val="nil"/>
          <w:insideV w:val="nil"/>
        </w:tcBorders>
        <w:shd w:val="clear" w:color="auto" w:fill="0085CA" w:themeFill="accent1"/>
      </w:tcPr>
    </w:tblStylePr>
    <w:tblStylePr w:type="lastRow">
      <w:rPr>
        <w:b/>
        <w:bCs/>
      </w:rPr>
      <w:tblPr/>
      <w:tcPr>
        <w:tcBorders>
          <w:top w:val="double" w:sz="4" w:space="0" w:color="0085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9FF" w:themeFill="accent1" w:themeFillTint="33"/>
      </w:tcPr>
    </w:tblStylePr>
    <w:tblStylePr w:type="band1Horz">
      <w:tblPr/>
      <w:tcPr>
        <w:shd w:val="clear" w:color="auto" w:fill="C1E9FF" w:themeFill="accent1" w:themeFillTint="33"/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553951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E401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E401E"/>
  </w:style>
  <w:style w:type="character" w:styleId="Verwijzingopmerking">
    <w:name w:val="annotation reference"/>
    <w:basedOn w:val="Standaardalinea-lettertype"/>
    <w:uiPriority w:val="99"/>
    <w:semiHidden/>
    <w:unhideWhenUsed/>
    <w:rsid w:val="005E401E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401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401E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E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walificaties.s-bb.nl/Lijsten/Groep/17" TargetMode="External"/><Relationship Id="rId18" Type="http://schemas.openxmlformats.org/officeDocument/2006/relationships/hyperlink" Target="https://www.rio-onderwijs.nl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s-bb.nl/onderwijs/beroepspraktijkvorming/white-label-sbb" TargetMode="External"/><Relationship Id="rId17" Type="http://schemas.openxmlformats.org/officeDocument/2006/relationships/hyperlink" Target="https://duo.nl/zakelijk/middelbaar-beroepsonderwijs/verzuim/verzuimloket-gebruiken.js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uo.nl/zakelijk/middelbaar-beroepsonderwijs/studentenadministratie/uitwisselen-met-bron-nw.js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bodigitaal.nl/gebruikersgroepen/centraal-aanmelden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ck-id.nl/implementatie/documentatie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bodigitaal.nl/programmas/archief-programmas/vroegtijdige-aanmeldin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99900575\OneDrive%20-%20Koning%20Willem%20I%20College\Officesjablonen\NotitieKW1C.dotx" TargetMode="External"/></Relationships>
</file>

<file path=word/theme/theme1.xml><?xml version="1.0" encoding="utf-8"?>
<a:theme xmlns:a="http://schemas.openxmlformats.org/drawingml/2006/main" name="Office Theme">
  <a:themeElements>
    <a:clrScheme name="KW1C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5CA"/>
      </a:accent1>
      <a:accent2>
        <a:srgbClr val="EF2B2D"/>
      </a:accent2>
      <a:accent3>
        <a:srgbClr val="EE820F"/>
      </a:accent3>
      <a:accent4>
        <a:srgbClr val="96BF0D"/>
      </a:accent4>
      <a:accent5>
        <a:srgbClr val="6ABC9F"/>
      </a:accent5>
      <a:accent6>
        <a:srgbClr val="F4A300"/>
      </a:accent6>
      <a:hlink>
        <a:srgbClr val="0085CA"/>
      </a:hlink>
      <a:folHlink>
        <a:srgbClr val="0085CA"/>
      </a:folHlink>
    </a:clrScheme>
    <a:fontScheme name="KW1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1EEB4AAD05DE42BA9B6B869F2F9E89" ma:contentTypeVersion="11" ma:contentTypeDescription="Een nieuw document maken." ma:contentTypeScope="" ma:versionID="145a5227e46fde0f84970b6331b50b33">
  <xsd:schema xmlns:xsd="http://www.w3.org/2001/XMLSchema" xmlns:xs="http://www.w3.org/2001/XMLSchema" xmlns:p="http://schemas.microsoft.com/office/2006/metadata/properties" xmlns:ns2="01934eab-88fe-461f-bae3-21efaca40006" xmlns:ns3="cdced118-9829-48e1-a7e4-29a0d41b8740" targetNamespace="http://schemas.microsoft.com/office/2006/metadata/properties" ma:root="true" ma:fieldsID="6966cb500c48a991fa5bc4b5714f7d18" ns2:_="" ns3:_="">
    <xsd:import namespace="01934eab-88fe-461f-bae3-21efaca40006"/>
    <xsd:import namespace="cdced118-9829-48e1-a7e4-29a0d41b87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34eab-88fe-461f-bae3-21efaca40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ed118-9829-48e1-a7e4-29a0d41b87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40C02E-D3A9-4870-8161-9A26D3B7D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FC89A0-0496-4460-AF57-BC0E6DF6E749}"/>
</file>

<file path=customXml/itemProps3.xml><?xml version="1.0" encoding="utf-8"?>
<ds:datastoreItem xmlns:ds="http://schemas.openxmlformats.org/officeDocument/2006/customXml" ds:itemID="{2E4EB077-5F36-4402-962F-53FEB4253F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0C1ED0-1DCC-4841-BE12-CDA9D946CD47}">
  <ds:schemaRefs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729b9ef1-6922-4017-9a8c-5c63ec19f419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7e7e3209-2803-4a3b-94f3-2747b0b8a2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NotitieKW1C</Template>
  <TotalTime>0</TotalTime>
  <Pages>3</Pages>
  <Words>633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Interfaceoverzicht SIS</vt:lpstr>
    </vt:vector>
  </TitlesOfParts>
  <Company>Koning Willem I College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Interfaceoverzicht SIS</dc:title>
  <dc:subject/>
  <dc:creator>Jef van den Hurk</dc:creator>
  <cp:keywords/>
  <cp:lastModifiedBy>Jef van den Hurk</cp:lastModifiedBy>
  <cp:revision>1</cp:revision>
  <cp:lastPrinted>2015-07-28T04:49:00Z</cp:lastPrinted>
  <dcterms:created xsi:type="dcterms:W3CDTF">2022-05-11T06:28:00Z</dcterms:created>
  <dcterms:modified xsi:type="dcterms:W3CDTF">2022-05-11T09:38:00Z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0.1</vt:lpwstr>
  </property>
  <property fmtid="{D5CDD505-2E9C-101B-9397-08002B2CF9AE}" pid="3" name="Afdeling">
    <vt:lpwstr>INF</vt:lpwstr>
  </property>
  <property fmtid="{D5CDD505-2E9C-101B-9397-08002B2CF9AE}" pid="4" name="Classificatie">
    <vt:lpwstr>Intern gebruik</vt:lpwstr>
  </property>
  <property fmtid="{D5CDD505-2E9C-101B-9397-08002B2CF9AE}" pid="5" name="MSIP_Label_b6a6abf6-6b60-4e30-8e36-3e37bb435777_Enabled">
    <vt:lpwstr>true</vt:lpwstr>
  </property>
  <property fmtid="{D5CDD505-2E9C-101B-9397-08002B2CF9AE}" pid="6" name="MSIP_Label_b6a6abf6-6b60-4e30-8e36-3e37bb435777_SetDate">
    <vt:lpwstr>2020-04-22T08:20:30Z</vt:lpwstr>
  </property>
  <property fmtid="{D5CDD505-2E9C-101B-9397-08002B2CF9AE}" pid="7" name="MSIP_Label_b6a6abf6-6b60-4e30-8e36-3e37bb435777_Method">
    <vt:lpwstr>Privileged</vt:lpwstr>
  </property>
  <property fmtid="{D5CDD505-2E9C-101B-9397-08002B2CF9AE}" pid="8" name="MSIP_Label_b6a6abf6-6b60-4e30-8e36-3e37bb435777_Name">
    <vt:lpwstr>Openbaar</vt:lpwstr>
  </property>
  <property fmtid="{D5CDD505-2E9C-101B-9397-08002B2CF9AE}" pid="9" name="MSIP_Label_b6a6abf6-6b60-4e30-8e36-3e37bb435777_SiteId">
    <vt:lpwstr>4c19ee3d-3450-4117-88c0-3740121d2f83</vt:lpwstr>
  </property>
  <property fmtid="{D5CDD505-2E9C-101B-9397-08002B2CF9AE}" pid="10" name="MSIP_Label_b6a6abf6-6b60-4e30-8e36-3e37bb435777_ActionId">
    <vt:lpwstr>a43e2926-bc27-43f2-8a40-45f3d07b08a1</vt:lpwstr>
  </property>
  <property fmtid="{D5CDD505-2E9C-101B-9397-08002B2CF9AE}" pid="11" name="MSIP_Label_b6a6abf6-6b60-4e30-8e36-3e37bb435777_ContentBits">
    <vt:lpwstr>0</vt:lpwstr>
  </property>
  <property fmtid="{D5CDD505-2E9C-101B-9397-08002B2CF9AE}" pid="12" name="ContentTypeId">
    <vt:lpwstr>0x010100C51EEB4AAD05DE42BA9B6B869F2F9E89</vt:lpwstr>
  </property>
  <property fmtid="{D5CDD505-2E9C-101B-9397-08002B2CF9AE}" pid="13" name="Versiedatum" linkTarget="dpInitialContent">
    <vt:lpwstr>..Interfaceoverzicht SIS..Overzicht van de interfaces Student Informatiesysteem..Geel gearceerde interfaces zijn niet ingetekend op het architectuurplaatje...#.Van.Naar.Objecten.Type.Opmerking...SIS.Datalaag.Replicatietabellen.(near) realtime.Replicatie </vt:lpwstr>
  </property>
</Properties>
</file>