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7E71" w14:textId="77777777" w:rsidR="001407AF" w:rsidRPr="00FD41A7" w:rsidRDefault="001407AF" w:rsidP="001407AF">
      <w:pPr>
        <w:pStyle w:val="Kop1"/>
      </w:pPr>
      <w:bookmarkStart w:id="0" w:name="_Toc92988117"/>
      <w:r w:rsidRPr="00FD41A7">
        <w:t>Bijlage 1 Inschrijvingsbiljet</w:t>
      </w:r>
      <w:bookmarkEnd w:id="0"/>
    </w:p>
    <w:p w14:paraId="7852896B" w14:textId="77777777" w:rsidR="001407AF" w:rsidRPr="00AB191A" w:rsidRDefault="001407AF" w:rsidP="001407AF">
      <w:pPr>
        <w:tabs>
          <w:tab w:val="left" w:pos="709"/>
        </w:tabs>
        <w:rPr>
          <w:rFonts w:ascii="Calibri" w:eastAsia="Arial" w:hAnsi="Calibri" w:cs="Calibri"/>
          <w:sz w:val="22"/>
          <w:szCs w:val="22"/>
          <w:highlight w:val="green"/>
        </w:rPr>
      </w:pPr>
    </w:p>
    <w:p w14:paraId="116EBBF2" w14:textId="77777777" w:rsidR="001407AF" w:rsidRPr="00134624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134624">
        <w:rPr>
          <w:rFonts w:ascii="Calibri" w:eastAsia="Arial" w:hAnsi="Calibri" w:cs="Calibri"/>
          <w:sz w:val="22"/>
          <w:szCs w:val="22"/>
        </w:rPr>
        <w:t>Inzameling en verwerking oud papier en karton</w:t>
      </w:r>
    </w:p>
    <w:p w14:paraId="602CDFF2" w14:textId="25F0AA9F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134624">
        <w:rPr>
          <w:rFonts w:ascii="Calibri" w:eastAsia="Arial" w:hAnsi="Calibri" w:cs="Calibri"/>
          <w:sz w:val="22"/>
          <w:szCs w:val="22"/>
        </w:rPr>
        <w:t>gemeente Steenbergen</w:t>
      </w:r>
    </w:p>
    <w:p w14:paraId="3498271F" w14:textId="77777777" w:rsidR="001407AF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FF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134624">
        <w:rPr>
          <w:rFonts w:ascii="Calibri" w:eastAsia="Arial" w:hAnsi="Calibri" w:cs="Calibri"/>
          <w:sz w:val="22"/>
          <w:szCs w:val="22"/>
        </w:rPr>
        <w:t>siw008745</w:t>
      </w:r>
    </w:p>
    <w:p w14:paraId="4C21B2CB" w14:textId="77777777" w:rsidR="001407AF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FF0000"/>
          <w:sz w:val="22"/>
          <w:szCs w:val="22"/>
        </w:rPr>
      </w:pPr>
    </w:p>
    <w:p w14:paraId="43D4EA1E" w14:textId="77777777" w:rsidR="001407AF" w:rsidRDefault="001407AF" w:rsidP="001407AF">
      <w:pPr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0446353">
        <w:rPr>
          <w:rFonts w:ascii="Calibri" w:eastAsia="Arial" w:hAnsi="Calibri" w:cs="Calibri"/>
          <w:b/>
          <w:bCs/>
          <w:sz w:val="22"/>
          <w:szCs w:val="22"/>
          <w:u w:val="single"/>
        </w:rPr>
        <w:t>Opbrengst</w:t>
      </w:r>
    </w:p>
    <w:tbl>
      <w:tblPr>
        <w:tblStyle w:val="2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456"/>
        <w:gridCol w:w="1559"/>
        <w:gridCol w:w="1134"/>
        <w:gridCol w:w="1276"/>
        <w:gridCol w:w="1275"/>
      </w:tblGrid>
      <w:tr w:rsidR="001407AF" w:rsidRPr="00012F02" w14:paraId="1BD08FEA" w14:textId="77777777" w:rsidTr="00107BC3">
        <w:tc>
          <w:tcPr>
            <w:tcW w:w="1501" w:type="dxa"/>
            <w:shd w:val="clear" w:color="auto" w:fill="66CCFF"/>
          </w:tcPr>
          <w:p w14:paraId="5A26489B" w14:textId="77777777" w:rsidR="001407AF" w:rsidRPr="00012F02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012F02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456" w:type="dxa"/>
            <w:shd w:val="clear" w:color="auto" w:fill="66CCFF"/>
          </w:tcPr>
          <w:p w14:paraId="09BC35A2" w14:textId="77777777" w:rsidR="001407AF" w:rsidRPr="00012F02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012F02">
              <w:rPr>
                <w:rFonts w:ascii="Calibri" w:eastAsia="Arial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559" w:type="dxa"/>
            <w:shd w:val="clear" w:color="auto" w:fill="66CCFF"/>
          </w:tcPr>
          <w:p w14:paraId="14623ABB" w14:textId="77777777" w:rsidR="001407A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Hoeveelheid*</w:t>
            </w:r>
          </w:p>
          <w:p w14:paraId="1773D83A" w14:textId="77777777" w:rsidR="001407AF" w:rsidRPr="00012F02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(A)</w:t>
            </w:r>
          </w:p>
        </w:tc>
        <w:tc>
          <w:tcPr>
            <w:tcW w:w="1134" w:type="dxa"/>
            <w:shd w:val="clear" w:color="auto" w:fill="66CCFF"/>
          </w:tcPr>
          <w:p w14:paraId="523AD6B3" w14:textId="77777777" w:rsidR="001407AF" w:rsidRPr="00012F02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Eenheid</w:t>
            </w:r>
          </w:p>
        </w:tc>
        <w:tc>
          <w:tcPr>
            <w:tcW w:w="1276" w:type="dxa"/>
            <w:shd w:val="clear" w:color="auto" w:fill="66CCFF"/>
          </w:tcPr>
          <w:p w14:paraId="364B829F" w14:textId="77777777" w:rsidR="001407A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Prijs per eenheid **</w:t>
            </w:r>
          </w:p>
          <w:p w14:paraId="09DECF54" w14:textId="77777777" w:rsidR="001407AF" w:rsidRPr="00012F02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(B)</w:t>
            </w:r>
          </w:p>
        </w:tc>
        <w:tc>
          <w:tcPr>
            <w:tcW w:w="1275" w:type="dxa"/>
            <w:shd w:val="clear" w:color="auto" w:fill="66CCFF"/>
          </w:tcPr>
          <w:p w14:paraId="43C47A85" w14:textId="77777777" w:rsidR="001407A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  <w:p w14:paraId="639D1236" w14:textId="77777777" w:rsidR="001407AF" w:rsidRPr="00012F02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(A*B) </w:t>
            </w:r>
          </w:p>
        </w:tc>
      </w:tr>
      <w:tr w:rsidR="001407AF" w:rsidRPr="00FF056F" w14:paraId="7B5AD102" w14:textId="77777777" w:rsidTr="00107BC3">
        <w:tc>
          <w:tcPr>
            <w:tcW w:w="1501" w:type="dxa"/>
          </w:tcPr>
          <w:p w14:paraId="2B2DC5DF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A</w:t>
            </w:r>
          </w:p>
        </w:tc>
        <w:tc>
          <w:tcPr>
            <w:tcW w:w="3456" w:type="dxa"/>
          </w:tcPr>
          <w:p w14:paraId="160CC8E4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Opbrengsttarief</w:t>
            </w:r>
          </w:p>
        </w:tc>
        <w:tc>
          <w:tcPr>
            <w:tcW w:w="1559" w:type="dxa"/>
          </w:tcPr>
          <w:p w14:paraId="0383943F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1448</w:t>
            </w:r>
          </w:p>
        </w:tc>
        <w:tc>
          <w:tcPr>
            <w:tcW w:w="1134" w:type="dxa"/>
          </w:tcPr>
          <w:p w14:paraId="69DAD7F3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Ton</w:t>
            </w:r>
          </w:p>
        </w:tc>
        <w:tc>
          <w:tcPr>
            <w:tcW w:w="1276" w:type="dxa"/>
          </w:tcPr>
          <w:p w14:paraId="0B9B85C8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€ 145,--</w:t>
            </w:r>
          </w:p>
        </w:tc>
        <w:tc>
          <w:tcPr>
            <w:tcW w:w="1275" w:type="dxa"/>
          </w:tcPr>
          <w:p w14:paraId="686810D6" w14:textId="7333D148" w:rsidR="001407AF" w:rsidRPr="00FF056F" w:rsidRDefault="005E3F4B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€ 209.960,-</w:t>
            </w:r>
          </w:p>
        </w:tc>
      </w:tr>
      <w:tr w:rsidR="001407AF" w:rsidRPr="00FF056F" w14:paraId="7B47BBA2" w14:textId="77777777" w:rsidTr="00107BC3">
        <w:tc>
          <w:tcPr>
            <w:tcW w:w="1501" w:type="dxa"/>
          </w:tcPr>
          <w:p w14:paraId="66112FD0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B</w:t>
            </w:r>
          </w:p>
        </w:tc>
        <w:tc>
          <w:tcPr>
            <w:tcW w:w="3456" w:type="dxa"/>
          </w:tcPr>
          <w:p w14:paraId="3C642298" w14:textId="3199C534" w:rsidR="001407AF" w:rsidRPr="00FF056F" w:rsidRDefault="00BB5AFD" w:rsidP="00107BC3">
            <w:pPr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Gara</w:t>
            </w:r>
            <w:r w:rsidR="00DE7E50">
              <w:rPr>
                <w:rFonts w:ascii="Calibri" w:eastAsia="Arial" w:hAnsi="Calibri" w:cs="Calibri"/>
                <w:sz w:val="22"/>
                <w:szCs w:val="22"/>
              </w:rPr>
              <w:t>ntietarief</w:t>
            </w:r>
          </w:p>
        </w:tc>
        <w:tc>
          <w:tcPr>
            <w:tcW w:w="1559" w:type="dxa"/>
          </w:tcPr>
          <w:p w14:paraId="688FE780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1448</w:t>
            </w:r>
          </w:p>
        </w:tc>
        <w:tc>
          <w:tcPr>
            <w:tcW w:w="1134" w:type="dxa"/>
          </w:tcPr>
          <w:p w14:paraId="73B101DF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Ton</w:t>
            </w:r>
          </w:p>
        </w:tc>
        <w:tc>
          <w:tcPr>
            <w:tcW w:w="1276" w:type="dxa"/>
          </w:tcPr>
          <w:p w14:paraId="68A1C930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1B015F9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407AF" w:rsidRPr="00FF056F" w14:paraId="43C0F994" w14:textId="77777777" w:rsidTr="00107BC3">
        <w:tc>
          <w:tcPr>
            <w:tcW w:w="8926" w:type="dxa"/>
            <w:gridSpan w:val="5"/>
            <w:shd w:val="clear" w:color="auto" w:fill="D9D9D9"/>
          </w:tcPr>
          <w:p w14:paraId="09F62F50" w14:textId="2F6D8593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Subtotaal opbrengsten</w:t>
            </w:r>
            <w:r w:rsidR="003B218D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(A+B)</w:t>
            </w:r>
          </w:p>
        </w:tc>
        <w:tc>
          <w:tcPr>
            <w:tcW w:w="1275" w:type="dxa"/>
            <w:shd w:val="clear" w:color="auto" w:fill="D9D9D9"/>
          </w:tcPr>
          <w:p w14:paraId="4481D479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</w:tbl>
    <w:p w14:paraId="5D337184" w14:textId="77777777" w:rsidR="001407AF" w:rsidRPr="00123FC7" w:rsidRDefault="001407AF" w:rsidP="001407AF">
      <w:pPr>
        <w:rPr>
          <w:rFonts w:ascii="Calibri" w:eastAsia="Arial" w:hAnsi="Calibri" w:cs="Calibri"/>
          <w:i/>
          <w:iCs/>
          <w:sz w:val="18"/>
          <w:szCs w:val="18"/>
        </w:rPr>
      </w:pPr>
      <w:r>
        <w:rPr>
          <w:rFonts w:ascii="Calibri" w:eastAsia="Arial" w:hAnsi="Calibri" w:cs="Calibri"/>
          <w:i/>
          <w:iCs/>
          <w:sz w:val="18"/>
          <w:szCs w:val="18"/>
        </w:rPr>
        <w:t>*</w:t>
      </w:r>
      <w:r w:rsidRPr="00123FC7">
        <w:rPr>
          <w:rFonts w:ascii="Calibri" w:eastAsia="Arial" w:hAnsi="Calibri" w:cs="Calibri"/>
          <w:i/>
          <w:iCs/>
          <w:sz w:val="18"/>
          <w:szCs w:val="18"/>
        </w:rPr>
        <w:t xml:space="preserve">Hoeveelheden zijn indicatief, hier kunnen geen rechten aan ontleend worden. </w:t>
      </w:r>
    </w:p>
    <w:p w14:paraId="1996AB20" w14:textId="77777777" w:rsidR="001407AF" w:rsidRPr="00123FC7" w:rsidRDefault="001407AF" w:rsidP="001407AF">
      <w:pPr>
        <w:tabs>
          <w:tab w:val="left" w:pos="360"/>
        </w:tabs>
        <w:rPr>
          <w:rFonts w:ascii="Calibri" w:eastAsia="Arial" w:hAnsi="Calibri" w:cs="Calibri"/>
          <w:i/>
          <w:sz w:val="18"/>
          <w:szCs w:val="18"/>
        </w:rPr>
      </w:pPr>
      <w:r w:rsidRPr="00123FC7">
        <w:rPr>
          <w:rFonts w:ascii="Calibri" w:eastAsia="Arial" w:hAnsi="Calibri" w:cs="Calibri"/>
          <w:i/>
          <w:sz w:val="18"/>
          <w:szCs w:val="18"/>
        </w:rPr>
        <w:t>** Alle bovenstaande tarieven zijn exclusief BTW</w:t>
      </w:r>
      <w:r>
        <w:rPr>
          <w:rFonts w:ascii="Calibri" w:eastAsia="Arial" w:hAnsi="Calibri" w:cs="Calibri"/>
          <w:i/>
          <w:sz w:val="18"/>
          <w:szCs w:val="18"/>
        </w:rPr>
        <w:t>.</w:t>
      </w:r>
    </w:p>
    <w:p w14:paraId="442F99C1" w14:textId="77777777" w:rsidR="001407AF" w:rsidRPr="00FF056F" w:rsidRDefault="001407AF" w:rsidP="001407AF">
      <w:pPr>
        <w:rPr>
          <w:rFonts w:ascii="Calibri" w:eastAsia="Arial" w:hAnsi="Calibri" w:cs="Calibri"/>
          <w:i/>
          <w:iCs/>
          <w:sz w:val="22"/>
          <w:szCs w:val="22"/>
        </w:rPr>
      </w:pPr>
    </w:p>
    <w:p w14:paraId="712A649E" w14:textId="77777777" w:rsidR="001407AF" w:rsidRPr="00FF056F" w:rsidRDefault="001407AF" w:rsidP="001407AF">
      <w:pPr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0FF056F">
        <w:rPr>
          <w:rFonts w:ascii="Calibri" w:eastAsia="Arial" w:hAnsi="Calibri" w:cs="Calibri"/>
          <w:b/>
          <w:bCs/>
          <w:sz w:val="22"/>
          <w:szCs w:val="22"/>
          <w:u w:val="single"/>
        </w:rPr>
        <w:t>Kosten</w:t>
      </w:r>
    </w:p>
    <w:tbl>
      <w:tblPr>
        <w:tblStyle w:val="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456"/>
        <w:gridCol w:w="1559"/>
        <w:gridCol w:w="1134"/>
        <w:gridCol w:w="1276"/>
        <w:gridCol w:w="1275"/>
      </w:tblGrid>
      <w:tr w:rsidR="001407AF" w:rsidRPr="00FF056F" w14:paraId="5B5763EC" w14:textId="77777777" w:rsidTr="00107BC3">
        <w:tc>
          <w:tcPr>
            <w:tcW w:w="1501" w:type="dxa"/>
            <w:shd w:val="clear" w:color="auto" w:fill="66CCFF"/>
          </w:tcPr>
          <w:p w14:paraId="0262E3A2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456" w:type="dxa"/>
            <w:shd w:val="clear" w:color="auto" w:fill="66CCFF"/>
          </w:tcPr>
          <w:p w14:paraId="26C3766D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559" w:type="dxa"/>
            <w:shd w:val="clear" w:color="auto" w:fill="66CCFF"/>
          </w:tcPr>
          <w:p w14:paraId="33A2EC66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Hoeveelheid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*</w:t>
            </w:r>
          </w:p>
          <w:p w14:paraId="0C53C366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(A)</w:t>
            </w:r>
          </w:p>
        </w:tc>
        <w:tc>
          <w:tcPr>
            <w:tcW w:w="1134" w:type="dxa"/>
            <w:shd w:val="clear" w:color="auto" w:fill="66CCFF"/>
          </w:tcPr>
          <w:p w14:paraId="047BD854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Eenheid</w:t>
            </w:r>
          </w:p>
        </w:tc>
        <w:tc>
          <w:tcPr>
            <w:tcW w:w="1276" w:type="dxa"/>
            <w:shd w:val="clear" w:color="auto" w:fill="66CCFF"/>
          </w:tcPr>
          <w:p w14:paraId="1E26D1CE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Prijs per eenheid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**</w:t>
            </w:r>
          </w:p>
          <w:p w14:paraId="524B83A8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(B)</w:t>
            </w:r>
          </w:p>
        </w:tc>
        <w:tc>
          <w:tcPr>
            <w:tcW w:w="1275" w:type="dxa"/>
            <w:shd w:val="clear" w:color="auto" w:fill="66CCFF"/>
          </w:tcPr>
          <w:p w14:paraId="3606AA3C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Totaal </w:t>
            </w:r>
          </w:p>
          <w:p w14:paraId="38BD9058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b/>
                <w:sz w:val="22"/>
                <w:szCs w:val="22"/>
              </w:rPr>
              <w:t>(A*B)</w:t>
            </w:r>
          </w:p>
        </w:tc>
      </w:tr>
      <w:tr w:rsidR="001407AF" w:rsidRPr="00FF056F" w14:paraId="70959D01" w14:textId="77777777" w:rsidTr="00107BC3">
        <w:tc>
          <w:tcPr>
            <w:tcW w:w="1501" w:type="dxa"/>
          </w:tcPr>
          <w:p w14:paraId="42A13A6A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C</w:t>
            </w:r>
          </w:p>
        </w:tc>
        <w:tc>
          <w:tcPr>
            <w:tcW w:w="3456" w:type="dxa"/>
          </w:tcPr>
          <w:p w14:paraId="3E4ABAA4" w14:textId="77777777" w:rsidR="001407AF" w:rsidRPr="00FF056F" w:rsidRDefault="001407AF" w:rsidP="00107BC3">
            <w:pPr>
              <w:tabs>
                <w:tab w:val="left" w:pos="1185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Inzameling per huisaansluiting</w:t>
            </w:r>
          </w:p>
        </w:tc>
        <w:tc>
          <w:tcPr>
            <w:tcW w:w="1559" w:type="dxa"/>
          </w:tcPr>
          <w:p w14:paraId="53E70004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9331</w:t>
            </w:r>
          </w:p>
        </w:tc>
        <w:tc>
          <w:tcPr>
            <w:tcW w:w="1134" w:type="dxa"/>
          </w:tcPr>
          <w:p w14:paraId="5FF87C82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Jaar</w:t>
            </w:r>
          </w:p>
        </w:tc>
        <w:tc>
          <w:tcPr>
            <w:tcW w:w="1276" w:type="dxa"/>
          </w:tcPr>
          <w:p w14:paraId="5ACD6602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CF5251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407AF" w:rsidRPr="00FF056F" w14:paraId="06FB0F2C" w14:textId="77777777" w:rsidTr="00107BC3">
        <w:tc>
          <w:tcPr>
            <w:tcW w:w="1501" w:type="dxa"/>
          </w:tcPr>
          <w:p w14:paraId="36B51651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D</w:t>
            </w:r>
          </w:p>
        </w:tc>
        <w:tc>
          <w:tcPr>
            <w:tcW w:w="3456" w:type="dxa"/>
          </w:tcPr>
          <w:p w14:paraId="5C25EB14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Tarief lediging boven-/ ondergrondse containers</w:t>
            </w:r>
          </w:p>
        </w:tc>
        <w:tc>
          <w:tcPr>
            <w:tcW w:w="1559" w:type="dxa"/>
          </w:tcPr>
          <w:p w14:paraId="35B84D4F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14:paraId="7A7AB0E1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Ronde</w:t>
            </w:r>
          </w:p>
        </w:tc>
        <w:tc>
          <w:tcPr>
            <w:tcW w:w="1276" w:type="dxa"/>
          </w:tcPr>
          <w:p w14:paraId="4FE09821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6391582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407AF" w:rsidRPr="00FF056F" w14:paraId="4FA26580" w14:textId="77777777" w:rsidTr="00107BC3">
        <w:tc>
          <w:tcPr>
            <w:tcW w:w="1501" w:type="dxa"/>
          </w:tcPr>
          <w:p w14:paraId="6881B0AC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D1</w:t>
            </w:r>
          </w:p>
        </w:tc>
        <w:tc>
          <w:tcPr>
            <w:tcW w:w="3456" w:type="dxa"/>
          </w:tcPr>
          <w:p w14:paraId="52639E56" w14:textId="77777777" w:rsidR="001407AF" w:rsidRPr="00FF056F" w:rsidRDefault="001407AF" w:rsidP="00107BC3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Tarief extra lediging</w:t>
            </w:r>
          </w:p>
        </w:tc>
        <w:tc>
          <w:tcPr>
            <w:tcW w:w="1559" w:type="dxa"/>
          </w:tcPr>
          <w:p w14:paraId="52BE19A4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1EA7E98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Lediging</w:t>
            </w:r>
          </w:p>
        </w:tc>
        <w:tc>
          <w:tcPr>
            <w:tcW w:w="1276" w:type="dxa"/>
          </w:tcPr>
          <w:p w14:paraId="7C077B23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0BD976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407AF" w:rsidRPr="00FF056F" w14:paraId="530AF841" w14:textId="77777777" w:rsidTr="00107BC3">
        <w:tc>
          <w:tcPr>
            <w:tcW w:w="1501" w:type="dxa"/>
          </w:tcPr>
          <w:p w14:paraId="241CACFA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E</w:t>
            </w:r>
          </w:p>
        </w:tc>
        <w:tc>
          <w:tcPr>
            <w:tcW w:w="3456" w:type="dxa"/>
          </w:tcPr>
          <w:p w14:paraId="7B24C59D" w14:textId="77777777" w:rsidR="001407AF" w:rsidRPr="00FF056F" w:rsidRDefault="001407AF" w:rsidP="00107BC3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Huurtarief perscontainer</w:t>
            </w:r>
          </w:p>
        </w:tc>
        <w:tc>
          <w:tcPr>
            <w:tcW w:w="1559" w:type="dxa"/>
          </w:tcPr>
          <w:p w14:paraId="4CBE0D39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20E20D8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 xml:space="preserve">Jaar </w:t>
            </w:r>
          </w:p>
        </w:tc>
        <w:tc>
          <w:tcPr>
            <w:tcW w:w="1276" w:type="dxa"/>
          </w:tcPr>
          <w:p w14:paraId="630ECFD7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484EFC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407AF" w:rsidRPr="00446353" w14:paraId="266C9988" w14:textId="77777777" w:rsidTr="00107BC3">
        <w:tc>
          <w:tcPr>
            <w:tcW w:w="1501" w:type="dxa"/>
          </w:tcPr>
          <w:p w14:paraId="66E2C63A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F</w:t>
            </w:r>
          </w:p>
        </w:tc>
        <w:tc>
          <w:tcPr>
            <w:tcW w:w="3456" w:type="dxa"/>
          </w:tcPr>
          <w:p w14:paraId="24DB9F80" w14:textId="77777777" w:rsidR="001407AF" w:rsidRPr="00FF056F" w:rsidRDefault="001407AF" w:rsidP="00107BC3">
            <w:pPr>
              <w:autoSpaceDE w:val="0"/>
              <w:autoSpaceDN w:val="0"/>
              <w:adjustRightInd w:val="0"/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Tarief transport, wisseling en perscontainer</w:t>
            </w:r>
          </w:p>
        </w:tc>
        <w:tc>
          <w:tcPr>
            <w:tcW w:w="1559" w:type="dxa"/>
          </w:tcPr>
          <w:p w14:paraId="1882B1B7" w14:textId="77777777" w:rsidR="001407AF" w:rsidRPr="00FF056F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52</w:t>
            </w:r>
          </w:p>
        </w:tc>
        <w:tc>
          <w:tcPr>
            <w:tcW w:w="1134" w:type="dxa"/>
          </w:tcPr>
          <w:p w14:paraId="68E88681" w14:textId="77777777" w:rsidR="001407AF" w:rsidRPr="00446353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FF056F">
              <w:rPr>
                <w:rFonts w:ascii="Calibri" w:eastAsia="Arial" w:hAnsi="Calibri" w:cs="Calibri"/>
                <w:sz w:val="22"/>
                <w:szCs w:val="22"/>
              </w:rPr>
              <w:t>afroepen</w:t>
            </w:r>
          </w:p>
        </w:tc>
        <w:tc>
          <w:tcPr>
            <w:tcW w:w="1276" w:type="dxa"/>
          </w:tcPr>
          <w:p w14:paraId="3B7CF894" w14:textId="77777777" w:rsidR="001407AF" w:rsidRPr="00446353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5906F4" w14:textId="77777777" w:rsidR="001407AF" w:rsidRPr="00446353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1407AF" w:rsidRPr="00446353" w14:paraId="0CF9B0D8" w14:textId="77777777" w:rsidTr="00107BC3">
        <w:tc>
          <w:tcPr>
            <w:tcW w:w="8926" w:type="dxa"/>
            <w:gridSpan w:val="5"/>
            <w:shd w:val="clear" w:color="auto" w:fill="D9D9D9"/>
          </w:tcPr>
          <w:p w14:paraId="2F4AB68C" w14:textId="03B635B1" w:rsidR="001407AF" w:rsidRPr="00446353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Subtotaal kosten</w:t>
            </w:r>
            <w:r w:rsidR="003B218D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(C+D+D1+E+F)</w:t>
            </w:r>
          </w:p>
        </w:tc>
        <w:tc>
          <w:tcPr>
            <w:tcW w:w="1275" w:type="dxa"/>
            <w:shd w:val="clear" w:color="auto" w:fill="D9D9D9"/>
          </w:tcPr>
          <w:p w14:paraId="6049DEEA" w14:textId="77777777" w:rsidR="001407AF" w:rsidRPr="00446353" w:rsidRDefault="001407AF" w:rsidP="00107BC3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</w:tbl>
    <w:p w14:paraId="62020F48" w14:textId="77777777" w:rsidR="001407AF" w:rsidRPr="00123FC7" w:rsidRDefault="001407AF" w:rsidP="001407AF">
      <w:pPr>
        <w:rPr>
          <w:rFonts w:ascii="Calibri" w:eastAsia="Arial" w:hAnsi="Calibri" w:cs="Calibri"/>
          <w:i/>
          <w:iCs/>
          <w:sz w:val="18"/>
          <w:szCs w:val="18"/>
        </w:rPr>
      </w:pPr>
      <w:r>
        <w:rPr>
          <w:rFonts w:ascii="Calibri" w:eastAsia="Arial" w:hAnsi="Calibri" w:cs="Calibri"/>
          <w:i/>
          <w:iCs/>
          <w:sz w:val="18"/>
          <w:szCs w:val="18"/>
        </w:rPr>
        <w:t>*</w:t>
      </w:r>
      <w:r w:rsidRPr="00123FC7">
        <w:rPr>
          <w:rFonts w:ascii="Calibri" w:eastAsia="Arial" w:hAnsi="Calibri" w:cs="Calibri"/>
          <w:i/>
          <w:iCs/>
          <w:sz w:val="18"/>
          <w:szCs w:val="18"/>
        </w:rPr>
        <w:t xml:space="preserve">Hoeveelheden zijn indicatief, hier kunnen geen rechten aan ontleend worden. </w:t>
      </w:r>
    </w:p>
    <w:p w14:paraId="04111B92" w14:textId="77777777" w:rsidR="001407AF" w:rsidRPr="00123FC7" w:rsidRDefault="001407AF" w:rsidP="001407AF">
      <w:pPr>
        <w:tabs>
          <w:tab w:val="left" w:pos="360"/>
        </w:tabs>
        <w:rPr>
          <w:rFonts w:ascii="Calibri" w:eastAsia="Arial" w:hAnsi="Calibri" w:cs="Calibri"/>
          <w:i/>
          <w:sz w:val="18"/>
          <w:szCs w:val="18"/>
        </w:rPr>
      </w:pPr>
      <w:r w:rsidRPr="00123FC7">
        <w:rPr>
          <w:rFonts w:ascii="Calibri" w:eastAsia="Arial" w:hAnsi="Calibri" w:cs="Calibri"/>
          <w:i/>
          <w:sz w:val="18"/>
          <w:szCs w:val="18"/>
        </w:rPr>
        <w:t>** Alle bovenstaande tarieven zijn exclusief BTW</w:t>
      </w:r>
      <w:r>
        <w:rPr>
          <w:rFonts w:ascii="Calibri" w:eastAsia="Arial" w:hAnsi="Calibri" w:cs="Calibri"/>
          <w:i/>
          <w:sz w:val="18"/>
          <w:szCs w:val="18"/>
        </w:rPr>
        <w:t>.</w:t>
      </w:r>
    </w:p>
    <w:p w14:paraId="1F5B5E6C" w14:textId="7A445DFA" w:rsidR="001407AF" w:rsidRDefault="001407AF" w:rsidP="001407AF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4F3D155D" w14:textId="3A3E055A" w:rsidR="00503DD2" w:rsidRPr="00503DD2" w:rsidRDefault="00503DD2" w:rsidP="001407AF">
      <w:pPr>
        <w:tabs>
          <w:tab w:val="left" w:pos="360"/>
        </w:tabs>
        <w:rPr>
          <w:rFonts w:ascii="Calibri" w:eastAsia="Arial" w:hAnsi="Calibri" w:cs="Calibri"/>
          <w:b/>
          <w:bCs/>
          <w:sz w:val="22"/>
          <w:szCs w:val="22"/>
          <w:u w:val="single"/>
        </w:rPr>
      </w:pPr>
      <w:r w:rsidRPr="00503DD2">
        <w:rPr>
          <w:rFonts w:ascii="Calibri" w:eastAsia="Arial" w:hAnsi="Calibri" w:cs="Calibri"/>
          <w:b/>
          <w:bCs/>
          <w:sz w:val="22"/>
          <w:szCs w:val="22"/>
          <w:u w:val="single"/>
        </w:rPr>
        <w:t>Inschrijfsom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3DD2" w:rsidRPr="00503DD2" w14:paraId="32595538" w14:textId="77777777" w:rsidTr="00503DD2">
        <w:tc>
          <w:tcPr>
            <w:tcW w:w="4531" w:type="dxa"/>
            <w:shd w:val="clear" w:color="auto" w:fill="00B0F0"/>
          </w:tcPr>
          <w:p w14:paraId="27803D4A" w14:textId="1CB73D69" w:rsidR="00503DD2" w:rsidRP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503DD2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4531" w:type="dxa"/>
            <w:shd w:val="clear" w:color="auto" w:fill="00B0F0"/>
          </w:tcPr>
          <w:p w14:paraId="7DBC0D5B" w14:textId="162EA7C0" w:rsidR="00503DD2" w:rsidRP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T</w:t>
            </w:r>
            <w:r w:rsidRPr="00503DD2">
              <w:rPr>
                <w:rFonts w:ascii="Calibri" w:eastAsia="Arial" w:hAnsi="Calibri" w:cs="Calibri"/>
                <w:b/>
                <w:sz w:val="22"/>
                <w:szCs w:val="22"/>
              </w:rPr>
              <w:t>arief</w:t>
            </w:r>
          </w:p>
        </w:tc>
      </w:tr>
      <w:tr w:rsidR="00503DD2" w14:paraId="25C6E3D2" w14:textId="77777777" w:rsidTr="00503DD2">
        <w:tc>
          <w:tcPr>
            <w:tcW w:w="4531" w:type="dxa"/>
          </w:tcPr>
          <w:p w14:paraId="01AB4AC2" w14:textId="24036B33" w:rsidR="00503DD2" w:rsidRP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bCs/>
                <w:sz w:val="22"/>
                <w:szCs w:val="22"/>
              </w:rPr>
            </w:pPr>
            <w:r w:rsidRPr="00503DD2">
              <w:rPr>
                <w:rFonts w:ascii="Calibri" w:eastAsia="Arial" w:hAnsi="Calibri" w:cs="Calibri"/>
                <w:bCs/>
                <w:sz w:val="22"/>
                <w:szCs w:val="22"/>
              </w:rPr>
              <w:t>Subtotaal opbrengsten</w:t>
            </w:r>
          </w:p>
        </w:tc>
        <w:tc>
          <w:tcPr>
            <w:tcW w:w="4531" w:type="dxa"/>
          </w:tcPr>
          <w:p w14:paraId="235F9AEB" w14:textId="77777777" w:rsid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503DD2" w14:paraId="139E3322" w14:textId="77777777" w:rsidTr="00503DD2">
        <w:tc>
          <w:tcPr>
            <w:tcW w:w="4531" w:type="dxa"/>
          </w:tcPr>
          <w:p w14:paraId="5A1EAD7A" w14:textId="0E99981E" w:rsidR="00503DD2" w:rsidRP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bCs/>
                <w:sz w:val="22"/>
                <w:szCs w:val="22"/>
              </w:rPr>
            </w:pPr>
            <w:r w:rsidRPr="00503DD2">
              <w:rPr>
                <w:rFonts w:ascii="Calibri" w:eastAsia="Arial" w:hAnsi="Calibri" w:cs="Calibri"/>
                <w:bCs/>
                <w:sz w:val="22"/>
                <w:szCs w:val="22"/>
              </w:rPr>
              <w:t>Subtotaal kosten</w:t>
            </w:r>
          </w:p>
        </w:tc>
        <w:tc>
          <w:tcPr>
            <w:tcW w:w="4531" w:type="dxa"/>
          </w:tcPr>
          <w:p w14:paraId="65F21861" w14:textId="77777777" w:rsid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503DD2" w:rsidRPr="00503DD2" w14:paraId="2197F415" w14:textId="77777777" w:rsidTr="00503DD2">
        <w:tc>
          <w:tcPr>
            <w:tcW w:w="4531" w:type="dxa"/>
          </w:tcPr>
          <w:p w14:paraId="371C566D" w14:textId="696758A3" w:rsidR="00503DD2" w:rsidRP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503DD2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Inschrijf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som</w:t>
            </w:r>
            <w:r w:rsidRPr="00503DD2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503DD2">
              <w:rPr>
                <w:rFonts w:ascii="Calibri" w:eastAsia="Arial" w:hAnsi="Calibri" w:cs="Calibri"/>
                <w:sz w:val="22"/>
                <w:szCs w:val="22"/>
              </w:rPr>
              <w:t>(Subtotaal opbrengsten- Subtotaal kosten)</w:t>
            </w:r>
          </w:p>
        </w:tc>
        <w:tc>
          <w:tcPr>
            <w:tcW w:w="4531" w:type="dxa"/>
          </w:tcPr>
          <w:p w14:paraId="552C5A7B" w14:textId="77777777" w:rsidR="00503DD2" w:rsidRPr="00503DD2" w:rsidRDefault="00503DD2" w:rsidP="001407A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462CA1" w14:textId="4224A1CE" w:rsidR="00503DD2" w:rsidRDefault="00503DD2" w:rsidP="001407AF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12602DF6" w14:textId="77777777" w:rsidR="00503DD2" w:rsidRDefault="00503DD2">
      <w:pPr>
        <w:spacing w:after="160" w:line="259" w:lineRule="auto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br w:type="page"/>
      </w:r>
    </w:p>
    <w:p w14:paraId="19753FFE" w14:textId="77777777" w:rsidR="00503DD2" w:rsidRDefault="00503DD2" w:rsidP="001407AF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3F71E0AB" w14:textId="77777777" w:rsidR="00503DD2" w:rsidRPr="00AB191A" w:rsidRDefault="00503DD2" w:rsidP="001407AF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0F42196C" w14:textId="77777777" w:rsidR="001407AF" w:rsidRPr="00AB191A" w:rsidRDefault="001407AF" w:rsidP="001407AF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75D602F2" w14:textId="77777777" w:rsidR="001407AF" w:rsidRPr="00D34D02" w:rsidRDefault="001407AF" w:rsidP="001407AF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FD41A7">
        <w:rPr>
          <w:rFonts w:ascii="Calibri" w:eastAsia="Arial" w:hAnsi="Calibri" w:cs="Calibri"/>
          <w:i/>
          <w:sz w:val="16"/>
          <w:szCs w:val="16"/>
        </w:rPr>
        <w:t>siw008745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2E3BFF64" w14:textId="77777777" w:rsidR="001407AF" w:rsidRPr="00D34D02" w:rsidRDefault="001407AF" w:rsidP="001407AF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4EC1745F" w14:textId="77777777" w:rsidR="001407AF" w:rsidRPr="00D34D02" w:rsidRDefault="001407AF" w:rsidP="001407AF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6E9A4091" w14:textId="77777777" w:rsidR="001407AF" w:rsidRPr="00D34D02" w:rsidRDefault="001407AF" w:rsidP="001407AF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2EABF5A2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5FB248A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EB5900F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66465B0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49E13C4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F68FF60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A19D00E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B4F7C2F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35BDB6A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5FD17CB" w14:textId="331DAE74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986BFFC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17FD621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0467093" w14:textId="77777777" w:rsidR="001407AF" w:rsidRPr="00AB191A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8883766" w14:textId="3A35E7F5" w:rsidR="007450B4" w:rsidRPr="001407AF" w:rsidRDefault="001407AF" w:rsidP="001407A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7450B4" w:rsidRPr="00140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AF"/>
    <w:rsid w:val="001407AF"/>
    <w:rsid w:val="003B218D"/>
    <w:rsid w:val="00503DD2"/>
    <w:rsid w:val="005E3F4B"/>
    <w:rsid w:val="007450B4"/>
    <w:rsid w:val="008D499C"/>
    <w:rsid w:val="00BB5AFD"/>
    <w:rsid w:val="00D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E7E0"/>
  <w15:chartTrackingRefBased/>
  <w15:docId w15:val="{67A0E124-0A99-4D3F-9C89-4F4816C1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0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407AF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07AF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customStyle="1" w:styleId="2">
    <w:name w:val="2"/>
    <w:basedOn w:val="Standaardtabel"/>
    <w:rsid w:val="00140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Ind w:w="0" w:type="nil"/>
    </w:tblPr>
  </w:style>
  <w:style w:type="table" w:customStyle="1" w:styleId="1">
    <w:name w:val="1"/>
    <w:basedOn w:val="Standaardtabel"/>
    <w:rsid w:val="00140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Ind w:w="0" w:type="nil"/>
    </w:tblPr>
  </w:style>
  <w:style w:type="table" w:styleId="Tabelraster">
    <w:name w:val="Table Grid"/>
    <w:basedOn w:val="Standaardtabel"/>
    <w:uiPriority w:val="39"/>
    <w:rsid w:val="0050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Kerbusch</dc:creator>
  <cp:keywords/>
  <dc:description/>
  <cp:lastModifiedBy>Ilona Kerbusch</cp:lastModifiedBy>
  <cp:revision>4</cp:revision>
  <dcterms:created xsi:type="dcterms:W3CDTF">2022-01-27T13:10:00Z</dcterms:created>
  <dcterms:modified xsi:type="dcterms:W3CDTF">2022-02-10T16:11:00Z</dcterms:modified>
</cp:coreProperties>
</file>