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6ADB" w14:textId="1B135BAE" w:rsidR="00CF0EF6" w:rsidRPr="00A244FE" w:rsidRDefault="00CF0EF6" w:rsidP="00A244FE">
      <w:pPr>
        <w:pStyle w:val="Kop1"/>
        <w:keepLines w:val="0"/>
        <w:spacing w:before="240" w:after="60"/>
        <w:rPr>
          <w:rFonts w:asciiTheme="minorHAnsi" w:eastAsia="Calibri" w:hAnsiTheme="minorHAnsi" w:cstheme="minorHAnsi"/>
          <w:bCs w:val="0"/>
          <w:color w:val="1F4E79"/>
          <w:kern w:val="28"/>
          <w:sz w:val="40"/>
          <w:szCs w:val="40"/>
        </w:rPr>
      </w:pPr>
      <w:bookmarkStart w:id="0" w:name="_Toc3531234"/>
      <w:bookmarkStart w:id="1" w:name="_Toc41569482"/>
      <w:r w:rsidRPr="00A244FE">
        <w:rPr>
          <w:rFonts w:asciiTheme="minorHAnsi" w:eastAsia="Calibri" w:hAnsiTheme="minorHAnsi" w:cstheme="minorHAnsi"/>
          <w:bCs w:val="0"/>
          <w:color w:val="1F4E79"/>
          <w:kern w:val="28"/>
          <w:sz w:val="40"/>
          <w:szCs w:val="40"/>
        </w:rPr>
        <w:t>Wachtkamerovereenkomst</w:t>
      </w:r>
      <w:bookmarkEnd w:id="0"/>
      <w:bookmarkEnd w:id="1"/>
    </w:p>
    <w:p w14:paraId="71032AEC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nl-NL"/>
        </w:rPr>
      </w:pPr>
    </w:p>
    <w:p w14:paraId="4EB3A265" w14:textId="77777777" w:rsidR="00A244FE" w:rsidRPr="00544191" w:rsidRDefault="00A244FE" w:rsidP="00A244FE">
      <w:pPr>
        <w:pStyle w:val="Kop2"/>
        <w:spacing w:after="180" w:line="240" w:lineRule="atLeast"/>
        <w:rPr>
          <w:rFonts w:eastAsia="Calibri"/>
          <w:bCs w:val="0"/>
          <w:i/>
          <w:iCs/>
          <w:color w:val="2E74B5"/>
          <w:sz w:val="24"/>
          <w:szCs w:val="24"/>
        </w:rPr>
      </w:pPr>
      <w:bookmarkStart w:id="2" w:name="_Toc96671805"/>
      <w:r w:rsidRPr="00544191">
        <w:rPr>
          <w:rFonts w:eastAsia="Calibri"/>
          <w:bCs w:val="0"/>
          <w:i/>
          <w:iCs/>
          <w:color w:val="2E74B5"/>
          <w:sz w:val="24"/>
          <w:szCs w:val="24"/>
        </w:rPr>
        <w:t>De ondergetekenden:</w:t>
      </w:r>
      <w:bookmarkEnd w:id="2"/>
    </w:p>
    <w:p w14:paraId="5C69C9A4" w14:textId="77777777" w:rsidR="00A244FE" w:rsidRPr="00544191" w:rsidRDefault="00A244FE" w:rsidP="00A244FE">
      <w:pPr>
        <w:spacing w:after="0" w:line="240" w:lineRule="auto"/>
        <w:rPr>
          <w:rFonts w:cs="Calibri"/>
          <w:sz w:val="24"/>
          <w:szCs w:val="24"/>
        </w:rPr>
      </w:pPr>
    </w:p>
    <w:p w14:paraId="61698752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1. ICT Rijk van Nijmegen, gevestigd te Nijmegen, te dezen vertegenwoordigd door &lt;naam portefeuille&gt;,voor deze, &lt;functienaam en naam ondertekenaar&gt;</w:t>
      </w:r>
    </w:p>
    <w:p w14:paraId="28794076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hierna te noemen: Opdrachtgever,</w:t>
      </w:r>
    </w:p>
    <w:p w14:paraId="4EAAC961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08FC7844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en</w:t>
      </w:r>
    </w:p>
    <w:p w14:paraId="589E7D00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532E60F6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2. &lt;volledige naam en rechtsvorm contractant&gt;, (statutair) gevestigd te &lt;plaats&gt;, te dezen vertegenwoordigd door &lt;functie&gt; &lt;naam ondertekenaar&gt;</w:t>
      </w:r>
    </w:p>
    <w:p w14:paraId="354A8FCA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hierna te noemen: Wederpartij,</w:t>
      </w:r>
    </w:p>
    <w:p w14:paraId="3E965938" w14:textId="77777777" w:rsidR="00CF0EF6" w:rsidRPr="00A244FE" w:rsidRDefault="00CF0EF6" w:rsidP="00A244FE">
      <w:p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8E98267" w14:textId="77777777" w:rsidR="00CF0EF6" w:rsidRPr="00A244FE" w:rsidRDefault="00CF0EF6" w:rsidP="00A244FE">
      <w:p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Bovenstaande partijen hierna gezamenlijk te noemen “Partijen”,</w:t>
      </w:r>
    </w:p>
    <w:p w14:paraId="213C60B8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572845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IN AANMERKING NEMENDE:</w:t>
      </w:r>
    </w:p>
    <w:p w14:paraId="3EB0A619" w14:textId="3957E297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dat de Opdrachtgever voor de uitvoering van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E15E01" w:rsidRPr="00A244FE">
        <w:rPr>
          <w:rFonts w:asciiTheme="minorHAnsi" w:hAnsiTheme="minorHAnsi" w:cstheme="minorHAnsi"/>
          <w:sz w:val="24"/>
          <w:szCs w:val="24"/>
        </w:rPr>
        <w:t xml:space="preserve">…………….., </w:t>
      </w:r>
      <w:r w:rsidRPr="00A244FE">
        <w:rPr>
          <w:rFonts w:asciiTheme="minorHAnsi" w:hAnsiTheme="minorHAnsi" w:cstheme="minorHAnsi"/>
          <w:sz w:val="24"/>
          <w:szCs w:val="24"/>
        </w:rPr>
        <w:t xml:space="preserve">een Europese aanbestedingsprocedure conform de Aanbestedingswet gevolgd heeft. Het beschrijvend document d.d. </w:t>
      </w:r>
      <w:r w:rsidR="00E15E01" w:rsidRPr="00A244FE">
        <w:rPr>
          <w:rFonts w:asciiTheme="minorHAnsi" w:hAnsiTheme="minorHAnsi" w:cstheme="minorHAnsi"/>
          <w:sz w:val="24"/>
          <w:szCs w:val="24"/>
        </w:rPr>
        <w:t xml:space="preserve">…………….., </w:t>
      </w:r>
      <w:r w:rsidRPr="00A244FE">
        <w:rPr>
          <w:rFonts w:asciiTheme="minorHAnsi" w:hAnsiTheme="minorHAnsi" w:cstheme="minorHAnsi"/>
          <w:sz w:val="24"/>
          <w:szCs w:val="24"/>
        </w:rPr>
        <w:t>is reeds in het bezit van Partijen.</w:t>
      </w:r>
    </w:p>
    <w:p w14:paraId="19E0EE6B" w14:textId="3D2A2E91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dat de Opdrachtnemer II op grond van zijn Inschrijving d.d.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E15E01" w:rsidRPr="00A244FE">
        <w:rPr>
          <w:rFonts w:asciiTheme="minorHAnsi" w:hAnsiTheme="minorHAnsi" w:cstheme="minorHAnsi"/>
          <w:sz w:val="24"/>
          <w:szCs w:val="24"/>
        </w:rPr>
        <w:t xml:space="preserve">…………….., </w:t>
      </w:r>
      <w:r w:rsidRPr="00A244FE">
        <w:rPr>
          <w:rFonts w:asciiTheme="minorHAnsi" w:hAnsiTheme="minorHAnsi" w:cstheme="minorHAnsi"/>
          <w:sz w:val="24"/>
          <w:szCs w:val="24"/>
        </w:rPr>
        <w:t>als tweede in rang is geëindigd.</w:t>
      </w:r>
    </w:p>
    <w:p w14:paraId="65273079" w14:textId="6980BBAC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dat Opdrachtgever de Opdracht heeft gegund aan </w:t>
      </w:r>
      <w:r w:rsidR="00E15E01" w:rsidRPr="00A244FE">
        <w:rPr>
          <w:rFonts w:asciiTheme="minorHAnsi" w:hAnsiTheme="minorHAnsi" w:cstheme="minorHAnsi"/>
          <w:sz w:val="24"/>
          <w:szCs w:val="24"/>
        </w:rPr>
        <w:t xml:space="preserve">…………….., </w:t>
      </w:r>
      <w:r w:rsidRPr="00A244FE">
        <w:rPr>
          <w:rFonts w:asciiTheme="minorHAnsi" w:hAnsiTheme="minorHAnsi" w:cstheme="minorHAnsi"/>
          <w:sz w:val="24"/>
          <w:szCs w:val="24"/>
        </w:rPr>
        <w:t xml:space="preserve">(hierna: opdrachtnemer I) voor de duur van </w:t>
      </w:r>
      <w:r w:rsidR="00A244FE">
        <w:rPr>
          <w:rFonts w:asciiTheme="minorHAnsi" w:hAnsiTheme="minorHAnsi" w:cstheme="minorHAnsi"/>
          <w:sz w:val="24"/>
          <w:szCs w:val="24"/>
        </w:rPr>
        <w:t>….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Pr="00A244FE">
        <w:rPr>
          <w:rFonts w:asciiTheme="minorHAnsi" w:hAnsiTheme="minorHAnsi" w:cstheme="minorHAnsi"/>
          <w:sz w:val="24"/>
          <w:szCs w:val="24"/>
        </w:rPr>
        <w:t xml:space="preserve">jaar met een optie tot verlenging van </w:t>
      </w:r>
      <w:r w:rsidR="00A244FE">
        <w:rPr>
          <w:rFonts w:asciiTheme="minorHAnsi" w:hAnsiTheme="minorHAnsi" w:cstheme="minorHAnsi"/>
          <w:sz w:val="24"/>
          <w:szCs w:val="24"/>
        </w:rPr>
        <w:t>….</w:t>
      </w:r>
      <w:r w:rsidRPr="00A244FE">
        <w:rPr>
          <w:rFonts w:asciiTheme="minorHAnsi" w:hAnsiTheme="minorHAnsi" w:cstheme="minorHAnsi"/>
          <w:sz w:val="24"/>
          <w:szCs w:val="24"/>
        </w:rPr>
        <w:t xml:space="preserve"> maal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A244FE">
        <w:rPr>
          <w:rFonts w:asciiTheme="minorHAnsi" w:hAnsiTheme="minorHAnsi" w:cstheme="minorHAnsi"/>
          <w:sz w:val="24"/>
          <w:szCs w:val="24"/>
        </w:rPr>
        <w:t>….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jaar. De startdatum is </w:t>
      </w:r>
      <w:r w:rsidR="00E15E01" w:rsidRPr="00A244FE">
        <w:rPr>
          <w:rFonts w:asciiTheme="minorHAnsi" w:hAnsiTheme="minorHAnsi" w:cstheme="minorHAnsi"/>
          <w:sz w:val="24"/>
          <w:szCs w:val="24"/>
        </w:rPr>
        <w:t>……………..,</w:t>
      </w:r>
      <w:r w:rsidR="009D0F19" w:rsidRPr="00A244FE">
        <w:rPr>
          <w:rFonts w:asciiTheme="minorHAnsi" w:hAnsiTheme="minorHAnsi" w:cstheme="minorHAnsi"/>
          <w:sz w:val="24"/>
          <w:szCs w:val="24"/>
        </w:rPr>
        <w:t>.</w:t>
      </w:r>
    </w:p>
    <w:p w14:paraId="2B7B753D" w14:textId="77777777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dat Partijen tegen deze achtergrond onderhavig opdracht met elkaar aangaan, onder de navolgende voorwaarden en bedingen.</w:t>
      </w:r>
    </w:p>
    <w:p w14:paraId="3A4D727D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2DEA45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813023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VERKLAREN TE ZIJN OVEREENGEKOMEN ALS VOLGT:</w:t>
      </w:r>
    </w:p>
    <w:p w14:paraId="0B2064BE" w14:textId="77777777" w:rsidR="00CF0EF6" w:rsidRPr="00A244FE" w:rsidRDefault="00CF0EF6" w:rsidP="00CF0EF6">
      <w:pPr>
        <w:rPr>
          <w:rFonts w:asciiTheme="minorHAnsi" w:hAnsiTheme="minorHAnsi" w:cstheme="minorHAnsi"/>
          <w:b/>
          <w:sz w:val="24"/>
          <w:szCs w:val="24"/>
        </w:rPr>
      </w:pPr>
    </w:p>
    <w:p w14:paraId="74C57F13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Artikel 1: Definities</w:t>
      </w:r>
    </w:p>
    <w:p w14:paraId="57A8E2A1" w14:textId="77777777" w:rsidR="00CF0EF6" w:rsidRPr="00A244FE" w:rsidRDefault="00CF0EF6" w:rsidP="00A244FE">
      <w:pPr>
        <w:ind w:left="363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In deze opdracht wordt verstaan onder:</w:t>
      </w:r>
    </w:p>
    <w:p w14:paraId="050B1588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 de met Opdrachtnemer I gesloten (Raam)opdracht inclusief Bijlagen.</w:t>
      </w:r>
    </w:p>
    <w:p w14:paraId="1545AA1F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Opdrachtnemer I: de Inschrijver die als nummer één in rang is geëindigd in de aanbestedingsprocedure op basis waarvan met hem de (Raam)opdracht wordt gesloten.</w:t>
      </w:r>
    </w:p>
    <w:p w14:paraId="2C9C2514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lastRenderedPageBreak/>
        <w:t>Opdrachtnemer II: de Inschrijver die als nummer twee in rang is geëindigd in de aanbestedingsprocedure op basis waarvan met hem de Wachtkamerovereenkomst wordt gesloten.</w:t>
      </w:r>
    </w:p>
    <w:p w14:paraId="7D47447B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Wachtkamerovereenkomst: de onderhavige opdracht op grond waarvan Opdrachtnemer II, in het geval van artikel 2, eerste lid, (mogelijk) in aanmerking komt voor de opdracht.</w:t>
      </w:r>
    </w:p>
    <w:p w14:paraId="321B292E" w14:textId="77777777" w:rsidR="00CF0EF6" w:rsidRPr="00A244FE" w:rsidRDefault="00CF0EF6" w:rsidP="00A244FE">
      <w:pPr>
        <w:suppressAutoHyphens/>
        <w:spacing w:after="0"/>
        <w:ind w:left="1324"/>
        <w:rPr>
          <w:rFonts w:asciiTheme="minorHAnsi" w:hAnsiTheme="minorHAnsi" w:cstheme="minorHAnsi"/>
          <w:sz w:val="24"/>
          <w:szCs w:val="24"/>
        </w:rPr>
      </w:pPr>
    </w:p>
    <w:p w14:paraId="5707A559" w14:textId="77777777" w:rsidR="00CF0EF6" w:rsidRPr="00A244FE" w:rsidRDefault="00CF0EF6" w:rsidP="00CF0EF6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</w:p>
    <w:p w14:paraId="5B5F26CA" w14:textId="4F00CD21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C5FFCF4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Artikel 2: Inwerkingtreding</w:t>
      </w:r>
    </w:p>
    <w:p w14:paraId="39781A39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Opdrachtgever heeft het recht om de Opdracht met Opdrachtnemer I tussentijds te beëindigen indien Opdrachtnemer I niet in staat is de gevraagde dienstverlening overeenkomstig de aanbestedingsstukken, de gesloten opdracht en de uitgebrachte offerte te leveren dan wel niet (deugdelijk) nakomt. In dat geval kan, nadat Opdrachtnemer I in verzuim is, gebruik worden gemaakt van de Wachtkamerovereenkomst.</w:t>
      </w:r>
    </w:p>
    <w:p w14:paraId="4F92C0AB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Opdrachtgever bepaalt of hij wel of niet gebruik maakt van deze Wachtkamerovereenkomst. Opdrachtgever kan bij het tussentijds beëindigen van de Opdracht ook beslissen om opnieuw (Europees) aan te besteden.</w:t>
      </w:r>
    </w:p>
    <w:p w14:paraId="4BF6304B" w14:textId="7CC2FFEC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Opdrachtnemer II houdt zijn Inschrijving gedurende </w:t>
      </w:r>
      <w:r w:rsidR="007A09DC">
        <w:rPr>
          <w:rFonts w:asciiTheme="minorHAnsi" w:hAnsiTheme="minorHAnsi" w:cstheme="minorHAnsi"/>
          <w:sz w:val="24"/>
          <w:szCs w:val="24"/>
        </w:rPr>
        <w:t>twee</w:t>
      </w:r>
      <w:r w:rsidRPr="00A244FE">
        <w:rPr>
          <w:rFonts w:asciiTheme="minorHAnsi" w:hAnsiTheme="minorHAnsi" w:cstheme="minorHAnsi"/>
          <w:sz w:val="24"/>
          <w:szCs w:val="24"/>
        </w:rPr>
        <w:t xml:space="preserve"> (</w:t>
      </w:r>
      <w:r w:rsidR="007A09DC">
        <w:rPr>
          <w:rFonts w:asciiTheme="minorHAnsi" w:hAnsiTheme="minorHAnsi" w:cstheme="minorHAnsi"/>
          <w:sz w:val="24"/>
          <w:szCs w:val="24"/>
        </w:rPr>
        <w:t>2</w:t>
      </w:r>
      <w:r w:rsidRPr="00A244FE">
        <w:rPr>
          <w:rFonts w:asciiTheme="minorHAnsi" w:hAnsiTheme="minorHAnsi" w:cstheme="minorHAnsi"/>
          <w:sz w:val="24"/>
          <w:szCs w:val="24"/>
        </w:rPr>
        <w:t>) jaar van de Opdracht gestand. De in de Opdracht toegestane indexeringen mogen in overleg en na goedkeuring van Opdrachtgever worden doorgevoerd.</w:t>
      </w:r>
    </w:p>
    <w:p w14:paraId="3EA794B9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Opdrachtnemer II is bereid om, in het geval van het eerste lid, de Wachtkamerovereenkomst uit te voeren.</w:t>
      </w:r>
    </w:p>
    <w:p w14:paraId="3E015121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Indien conform het vorige lid gebruik wordt gemaakt van de Wachtkamerovereenkomst, dan wordt een Opdracht afgesloten zoals aangehecht aan het Beschrijvend document, voor de resterende duur van de contractperiode. </w:t>
      </w:r>
    </w:p>
    <w:p w14:paraId="5392233F" w14:textId="77777777" w:rsidR="00CF0EF6" w:rsidRPr="00A244FE" w:rsidRDefault="00CF0EF6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285F13EF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DA68D0" w14:textId="77777777" w:rsidR="00A244FE" w:rsidRPr="00544191" w:rsidRDefault="00A244FE" w:rsidP="00A244FE">
      <w:pPr>
        <w:spacing w:after="0" w:line="240" w:lineRule="auto"/>
        <w:rPr>
          <w:rFonts w:cs="Calibri"/>
          <w:sz w:val="24"/>
          <w:szCs w:val="24"/>
        </w:rPr>
      </w:pPr>
    </w:p>
    <w:p w14:paraId="6AF3A3F7" w14:textId="77777777" w:rsidR="00A244FE" w:rsidRPr="00544191" w:rsidRDefault="00A244FE" w:rsidP="00A244FE">
      <w:pPr>
        <w:spacing w:after="0" w:line="240" w:lineRule="auto"/>
        <w:rPr>
          <w:rFonts w:cs="Calibri"/>
          <w:sz w:val="24"/>
          <w:szCs w:val="24"/>
        </w:rPr>
      </w:pPr>
      <w:r w:rsidRPr="00544191">
        <w:rPr>
          <w:rFonts w:cs="Calibri"/>
          <w:sz w:val="24"/>
          <w:szCs w:val="24"/>
        </w:rPr>
        <w:t>Aldus overeengekomen op &lt;datum&gt; en ondertekend in tweevoud door:</w:t>
      </w:r>
    </w:p>
    <w:tbl>
      <w:tblPr>
        <w:tblpPr w:leftFromText="180" w:rightFromText="180" w:vertAnchor="text" w:horzAnchor="margin" w:tblpXSpec="center" w:tblpY="482"/>
        <w:tblW w:w="0" w:type="auto"/>
        <w:tblLayout w:type="fixed"/>
        <w:tblLook w:val="0000" w:firstRow="0" w:lastRow="0" w:firstColumn="0" w:lastColumn="0" w:noHBand="0" w:noVBand="0"/>
      </w:tblPr>
      <w:tblGrid>
        <w:gridCol w:w="3836"/>
        <w:gridCol w:w="3988"/>
      </w:tblGrid>
      <w:tr w:rsidR="00A244FE" w:rsidRPr="00544191" w14:paraId="6577565A" w14:textId="77777777" w:rsidTr="00614B3A">
        <w:trPr>
          <w:trHeight w:val="290"/>
        </w:trPr>
        <w:tc>
          <w:tcPr>
            <w:tcW w:w="3836" w:type="dxa"/>
          </w:tcPr>
          <w:p w14:paraId="1FE6219C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>OPDRACHTGEVER</w:t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3988" w:type="dxa"/>
          </w:tcPr>
          <w:p w14:paraId="5AA42048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>WEDERPARTIJ</w:t>
            </w:r>
          </w:p>
        </w:tc>
      </w:tr>
      <w:tr w:rsidR="00A244FE" w:rsidRPr="00544191" w14:paraId="25D68943" w14:textId="77777777" w:rsidTr="00614B3A">
        <w:trPr>
          <w:trHeight w:val="155"/>
        </w:trPr>
        <w:tc>
          <w:tcPr>
            <w:tcW w:w="3836" w:type="dxa"/>
          </w:tcPr>
          <w:p w14:paraId="2E389FA0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 xml:space="preserve">Naam: </w:t>
            </w:r>
            <w:r w:rsidRPr="00544191">
              <w:rPr>
                <w:rFonts w:cs="Calibri"/>
                <w:i/>
                <w:sz w:val="24"/>
                <w:szCs w:val="24"/>
                <w:lang w:val="nl"/>
              </w:rPr>
              <w:t>&lt;naam&gt;</w:t>
            </w:r>
          </w:p>
        </w:tc>
        <w:tc>
          <w:tcPr>
            <w:tcW w:w="3988" w:type="dxa"/>
          </w:tcPr>
          <w:p w14:paraId="4D508A4D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 xml:space="preserve">Naam: </w:t>
            </w:r>
            <w:r w:rsidRPr="00544191">
              <w:rPr>
                <w:rFonts w:cs="Calibri"/>
                <w:i/>
                <w:sz w:val="24"/>
                <w:szCs w:val="24"/>
                <w:lang w:val="nl"/>
              </w:rPr>
              <w:t>&lt;functie&gt;</w:t>
            </w:r>
          </w:p>
        </w:tc>
      </w:tr>
      <w:tr w:rsidR="00A244FE" w:rsidRPr="00544191" w14:paraId="4E0EC1FD" w14:textId="77777777" w:rsidTr="00614B3A">
        <w:trPr>
          <w:trHeight w:val="145"/>
        </w:trPr>
        <w:tc>
          <w:tcPr>
            <w:tcW w:w="3836" w:type="dxa"/>
          </w:tcPr>
          <w:p w14:paraId="325C8849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 xml:space="preserve">Functie: </w:t>
            </w:r>
            <w:r w:rsidRPr="00544191">
              <w:rPr>
                <w:rFonts w:cs="Calibri"/>
                <w:i/>
                <w:sz w:val="24"/>
                <w:szCs w:val="24"/>
                <w:lang w:val="nl"/>
              </w:rPr>
              <w:t>&lt;functie&gt;</w:t>
            </w:r>
          </w:p>
        </w:tc>
        <w:tc>
          <w:tcPr>
            <w:tcW w:w="3988" w:type="dxa"/>
          </w:tcPr>
          <w:p w14:paraId="22E53429" w14:textId="77777777" w:rsidR="00A244FE" w:rsidRPr="00544191" w:rsidRDefault="00A244FE" w:rsidP="00614B3A">
            <w:pPr>
              <w:rPr>
                <w:rFonts w:cs="Calibri"/>
                <w:i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 xml:space="preserve">Functie: </w:t>
            </w:r>
            <w:r w:rsidRPr="00544191">
              <w:rPr>
                <w:rFonts w:cs="Calibri"/>
                <w:i/>
                <w:sz w:val="24"/>
                <w:szCs w:val="24"/>
                <w:lang w:val="nl"/>
              </w:rPr>
              <w:t>&lt;functie&gt;</w:t>
            </w:r>
          </w:p>
        </w:tc>
      </w:tr>
      <w:tr w:rsidR="00A244FE" w:rsidRPr="00544191" w14:paraId="0D49A0AB" w14:textId="77777777" w:rsidTr="00614B3A">
        <w:trPr>
          <w:trHeight w:val="145"/>
        </w:trPr>
        <w:tc>
          <w:tcPr>
            <w:tcW w:w="3836" w:type="dxa"/>
          </w:tcPr>
          <w:p w14:paraId="2734F07C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88" w:type="dxa"/>
          </w:tcPr>
          <w:p w14:paraId="34FA9C44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</w:tc>
      </w:tr>
      <w:tr w:rsidR="00A244FE" w:rsidRPr="00544191" w14:paraId="2A37D58B" w14:textId="77777777" w:rsidTr="00614B3A">
        <w:trPr>
          <w:trHeight w:val="598"/>
        </w:trPr>
        <w:tc>
          <w:tcPr>
            <w:tcW w:w="3836" w:type="dxa"/>
          </w:tcPr>
          <w:p w14:paraId="5CA569EE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>Handtekening:</w:t>
            </w:r>
          </w:p>
          <w:p w14:paraId="50DDB6F0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64BFE91B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315E9B6F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157DB703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12E29EB9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88" w:type="dxa"/>
          </w:tcPr>
          <w:p w14:paraId="1AEFCE44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lastRenderedPageBreak/>
              <w:t>Handtekening:</w:t>
            </w:r>
          </w:p>
          <w:p w14:paraId="7CC8BCDF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3C02C3BA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  <w:p w14:paraId="511B9534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</w:p>
        </w:tc>
      </w:tr>
      <w:tr w:rsidR="00A244FE" w:rsidRPr="00544191" w14:paraId="30C54B0A" w14:textId="77777777" w:rsidTr="00614B3A">
        <w:trPr>
          <w:trHeight w:val="145"/>
        </w:trPr>
        <w:tc>
          <w:tcPr>
            <w:tcW w:w="3836" w:type="dxa"/>
          </w:tcPr>
          <w:p w14:paraId="3B07ED51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lastRenderedPageBreak/>
              <w:t xml:space="preserve">Datum: </w:t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88" w:type="dxa"/>
          </w:tcPr>
          <w:p w14:paraId="3A2822A1" w14:textId="77777777" w:rsidR="00A244FE" w:rsidRPr="00544191" w:rsidRDefault="00A244FE" w:rsidP="00614B3A">
            <w:pPr>
              <w:rPr>
                <w:rFonts w:cs="Calibri"/>
                <w:sz w:val="24"/>
                <w:szCs w:val="24"/>
              </w:rPr>
            </w:pPr>
            <w:r w:rsidRPr="00544191">
              <w:rPr>
                <w:rFonts w:cs="Calibri"/>
                <w:sz w:val="24"/>
                <w:szCs w:val="24"/>
              </w:rPr>
              <w:t xml:space="preserve">Datum: </w:t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</w:r>
            <w:r w:rsidRPr="00544191">
              <w:rPr>
                <w:rFonts w:cs="Calibri"/>
                <w:sz w:val="24"/>
                <w:szCs w:val="24"/>
              </w:rPr>
              <w:tab/>
              <w:t xml:space="preserve"> </w:t>
            </w:r>
          </w:p>
        </w:tc>
      </w:tr>
    </w:tbl>
    <w:p w14:paraId="684A1CBB" w14:textId="77777777" w:rsidR="00410032" w:rsidRPr="00A244FE" w:rsidRDefault="00410032" w:rsidP="00410032">
      <w:pPr>
        <w:rPr>
          <w:rFonts w:asciiTheme="minorHAnsi" w:hAnsiTheme="minorHAnsi" w:cstheme="minorHAnsi"/>
          <w:sz w:val="24"/>
          <w:szCs w:val="24"/>
        </w:rPr>
      </w:pPr>
    </w:p>
    <w:sectPr w:rsidR="00410032" w:rsidRPr="00A244FE" w:rsidSect="00B00A47">
      <w:headerReference w:type="default" r:id="rId8"/>
      <w:footerReference w:type="default" r:id="rId9"/>
      <w:pgSz w:w="11906" w:h="16838"/>
      <w:pgMar w:top="1701" w:right="1525" w:bottom="1077" w:left="155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C3A7" w14:textId="77777777" w:rsidR="00695CD4" w:rsidRDefault="00695CD4" w:rsidP="003D79F4">
      <w:pPr>
        <w:spacing w:after="0" w:line="240" w:lineRule="auto"/>
      </w:pPr>
      <w:r>
        <w:separator/>
      </w:r>
    </w:p>
    <w:p w14:paraId="2222C452" w14:textId="77777777" w:rsidR="00695CD4" w:rsidRDefault="00695CD4"/>
    <w:p w14:paraId="2AD251EF" w14:textId="77777777" w:rsidR="00695CD4" w:rsidRDefault="00695CD4"/>
  </w:endnote>
  <w:endnote w:type="continuationSeparator" w:id="0">
    <w:p w14:paraId="08E4C799" w14:textId="77777777" w:rsidR="00695CD4" w:rsidRDefault="00695CD4" w:rsidP="003D79F4">
      <w:pPr>
        <w:spacing w:after="0" w:line="240" w:lineRule="auto"/>
      </w:pPr>
      <w:r>
        <w:continuationSeparator/>
      </w:r>
    </w:p>
    <w:p w14:paraId="4BC9EA56" w14:textId="77777777" w:rsidR="00695CD4" w:rsidRDefault="00695CD4"/>
    <w:p w14:paraId="1C2FB019" w14:textId="77777777" w:rsidR="00695CD4" w:rsidRDefault="0069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021" w14:textId="77777777" w:rsidR="00CF0EF6" w:rsidRDefault="00CF0EF6" w:rsidP="00223D75">
    <w:pPr>
      <w:pStyle w:val="Voettekst0"/>
    </w:pPr>
  </w:p>
  <w:p w14:paraId="7E16C771" w14:textId="77777777" w:rsidR="00CF0EF6" w:rsidRDefault="00CF0EF6" w:rsidP="00763A4E">
    <w:pPr>
      <w:pStyle w:val="Voettekst0"/>
      <w:ind w:right="-710"/>
      <w:rPr>
        <w:b/>
        <w:sz w:val="28"/>
        <w:szCs w:val="28"/>
      </w:rPr>
    </w:pPr>
  </w:p>
  <w:p w14:paraId="4AEE48DD" w14:textId="77777777" w:rsidR="00CF0EF6" w:rsidRPr="00223D75" w:rsidRDefault="00CF0EF6" w:rsidP="00763A4E">
    <w:pPr>
      <w:pStyle w:val="Voettekst0"/>
      <w:ind w:right="-7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66C1" w14:textId="77777777" w:rsidR="00695CD4" w:rsidRDefault="00695CD4" w:rsidP="003D79F4">
      <w:pPr>
        <w:spacing w:after="0" w:line="240" w:lineRule="auto"/>
      </w:pPr>
      <w:r>
        <w:separator/>
      </w:r>
    </w:p>
    <w:p w14:paraId="2E71DFDE" w14:textId="77777777" w:rsidR="00695CD4" w:rsidRDefault="00695CD4"/>
    <w:p w14:paraId="61A614E6" w14:textId="77777777" w:rsidR="00695CD4" w:rsidRDefault="00695CD4"/>
  </w:footnote>
  <w:footnote w:type="continuationSeparator" w:id="0">
    <w:p w14:paraId="370BA363" w14:textId="77777777" w:rsidR="00695CD4" w:rsidRDefault="00695CD4" w:rsidP="003D79F4">
      <w:pPr>
        <w:spacing w:after="0" w:line="240" w:lineRule="auto"/>
      </w:pPr>
      <w:r>
        <w:continuationSeparator/>
      </w:r>
    </w:p>
    <w:p w14:paraId="5487E8FA" w14:textId="77777777" w:rsidR="00695CD4" w:rsidRDefault="00695CD4"/>
    <w:p w14:paraId="7D019AC1" w14:textId="77777777" w:rsidR="00695CD4" w:rsidRDefault="00695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222C" w14:textId="77777777" w:rsidR="00CF0EF6" w:rsidRDefault="00CF0EF6" w:rsidP="007D582B">
    <w:pPr>
      <w:pStyle w:val="Koptekst"/>
      <w:jc w:val="center"/>
    </w:pPr>
  </w:p>
  <w:p w14:paraId="7964BFFB" w14:textId="77777777" w:rsidR="00CF0EF6" w:rsidRPr="00937FEF" w:rsidRDefault="00CF0EF6" w:rsidP="007D582B">
    <w:pPr>
      <w:pStyle w:val="Koptekst"/>
      <w:jc w:val="center"/>
      <w:rPr>
        <w:sz w:val="18"/>
      </w:rPr>
    </w:pPr>
  </w:p>
  <w:p w14:paraId="292603C2" w14:textId="77777777" w:rsidR="00CF0EF6" w:rsidRDefault="00CF0EF6" w:rsidP="007D582B">
    <w:pPr>
      <w:pStyle w:val="Koptekst"/>
      <w:ind w:left="-142" w:right="-142"/>
      <w:jc w:val="center"/>
    </w:pPr>
  </w:p>
  <w:p w14:paraId="326B01D1" w14:textId="77777777" w:rsidR="00CF0EF6" w:rsidRDefault="00CF0EF6" w:rsidP="007D582B"/>
  <w:p w14:paraId="4E318EAF" w14:textId="77777777" w:rsidR="00CF0EF6" w:rsidRDefault="00CF0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756432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74031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75684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64DAD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62208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F301C"/>
    <w:multiLevelType w:val="hybridMultilevel"/>
    <w:tmpl w:val="ABBE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F1EB3"/>
    <w:multiLevelType w:val="multilevel"/>
    <w:tmpl w:val="7E0C04FE"/>
    <w:lvl w:ilvl="0">
      <w:start w:val="1"/>
      <w:numFmt w:val="decimal"/>
      <w:lvlText w:val="%1"/>
      <w:lvlJc w:val="right"/>
      <w:pPr>
        <w:ind w:left="0" w:hanging="567"/>
      </w:pPr>
      <w:rPr>
        <w:rFonts w:ascii="Calibri" w:hAnsi="Calibri" w:hint="default"/>
        <w:b/>
        <w:i w:val="0"/>
        <w:color w:val="93115A"/>
        <w:sz w:val="120"/>
        <w:szCs w:val="120"/>
      </w:rPr>
    </w:lvl>
    <w:lvl w:ilvl="1">
      <w:start w:val="1"/>
      <w:numFmt w:val="decimal"/>
      <w:lvlText w:val="%1.%2"/>
      <w:lvlJc w:val="right"/>
      <w:pPr>
        <w:ind w:left="3658" w:hanging="680"/>
      </w:pPr>
      <w:rPr>
        <w:rFonts w:ascii="Calibri" w:hAnsi="Calibri" w:hint="default"/>
        <w:b/>
        <w:color w:val="BB141A"/>
        <w:sz w:val="30"/>
      </w:rPr>
    </w:lvl>
    <w:lvl w:ilvl="2">
      <w:start w:val="1"/>
      <w:numFmt w:val="decimal"/>
      <w:pStyle w:val="Kop3"/>
      <w:lvlText w:val="%1.%2.%3"/>
      <w:lvlJc w:val="right"/>
      <w:pPr>
        <w:ind w:left="0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ascii="Garamond" w:hAnsi="Garamond" w:hint="default"/>
        <w:b w:val="0"/>
        <w:i w:val="0"/>
        <w:color w:val="auto"/>
        <w:sz w:val="24"/>
      </w:rPr>
    </w:lvl>
    <w:lvl w:ilvl="4">
      <w:start w:val="1"/>
      <w:numFmt w:val="non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C6A7B67"/>
    <w:multiLevelType w:val="hybridMultilevel"/>
    <w:tmpl w:val="FC70EA64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0EBF6BE0"/>
    <w:multiLevelType w:val="hybridMultilevel"/>
    <w:tmpl w:val="A2E80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346E"/>
    <w:multiLevelType w:val="hybridMultilevel"/>
    <w:tmpl w:val="A8880336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CD71C03"/>
    <w:multiLevelType w:val="hybridMultilevel"/>
    <w:tmpl w:val="9A3805CE"/>
    <w:styleLink w:val="Gemporteerdestijl2"/>
    <w:lvl w:ilvl="0" w:tplc="25302B4C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70D8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4A5394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08BA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A463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E22DE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5035E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5ABA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48A88A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263D2"/>
    <w:multiLevelType w:val="hybridMultilevel"/>
    <w:tmpl w:val="2F66E742"/>
    <w:lvl w:ilvl="0" w:tplc="FF527E7E">
      <w:numFmt w:val="bullet"/>
      <w:lvlText w:val="-"/>
      <w:lvlJc w:val="left"/>
      <w:pPr>
        <w:ind w:left="132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4" w15:restartNumberingAfterBreak="0">
    <w:nsid w:val="4C93739D"/>
    <w:multiLevelType w:val="hybridMultilevel"/>
    <w:tmpl w:val="2640A9B4"/>
    <w:lvl w:ilvl="0" w:tplc="118A2B0E">
      <w:start w:val="2"/>
      <w:numFmt w:val="bullet"/>
      <w:lvlText w:val="-"/>
      <w:lvlJc w:val="left"/>
      <w:pPr>
        <w:ind w:left="2203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512B15D1"/>
    <w:multiLevelType w:val="multilevel"/>
    <w:tmpl w:val="426A6EE8"/>
    <w:styleLink w:val="Stijl1"/>
    <w:lvl w:ilvl="0">
      <w:start w:val="1"/>
      <w:numFmt w:val="none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0E2A97"/>
    <w:multiLevelType w:val="hybridMultilevel"/>
    <w:tmpl w:val="2E7CC5E6"/>
    <w:styleLink w:val="Gemporteerdestijl3"/>
    <w:lvl w:ilvl="0" w:tplc="95C647A2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EE59D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C626E0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920E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1F4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0D032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36C7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C3BA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6E7E6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63D1C01"/>
    <w:multiLevelType w:val="hybridMultilevel"/>
    <w:tmpl w:val="F9F83654"/>
    <w:styleLink w:val="Gemporteerdestijl1"/>
    <w:lvl w:ilvl="0" w:tplc="BFCCA000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0062C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03C4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78E19C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C07A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A86E0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7283FA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BEDFC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8545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0B37BAF"/>
    <w:multiLevelType w:val="hybridMultilevel"/>
    <w:tmpl w:val="99BE965E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671260A0"/>
    <w:multiLevelType w:val="hybridMultilevel"/>
    <w:tmpl w:val="4CF26618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A4873"/>
    <w:multiLevelType w:val="hybridMultilevel"/>
    <w:tmpl w:val="9F8C5B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4661">
    <w:abstractNumId w:val="4"/>
  </w:num>
  <w:num w:numId="2" w16cid:durableId="700400857">
    <w:abstractNumId w:val="3"/>
  </w:num>
  <w:num w:numId="3" w16cid:durableId="1593395009">
    <w:abstractNumId w:val="2"/>
  </w:num>
  <w:num w:numId="4" w16cid:durableId="1384452285">
    <w:abstractNumId w:val="1"/>
  </w:num>
  <w:num w:numId="5" w16cid:durableId="401290840">
    <w:abstractNumId w:val="0"/>
  </w:num>
  <w:num w:numId="6" w16cid:durableId="925773483">
    <w:abstractNumId w:val="15"/>
  </w:num>
  <w:num w:numId="7" w16cid:durableId="248777170">
    <w:abstractNumId w:val="6"/>
  </w:num>
  <w:num w:numId="8" w16cid:durableId="1961497385">
    <w:abstractNumId w:val="5"/>
  </w:num>
  <w:num w:numId="9" w16cid:durableId="1180126185">
    <w:abstractNumId w:val="19"/>
  </w:num>
  <w:num w:numId="10" w16cid:durableId="2035956224">
    <w:abstractNumId w:val="9"/>
  </w:num>
  <w:num w:numId="11" w16cid:durableId="955059398">
    <w:abstractNumId w:val="8"/>
  </w:num>
  <w:num w:numId="12" w16cid:durableId="1458910129">
    <w:abstractNumId w:val="17"/>
  </w:num>
  <w:num w:numId="13" w16cid:durableId="1347361329">
    <w:abstractNumId w:val="10"/>
  </w:num>
  <w:num w:numId="14" w16cid:durableId="1401054433">
    <w:abstractNumId w:val="16"/>
  </w:num>
  <w:num w:numId="15" w16cid:durableId="842473891">
    <w:abstractNumId w:val="13"/>
  </w:num>
  <w:num w:numId="16" w16cid:durableId="1295331610">
    <w:abstractNumId w:val="14"/>
  </w:num>
  <w:num w:numId="17" w16cid:durableId="2123381519">
    <w:abstractNumId w:val="7"/>
  </w:num>
  <w:num w:numId="18" w16cid:durableId="1269971938">
    <w:abstractNumId w:val="11"/>
  </w:num>
  <w:num w:numId="19" w16cid:durableId="1600136859">
    <w:abstractNumId w:val="23"/>
  </w:num>
  <w:num w:numId="20" w16cid:durableId="1767194144">
    <w:abstractNumId w:val="20"/>
  </w:num>
  <w:num w:numId="21" w16cid:durableId="2073309572">
    <w:abstractNumId w:val="18"/>
  </w:num>
  <w:num w:numId="22" w16cid:durableId="457145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727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522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346268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7"/>
    <w:rsid w:val="000000DF"/>
    <w:rsid w:val="00010BC3"/>
    <w:rsid w:val="0001153D"/>
    <w:rsid w:val="0001241C"/>
    <w:rsid w:val="00024E17"/>
    <w:rsid w:val="00032FE7"/>
    <w:rsid w:val="00046C5B"/>
    <w:rsid w:val="00050E18"/>
    <w:rsid w:val="00053A67"/>
    <w:rsid w:val="0005417F"/>
    <w:rsid w:val="0005507F"/>
    <w:rsid w:val="000568A0"/>
    <w:rsid w:val="00057450"/>
    <w:rsid w:val="00084409"/>
    <w:rsid w:val="0009068E"/>
    <w:rsid w:val="000974DA"/>
    <w:rsid w:val="000A176E"/>
    <w:rsid w:val="000C1C0C"/>
    <w:rsid w:val="000C54A6"/>
    <w:rsid w:val="000C6D29"/>
    <w:rsid w:val="000D6470"/>
    <w:rsid w:val="000E6CF2"/>
    <w:rsid w:val="000F04E7"/>
    <w:rsid w:val="000F0FFD"/>
    <w:rsid w:val="00100134"/>
    <w:rsid w:val="00101D8C"/>
    <w:rsid w:val="00105959"/>
    <w:rsid w:val="001214FE"/>
    <w:rsid w:val="0012187E"/>
    <w:rsid w:val="00123660"/>
    <w:rsid w:val="00123E7C"/>
    <w:rsid w:val="0012649C"/>
    <w:rsid w:val="00146D2F"/>
    <w:rsid w:val="001525F0"/>
    <w:rsid w:val="00155E0D"/>
    <w:rsid w:val="00156D7E"/>
    <w:rsid w:val="00157015"/>
    <w:rsid w:val="00162A13"/>
    <w:rsid w:val="00175F12"/>
    <w:rsid w:val="00184606"/>
    <w:rsid w:val="00190BFF"/>
    <w:rsid w:val="00191E2D"/>
    <w:rsid w:val="001935B0"/>
    <w:rsid w:val="00196CB7"/>
    <w:rsid w:val="001B1A46"/>
    <w:rsid w:val="001B7DA4"/>
    <w:rsid w:val="001C1FCA"/>
    <w:rsid w:val="001C3997"/>
    <w:rsid w:val="001C5432"/>
    <w:rsid w:val="001E11ED"/>
    <w:rsid w:val="001E4896"/>
    <w:rsid w:val="001E64E0"/>
    <w:rsid w:val="001E7C05"/>
    <w:rsid w:val="001F6225"/>
    <w:rsid w:val="00206E53"/>
    <w:rsid w:val="00212A92"/>
    <w:rsid w:val="00223D75"/>
    <w:rsid w:val="002241AC"/>
    <w:rsid w:val="00227A74"/>
    <w:rsid w:val="00230782"/>
    <w:rsid w:val="0023369A"/>
    <w:rsid w:val="00234310"/>
    <w:rsid w:val="002418C8"/>
    <w:rsid w:val="00241B74"/>
    <w:rsid w:val="00242DE5"/>
    <w:rsid w:val="002503CB"/>
    <w:rsid w:val="00260424"/>
    <w:rsid w:val="00280BFB"/>
    <w:rsid w:val="00285757"/>
    <w:rsid w:val="0029271E"/>
    <w:rsid w:val="002A1474"/>
    <w:rsid w:val="002A3F72"/>
    <w:rsid w:val="002A4D34"/>
    <w:rsid w:val="002B23BC"/>
    <w:rsid w:val="002B37BB"/>
    <w:rsid w:val="002B7DD3"/>
    <w:rsid w:val="002D1982"/>
    <w:rsid w:val="002D1B59"/>
    <w:rsid w:val="002E50A6"/>
    <w:rsid w:val="002F0706"/>
    <w:rsid w:val="002F0949"/>
    <w:rsid w:val="002F20CB"/>
    <w:rsid w:val="00300EB4"/>
    <w:rsid w:val="0030567D"/>
    <w:rsid w:val="00310412"/>
    <w:rsid w:val="0031153B"/>
    <w:rsid w:val="00314A27"/>
    <w:rsid w:val="00315194"/>
    <w:rsid w:val="003158CF"/>
    <w:rsid w:val="00322342"/>
    <w:rsid w:val="003233A0"/>
    <w:rsid w:val="00325B38"/>
    <w:rsid w:val="003316F1"/>
    <w:rsid w:val="0033296A"/>
    <w:rsid w:val="00335CCC"/>
    <w:rsid w:val="00341E89"/>
    <w:rsid w:val="00342742"/>
    <w:rsid w:val="00344975"/>
    <w:rsid w:val="00346C4A"/>
    <w:rsid w:val="00352364"/>
    <w:rsid w:val="003538AA"/>
    <w:rsid w:val="00362E30"/>
    <w:rsid w:val="003747BB"/>
    <w:rsid w:val="003767D2"/>
    <w:rsid w:val="0038297E"/>
    <w:rsid w:val="0038633B"/>
    <w:rsid w:val="00392BA7"/>
    <w:rsid w:val="003A5CFC"/>
    <w:rsid w:val="003A6ACD"/>
    <w:rsid w:val="003B3F49"/>
    <w:rsid w:val="003C273E"/>
    <w:rsid w:val="003C2E93"/>
    <w:rsid w:val="003C536C"/>
    <w:rsid w:val="003D79F4"/>
    <w:rsid w:val="003E5AEC"/>
    <w:rsid w:val="003E6165"/>
    <w:rsid w:val="003F04F7"/>
    <w:rsid w:val="003F6202"/>
    <w:rsid w:val="00403D72"/>
    <w:rsid w:val="00407A47"/>
    <w:rsid w:val="00410032"/>
    <w:rsid w:val="00421391"/>
    <w:rsid w:val="00431371"/>
    <w:rsid w:val="004442F2"/>
    <w:rsid w:val="004515C0"/>
    <w:rsid w:val="00452F59"/>
    <w:rsid w:val="004567BB"/>
    <w:rsid w:val="00457DB1"/>
    <w:rsid w:val="0046329D"/>
    <w:rsid w:val="004648EA"/>
    <w:rsid w:val="00465D03"/>
    <w:rsid w:val="00472ED4"/>
    <w:rsid w:val="0047374A"/>
    <w:rsid w:val="0047481F"/>
    <w:rsid w:val="004828DE"/>
    <w:rsid w:val="00484490"/>
    <w:rsid w:val="004872F7"/>
    <w:rsid w:val="0049643E"/>
    <w:rsid w:val="00497142"/>
    <w:rsid w:val="004A01AA"/>
    <w:rsid w:val="004B5BB6"/>
    <w:rsid w:val="004C35F6"/>
    <w:rsid w:val="004C5420"/>
    <w:rsid w:val="004C6F34"/>
    <w:rsid w:val="004D49E6"/>
    <w:rsid w:val="004E0DD3"/>
    <w:rsid w:val="004E2D57"/>
    <w:rsid w:val="004F0083"/>
    <w:rsid w:val="00504284"/>
    <w:rsid w:val="00504FA5"/>
    <w:rsid w:val="00512CE6"/>
    <w:rsid w:val="00512E2E"/>
    <w:rsid w:val="0052112C"/>
    <w:rsid w:val="00531B6C"/>
    <w:rsid w:val="00542541"/>
    <w:rsid w:val="00545D9B"/>
    <w:rsid w:val="005517E8"/>
    <w:rsid w:val="00554460"/>
    <w:rsid w:val="0055614F"/>
    <w:rsid w:val="0057118D"/>
    <w:rsid w:val="00573202"/>
    <w:rsid w:val="005743E5"/>
    <w:rsid w:val="00591569"/>
    <w:rsid w:val="00597AD3"/>
    <w:rsid w:val="005A3175"/>
    <w:rsid w:val="005A390B"/>
    <w:rsid w:val="005B7014"/>
    <w:rsid w:val="005D2E7B"/>
    <w:rsid w:val="005D3179"/>
    <w:rsid w:val="005E46E0"/>
    <w:rsid w:val="005E47AA"/>
    <w:rsid w:val="005E6DAC"/>
    <w:rsid w:val="005F050D"/>
    <w:rsid w:val="005F5B78"/>
    <w:rsid w:val="006026EF"/>
    <w:rsid w:val="00602D6A"/>
    <w:rsid w:val="00606B29"/>
    <w:rsid w:val="00610E76"/>
    <w:rsid w:val="006155A3"/>
    <w:rsid w:val="00621058"/>
    <w:rsid w:val="00622352"/>
    <w:rsid w:val="00624B11"/>
    <w:rsid w:val="00625BC2"/>
    <w:rsid w:val="00636B67"/>
    <w:rsid w:val="006447D2"/>
    <w:rsid w:val="00652359"/>
    <w:rsid w:val="00652546"/>
    <w:rsid w:val="00657428"/>
    <w:rsid w:val="00661603"/>
    <w:rsid w:val="0066690C"/>
    <w:rsid w:val="00673F17"/>
    <w:rsid w:val="00675AF8"/>
    <w:rsid w:val="00686653"/>
    <w:rsid w:val="00692C49"/>
    <w:rsid w:val="00695CD4"/>
    <w:rsid w:val="006A2FBF"/>
    <w:rsid w:val="006A49CC"/>
    <w:rsid w:val="006B3F40"/>
    <w:rsid w:val="006B40DC"/>
    <w:rsid w:val="006B77CD"/>
    <w:rsid w:val="006D5770"/>
    <w:rsid w:val="006E46CB"/>
    <w:rsid w:val="007003B9"/>
    <w:rsid w:val="00702FFE"/>
    <w:rsid w:val="007076B3"/>
    <w:rsid w:val="00712501"/>
    <w:rsid w:val="00715130"/>
    <w:rsid w:val="0072032B"/>
    <w:rsid w:val="00720FAE"/>
    <w:rsid w:val="00727A78"/>
    <w:rsid w:val="00731DA8"/>
    <w:rsid w:val="00735168"/>
    <w:rsid w:val="00736079"/>
    <w:rsid w:val="0074002F"/>
    <w:rsid w:val="0074165D"/>
    <w:rsid w:val="00742D59"/>
    <w:rsid w:val="00743F0B"/>
    <w:rsid w:val="00745BEA"/>
    <w:rsid w:val="00750DD6"/>
    <w:rsid w:val="00763A4E"/>
    <w:rsid w:val="0076628C"/>
    <w:rsid w:val="00781472"/>
    <w:rsid w:val="007819CE"/>
    <w:rsid w:val="00782A82"/>
    <w:rsid w:val="00784268"/>
    <w:rsid w:val="00790AAC"/>
    <w:rsid w:val="007A09DC"/>
    <w:rsid w:val="007A170E"/>
    <w:rsid w:val="007A424A"/>
    <w:rsid w:val="007B64F5"/>
    <w:rsid w:val="007C061E"/>
    <w:rsid w:val="007C1A3B"/>
    <w:rsid w:val="007C2160"/>
    <w:rsid w:val="007C44F3"/>
    <w:rsid w:val="007C68F9"/>
    <w:rsid w:val="007D582B"/>
    <w:rsid w:val="007E2222"/>
    <w:rsid w:val="007E5678"/>
    <w:rsid w:val="007E5A49"/>
    <w:rsid w:val="0080690C"/>
    <w:rsid w:val="00806C46"/>
    <w:rsid w:val="0081654B"/>
    <w:rsid w:val="00820162"/>
    <w:rsid w:val="00827725"/>
    <w:rsid w:val="00841E4F"/>
    <w:rsid w:val="00842906"/>
    <w:rsid w:val="008477BD"/>
    <w:rsid w:val="00851A22"/>
    <w:rsid w:val="0085424B"/>
    <w:rsid w:val="008574E5"/>
    <w:rsid w:val="00867CBE"/>
    <w:rsid w:val="00871ECE"/>
    <w:rsid w:val="00881A69"/>
    <w:rsid w:val="00881CEF"/>
    <w:rsid w:val="00881E9D"/>
    <w:rsid w:val="00882E6D"/>
    <w:rsid w:val="00891D09"/>
    <w:rsid w:val="008A298B"/>
    <w:rsid w:val="008B25CD"/>
    <w:rsid w:val="008D1BF9"/>
    <w:rsid w:val="008D2FF2"/>
    <w:rsid w:val="008E0D1B"/>
    <w:rsid w:val="008E266C"/>
    <w:rsid w:val="008E34B9"/>
    <w:rsid w:val="008F58B2"/>
    <w:rsid w:val="008F765F"/>
    <w:rsid w:val="009007AE"/>
    <w:rsid w:val="009024DB"/>
    <w:rsid w:val="009028FC"/>
    <w:rsid w:val="00914949"/>
    <w:rsid w:val="009156C2"/>
    <w:rsid w:val="00925357"/>
    <w:rsid w:val="00937FEF"/>
    <w:rsid w:val="00940320"/>
    <w:rsid w:val="009468EE"/>
    <w:rsid w:val="00950894"/>
    <w:rsid w:val="00954F0E"/>
    <w:rsid w:val="00960D45"/>
    <w:rsid w:val="00964D5E"/>
    <w:rsid w:val="00965369"/>
    <w:rsid w:val="0097435B"/>
    <w:rsid w:val="00976E97"/>
    <w:rsid w:val="009A0723"/>
    <w:rsid w:val="009A1E15"/>
    <w:rsid w:val="009A1EEA"/>
    <w:rsid w:val="009A2933"/>
    <w:rsid w:val="009A5E8E"/>
    <w:rsid w:val="009B18C6"/>
    <w:rsid w:val="009B3148"/>
    <w:rsid w:val="009B5032"/>
    <w:rsid w:val="009B592D"/>
    <w:rsid w:val="009C0966"/>
    <w:rsid w:val="009D0F19"/>
    <w:rsid w:val="009D36B2"/>
    <w:rsid w:val="009E0032"/>
    <w:rsid w:val="009E0663"/>
    <w:rsid w:val="009E11C3"/>
    <w:rsid w:val="00A064A6"/>
    <w:rsid w:val="00A161E5"/>
    <w:rsid w:val="00A2351B"/>
    <w:rsid w:val="00A244FE"/>
    <w:rsid w:val="00A27CAB"/>
    <w:rsid w:val="00A330B3"/>
    <w:rsid w:val="00A42DA1"/>
    <w:rsid w:val="00A448A2"/>
    <w:rsid w:val="00A46697"/>
    <w:rsid w:val="00A611B8"/>
    <w:rsid w:val="00A615AC"/>
    <w:rsid w:val="00A749F9"/>
    <w:rsid w:val="00A75134"/>
    <w:rsid w:val="00A8176C"/>
    <w:rsid w:val="00A91408"/>
    <w:rsid w:val="00A94B2D"/>
    <w:rsid w:val="00A961E6"/>
    <w:rsid w:val="00AA1EF9"/>
    <w:rsid w:val="00AA77A0"/>
    <w:rsid w:val="00AB15B9"/>
    <w:rsid w:val="00AC3885"/>
    <w:rsid w:val="00AD0F41"/>
    <w:rsid w:val="00AD2761"/>
    <w:rsid w:val="00AD3EFE"/>
    <w:rsid w:val="00AD4E2E"/>
    <w:rsid w:val="00AD61AE"/>
    <w:rsid w:val="00AE19CE"/>
    <w:rsid w:val="00AE6103"/>
    <w:rsid w:val="00AF007F"/>
    <w:rsid w:val="00AF77CF"/>
    <w:rsid w:val="00B00A47"/>
    <w:rsid w:val="00B02FDD"/>
    <w:rsid w:val="00B03063"/>
    <w:rsid w:val="00B10C77"/>
    <w:rsid w:val="00B10FC1"/>
    <w:rsid w:val="00B12AE9"/>
    <w:rsid w:val="00B2413D"/>
    <w:rsid w:val="00B251E8"/>
    <w:rsid w:val="00B277CE"/>
    <w:rsid w:val="00B4163D"/>
    <w:rsid w:val="00B41B59"/>
    <w:rsid w:val="00B55D5E"/>
    <w:rsid w:val="00B66CA7"/>
    <w:rsid w:val="00B6779D"/>
    <w:rsid w:val="00B7082A"/>
    <w:rsid w:val="00B80E15"/>
    <w:rsid w:val="00B84A31"/>
    <w:rsid w:val="00B858A7"/>
    <w:rsid w:val="00B859DB"/>
    <w:rsid w:val="00B91211"/>
    <w:rsid w:val="00B95CFC"/>
    <w:rsid w:val="00BA3739"/>
    <w:rsid w:val="00BA5527"/>
    <w:rsid w:val="00BA5FA4"/>
    <w:rsid w:val="00BB319F"/>
    <w:rsid w:val="00BB58AD"/>
    <w:rsid w:val="00BB61D6"/>
    <w:rsid w:val="00BB67A8"/>
    <w:rsid w:val="00BD0508"/>
    <w:rsid w:val="00BD2A1A"/>
    <w:rsid w:val="00BD2E13"/>
    <w:rsid w:val="00BF28C5"/>
    <w:rsid w:val="00BF2945"/>
    <w:rsid w:val="00C1094B"/>
    <w:rsid w:val="00C13940"/>
    <w:rsid w:val="00C30552"/>
    <w:rsid w:val="00C321B4"/>
    <w:rsid w:val="00C3365D"/>
    <w:rsid w:val="00C36132"/>
    <w:rsid w:val="00C4283C"/>
    <w:rsid w:val="00C65BE4"/>
    <w:rsid w:val="00C71C78"/>
    <w:rsid w:val="00C71D1B"/>
    <w:rsid w:val="00C72DAD"/>
    <w:rsid w:val="00C76EC1"/>
    <w:rsid w:val="00C81E81"/>
    <w:rsid w:val="00C82AEB"/>
    <w:rsid w:val="00C9100F"/>
    <w:rsid w:val="00CB42D4"/>
    <w:rsid w:val="00CB557F"/>
    <w:rsid w:val="00CB5FD1"/>
    <w:rsid w:val="00CB6236"/>
    <w:rsid w:val="00CC15A9"/>
    <w:rsid w:val="00CC7AE4"/>
    <w:rsid w:val="00CD189D"/>
    <w:rsid w:val="00CE13B9"/>
    <w:rsid w:val="00CE248D"/>
    <w:rsid w:val="00CE3F8F"/>
    <w:rsid w:val="00CF0EF6"/>
    <w:rsid w:val="00CF6F0D"/>
    <w:rsid w:val="00D12F1B"/>
    <w:rsid w:val="00D14C3F"/>
    <w:rsid w:val="00D14DC9"/>
    <w:rsid w:val="00D36590"/>
    <w:rsid w:val="00D36D90"/>
    <w:rsid w:val="00D375C8"/>
    <w:rsid w:val="00D37B73"/>
    <w:rsid w:val="00D44352"/>
    <w:rsid w:val="00D45EAD"/>
    <w:rsid w:val="00D5440F"/>
    <w:rsid w:val="00D56E38"/>
    <w:rsid w:val="00D60361"/>
    <w:rsid w:val="00D74713"/>
    <w:rsid w:val="00D75A95"/>
    <w:rsid w:val="00D777DD"/>
    <w:rsid w:val="00D80A8B"/>
    <w:rsid w:val="00D85536"/>
    <w:rsid w:val="00D86F4C"/>
    <w:rsid w:val="00D87A8C"/>
    <w:rsid w:val="00DA2E9F"/>
    <w:rsid w:val="00DB0336"/>
    <w:rsid w:val="00DB4027"/>
    <w:rsid w:val="00DB6678"/>
    <w:rsid w:val="00DC277D"/>
    <w:rsid w:val="00DC55E6"/>
    <w:rsid w:val="00DD0392"/>
    <w:rsid w:val="00DD2752"/>
    <w:rsid w:val="00DD2EFE"/>
    <w:rsid w:val="00DD52F6"/>
    <w:rsid w:val="00DD5B4B"/>
    <w:rsid w:val="00DD6BEF"/>
    <w:rsid w:val="00DE4EA6"/>
    <w:rsid w:val="00DF3408"/>
    <w:rsid w:val="00DF36CF"/>
    <w:rsid w:val="00DF7A8D"/>
    <w:rsid w:val="00E0710F"/>
    <w:rsid w:val="00E07737"/>
    <w:rsid w:val="00E1237C"/>
    <w:rsid w:val="00E13107"/>
    <w:rsid w:val="00E15E01"/>
    <w:rsid w:val="00E2328F"/>
    <w:rsid w:val="00E26BD4"/>
    <w:rsid w:val="00E30358"/>
    <w:rsid w:val="00E3085C"/>
    <w:rsid w:val="00E345C9"/>
    <w:rsid w:val="00E42B2E"/>
    <w:rsid w:val="00E42DF5"/>
    <w:rsid w:val="00E44653"/>
    <w:rsid w:val="00E448C2"/>
    <w:rsid w:val="00E45F29"/>
    <w:rsid w:val="00E63893"/>
    <w:rsid w:val="00E6492C"/>
    <w:rsid w:val="00E65C4E"/>
    <w:rsid w:val="00E66057"/>
    <w:rsid w:val="00E66127"/>
    <w:rsid w:val="00E66CAC"/>
    <w:rsid w:val="00E8082D"/>
    <w:rsid w:val="00E840DB"/>
    <w:rsid w:val="00E86C1C"/>
    <w:rsid w:val="00E86CE9"/>
    <w:rsid w:val="00E9193F"/>
    <w:rsid w:val="00E91D99"/>
    <w:rsid w:val="00E92376"/>
    <w:rsid w:val="00EB25A6"/>
    <w:rsid w:val="00EB4A5B"/>
    <w:rsid w:val="00ED2FD4"/>
    <w:rsid w:val="00ED5E44"/>
    <w:rsid w:val="00ED787C"/>
    <w:rsid w:val="00EE4FE2"/>
    <w:rsid w:val="00EF2690"/>
    <w:rsid w:val="00EF6934"/>
    <w:rsid w:val="00EF6E26"/>
    <w:rsid w:val="00F11D26"/>
    <w:rsid w:val="00F17A89"/>
    <w:rsid w:val="00F17C5B"/>
    <w:rsid w:val="00F21ED1"/>
    <w:rsid w:val="00F313A3"/>
    <w:rsid w:val="00F34712"/>
    <w:rsid w:val="00F44688"/>
    <w:rsid w:val="00F525F5"/>
    <w:rsid w:val="00F603D6"/>
    <w:rsid w:val="00F65DEE"/>
    <w:rsid w:val="00F73381"/>
    <w:rsid w:val="00F77B17"/>
    <w:rsid w:val="00F81F3E"/>
    <w:rsid w:val="00F8585B"/>
    <w:rsid w:val="00F85A39"/>
    <w:rsid w:val="00FA2C6C"/>
    <w:rsid w:val="00FA5EC9"/>
    <w:rsid w:val="00FB0A23"/>
    <w:rsid w:val="00FB272C"/>
    <w:rsid w:val="00FB3AC5"/>
    <w:rsid w:val="00FB4034"/>
    <w:rsid w:val="00FC15E1"/>
    <w:rsid w:val="00FC1C49"/>
    <w:rsid w:val="00FC28A1"/>
    <w:rsid w:val="00FC5565"/>
    <w:rsid w:val="00FC6FC2"/>
    <w:rsid w:val="00FC7CF0"/>
    <w:rsid w:val="00FD114E"/>
    <w:rsid w:val="00FE2719"/>
    <w:rsid w:val="00FF1106"/>
    <w:rsid w:val="00FF1D84"/>
    <w:rsid w:val="00FF1F3D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AFF07"/>
  <w15:docId w15:val="{24F2F15C-F9EF-4384-AF78-A1E75868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EC1"/>
    <w:pPr>
      <w:spacing w:after="220" w:line="264" w:lineRule="auto"/>
      <w:ind w:left="964"/>
    </w:pPr>
    <w:rPr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F04F7"/>
    <w:pPr>
      <w:keepNext/>
      <w:keepLines/>
      <w:pageBreakBefore/>
      <w:spacing w:after="480" w:line="240" w:lineRule="auto"/>
      <w:ind w:left="0"/>
      <w:outlineLvl w:val="0"/>
    </w:pPr>
    <w:rPr>
      <w:rFonts w:eastAsia="Times New Roman"/>
      <w:b/>
      <w:bCs/>
      <w:color w:val="93115A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04F7"/>
    <w:pPr>
      <w:keepNext/>
      <w:keepLines/>
      <w:spacing w:before="400" w:after="0"/>
      <w:ind w:left="0"/>
      <w:outlineLvl w:val="1"/>
    </w:pPr>
    <w:rPr>
      <w:rFonts w:eastAsia="Times New Roman"/>
      <w:b/>
      <w:bCs/>
      <w:color w:val="BB141A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04F7"/>
    <w:pPr>
      <w:keepNext/>
      <w:keepLines/>
      <w:numPr>
        <w:ilvl w:val="2"/>
        <w:numId w:val="7"/>
      </w:numPr>
      <w:spacing w:before="240" w:after="20"/>
      <w:ind w:left="964" w:hanging="624"/>
      <w:outlineLvl w:val="2"/>
    </w:pPr>
    <w:rPr>
      <w:rFonts w:eastAsia="Times New Roman"/>
      <w:b/>
      <w:bCs/>
      <w:color w:val="ED1C2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7A74"/>
    <w:pPr>
      <w:keepNext/>
      <w:keepLines/>
      <w:spacing w:before="200" w:after="0"/>
      <w:outlineLvl w:val="3"/>
    </w:pPr>
    <w:rPr>
      <w:rFonts w:eastAsia="Times New Roman"/>
      <w:b/>
      <w:bCs/>
      <w:iCs/>
      <w:color w:val="ED1C24"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45EA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EA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EA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EA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E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Hoofdstuk 1"/>
    <w:basedOn w:val="Standaard"/>
    <w:uiPriority w:val="34"/>
    <w:qFormat/>
    <w:rsid w:val="003D79F4"/>
    <w:pPr>
      <w:ind w:left="720"/>
      <w:contextualSpacing/>
    </w:pPr>
  </w:style>
  <w:style w:type="character" w:customStyle="1" w:styleId="Kop1Char">
    <w:name w:val="Kop 1 Char"/>
    <w:link w:val="Kop1"/>
    <w:uiPriority w:val="9"/>
    <w:rsid w:val="003F04F7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Kop2Char">
    <w:name w:val="Kop 2 Char"/>
    <w:link w:val="Kop2"/>
    <w:uiPriority w:val="9"/>
    <w:rsid w:val="003F04F7"/>
    <w:rPr>
      <w:rFonts w:eastAsia="Times New Roman"/>
      <w:b/>
      <w:bCs/>
      <w:color w:val="BB141A"/>
      <w:sz w:val="26"/>
      <w:szCs w:val="26"/>
      <w:lang w:eastAsia="en-US"/>
    </w:rPr>
  </w:style>
  <w:style w:type="paragraph" w:styleId="Titel">
    <w:name w:val="Title"/>
    <w:aliases w:val="Titel op nwe pagina"/>
    <w:basedOn w:val="Standaard"/>
    <w:next w:val="Standaard"/>
    <w:link w:val="TitelChar"/>
    <w:qFormat/>
    <w:rsid w:val="00E42DF5"/>
    <w:pPr>
      <w:spacing w:after="120" w:line="240" w:lineRule="auto"/>
    </w:pPr>
    <w:rPr>
      <w:sz w:val="64"/>
      <w:szCs w:val="64"/>
    </w:rPr>
  </w:style>
  <w:style w:type="character" w:customStyle="1" w:styleId="TitelChar">
    <w:name w:val="Titel Char"/>
    <w:aliases w:val="Titel op nwe pagina Char"/>
    <w:link w:val="Titel"/>
    <w:rsid w:val="00E42DF5"/>
    <w:rPr>
      <w:sz w:val="64"/>
      <w:szCs w:val="64"/>
      <w:lang w:eastAsia="en-US"/>
    </w:rPr>
  </w:style>
  <w:style w:type="character" w:customStyle="1" w:styleId="Kop3Char">
    <w:name w:val="Kop 3 Char"/>
    <w:link w:val="Kop3"/>
    <w:uiPriority w:val="9"/>
    <w:rsid w:val="003F04F7"/>
    <w:rPr>
      <w:rFonts w:eastAsia="Times New Roman"/>
      <w:b/>
      <w:bCs/>
      <w:color w:val="ED1C24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227A74"/>
    <w:rPr>
      <w:rFonts w:eastAsia="Times New Roman"/>
      <w:b/>
      <w:bCs/>
      <w:iCs/>
      <w:color w:val="ED1C24"/>
      <w:sz w:val="28"/>
      <w:szCs w:val="22"/>
      <w:lang w:eastAsia="en-US"/>
    </w:rPr>
  </w:style>
  <w:style w:type="character" w:customStyle="1" w:styleId="Kop5Char">
    <w:name w:val="Kop 5 Char"/>
    <w:link w:val="Kop5"/>
    <w:uiPriority w:val="9"/>
    <w:semiHidden/>
    <w:rsid w:val="00D45EAD"/>
    <w:rPr>
      <w:rFonts w:ascii="Cambria" w:eastAsia="Times New Roman" w:hAnsi="Cambria" w:cs="Times New Roman"/>
      <w:color w:val="243F60"/>
    </w:rPr>
  </w:style>
  <w:style w:type="character" w:customStyle="1" w:styleId="Kop6Char">
    <w:name w:val="Kop 6 Char"/>
    <w:link w:val="Kop6"/>
    <w:uiPriority w:val="9"/>
    <w:semiHidden/>
    <w:rsid w:val="00D45EAD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D45EAD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D45EA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D45E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bralux">
    <w:name w:val="Nobralux"/>
    <w:uiPriority w:val="99"/>
    <w:rsid w:val="00E0710F"/>
  </w:style>
  <w:style w:type="paragraph" w:styleId="Citaat">
    <w:name w:val="Quote"/>
    <w:basedOn w:val="Standaard"/>
    <w:next w:val="Standaard"/>
    <w:link w:val="CitaatChar"/>
    <w:uiPriority w:val="29"/>
    <w:rsid w:val="00531B6C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531B6C"/>
    <w:rPr>
      <w:rFonts w:ascii="Calibri" w:hAnsi="Calibri"/>
      <w:i/>
      <w:iCs/>
      <w:color w:val="00000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12501"/>
    <w:pPr>
      <w:spacing w:after="0" w:line="240" w:lineRule="auto"/>
      <w:ind w:left="198"/>
    </w:pPr>
    <w:rPr>
      <w:rFonts w:asciiTheme="minorHAnsi" w:hAnsiTheme="minorHAnsi" w:cstheme="minorHAnsi"/>
      <w:i/>
      <w:iCs/>
      <w:szCs w:val="20"/>
    </w:rPr>
  </w:style>
  <w:style w:type="numbering" w:customStyle="1" w:styleId="Stijl1">
    <w:name w:val="Stijl1"/>
    <w:uiPriority w:val="99"/>
    <w:rsid w:val="00E63893"/>
    <w:pPr>
      <w:numPr>
        <w:numId w:val="6"/>
      </w:numPr>
    </w:pPr>
  </w:style>
  <w:style w:type="paragraph" w:styleId="Lijstopsomteken">
    <w:name w:val="List Bullet"/>
    <w:basedOn w:val="Standaard"/>
    <w:uiPriority w:val="99"/>
    <w:unhideWhenUsed/>
    <w:rsid w:val="00E44653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E44653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E44653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E44653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E44653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E44653"/>
    <w:pPr>
      <w:spacing w:after="120"/>
      <w:ind w:left="283"/>
      <w:contextualSpacing/>
    </w:pPr>
  </w:style>
  <w:style w:type="paragraph" w:styleId="Lijstvoortzetting3">
    <w:name w:val="List Continue 3"/>
    <w:basedOn w:val="Standaard"/>
    <w:uiPriority w:val="99"/>
    <w:unhideWhenUsed/>
    <w:rsid w:val="00E44653"/>
    <w:pPr>
      <w:spacing w:after="120"/>
      <w:ind w:left="849"/>
      <w:contextualSpacing/>
    </w:pPr>
  </w:style>
  <w:style w:type="paragraph" w:styleId="Lijst3">
    <w:name w:val="List 3"/>
    <w:basedOn w:val="Standaard"/>
    <w:uiPriority w:val="99"/>
    <w:unhideWhenUsed/>
    <w:rsid w:val="00E44653"/>
    <w:pPr>
      <w:ind w:left="849" w:hanging="283"/>
      <w:contextualSpacing/>
    </w:pPr>
  </w:style>
  <w:style w:type="paragraph" w:styleId="Lijst">
    <w:name w:val="List"/>
    <w:basedOn w:val="Standaard"/>
    <w:uiPriority w:val="99"/>
    <w:unhideWhenUsed/>
    <w:rsid w:val="00E44653"/>
    <w:pPr>
      <w:ind w:left="283" w:hanging="283"/>
      <w:contextualSpacing/>
    </w:pPr>
  </w:style>
  <w:style w:type="paragraph" w:styleId="Koptekst">
    <w:name w:val="header"/>
    <w:basedOn w:val="Standaard"/>
    <w:link w:val="KoptekstChar"/>
    <w:unhideWhenUsed/>
    <w:rsid w:val="00E4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rsid w:val="00E44653"/>
    <w:rPr>
      <w:rFonts w:ascii="Calibri" w:hAnsi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7FEF"/>
    <w:pPr>
      <w:spacing w:after="0" w:line="240" w:lineRule="auto"/>
    </w:pPr>
    <w:rPr>
      <w:sz w:val="18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7FEF"/>
    <w:rPr>
      <w:rFonts w:ascii="Calibri" w:hAnsi="Calibri"/>
      <w:sz w:val="18"/>
      <w:szCs w:val="20"/>
    </w:rPr>
  </w:style>
  <w:style w:type="character" w:styleId="Voetnootmarkering">
    <w:name w:val="footnote reference"/>
    <w:uiPriority w:val="99"/>
    <w:semiHidden/>
    <w:unhideWhenUsed/>
    <w:rsid w:val="003D79F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D79F4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3D79F4"/>
    <w:rPr>
      <w:rFonts w:ascii="Calibri" w:hAnsi="Calibri"/>
      <w:sz w:val="20"/>
      <w:szCs w:val="20"/>
    </w:rPr>
  </w:style>
  <w:style w:type="character" w:styleId="Eindnootmarkering">
    <w:name w:val="endnote reference"/>
    <w:uiPriority w:val="99"/>
    <w:semiHidden/>
    <w:unhideWhenUsed/>
    <w:rsid w:val="003D79F4"/>
    <w:rPr>
      <w:vertAlign w:val="superscript"/>
    </w:rPr>
  </w:style>
  <w:style w:type="paragraph" w:styleId="Voettekst">
    <w:name w:val="footer"/>
    <w:basedOn w:val="Standaard"/>
    <w:link w:val="VoettekstChar"/>
    <w:unhideWhenUsed/>
    <w:qFormat/>
    <w:rsid w:val="005E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rsid w:val="005E47AA"/>
    <w:rPr>
      <w:rFonts w:ascii="Calibri" w:hAnsi="Calibri"/>
    </w:rPr>
  </w:style>
  <w:style w:type="table" w:styleId="Lichtelijst">
    <w:name w:val="Light List"/>
    <w:basedOn w:val="Standaardtabel"/>
    <w:uiPriority w:val="61"/>
    <w:rsid w:val="00B4163D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B4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4163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7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2B7DD3"/>
    <w:rPr>
      <w:sz w:val="22"/>
      <w:szCs w:val="22"/>
      <w:lang w:eastAsia="en-US"/>
    </w:rPr>
  </w:style>
  <w:style w:type="table" w:customStyle="1" w:styleId="Infra-Lux2">
    <w:name w:val="Infra-Lux 2"/>
    <w:basedOn w:val="Standaardtabel"/>
    <w:uiPriority w:val="99"/>
    <w:rsid w:val="00743F0B"/>
    <w:pPr>
      <w:keepNext/>
      <w:keepLines/>
      <w:contextualSpacing/>
    </w:pPr>
    <w:tblPr>
      <w:tblStyleRowBandSize w:val="1"/>
    </w:tblPr>
    <w:tblStylePr w:type="firstRow">
      <w:pPr>
        <w:wordWrap/>
        <w:spacing w:beforeLines="0" w:before="0" w:beforeAutospacing="0" w:afterLines="0" w:after="0" w:afterAutospacing="0"/>
      </w:pPr>
      <w:rPr>
        <w:rFonts w:ascii="Calibri" w:hAnsi="Calibri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8" w:space="0" w:color="auto"/>
        </w:tcBorders>
      </w:tcPr>
    </w:tblStylePr>
    <w:tblStylePr w:type="firstCol">
      <w:tblPr/>
      <w:tcPr>
        <w:tcBorders>
          <w:left w:val="nil"/>
          <w:right w:val="single" w:sz="8" w:space="0" w:color="auto"/>
        </w:tcBorders>
      </w:tcPr>
    </w:tblStylePr>
    <w:tblStylePr w:type="lastCol">
      <w:rPr>
        <w:b w:val="0"/>
      </w:rPr>
      <w:tblPr/>
      <w:tcPr>
        <w:tcBorders>
          <w:left w:val="single" w:sz="8" w:space="0" w:color="auto"/>
        </w:tcBorders>
      </w:tcPr>
    </w:tblStylePr>
    <w:tblStylePr w:type="band2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F77B17"/>
    <w:pPr>
      <w:keepLines/>
      <w:spacing w:before="60" w:line="240" w:lineRule="auto"/>
    </w:pPr>
    <w:rPr>
      <w:bCs/>
      <w:i/>
      <w:sz w:val="18"/>
      <w:szCs w:val="18"/>
    </w:rPr>
  </w:style>
  <w:style w:type="paragraph" w:styleId="Kopvaninhoudsopgave">
    <w:name w:val="TOC Heading"/>
    <w:basedOn w:val="Kop1"/>
    <w:next w:val="Standaard"/>
    <w:link w:val="KopvaninhoudsopgaveChar"/>
    <w:uiPriority w:val="39"/>
    <w:unhideWhenUsed/>
    <w:qFormat/>
    <w:rsid w:val="00223D75"/>
  </w:style>
  <w:style w:type="paragraph" w:styleId="Inhopg1">
    <w:name w:val="toc 1"/>
    <w:basedOn w:val="Standaard"/>
    <w:next w:val="Standaard"/>
    <w:autoRedefine/>
    <w:uiPriority w:val="39"/>
    <w:unhideWhenUsed/>
    <w:qFormat/>
    <w:rsid w:val="00712501"/>
    <w:pPr>
      <w:spacing w:before="240" w:after="120" w:line="240" w:lineRule="auto"/>
      <w:ind w:left="0"/>
    </w:pPr>
    <w:rPr>
      <w:rFonts w:asciiTheme="minorHAnsi" w:hAnsiTheme="minorHAnsi" w:cstheme="minorHAnsi"/>
      <w:b/>
      <w:b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841E4F"/>
    <w:pPr>
      <w:tabs>
        <w:tab w:val="left" w:pos="1200"/>
        <w:tab w:val="right" w:leader="dot" w:pos="8069"/>
      </w:tabs>
      <w:spacing w:after="0" w:line="240" w:lineRule="auto"/>
      <w:ind w:left="397"/>
    </w:pPr>
    <w:rPr>
      <w:rFonts w:asciiTheme="minorHAnsi" w:hAnsiTheme="minorHAnsi" w:cstheme="minorHAnsi"/>
      <w:szCs w:val="20"/>
    </w:rPr>
  </w:style>
  <w:style w:type="character" w:styleId="Hyperlink">
    <w:name w:val="Hyperlink"/>
    <w:uiPriority w:val="99"/>
    <w:unhideWhenUsed/>
    <w:qFormat/>
    <w:rsid w:val="00DC277D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DF5"/>
    <w:pPr>
      <w:spacing w:after="120" w:line="240" w:lineRule="auto"/>
    </w:pPr>
    <w:rPr>
      <w:sz w:val="36"/>
      <w:szCs w:val="36"/>
    </w:rPr>
  </w:style>
  <w:style w:type="character" w:customStyle="1" w:styleId="OndertitelChar">
    <w:name w:val="Ondertitel Char"/>
    <w:link w:val="Ondertitel"/>
    <w:uiPriority w:val="11"/>
    <w:rsid w:val="00E42DF5"/>
    <w:rPr>
      <w:sz w:val="36"/>
      <w:szCs w:val="36"/>
      <w:lang w:eastAsia="en-US"/>
    </w:rPr>
  </w:style>
  <w:style w:type="paragraph" w:customStyle="1" w:styleId="Colofonkop">
    <w:name w:val="Colofonkop"/>
    <w:basedOn w:val="Standaard"/>
    <w:link w:val="ColofonkopChar"/>
    <w:rsid w:val="005E6DAC"/>
    <w:pPr>
      <w:ind w:left="431" w:hanging="431"/>
    </w:pPr>
    <w:rPr>
      <w:rFonts w:ascii="Garamond" w:hAnsi="Garamond"/>
      <w:b/>
      <w:color w:val="02488E"/>
      <w:sz w:val="36"/>
    </w:rPr>
  </w:style>
  <w:style w:type="character" w:customStyle="1" w:styleId="KopvaninhoudsopgaveChar">
    <w:name w:val="Kop van inhoudsopgave Char"/>
    <w:link w:val="Kopvaninhoudsopgave"/>
    <w:uiPriority w:val="39"/>
    <w:rsid w:val="00223D75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ColofonkopChar">
    <w:name w:val="Colofonkop Char"/>
    <w:link w:val="Colofonkop"/>
    <w:rsid w:val="005E6DAC"/>
    <w:rPr>
      <w:rFonts w:ascii="Garamond" w:eastAsia="Times New Roman" w:hAnsi="Garamond" w:cs="Times New Roman"/>
      <w:b w:val="0"/>
      <w:bCs w:val="0"/>
      <w:color w:val="02488E"/>
      <w:sz w:val="36"/>
      <w:szCs w:val="28"/>
      <w:shd w:val="clear" w:color="auto" w:fill="02488E"/>
    </w:rPr>
  </w:style>
  <w:style w:type="table" w:styleId="Gemiddeldearcering1">
    <w:name w:val="Medium Shading 1"/>
    <w:basedOn w:val="Standaardtabel"/>
    <w:uiPriority w:val="63"/>
    <w:rsid w:val="007D582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ijl2">
    <w:name w:val="Stijl2"/>
    <w:basedOn w:val="Standaardtabel"/>
    <w:uiPriority w:val="99"/>
    <w:rsid w:val="009A0723"/>
    <w:tblPr/>
    <w:tcPr>
      <w:shd w:val="clear" w:color="auto" w:fill="FFFFFF"/>
    </w:tcPr>
    <w:tblStylePr w:type="firstRow">
      <w:tblPr/>
      <w:tcPr>
        <w:shd w:val="clear" w:color="auto" w:fill="0D0D0D"/>
      </w:tcPr>
    </w:tblStylePr>
    <w:tblStylePr w:type="lastRow">
      <w:tblPr/>
      <w:tcPr>
        <w:tcBorders>
          <w:top w:val="single" w:sz="6" w:space="0" w:color="auto"/>
        </w:tcBorders>
        <w:shd w:val="clear" w:color="auto" w:fill="FFFFFF"/>
      </w:tcPr>
    </w:tblStylePr>
    <w:tblStylePr w:type="lastCol">
      <w:rPr>
        <w:b w:val="0"/>
      </w:rPr>
    </w:tblStylePr>
  </w:style>
  <w:style w:type="numbering" w:customStyle="1" w:styleId="Nobralux0">
    <w:name w:val="Nobralux"/>
    <w:next w:val="Nobralux"/>
    <w:uiPriority w:val="99"/>
    <w:rsid w:val="00E0710F"/>
  </w:style>
  <w:style w:type="paragraph" w:customStyle="1" w:styleId="Voettekst0">
    <w:name w:val="Voet tekst"/>
    <w:basedOn w:val="Koptekst"/>
    <w:link w:val="VoettekstChar0"/>
    <w:rsid w:val="00223D75"/>
    <w:pPr>
      <w:jc w:val="both"/>
    </w:pPr>
    <w:rPr>
      <w:color w:val="931119"/>
    </w:rPr>
  </w:style>
  <w:style w:type="table" w:customStyle="1" w:styleId="Nobraluxtabel">
    <w:name w:val="Nobralux tabel"/>
    <w:basedOn w:val="Standaardtabel"/>
    <w:uiPriority w:val="99"/>
    <w:rsid w:val="00AB15B9"/>
    <w:tblPr/>
  </w:style>
  <w:style w:type="character" w:customStyle="1" w:styleId="VoettekstChar0">
    <w:name w:val="Voet tekst Char"/>
    <w:basedOn w:val="KoptekstChar"/>
    <w:link w:val="Voettekst0"/>
    <w:rsid w:val="00223D75"/>
    <w:rPr>
      <w:rFonts w:ascii="Calibri" w:hAnsi="Calibri"/>
      <w:color w:val="931119"/>
      <w:szCs w:val="22"/>
      <w:lang w:eastAsia="en-US"/>
    </w:rPr>
  </w:style>
  <w:style w:type="table" w:customStyle="1" w:styleId="NobraluxTabel0">
    <w:name w:val="Nobralux Tabel"/>
    <w:basedOn w:val="Standaardtabel"/>
    <w:uiPriority w:val="99"/>
    <w:rsid w:val="009468EE"/>
    <w:tblPr/>
  </w:style>
  <w:style w:type="character" w:customStyle="1" w:styleId="Invul-keuze-veld">
    <w:name w:val="Invul-keuze-veld"/>
    <w:basedOn w:val="Standaardalinea-lettertype"/>
    <w:rsid w:val="00B00A47"/>
    <w:rPr>
      <w:rFonts w:ascii="Arial" w:hAnsi="Arial"/>
      <w:i/>
      <w:sz w:val="20"/>
      <w:szCs w:val="20"/>
    </w:rPr>
  </w:style>
  <w:style w:type="paragraph" w:customStyle="1" w:styleId="invullen">
    <w:name w:val="invullen"/>
    <w:basedOn w:val="Standaard"/>
    <w:rsid w:val="00B00A47"/>
    <w:pPr>
      <w:spacing w:after="200" w:line="264" w:lineRule="exact"/>
    </w:pPr>
    <w:rPr>
      <w:rFonts w:ascii="Verdana" w:hAnsi="Verdana"/>
      <w:b/>
      <w:i/>
      <w:caps/>
      <w:szCs w:val="20"/>
      <w:lang w:eastAsia="nl-NL"/>
    </w:rPr>
  </w:style>
  <w:style w:type="character" w:customStyle="1" w:styleId="Optioneletekstarcering">
    <w:name w:val="Optionele tekst arcering"/>
    <w:qFormat/>
    <w:rsid w:val="00B00A47"/>
    <w:rPr>
      <w:caps/>
      <w:color w:val="000000"/>
      <w:sz w:val="20"/>
      <w:szCs w:val="20"/>
    </w:rPr>
  </w:style>
  <w:style w:type="paragraph" w:customStyle="1" w:styleId="Normal1">
    <w:name w:val="Normal_1"/>
    <w:rsid w:val="00B00A47"/>
    <w:pPr>
      <w:spacing w:after="200" w:line="276" w:lineRule="auto"/>
    </w:pPr>
    <w:rPr>
      <w:rFonts w:ascii="Verdana" w:hAnsi="Verdana"/>
    </w:rPr>
  </w:style>
  <w:style w:type="paragraph" w:customStyle="1" w:styleId="ListParagraph5">
    <w:name w:val="List Paragraph_5"/>
    <w:basedOn w:val="Normal1"/>
    <w:rsid w:val="00B00A47"/>
    <w:pPr>
      <w:ind w:left="720"/>
      <w:contextualSpacing/>
    </w:pPr>
  </w:style>
  <w:style w:type="paragraph" w:customStyle="1" w:styleId="ListParagraph1">
    <w:name w:val="List Paragraph_1"/>
    <w:basedOn w:val="Normal1"/>
    <w:rsid w:val="00B00A47"/>
    <w:pPr>
      <w:ind w:left="720"/>
      <w:contextualSpacing/>
    </w:pPr>
  </w:style>
  <w:style w:type="paragraph" w:customStyle="1" w:styleId="ListParagraph2">
    <w:name w:val="List Paragraph_2"/>
    <w:basedOn w:val="Normal1"/>
    <w:rsid w:val="00B00A47"/>
    <w:pPr>
      <w:ind w:left="720"/>
      <w:contextualSpacing/>
    </w:pPr>
  </w:style>
  <w:style w:type="paragraph" w:customStyle="1" w:styleId="ListParagraph3">
    <w:name w:val="List Paragraph_3"/>
    <w:basedOn w:val="Normal1"/>
    <w:rsid w:val="00B00A47"/>
    <w:pPr>
      <w:ind w:left="720"/>
      <w:contextualSpacing/>
    </w:pPr>
  </w:style>
  <w:style w:type="paragraph" w:customStyle="1" w:styleId="ListParagraph4">
    <w:name w:val="List Paragraph_4"/>
    <w:basedOn w:val="Normal1"/>
    <w:rsid w:val="00B00A47"/>
    <w:pPr>
      <w:ind w:left="720"/>
      <w:contextualSpacing/>
    </w:pPr>
  </w:style>
  <w:style w:type="paragraph" w:customStyle="1" w:styleId="Tussenkopje">
    <w:name w:val="Tussenkopje"/>
    <w:basedOn w:val="Standaard"/>
    <w:qFormat/>
    <w:rsid w:val="00B00A47"/>
    <w:pPr>
      <w:spacing w:after="200" w:line="276" w:lineRule="auto"/>
    </w:pPr>
    <w:rPr>
      <w:rFonts w:ascii="Verdana" w:eastAsia="Verdana" w:hAnsi="Verdana"/>
      <w:szCs w:val="20"/>
      <w:u w:val="single"/>
      <w:lang w:eastAsia="nl-NL"/>
    </w:rPr>
  </w:style>
  <w:style w:type="paragraph" w:customStyle="1" w:styleId="Normal2">
    <w:name w:val="Normal_2"/>
    <w:qFormat/>
    <w:rsid w:val="00B00A47"/>
    <w:pPr>
      <w:spacing w:after="200" w:line="276" w:lineRule="auto"/>
    </w:pPr>
    <w:rPr>
      <w:rFonts w:ascii="Verdana" w:hAnsi="Verdana"/>
    </w:rPr>
  </w:style>
  <w:style w:type="table" w:customStyle="1" w:styleId="5">
    <w:name w:val="5"/>
    <w:basedOn w:val="TableNormal"/>
    <w:rsid w:val="00B00A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">
    <w:name w:val="Table Normal"/>
    <w:rsid w:val="00B00A4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625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preview-field">
    <w:name w:val="preview-field"/>
    <w:basedOn w:val="Standaardalinea-lettertype"/>
    <w:rsid w:val="00625BC2"/>
  </w:style>
  <w:style w:type="character" w:customStyle="1" w:styleId="apple-converted-space">
    <w:name w:val="apple-converted-space"/>
    <w:basedOn w:val="Standaardalinea-lettertype"/>
    <w:rsid w:val="00625BC2"/>
  </w:style>
  <w:style w:type="character" w:customStyle="1" w:styleId="preview-field-multiline">
    <w:name w:val="preview-field-multiline"/>
    <w:basedOn w:val="Standaardalinea-lettertype"/>
    <w:rsid w:val="00625BC2"/>
  </w:style>
  <w:style w:type="table" w:customStyle="1" w:styleId="Onopgemaaktetabel11">
    <w:name w:val="Onopgemaakte tabel 11"/>
    <w:basedOn w:val="Standaardtabel"/>
    <w:uiPriority w:val="41"/>
    <w:rsid w:val="009A29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D2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592D"/>
    <w:rPr>
      <w:color w:val="808080"/>
      <w:shd w:val="clear" w:color="auto" w:fill="E6E6E6"/>
    </w:rPr>
  </w:style>
  <w:style w:type="numbering" w:customStyle="1" w:styleId="Gemporteerdestijl1">
    <w:name w:val="Geïmporteerde stijl 1"/>
    <w:rsid w:val="003F6202"/>
    <w:pPr>
      <w:numPr>
        <w:numId w:val="12"/>
      </w:numPr>
    </w:pPr>
  </w:style>
  <w:style w:type="numbering" w:customStyle="1" w:styleId="Gemporteerdestijl2">
    <w:name w:val="Geïmporteerde stijl 2"/>
    <w:rsid w:val="003F6202"/>
    <w:pPr>
      <w:numPr>
        <w:numId w:val="13"/>
      </w:numPr>
    </w:pPr>
  </w:style>
  <w:style w:type="numbering" w:customStyle="1" w:styleId="Gemporteerdestijl3">
    <w:name w:val="Geïmporteerde stijl 3"/>
    <w:rsid w:val="003F6202"/>
    <w:pPr>
      <w:numPr>
        <w:numId w:val="14"/>
      </w:numPr>
    </w:pPr>
  </w:style>
  <w:style w:type="table" w:customStyle="1" w:styleId="TableNormal1">
    <w:name w:val="Table Normal1"/>
    <w:rsid w:val="001846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4">
    <w:name w:val="toc 4"/>
    <w:basedOn w:val="Standaard"/>
    <w:next w:val="Standaard"/>
    <w:autoRedefine/>
    <w:uiPriority w:val="39"/>
    <w:unhideWhenUsed/>
    <w:rsid w:val="00841E4F"/>
    <w:pPr>
      <w:spacing w:after="0"/>
      <w:ind w:left="567"/>
    </w:pPr>
    <w:rPr>
      <w:rFonts w:asciiTheme="minorHAnsi" w:hAnsiTheme="minorHAnsi"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712501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712501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712501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712501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712501"/>
    <w:pPr>
      <w:spacing w:after="0"/>
      <w:ind w:left="1600"/>
    </w:pPr>
    <w:rPr>
      <w:rFonts w:asciiTheme="minorHAnsi" w:hAnsiTheme="minorHAnsi" w:cstheme="minorHAns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1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5B98C15046340A1A6B28224CD9F5D" ma:contentTypeVersion="14" ma:contentTypeDescription="Create a new document." ma:contentTypeScope="" ma:versionID="16dbb4bf7884e92892d92efa8fb5a391">
  <xsd:schema xmlns:xsd="http://www.w3.org/2001/XMLSchema" xmlns:xs="http://www.w3.org/2001/XMLSchema" xmlns:p="http://schemas.microsoft.com/office/2006/metadata/properties" xmlns:ns2="1d287f0a-b5e5-463f-a8b2-76506234341b" xmlns:ns3="6ad3bf41-d723-4fa7-aa35-2cca8cab01a6" targetNamespace="http://schemas.microsoft.com/office/2006/metadata/properties" ma:root="true" ma:fieldsID="30274923502d032380f8875faca17a34" ns2:_="" ns3:_="">
    <xsd:import namespace="1d287f0a-b5e5-463f-a8b2-76506234341b"/>
    <xsd:import namespace="6ad3bf41-d723-4fa7-aa35-2cca8cab0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87f0a-b5e5-463f-a8b2-765062343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5de836e-c4cd-4da8-b838-397b937a8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3bf41-d723-4fa7-aa35-2cca8cab0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97899f-de95-4913-be8a-66638506481a}" ma:internalName="TaxCatchAll" ma:showField="CatchAllData" ma:web="6ad3bf41-d723-4fa7-aa35-2cca8cab0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C4354-3554-4F07-92A2-FCBC8F539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719B1-F01B-45A1-AD4D-D5419FFDB0D6}"/>
</file>

<file path=customXml/itemProps3.xml><?xml version="1.0" encoding="utf-8"?>
<ds:datastoreItem xmlns:ds="http://schemas.openxmlformats.org/officeDocument/2006/customXml" ds:itemID="{17BE8281-9145-4594-B090-A9A431D8B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Inschrijvingsleidraad MER-18-04</vt:lpstr>
    </vt:vector>
  </TitlesOfParts>
  <Company>Hewlett-Packard Company</Company>
  <LinksUpToDate>false</LinksUpToDate>
  <CharactersWithSpaces>3185</CharactersWithSpaces>
  <SharedDoc>false</SharedDoc>
  <HLinks>
    <vt:vector size="48" baseType="variant"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_Toc432688678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_Toc432688677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_Toc432688676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_Toc432688675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_Toc432688674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_Toc432688673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_Toc432688672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_Toc432688671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Inschrijvingsleidraad MER-18-04</dc:title>
  <dc:creator>Jan van Oort</dc:creator>
  <cp:lastModifiedBy>JM Pisters</cp:lastModifiedBy>
  <cp:revision>3</cp:revision>
  <cp:lastPrinted>2020-05-13T13:25:00Z</cp:lastPrinted>
  <dcterms:created xsi:type="dcterms:W3CDTF">2022-06-16T12:12:00Z</dcterms:created>
  <dcterms:modified xsi:type="dcterms:W3CDTF">2022-06-16T12:13:00Z</dcterms:modified>
</cp:coreProperties>
</file>