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BA24" w14:textId="413FFC94" w:rsidR="001F551A" w:rsidRDefault="00DF4BD2" w:rsidP="007F3FBE">
      <w:pPr>
        <w:pStyle w:val="Titel"/>
      </w:pPr>
      <w:bookmarkStart w:id="0" w:name="OLE_LINK19"/>
      <w:bookmarkStart w:id="1" w:name="OLE_LINK20"/>
      <w:bookmarkStart w:id="2" w:name="OLE_LINK17"/>
      <w:bookmarkStart w:id="3" w:name="OLE_LINK18"/>
      <w:r>
        <w:t xml:space="preserve">Bijlage </w:t>
      </w:r>
      <w:r w:rsidR="00674F51">
        <w:t>2</w:t>
      </w:r>
      <w:r>
        <w:t xml:space="preserve"> </w:t>
      </w:r>
      <w:r w:rsidR="00677411">
        <w:t>Eisen aan API voor gegevensoverdracht</w:t>
      </w:r>
    </w:p>
    <w:p w14:paraId="41F0BA26" w14:textId="339319C0" w:rsidR="001F551A" w:rsidRPr="007F3FBE" w:rsidRDefault="00677411" w:rsidP="007F3FBE">
      <w:pPr>
        <w:rPr>
          <w:i/>
          <w:iCs/>
        </w:rPr>
      </w:pPr>
      <w:r w:rsidRPr="007F3FBE">
        <w:rPr>
          <w:i/>
          <w:iCs/>
        </w:rPr>
        <w:t xml:space="preserve">Zie ook Programma van Eisen, </w:t>
      </w:r>
      <w:r w:rsidR="0036110F">
        <w:rPr>
          <w:i/>
          <w:iCs/>
        </w:rPr>
        <w:t>paragraaf 3.3</w:t>
      </w:r>
    </w:p>
    <w:p w14:paraId="190EB651" w14:textId="2C57256A" w:rsidR="00677411" w:rsidRPr="007F3FBE" w:rsidRDefault="00677411" w:rsidP="007F3FBE">
      <w:r w:rsidRPr="007F3FBE">
        <w:t xml:space="preserve">Dit document geeft een beschrijving van de minimaal vereiste informatie die beschikbaar dient te zijn in de API voor het ophalen van de meetdata en </w:t>
      </w:r>
      <w:r w:rsidR="00361F79" w:rsidRPr="007F3FBE">
        <w:t xml:space="preserve">informatie over de </w:t>
      </w:r>
      <w:r w:rsidR="00C003A7">
        <w:t>metingen</w:t>
      </w:r>
      <w:r w:rsidR="00361F79" w:rsidRPr="007F3FBE">
        <w:t>.</w:t>
      </w:r>
    </w:p>
    <w:p w14:paraId="0F713344" w14:textId="7465FFF7" w:rsidR="00677411" w:rsidRDefault="00361F79" w:rsidP="00A37932">
      <w:pPr>
        <w:pStyle w:val="Plattetekst"/>
      </w:pPr>
      <w:r>
        <w:t xml:space="preserve">U mag zelf kiezen op welke wijze deze informatie in de API te vinden is, zolang </w:t>
      </w:r>
      <w:r w:rsidR="00400E40">
        <w:t>deze maar voldoet aan de eisen uit het Programma van Eisen en deze bijlage.</w:t>
      </w:r>
      <w:r w:rsidR="00B17E21">
        <w:t xml:space="preserve"> </w:t>
      </w:r>
      <w:r w:rsidR="00A37932">
        <w:t xml:space="preserve">Het is bijvoorbeeld toegestaan om de informatie in </w:t>
      </w:r>
      <w:r w:rsidR="00B17E21">
        <w:t>afzonderlijke</w:t>
      </w:r>
      <w:r w:rsidR="00A37932">
        <w:t xml:space="preserve"> eindpunten beschikbaar te stellen (bijvoorbeeld een eindpunt met de beschikbare aansluitingen en apart een eindpunt met de kanalen per aansluiting).</w:t>
      </w:r>
    </w:p>
    <w:p w14:paraId="3CC7D2B4" w14:textId="0A24AAAE" w:rsidR="00400E40" w:rsidRPr="007F3FBE" w:rsidRDefault="00400E40" w:rsidP="007F3FBE">
      <w:pPr>
        <w:pStyle w:val="Kop1"/>
      </w:pPr>
      <w:r w:rsidRPr="007F3FBE">
        <w:t xml:space="preserve">Informatie over de </w:t>
      </w:r>
      <w:r w:rsidR="00C003A7">
        <w:t>metingen</w:t>
      </w:r>
    </w:p>
    <w:p w14:paraId="68CC5C71" w14:textId="127DCF4F" w:rsidR="00400E40" w:rsidRDefault="00400E40" w:rsidP="007F3FBE">
      <w:r>
        <w:t xml:space="preserve">Via de API moet het </w:t>
      </w:r>
      <w:r w:rsidR="007F3FBE">
        <w:t xml:space="preserve">mogelijk zijn om een lijst op te vragen van alle </w:t>
      </w:r>
      <w:r w:rsidR="00C003A7">
        <w:t>metingen (kanalen)</w:t>
      </w:r>
      <w:r w:rsidR="007F3FBE">
        <w:t xml:space="preserve"> die u voor ons uitleest (of in de afgelopen 24 maanden uitgelezen heeft).</w:t>
      </w:r>
    </w:p>
    <w:p w14:paraId="507FEF06" w14:textId="1320D309" w:rsidR="007F3FBE" w:rsidRDefault="007F3FBE" w:rsidP="007F3FBE">
      <w:r>
        <w:t xml:space="preserve">De volgende informatie is ten minste beschikbaar over </w:t>
      </w:r>
      <w:r w:rsidR="00C003A7">
        <w:t>een meting</w:t>
      </w:r>
      <w:r>
        <w:t>:</w:t>
      </w:r>
    </w:p>
    <w:p w14:paraId="2F75DCE4" w14:textId="4C6C9E61" w:rsidR="007F3FBE" w:rsidRDefault="007F3FBE" w:rsidP="007F3FBE">
      <w:pPr>
        <w:pStyle w:val="Lijstalinea"/>
        <w:numPr>
          <w:ilvl w:val="0"/>
          <w:numId w:val="3"/>
        </w:numPr>
      </w:pPr>
      <w:r>
        <w:t xml:space="preserve">De EAN van de </w:t>
      </w:r>
      <w:r w:rsidR="00C003A7">
        <w:t>aansluiting</w:t>
      </w:r>
      <w:r>
        <w:t xml:space="preserve"> (of een groen EAN indien van toepassing</w:t>
      </w:r>
      <w:r w:rsidR="0036110F">
        <w:t>, of een andere unieke code voor onderbemetering</w:t>
      </w:r>
      <w:r>
        <w:t>);</w:t>
      </w:r>
    </w:p>
    <w:p w14:paraId="59C333EC" w14:textId="74578FB2" w:rsidR="007F3FBE" w:rsidRDefault="007F3FBE" w:rsidP="007F3FBE">
      <w:pPr>
        <w:pStyle w:val="Lijstalinea"/>
        <w:numPr>
          <w:ilvl w:val="0"/>
          <w:numId w:val="3"/>
        </w:numPr>
      </w:pPr>
      <w:r>
        <w:t>Eventueel uw interne unieke nummer of ID van deze met</w:t>
      </w:r>
      <w:r w:rsidR="00C003A7">
        <w:t>ing. Dit mag een unieke ID per meting zijn, of een toevoeging op de EAN waarbij de combinatie EAN + toevoeging uniek is</w:t>
      </w:r>
      <w:r>
        <w:t>;</w:t>
      </w:r>
    </w:p>
    <w:p w14:paraId="2AEF77BD" w14:textId="1CE7A6DB" w:rsidR="007F3FBE" w:rsidRDefault="007F3FBE" w:rsidP="007F3FBE">
      <w:pPr>
        <w:pStyle w:val="Lijstalinea"/>
        <w:numPr>
          <w:ilvl w:val="0"/>
          <w:numId w:val="3"/>
        </w:numPr>
      </w:pPr>
      <w:r>
        <w:t>De energiedrager (gas</w:t>
      </w:r>
      <w:r w:rsidR="00C003A7">
        <w:t>, elektriciteit);</w:t>
      </w:r>
    </w:p>
    <w:p w14:paraId="36228213" w14:textId="27757F6B" w:rsidR="00C003A7" w:rsidRDefault="00C003A7" w:rsidP="007F3FBE">
      <w:pPr>
        <w:pStyle w:val="Lijstalinea"/>
        <w:numPr>
          <w:ilvl w:val="0"/>
          <w:numId w:val="3"/>
        </w:numPr>
      </w:pPr>
      <w:r>
        <w:t xml:space="preserve">Het type meting (levering, teruglevering, </w:t>
      </w:r>
      <w:r w:rsidR="00A37932">
        <w:t xml:space="preserve">blindstroom, </w:t>
      </w:r>
      <w:r>
        <w:t xml:space="preserve">BPM, </w:t>
      </w:r>
      <w:proofErr w:type="spellStart"/>
      <w:r>
        <w:t>ondermeting</w:t>
      </w:r>
      <w:proofErr w:type="spellEnd"/>
      <w:r>
        <w:t xml:space="preserve"> of anders);</w:t>
      </w:r>
    </w:p>
    <w:p w14:paraId="61A604BC" w14:textId="19E7A754" w:rsidR="00B17E21" w:rsidRDefault="00B17E21" w:rsidP="007F3FBE">
      <w:pPr>
        <w:pStyle w:val="Lijstalinea"/>
        <w:numPr>
          <w:ilvl w:val="0"/>
          <w:numId w:val="3"/>
        </w:numPr>
      </w:pPr>
      <w:r>
        <w:t>Of het gaat om de gegevens van een OP (overdrachtspunt), het PAP (primaire allocatiepunt) of een SAP (secundair allocatiepunt);</w:t>
      </w:r>
    </w:p>
    <w:p w14:paraId="6F100006" w14:textId="0A8D90D5" w:rsidR="00C003A7" w:rsidRDefault="00A37932" w:rsidP="007F3FBE">
      <w:pPr>
        <w:pStyle w:val="Lijstalinea"/>
        <w:numPr>
          <w:ilvl w:val="0"/>
          <w:numId w:val="3"/>
        </w:numPr>
      </w:pPr>
      <w:r>
        <w:t>Of het een tellerstand of een intervalverbruik betreft;</w:t>
      </w:r>
    </w:p>
    <w:p w14:paraId="73FA03FB" w14:textId="69E59441" w:rsidR="00B17E21" w:rsidRDefault="00B17E21" w:rsidP="007F3FBE">
      <w:pPr>
        <w:pStyle w:val="Lijstalinea"/>
        <w:numPr>
          <w:ilvl w:val="0"/>
          <w:numId w:val="3"/>
        </w:numPr>
      </w:pPr>
      <w:r>
        <w:t>De meetfrequentie van dit kanaal (5 minuten, kwartier, uur, maand);</w:t>
      </w:r>
    </w:p>
    <w:p w14:paraId="4B6EB0CD" w14:textId="77777777" w:rsidR="0069266D" w:rsidRDefault="00A37932" w:rsidP="00B17E21">
      <w:pPr>
        <w:pStyle w:val="Lijstalinea"/>
        <w:numPr>
          <w:ilvl w:val="0"/>
          <w:numId w:val="3"/>
        </w:numPr>
      </w:pPr>
      <w:r>
        <w:t>Of de waarde al dan niet gecorrigeerd is met een EVHI (voor gas)</w:t>
      </w:r>
      <w:r w:rsidR="0069266D">
        <w:t>;</w:t>
      </w:r>
    </w:p>
    <w:p w14:paraId="0E4933BC" w14:textId="7FA72932" w:rsidR="00A37932" w:rsidRDefault="008C0438" w:rsidP="00B17E21">
      <w:pPr>
        <w:pStyle w:val="Lijstalinea"/>
        <w:numPr>
          <w:ilvl w:val="0"/>
          <w:numId w:val="3"/>
        </w:numPr>
      </w:pPr>
      <w:r>
        <w:t>Een</w:t>
      </w:r>
      <w:r w:rsidR="0069266D">
        <w:t xml:space="preserve"> eventuele </w:t>
      </w:r>
      <w:r>
        <w:t>vermenigvuldigings</w:t>
      </w:r>
      <w:r w:rsidR="0069266D">
        <w:t>factor die toegepast moet worden op de verbruiken of standen</w:t>
      </w:r>
      <w:r w:rsidR="00B17E21">
        <w:t>.</w:t>
      </w:r>
    </w:p>
    <w:p w14:paraId="5BE7503E" w14:textId="25976048" w:rsidR="00A37932" w:rsidRPr="00400E40" w:rsidRDefault="00C003A7" w:rsidP="00C003A7">
      <w:r>
        <w:t>Deze velden mogen als tekst of als een code beschikbaar zijn. Wel dienen ze altijd eenduidig en consistent te zijn. Als de waarden gecodeerd zijn is er een toelichting beschikbaar (als document of binnen de API) over de betekenis van de codes.</w:t>
      </w:r>
      <w:r w:rsidR="00B90D9B">
        <w:t xml:space="preserve"> </w:t>
      </w:r>
      <w:r w:rsidR="00A37932">
        <w:t>Ook is het toegestaan om diverse informatie in één code te combineren, bijvoorbeeld een code die aangeeft dat het gaat om een kanaal voor de ‘meterstand teruglevering laagtarief elektriciteit overdrachtspunt’.</w:t>
      </w:r>
    </w:p>
    <w:p w14:paraId="18658E25" w14:textId="77F7195D" w:rsidR="00677411" w:rsidRDefault="00A37932" w:rsidP="00507B45">
      <w:r>
        <w:t>De lijst met kanalen dient alleen kanalen te bevatten waar daadwerkelijk data voor beschikbaar is, of het dient mogelijk te zijn om hierop te filteren bij het opvragen van de kanalenlijst.</w:t>
      </w:r>
    </w:p>
    <w:p w14:paraId="5D94EF7B" w14:textId="411B1E49" w:rsidR="00A37932" w:rsidRDefault="00FC3798" w:rsidP="00FC3798">
      <w:pPr>
        <w:pStyle w:val="Kop1"/>
      </w:pPr>
      <w:r>
        <w:t>Meetdata</w:t>
      </w:r>
    </w:p>
    <w:p w14:paraId="50E0798A" w14:textId="5BB7CE31" w:rsidR="00A278D4" w:rsidRDefault="0069266D" w:rsidP="00FC3798">
      <w:r>
        <w:t xml:space="preserve">Via de API moet het mogelijk zijn om meetgegevens van een meting op te vragen. </w:t>
      </w:r>
      <w:r w:rsidR="00A278D4">
        <w:t>Bij het opvragen is het mogelijk om het gewenste kanaal (op basis van gegevens uit de kanalenlijst) en de gewenste periode op te geven.</w:t>
      </w:r>
      <w:r w:rsidR="0036110F">
        <w:t xml:space="preserve"> Voor de ‘gewenste periode’ moet een begin- en einddatum inclusief tijdstip op te geven zijn. Het moet dus mogelijk zijn om data voor bijvoorbeeld één kwartier op te vragen.</w:t>
      </w:r>
    </w:p>
    <w:p w14:paraId="38B6BCC8" w14:textId="77777777" w:rsidR="00A6793C" w:rsidRDefault="00A6793C" w:rsidP="00FC3798">
      <w:r>
        <w:t>De volgende informatie is ten minste beschikbaar:</w:t>
      </w:r>
    </w:p>
    <w:p w14:paraId="71F213EB" w14:textId="21D7471F" w:rsidR="00A6793C" w:rsidRDefault="00A6793C" w:rsidP="00A6793C">
      <w:pPr>
        <w:pStyle w:val="Lijstalinea"/>
        <w:numPr>
          <w:ilvl w:val="0"/>
          <w:numId w:val="3"/>
        </w:numPr>
      </w:pPr>
      <w:r>
        <w:t>Het tijdstip van de meting;</w:t>
      </w:r>
    </w:p>
    <w:p w14:paraId="0086D81E" w14:textId="6AC27D9B" w:rsidR="00A6793C" w:rsidRDefault="00A6793C" w:rsidP="00A6793C">
      <w:pPr>
        <w:pStyle w:val="Lijstalinea"/>
        <w:numPr>
          <w:ilvl w:val="0"/>
          <w:numId w:val="3"/>
        </w:numPr>
      </w:pPr>
      <w:r>
        <w:t>De meetwaarde van dat moment of die periode;</w:t>
      </w:r>
    </w:p>
    <w:p w14:paraId="42599713" w14:textId="760AAA73" w:rsidR="00A6793C" w:rsidRDefault="00A6793C" w:rsidP="00A6793C">
      <w:pPr>
        <w:pStyle w:val="Lijstalinea"/>
        <w:numPr>
          <w:ilvl w:val="0"/>
          <w:numId w:val="3"/>
        </w:numPr>
      </w:pPr>
      <w:r>
        <w:t>De status van de meetwaarde (geschat, gevalideerd, …)</w:t>
      </w:r>
      <w:r w:rsidR="00184108">
        <w:t>.</w:t>
      </w:r>
    </w:p>
    <w:p w14:paraId="4865ACEA" w14:textId="17E94852" w:rsidR="00FC3798" w:rsidRDefault="00A6793C" w:rsidP="00A6793C">
      <w:r>
        <w:t xml:space="preserve">De </w:t>
      </w:r>
      <w:proofErr w:type="spellStart"/>
      <w:r>
        <w:t>timestamps</w:t>
      </w:r>
      <w:proofErr w:type="spellEnd"/>
      <w:r>
        <w:t xml:space="preserve"> van verbruiksdata dienen eenduidig te zijn en altijd ofwel het begin van de verbruiksperiode ofwel het einde van de verbruiksperiode aan te geven. Het formaat van de </w:t>
      </w:r>
      <w:proofErr w:type="spellStart"/>
      <w:r>
        <w:t>timestamps</w:t>
      </w:r>
      <w:proofErr w:type="spellEnd"/>
      <w:r>
        <w:t xml:space="preserve"> </w:t>
      </w:r>
      <w:r w:rsidR="0036110F">
        <w:t xml:space="preserve">(zowel voor het resultaat als voor parameters) </w:t>
      </w:r>
      <w:r>
        <w:t xml:space="preserve">is consistent en </w:t>
      </w:r>
      <w:r w:rsidR="001A7722">
        <w:t xml:space="preserve">altijd eenduidig </w:t>
      </w:r>
      <w:r>
        <w:t xml:space="preserve">herleidbaar tot een </w:t>
      </w:r>
      <w:proofErr w:type="gramStart"/>
      <w:r>
        <w:t xml:space="preserve">UTC </w:t>
      </w:r>
      <w:r w:rsidR="001A7722">
        <w:t>tijdwaarde</w:t>
      </w:r>
      <w:proofErr w:type="gramEnd"/>
      <w:r>
        <w:t>.</w:t>
      </w:r>
    </w:p>
    <w:p w14:paraId="60247DB8" w14:textId="2EBE8519" w:rsidR="0036110F" w:rsidRPr="00FC3798" w:rsidRDefault="008C0438" w:rsidP="00A6793C">
      <w:r>
        <w:t xml:space="preserve">De meetwaarden </w:t>
      </w:r>
      <w:r w:rsidR="2EBE8519">
        <w:t>in de API worden niet extra afgerond, ze bevatten alle significante cijfers achter de komma.</w:t>
      </w:r>
      <w:bookmarkEnd w:id="0"/>
      <w:bookmarkEnd w:id="1"/>
      <w:bookmarkEnd w:id="2"/>
      <w:bookmarkEnd w:id="3"/>
    </w:p>
    <w:sectPr w:rsidR="0036110F" w:rsidRPr="00FC3798">
      <w:footerReference w:type="default" r:id="rId10"/>
      <w:pgSz w:w="16840" w:h="23820"/>
      <w:pgMar w:top="1500" w:right="2420" w:bottom="280" w:left="24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0D56" w14:textId="77777777" w:rsidR="00C66170" w:rsidRDefault="00C66170" w:rsidP="00C7710B">
      <w:pPr>
        <w:spacing w:before="0"/>
      </w:pPr>
      <w:r>
        <w:separator/>
      </w:r>
    </w:p>
  </w:endnote>
  <w:endnote w:type="continuationSeparator" w:id="0">
    <w:p w14:paraId="548A8CD2" w14:textId="77777777" w:rsidR="00C66170" w:rsidRDefault="00C66170" w:rsidP="00C7710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6FF1" w14:textId="11D966A3" w:rsidR="00C7710B" w:rsidRDefault="00C7710B" w:rsidP="00C7710B">
    <w:r>
      <w:t xml:space="preserve">Bijlage </w:t>
    </w:r>
    <w:r w:rsidR="000A2697">
      <w:t>2</w:t>
    </w:r>
    <w:r>
      <w:t>,</w:t>
    </w:r>
  </w:p>
  <w:p w14:paraId="09A87151" w14:textId="630FE6E2" w:rsidR="00C7710B" w:rsidRDefault="00C7710B" w:rsidP="00C7710B">
    <w:r>
      <w:t>Programma van Eisen, Meetdiensten Rijksoverheid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4A2B" w14:textId="77777777" w:rsidR="00C66170" w:rsidRDefault="00C66170" w:rsidP="00C7710B">
      <w:pPr>
        <w:spacing w:before="0"/>
      </w:pPr>
      <w:r>
        <w:separator/>
      </w:r>
    </w:p>
  </w:footnote>
  <w:footnote w:type="continuationSeparator" w:id="0">
    <w:p w14:paraId="2C231BED" w14:textId="77777777" w:rsidR="00C66170" w:rsidRDefault="00C66170" w:rsidP="00C7710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C48"/>
    <w:multiLevelType w:val="hybridMultilevel"/>
    <w:tmpl w:val="E7AEC160"/>
    <w:lvl w:ilvl="0" w:tplc="35127AC0">
      <w:numFmt w:val="bullet"/>
      <w:lvlText w:val="o"/>
      <w:lvlJc w:val="left"/>
      <w:pPr>
        <w:ind w:left="1192" w:hanging="190"/>
      </w:pPr>
      <w:rPr>
        <w:rFonts w:ascii="Verdana" w:eastAsia="Verdana" w:hAnsi="Verdana" w:cs="Verdana" w:hint="default"/>
        <w:w w:val="99"/>
        <w:sz w:val="20"/>
        <w:szCs w:val="20"/>
      </w:rPr>
    </w:lvl>
    <w:lvl w:ilvl="1" w:tplc="B14E6A74">
      <w:numFmt w:val="bullet"/>
      <w:lvlText w:val="•"/>
      <w:lvlJc w:val="left"/>
      <w:pPr>
        <w:ind w:left="2280" w:hanging="190"/>
      </w:pPr>
      <w:rPr>
        <w:rFonts w:hint="default"/>
      </w:rPr>
    </w:lvl>
    <w:lvl w:ilvl="2" w:tplc="76AAFD12">
      <w:numFmt w:val="bullet"/>
      <w:lvlText w:val="•"/>
      <w:lvlJc w:val="left"/>
      <w:pPr>
        <w:ind w:left="3360" w:hanging="190"/>
      </w:pPr>
      <w:rPr>
        <w:rFonts w:hint="default"/>
      </w:rPr>
    </w:lvl>
    <w:lvl w:ilvl="3" w:tplc="24FE72E2">
      <w:numFmt w:val="bullet"/>
      <w:lvlText w:val="•"/>
      <w:lvlJc w:val="left"/>
      <w:pPr>
        <w:ind w:left="4440" w:hanging="190"/>
      </w:pPr>
      <w:rPr>
        <w:rFonts w:hint="default"/>
      </w:rPr>
    </w:lvl>
    <w:lvl w:ilvl="4" w:tplc="B16E399C">
      <w:numFmt w:val="bullet"/>
      <w:lvlText w:val="•"/>
      <w:lvlJc w:val="left"/>
      <w:pPr>
        <w:ind w:left="5520" w:hanging="190"/>
      </w:pPr>
      <w:rPr>
        <w:rFonts w:hint="default"/>
      </w:rPr>
    </w:lvl>
    <w:lvl w:ilvl="5" w:tplc="64489D56">
      <w:numFmt w:val="bullet"/>
      <w:lvlText w:val="•"/>
      <w:lvlJc w:val="left"/>
      <w:pPr>
        <w:ind w:left="6600" w:hanging="190"/>
      </w:pPr>
      <w:rPr>
        <w:rFonts w:hint="default"/>
      </w:rPr>
    </w:lvl>
    <w:lvl w:ilvl="6" w:tplc="53F2DD5E">
      <w:numFmt w:val="bullet"/>
      <w:lvlText w:val="•"/>
      <w:lvlJc w:val="left"/>
      <w:pPr>
        <w:ind w:left="7680" w:hanging="190"/>
      </w:pPr>
      <w:rPr>
        <w:rFonts w:hint="default"/>
      </w:rPr>
    </w:lvl>
    <w:lvl w:ilvl="7" w:tplc="1E4210BA">
      <w:numFmt w:val="bullet"/>
      <w:lvlText w:val="•"/>
      <w:lvlJc w:val="left"/>
      <w:pPr>
        <w:ind w:left="8760" w:hanging="190"/>
      </w:pPr>
      <w:rPr>
        <w:rFonts w:hint="default"/>
      </w:rPr>
    </w:lvl>
    <w:lvl w:ilvl="8" w:tplc="EC1CB3E0">
      <w:numFmt w:val="bullet"/>
      <w:lvlText w:val="•"/>
      <w:lvlJc w:val="left"/>
      <w:pPr>
        <w:ind w:left="9840" w:hanging="190"/>
      </w:pPr>
      <w:rPr>
        <w:rFonts w:hint="default"/>
      </w:rPr>
    </w:lvl>
  </w:abstractNum>
  <w:abstractNum w:abstractNumId="1" w15:restartNumberingAfterBreak="0">
    <w:nsid w:val="17DC157B"/>
    <w:multiLevelType w:val="hybridMultilevel"/>
    <w:tmpl w:val="AFD4D6B4"/>
    <w:lvl w:ilvl="0" w:tplc="E312D890">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9D051D"/>
    <w:multiLevelType w:val="hybridMultilevel"/>
    <w:tmpl w:val="CA1418F6"/>
    <w:lvl w:ilvl="0" w:tplc="FBACB8FA">
      <w:numFmt w:val="bullet"/>
      <w:lvlText w:val="-"/>
      <w:lvlJc w:val="left"/>
      <w:pPr>
        <w:ind w:left="1002" w:hanging="161"/>
      </w:pPr>
      <w:rPr>
        <w:rFonts w:ascii="Verdana" w:eastAsia="Verdana" w:hAnsi="Verdana" w:cs="Verdana" w:hint="default"/>
        <w:w w:val="99"/>
        <w:sz w:val="20"/>
        <w:szCs w:val="20"/>
      </w:rPr>
    </w:lvl>
    <w:lvl w:ilvl="1" w:tplc="E7F65A44">
      <w:numFmt w:val="bullet"/>
      <w:lvlText w:val="-"/>
      <w:lvlJc w:val="left"/>
      <w:pPr>
        <w:ind w:left="1871" w:hanging="161"/>
      </w:pPr>
      <w:rPr>
        <w:rFonts w:ascii="Verdana" w:eastAsia="Verdana" w:hAnsi="Verdana" w:cs="Verdana" w:hint="default"/>
        <w:w w:val="99"/>
        <w:sz w:val="20"/>
        <w:szCs w:val="20"/>
      </w:rPr>
    </w:lvl>
    <w:lvl w:ilvl="2" w:tplc="6D968D94">
      <w:numFmt w:val="bullet"/>
      <w:lvlText w:val="•"/>
      <w:lvlJc w:val="left"/>
      <w:pPr>
        <w:ind w:left="3004" w:hanging="161"/>
      </w:pPr>
      <w:rPr>
        <w:rFonts w:hint="default"/>
      </w:rPr>
    </w:lvl>
    <w:lvl w:ilvl="3" w:tplc="EFE49480">
      <w:numFmt w:val="bullet"/>
      <w:lvlText w:val="•"/>
      <w:lvlJc w:val="left"/>
      <w:pPr>
        <w:ind w:left="4128" w:hanging="161"/>
      </w:pPr>
      <w:rPr>
        <w:rFonts w:hint="default"/>
      </w:rPr>
    </w:lvl>
    <w:lvl w:ilvl="4" w:tplc="9E9AEDD0">
      <w:numFmt w:val="bullet"/>
      <w:lvlText w:val="•"/>
      <w:lvlJc w:val="left"/>
      <w:pPr>
        <w:ind w:left="5253" w:hanging="161"/>
      </w:pPr>
      <w:rPr>
        <w:rFonts w:hint="default"/>
      </w:rPr>
    </w:lvl>
    <w:lvl w:ilvl="5" w:tplc="03FE7E54">
      <w:numFmt w:val="bullet"/>
      <w:lvlText w:val="•"/>
      <w:lvlJc w:val="left"/>
      <w:pPr>
        <w:ind w:left="6377" w:hanging="161"/>
      </w:pPr>
      <w:rPr>
        <w:rFonts w:hint="default"/>
      </w:rPr>
    </w:lvl>
    <w:lvl w:ilvl="6" w:tplc="E52A3932">
      <w:numFmt w:val="bullet"/>
      <w:lvlText w:val="•"/>
      <w:lvlJc w:val="left"/>
      <w:pPr>
        <w:ind w:left="7502" w:hanging="161"/>
      </w:pPr>
      <w:rPr>
        <w:rFonts w:hint="default"/>
      </w:rPr>
    </w:lvl>
    <w:lvl w:ilvl="7" w:tplc="9D461218">
      <w:numFmt w:val="bullet"/>
      <w:lvlText w:val="•"/>
      <w:lvlJc w:val="left"/>
      <w:pPr>
        <w:ind w:left="8626" w:hanging="161"/>
      </w:pPr>
      <w:rPr>
        <w:rFonts w:hint="default"/>
      </w:rPr>
    </w:lvl>
    <w:lvl w:ilvl="8" w:tplc="6B040CBE">
      <w:numFmt w:val="bullet"/>
      <w:lvlText w:val="•"/>
      <w:lvlJc w:val="left"/>
      <w:pPr>
        <w:ind w:left="9751" w:hanging="1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51A"/>
    <w:rsid w:val="000A2697"/>
    <w:rsid w:val="00184108"/>
    <w:rsid w:val="001A7722"/>
    <w:rsid w:val="001F551A"/>
    <w:rsid w:val="00244CD4"/>
    <w:rsid w:val="0036110F"/>
    <w:rsid w:val="00361F79"/>
    <w:rsid w:val="00400E40"/>
    <w:rsid w:val="00507B45"/>
    <w:rsid w:val="00674F51"/>
    <w:rsid w:val="00677411"/>
    <w:rsid w:val="0069266D"/>
    <w:rsid w:val="00716741"/>
    <w:rsid w:val="007F3FBE"/>
    <w:rsid w:val="008C0438"/>
    <w:rsid w:val="00975FCD"/>
    <w:rsid w:val="00A11830"/>
    <w:rsid w:val="00A278D4"/>
    <w:rsid w:val="00A37932"/>
    <w:rsid w:val="00A50790"/>
    <w:rsid w:val="00A6793C"/>
    <w:rsid w:val="00AA799C"/>
    <w:rsid w:val="00AE6FB9"/>
    <w:rsid w:val="00B17E21"/>
    <w:rsid w:val="00B90D9B"/>
    <w:rsid w:val="00BD7BA3"/>
    <w:rsid w:val="00C003A7"/>
    <w:rsid w:val="00C66170"/>
    <w:rsid w:val="00C7710B"/>
    <w:rsid w:val="00CE415A"/>
    <w:rsid w:val="00D476A0"/>
    <w:rsid w:val="00DF4BD2"/>
    <w:rsid w:val="00E16AD1"/>
    <w:rsid w:val="00FA35F1"/>
    <w:rsid w:val="00FC3798"/>
    <w:rsid w:val="2EBE8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BA24"/>
  <w15:docId w15:val="{79B0CDE9-BD5B-44EA-9B64-F218F61E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7F3FBE"/>
    <w:pPr>
      <w:spacing w:before="240"/>
    </w:pPr>
    <w:rPr>
      <w:rFonts w:ascii="Verdana" w:eastAsia="Verdana" w:hAnsi="Verdana" w:cs="Verdana"/>
      <w:sz w:val="20"/>
      <w:szCs w:val="20"/>
      <w:lang w:val="nl-NL"/>
    </w:rPr>
  </w:style>
  <w:style w:type="paragraph" w:styleId="Kop1">
    <w:name w:val="heading 1"/>
    <w:basedOn w:val="Standaard"/>
    <w:next w:val="Standaard"/>
    <w:link w:val="Kop1Char"/>
    <w:uiPriority w:val="9"/>
    <w:qFormat/>
    <w:rsid w:val="007F3FBE"/>
    <w:pPr>
      <w:keepNext/>
      <w:keepLines/>
      <w:outlineLvl w:val="0"/>
    </w:pPr>
    <w:rPr>
      <w:rFonts w:eastAsiaTheme="majorEastAsia" w:cstheme="majorBidi"/>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style>
  <w:style w:type="paragraph" w:styleId="Titel">
    <w:name w:val="Title"/>
    <w:basedOn w:val="Standaard"/>
    <w:uiPriority w:val="1"/>
    <w:qFormat/>
    <w:rsid w:val="007F3FBE"/>
    <w:pPr>
      <w:spacing w:before="72"/>
    </w:pPr>
    <w:rPr>
      <w:b/>
      <w:bCs/>
    </w:rPr>
  </w:style>
  <w:style w:type="paragraph" w:styleId="Lijstalinea">
    <w:name w:val="List Paragraph"/>
    <w:basedOn w:val="Standaard"/>
    <w:uiPriority w:val="1"/>
    <w:qFormat/>
    <w:pPr>
      <w:spacing w:before="122"/>
      <w:ind w:left="1163" w:hanging="162"/>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716741"/>
    <w:rPr>
      <w:sz w:val="16"/>
      <w:szCs w:val="16"/>
    </w:rPr>
  </w:style>
  <w:style w:type="paragraph" w:styleId="Tekstopmerking">
    <w:name w:val="annotation text"/>
    <w:basedOn w:val="Standaard"/>
    <w:link w:val="TekstopmerkingChar"/>
    <w:uiPriority w:val="99"/>
    <w:unhideWhenUsed/>
    <w:rsid w:val="00716741"/>
  </w:style>
  <w:style w:type="character" w:customStyle="1" w:styleId="TekstopmerkingChar">
    <w:name w:val="Tekst opmerking Char"/>
    <w:basedOn w:val="Standaardalinea-lettertype"/>
    <w:link w:val="Tekstopmerking"/>
    <w:uiPriority w:val="99"/>
    <w:rsid w:val="00716741"/>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16741"/>
    <w:rPr>
      <w:b/>
      <w:bCs/>
    </w:rPr>
  </w:style>
  <w:style w:type="character" w:customStyle="1" w:styleId="OnderwerpvanopmerkingChar">
    <w:name w:val="Onderwerp van opmerking Char"/>
    <w:basedOn w:val="TekstopmerkingChar"/>
    <w:link w:val="Onderwerpvanopmerking"/>
    <w:uiPriority w:val="99"/>
    <w:semiHidden/>
    <w:rsid w:val="00716741"/>
    <w:rPr>
      <w:rFonts w:ascii="Verdana" w:eastAsia="Verdana" w:hAnsi="Verdana" w:cs="Verdana"/>
      <w:b/>
      <w:bCs/>
      <w:sz w:val="20"/>
      <w:szCs w:val="20"/>
      <w:lang w:val="nl-NL"/>
    </w:rPr>
  </w:style>
  <w:style w:type="paragraph" w:styleId="Ballontekst">
    <w:name w:val="Balloon Text"/>
    <w:basedOn w:val="Standaard"/>
    <w:link w:val="BallontekstChar"/>
    <w:uiPriority w:val="99"/>
    <w:semiHidden/>
    <w:unhideWhenUsed/>
    <w:rsid w:val="0071674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16741"/>
    <w:rPr>
      <w:rFonts w:ascii="Segoe UI" w:eastAsia="Verdana" w:hAnsi="Segoe UI" w:cs="Segoe UI"/>
      <w:sz w:val="18"/>
      <w:szCs w:val="18"/>
      <w:lang w:val="nl-NL"/>
    </w:rPr>
  </w:style>
  <w:style w:type="character" w:customStyle="1" w:styleId="Kop1Char">
    <w:name w:val="Kop 1 Char"/>
    <w:basedOn w:val="Standaardalinea-lettertype"/>
    <w:link w:val="Kop1"/>
    <w:uiPriority w:val="9"/>
    <w:rsid w:val="007F3FBE"/>
    <w:rPr>
      <w:rFonts w:ascii="Verdana" w:eastAsiaTheme="majorEastAsia" w:hAnsi="Verdana" w:cstheme="majorBidi"/>
      <w:b/>
      <w:sz w:val="20"/>
      <w:szCs w:val="20"/>
      <w:lang w:val="nl-NL"/>
    </w:rPr>
  </w:style>
  <w:style w:type="character" w:customStyle="1" w:styleId="PlattetekstChar">
    <w:name w:val="Platte tekst Char"/>
    <w:basedOn w:val="Standaardalinea-lettertype"/>
    <w:link w:val="Plattetekst"/>
    <w:uiPriority w:val="1"/>
    <w:rsid w:val="00A37932"/>
    <w:rPr>
      <w:rFonts w:ascii="Verdana" w:eastAsia="Verdana" w:hAnsi="Verdana" w:cs="Verdana"/>
      <w:sz w:val="20"/>
      <w:szCs w:val="20"/>
      <w:lang w:val="nl-NL"/>
    </w:rPr>
  </w:style>
  <w:style w:type="paragraph" w:styleId="Koptekst">
    <w:name w:val="header"/>
    <w:basedOn w:val="Standaard"/>
    <w:link w:val="KoptekstChar"/>
    <w:uiPriority w:val="99"/>
    <w:unhideWhenUsed/>
    <w:rsid w:val="00C7710B"/>
    <w:pPr>
      <w:tabs>
        <w:tab w:val="center" w:pos="4536"/>
        <w:tab w:val="right" w:pos="9072"/>
      </w:tabs>
      <w:spacing w:before="0"/>
    </w:pPr>
  </w:style>
  <w:style w:type="character" w:customStyle="1" w:styleId="KoptekstChar">
    <w:name w:val="Koptekst Char"/>
    <w:basedOn w:val="Standaardalinea-lettertype"/>
    <w:link w:val="Koptekst"/>
    <w:uiPriority w:val="99"/>
    <w:rsid w:val="00C7710B"/>
    <w:rPr>
      <w:rFonts w:ascii="Verdana" w:eastAsia="Verdana" w:hAnsi="Verdana" w:cs="Verdana"/>
      <w:sz w:val="20"/>
      <w:szCs w:val="20"/>
      <w:lang w:val="nl-NL"/>
    </w:rPr>
  </w:style>
  <w:style w:type="paragraph" w:styleId="Voettekst">
    <w:name w:val="footer"/>
    <w:basedOn w:val="Standaard"/>
    <w:link w:val="VoettekstChar"/>
    <w:uiPriority w:val="99"/>
    <w:unhideWhenUsed/>
    <w:rsid w:val="00C7710B"/>
    <w:pPr>
      <w:tabs>
        <w:tab w:val="center" w:pos="4536"/>
        <w:tab w:val="right" w:pos="9072"/>
      </w:tabs>
      <w:spacing w:before="0"/>
    </w:pPr>
  </w:style>
  <w:style w:type="character" w:customStyle="1" w:styleId="VoettekstChar">
    <w:name w:val="Voettekst Char"/>
    <w:basedOn w:val="Standaardalinea-lettertype"/>
    <w:link w:val="Voettekst"/>
    <w:uiPriority w:val="99"/>
    <w:rsid w:val="00C7710B"/>
    <w:rPr>
      <w:rFonts w:ascii="Verdana" w:eastAsia="Verdana" w:hAnsi="Verdana" w:cs="Verdana"/>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1D74C85F72C84DAAA2A4C9EC14FDA8" ma:contentTypeVersion="0" ma:contentTypeDescription="Een nieuw document maken." ma:contentTypeScope="" ma:versionID="0e2838d40fcfc1452525160b34a5eff0">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17630-44A1-4313-A127-2192115336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E05F6A-A294-463C-B986-BCF34E3889B5}">
  <ds:schemaRefs>
    <ds:schemaRef ds:uri="http://schemas.microsoft.com/sharepoint/v3/contenttype/forms"/>
  </ds:schemaRefs>
</ds:datastoreItem>
</file>

<file path=customXml/itemProps3.xml><?xml version="1.0" encoding="utf-8"?>
<ds:datastoreItem xmlns:ds="http://schemas.openxmlformats.org/officeDocument/2006/customXml" ds:itemID="{A3FFB945-006A-48CE-BF52-5927508CA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515</Words>
  <Characters>2838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Bijlage 8 Data bestandsindeling</vt:lpstr>
    </vt:vector>
  </TitlesOfParts>
  <Company>Rijksoverheid</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PvE Bijlage 2 Eisen aan API voor gegevensoverdracht</dc:title>
  <dc:creator>u00j019</dc:creator>
  <cp:lastModifiedBy>Otto Bos</cp:lastModifiedBy>
  <cp:revision>4</cp:revision>
  <dcterms:created xsi:type="dcterms:W3CDTF">2021-10-28T13:42:00Z</dcterms:created>
  <dcterms:modified xsi:type="dcterms:W3CDTF">2021-11-02T16:44:00Z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2014-05-26T00:00:00Z</vt:filetime>
  </property>
  <property fmtid="{D5CDD505-2E9C-101B-9397-08002B2CF9AE}" pid="3" name="Creator">
    <vt:lpwstr>PDFCreator Version 1.2.3</vt:lpwstr>
  </property>
  <property fmtid="{D5CDD505-2E9C-101B-9397-08002B2CF9AE}" pid="4" name="LastSaved">
    <vt:filetime>2021-06-10T00:00:00Z</vt:filetime>
  </property>
  <property fmtid="{D5CDD505-2E9C-101B-9397-08002B2CF9AE}" pid="5" name="ContentTypeId">
    <vt:lpwstr>0x0101008E1D74C85F72C84DAAA2A4C9EC14FDA8</vt:lpwstr>
  </property>
</Properties>
</file>