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9282" w14:textId="2080E813" w:rsidR="009377E0" w:rsidRPr="00FB63BB" w:rsidRDefault="00015E7D" w:rsidP="0050651D">
      <w:pPr>
        <w:spacing w:line="240" w:lineRule="auto"/>
        <w:rPr>
          <w:b/>
          <w:color w:val="FF0000"/>
          <w:sz w:val="28"/>
          <w:szCs w:val="28"/>
        </w:rPr>
      </w:pPr>
      <w:r>
        <w:rPr>
          <w:b/>
          <w:sz w:val="28"/>
          <w:szCs w:val="28"/>
        </w:rPr>
        <w:t>O</w:t>
      </w:r>
      <w:r w:rsidR="009377E0" w:rsidRPr="00F6471B">
        <w:rPr>
          <w:b/>
          <w:sz w:val="28"/>
          <w:szCs w:val="28"/>
        </w:rPr>
        <w:t>v</w:t>
      </w:r>
      <w:r w:rsidR="009377E0" w:rsidRPr="00700880">
        <w:rPr>
          <w:b/>
          <w:sz w:val="28"/>
          <w:szCs w:val="28"/>
        </w:rPr>
        <w:t xml:space="preserve">ereenkomst </w:t>
      </w:r>
      <w:r w:rsidR="006E7A1C">
        <w:rPr>
          <w:b/>
          <w:sz w:val="28"/>
          <w:szCs w:val="28"/>
        </w:rPr>
        <w:t>netwerk en werkplekbeheer</w:t>
      </w:r>
    </w:p>
    <w:p w14:paraId="468FD36B" w14:textId="77777777" w:rsidR="00E37D17" w:rsidRDefault="00E37D17" w:rsidP="00E37D17">
      <w:pPr>
        <w:spacing w:line="240" w:lineRule="auto"/>
        <w:rPr>
          <w:b/>
          <w:sz w:val="32"/>
          <w:szCs w:val="32"/>
        </w:rPr>
      </w:pPr>
    </w:p>
    <w:p w14:paraId="5052D5B2" w14:textId="77777777" w:rsidR="00D33E6F" w:rsidRDefault="00D33E6F" w:rsidP="0050651D">
      <w:pPr>
        <w:spacing w:line="240" w:lineRule="auto"/>
        <w:rPr>
          <w:b/>
          <w:sz w:val="32"/>
          <w:szCs w:val="32"/>
        </w:rPr>
      </w:pPr>
    </w:p>
    <w:p w14:paraId="07E3DB91" w14:textId="77777777" w:rsidR="009377E0" w:rsidRPr="006A4A63" w:rsidRDefault="009377E0" w:rsidP="0050651D">
      <w:pPr>
        <w:spacing w:line="240" w:lineRule="auto"/>
        <w:rPr>
          <w:b/>
        </w:rPr>
      </w:pPr>
      <w:r w:rsidRPr="006A4A63">
        <w:rPr>
          <w:b/>
        </w:rPr>
        <w:t>De ondergetekenden:</w:t>
      </w:r>
    </w:p>
    <w:p w14:paraId="4B6AF3DC" w14:textId="77777777" w:rsidR="009377E0" w:rsidRPr="006A4A63" w:rsidRDefault="009377E0" w:rsidP="0050651D">
      <w:pPr>
        <w:spacing w:line="240" w:lineRule="auto"/>
      </w:pPr>
    </w:p>
    <w:p w14:paraId="611A22E0" w14:textId="56C10A65" w:rsidR="009377E0" w:rsidRPr="006A4A63" w:rsidRDefault="006E7A1C" w:rsidP="0050651D">
      <w:pPr>
        <w:spacing w:line="240" w:lineRule="auto"/>
      </w:pPr>
      <w:r w:rsidRPr="00774A79">
        <w:t>Openbaar Onderwijs Emmen</w:t>
      </w:r>
      <w:r w:rsidR="00F6471B" w:rsidRPr="00774A79">
        <w:t xml:space="preserve">, </w:t>
      </w:r>
      <w:r w:rsidR="009377E0" w:rsidRPr="00774A79">
        <w:t>gevestigd</w:t>
      </w:r>
      <w:r w:rsidR="00B05582" w:rsidRPr="00774A79">
        <w:t xml:space="preserve"> te </w:t>
      </w:r>
      <w:r w:rsidR="00774A79" w:rsidRPr="00774A79">
        <w:t>Emmen</w:t>
      </w:r>
      <w:r w:rsidR="00F6471B" w:rsidRPr="00774A79">
        <w:t>,</w:t>
      </w:r>
      <w:r w:rsidR="009377E0" w:rsidRPr="00774A79">
        <w:t xml:space="preserve"> in dezen </w:t>
      </w:r>
      <w:r w:rsidR="009377E0" w:rsidRPr="006A4A63">
        <w:t xml:space="preserve">rechtsgeldig vertegenwoordigd door </w:t>
      </w:r>
      <w:r w:rsidR="00E1433D" w:rsidRPr="006A4A63">
        <w:rPr>
          <w:color w:val="FF0000"/>
        </w:rPr>
        <w:t>&lt;</w:t>
      </w:r>
      <w:r w:rsidR="00660ECC" w:rsidRPr="006A4A63">
        <w:rPr>
          <w:color w:val="FF0000"/>
        </w:rPr>
        <w:t>naam rechtsgeldig vertegenwoordiger&gt;</w:t>
      </w:r>
      <w:r w:rsidR="00E1433D" w:rsidRPr="006A4A63">
        <w:t xml:space="preserve"> in </w:t>
      </w:r>
      <w:r w:rsidR="00F65EC5" w:rsidRPr="003766D5">
        <w:t>de</w:t>
      </w:r>
      <w:r w:rsidR="00E1433D" w:rsidRPr="003766D5">
        <w:t xml:space="preserve"> </w:t>
      </w:r>
      <w:r w:rsidR="00E1433D" w:rsidRPr="006A4A63">
        <w:t xml:space="preserve">hoedanigheid van </w:t>
      </w:r>
      <w:r w:rsidR="00E1433D" w:rsidRPr="006A4A63">
        <w:rPr>
          <w:color w:val="FF0000"/>
        </w:rPr>
        <w:t>&lt;functie rechtsgeldig vertegenwoordiger&gt;</w:t>
      </w:r>
      <w:r w:rsidR="00660ECC" w:rsidRPr="006A4A63">
        <w:t>, hierna te noemen Opdrachtgever,</w:t>
      </w:r>
    </w:p>
    <w:p w14:paraId="42B8D10E" w14:textId="77777777" w:rsidR="009377E0" w:rsidRPr="006A4A63" w:rsidRDefault="009377E0" w:rsidP="0050651D">
      <w:pPr>
        <w:spacing w:line="240" w:lineRule="auto"/>
        <w:rPr>
          <w:color w:val="FF0000"/>
        </w:rPr>
      </w:pPr>
    </w:p>
    <w:p w14:paraId="4738CC38" w14:textId="77777777" w:rsidR="009377E0" w:rsidRPr="006A4A63" w:rsidRDefault="009377E0" w:rsidP="0050651D">
      <w:pPr>
        <w:spacing w:line="240" w:lineRule="auto"/>
      </w:pPr>
      <w:r w:rsidRPr="006A4A63">
        <w:t xml:space="preserve">en </w:t>
      </w:r>
    </w:p>
    <w:p w14:paraId="68FF5AC8" w14:textId="77777777" w:rsidR="009377E0" w:rsidRPr="006A4A63" w:rsidRDefault="009377E0" w:rsidP="0050651D">
      <w:pPr>
        <w:spacing w:line="240" w:lineRule="auto"/>
      </w:pPr>
    </w:p>
    <w:p w14:paraId="274A8DB7" w14:textId="496EF294" w:rsidR="009377E0" w:rsidRPr="006A4A63" w:rsidRDefault="00660ECC" w:rsidP="0050651D">
      <w:pPr>
        <w:spacing w:line="240" w:lineRule="auto"/>
      </w:pPr>
      <w:r w:rsidRPr="006A4A63">
        <w:rPr>
          <w:color w:val="FF0000"/>
        </w:rPr>
        <w:t>&lt;</w:t>
      </w:r>
      <w:r w:rsidR="00E1433D" w:rsidRPr="006A4A63">
        <w:rPr>
          <w:color w:val="FF0000"/>
        </w:rPr>
        <w:t xml:space="preserve">formele naam </w:t>
      </w:r>
      <w:r w:rsidR="00141474" w:rsidRPr="006A4A63">
        <w:rPr>
          <w:color w:val="FF0000"/>
        </w:rPr>
        <w:t>Opdrachtnemer</w:t>
      </w:r>
      <w:r w:rsidRPr="006A4A63">
        <w:rPr>
          <w:color w:val="FF0000"/>
        </w:rPr>
        <w:t>&gt;</w:t>
      </w:r>
      <w:r w:rsidRPr="006A4A63">
        <w:t xml:space="preserve">, gevestigd te </w:t>
      </w:r>
      <w:r w:rsidRPr="006A4A63">
        <w:rPr>
          <w:color w:val="FF0000"/>
        </w:rPr>
        <w:t>&lt;vestigingsplaats&gt;</w:t>
      </w:r>
      <w:r w:rsidRPr="006A4A63">
        <w:t xml:space="preserve">, ingeschreven bij de Kamer van Koophandel </w:t>
      </w:r>
      <w:r w:rsidR="00E1433D" w:rsidRPr="006A4A63">
        <w:t>onder</w:t>
      </w:r>
      <w:r w:rsidRPr="006A4A63">
        <w:t xml:space="preserve"> dossiernummer </w:t>
      </w:r>
      <w:r w:rsidRPr="006A4A63">
        <w:rPr>
          <w:color w:val="FF0000"/>
        </w:rPr>
        <w:t>&lt;dossiernummer KvK&gt;</w:t>
      </w:r>
      <w:r w:rsidRPr="006A4A63">
        <w:t>, in dezen</w:t>
      </w:r>
      <w:r w:rsidR="00757C30" w:rsidRPr="006A4A63">
        <w:t xml:space="preserve"> </w:t>
      </w:r>
      <w:r w:rsidR="00757C30" w:rsidRPr="006A4A63">
        <w:rPr>
          <w:color w:val="FF0000"/>
        </w:rPr>
        <w:t>rechtsgeldig</w:t>
      </w:r>
      <w:r w:rsidR="00757C30" w:rsidRPr="006A4A63">
        <w:t xml:space="preserve"> vertegenwoordigd door </w:t>
      </w:r>
      <w:r w:rsidRPr="006A4A63">
        <w:rPr>
          <w:color w:val="FF0000"/>
        </w:rPr>
        <w:t>&lt;naam rechtsgeldig vertegenwoordiger&gt;</w:t>
      </w:r>
      <w:r w:rsidR="00E1433D" w:rsidRPr="006A4A63">
        <w:t xml:space="preserve"> in </w:t>
      </w:r>
      <w:r w:rsidR="00F65EC5" w:rsidRPr="006A4A63">
        <w:rPr>
          <w:color w:val="7030A0"/>
        </w:rPr>
        <w:t xml:space="preserve">de </w:t>
      </w:r>
      <w:r w:rsidRPr="006A4A63">
        <w:t xml:space="preserve">hoedanigheid van </w:t>
      </w:r>
      <w:r w:rsidRPr="006A4A63">
        <w:rPr>
          <w:color w:val="FF0000"/>
        </w:rPr>
        <w:t>&lt;functie rechtsgeldig vertegenwoordiger&gt;</w:t>
      </w:r>
      <w:r w:rsidR="00E1433D" w:rsidRPr="006A4A63">
        <w:t xml:space="preserve">, hierna te noemen </w:t>
      </w:r>
      <w:r w:rsidR="00141474" w:rsidRPr="006A4A63">
        <w:t>Opdrachtnemer</w:t>
      </w:r>
      <w:r w:rsidR="00E1433D" w:rsidRPr="006A4A63">
        <w:t>,</w:t>
      </w:r>
      <w:r w:rsidR="00D433DD" w:rsidRPr="006A4A63">
        <w:t xml:space="preserve"> </w:t>
      </w:r>
    </w:p>
    <w:p w14:paraId="722B5DE6" w14:textId="384C0416" w:rsidR="0050651D" w:rsidRPr="006A4A63" w:rsidRDefault="0050651D" w:rsidP="0050651D">
      <w:pPr>
        <w:spacing w:line="240" w:lineRule="auto"/>
      </w:pPr>
    </w:p>
    <w:p w14:paraId="04BE3825" w14:textId="03AD1460" w:rsidR="0050651D" w:rsidRPr="006A4A63" w:rsidRDefault="00E1433D" w:rsidP="0050651D">
      <w:pPr>
        <w:spacing w:line="240" w:lineRule="auto"/>
      </w:pPr>
      <w:r w:rsidRPr="006A4A63">
        <w:t xml:space="preserve">Opdrachtgever en </w:t>
      </w:r>
      <w:r w:rsidR="00141474" w:rsidRPr="006A4A63">
        <w:t>Opdrachtnemer</w:t>
      </w:r>
      <w:r w:rsidR="00520A42" w:rsidRPr="006A4A63">
        <w:t xml:space="preserve"> </w:t>
      </w:r>
      <w:r w:rsidR="0050651D" w:rsidRPr="006A4A63">
        <w:t xml:space="preserve">hierna </w:t>
      </w:r>
      <w:r w:rsidR="00B5504B" w:rsidRPr="006A4A63">
        <w:t>gezamenlijk aan te duiden als “P</w:t>
      </w:r>
      <w:r w:rsidR="0050651D" w:rsidRPr="006A4A63">
        <w:t xml:space="preserve">artijen” </w:t>
      </w:r>
    </w:p>
    <w:p w14:paraId="107C9306" w14:textId="77777777" w:rsidR="009377E0" w:rsidRPr="006A4A63" w:rsidRDefault="009377E0" w:rsidP="0050651D">
      <w:pPr>
        <w:spacing w:line="240" w:lineRule="auto"/>
      </w:pPr>
    </w:p>
    <w:p w14:paraId="16210DC5" w14:textId="77777777" w:rsidR="0050651D" w:rsidRPr="006A4A63" w:rsidRDefault="0050651D" w:rsidP="0050651D">
      <w:pPr>
        <w:spacing w:line="240" w:lineRule="auto"/>
        <w:rPr>
          <w:b/>
        </w:rPr>
      </w:pPr>
      <w:r w:rsidRPr="006A4A63">
        <w:rPr>
          <w:b/>
        </w:rPr>
        <w:t>In aanmerking nemende dat:</w:t>
      </w:r>
    </w:p>
    <w:p w14:paraId="0D1A0813" w14:textId="77777777" w:rsidR="00757C30" w:rsidRPr="006A4A63" w:rsidRDefault="00D433DD" w:rsidP="0050651D">
      <w:pPr>
        <w:spacing w:line="240" w:lineRule="auto"/>
      </w:pPr>
      <w:r w:rsidRPr="006A4A63">
        <w:t xml:space="preserve"> </w:t>
      </w:r>
    </w:p>
    <w:p w14:paraId="3AB47BA6" w14:textId="58DC63DA" w:rsidR="00355C99" w:rsidRPr="006A4A63" w:rsidRDefault="00355C99" w:rsidP="0050651D">
      <w:pPr>
        <w:spacing w:line="240" w:lineRule="auto"/>
      </w:pPr>
      <w:r w:rsidRPr="006A4A63">
        <w:t xml:space="preserve">Op </w:t>
      </w:r>
      <w:r w:rsidR="00774A79">
        <w:t>04-04-2022</w:t>
      </w:r>
      <w:r w:rsidR="00B05582" w:rsidRPr="006A4A63">
        <w:t xml:space="preserve"> </w:t>
      </w:r>
      <w:r w:rsidRPr="006A4A63">
        <w:t>door Opdrachtgever een aanbesteding is uitgeschreven;</w:t>
      </w:r>
    </w:p>
    <w:p w14:paraId="38F8525E" w14:textId="77777777" w:rsidR="00355C99" w:rsidRPr="006A4A63" w:rsidRDefault="00355C99" w:rsidP="0050651D">
      <w:pPr>
        <w:spacing w:line="240" w:lineRule="auto"/>
      </w:pPr>
    </w:p>
    <w:p w14:paraId="297CA96E" w14:textId="5291EF79" w:rsidR="00355C99" w:rsidRPr="006A4A63" w:rsidRDefault="00D47D18" w:rsidP="0050651D">
      <w:pPr>
        <w:spacing w:line="240" w:lineRule="auto"/>
      </w:pPr>
      <w:r w:rsidRPr="006A4A63">
        <w:t>D</w:t>
      </w:r>
      <w:r w:rsidR="00355C99" w:rsidRPr="006A4A63">
        <w:t>oor Opdrachtnemer een inschrijving is gedaan;</w:t>
      </w:r>
    </w:p>
    <w:p w14:paraId="2E7CAD2A" w14:textId="77777777" w:rsidR="00355C99" w:rsidRPr="006A4A63" w:rsidRDefault="00355C99" w:rsidP="0050651D">
      <w:pPr>
        <w:spacing w:line="240" w:lineRule="auto"/>
      </w:pPr>
    </w:p>
    <w:p w14:paraId="000BF3B0" w14:textId="74E0D54F" w:rsidR="00355C99" w:rsidRPr="006A4A63" w:rsidRDefault="00355C99" w:rsidP="0050651D">
      <w:pPr>
        <w:spacing w:line="240" w:lineRule="auto"/>
      </w:pPr>
      <w:r w:rsidRPr="006A4A63">
        <w:t xml:space="preserve">Opdrachtgever </w:t>
      </w:r>
      <w:r w:rsidR="00D47D18" w:rsidRPr="006A4A63">
        <w:t xml:space="preserve">de opdracht gunt aan Opdrachtnemer; </w:t>
      </w:r>
    </w:p>
    <w:p w14:paraId="659048BA" w14:textId="77777777" w:rsidR="00355C99" w:rsidRPr="006A4A63" w:rsidRDefault="00355C99" w:rsidP="0050651D">
      <w:pPr>
        <w:spacing w:line="240" w:lineRule="auto"/>
      </w:pPr>
    </w:p>
    <w:p w14:paraId="6B4304B3" w14:textId="6DAD8506" w:rsidR="0050651D" w:rsidRPr="006A4A63" w:rsidRDefault="0050651D" w:rsidP="0050651D">
      <w:pPr>
        <w:spacing w:line="240" w:lineRule="auto"/>
      </w:pPr>
      <w:r w:rsidRPr="006A4A63">
        <w:t>Partijen de gemaakte afspraken in deze overeenkomst willen formaliseren</w:t>
      </w:r>
      <w:r w:rsidR="00710D24" w:rsidRPr="006A4A63">
        <w:t>.</w:t>
      </w:r>
      <w:r w:rsidRPr="006A4A63">
        <w:t xml:space="preserve"> </w:t>
      </w:r>
    </w:p>
    <w:p w14:paraId="05183B8B" w14:textId="77777777" w:rsidR="0050651D" w:rsidRPr="006A4A63" w:rsidRDefault="0050651D" w:rsidP="0050651D">
      <w:pPr>
        <w:spacing w:line="240" w:lineRule="auto"/>
      </w:pPr>
    </w:p>
    <w:p w14:paraId="0DB1085C" w14:textId="77777777" w:rsidR="00982A06" w:rsidRPr="006A4A63" w:rsidRDefault="00982A06" w:rsidP="0050651D">
      <w:pPr>
        <w:spacing w:line="240" w:lineRule="auto"/>
      </w:pPr>
      <w:r w:rsidRPr="006A4A63">
        <w:rPr>
          <w:b/>
        </w:rPr>
        <w:t>Zijn overeengekomen als volgt:</w:t>
      </w:r>
    </w:p>
    <w:p w14:paraId="5B9A6220" w14:textId="77777777" w:rsidR="00982A06" w:rsidRPr="006A4A63" w:rsidRDefault="00982A06" w:rsidP="0050651D">
      <w:pPr>
        <w:spacing w:line="240" w:lineRule="auto"/>
      </w:pPr>
    </w:p>
    <w:p w14:paraId="4CB34203" w14:textId="77777777" w:rsidR="00982A06" w:rsidRPr="006A4A63" w:rsidRDefault="00982A06" w:rsidP="0050651D">
      <w:pPr>
        <w:spacing w:line="240" w:lineRule="auto"/>
        <w:rPr>
          <w:u w:val="single"/>
        </w:rPr>
      </w:pPr>
      <w:r w:rsidRPr="006A4A63">
        <w:rPr>
          <w:u w:val="single"/>
        </w:rPr>
        <w:t>Artikel 1 Bijlagen</w:t>
      </w:r>
    </w:p>
    <w:p w14:paraId="05E80982" w14:textId="77777777" w:rsidR="00141474" w:rsidRPr="006A4A63" w:rsidRDefault="00141474" w:rsidP="0050651D">
      <w:pPr>
        <w:spacing w:line="240" w:lineRule="auto"/>
        <w:rPr>
          <w:u w:val="single"/>
        </w:rPr>
      </w:pPr>
    </w:p>
    <w:p w14:paraId="13F84582" w14:textId="599D7764" w:rsidR="00982A06" w:rsidRPr="006A4A63" w:rsidRDefault="00982A06" w:rsidP="003C184B">
      <w:pPr>
        <w:numPr>
          <w:ilvl w:val="1"/>
          <w:numId w:val="1"/>
        </w:numPr>
        <w:spacing w:line="240" w:lineRule="auto"/>
      </w:pPr>
      <w:r w:rsidRPr="006A4A63">
        <w:t xml:space="preserve">Deze overeenkomst wordt gecompleteerd </w:t>
      </w:r>
      <w:r w:rsidRPr="00774A79">
        <w:t xml:space="preserve">met </w:t>
      </w:r>
      <w:r w:rsidR="00913588" w:rsidRPr="00774A79">
        <w:t xml:space="preserve">De Algemene Inkoopvoorwaarden van </w:t>
      </w:r>
      <w:r w:rsidR="00774A79">
        <w:t>Openbaar Onderwijs Emmen</w:t>
      </w:r>
      <w:r w:rsidR="00BA0323" w:rsidRPr="006A4A63">
        <w:t xml:space="preserve">. </w:t>
      </w:r>
      <w:r w:rsidR="00FC634F" w:rsidRPr="006A4A63">
        <w:t>Andere a</w:t>
      </w:r>
      <w:r w:rsidR="00BA0323" w:rsidRPr="006A4A63">
        <w:t xml:space="preserve">lgemene- of verkoopvoorwaarden </w:t>
      </w:r>
      <w:r w:rsidR="00710D24" w:rsidRPr="006A4A63">
        <w:t xml:space="preserve">sluit Opdrachtgever </w:t>
      </w:r>
      <w:r w:rsidR="00BA0323" w:rsidRPr="006A4A63">
        <w:t>uitdrukkelijk</w:t>
      </w:r>
      <w:r w:rsidR="00710D24" w:rsidRPr="006A4A63">
        <w:t xml:space="preserve"> uit.</w:t>
      </w:r>
    </w:p>
    <w:p w14:paraId="368F4C97" w14:textId="77777777" w:rsidR="00207BD0" w:rsidRPr="006A4A63" w:rsidRDefault="00207BD0" w:rsidP="00CB0B69">
      <w:pPr>
        <w:spacing w:line="240" w:lineRule="auto"/>
      </w:pPr>
    </w:p>
    <w:p w14:paraId="327A17D2" w14:textId="0741EA9F" w:rsidR="00BA0323" w:rsidRPr="006A4A63" w:rsidRDefault="00710D24" w:rsidP="00BA0323">
      <w:pPr>
        <w:numPr>
          <w:ilvl w:val="1"/>
          <w:numId w:val="1"/>
        </w:numPr>
        <w:spacing w:line="240" w:lineRule="auto"/>
      </w:pPr>
      <w:r w:rsidRPr="006A4A63">
        <w:t xml:space="preserve">Bij deze </w:t>
      </w:r>
      <w:r w:rsidR="00BA0323" w:rsidRPr="006A4A63">
        <w:t xml:space="preserve">overeenkomst </w:t>
      </w:r>
      <w:r w:rsidRPr="006A4A63">
        <w:t xml:space="preserve">horen </w:t>
      </w:r>
      <w:r w:rsidR="00E1433D" w:rsidRPr="006A4A63">
        <w:t xml:space="preserve">de </w:t>
      </w:r>
      <w:r w:rsidR="0040492F" w:rsidRPr="006A4A63">
        <w:t>aanbestedings</w:t>
      </w:r>
      <w:r w:rsidR="00E1433D" w:rsidRPr="006A4A63">
        <w:t xml:space="preserve">documenten van Opdrachtgever betreffende </w:t>
      </w:r>
      <w:r w:rsidR="00775974" w:rsidRPr="006A4A63">
        <w:t>het aanbestedings</w:t>
      </w:r>
      <w:r w:rsidR="00141474" w:rsidRPr="006A4A63">
        <w:t>traject</w:t>
      </w:r>
      <w:r w:rsidR="00E1433D" w:rsidRPr="006A4A63">
        <w:t xml:space="preserve"> </w:t>
      </w:r>
      <w:r w:rsidR="00774A79">
        <w:t>Netwerk en werkplekbeheer</w:t>
      </w:r>
      <w:r w:rsidR="00E1433D" w:rsidRPr="006A4A63">
        <w:t xml:space="preserve"> en de inschrijving inclusief </w:t>
      </w:r>
      <w:r w:rsidR="00045706" w:rsidRPr="006A4A63">
        <w:t xml:space="preserve">eventuele nadere uitwerking daarvan en </w:t>
      </w:r>
      <w:r w:rsidR="00E1433D" w:rsidRPr="006A4A63">
        <w:t xml:space="preserve">bijlagen van </w:t>
      </w:r>
      <w:r w:rsidR="00141474" w:rsidRPr="006A4A63">
        <w:t>Opdrachtnemer</w:t>
      </w:r>
      <w:r w:rsidR="00E1433D" w:rsidRPr="006A4A63">
        <w:t>.</w:t>
      </w:r>
      <w:r w:rsidR="00F30896" w:rsidRPr="006A4A63">
        <w:t xml:space="preserve"> </w:t>
      </w:r>
      <w:r w:rsidRPr="00774A79">
        <w:t xml:space="preserve">Ook </w:t>
      </w:r>
      <w:r w:rsidR="00F30896" w:rsidRPr="00774A79">
        <w:t xml:space="preserve">sluiten partijen met elkaar een </w:t>
      </w:r>
      <w:r w:rsidR="00F6471B" w:rsidRPr="00774A79">
        <w:t>Ver</w:t>
      </w:r>
      <w:r w:rsidR="00F30896" w:rsidRPr="00774A79">
        <w:t>werkersovereenkomst</w:t>
      </w:r>
      <w:r w:rsidRPr="00774A79">
        <w:t>.</w:t>
      </w:r>
    </w:p>
    <w:p w14:paraId="10F09A66" w14:textId="77777777" w:rsidR="00933C84" w:rsidRPr="006A4A63" w:rsidRDefault="00933C84" w:rsidP="00CB0B69">
      <w:pPr>
        <w:pStyle w:val="Lijstalinea"/>
        <w:ind w:left="0"/>
      </w:pPr>
    </w:p>
    <w:p w14:paraId="795FFCFD" w14:textId="5CDD4B20" w:rsidR="00933C84" w:rsidRPr="006A4A63" w:rsidRDefault="00933C84" w:rsidP="00BA0323">
      <w:pPr>
        <w:numPr>
          <w:ilvl w:val="1"/>
          <w:numId w:val="1"/>
        </w:numPr>
        <w:spacing w:line="240" w:lineRule="auto"/>
      </w:pPr>
      <w:r w:rsidRPr="006A4A63">
        <w:t xml:space="preserve">Deze overeenkomst prevaleert boven alle overige documenten. </w:t>
      </w:r>
      <w:r w:rsidR="00710D24" w:rsidRPr="006A4A63">
        <w:t xml:space="preserve">De overige documenten zijn onlosmakelijk met de overeenkomst verbonden. </w:t>
      </w:r>
      <w:r w:rsidRPr="006A4A63">
        <w:t xml:space="preserve">Voor </w:t>
      </w:r>
      <w:r w:rsidR="00710D24" w:rsidRPr="006A4A63">
        <w:t xml:space="preserve">deze </w:t>
      </w:r>
      <w:r w:rsidRPr="006A4A63">
        <w:t>documenten geldt de rangorde:</w:t>
      </w:r>
    </w:p>
    <w:p w14:paraId="7279701E" w14:textId="77777777" w:rsidR="00045706" w:rsidRPr="006A4A63" w:rsidRDefault="00045706" w:rsidP="00045706">
      <w:pPr>
        <w:spacing w:line="240" w:lineRule="auto"/>
        <w:ind w:left="709"/>
      </w:pPr>
    </w:p>
    <w:p w14:paraId="19B9E17B" w14:textId="65337493" w:rsidR="00F30896" w:rsidRPr="00774A79" w:rsidRDefault="00B05582" w:rsidP="008D1302">
      <w:pPr>
        <w:numPr>
          <w:ilvl w:val="0"/>
          <w:numId w:val="3"/>
        </w:numPr>
        <w:spacing w:line="240" w:lineRule="auto"/>
        <w:ind w:left="709" w:hanging="283"/>
      </w:pPr>
      <w:r w:rsidRPr="00774A79">
        <w:t>ver</w:t>
      </w:r>
      <w:r w:rsidR="00F30896" w:rsidRPr="00774A79">
        <w:t>werkersovereenkomst</w:t>
      </w:r>
      <w:r w:rsidR="00630E06" w:rsidRPr="00774A79">
        <w:t>;</w:t>
      </w:r>
      <w:r w:rsidR="00F30896" w:rsidRPr="00774A79">
        <w:t xml:space="preserve"> </w:t>
      </w:r>
    </w:p>
    <w:p w14:paraId="26F63CA9" w14:textId="0B0BE9F4" w:rsidR="00A13D7E" w:rsidRPr="006A4A63" w:rsidRDefault="00981798" w:rsidP="008D1302">
      <w:pPr>
        <w:numPr>
          <w:ilvl w:val="0"/>
          <w:numId w:val="3"/>
        </w:numPr>
        <w:spacing w:line="240" w:lineRule="auto"/>
        <w:ind w:left="709" w:hanging="283"/>
      </w:pPr>
      <w:r w:rsidRPr="006A4A63">
        <w:t>n</w:t>
      </w:r>
      <w:r w:rsidR="00A13D7E" w:rsidRPr="006A4A63">
        <w:t>ota’s van inlichtingen, waarbij de laatst gepubliceerde als hoogste in rangorde staat;</w:t>
      </w:r>
    </w:p>
    <w:p w14:paraId="37CF12A1" w14:textId="6A353A34" w:rsidR="00933C84" w:rsidRPr="006A4A63" w:rsidRDefault="00981798" w:rsidP="008D1302">
      <w:pPr>
        <w:numPr>
          <w:ilvl w:val="0"/>
          <w:numId w:val="3"/>
        </w:numPr>
        <w:spacing w:line="240" w:lineRule="auto"/>
        <w:ind w:left="709" w:hanging="283"/>
      </w:pPr>
      <w:r w:rsidRPr="006A4A63">
        <w:t>a</w:t>
      </w:r>
      <w:r w:rsidR="007E0F2B" w:rsidRPr="006A4A63">
        <w:t>anbestedingsdocument</w:t>
      </w:r>
      <w:r w:rsidR="00E1433D" w:rsidRPr="006A4A63">
        <w:t>en Opdrachtgever</w:t>
      </w:r>
      <w:r w:rsidR="00045706" w:rsidRPr="006A4A63">
        <w:t>;</w:t>
      </w:r>
    </w:p>
    <w:p w14:paraId="2E70DFEB" w14:textId="7840CE3B" w:rsidR="00A13D7E" w:rsidRPr="006A4A63" w:rsidRDefault="00981798" w:rsidP="00A13D7E">
      <w:pPr>
        <w:numPr>
          <w:ilvl w:val="0"/>
          <w:numId w:val="3"/>
        </w:numPr>
        <w:spacing w:line="240" w:lineRule="auto"/>
        <w:ind w:left="709" w:hanging="283"/>
      </w:pPr>
      <w:r w:rsidRPr="006A4A63">
        <w:t>d</w:t>
      </w:r>
      <w:r w:rsidR="00A13D7E" w:rsidRPr="006A4A63">
        <w:t>e in artikel 1.1 van toepassing verklaarde voorwaarden;</w:t>
      </w:r>
    </w:p>
    <w:p w14:paraId="1E0A7B57" w14:textId="242FC0F6" w:rsidR="00933C84" w:rsidRPr="006A4A63" w:rsidRDefault="00981798" w:rsidP="008D1302">
      <w:pPr>
        <w:numPr>
          <w:ilvl w:val="0"/>
          <w:numId w:val="3"/>
        </w:numPr>
        <w:spacing w:line="240" w:lineRule="auto"/>
        <w:ind w:left="709" w:hanging="283"/>
      </w:pPr>
      <w:r w:rsidRPr="006A4A63">
        <w:lastRenderedPageBreak/>
        <w:t>i</w:t>
      </w:r>
      <w:r w:rsidR="00E1433D" w:rsidRPr="006A4A63">
        <w:t xml:space="preserve">nschrijving </w:t>
      </w:r>
      <w:r w:rsidR="00141474" w:rsidRPr="006A4A63">
        <w:t>Opdrachtnemer</w:t>
      </w:r>
      <w:r w:rsidR="00E1433D" w:rsidRPr="006A4A63">
        <w:t xml:space="preserve"> inclusief eventuele uitwerking</w:t>
      </w:r>
      <w:r w:rsidR="00913588" w:rsidRPr="006A4A63">
        <w:t xml:space="preserve"> daarvan en bijlagen.</w:t>
      </w:r>
    </w:p>
    <w:p w14:paraId="0E15D7C0" w14:textId="77777777" w:rsidR="00B32A58" w:rsidRPr="006A4A63" w:rsidRDefault="00B32A58" w:rsidP="008B7975">
      <w:pPr>
        <w:spacing w:line="240" w:lineRule="auto"/>
        <w:rPr>
          <w:u w:val="single"/>
        </w:rPr>
      </w:pPr>
    </w:p>
    <w:p w14:paraId="1939D8E9" w14:textId="77777777" w:rsidR="008B7975" w:rsidRPr="006A4A63" w:rsidRDefault="008B7975" w:rsidP="008B7975">
      <w:pPr>
        <w:spacing w:line="240" w:lineRule="auto"/>
      </w:pPr>
      <w:r w:rsidRPr="006A4A63">
        <w:rPr>
          <w:u w:val="single"/>
        </w:rPr>
        <w:t xml:space="preserve">Artikel 2 </w:t>
      </w:r>
      <w:r w:rsidR="005872BD" w:rsidRPr="006A4A63">
        <w:rPr>
          <w:u w:val="single"/>
        </w:rPr>
        <w:t xml:space="preserve">Voorwerp </w:t>
      </w:r>
      <w:r w:rsidRPr="006A4A63">
        <w:rPr>
          <w:u w:val="single"/>
        </w:rPr>
        <w:t>van de overeenkomst</w:t>
      </w:r>
    </w:p>
    <w:p w14:paraId="5B432EFF" w14:textId="77777777" w:rsidR="008B7975" w:rsidRPr="006A4A63" w:rsidRDefault="008B7975" w:rsidP="008B7975">
      <w:pPr>
        <w:spacing w:line="240" w:lineRule="auto"/>
      </w:pPr>
    </w:p>
    <w:p w14:paraId="3B6EC9FF" w14:textId="4B867895" w:rsidR="008B7975" w:rsidRPr="006A4A63" w:rsidRDefault="008B7975" w:rsidP="00C94C61">
      <w:pPr>
        <w:spacing w:line="240" w:lineRule="auto"/>
        <w:ind w:left="357" w:hanging="357"/>
      </w:pPr>
      <w:r w:rsidRPr="006A4A63">
        <w:t xml:space="preserve">2.1 Het onderwerp van deze overeenkomst </w:t>
      </w:r>
      <w:r w:rsidR="00E43934" w:rsidRPr="006A4A63">
        <w:t xml:space="preserve">is </w:t>
      </w:r>
      <w:r w:rsidR="00A0185E">
        <w:rPr>
          <w:rFonts w:eastAsia="MS Mincho" w:cs="Calibri"/>
          <w:lang w:eastAsia="nl-NL"/>
        </w:rPr>
        <w:t>h</w:t>
      </w:r>
      <w:r w:rsidR="00A0185E" w:rsidRPr="002A52D2">
        <w:rPr>
          <w:rFonts w:eastAsia="MS Mincho" w:cs="Calibri"/>
          <w:lang w:eastAsia="nl-NL"/>
        </w:rPr>
        <w:t>et beheren van werkplekken, systeem en netwerk van OO-Emmen</w:t>
      </w:r>
      <w:r w:rsidR="00757C30" w:rsidRPr="006A4A63">
        <w:t xml:space="preserve">. </w:t>
      </w:r>
    </w:p>
    <w:p w14:paraId="244821EA" w14:textId="77777777" w:rsidR="008D32F8" w:rsidRPr="006A4A63" w:rsidRDefault="008D32F8" w:rsidP="005872BD">
      <w:pPr>
        <w:spacing w:line="240" w:lineRule="auto"/>
        <w:ind w:left="-284" w:hanging="426"/>
      </w:pPr>
      <w:r w:rsidRPr="006A4A63">
        <w:t xml:space="preserve"> </w:t>
      </w:r>
    </w:p>
    <w:p w14:paraId="37041881" w14:textId="52F5F67E" w:rsidR="00F30896" w:rsidRPr="006A4A63" w:rsidRDefault="00F30896" w:rsidP="00F30896">
      <w:pPr>
        <w:spacing w:line="240" w:lineRule="auto"/>
        <w:ind w:left="426" w:hanging="426"/>
      </w:pPr>
      <w:r w:rsidRPr="006A4A63">
        <w:rPr>
          <w:u w:val="single"/>
        </w:rPr>
        <w:t>Artikel 3 Duur van de overeenkomst</w:t>
      </w:r>
    </w:p>
    <w:p w14:paraId="332CD911" w14:textId="77777777" w:rsidR="00F30896" w:rsidRPr="006A4A63" w:rsidRDefault="00F30896" w:rsidP="00F30896">
      <w:pPr>
        <w:spacing w:line="240" w:lineRule="auto"/>
        <w:ind w:left="426" w:hanging="426"/>
      </w:pPr>
    </w:p>
    <w:p w14:paraId="5A903099" w14:textId="634707D7" w:rsidR="00F30896" w:rsidRPr="00387363" w:rsidRDefault="00F30896" w:rsidP="00F30896">
      <w:pPr>
        <w:spacing w:line="240" w:lineRule="auto"/>
        <w:ind w:left="357" w:hanging="357"/>
      </w:pPr>
      <w:r w:rsidRPr="00387363">
        <w:t xml:space="preserve">3.1 Deze overeenkomst gaat in op </w:t>
      </w:r>
      <w:r w:rsidR="00A0185E" w:rsidRPr="00387363">
        <w:t>1</w:t>
      </w:r>
      <w:r w:rsidR="00387363" w:rsidRPr="00387363">
        <w:t xml:space="preserve"> juli </w:t>
      </w:r>
      <w:r w:rsidR="00A0185E" w:rsidRPr="00387363">
        <w:t>2022</w:t>
      </w:r>
      <w:r w:rsidRPr="00387363">
        <w:t xml:space="preserve">, en </w:t>
      </w:r>
      <w:r w:rsidR="00E43934" w:rsidRPr="00387363">
        <w:t>duurt</w:t>
      </w:r>
      <w:r w:rsidRPr="00387363">
        <w:t xml:space="preserve"> </w:t>
      </w:r>
      <w:r w:rsidR="00017309" w:rsidRPr="00387363">
        <w:t>vijf</w:t>
      </w:r>
      <w:r w:rsidRPr="00387363">
        <w:t xml:space="preserve"> jaar. De overeenkomst eindigt van rechtswege op </w:t>
      </w:r>
      <w:r w:rsidR="00017309" w:rsidRPr="00387363">
        <w:t>30</w:t>
      </w:r>
      <w:r w:rsidR="00387363" w:rsidRPr="00387363">
        <w:t xml:space="preserve"> juni </w:t>
      </w:r>
      <w:r w:rsidR="00017309" w:rsidRPr="00387363">
        <w:t>2027</w:t>
      </w:r>
      <w:r w:rsidR="00452C6C" w:rsidRPr="00387363">
        <w:t>, behalve wanneer er gebruik is gemaakt van de verlengingen</w:t>
      </w:r>
      <w:r w:rsidRPr="00387363">
        <w:t xml:space="preserve">. </w:t>
      </w:r>
    </w:p>
    <w:p w14:paraId="3D5F2268" w14:textId="42B8E48B" w:rsidR="00E43934" w:rsidRPr="00387363" w:rsidRDefault="00E43934" w:rsidP="00F30896">
      <w:pPr>
        <w:spacing w:line="240" w:lineRule="auto"/>
        <w:ind w:left="357" w:hanging="357"/>
      </w:pPr>
      <w:r w:rsidRPr="00387363">
        <w:t xml:space="preserve">3.2 Opdrachtgever kan de overeenkomst tussentijds beëindigen. De opzegtermijn bedraagt zes maanden. </w:t>
      </w:r>
    </w:p>
    <w:p w14:paraId="4A247A9E" w14:textId="56AE2C1E" w:rsidR="00E43934" w:rsidRPr="00387363" w:rsidRDefault="00E43934" w:rsidP="00F30896">
      <w:pPr>
        <w:spacing w:line="240" w:lineRule="auto"/>
        <w:ind w:left="357" w:hanging="357"/>
      </w:pPr>
      <w:r w:rsidRPr="00387363">
        <w:t xml:space="preserve">3.3 Het is mogelijk de overeenkomst </w:t>
      </w:r>
      <w:r w:rsidR="00387363" w:rsidRPr="00387363">
        <w:t>twee</w:t>
      </w:r>
      <w:r w:rsidRPr="00387363">
        <w:t xml:space="preserve"> keer te verlengen met </w:t>
      </w:r>
      <w:r w:rsidR="00387363" w:rsidRPr="00387363">
        <w:t>één</w:t>
      </w:r>
      <w:r w:rsidRPr="00387363">
        <w:t xml:space="preserve"> jaar. Verlengingen worden schriftelijk gecommuniceerd en bevestigd. </w:t>
      </w:r>
      <w:r w:rsidR="00452C6C" w:rsidRPr="00387363">
        <w:t xml:space="preserve">Wanneer gebruik wordt gemaakt van alle mogelijkheden tot verlengen, eindigt de overeenkomst van rechtswege op </w:t>
      </w:r>
      <w:r w:rsidR="00387363" w:rsidRPr="00387363">
        <w:t>30 juni 2029</w:t>
      </w:r>
      <w:r w:rsidR="00452C6C" w:rsidRPr="00387363">
        <w:t xml:space="preserve">. </w:t>
      </w:r>
    </w:p>
    <w:p w14:paraId="68A54C19" w14:textId="77777777" w:rsidR="00F30896" w:rsidRPr="006A4A63" w:rsidRDefault="00F30896" w:rsidP="008B7975">
      <w:pPr>
        <w:spacing w:line="240" w:lineRule="auto"/>
        <w:ind w:left="426" w:hanging="426"/>
        <w:rPr>
          <w:u w:val="single"/>
        </w:rPr>
      </w:pPr>
    </w:p>
    <w:p w14:paraId="7E49E585" w14:textId="37A2C0DB" w:rsidR="008B7975" w:rsidRPr="006A4A63" w:rsidRDefault="00207BD0" w:rsidP="008B7975">
      <w:pPr>
        <w:spacing w:line="240" w:lineRule="auto"/>
        <w:ind w:left="426" w:hanging="426"/>
        <w:rPr>
          <w:b/>
        </w:rPr>
      </w:pPr>
      <w:r w:rsidRPr="006A4A63">
        <w:rPr>
          <w:u w:val="single"/>
        </w:rPr>
        <w:t xml:space="preserve">Artikel </w:t>
      </w:r>
      <w:r w:rsidR="00F30896" w:rsidRPr="006A4A63">
        <w:rPr>
          <w:u w:val="single"/>
        </w:rPr>
        <w:t>4</w:t>
      </w:r>
      <w:r w:rsidRPr="006A4A63">
        <w:rPr>
          <w:u w:val="single"/>
        </w:rPr>
        <w:t xml:space="preserve"> </w:t>
      </w:r>
      <w:r w:rsidR="002F2145" w:rsidRPr="006A4A63">
        <w:rPr>
          <w:u w:val="single"/>
        </w:rPr>
        <w:t>Voortgang</w:t>
      </w:r>
      <w:r w:rsidR="00F25777">
        <w:rPr>
          <w:u w:val="single"/>
        </w:rPr>
        <w:t>s</w:t>
      </w:r>
      <w:r w:rsidR="002F2145" w:rsidRPr="006A4A63">
        <w:rPr>
          <w:u w:val="single"/>
        </w:rPr>
        <w:t>rapportage en commun</w:t>
      </w:r>
      <w:r w:rsidR="00BC4A5A" w:rsidRPr="006A4A63">
        <w:rPr>
          <w:u w:val="single"/>
        </w:rPr>
        <w:t>i</w:t>
      </w:r>
      <w:r w:rsidR="002F2145" w:rsidRPr="006A4A63">
        <w:rPr>
          <w:u w:val="single"/>
        </w:rPr>
        <w:t xml:space="preserve">catie </w:t>
      </w:r>
    </w:p>
    <w:p w14:paraId="73F72583" w14:textId="77777777" w:rsidR="008B7975" w:rsidRPr="006A4A63" w:rsidRDefault="008B7975" w:rsidP="008B7975">
      <w:pPr>
        <w:spacing w:line="240" w:lineRule="auto"/>
        <w:ind w:left="426" w:hanging="426"/>
      </w:pPr>
    </w:p>
    <w:p w14:paraId="6B66F8B7" w14:textId="71DD3C90" w:rsidR="008B7975" w:rsidRPr="006A4A63" w:rsidRDefault="00F30896" w:rsidP="00C94C61">
      <w:pPr>
        <w:spacing w:line="240" w:lineRule="auto"/>
        <w:ind w:left="357" w:hanging="357"/>
      </w:pPr>
      <w:r w:rsidRPr="006A4A63">
        <w:t>4</w:t>
      </w:r>
      <w:r w:rsidR="008B7975" w:rsidRPr="006A4A63">
        <w:t xml:space="preserve">.1 </w:t>
      </w:r>
      <w:r w:rsidR="00141474" w:rsidRPr="006A4A63">
        <w:t>Opdrachtnemer</w:t>
      </w:r>
      <w:r w:rsidR="00757C30" w:rsidRPr="006A4A63">
        <w:t xml:space="preserve"> </w:t>
      </w:r>
      <w:r w:rsidR="002F2145" w:rsidRPr="006A4A63">
        <w:t xml:space="preserve">rapporteert </w:t>
      </w:r>
      <w:r w:rsidRPr="006A4A63">
        <w:t xml:space="preserve">schriftelijk </w:t>
      </w:r>
      <w:r w:rsidR="002F2145" w:rsidRPr="006A4A63">
        <w:t>aan de in lid 2</w:t>
      </w:r>
      <w:r w:rsidR="00902C8C" w:rsidRPr="006A4A63">
        <w:t xml:space="preserve"> van dit artikel</w:t>
      </w:r>
      <w:r w:rsidR="002F2145" w:rsidRPr="006A4A63">
        <w:t xml:space="preserve"> genoemde contactpersoon o</w:t>
      </w:r>
      <w:r w:rsidRPr="006A4A63">
        <w:t xml:space="preserve">ver de voortgang van de </w:t>
      </w:r>
      <w:r w:rsidRPr="00387363">
        <w:t>dienstverlening</w:t>
      </w:r>
      <w:r w:rsidR="002F2145" w:rsidRPr="006A4A63">
        <w:t xml:space="preserve">. </w:t>
      </w:r>
    </w:p>
    <w:p w14:paraId="6860747F" w14:textId="77777777" w:rsidR="00207BD0" w:rsidRPr="006A4A63" w:rsidRDefault="00207BD0" w:rsidP="008B7975">
      <w:pPr>
        <w:spacing w:line="240" w:lineRule="auto"/>
        <w:ind w:left="426" w:hanging="426"/>
      </w:pPr>
    </w:p>
    <w:p w14:paraId="57621B41" w14:textId="08C02E92" w:rsidR="00207BD0" w:rsidRPr="006A4A63" w:rsidRDefault="00F30896" w:rsidP="00C94C61">
      <w:pPr>
        <w:spacing w:line="240" w:lineRule="auto"/>
        <w:ind w:left="357" w:hanging="357"/>
      </w:pPr>
      <w:r w:rsidRPr="006A4A63">
        <w:t>4</w:t>
      </w:r>
      <w:r w:rsidR="00757C30" w:rsidRPr="006A4A63">
        <w:t>.2</w:t>
      </w:r>
      <w:r w:rsidR="00207BD0" w:rsidRPr="006A4A63">
        <w:t xml:space="preserve"> </w:t>
      </w:r>
      <w:r w:rsidR="00902C8C" w:rsidRPr="006A4A63">
        <w:t xml:space="preserve">Opdrachtgever en </w:t>
      </w:r>
      <w:r w:rsidR="00141474" w:rsidRPr="006A4A63">
        <w:t>Opdrachtnemer</w:t>
      </w:r>
      <w:r w:rsidR="002F2145" w:rsidRPr="006A4A63">
        <w:t xml:space="preserve"> </w:t>
      </w:r>
      <w:r w:rsidR="00207BD0" w:rsidRPr="006A4A63">
        <w:t>wijzen ieder een contactpersoon binnen de organisatie aan. De contactpersonen zijn namens hun organisatie beslissingsbevoegd over alle aspecten van de overeenkomst.</w:t>
      </w:r>
    </w:p>
    <w:p w14:paraId="1C84A85C" w14:textId="77777777" w:rsidR="00E91633" w:rsidRPr="006A4A63" w:rsidRDefault="00E91633" w:rsidP="00C94C61">
      <w:pPr>
        <w:spacing w:line="240" w:lineRule="auto"/>
        <w:ind w:left="357" w:hanging="357"/>
      </w:pPr>
    </w:p>
    <w:p w14:paraId="26D9FCCA" w14:textId="5B12E657" w:rsidR="00E91633" w:rsidRPr="006A4A63" w:rsidRDefault="00E91633" w:rsidP="00E91633">
      <w:pPr>
        <w:spacing w:line="240" w:lineRule="auto"/>
        <w:ind w:left="357" w:hanging="357"/>
        <w:rPr>
          <w:color w:val="FF0000"/>
        </w:rPr>
      </w:pPr>
      <w:r w:rsidRPr="006A4A63">
        <w:tab/>
        <w:t xml:space="preserve">Opdrachtnemer: </w:t>
      </w:r>
      <w:r w:rsidR="00913588" w:rsidRPr="006A4A63">
        <w:tab/>
      </w:r>
      <w:r w:rsidRPr="006A4A63">
        <w:rPr>
          <w:color w:val="FF0000"/>
        </w:rPr>
        <w:t>&lt;naam&gt; &lt;e-mailadres&gt; &lt;telefoonnummer&gt;</w:t>
      </w:r>
    </w:p>
    <w:p w14:paraId="13C38683" w14:textId="7F1B854C" w:rsidR="00E91633" w:rsidRPr="006A4A63" w:rsidRDefault="00E91633" w:rsidP="00E91633">
      <w:pPr>
        <w:spacing w:line="240" w:lineRule="auto"/>
        <w:ind w:left="357" w:hanging="357"/>
      </w:pPr>
      <w:r w:rsidRPr="006A4A63">
        <w:rPr>
          <w:color w:val="FF0000"/>
        </w:rPr>
        <w:tab/>
        <w:t>Opdrachtgever:</w:t>
      </w:r>
      <w:r w:rsidR="00913588" w:rsidRPr="006A4A63">
        <w:rPr>
          <w:color w:val="FF0000"/>
        </w:rPr>
        <w:tab/>
      </w:r>
      <w:r w:rsidRPr="006A4A63">
        <w:rPr>
          <w:color w:val="FF0000"/>
        </w:rPr>
        <w:t>&lt;naam&gt; &lt;e-mailadres&gt; &lt;telefoonnummer&gt;</w:t>
      </w:r>
    </w:p>
    <w:p w14:paraId="283B7FE1" w14:textId="0DA5A5E5" w:rsidR="00E91633" w:rsidRPr="006A4A63" w:rsidRDefault="00E91633" w:rsidP="00C94C61">
      <w:pPr>
        <w:spacing w:line="240" w:lineRule="auto"/>
        <w:ind w:left="357" w:hanging="357"/>
      </w:pPr>
    </w:p>
    <w:p w14:paraId="25539C84" w14:textId="309CCE68" w:rsidR="00E37D17" w:rsidRPr="006A4A63" w:rsidRDefault="00F30896" w:rsidP="009724DA">
      <w:pPr>
        <w:ind w:left="426" w:hanging="426"/>
      </w:pPr>
      <w:r w:rsidRPr="006A4A63">
        <w:rPr>
          <w:color w:val="FF0000"/>
        </w:rPr>
        <w:t>4</w:t>
      </w:r>
      <w:r w:rsidR="00E37D17" w:rsidRPr="006A4A63">
        <w:rPr>
          <w:color w:val="FF0000"/>
        </w:rPr>
        <w:t xml:space="preserve">.3 </w:t>
      </w:r>
      <w:r w:rsidR="00E43934" w:rsidRPr="006A4A63">
        <w:rPr>
          <w:color w:val="FF0000"/>
        </w:rPr>
        <w:t>O</w:t>
      </w:r>
      <w:r w:rsidR="00E37D17" w:rsidRPr="006A4A63">
        <w:rPr>
          <w:color w:val="FF0000"/>
        </w:rPr>
        <w:t xml:space="preserve">pdrachtnemer </w:t>
      </w:r>
      <w:r w:rsidR="00E43934" w:rsidRPr="006A4A63">
        <w:rPr>
          <w:color w:val="FF0000"/>
        </w:rPr>
        <w:t xml:space="preserve">toont aan </w:t>
      </w:r>
      <w:r w:rsidR="00E37D17" w:rsidRPr="006A4A63">
        <w:rPr>
          <w:color w:val="FF0000"/>
        </w:rPr>
        <w:t>dat onderstaande KPI’s zijn behaald</w:t>
      </w:r>
      <w:r w:rsidR="009724DA" w:rsidRPr="006A4A63">
        <w:rPr>
          <w:color w:val="FF0000"/>
        </w:rPr>
        <w:t xml:space="preserve"> </w:t>
      </w:r>
      <w:r w:rsidR="00E43934" w:rsidRPr="006A4A63">
        <w:rPr>
          <w:color w:val="FF0000"/>
        </w:rPr>
        <w:t xml:space="preserve">door </w:t>
      </w:r>
      <w:r w:rsidR="009724DA" w:rsidRPr="006A4A63">
        <w:rPr>
          <w:color w:val="FF0000"/>
        </w:rPr>
        <w:t>rapportages met valide en aantoonbaar betrouwbare informatie</w:t>
      </w:r>
      <w:r w:rsidR="00E37D17" w:rsidRPr="006A4A63">
        <w:rPr>
          <w:color w:val="FF0000"/>
        </w:rPr>
        <w:t xml:space="preserve">. </w:t>
      </w:r>
    </w:p>
    <w:p w14:paraId="13A83A3D" w14:textId="77777777" w:rsidR="00E37D17" w:rsidRPr="006A4A63" w:rsidRDefault="00E37D17" w:rsidP="00E37D17">
      <w:pPr>
        <w:spacing w:line="240" w:lineRule="auto"/>
        <w:ind w:left="357" w:hanging="357"/>
        <w:rPr>
          <w:color w:val="FF0000"/>
        </w:rPr>
      </w:pPr>
      <w:r w:rsidRPr="006A4A63">
        <w:rPr>
          <w:color w:val="FF0000"/>
        </w:rPr>
        <w:tab/>
      </w:r>
    </w:p>
    <w:p w14:paraId="37CEF82C" w14:textId="4AFEFAC6" w:rsidR="00E37D17" w:rsidRPr="006A4A63" w:rsidRDefault="00F30896" w:rsidP="00E37D17">
      <w:pPr>
        <w:spacing w:line="240" w:lineRule="auto"/>
        <w:ind w:left="357" w:hanging="357"/>
        <w:rPr>
          <w:color w:val="FF0000"/>
        </w:rPr>
      </w:pPr>
      <w:r w:rsidRPr="006A4A63">
        <w:rPr>
          <w:color w:val="FF0000"/>
        </w:rPr>
        <w:t>4</w:t>
      </w:r>
      <w:r w:rsidR="00E37D17" w:rsidRPr="006A4A63">
        <w:rPr>
          <w:color w:val="FF0000"/>
        </w:rPr>
        <w:t xml:space="preserve">.4 De volgende KPI’s </w:t>
      </w:r>
      <w:r w:rsidR="00E43934" w:rsidRPr="006A4A63">
        <w:rPr>
          <w:color w:val="FF0000"/>
        </w:rPr>
        <w:t>worden door</w:t>
      </w:r>
      <w:r w:rsidR="00E37D17" w:rsidRPr="006A4A63">
        <w:rPr>
          <w:color w:val="FF0000"/>
        </w:rPr>
        <w:t xml:space="preserve"> Opdrachtnemer</w:t>
      </w:r>
      <w:r w:rsidR="00E43934" w:rsidRPr="006A4A63">
        <w:rPr>
          <w:color w:val="FF0000"/>
        </w:rPr>
        <w:t xml:space="preserve"> gemeten</w:t>
      </w:r>
      <w:r w:rsidR="00E37D17" w:rsidRPr="006A4A63">
        <w:rPr>
          <w:color w:val="FF0000"/>
        </w:rPr>
        <w:t>:</w:t>
      </w:r>
    </w:p>
    <w:p w14:paraId="537AAA1A" w14:textId="77777777" w:rsidR="00913588" w:rsidRPr="006A4A63" w:rsidRDefault="00913588" w:rsidP="00E37D17">
      <w:pPr>
        <w:spacing w:line="240" w:lineRule="auto"/>
        <w:ind w:left="357" w:hanging="357"/>
        <w:rPr>
          <w:color w:val="FF0000"/>
        </w:rPr>
      </w:pPr>
    </w:p>
    <w:p w14:paraId="14DE065D" w14:textId="77777777" w:rsidR="00310B5E" w:rsidRPr="009E2AA6" w:rsidRDefault="00310B5E" w:rsidP="00310B5E">
      <w:pPr>
        <w:numPr>
          <w:ilvl w:val="0"/>
          <w:numId w:val="13"/>
        </w:numPr>
        <w:spacing w:line="240" w:lineRule="auto"/>
        <w:contextualSpacing/>
        <w:rPr>
          <w:rFonts w:eastAsia="MS Mincho" w:cs="Calibri"/>
          <w:lang w:eastAsia="nl-NL"/>
        </w:rPr>
      </w:pPr>
      <w:r w:rsidRPr="009E2AA6">
        <w:rPr>
          <w:rFonts w:eastAsia="MS Mincho" w:cs="Calibri"/>
          <w:lang w:eastAsia="nl-NL"/>
        </w:rPr>
        <w:t>Responsetijden, 95% van alle meldingen wordt binnen de overeengekomen termijn opgepakt en afgehandeld.</w:t>
      </w:r>
    </w:p>
    <w:p w14:paraId="24A6DC6D" w14:textId="77777777" w:rsidR="00310B5E" w:rsidRPr="009E2AA6" w:rsidRDefault="00310B5E" w:rsidP="00310B5E">
      <w:pPr>
        <w:numPr>
          <w:ilvl w:val="0"/>
          <w:numId w:val="13"/>
        </w:numPr>
        <w:spacing w:line="240" w:lineRule="auto"/>
        <w:contextualSpacing/>
        <w:rPr>
          <w:rFonts w:eastAsia="MS Mincho" w:cs="Calibri"/>
          <w:lang w:eastAsia="nl-NL"/>
        </w:rPr>
      </w:pPr>
      <w:r w:rsidRPr="009E2AA6">
        <w:rPr>
          <w:rFonts w:eastAsia="MS Mincho" w:cs="Calibri"/>
          <w:lang w:eastAsia="nl-NL"/>
        </w:rPr>
        <w:t xml:space="preserve">Uptime van het netwerk, 99% van de tijd op werkdagen op kantoortijden van 08.00 en 18.00 uur. </w:t>
      </w:r>
    </w:p>
    <w:p w14:paraId="306315BE" w14:textId="77777777" w:rsidR="00310B5E" w:rsidRPr="009E2AA6" w:rsidRDefault="00310B5E" w:rsidP="00310B5E">
      <w:pPr>
        <w:numPr>
          <w:ilvl w:val="0"/>
          <w:numId w:val="13"/>
        </w:numPr>
        <w:spacing w:line="240" w:lineRule="auto"/>
        <w:contextualSpacing/>
        <w:rPr>
          <w:rFonts w:eastAsia="MS Mincho" w:cs="Calibri"/>
          <w:lang w:eastAsia="nl-NL"/>
        </w:rPr>
      </w:pPr>
      <w:r w:rsidRPr="009E2AA6">
        <w:rPr>
          <w:rFonts w:eastAsia="MS Mincho" w:cs="Calibri"/>
          <w:lang w:eastAsia="nl-NL"/>
        </w:rPr>
        <w:t xml:space="preserve">Uptime van het netwerk, 90% van de tijd buiten kantoortijden.  </w:t>
      </w:r>
    </w:p>
    <w:p w14:paraId="6445F330" w14:textId="77777777" w:rsidR="00310B5E" w:rsidRPr="009E2AA6" w:rsidRDefault="00310B5E" w:rsidP="00310B5E">
      <w:pPr>
        <w:numPr>
          <w:ilvl w:val="0"/>
          <w:numId w:val="13"/>
        </w:numPr>
        <w:spacing w:line="240" w:lineRule="auto"/>
        <w:contextualSpacing/>
        <w:rPr>
          <w:rFonts w:eastAsia="MS Mincho" w:cs="Calibri"/>
          <w:lang w:eastAsia="nl-NL"/>
        </w:rPr>
      </w:pPr>
      <w:r w:rsidRPr="009E2AA6">
        <w:rPr>
          <w:rFonts w:eastAsia="MS Mincho" w:cs="Calibri"/>
          <w:lang w:eastAsia="nl-NL"/>
        </w:rPr>
        <w:t xml:space="preserve">Nakomen afspraken SLA, 99% van alle afspraken in de SLA worden nagekomen. </w:t>
      </w:r>
    </w:p>
    <w:p w14:paraId="6A8F581E" w14:textId="77777777" w:rsidR="00310B5E" w:rsidRPr="009E2AA6" w:rsidRDefault="00310B5E" w:rsidP="00310B5E">
      <w:pPr>
        <w:numPr>
          <w:ilvl w:val="0"/>
          <w:numId w:val="13"/>
        </w:numPr>
        <w:spacing w:line="240" w:lineRule="auto"/>
        <w:contextualSpacing/>
        <w:rPr>
          <w:rFonts w:eastAsia="MS Mincho" w:cs="Calibri"/>
          <w:lang w:eastAsia="nl-NL"/>
        </w:rPr>
      </w:pPr>
      <w:r w:rsidRPr="009E2AA6">
        <w:rPr>
          <w:rFonts w:eastAsia="MS Mincho" w:cs="Calibri"/>
          <w:lang w:eastAsia="nl-NL"/>
        </w:rPr>
        <w:t>Nakomen van afspraken over het optreden als SPOC voor alle ICT gerelateerde leveranciers, in 95% van alle relevante gevallen worden meldingen binnen de overeengekomen termijn opgepakt en afgehandeld.</w:t>
      </w:r>
    </w:p>
    <w:p w14:paraId="18347561" w14:textId="55CB70BC" w:rsidR="00310B5E" w:rsidRPr="009E2AA6" w:rsidRDefault="00310B5E" w:rsidP="00310B5E">
      <w:pPr>
        <w:numPr>
          <w:ilvl w:val="0"/>
          <w:numId w:val="13"/>
        </w:numPr>
        <w:spacing w:line="240" w:lineRule="auto"/>
        <w:rPr>
          <w:rFonts w:cs="Calibri"/>
          <w:szCs w:val="20"/>
          <w:lang w:eastAsia="nl-NL"/>
        </w:rPr>
      </w:pPr>
      <w:r w:rsidRPr="009E2AA6">
        <w:rPr>
          <w:rFonts w:cs="Calibri"/>
          <w:szCs w:val="20"/>
          <w:lang w:eastAsia="nl-NL"/>
        </w:rPr>
        <w:t>Tevredenheid van contactpersonen. De contactpersonen van Opdrachtgever geven over iedere evaluatieperiode een rapportcijfer, op een schaal van 1 tot 10  voor de volgende prestaties van Opdrachtnemer</w:t>
      </w:r>
      <w:r>
        <w:rPr>
          <w:rFonts w:cs="Calibri"/>
          <w:szCs w:val="20"/>
          <w:lang w:eastAsia="nl-NL"/>
        </w:rPr>
        <w:t>, norm rapportcijfer 7</w:t>
      </w:r>
      <w:r w:rsidRPr="009E2AA6">
        <w:rPr>
          <w:rFonts w:cs="Calibri"/>
          <w:szCs w:val="20"/>
          <w:lang w:eastAsia="nl-NL"/>
        </w:rPr>
        <w:t>:</w:t>
      </w:r>
    </w:p>
    <w:p w14:paraId="2F87D518" w14:textId="77777777" w:rsidR="00310B5E" w:rsidRPr="009E2AA6" w:rsidRDefault="00310B5E" w:rsidP="00310B5E">
      <w:pPr>
        <w:numPr>
          <w:ilvl w:val="0"/>
          <w:numId w:val="12"/>
        </w:numPr>
        <w:spacing w:line="240" w:lineRule="auto"/>
        <w:ind w:left="1428"/>
        <w:rPr>
          <w:rFonts w:cs="Calibri"/>
          <w:szCs w:val="20"/>
          <w:lang w:eastAsia="nl-NL"/>
        </w:rPr>
      </w:pPr>
      <w:r w:rsidRPr="009E2AA6">
        <w:rPr>
          <w:rFonts w:cs="Calibri"/>
          <w:szCs w:val="20"/>
          <w:lang w:eastAsia="nl-NL"/>
        </w:rPr>
        <w:t>de proactieve houding van (medewerkers van) opdrachtnemer;</w:t>
      </w:r>
    </w:p>
    <w:p w14:paraId="0906BECE" w14:textId="77777777" w:rsidR="00310B5E" w:rsidRPr="009E2AA6" w:rsidRDefault="00310B5E" w:rsidP="00310B5E">
      <w:pPr>
        <w:numPr>
          <w:ilvl w:val="0"/>
          <w:numId w:val="12"/>
        </w:numPr>
        <w:spacing w:line="240" w:lineRule="auto"/>
        <w:ind w:left="1428"/>
        <w:rPr>
          <w:rFonts w:cs="Calibri"/>
          <w:szCs w:val="20"/>
          <w:lang w:eastAsia="nl-NL"/>
        </w:rPr>
      </w:pPr>
      <w:r w:rsidRPr="009E2AA6">
        <w:rPr>
          <w:rFonts w:cs="Calibri"/>
          <w:szCs w:val="20"/>
          <w:lang w:eastAsia="nl-NL"/>
        </w:rPr>
        <w:t>de wijze van communicatie van (medewerkers van) Opdrachtnemer;</w:t>
      </w:r>
    </w:p>
    <w:p w14:paraId="62D2AA71" w14:textId="77777777" w:rsidR="00310B5E" w:rsidRDefault="00310B5E" w:rsidP="00310B5E">
      <w:pPr>
        <w:numPr>
          <w:ilvl w:val="0"/>
          <w:numId w:val="12"/>
        </w:numPr>
        <w:spacing w:line="240" w:lineRule="auto"/>
        <w:ind w:left="1428"/>
        <w:rPr>
          <w:rFonts w:cs="Calibri"/>
          <w:szCs w:val="20"/>
          <w:lang w:eastAsia="nl-NL"/>
        </w:rPr>
      </w:pPr>
      <w:r w:rsidRPr="009E2AA6">
        <w:rPr>
          <w:rFonts w:cs="Calibri"/>
          <w:szCs w:val="20"/>
          <w:lang w:eastAsia="nl-NL"/>
        </w:rPr>
        <w:t xml:space="preserve">de bereidheid om mee te denken; </w:t>
      </w:r>
    </w:p>
    <w:p w14:paraId="2AFD538A" w14:textId="77777777" w:rsidR="00913588" w:rsidRPr="00310B5E" w:rsidRDefault="00913588" w:rsidP="00310B5E">
      <w:pPr>
        <w:spacing w:line="240" w:lineRule="auto"/>
        <w:rPr>
          <w:color w:val="FF0000"/>
        </w:rPr>
      </w:pPr>
    </w:p>
    <w:p w14:paraId="6B208610" w14:textId="77777777" w:rsidR="0034431E" w:rsidRPr="006A4A63" w:rsidRDefault="0034431E" w:rsidP="0019422E">
      <w:pPr>
        <w:spacing w:line="240" w:lineRule="auto"/>
        <w:ind w:left="426" w:hanging="426"/>
        <w:rPr>
          <w:u w:val="single"/>
        </w:rPr>
      </w:pPr>
    </w:p>
    <w:p w14:paraId="372AC979" w14:textId="59B1C12D" w:rsidR="00F27C7A" w:rsidRPr="006A4A63" w:rsidRDefault="00F27C7A" w:rsidP="0019422E">
      <w:pPr>
        <w:spacing w:line="240" w:lineRule="auto"/>
        <w:ind w:left="426" w:hanging="426"/>
      </w:pPr>
      <w:r w:rsidRPr="006A4A63">
        <w:rPr>
          <w:u w:val="single"/>
        </w:rPr>
        <w:t xml:space="preserve">Artikel </w:t>
      </w:r>
      <w:r w:rsidR="00F30896" w:rsidRPr="006A4A63">
        <w:rPr>
          <w:u w:val="single"/>
        </w:rPr>
        <w:t>5</w:t>
      </w:r>
      <w:r w:rsidRPr="006A4A63">
        <w:rPr>
          <w:u w:val="single"/>
        </w:rPr>
        <w:t xml:space="preserve"> Prijzen</w:t>
      </w:r>
      <w:r w:rsidR="00183AA8" w:rsidRPr="006A4A63">
        <w:rPr>
          <w:u w:val="single"/>
        </w:rPr>
        <w:t xml:space="preserve"> en facturering</w:t>
      </w:r>
    </w:p>
    <w:p w14:paraId="7F7FF0D5" w14:textId="77777777" w:rsidR="00F27C7A" w:rsidRPr="006A4A63" w:rsidRDefault="00F27C7A" w:rsidP="0019422E">
      <w:pPr>
        <w:spacing w:line="240" w:lineRule="auto"/>
        <w:ind w:left="426" w:hanging="426"/>
      </w:pPr>
    </w:p>
    <w:p w14:paraId="6A471F53" w14:textId="539AE3D1" w:rsidR="00F27C7A" w:rsidRPr="00892750" w:rsidRDefault="00F30896" w:rsidP="00C94C61">
      <w:pPr>
        <w:spacing w:line="240" w:lineRule="auto"/>
        <w:ind w:left="357" w:hanging="357"/>
      </w:pPr>
      <w:r w:rsidRPr="00892750">
        <w:t>5</w:t>
      </w:r>
      <w:r w:rsidR="00F27C7A" w:rsidRPr="00892750">
        <w:t xml:space="preserve">.1 De prijzen voor </w:t>
      </w:r>
      <w:r w:rsidR="0034431E" w:rsidRPr="00892750">
        <w:t xml:space="preserve">de </w:t>
      </w:r>
      <w:r w:rsidR="00D33E6F" w:rsidRPr="00892750">
        <w:t>dienst</w:t>
      </w:r>
      <w:r w:rsidR="00D234B2" w:rsidRPr="00892750">
        <w:t>verlening</w:t>
      </w:r>
      <w:r w:rsidR="00F27C7A" w:rsidRPr="00892750">
        <w:t xml:space="preserve"> van </w:t>
      </w:r>
      <w:r w:rsidR="00141474" w:rsidRPr="00892750">
        <w:t>Opdrachtnemer</w:t>
      </w:r>
      <w:r w:rsidR="00556078" w:rsidRPr="00892750">
        <w:t xml:space="preserve"> </w:t>
      </w:r>
      <w:r w:rsidR="005A34B7" w:rsidRPr="00892750">
        <w:t xml:space="preserve">staan in </w:t>
      </w:r>
      <w:r w:rsidR="00F27C7A" w:rsidRPr="00892750">
        <w:t xml:space="preserve">de </w:t>
      </w:r>
      <w:r w:rsidR="00902C8C" w:rsidRPr="00892750">
        <w:t>inschrijving</w:t>
      </w:r>
      <w:r w:rsidR="00F27C7A" w:rsidRPr="00892750">
        <w:t xml:space="preserve"> van </w:t>
      </w:r>
      <w:r w:rsidR="00141474" w:rsidRPr="00892750">
        <w:t>Opdrachtnemer</w:t>
      </w:r>
      <w:r w:rsidR="005A34B7" w:rsidRPr="00892750">
        <w:t xml:space="preserve"> die hoort bij</w:t>
      </w:r>
      <w:r w:rsidR="00F27C7A" w:rsidRPr="00892750">
        <w:t xml:space="preserve"> deze overeenkomst. Alle genoemde prijzen zijn </w:t>
      </w:r>
      <w:r w:rsidR="00E91633" w:rsidRPr="00892750">
        <w:t>inclusief</w:t>
      </w:r>
      <w:r w:rsidR="00F27C7A" w:rsidRPr="00892750">
        <w:t xml:space="preserve"> het geldende </w:t>
      </w:r>
      <w:r w:rsidR="00880310" w:rsidRPr="00892750">
        <w:t xml:space="preserve">btw </w:t>
      </w:r>
      <w:r w:rsidR="00F27C7A" w:rsidRPr="00892750">
        <w:t>percentage.</w:t>
      </w:r>
    </w:p>
    <w:p w14:paraId="4589AE69" w14:textId="77777777" w:rsidR="009112E5" w:rsidRPr="00892750" w:rsidRDefault="009112E5" w:rsidP="0019422E">
      <w:pPr>
        <w:spacing w:line="240" w:lineRule="auto"/>
        <w:ind w:left="426" w:hanging="426"/>
      </w:pPr>
    </w:p>
    <w:p w14:paraId="421A418A" w14:textId="7BC9E05B" w:rsidR="00731797" w:rsidRPr="00892750" w:rsidRDefault="00F30896" w:rsidP="00C94C61">
      <w:pPr>
        <w:spacing w:line="240" w:lineRule="auto"/>
        <w:ind w:left="357" w:hanging="357"/>
      </w:pPr>
      <w:r w:rsidRPr="00892750">
        <w:t>5</w:t>
      </w:r>
      <w:r w:rsidR="009112E5" w:rsidRPr="00892750">
        <w:t>.</w:t>
      </w:r>
      <w:r w:rsidR="00BC4A5A" w:rsidRPr="00892750">
        <w:t>2</w:t>
      </w:r>
      <w:r w:rsidR="00215772" w:rsidRPr="00892750">
        <w:t xml:space="preserve"> </w:t>
      </w:r>
      <w:r w:rsidR="00902C8C" w:rsidRPr="00892750">
        <w:t xml:space="preserve">Specifieke eisen ten aanzien van de facturatie zijn: </w:t>
      </w:r>
      <w:r w:rsidR="00FF6DD7" w:rsidRPr="00892750">
        <w:t xml:space="preserve"> </w:t>
      </w:r>
    </w:p>
    <w:p w14:paraId="7901518A" w14:textId="46635E38" w:rsidR="00EA508D" w:rsidRPr="00892750" w:rsidRDefault="00EA508D" w:rsidP="00EA508D">
      <w:pPr>
        <w:numPr>
          <w:ilvl w:val="0"/>
          <w:numId w:val="15"/>
        </w:numPr>
        <w:suppressAutoHyphens/>
        <w:autoSpaceDN w:val="0"/>
        <w:spacing w:line="240" w:lineRule="auto"/>
        <w:contextualSpacing/>
        <w:textAlignment w:val="baseline"/>
        <w:rPr>
          <w:rFonts w:eastAsia="MS Mincho" w:cs="Calibri"/>
          <w:lang w:eastAsia="nl-NL"/>
        </w:rPr>
      </w:pPr>
      <w:r w:rsidRPr="00892750">
        <w:rPr>
          <w:rFonts w:eastAsia="MS Mincho" w:cs="Calibri"/>
          <w:lang w:eastAsia="nl-NL"/>
        </w:rPr>
        <w:t xml:space="preserve">Opdrachtnemer factureert maandelijks de kosten voor het netwerkbeheer. Bij de factuur wordt een overzicht verstrekt van de kosten per locatie. </w:t>
      </w:r>
    </w:p>
    <w:p w14:paraId="42A21C89" w14:textId="77777777" w:rsidR="00EA508D" w:rsidRPr="00892750" w:rsidRDefault="00EA508D" w:rsidP="00EA508D">
      <w:pPr>
        <w:numPr>
          <w:ilvl w:val="0"/>
          <w:numId w:val="15"/>
        </w:numPr>
        <w:spacing w:line="240" w:lineRule="auto"/>
        <w:contextualSpacing/>
        <w:rPr>
          <w:rFonts w:eastAsia="MS Mincho" w:cs="Calibri"/>
          <w:lang w:eastAsia="nl-NL"/>
        </w:rPr>
      </w:pPr>
      <w:r w:rsidRPr="00892750">
        <w:rPr>
          <w:rFonts w:eastAsia="MS Mincho" w:cs="Calibri"/>
          <w:lang w:eastAsia="nl-NL"/>
        </w:rPr>
        <w:t xml:space="preserve">De factuur wordt digitaal verzonden naar facturen@OO-Emmen.nl. </w:t>
      </w:r>
    </w:p>
    <w:p w14:paraId="43EFFF51" w14:textId="77777777" w:rsidR="00E91633" w:rsidRPr="00892750" w:rsidRDefault="00E91633" w:rsidP="00D234B2">
      <w:pPr>
        <w:spacing w:line="240" w:lineRule="auto"/>
        <w:ind w:left="720"/>
      </w:pPr>
    </w:p>
    <w:p w14:paraId="7A94FF84" w14:textId="77777777" w:rsidR="00892750" w:rsidRPr="00892750" w:rsidRDefault="00F30896" w:rsidP="00892750">
      <w:pPr>
        <w:spacing w:line="240" w:lineRule="auto"/>
        <w:ind w:left="426" w:hanging="426"/>
        <w:rPr>
          <w:rFonts w:cs="Calibri"/>
          <w:lang w:eastAsia="nl-NL"/>
        </w:rPr>
      </w:pPr>
      <w:r w:rsidRPr="00892750">
        <w:t>5</w:t>
      </w:r>
      <w:r w:rsidR="00E91633" w:rsidRPr="00892750">
        <w:t xml:space="preserve">.3 </w:t>
      </w:r>
      <w:r w:rsidR="00892750" w:rsidRPr="00892750">
        <w:rPr>
          <w:rFonts w:cs="Calibri"/>
          <w:lang w:eastAsia="nl-NL"/>
        </w:rPr>
        <w:t>Eenmaal per jaar, steeds in januari, voor het eerst in 2024 kunnen de prijzen worden geïndexeerd. Basis voor indexatie is de jaarmutatie van de consumenten prijsindex voor alle bestedingen CBS, (2015=100), van oktober van het voorafgaande jaar, uitgegeven door het CBS. Indexeringen worden 1 maand vooraf schriftelijk kenbaar gemaakt aan opdrachtgever.</w:t>
      </w:r>
    </w:p>
    <w:p w14:paraId="18FC2CD1" w14:textId="77777777" w:rsidR="0034431E" w:rsidRPr="00892750" w:rsidRDefault="0034431E" w:rsidP="00892750">
      <w:pPr>
        <w:spacing w:line="240" w:lineRule="auto"/>
      </w:pPr>
    </w:p>
    <w:p w14:paraId="1D500826" w14:textId="153537F6" w:rsidR="0034431E" w:rsidRPr="00892750" w:rsidRDefault="0034431E" w:rsidP="00D234B2">
      <w:pPr>
        <w:spacing w:line="240" w:lineRule="auto"/>
        <w:ind w:left="357" w:hanging="357"/>
      </w:pPr>
      <w:r w:rsidRPr="00892750">
        <w:t xml:space="preserve">5.4 Opdrachtnemer </w:t>
      </w:r>
      <w:r w:rsidR="005A34B7" w:rsidRPr="00892750">
        <w:t xml:space="preserve">informeert </w:t>
      </w:r>
      <w:r w:rsidRPr="00892750">
        <w:t xml:space="preserve">voorafgaand aan </w:t>
      </w:r>
      <w:r w:rsidR="005A34B7" w:rsidRPr="00892750">
        <w:t xml:space="preserve">de </w:t>
      </w:r>
      <w:r w:rsidRPr="00892750">
        <w:t xml:space="preserve">indexering </w:t>
      </w:r>
      <w:r w:rsidR="005A34B7" w:rsidRPr="00892750">
        <w:t>via</w:t>
      </w:r>
      <w:r w:rsidR="00892750" w:rsidRPr="00892750">
        <w:t xml:space="preserve"> facturen@oo-emmen.nl</w:t>
      </w:r>
      <w:r w:rsidRPr="00892750">
        <w:t xml:space="preserve">. Indexering </w:t>
      </w:r>
      <w:r w:rsidR="005A34B7" w:rsidRPr="00892750">
        <w:t>gaa</w:t>
      </w:r>
      <w:r w:rsidR="00C83790" w:rsidRPr="00892750">
        <w:t>t</w:t>
      </w:r>
      <w:r w:rsidR="005A34B7" w:rsidRPr="00892750">
        <w:t xml:space="preserve"> pas in na schriftelijk akkoord van Opdrachtgever. Na akkoord voert Opdrachtnemer de wijziging door.</w:t>
      </w:r>
      <w:r w:rsidRPr="00892750">
        <w:t xml:space="preserve"> Andere prijswijzigingen worden niet geaccepteerd.</w:t>
      </w:r>
    </w:p>
    <w:p w14:paraId="5E5DEE85" w14:textId="77777777" w:rsidR="00FB63BB" w:rsidRPr="006A4A63" w:rsidRDefault="00FB63BB" w:rsidP="0050651D">
      <w:pPr>
        <w:spacing w:line="240" w:lineRule="auto"/>
        <w:rPr>
          <w:b/>
        </w:rPr>
      </w:pPr>
    </w:p>
    <w:p w14:paraId="08FA83F3" w14:textId="1027D587" w:rsidR="00F30896" w:rsidRPr="006A4A63" w:rsidRDefault="00F30896" w:rsidP="00F30896">
      <w:pPr>
        <w:spacing w:line="240" w:lineRule="auto"/>
        <w:ind w:left="426" w:hanging="426"/>
      </w:pPr>
      <w:r w:rsidRPr="006A4A63">
        <w:rPr>
          <w:u w:val="single"/>
        </w:rPr>
        <w:t>Artikel 6 Klachten</w:t>
      </w:r>
    </w:p>
    <w:p w14:paraId="0DA4C8EA" w14:textId="77777777" w:rsidR="00F30896" w:rsidRPr="006A4A63" w:rsidRDefault="00F30896" w:rsidP="00F30896">
      <w:pPr>
        <w:spacing w:line="240" w:lineRule="auto"/>
        <w:ind w:left="426" w:hanging="426"/>
      </w:pPr>
    </w:p>
    <w:p w14:paraId="05BC5F00" w14:textId="5A0A55FA" w:rsidR="00F30896" w:rsidRPr="006A4A63" w:rsidRDefault="00F30896" w:rsidP="005A34B7">
      <w:pPr>
        <w:spacing w:line="240" w:lineRule="auto"/>
        <w:ind w:left="426" w:hanging="426"/>
      </w:pPr>
      <w:r w:rsidRPr="006A4A63">
        <w:t xml:space="preserve">6.1 </w:t>
      </w:r>
      <w:r w:rsidR="005A34B7" w:rsidRPr="006A4A63">
        <w:t>Opdrachtgever meldt k</w:t>
      </w:r>
      <w:r w:rsidRPr="006A4A63">
        <w:t xml:space="preserve">lachten over de </w:t>
      </w:r>
      <w:r w:rsidRPr="00892750">
        <w:t xml:space="preserve">dienstverlening </w:t>
      </w:r>
      <w:r w:rsidRPr="006A4A63">
        <w:t>van Opdrachtnemer zo spoedig mogelijk schriftelijk (per e-mail) bij Opdrachtnemer</w:t>
      </w:r>
      <w:r w:rsidR="005A34B7" w:rsidRPr="006A4A63">
        <w:t xml:space="preserve">. </w:t>
      </w:r>
      <w:r w:rsidRPr="006A4A63">
        <w:t xml:space="preserve"> </w:t>
      </w:r>
      <w:r w:rsidR="005A34B7" w:rsidRPr="006A4A63">
        <w:t xml:space="preserve">Opdrachtnemer reageert binnen één werkdag schriftelijk naar de contactpersoon van Opdrachtgever. </w:t>
      </w:r>
    </w:p>
    <w:p w14:paraId="26953A00" w14:textId="77777777" w:rsidR="00F30896" w:rsidRPr="006A4A63" w:rsidRDefault="00F30896" w:rsidP="0050651D">
      <w:pPr>
        <w:spacing w:line="240" w:lineRule="auto"/>
        <w:rPr>
          <w:u w:val="single"/>
        </w:rPr>
      </w:pPr>
    </w:p>
    <w:p w14:paraId="225738CF" w14:textId="5C30CEE5" w:rsidR="00355C99" w:rsidRPr="006A4A63" w:rsidRDefault="00355C99" w:rsidP="0050651D">
      <w:pPr>
        <w:spacing w:line="240" w:lineRule="auto"/>
        <w:rPr>
          <w:u w:val="single"/>
        </w:rPr>
      </w:pPr>
      <w:r w:rsidRPr="006A4A63">
        <w:rPr>
          <w:u w:val="single"/>
        </w:rPr>
        <w:t xml:space="preserve">Artikel </w:t>
      </w:r>
      <w:r w:rsidR="00F30896" w:rsidRPr="006A4A63">
        <w:rPr>
          <w:u w:val="single"/>
        </w:rPr>
        <w:t>7</w:t>
      </w:r>
      <w:r w:rsidRPr="006A4A63">
        <w:rPr>
          <w:u w:val="single"/>
        </w:rPr>
        <w:t xml:space="preserve"> Wijzigingen van de overeenkomst</w:t>
      </w:r>
    </w:p>
    <w:p w14:paraId="3EEBBA61" w14:textId="77777777" w:rsidR="00C94C61" w:rsidRPr="006A4A63" w:rsidRDefault="00C94C61" w:rsidP="0050651D">
      <w:pPr>
        <w:spacing w:line="240" w:lineRule="auto"/>
      </w:pPr>
    </w:p>
    <w:p w14:paraId="1DEBA354" w14:textId="249F3376" w:rsidR="00355C99" w:rsidRPr="006A4A63" w:rsidRDefault="00F30896" w:rsidP="00711398">
      <w:pPr>
        <w:spacing w:line="240" w:lineRule="auto"/>
        <w:ind w:left="357" w:hanging="357"/>
      </w:pPr>
      <w:r w:rsidRPr="006A4A63">
        <w:t>7</w:t>
      </w:r>
      <w:r w:rsidR="00711398" w:rsidRPr="006A4A63">
        <w:t xml:space="preserve">.1 </w:t>
      </w:r>
      <w:r w:rsidR="00355C99" w:rsidRPr="006A4A63">
        <w:t xml:space="preserve">Wijzigingen op deze overeenkomst zijn </w:t>
      </w:r>
      <w:r w:rsidR="005A34B7" w:rsidRPr="006A4A63">
        <w:t xml:space="preserve">alleen </w:t>
      </w:r>
      <w:r w:rsidR="00355C99" w:rsidRPr="006A4A63">
        <w:t xml:space="preserve">bindend </w:t>
      </w:r>
      <w:r w:rsidR="005A34B7" w:rsidRPr="006A4A63">
        <w:t xml:space="preserve">wanneer </w:t>
      </w:r>
      <w:r w:rsidR="00355C99" w:rsidRPr="006A4A63">
        <w:t>ze schriftelijk zijn vastgelegd</w:t>
      </w:r>
      <w:r w:rsidR="00CB13D6" w:rsidRPr="006A4A63">
        <w:t>. Dit gebeurt</w:t>
      </w:r>
      <w:r w:rsidR="00355C99" w:rsidRPr="006A4A63">
        <w:t xml:space="preserve"> in de vorm van een door Partijen ondertekend addendum, </w:t>
      </w:r>
      <w:r w:rsidR="00015E7D" w:rsidRPr="006A4A63">
        <w:t xml:space="preserve">dat </w:t>
      </w:r>
      <w:r w:rsidR="00355C99" w:rsidRPr="006A4A63">
        <w:t>vervolgens onlosmakelijk onderdeel vormt van de overeenkomst.</w:t>
      </w:r>
    </w:p>
    <w:p w14:paraId="73E5852F" w14:textId="77777777" w:rsidR="00355C99" w:rsidRPr="006A4A63" w:rsidRDefault="00355C99" w:rsidP="0050651D">
      <w:pPr>
        <w:spacing w:line="240" w:lineRule="auto"/>
      </w:pPr>
    </w:p>
    <w:p w14:paraId="47335AB4" w14:textId="2D64FFF7" w:rsidR="00355C99" w:rsidRPr="006A4A63" w:rsidRDefault="00CF0618" w:rsidP="0050651D">
      <w:pPr>
        <w:spacing w:line="240" w:lineRule="auto"/>
      </w:pPr>
      <w:r w:rsidRPr="006A4A63">
        <w:rPr>
          <w:u w:val="single"/>
        </w:rPr>
        <w:t xml:space="preserve">Artikel </w:t>
      </w:r>
      <w:r w:rsidR="00F30896" w:rsidRPr="006A4A63">
        <w:rPr>
          <w:u w:val="single"/>
        </w:rPr>
        <w:t>8</w:t>
      </w:r>
      <w:r w:rsidRPr="006A4A63">
        <w:rPr>
          <w:u w:val="single"/>
        </w:rPr>
        <w:t xml:space="preserve"> O</w:t>
      </w:r>
      <w:r w:rsidR="00355C99" w:rsidRPr="006A4A63">
        <w:rPr>
          <w:u w:val="single"/>
        </w:rPr>
        <w:t>verdracht rechten en verplichtingen</w:t>
      </w:r>
    </w:p>
    <w:p w14:paraId="182B8455" w14:textId="77777777" w:rsidR="00355C99" w:rsidRPr="006A4A63" w:rsidRDefault="00355C99" w:rsidP="0050651D">
      <w:pPr>
        <w:spacing w:line="240" w:lineRule="auto"/>
      </w:pPr>
    </w:p>
    <w:p w14:paraId="58807BA8" w14:textId="53FB8597" w:rsidR="00355C99" w:rsidRPr="006A4A63" w:rsidRDefault="00F30896" w:rsidP="00C94C61">
      <w:pPr>
        <w:keepNext/>
        <w:keepLines/>
        <w:spacing w:line="240" w:lineRule="auto"/>
        <w:ind w:left="357" w:hanging="357"/>
        <w:rPr>
          <w:lang w:eastAsia="nl-BE"/>
        </w:rPr>
      </w:pPr>
      <w:r w:rsidRPr="006A4A63">
        <w:rPr>
          <w:lang w:eastAsia="nl-BE"/>
        </w:rPr>
        <w:t>8</w:t>
      </w:r>
      <w:r w:rsidR="00355C99" w:rsidRPr="006A4A63">
        <w:rPr>
          <w:lang w:eastAsia="nl-BE"/>
        </w:rPr>
        <w:t xml:space="preserve">.1 Opdrachtnemer </w:t>
      </w:r>
      <w:r w:rsidR="00015E7D" w:rsidRPr="006A4A63">
        <w:rPr>
          <w:lang w:eastAsia="nl-BE"/>
        </w:rPr>
        <w:t xml:space="preserve">draagt geen rechten en verplichtingen uit deze overeenkomst over aan een derde zonder schriftelijke toestemming van Opdrachtgever. </w:t>
      </w:r>
    </w:p>
    <w:p w14:paraId="5414C082" w14:textId="77777777" w:rsidR="00355C99" w:rsidRPr="006A4A63" w:rsidRDefault="00355C99" w:rsidP="00355C99">
      <w:pPr>
        <w:keepNext/>
        <w:keepLines/>
        <w:spacing w:line="240" w:lineRule="auto"/>
        <w:ind w:left="709" w:hanging="709"/>
        <w:rPr>
          <w:lang w:eastAsia="nl-BE"/>
        </w:rPr>
      </w:pPr>
    </w:p>
    <w:p w14:paraId="3B2A2B52" w14:textId="7340C9F8" w:rsidR="00355C99" w:rsidRPr="006A4A63" w:rsidRDefault="00F30896" w:rsidP="00C94C61">
      <w:pPr>
        <w:keepNext/>
        <w:keepLines/>
        <w:spacing w:line="240" w:lineRule="auto"/>
        <w:ind w:left="357" w:hanging="357"/>
        <w:rPr>
          <w:lang w:eastAsia="nl-BE"/>
        </w:rPr>
      </w:pPr>
      <w:r w:rsidRPr="006A4A63">
        <w:rPr>
          <w:lang w:eastAsia="nl-BE"/>
        </w:rPr>
        <w:t>8</w:t>
      </w:r>
      <w:r w:rsidR="00355C99" w:rsidRPr="006A4A63">
        <w:rPr>
          <w:lang w:eastAsia="nl-BE"/>
        </w:rPr>
        <w:t xml:space="preserve">.2 Opdrachtgever </w:t>
      </w:r>
      <w:r w:rsidR="00015E7D" w:rsidRPr="006A4A63">
        <w:rPr>
          <w:lang w:eastAsia="nl-BE"/>
        </w:rPr>
        <w:t xml:space="preserve">mag voorwaarden verbinden aan het verlenen van toestemming. </w:t>
      </w:r>
    </w:p>
    <w:p w14:paraId="6EEDCBF6" w14:textId="77777777" w:rsidR="00C678A9" w:rsidRPr="006A4A63" w:rsidRDefault="00C678A9" w:rsidP="0050651D">
      <w:pPr>
        <w:spacing w:line="240" w:lineRule="auto"/>
        <w:rPr>
          <w:u w:val="single"/>
        </w:rPr>
      </w:pPr>
    </w:p>
    <w:p w14:paraId="57CC7DBF" w14:textId="51FE7D3D" w:rsidR="00D91B0F" w:rsidRPr="006A4A63" w:rsidRDefault="00D91B0F" w:rsidP="0050651D">
      <w:pPr>
        <w:spacing w:line="240" w:lineRule="auto"/>
        <w:rPr>
          <w:u w:val="single"/>
        </w:rPr>
      </w:pPr>
      <w:r w:rsidRPr="006A4A63">
        <w:rPr>
          <w:u w:val="single"/>
        </w:rPr>
        <w:t xml:space="preserve">Artikel </w:t>
      </w:r>
      <w:r w:rsidR="00F30896" w:rsidRPr="006A4A63">
        <w:rPr>
          <w:u w:val="single"/>
        </w:rPr>
        <w:t>9</w:t>
      </w:r>
      <w:r w:rsidRPr="006A4A63">
        <w:rPr>
          <w:u w:val="single"/>
        </w:rPr>
        <w:t xml:space="preserve"> Overige bepalingen</w:t>
      </w:r>
    </w:p>
    <w:p w14:paraId="5B00F927" w14:textId="77777777" w:rsidR="00D91B0F" w:rsidRPr="006A4A63" w:rsidRDefault="00D91B0F" w:rsidP="0050651D">
      <w:pPr>
        <w:spacing w:line="240" w:lineRule="auto"/>
        <w:rPr>
          <w:b/>
          <w:u w:val="single"/>
        </w:rPr>
      </w:pPr>
    </w:p>
    <w:p w14:paraId="784180EE" w14:textId="11D53BA2" w:rsidR="00C52489" w:rsidRPr="006A4A63" w:rsidRDefault="00F30896" w:rsidP="00711398">
      <w:pPr>
        <w:spacing w:line="240" w:lineRule="auto"/>
        <w:ind w:left="357" w:hanging="357"/>
      </w:pPr>
      <w:r w:rsidRPr="006A4A63">
        <w:t>9</w:t>
      </w:r>
      <w:r w:rsidR="00711398" w:rsidRPr="006A4A63">
        <w:t xml:space="preserve">.1 </w:t>
      </w:r>
      <w:r w:rsidR="00351C0A" w:rsidRPr="006A4A63">
        <w:t xml:space="preserve"> </w:t>
      </w:r>
      <w:r w:rsidR="008C2B93" w:rsidRPr="006E2A1A">
        <w:rPr>
          <w:color w:val="FF0000"/>
        </w:rPr>
        <w:t xml:space="preserve">Beperkingen in aansprakelijkheid binnen deze overeenkomst zijn niet van toepassing op zaken die voortkomen uit de bijbehorende verwerkersovereenkomst. </w:t>
      </w:r>
    </w:p>
    <w:p w14:paraId="2C973CA8" w14:textId="77777777" w:rsidR="00F30896" w:rsidRPr="006A4A63" w:rsidRDefault="00F30896">
      <w:pPr>
        <w:spacing w:line="240" w:lineRule="auto"/>
      </w:pPr>
    </w:p>
    <w:p w14:paraId="40FEC515" w14:textId="1883C2A4" w:rsidR="00F30896" w:rsidRPr="006A4A63" w:rsidRDefault="00F30896" w:rsidP="00F30896">
      <w:pPr>
        <w:spacing w:line="240" w:lineRule="auto"/>
        <w:rPr>
          <w:u w:val="single"/>
        </w:rPr>
      </w:pPr>
      <w:r w:rsidRPr="006A4A63">
        <w:rPr>
          <w:u w:val="single"/>
        </w:rPr>
        <w:t>Artikel 10 Toepasselijk recht</w:t>
      </w:r>
    </w:p>
    <w:p w14:paraId="08DB9E7C" w14:textId="77777777" w:rsidR="00F30896" w:rsidRPr="006A4A63" w:rsidRDefault="00F30896" w:rsidP="00F30896">
      <w:pPr>
        <w:spacing w:line="240" w:lineRule="auto"/>
      </w:pPr>
    </w:p>
    <w:p w14:paraId="12D8ECA6" w14:textId="7E33B070" w:rsidR="00F30896" w:rsidRPr="006A4A63" w:rsidRDefault="00F30896" w:rsidP="00992026">
      <w:pPr>
        <w:spacing w:line="240" w:lineRule="auto"/>
      </w:pPr>
      <w:r w:rsidRPr="006A4A63">
        <w:t>10.1 Op deze overeenkomst is uitsluitend Nederlands recht van toepassing.</w:t>
      </w:r>
    </w:p>
    <w:p w14:paraId="26FB63DD" w14:textId="77777777" w:rsidR="00F30896" w:rsidRPr="006A4A63" w:rsidRDefault="00F30896" w:rsidP="00F30896">
      <w:pPr>
        <w:spacing w:line="240" w:lineRule="auto"/>
        <w:ind w:firstLine="510"/>
      </w:pPr>
    </w:p>
    <w:p w14:paraId="7907CF37" w14:textId="63633905" w:rsidR="00892750" w:rsidRDefault="00F30896" w:rsidP="00892750">
      <w:pPr>
        <w:pStyle w:val="Default"/>
        <w:rPr>
          <w:color w:val="FF0000"/>
          <w:sz w:val="22"/>
          <w:szCs w:val="22"/>
        </w:rPr>
      </w:pPr>
      <w:r w:rsidRPr="006A4A63">
        <w:rPr>
          <w:rFonts w:cs="Times New Roman"/>
          <w:color w:val="auto"/>
          <w:sz w:val="22"/>
          <w:szCs w:val="22"/>
          <w:lang w:eastAsia="en-US"/>
        </w:rPr>
        <w:t xml:space="preserve">10.2 </w:t>
      </w:r>
      <w:r w:rsidR="00015E7D" w:rsidRPr="006A4A63">
        <w:rPr>
          <w:rFonts w:cs="Times New Roman"/>
          <w:color w:val="auto"/>
          <w:sz w:val="22"/>
          <w:szCs w:val="22"/>
          <w:lang w:eastAsia="en-US"/>
        </w:rPr>
        <w:t xml:space="preserve">Wanneer een geschil dat voorkomt uit deze overeenkomst niet </w:t>
      </w:r>
      <w:r w:rsidR="00356C39" w:rsidRPr="006A4A63">
        <w:rPr>
          <w:rFonts w:cs="Times New Roman"/>
          <w:color w:val="auto"/>
          <w:sz w:val="22"/>
          <w:szCs w:val="22"/>
          <w:lang w:eastAsia="en-US"/>
        </w:rPr>
        <w:t>in overleg kunnen schikken</w:t>
      </w:r>
      <w:r w:rsidR="005C5DC8" w:rsidRPr="006A4A63">
        <w:rPr>
          <w:rFonts w:cs="Times New Roman"/>
          <w:color w:val="auto"/>
          <w:sz w:val="22"/>
          <w:szCs w:val="22"/>
          <w:lang w:eastAsia="en-US"/>
        </w:rPr>
        <w:t xml:space="preserve">, leggen Partijen het geschil voor aan de bevoegde rechter bij de </w:t>
      </w:r>
      <w:r w:rsidR="005C5DC8" w:rsidRPr="00F914E1">
        <w:rPr>
          <w:rFonts w:cs="Times New Roman"/>
          <w:color w:val="auto"/>
          <w:sz w:val="22"/>
          <w:szCs w:val="22"/>
          <w:lang w:eastAsia="en-US"/>
        </w:rPr>
        <w:t xml:space="preserve">Rechtbank te </w:t>
      </w:r>
      <w:r w:rsidR="00F914E1" w:rsidRPr="00F914E1">
        <w:rPr>
          <w:color w:val="auto"/>
          <w:sz w:val="22"/>
          <w:szCs w:val="22"/>
        </w:rPr>
        <w:t>Assen</w:t>
      </w:r>
      <w:r w:rsidR="005C5DC8" w:rsidRPr="00F914E1">
        <w:rPr>
          <w:color w:val="auto"/>
          <w:sz w:val="22"/>
          <w:szCs w:val="22"/>
        </w:rPr>
        <w:t xml:space="preserve">.  </w:t>
      </w:r>
      <w:r w:rsidR="00892750" w:rsidRPr="00F914E1">
        <w:rPr>
          <w:color w:val="auto"/>
          <w:sz w:val="22"/>
          <w:szCs w:val="22"/>
        </w:rPr>
        <w:t xml:space="preserve"> </w:t>
      </w:r>
    </w:p>
    <w:p w14:paraId="568377EB" w14:textId="77777777" w:rsidR="00892750" w:rsidRDefault="00892750" w:rsidP="00892750">
      <w:pPr>
        <w:pStyle w:val="Default"/>
        <w:rPr>
          <w:color w:val="FF0000"/>
          <w:sz w:val="22"/>
          <w:szCs w:val="22"/>
        </w:rPr>
      </w:pPr>
    </w:p>
    <w:p w14:paraId="55387BD7" w14:textId="3BA57B99" w:rsidR="006933D8" w:rsidRPr="006A4A63" w:rsidRDefault="006933D8" w:rsidP="00892750">
      <w:pPr>
        <w:pStyle w:val="Default"/>
      </w:pPr>
      <w:r w:rsidRPr="006A4A63">
        <w:t>Aldus overeengekomen en in tweevoud getekend te ……………………….. op ……………………………..</w:t>
      </w:r>
    </w:p>
    <w:p w14:paraId="72F3C969" w14:textId="77777777" w:rsidR="006933D8" w:rsidRPr="006A4A63" w:rsidRDefault="006933D8" w:rsidP="006933D8">
      <w:pPr>
        <w:spacing w:line="240" w:lineRule="auto"/>
      </w:pPr>
    </w:p>
    <w:p w14:paraId="6A0915EA" w14:textId="77777777" w:rsidR="00711398" w:rsidRPr="006A4A63" w:rsidRDefault="00711398" w:rsidP="006933D8">
      <w:pPr>
        <w:spacing w:line="240" w:lineRule="auto"/>
        <w:rPr>
          <w:color w:val="FF0000"/>
        </w:rPr>
      </w:pPr>
    </w:p>
    <w:p w14:paraId="6909DE46" w14:textId="657AB9B0" w:rsidR="00D01804" w:rsidRPr="006A4A63" w:rsidRDefault="00FB63BB" w:rsidP="006933D8">
      <w:pPr>
        <w:spacing w:line="240" w:lineRule="auto"/>
        <w:rPr>
          <w:color w:val="FF0000"/>
        </w:rPr>
      </w:pPr>
      <w:r w:rsidRPr="006A4A63">
        <w:rPr>
          <w:color w:val="FF0000"/>
        </w:rPr>
        <w:t>&lt;Opdrachtgever&gt;</w:t>
      </w:r>
      <w:r w:rsidR="00D01804" w:rsidRPr="006A4A63">
        <w:rPr>
          <w:color w:val="FF0000"/>
        </w:rPr>
        <w:t xml:space="preserve"> </w:t>
      </w:r>
    </w:p>
    <w:p w14:paraId="684C7299" w14:textId="5A7D207E" w:rsidR="006933D8" w:rsidRPr="006A4A63" w:rsidRDefault="00EA32EE" w:rsidP="006933D8">
      <w:pPr>
        <w:spacing w:line="240" w:lineRule="auto"/>
        <w:rPr>
          <w:color w:val="FF0000"/>
        </w:rPr>
      </w:pPr>
      <w:r w:rsidRPr="006A4A63">
        <w:rPr>
          <w:color w:val="FF0000"/>
        </w:rPr>
        <w:t>&lt;</w:t>
      </w:r>
      <w:r w:rsidR="00CF0618" w:rsidRPr="006A4A63">
        <w:rPr>
          <w:color w:val="FF0000"/>
        </w:rPr>
        <w:t xml:space="preserve">naam </w:t>
      </w:r>
      <w:r w:rsidR="006933D8" w:rsidRPr="006A4A63">
        <w:rPr>
          <w:color w:val="FF0000"/>
        </w:rPr>
        <w:t>rechtsgeldig vertegenwoordiger</w:t>
      </w:r>
      <w:r w:rsidR="00CF0618" w:rsidRPr="006A4A63">
        <w:rPr>
          <w:color w:val="FF0000"/>
        </w:rPr>
        <w:t>&gt;</w:t>
      </w:r>
    </w:p>
    <w:p w14:paraId="57D5571C" w14:textId="77777777" w:rsidR="00CF0618" w:rsidRPr="006A4A63" w:rsidRDefault="00CF0618" w:rsidP="006933D8">
      <w:pPr>
        <w:spacing w:line="240" w:lineRule="auto"/>
        <w:rPr>
          <w:color w:val="FF0000"/>
        </w:rPr>
      </w:pPr>
      <w:r w:rsidRPr="006A4A63">
        <w:rPr>
          <w:color w:val="FF0000"/>
        </w:rPr>
        <w:t>&lt;functie rechtsgeldig vertegenwoordiger&gt;</w:t>
      </w:r>
    </w:p>
    <w:p w14:paraId="025B7BEF" w14:textId="77777777" w:rsidR="002332F6" w:rsidRPr="006A4A63" w:rsidRDefault="002332F6" w:rsidP="0050651D">
      <w:pPr>
        <w:spacing w:line="240" w:lineRule="auto"/>
      </w:pPr>
    </w:p>
    <w:p w14:paraId="3A60E515" w14:textId="77777777" w:rsidR="00711398" w:rsidRPr="006A4A63" w:rsidRDefault="00711398" w:rsidP="0050651D">
      <w:pPr>
        <w:spacing w:line="240" w:lineRule="auto"/>
      </w:pPr>
    </w:p>
    <w:p w14:paraId="32411771" w14:textId="77777777" w:rsidR="00711398" w:rsidRPr="006A4A63" w:rsidRDefault="00711398" w:rsidP="0050651D">
      <w:pPr>
        <w:spacing w:line="240" w:lineRule="auto"/>
      </w:pPr>
    </w:p>
    <w:p w14:paraId="3772A959" w14:textId="77777777" w:rsidR="00711398" w:rsidRPr="006A4A63" w:rsidRDefault="00711398" w:rsidP="00711398">
      <w:pPr>
        <w:spacing w:line="240" w:lineRule="auto"/>
      </w:pPr>
      <w:r w:rsidRPr="006A4A63">
        <w:t>……………………………………………………………</w:t>
      </w:r>
    </w:p>
    <w:p w14:paraId="062D2877" w14:textId="77777777" w:rsidR="00711398" w:rsidRPr="006A4A63" w:rsidRDefault="00711398" w:rsidP="0050651D">
      <w:pPr>
        <w:spacing w:line="240" w:lineRule="auto"/>
      </w:pPr>
    </w:p>
    <w:p w14:paraId="0AAE297D" w14:textId="77777777" w:rsidR="002332F6" w:rsidRPr="006A4A63" w:rsidRDefault="002332F6" w:rsidP="0050651D">
      <w:pPr>
        <w:spacing w:line="240" w:lineRule="auto"/>
      </w:pPr>
      <w:r w:rsidRPr="006A4A63">
        <w:t>en</w:t>
      </w:r>
    </w:p>
    <w:p w14:paraId="38A64185" w14:textId="77777777" w:rsidR="00C94C61" w:rsidRPr="006A4A63" w:rsidRDefault="00C94C61" w:rsidP="00181398">
      <w:pPr>
        <w:tabs>
          <w:tab w:val="left" w:pos="6285"/>
        </w:tabs>
        <w:spacing w:line="240" w:lineRule="auto"/>
      </w:pPr>
    </w:p>
    <w:p w14:paraId="567A5396" w14:textId="2822A6DE" w:rsidR="002332F6" w:rsidRPr="006A4A63" w:rsidRDefault="00181398" w:rsidP="00181398">
      <w:pPr>
        <w:tabs>
          <w:tab w:val="left" w:pos="6285"/>
        </w:tabs>
        <w:spacing w:line="240" w:lineRule="auto"/>
      </w:pPr>
      <w:r w:rsidRPr="006A4A63">
        <w:tab/>
      </w:r>
    </w:p>
    <w:p w14:paraId="2DE594A6" w14:textId="2A9BE21D" w:rsidR="004473DC" w:rsidRPr="006A4A63" w:rsidRDefault="004473DC" w:rsidP="0050651D">
      <w:pPr>
        <w:spacing w:line="240" w:lineRule="auto"/>
        <w:rPr>
          <w:color w:val="FF0000"/>
        </w:rPr>
      </w:pPr>
      <w:r w:rsidRPr="006A4A63">
        <w:rPr>
          <w:color w:val="FF0000"/>
        </w:rPr>
        <w:t xml:space="preserve">&lt; </w:t>
      </w:r>
      <w:r w:rsidR="00141474" w:rsidRPr="006A4A63">
        <w:rPr>
          <w:color w:val="FF0000"/>
        </w:rPr>
        <w:t>Opdrachtnemer</w:t>
      </w:r>
      <w:r w:rsidRPr="006A4A63">
        <w:rPr>
          <w:color w:val="FF0000"/>
        </w:rPr>
        <w:t>&gt;</w:t>
      </w:r>
    </w:p>
    <w:p w14:paraId="5B8475D3" w14:textId="77777777" w:rsidR="002332F6" w:rsidRPr="006A4A63" w:rsidRDefault="004473DC" w:rsidP="0050651D">
      <w:pPr>
        <w:spacing w:line="240" w:lineRule="auto"/>
        <w:rPr>
          <w:color w:val="FF0000"/>
        </w:rPr>
      </w:pPr>
      <w:r w:rsidRPr="006A4A63">
        <w:rPr>
          <w:color w:val="FF0000"/>
        </w:rPr>
        <w:t>&lt;naam</w:t>
      </w:r>
      <w:r w:rsidR="008D32F8" w:rsidRPr="006A4A63">
        <w:rPr>
          <w:color w:val="FF0000"/>
        </w:rPr>
        <w:t xml:space="preserve"> rechtsgeldig vertegenwoordiger</w:t>
      </w:r>
      <w:r w:rsidRPr="006A4A63">
        <w:rPr>
          <w:color w:val="FF0000"/>
        </w:rPr>
        <w:t>&gt;</w:t>
      </w:r>
    </w:p>
    <w:p w14:paraId="03A91179" w14:textId="77777777" w:rsidR="004473DC" w:rsidRPr="006A4A63" w:rsidRDefault="004473DC" w:rsidP="0050651D">
      <w:pPr>
        <w:spacing w:line="240" w:lineRule="auto"/>
        <w:rPr>
          <w:color w:val="FF0000"/>
        </w:rPr>
      </w:pPr>
      <w:r w:rsidRPr="006A4A63">
        <w:rPr>
          <w:color w:val="FF0000"/>
        </w:rPr>
        <w:t>&lt;functie rechtsgeldig vertegenwoordiger&gt;</w:t>
      </w:r>
    </w:p>
    <w:p w14:paraId="1CCA92EF" w14:textId="77777777" w:rsidR="00711398" w:rsidRPr="006A4A63" w:rsidRDefault="00711398" w:rsidP="0050651D">
      <w:pPr>
        <w:spacing w:line="240" w:lineRule="auto"/>
        <w:rPr>
          <w:color w:val="FF0000"/>
        </w:rPr>
      </w:pPr>
    </w:p>
    <w:p w14:paraId="2273AF6C" w14:textId="77777777" w:rsidR="00711398" w:rsidRPr="006A4A63" w:rsidRDefault="00711398" w:rsidP="0050651D">
      <w:pPr>
        <w:spacing w:line="240" w:lineRule="auto"/>
        <w:rPr>
          <w:color w:val="FF0000"/>
        </w:rPr>
      </w:pPr>
    </w:p>
    <w:p w14:paraId="4B1D787B" w14:textId="77777777" w:rsidR="00711398" w:rsidRPr="006A4A63" w:rsidRDefault="00711398" w:rsidP="0050651D">
      <w:pPr>
        <w:spacing w:line="240" w:lineRule="auto"/>
        <w:rPr>
          <w:color w:val="FF0000"/>
        </w:rPr>
      </w:pPr>
    </w:p>
    <w:p w14:paraId="60D4A4BA" w14:textId="77777777" w:rsidR="00711398" w:rsidRPr="006A4A63" w:rsidRDefault="00711398" w:rsidP="00711398">
      <w:pPr>
        <w:spacing w:line="240" w:lineRule="auto"/>
      </w:pPr>
      <w:r w:rsidRPr="006A4A63">
        <w:t>……………………………………………………………</w:t>
      </w:r>
    </w:p>
    <w:p w14:paraId="3389F66B" w14:textId="30025BDF" w:rsidR="00711398" w:rsidRPr="006A4A63" w:rsidRDefault="00711398" w:rsidP="0050651D">
      <w:pPr>
        <w:spacing w:line="240" w:lineRule="auto"/>
        <w:rPr>
          <w:color w:val="FF0000"/>
        </w:rPr>
      </w:pPr>
    </w:p>
    <w:sectPr w:rsidR="00711398" w:rsidRPr="006A4A63" w:rsidSect="00CB0B69">
      <w:headerReference w:type="even" r:id="rId10"/>
      <w:headerReference w:type="default" r:id="rId11"/>
      <w:footerReference w:type="even" r:id="rId12"/>
      <w:footerReference w:type="default" r:id="rId13"/>
      <w:headerReference w:type="first" r:id="rId14"/>
      <w:footerReference w:type="first" r:id="rId15"/>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17CC" w14:textId="77777777" w:rsidR="00483176" w:rsidRDefault="00483176">
      <w:pPr>
        <w:spacing w:line="240" w:lineRule="auto"/>
      </w:pPr>
      <w:r>
        <w:separator/>
      </w:r>
    </w:p>
  </w:endnote>
  <w:endnote w:type="continuationSeparator" w:id="0">
    <w:p w14:paraId="7D892A01" w14:textId="77777777" w:rsidR="00483176" w:rsidRDefault="004831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5BE2" w14:textId="77777777" w:rsidR="00892750" w:rsidRDefault="008927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073859"/>
      <w:docPartObj>
        <w:docPartGallery w:val="Page Numbers (Bottom of Page)"/>
        <w:docPartUnique/>
      </w:docPartObj>
    </w:sdtPr>
    <w:sdtEndPr/>
    <w:sdtContent>
      <w:sdt>
        <w:sdtPr>
          <w:rPr>
            <w:sz w:val="18"/>
            <w:szCs w:val="18"/>
          </w:rPr>
          <w:id w:val="-152296036"/>
          <w:docPartObj>
            <w:docPartGallery w:val="Page Numbers (Top of Page)"/>
            <w:docPartUnique/>
          </w:docPartObj>
        </w:sdtPr>
        <w:sdtEndPr/>
        <w:sdtContent>
          <w:p w14:paraId="116E153B" w14:textId="3EDFFB03" w:rsidR="007338CA" w:rsidRPr="00D234B2" w:rsidRDefault="00892750" w:rsidP="00D234B2">
            <w:pPr>
              <w:pStyle w:val="Voettekst"/>
              <w:rPr>
                <w:sz w:val="18"/>
                <w:szCs w:val="18"/>
              </w:rPr>
            </w:pPr>
            <w:r>
              <w:rPr>
                <w:sz w:val="18"/>
                <w:szCs w:val="18"/>
              </w:rPr>
              <w:t xml:space="preserve">Netwerk en werkplekbeheer </w:t>
            </w:r>
            <w:r>
              <w:rPr>
                <w:sz w:val="18"/>
                <w:szCs w:val="18"/>
              </w:rPr>
              <w:tab/>
            </w:r>
            <w:r w:rsidR="00D234B2">
              <w:rPr>
                <w:sz w:val="18"/>
                <w:szCs w:val="18"/>
              </w:rPr>
              <w:tab/>
            </w:r>
            <w:r w:rsidR="007338CA" w:rsidRPr="00D234B2">
              <w:rPr>
                <w:sz w:val="18"/>
                <w:szCs w:val="18"/>
              </w:rPr>
              <w:t xml:space="preserve">                              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9D4285">
              <w:rPr>
                <w:b/>
                <w:bCs/>
                <w:noProof/>
                <w:sz w:val="18"/>
                <w:szCs w:val="18"/>
              </w:rPr>
              <w:t>5</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9D4285">
              <w:rPr>
                <w:b/>
                <w:bCs/>
                <w:noProof/>
                <w:sz w:val="18"/>
                <w:szCs w:val="18"/>
              </w:rPr>
              <w:t>5</w:t>
            </w:r>
            <w:r w:rsidR="007338CA"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5542" w14:textId="77777777" w:rsidR="00892750" w:rsidRDefault="008927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D334B" w14:textId="77777777" w:rsidR="00483176" w:rsidRDefault="00483176">
      <w:pPr>
        <w:spacing w:line="240" w:lineRule="auto"/>
      </w:pPr>
      <w:r>
        <w:separator/>
      </w:r>
    </w:p>
  </w:footnote>
  <w:footnote w:type="continuationSeparator" w:id="0">
    <w:p w14:paraId="1A3F5D37" w14:textId="77777777" w:rsidR="00483176" w:rsidRDefault="004831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897B" w14:textId="77777777" w:rsidR="00892750" w:rsidRDefault="008927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4440" w14:textId="77777777" w:rsidR="00892750" w:rsidRDefault="008927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524D" w14:textId="77777777" w:rsidR="00892750" w:rsidRDefault="008927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8E3792"/>
    <w:multiLevelType w:val="hybridMultilevel"/>
    <w:tmpl w:val="3B7451D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34628C"/>
    <w:multiLevelType w:val="hybridMultilevel"/>
    <w:tmpl w:val="C7F80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B869AB"/>
    <w:multiLevelType w:val="hybridMultilevel"/>
    <w:tmpl w:val="2AC8A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D215BDF"/>
    <w:multiLevelType w:val="hybridMultilevel"/>
    <w:tmpl w:val="7A46482C"/>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1A5AD5"/>
    <w:multiLevelType w:val="hybridMultilevel"/>
    <w:tmpl w:val="DCD804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79FD3EE6"/>
    <w:multiLevelType w:val="hybridMultilevel"/>
    <w:tmpl w:val="9618B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723DD5"/>
    <w:multiLevelType w:val="hybridMultilevel"/>
    <w:tmpl w:val="A394DE96"/>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4"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11"/>
  </w:num>
  <w:num w:numId="4">
    <w:abstractNumId w:val="8"/>
  </w:num>
  <w:num w:numId="5">
    <w:abstractNumId w:val="0"/>
  </w:num>
  <w:num w:numId="6">
    <w:abstractNumId w:val="3"/>
  </w:num>
  <w:num w:numId="7">
    <w:abstractNumId w:val="7"/>
  </w:num>
  <w:num w:numId="8">
    <w:abstractNumId w:val="14"/>
  </w:num>
  <w:num w:numId="9">
    <w:abstractNumId w:val="13"/>
  </w:num>
  <w:num w:numId="10">
    <w:abstractNumId w:val="6"/>
  </w:num>
  <w:num w:numId="11">
    <w:abstractNumId w:val="12"/>
  </w:num>
  <w:num w:numId="12">
    <w:abstractNumId w:val="5"/>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15E7D"/>
    <w:rsid w:val="00017309"/>
    <w:rsid w:val="00021EC7"/>
    <w:rsid w:val="00045706"/>
    <w:rsid w:val="00076072"/>
    <w:rsid w:val="00076728"/>
    <w:rsid w:val="000A4A85"/>
    <w:rsid w:val="000C37E5"/>
    <w:rsid w:val="000E6F54"/>
    <w:rsid w:val="000E7920"/>
    <w:rsid w:val="00121266"/>
    <w:rsid w:val="00125076"/>
    <w:rsid w:val="00127AD1"/>
    <w:rsid w:val="00141474"/>
    <w:rsid w:val="001467B0"/>
    <w:rsid w:val="00165211"/>
    <w:rsid w:val="00181398"/>
    <w:rsid w:val="00183AA8"/>
    <w:rsid w:val="00185DA1"/>
    <w:rsid w:val="0019422E"/>
    <w:rsid w:val="001D0D77"/>
    <w:rsid w:val="001F721A"/>
    <w:rsid w:val="00203E65"/>
    <w:rsid w:val="00207BD0"/>
    <w:rsid w:val="002131C0"/>
    <w:rsid w:val="00215772"/>
    <w:rsid w:val="00220E56"/>
    <w:rsid w:val="00222E0E"/>
    <w:rsid w:val="00227897"/>
    <w:rsid w:val="002332F6"/>
    <w:rsid w:val="00237C5F"/>
    <w:rsid w:val="00256BEC"/>
    <w:rsid w:val="00271AC3"/>
    <w:rsid w:val="002772B0"/>
    <w:rsid w:val="00286251"/>
    <w:rsid w:val="00292C5D"/>
    <w:rsid w:val="00293217"/>
    <w:rsid w:val="002A7A0F"/>
    <w:rsid w:val="002D5A20"/>
    <w:rsid w:val="002E6500"/>
    <w:rsid w:val="002F1ADE"/>
    <w:rsid w:val="002F2145"/>
    <w:rsid w:val="002F3C76"/>
    <w:rsid w:val="00305075"/>
    <w:rsid w:val="00310B5E"/>
    <w:rsid w:val="00313C8E"/>
    <w:rsid w:val="00335549"/>
    <w:rsid w:val="0034431E"/>
    <w:rsid w:val="00351C0A"/>
    <w:rsid w:val="00355C99"/>
    <w:rsid w:val="00356C39"/>
    <w:rsid w:val="003766D5"/>
    <w:rsid w:val="00387363"/>
    <w:rsid w:val="00392864"/>
    <w:rsid w:val="003932F1"/>
    <w:rsid w:val="00396181"/>
    <w:rsid w:val="003B6A84"/>
    <w:rsid w:val="003C0749"/>
    <w:rsid w:val="0040492F"/>
    <w:rsid w:val="00412116"/>
    <w:rsid w:val="00436AAB"/>
    <w:rsid w:val="004473DC"/>
    <w:rsid w:val="00450127"/>
    <w:rsid w:val="00452C6C"/>
    <w:rsid w:val="0046708C"/>
    <w:rsid w:val="0047492D"/>
    <w:rsid w:val="00483176"/>
    <w:rsid w:val="00486D97"/>
    <w:rsid w:val="00491C0A"/>
    <w:rsid w:val="004A6179"/>
    <w:rsid w:val="004B1E0B"/>
    <w:rsid w:val="004B2105"/>
    <w:rsid w:val="004B548B"/>
    <w:rsid w:val="004D57F5"/>
    <w:rsid w:val="0050651D"/>
    <w:rsid w:val="005071FE"/>
    <w:rsid w:val="00520A42"/>
    <w:rsid w:val="0052189F"/>
    <w:rsid w:val="005302C5"/>
    <w:rsid w:val="00530A27"/>
    <w:rsid w:val="00531AAE"/>
    <w:rsid w:val="00532096"/>
    <w:rsid w:val="00556078"/>
    <w:rsid w:val="005677BE"/>
    <w:rsid w:val="00573A03"/>
    <w:rsid w:val="005764FB"/>
    <w:rsid w:val="00583C96"/>
    <w:rsid w:val="005872BD"/>
    <w:rsid w:val="00594075"/>
    <w:rsid w:val="005A34B7"/>
    <w:rsid w:val="005A43BA"/>
    <w:rsid w:val="005A4AAE"/>
    <w:rsid w:val="005A695B"/>
    <w:rsid w:val="005B1F04"/>
    <w:rsid w:val="005B3264"/>
    <w:rsid w:val="005B3685"/>
    <w:rsid w:val="005C5DC8"/>
    <w:rsid w:val="005D5A00"/>
    <w:rsid w:val="00630E06"/>
    <w:rsid w:val="00660ECC"/>
    <w:rsid w:val="0066601B"/>
    <w:rsid w:val="00693036"/>
    <w:rsid w:val="006933D8"/>
    <w:rsid w:val="006A4A63"/>
    <w:rsid w:val="006B041E"/>
    <w:rsid w:val="006B33F6"/>
    <w:rsid w:val="006D544E"/>
    <w:rsid w:val="006D56C1"/>
    <w:rsid w:val="006D56E3"/>
    <w:rsid w:val="006E2A1A"/>
    <w:rsid w:val="006E7778"/>
    <w:rsid w:val="006E7A1C"/>
    <w:rsid w:val="006F5970"/>
    <w:rsid w:val="00700880"/>
    <w:rsid w:val="00704234"/>
    <w:rsid w:val="00710D24"/>
    <w:rsid w:val="00711398"/>
    <w:rsid w:val="00731797"/>
    <w:rsid w:val="007338CA"/>
    <w:rsid w:val="00751C92"/>
    <w:rsid w:val="00757C30"/>
    <w:rsid w:val="00774A79"/>
    <w:rsid w:val="00775974"/>
    <w:rsid w:val="00790355"/>
    <w:rsid w:val="007C4AB3"/>
    <w:rsid w:val="007D19C8"/>
    <w:rsid w:val="007E0F2B"/>
    <w:rsid w:val="007F25E8"/>
    <w:rsid w:val="007F3DEF"/>
    <w:rsid w:val="00802FF8"/>
    <w:rsid w:val="00813EED"/>
    <w:rsid w:val="00831A2C"/>
    <w:rsid w:val="00845142"/>
    <w:rsid w:val="0084525D"/>
    <w:rsid w:val="008577F2"/>
    <w:rsid w:val="008657F7"/>
    <w:rsid w:val="00880310"/>
    <w:rsid w:val="00892750"/>
    <w:rsid w:val="00895318"/>
    <w:rsid w:val="008971AD"/>
    <w:rsid w:val="008B4D05"/>
    <w:rsid w:val="008B7975"/>
    <w:rsid w:val="008C2B93"/>
    <w:rsid w:val="008D1302"/>
    <w:rsid w:val="008D32F8"/>
    <w:rsid w:val="008E1DCE"/>
    <w:rsid w:val="008E3990"/>
    <w:rsid w:val="00901ECD"/>
    <w:rsid w:val="00902C8C"/>
    <w:rsid w:val="00904F4E"/>
    <w:rsid w:val="009112E5"/>
    <w:rsid w:val="00913588"/>
    <w:rsid w:val="00913F37"/>
    <w:rsid w:val="009213A4"/>
    <w:rsid w:val="00923BD8"/>
    <w:rsid w:val="0092485D"/>
    <w:rsid w:val="00933C84"/>
    <w:rsid w:val="009377E0"/>
    <w:rsid w:val="00937E56"/>
    <w:rsid w:val="00952F2B"/>
    <w:rsid w:val="009574CD"/>
    <w:rsid w:val="009702FA"/>
    <w:rsid w:val="009724DA"/>
    <w:rsid w:val="00974726"/>
    <w:rsid w:val="00976211"/>
    <w:rsid w:val="00981798"/>
    <w:rsid w:val="00982A06"/>
    <w:rsid w:val="009852F9"/>
    <w:rsid w:val="00992026"/>
    <w:rsid w:val="009A3737"/>
    <w:rsid w:val="009A6DBD"/>
    <w:rsid w:val="009D4285"/>
    <w:rsid w:val="009E02DF"/>
    <w:rsid w:val="009E0774"/>
    <w:rsid w:val="009E4084"/>
    <w:rsid w:val="00A0185E"/>
    <w:rsid w:val="00A11096"/>
    <w:rsid w:val="00A127BE"/>
    <w:rsid w:val="00A13D7E"/>
    <w:rsid w:val="00A37EE9"/>
    <w:rsid w:val="00A445B6"/>
    <w:rsid w:val="00A742FD"/>
    <w:rsid w:val="00A75211"/>
    <w:rsid w:val="00A76C03"/>
    <w:rsid w:val="00A776D7"/>
    <w:rsid w:val="00A95660"/>
    <w:rsid w:val="00A97261"/>
    <w:rsid w:val="00AB2B99"/>
    <w:rsid w:val="00AC2FB8"/>
    <w:rsid w:val="00AF541C"/>
    <w:rsid w:val="00B01F12"/>
    <w:rsid w:val="00B05582"/>
    <w:rsid w:val="00B06D8A"/>
    <w:rsid w:val="00B106FC"/>
    <w:rsid w:val="00B12588"/>
    <w:rsid w:val="00B32A58"/>
    <w:rsid w:val="00B33797"/>
    <w:rsid w:val="00B40BCC"/>
    <w:rsid w:val="00B5504B"/>
    <w:rsid w:val="00B560D6"/>
    <w:rsid w:val="00B60EDF"/>
    <w:rsid w:val="00B64653"/>
    <w:rsid w:val="00B6660E"/>
    <w:rsid w:val="00B9071A"/>
    <w:rsid w:val="00BA0323"/>
    <w:rsid w:val="00BB0550"/>
    <w:rsid w:val="00BC4A5A"/>
    <w:rsid w:val="00BF0AD2"/>
    <w:rsid w:val="00BF22ED"/>
    <w:rsid w:val="00C3528C"/>
    <w:rsid w:val="00C52489"/>
    <w:rsid w:val="00C678A9"/>
    <w:rsid w:val="00C732D6"/>
    <w:rsid w:val="00C80CFD"/>
    <w:rsid w:val="00C821F5"/>
    <w:rsid w:val="00C83790"/>
    <w:rsid w:val="00C85F7C"/>
    <w:rsid w:val="00C94C61"/>
    <w:rsid w:val="00CA6203"/>
    <w:rsid w:val="00CB0B69"/>
    <w:rsid w:val="00CB13D6"/>
    <w:rsid w:val="00CB46B0"/>
    <w:rsid w:val="00CD7218"/>
    <w:rsid w:val="00CF0618"/>
    <w:rsid w:val="00CF41E6"/>
    <w:rsid w:val="00D01633"/>
    <w:rsid w:val="00D01804"/>
    <w:rsid w:val="00D019AE"/>
    <w:rsid w:val="00D234B2"/>
    <w:rsid w:val="00D33E6F"/>
    <w:rsid w:val="00D433DD"/>
    <w:rsid w:val="00D47D18"/>
    <w:rsid w:val="00D7659A"/>
    <w:rsid w:val="00D913D6"/>
    <w:rsid w:val="00D91B0F"/>
    <w:rsid w:val="00D9207C"/>
    <w:rsid w:val="00DA0D4A"/>
    <w:rsid w:val="00DA281D"/>
    <w:rsid w:val="00DA4F49"/>
    <w:rsid w:val="00DA6409"/>
    <w:rsid w:val="00DC75BA"/>
    <w:rsid w:val="00DD16A9"/>
    <w:rsid w:val="00DF0BA9"/>
    <w:rsid w:val="00DF4749"/>
    <w:rsid w:val="00E04E94"/>
    <w:rsid w:val="00E06641"/>
    <w:rsid w:val="00E1433D"/>
    <w:rsid w:val="00E264BF"/>
    <w:rsid w:val="00E37D17"/>
    <w:rsid w:val="00E42B14"/>
    <w:rsid w:val="00E432E9"/>
    <w:rsid w:val="00E43934"/>
    <w:rsid w:val="00E45AC7"/>
    <w:rsid w:val="00E50873"/>
    <w:rsid w:val="00E51971"/>
    <w:rsid w:val="00E53320"/>
    <w:rsid w:val="00E5765C"/>
    <w:rsid w:val="00E74E0F"/>
    <w:rsid w:val="00E77183"/>
    <w:rsid w:val="00E91633"/>
    <w:rsid w:val="00E9789C"/>
    <w:rsid w:val="00EA32EE"/>
    <w:rsid w:val="00EA508D"/>
    <w:rsid w:val="00EB2327"/>
    <w:rsid w:val="00ED774E"/>
    <w:rsid w:val="00EF303D"/>
    <w:rsid w:val="00EF4C2B"/>
    <w:rsid w:val="00EF6446"/>
    <w:rsid w:val="00F242EC"/>
    <w:rsid w:val="00F247B5"/>
    <w:rsid w:val="00F25777"/>
    <w:rsid w:val="00F27C7A"/>
    <w:rsid w:val="00F30896"/>
    <w:rsid w:val="00F31839"/>
    <w:rsid w:val="00F35F94"/>
    <w:rsid w:val="00F54F94"/>
    <w:rsid w:val="00F6471B"/>
    <w:rsid w:val="00F65EC5"/>
    <w:rsid w:val="00F74B35"/>
    <w:rsid w:val="00F9000D"/>
    <w:rsid w:val="00F914E1"/>
    <w:rsid w:val="00F94D23"/>
    <w:rsid w:val="00FB4F78"/>
    <w:rsid w:val="00FB63BB"/>
    <w:rsid w:val="00FC1095"/>
    <w:rsid w:val="00FC634F"/>
    <w:rsid w:val="00FC73D4"/>
    <w:rsid w:val="00FD1C69"/>
    <w:rsid w:val="00FD2522"/>
    <w:rsid w:val="00FE095B"/>
    <w:rsid w:val="00FF450E"/>
    <w:rsid w:val="00FF6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6F54"/>
    <w:pPr>
      <w:spacing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Default">
    <w:name w:val="Default"/>
    <w:rsid w:val="00F30896"/>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3" ma:contentTypeDescription="Een nieuw document maken." ma:contentTypeScope="" ma:versionID="4e004cfaae946b92f437f31959fe3e5b">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131b14b5baf4ee5b932baa5d6483de2d"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F57AF-1896-4DF4-AB9A-A1F2F2CDA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f780-fb82-45e2-9f8e-81a7b540ed3a"/>
    <ds:schemaRef ds:uri="718f682f-1aee-4659-8d2c-29e8773f5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79B53-144E-48A7-9557-5DBC23A611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762B0B-A832-4969-90AE-1226D897B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895</Words>
  <Characters>6139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Marloes Verhoeven | InkoopMeesters</cp:lastModifiedBy>
  <cp:revision>36</cp:revision>
  <cp:lastPrinted>2014-08-29T10:51:00Z</cp:lastPrinted>
  <dcterms:created xsi:type="dcterms:W3CDTF">2018-06-29T09:08:00Z</dcterms:created>
  <dcterms:modified xsi:type="dcterms:W3CDTF">2022-04-04T11:29:00Z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y fmtid="{D5CDD505-2E9C-101B-9397-08002B2CF9AE}" pid="3" name="Order">
    <vt:r8>122000</vt:r8>
  </property>
</Properties>
</file>