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B1DC" w14:textId="77777777" w:rsidR="00FC7BB0" w:rsidRPr="009A3D9B" w:rsidRDefault="00FC7BB0" w:rsidP="00727FC1">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79904FD" w14:textId="77777777" w:rsidR="00FC7BB0" w:rsidRDefault="00E77355" w:rsidP="00727FC1">
      <w:pPr>
        <w:pBdr>
          <w:top w:val="single" w:sz="4" w:space="1" w:color="auto"/>
          <w:left w:val="single" w:sz="4" w:space="4" w:color="auto"/>
          <w:bottom w:val="single" w:sz="4" w:space="1" w:color="auto"/>
          <w:right w:val="single" w:sz="4" w:space="4" w:color="auto"/>
        </w:pBdr>
        <w:spacing w:line="360" w:lineRule="auto"/>
        <w:jc w:val="center"/>
        <w:rPr>
          <w:sz w:val="21"/>
          <w:szCs w:val="21"/>
        </w:rPr>
      </w:pPr>
      <w:r>
        <w:rPr>
          <w:noProof/>
          <w:lang w:eastAsia="nl-NL"/>
        </w:rPr>
        <w:drawing>
          <wp:inline distT="0" distB="0" distL="0" distR="0" wp14:anchorId="50A7A989" wp14:editId="4B1FD3F2">
            <wp:extent cx="2062480" cy="550545"/>
            <wp:effectExtent l="0" t="0" r="0" b="1905"/>
            <wp:docPr id="6" name="Afbeelding 6" descr="Logo, Hilversum"/>
            <wp:cNvGraphicFramePr/>
            <a:graphic xmlns:a="http://schemas.openxmlformats.org/drawingml/2006/main">
              <a:graphicData uri="http://schemas.openxmlformats.org/drawingml/2006/picture">
                <pic:pic xmlns:pic="http://schemas.openxmlformats.org/drawingml/2006/picture">
                  <pic:nvPicPr>
                    <pic:cNvPr id="6" name="Afbeelding 6" descr="Logo, Hilversum"/>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2480" cy="550545"/>
                    </a:xfrm>
                    <a:prstGeom prst="rect">
                      <a:avLst/>
                    </a:prstGeom>
                    <a:noFill/>
                    <a:ln>
                      <a:noFill/>
                    </a:ln>
                  </pic:spPr>
                </pic:pic>
              </a:graphicData>
            </a:graphic>
          </wp:inline>
        </w:drawing>
      </w:r>
    </w:p>
    <w:p w14:paraId="0CA26098" w14:textId="519B0B21" w:rsidR="00FC7BB0" w:rsidRPr="009A3D9B" w:rsidRDefault="003D4D5F" w:rsidP="00727FC1">
      <w:pPr>
        <w:pBdr>
          <w:top w:val="single" w:sz="4" w:space="1" w:color="auto"/>
          <w:left w:val="single" w:sz="4" w:space="4" w:color="auto"/>
          <w:bottom w:val="single" w:sz="4" w:space="1" w:color="auto"/>
          <w:right w:val="single" w:sz="4" w:space="4" w:color="auto"/>
        </w:pBdr>
        <w:spacing w:line="360" w:lineRule="auto"/>
        <w:jc w:val="center"/>
        <w:rPr>
          <w:b/>
          <w:sz w:val="21"/>
          <w:szCs w:val="21"/>
        </w:rPr>
      </w:pPr>
      <w:r>
        <w:rPr>
          <w:noProof/>
        </w:rPr>
        <w:drawing>
          <wp:inline distT="0" distB="0" distL="0" distR="0" wp14:anchorId="58FFFB13" wp14:editId="3C66D109">
            <wp:extent cx="1885950" cy="666750"/>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stretch>
                      <a:fillRect/>
                    </a:stretch>
                  </pic:blipFill>
                  <pic:spPr>
                    <a:xfrm>
                      <a:off x="0" y="0"/>
                      <a:ext cx="1885950" cy="666750"/>
                    </a:xfrm>
                    <a:prstGeom prst="rect">
                      <a:avLst/>
                    </a:prstGeom>
                  </pic:spPr>
                </pic:pic>
              </a:graphicData>
            </a:graphic>
          </wp:inline>
        </w:drawing>
      </w:r>
    </w:p>
    <w:p w14:paraId="4C6067A8" w14:textId="77777777" w:rsidR="00FC7BB0" w:rsidRPr="009A3D9B" w:rsidRDefault="00FC7BB0" w:rsidP="00727FC1">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97579F7" w14:textId="3D9D8725" w:rsidR="00FC7BB0" w:rsidRDefault="00E77355" w:rsidP="00727FC1">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4</w:t>
      </w:r>
      <w:r w:rsidR="003D4D5F">
        <w:rPr>
          <w:b/>
          <w:sz w:val="28"/>
          <w:szCs w:val="28"/>
        </w:rPr>
        <w:t>b</w:t>
      </w:r>
      <w:r w:rsidR="00FC7BB0" w:rsidRPr="009A3D9B">
        <w:rPr>
          <w:b/>
          <w:sz w:val="28"/>
          <w:szCs w:val="28"/>
        </w:rPr>
        <w:tab/>
        <w:t>Antwoordformulier Gunningscriteria</w:t>
      </w:r>
    </w:p>
    <w:p w14:paraId="1AD4BBB8" w14:textId="139A84D6" w:rsidR="00FC7BB0" w:rsidRPr="004B2A38" w:rsidRDefault="004B2A38" w:rsidP="00727FC1">
      <w:pPr>
        <w:pBdr>
          <w:top w:val="single" w:sz="4" w:space="1" w:color="auto"/>
          <w:left w:val="single" w:sz="4" w:space="4" w:color="auto"/>
          <w:bottom w:val="single" w:sz="4" w:space="1" w:color="auto"/>
          <w:right w:val="single" w:sz="4" w:space="4" w:color="auto"/>
        </w:pBdr>
        <w:spacing w:line="360" w:lineRule="auto"/>
        <w:jc w:val="center"/>
        <w:rPr>
          <w:b/>
          <w:color w:val="002060"/>
          <w:sz w:val="21"/>
          <w:szCs w:val="21"/>
        </w:rPr>
      </w:pPr>
      <w:r w:rsidRPr="004B2A38">
        <w:rPr>
          <w:b/>
          <w:color w:val="002060"/>
          <w:sz w:val="28"/>
          <w:szCs w:val="28"/>
        </w:rPr>
        <w:t>Versie 2</w:t>
      </w:r>
    </w:p>
    <w:p w14:paraId="6E324427" w14:textId="77777777" w:rsidR="00FC7BB0" w:rsidRPr="009A3D9B" w:rsidRDefault="00FC7BB0" w:rsidP="00727FC1">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96D82DB" w14:textId="77777777" w:rsidR="00727FC1" w:rsidRPr="00856736" w:rsidRDefault="00727FC1" w:rsidP="00727FC1">
      <w:pPr>
        <w:pBdr>
          <w:top w:val="single" w:sz="4" w:space="1" w:color="auto"/>
          <w:left w:val="single" w:sz="4" w:space="4" w:color="auto"/>
          <w:bottom w:val="single" w:sz="4" w:space="1" w:color="auto"/>
          <w:right w:val="single" w:sz="4" w:space="4" w:color="auto"/>
        </w:pBdr>
        <w:spacing w:line="360" w:lineRule="auto"/>
      </w:pPr>
      <w:r w:rsidRPr="00856736">
        <w:t>Auteur:</w:t>
      </w:r>
      <w:r w:rsidRPr="00856736">
        <w:tab/>
      </w:r>
      <w:r w:rsidRPr="00856736">
        <w:tab/>
      </w:r>
      <w:r w:rsidRPr="00856736">
        <w:tab/>
      </w:r>
      <w:r w:rsidR="00E77355" w:rsidRPr="00856736">
        <w:t>Team Inkoop gemeente Hilversum</w:t>
      </w:r>
    </w:p>
    <w:p w14:paraId="1941DA9C" w14:textId="35EEA3EF" w:rsidR="00D146C3" w:rsidRPr="00856736" w:rsidRDefault="00727FC1" w:rsidP="00D146C3">
      <w:pPr>
        <w:pBdr>
          <w:top w:val="single" w:sz="4" w:space="1" w:color="auto"/>
          <w:left w:val="single" w:sz="4" w:space="4" w:color="auto"/>
          <w:bottom w:val="single" w:sz="4" w:space="1" w:color="auto"/>
          <w:right w:val="single" w:sz="4" w:space="4" w:color="auto"/>
        </w:pBdr>
        <w:spacing w:line="360" w:lineRule="auto"/>
      </w:pPr>
      <w:r w:rsidRPr="00856736">
        <w:t>Datum:</w:t>
      </w:r>
      <w:r w:rsidRPr="00856736">
        <w:tab/>
      </w:r>
      <w:r w:rsidRPr="00856736">
        <w:tab/>
      </w:r>
      <w:r w:rsidRPr="00856736">
        <w:tab/>
      </w:r>
      <w:r w:rsidR="00E971B2" w:rsidRPr="00E971B2">
        <w:t>30</w:t>
      </w:r>
      <w:r w:rsidR="004B2A38" w:rsidRPr="00E971B2">
        <w:t xml:space="preserve"> mei</w:t>
      </w:r>
      <w:r w:rsidR="003D4D5F" w:rsidRPr="00E971B2">
        <w:t xml:space="preserve"> 2022</w:t>
      </w:r>
    </w:p>
    <w:p w14:paraId="0E6C5E5A" w14:textId="00921C9E" w:rsidR="00727FC1" w:rsidRPr="00856736" w:rsidRDefault="00727FC1" w:rsidP="00727FC1">
      <w:pPr>
        <w:pBdr>
          <w:top w:val="single" w:sz="4" w:space="1" w:color="auto"/>
          <w:left w:val="single" w:sz="4" w:space="4" w:color="auto"/>
          <w:bottom w:val="single" w:sz="4" w:space="1" w:color="auto"/>
          <w:right w:val="single" w:sz="4" w:space="4" w:color="auto"/>
        </w:pBdr>
        <w:spacing w:after="0" w:line="240" w:lineRule="auto"/>
        <w:ind w:left="2126" w:hanging="2126"/>
      </w:pPr>
      <w:r w:rsidRPr="00856736">
        <w:t xml:space="preserve">Naam aanbesteding: </w:t>
      </w:r>
      <w:r w:rsidRPr="00856736">
        <w:tab/>
      </w:r>
      <w:r w:rsidR="003D4D5F" w:rsidRPr="00856736">
        <w:t>Financieel systeem</w:t>
      </w:r>
    </w:p>
    <w:p w14:paraId="6E6C67B4" w14:textId="77777777" w:rsidR="00D146C3" w:rsidRPr="00856736" w:rsidRDefault="00D146C3" w:rsidP="00727FC1">
      <w:pPr>
        <w:pBdr>
          <w:top w:val="single" w:sz="4" w:space="1" w:color="auto"/>
          <w:left w:val="single" w:sz="4" w:space="4" w:color="auto"/>
          <w:bottom w:val="single" w:sz="4" w:space="1" w:color="auto"/>
          <w:right w:val="single" w:sz="4" w:space="4" w:color="auto"/>
        </w:pBdr>
        <w:spacing w:after="0" w:line="240" w:lineRule="auto"/>
        <w:ind w:left="2126" w:hanging="2126"/>
      </w:pPr>
    </w:p>
    <w:p w14:paraId="4FD34965" w14:textId="279FBF01" w:rsidR="00727FC1" w:rsidRPr="00856736" w:rsidRDefault="00727FC1" w:rsidP="00727FC1">
      <w:pPr>
        <w:pBdr>
          <w:top w:val="single" w:sz="4" w:space="1" w:color="auto"/>
          <w:left w:val="single" w:sz="4" w:space="4" w:color="auto"/>
          <w:bottom w:val="single" w:sz="4" w:space="1" w:color="auto"/>
          <w:right w:val="single" w:sz="4" w:space="4" w:color="auto"/>
        </w:pBdr>
        <w:spacing w:line="360" w:lineRule="auto"/>
        <w:rPr>
          <w:b/>
        </w:rPr>
      </w:pPr>
      <w:r w:rsidRPr="00856736">
        <w:t xml:space="preserve">Kenmerk: </w:t>
      </w:r>
      <w:r w:rsidRPr="00856736">
        <w:tab/>
      </w:r>
      <w:r w:rsidRPr="00856736">
        <w:tab/>
      </w:r>
      <w:r w:rsidR="003D4D5F" w:rsidRPr="00856736">
        <w:t>1069344</w:t>
      </w:r>
    </w:p>
    <w:p w14:paraId="77B37BD5" w14:textId="77777777" w:rsidR="00963463" w:rsidRDefault="00963463" w:rsidP="005D5691">
      <w:pPr>
        <w:widowControl w:val="0"/>
        <w:tabs>
          <w:tab w:val="center" w:pos="4536"/>
        </w:tabs>
        <w:autoSpaceDE w:val="0"/>
        <w:autoSpaceDN w:val="0"/>
        <w:adjustRightInd w:val="0"/>
        <w:spacing w:after="0" w:line="240" w:lineRule="auto"/>
        <w:jc w:val="both"/>
        <w:rPr>
          <w:rFonts w:cs="Arial"/>
        </w:rPr>
      </w:pPr>
    </w:p>
    <w:p w14:paraId="3BA299E8" w14:textId="77777777" w:rsidR="005D5691" w:rsidRPr="009A3D9B" w:rsidRDefault="005D5691" w:rsidP="005D5691">
      <w:pPr>
        <w:widowControl w:val="0"/>
        <w:tabs>
          <w:tab w:val="center" w:pos="4536"/>
        </w:tabs>
        <w:autoSpaceDE w:val="0"/>
        <w:autoSpaceDN w:val="0"/>
        <w:adjustRightInd w:val="0"/>
        <w:spacing w:after="0" w:line="240" w:lineRule="auto"/>
        <w:jc w:val="both"/>
        <w:rPr>
          <w:rFonts w:cs="Arial"/>
        </w:rPr>
      </w:pPr>
      <w:r w:rsidRPr="009A3D9B">
        <w:rPr>
          <w:rFonts w:cs="Arial"/>
        </w:rPr>
        <w:t xml:space="preserve">U dient uw antwoorden op de Gunningcriteria in dit antwoordformulier op te nemen. Dit formulier voegt u toe aan uw Inschrijving. </w:t>
      </w:r>
    </w:p>
    <w:p w14:paraId="67F7391D" w14:textId="77777777" w:rsidR="005D5691" w:rsidRPr="009A3D9B" w:rsidRDefault="005D5691" w:rsidP="005D5691">
      <w:pPr>
        <w:widowControl w:val="0"/>
        <w:tabs>
          <w:tab w:val="center" w:pos="4536"/>
        </w:tabs>
        <w:autoSpaceDE w:val="0"/>
        <w:autoSpaceDN w:val="0"/>
        <w:adjustRightInd w:val="0"/>
        <w:spacing w:after="0" w:line="240" w:lineRule="auto"/>
        <w:jc w:val="both"/>
        <w:rPr>
          <w:rFonts w:cs="Arial"/>
        </w:rPr>
      </w:pPr>
    </w:p>
    <w:p w14:paraId="1C57836E" w14:textId="75431523" w:rsidR="00516FAF" w:rsidRPr="00B07636" w:rsidRDefault="00D41C06" w:rsidP="00D41C06">
      <w:pPr>
        <w:pBdr>
          <w:top w:val="single" w:sz="4" w:space="1" w:color="auto"/>
          <w:left w:val="single" w:sz="4" w:space="1" w:color="auto"/>
          <w:bottom w:val="single" w:sz="4" w:space="1" w:color="auto"/>
          <w:right w:val="single" w:sz="4" w:space="4" w:color="auto"/>
        </w:pBdr>
        <w:shd w:val="clear" w:color="auto" w:fill="DEEAF6" w:themeFill="accent1" w:themeFillTint="33"/>
        <w:spacing w:after="0" w:line="240" w:lineRule="auto"/>
        <w:jc w:val="both"/>
        <w:rPr>
          <w:rFonts w:cs="Times New Roman"/>
          <w:u w:val="single"/>
        </w:rPr>
      </w:pPr>
      <w:r w:rsidRPr="00D41C06">
        <w:rPr>
          <w:rFonts w:cs="Times New Roman"/>
          <w:b/>
        </w:rPr>
        <w:t>Let op:</w:t>
      </w:r>
      <w:r w:rsidRPr="00D41C06">
        <w:rPr>
          <w:rFonts w:cs="Times New Roman"/>
        </w:rPr>
        <w:t xml:space="preserve"> Gebruik voor de beantwoording van de kwalitatieve Gunningscriteria niet meer dan maximaal aantal pagina’s per </w:t>
      </w:r>
      <w:proofErr w:type="spellStart"/>
      <w:r w:rsidRPr="00D41C06">
        <w:rPr>
          <w:rFonts w:cs="Times New Roman"/>
        </w:rPr>
        <w:t>subcriterium</w:t>
      </w:r>
      <w:proofErr w:type="spellEnd"/>
      <w:r w:rsidRPr="00D41C06">
        <w:rPr>
          <w:rFonts w:cs="Times New Roman"/>
        </w:rPr>
        <w:t xml:space="preserve">. Indien u toch meer pagina’s aanlevert dan het maximaal aantal pagina’s, dan wordt per </w:t>
      </w:r>
      <w:proofErr w:type="spellStart"/>
      <w:r w:rsidRPr="00D41C06">
        <w:rPr>
          <w:rFonts w:cs="Times New Roman"/>
        </w:rPr>
        <w:t>subcriterium</w:t>
      </w:r>
      <w:proofErr w:type="spellEnd"/>
      <w:r w:rsidRPr="00D41C06">
        <w:rPr>
          <w:rFonts w:cs="Times New Roman"/>
        </w:rPr>
        <w:t xml:space="preserve"> uitsluitend het maximaal aantal pagina’s betrokken in de beoordeling. De overige pagina’s worden buiten beschouwing gelaten.</w:t>
      </w:r>
    </w:p>
    <w:p w14:paraId="6459D186" w14:textId="77777777" w:rsidR="00881C4F" w:rsidRDefault="00881C4F" w:rsidP="00C67DCA">
      <w:pPr>
        <w:widowControl w:val="0"/>
        <w:tabs>
          <w:tab w:val="center" w:pos="4536"/>
        </w:tabs>
        <w:autoSpaceDE w:val="0"/>
        <w:autoSpaceDN w:val="0"/>
        <w:adjustRightInd w:val="0"/>
        <w:spacing w:after="0" w:line="240" w:lineRule="auto"/>
        <w:rPr>
          <w:rFonts w:cs="Arial"/>
        </w:rPr>
      </w:pPr>
    </w:p>
    <w:p w14:paraId="64C7F538" w14:textId="77777777" w:rsidR="00D146C3" w:rsidRDefault="00D146C3" w:rsidP="00C67DCA">
      <w:pPr>
        <w:widowControl w:val="0"/>
        <w:tabs>
          <w:tab w:val="center" w:pos="4536"/>
        </w:tabs>
        <w:autoSpaceDE w:val="0"/>
        <w:autoSpaceDN w:val="0"/>
        <w:adjustRightInd w:val="0"/>
        <w:spacing w:after="0" w:line="240" w:lineRule="auto"/>
        <w:rPr>
          <w:rFonts w:cs="Arial"/>
        </w:rPr>
      </w:pPr>
    </w:p>
    <w:p w14:paraId="112F3CD2" w14:textId="5C3D0DDE" w:rsidR="00D24E03" w:rsidRDefault="00D24E03">
      <w:pPr>
        <w:rPr>
          <w:rFonts w:cs="Arial"/>
        </w:rPr>
      </w:pPr>
      <w:r>
        <w:rPr>
          <w:rFonts w:cs="Arial"/>
        </w:rPr>
        <w:br w:type="page"/>
      </w:r>
    </w:p>
    <w:tbl>
      <w:tblPr>
        <w:tblW w:w="0" w:type="auto"/>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8209"/>
      </w:tblGrid>
      <w:tr w:rsidR="00856736" w14:paraId="40665282" w14:textId="77777777" w:rsidTr="00856736">
        <w:trPr>
          <w:trHeight w:val="508"/>
        </w:trPr>
        <w:tc>
          <w:tcPr>
            <w:tcW w:w="841" w:type="dxa"/>
            <w:tcMar>
              <w:top w:w="0" w:type="dxa"/>
              <w:left w:w="108" w:type="dxa"/>
              <w:bottom w:w="0" w:type="dxa"/>
              <w:right w:w="108" w:type="dxa"/>
            </w:tcMar>
            <w:hideMark/>
          </w:tcPr>
          <w:p w14:paraId="1636849D" w14:textId="77777777" w:rsidR="00856736" w:rsidRDefault="00856736">
            <w:pPr>
              <w:spacing w:after="0"/>
              <w:jc w:val="both"/>
              <w:rPr>
                <w:rFonts w:cstheme="minorHAnsi"/>
              </w:rPr>
            </w:pPr>
            <w:r>
              <w:rPr>
                <w:rFonts w:cstheme="minorHAnsi"/>
                <w:b/>
              </w:rPr>
              <w:lastRenderedPageBreak/>
              <w:t>GC-K-2</w:t>
            </w:r>
          </w:p>
        </w:tc>
        <w:tc>
          <w:tcPr>
            <w:tcW w:w="8209" w:type="dxa"/>
            <w:tcMar>
              <w:top w:w="0" w:type="dxa"/>
              <w:left w:w="108" w:type="dxa"/>
              <w:bottom w:w="0" w:type="dxa"/>
              <w:right w:w="108" w:type="dxa"/>
            </w:tcMar>
          </w:tcPr>
          <w:p w14:paraId="448A407E" w14:textId="77777777" w:rsidR="00856736" w:rsidRDefault="00856736">
            <w:pPr>
              <w:spacing w:after="0"/>
              <w:jc w:val="both"/>
              <w:rPr>
                <w:b/>
              </w:rPr>
            </w:pPr>
            <w:r>
              <w:rPr>
                <w:b/>
              </w:rPr>
              <w:t>Implementatie (200 punten)</w:t>
            </w:r>
          </w:p>
          <w:p w14:paraId="06D90A3A" w14:textId="77777777" w:rsidR="00856736" w:rsidRDefault="00856736">
            <w:pPr>
              <w:spacing w:after="0"/>
              <w:jc w:val="both"/>
              <w:rPr>
                <w:rFonts w:cstheme="minorHAnsi"/>
                <w:b/>
                <w:bCs/>
                <w:sz w:val="2"/>
              </w:rPr>
            </w:pPr>
          </w:p>
          <w:p w14:paraId="4F6A0E7D" w14:textId="77777777" w:rsidR="00856736" w:rsidRDefault="00856736">
            <w:pPr>
              <w:spacing w:after="0" w:line="240" w:lineRule="auto"/>
              <w:jc w:val="both"/>
              <w:rPr>
                <w:rFonts w:cstheme="minorHAnsi"/>
                <w:b/>
                <w:bCs/>
              </w:rPr>
            </w:pPr>
            <w:r>
              <w:rPr>
                <w:rFonts w:cstheme="minorHAnsi"/>
                <w:b/>
                <w:bCs/>
              </w:rPr>
              <w:t>Doelstelling</w:t>
            </w:r>
          </w:p>
          <w:p w14:paraId="32BAACD3" w14:textId="77777777" w:rsidR="00856736" w:rsidRDefault="00856736">
            <w:pPr>
              <w:spacing w:after="0" w:line="240" w:lineRule="auto"/>
              <w:jc w:val="both"/>
            </w:pPr>
            <w:r>
              <w:t>Een gedragen Implementatie waarbij de organisaties (Hilversum en Wijdemeren) begeleid en ondersteund worden bij de/het proces(inrichting) minimaal gericht op de scope van het project (zie § 1.6 van deze leidraad), testen, opleiden, ondersteuning bij de livegang en een periode van nazorg na livegang. Het streven is dit te realiseren met zo min mogelijk impact op de lopende dienstverlening.</w:t>
            </w:r>
          </w:p>
          <w:p w14:paraId="3E84E535" w14:textId="77777777" w:rsidR="00856736" w:rsidRDefault="00856736">
            <w:pPr>
              <w:spacing w:after="0" w:line="240" w:lineRule="auto"/>
              <w:jc w:val="both"/>
              <w:rPr>
                <w:rFonts w:cstheme="minorHAnsi"/>
              </w:rPr>
            </w:pPr>
          </w:p>
          <w:p w14:paraId="0B59F1D5" w14:textId="77777777" w:rsidR="00856736" w:rsidRDefault="00856736">
            <w:pPr>
              <w:spacing w:after="0" w:line="240" w:lineRule="auto"/>
              <w:jc w:val="both"/>
            </w:pPr>
            <w:r>
              <w:t xml:space="preserve">De minimale Eisen voor deze Implementatie zijn onder meer opgenomen in tabblad 3 van Bijlage H - Programma van Eisen en wensen. U kunt in uw conceptplanning ervan uitgaan dat de start van het project in oktober 2022 plaatsvindt en dat de livegang gepland staat voor 1 december 2023. De periode van nazorg staat op dit moment gepland van 1 december 2023 – 1 april 2024. </w:t>
            </w:r>
          </w:p>
          <w:p w14:paraId="149F281C" w14:textId="77777777" w:rsidR="00856736" w:rsidRDefault="00856736">
            <w:pPr>
              <w:spacing w:after="0" w:line="240" w:lineRule="auto"/>
              <w:jc w:val="both"/>
              <w:rPr>
                <w:rFonts w:cstheme="minorHAnsi"/>
              </w:rPr>
            </w:pPr>
          </w:p>
          <w:p w14:paraId="38D288B3" w14:textId="77777777" w:rsidR="00856736" w:rsidRDefault="00856736">
            <w:pPr>
              <w:pStyle w:val="Geenafstand"/>
              <w:spacing w:line="256" w:lineRule="auto"/>
              <w:jc w:val="both"/>
            </w:pPr>
            <w:r>
              <w:t xml:space="preserve">In het plan (voor zowel Hilversum als Wijdemeren) moeten in ieder geval de volgende onderwerpen aan bod komen: </w:t>
            </w:r>
          </w:p>
          <w:p w14:paraId="7FD2FC49"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bookmarkStart w:id="0" w:name="_Hlk22270774"/>
            <w:r>
              <w:rPr>
                <w:rFonts w:cs="Arial"/>
                <w:color w:val="000000" w:themeColor="text1"/>
                <w:lang w:eastAsia="nl-NL"/>
              </w:rPr>
              <w:t xml:space="preserve">Hoe ziet het implementatieproces (gedetailleerd) eruit inclusief de (eventueel) te verwachten </w:t>
            </w:r>
            <w:r>
              <w:t xml:space="preserve">mutatie </w:t>
            </w:r>
            <w:proofErr w:type="spellStart"/>
            <w:r>
              <w:t>stops</w:t>
            </w:r>
            <w:proofErr w:type="spellEnd"/>
            <w:r>
              <w:t>.</w:t>
            </w:r>
            <w:r>
              <w:rPr>
                <w:rFonts w:cs="Arial"/>
                <w:color w:val="000000" w:themeColor="text1"/>
                <w:lang w:eastAsia="nl-NL"/>
              </w:rPr>
              <w:t xml:space="preserve"> </w:t>
            </w:r>
          </w:p>
          <w:p w14:paraId="5C2584BD"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r>
              <w:t>Omschrijf hoe uw test- &amp; acceptatie procedure eruit ziet alvorens in productie te gaan?</w:t>
            </w:r>
          </w:p>
          <w:p w14:paraId="26622931" w14:textId="77777777" w:rsidR="00856736" w:rsidRDefault="00856736" w:rsidP="00856736">
            <w:pPr>
              <w:pStyle w:val="Lijstalinea"/>
              <w:numPr>
                <w:ilvl w:val="1"/>
                <w:numId w:val="21"/>
              </w:numPr>
              <w:spacing w:after="0" w:line="240" w:lineRule="auto"/>
              <w:rPr>
                <w:rFonts w:asciiTheme="minorEastAsia" w:eastAsiaTheme="minorEastAsia" w:hAnsiTheme="minorEastAsia" w:cstheme="minorEastAsia"/>
                <w:color w:val="000000" w:themeColor="text1"/>
                <w:lang w:eastAsia="nl-NL"/>
              </w:rPr>
            </w:pPr>
            <w:r>
              <w:rPr>
                <w:rFonts w:eastAsiaTheme="minorEastAsia"/>
                <w:color w:val="000000" w:themeColor="text1"/>
                <w:lang w:eastAsia="nl-NL"/>
              </w:rPr>
              <w:t>Welke testen gaat u uitvoeren?</w:t>
            </w:r>
          </w:p>
          <w:p w14:paraId="1ED3112C" w14:textId="77777777" w:rsidR="00856736" w:rsidRDefault="00856736" w:rsidP="00856736">
            <w:pPr>
              <w:pStyle w:val="Lijstalinea"/>
              <w:numPr>
                <w:ilvl w:val="1"/>
                <w:numId w:val="21"/>
              </w:numPr>
              <w:spacing w:after="0" w:line="240" w:lineRule="auto"/>
              <w:rPr>
                <w:rFonts w:asciiTheme="minorEastAsia" w:eastAsiaTheme="minorEastAsia" w:hAnsiTheme="minorEastAsia" w:cstheme="minorEastAsia"/>
                <w:color w:val="000000" w:themeColor="text1"/>
                <w:lang w:eastAsia="nl-NL"/>
              </w:rPr>
            </w:pPr>
            <w:r>
              <w:rPr>
                <w:rFonts w:eastAsiaTheme="minorEastAsia"/>
                <w:color w:val="000000" w:themeColor="text1"/>
                <w:lang w:eastAsia="nl-NL"/>
              </w:rPr>
              <w:t>Hoe zorgt u voor kwaliteitsborging?</w:t>
            </w:r>
          </w:p>
          <w:p w14:paraId="22468CB1" w14:textId="77777777" w:rsidR="00856736" w:rsidRDefault="00856736" w:rsidP="00856736">
            <w:pPr>
              <w:pStyle w:val="Lijstalinea"/>
              <w:numPr>
                <w:ilvl w:val="1"/>
                <w:numId w:val="21"/>
              </w:numPr>
              <w:spacing w:after="0" w:line="240" w:lineRule="auto"/>
              <w:rPr>
                <w:rFonts w:asciiTheme="minorEastAsia" w:eastAsiaTheme="minorEastAsia" w:hAnsiTheme="minorEastAsia" w:cstheme="minorEastAsia"/>
                <w:color w:val="000000" w:themeColor="text1"/>
                <w:lang w:eastAsia="nl-NL"/>
              </w:rPr>
            </w:pPr>
            <w:r>
              <w:rPr>
                <w:rFonts w:eastAsiaTheme="minorEastAsia"/>
                <w:color w:val="000000" w:themeColor="text1"/>
                <w:lang w:eastAsia="nl-NL"/>
              </w:rPr>
              <w:t xml:space="preserve">Wanneer gaat u testen? </w:t>
            </w:r>
          </w:p>
          <w:p w14:paraId="079035A0" w14:textId="77777777" w:rsidR="00856736" w:rsidRDefault="00856736" w:rsidP="00856736">
            <w:pPr>
              <w:pStyle w:val="Lijstalinea"/>
              <w:numPr>
                <w:ilvl w:val="0"/>
                <w:numId w:val="20"/>
              </w:numPr>
              <w:spacing w:after="0" w:line="240" w:lineRule="auto"/>
              <w:rPr>
                <w:rFonts w:asciiTheme="minorEastAsia" w:eastAsiaTheme="minorEastAsia" w:hAnsiTheme="minorEastAsia" w:cstheme="minorEastAsia"/>
                <w:color w:val="000000" w:themeColor="text1"/>
                <w:lang w:eastAsia="nl-NL"/>
              </w:rPr>
            </w:pPr>
            <w:r>
              <w:rPr>
                <w:rFonts w:eastAsiaTheme="minorEastAsia"/>
                <w:color w:val="000000" w:themeColor="text1"/>
                <w:lang w:eastAsia="nl-NL"/>
              </w:rPr>
              <w:t xml:space="preserve">Hoe ziet uw “mijlpalenplanning met beslismomenten” eruit? </w:t>
            </w:r>
          </w:p>
          <w:p w14:paraId="4265EE00" w14:textId="77777777" w:rsidR="00856736" w:rsidRDefault="00856736" w:rsidP="00856736">
            <w:pPr>
              <w:pStyle w:val="Lijstalinea"/>
              <w:numPr>
                <w:ilvl w:val="1"/>
                <w:numId w:val="20"/>
              </w:numPr>
              <w:spacing w:after="0" w:line="240" w:lineRule="auto"/>
              <w:rPr>
                <w:rFonts w:asciiTheme="minorEastAsia" w:eastAsiaTheme="minorEastAsia" w:hAnsiTheme="minorEastAsia" w:cstheme="minorEastAsia"/>
                <w:color w:val="000000" w:themeColor="text1"/>
                <w:lang w:eastAsia="nl-NL"/>
              </w:rPr>
            </w:pPr>
            <w:r>
              <w:rPr>
                <w:rFonts w:cs="Arial"/>
                <w:color w:val="000000" w:themeColor="text1"/>
                <w:lang w:eastAsia="nl-NL"/>
              </w:rPr>
              <w:t>Hoe borgt u de naleving van de planning?</w:t>
            </w:r>
          </w:p>
          <w:p w14:paraId="5B685CA7"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r>
              <w:rPr>
                <w:rFonts w:cs="Arial"/>
                <w:color w:val="000000" w:themeColor="text1"/>
                <w:lang w:eastAsia="nl-NL"/>
              </w:rPr>
              <w:t xml:space="preserve">Hoe verloopt de migratie vanuit het huidige systeem? </w:t>
            </w:r>
            <w:r>
              <w:t>Besteedt daarnaast vooral aandacht aan de volledigheid van uw aangeboden dataconversie.</w:t>
            </w:r>
          </w:p>
          <w:p w14:paraId="4DB746A9"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r>
              <w:rPr>
                <w:rFonts w:cs="Arial"/>
                <w:color w:val="000000" w:themeColor="text1"/>
                <w:lang w:eastAsia="nl-NL"/>
              </w:rPr>
              <w:t xml:space="preserve">Hoe ziet de realisatie van de benodigde koppelingen eruit? </w:t>
            </w:r>
          </w:p>
          <w:p w14:paraId="0B1EB2FD" w14:textId="77777777" w:rsidR="00856736" w:rsidRDefault="00856736" w:rsidP="00856736">
            <w:pPr>
              <w:pStyle w:val="Lijstalinea"/>
              <w:numPr>
                <w:ilvl w:val="0"/>
                <w:numId w:val="20"/>
              </w:numPr>
              <w:spacing w:after="0" w:line="240" w:lineRule="auto"/>
              <w:rPr>
                <w:color w:val="000000" w:themeColor="text1"/>
                <w:lang w:eastAsia="nl-NL"/>
              </w:rPr>
            </w:pPr>
            <w:r>
              <w:rPr>
                <w:rFonts w:cs="Arial"/>
                <w:color w:val="000000" w:themeColor="text1"/>
                <w:lang w:eastAsia="nl-NL"/>
              </w:rPr>
              <w:t>Op welke wijze start u het implementatietraject en hoe vindt de communicatie plaats (communicatieplan)?</w:t>
            </w:r>
          </w:p>
          <w:p w14:paraId="33C55579"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r>
              <w:rPr>
                <w:rFonts w:cs="Arial"/>
                <w:color w:val="000000" w:themeColor="text1"/>
                <w:lang w:eastAsia="nl-NL"/>
              </w:rPr>
              <w:t>Hoe verloopt in uw ogen idealiter de transitie van het oude systeem naar het nieuwe en zorgt u, bijvoorbeeld door verzorgen van opleidingen en informatievoorziening van een soepele adoptie van de nieuwe Oplossing.</w:t>
            </w:r>
          </w:p>
          <w:p w14:paraId="346CDA53" w14:textId="77777777" w:rsidR="00856736" w:rsidRDefault="00856736" w:rsidP="00856736">
            <w:pPr>
              <w:pStyle w:val="Lijstalinea"/>
              <w:numPr>
                <w:ilvl w:val="0"/>
                <w:numId w:val="20"/>
              </w:numPr>
              <w:spacing w:after="0" w:line="240" w:lineRule="auto"/>
              <w:rPr>
                <w:color w:val="000000" w:themeColor="text1"/>
                <w:lang w:eastAsia="nl-NL"/>
              </w:rPr>
            </w:pPr>
            <w:r>
              <w:rPr>
                <w:rFonts w:cs="Arial"/>
                <w:color w:val="000000" w:themeColor="text1"/>
                <w:lang w:eastAsia="nl-NL"/>
              </w:rPr>
              <w:t>Welke ondersteuning heeft u van de Opdrachtgever nodig (welke functionarissen met de bijbehorende tijdsbesteding per functionaris)?</w:t>
            </w:r>
          </w:p>
          <w:p w14:paraId="4F00740C" w14:textId="77777777" w:rsidR="00856736" w:rsidRDefault="00856736" w:rsidP="00856736">
            <w:pPr>
              <w:pStyle w:val="Lijstalinea"/>
              <w:numPr>
                <w:ilvl w:val="0"/>
                <w:numId w:val="20"/>
              </w:numPr>
              <w:spacing w:after="0" w:line="240" w:lineRule="auto"/>
            </w:pPr>
            <w:r>
              <w:t xml:space="preserve">Voer een </w:t>
            </w:r>
            <w:proofErr w:type="spellStart"/>
            <w:r>
              <w:t>risico-analyse</w:t>
            </w:r>
            <w:proofErr w:type="spellEnd"/>
            <w:r>
              <w:t xml:space="preserve"> uit en beschrijf de meest voorkomende risico’s geef aan welke effectieve beheersmaatregelen van toepassing zijn.</w:t>
            </w:r>
          </w:p>
          <w:p w14:paraId="5F70DEA7" w14:textId="77777777" w:rsidR="00856736" w:rsidRDefault="00856736" w:rsidP="00856736">
            <w:pPr>
              <w:pStyle w:val="Lijstalinea"/>
              <w:numPr>
                <w:ilvl w:val="0"/>
                <w:numId w:val="20"/>
              </w:numPr>
              <w:spacing w:after="0" w:line="240" w:lineRule="auto"/>
            </w:pPr>
            <w:r>
              <w:t xml:space="preserve">Welke kansen voorziet u in de implementatie van de nieuwe Oplossing voor beide organisaties (Hilversum / Wijdemeren) op basis van uw ervaring? </w:t>
            </w:r>
          </w:p>
          <w:p w14:paraId="081A94E6" w14:textId="77777777" w:rsidR="00856736" w:rsidRDefault="00856736" w:rsidP="00856736">
            <w:pPr>
              <w:pStyle w:val="Lijstalinea"/>
              <w:numPr>
                <w:ilvl w:val="0"/>
                <w:numId w:val="20"/>
              </w:numPr>
              <w:spacing w:after="0" w:line="240" w:lineRule="auto"/>
              <w:rPr>
                <w:rFonts w:eastAsiaTheme="minorEastAsia"/>
                <w:color w:val="000000" w:themeColor="text1"/>
                <w:lang w:eastAsia="nl-NL"/>
              </w:rPr>
            </w:pPr>
            <w:r>
              <w:rPr>
                <w:rFonts w:eastAsiaTheme="minorEastAsia" w:cs="Arial"/>
                <w:color w:val="000000" w:themeColor="text1"/>
                <w:lang w:eastAsia="nl-NL"/>
              </w:rPr>
              <w:t>Hoe gaat u de processen van de Opdrachtgever inrichten / optimaliseren en meenemen aan de nieuwe omgevingen? Hoe wordt de organisatie hierbij betrokken?</w:t>
            </w:r>
          </w:p>
          <w:bookmarkEnd w:id="0"/>
          <w:p w14:paraId="7ECEE210" w14:textId="77777777" w:rsidR="00856736" w:rsidRDefault="00856736">
            <w:pPr>
              <w:pStyle w:val="Lijstalinea"/>
              <w:spacing w:after="0" w:line="240" w:lineRule="auto"/>
              <w:rPr>
                <w:rFonts w:eastAsiaTheme="minorEastAsia"/>
                <w:color w:val="000000" w:themeColor="text1"/>
                <w:lang w:eastAsia="nl-NL"/>
              </w:rPr>
            </w:pPr>
          </w:p>
          <w:p w14:paraId="61C38DF3" w14:textId="77777777" w:rsidR="00856736" w:rsidRDefault="00856736">
            <w:pPr>
              <w:jc w:val="both"/>
            </w:pPr>
            <w:r>
              <w:t>De beschreven implementatie is onderdeel van deze aanbesteding en de kosten van de implementatie zijn in het prijzenblad opgenomen.</w:t>
            </w:r>
          </w:p>
          <w:p w14:paraId="26299326" w14:textId="77777777" w:rsidR="00856736" w:rsidRDefault="00856736">
            <w:pPr>
              <w:spacing w:after="0" w:line="240" w:lineRule="auto"/>
              <w:jc w:val="both"/>
              <w:rPr>
                <w:rFonts w:cstheme="minorHAnsi"/>
                <w:b/>
                <w:bCs/>
              </w:rPr>
            </w:pPr>
            <w:r>
              <w:rPr>
                <w:rFonts w:cstheme="minorHAnsi"/>
                <w:b/>
                <w:bCs/>
              </w:rPr>
              <w:t>Beoordelingskader</w:t>
            </w:r>
          </w:p>
          <w:p w14:paraId="23FED38D" w14:textId="77777777" w:rsidR="00856736" w:rsidRDefault="00856736">
            <w:pPr>
              <w:spacing w:after="0" w:line="240" w:lineRule="auto"/>
              <w:jc w:val="both"/>
            </w:pPr>
            <w:r>
              <w:t xml:space="preserve">Voor de Opdrachtgever is het van meerwaarde als de Opdrachtnemer, in aanvulling op de beantwoording van het Programma van Eisen en wensen, concrete maatregelen neemt die een soepele transitie borgen. </w:t>
            </w:r>
          </w:p>
          <w:p w14:paraId="02068B4A" w14:textId="77777777" w:rsidR="00856736" w:rsidRDefault="00856736">
            <w:pPr>
              <w:pStyle w:val="Geenafstand"/>
              <w:spacing w:line="256" w:lineRule="auto"/>
              <w:jc w:val="both"/>
            </w:pPr>
          </w:p>
          <w:p w14:paraId="501A38CC" w14:textId="77777777" w:rsidR="00856736" w:rsidRDefault="00856736">
            <w:pPr>
              <w:pStyle w:val="Geenafstand"/>
              <w:spacing w:line="256" w:lineRule="auto"/>
              <w:jc w:val="both"/>
            </w:pPr>
            <w:r>
              <w:lastRenderedPageBreak/>
              <w:t xml:space="preserve">Met een soepele transitie bedoelt de Opdrachtgever in ieder geval: </w:t>
            </w:r>
          </w:p>
          <w:p w14:paraId="1901DCAE" w14:textId="77777777" w:rsidR="00856736" w:rsidRDefault="00856736" w:rsidP="00856736">
            <w:pPr>
              <w:pStyle w:val="Geenafstand"/>
              <w:numPr>
                <w:ilvl w:val="0"/>
                <w:numId w:val="22"/>
              </w:numPr>
              <w:spacing w:line="256" w:lineRule="auto"/>
              <w:jc w:val="both"/>
            </w:pPr>
            <w:r>
              <w:t>De Opdrachtnemer kan de transitie zoveel mogelijk zelfstandig uitvoeren, zodat de personele inzet van de Opdrachtgever zo beperkt mogelijk blijft tot de raakvlakken, waarbij de kennis van de Opdrachtgever noodzakelijk is voor een succesvolle implementatie.</w:t>
            </w:r>
          </w:p>
          <w:p w14:paraId="777BBF46" w14:textId="77777777" w:rsidR="00856736" w:rsidRDefault="00856736" w:rsidP="00856736">
            <w:pPr>
              <w:pStyle w:val="Geenafstand"/>
              <w:numPr>
                <w:ilvl w:val="0"/>
                <w:numId w:val="22"/>
              </w:numPr>
              <w:spacing w:line="256" w:lineRule="auto"/>
              <w:jc w:val="both"/>
            </w:pPr>
            <w:r>
              <w:t xml:space="preserve">De transitie wordt tijdig gerealiseerd. Dit betekent dat Oplossing bij de gemeenten op 01 december 2023 volledig geïmplementeerd en operationeel moet zijn. Hiermee wordt niet alleen bedoeld dat het nieuwe systeem tijdig operationeel is, maar ook dat de medewerkers van de gemeenten in staat zijn om de dienstverlening op een soepele manier te kunnen uitvoeren en zodanig dat de gebruikers van de gemeente weinig tot geen hinder ondervinden van de  transitie. </w:t>
            </w:r>
          </w:p>
          <w:p w14:paraId="6165C5E2" w14:textId="77777777" w:rsidR="00856736" w:rsidRDefault="00856736" w:rsidP="00856736">
            <w:pPr>
              <w:pStyle w:val="Geenafstand"/>
              <w:numPr>
                <w:ilvl w:val="0"/>
                <w:numId w:val="22"/>
              </w:numPr>
              <w:spacing w:line="256" w:lineRule="auto"/>
              <w:jc w:val="both"/>
            </w:pPr>
            <w:r>
              <w:t>Tevens vindt de transitie zodanig plaats dat de primaire processen van de gemeenten op geen enkel moment verstoord worden.</w:t>
            </w:r>
          </w:p>
          <w:p w14:paraId="186546D8" w14:textId="77777777" w:rsidR="00856736" w:rsidRDefault="00856736" w:rsidP="00856736">
            <w:pPr>
              <w:pStyle w:val="Geenafstand"/>
              <w:numPr>
                <w:ilvl w:val="0"/>
                <w:numId w:val="22"/>
              </w:numPr>
              <w:spacing w:line="256" w:lineRule="auto"/>
              <w:jc w:val="both"/>
            </w:pPr>
            <w:r>
              <w:t>De Opdrachtnemer laat zien er een gedegen plan(</w:t>
            </w:r>
            <w:proofErr w:type="spellStart"/>
            <w:r>
              <w:t>ning</w:t>
            </w:r>
            <w:proofErr w:type="spellEnd"/>
            <w:r>
              <w:t xml:space="preserve">) in het proces van Test &amp; Acceptatie is opgenomen. </w:t>
            </w:r>
          </w:p>
          <w:p w14:paraId="005B9AD9" w14:textId="77777777" w:rsidR="00856736" w:rsidRDefault="00856736" w:rsidP="00856736">
            <w:pPr>
              <w:pStyle w:val="Geenafstand"/>
              <w:numPr>
                <w:ilvl w:val="0"/>
                <w:numId w:val="22"/>
              </w:numPr>
              <w:spacing w:line="256" w:lineRule="auto"/>
              <w:jc w:val="both"/>
            </w:pPr>
            <w:r>
              <w:t xml:space="preserve">De Opdrachtnemer in de implementatie aanpak concreet beschrijft hoe de procesinrichting van de scope onderdelen wordt voorgesteld. </w:t>
            </w:r>
          </w:p>
          <w:p w14:paraId="55502A28" w14:textId="77777777" w:rsidR="00856736" w:rsidRDefault="00856736">
            <w:pPr>
              <w:pStyle w:val="Geenafstand"/>
              <w:spacing w:line="256" w:lineRule="auto"/>
              <w:jc w:val="both"/>
            </w:pPr>
          </w:p>
          <w:p w14:paraId="7F6E2AA1" w14:textId="7BED1AD0" w:rsidR="00856736" w:rsidRDefault="00856736">
            <w:pPr>
              <w:spacing w:after="0"/>
              <w:jc w:val="both"/>
              <w:rPr>
                <w:color w:val="000000"/>
              </w:rPr>
            </w:pPr>
            <w:r>
              <w:t xml:space="preserve">U dient uw antwoorden op bovenstaande vragen op de volgende pagina’s op te nemen </w:t>
            </w:r>
            <w:r>
              <w:rPr>
                <w:color w:val="000000" w:themeColor="text1"/>
              </w:rPr>
              <w:t>(</w:t>
            </w:r>
            <w:r w:rsidRPr="00867B73">
              <w:rPr>
                <w:b/>
                <w:color w:val="000000" w:themeColor="text1"/>
                <w:u w:val="single"/>
              </w:rPr>
              <w:t xml:space="preserve">maximaal </w:t>
            </w:r>
            <w:r w:rsidR="00867B73">
              <w:rPr>
                <w:b/>
                <w:color w:val="000000" w:themeColor="text1"/>
                <w:u w:val="single"/>
              </w:rPr>
              <w:t>20</w:t>
            </w:r>
            <w:r w:rsidRPr="00867B73">
              <w:rPr>
                <w:b/>
                <w:color w:val="000000" w:themeColor="text1"/>
                <w:u w:val="single"/>
              </w:rPr>
              <w:t xml:space="preserve"> A4-pagina’s</w:t>
            </w:r>
            <w:r>
              <w:rPr>
                <w:color w:val="000000" w:themeColor="text1"/>
              </w:rPr>
              <w:t xml:space="preserve"> (lettertype Calibri, lettergrootte 11)).</w:t>
            </w:r>
          </w:p>
        </w:tc>
      </w:tr>
    </w:tbl>
    <w:p w14:paraId="22FDAD38" w14:textId="77777777" w:rsidR="00856736" w:rsidRDefault="00856736" w:rsidP="003A38A6">
      <w:pPr>
        <w:rPr>
          <w:rFonts w:cs="Times New Roman"/>
        </w:rPr>
      </w:pPr>
    </w:p>
    <w:p w14:paraId="14ACC90B" w14:textId="5626A10F" w:rsidR="003A38A6" w:rsidRDefault="003A38A6" w:rsidP="003A38A6">
      <w:pPr>
        <w:rPr>
          <w:rFonts w:cs="Times New Roman"/>
        </w:rPr>
      </w:pPr>
      <w:r>
        <w:rPr>
          <w:rFonts w:cs="Times New Roman"/>
        </w:rPr>
        <w:t>Begin uw beschrijving op de volgende pagina.</w:t>
      </w:r>
    </w:p>
    <w:p w14:paraId="5A7FD8BD" w14:textId="77777777" w:rsidR="003A38A6" w:rsidRDefault="003A38A6">
      <w:pPr>
        <w:rPr>
          <w:rFonts w:cs="Times New Roman"/>
        </w:rPr>
      </w:pPr>
      <w:r>
        <w:rPr>
          <w:rFonts w:cs="Times New Roman"/>
        </w:rPr>
        <w:br w:type="page"/>
      </w:r>
    </w:p>
    <w:p w14:paraId="6C2D6BBB" w14:textId="77777777" w:rsidR="003A38A6" w:rsidRDefault="003A38A6" w:rsidP="003A38A6">
      <w:pPr>
        <w:rPr>
          <w:rFonts w:cs="Times New Roman"/>
        </w:rPr>
      </w:pPr>
    </w:p>
    <w:p w14:paraId="2E7A7D86" w14:textId="75AAB7E7" w:rsidR="003A38A6" w:rsidRDefault="003A38A6">
      <w:pPr>
        <w:rPr>
          <w:rFonts w:cstheme="minorHAnsi"/>
        </w:rPr>
      </w:pPr>
      <w:r>
        <w:rPr>
          <w:rFonts w:cstheme="minorHAnsi"/>
        </w:rPr>
        <w:br w:type="page"/>
      </w:r>
    </w:p>
    <w:tbl>
      <w:tblPr>
        <w:tblW w:w="0" w:type="auto"/>
        <w:tblCellMar>
          <w:left w:w="0" w:type="dxa"/>
          <w:right w:w="0" w:type="dxa"/>
        </w:tblCellMar>
        <w:tblLook w:val="04A0" w:firstRow="1" w:lastRow="0" w:firstColumn="1" w:lastColumn="0" w:noHBand="0" w:noVBand="1"/>
      </w:tblPr>
      <w:tblGrid>
        <w:gridCol w:w="841"/>
        <w:gridCol w:w="8209"/>
      </w:tblGrid>
      <w:tr w:rsidR="00856736" w14:paraId="0D7FB513" w14:textId="77777777" w:rsidTr="00856736">
        <w:trPr>
          <w:trHeight w:val="508"/>
        </w:trPr>
        <w:tc>
          <w:tcPr>
            <w:tcW w:w="841"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226756AE" w14:textId="77777777" w:rsidR="00856736" w:rsidRDefault="00856736">
            <w:pPr>
              <w:spacing w:after="0"/>
              <w:jc w:val="both"/>
              <w:rPr>
                <w:rFonts w:cstheme="minorHAnsi"/>
              </w:rPr>
            </w:pPr>
            <w:r>
              <w:rPr>
                <w:rFonts w:cstheme="minorHAnsi"/>
                <w:b/>
              </w:rPr>
              <w:lastRenderedPageBreak/>
              <w:t>GC-K-3</w:t>
            </w:r>
          </w:p>
        </w:tc>
        <w:tc>
          <w:tcPr>
            <w:tcW w:w="8209" w:type="dxa"/>
            <w:tcBorders>
              <w:top w:val="single" w:sz="4" w:space="0" w:color="auto"/>
              <w:left w:val="nil"/>
              <w:bottom w:val="nil"/>
              <w:right w:val="single" w:sz="8" w:space="0" w:color="auto"/>
            </w:tcBorders>
            <w:tcMar>
              <w:top w:w="0" w:type="dxa"/>
              <w:left w:w="108" w:type="dxa"/>
              <w:bottom w:w="0" w:type="dxa"/>
              <w:right w:w="108" w:type="dxa"/>
            </w:tcMar>
          </w:tcPr>
          <w:p w14:paraId="717503EF" w14:textId="77777777" w:rsidR="00856736" w:rsidRDefault="00856736">
            <w:pPr>
              <w:spacing w:after="0"/>
              <w:jc w:val="both"/>
              <w:rPr>
                <w:rFonts w:cstheme="minorHAnsi"/>
                <w:b/>
                <w:bCs/>
              </w:rPr>
            </w:pPr>
            <w:r>
              <w:rPr>
                <w:rFonts w:cs="Times New Roman"/>
                <w:b/>
                <w:bCs/>
              </w:rPr>
              <w:t>Toekomstgerichte ontwikkelingen</w:t>
            </w:r>
            <w:r>
              <w:rPr>
                <w:rFonts w:cstheme="minorHAnsi"/>
                <w:b/>
                <w:bCs/>
              </w:rPr>
              <w:t xml:space="preserve"> (100 punten)</w:t>
            </w:r>
          </w:p>
          <w:p w14:paraId="3124E6E7" w14:textId="77777777" w:rsidR="00856736" w:rsidRDefault="00856736">
            <w:pPr>
              <w:spacing w:after="0"/>
              <w:jc w:val="both"/>
              <w:rPr>
                <w:rFonts w:cstheme="minorHAnsi"/>
                <w:b/>
                <w:bCs/>
                <w:sz w:val="2"/>
              </w:rPr>
            </w:pPr>
          </w:p>
          <w:p w14:paraId="6FBB0827" w14:textId="77777777" w:rsidR="00856736" w:rsidRDefault="00856736">
            <w:pPr>
              <w:spacing w:after="0" w:line="240" w:lineRule="auto"/>
              <w:jc w:val="both"/>
              <w:rPr>
                <w:color w:val="000000" w:themeColor="text1"/>
              </w:rPr>
            </w:pPr>
            <w:r>
              <w:rPr>
                <w:rFonts w:cstheme="minorHAnsi"/>
              </w:rPr>
              <w:t xml:space="preserve">Zoals beschreven in § 1.5 van dit document wil de Aanbestedende dient dat het financieel systeem (SaaS /ASP Oplossing) ook tijdens de contractfase verder wordt ontwikkeld door de Opdrachtnemer. </w:t>
            </w:r>
            <w:r>
              <w:rPr>
                <w:color w:val="000000" w:themeColor="text1"/>
              </w:rPr>
              <w:t xml:space="preserve">Zoals u weet, worden de werkzaamheden op het gebied van Financiën en Control steeds complexer en werken ontwikkelingen meer op elkaar in. </w:t>
            </w:r>
          </w:p>
          <w:p w14:paraId="7534B102" w14:textId="77777777" w:rsidR="00856736" w:rsidRDefault="00856736">
            <w:pPr>
              <w:spacing w:after="0" w:line="240" w:lineRule="auto"/>
              <w:jc w:val="both"/>
              <w:rPr>
                <w:rFonts w:cstheme="minorHAnsi"/>
              </w:rPr>
            </w:pPr>
          </w:p>
          <w:p w14:paraId="017788D9" w14:textId="77777777" w:rsidR="00856736" w:rsidRDefault="00856736">
            <w:pPr>
              <w:autoSpaceDE w:val="0"/>
              <w:autoSpaceDN w:val="0"/>
              <w:adjustRightInd w:val="0"/>
              <w:spacing w:after="0" w:line="240" w:lineRule="auto"/>
              <w:jc w:val="both"/>
            </w:pPr>
            <w:r>
              <w:t xml:space="preserve">De Aanbestedende dienst heeft de volgende vragen die </w:t>
            </w:r>
            <w:r>
              <w:rPr>
                <w:u w:val="single"/>
              </w:rPr>
              <w:t>minimaal</w:t>
            </w:r>
            <w:r>
              <w:t xml:space="preserve"> beantwoord moeten worden:</w:t>
            </w:r>
          </w:p>
          <w:p w14:paraId="61C9AEB1" w14:textId="77777777" w:rsidR="00856736" w:rsidRDefault="00856736" w:rsidP="00856736">
            <w:pPr>
              <w:pStyle w:val="Geenafstand"/>
              <w:numPr>
                <w:ilvl w:val="0"/>
                <w:numId w:val="23"/>
              </w:numPr>
              <w:spacing w:line="256" w:lineRule="auto"/>
              <w:jc w:val="both"/>
            </w:pPr>
            <w:r>
              <w:t>Beschrijf hoe uw financiële systeem (SaaS/ASP Oplossing) wordt doorontwikkeld tijdens de contractfase en hoe de Opdrachtgever daarbij wordt betrokken?</w:t>
            </w:r>
          </w:p>
          <w:p w14:paraId="113FAF8B" w14:textId="77777777" w:rsidR="00856736" w:rsidRDefault="00856736" w:rsidP="00856736">
            <w:pPr>
              <w:pStyle w:val="Geenafstand"/>
              <w:numPr>
                <w:ilvl w:val="0"/>
                <w:numId w:val="23"/>
              </w:numPr>
              <w:spacing w:line="256" w:lineRule="auto"/>
              <w:jc w:val="both"/>
            </w:pPr>
            <w:r>
              <w:t>Hoe heeft de Opdrachtgever als klant invloed op de wijze waarop functionaliteiten worden ontwikkeld en op het aanpassen van bestaande functionaliteiten?</w:t>
            </w:r>
          </w:p>
          <w:p w14:paraId="533E345F" w14:textId="77777777" w:rsidR="00856736" w:rsidRDefault="00856736" w:rsidP="00856736">
            <w:pPr>
              <w:pStyle w:val="Geenafstand"/>
              <w:numPr>
                <w:ilvl w:val="0"/>
                <w:numId w:val="23"/>
              </w:numPr>
              <w:spacing w:line="256" w:lineRule="auto"/>
              <w:jc w:val="both"/>
            </w:pPr>
            <w:r>
              <w:t>Hoe worden wijzigingen op het gebied van wetgeving, die impact hebben op de applicatie (functionaliteit), door u opgepakt? Hoe gaat u de Opdrachtgever hierbij betrekken?</w:t>
            </w:r>
          </w:p>
          <w:p w14:paraId="146C084A" w14:textId="77777777" w:rsidR="00856736" w:rsidRDefault="00856736" w:rsidP="00856736">
            <w:pPr>
              <w:pStyle w:val="Geenafstand"/>
              <w:numPr>
                <w:ilvl w:val="0"/>
                <w:numId w:val="23"/>
              </w:numPr>
              <w:spacing w:line="256" w:lineRule="auto"/>
              <w:jc w:val="both"/>
            </w:pPr>
            <w:r>
              <w:t>Is er voor de Opdrachtgever voldoende tijd om hier rekening mee te houden, denk aan de wijziging Gemeentewet en de verplichte ingangsdatum van de wijziging?</w:t>
            </w:r>
          </w:p>
          <w:p w14:paraId="0F86C851" w14:textId="77777777" w:rsidR="00856736" w:rsidRDefault="00856736" w:rsidP="00856736">
            <w:pPr>
              <w:pStyle w:val="Geenafstand"/>
              <w:numPr>
                <w:ilvl w:val="0"/>
                <w:numId w:val="23"/>
              </w:numPr>
              <w:spacing w:line="256" w:lineRule="auto"/>
              <w:jc w:val="both"/>
            </w:pPr>
            <w:r>
              <w:t>Geef uw visie op nieuwe ontwikkelingen, zoals bijvoorbeeld robotisering factuurafhandeling, die er in de toekomst te verwachten. Hoe gaat u de Opdrachtgever daarbij ondersteunen?</w:t>
            </w:r>
          </w:p>
          <w:p w14:paraId="40BF7F34" w14:textId="77777777" w:rsidR="00856736" w:rsidRDefault="00856736">
            <w:pPr>
              <w:spacing w:after="0" w:line="240" w:lineRule="auto"/>
              <w:jc w:val="both"/>
              <w:rPr>
                <w:rFonts w:cstheme="minorHAnsi"/>
                <w:sz w:val="12"/>
              </w:rPr>
            </w:pPr>
          </w:p>
        </w:tc>
      </w:tr>
      <w:tr w:rsidR="00856736" w14:paraId="03F81D6D" w14:textId="77777777" w:rsidTr="00856736">
        <w:trPr>
          <w:trHeight w:val="508"/>
        </w:trPr>
        <w:tc>
          <w:tcPr>
            <w:tcW w:w="841" w:type="dxa"/>
            <w:tcBorders>
              <w:top w:val="nil"/>
              <w:left w:val="single" w:sz="8" w:space="0" w:color="auto"/>
              <w:bottom w:val="nil"/>
              <w:right w:val="single" w:sz="8" w:space="0" w:color="auto"/>
            </w:tcBorders>
            <w:tcMar>
              <w:top w:w="0" w:type="dxa"/>
              <w:left w:w="108" w:type="dxa"/>
              <w:bottom w:w="0" w:type="dxa"/>
              <w:right w:w="108" w:type="dxa"/>
            </w:tcMar>
          </w:tcPr>
          <w:p w14:paraId="775262CE" w14:textId="77777777" w:rsidR="00856736" w:rsidRDefault="00856736">
            <w:pPr>
              <w:spacing w:after="0"/>
              <w:jc w:val="both"/>
              <w:rPr>
                <w:rFonts w:cstheme="minorHAnsi"/>
              </w:rPr>
            </w:pPr>
          </w:p>
        </w:tc>
        <w:tc>
          <w:tcPr>
            <w:tcW w:w="8209" w:type="dxa"/>
            <w:tcBorders>
              <w:top w:val="nil"/>
              <w:left w:val="nil"/>
              <w:bottom w:val="nil"/>
              <w:right w:val="single" w:sz="8" w:space="0" w:color="auto"/>
            </w:tcBorders>
            <w:tcMar>
              <w:top w:w="0" w:type="dxa"/>
              <w:left w:w="108" w:type="dxa"/>
              <w:bottom w:w="0" w:type="dxa"/>
              <w:right w:w="108" w:type="dxa"/>
            </w:tcMar>
            <w:hideMark/>
          </w:tcPr>
          <w:p w14:paraId="2EA56EED" w14:textId="77777777" w:rsidR="00856736" w:rsidRDefault="00856736">
            <w:pPr>
              <w:pStyle w:val="Geenafstand"/>
              <w:spacing w:line="256" w:lineRule="auto"/>
              <w:jc w:val="both"/>
              <w:rPr>
                <w:b/>
                <w:bCs/>
              </w:rPr>
            </w:pPr>
            <w:r>
              <w:rPr>
                <w:b/>
                <w:bCs/>
              </w:rPr>
              <w:t>Beoordelingskader</w:t>
            </w:r>
          </w:p>
          <w:p w14:paraId="1B9D37C4" w14:textId="419C8F9E" w:rsidR="00856736" w:rsidRDefault="00856736">
            <w:pPr>
              <w:tabs>
                <w:tab w:val="left" w:pos="670"/>
              </w:tabs>
              <w:spacing w:after="0" w:line="240" w:lineRule="auto"/>
              <w:jc w:val="both"/>
            </w:pPr>
            <w:r>
              <w:rPr>
                <w:rFonts w:cstheme="minorHAnsi"/>
              </w:rPr>
              <w:t xml:space="preserve">De Aanbestedende dienst wenst </w:t>
            </w:r>
            <w:r>
              <w:rPr>
                <w:rFonts w:eastAsia="Calibri" w:cs="Verdana"/>
                <w:color w:val="000000" w:themeColor="text1"/>
              </w:rPr>
              <w:t>een vooruitdenkende Opdrachtnemer</w:t>
            </w:r>
            <w:r>
              <w:rPr>
                <w:rFonts w:cstheme="minorHAnsi"/>
              </w:rPr>
              <w:t xml:space="preserve"> die de Opdrachtgever proactief benaderd en betrekt bij de doorontwikkeling van haar </w:t>
            </w:r>
            <w:r>
              <w:t>financiële systeem (SaaS/ASP-applicatie) gedurende contractfase.</w:t>
            </w:r>
          </w:p>
          <w:p w14:paraId="2E3E74D8" w14:textId="77777777" w:rsidR="00856736" w:rsidRDefault="00856736">
            <w:pPr>
              <w:tabs>
                <w:tab w:val="left" w:pos="670"/>
              </w:tabs>
              <w:spacing w:after="0" w:line="240" w:lineRule="auto"/>
              <w:jc w:val="both"/>
              <w:rPr>
                <w:rFonts w:cstheme="minorHAnsi"/>
              </w:rPr>
            </w:pPr>
          </w:p>
          <w:p w14:paraId="7971207C" w14:textId="1D7C4D0A" w:rsidR="00856736" w:rsidRDefault="00856736">
            <w:pPr>
              <w:spacing w:after="0"/>
              <w:jc w:val="both"/>
              <w:rPr>
                <w:rFonts w:cstheme="minorHAnsi"/>
                <w:color w:val="000000"/>
              </w:rPr>
            </w:pPr>
            <w:r>
              <w:t xml:space="preserve">U dient uw antwoorden op bovenstaande vragen op de volgende pagina’s op te nemen </w:t>
            </w:r>
            <w:r>
              <w:rPr>
                <w:rFonts w:cstheme="minorHAnsi"/>
                <w:color w:val="000000"/>
              </w:rPr>
              <w:t>(</w:t>
            </w:r>
            <w:r w:rsidRPr="00971A71">
              <w:rPr>
                <w:rFonts w:cstheme="minorHAnsi"/>
                <w:b/>
                <w:color w:val="000000"/>
                <w:u w:val="single"/>
              </w:rPr>
              <w:t xml:space="preserve">maximaal </w:t>
            </w:r>
            <w:r w:rsidR="005970A7" w:rsidRPr="00971A71">
              <w:rPr>
                <w:rFonts w:cstheme="minorHAnsi"/>
                <w:b/>
                <w:color w:val="000000"/>
                <w:u w:val="single"/>
              </w:rPr>
              <w:t xml:space="preserve">6 </w:t>
            </w:r>
            <w:r w:rsidRPr="00971A71">
              <w:rPr>
                <w:rFonts w:cstheme="minorHAnsi"/>
                <w:b/>
                <w:color w:val="000000"/>
                <w:u w:val="single"/>
              </w:rPr>
              <w:t>A4-pagina’s</w:t>
            </w:r>
            <w:r>
              <w:rPr>
                <w:rFonts w:cstheme="minorHAnsi"/>
                <w:color w:val="000000"/>
              </w:rPr>
              <w:t xml:space="preserve"> (lettertype Calibri, lettergrootte 11)).</w:t>
            </w:r>
          </w:p>
        </w:tc>
      </w:tr>
      <w:tr w:rsidR="00856736" w14:paraId="0CDB0F44" w14:textId="77777777" w:rsidTr="00856736">
        <w:trPr>
          <w:trHeight w:val="129"/>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8D931F" w14:textId="77777777" w:rsidR="00856736" w:rsidRDefault="00856736">
            <w:pPr>
              <w:spacing w:after="0"/>
              <w:jc w:val="both"/>
              <w:rPr>
                <w:rFonts w:cstheme="minorHAnsi"/>
              </w:rPr>
            </w:pPr>
          </w:p>
        </w:tc>
        <w:tc>
          <w:tcPr>
            <w:tcW w:w="8209" w:type="dxa"/>
            <w:tcBorders>
              <w:top w:val="nil"/>
              <w:left w:val="nil"/>
              <w:bottom w:val="single" w:sz="8" w:space="0" w:color="auto"/>
              <w:right w:val="single" w:sz="8" w:space="0" w:color="auto"/>
            </w:tcBorders>
            <w:tcMar>
              <w:top w:w="0" w:type="dxa"/>
              <w:left w:w="108" w:type="dxa"/>
              <w:bottom w:w="0" w:type="dxa"/>
              <w:right w:w="108" w:type="dxa"/>
            </w:tcMar>
          </w:tcPr>
          <w:p w14:paraId="3251F2C4" w14:textId="77777777" w:rsidR="00856736" w:rsidRDefault="00856736">
            <w:pPr>
              <w:spacing w:after="0"/>
              <w:jc w:val="both"/>
              <w:rPr>
                <w:rFonts w:cstheme="minorHAnsi"/>
                <w:b/>
              </w:rPr>
            </w:pPr>
          </w:p>
        </w:tc>
      </w:tr>
    </w:tbl>
    <w:p w14:paraId="4CE268A4" w14:textId="24D54920" w:rsidR="00856736" w:rsidRDefault="00856736" w:rsidP="003A38A6">
      <w:pPr>
        <w:spacing w:after="0"/>
        <w:jc w:val="both"/>
        <w:rPr>
          <w:rFonts w:cstheme="minorHAnsi"/>
        </w:rPr>
      </w:pPr>
    </w:p>
    <w:p w14:paraId="25631988" w14:textId="77777777" w:rsidR="00856736" w:rsidRDefault="00856736" w:rsidP="003A38A6">
      <w:pPr>
        <w:spacing w:after="0"/>
        <w:jc w:val="both"/>
        <w:rPr>
          <w:rFonts w:cstheme="minorHAnsi"/>
        </w:rPr>
      </w:pPr>
    </w:p>
    <w:p w14:paraId="7B3488EB" w14:textId="278C4130" w:rsidR="003A38A6" w:rsidRDefault="003A38A6">
      <w:pPr>
        <w:rPr>
          <w:rFonts w:cstheme="minorHAnsi"/>
        </w:rPr>
      </w:pPr>
      <w:r w:rsidRPr="003A38A6">
        <w:rPr>
          <w:rFonts w:cstheme="minorHAnsi"/>
        </w:rPr>
        <w:t>Begin uw beschrijving op de volgende pagina.</w:t>
      </w:r>
      <w:r>
        <w:rPr>
          <w:rFonts w:cstheme="minorHAnsi"/>
        </w:rPr>
        <w:br w:type="page"/>
      </w:r>
    </w:p>
    <w:p w14:paraId="097EC349" w14:textId="4AAD8EA7" w:rsidR="003A38A6" w:rsidRDefault="003A38A6">
      <w:pPr>
        <w:rPr>
          <w:rFonts w:cstheme="minorHAnsi"/>
        </w:rPr>
      </w:pPr>
      <w:r>
        <w:rPr>
          <w:rFonts w:cstheme="minorHAnsi"/>
        </w:rPr>
        <w:lastRenderedPageBreak/>
        <w:br w:type="page"/>
      </w:r>
    </w:p>
    <w:tbl>
      <w:tblPr>
        <w:tblW w:w="0" w:type="auto"/>
        <w:tblCellMar>
          <w:left w:w="0" w:type="dxa"/>
          <w:right w:w="0" w:type="dxa"/>
        </w:tblCellMar>
        <w:tblLook w:val="04A0" w:firstRow="1" w:lastRow="0" w:firstColumn="1" w:lastColumn="0" w:noHBand="0" w:noVBand="1"/>
      </w:tblPr>
      <w:tblGrid>
        <w:gridCol w:w="841"/>
        <w:gridCol w:w="8209"/>
      </w:tblGrid>
      <w:tr w:rsidR="00856736" w14:paraId="06025188" w14:textId="77777777" w:rsidTr="00856736">
        <w:trPr>
          <w:trHeight w:val="508"/>
        </w:trPr>
        <w:tc>
          <w:tcPr>
            <w:tcW w:w="841"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3E30556E" w14:textId="77777777" w:rsidR="00856736" w:rsidRDefault="00856736">
            <w:pPr>
              <w:spacing w:after="0"/>
              <w:jc w:val="both"/>
              <w:rPr>
                <w:rFonts w:cstheme="minorHAnsi"/>
              </w:rPr>
            </w:pPr>
            <w:r>
              <w:rPr>
                <w:rFonts w:cstheme="minorHAnsi"/>
                <w:b/>
              </w:rPr>
              <w:lastRenderedPageBreak/>
              <w:t>GC-K-4</w:t>
            </w:r>
          </w:p>
        </w:tc>
        <w:tc>
          <w:tcPr>
            <w:tcW w:w="8209" w:type="dxa"/>
            <w:tcBorders>
              <w:top w:val="single" w:sz="4" w:space="0" w:color="auto"/>
              <w:left w:val="nil"/>
              <w:bottom w:val="nil"/>
              <w:right w:val="single" w:sz="8" w:space="0" w:color="auto"/>
            </w:tcBorders>
            <w:tcMar>
              <w:top w:w="0" w:type="dxa"/>
              <w:left w:w="108" w:type="dxa"/>
              <w:bottom w:w="0" w:type="dxa"/>
              <w:right w:w="108" w:type="dxa"/>
            </w:tcMar>
          </w:tcPr>
          <w:p w14:paraId="5F4A36F3" w14:textId="77777777" w:rsidR="00856736" w:rsidRDefault="00856736">
            <w:pPr>
              <w:spacing w:after="0" w:line="240" w:lineRule="auto"/>
              <w:jc w:val="both"/>
            </w:pPr>
            <w:r>
              <w:rPr>
                <w:b/>
                <w:bCs/>
              </w:rPr>
              <w:t>Beheer van de Oplossing (100 punten)</w:t>
            </w:r>
            <w:r>
              <w:t xml:space="preserve"> </w:t>
            </w:r>
          </w:p>
          <w:p w14:paraId="3D2AE7E3" w14:textId="4B124C6A" w:rsidR="00856736" w:rsidRDefault="00856736">
            <w:pPr>
              <w:spacing w:after="0" w:line="240" w:lineRule="auto"/>
              <w:jc w:val="both"/>
            </w:pPr>
            <w:r>
              <w:t xml:space="preserve">Zoals beschreven in § 1.7.2 wil de Aanbestedende dienst zich bewegen naar een regie organisatie. Weg van de traditionele licenties en lokale installaties van applicaties en op naar de afname van diensten. </w:t>
            </w:r>
          </w:p>
          <w:p w14:paraId="320EC09D" w14:textId="77777777" w:rsidR="00856736" w:rsidRDefault="00856736">
            <w:pPr>
              <w:spacing w:after="0" w:line="240" w:lineRule="auto"/>
              <w:jc w:val="both"/>
            </w:pPr>
            <w:r>
              <w:t xml:space="preserve"> </w:t>
            </w:r>
          </w:p>
          <w:p w14:paraId="7B001602" w14:textId="77777777" w:rsidR="00856736" w:rsidRDefault="00856736">
            <w:pPr>
              <w:spacing w:after="0" w:line="240" w:lineRule="auto"/>
              <w:jc w:val="both"/>
            </w:pPr>
            <w:r>
              <w:t xml:space="preserve">Dit heeft zijn weerslag op het technische applicatiebeheer in de zin dat er (bijna) geen software meer lokaal nodig is. Het technische beheer verschuift. Het functioneel applicatie beheer daarentegen blijft, zij het in een andere vorm en andere mate. Dit betekent dat er samengewerkt moet gaan worden op het vlak van functioneel applicatiebeheer met de Opdrachtgever. </w:t>
            </w:r>
          </w:p>
          <w:p w14:paraId="4D5935CC" w14:textId="77777777" w:rsidR="00856736" w:rsidRDefault="00856736">
            <w:pPr>
              <w:spacing w:after="0" w:line="240" w:lineRule="auto"/>
              <w:jc w:val="both"/>
            </w:pPr>
            <w:r>
              <w:t xml:space="preserve"> </w:t>
            </w:r>
          </w:p>
          <w:p w14:paraId="7271C2AD" w14:textId="77777777" w:rsidR="00856736" w:rsidRDefault="00856736">
            <w:pPr>
              <w:spacing w:after="0" w:line="240" w:lineRule="auto"/>
              <w:jc w:val="both"/>
              <w:rPr>
                <w:b/>
                <w:bCs/>
              </w:rPr>
            </w:pPr>
            <w:r>
              <w:rPr>
                <w:b/>
                <w:bCs/>
              </w:rPr>
              <w:t>Doelstelling</w:t>
            </w:r>
          </w:p>
          <w:p w14:paraId="11465273" w14:textId="77777777" w:rsidR="00856736" w:rsidRDefault="00856736">
            <w:pPr>
              <w:spacing w:after="0" w:line="240" w:lineRule="auto"/>
              <w:jc w:val="both"/>
            </w:pPr>
            <w:r>
              <w:t xml:space="preserve">Opdrachtgever heeft hierbij als doel dat de beheerlast, als gevolg van onderhoud in/aan de Oplossing zo beperkt als mogelijk is en zo min mogelijk inspanning vraagt. Daarnaast is het van belang dat de Oplossing flexibel is en kan voldoen aan de financiële wet- en regelgeving voor gemeenten. In een steeds snellere veranderende wereld is het belangrijk dat processen en inrichting eenvoudig te wijzigen zijn naar de nieuwe situatie, zoals aangepaste regelgeving of nieuwe organisatie-inrichting of -doelen. </w:t>
            </w:r>
          </w:p>
          <w:p w14:paraId="51D5B2F5" w14:textId="77777777" w:rsidR="00856736" w:rsidRDefault="00856736">
            <w:pPr>
              <w:spacing w:after="0" w:line="240" w:lineRule="auto"/>
              <w:jc w:val="both"/>
            </w:pPr>
            <w:r>
              <w:t xml:space="preserve"> </w:t>
            </w:r>
          </w:p>
          <w:p w14:paraId="0E3F4F27" w14:textId="77777777" w:rsidR="00856736" w:rsidRDefault="00856736">
            <w:pPr>
              <w:spacing w:after="0" w:line="240" w:lineRule="auto"/>
              <w:jc w:val="both"/>
            </w:pPr>
            <w:r>
              <w:t>Doel van de vragen is om inzicht te krijgen in welke mate Opdrachtgever instaat is het functioneel beheer zelfstandig uit te voeren met een beperkte inspanning enerzijds, anderzijds op welke wijze u en uw Oplossing er voor zorgdragen dat veranderingen (wijzigingen) niet tot incidenten of problemen leiden in de dienstverlening van en naar Opdrachtgever.</w:t>
            </w:r>
          </w:p>
          <w:p w14:paraId="2DCC3F18" w14:textId="77777777" w:rsidR="00856736" w:rsidRDefault="00856736">
            <w:pPr>
              <w:spacing w:after="0" w:line="240" w:lineRule="auto"/>
              <w:jc w:val="both"/>
            </w:pPr>
            <w:r>
              <w:t xml:space="preserve"> </w:t>
            </w:r>
          </w:p>
          <w:p w14:paraId="0F9D50D7" w14:textId="77777777" w:rsidR="00856736" w:rsidRDefault="00856736">
            <w:pPr>
              <w:spacing w:after="0" w:line="240" w:lineRule="auto"/>
              <w:jc w:val="both"/>
              <w:rPr>
                <w:b/>
                <w:bCs/>
              </w:rPr>
            </w:pPr>
            <w:r>
              <w:rPr>
                <w:b/>
                <w:bCs/>
              </w:rPr>
              <w:t xml:space="preserve">Vragen </w:t>
            </w:r>
          </w:p>
          <w:p w14:paraId="213308C5" w14:textId="77777777" w:rsidR="00856736" w:rsidRDefault="00856736">
            <w:pPr>
              <w:spacing w:after="0" w:line="240" w:lineRule="auto"/>
              <w:jc w:val="both"/>
            </w:pPr>
            <w:r>
              <w:t xml:space="preserve">De Aanbestedende dienst heeft de volgende vragen die </w:t>
            </w:r>
            <w:r>
              <w:rPr>
                <w:u w:val="single"/>
              </w:rPr>
              <w:t>minimaal</w:t>
            </w:r>
            <w:r>
              <w:t xml:space="preserve"> beantwoord moeten worden: </w:t>
            </w:r>
          </w:p>
          <w:p w14:paraId="3DE43E0A" w14:textId="77777777" w:rsidR="00856736" w:rsidRDefault="00856736">
            <w:pPr>
              <w:spacing w:after="0" w:line="240" w:lineRule="auto"/>
              <w:jc w:val="both"/>
            </w:pPr>
            <w:r>
              <w:t>In de loop van de tijd zullen er qua inrichting van de Oplossing (Applicatie) zich wijzigingen voordoen als gevolg van het vertrek van medewerkers, aanpassing van processen, aanpassingen in rapportages of andere documenten, koppelingen en meer.</w:t>
            </w:r>
          </w:p>
          <w:p w14:paraId="782CE29E" w14:textId="77777777" w:rsidR="00856736" w:rsidRDefault="00856736">
            <w:pPr>
              <w:spacing w:after="0" w:line="240" w:lineRule="auto"/>
              <w:jc w:val="both"/>
            </w:pPr>
            <w:r>
              <w:t xml:space="preserve"> </w:t>
            </w:r>
          </w:p>
          <w:p w14:paraId="6CFEB132" w14:textId="77777777" w:rsidR="00856736" w:rsidRDefault="00856736" w:rsidP="00856736">
            <w:pPr>
              <w:pStyle w:val="Lijstalinea"/>
              <w:numPr>
                <w:ilvl w:val="0"/>
                <w:numId w:val="24"/>
              </w:numPr>
              <w:spacing w:after="0" w:line="240" w:lineRule="auto"/>
              <w:jc w:val="both"/>
              <w:rPr>
                <w:rFonts w:eastAsiaTheme="minorEastAsia"/>
              </w:rPr>
            </w:pPr>
            <w:r>
              <w:t>Tot op welke hoogte is het mogelijk zelfstandig wijzigen (Denk aan: proces/workflow, rapportage, velden en velddefinities, autorisaties) in uw Oplossing door te voeren zonder dat uw assistentie vereist is? Omschrijf zo concreet mogelijk welke configuratie aanpassingen Opdrachtgever zelfstandig kan uit voeren en welke uw assistentie vereisen.</w:t>
            </w:r>
          </w:p>
          <w:p w14:paraId="01E0B74A" w14:textId="77777777" w:rsidR="00856736" w:rsidRDefault="00856736" w:rsidP="00856736">
            <w:pPr>
              <w:pStyle w:val="Lijstalinea"/>
              <w:numPr>
                <w:ilvl w:val="0"/>
                <w:numId w:val="24"/>
              </w:numPr>
              <w:spacing w:after="0" w:line="240" w:lineRule="auto"/>
              <w:jc w:val="both"/>
              <w:rPr>
                <w:rFonts w:eastAsiaTheme="minorEastAsia"/>
              </w:rPr>
            </w:pPr>
            <w:r>
              <w:t>Veranderingen (Denk aan: proces/workflow, rapportage, velden en velddefinities, en autorisaties) kunnen dusdanig complex zijn dat het overzicht/de consequentie ervan niet altijd in een opslag duidelijk is. Hoe ondersteund u, dan wel uw Oplossing, de Opdrachtgever bij het doorvoeren van veranderingen in uw Oplossing dusdanig dat Opdrachtgever deze zelfstandig kan uit voeren en de consequentie kan overzien van de betreffende verandering?</w:t>
            </w:r>
          </w:p>
          <w:p w14:paraId="24E4498E" w14:textId="77777777" w:rsidR="00856736" w:rsidRDefault="00856736" w:rsidP="00856736">
            <w:pPr>
              <w:pStyle w:val="Lijstalinea"/>
              <w:numPr>
                <w:ilvl w:val="0"/>
                <w:numId w:val="24"/>
              </w:numPr>
              <w:spacing w:after="0" w:line="240" w:lineRule="auto"/>
              <w:jc w:val="both"/>
              <w:rPr>
                <w:rFonts w:eastAsiaTheme="minorEastAsia"/>
              </w:rPr>
            </w:pPr>
            <w:r>
              <w:t xml:space="preserve">Hoe gaat uw Oplossing om met veranderingen (Denk aan: proces/workflow, rapportage, velden en velddefinities, autorisaties maar ook updates, upgrades en patches e.d.) die consequenties hebben voor lopende processen in uw Oplossing? </w:t>
            </w:r>
          </w:p>
          <w:p w14:paraId="64E6A4DA" w14:textId="77777777" w:rsidR="00856736" w:rsidRDefault="00856736" w:rsidP="00856736">
            <w:pPr>
              <w:pStyle w:val="Lijstalinea"/>
              <w:numPr>
                <w:ilvl w:val="0"/>
                <w:numId w:val="24"/>
              </w:numPr>
              <w:spacing w:after="0" w:line="240" w:lineRule="auto"/>
              <w:jc w:val="both"/>
              <w:rPr>
                <w:rFonts w:eastAsiaTheme="minorEastAsia"/>
              </w:rPr>
            </w:pPr>
            <w:r>
              <w:t xml:space="preserve">Opdrachtgever eist dat u een Test, Acceptatie en Productie omgeving inricht. Dit om veranderingen gecontroleerd te laten verlopen. Hoe kan Opdrachtgever, de Test omgeving terugzetten naar de basis configuratie dan wel doorgevoerde veranderingen doorzetten naar de acceptatie omgeving?  </w:t>
            </w:r>
          </w:p>
          <w:p w14:paraId="7F4F2EFC" w14:textId="77777777" w:rsidR="00856736" w:rsidRDefault="00856736">
            <w:pPr>
              <w:spacing w:after="0" w:line="240" w:lineRule="auto"/>
              <w:jc w:val="both"/>
            </w:pPr>
            <w:r>
              <w:t xml:space="preserve"> </w:t>
            </w:r>
          </w:p>
          <w:p w14:paraId="1BCA7A0D" w14:textId="77777777" w:rsidR="00856736" w:rsidRDefault="00856736">
            <w:pPr>
              <w:spacing w:after="0" w:line="240" w:lineRule="auto"/>
              <w:jc w:val="both"/>
            </w:pPr>
            <w:r>
              <w:lastRenderedPageBreak/>
              <w:t>In de loop van de tijd zullen aan uw Oplossing (Applicatie) veranderingen (wijzigingen) plaatsvinden als gevolg van Updates, Upgrades en Patches.</w:t>
            </w:r>
          </w:p>
          <w:p w14:paraId="41B90BFB" w14:textId="77777777" w:rsidR="00856736" w:rsidRDefault="00856736" w:rsidP="00856736">
            <w:pPr>
              <w:pStyle w:val="Lijstalinea"/>
              <w:numPr>
                <w:ilvl w:val="0"/>
                <w:numId w:val="24"/>
              </w:numPr>
              <w:spacing w:after="0" w:line="240" w:lineRule="auto"/>
              <w:jc w:val="both"/>
              <w:rPr>
                <w:rFonts w:eastAsiaTheme="minorEastAsia"/>
              </w:rPr>
            </w:pPr>
            <w:r>
              <w:t>Hoe worden wijzigingen/verbeteringen (Als gevolg van: updates, upgrades en patches) gedurende de Overeenkomst door u gerealiseerd op een dusdanige wijze dat dit niet leidt tot verstoringen bij Opdrachtgever?</w:t>
            </w:r>
          </w:p>
          <w:p w14:paraId="730D6C0E" w14:textId="77777777" w:rsidR="00856736" w:rsidRDefault="00856736" w:rsidP="00856736">
            <w:pPr>
              <w:pStyle w:val="Lijstalinea"/>
              <w:numPr>
                <w:ilvl w:val="0"/>
                <w:numId w:val="24"/>
              </w:numPr>
              <w:spacing w:after="0" w:line="240" w:lineRule="auto"/>
              <w:jc w:val="both"/>
              <w:rPr>
                <w:rFonts w:eastAsiaTheme="minorEastAsia"/>
              </w:rPr>
            </w:pPr>
            <w:r>
              <w:t xml:space="preserve">Wat als blijkt dat een door Opdrachtgever goedgekeurde upgrade toch tot productie verstoringen leidt? Opdrachtgever is vooral geïnteresseerd in hoe u er zorg voor draagt dat reeds ingevoerde gegevens niet verloren gaan m.a.w. hoe ziet u </w:t>
            </w:r>
            <w:proofErr w:type="spellStart"/>
            <w:r>
              <w:t>Roll</w:t>
            </w:r>
            <w:proofErr w:type="spellEnd"/>
            <w:r>
              <w:t>-back scenario eruit en hoe u gedurende deze verstoring de Opdrachtgever ondersteund.</w:t>
            </w:r>
          </w:p>
          <w:p w14:paraId="64F7470D" w14:textId="77777777" w:rsidR="00856736" w:rsidRDefault="00856736">
            <w:pPr>
              <w:spacing w:after="0" w:line="240" w:lineRule="auto"/>
              <w:jc w:val="both"/>
            </w:pPr>
          </w:p>
          <w:p w14:paraId="7D6DA233" w14:textId="77777777" w:rsidR="00856736" w:rsidRDefault="00856736">
            <w:pPr>
              <w:spacing w:after="0" w:line="240" w:lineRule="auto"/>
              <w:jc w:val="both"/>
            </w:pPr>
            <w:r>
              <w:rPr>
                <w:b/>
                <w:bCs/>
              </w:rPr>
              <w:t>Beoordelingskader</w:t>
            </w:r>
            <w:r>
              <w:t xml:space="preserve"> </w:t>
            </w:r>
          </w:p>
          <w:p w14:paraId="71F46E9E" w14:textId="77777777" w:rsidR="00856736" w:rsidRDefault="00856736">
            <w:pPr>
              <w:spacing w:after="0" w:line="240" w:lineRule="auto"/>
              <w:jc w:val="both"/>
            </w:pPr>
            <w:r>
              <w:t>U wordt beoordeeld op volledigheid bij de beantwoording van de vragen. De Aanbestedende dienst wil kunnen beoordelen of uw Oplossing bijdraagt aan het uitvoeren van het functioneel beheer met zo een minimale inspanning als mogelijk daarnaast op hoe “overzichtelijk” u en uw Oplossing (applicatie) omgaan met het maken en doorvoeren van veranderingen (wijzigingen) als gevolg van bijvoorbeeld procesaanpassing of een upgrade.</w:t>
            </w:r>
          </w:p>
          <w:p w14:paraId="49449969" w14:textId="77777777" w:rsidR="00856736" w:rsidRDefault="00856736">
            <w:pPr>
              <w:spacing w:after="0" w:line="240" w:lineRule="auto"/>
              <w:jc w:val="both"/>
            </w:pPr>
            <w:r>
              <w:t xml:space="preserve">  </w:t>
            </w:r>
          </w:p>
          <w:p w14:paraId="67BE2E47" w14:textId="14872D8E" w:rsidR="00856736" w:rsidRDefault="00856736">
            <w:pPr>
              <w:spacing w:after="0" w:line="240" w:lineRule="auto"/>
              <w:jc w:val="both"/>
            </w:pPr>
            <w:r>
              <w:t>U dient uw antwoorden op bovenstaande vragen op de volgende pagina’s op te nemen (</w:t>
            </w:r>
            <w:r w:rsidRPr="00971A71">
              <w:rPr>
                <w:b/>
                <w:bCs/>
                <w:u w:val="single"/>
              </w:rPr>
              <w:t xml:space="preserve">maximaal </w:t>
            </w:r>
            <w:r w:rsidR="00766FDA" w:rsidRPr="00971A71">
              <w:rPr>
                <w:b/>
                <w:bCs/>
                <w:u w:val="single"/>
              </w:rPr>
              <w:t xml:space="preserve">6 </w:t>
            </w:r>
            <w:r w:rsidRPr="00971A71">
              <w:rPr>
                <w:b/>
                <w:bCs/>
                <w:u w:val="single"/>
              </w:rPr>
              <w:t>A4-pagina’s</w:t>
            </w:r>
            <w:r>
              <w:t xml:space="preserve"> (lettertype Calibri, lettergrootte 11)).</w:t>
            </w:r>
          </w:p>
        </w:tc>
      </w:tr>
      <w:tr w:rsidR="00856736" w14:paraId="7705CEAA" w14:textId="77777777" w:rsidTr="00856736">
        <w:trPr>
          <w:trHeight w:val="129"/>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FE8BED" w14:textId="77777777" w:rsidR="00856736" w:rsidRDefault="00856736">
            <w:pPr>
              <w:spacing w:after="0"/>
              <w:jc w:val="both"/>
              <w:rPr>
                <w:rFonts w:cstheme="minorHAnsi"/>
              </w:rPr>
            </w:pPr>
          </w:p>
        </w:tc>
        <w:tc>
          <w:tcPr>
            <w:tcW w:w="8209" w:type="dxa"/>
            <w:tcBorders>
              <w:top w:val="nil"/>
              <w:left w:val="nil"/>
              <w:bottom w:val="single" w:sz="8" w:space="0" w:color="auto"/>
              <w:right w:val="single" w:sz="8" w:space="0" w:color="auto"/>
            </w:tcBorders>
            <w:tcMar>
              <w:top w:w="0" w:type="dxa"/>
              <w:left w:w="108" w:type="dxa"/>
              <w:bottom w:w="0" w:type="dxa"/>
              <w:right w:w="108" w:type="dxa"/>
            </w:tcMar>
          </w:tcPr>
          <w:p w14:paraId="3D4ABB72" w14:textId="77777777" w:rsidR="00856736" w:rsidRDefault="00856736">
            <w:pPr>
              <w:spacing w:after="0"/>
              <w:jc w:val="both"/>
              <w:rPr>
                <w:b/>
              </w:rPr>
            </w:pPr>
          </w:p>
        </w:tc>
      </w:tr>
    </w:tbl>
    <w:p w14:paraId="278BF050" w14:textId="77777777" w:rsidR="00856736" w:rsidRDefault="00856736">
      <w:pPr>
        <w:rPr>
          <w:rFonts w:cstheme="minorHAnsi"/>
        </w:rPr>
      </w:pPr>
    </w:p>
    <w:p w14:paraId="3E8EF7C4" w14:textId="77777777" w:rsidR="00856736" w:rsidRDefault="00856736" w:rsidP="00856736">
      <w:pPr>
        <w:rPr>
          <w:rFonts w:cs="Times New Roman"/>
        </w:rPr>
      </w:pPr>
      <w:r>
        <w:rPr>
          <w:rFonts w:cs="Times New Roman"/>
        </w:rPr>
        <w:t>Begin uw beschrijving op de volgende pagina.</w:t>
      </w:r>
    </w:p>
    <w:p w14:paraId="2614AD95" w14:textId="61236FFC" w:rsidR="003A38A6" w:rsidRDefault="003A38A6">
      <w:pPr>
        <w:rPr>
          <w:rFonts w:cstheme="minorHAnsi"/>
        </w:rPr>
      </w:pPr>
      <w:r>
        <w:rPr>
          <w:rFonts w:cstheme="minorHAnsi"/>
        </w:rPr>
        <w:br w:type="page"/>
      </w:r>
    </w:p>
    <w:p w14:paraId="6FAE00CF" w14:textId="253E9DE6" w:rsidR="003A38A6" w:rsidRDefault="003A38A6">
      <w:pPr>
        <w:rPr>
          <w:rFonts w:cstheme="minorHAnsi"/>
        </w:rPr>
      </w:pPr>
      <w:r>
        <w:rPr>
          <w:rFonts w:cstheme="minorHAnsi"/>
        </w:rPr>
        <w:lastRenderedPageBreak/>
        <w:br w:type="page"/>
      </w:r>
    </w:p>
    <w:tbl>
      <w:tblPr>
        <w:tblW w:w="0" w:type="auto"/>
        <w:tblCellMar>
          <w:left w:w="0" w:type="dxa"/>
          <w:right w:w="0" w:type="dxa"/>
        </w:tblCellMar>
        <w:tblLook w:val="04A0" w:firstRow="1" w:lastRow="0" w:firstColumn="1" w:lastColumn="0" w:noHBand="0" w:noVBand="1"/>
      </w:tblPr>
      <w:tblGrid>
        <w:gridCol w:w="841"/>
        <w:gridCol w:w="8209"/>
      </w:tblGrid>
      <w:tr w:rsidR="00856736" w14:paraId="19AE85A6" w14:textId="77777777" w:rsidTr="00856736">
        <w:trPr>
          <w:trHeight w:val="508"/>
        </w:trPr>
        <w:tc>
          <w:tcPr>
            <w:tcW w:w="841"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655C508A" w14:textId="77777777" w:rsidR="00856736" w:rsidRDefault="00856736">
            <w:pPr>
              <w:spacing w:after="0"/>
              <w:jc w:val="both"/>
              <w:rPr>
                <w:rFonts w:cstheme="minorHAnsi"/>
              </w:rPr>
            </w:pPr>
            <w:r>
              <w:rPr>
                <w:rFonts w:cstheme="minorHAnsi"/>
                <w:b/>
              </w:rPr>
              <w:lastRenderedPageBreak/>
              <w:t>GC-K-5</w:t>
            </w:r>
          </w:p>
        </w:tc>
        <w:tc>
          <w:tcPr>
            <w:tcW w:w="8209" w:type="dxa"/>
            <w:tcBorders>
              <w:top w:val="single" w:sz="4" w:space="0" w:color="auto"/>
              <w:left w:val="nil"/>
              <w:bottom w:val="nil"/>
              <w:right w:val="single" w:sz="8" w:space="0" w:color="auto"/>
            </w:tcBorders>
            <w:tcMar>
              <w:top w:w="0" w:type="dxa"/>
              <w:left w:w="108" w:type="dxa"/>
              <w:bottom w:w="0" w:type="dxa"/>
              <w:right w:w="108" w:type="dxa"/>
            </w:tcMar>
          </w:tcPr>
          <w:p w14:paraId="218AA636" w14:textId="77777777" w:rsidR="00856736" w:rsidRDefault="00856736">
            <w:pPr>
              <w:spacing w:after="0"/>
              <w:jc w:val="both"/>
              <w:rPr>
                <w:rFonts w:cstheme="minorHAnsi"/>
                <w:b/>
                <w:bCs/>
              </w:rPr>
            </w:pPr>
            <w:r>
              <w:rPr>
                <w:rFonts w:cstheme="minorHAnsi"/>
                <w:b/>
                <w:bCs/>
              </w:rPr>
              <w:t>Duurzaamheid en circulariteit (35 punten)</w:t>
            </w:r>
          </w:p>
          <w:p w14:paraId="5F17248E" w14:textId="77777777" w:rsidR="00856736" w:rsidRDefault="00856736">
            <w:pPr>
              <w:spacing w:after="0"/>
              <w:jc w:val="both"/>
              <w:rPr>
                <w:rFonts w:cstheme="minorHAnsi"/>
                <w:b/>
                <w:bCs/>
                <w:sz w:val="2"/>
              </w:rPr>
            </w:pPr>
          </w:p>
          <w:p w14:paraId="15E24B9B" w14:textId="77777777" w:rsidR="00856736" w:rsidRDefault="00856736">
            <w:pPr>
              <w:spacing w:after="0" w:line="240" w:lineRule="auto"/>
              <w:jc w:val="both"/>
              <w:rPr>
                <w:rFonts w:cstheme="minorHAnsi"/>
              </w:rPr>
            </w:pPr>
            <w:r>
              <w:rPr>
                <w:rFonts w:cstheme="minorHAnsi"/>
              </w:rPr>
              <w:t xml:space="preserve">Zoals u in § 1.3 van dit document kunt lezen, hecht de Aanbestedende dienst veel waarde aan duurzaamheid en circulariteit. Beide gemeenten hebben op dit vlak hoge ambities. </w:t>
            </w:r>
          </w:p>
          <w:p w14:paraId="257B41FE" w14:textId="77777777" w:rsidR="00856736" w:rsidRDefault="00856736">
            <w:pPr>
              <w:spacing w:after="0" w:line="240" w:lineRule="auto"/>
              <w:jc w:val="both"/>
              <w:rPr>
                <w:rFonts w:cstheme="minorHAnsi"/>
              </w:rPr>
            </w:pPr>
          </w:p>
          <w:p w14:paraId="049F6819" w14:textId="77777777" w:rsidR="00856736" w:rsidRDefault="00856736">
            <w:pPr>
              <w:spacing w:after="0" w:line="240" w:lineRule="auto"/>
              <w:jc w:val="both"/>
              <w:rPr>
                <w:rFonts w:cstheme="minorHAnsi"/>
                <w:b/>
                <w:bCs/>
              </w:rPr>
            </w:pPr>
            <w:r>
              <w:rPr>
                <w:rFonts w:cstheme="minorHAnsi"/>
                <w:b/>
                <w:bCs/>
              </w:rPr>
              <w:t>Doelstelling</w:t>
            </w:r>
          </w:p>
          <w:p w14:paraId="72692ABF" w14:textId="77777777" w:rsidR="00856736" w:rsidRDefault="00856736">
            <w:pPr>
              <w:spacing w:after="0" w:line="240" w:lineRule="auto"/>
              <w:jc w:val="both"/>
              <w:rPr>
                <w:rFonts w:cstheme="minorHAnsi"/>
              </w:rPr>
            </w:pPr>
            <w:r>
              <w:rPr>
                <w:rFonts w:cstheme="minorHAnsi"/>
                <w:color w:val="000000" w:themeColor="text1"/>
              </w:rPr>
              <w:t>Gemeente Hilversum en Wijdemeren willen in de komende jaren grote stappen zetten op het gebied van circulariteit en duurzaamheid en wil samen met de Inschrijver op zoek naar nieuwe toepassingen die hieraan bijdragen.</w:t>
            </w:r>
          </w:p>
          <w:p w14:paraId="4799CCE9" w14:textId="77777777" w:rsidR="00856736" w:rsidRDefault="00856736">
            <w:pPr>
              <w:spacing w:after="0" w:line="240" w:lineRule="auto"/>
              <w:jc w:val="both"/>
              <w:rPr>
                <w:rFonts w:cstheme="minorHAnsi"/>
              </w:rPr>
            </w:pPr>
          </w:p>
          <w:p w14:paraId="7256D34B" w14:textId="77777777" w:rsidR="00856736" w:rsidRDefault="00856736">
            <w:pPr>
              <w:spacing w:after="0"/>
              <w:jc w:val="both"/>
              <w:rPr>
                <w:rFonts w:cstheme="minorHAnsi"/>
                <w:b/>
                <w:bCs/>
              </w:rPr>
            </w:pPr>
            <w:r>
              <w:rPr>
                <w:rFonts w:cstheme="minorHAnsi"/>
                <w:b/>
                <w:bCs/>
              </w:rPr>
              <w:t>Vraag 1</w:t>
            </w:r>
          </w:p>
          <w:p w14:paraId="07F4DD7C" w14:textId="77777777" w:rsidR="00856736" w:rsidRDefault="00856736">
            <w:pPr>
              <w:spacing w:after="0" w:line="240" w:lineRule="auto"/>
              <w:jc w:val="both"/>
              <w:rPr>
                <w:rFonts w:cstheme="minorHAnsi"/>
              </w:rPr>
            </w:pPr>
            <w:r>
              <w:rPr>
                <w:rFonts w:cstheme="minorHAnsi"/>
              </w:rPr>
              <w:t xml:space="preserve">Ook u als Inschrijver kunt het verschil maken, door het begrip als duurzaam ondernemen of circulariteit te omarmen. </w:t>
            </w:r>
          </w:p>
          <w:p w14:paraId="57E18DA0" w14:textId="77777777" w:rsidR="00856736" w:rsidRDefault="00856736" w:rsidP="00856736">
            <w:pPr>
              <w:pStyle w:val="Lijstalinea"/>
              <w:numPr>
                <w:ilvl w:val="0"/>
                <w:numId w:val="25"/>
              </w:numPr>
              <w:spacing w:after="0" w:line="240" w:lineRule="auto"/>
              <w:jc w:val="both"/>
              <w:rPr>
                <w:rFonts w:cstheme="minorHAnsi"/>
              </w:rPr>
            </w:pPr>
            <w:r>
              <w:rPr>
                <w:rFonts w:cstheme="minorHAnsi"/>
              </w:rPr>
              <w:t xml:space="preserve">Hoe geeft uw onderneming invulling aan duurzaamheid en circulariteit? </w:t>
            </w:r>
          </w:p>
          <w:p w14:paraId="03031A15" w14:textId="77777777" w:rsidR="00856736" w:rsidRDefault="00856736" w:rsidP="00856736">
            <w:pPr>
              <w:pStyle w:val="Lijstalinea"/>
              <w:numPr>
                <w:ilvl w:val="0"/>
                <w:numId w:val="25"/>
              </w:numPr>
              <w:spacing w:after="0" w:line="240" w:lineRule="auto"/>
              <w:jc w:val="both"/>
              <w:rPr>
                <w:rFonts w:cstheme="minorHAnsi"/>
              </w:rPr>
            </w:pPr>
            <w:r>
              <w:rPr>
                <w:rFonts w:cstheme="minorHAnsi"/>
              </w:rPr>
              <w:t>Hoe borgt u dit in uw organisatie?</w:t>
            </w:r>
          </w:p>
          <w:p w14:paraId="290C3AC6" w14:textId="77777777" w:rsidR="00856736" w:rsidRDefault="00856736" w:rsidP="00856736">
            <w:pPr>
              <w:pStyle w:val="Lijstalinea"/>
              <w:numPr>
                <w:ilvl w:val="0"/>
                <w:numId w:val="25"/>
              </w:numPr>
              <w:spacing w:after="0" w:line="240" w:lineRule="auto"/>
              <w:jc w:val="both"/>
              <w:rPr>
                <w:rFonts w:cstheme="minorHAnsi"/>
              </w:rPr>
            </w:pPr>
            <w:r>
              <w:rPr>
                <w:rFonts w:cstheme="minorHAnsi"/>
              </w:rPr>
              <w:t>Wat zijn uw doelstellingen op dit punt voor de komende jaren?</w:t>
            </w:r>
          </w:p>
          <w:p w14:paraId="553778AD" w14:textId="77777777" w:rsidR="00856736" w:rsidRDefault="00856736">
            <w:pPr>
              <w:pStyle w:val="Lijstalinea"/>
              <w:spacing w:after="0" w:line="240" w:lineRule="auto"/>
              <w:ind w:left="644"/>
              <w:jc w:val="both"/>
              <w:rPr>
                <w:rFonts w:cstheme="minorHAnsi"/>
              </w:rPr>
            </w:pPr>
          </w:p>
          <w:p w14:paraId="4C1D5EE9" w14:textId="77777777" w:rsidR="00856736" w:rsidRDefault="00856736">
            <w:pPr>
              <w:spacing w:after="0"/>
              <w:jc w:val="both"/>
              <w:rPr>
                <w:rFonts w:cstheme="minorHAnsi"/>
                <w:b/>
                <w:bCs/>
                <w:color w:val="000000"/>
              </w:rPr>
            </w:pPr>
            <w:r>
              <w:rPr>
                <w:rFonts w:cstheme="minorHAnsi"/>
                <w:b/>
                <w:bCs/>
              </w:rPr>
              <w:t xml:space="preserve">Vraag </w:t>
            </w:r>
            <w:r>
              <w:rPr>
                <w:rFonts w:cstheme="minorHAnsi"/>
                <w:b/>
                <w:bCs/>
                <w:color w:val="000000"/>
              </w:rPr>
              <w:t>2</w:t>
            </w:r>
          </w:p>
          <w:p w14:paraId="1DCEF739" w14:textId="77777777" w:rsidR="00856736" w:rsidRDefault="00856736">
            <w:pPr>
              <w:spacing w:after="0" w:line="240" w:lineRule="auto"/>
              <w:rPr>
                <w:rFonts w:cstheme="minorHAnsi"/>
              </w:rPr>
            </w:pPr>
            <w:r>
              <w:rPr>
                <w:rFonts w:cstheme="minorHAnsi"/>
                <w:color w:val="000000"/>
              </w:rPr>
              <w:tab/>
              <w:t xml:space="preserve">Welke duurzaamheidsaspecten of maatregelen heeft u genomen in uw </w:t>
            </w:r>
            <w:r>
              <w:rPr>
                <w:rFonts w:cstheme="minorHAnsi"/>
                <w:color w:val="000000"/>
              </w:rPr>
              <w:tab/>
              <w:t>aangeboden Oplossing</w:t>
            </w:r>
            <w:r>
              <w:rPr>
                <w:rStyle w:val="Voetnootmarkering"/>
                <w:rFonts w:cstheme="minorHAnsi"/>
                <w:color w:val="000000"/>
              </w:rPr>
              <w:footnoteReference w:id="1"/>
            </w:r>
            <w:r>
              <w:rPr>
                <w:rFonts w:cstheme="minorHAnsi"/>
                <w:color w:val="000000"/>
              </w:rPr>
              <w:t xml:space="preserve"> die u aan de gemeenten biedt?</w:t>
            </w:r>
          </w:p>
          <w:p w14:paraId="27EF12BC" w14:textId="77777777" w:rsidR="00856736" w:rsidRDefault="00856736">
            <w:pPr>
              <w:spacing w:after="0" w:line="240" w:lineRule="auto"/>
              <w:jc w:val="both"/>
              <w:rPr>
                <w:rFonts w:cstheme="minorHAnsi"/>
                <w:sz w:val="12"/>
              </w:rPr>
            </w:pPr>
          </w:p>
        </w:tc>
      </w:tr>
      <w:tr w:rsidR="00856736" w14:paraId="79D17609" w14:textId="77777777" w:rsidTr="00856736">
        <w:trPr>
          <w:trHeight w:val="508"/>
        </w:trPr>
        <w:tc>
          <w:tcPr>
            <w:tcW w:w="841" w:type="dxa"/>
            <w:tcBorders>
              <w:top w:val="nil"/>
              <w:left w:val="single" w:sz="8" w:space="0" w:color="auto"/>
              <w:bottom w:val="nil"/>
              <w:right w:val="single" w:sz="8" w:space="0" w:color="auto"/>
            </w:tcBorders>
            <w:tcMar>
              <w:top w:w="0" w:type="dxa"/>
              <w:left w:w="108" w:type="dxa"/>
              <w:bottom w:w="0" w:type="dxa"/>
              <w:right w:w="108" w:type="dxa"/>
            </w:tcMar>
          </w:tcPr>
          <w:p w14:paraId="5749F27E" w14:textId="77777777" w:rsidR="00856736" w:rsidRDefault="00856736">
            <w:pPr>
              <w:spacing w:after="0"/>
              <w:jc w:val="both"/>
              <w:rPr>
                <w:rFonts w:cstheme="minorHAnsi"/>
              </w:rPr>
            </w:pPr>
          </w:p>
        </w:tc>
        <w:tc>
          <w:tcPr>
            <w:tcW w:w="8209" w:type="dxa"/>
            <w:tcBorders>
              <w:top w:val="nil"/>
              <w:left w:val="nil"/>
              <w:bottom w:val="nil"/>
              <w:right w:val="single" w:sz="8" w:space="0" w:color="auto"/>
            </w:tcBorders>
            <w:tcMar>
              <w:top w:w="0" w:type="dxa"/>
              <w:left w:w="108" w:type="dxa"/>
              <w:bottom w:w="0" w:type="dxa"/>
              <w:right w:w="108" w:type="dxa"/>
            </w:tcMar>
          </w:tcPr>
          <w:p w14:paraId="4AE8A6A9" w14:textId="77777777" w:rsidR="00856736" w:rsidRDefault="00856736">
            <w:pPr>
              <w:spacing w:after="0"/>
              <w:jc w:val="both"/>
              <w:rPr>
                <w:rFonts w:cstheme="minorHAnsi"/>
                <w:b/>
                <w:color w:val="000000"/>
              </w:rPr>
            </w:pPr>
            <w:r>
              <w:rPr>
                <w:rFonts w:cstheme="minorHAnsi"/>
                <w:b/>
                <w:color w:val="000000"/>
              </w:rPr>
              <w:t>Beoordelingskader</w:t>
            </w:r>
          </w:p>
          <w:p w14:paraId="5A4E87E5" w14:textId="77777777" w:rsidR="00856736" w:rsidRDefault="00856736">
            <w:pPr>
              <w:spacing w:after="0"/>
              <w:jc w:val="both"/>
              <w:rPr>
                <w:rFonts w:cstheme="minorHAnsi"/>
              </w:rPr>
            </w:pPr>
            <w:r>
              <w:rPr>
                <w:rFonts w:cstheme="minorHAnsi"/>
                <w:color w:val="000000"/>
              </w:rPr>
              <w:t>De Inschrijving</w:t>
            </w:r>
            <w:r>
              <w:rPr>
                <w:rFonts w:cstheme="minorHAnsi"/>
              </w:rPr>
              <w:t xml:space="preserve"> wordt beoordeeld op de manier waarop </w:t>
            </w:r>
            <w:r>
              <w:rPr>
                <w:rFonts w:cstheme="minorHAnsi"/>
                <w:color w:val="000000"/>
              </w:rPr>
              <w:t>Inschrijver</w:t>
            </w:r>
            <w:r>
              <w:rPr>
                <w:rFonts w:cstheme="minorHAnsi"/>
              </w:rPr>
              <w:t xml:space="preserve"> invulling geeft aan begrippen als: Duurzaamheid en circulariteit in zijn onderneming en hoe </w:t>
            </w:r>
            <w:r>
              <w:rPr>
                <w:rFonts w:cstheme="minorHAnsi"/>
                <w:color w:val="000000"/>
              </w:rPr>
              <w:t>Inschrijver</w:t>
            </w:r>
            <w:r>
              <w:rPr>
                <w:rFonts w:cstheme="minorHAnsi"/>
              </w:rPr>
              <w:t xml:space="preserve"> het halen van bijbehorende doelstellingen controleert en borgt in de onderneming.</w:t>
            </w:r>
          </w:p>
          <w:p w14:paraId="11C0489E" w14:textId="77777777" w:rsidR="00856736" w:rsidRDefault="00856736">
            <w:pPr>
              <w:spacing w:after="0"/>
              <w:jc w:val="both"/>
              <w:rPr>
                <w:rFonts w:cstheme="minorHAnsi"/>
              </w:rPr>
            </w:pPr>
          </w:p>
          <w:p w14:paraId="18AE8282" w14:textId="7A65D55C" w:rsidR="00856736" w:rsidRDefault="00856736">
            <w:pPr>
              <w:spacing w:after="0"/>
              <w:jc w:val="both"/>
              <w:rPr>
                <w:rFonts w:cstheme="minorHAnsi"/>
              </w:rPr>
            </w:pPr>
            <w:r>
              <w:t xml:space="preserve">U dient uw antwoorden op bovenstaande vragen op de volgende pagina’s op te nemen </w:t>
            </w:r>
            <w:r>
              <w:rPr>
                <w:rFonts w:cstheme="minorHAnsi"/>
              </w:rPr>
              <w:t>(</w:t>
            </w:r>
            <w:r w:rsidRPr="00971A71">
              <w:rPr>
                <w:rFonts w:cstheme="minorHAnsi"/>
                <w:b/>
                <w:u w:val="single"/>
              </w:rPr>
              <w:t xml:space="preserve">maximaal </w:t>
            </w:r>
            <w:r w:rsidR="00971A71" w:rsidRPr="00971A71">
              <w:rPr>
                <w:rFonts w:cstheme="minorHAnsi"/>
                <w:b/>
                <w:u w:val="single"/>
              </w:rPr>
              <w:t>4</w:t>
            </w:r>
            <w:r w:rsidRPr="00971A71">
              <w:rPr>
                <w:rFonts w:cstheme="minorHAnsi"/>
                <w:b/>
                <w:u w:val="single"/>
              </w:rPr>
              <w:t xml:space="preserve"> A4-pagina’s</w:t>
            </w:r>
            <w:r>
              <w:rPr>
                <w:rFonts w:cstheme="minorHAnsi"/>
              </w:rPr>
              <w:t xml:space="preserve"> (lettertype Calibri, lettergrootte 11)).</w:t>
            </w:r>
          </w:p>
        </w:tc>
      </w:tr>
      <w:tr w:rsidR="00856736" w14:paraId="587CAB48" w14:textId="77777777" w:rsidTr="00856736">
        <w:trPr>
          <w:trHeight w:val="129"/>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A3C0A" w14:textId="77777777" w:rsidR="00856736" w:rsidRDefault="00856736">
            <w:pPr>
              <w:spacing w:after="0"/>
              <w:jc w:val="both"/>
              <w:rPr>
                <w:rFonts w:cstheme="minorHAnsi"/>
              </w:rPr>
            </w:pPr>
          </w:p>
        </w:tc>
        <w:tc>
          <w:tcPr>
            <w:tcW w:w="8209" w:type="dxa"/>
            <w:tcBorders>
              <w:top w:val="nil"/>
              <w:left w:val="nil"/>
              <w:bottom w:val="single" w:sz="8" w:space="0" w:color="auto"/>
              <w:right w:val="single" w:sz="8" w:space="0" w:color="auto"/>
            </w:tcBorders>
            <w:tcMar>
              <w:top w:w="0" w:type="dxa"/>
              <w:left w:w="108" w:type="dxa"/>
              <w:bottom w:w="0" w:type="dxa"/>
              <w:right w:w="108" w:type="dxa"/>
            </w:tcMar>
          </w:tcPr>
          <w:p w14:paraId="64CE46BD" w14:textId="77777777" w:rsidR="00856736" w:rsidRDefault="00856736">
            <w:pPr>
              <w:spacing w:after="0"/>
              <w:jc w:val="both"/>
              <w:rPr>
                <w:rFonts w:cstheme="minorHAnsi"/>
                <w:b/>
              </w:rPr>
            </w:pPr>
          </w:p>
        </w:tc>
      </w:tr>
    </w:tbl>
    <w:p w14:paraId="556C94FD" w14:textId="77777777" w:rsidR="00856736" w:rsidRDefault="00856736" w:rsidP="00856736">
      <w:pPr>
        <w:rPr>
          <w:rFonts w:cstheme="minorHAnsi"/>
        </w:rPr>
      </w:pPr>
    </w:p>
    <w:p w14:paraId="45B8C69D" w14:textId="35A35124" w:rsidR="00856736" w:rsidRDefault="00856736" w:rsidP="00856736">
      <w:pPr>
        <w:rPr>
          <w:rFonts w:cs="Times New Roman"/>
        </w:rPr>
      </w:pPr>
      <w:r>
        <w:rPr>
          <w:rFonts w:cstheme="minorHAnsi"/>
        </w:rPr>
        <w:t xml:space="preserve"> </w:t>
      </w:r>
      <w:r>
        <w:rPr>
          <w:rFonts w:cs="Times New Roman"/>
        </w:rPr>
        <w:t>Begin uw beschrijving op de volgende pagina.</w:t>
      </w:r>
    </w:p>
    <w:p w14:paraId="438DD797" w14:textId="5CA857CA" w:rsidR="003A38A6" w:rsidRDefault="003A38A6">
      <w:pPr>
        <w:rPr>
          <w:rFonts w:cstheme="minorHAnsi"/>
        </w:rPr>
      </w:pPr>
      <w:r>
        <w:rPr>
          <w:rFonts w:cstheme="minorHAnsi"/>
        </w:rPr>
        <w:br w:type="page"/>
      </w:r>
    </w:p>
    <w:p w14:paraId="6EFFD879" w14:textId="77777777" w:rsidR="005D5691" w:rsidRPr="009A3D9B" w:rsidRDefault="005D5691" w:rsidP="005D5691">
      <w:pPr>
        <w:spacing w:after="0" w:line="240" w:lineRule="auto"/>
        <w:rPr>
          <w:rFonts w:cs="Times New Roman"/>
        </w:rPr>
      </w:pPr>
    </w:p>
    <w:p w14:paraId="3DCDF84D" w14:textId="77777777" w:rsidR="001F66B6" w:rsidRDefault="00516FAF" w:rsidP="001F66B6">
      <w:pPr>
        <w:spacing w:after="0" w:line="240" w:lineRule="auto"/>
        <w:rPr>
          <w:rFonts w:cs="Times New Roman"/>
        </w:rPr>
      </w:pPr>
      <w:r>
        <w:rPr>
          <w:rFonts w:cs="Arial"/>
          <w:sz w:val="21"/>
          <w:szCs w:val="21"/>
        </w:rPr>
        <w:br w:type="page"/>
      </w:r>
      <w:r w:rsidR="001F66B6">
        <w:rPr>
          <w:rFonts w:cs="Times New Roman"/>
        </w:rPr>
        <w:lastRenderedPageBreak/>
        <w:t>Aldus ondertekend en bijbehorende gegevens naar waarheid verstrekt:</w:t>
      </w:r>
    </w:p>
    <w:p w14:paraId="21BB887A" w14:textId="77777777" w:rsidR="001F66B6" w:rsidRDefault="001F66B6" w:rsidP="001F66B6">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1F66B6" w:rsidRPr="00CF2AC0" w14:paraId="09BF5FB4" w14:textId="77777777" w:rsidTr="00A41309">
        <w:tc>
          <w:tcPr>
            <w:tcW w:w="3287" w:type="dxa"/>
          </w:tcPr>
          <w:p w14:paraId="326F7661"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791D3AB5"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716218ED"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5B6340F2"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p>
        </w:tc>
      </w:tr>
      <w:tr w:rsidR="001F66B6" w:rsidRPr="00CF2AC0" w14:paraId="713E5FDB" w14:textId="77777777" w:rsidTr="00A41309">
        <w:tc>
          <w:tcPr>
            <w:tcW w:w="3287" w:type="dxa"/>
          </w:tcPr>
          <w:p w14:paraId="0DC7436D"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30726791"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2FFBFDA5"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1F66B6" w:rsidRPr="00CF2AC0" w14:paraId="0750B46D" w14:textId="77777777" w:rsidTr="00A41309">
        <w:tc>
          <w:tcPr>
            <w:tcW w:w="3287" w:type="dxa"/>
          </w:tcPr>
          <w:p w14:paraId="00F04841"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1D10841D"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DA8FD3E"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7707F50C"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p>
        </w:tc>
      </w:tr>
      <w:tr w:rsidR="001F66B6" w:rsidRPr="00CF2AC0" w14:paraId="634BC00A" w14:textId="77777777" w:rsidTr="00A41309">
        <w:tc>
          <w:tcPr>
            <w:tcW w:w="3287" w:type="dxa"/>
          </w:tcPr>
          <w:p w14:paraId="3E267A69"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6532EC8D"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6DA9D854"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27DCF911"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p>
        </w:tc>
      </w:tr>
      <w:tr w:rsidR="001F66B6" w:rsidRPr="00CF2AC0" w14:paraId="6760C43B" w14:textId="77777777" w:rsidTr="00A41309">
        <w:tc>
          <w:tcPr>
            <w:tcW w:w="3287" w:type="dxa"/>
          </w:tcPr>
          <w:p w14:paraId="6C1328AE"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360C8E60"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ABED9C3" w14:textId="07B7BD60" w:rsidR="001F66B6" w:rsidRPr="00CF2AC0" w:rsidRDefault="001F66B6" w:rsidP="00A41309">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26B4BBFF"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p>
          <w:p w14:paraId="7E9CFB47" w14:textId="77777777" w:rsidR="001F66B6" w:rsidRPr="00CF2AC0" w:rsidRDefault="001F66B6" w:rsidP="00A41309">
            <w:pPr>
              <w:tabs>
                <w:tab w:val="left" w:pos="5220"/>
                <w:tab w:val="left" w:pos="5400"/>
              </w:tabs>
              <w:spacing w:after="120" w:line="360" w:lineRule="auto"/>
              <w:rPr>
                <w:rFonts w:asciiTheme="minorHAnsi" w:hAnsiTheme="minorHAnsi" w:cs="Arial"/>
                <w:sz w:val="21"/>
                <w:szCs w:val="21"/>
              </w:rPr>
            </w:pPr>
          </w:p>
        </w:tc>
      </w:tr>
    </w:tbl>
    <w:p w14:paraId="1FEC8B45" w14:textId="77777777" w:rsidR="00516FAF" w:rsidRDefault="00516FAF">
      <w:pPr>
        <w:rPr>
          <w:rFonts w:cs="Arial"/>
          <w:sz w:val="21"/>
          <w:szCs w:val="21"/>
        </w:rPr>
      </w:pPr>
    </w:p>
    <w:sectPr w:rsidR="00516FA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4D87" w14:textId="77777777" w:rsidR="00351FD9" w:rsidRDefault="00351FD9" w:rsidP="00B147E9">
      <w:pPr>
        <w:spacing w:after="0" w:line="240" w:lineRule="auto"/>
      </w:pPr>
      <w:r>
        <w:separator/>
      </w:r>
    </w:p>
  </w:endnote>
  <w:endnote w:type="continuationSeparator" w:id="0">
    <w:p w14:paraId="487D0A57" w14:textId="77777777" w:rsidR="00351FD9" w:rsidRDefault="00351FD9" w:rsidP="00B1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42511"/>
      <w:docPartObj>
        <w:docPartGallery w:val="Page Numbers (Bottom of Page)"/>
        <w:docPartUnique/>
      </w:docPartObj>
    </w:sdtPr>
    <w:sdtEndPr/>
    <w:sdtContent>
      <w:sdt>
        <w:sdtPr>
          <w:id w:val="-1769616900"/>
          <w:docPartObj>
            <w:docPartGallery w:val="Page Numbers (Top of Page)"/>
            <w:docPartUnique/>
          </w:docPartObj>
        </w:sdtPr>
        <w:sdtEndPr/>
        <w:sdtContent>
          <w:p w14:paraId="356B766E" w14:textId="4D212E88" w:rsidR="0018170B" w:rsidRPr="00906123" w:rsidRDefault="00E971B2" w:rsidP="003939A8">
            <w:pPr>
              <w:pStyle w:val="Voettekst"/>
              <w:pBdr>
                <w:top w:val="single" w:sz="4" w:space="0" w:color="auto"/>
              </w:pBdr>
              <w:rPr>
                <w:sz w:val="16"/>
                <w:szCs w:val="16"/>
              </w:rPr>
            </w:pPr>
            <w:r w:rsidRPr="00E971B2">
              <w:rPr>
                <w:sz w:val="14"/>
                <w:szCs w:val="14"/>
              </w:rPr>
              <w:fldChar w:fldCharType="begin"/>
            </w:r>
            <w:r w:rsidRPr="00E971B2">
              <w:rPr>
                <w:sz w:val="14"/>
                <w:szCs w:val="14"/>
              </w:rPr>
              <w:instrText xml:space="preserve"> FILENAME \* MERGEFORMAT </w:instrText>
            </w:r>
            <w:r w:rsidRPr="00E971B2">
              <w:rPr>
                <w:sz w:val="14"/>
                <w:szCs w:val="14"/>
              </w:rPr>
              <w:fldChar w:fldCharType="separate"/>
            </w:r>
            <w:r w:rsidRPr="00E971B2">
              <w:rPr>
                <w:noProof/>
                <w:sz w:val="14"/>
                <w:szCs w:val="14"/>
              </w:rPr>
              <w:t>Bijlage 4b Antwoordformulier Gunningscriteria versie 2 - Financieel systeem</w:t>
            </w:r>
            <w:r w:rsidRPr="00E971B2">
              <w:rPr>
                <w:sz w:val="14"/>
                <w:szCs w:val="14"/>
              </w:rPr>
              <w:fldChar w:fldCharType="end"/>
            </w:r>
            <w:r w:rsidR="0018170B">
              <w:rPr>
                <w:sz w:val="16"/>
                <w:szCs w:val="16"/>
              </w:rPr>
              <w:tab/>
            </w:r>
            <w:r w:rsidR="0018170B">
              <w:rPr>
                <w:sz w:val="16"/>
                <w:szCs w:val="16"/>
              </w:rPr>
              <w:tab/>
            </w:r>
            <w:r w:rsidR="0018170B" w:rsidRPr="00906123">
              <w:rPr>
                <w:rFonts w:cs="Arial"/>
                <w:sz w:val="16"/>
                <w:szCs w:val="16"/>
              </w:rPr>
              <w:t xml:space="preserve">pagina </w:t>
            </w:r>
            <w:r w:rsidR="0018170B" w:rsidRPr="00906123">
              <w:rPr>
                <w:rStyle w:val="Paginanummer"/>
                <w:rFonts w:cs="Arial"/>
                <w:sz w:val="16"/>
                <w:szCs w:val="16"/>
              </w:rPr>
              <w:fldChar w:fldCharType="begin"/>
            </w:r>
            <w:r w:rsidR="0018170B" w:rsidRPr="00906123">
              <w:rPr>
                <w:rStyle w:val="Paginanummer"/>
                <w:rFonts w:cs="Arial"/>
                <w:sz w:val="16"/>
                <w:szCs w:val="16"/>
              </w:rPr>
              <w:instrText xml:space="preserve"> PAGE </w:instrText>
            </w:r>
            <w:r w:rsidR="0018170B" w:rsidRPr="00906123">
              <w:rPr>
                <w:rStyle w:val="Paginanummer"/>
                <w:rFonts w:cs="Arial"/>
                <w:sz w:val="16"/>
                <w:szCs w:val="16"/>
              </w:rPr>
              <w:fldChar w:fldCharType="separate"/>
            </w:r>
            <w:r w:rsidR="00C41F4D">
              <w:rPr>
                <w:rStyle w:val="Paginanummer"/>
                <w:rFonts w:cs="Arial"/>
                <w:noProof/>
                <w:sz w:val="16"/>
                <w:szCs w:val="16"/>
              </w:rPr>
              <w:t>18</w:t>
            </w:r>
            <w:r w:rsidR="0018170B" w:rsidRPr="00906123">
              <w:rPr>
                <w:rStyle w:val="Paginanummer"/>
                <w:rFonts w:cs="Arial"/>
                <w:sz w:val="16"/>
                <w:szCs w:val="16"/>
              </w:rPr>
              <w:fldChar w:fldCharType="end"/>
            </w:r>
            <w:r w:rsidR="0018170B" w:rsidRPr="00906123">
              <w:rPr>
                <w:rStyle w:val="Paginanummer"/>
                <w:rFonts w:cs="Arial"/>
                <w:sz w:val="16"/>
                <w:szCs w:val="16"/>
              </w:rPr>
              <w:t xml:space="preserve"> van </w:t>
            </w:r>
            <w:r w:rsidR="0018170B" w:rsidRPr="00906123">
              <w:rPr>
                <w:rStyle w:val="Paginanummer"/>
                <w:rFonts w:cs="Arial"/>
                <w:sz w:val="16"/>
                <w:szCs w:val="16"/>
              </w:rPr>
              <w:fldChar w:fldCharType="begin"/>
            </w:r>
            <w:r w:rsidR="0018170B" w:rsidRPr="00906123">
              <w:rPr>
                <w:rStyle w:val="Paginanummer"/>
                <w:rFonts w:cs="Arial"/>
                <w:sz w:val="16"/>
                <w:szCs w:val="16"/>
              </w:rPr>
              <w:instrText xml:space="preserve"> NUMPAGES </w:instrText>
            </w:r>
            <w:r w:rsidR="0018170B" w:rsidRPr="00906123">
              <w:rPr>
                <w:rStyle w:val="Paginanummer"/>
                <w:rFonts w:cs="Arial"/>
                <w:sz w:val="16"/>
                <w:szCs w:val="16"/>
              </w:rPr>
              <w:fldChar w:fldCharType="separate"/>
            </w:r>
            <w:r w:rsidR="00C41F4D">
              <w:rPr>
                <w:rStyle w:val="Paginanummer"/>
                <w:rFonts w:cs="Arial"/>
                <w:noProof/>
                <w:sz w:val="16"/>
                <w:szCs w:val="16"/>
              </w:rPr>
              <w:t>18</w:t>
            </w:r>
            <w:r w:rsidR="0018170B" w:rsidRPr="00906123">
              <w:rPr>
                <w:rStyle w:val="Paginanummer"/>
                <w:rFonts w:cs="Arial"/>
                <w:sz w:val="16"/>
                <w:szCs w:val="16"/>
              </w:rPr>
              <w:fldChar w:fldCharType="end"/>
            </w:r>
          </w:p>
          <w:p w14:paraId="76AB3765" w14:textId="77777777" w:rsidR="0018170B" w:rsidRDefault="00867B73" w:rsidP="00B147E9">
            <w:pPr>
              <w:pStyle w:val="Voettekst"/>
              <w:jc w:val="right"/>
            </w:pPr>
          </w:p>
        </w:sdtContent>
      </w:sdt>
    </w:sdtContent>
  </w:sdt>
  <w:p w14:paraId="21790AF0" w14:textId="77777777" w:rsidR="0018170B" w:rsidRDefault="00181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C483" w14:textId="77777777" w:rsidR="00351FD9" w:rsidRDefault="00351FD9" w:rsidP="00B147E9">
      <w:pPr>
        <w:spacing w:after="0" w:line="240" w:lineRule="auto"/>
      </w:pPr>
      <w:r>
        <w:separator/>
      </w:r>
    </w:p>
  </w:footnote>
  <w:footnote w:type="continuationSeparator" w:id="0">
    <w:p w14:paraId="3AE9805C" w14:textId="77777777" w:rsidR="00351FD9" w:rsidRDefault="00351FD9" w:rsidP="00B147E9">
      <w:pPr>
        <w:spacing w:after="0" w:line="240" w:lineRule="auto"/>
      </w:pPr>
      <w:r>
        <w:continuationSeparator/>
      </w:r>
    </w:p>
  </w:footnote>
  <w:footnote w:id="1">
    <w:p w14:paraId="41C3D534" w14:textId="77777777" w:rsidR="00856736" w:rsidRDefault="00856736" w:rsidP="00856736">
      <w:pPr>
        <w:pStyle w:val="Voetnoottekst"/>
      </w:pPr>
      <w:r>
        <w:rPr>
          <w:rStyle w:val="Voetnootmarkering"/>
        </w:rPr>
        <w:footnoteRef/>
      </w:r>
      <w:r>
        <w:t xml:space="preserve"> De ICT-Prestatie bestaande uit alle door Opdrachtnemer op grond van de Overeenkomst te leveren goederen, waaronder zaken, Gebruiksrechten en diensten.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4F2A"/>
    <w:multiLevelType w:val="hybridMultilevel"/>
    <w:tmpl w:val="1E667D0A"/>
    <w:lvl w:ilvl="0" w:tplc="4752645E">
      <w:start w:val="1"/>
      <w:numFmt w:val="decimal"/>
      <w:lvlText w:val="%1."/>
      <w:lvlJc w:val="left"/>
      <w:pPr>
        <w:ind w:left="720" w:hanging="360"/>
      </w:pPr>
    </w:lvl>
    <w:lvl w:ilvl="1" w:tplc="F616768A">
      <w:start w:val="1"/>
      <w:numFmt w:val="lowerLetter"/>
      <w:lvlText w:val="%2."/>
      <w:lvlJc w:val="left"/>
      <w:pPr>
        <w:ind w:left="1440" w:hanging="360"/>
      </w:pPr>
    </w:lvl>
    <w:lvl w:ilvl="2" w:tplc="16146BC4">
      <w:start w:val="1"/>
      <w:numFmt w:val="lowerRoman"/>
      <w:lvlText w:val="%3."/>
      <w:lvlJc w:val="right"/>
      <w:pPr>
        <w:ind w:left="2160" w:hanging="180"/>
      </w:pPr>
    </w:lvl>
    <w:lvl w:ilvl="3" w:tplc="BE2083C6">
      <w:start w:val="1"/>
      <w:numFmt w:val="decimal"/>
      <w:lvlText w:val="%4."/>
      <w:lvlJc w:val="left"/>
      <w:pPr>
        <w:ind w:left="2880" w:hanging="360"/>
      </w:pPr>
    </w:lvl>
    <w:lvl w:ilvl="4" w:tplc="AA52B6E8">
      <w:start w:val="1"/>
      <w:numFmt w:val="lowerLetter"/>
      <w:lvlText w:val="%5."/>
      <w:lvlJc w:val="left"/>
      <w:pPr>
        <w:ind w:left="3600" w:hanging="360"/>
      </w:pPr>
    </w:lvl>
    <w:lvl w:ilvl="5" w:tplc="729AED9C">
      <w:start w:val="1"/>
      <w:numFmt w:val="lowerRoman"/>
      <w:lvlText w:val="%6."/>
      <w:lvlJc w:val="right"/>
      <w:pPr>
        <w:ind w:left="4320" w:hanging="180"/>
      </w:pPr>
    </w:lvl>
    <w:lvl w:ilvl="6" w:tplc="37DE8C36">
      <w:start w:val="1"/>
      <w:numFmt w:val="decimal"/>
      <w:lvlText w:val="%7."/>
      <w:lvlJc w:val="left"/>
      <w:pPr>
        <w:ind w:left="5040" w:hanging="360"/>
      </w:pPr>
    </w:lvl>
    <w:lvl w:ilvl="7" w:tplc="8B1ACF24">
      <w:start w:val="1"/>
      <w:numFmt w:val="lowerLetter"/>
      <w:lvlText w:val="%8."/>
      <w:lvlJc w:val="left"/>
      <w:pPr>
        <w:ind w:left="5760" w:hanging="360"/>
      </w:pPr>
    </w:lvl>
    <w:lvl w:ilvl="8" w:tplc="1CAA1150">
      <w:start w:val="1"/>
      <w:numFmt w:val="lowerRoman"/>
      <w:lvlText w:val="%9."/>
      <w:lvlJc w:val="right"/>
      <w:pPr>
        <w:ind w:left="6480" w:hanging="180"/>
      </w:pPr>
    </w:lvl>
  </w:abstractNum>
  <w:abstractNum w:abstractNumId="1" w15:restartNumberingAfterBreak="0">
    <w:nsid w:val="24312C03"/>
    <w:multiLevelType w:val="hybridMultilevel"/>
    <w:tmpl w:val="FABE1544"/>
    <w:lvl w:ilvl="0" w:tplc="57A23DDC">
      <w:start w:val="1"/>
      <w:numFmt w:val="lowerLetter"/>
      <w:lvlText w:val="%1."/>
      <w:lvlJc w:val="left"/>
      <w:pPr>
        <w:ind w:left="644" w:hanging="360"/>
      </w:pPr>
      <w:rPr>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626AF1"/>
    <w:multiLevelType w:val="hybridMultilevel"/>
    <w:tmpl w:val="052CD39E"/>
    <w:lvl w:ilvl="0" w:tplc="71FAF85E">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D641C99"/>
    <w:multiLevelType w:val="hybridMultilevel"/>
    <w:tmpl w:val="5B5C6C60"/>
    <w:lvl w:ilvl="0" w:tplc="3B36F0FA">
      <w:start w:val="1"/>
      <w:numFmt w:val="lowerLetter"/>
      <w:lvlText w:val="%1."/>
      <w:lvlJc w:val="left"/>
      <w:pPr>
        <w:ind w:left="644" w:hanging="360"/>
      </w:pPr>
      <w:rPr>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D20344"/>
    <w:multiLevelType w:val="hybridMultilevel"/>
    <w:tmpl w:val="EC82E986"/>
    <w:lvl w:ilvl="0" w:tplc="71FAF85E">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5032DE"/>
    <w:multiLevelType w:val="hybridMultilevel"/>
    <w:tmpl w:val="1E667D0A"/>
    <w:lvl w:ilvl="0" w:tplc="4752645E">
      <w:start w:val="1"/>
      <w:numFmt w:val="decimal"/>
      <w:lvlText w:val="%1."/>
      <w:lvlJc w:val="left"/>
      <w:pPr>
        <w:ind w:left="720" w:hanging="360"/>
      </w:pPr>
    </w:lvl>
    <w:lvl w:ilvl="1" w:tplc="F616768A">
      <w:start w:val="1"/>
      <w:numFmt w:val="lowerLetter"/>
      <w:lvlText w:val="%2."/>
      <w:lvlJc w:val="left"/>
      <w:pPr>
        <w:ind w:left="1440" w:hanging="360"/>
      </w:pPr>
    </w:lvl>
    <w:lvl w:ilvl="2" w:tplc="16146BC4">
      <w:start w:val="1"/>
      <w:numFmt w:val="lowerRoman"/>
      <w:lvlText w:val="%3."/>
      <w:lvlJc w:val="right"/>
      <w:pPr>
        <w:ind w:left="2160" w:hanging="180"/>
      </w:pPr>
    </w:lvl>
    <w:lvl w:ilvl="3" w:tplc="BE2083C6">
      <w:start w:val="1"/>
      <w:numFmt w:val="decimal"/>
      <w:lvlText w:val="%4."/>
      <w:lvlJc w:val="left"/>
      <w:pPr>
        <w:ind w:left="2880" w:hanging="360"/>
      </w:pPr>
    </w:lvl>
    <w:lvl w:ilvl="4" w:tplc="AA52B6E8">
      <w:start w:val="1"/>
      <w:numFmt w:val="lowerLetter"/>
      <w:lvlText w:val="%5."/>
      <w:lvlJc w:val="left"/>
      <w:pPr>
        <w:ind w:left="3600" w:hanging="360"/>
      </w:pPr>
    </w:lvl>
    <w:lvl w:ilvl="5" w:tplc="729AED9C">
      <w:start w:val="1"/>
      <w:numFmt w:val="lowerRoman"/>
      <w:lvlText w:val="%6."/>
      <w:lvlJc w:val="right"/>
      <w:pPr>
        <w:ind w:left="4320" w:hanging="180"/>
      </w:pPr>
    </w:lvl>
    <w:lvl w:ilvl="6" w:tplc="37DE8C36">
      <w:start w:val="1"/>
      <w:numFmt w:val="decimal"/>
      <w:lvlText w:val="%7."/>
      <w:lvlJc w:val="left"/>
      <w:pPr>
        <w:ind w:left="5040" w:hanging="360"/>
      </w:pPr>
    </w:lvl>
    <w:lvl w:ilvl="7" w:tplc="8B1ACF24">
      <w:start w:val="1"/>
      <w:numFmt w:val="lowerLetter"/>
      <w:lvlText w:val="%8."/>
      <w:lvlJc w:val="left"/>
      <w:pPr>
        <w:ind w:left="5760" w:hanging="360"/>
      </w:pPr>
    </w:lvl>
    <w:lvl w:ilvl="8" w:tplc="1CAA1150">
      <w:start w:val="1"/>
      <w:numFmt w:val="lowerRoman"/>
      <w:lvlText w:val="%9."/>
      <w:lvlJc w:val="right"/>
      <w:pPr>
        <w:ind w:left="6480" w:hanging="180"/>
      </w:pPr>
    </w:lvl>
  </w:abstractNum>
  <w:abstractNum w:abstractNumId="6" w15:restartNumberingAfterBreak="0">
    <w:nsid w:val="326A5554"/>
    <w:multiLevelType w:val="hybridMultilevel"/>
    <w:tmpl w:val="67F8FAEC"/>
    <w:lvl w:ilvl="0" w:tplc="71FAF85E">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F021EB"/>
    <w:multiLevelType w:val="hybridMultilevel"/>
    <w:tmpl w:val="6BB6A69A"/>
    <w:lvl w:ilvl="0" w:tplc="EF3C721E">
      <w:start w:val="1"/>
      <w:numFmt w:val="lowerLetter"/>
      <w:lvlText w:val="%1."/>
      <w:lvlJc w:val="lef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BB6C9D"/>
    <w:multiLevelType w:val="hybridMultilevel"/>
    <w:tmpl w:val="0DC6BE6A"/>
    <w:lvl w:ilvl="0" w:tplc="84786F6A">
      <w:numFmt w:val="bullet"/>
      <w:lvlText w:val="-"/>
      <w:lvlJc w:val="left"/>
      <w:pPr>
        <w:ind w:left="360" w:hanging="360"/>
      </w:pPr>
      <w:rPr>
        <w:rFonts w:ascii="Calibri" w:eastAsia="Times New Roman" w:hAnsi="Calibri"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09B4744"/>
    <w:multiLevelType w:val="hybridMultilevel"/>
    <w:tmpl w:val="4CEA30A8"/>
    <w:lvl w:ilvl="0" w:tplc="FA3C5B8E">
      <w:start w:val="1"/>
      <w:numFmt w:val="lowerLetter"/>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4C1F41"/>
    <w:multiLevelType w:val="hybridMultilevel"/>
    <w:tmpl w:val="66428F84"/>
    <w:lvl w:ilvl="0" w:tplc="71FAF85E">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644732"/>
    <w:multiLevelType w:val="hybridMultilevel"/>
    <w:tmpl w:val="E6C4B2AA"/>
    <w:lvl w:ilvl="0" w:tplc="971447C0">
      <w:start w:val="1"/>
      <w:numFmt w:val="low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0156AF"/>
    <w:multiLevelType w:val="hybridMultilevel"/>
    <w:tmpl w:val="427049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7B062E"/>
    <w:multiLevelType w:val="hybridMultilevel"/>
    <w:tmpl w:val="A87E7666"/>
    <w:lvl w:ilvl="0" w:tplc="84786F6A">
      <w:numFmt w:val="bullet"/>
      <w:lvlText w:val="-"/>
      <w:lvlJc w:val="left"/>
      <w:pPr>
        <w:ind w:left="360" w:hanging="360"/>
      </w:pPr>
      <w:rPr>
        <w:rFonts w:ascii="Calibri" w:eastAsia="Times New Roman" w:hAnsi="Calibri"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5E1E9D"/>
    <w:multiLevelType w:val="hybridMultilevel"/>
    <w:tmpl w:val="233E62C0"/>
    <w:lvl w:ilvl="0" w:tplc="16365FE2">
      <w:start w:val="1"/>
      <w:numFmt w:val="lowerLetter"/>
      <w:lvlText w:val="%1."/>
      <w:lvlJc w:val="left"/>
      <w:pPr>
        <w:ind w:left="644"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467584"/>
    <w:multiLevelType w:val="hybridMultilevel"/>
    <w:tmpl w:val="427049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CF822F9"/>
    <w:multiLevelType w:val="hybridMultilevel"/>
    <w:tmpl w:val="19F080D4"/>
    <w:lvl w:ilvl="0" w:tplc="C4B85C0A">
      <w:start w:val="1"/>
      <w:numFmt w:val="lowerLetter"/>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BC12A7"/>
    <w:multiLevelType w:val="hybridMultilevel"/>
    <w:tmpl w:val="F08CF346"/>
    <w:lvl w:ilvl="0" w:tplc="8EFE42A4">
      <w:start w:val="1"/>
      <w:numFmt w:val="lowerLetter"/>
      <w:lvlText w:val="%1."/>
      <w:lvlJc w:val="left"/>
      <w:pPr>
        <w:ind w:left="720" w:hanging="360"/>
      </w:pPr>
      <w:rPr>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D4115D"/>
    <w:multiLevelType w:val="hybridMultilevel"/>
    <w:tmpl w:val="1E667D0A"/>
    <w:lvl w:ilvl="0" w:tplc="4752645E">
      <w:start w:val="1"/>
      <w:numFmt w:val="decimal"/>
      <w:lvlText w:val="%1."/>
      <w:lvlJc w:val="left"/>
      <w:pPr>
        <w:ind w:left="720" w:hanging="360"/>
      </w:pPr>
    </w:lvl>
    <w:lvl w:ilvl="1" w:tplc="F616768A">
      <w:start w:val="1"/>
      <w:numFmt w:val="lowerLetter"/>
      <w:lvlText w:val="%2."/>
      <w:lvlJc w:val="left"/>
      <w:pPr>
        <w:ind w:left="1440" w:hanging="360"/>
      </w:pPr>
    </w:lvl>
    <w:lvl w:ilvl="2" w:tplc="16146BC4">
      <w:start w:val="1"/>
      <w:numFmt w:val="lowerRoman"/>
      <w:lvlText w:val="%3."/>
      <w:lvlJc w:val="right"/>
      <w:pPr>
        <w:ind w:left="2160" w:hanging="180"/>
      </w:pPr>
    </w:lvl>
    <w:lvl w:ilvl="3" w:tplc="BE2083C6">
      <w:start w:val="1"/>
      <w:numFmt w:val="decimal"/>
      <w:lvlText w:val="%4."/>
      <w:lvlJc w:val="left"/>
      <w:pPr>
        <w:ind w:left="2880" w:hanging="360"/>
      </w:pPr>
    </w:lvl>
    <w:lvl w:ilvl="4" w:tplc="AA52B6E8">
      <w:start w:val="1"/>
      <w:numFmt w:val="lowerLetter"/>
      <w:lvlText w:val="%5."/>
      <w:lvlJc w:val="left"/>
      <w:pPr>
        <w:ind w:left="3600" w:hanging="360"/>
      </w:pPr>
    </w:lvl>
    <w:lvl w:ilvl="5" w:tplc="729AED9C">
      <w:start w:val="1"/>
      <w:numFmt w:val="lowerRoman"/>
      <w:lvlText w:val="%6."/>
      <w:lvlJc w:val="right"/>
      <w:pPr>
        <w:ind w:left="4320" w:hanging="180"/>
      </w:pPr>
    </w:lvl>
    <w:lvl w:ilvl="6" w:tplc="37DE8C36">
      <w:start w:val="1"/>
      <w:numFmt w:val="decimal"/>
      <w:lvlText w:val="%7."/>
      <w:lvlJc w:val="left"/>
      <w:pPr>
        <w:ind w:left="5040" w:hanging="360"/>
      </w:pPr>
    </w:lvl>
    <w:lvl w:ilvl="7" w:tplc="8B1ACF24">
      <w:start w:val="1"/>
      <w:numFmt w:val="lowerLetter"/>
      <w:lvlText w:val="%8."/>
      <w:lvlJc w:val="left"/>
      <w:pPr>
        <w:ind w:left="5760" w:hanging="360"/>
      </w:pPr>
    </w:lvl>
    <w:lvl w:ilvl="8" w:tplc="1CAA1150">
      <w:start w:val="1"/>
      <w:numFmt w:val="lowerRoman"/>
      <w:lvlText w:val="%9."/>
      <w:lvlJc w:val="right"/>
      <w:pPr>
        <w:ind w:left="6480" w:hanging="180"/>
      </w:pPr>
    </w:lvl>
  </w:abstractNum>
  <w:abstractNum w:abstractNumId="19" w15:restartNumberingAfterBreak="0">
    <w:nsid w:val="70E257CD"/>
    <w:multiLevelType w:val="hybridMultilevel"/>
    <w:tmpl w:val="4CEA30A8"/>
    <w:lvl w:ilvl="0" w:tplc="FA3C5B8E">
      <w:start w:val="1"/>
      <w:numFmt w:val="lowerLetter"/>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6039BC"/>
    <w:multiLevelType w:val="hybridMultilevel"/>
    <w:tmpl w:val="3854477C"/>
    <w:lvl w:ilvl="0" w:tplc="C3EA71D2">
      <w:start w:val="1"/>
      <w:numFmt w:val="decimal"/>
      <w:lvlText w:val="%1."/>
      <w:lvlJc w:val="left"/>
      <w:pPr>
        <w:ind w:left="720" w:hanging="360"/>
      </w:pPr>
    </w:lvl>
    <w:lvl w:ilvl="1" w:tplc="E95A9DEA">
      <w:start w:val="1"/>
      <w:numFmt w:val="lowerLetter"/>
      <w:lvlText w:val="%2."/>
      <w:lvlJc w:val="left"/>
      <w:pPr>
        <w:ind w:left="1440" w:hanging="360"/>
      </w:pPr>
    </w:lvl>
    <w:lvl w:ilvl="2" w:tplc="C39007B2">
      <w:start w:val="1"/>
      <w:numFmt w:val="lowerRoman"/>
      <w:lvlText w:val="%3."/>
      <w:lvlJc w:val="right"/>
      <w:pPr>
        <w:ind w:left="2160" w:hanging="180"/>
      </w:pPr>
    </w:lvl>
    <w:lvl w:ilvl="3" w:tplc="98326360">
      <w:start w:val="1"/>
      <w:numFmt w:val="decimal"/>
      <w:lvlText w:val="%4."/>
      <w:lvlJc w:val="left"/>
      <w:pPr>
        <w:ind w:left="2880" w:hanging="360"/>
      </w:pPr>
    </w:lvl>
    <w:lvl w:ilvl="4" w:tplc="CD909618">
      <w:start w:val="1"/>
      <w:numFmt w:val="lowerLetter"/>
      <w:lvlText w:val="%5."/>
      <w:lvlJc w:val="left"/>
      <w:pPr>
        <w:ind w:left="3600" w:hanging="360"/>
      </w:pPr>
    </w:lvl>
    <w:lvl w:ilvl="5" w:tplc="AB50BDD8">
      <w:start w:val="1"/>
      <w:numFmt w:val="lowerRoman"/>
      <w:lvlText w:val="%6."/>
      <w:lvlJc w:val="right"/>
      <w:pPr>
        <w:ind w:left="4320" w:hanging="180"/>
      </w:pPr>
    </w:lvl>
    <w:lvl w:ilvl="6" w:tplc="B2B8E2DE">
      <w:start w:val="1"/>
      <w:numFmt w:val="decimal"/>
      <w:lvlText w:val="%7."/>
      <w:lvlJc w:val="left"/>
      <w:pPr>
        <w:ind w:left="5040" w:hanging="360"/>
      </w:pPr>
    </w:lvl>
    <w:lvl w:ilvl="7" w:tplc="1E7A8D22">
      <w:start w:val="1"/>
      <w:numFmt w:val="lowerLetter"/>
      <w:lvlText w:val="%8."/>
      <w:lvlJc w:val="left"/>
      <w:pPr>
        <w:ind w:left="5760" w:hanging="360"/>
      </w:pPr>
    </w:lvl>
    <w:lvl w:ilvl="8" w:tplc="CAA486F4">
      <w:start w:val="1"/>
      <w:numFmt w:val="lowerRoman"/>
      <w:lvlText w:val="%9."/>
      <w:lvlJc w:val="right"/>
      <w:pPr>
        <w:ind w:left="6480" w:hanging="180"/>
      </w:pPr>
    </w:lvl>
  </w:abstractNum>
  <w:abstractNum w:abstractNumId="21" w15:restartNumberingAfterBreak="0">
    <w:nsid w:val="74D25A7F"/>
    <w:multiLevelType w:val="hybridMultilevel"/>
    <w:tmpl w:val="152A5C20"/>
    <w:lvl w:ilvl="0" w:tplc="84786F6A">
      <w:numFmt w:val="bullet"/>
      <w:lvlText w:val="-"/>
      <w:lvlJc w:val="left"/>
      <w:pPr>
        <w:ind w:left="360" w:hanging="360"/>
      </w:pPr>
      <w:rPr>
        <w:rFonts w:ascii="Calibri" w:eastAsia="Times New Roman" w:hAnsi="Calibri"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085150"/>
    <w:multiLevelType w:val="hybridMultilevel"/>
    <w:tmpl w:val="6BF066B2"/>
    <w:lvl w:ilvl="0" w:tplc="576082DE">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0043EE"/>
    <w:multiLevelType w:val="hybridMultilevel"/>
    <w:tmpl w:val="7EBA2602"/>
    <w:lvl w:ilvl="0" w:tplc="4752645E">
      <w:start w:val="1"/>
      <w:numFmt w:val="decimal"/>
      <w:lvlText w:val="%1."/>
      <w:lvlJc w:val="left"/>
      <w:pPr>
        <w:ind w:left="720" w:hanging="360"/>
      </w:pPr>
    </w:lvl>
    <w:lvl w:ilvl="1" w:tplc="04130019">
      <w:start w:val="1"/>
      <w:numFmt w:val="lowerLetter"/>
      <w:lvlText w:val="%2."/>
      <w:lvlJc w:val="left"/>
      <w:pPr>
        <w:ind w:left="1440" w:hanging="360"/>
      </w:pPr>
    </w:lvl>
    <w:lvl w:ilvl="2" w:tplc="16146BC4">
      <w:start w:val="1"/>
      <w:numFmt w:val="lowerRoman"/>
      <w:lvlText w:val="%3."/>
      <w:lvlJc w:val="right"/>
      <w:pPr>
        <w:ind w:left="2160" w:hanging="180"/>
      </w:pPr>
    </w:lvl>
    <w:lvl w:ilvl="3" w:tplc="BE2083C6">
      <w:start w:val="1"/>
      <w:numFmt w:val="decimal"/>
      <w:lvlText w:val="%4."/>
      <w:lvlJc w:val="left"/>
      <w:pPr>
        <w:ind w:left="2880" w:hanging="360"/>
      </w:pPr>
    </w:lvl>
    <w:lvl w:ilvl="4" w:tplc="AA52B6E8">
      <w:start w:val="1"/>
      <w:numFmt w:val="lowerLetter"/>
      <w:lvlText w:val="%5."/>
      <w:lvlJc w:val="left"/>
      <w:pPr>
        <w:ind w:left="3600" w:hanging="360"/>
      </w:pPr>
    </w:lvl>
    <w:lvl w:ilvl="5" w:tplc="729AED9C">
      <w:start w:val="1"/>
      <w:numFmt w:val="lowerRoman"/>
      <w:lvlText w:val="%6."/>
      <w:lvlJc w:val="right"/>
      <w:pPr>
        <w:ind w:left="4320" w:hanging="180"/>
      </w:pPr>
    </w:lvl>
    <w:lvl w:ilvl="6" w:tplc="37DE8C36">
      <w:start w:val="1"/>
      <w:numFmt w:val="decimal"/>
      <w:lvlText w:val="%7."/>
      <w:lvlJc w:val="left"/>
      <w:pPr>
        <w:ind w:left="5040" w:hanging="360"/>
      </w:pPr>
    </w:lvl>
    <w:lvl w:ilvl="7" w:tplc="8B1ACF24">
      <w:start w:val="1"/>
      <w:numFmt w:val="lowerLetter"/>
      <w:lvlText w:val="%8."/>
      <w:lvlJc w:val="left"/>
      <w:pPr>
        <w:ind w:left="5760" w:hanging="360"/>
      </w:pPr>
    </w:lvl>
    <w:lvl w:ilvl="8" w:tplc="1CAA1150">
      <w:start w:val="1"/>
      <w:numFmt w:val="lowerRoman"/>
      <w:lvlText w:val="%9."/>
      <w:lvlJc w:val="right"/>
      <w:pPr>
        <w:ind w:left="6480" w:hanging="180"/>
      </w:pPr>
    </w:lvl>
  </w:abstractNum>
  <w:num w:numId="1">
    <w:abstractNumId w:val="6"/>
  </w:num>
  <w:num w:numId="2">
    <w:abstractNumId w:val="10"/>
  </w:num>
  <w:num w:numId="3">
    <w:abstractNumId w:val="8"/>
  </w:num>
  <w:num w:numId="4">
    <w:abstractNumId w:val="4"/>
  </w:num>
  <w:num w:numId="5">
    <w:abstractNumId w:val="2"/>
  </w:num>
  <w:num w:numId="6">
    <w:abstractNumId w:val="22"/>
  </w:num>
  <w:num w:numId="7">
    <w:abstractNumId w:val="15"/>
  </w:num>
  <w:num w:numId="8">
    <w:abstractNumId w:val="21"/>
  </w:num>
  <w:num w:numId="9">
    <w:abstractNumId w:val="13"/>
  </w:num>
  <w:num w:numId="10">
    <w:abstractNumId w:val="12"/>
  </w:num>
  <w:num w:numId="11">
    <w:abstractNumId w:val="16"/>
  </w:num>
  <w:num w:numId="12">
    <w:abstractNumId w:val="7"/>
  </w:num>
  <w:num w:numId="13">
    <w:abstractNumId w:val="3"/>
  </w:num>
  <w:num w:numId="14">
    <w:abstractNumId w:val="1"/>
  </w:num>
  <w:num w:numId="15">
    <w:abstractNumId w:val="19"/>
  </w:num>
  <w:num w:numId="16">
    <w:abstractNumId w:val="17"/>
  </w:num>
  <w:num w:numId="17">
    <w:abstractNumId w:val="9"/>
  </w:num>
  <w:num w:numId="18">
    <w:abstractNumId w:val="14"/>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9500C"/>
    <w:rsid w:val="00097400"/>
    <w:rsid w:val="0013555E"/>
    <w:rsid w:val="0014628C"/>
    <w:rsid w:val="0018170B"/>
    <w:rsid w:val="001E2112"/>
    <w:rsid w:val="001F66B6"/>
    <w:rsid w:val="00261ACB"/>
    <w:rsid w:val="0029531D"/>
    <w:rsid w:val="002D250A"/>
    <w:rsid w:val="002E1B07"/>
    <w:rsid w:val="00307C60"/>
    <w:rsid w:val="00316D03"/>
    <w:rsid w:val="00351FD9"/>
    <w:rsid w:val="00380FF0"/>
    <w:rsid w:val="003939A8"/>
    <w:rsid w:val="003A38A6"/>
    <w:rsid w:val="003D4D5F"/>
    <w:rsid w:val="0042174B"/>
    <w:rsid w:val="00497374"/>
    <w:rsid w:val="004B2A38"/>
    <w:rsid w:val="004C1624"/>
    <w:rsid w:val="004C3DC5"/>
    <w:rsid w:val="00516FAF"/>
    <w:rsid w:val="00526169"/>
    <w:rsid w:val="005970A7"/>
    <w:rsid w:val="005D5691"/>
    <w:rsid w:val="00727FC1"/>
    <w:rsid w:val="007539A0"/>
    <w:rsid w:val="00766FDA"/>
    <w:rsid w:val="007B273B"/>
    <w:rsid w:val="007C0920"/>
    <w:rsid w:val="00856736"/>
    <w:rsid w:val="00867B73"/>
    <w:rsid w:val="00881C4F"/>
    <w:rsid w:val="008A2083"/>
    <w:rsid w:val="008B7A9D"/>
    <w:rsid w:val="008E13E3"/>
    <w:rsid w:val="00900C9B"/>
    <w:rsid w:val="00901764"/>
    <w:rsid w:val="00963463"/>
    <w:rsid w:val="00971A71"/>
    <w:rsid w:val="00987781"/>
    <w:rsid w:val="009A3D9B"/>
    <w:rsid w:val="009B4EBE"/>
    <w:rsid w:val="009E6B3A"/>
    <w:rsid w:val="00A14EA2"/>
    <w:rsid w:val="00A24F1F"/>
    <w:rsid w:val="00AC50E2"/>
    <w:rsid w:val="00B147E9"/>
    <w:rsid w:val="00B92F04"/>
    <w:rsid w:val="00BA2B7C"/>
    <w:rsid w:val="00BD4E3C"/>
    <w:rsid w:val="00C01599"/>
    <w:rsid w:val="00C26874"/>
    <w:rsid w:val="00C41F4D"/>
    <w:rsid w:val="00C67DCA"/>
    <w:rsid w:val="00C75967"/>
    <w:rsid w:val="00C94A3D"/>
    <w:rsid w:val="00C96FF0"/>
    <w:rsid w:val="00CC4FE6"/>
    <w:rsid w:val="00CF16A2"/>
    <w:rsid w:val="00D056E1"/>
    <w:rsid w:val="00D12028"/>
    <w:rsid w:val="00D146C3"/>
    <w:rsid w:val="00D24E03"/>
    <w:rsid w:val="00D26B26"/>
    <w:rsid w:val="00D41C06"/>
    <w:rsid w:val="00DA4A22"/>
    <w:rsid w:val="00E77355"/>
    <w:rsid w:val="00E971B2"/>
    <w:rsid w:val="00F029A0"/>
    <w:rsid w:val="00F0318C"/>
    <w:rsid w:val="00F11BE6"/>
    <w:rsid w:val="00F1642E"/>
    <w:rsid w:val="00F25A13"/>
    <w:rsid w:val="00F36409"/>
    <w:rsid w:val="00F4102B"/>
    <w:rsid w:val="00F51C17"/>
    <w:rsid w:val="00F8001A"/>
    <w:rsid w:val="00FC7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99CCF"/>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7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147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47E9"/>
  </w:style>
  <w:style w:type="paragraph" w:styleId="Voettekst">
    <w:name w:val="footer"/>
    <w:basedOn w:val="Standaard"/>
    <w:link w:val="VoettekstChar"/>
    <w:uiPriority w:val="99"/>
    <w:unhideWhenUsed/>
    <w:rsid w:val="00B147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47E9"/>
  </w:style>
  <w:style w:type="character" w:styleId="Paginanummer">
    <w:name w:val="page number"/>
    <w:basedOn w:val="Standaardalinea-lettertype"/>
    <w:rsid w:val="00B147E9"/>
  </w:style>
  <w:style w:type="paragraph" w:styleId="Lijstalinea">
    <w:name w:val="List Paragraph"/>
    <w:aliases w:val="Hoofdstuk 1"/>
    <w:basedOn w:val="Standaard"/>
    <w:link w:val="LijstalineaChar"/>
    <w:uiPriority w:val="34"/>
    <w:qFormat/>
    <w:rsid w:val="00B92F04"/>
    <w:pPr>
      <w:ind w:left="720"/>
      <w:contextualSpacing/>
    </w:pPr>
  </w:style>
  <w:style w:type="paragraph" w:styleId="Geenafstand">
    <w:name w:val="No Spacing"/>
    <w:link w:val="GeenafstandChar"/>
    <w:uiPriority w:val="1"/>
    <w:qFormat/>
    <w:rsid w:val="0042174B"/>
    <w:pPr>
      <w:spacing w:after="0" w:line="240" w:lineRule="auto"/>
    </w:pPr>
  </w:style>
  <w:style w:type="character" w:customStyle="1" w:styleId="LijstalineaChar">
    <w:name w:val="Lijstalinea Char"/>
    <w:aliases w:val="Hoofdstuk 1 Char"/>
    <w:link w:val="Lijstalinea"/>
    <w:uiPriority w:val="34"/>
    <w:locked/>
    <w:rsid w:val="00307C60"/>
  </w:style>
  <w:style w:type="table" w:customStyle="1" w:styleId="Tabelraster1">
    <w:name w:val="Tabelraster1"/>
    <w:basedOn w:val="Standaardtabel"/>
    <w:next w:val="Tabelraster"/>
    <w:rsid w:val="00D1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18170B"/>
    <w:pPr>
      <w:spacing w:after="0" w:line="240" w:lineRule="auto"/>
    </w:pPr>
    <w:rPr>
      <w:sz w:val="20"/>
      <w:szCs w:val="20"/>
    </w:rPr>
  </w:style>
  <w:style w:type="character" w:customStyle="1" w:styleId="VoetnoottekstChar">
    <w:name w:val="Voetnoottekst Char"/>
    <w:basedOn w:val="Standaardalinea-lettertype"/>
    <w:link w:val="Voetnoottekst"/>
    <w:semiHidden/>
    <w:rsid w:val="0018170B"/>
    <w:rPr>
      <w:sz w:val="20"/>
      <w:szCs w:val="20"/>
    </w:rPr>
  </w:style>
  <w:style w:type="character" w:styleId="Verwijzingopmerking">
    <w:name w:val="annotation reference"/>
    <w:basedOn w:val="Standaardalinea-lettertype"/>
    <w:uiPriority w:val="99"/>
    <w:semiHidden/>
    <w:unhideWhenUsed/>
    <w:rsid w:val="00E77355"/>
    <w:rPr>
      <w:sz w:val="16"/>
      <w:szCs w:val="16"/>
    </w:rPr>
  </w:style>
  <w:style w:type="paragraph" w:styleId="Tekstopmerking">
    <w:name w:val="annotation text"/>
    <w:basedOn w:val="Standaard"/>
    <w:link w:val="TekstopmerkingChar"/>
    <w:uiPriority w:val="99"/>
    <w:semiHidden/>
    <w:unhideWhenUsed/>
    <w:rsid w:val="00E7735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7355"/>
    <w:rPr>
      <w:sz w:val="20"/>
      <w:szCs w:val="20"/>
    </w:rPr>
  </w:style>
  <w:style w:type="paragraph" w:styleId="Onderwerpvanopmerking">
    <w:name w:val="annotation subject"/>
    <w:basedOn w:val="Tekstopmerking"/>
    <w:next w:val="Tekstopmerking"/>
    <w:link w:val="OnderwerpvanopmerkingChar"/>
    <w:uiPriority w:val="99"/>
    <w:semiHidden/>
    <w:unhideWhenUsed/>
    <w:rsid w:val="00E77355"/>
    <w:rPr>
      <w:b/>
      <w:bCs/>
    </w:rPr>
  </w:style>
  <w:style w:type="character" w:customStyle="1" w:styleId="OnderwerpvanopmerkingChar">
    <w:name w:val="Onderwerp van opmerking Char"/>
    <w:basedOn w:val="TekstopmerkingChar"/>
    <w:link w:val="Onderwerpvanopmerking"/>
    <w:uiPriority w:val="99"/>
    <w:semiHidden/>
    <w:rsid w:val="00E77355"/>
    <w:rPr>
      <w:b/>
      <w:bCs/>
      <w:sz w:val="20"/>
      <w:szCs w:val="20"/>
    </w:rPr>
  </w:style>
  <w:style w:type="paragraph" w:styleId="Ballontekst">
    <w:name w:val="Balloon Text"/>
    <w:basedOn w:val="Standaard"/>
    <w:link w:val="BallontekstChar"/>
    <w:uiPriority w:val="99"/>
    <w:semiHidden/>
    <w:unhideWhenUsed/>
    <w:rsid w:val="00E773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7355"/>
    <w:rPr>
      <w:rFonts w:ascii="Segoe UI" w:hAnsi="Segoe UI" w:cs="Segoe UI"/>
      <w:sz w:val="18"/>
      <w:szCs w:val="18"/>
    </w:rPr>
  </w:style>
  <w:style w:type="character" w:customStyle="1" w:styleId="GeenafstandChar">
    <w:name w:val="Geen afstand Char"/>
    <w:basedOn w:val="Standaardalinea-lettertype"/>
    <w:link w:val="Geenafstand"/>
    <w:uiPriority w:val="1"/>
    <w:locked/>
    <w:rsid w:val="00856736"/>
  </w:style>
  <w:style w:type="character" w:styleId="Voetnootmarkering">
    <w:name w:val="footnote reference"/>
    <w:basedOn w:val="Standaardalinea-lettertype"/>
    <w:semiHidden/>
    <w:unhideWhenUsed/>
    <w:rsid w:val="008567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538">
      <w:bodyDiv w:val="1"/>
      <w:marLeft w:val="0"/>
      <w:marRight w:val="0"/>
      <w:marTop w:val="0"/>
      <w:marBottom w:val="0"/>
      <w:divBdr>
        <w:top w:val="none" w:sz="0" w:space="0" w:color="auto"/>
        <w:left w:val="none" w:sz="0" w:space="0" w:color="auto"/>
        <w:bottom w:val="none" w:sz="0" w:space="0" w:color="auto"/>
        <w:right w:val="none" w:sz="0" w:space="0" w:color="auto"/>
      </w:divBdr>
    </w:div>
    <w:div w:id="162865474">
      <w:bodyDiv w:val="1"/>
      <w:marLeft w:val="0"/>
      <w:marRight w:val="0"/>
      <w:marTop w:val="0"/>
      <w:marBottom w:val="0"/>
      <w:divBdr>
        <w:top w:val="none" w:sz="0" w:space="0" w:color="auto"/>
        <w:left w:val="none" w:sz="0" w:space="0" w:color="auto"/>
        <w:bottom w:val="none" w:sz="0" w:space="0" w:color="auto"/>
        <w:right w:val="none" w:sz="0" w:space="0" w:color="auto"/>
      </w:divBdr>
    </w:div>
    <w:div w:id="250551328">
      <w:bodyDiv w:val="1"/>
      <w:marLeft w:val="0"/>
      <w:marRight w:val="0"/>
      <w:marTop w:val="0"/>
      <w:marBottom w:val="0"/>
      <w:divBdr>
        <w:top w:val="none" w:sz="0" w:space="0" w:color="auto"/>
        <w:left w:val="none" w:sz="0" w:space="0" w:color="auto"/>
        <w:bottom w:val="none" w:sz="0" w:space="0" w:color="auto"/>
        <w:right w:val="none" w:sz="0" w:space="0" w:color="auto"/>
      </w:divBdr>
    </w:div>
    <w:div w:id="425422555">
      <w:bodyDiv w:val="1"/>
      <w:marLeft w:val="0"/>
      <w:marRight w:val="0"/>
      <w:marTop w:val="0"/>
      <w:marBottom w:val="0"/>
      <w:divBdr>
        <w:top w:val="none" w:sz="0" w:space="0" w:color="auto"/>
        <w:left w:val="none" w:sz="0" w:space="0" w:color="auto"/>
        <w:bottom w:val="none" w:sz="0" w:space="0" w:color="auto"/>
        <w:right w:val="none" w:sz="0" w:space="0" w:color="auto"/>
      </w:divBdr>
    </w:div>
    <w:div w:id="512838615">
      <w:bodyDiv w:val="1"/>
      <w:marLeft w:val="0"/>
      <w:marRight w:val="0"/>
      <w:marTop w:val="0"/>
      <w:marBottom w:val="0"/>
      <w:divBdr>
        <w:top w:val="none" w:sz="0" w:space="0" w:color="auto"/>
        <w:left w:val="none" w:sz="0" w:space="0" w:color="auto"/>
        <w:bottom w:val="none" w:sz="0" w:space="0" w:color="auto"/>
        <w:right w:val="none" w:sz="0" w:space="0" w:color="auto"/>
      </w:divBdr>
    </w:div>
    <w:div w:id="548230005">
      <w:bodyDiv w:val="1"/>
      <w:marLeft w:val="0"/>
      <w:marRight w:val="0"/>
      <w:marTop w:val="0"/>
      <w:marBottom w:val="0"/>
      <w:divBdr>
        <w:top w:val="none" w:sz="0" w:space="0" w:color="auto"/>
        <w:left w:val="none" w:sz="0" w:space="0" w:color="auto"/>
        <w:bottom w:val="none" w:sz="0" w:space="0" w:color="auto"/>
        <w:right w:val="none" w:sz="0" w:space="0" w:color="auto"/>
      </w:divBdr>
    </w:div>
    <w:div w:id="589118565">
      <w:bodyDiv w:val="1"/>
      <w:marLeft w:val="0"/>
      <w:marRight w:val="0"/>
      <w:marTop w:val="0"/>
      <w:marBottom w:val="0"/>
      <w:divBdr>
        <w:top w:val="none" w:sz="0" w:space="0" w:color="auto"/>
        <w:left w:val="none" w:sz="0" w:space="0" w:color="auto"/>
        <w:bottom w:val="none" w:sz="0" w:space="0" w:color="auto"/>
        <w:right w:val="none" w:sz="0" w:space="0" w:color="auto"/>
      </w:divBdr>
    </w:div>
    <w:div w:id="680816501">
      <w:bodyDiv w:val="1"/>
      <w:marLeft w:val="0"/>
      <w:marRight w:val="0"/>
      <w:marTop w:val="0"/>
      <w:marBottom w:val="0"/>
      <w:divBdr>
        <w:top w:val="none" w:sz="0" w:space="0" w:color="auto"/>
        <w:left w:val="none" w:sz="0" w:space="0" w:color="auto"/>
        <w:bottom w:val="none" w:sz="0" w:space="0" w:color="auto"/>
        <w:right w:val="none" w:sz="0" w:space="0" w:color="auto"/>
      </w:divBdr>
    </w:div>
    <w:div w:id="876044249">
      <w:bodyDiv w:val="1"/>
      <w:marLeft w:val="0"/>
      <w:marRight w:val="0"/>
      <w:marTop w:val="0"/>
      <w:marBottom w:val="0"/>
      <w:divBdr>
        <w:top w:val="none" w:sz="0" w:space="0" w:color="auto"/>
        <w:left w:val="none" w:sz="0" w:space="0" w:color="auto"/>
        <w:bottom w:val="none" w:sz="0" w:space="0" w:color="auto"/>
        <w:right w:val="none" w:sz="0" w:space="0" w:color="auto"/>
      </w:divBdr>
    </w:div>
    <w:div w:id="924268454">
      <w:bodyDiv w:val="1"/>
      <w:marLeft w:val="0"/>
      <w:marRight w:val="0"/>
      <w:marTop w:val="0"/>
      <w:marBottom w:val="0"/>
      <w:divBdr>
        <w:top w:val="none" w:sz="0" w:space="0" w:color="auto"/>
        <w:left w:val="none" w:sz="0" w:space="0" w:color="auto"/>
        <w:bottom w:val="none" w:sz="0" w:space="0" w:color="auto"/>
        <w:right w:val="none" w:sz="0" w:space="0" w:color="auto"/>
      </w:divBdr>
    </w:div>
    <w:div w:id="1030838226">
      <w:bodyDiv w:val="1"/>
      <w:marLeft w:val="0"/>
      <w:marRight w:val="0"/>
      <w:marTop w:val="0"/>
      <w:marBottom w:val="0"/>
      <w:divBdr>
        <w:top w:val="none" w:sz="0" w:space="0" w:color="auto"/>
        <w:left w:val="none" w:sz="0" w:space="0" w:color="auto"/>
        <w:bottom w:val="none" w:sz="0" w:space="0" w:color="auto"/>
        <w:right w:val="none" w:sz="0" w:space="0" w:color="auto"/>
      </w:divBdr>
    </w:div>
    <w:div w:id="1038697468">
      <w:bodyDiv w:val="1"/>
      <w:marLeft w:val="0"/>
      <w:marRight w:val="0"/>
      <w:marTop w:val="0"/>
      <w:marBottom w:val="0"/>
      <w:divBdr>
        <w:top w:val="none" w:sz="0" w:space="0" w:color="auto"/>
        <w:left w:val="none" w:sz="0" w:space="0" w:color="auto"/>
        <w:bottom w:val="none" w:sz="0" w:space="0" w:color="auto"/>
        <w:right w:val="none" w:sz="0" w:space="0" w:color="auto"/>
      </w:divBdr>
    </w:div>
    <w:div w:id="1110735559">
      <w:bodyDiv w:val="1"/>
      <w:marLeft w:val="0"/>
      <w:marRight w:val="0"/>
      <w:marTop w:val="0"/>
      <w:marBottom w:val="0"/>
      <w:divBdr>
        <w:top w:val="none" w:sz="0" w:space="0" w:color="auto"/>
        <w:left w:val="none" w:sz="0" w:space="0" w:color="auto"/>
        <w:bottom w:val="none" w:sz="0" w:space="0" w:color="auto"/>
        <w:right w:val="none" w:sz="0" w:space="0" w:color="auto"/>
      </w:divBdr>
    </w:div>
    <w:div w:id="1121219717">
      <w:bodyDiv w:val="1"/>
      <w:marLeft w:val="0"/>
      <w:marRight w:val="0"/>
      <w:marTop w:val="0"/>
      <w:marBottom w:val="0"/>
      <w:divBdr>
        <w:top w:val="none" w:sz="0" w:space="0" w:color="auto"/>
        <w:left w:val="none" w:sz="0" w:space="0" w:color="auto"/>
        <w:bottom w:val="none" w:sz="0" w:space="0" w:color="auto"/>
        <w:right w:val="none" w:sz="0" w:space="0" w:color="auto"/>
      </w:divBdr>
    </w:div>
    <w:div w:id="1195579577">
      <w:bodyDiv w:val="1"/>
      <w:marLeft w:val="0"/>
      <w:marRight w:val="0"/>
      <w:marTop w:val="0"/>
      <w:marBottom w:val="0"/>
      <w:divBdr>
        <w:top w:val="none" w:sz="0" w:space="0" w:color="auto"/>
        <w:left w:val="none" w:sz="0" w:space="0" w:color="auto"/>
        <w:bottom w:val="none" w:sz="0" w:space="0" w:color="auto"/>
        <w:right w:val="none" w:sz="0" w:space="0" w:color="auto"/>
      </w:divBdr>
    </w:div>
    <w:div w:id="1245335647">
      <w:bodyDiv w:val="1"/>
      <w:marLeft w:val="0"/>
      <w:marRight w:val="0"/>
      <w:marTop w:val="0"/>
      <w:marBottom w:val="0"/>
      <w:divBdr>
        <w:top w:val="none" w:sz="0" w:space="0" w:color="auto"/>
        <w:left w:val="none" w:sz="0" w:space="0" w:color="auto"/>
        <w:bottom w:val="none" w:sz="0" w:space="0" w:color="auto"/>
        <w:right w:val="none" w:sz="0" w:space="0" w:color="auto"/>
      </w:divBdr>
    </w:div>
    <w:div w:id="1261988912">
      <w:bodyDiv w:val="1"/>
      <w:marLeft w:val="0"/>
      <w:marRight w:val="0"/>
      <w:marTop w:val="0"/>
      <w:marBottom w:val="0"/>
      <w:divBdr>
        <w:top w:val="none" w:sz="0" w:space="0" w:color="auto"/>
        <w:left w:val="none" w:sz="0" w:space="0" w:color="auto"/>
        <w:bottom w:val="none" w:sz="0" w:space="0" w:color="auto"/>
        <w:right w:val="none" w:sz="0" w:space="0" w:color="auto"/>
      </w:divBdr>
    </w:div>
    <w:div w:id="1393112423">
      <w:bodyDiv w:val="1"/>
      <w:marLeft w:val="0"/>
      <w:marRight w:val="0"/>
      <w:marTop w:val="0"/>
      <w:marBottom w:val="0"/>
      <w:divBdr>
        <w:top w:val="none" w:sz="0" w:space="0" w:color="auto"/>
        <w:left w:val="none" w:sz="0" w:space="0" w:color="auto"/>
        <w:bottom w:val="none" w:sz="0" w:space="0" w:color="auto"/>
        <w:right w:val="none" w:sz="0" w:space="0" w:color="auto"/>
      </w:divBdr>
    </w:div>
    <w:div w:id="1410466035">
      <w:bodyDiv w:val="1"/>
      <w:marLeft w:val="0"/>
      <w:marRight w:val="0"/>
      <w:marTop w:val="0"/>
      <w:marBottom w:val="0"/>
      <w:divBdr>
        <w:top w:val="none" w:sz="0" w:space="0" w:color="auto"/>
        <w:left w:val="none" w:sz="0" w:space="0" w:color="auto"/>
        <w:bottom w:val="none" w:sz="0" w:space="0" w:color="auto"/>
        <w:right w:val="none" w:sz="0" w:space="0" w:color="auto"/>
      </w:divBdr>
    </w:div>
    <w:div w:id="1434131862">
      <w:bodyDiv w:val="1"/>
      <w:marLeft w:val="0"/>
      <w:marRight w:val="0"/>
      <w:marTop w:val="0"/>
      <w:marBottom w:val="0"/>
      <w:divBdr>
        <w:top w:val="none" w:sz="0" w:space="0" w:color="auto"/>
        <w:left w:val="none" w:sz="0" w:space="0" w:color="auto"/>
        <w:bottom w:val="none" w:sz="0" w:space="0" w:color="auto"/>
        <w:right w:val="none" w:sz="0" w:space="0" w:color="auto"/>
      </w:divBdr>
    </w:div>
    <w:div w:id="1530606816">
      <w:bodyDiv w:val="1"/>
      <w:marLeft w:val="0"/>
      <w:marRight w:val="0"/>
      <w:marTop w:val="0"/>
      <w:marBottom w:val="0"/>
      <w:divBdr>
        <w:top w:val="none" w:sz="0" w:space="0" w:color="auto"/>
        <w:left w:val="none" w:sz="0" w:space="0" w:color="auto"/>
        <w:bottom w:val="none" w:sz="0" w:space="0" w:color="auto"/>
        <w:right w:val="none" w:sz="0" w:space="0" w:color="auto"/>
      </w:divBdr>
    </w:div>
    <w:div w:id="1692994957">
      <w:bodyDiv w:val="1"/>
      <w:marLeft w:val="0"/>
      <w:marRight w:val="0"/>
      <w:marTop w:val="0"/>
      <w:marBottom w:val="0"/>
      <w:divBdr>
        <w:top w:val="none" w:sz="0" w:space="0" w:color="auto"/>
        <w:left w:val="none" w:sz="0" w:space="0" w:color="auto"/>
        <w:bottom w:val="none" w:sz="0" w:space="0" w:color="auto"/>
        <w:right w:val="none" w:sz="0" w:space="0" w:color="auto"/>
      </w:divBdr>
    </w:div>
    <w:div w:id="1796875093">
      <w:bodyDiv w:val="1"/>
      <w:marLeft w:val="0"/>
      <w:marRight w:val="0"/>
      <w:marTop w:val="0"/>
      <w:marBottom w:val="0"/>
      <w:divBdr>
        <w:top w:val="none" w:sz="0" w:space="0" w:color="auto"/>
        <w:left w:val="none" w:sz="0" w:space="0" w:color="auto"/>
        <w:bottom w:val="none" w:sz="0" w:space="0" w:color="auto"/>
        <w:right w:val="none" w:sz="0" w:space="0" w:color="auto"/>
      </w:divBdr>
    </w:div>
    <w:div w:id="1838958139">
      <w:bodyDiv w:val="1"/>
      <w:marLeft w:val="0"/>
      <w:marRight w:val="0"/>
      <w:marTop w:val="0"/>
      <w:marBottom w:val="0"/>
      <w:divBdr>
        <w:top w:val="none" w:sz="0" w:space="0" w:color="auto"/>
        <w:left w:val="none" w:sz="0" w:space="0" w:color="auto"/>
        <w:bottom w:val="none" w:sz="0" w:space="0" w:color="auto"/>
        <w:right w:val="none" w:sz="0" w:space="0" w:color="auto"/>
      </w:divBdr>
    </w:div>
    <w:div w:id="1893224145">
      <w:bodyDiv w:val="1"/>
      <w:marLeft w:val="0"/>
      <w:marRight w:val="0"/>
      <w:marTop w:val="0"/>
      <w:marBottom w:val="0"/>
      <w:divBdr>
        <w:top w:val="none" w:sz="0" w:space="0" w:color="auto"/>
        <w:left w:val="none" w:sz="0" w:space="0" w:color="auto"/>
        <w:bottom w:val="none" w:sz="0" w:space="0" w:color="auto"/>
        <w:right w:val="none" w:sz="0" w:space="0" w:color="auto"/>
      </w:divBdr>
    </w:div>
    <w:div w:id="1981033627">
      <w:bodyDiv w:val="1"/>
      <w:marLeft w:val="0"/>
      <w:marRight w:val="0"/>
      <w:marTop w:val="0"/>
      <w:marBottom w:val="0"/>
      <w:divBdr>
        <w:top w:val="none" w:sz="0" w:space="0" w:color="auto"/>
        <w:left w:val="none" w:sz="0" w:space="0" w:color="auto"/>
        <w:bottom w:val="none" w:sz="0" w:space="0" w:color="auto"/>
        <w:right w:val="none" w:sz="0" w:space="0" w:color="auto"/>
      </w:divBdr>
    </w:div>
    <w:div w:id="20963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6A97AF23632498A18B3EB0455A044" ma:contentTypeVersion="10" ma:contentTypeDescription="Een nieuw document maken." ma:contentTypeScope="" ma:versionID="9f6325c0b9aaea7330c4812e8dbc8490">
  <xsd:schema xmlns:xsd="http://www.w3.org/2001/XMLSchema" xmlns:xs="http://www.w3.org/2001/XMLSchema" xmlns:p="http://schemas.microsoft.com/office/2006/metadata/properties" xmlns:ns2="5c4f00ac-3620-4622-9336-bb8e8f739437" xmlns:ns3="3460b7b1-2eb2-4e8c-9ef7-717ff3d3b92d" targetNamespace="http://schemas.microsoft.com/office/2006/metadata/properties" ma:root="true" ma:fieldsID="9f2200d219cd0c6edc95bf458261366f" ns2:_="" ns3:_="">
    <xsd:import namespace="5c4f00ac-3620-4622-9336-bb8e8f739437"/>
    <xsd:import namespace="3460b7b1-2eb2-4e8c-9ef7-717ff3d3b9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f00ac-3620-4622-9336-bb8e8f739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60b7b1-2eb2-4e8c-9ef7-717ff3d3b92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7204A-F9B5-40A0-9F18-69C8C481CBD9}">
  <ds:schemaRefs>
    <ds:schemaRef ds:uri="http://schemas.microsoft.com/office/infopath/2007/PartnerControls"/>
    <ds:schemaRef ds:uri="http://www.w3.org/XML/1998/namespace"/>
    <ds:schemaRef ds:uri="http://schemas.microsoft.com/office/2006/metadata/properties"/>
    <ds:schemaRef ds:uri="3460b7b1-2eb2-4e8c-9ef7-717ff3d3b92d"/>
    <ds:schemaRef ds:uri="http://purl.org/dc/dcmitype/"/>
    <ds:schemaRef ds:uri="5c4f00ac-3620-4622-9336-bb8e8f739437"/>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7022101-57B0-438B-8542-7951DBDD4244}">
  <ds:schemaRefs>
    <ds:schemaRef ds:uri="http://schemas.microsoft.com/sharepoint/v3/contenttype/forms"/>
  </ds:schemaRefs>
</ds:datastoreItem>
</file>

<file path=customXml/itemProps3.xml><?xml version="1.0" encoding="utf-8"?>
<ds:datastoreItem xmlns:ds="http://schemas.openxmlformats.org/officeDocument/2006/customXml" ds:itemID="{CC12A7BA-A844-4E3B-A1CC-E35FACE7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f00ac-3620-4622-9336-bb8e8f739437"/>
    <ds:schemaRef ds:uri="3460b7b1-2eb2-4e8c-9ef7-717ff3d3b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FEE92-C9EA-4DF3-A73E-7099D7EA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12</Pages>
  <Words>1942</Words>
  <Characters>10684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Besseling, William</cp:lastModifiedBy>
  <cp:revision>68</cp:revision>
  <cp:lastPrinted>2019-02-05T19:34:00Z</cp:lastPrinted>
  <dcterms:created xsi:type="dcterms:W3CDTF">2016-09-13T10:29:00Z</dcterms:created>
  <dcterms:modified xsi:type="dcterms:W3CDTF">2022-05-23T14:54:00Z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0x010100CB06A97AF23632498A18B3EB0455A044</vt:lpwstr>
  </property>
</Properties>
</file>