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0"/>
        <w:gridCol w:w="3351"/>
        <w:gridCol w:w="1013"/>
        <w:gridCol w:w="1596"/>
      </w:tblGrid>
      <w:tr w:rsidR="00AF7490" w:rsidRPr="006D7972" w14:paraId="53B9DD17" w14:textId="77777777" w:rsidTr="00BA0A55">
        <w:trPr>
          <w:trHeight w:val="284"/>
        </w:trPr>
        <w:tc>
          <w:tcPr>
            <w:tcW w:w="9000" w:type="dxa"/>
            <w:gridSpan w:val="4"/>
            <w:shd w:val="clear" w:color="auto" w:fill="FABF8F"/>
          </w:tcPr>
          <w:p w14:paraId="55794AFA" w14:textId="77777777" w:rsidR="00AF7490" w:rsidRPr="006D7972" w:rsidRDefault="00AF7490" w:rsidP="00BA0A55">
            <w:pPr>
              <w:rPr>
                <w:szCs w:val="20"/>
              </w:rPr>
            </w:pPr>
            <w:bookmarkStart w:id="0" w:name="_GoBack"/>
            <w:bookmarkEnd w:id="0"/>
            <w:r w:rsidRPr="006D7972">
              <w:rPr>
                <w:sz w:val="72"/>
                <w:szCs w:val="72"/>
              </w:rPr>
              <w:t>Programma van Eisen</w:t>
            </w:r>
          </w:p>
          <w:p w14:paraId="293E3D13" w14:textId="77777777" w:rsidR="00AF7490" w:rsidRPr="006D7972" w:rsidRDefault="00AF7490" w:rsidP="00BA0A55">
            <w:pPr>
              <w:rPr>
                <w:rFonts w:cs="Arial"/>
                <w:b/>
                <w:i/>
                <w:szCs w:val="20"/>
              </w:rPr>
            </w:pPr>
            <w:r w:rsidRPr="006D7972">
              <w:rPr>
                <w:b/>
                <w:i/>
                <w:szCs w:val="20"/>
              </w:rPr>
              <w:t xml:space="preserve">Format conform KNA versie 4.1 (23-5-2018) </w:t>
            </w:r>
            <w:r w:rsidR="00B9250E">
              <w:rPr>
                <w:b/>
                <w:i/>
                <w:szCs w:val="20"/>
              </w:rPr>
              <w:t xml:space="preserve">ADC-versie 05-03-2020 </w:t>
            </w:r>
          </w:p>
        </w:tc>
      </w:tr>
      <w:tr w:rsidR="00AF7490" w:rsidRPr="006D7972" w14:paraId="6D7299F5" w14:textId="77777777" w:rsidTr="00BA0A55">
        <w:trPr>
          <w:trHeight w:val="284"/>
        </w:trPr>
        <w:tc>
          <w:tcPr>
            <w:tcW w:w="3261" w:type="dxa"/>
            <w:shd w:val="clear" w:color="auto" w:fill="FDE9D9"/>
          </w:tcPr>
          <w:p w14:paraId="1C63975F" w14:textId="77777777" w:rsidR="00AF7490" w:rsidRPr="006D7972" w:rsidRDefault="00AF7490" w:rsidP="00BA0A55">
            <w:pPr>
              <w:spacing w:line="360" w:lineRule="auto"/>
              <w:rPr>
                <w:rFonts w:cs="Arial"/>
                <w:b/>
                <w:szCs w:val="20"/>
              </w:rPr>
            </w:pPr>
            <w:r w:rsidRPr="006D7972">
              <w:rPr>
                <w:rFonts w:cs="Arial"/>
                <w:b/>
                <w:szCs w:val="20"/>
              </w:rPr>
              <w:t>Locatie</w:t>
            </w:r>
          </w:p>
        </w:tc>
        <w:tc>
          <w:tcPr>
            <w:tcW w:w="5739" w:type="dxa"/>
            <w:gridSpan w:val="3"/>
          </w:tcPr>
          <w:p w14:paraId="33B2CD16" w14:textId="77777777" w:rsidR="00AF7490" w:rsidRPr="006D7972" w:rsidRDefault="001328B4" w:rsidP="00BA0A55">
            <w:pPr>
              <w:spacing w:line="360" w:lineRule="auto"/>
              <w:rPr>
                <w:rFonts w:cs="Arial"/>
                <w:szCs w:val="20"/>
              </w:rPr>
            </w:pPr>
            <w:r>
              <w:rPr>
                <w:rFonts w:cs="Arial"/>
                <w:szCs w:val="20"/>
              </w:rPr>
              <w:t>Provincie Flevoland, gemeente Almere, Stichtsekant</w:t>
            </w:r>
          </w:p>
        </w:tc>
      </w:tr>
      <w:tr w:rsidR="00AF7490" w:rsidRPr="006D7972" w14:paraId="14B24074" w14:textId="77777777" w:rsidTr="00BA0A55">
        <w:trPr>
          <w:trHeight w:val="284"/>
        </w:trPr>
        <w:tc>
          <w:tcPr>
            <w:tcW w:w="3261" w:type="dxa"/>
            <w:shd w:val="clear" w:color="auto" w:fill="FDE9D9"/>
          </w:tcPr>
          <w:p w14:paraId="60894B75" w14:textId="77777777" w:rsidR="00AF7490" w:rsidRPr="006D7972" w:rsidRDefault="00AF7490" w:rsidP="00BA0A55">
            <w:pPr>
              <w:spacing w:line="360" w:lineRule="auto"/>
              <w:rPr>
                <w:rFonts w:cs="Arial"/>
                <w:b/>
                <w:szCs w:val="20"/>
              </w:rPr>
            </w:pPr>
            <w:r w:rsidRPr="006D7972">
              <w:rPr>
                <w:rFonts w:cs="Arial"/>
                <w:b/>
                <w:szCs w:val="20"/>
              </w:rPr>
              <w:t>Projectnaam</w:t>
            </w:r>
          </w:p>
        </w:tc>
        <w:tc>
          <w:tcPr>
            <w:tcW w:w="5739" w:type="dxa"/>
            <w:gridSpan w:val="3"/>
          </w:tcPr>
          <w:p w14:paraId="0E20A04C" w14:textId="77777777" w:rsidR="00AF7490" w:rsidRPr="006D7972" w:rsidRDefault="001328B4" w:rsidP="00BA0A55">
            <w:pPr>
              <w:spacing w:line="360" w:lineRule="auto"/>
              <w:rPr>
                <w:rFonts w:cs="Arial"/>
                <w:iCs/>
                <w:szCs w:val="20"/>
              </w:rPr>
            </w:pPr>
            <w:r>
              <w:rPr>
                <w:rFonts w:cs="Arial"/>
                <w:iCs/>
                <w:szCs w:val="20"/>
              </w:rPr>
              <w:t>1R Stichtsekant Vindplaatsen De Brandplek, De Visser, De Verzamelaar en De Bron</w:t>
            </w:r>
          </w:p>
        </w:tc>
      </w:tr>
      <w:tr w:rsidR="00AF7490" w:rsidRPr="006D7972" w14:paraId="0416A861" w14:textId="77777777" w:rsidTr="00BA0A55">
        <w:trPr>
          <w:trHeight w:val="284"/>
        </w:trPr>
        <w:tc>
          <w:tcPr>
            <w:tcW w:w="3261" w:type="dxa"/>
            <w:shd w:val="clear" w:color="auto" w:fill="FDE9D9"/>
          </w:tcPr>
          <w:p w14:paraId="155F6880" w14:textId="77777777" w:rsidR="00AF7490" w:rsidRPr="006D7972" w:rsidRDefault="00AF7490" w:rsidP="00BA0A55">
            <w:pPr>
              <w:spacing w:line="360" w:lineRule="auto"/>
              <w:rPr>
                <w:rFonts w:cs="Arial"/>
                <w:b/>
                <w:szCs w:val="20"/>
              </w:rPr>
            </w:pPr>
            <w:r w:rsidRPr="006D7972">
              <w:rPr>
                <w:rFonts w:cs="Arial"/>
                <w:b/>
                <w:szCs w:val="20"/>
              </w:rPr>
              <w:t>PvE nummer</w:t>
            </w:r>
          </w:p>
        </w:tc>
        <w:tc>
          <w:tcPr>
            <w:tcW w:w="5739" w:type="dxa"/>
            <w:gridSpan w:val="3"/>
          </w:tcPr>
          <w:p w14:paraId="0838BF7C" w14:textId="77777777" w:rsidR="00AF7490" w:rsidRPr="00DA5238" w:rsidRDefault="002A3DE7" w:rsidP="00BA0A55">
            <w:pPr>
              <w:spacing w:line="360" w:lineRule="auto"/>
              <w:rPr>
                <w:rFonts w:cs="Arial"/>
                <w:i/>
                <w:iCs/>
                <w:szCs w:val="20"/>
              </w:rPr>
            </w:pPr>
            <w:r>
              <w:rPr>
                <w:rFonts w:cs="Arial"/>
                <w:i/>
                <w:iCs/>
                <w:szCs w:val="20"/>
              </w:rPr>
              <w:t>20-047</w:t>
            </w:r>
          </w:p>
        </w:tc>
      </w:tr>
      <w:tr w:rsidR="00AF7490" w:rsidRPr="006D7972" w14:paraId="3D8C1CC7" w14:textId="77777777" w:rsidTr="00BA0A55">
        <w:trPr>
          <w:trHeight w:val="284"/>
        </w:trPr>
        <w:tc>
          <w:tcPr>
            <w:tcW w:w="3261" w:type="dxa"/>
            <w:shd w:val="clear" w:color="auto" w:fill="FDE9D9"/>
            <w:vAlign w:val="center"/>
          </w:tcPr>
          <w:p w14:paraId="74464AC8" w14:textId="77777777" w:rsidR="00AF7490" w:rsidRPr="006D7972" w:rsidRDefault="00AF7490" w:rsidP="00BA0A55">
            <w:pPr>
              <w:spacing w:line="360" w:lineRule="auto"/>
              <w:rPr>
                <w:rFonts w:cs="Arial"/>
                <w:b/>
                <w:szCs w:val="20"/>
              </w:rPr>
            </w:pPr>
            <w:r w:rsidRPr="006D7972">
              <w:rPr>
                <w:rFonts w:cs="Arial"/>
                <w:b/>
                <w:szCs w:val="20"/>
              </w:rPr>
              <w:t>Status</w:t>
            </w:r>
          </w:p>
        </w:tc>
        <w:tc>
          <w:tcPr>
            <w:tcW w:w="5739" w:type="dxa"/>
            <w:gridSpan w:val="3"/>
            <w:vAlign w:val="center"/>
          </w:tcPr>
          <w:p w14:paraId="47AFC7AD" w14:textId="77777777" w:rsidR="00AF7490" w:rsidRPr="00AF7490" w:rsidRDefault="00FA7199" w:rsidP="00BA0A55">
            <w:pPr>
              <w:spacing w:line="360" w:lineRule="auto"/>
              <w:rPr>
                <w:rFonts w:cs="Arial"/>
                <w:iCs/>
                <w:szCs w:val="20"/>
              </w:rPr>
            </w:pPr>
            <w:r>
              <w:rPr>
                <w:rFonts w:cs="Arial"/>
                <w:iCs/>
                <w:szCs w:val="20"/>
              </w:rPr>
              <w:t>E</w:t>
            </w:r>
            <w:r w:rsidR="00E02523">
              <w:rPr>
                <w:rFonts w:cs="Arial"/>
                <w:iCs/>
                <w:szCs w:val="20"/>
              </w:rPr>
              <w:t>indversie</w:t>
            </w:r>
          </w:p>
        </w:tc>
      </w:tr>
      <w:tr w:rsidR="00AF7490" w:rsidRPr="006D7972" w14:paraId="74E297E0" w14:textId="77777777" w:rsidTr="00BA0A55">
        <w:trPr>
          <w:trHeight w:val="284"/>
        </w:trPr>
        <w:tc>
          <w:tcPr>
            <w:tcW w:w="9000" w:type="dxa"/>
            <w:gridSpan w:val="4"/>
            <w:shd w:val="clear" w:color="auto" w:fill="FDE9D9"/>
          </w:tcPr>
          <w:p w14:paraId="4338CB78" w14:textId="77777777" w:rsidR="00AF7490" w:rsidRPr="006D7972" w:rsidRDefault="00AF7490" w:rsidP="00971150">
            <w:pPr>
              <w:spacing w:line="360" w:lineRule="auto"/>
              <w:rPr>
                <w:rFonts w:cs="Arial"/>
                <w:b/>
                <w:szCs w:val="20"/>
              </w:rPr>
            </w:pPr>
            <w:r w:rsidRPr="006D7972">
              <w:rPr>
                <w:rFonts w:cs="Arial"/>
                <w:b/>
                <w:szCs w:val="20"/>
              </w:rPr>
              <w:t xml:space="preserve">Plaats binnen archeologisch proces </w:t>
            </w:r>
          </w:p>
        </w:tc>
      </w:tr>
      <w:tr w:rsidR="00AF7490" w:rsidRPr="006D7972" w14:paraId="1DC91200" w14:textId="77777777" w:rsidTr="00BA0A55">
        <w:trPr>
          <w:trHeight w:val="284"/>
        </w:trPr>
        <w:tc>
          <w:tcPr>
            <w:tcW w:w="9000" w:type="dxa"/>
            <w:gridSpan w:val="4"/>
            <w:shd w:val="clear" w:color="auto" w:fill="FFFFFF"/>
          </w:tcPr>
          <w:p w14:paraId="33E9720C" w14:textId="77777777" w:rsidR="00AF7490" w:rsidRPr="006D7972" w:rsidRDefault="00AF7490" w:rsidP="00BA0A55">
            <w:pPr>
              <w:spacing w:line="360" w:lineRule="auto"/>
              <w:rPr>
                <w:rFonts w:cs="Arial"/>
                <w:bCs/>
                <w:sz w:val="18"/>
                <w:szCs w:val="20"/>
              </w:rPr>
            </w:pPr>
            <w:r w:rsidRPr="00E0248A">
              <w:rPr>
                <w:rFonts w:cs="Arial"/>
                <w:bCs/>
                <w:sz w:val="18"/>
                <w:szCs w:val="20"/>
              </w:rPr>
              <w:t>Opgraven Landbodems</w:t>
            </w:r>
          </w:p>
        </w:tc>
      </w:tr>
      <w:tr w:rsidR="00AF7490" w:rsidRPr="006D7972" w14:paraId="154ED94C" w14:textId="77777777" w:rsidTr="00BA0A55">
        <w:trPr>
          <w:trHeight w:val="284"/>
        </w:trPr>
        <w:tc>
          <w:tcPr>
            <w:tcW w:w="9000" w:type="dxa"/>
            <w:gridSpan w:val="4"/>
            <w:shd w:val="clear" w:color="auto" w:fill="FFFFFF"/>
          </w:tcPr>
          <w:p w14:paraId="45C44318" w14:textId="77777777" w:rsidR="00AF7490" w:rsidRPr="006D7972" w:rsidRDefault="00AF7490" w:rsidP="00BA0A55">
            <w:pPr>
              <w:spacing w:line="360" w:lineRule="auto"/>
              <w:rPr>
                <w:rFonts w:cs="Arial"/>
                <w:bCs/>
                <w:sz w:val="18"/>
                <w:szCs w:val="20"/>
              </w:rPr>
            </w:pPr>
          </w:p>
        </w:tc>
      </w:tr>
      <w:tr w:rsidR="00AF7490" w:rsidRPr="006D7972" w14:paraId="5DF33E30" w14:textId="77777777" w:rsidTr="00BA0A55">
        <w:tblPrEx>
          <w:tblCellMar>
            <w:left w:w="70" w:type="dxa"/>
            <w:right w:w="70" w:type="dxa"/>
          </w:tblCellMar>
          <w:tblLook w:val="0000" w:firstRow="0" w:lastRow="0" w:firstColumn="0" w:lastColumn="0" w:noHBand="0" w:noVBand="0"/>
        </w:tblPrEx>
        <w:trPr>
          <w:trHeight w:val="284"/>
        </w:trPr>
        <w:tc>
          <w:tcPr>
            <w:tcW w:w="9000" w:type="dxa"/>
            <w:gridSpan w:val="4"/>
            <w:shd w:val="clear" w:color="auto" w:fill="FDE9D9" w:themeFill="accent6" w:themeFillTint="33"/>
          </w:tcPr>
          <w:p w14:paraId="0CF2E977" w14:textId="77777777" w:rsidR="00AF7490" w:rsidRPr="006D7972" w:rsidRDefault="00AF7490" w:rsidP="00BA0A55">
            <w:pPr>
              <w:spacing w:line="360" w:lineRule="auto"/>
              <w:rPr>
                <w:rFonts w:cs="Arial"/>
                <w:b/>
                <w:szCs w:val="20"/>
              </w:rPr>
            </w:pPr>
            <w:r w:rsidRPr="006D7972">
              <w:rPr>
                <w:b/>
                <w:szCs w:val="20"/>
              </w:rPr>
              <w:t>Opsteller</w:t>
            </w:r>
          </w:p>
        </w:tc>
      </w:tr>
      <w:tr w:rsidR="00AF7490" w:rsidRPr="00D43385" w14:paraId="2AF5B0FD" w14:textId="77777777" w:rsidTr="00BA0A55">
        <w:tblPrEx>
          <w:tblCellMar>
            <w:left w:w="70" w:type="dxa"/>
            <w:right w:w="70" w:type="dxa"/>
          </w:tblCellMar>
          <w:tblLook w:val="0000" w:firstRow="0" w:lastRow="0" w:firstColumn="0" w:lastColumn="0" w:noHBand="0" w:noVBand="0"/>
        </w:tblPrEx>
        <w:trPr>
          <w:trHeight w:val="284"/>
        </w:trPr>
        <w:tc>
          <w:tcPr>
            <w:tcW w:w="3261" w:type="dxa"/>
          </w:tcPr>
          <w:p w14:paraId="57A5ADF9" w14:textId="77777777" w:rsidR="00AF7490" w:rsidRPr="00D43385" w:rsidRDefault="00AF7490" w:rsidP="00D43385">
            <w:pPr>
              <w:pStyle w:val="ADCplattetekst"/>
              <w:rPr>
                <w:rFonts w:ascii="Verdana" w:hAnsi="Verdana"/>
              </w:rPr>
            </w:pPr>
          </w:p>
        </w:tc>
        <w:tc>
          <w:tcPr>
            <w:tcW w:w="3579" w:type="dxa"/>
          </w:tcPr>
          <w:p w14:paraId="0A1010F0" w14:textId="77777777" w:rsidR="00AF7490" w:rsidRPr="00D43385" w:rsidRDefault="00AF7490" w:rsidP="00D43385">
            <w:pPr>
              <w:pStyle w:val="ADCplattetekst"/>
              <w:rPr>
                <w:rFonts w:ascii="Verdana" w:hAnsi="Verdana"/>
              </w:rPr>
            </w:pPr>
            <w:r w:rsidRPr="00D43385">
              <w:rPr>
                <w:rFonts w:ascii="Verdana" w:hAnsi="Verdana" w:cs="Arial"/>
              </w:rPr>
              <w:t>Naam, adres, telefoon, e-mail</w:t>
            </w:r>
          </w:p>
        </w:tc>
        <w:tc>
          <w:tcPr>
            <w:tcW w:w="1080" w:type="dxa"/>
          </w:tcPr>
          <w:p w14:paraId="256674BF" w14:textId="77777777" w:rsidR="00AF7490" w:rsidRPr="00D43385" w:rsidRDefault="00AF7490" w:rsidP="00D43385">
            <w:pPr>
              <w:pStyle w:val="ADCplattetekst"/>
              <w:rPr>
                <w:rFonts w:ascii="Verdana" w:hAnsi="Verdana" w:cs="Arial"/>
              </w:rPr>
            </w:pPr>
            <w:r w:rsidRPr="00D43385">
              <w:rPr>
                <w:rFonts w:ascii="Verdana" w:hAnsi="Verdana" w:cs="Arial"/>
              </w:rPr>
              <w:t>datum</w:t>
            </w:r>
          </w:p>
        </w:tc>
        <w:tc>
          <w:tcPr>
            <w:tcW w:w="1080" w:type="dxa"/>
          </w:tcPr>
          <w:p w14:paraId="669987A5" w14:textId="77777777" w:rsidR="00AF7490" w:rsidRPr="00D43385" w:rsidRDefault="00AF7490" w:rsidP="00D43385">
            <w:pPr>
              <w:pStyle w:val="ADCplattetekst"/>
              <w:rPr>
                <w:rFonts w:ascii="Verdana" w:hAnsi="Verdana" w:cs="Arial"/>
              </w:rPr>
            </w:pPr>
            <w:r w:rsidRPr="00D43385">
              <w:rPr>
                <w:rFonts w:ascii="Verdana" w:hAnsi="Verdana" w:cs="Arial"/>
              </w:rPr>
              <w:t>paraaf</w:t>
            </w:r>
          </w:p>
        </w:tc>
      </w:tr>
      <w:tr w:rsidR="00AF7490" w:rsidRPr="00D43385" w14:paraId="3C84CD41" w14:textId="77777777" w:rsidTr="00BA0A55">
        <w:tblPrEx>
          <w:tblCellMar>
            <w:left w:w="70" w:type="dxa"/>
            <w:right w:w="70" w:type="dxa"/>
          </w:tblCellMar>
          <w:tblLook w:val="0000" w:firstRow="0" w:lastRow="0" w:firstColumn="0" w:lastColumn="0" w:noHBand="0" w:noVBand="0"/>
        </w:tblPrEx>
        <w:trPr>
          <w:trHeight w:val="284"/>
        </w:trPr>
        <w:tc>
          <w:tcPr>
            <w:tcW w:w="3261" w:type="dxa"/>
          </w:tcPr>
          <w:p w14:paraId="2E93B0E7" w14:textId="77777777" w:rsidR="00AF7490" w:rsidRPr="00D43385" w:rsidRDefault="00AF7490" w:rsidP="00D43385">
            <w:pPr>
              <w:pStyle w:val="ADCplattetekst"/>
              <w:rPr>
                <w:rFonts w:ascii="Verdana" w:hAnsi="Verdana"/>
                <w:color w:val="000000"/>
              </w:rPr>
            </w:pPr>
            <w:r w:rsidRPr="00D43385">
              <w:rPr>
                <w:rFonts w:ascii="Verdana" w:hAnsi="Verdana"/>
              </w:rPr>
              <w:t>Auteur</w:t>
            </w:r>
            <w:r w:rsidRPr="00D43385">
              <w:rPr>
                <w:rFonts w:ascii="Verdana" w:hAnsi="Verdana"/>
                <w:color w:val="000000"/>
              </w:rPr>
              <w:t xml:space="preserve"> Bij landbodems: Senior KNA Archeoloog</w:t>
            </w:r>
          </w:p>
          <w:p w14:paraId="72F66355" w14:textId="77777777" w:rsidR="00AF7490" w:rsidRPr="00D43385" w:rsidRDefault="00AF7490" w:rsidP="00D43385">
            <w:pPr>
              <w:pStyle w:val="ADCplattetekst"/>
              <w:rPr>
                <w:rFonts w:ascii="Verdana" w:hAnsi="Verdana"/>
              </w:rPr>
            </w:pPr>
          </w:p>
        </w:tc>
        <w:tc>
          <w:tcPr>
            <w:tcW w:w="3579" w:type="dxa"/>
          </w:tcPr>
          <w:p w14:paraId="714DB6C7" w14:textId="77777777" w:rsidR="00AF7490" w:rsidRPr="00A36764" w:rsidRDefault="001328B4" w:rsidP="001328B4">
            <w:pPr>
              <w:pStyle w:val="ADCplattetekst"/>
              <w:rPr>
                <w:rFonts w:ascii="Verdana" w:hAnsi="Verdana"/>
                <w:sz w:val="16"/>
                <w:szCs w:val="16"/>
              </w:rPr>
            </w:pPr>
            <w:r w:rsidRPr="00A36764">
              <w:rPr>
                <w:rFonts w:ascii="Verdana" w:hAnsi="Verdana"/>
                <w:sz w:val="16"/>
                <w:szCs w:val="16"/>
              </w:rPr>
              <w:t>Dhr. A. Muller</w:t>
            </w:r>
          </w:p>
          <w:p w14:paraId="4D69D6B8" w14:textId="77777777" w:rsidR="00AF7490" w:rsidRPr="00A36764" w:rsidRDefault="00AF7490" w:rsidP="00D43385">
            <w:pPr>
              <w:pStyle w:val="ADCplattetekst"/>
              <w:rPr>
                <w:rFonts w:ascii="Verdana" w:hAnsi="Verdana"/>
                <w:sz w:val="16"/>
                <w:szCs w:val="16"/>
              </w:rPr>
            </w:pPr>
            <w:r w:rsidRPr="00A36764">
              <w:rPr>
                <w:rFonts w:ascii="Verdana" w:hAnsi="Verdana"/>
                <w:sz w:val="16"/>
                <w:szCs w:val="16"/>
              </w:rPr>
              <w:t xml:space="preserve">ADC </w:t>
            </w:r>
            <w:proofErr w:type="spellStart"/>
            <w:r w:rsidRPr="00A36764">
              <w:rPr>
                <w:rFonts w:ascii="Verdana" w:hAnsi="Verdana"/>
                <w:sz w:val="16"/>
                <w:szCs w:val="16"/>
              </w:rPr>
              <w:t>ArcheoProjecten</w:t>
            </w:r>
            <w:proofErr w:type="spellEnd"/>
          </w:p>
          <w:p w14:paraId="705F365E" w14:textId="77777777" w:rsidR="00AF7490" w:rsidRPr="00A36764" w:rsidRDefault="00AF7490" w:rsidP="00D43385">
            <w:pPr>
              <w:pStyle w:val="ADCplattetekst"/>
              <w:rPr>
                <w:rFonts w:ascii="Verdana" w:hAnsi="Verdana"/>
                <w:sz w:val="16"/>
                <w:szCs w:val="16"/>
              </w:rPr>
            </w:pPr>
            <w:r w:rsidRPr="00A36764">
              <w:rPr>
                <w:rFonts w:ascii="Verdana" w:hAnsi="Verdana"/>
                <w:sz w:val="16"/>
                <w:szCs w:val="16"/>
              </w:rPr>
              <w:t>Postbus 1513</w:t>
            </w:r>
          </w:p>
          <w:p w14:paraId="0FB5B913" w14:textId="77777777" w:rsidR="00AF7490" w:rsidRPr="00A36764" w:rsidRDefault="00AF7490" w:rsidP="00D43385">
            <w:pPr>
              <w:pStyle w:val="ADCplattetekst"/>
              <w:rPr>
                <w:rFonts w:ascii="Verdana" w:hAnsi="Verdana"/>
                <w:sz w:val="16"/>
                <w:szCs w:val="16"/>
              </w:rPr>
            </w:pPr>
            <w:r w:rsidRPr="00A36764">
              <w:rPr>
                <w:rFonts w:ascii="Verdana" w:hAnsi="Verdana"/>
                <w:sz w:val="16"/>
                <w:szCs w:val="16"/>
              </w:rPr>
              <w:t>3800 BM Amersfoort</w:t>
            </w:r>
          </w:p>
          <w:p w14:paraId="4989CA5F" w14:textId="77777777" w:rsidR="00AF7490" w:rsidRPr="00A36764" w:rsidRDefault="00AF7490" w:rsidP="00D43385">
            <w:pPr>
              <w:pStyle w:val="ADCplattetekst"/>
              <w:rPr>
                <w:rFonts w:ascii="Verdana" w:hAnsi="Verdana"/>
                <w:sz w:val="16"/>
                <w:szCs w:val="16"/>
              </w:rPr>
            </w:pPr>
            <w:r w:rsidRPr="00A36764">
              <w:rPr>
                <w:rFonts w:ascii="Verdana" w:hAnsi="Verdana"/>
                <w:sz w:val="16"/>
                <w:szCs w:val="16"/>
              </w:rPr>
              <w:t>T: 033-299 8181</w:t>
            </w:r>
          </w:p>
          <w:p w14:paraId="46256864" w14:textId="77777777" w:rsidR="00AF7490" w:rsidRPr="00A36764" w:rsidRDefault="00AF7490" w:rsidP="00D43385">
            <w:pPr>
              <w:pStyle w:val="ADCplattetekst"/>
              <w:rPr>
                <w:rFonts w:ascii="Verdana" w:hAnsi="Verdana" w:cs="Arial"/>
                <w:sz w:val="16"/>
                <w:szCs w:val="16"/>
              </w:rPr>
            </w:pPr>
            <w:r w:rsidRPr="00A36764">
              <w:rPr>
                <w:rFonts w:ascii="Verdana" w:hAnsi="Verdana"/>
                <w:sz w:val="16"/>
                <w:szCs w:val="16"/>
              </w:rPr>
              <w:t>E:</w:t>
            </w:r>
            <w:r w:rsidR="001328B4" w:rsidRPr="00A36764">
              <w:rPr>
                <w:rFonts w:ascii="Verdana" w:hAnsi="Verdana"/>
                <w:sz w:val="16"/>
                <w:szCs w:val="16"/>
              </w:rPr>
              <w:t>a.muller@archeologie.nl</w:t>
            </w:r>
          </w:p>
        </w:tc>
        <w:tc>
          <w:tcPr>
            <w:tcW w:w="1080" w:type="dxa"/>
          </w:tcPr>
          <w:p w14:paraId="2422A1EA" w14:textId="77777777" w:rsidR="00AF7490" w:rsidRPr="00D43385" w:rsidRDefault="00AF7490" w:rsidP="00D43385">
            <w:pPr>
              <w:pStyle w:val="ADCplattetekst"/>
              <w:rPr>
                <w:rFonts w:ascii="Verdana" w:hAnsi="Verdana" w:cs="Arial"/>
              </w:rPr>
            </w:pPr>
          </w:p>
          <w:p w14:paraId="5FAA62D3" w14:textId="77777777" w:rsidR="00AF7490" w:rsidRPr="00D43385" w:rsidRDefault="000A21BD" w:rsidP="00D43385">
            <w:pPr>
              <w:pStyle w:val="ADCplattetekst"/>
              <w:rPr>
                <w:rFonts w:ascii="Verdana" w:hAnsi="Verdana" w:cs="Arial"/>
              </w:rPr>
            </w:pPr>
            <w:r>
              <w:rPr>
                <w:rFonts w:ascii="Verdana" w:hAnsi="Verdana" w:cs="Arial"/>
              </w:rPr>
              <w:t>8</w:t>
            </w:r>
            <w:r w:rsidR="00192F3C">
              <w:rPr>
                <w:rFonts w:ascii="Verdana" w:hAnsi="Verdana" w:cs="Arial"/>
              </w:rPr>
              <w:t>-12-2020</w:t>
            </w:r>
          </w:p>
        </w:tc>
        <w:tc>
          <w:tcPr>
            <w:tcW w:w="1080" w:type="dxa"/>
          </w:tcPr>
          <w:p w14:paraId="269E2A2C" w14:textId="77777777" w:rsidR="00AF7490" w:rsidRPr="00D43385" w:rsidRDefault="00AF7490" w:rsidP="00D43385">
            <w:pPr>
              <w:pStyle w:val="ADCplattetekst"/>
              <w:rPr>
                <w:rFonts w:ascii="Verdana" w:hAnsi="Verdana" w:cs="Arial"/>
              </w:rPr>
            </w:pPr>
          </w:p>
          <w:p w14:paraId="1CC49495" w14:textId="77777777" w:rsidR="00AF7490" w:rsidRPr="00D43385" w:rsidRDefault="00192F3C" w:rsidP="00D43385">
            <w:pPr>
              <w:pStyle w:val="ADCplattetekst"/>
              <w:rPr>
                <w:rFonts w:ascii="Verdana" w:hAnsi="Verdana" w:cs="Arial"/>
              </w:rPr>
            </w:pPr>
            <w:r>
              <w:rPr>
                <w:noProof/>
                <w:szCs w:val="20"/>
                <w:lang w:eastAsia="nl-NL"/>
              </w:rPr>
              <w:drawing>
                <wp:inline distT="0" distB="0" distL="0" distR="0" wp14:anchorId="1A37C051" wp14:editId="67D9A223">
                  <wp:extent cx="577298" cy="739663"/>
                  <wp:effectExtent l="19050" t="0" r="0" b="0"/>
                  <wp:docPr id="5" name="Afbeelding 1" descr="A. Mu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Muller.jpg"/>
                          <pic:cNvPicPr/>
                        </pic:nvPicPr>
                        <pic:blipFill>
                          <a:blip r:embed="rId8"/>
                          <a:stretch>
                            <a:fillRect/>
                          </a:stretch>
                        </pic:blipFill>
                        <pic:spPr>
                          <a:xfrm>
                            <a:off x="0" y="0"/>
                            <a:ext cx="576076" cy="738097"/>
                          </a:xfrm>
                          <a:prstGeom prst="rect">
                            <a:avLst/>
                          </a:prstGeom>
                        </pic:spPr>
                      </pic:pic>
                    </a:graphicData>
                  </a:graphic>
                </wp:inline>
              </w:drawing>
            </w:r>
          </w:p>
        </w:tc>
      </w:tr>
      <w:tr w:rsidR="00AF7490" w:rsidRPr="0059102A" w14:paraId="1BDF8EBC" w14:textId="77777777" w:rsidTr="00BA0A55">
        <w:tblPrEx>
          <w:tblCellMar>
            <w:left w:w="70" w:type="dxa"/>
            <w:right w:w="70" w:type="dxa"/>
          </w:tblCellMar>
          <w:tblLook w:val="0000" w:firstRow="0" w:lastRow="0" w:firstColumn="0" w:lastColumn="0" w:noHBand="0" w:noVBand="0"/>
        </w:tblPrEx>
        <w:trPr>
          <w:trHeight w:val="284"/>
        </w:trPr>
        <w:tc>
          <w:tcPr>
            <w:tcW w:w="3261" w:type="dxa"/>
          </w:tcPr>
          <w:p w14:paraId="4DC30822" w14:textId="77777777" w:rsidR="00AF7490" w:rsidRPr="00D43385" w:rsidRDefault="00AF7490" w:rsidP="00D43385">
            <w:pPr>
              <w:pStyle w:val="ADCplattetekst"/>
              <w:rPr>
                <w:rFonts w:ascii="Verdana" w:hAnsi="Verdana"/>
                <w:color w:val="000000"/>
              </w:rPr>
            </w:pPr>
            <w:r w:rsidRPr="00D43385">
              <w:rPr>
                <w:rFonts w:ascii="Verdana" w:hAnsi="Verdana"/>
                <w:color w:val="000000"/>
              </w:rPr>
              <w:t xml:space="preserve">Bij landbodems: Senior KNA Archeoloog, controle/goedkeuring </w:t>
            </w:r>
          </w:p>
        </w:tc>
        <w:tc>
          <w:tcPr>
            <w:tcW w:w="3579" w:type="dxa"/>
          </w:tcPr>
          <w:p w14:paraId="4E1BF22B" w14:textId="77777777" w:rsidR="00AF7490" w:rsidRPr="00A36764" w:rsidRDefault="001328B4" w:rsidP="00D43385">
            <w:pPr>
              <w:pStyle w:val="ADCplattetekst"/>
              <w:rPr>
                <w:rFonts w:ascii="Verdana" w:hAnsi="Verdana"/>
                <w:sz w:val="16"/>
                <w:szCs w:val="16"/>
              </w:rPr>
            </w:pPr>
            <w:r w:rsidRPr="00A36764">
              <w:rPr>
                <w:rFonts w:ascii="Verdana" w:hAnsi="Verdana"/>
                <w:sz w:val="16"/>
                <w:szCs w:val="16"/>
              </w:rPr>
              <w:t>Mw. E. Schrijer</w:t>
            </w:r>
          </w:p>
          <w:p w14:paraId="21263217" w14:textId="77777777" w:rsidR="00AF7490" w:rsidRPr="00A36764" w:rsidRDefault="00AF7490" w:rsidP="00D43385">
            <w:pPr>
              <w:pStyle w:val="ADCplattetekst"/>
              <w:rPr>
                <w:rFonts w:ascii="Verdana" w:hAnsi="Verdana"/>
                <w:sz w:val="16"/>
                <w:szCs w:val="16"/>
              </w:rPr>
            </w:pPr>
            <w:r w:rsidRPr="00A36764">
              <w:rPr>
                <w:rFonts w:ascii="Verdana" w:hAnsi="Verdana"/>
                <w:sz w:val="16"/>
                <w:szCs w:val="16"/>
              </w:rPr>
              <w:t xml:space="preserve">ADC </w:t>
            </w:r>
            <w:proofErr w:type="spellStart"/>
            <w:r w:rsidRPr="00A36764">
              <w:rPr>
                <w:rFonts w:ascii="Verdana" w:hAnsi="Verdana"/>
                <w:sz w:val="16"/>
                <w:szCs w:val="16"/>
              </w:rPr>
              <w:t>ArcheoProjecten</w:t>
            </w:r>
            <w:proofErr w:type="spellEnd"/>
          </w:p>
          <w:p w14:paraId="515C675C" w14:textId="77777777" w:rsidR="00AF7490" w:rsidRPr="00A36764" w:rsidRDefault="00AF7490" w:rsidP="00D43385">
            <w:pPr>
              <w:pStyle w:val="ADCplattetekst"/>
              <w:rPr>
                <w:rFonts w:ascii="Verdana" w:hAnsi="Verdana"/>
                <w:sz w:val="16"/>
                <w:szCs w:val="16"/>
              </w:rPr>
            </w:pPr>
            <w:r w:rsidRPr="00A36764">
              <w:rPr>
                <w:rFonts w:ascii="Verdana" w:hAnsi="Verdana"/>
                <w:sz w:val="16"/>
                <w:szCs w:val="16"/>
              </w:rPr>
              <w:t>Postbus 1513</w:t>
            </w:r>
          </w:p>
          <w:p w14:paraId="60F60771" w14:textId="77777777" w:rsidR="00AF7490" w:rsidRPr="0059102A" w:rsidRDefault="00AF7490" w:rsidP="00D43385">
            <w:pPr>
              <w:pStyle w:val="ADCplattetekst"/>
              <w:rPr>
                <w:rFonts w:ascii="Verdana" w:hAnsi="Verdana"/>
                <w:sz w:val="16"/>
                <w:szCs w:val="16"/>
                <w:lang w:val="de-DE"/>
              </w:rPr>
            </w:pPr>
            <w:r w:rsidRPr="0059102A">
              <w:rPr>
                <w:rFonts w:ascii="Verdana" w:hAnsi="Verdana"/>
                <w:sz w:val="16"/>
                <w:szCs w:val="16"/>
                <w:lang w:val="de-DE"/>
              </w:rPr>
              <w:t>3800 BM Amersfoort</w:t>
            </w:r>
          </w:p>
          <w:p w14:paraId="59885DC7" w14:textId="77777777" w:rsidR="00AF7490" w:rsidRPr="0059102A" w:rsidRDefault="00AF7490" w:rsidP="00D43385">
            <w:pPr>
              <w:pStyle w:val="ADCplattetekst"/>
              <w:rPr>
                <w:rFonts w:ascii="Verdana" w:hAnsi="Verdana"/>
                <w:sz w:val="16"/>
                <w:szCs w:val="16"/>
                <w:lang w:val="de-DE"/>
              </w:rPr>
            </w:pPr>
            <w:r w:rsidRPr="0059102A">
              <w:rPr>
                <w:rFonts w:ascii="Verdana" w:hAnsi="Verdana"/>
                <w:sz w:val="16"/>
                <w:szCs w:val="16"/>
                <w:lang w:val="de-DE"/>
              </w:rPr>
              <w:t>T: 033-299 8181</w:t>
            </w:r>
          </w:p>
          <w:p w14:paraId="5F82926D" w14:textId="77777777" w:rsidR="00AF7490" w:rsidRPr="0059102A" w:rsidRDefault="00AF7490" w:rsidP="00D43385">
            <w:pPr>
              <w:pStyle w:val="ADCplattetekst"/>
              <w:rPr>
                <w:rFonts w:ascii="Verdana" w:hAnsi="Verdana"/>
                <w:sz w:val="16"/>
                <w:szCs w:val="16"/>
                <w:lang w:val="de-DE"/>
              </w:rPr>
            </w:pPr>
            <w:r w:rsidRPr="0059102A">
              <w:rPr>
                <w:rFonts w:ascii="Verdana" w:hAnsi="Verdana"/>
                <w:sz w:val="16"/>
                <w:szCs w:val="16"/>
                <w:lang w:val="de-DE"/>
              </w:rPr>
              <w:t>E:</w:t>
            </w:r>
            <w:r w:rsidR="001328B4" w:rsidRPr="0059102A">
              <w:rPr>
                <w:rFonts w:ascii="Verdana" w:hAnsi="Verdana"/>
                <w:sz w:val="16"/>
                <w:szCs w:val="16"/>
                <w:lang w:val="de-DE"/>
              </w:rPr>
              <w:t>e.schrijer@archeologie.nl</w:t>
            </w:r>
          </w:p>
        </w:tc>
        <w:tc>
          <w:tcPr>
            <w:tcW w:w="1080" w:type="dxa"/>
          </w:tcPr>
          <w:p w14:paraId="2F385875" w14:textId="77777777" w:rsidR="00AF7490" w:rsidRPr="0059102A" w:rsidRDefault="000A21BD" w:rsidP="00D43385">
            <w:pPr>
              <w:pStyle w:val="ADCplattetekst"/>
              <w:rPr>
                <w:rFonts w:ascii="Verdana" w:hAnsi="Verdana" w:cs="Arial"/>
                <w:lang w:val="de-DE"/>
              </w:rPr>
            </w:pPr>
            <w:r>
              <w:rPr>
                <w:rFonts w:ascii="Verdana" w:hAnsi="Verdana" w:cs="Arial"/>
                <w:lang w:val="de-DE"/>
              </w:rPr>
              <w:t>9</w:t>
            </w:r>
            <w:r w:rsidR="00192F3C">
              <w:rPr>
                <w:rFonts w:ascii="Verdana" w:hAnsi="Verdana" w:cs="Arial"/>
                <w:lang w:val="de-DE"/>
              </w:rPr>
              <w:t>-12-2020</w:t>
            </w:r>
          </w:p>
        </w:tc>
        <w:tc>
          <w:tcPr>
            <w:tcW w:w="1080" w:type="dxa"/>
          </w:tcPr>
          <w:p w14:paraId="1FA659D2" w14:textId="77777777" w:rsidR="00AF7490" w:rsidRPr="0059102A" w:rsidRDefault="00AF7490" w:rsidP="00D43385">
            <w:pPr>
              <w:pStyle w:val="ADCplattetekst"/>
              <w:rPr>
                <w:rFonts w:ascii="Verdana" w:hAnsi="Verdana"/>
                <w:lang w:val="de-DE"/>
              </w:rPr>
            </w:pPr>
          </w:p>
          <w:p w14:paraId="4BD0948C" w14:textId="77777777" w:rsidR="00AF7490" w:rsidRPr="0059102A" w:rsidRDefault="00192F3C" w:rsidP="00D43385">
            <w:pPr>
              <w:pStyle w:val="ADCplattetekst"/>
              <w:rPr>
                <w:rFonts w:ascii="Verdana" w:hAnsi="Verdana" w:cs="Arial"/>
                <w:lang w:val="de-DE"/>
              </w:rPr>
            </w:pPr>
            <w:r w:rsidRPr="00EF65FF">
              <w:rPr>
                <w:rFonts w:cs="Arial"/>
                <w:noProof/>
                <w:szCs w:val="20"/>
                <w:lang w:eastAsia="nl-NL"/>
              </w:rPr>
              <w:drawing>
                <wp:inline distT="0" distB="0" distL="0" distR="0" wp14:anchorId="232E1A31" wp14:editId="3AAF9ED8">
                  <wp:extent cx="648000" cy="514286"/>
                  <wp:effectExtent l="19050" t="0" r="0" b="0"/>
                  <wp:docPr id="6" name="Afbeelding 1" descr="E. Schrij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 Schrijer.jpg"/>
                          <pic:cNvPicPr/>
                        </pic:nvPicPr>
                        <pic:blipFill>
                          <a:blip r:embed="rId9"/>
                          <a:stretch>
                            <a:fillRect/>
                          </a:stretch>
                        </pic:blipFill>
                        <pic:spPr>
                          <a:xfrm>
                            <a:off x="0" y="0"/>
                            <a:ext cx="648000" cy="514286"/>
                          </a:xfrm>
                          <a:prstGeom prst="rect">
                            <a:avLst/>
                          </a:prstGeom>
                        </pic:spPr>
                      </pic:pic>
                    </a:graphicData>
                  </a:graphic>
                </wp:inline>
              </w:drawing>
            </w:r>
          </w:p>
        </w:tc>
      </w:tr>
      <w:tr w:rsidR="00AF7490" w:rsidRPr="006D7972" w14:paraId="6E1794F5" w14:textId="77777777" w:rsidTr="00BA0A55">
        <w:tblPrEx>
          <w:tblCellMar>
            <w:left w:w="70" w:type="dxa"/>
            <w:right w:w="70" w:type="dxa"/>
          </w:tblCellMar>
          <w:tblLook w:val="0000" w:firstRow="0" w:lastRow="0" w:firstColumn="0" w:lastColumn="0" w:noHBand="0" w:noVBand="0"/>
        </w:tblPrEx>
        <w:trPr>
          <w:trHeight w:val="284"/>
        </w:trPr>
        <w:tc>
          <w:tcPr>
            <w:tcW w:w="9000" w:type="dxa"/>
            <w:gridSpan w:val="4"/>
            <w:shd w:val="clear" w:color="auto" w:fill="FDE9D9" w:themeFill="accent6" w:themeFillTint="33"/>
          </w:tcPr>
          <w:p w14:paraId="6A738DE6" w14:textId="77777777" w:rsidR="00AF7490" w:rsidRPr="006D7972" w:rsidRDefault="00AF7490" w:rsidP="00BA0A55">
            <w:pPr>
              <w:spacing w:line="360" w:lineRule="auto"/>
              <w:rPr>
                <w:rFonts w:cs="Arial"/>
                <w:b/>
                <w:szCs w:val="20"/>
              </w:rPr>
            </w:pPr>
            <w:r w:rsidRPr="006D7972">
              <w:rPr>
                <w:b/>
                <w:szCs w:val="20"/>
              </w:rPr>
              <w:t>Opdrachtgever</w:t>
            </w:r>
          </w:p>
        </w:tc>
      </w:tr>
      <w:tr w:rsidR="00AF7490" w:rsidRPr="00D43385" w14:paraId="2C0E6A99" w14:textId="77777777" w:rsidTr="00BA0A55">
        <w:tblPrEx>
          <w:tblCellMar>
            <w:left w:w="70" w:type="dxa"/>
            <w:right w:w="70" w:type="dxa"/>
          </w:tblCellMar>
          <w:tblLook w:val="0000" w:firstRow="0" w:lastRow="0" w:firstColumn="0" w:lastColumn="0" w:noHBand="0" w:noVBand="0"/>
        </w:tblPrEx>
        <w:trPr>
          <w:trHeight w:val="284"/>
        </w:trPr>
        <w:tc>
          <w:tcPr>
            <w:tcW w:w="3261" w:type="dxa"/>
          </w:tcPr>
          <w:p w14:paraId="19BA6422" w14:textId="77777777" w:rsidR="00AF7490" w:rsidRPr="00D43385" w:rsidRDefault="00AF7490" w:rsidP="00D43385">
            <w:pPr>
              <w:pStyle w:val="ADCplattetekst"/>
              <w:rPr>
                <w:rFonts w:ascii="Verdana" w:hAnsi="Verdana"/>
              </w:rPr>
            </w:pPr>
          </w:p>
        </w:tc>
        <w:tc>
          <w:tcPr>
            <w:tcW w:w="3579" w:type="dxa"/>
          </w:tcPr>
          <w:p w14:paraId="1EA019D6" w14:textId="77777777" w:rsidR="00AF7490" w:rsidRPr="00D43385" w:rsidRDefault="00AF7490" w:rsidP="00D43385">
            <w:pPr>
              <w:pStyle w:val="ADCplattetekst"/>
              <w:rPr>
                <w:rFonts w:ascii="Verdana" w:hAnsi="Verdana"/>
              </w:rPr>
            </w:pPr>
            <w:r w:rsidRPr="00D43385">
              <w:rPr>
                <w:rFonts w:ascii="Verdana" w:hAnsi="Verdana" w:cs="Arial"/>
              </w:rPr>
              <w:t>Naam, adres, telefoon, e-mail</w:t>
            </w:r>
          </w:p>
        </w:tc>
        <w:tc>
          <w:tcPr>
            <w:tcW w:w="1080" w:type="dxa"/>
          </w:tcPr>
          <w:p w14:paraId="7F0BE408" w14:textId="77777777" w:rsidR="00AF7490" w:rsidRPr="00D43385" w:rsidRDefault="00AF7490" w:rsidP="00D43385">
            <w:pPr>
              <w:pStyle w:val="ADCplattetekst"/>
              <w:rPr>
                <w:rFonts w:ascii="Verdana" w:hAnsi="Verdana" w:cs="Arial"/>
              </w:rPr>
            </w:pPr>
            <w:r w:rsidRPr="00D43385">
              <w:rPr>
                <w:rFonts w:ascii="Verdana" w:hAnsi="Verdana" w:cs="Arial"/>
              </w:rPr>
              <w:t>datum</w:t>
            </w:r>
          </w:p>
        </w:tc>
        <w:tc>
          <w:tcPr>
            <w:tcW w:w="1080" w:type="dxa"/>
          </w:tcPr>
          <w:p w14:paraId="0637F714" w14:textId="77777777" w:rsidR="00AF7490" w:rsidRPr="00D43385" w:rsidRDefault="00AF7490" w:rsidP="00D43385">
            <w:pPr>
              <w:pStyle w:val="ADCplattetekst"/>
              <w:rPr>
                <w:rFonts w:ascii="Verdana" w:hAnsi="Verdana" w:cs="Arial"/>
              </w:rPr>
            </w:pPr>
            <w:r w:rsidRPr="00D43385">
              <w:rPr>
                <w:rFonts w:ascii="Verdana" w:hAnsi="Verdana" w:cs="Arial"/>
              </w:rPr>
              <w:t>paraaf</w:t>
            </w:r>
          </w:p>
        </w:tc>
      </w:tr>
      <w:tr w:rsidR="00AF7490" w:rsidRPr="006048D7" w14:paraId="09A9E171" w14:textId="77777777" w:rsidTr="00BA0A55">
        <w:tblPrEx>
          <w:tblCellMar>
            <w:left w:w="70" w:type="dxa"/>
            <w:right w:w="70" w:type="dxa"/>
          </w:tblCellMar>
          <w:tblLook w:val="0000" w:firstRow="0" w:lastRow="0" w:firstColumn="0" w:lastColumn="0" w:noHBand="0" w:noVBand="0"/>
        </w:tblPrEx>
        <w:trPr>
          <w:trHeight w:val="284"/>
        </w:trPr>
        <w:tc>
          <w:tcPr>
            <w:tcW w:w="3261" w:type="dxa"/>
          </w:tcPr>
          <w:p w14:paraId="401C2921" w14:textId="77777777" w:rsidR="00AF7490" w:rsidRPr="00D43385" w:rsidRDefault="00AF7490" w:rsidP="00D43385">
            <w:pPr>
              <w:pStyle w:val="ADCplattetekst"/>
              <w:rPr>
                <w:rFonts w:ascii="Verdana" w:hAnsi="Verdana"/>
              </w:rPr>
            </w:pPr>
          </w:p>
        </w:tc>
        <w:tc>
          <w:tcPr>
            <w:tcW w:w="3579" w:type="dxa"/>
          </w:tcPr>
          <w:p w14:paraId="13629DA6" w14:textId="77777777" w:rsidR="001328B4" w:rsidRPr="00885086" w:rsidRDefault="001328B4" w:rsidP="001328B4">
            <w:pPr>
              <w:rPr>
                <w:rFonts w:cs="Arial"/>
                <w:sz w:val="16"/>
                <w:szCs w:val="16"/>
              </w:rPr>
            </w:pPr>
            <w:r w:rsidRPr="00885086">
              <w:rPr>
                <w:rFonts w:cs="Arial"/>
                <w:sz w:val="16"/>
                <w:szCs w:val="16"/>
              </w:rPr>
              <w:t>Gemeente Almere</w:t>
            </w:r>
          </w:p>
          <w:p w14:paraId="4946A7CB" w14:textId="77777777" w:rsidR="001328B4" w:rsidRPr="00885086" w:rsidRDefault="001328B4" w:rsidP="001328B4">
            <w:pPr>
              <w:rPr>
                <w:rFonts w:cs="Arial"/>
                <w:sz w:val="16"/>
                <w:szCs w:val="16"/>
              </w:rPr>
            </w:pPr>
            <w:r w:rsidRPr="00885086">
              <w:rPr>
                <w:rFonts w:cs="Arial"/>
                <w:sz w:val="16"/>
                <w:szCs w:val="16"/>
              </w:rPr>
              <w:t>A.J.J. Roozenburg</w:t>
            </w:r>
          </w:p>
          <w:p w14:paraId="36A00351" w14:textId="77777777" w:rsidR="001328B4" w:rsidRPr="0059102A" w:rsidRDefault="001328B4" w:rsidP="001328B4">
            <w:pPr>
              <w:rPr>
                <w:rFonts w:cs="Arial"/>
                <w:sz w:val="16"/>
                <w:szCs w:val="16"/>
                <w:lang w:val="de-DE"/>
              </w:rPr>
            </w:pPr>
            <w:r w:rsidRPr="0059102A">
              <w:rPr>
                <w:rFonts w:cs="Arial"/>
                <w:sz w:val="16"/>
                <w:szCs w:val="16"/>
                <w:lang w:val="de-DE"/>
              </w:rPr>
              <w:t>Postbus 200</w:t>
            </w:r>
          </w:p>
          <w:p w14:paraId="33AC1BD5" w14:textId="77777777" w:rsidR="001328B4" w:rsidRPr="0059102A" w:rsidRDefault="001328B4" w:rsidP="001328B4">
            <w:pPr>
              <w:rPr>
                <w:rFonts w:cs="Arial"/>
                <w:sz w:val="16"/>
                <w:szCs w:val="16"/>
                <w:lang w:val="de-DE"/>
              </w:rPr>
            </w:pPr>
            <w:r w:rsidRPr="0059102A">
              <w:rPr>
                <w:rFonts w:cs="Arial"/>
                <w:sz w:val="16"/>
                <w:szCs w:val="16"/>
                <w:lang w:val="de-DE"/>
              </w:rPr>
              <w:t>1300 AE Almere</w:t>
            </w:r>
          </w:p>
          <w:p w14:paraId="6CB49950" w14:textId="77777777" w:rsidR="001328B4" w:rsidRPr="0059102A" w:rsidRDefault="002A3DE7" w:rsidP="001328B4">
            <w:pPr>
              <w:rPr>
                <w:rFonts w:cs="Arial"/>
                <w:color w:val="000000"/>
                <w:sz w:val="16"/>
                <w:szCs w:val="16"/>
                <w:lang w:val="de-DE"/>
              </w:rPr>
            </w:pPr>
            <w:r w:rsidRPr="0059102A">
              <w:rPr>
                <w:rFonts w:cs="Arial"/>
                <w:color w:val="000000"/>
                <w:sz w:val="16"/>
                <w:szCs w:val="16"/>
                <w:lang w:val="de-DE"/>
              </w:rPr>
              <w:t>T:</w:t>
            </w:r>
            <w:r w:rsidR="001328B4" w:rsidRPr="0059102A">
              <w:rPr>
                <w:rFonts w:cs="Arial"/>
                <w:color w:val="000000"/>
                <w:sz w:val="16"/>
                <w:szCs w:val="16"/>
                <w:lang w:val="de-DE"/>
              </w:rPr>
              <w:t xml:space="preserve">036-5399898 </w:t>
            </w:r>
          </w:p>
          <w:p w14:paraId="676A7138" w14:textId="77777777" w:rsidR="00AF7490" w:rsidRPr="0059102A" w:rsidRDefault="00E63033" w:rsidP="001328B4">
            <w:pPr>
              <w:pStyle w:val="ADCplattetekst"/>
              <w:rPr>
                <w:rFonts w:ascii="Verdana" w:hAnsi="Verdana" w:cs="Arial"/>
                <w:iCs/>
                <w:lang w:val="de-DE"/>
              </w:rPr>
            </w:pPr>
            <w:r w:rsidRPr="0059102A">
              <w:rPr>
                <w:rFonts w:cs="Arial"/>
                <w:color w:val="000000"/>
                <w:sz w:val="16"/>
                <w:szCs w:val="16"/>
                <w:lang w:val="de-DE"/>
              </w:rPr>
              <w:t xml:space="preserve">E: </w:t>
            </w:r>
            <w:r w:rsidR="001328B4" w:rsidRPr="0059102A">
              <w:rPr>
                <w:rFonts w:cs="Arial"/>
                <w:color w:val="000000"/>
                <w:sz w:val="16"/>
                <w:szCs w:val="16"/>
                <w:lang w:val="de-DE"/>
              </w:rPr>
              <w:t>ajjroozenburg@almere.nl</w:t>
            </w:r>
          </w:p>
        </w:tc>
        <w:tc>
          <w:tcPr>
            <w:tcW w:w="1080" w:type="dxa"/>
          </w:tcPr>
          <w:p w14:paraId="7986658E" w14:textId="77777777" w:rsidR="00AF7490" w:rsidRPr="0059102A" w:rsidRDefault="00AF7490" w:rsidP="00D43385">
            <w:pPr>
              <w:pStyle w:val="ADCplattetekst"/>
              <w:rPr>
                <w:rFonts w:ascii="Verdana" w:hAnsi="Verdana" w:cs="Arial"/>
                <w:lang w:val="de-DE"/>
              </w:rPr>
            </w:pPr>
          </w:p>
        </w:tc>
        <w:tc>
          <w:tcPr>
            <w:tcW w:w="1080" w:type="dxa"/>
          </w:tcPr>
          <w:p w14:paraId="33F2EE39" w14:textId="77777777" w:rsidR="00AF7490" w:rsidRPr="0059102A" w:rsidRDefault="00AF7490" w:rsidP="00D43385">
            <w:pPr>
              <w:pStyle w:val="ADCplattetekst"/>
              <w:rPr>
                <w:rFonts w:ascii="Verdana" w:hAnsi="Verdana" w:cs="Arial"/>
                <w:lang w:val="de-DE"/>
              </w:rPr>
            </w:pPr>
          </w:p>
        </w:tc>
      </w:tr>
      <w:tr w:rsidR="00AF7490" w:rsidRPr="006D7972" w14:paraId="3E4C8EBD" w14:textId="77777777" w:rsidTr="00BA0A55">
        <w:trPr>
          <w:trHeight w:val="284"/>
        </w:trPr>
        <w:tc>
          <w:tcPr>
            <w:tcW w:w="9000" w:type="dxa"/>
            <w:gridSpan w:val="4"/>
            <w:shd w:val="clear" w:color="auto" w:fill="FDE9D9" w:themeFill="accent6" w:themeFillTint="33"/>
          </w:tcPr>
          <w:p w14:paraId="553A72A2" w14:textId="77777777" w:rsidR="00AF7490" w:rsidRPr="006D7972" w:rsidRDefault="00AF7490" w:rsidP="00BA0A55">
            <w:pPr>
              <w:spacing w:line="360" w:lineRule="auto"/>
              <w:rPr>
                <w:b/>
              </w:rPr>
            </w:pPr>
            <w:r w:rsidRPr="006D7972">
              <w:rPr>
                <w:b/>
              </w:rPr>
              <w:t xml:space="preserve">Goedkeuring bevoegde overheid </w:t>
            </w:r>
          </w:p>
        </w:tc>
      </w:tr>
      <w:tr w:rsidR="00AF7490" w:rsidRPr="00D43385" w14:paraId="3AF8338F" w14:textId="77777777" w:rsidTr="00BA0A55">
        <w:tblPrEx>
          <w:tblCellMar>
            <w:left w:w="70" w:type="dxa"/>
            <w:right w:w="70" w:type="dxa"/>
          </w:tblCellMar>
          <w:tblLook w:val="0000" w:firstRow="0" w:lastRow="0" w:firstColumn="0" w:lastColumn="0" w:noHBand="0" w:noVBand="0"/>
        </w:tblPrEx>
        <w:trPr>
          <w:trHeight w:val="284"/>
        </w:trPr>
        <w:tc>
          <w:tcPr>
            <w:tcW w:w="3261" w:type="dxa"/>
          </w:tcPr>
          <w:p w14:paraId="1A0CB2FE" w14:textId="77777777" w:rsidR="00AF7490" w:rsidRPr="00D43385" w:rsidRDefault="00AF7490" w:rsidP="00D43385">
            <w:pPr>
              <w:pStyle w:val="ADCplattetekst"/>
              <w:rPr>
                <w:rFonts w:ascii="Verdana" w:hAnsi="Verdana"/>
              </w:rPr>
            </w:pPr>
          </w:p>
        </w:tc>
        <w:tc>
          <w:tcPr>
            <w:tcW w:w="3579" w:type="dxa"/>
          </w:tcPr>
          <w:p w14:paraId="743B74F0" w14:textId="77777777" w:rsidR="00AF7490" w:rsidRPr="00D43385" w:rsidRDefault="00AF7490" w:rsidP="00D43385">
            <w:pPr>
              <w:pStyle w:val="ADCplattetekst"/>
              <w:rPr>
                <w:rFonts w:ascii="Verdana" w:hAnsi="Verdana"/>
              </w:rPr>
            </w:pPr>
            <w:r w:rsidRPr="00D43385">
              <w:rPr>
                <w:rFonts w:ascii="Verdana" w:hAnsi="Verdana" w:cs="Arial"/>
              </w:rPr>
              <w:t>Naam, adres, telefoon, e-mail</w:t>
            </w:r>
          </w:p>
        </w:tc>
        <w:tc>
          <w:tcPr>
            <w:tcW w:w="1080" w:type="dxa"/>
          </w:tcPr>
          <w:p w14:paraId="28022402" w14:textId="77777777" w:rsidR="00AF7490" w:rsidRPr="00D43385" w:rsidRDefault="00AF7490" w:rsidP="00D43385">
            <w:pPr>
              <w:pStyle w:val="ADCplattetekst"/>
              <w:rPr>
                <w:rFonts w:ascii="Verdana" w:hAnsi="Verdana" w:cs="Arial"/>
              </w:rPr>
            </w:pPr>
            <w:r w:rsidRPr="00D43385">
              <w:rPr>
                <w:rFonts w:ascii="Verdana" w:hAnsi="Verdana" w:cs="Arial"/>
              </w:rPr>
              <w:t>datum</w:t>
            </w:r>
          </w:p>
        </w:tc>
        <w:tc>
          <w:tcPr>
            <w:tcW w:w="1080" w:type="dxa"/>
          </w:tcPr>
          <w:p w14:paraId="752C2E46" w14:textId="77777777" w:rsidR="00AF7490" w:rsidRPr="00D43385" w:rsidRDefault="00AF7490" w:rsidP="00D43385">
            <w:pPr>
              <w:pStyle w:val="ADCplattetekst"/>
              <w:rPr>
                <w:rFonts w:ascii="Verdana" w:hAnsi="Verdana" w:cs="Arial"/>
              </w:rPr>
            </w:pPr>
            <w:r w:rsidRPr="00D43385">
              <w:rPr>
                <w:rFonts w:ascii="Verdana" w:hAnsi="Verdana" w:cs="Arial"/>
              </w:rPr>
              <w:t>paraaf</w:t>
            </w:r>
          </w:p>
        </w:tc>
      </w:tr>
      <w:tr w:rsidR="00D43385" w:rsidRPr="00EB4689" w14:paraId="52253054" w14:textId="77777777" w:rsidTr="00D43385">
        <w:trPr>
          <w:trHeight w:val="1226"/>
        </w:trPr>
        <w:tc>
          <w:tcPr>
            <w:tcW w:w="3261" w:type="dxa"/>
          </w:tcPr>
          <w:p w14:paraId="5EDEBFCD" w14:textId="77777777" w:rsidR="00D43385" w:rsidRPr="00D43385" w:rsidRDefault="00D43385" w:rsidP="00D43385">
            <w:pPr>
              <w:pStyle w:val="ADCplattetekst"/>
              <w:rPr>
                <w:rFonts w:ascii="Verdana" w:hAnsi="Verdana"/>
              </w:rPr>
            </w:pPr>
            <w:r w:rsidRPr="00D43385">
              <w:rPr>
                <w:rFonts w:ascii="Verdana" w:hAnsi="Verdana"/>
              </w:rPr>
              <w:t>Gemeente</w:t>
            </w:r>
          </w:p>
          <w:p w14:paraId="227106EC" w14:textId="77777777" w:rsidR="00D43385" w:rsidRPr="00D43385" w:rsidRDefault="00D43385" w:rsidP="00D43385">
            <w:pPr>
              <w:pStyle w:val="ADCplattetekst"/>
              <w:rPr>
                <w:rFonts w:ascii="Verdana" w:hAnsi="Verdana"/>
              </w:rPr>
            </w:pPr>
          </w:p>
        </w:tc>
        <w:tc>
          <w:tcPr>
            <w:tcW w:w="3579" w:type="dxa"/>
          </w:tcPr>
          <w:p w14:paraId="65235157" w14:textId="77777777" w:rsidR="001328B4" w:rsidRPr="00064B5A" w:rsidRDefault="001328B4" w:rsidP="001328B4">
            <w:pPr>
              <w:autoSpaceDE w:val="0"/>
              <w:autoSpaceDN w:val="0"/>
              <w:adjustRightInd w:val="0"/>
              <w:rPr>
                <w:rFonts w:cs="Arial"/>
                <w:sz w:val="16"/>
                <w:szCs w:val="16"/>
              </w:rPr>
            </w:pPr>
            <w:r w:rsidRPr="00064B5A">
              <w:rPr>
                <w:rFonts w:cs="Arial"/>
                <w:sz w:val="16"/>
                <w:szCs w:val="16"/>
              </w:rPr>
              <w:t xml:space="preserve">Gemeente Almere </w:t>
            </w:r>
          </w:p>
          <w:p w14:paraId="16F46CFF" w14:textId="77777777" w:rsidR="001328B4" w:rsidRPr="00064B5A" w:rsidRDefault="001328B4" w:rsidP="001328B4">
            <w:pPr>
              <w:autoSpaceDE w:val="0"/>
              <w:autoSpaceDN w:val="0"/>
              <w:adjustRightInd w:val="0"/>
              <w:rPr>
                <w:rFonts w:cs="Arial"/>
                <w:sz w:val="16"/>
                <w:szCs w:val="16"/>
              </w:rPr>
            </w:pPr>
            <w:r w:rsidRPr="00064B5A">
              <w:rPr>
                <w:rFonts w:cs="Arial"/>
                <w:sz w:val="16"/>
                <w:szCs w:val="16"/>
              </w:rPr>
              <w:t>D. de Jager</w:t>
            </w:r>
          </w:p>
          <w:p w14:paraId="3A0625D0" w14:textId="77777777" w:rsidR="001328B4" w:rsidRPr="00064B5A" w:rsidRDefault="001328B4" w:rsidP="001328B4">
            <w:pPr>
              <w:autoSpaceDE w:val="0"/>
              <w:autoSpaceDN w:val="0"/>
              <w:adjustRightInd w:val="0"/>
              <w:rPr>
                <w:rFonts w:cs="Arial"/>
                <w:sz w:val="16"/>
                <w:szCs w:val="16"/>
              </w:rPr>
            </w:pPr>
            <w:r w:rsidRPr="00064B5A">
              <w:rPr>
                <w:rFonts w:cs="Arial"/>
                <w:sz w:val="16"/>
                <w:szCs w:val="16"/>
              </w:rPr>
              <w:t>Postbus 200</w:t>
            </w:r>
          </w:p>
          <w:p w14:paraId="18E578BA" w14:textId="77777777" w:rsidR="001328B4" w:rsidRPr="0059102A" w:rsidRDefault="001328B4" w:rsidP="001328B4">
            <w:pPr>
              <w:pStyle w:val="ADCplattetekst"/>
              <w:rPr>
                <w:rFonts w:cs="Arial"/>
                <w:sz w:val="16"/>
                <w:szCs w:val="16"/>
                <w:lang w:val="de-DE"/>
              </w:rPr>
            </w:pPr>
            <w:r w:rsidRPr="0059102A">
              <w:rPr>
                <w:rFonts w:cs="Arial"/>
                <w:sz w:val="16"/>
                <w:szCs w:val="16"/>
                <w:lang w:val="de-DE"/>
              </w:rPr>
              <w:t>1300 AE Almere</w:t>
            </w:r>
          </w:p>
          <w:p w14:paraId="36553B15" w14:textId="77777777" w:rsidR="001328B4" w:rsidRPr="0059102A" w:rsidRDefault="00E63033" w:rsidP="001328B4">
            <w:pPr>
              <w:rPr>
                <w:rFonts w:cs="Arial"/>
                <w:color w:val="000000"/>
                <w:sz w:val="16"/>
                <w:szCs w:val="16"/>
                <w:lang w:val="de-DE"/>
              </w:rPr>
            </w:pPr>
            <w:r w:rsidRPr="0059102A">
              <w:rPr>
                <w:rFonts w:cs="Arial"/>
                <w:color w:val="000000"/>
                <w:sz w:val="16"/>
                <w:szCs w:val="16"/>
                <w:lang w:val="de-DE"/>
              </w:rPr>
              <w:t xml:space="preserve">T: </w:t>
            </w:r>
            <w:r w:rsidR="001328B4" w:rsidRPr="0059102A">
              <w:rPr>
                <w:rFonts w:cs="Arial"/>
                <w:color w:val="000000"/>
                <w:sz w:val="16"/>
                <w:szCs w:val="16"/>
                <w:lang w:val="de-DE"/>
              </w:rPr>
              <w:t>(06) 527 83 675</w:t>
            </w:r>
          </w:p>
          <w:p w14:paraId="7EC8615A" w14:textId="77777777" w:rsidR="00D43385" w:rsidRPr="0059102A" w:rsidRDefault="00E63033" w:rsidP="001328B4">
            <w:pPr>
              <w:pStyle w:val="ADCplattetekst"/>
              <w:rPr>
                <w:rFonts w:ascii="Verdana" w:hAnsi="Verdana"/>
                <w:lang w:val="de-DE"/>
              </w:rPr>
            </w:pPr>
            <w:r w:rsidRPr="0059102A">
              <w:rPr>
                <w:rFonts w:cs="Arial"/>
                <w:sz w:val="16"/>
                <w:szCs w:val="16"/>
                <w:lang w:val="de-DE"/>
              </w:rPr>
              <w:t xml:space="preserve">E: </w:t>
            </w:r>
            <w:r w:rsidR="001328B4" w:rsidRPr="0059102A">
              <w:rPr>
                <w:rFonts w:cs="Arial"/>
                <w:sz w:val="16"/>
                <w:szCs w:val="16"/>
                <w:lang w:val="de-DE"/>
              </w:rPr>
              <w:t>dhdjager@almere.nl</w:t>
            </w:r>
          </w:p>
        </w:tc>
        <w:tc>
          <w:tcPr>
            <w:tcW w:w="1080" w:type="dxa"/>
          </w:tcPr>
          <w:p w14:paraId="684BB9E5" w14:textId="0B80648A" w:rsidR="00D43385" w:rsidRPr="0059102A" w:rsidRDefault="00C160D7" w:rsidP="00D43385">
            <w:pPr>
              <w:pStyle w:val="ADCplattetekst"/>
              <w:rPr>
                <w:rFonts w:ascii="Verdana" w:hAnsi="Verdana"/>
                <w:lang w:val="de-DE"/>
              </w:rPr>
            </w:pPr>
            <w:r>
              <w:rPr>
                <w:rFonts w:ascii="Verdana" w:hAnsi="Verdana"/>
                <w:lang w:val="de-DE"/>
              </w:rPr>
              <w:t>25</w:t>
            </w:r>
            <w:r w:rsidR="00EB4689">
              <w:rPr>
                <w:rFonts w:ascii="Verdana" w:hAnsi="Verdana"/>
                <w:lang w:val="de-DE"/>
              </w:rPr>
              <w:t>-</w:t>
            </w:r>
            <w:r>
              <w:rPr>
                <w:rFonts w:ascii="Verdana" w:hAnsi="Verdana"/>
                <w:lang w:val="de-DE"/>
              </w:rPr>
              <w:t>01</w:t>
            </w:r>
            <w:r w:rsidR="00EB4689">
              <w:rPr>
                <w:rFonts w:ascii="Verdana" w:hAnsi="Verdana"/>
                <w:lang w:val="de-DE"/>
              </w:rPr>
              <w:t>-202</w:t>
            </w:r>
            <w:r>
              <w:rPr>
                <w:rFonts w:ascii="Verdana" w:hAnsi="Verdana"/>
                <w:lang w:val="de-DE"/>
              </w:rPr>
              <w:t>2</w:t>
            </w:r>
          </w:p>
        </w:tc>
        <w:tc>
          <w:tcPr>
            <w:tcW w:w="1080" w:type="dxa"/>
          </w:tcPr>
          <w:p w14:paraId="3C277E4D" w14:textId="77777777" w:rsidR="00D43385" w:rsidRPr="0059102A" w:rsidRDefault="00EB4689" w:rsidP="00D43385">
            <w:pPr>
              <w:pStyle w:val="ADCplattetekst"/>
              <w:rPr>
                <w:rFonts w:ascii="Verdana" w:hAnsi="Verdana"/>
                <w:lang w:val="de-DE"/>
              </w:rPr>
            </w:pPr>
            <w:r>
              <w:rPr>
                <w:rFonts w:ascii="Verdana" w:hAnsi="Verdana"/>
                <w:noProof/>
                <w:lang w:val="de-DE"/>
              </w:rPr>
              <w:drawing>
                <wp:inline distT="0" distB="0" distL="0" distR="0" wp14:anchorId="7E6DA486" wp14:editId="4F4DA3A3">
                  <wp:extent cx="871193" cy="836576"/>
                  <wp:effectExtent l="0" t="0" r="5715" b="1905"/>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5767" cy="840968"/>
                          </a:xfrm>
                          <a:prstGeom prst="rect">
                            <a:avLst/>
                          </a:prstGeom>
                          <a:noFill/>
                        </pic:spPr>
                      </pic:pic>
                    </a:graphicData>
                  </a:graphic>
                </wp:inline>
              </w:drawing>
            </w:r>
          </w:p>
        </w:tc>
      </w:tr>
      <w:tr w:rsidR="00AF7490" w:rsidRPr="006D7972" w14:paraId="00FEEDAE" w14:textId="77777777" w:rsidTr="00BA0A55">
        <w:trPr>
          <w:trHeight w:val="284"/>
        </w:trPr>
        <w:tc>
          <w:tcPr>
            <w:tcW w:w="9000" w:type="dxa"/>
            <w:gridSpan w:val="4"/>
            <w:shd w:val="clear" w:color="auto" w:fill="FDE9D9" w:themeFill="accent6" w:themeFillTint="33"/>
          </w:tcPr>
          <w:p w14:paraId="77BBF6FB" w14:textId="77777777" w:rsidR="00AF7490" w:rsidRPr="006D7972" w:rsidRDefault="00AF7490" w:rsidP="00BA0A55">
            <w:pPr>
              <w:spacing w:line="360" w:lineRule="auto"/>
              <w:rPr>
                <w:b/>
              </w:rPr>
            </w:pPr>
            <w:r w:rsidRPr="006D7972">
              <w:rPr>
                <w:b/>
              </w:rPr>
              <w:t>Kennisgeving depothouder</w:t>
            </w:r>
          </w:p>
        </w:tc>
      </w:tr>
      <w:tr w:rsidR="00AF7490" w:rsidRPr="00D43385" w14:paraId="314CD90D" w14:textId="77777777" w:rsidTr="00BA0A55">
        <w:tblPrEx>
          <w:tblCellMar>
            <w:left w:w="70" w:type="dxa"/>
            <w:right w:w="70" w:type="dxa"/>
          </w:tblCellMar>
          <w:tblLook w:val="0000" w:firstRow="0" w:lastRow="0" w:firstColumn="0" w:lastColumn="0" w:noHBand="0" w:noVBand="0"/>
        </w:tblPrEx>
        <w:trPr>
          <w:trHeight w:val="284"/>
        </w:trPr>
        <w:tc>
          <w:tcPr>
            <w:tcW w:w="3261" w:type="dxa"/>
          </w:tcPr>
          <w:p w14:paraId="4EF0CE4D" w14:textId="77777777" w:rsidR="00AF7490" w:rsidRPr="00D43385" w:rsidRDefault="00AF7490" w:rsidP="00D43385">
            <w:pPr>
              <w:pStyle w:val="ADCplattetekst"/>
              <w:rPr>
                <w:rFonts w:ascii="Verdana" w:hAnsi="Verdana"/>
              </w:rPr>
            </w:pPr>
          </w:p>
        </w:tc>
        <w:tc>
          <w:tcPr>
            <w:tcW w:w="3579" w:type="dxa"/>
          </w:tcPr>
          <w:p w14:paraId="0727529E" w14:textId="77777777" w:rsidR="00AF7490" w:rsidRPr="00D43385" w:rsidRDefault="00AF7490" w:rsidP="00D43385">
            <w:pPr>
              <w:pStyle w:val="ADCplattetekst"/>
              <w:rPr>
                <w:rFonts w:ascii="Verdana" w:hAnsi="Verdana"/>
              </w:rPr>
            </w:pPr>
            <w:r w:rsidRPr="00D43385">
              <w:rPr>
                <w:rFonts w:ascii="Verdana" w:hAnsi="Verdana" w:cs="Arial"/>
              </w:rPr>
              <w:t>Naam, adres, telefoon, e-mail</w:t>
            </w:r>
          </w:p>
        </w:tc>
        <w:tc>
          <w:tcPr>
            <w:tcW w:w="1080" w:type="dxa"/>
          </w:tcPr>
          <w:p w14:paraId="0A9932E5" w14:textId="77777777" w:rsidR="00AF7490" w:rsidRPr="00D43385" w:rsidRDefault="00AF7490" w:rsidP="00D43385">
            <w:pPr>
              <w:pStyle w:val="ADCplattetekst"/>
              <w:rPr>
                <w:rFonts w:ascii="Verdana" w:hAnsi="Verdana" w:cs="Arial"/>
              </w:rPr>
            </w:pPr>
            <w:r w:rsidRPr="00D43385">
              <w:rPr>
                <w:rFonts w:ascii="Verdana" w:hAnsi="Verdana" w:cs="Arial"/>
              </w:rPr>
              <w:t>datum</w:t>
            </w:r>
          </w:p>
        </w:tc>
        <w:tc>
          <w:tcPr>
            <w:tcW w:w="1080" w:type="dxa"/>
          </w:tcPr>
          <w:p w14:paraId="32423736" w14:textId="77777777" w:rsidR="00AF7490" w:rsidRPr="00D43385" w:rsidRDefault="00AF7490" w:rsidP="00D43385">
            <w:pPr>
              <w:pStyle w:val="ADCplattetekst"/>
              <w:rPr>
                <w:rFonts w:ascii="Verdana" w:hAnsi="Verdana" w:cs="Arial"/>
              </w:rPr>
            </w:pPr>
            <w:r w:rsidRPr="00D43385">
              <w:rPr>
                <w:rFonts w:ascii="Verdana" w:hAnsi="Verdana" w:cs="Arial"/>
              </w:rPr>
              <w:t>paraaf</w:t>
            </w:r>
          </w:p>
        </w:tc>
      </w:tr>
      <w:tr w:rsidR="00AF7490" w:rsidRPr="006048D7" w14:paraId="2B5861C2" w14:textId="77777777" w:rsidTr="00BA0A55">
        <w:trPr>
          <w:trHeight w:val="284"/>
        </w:trPr>
        <w:tc>
          <w:tcPr>
            <w:tcW w:w="3261" w:type="dxa"/>
            <w:shd w:val="clear" w:color="auto" w:fill="auto"/>
          </w:tcPr>
          <w:p w14:paraId="6C2F97AB" w14:textId="77777777" w:rsidR="00AF7490" w:rsidRPr="00D43385" w:rsidRDefault="00AF7490" w:rsidP="00D43385">
            <w:pPr>
              <w:pStyle w:val="ADCplattetekst"/>
              <w:rPr>
                <w:rFonts w:ascii="Verdana" w:hAnsi="Verdana"/>
              </w:rPr>
            </w:pPr>
          </w:p>
        </w:tc>
        <w:tc>
          <w:tcPr>
            <w:tcW w:w="3579" w:type="dxa"/>
          </w:tcPr>
          <w:p w14:paraId="78DA740D" w14:textId="77777777" w:rsidR="002A3DE7" w:rsidRDefault="002A3DE7" w:rsidP="002A3DE7">
            <w:pPr>
              <w:rPr>
                <w:rFonts w:cs="Arial"/>
                <w:color w:val="1E191F"/>
                <w:sz w:val="16"/>
                <w:szCs w:val="16"/>
              </w:rPr>
            </w:pPr>
            <w:r>
              <w:rPr>
                <w:rFonts w:cs="Arial"/>
                <w:color w:val="1E191F"/>
                <w:sz w:val="16"/>
                <w:szCs w:val="16"/>
              </w:rPr>
              <w:t>Provinciaal Depot voor Bodemvondsten Flevoland</w:t>
            </w:r>
          </w:p>
          <w:p w14:paraId="6FA31D84" w14:textId="77777777" w:rsidR="002A3DE7" w:rsidRDefault="002A3DE7" w:rsidP="002A3DE7">
            <w:pPr>
              <w:rPr>
                <w:rFonts w:cs="Arial"/>
                <w:color w:val="1E191F"/>
                <w:sz w:val="16"/>
                <w:szCs w:val="16"/>
              </w:rPr>
            </w:pPr>
            <w:r>
              <w:rPr>
                <w:rFonts w:cs="Arial"/>
                <w:color w:val="1E191F"/>
                <w:sz w:val="16"/>
                <w:szCs w:val="16"/>
              </w:rPr>
              <w:t>T. Roovers</w:t>
            </w:r>
          </w:p>
          <w:p w14:paraId="5FB04876" w14:textId="77777777" w:rsidR="00AF7490" w:rsidRPr="0059102A" w:rsidRDefault="002A3DE7" w:rsidP="002A3DE7">
            <w:pPr>
              <w:rPr>
                <w:sz w:val="16"/>
                <w:szCs w:val="16"/>
                <w:lang w:val="fr-FR" w:eastAsia="nl-NL"/>
              </w:rPr>
            </w:pPr>
            <w:r w:rsidRPr="0059102A">
              <w:rPr>
                <w:rFonts w:cs="Arial"/>
                <w:color w:val="1E191F"/>
                <w:sz w:val="16"/>
                <w:szCs w:val="16"/>
                <w:lang w:val="fr-FR"/>
              </w:rPr>
              <w:t>Postbus 119</w:t>
            </w:r>
            <w:r w:rsidRPr="0059102A">
              <w:rPr>
                <w:rFonts w:cs="Arial"/>
                <w:color w:val="1E191F"/>
                <w:sz w:val="16"/>
                <w:szCs w:val="16"/>
                <w:lang w:val="fr-FR"/>
              </w:rPr>
              <w:br/>
              <w:t>8200 AC Lelystad</w:t>
            </w:r>
            <w:r w:rsidR="00AF7490" w:rsidRPr="0059102A">
              <w:rPr>
                <w:lang w:val="fr-FR"/>
              </w:rPr>
              <w:br/>
            </w:r>
            <w:r w:rsidR="00E63033" w:rsidRPr="0059102A">
              <w:rPr>
                <w:sz w:val="16"/>
                <w:szCs w:val="16"/>
                <w:lang w:val="fr-FR"/>
              </w:rPr>
              <w:t>T:</w:t>
            </w:r>
            <w:r w:rsidRPr="0059102A">
              <w:rPr>
                <w:sz w:val="16"/>
                <w:szCs w:val="16"/>
                <w:lang w:val="fr-FR"/>
              </w:rPr>
              <w:t>0320 225900</w:t>
            </w:r>
          </w:p>
          <w:p w14:paraId="08D8CC49" w14:textId="77777777" w:rsidR="00AF7490" w:rsidRPr="0059102A" w:rsidRDefault="00E63033" w:rsidP="00D43385">
            <w:pPr>
              <w:pStyle w:val="ADCplattetekst"/>
              <w:rPr>
                <w:rFonts w:ascii="Verdana" w:hAnsi="Verdana"/>
                <w:lang w:val="fr-FR"/>
              </w:rPr>
            </w:pPr>
            <w:r w:rsidRPr="0059102A">
              <w:rPr>
                <w:rFonts w:ascii="Verdana" w:hAnsi="Verdana"/>
                <w:sz w:val="16"/>
                <w:szCs w:val="16"/>
                <w:lang w:val="fr-FR"/>
              </w:rPr>
              <w:t>E:</w:t>
            </w:r>
            <w:r w:rsidR="002A3DE7" w:rsidRPr="0059102A">
              <w:rPr>
                <w:rFonts w:ascii="Verdana" w:hAnsi="Verdana"/>
                <w:sz w:val="16"/>
                <w:szCs w:val="16"/>
                <w:lang w:val="fr-FR"/>
              </w:rPr>
              <w:t>info@batavialand.nl</w:t>
            </w:r>
          </w:p>
        </w:tc>
        <w:tc>
          <w:tcPr>
            <w:tcW w:w="1080" w:type="dxa"/>
          </w:tcPr>
          <w:p w14:paraId="0021B1D7" w14:textId="77777777" w:rsidR="00AF7490" w:rsidRPr="0059102A" w:rsidRDefault="00AF7490" w:rsidP="00D43385">
            <w:pPr>
              <w:pStyle w:val="ADCplattetekst"/>
              <w:rPr>
                <w:rFonts w:ascii="Verdana" w:hAnsi="Verdana"/>
                <w:lang w:val="fr-FR"/>
              </w:rPr>
            </w:pPr>
          </w:p>
        </w:tc>
        <w:tc>
          <w:tcPr>
            <w:tcW w:w="1080" w:type="dxa"/>
          </w:tcPr>
          <w:p w14:paraId="27B023C1" w14:textId="77777777" w:rsidR="00AF7490" w:rsidRPr="0059102A" w:rsidRDefault="00AF7490" w:rsidP="00D43385">
            <w:pPr>
              <w:pStyle w:val="ADCplattetekst"/>
              <w:rPr>
                <w:rFonts w:ascii="Verdana" w:hAnsi="Verdana"/>
                <w:lang w:val="fr-FR"/>
              </w:rPr>
            </w:pPr>
          </w:p>
        </w:tc>
      </w:tr>
    </w:tbl>
    <w:p w14:paraId="78AB0BA4" w14:textId="77777777" w:rsidR="00766FF7" w:rsidRPr="0059102A" w:rsidRDefault="00766FF7">
      <w:pPr>
        <w:rPr>
          <w:b/>
          <w:caps/>
          <w:szCs w:val="20"/>
          <w:lang w:val="fr-FR"/>
        </w:rPr>
      </w:pPr>
    </w:p>
    <w:p w14:paraId="54EA8D4F" w14:textId="77777777" w:rsidR="005A7B72" w:rsidRPr="00E0248A" w:rsidRDefault="005A7B72">
      <w:pPr>
        <w:rPr>
          <w:b/>
          <w:caps/>
          <w:szCs w:val="20"/>
        </w:rPr>
      </w:pPr>
      <w:r w:rsidRPr="00E0248A">
        <w:rPr>
          <w:b/>
          <w:caps/>
          <w:szCs w:val="20"/>
        </w:rPr>
        <w:lastRenderedPageBreak/>
        <w:t>Inhoudsopgave</w:t>
      </w:r>
      <w:r w:rsidR="006C3778">
        <w:rPr>
          <w:b/>
          <w:caps/>
          <w:szCs w:val="20"/>
        </w:rPr>
        <w:t xml:space="preserve"> </w:t>
      </w:r>
    </w:p>
    <w:p w14:paraId="453BFDEB" w14:textId="77777777" w:rsidR="006E4A43" w:rsidRPr="00E0248A" w:rsidRDefault="006E4A43">
      <w:pPr>
        <w:rPr>
          <w:szCs w:val="20"/>
        </w:rPr>
      </w:pPr>
    </w:p>
    <w:p w14:paraId="298901A1" w14:textId="77777777" w:rsidR="0082587A" w:rsidRDefault="005043BE">
      <w:pPr>
        <w:pStyle w:val="Inhopg1"/>
        <w:tabs>
          <w:tab w:val="left" w:pos="1829"/>
          <w:tab w:val="right" w:pos="9061"/>
        </w:tabs>
        <w:rPr>
          <w:rFonts w:asciiTheme="minorHAnsi" w:eastAsiaTheme="minorEastAsia" w:hAnsiTheme="minorHAnsi" w:cstheme="minorBidi"/>
          <w:b w:val="0"/>
          <w:noProof/>
          <w:sz w:val="22"/>
          <w:szCs w:val="22"/>
          <w:lang w:eastAsia="nl-NL"/>
        </w:rPr>
      </w:pPr>
      <w:r w:rsidRPr="00E0248A">
        <w:fldChar w:fldCharType="begin"/>
      </w:r>
      <w:r w:rsidR="00BB727B" w:rsidRPr="00E0248A">
        <w:instrText xml:space="preserve"> TOC \h \z \t "PvE KOP 1;1;PvE Kop 2;2;PvE KOP 1 ongenummerd;1;PvE Kop 2 ongenummerd;2" </w:instrText>
      </w:r>
      <w:r w:rsidRPr="00E0248A">
        <w:fldChar w:fldCharType="separate"/>
      </w:r>
      <w:hyperlink w:anchor="_Toc58415696" w:history="1">
        <w:r w:rsidR="0082587A" w:rsidRPr="004F67F2">
          <w:rPr>
            <w:rStyle w:val="Hyperlink"/>
            <w:noProof/>
          </w:rPr>
          <w:t>HOOFDSTUK 1</w:t>
        </w:r>
        <w:r w:rsidR="0082587A">
          <w:rPr>
            <w:rFonts w:asciiTheme="minorHAnsi" w:eastAsiaTheme="minorEastAsia" w:hAnsiTheme="minorHAnsi" w:cstheme="minorBidi"/>
            <w:b w:val="0"/>
            <w:noProof/>
            <w:sz w:val="22"/>
            <w:szCs w:val="22"/>
            <w:lang w:eastAsia="nl-NL"/>
          </w:rPr>
          <w:tab/>
        </w:r>
        <w:r w:rsidR="0082587A" w:rsidRPr="004F67F2">
          <w:rPr>
            <w:rStyle w:val="Hyperlink"/>
            <w:noProof/>
          </w:rPr>
          <w:t>ADMINISTRATIEVE GEGEVENS ONDERZOEKSGEBIED</w:t>
        </w:r>
        <w:r w:rsidR="0082587A">
          <w:rPr>
            <w:noProof/>
            <w:webHidden/>
          </w:rPr>
          <w:tab/>
        </w:r>
        <w:r w:rsidR="0082587A">
          <w:rPr>
            <w:noProof/>
            <w:webHidden/>
          </w:rPr>
          <w:fldChar w:fldCharType="begin"/>
        </w:r>
        <w:r w:rsidR="0082587A">
          <w:rPr>
            <w:noProof/>
            <w:webHidden/>
          </w:rPr>
          <w:instrText xml:space="preserve"> PAGEREF _Toc58415696 \h </w:instrText>
        </w:r>
        <w:r w:rsidR="0082587A">
          <w:rPr>
            <w:noProof/>
            <w:webHidden/>
          </w:rPr>
        </w:r>
        <w:r w:rsidR="0082587A">
          <w:rPr>
            <w:noProof/>
            <w:webHidden/>
          </w:rPr>
          <w:fldChar w:fldCharType="separate"/>
        </w:r>
        <w:r w:rsidR="0082587A">
          <w:rPr>
            <w:noProof/>
            <w:webHidden/>
          </w:rPr>
          <w:t>5</w:t>
        </w:r>
        <w:r w:rsidR="0082587A">
          <w:rPr>
            <w:noProof/>
            <w:webHidden/>
          </w:rPr>
          <w:fldChar w:fldCharType="end"/>
        </w:r>
      </w:hyperlink>
    </w:p>
    <w:p w14:paraId="08104E7D" w14:textId="77777777" w:rsidR="0082587A" w:rsidRDefault="00CB4E66">
      <w:pPr>
        <w:pStyle w:val="Inhopg1"/>
        <w:tabs>
          <w:tab w:val="left" w:pos="1829"/>
          <w:tab w:val="right" w:pos="9061"/>
        </w:tabs>
        <w:rPr>
          <w:rFonts w:asciiTheme="minorHAnsi" w:eastAsiaTheme="minorEastAsia" w:hAnsiTheme="minorHAnsi" w:cstheme="minorBidi"/>
          <w:b w:val="0"/>
          <w:noProof/>
          <w:sz w:val="22"/>
          <w:szCs w:val="22"/>
          <w:lang w:eastAsia="nl-NL"/>
        </w:rPr>
      </w:pPr>
      <w:hyperlink w:anchor="_Toc58415697" w:history="1">
        <w:r w:rsidR="0082587A" w:rsidRPr="004F67F2">
          <w:rPr>
            <w:rStyle w:val="Hyperlink"/>
            <w:noProof/>
          </w:rPr>
          <w:t>HOOFDSTUK 2</w:t>
        </w:r>
        <w:r w:rsidR="0082587A">
          <w:rPr>
            <w:rFonts w:asciiTheme="minorHAnsi" w:eastAsiaTheme="minorEastAsia" w:hAnsiTheme="minorHAnsi" w:cstheme="minorBidi"/>
            <w:b w:val="0"/>
            <w:noProof/>
            <w:sz w:val="22"/>
            <w:szCs w:val="22"/>
            <w:lang w:eastAsia="nl-NL"/>
          </w:rPr>
          <w:tab/>
        </w:r>
        <w:r w:rsidR="0082587A" w:rsidRPr="004F67F2">
          <w:rPr>
            <w:rStyle w:val="Hyperlink"/>
            <w:noProof/>
          </w:rPr>
          <w:t>AANLEIDING EN MOTIVERING VAN HET ONDERZOEK</w:t>
        </w:r>
        <w:r w:rsidR="0082587A">
          <w:rPr>
            <w:noProof/>
            <w:webHidden/>
          </w:rPr>
          <w:tab/>
        </w:r>
        <w:r w:rsidR="0082587A">
          <w:rPr>
            <w:noProof/>
            <w:webHidden/>
          </w:rPr>
          <w:fldChar w:fldCharType="begin"/>
        </w:r>
        <w:r w:rsidR="0082587A">
          <w:rPr>
            <w:noProof/>
            <w:webHidden/>
          </w:rPr>
          <w:instrText xml:space="preserve"> PAGEREF _Toc58415697 \h </w:instrText>
        </w:r>
        <w:r w:rsidR="0082587A">
          <w:rPr>
            <w:noProof/>
            <w:webHidden/>
          </w:rPr>
        </w:r>
        <w:r w:rsidR="0082587A">
          <w:rPr>
            <w:noProof/>
            <w:webHidden/>
          </w:rPr>
          <w:fldChar w:fldCharType="separate"/>
        </w:r>
        <w:r w:rsidR="0082587A">
          <w:rPr>
            <w:noProof/>
            <w:webHidden/>
          </w:rPr>
          <w:t>6</w:t>
        </w:r>
        <w:r w:rsidR="0082587A">
          <w:rPr>
            <w:noProof/>
            <w:webHidden/>
          </w:rPr>
          <w:fldChar w:fldCharType="end"/>
        </w:r>
      </w:hyperlink>
    </w:p>
    <w:p w14:paraId="749FD272" w14:textId="77777777" w:rsidR="0082587A" w:rsidRDefault="00CB4E66">
      <w:pPr>
        <w:pStyle w:val="Inhopg2"/>
        <w:rPr>
          <w:rFonts w:asciiTheme="minorHAnsi" w:eastAsiaTheme="minorEastAsia" w:hAnsiTheme="minorHAnsi" w:cstheme="minorBidi"/>
          <w:noProof/>
          <w:sz w:val="22"/>
          <w:szCs w:val="22"/>
          <w:lang w:eastAsia="nl-NL"/>
        </w:rPr>
      </w:pPr>
      <w:hyperlink w:anchor="_Toc58415698" w:history="1">
        <w:r w:rsidR="0082587A" w:rsidRPr="004F67F2">
          <w:rPr>
            <w:rStyle w:val="Hyperlink"/>
            <w:noProof/>
            <w:lang w:val="en-US"/>
          </w:rPr>
          <w:t>2.1</w:t>
        </w:r>
        <w:r w:rsidR="0082587A">
          <w:rPr>
            <w:rFonts w:asciiTheme="minorHAnsi" w:eastAsiaTheme="minorEastAsia" w:hAnsiTheme="minorHAnsi" w:cstheme="minorBidi"/>
            <w:noProof/>
            <w:sz w:val="22"/>
            <w:szCs w:val="22"/>
            <w:lang w:eastAsia="nl-NL"/>
          </w:rPr>
          <w:tab/>
        </w:r>
        <w:r w:rsidR="0082587A" w:rsidRPr="004F67F2">
          <w:rPr>
            <w:rStyle w:val="Hyperlink"/>
            <w:noProof/>
          </w:rPr>
          <w:t>Aanleiding en motivering</w:t>
        </w:r>
        <w:r w:rsidR="0082587A">
          <w:rPr>
            <w:noProof/>
            <w:webHidden/>
          </w:rPr>
          <w:tab/>
        </w:r>
        <w:r w:rsidR="0082587A">
          <w:rPr>
            <w:noProof/>
            <w:webHidden/>
          </w:rPr>
          <w:fldChar w:fldCharType="begin"/>
        </w:r>
        <w:r w:rsidR="0082587A">
          <w:rPr>
            <w:noProof/>
            <w:webHidden/>
          </w:rPr>
          <w:instrText xml:space="preserve"> PAGEREF _Toc58415698 \h </w:instrText>
        </w:r>
        <w:r w:rsidR="0082587A">
          <w:rPr>
            <w:noProof/>
            <w:webHidden/>
          </w:rPr>
        </w:r>
        <w:r w:rsidR="0082587A">
          <w:rPr>
            <w:noProof/>
            <w:webHidden/>
          </w:rPr>
          <w:fldChar w:fldCharType="separate"/>
        </w:r>
        <w:r w:rsidR="0082587A">
          <w:rPr>
            <w:noProof/>
            <w:webHidden/>
          </w:rPr>
          <w:t>6</w:t>
        </w:r>
        <w:r w:rsidR="0082587A">
          <w:rPr>
            <w:noProof/>
            <w:webHidden/>
          </w:rPr>
          <w:fldChar w:fldCharType="end"/>
        </w:r>
      </w:hyperlink>
    </w:p>
    <w:p w14:paraId="325952BB" w14:textId="77777777" w:rsidR="0082587A" w:rsidRDefault="00CB4E66">
      <w:pPr>
        <w:pStyle w:val="Inhopg1"/>
        <w:tabs>
          <w:tab w:val="left" w:pos="1829"/>
          <w:tab w:val="right" w:pos="9061"/>
        </w:tabs>
        <w:rPr>
          <w:rFonts w:asciiTheme="minorHAnsi" w:eastAsiaTheme="minorEastAsia" w:hAnsiTheme="minorHAnsi" w:cstheme="minorBidi"/>
          <w:b w:val="0"/>
          <w:noProof/>
          <w:sz w:val="22"/>
          <w:szCs w:val="22"/>
          <w:lang w:eastAsia="nl-NL"/>
        </w:rPr>
      </w:pPr>
      <w:hyperlink w:anchor="_Toc58415699" w:history="1">
        <w:r w:rsidR="0082587A" w:rsidRPr="004F67F2">
          <w:rPr>
            <w:rStyle w:val="Hyperlink"/>
            <w:noProof/>
          </w:rPr>
          <w:t>HOOFDSTUK 3</w:t>
        </w:r>
        <w:r w:rsidR="0082587A">
          <w:rPr>
            <w:rFonts w:asciiTheme="minorHAnsi" w:eastAsiaTheme="minorEastAsia" w:hAnsiTheme="minorHAnsi" w:cstheme="minorBidi"/>
            <w:b w:val="0"/>
            <w:noProof/>
            <w:sz w:val="22"/>
            <w:szCs w:val="22"/>
            <w:lang w:eastAsia="nl-NL"/>
          </w:rPr>
          <w:tab/>
        </w:r>
        <w:r w:rsidR="0082587A" w:rsidRPr="004F67F2">
          <w:rPr>
            <w:rStyle w:val="Hyperlink"/>
            <w:noProof/>
          </w:rPr>
          <w:t>EERDER UITGEVOERD ONDERZOEK</w:t>
        </w:r>
        <w:r w:rsidR="0082587A">
          <w:rPr>
            <w:noProof/>
            <w:webHidden/>
          </w:rPr>
          <w:tab/>
        </w:r>
        <w:r w:rsidR="0082587A">
          <w:rPr>
            <w:noProof/>
            <w:webHidden/>
          </w:rPr>
          <w:fldChar w:fldCharType="begin"/>
        </w:r>
        <w:r w:rsidR="0082587A">
          <w:rPr>
            <w:noProof/>
            <w:webHidden/>
          </w:rPr>
          <w:instrText xml:space="preserve"> PAGEREF _Toc58415699 \h </w:instrText>
        </w:r>
        <w:r w:rsidR="0082587A">
          <w:rPr>
            <w:noProof/>
            <w:webHidden/>
          </w:rPr>
        </w:r>
        <w:r w:rsidR="0082587A">
          <w:rPr>
            <w:noProof/>
            <w:webHidden/>
          </w:rPr>
          <w:fldChar w:fldCharType="separate"/>
        </w:r>
        <w:r w:rsidR="0082587A">
          <w:rPr>
            <w:noProof/>
            <w:webHidden/>
          </w:rPr>
          <w:t>8</w:t>
        </w:r>
        <w:r w:rsidR="0082587A">
          <w:rPr>
            <w:noProof/>
            <w:webHidden/>
          </w:rPr>
          <w:fldChar w:fldCharType="end"/>
        </w:r>
      </w:hyperlink>
    </w:p>
    <w:p w14:paraId="27C79864" w14:textId="77777777" w:rsidR="0082587A" w:rsidRDefault="00CB4E66">
      <w:pPr>
        <w:pStyle w:val="Inhopg1"/>
        <w:tabs>
          <w:tab w:val="left" w:pos="1829"/>
          <w:tab w:val="right" w:pos="9061"/>
        </w:tabs>
        <w:rPr>
          <w:rFonts w:asciiTheme="minorHAnsi" w:eastAsiaTheme="minorEastAsia" w:hAnsiTheme="minorHAnsi" w:cstheme="minorBidi"/>
          <w:b w:val="0"/>
          <w:noProof/>
          <w:sz w:val="22"/>
          <w:szCs w:val="22"/>
          <w:lang w:eastAsia="nl-NL"/>
        </w:rPr>
      </w:pPr>
      <w:hyperlink w:anchor="_Toc58415700" w:history="1">
        <w:r w:rsidR="0082587A" w:rsidRPr="004F67F2">
          <w:rPr>
            <w:rStyle w:val="Hyperlink"/>
            <w:noProof/>
          </w:rPr>
          <w:t>HOOFDSTUK 4</w:t>
        </w:r>
        <w:r w:rsidR="0082587A">
          <w:rPr>
            <w:rFonts w:asciiTheme="minorHAnsi" w:eastAsiaTheme="minorEastAsia" w:hAnsiTheme="minorHAnsi" w:cstheme="minorBidi"/>
            <w:b w:val="0"/>
            <w:noProof/>
            <w:sz w:val="22"/>
            <w:szCs w:val="22"/>
            <w:lang w:eastAsia="nl-NL"/>
          </w:rPr>
          <w:tab/>
        </w:r>
        <w:r w:rsidR="0082587A" w:rsidRPr="004F67F2">
          <w:rPr>
            <w:rStyle w:val="Hyperlink"/>
            <w:noProof/>
          </w:rPr>
          <w:t>ARCHEOLOGISCHE VERWACHTING</w:t>
        </w:r>
        <w:r w:rsidR="0082587A">
          <w:rPr>
            <w:noProof/>
            <w:webHidden/>
          </w:rPr>
          <w:tab/>
        </w:r>
        <w:r w:rsidR="0082587A">
          <w:rPr>
            <w:noProof/>
            <w:webHidden/>
          </w:rPr>
          <w:fldChar w:fldCharType="begin"/>
        </w:r>
        <w:r w:rsidR="0082587A">
          <w:rPr>
            <w:noProof/>
            <w:webHidden/>
          </w:rPr>
          <w:instrText xml:space="preserve"> PAGEREF _Toc58415700 \h </w:instrText>
        </w:r>
        <w:r w:rsidR="0082587A">
          <w:rPr>
            <w:noProof/>
            <w:webHidden/>
          </w:rPr>
        </w:r>
        <w:r w:rsidR="0082587A">
          <w:rPr>
            <w:noProof/>
            <w:webHidden/>
          </w:rPr>
          <w:fldChar w:fldCharType="separate"/>
        </w:r>
        <w:r w:rsidR="0082587A">
          <w:rPr>
            <w:noProof/>
            <w:webHidden/>
          </w:rPr>
          <w:t>10</w:t>
        </w:r>
        <w:r w:rsidR="0082587A">
          <w:rPr>
            <w:noProof/>
            <w:webHidden/>
          </w:rPr>
          <w:fldChar w:fldCharType="end"/>
        </w:r>
      </w:hyperlink>
    </w:p>
    <w:p w14:paraId="2F2E009B" w14:textId="77777777" w:rsidR="0082587A" w:rsidRDefault="00CB4E66">
      <w:pPr>
        <w:pStyle w:val="Inhopg2"/>
        <w:rPr>
          <w:rFonts w:asciiTheme="minorHAnsi" w:eastAsiaTheme="minorEastAsia" w:hAnsiTheme="minorHAnsi" w:cstheme="minorBidi"/>
          <w:noProof/>
          <w:sz w:val="22"/>
          <w:szCs w:val="22"/>
          <w:lang w:eastAsia="nl-NL"/>
        </w:rPr>
      </w:pPr>
      <w:hyperlink w:anchor="_Toc58415701" w:history="1">
        <w:r w:rsidR="0082587A" w:rsidRPr="004F67F2">
          <w:rPr>
            <w:rStyle w:val="Hyperlink"/>
            <w:noProof/>
          </w:rPr>
          <w:t>4.1</w:t>
        </w:r>
        <w:r w:rsidR="0082587A">
          <w:rPr>
            <w:rFonts w:asciiTheme="minorHAnsi" w:eastAsiaTheme="minorEastAsia" w:hAnsiTheme="minorHAnsi" w:cstheme="minorBidi"/>
            <w:noProof/>
            <w:sz w:val="22"/>
            <w:szCs w:val="22"/>
            <w:lang w:eastAsia="nl-NL"/>
          </w:rPr>
          <w:tab/>
        </w:r>
        <w:r w:rsidR="0082587A" w:rsidRPr="004F67F2">
          <w:rPr>
            <w:rStyle w:val="Hyperlink"/>
            <w:noProof/>
          </w:rPr>
          <w:t>Regionale archeologische en cultuurlandschappelijke context</w:t>
        </w:r>
        <w:r w:rsidR="0082587A">
          <w:rPr>
            <w:noProof/>
            <w:webHidden/>
          </w:rPr>
          <w:tab/>
        </w:r>
        <w:r w:rsidR="0082587A">
          <w:rPr>
            <w:noProof/>
            <w:webHidden/>
          </w:rPr>
          <w:fldChar w:fldCharType="begin"/>
        </w:r>
        <w:r w:rsidR="0082587A">
          <w:rPr>
            <w:noProof/>
            <w:webHidden/>
          </w:rPr>
          <w:instrText xml:space="preserve"> PAGEREF _Toc58415701 \h </w:instrText>
        </w:r>
        <w:r w:rsidR="0082587A">
          <w:rPr>
            <w:noProof/>
            <w:webHidden/>
          </w:rPr>
        </w:r>
        <w:r w:rsidR="0082587A">
          <w:rPr>
            <w:noProof/>
            <w:webHidden/>
          </w:rPr>
          <w:fldChar w:fldCharType="separate"/>
        </w:r>
        <w:r w:rsidR="0082587A">
          <w:rPr>
            <w:noProof/>
            <w:webHidden/>
          </w:rPr>
          <w:t>10</w:t>
        </w:r>
        <w:r w:rsidR="0082587A">
          <w:rPr>
            <w:noProof/>
            <w:webHidden/>
          </w:rPr>
          <w:fldChar w:fldCharType="end"/>
        </w:r>
      </w:hyperlink>
    </w:p>
    <w:p w14:paraId="12DA10B4" w14:textId="77777777" w:rsidR="0082587A" w:rsidRDefault="00CB4E66">
      <w:pPr>
        <w:pStyle w:val="Inhopg2"/>
        <w:rPr>
          <w:rFonts w:asciiTheme="minorHAnsi" w:eastAsiaTheme="minorEastAsia" w:hAnsiTheme="minorHAnsi" w:cstheme="minorBidi"/>
          <w:noProof/>
          <w:sz w:val="22"/>
          <w:szCs w:val="22"/>
          <w:lang w:eastAsia="nl-NL"/>
        </w:rPr>
      </w:pPr>
      <w:hyperlink w:anchor="_Toc58415702" w:history="1">
        <w:r w:rsidR="0082587A" w:rsidRPr="004F67F2">
          <w:rPr>
            <w:rStyle w:val="Hyperlink"/>
            <w:noProof/>
          </w:rPr>
          <w:t>4.2</w:t>
        </w:r>
        <w:r w:rsidR="0082587A">
          <w:rPr>
            <w:rFonts w:asciiTheme="minorHAnsi" w:eastAsiaTheme="minorEastAsia" w:hAnsiTheme="minorHAnsi" w:cstheme="minorBidi"/>
            <w:noProof/>
            <w:sz w:val="22"/>
            <w:szCs w:val="22"/>
            <w:lang w:eastAsia="nl-NL"/>
          </w:rPr>
          <w:tab/>
        </w:r>
        <w:r w:rsidR="0082587A" w:rsidRPr="004F67F2">
          <w:rPr>
            <w:rStyle w:val="Hyperlink"/>
            <w:noProof/>
          </w:rPr>
          <w:t>Aard en ouderdom van de vindplaats(en)</w:t>
        </w:r>
        <w:r w:rsidR="0082587A">
          <w:rPr>
            <w:noProof/>
            <w:webHidden/>
          </w:rPr>
          <w:tab/>
        </w:r>
        <w:r w:rsidR="0082587A">
          <w:rPr>
            <w:noProof/>
            <w:webHidden/>
          </w:rPr>
          <w:fldChar w:fldCharType="begin"/>
        </w:r>
        <w:r w:rsidR="0082587A">
          <w:rPr>
            <w:noProof/>
            <w:webHidden/>
          </w:rPr>
          <w:instrText xml:space="preserve"> PAGEREF _Toc58415702 \h </w:instrText>
        </w:r>
        <w:r w:rsidR="0082587A">
          <w:rPr>
            <w:noProof/>
            <w:webHidden/>
          </w:rPr>
        </w:r>
        <w:r w:rsidR="0082587A">
          <w:rPr>
            <w:noProof/>
            <w:webHidden/>
          </w:rPr>
          <w:fldChar w:fldCharType="separate"/>
        </w:r>
        <w:r w:rsidR="0082587A">
          <w:rPr>
            <w:noProof/>
            <w:webHidden/>
          </w:rPr>
          <w:t>12</w:t>
        </w:r>
        <w:r w:rsidR="0082587A">
          <w:rPr>
            <w:noProof/>
            <w:webHidden/>
          </w:rPr>
          <w:fldChar w:fldCharType="end"/>
        </w:r>
      </w:hyperlink>
    </w:p>
    <w:p w14:paraId="52BF8D6D" w14:textId="77777777" w:rsidR="0082587A" w:rsidRDefault="00CB4E66">
      <w:pPr>
        <w:pStyle w:val="Inhopg2"/>
        <w:rPr>
          <w:rFonts w:asciiTheme="minorHAnsi" w:eastAsiaTheme="minorEastAsia" w:hAnsiTheme="minorHAnsi" w:cstheme="minorBidi"/>
          <w:noProof/>
          <w:sz w:val="22"/>
          <w:szCs w:val="22"/>
          <w:lang w:eastAsia="nl-NL"/>
        </w:rPr>
      </w:pPr>
      <w:hyperlink w:anchor="_Toc58415703" w:history="1">
        <w:r w:rsidR="0082587A" w:rsidRPr="004F67F2">
          <w:rPr>
            <w:rStyle w:val="Hyperlink"/>
            <w:noProof/>
          </w:rPr>
          <w:t>4.3</w:t>
        </w:r>
        <w:r w:rsidR="0082587A">
          <w:rPr>
            <w:rFonts w:asciiTheme="minorHAnsi" w:eastAsiaTheme="minorEastAsia" w:hAnsiTheme="minorHAnsi" w:cstheme="minorBidi"/>
            <w:noProof/>
            <w:sz w:val="22"/>
            <w:szCs w:val="22"/>
            <w:lang w:eastAsia="nl-NL"/>
          </w:rPr>
          <w:tab/>
        </w:r>
        <w:r w:rsidR="0082587A" w:rsidRPr="004F67F2">
          <w:rPr>
            <w:rStyle w:val="Hyperlink"/>
            <w:noProof/>
          </w:rPr>
          <w:t>Begrenzing en oppervlakte van de vindplaats(en)</w:t>
        </w:r>
        <w:r w:rsidR="0082587A">
          <w:rPr>
            <w:noProof/>
            <w:webHidden/>
          </w:rPr>
          <w:tab/>
        </w:r>
        <w:r w:rsidR="0082587A">
          <w:rPr>
            <w:noProof/>
            <w:webHidden/>
          </w:rPr>
          <w:fldChar w:fldCharType="begin"/>
        </w:r>
        <w:r w:rsidR="0082587A">
          <w:rPr>
            <w:noProof/>
            <w:webHidden/>
          </w:rPr>
          <w:instrText xml:space="preserve"> PAGEREF _Toc58415703 \h </w:instrText>
        </w:r>
        <w:r w:rsidR="0082587A">
          <w:rPr>
            <w:noProof/>
            <w:webHidden/>
          </w:rPr>
        </w:r>
        <w:r w:rsidR="0082587A">
          <w:rPr>
            <w:noProof/>
            <w:webHidden/>
          </w:rPr>
          <w:fldChar w:fldCharType="separate"/>
        </w:r>
        <w:r w:rsidR="0082587A">
          <w:rPr>
            <w:noProof/>
            <w:webHidden/>
          </w:rPr>
          <w:t>13</w:t>
        </w:r>
        <w:r w:rsidR="0082587A">
          <w:rPr>
            <w:noProof/>
            <w:webHidden/>
          </w:rPr>
          <w:fldChar w:fldCharType="end"/>
        </w:r>
      </w:hyperlink>
    </w:p>
    <w:p w14:paraId="19A165BE" w14:textId="77777777" w:rsidR="0082587A" w:rsidRDefault="00CB4E66">
      <w:pPr>
        <w:pStyle w:val="Inhopg2"/>
        <w:rPr>
          <w:rFonts w:asciiTheme="minorHAnsi" w:eastAsiaTheme="minorEastAsia" w:hAnsiTheme="minorHAnsi" w:cstheme="minorBidi"/>
          <w:noProof/>
          <w:sz w:val="22"/>
          <w:szCs w:val="22"/>
          <w:lang w:eastAsia="nl-NL"/>
        </w:rPr>
      </w:pPr>
      <w:hyperlink w:anchor="_Toc58415704" w:history="1">
        <w:r w:rsidR="0082587A" w:rsidRPr="004F67F2">
          <w:rPr>
            <w:rStyle w:val="Hyperlink"/>
            <w:noProof/>
          </w:rPr>
          <w:t>4.4</w:t>
        </w:r>
        <w:r w:rsidR="0082587A">
          <w:rPr>
            <w:rFonts w:asciiTheme="minorHAnsi" w:eastAsiaTheme="minorEastAsia" w:hAnsiTheme="minorHAnsi" w:cstheme="minorBidi"/>
            <w:noProof/>
            <w:sz w:val="22"/>
            <w:szCs w:val="22"/>
            <w:lang w:eastAsia="nl-NL"/>
          </w:rPr>
          <w:tab/>
        </w:r>
        <w:r w:rsidR="0082587A" w:rsidRPr="004F67F2">
          <w:rPr>
            <w:rStyle w:val="Hyperlink"/>
            <w:noProof/>
          </w:rPr>
          <w:t>Structuren en sporen</w:t>
        </w:r>
        <w:r w:rsidR="0082587A">
          <w:rPr>
            <w:noProof/>
            <w:webHidden/>
          </w:rPr>
          <w:tab/>
        </w:r>
        <w:r w:rsidR="0082587A">
          <w:rPr>
            <w:noProof/>
            <w:webHidden/>
          </w:rPr>
          <w:fldChar w:fldCharType="begin"/>
        </w:r>
        <w:r w:rsidR="0082587A">
          <w:rPr>
            <w:noProof/>
            <w:webHidden/>
          </w:rPr>
          <w:instrText xml:space="preserve"> PAGEREF _Toc58415704 \h </w:instrText>
        </w:r>
        <w:r w:rsidR="0082587A">
          <w:rPr>
            <w:noProof/>
            <w:webHidden/>
          </w:rPr>
        </w:r>
        <w:r w:rsidR="0082587A">
          <w:rPr>
            <w:noProof/>
            <w:webHidden/>
          </w:rPr>
          <w:fldChar w:fldCharType="separate"/>
        </w:r>
        <w:r w:rsidR="0082587A">
          <w:rPr>
            <w:noProof/>
            <w:webHidden/>
          </w:rPr>
          <w:t>13</w:t>
        </w:r>
        <w:r w:rsidR="0082587A">
          <w:rPr>
            <w:noProof/>
            <w:webHidden/>
          </w:rPr>
          <w:fldChar w:fldCharType="end"/>
        </w:r>
      </w:hyperlink>
    </w:p>
    <w:p w14:paraId="5FC8E703" w14:textId="77777777" w:rsidR="0082587A" w:rsidRDefault="00CB4E66">
      <w:pPr>
        <w:pStyle w:val="Inhopg2"/>
        <w:rPr>
          <w:rFonts w:asciiTheme="minorHAnsi" w:eastAsiaTheme="minorEastAsia" w:hAnsiTheme="minorHAnsi" w:cstheme="minorBidi"/>
          <w:noProof/>
          <w:sz w:val="22"/>
          <w:szCs w:val="22"/>
          <w:lang w:eastAsia="nl-NL"/>
        </w:rPr>
      </w:pPr>
      <w:hyperlink w:anchor="_Toc58415705" w:history="1">
        <w:r w:rsidR="0082587A" w:rsidRPr="004F67F2">
          <w:rPr>
            <w:rStyle w:val="Hyperlink"/>
            <w:noProof/>
          </w:rPr>
          <w:t>4.5</w:t>
        </w:r>
        <w:r w:rsidR="0082587A">
          <w:rPr>
            <w:rFonts w:asciiTheme="minorHAnsi" w:eastAsiaTheme="minorEastAsia" w:hAnsiTheme="minorHAnsi" w:cstheme="minorBidi"/>
            <w:noProof/>
            <w:sz w:val="22"/>
            <w:szCs w:val="22"/>
            <w:lang w:eastAsia="nl-NL"/>
          </w:rPr>
          <w:tab/>
        </w:r>
        <w:r w:rsidR="0082587A" w:rsidRPr="004F67F2">
          <w:rPr>
            <w:rStyle w:val="Hyperlink"/>
            <w:noProof/>
          </w:rPr>
          <w:t>Anorganische artefacten</w:t>
        </w:r>
        <w:r w:rsidR="0082587A">
          <w:rPr>
            <w:noProof/>
            <w:webHidden/>
          </w:rPr>
          <w:tab/>
        </w:r>
        <w:r w:rsidR="0082587A">
          <w:rPr>
            <w:noProof/>
            <w:webHidden/>
          </w:rPr>
          <w:fldChar w:fldCharType="begin"/>
        </w:r>
        <w:r w:rsidR="0082587A">
          <w:rPr>
            <w:noProof/>
            <w:webHidden/>
          </w:rPr>
          <w:instrText xml:space="preserve"> PAGEREF _Toc58415705 \h </w:instrText>
        </w:r>
        <w:r w:rsidR="0082587A">
          <w:rPr>
            <w:noProof/>
            <w:webHidden/>
          </w:rPr>
        </w:r>
        <w:r w:rsidR="0082587A">
          <w:rPr>
            <w:noProof/>
            <w:webHidden/>
          </w:rPr>
          <w:fldChar w:fldCharType="separate"/>
        </w:r>
        <w:r w:rsidR="0082587A">
          <w:rPr>
            <w:noProof/>
            <w:webHidden/>
          </w:rPr>
          <w:t>13</w:t>
        </w:r>
        <w:r w:rsidR="0082587A">
          <w:rPr>
            <w:noProof/>
            <w:webHidden/>
          </w:rPr>
          <w:fldChar w:fldCharType="end"/>
        </w:r>
      </w:hyperlink>
    </w:p>
    <w:p w14:paraId="395358C0" w14:textId="77777777" w:rsidR="0082587A" w:rsidRDefault="00CB4E66">
      <w:pPr>
        <w:pStyle w:val="Inhopg2"/>
        <w:rPr>
          <w:rFonts w:asciiTheme="minorHAnsi" w:eastAsiaTheme="minorEastAsia" w:hAnsiTheme="minorHAnsi" w:cstheme="minorBidi"/>
          <w:noProof/>
          <w:sz w:val="22"/>
          <w:szCs w:val="22"/>
          <w:lang w:eastAsia="nl-NL"/>
        </w:rPr>
      </w:pPr>
      <w:hyperlink w:anchor="_Toc58415706" w:history="1">
        <w:r w:rsidR="0082587A" w:rsidRPr="004F67F2">
          <w:rPr>
            <w:rStyle w:val="Hyperlink"/>
            <w:noProof/>
          </w:rPr>
          <w:t>4.6</w:t>
        </w:r>
        <w:r w:rsidR="0082587A">
          <w:rPr>
            <w:rFonts w:asciiTheme="minorHAnsi" w:eastAsiaTheme="minorEastAsia" w:hAnsiTheme="minorHAnsi" w:cstheme="minorBidi"/>
            <w:noProof/>
            <w:sz w:val="22"/>
            <w:szCs w:val="22"/>
            <w:lang w:eastAsia="nl-NL"/>
          </w:rPr>
          <w:tab/>
        </w:r>
        <w:r w:rsidR="0082587A" w:rsidRPr="004F67F2">
          <w:rPr>
            <w:rStyle w:val="Hyperlink"/>
            <w:noProof/>
          </w:rPr>
          <w:t>Organische artefacten</w:t>
        </w:r>
        <w:r w:rsidR="0082587A">
          <w:rPr>
            <w:noProof/>
            <w:webHidden/>
          </w:rPr>
          <w:tab/>
        </w:r>
        <w:r w:rsidR="0082587A">
          <w:rPr>
            <w:noProof/>
            <w:webHidden/>
          </w:rPr>
          <w:fldChar w:fldCharType="begin"/>
        </w:r>
        <w:r w:rsidR="0082587A">
          <w:rPr>
            <w:noProof/>
            <w:webHidden/>
          </w:rPr>
          <w:instrText xml:space="preserve"> PAGEREF _Toc58415706 \h </w:instrText>
        </w:r>
        <w:r w:rsidR="0082587A">
          <w:rPr>
            <w:noProof/>
            <w:webHidden/>
          </w:rPr>
        </w:r>
        <w:r w:rsidR="0082587A">
          <w:rPr>
            <w:noProof/>
            <w:webHidden/>
          </w:rPr>
          <w:fldChar w:fldCharType="separate"/>
        </w:r>
        <w:r w:rsidR="0082587A">
          <w:rPr>
            <w:noProof/>
            <w:webHidden/>
          </w:rPr>
          <w:t>13</w:t>
        </w:r>
        <w:r w:rsidR="0082587A">
          <w:rPr>
            <w:noProof/>
            <w:webHidden/>
          </w:rPr>
          <w:fldChar w:fldCharType="end"/>
        </w:r>
      </w:hyperlink>
    </w:p>
    <w:p w14:paraId="4D807E7D" w14:textId="77777777" w:rsidR="0082587A" w:rsidRDefault="00CB4E66">
      <w:pPr>
        <w:pStyle w:val="Inhopg2"/>
        <w:rPr>
          <w:rFonts w:asciiTheme="minorHAnsi" w:eastAsiaTheme="minorEastAsia" w:hAnsiTheme="minorHAnsi" w:cstheme="minorBidi"/>
          <w:noProof/>
          <w:sz w:val="22"/>
          <w:szCs w:val="22"/>
          <w:lang w:eastAsia="nl-NL"/>
        </w:rPr>
      </w:pPr>
      <w:hyperlink w:anchor="_Toc58415707" w:history="1">
        <w:r w:rsidR="0082587A" w:rsidRPr="004F67F2">
          <w:rPr>
            <w:rStyle w:val="Hyperlink"/>
            <w:noProof/>
          </w:rPr>
          <w:t>4.7</w:t>
        </w:r>
        <w:r w:rsidR="0082587A">
          <w:rPr>
            <w:rFonts w:asciiTheme="minorHAnsi" w:eastAsiaTheme="minorEastAsia" w:hAnsiTheme="minorHAnsi" w:cstheme="minorBidi"/>
            <w:noProof/>
            <w:sz w:val="22"/>
            <w:szCs w:val="22"/>
            <w:lang w:eastAsia="nl-NL"/>
          </w:rPr>
          <w:tab/>
        </w:r>
        <w:r w:rsidR="0082587A" w:rsidRPr="004F67F2">
          <w:rPr>
            <w:rStyle w:val="Hyperlink"/>
            <w:noProof/>
          </w:rPr>
          <w:t>Archeozoölogische en archeobotanische resten</w:t>
        </w:r>
        <w:r w:rsidR="0082587A">
          <w:rPr>
            <w:noProof/>
            <w:webHidden/>
          </w:rPr>
          <w:tab/>
        </w:r>
        <w:r w:rsidR="0082587A">
          <w:rPr>
            <w:noProof/>
            <w:webHidden/>
          </w:rPr>
          <w:fldChar w:fldCharType="begin"/>
        </w:r>
        <w:r w:rsidR="0082587A">
          <w:rPr>
            <w:noProof/>
            <w:webHidden/>
          </w:rPr>
          <w:instrText xml:space="preserve"> PAGEREF _Toc58415707 \h </w:instrText>
        </w:r>
        <w:r w:rsidR="0082587A">
          <w:rPr>
            <w:noProof/>
            <w:webHidden/>
          </w:rPr>
        </w:r>
        <w:r w:rsidR="0082587A">
          <w:rPr>
            <w:noProof/>
            <w:webHidden/>
          </w:rPr>
          <w:fldChar w:fldCharType="separate"/>
        </w:r>
        <w:r w:rsidR="0082587A">
          <w:rPr>
            <w:noProof/>
            <w:webHidden/>
          </w:rPr>
          <w:t>13</w:t>
        </w:r>
        <w:r w:rsidR="0082587A">
          <w:rPr>
            <w:noProof/>
            <w:webHidden/>
          </w:rPr>
          <w:fldChar w:fldCharType="end"/>
        </w:r>
      </w:hyperlink>
    </w:p>
    <w:p w14:paraId="558158DA" w14:textId="77777777" w:rsidR="0082587A" w:rsidRDefault="00CB4E66">
      <w:pPr>
        <w:pStyle w:val="Inhopg2"/>
        <w:rPr>
          <w:rFonts w:asciiTheme="minorHAnsi" w:eastAsiaTheme="minorEastAsia" w:hAnsiTheme="minorHAnsi" w:cstheme="minorBidi"/>
          <w:noProof/>
          <w:sz w:val="22"/>
          <w:szCs w:val="22"/>
          <w:lang w:eastAsia="nl-NL"/>
        </w:rPr>
      </w:pPr>
      <w:hyperlink w:anchor="_Toc58415708" w:history="1">
        <w:r w:rsidR="0082587A" w:rsidRPr="004F67F2">
          <w:rPr>
            <w:rStyle w:val="Hyperlink"/>
            <w:noProof/>
          </w:rPr>
          <w:t>4.8</w:t>
        </w:r>
        <w:r w:rsidR="0082587A">
          <w:rPr>
            <w:rFonts w:asciiTheme="minorHAnsi" w:eastAsiaTheme="minorEastAsia" w:hAnsiTheme="minorHAnsi" w:cstheme="minorBidi"/>
            <w:noProof/>
            <w:sz w:val="22"/>
            <w:szCs w:val="22"/>
            <w:lang w:eastAsia="nl-NL"/>
          </w:rPr>
          <w:tab/>
        </w:r>
        <w:r w:rsidR="0082587A" w:rsidRPr="004F67F2">
          <w:rPr>
            <w:rStyle w:val="Hyperlink"/>
            <w:noProof/>
          </w:rPr>
          <w:t>Fysisch antropologische resten</w:t>
        </w:r>
        <w:r w:rsidR="0082587A">
          <w:rPr>
            <w:noProof/>
            <w:webHidden/>
          </w:rPr>
          <w:tab/>
        </w:r>
        <w:r w:rsidR="0082587A">
          <w:rPr>
            <w:noProof/>
            <w:webHidden/>
          </w:rPr>
          <w:fldChar w:fldCharType="begin"/>
        </w:r>
        <w:r w:rsidR="0082587A">
          <w:rPr>
            <w:noProof/>
            <w:webHidden/>
          </w:rPr>
          <w:instrText xml:space="preserve"> PAGEREF _Toc58415708 \h </w:instrText>
        </w:r>
        <w:r w:rsidR="0082587A">
          <w:rPr>
            <w:noProof/>
            <w:webHidden/>
          </w:rPr>
        </w:r>
        <w:r w:rsidR="0082587A">
          <w:rPr>
            <w:noProof/>
            <w:webHidden/>
          </w:rPr>
          <w:fldChar w:fldCharType="separate"/>
        </w:r>
        <w:r w:rsidR="0082587A">
          <w:rPr>
            <w:noProof/>
            <w:webHidden/>
          </w:rPr>
          <w:t>13</w:t>
        </w:r>
        <w:r w:rsidR="0082587A">
          <w:rPr>
            <w:noProof/>
            <w:webHidden/>
          </w:rPr>
          <w:fldChar w:fldCharType="end"/>
        </w:r>
      </w:hyperlink>
    </w:p>
    <w:p w14:paraId="5E3A7C0F" w14:textId="77777777" w:rsidR="0082587A" w:rsidRDefault="00CB4E66">
      <w:pPr>
        <w:pStyle w:val="Inhopg2"/>
        <w:rPr>
          <w:rFonts w:asciiTheme="minorHAnsi" w:eastAsiaTheme="minorEastAsia" w:hAnsiTheme="minorHAnsi" w:cstheme="minorBidi"/>
          <w:noProof/>
          <w:sz w:val="22"/>
          <w:szCs w:val="22"/>
          <w:lang w:eastAsia="nl-NL"/>
        </w:rPr>
      </w:pPr>
      <w:hyperlink w:anchor="_Toc58415709" w:history="1">
        <w:r w:rsidR="0082587A" w:rsidRPr="004F67F2">
          <w:rPr>
            <w:rStyle w:val="Hyperlink"/>
            <w:noProof/>
          </w:rPr>
          <w:t>4.9</w:t>
        </w:r>
        <w:r w:rsidR="0082587A">
          <w:rPr>
            <w:rFonts w:asciiTheme="minorHAnsi" w:eastAsiaTheme="minorEastAsia" w:hAnsiTheme="minorHAnsi" w:cstheme="minorBidi"/>
            <w:noProof/>
            <w:sz w:val="22"/>
            <w:szCs w:val="22"/>
            <w:lang w:eastAsia="nl-NL"/>
          </w:rPr>
          <w:tab/>
        </w:r>
        <w:r w:rsidR="0082587A" w:rsidRPr="004F67F2">
          <w:rPr>
            <w:rStyle w:val="Hyperlink"/>
            <w:noProof/>
          </w:rPr>
          <w:t>Motivatie</w:t>
        </w:r>
        <w:r w:rsidR="0082587A">
          <w:rPr>
            <w:noProof/>
            <w:webHidden/>
          </w:rPr>
          <w:tab/>
        </w:r>
        <w:r w:rsidR="0082587A">
          <w:rPr>
            <w:noProof/>
            <w:webHidden/>
          </w:rPr>
          <w:fldChar w:fldCharType="begin"/>
        </w:r>
        <w:r w:rsidR="0082587A">
          <w:rPr>
            <w:noProof/>
            <w:webHidden/>
          </w:rPr>
          <w:instrText xml:space="preserve"> PAGEREF _Toc58415709 \h </w:instrText>
        </w:r>
        <w:r w:rsidR="0082587A">
          <w:rPr>
            <w:noProof/>
            <w:webHidden/>
          </w:rPr>
        </w:r>
        <w:r w:rsidR="0082587A">
          <w:rPr>
            <w:noProof/>
            <w:webHidden/>
          </w:rPr>
          <w:fldChar w:fldCharType="separate"/>
        </w:r>
        <w:r w:rsidR="0082587A">
          <w:rPr>
            <w:noProof/>
            <w:webHidden/>
          </w:rPr>
          <w:t>13</w:t>
        </w:r>
        <w:r w:rsidR="0082587A">
          <w:rPr>
            <w:noProof/>
            <w:webHidden/>
          </w:rPr>
          <w:fldChar w:fldCharType="end"/>
        </w:r>
      </w:hyperlink>
    </w:p>
    <w:p w14:paraId="04B635A0" w14:textId="77777777" w:rsidR="0082587A" w:rsidRDefault="00CB4E66">
      <w:pPr>
        <w:pStyle w:val="Inhopg2"/>
        <w:rPr>
          <w:rFonts w:asciiTheme="minorHAnsi" w:eastAsiaTheme="minorEastAsia" w:hAnsiTheme="minorHAnsi" w:cstheme="minorBidi"/>
          <w:noProof/>
          <w:sz w:val="22"/>
          <w:szCs w:val="22"/>
          <w:lang w:eastAsia="nl-NL"/>
        </w:rPr>
      </w:pPr>
      <w:hyperlink w:anchor="_Toc58415710" w:history="1">
        <w:r w:rsidR="0082587A" w:rsidRPr="004F67F2">
          <w:rPr>
            <w:rStyle w:val="Hyperlink"/>
            <w:noProof/>
          </w:rPr>
          <w:t>4.10</w:t>
        </w:r>
        <w:r w:rsidR="0082587A">
          <w:rPr>
            <w:rFonts w:asciiTheme="minorHAnsi" w:eastAsiaTheme="minorEastAsia" w:hAnsiTheme="minorHAnsi" w:cstheme="minorBidi"/>
            <w:noProof/>
            <w:sz w:val="22"/>
            <w:szCs w:val="22"/>
            <w:lang w:eastAsia="nl-NL"/>
          </w:rPr>
          <w:tab/>
        </w:r>
        <w:r w:rsidR="0082587A" w:rsidRPr="004F67F2">
          <w:rPr>
            <w:rStyle w:val="Hyperlink"/>
            <w:noProof/>
          </w:rPr>
          <w:t>Archeologische stratigrafie en diepte van vondstlagen</w:t>
        </w:r>
        <w:r w:rsidR="0082587A">
          <w:rPr>
            <w:noProof/>
            <w:webHidden/>
          </w:rPr>
          <w:tab/>
        </w:r>
        <w:r w:rsidR="0082587A">
          <w:rPr>
            <w:noProof/>
            <w:webHidden/>
          </w:rPr>
          <w:fldChar w:fldCharType="begin"/>
        </w:r>
        <w:r w:rsidR="0082587A">
          <w:rPr>
            <w:noProof/>
            <w:webHidden/>
          </w:rPr>
          <w:instrText xml:space="preserve"> PAGEREF _Toc58415710 \h </w:instrText>
        </w:r>
        <w:r w:rsidR="0082587A">
          <w:rPr>
            <w:noProof/>
            <w:webHidden/>
          </w:rPr>
        </w:r>
        <w:r w:rsidR="0082587A">
          <w:rPr>
            <w:noProof/>
            <w:webHidden/>
          </w:rPr>
          <w:fldChar w:fldCharType="separate"/>
        </w:r>
        <w:r w:rsidR="0082587A">
          <w:rPr>
            <w:noProof/>
            <w:webHidden/>
          </w:rPr>
          <w:t>14</w:t>
        </w:r>
        <w:r w:rsidR="0082587A">
          <w:rPr>
            <w:noProof/>
            <w:webHidden/>
          </w:rPr>
          <w:fldChar w:fldCharType="end"/>
        </w:r>
      </w:hyperlink>
    </w:p>
    <w:p w14:paraId="5D33FD5C" w14:textId="77777777" w:rsidR="0082587A" w:rsidRDefault="00CB4E66">
      <w:pPr>
        <w:pStyle w:val="Inhopg2"/>
        <w:rPr>
          <w:rFonts w:asciiTheme="minorHAnsi" w:eastAsiaTheme="minorEastAsia" w:hAnsiTheme="minorHAnsi" w:cstheme="minorBidi"/>
          <w:noProof/>
          <w:sz w:val="22"/>
          <w:szCs w:val="22"/>
          <w:lang w:eastAsia="nl-NL"/>
        </w:rPr>
      </w:pPr>
      <w:hyperlink w:anchor="_Toc58415711" w:history="1">
        <w:r w:rsidR="0082587A" w:rsidRPr="004F67F2">
          <w:rPr>
            <w:rStyle w:val="Hyperlink"/>
            <w:noProof/>
          </w:rPr>
          <w:t>4.11</w:t>
        </w:r>
        <w:r w:rsidR="0082587A">
          <w:rPr>
            <w:rFonts w:asciiTheme="minorHAnsi" w:eastAsiaTheme="minorEastAsia" w:hAnsiTheme="minorHAnsi" w:cstheme="minorBidi"/>
            <w:noProof/>
            <w:sz w:val="22"/>
            <w:szCs w:val="22"/>
            <w:lang w:eastAsia="nl-NL"/>
          </w:rPr>
          <w:tab/>
        </w:r>
        <w:r w:rsidR="0082587A" w:rsidRPr="004F67F2">
          <w:rPr>
            <w:rStyle w:val="Hyperlink"/>
            <w:noProof/>
          </w:rPr>
          <w:t>Gaafheid en conservering</w:t>
        </w:r>
        <w:r w:rsidR="0082587A">
          <w:rPr>
            <w:noProof/>
            <w:webHidden/>
          </w:rPr>
          <w:tab/>
        </w:r>
        <w:r w:rsidR="0082587A">
          <w:rPr>
            <w:noProof/>
            <w:webHidden/>
          </w:rPr>
          <w:fldChar w:fldCharType="begin"/>
        </w:r>
        <w:r w:rsidR="0082587A">
          <w:rPr>
            <w:noProof/>
            <w:webHidden/>
          </w:rPr>
          <w:instrText xml:space="preserve"> PAGEREF _Toc58415711 \h </w:instrText>
        </w:r>
        <w:r w:rsidR="0082587A">
          <w:rPr>
            <w:noProof/>
            <w:webHidden/>
          </w:rPr>
        </w:r>
        <w:r w:rsidR="0082587A">
          <w:rPr>
            <w:noProof/>
            <w:webHidden/>
          </w:rPr>
          <w:fldChar w:fldCharType="separate"/>
        </w:r>
        <w:r w:rsidR="0082587A">
          <w:rPr>
            <w:noProof/>
            <w:webHidden/>
          </w:rPr>
          <w:t>14</w:t>
        </w:r>
        <w:r w:rsidR="0082587A">
          <w:rPr>
            <w:noProof/>
            <w:webHidden/>
          </w:rPr>
          <w:fldChar w:fldCharType="end"/>
        </w:r>
      </w:hyperlink>
    </w:p>
    <w:p w14:paraId="2E8BA224" w14:textId="77777777" w:rsidR="0082587A" w:rsidRDefault="00CB4E66">
      <w:pPr>
        <w:pStyle w:val="Inhopg1"/>
        <w:tabs>
          <w:tab w:val="left" w:pos="1829"/>
          <w:tab w:val="right" w:pos="9061"/>
        </w:tabs>
        <w:rPr>
          <w:rFonts w:asciiTheme="minorHAnsi" w:eastAsiaTheme="minorEastAsia" w:hAnsiTheme="minorHAnsi" w:cstheme="minorBidi"/>
          <w:b w:val="0"/>
          <w:noProof/>
          <w:sz w:val="22"/>
          <w:szCs w:val="22"/>
          <w:lang w:eastAsia="nl-NL"/>
        </w:rPr>
      </w:pPr>
      <w:hyperlink w:anchor="_Toc58415712" w:history="1">
        <w:r w:rsidR="0082587A" w:rsidRPr="004F67F2">
          <w:rPr>
            <w:rStyle w:val="Hyperlink"/>
            <w:noProof/>
          </w:rPr>
          <w:t>HOOFDSTUK 5</w:t>
        </w:r>
        <w:r w:rsidR="0082587A">
          <w:rPr>
            <w:rFonts w:asciiTheme="minorHAnsi" w:eastAsiaTheme="minorEastAsia" w:hAnsiTheme="minorHAnsi" w:cstheme="minorBidi"/>
            <w:b w:val="0"/>
            <w:noProof/>
            <w:sz w:val="22"/>
            <w:szCs w:val="22"/>
            <w:lang w:eastAsia="nl-NL"/>
          </w:rPr>
          <w:tab/>
        </w:r>
        <w:r w:rsidR="0082587A" w:rsidRPr="004F67F2">
          <w:rPr>
            <w:rStyle w:val="Hyperlink"/>
            <w:noProof/>
          </w:rPr>
          <w:t>DOELSTELLING EN VRAAGSTELLING</w:t>
        </w:r>
        <w:r w:rsidR="0082587A">
          <w:rPr>
            <w:noProof/>
            <w:webHidden/>
          </w:rPr>
          <w:tab/>
        </w:r>
        <w:r w:rsidR="0082587A">
          <w:rPr>
            <w:noProof/>
            <w:webHidden/>
          </w:rPr>
          <w:fldChar w:fldCharType="begin"/>
        </w:r>
        <w:r w:rsidR="0082587A">
          <w:rPr>
            <w:noProof/>
            <w:webHidden/>
          </w:rPr>
          <w:instrText xml:space="preserve"> PAGEREF _Toc58415712 \h </w:instrText>
        </w:r>
        <w:r w:rsidR="0082587A">
          <w:rPr>
            <w:noProof/>
            <w:webHidden/>
          </w:rPr>
        </w:r>
        <w:r w:rsidR="0082587A">
          <w:rPr>
            <w:noProof/>
            <w:webHidden/>
          </w:rPr>
          <w:fldChar w:fldCharType="separate"/>
        </w:r>
        <w:r w:rsidR="0082587A">
          <w:rPr>
            <w:noProof/>
            <w:webHidden/>
          </w:rPr>
          <w:t>15</w:t>
        </w:r>
        <w:r w:rsidR="0082587A">
          <w:rPr>
            <w:noProof/>
            <w:webHidden/>
          </w:rPr>
          <w:fldChar w:fldCharType="end"/>
        </w:r>
      </w:hyperlink>
    </w:p>
    <w:p w14:paraId="3DD81240" w14:textId="77777777" w:rsidR="0082587A" w:rsidRDefault="00CB4E66">
      <w:pPr>
        <w:pStyle w:val="Inhopg2"/>
        <w:rPr>
          <w:rFonts w:asciiTheme="minorHAnsi" w:eastAsiaTheme="minorEastAsia" w:hAnsiTheme="minorHAnsi" w:cstheme="minorBidi"/>
          <w:noProof/>
          <w:sz w:val="22"/>
          <w:szCs w:val="22"/>
          <w:lang w:eastAsia="nl-NL"/>
        </w:rPr>
      </w:pPr>
      <w:hyperlink w:anchor="_Toc58415713" w:history="1">
        <w:r w:rsidR="0082587A" w:rsidRPr="004F67F2">
          <w:rPr>
            <w:rStyle w:val="Hyperlink"/>
            <w:noProof/>
          </w:rPr>
          <w:t>5.1</w:t>
        </w:r>
        <w:r w:rsidR="0082587A">
          <w:rPr>
            <w:rFonts w:asciiTheme="minorHAnsi" w:eastAsiaTheme="minorEastAsia" w:hAnsiTheme="minorHAnsi" w:cstheme="minorBidi"/>
            <w:noProof/>
            <w:sz w:val="22"/>
            <w:szCs w:val="22"/>
            <w:lang w:eastAsia="nl-NL"/>
          </w:rPr>
          <w:tab/>
        </w:r>
        <w:r w:rsidR="0082587A" w:rsidRPr="004F67F2">
          <w:rPr>
            <w:rStyle w:val="Hyperlink"/>
            <w:noProof/>
          </w:rPr>
          <w:t>Doelstelling</w:t>
        </w:r>
        <w:r w:rsidR="0082587A">
          <w:rPr>
            <w:noProof/>
            <w:webHidden/>
          </w:rPr>
          <w:tab/>
        </w:r>
        <w:r w:rsidR="0082587A">
          <w:rPr>
            <w:noProof/>
            <w:webHidden/>
          </w:rPr>
          <w:fldChar w:fldCharType="begin"/>
        </w:r>
        <w:r w:rsidR="0082587A">
          <w:rPr>
            <w:noProof/>
            <w:webHidden/>
          </w:rPr>
          <w:instrText xml:space="preserve"> PAGEREF _Toc58415713 \h </w:instrText>
        </w:r>
        <w:r w:rsidR="0082587A">
          <w:rPr>
            <w:noProof/>
            <w:webHidden/>
          </w:rPr>
        </w:r>
        <w:r w:rsidR="0082587A">
          <w:rPr>
            <w:noProof/>
            <w:webHidden/>
          </w:rPr>
          <w:fldChar w:fldCharType="separate"/>
        </w:r>
        <w:r w:rsidR="0082587A">
          <w:rPr>
            <w:noProof/>
            <w:webHidden/>
          </w:rPr>
          <w:t>15</w:t>
        </w:r>
        <w:r w:rsidR="0082587A">
          <w:rPr>
            <w:noProof/>
            <w:webHidden/>
          </w:rPr>
          <w:fldChar w:fldCharType="end"/>
        </w:r>
      </w:hyperlink>
    </w:p>
    <w:p w14:paraId="2540EC8E" w14:textId="77777777" w:rsidR="0082587A" w:rsidRDefault="00CB4E66">
      <w:pPr>
        <w:pStyle w:val="Inhopg2"/>
        <w:rPr>
          <w:rFonts w:asciiTheme="minorHAnsi" w:eastAsiaTheme="minorEastAsia" w:hAnsiTheme="minorHAnsi" w:cstheme="minorBidi"/>
          <w:noProof/>
          <w:sz w:val="22"/>
          <w:szCs w:val="22"/>
          <w:lang w:eastAsia="nl-NL"/>
        </w:rPr>
      </w:pPr>
      <w:hyperlink w:anchor="_Toc58415714" w:history="1">
        <w:r w:rsidR="0082587A" w:rsidRPr="004F67F2">
          <w:rPr>
            <w:rStyle w:val="Hyperlink"/>
            <w:noProof/>
          </w:rPr>
          <w:t>5.2</w:t>
        </w:r>
        <w:r w:rsidR="0082587A">
          <w:rPr>
            <w:rFonts w:asciiTheme="minorHAnsi" w:eastAsiaTheme="minorEastAsia" w:hAnsiTheme="minorHAnsi" w:cstheme="minorBidi"/>
            <w:noProof/>
            <w:sz w:val="22"/>
            <w:szCs w:val="22"/>
            <w:lang w:eastAsia="nl-NL"/>
          </w:rPr>
          <w:tab/>
        </w:r>
        <w:r w:rsidR="0082587A" w:rsidRPr="004F67F2">
          <w:rPr>
            <w:rStyle w:val="Hyperlink"/>
            <w:noProof/>
          </w:rPr>
          <w:t>Relatie met NOaA en/of andere onderzoekskaders</w:t>
        </w:r>
        <w:r w:rsidR="0082587A">
          <w:rPr>
            <w:noProof/>
            <w:webHidden/>
          </w:rPr>
          <w:tab/>
        </w:r>
        <w:r w:rsidR="0082587A">
          <w:rPr>
            <w:noProof/>
            <w:webHidden/>
          </w:rPr>
          <w:fldChar w:fldCharType="begin"/>
        </w:r>
        <w:r w:rsidR="0082587A">
          <w:rPr>
            <w:noProof/>
            <w:webHidden/>
          </w:rPr>
          <w:instrText xml:space="preserve"> PAGEREF _Toc58415714 \h </w:instrText>
        </w:r>
        <w:r w:rsidR="0082587A">
          <w:rPr>
            <w:noProof/>
            <w:webHidden/>
          </w:rPr>
        </w:r>
        <w:r w:rsidR="0082587A">
          <w:rPr>
            <w:noProof/>
            <w:webHidden/>
          </w:rPr>
          <w:fldChar w:fldCharType="separate"/>
        </w:r>
        <w:r w:rsidR="0082587A">
          <w:rPr>
            <w:noProof/>
            <w:webHidden/>
          </w:rPr>
          <w:t>15</w:t>
        </w:r>
        <w:r w:rsidR="0082587A">
          <w:rPr>
            <w:noProof/>
            <w:webHidden/>
          </w:rPr>
          <w:fldChar w:fldCharType="end"/>
        </w:r>
      </w:hyperlink>
    </w:p>
    <w:p w14:paraId="46BFCC1E" w14:textId="77777777" w:rsidR="0082587A" w:rsidRDefault="00CB4E66">
      <w:pPr>
        <w:pStyle w:val="Inhopg2"/>
        <w:rPr>
          <w:rFonts w:asciiTheme="minorHAnsi" w:eastAsiaTheme="minorEastAsia" w:hAnsiTheme="minorHAnsi" w:cstheme="minorBidi"/>
          <w:noProof/>
          <w:sz w:val="22"/>
          <w:szCs w:val="22"/>
          <w:lang w:eastAsia="nl-NL"/>
        </w:rPr>
      </w:pPr>
      <w:hyperlink w:anchor="_Toc58415715" w:history="1">
        <w:r w:rsidR="0082587A" w:rsidRPr="004F67F2">
          <w:rPr>
            <w:rStyle w:val="Hyperlink"/>
            <w:noProof/>
          </w:rPr>
          <w:t>5.3</w:t>
        </w:r>
        <w:r w:rsidR="0082587A">
          <w:rPr>
            <w:rFonts w:asciiTheme="minorHAnsi" w:eastAsiaTheme="minorEastAsia" w:hAnsiTheme="minorHAnsi" w:cstheme="minorBidi"/>
            <w:noProof/>
            <w:sz w:val="22"/>
            <w:szCs w:val="22"/>
            <w:lang w:eastAsia="nl-NL"/>
          </w:rPr>
          <w:tab/>
        </w:r>
        <w:r w:rsidR="0082587A" w:rsidRPr="004F67F2">
          <w:rPr>
            <w:rStyle w:val="Hyperlink"/>
            <w:noProof/>
            <w:lang w:val="en-US"/>
          </w:rPr>
          <w:t>Vraagstelling</w:t>
        </w:r>
        <w:r w:rsidR="0082587A">
          <w:rPr>
            <w:noProof/>
            <w:webHidden/>
          </w:rPr>
          <w:tab/>
        </w:r>
        <w:r w:rsidR="0082587A">
          <w:rPr>
            <w:noProof/>
            <w:webHidden/>
          </w:rPr>
          <w:fldChar w:fldCharType="begin"/>
        </w:r>
        <w:r w:rsidR="0082587A">
          <w:rPr>
            <w:noProof/>
            <w:webHidden/>
          </w:rPr>
          <w:instrText xml:space="preserve"> PAGEREF _Toc58415715 \h </w:instrText>
        </w:r>
        <w:r w:rsidR="0082587A">
          <w:rPr>
            <w:noProof/>
            <w:webHidden/>
          </w:rPr>
        </w:r>
        <w:r w:rsidR="0082587A">
          <w:rPr>
            <w:noProof/>
            <w:webHidden/>
          </w:rPr>
          <w:fldChar w:fldCharType="separate"/>
        </w:r>
        <w:r w:rsidR="0082587A">
          <w:rPr>
            <w:noProof/>
            <w:webHidden/>
          </w:rPr>
          <w:t>15</w:t>
        </w:r>
        <w:r w:rsidR="0082587A">
          <w:rPr>
            <w:noProof/>
            <w:webHidden/>
          </w:rPr>
          <w:fldChar w:fldCharType="end"/>
        </w:r>
      </w:hyperlink>
    </w:p>
    <w:p w14:paraId="47066E25" w14:textId="77777777" w:rsidR="0082587A" w:rsidRDefault="00CB4E66">
      <w:pPr>
        <w:pStyle w:val="Inhopg2"/>
        <w:rPr>
          <w:rFonts w:asciiTheme="minorHAnsi" w:eastAsiaTheme="minorEastAsia" w:hAnsiTheme="minorHAnsi" w:cstheme="minorBidi"/>
          <w:noProof/>
          <w:sz w:val="22"/>
          <w:szCs w:val="22"/>
          <w:lang w:eastAsia="nl-NL"/>
        </w:rPr>
      </w:pPr>
      <w:hyperlink w:anchor="_Toc58415716" w:history="1">
        <w:r w:rsidR="0082587A" w:rsidRPr="004F67F2">
          <w:rPr>
            <w:rStyle w:val="Hyperlink"/>
            <w:noProof/>
          </w:rPr>
          <w:t>5.4</w:t>
        </w:r>
        <w:r w:rsidR="0082587A">
          <w:rPr>
            <w:rFonts w:asciiTheme="minorHAnsi" w:eastAsiaTheme="minorEastAsia" w:hAnsiTheme="minorHAnsi" w:cstheme="minorBidi"/>
            <w:noProof/>
            <w:sz w:val="22"/>
            <w:szCs w:val="22"/>
            <w:lang w:eastAsia="nl-NL"/>
          </w:rPr>
          <w:tab/>
        </w:r>
        <w:r w:rsidR="0082587A" w:rsidRPr="004F67F2">
          <w:rPr>
            <w:rStyle w:val="Hyperlink"/>
            <w:noProof/>
          </w:rPr>
          <w:t>Onderzoeksvragen</w:t>
        </w:r>
        <w:r w:rsidR="0082587A">
          <w:rPr>
            <w:noProof/>
            <w:webHidden/>
          </w:rPr>
          <w:tab/>
        </w:r>
        <w:r w:rsidR="0082587A">
          <w:rPr>
            <w:noProof/>
            <w:webHidden/>
          </w:rPr>
          <w:fldChar w:fldCharType="begin"/>
        </w:r>
        <w:r w:rsidR="0082587A">
          <w:rPr>
            <w:noProof/>
            <w:webHidden/>
          </w:rPr>
          <w:instrText xml:space="preserve"> PAGEREF _Toc58415716 \h </w:instrText>
        </w:r>
        <w:r w:rsidR="0082587A">
          <w:rPr>
            <w:noProof/>
            <w:webHidden/>
          </w:rPr>
        </w:r>
        <w:r w:rsidR="0082587A">
          <w:rPr>
            <w:noProof/>
            <w:webHidden/>
          </w:rPr>
          <w:fldChar w:fldCharType="separate"/>
        </w:r>
        <w:r w:rsidR="0082587A">
          <w:rPr>
            <w:noProof/>
            <w:webHidden/>
          </w:rPr>
          <w:t>15</w:t>
        </w:r>
        <w:r w:rsidR="0082587A">
          <w:rPr>
            <w:noProof/>
            <w:webHidden/>
          </w:rPr>
          <w:fldChar w:fldCharType="end"/>
        </w:r>
      </w:hyperlink>
    </w:p>
    <w:p w14:paraId="5CBC53B6" w14:textId="77777777" w:rsidR="0082587A" w:rsidRDefault="00CB4E66">
      <w:pPr>
        <w:pStyle w:val="Inhopg1"/>
        <w:tabs>
          <w:tab w:val="left" w:pos="1829"/>
          <w:tab w:val="right" w:pos="9061"/>
        </w:tabs>
        <w:rPr>
          <w:rFonts w:asciiTheme="minorHAnsi" w:eastAsiaTheme="minorEastAsia" w:hAnsiTheme="minorHAnsi" w:cstheme="minorBidi"/>
          <w:b w:val="0"/>
          <w:noProof/>
          <w:sz w:val="22"/>
          <w:szCs w:val="22"/>
          <w:lang w:eastAsia="nl-NL"/>
        </w:rPr>
      </w:pPr>
      <w:hyperlink w:anchor="_Toc58415717" w:history="1">
        <w:r w:rsidR="0082587A" w:rsidRPr="004F67F2">
          <w:rPr>
            <w:rStyle w:val="Hyperlink"/>
            <w:noProof/>
          </w:rPr>
          <w:t>HOOFDSTUK 6</w:t>
        </w:r>
        <w:r w:rsidR="0082587A">
          <w:rPr>
            <w:rFonts w:asciiTheme="minorHAnsi" w:eastAsiaTheme="minorEastAsia" w:hAnsiTheme="minorHAnsi" w:cstheme="minorBidi"/>
            <w:b w:val="0"/>
            <w:noProof/>
            <w:sz w:val="22"/>
            <w:szCs w:val="22"/>
            <w:lang w:eastAsia="nl-NL"/>
          </w:rPr>
          <w:tab/>
        </w:r>
        <w:r w:rsidR="0082587A" w:rsidRPr="004F67F2">
          <w:rPr>
            <w:rStyle w:val="Hyperlink"/>
            <w:noProof/>
          </w:rPr>
          <w:t>METHODEN EN TECHNIEKEN</w:t>
        </w:r>
        <w:r w:rsidR="0082587A">
          <w:rPr>
            <w:noProof/>
            <w:webHidden/>
          </w:rPr>
          <w:tab/>
        </w:r>
        <w:r w:rsidR="0082587A">
          <w:rPr>
            <w:noProof/>
            <w:webHidden/>
          </w:rPr>
          <w:fldChar w:fldCharType="begin"/>
        </w:r>
        <w:r w:rsidR="0082587A">
          <w:rPr>
            <w:noProof/>
            <w:webHidden/>
          </w:rPr>
          <w:instrText xml:space="preserve"> PAGEREF _Toc58415717 \h </w:instrText>
        </w:r>
        <w:r w:rsidR="0082587A">
          <w:rPr>
            <w:noProof/>
            <w:webHidden/>
          </w:rPr>
        </w:r>
        <w:r w:rsidR="0082587A">
          <w:rPr>
            <w:noProof/>
            <w:webHidden/>
          </w:rPr>
          <w:fldChar w:fldCharType="separate"/>
        </w:r>
        <w:r w:rsidR="0082587A">
          <w:rPr>
            <w:noProof/>
            <w:webHidden/>
          </w:rPr>
          <w:t>18</w:t>
        </w:r>
        <w:r w:rsidR="0082587A">
          <w:rPr>
            <w:noProof/>
            <w:webHidden/>
          </w:rPr>
          <w:fldChar w:fldCharType="end"/>
        </w:r>
      </w:hyperlink>
    </w:p>
    <w:p w14:paraId="3FE457E4" w14:textId="77777777" w:rsidR="0082587A" w:rsidRDefault="00CB4E66">
      <w:pPr>
        <w:pStyle w:val="Inhopg2"/>
        <w:rPr>
          <w:rFonts w:asciiTheme="minorHAnsi" w:eastAsiaTheme="minorEastAsia" w:hAnsiTheme="minorHAnsi" w:cstheme="minorBidi"/>
          <w:noProof/>
          <w:sz w:val="22"/>
          <w:szCs w:val="22"/>
          <w:lang w:eastAsia="nl-NL"/>
        </w:rPr>
      </w:pPr>
      <w:hyperlink w:anchor="_Toc58415718" w:history="1">
        <w:r w:rsidR="0082587A" w:rsidRPr="004F67F2">
          <w:rPr>
            <w:rStyle w:val="Hyperlink"/>
            <w:noProof/>
          </w:rPr>
          <w:t>6.1</w:t>
        </w:r>
        <w:r w:rsidR="0082587A">
          <w:rPr>
            <w:rFonts w:asciiTheme="minorHAnsi" w:eastAsiaTheme="minorEastAsia" w:hAnsiTheme="minorHAnsi" w:cstheme="minorBidi"/>
            <w:noProof/>
            <w:sz w:val="22"/>
            <w:szCs w:val="22"/>
            <w:lang w:eastAsia="nl-NL"/>
          </w:rPr>
          <w:tab/>
        </w:r>
        <w:r w:rsidR="0082587A" w:rsidRPr="004F67F2">
          <w:rPr>
            <w:rStyle w:val="Hyperlink"/>
            <w:noProof/>
          </w:rPr>
          <w:t>Strategie</w:t>
        </w:r>
        <w:r w:rsidR="0082587A">
          <w:rPr>
            <w:noProof/>
            <w:webHidden/>
          </w:rPr>
          <w:tab/>
        </w:r>
        <w:r w:rsidR="0082587A">
          <w:rPr>
            <w:noProof/>
            <w:webHidden/>
          </w:rPr>
          <w:fldChar w:fldCharType="begin"/>
        </w:r>
        <w:r w:rsidR="0082587A">
          <w:rPr>
            <w:noProof/>
            <w:webHidden/>
          </w:rPr>
          <w:instrText xml:space="preserve"> PAGEREF _Toc58415718 \h </w:instrText>
        </w:r>
        <w:r w:rsidR="0082587A">
          <w:rPr>
            <w:noProof/>
            <w:webHidden/>
          </w:rPr>
        </w:r>
        <w:r w:rsidR="0082587A">
          <w:rPr>
            <w:noProof/>
            <w:webHidden/>
          </w:rPr>
          <w:fldChar w:fldCharType="separate"/>
        </w:r>
        <w:r w:rsidR="0082587A">
          <w:rPr>
            <w:noProof/>
            <w:webHidden/>
          </w:rPr>
          <w:t>18</w:t>
        </w:r>
        <w:r w:rsidR="0082587A">
          <w:rPr>
            <w:noProof/>
            <w:webHidden/>
          </w:rPr>
          <w:fldChar w:fldCharType="end"/>
        </w:r>
      </w:hyperlink>
    </w:p>
    <w:p w14:paraId="360C9973" w14:textId="77777777" w:rsidR="0082587A" w:rsidRDefault="00CB4E66">
      <w:pPr>
        <w:pStyle w:val="Inhopg2"/>
        <w:rPr>
          <w:rFonts w:asciiTheme="minorHAnsi" w:eastAsiaTheme="minorEastAsia" w:hAnsiTheme="minorHAnsi" w:cstheme="minorBidi"/>
          <w:noProof/>
          <w:sz w:val="22"/>
          <w:szCs w:val="22"/>
          <w:lang w:eastAsia="nl-NL"/>
        </w:rPr>
      </w:pPr>
      <w:hyperlink w:anchor="_Toc58415719" w:history="1">
        <w:r w:rsidR="0082587A" w:rsidRPr="004F67F2">
          <w:rPr>
            <w:rStyle w:val="Hyperlink"/>
            <w:noProof/>
          </w:rPr>
          <w:t>6.2</w:t>
        </w:r>
        <w:r w:rsidR="0082587A">
          <w:rPr>
            <w:rFonts w:asciiTheme="minorHAnsi" w:eastAsiaTheme="minorEastAsia" w:hAnsiTheme="minorHAnsi" w:cstheme="minorBidi"/>
            <w:noProof/>
            <w:sz w:val="22"/>
            <w:szCs w:val="22"/>
            <w:lang w:eastAsia="nl-NL"/>
          </w:rPr>
          <w:tab/>
        </w:r>
        <w:r w:rsidR="0082587A" w:rsidRPr="004F67F2">
          <w:rPr>
            <w:rStyle w:val="Hyperlink"/>
            <w:noProof/>
          </w:rPr>
          <w:t>Methoden en technieken</w:t>
        </w:r>
        <w:r w:rsidR="0082587A">
          <w:rPr>
            <w:noProof/>
            <w:webHidden/>
          </w:rPr>
          <w:tab/>
        </w:r>
        <w:r w:rsidR="0082587A">
          <w:rPr>
            <w:noProof/>
            <w:webHidden/>
          </w:rPr>
          <w:fldChar w:fldCharType="begin"/>
        </w:r>
        <w:r w:rsidR="0082587A">
          <w:rPr>
            <w:noProof/>
            <w:webHidden/>
          </w:rPr>
          <w:instrText xml:space="preserve"> PAGEREF _Toc58415719 \h </w:instrText>
        </w:r>
        <w:r w:rsidR="0082587A">
          <w:rPr>
            <w:noProof/>
            <w:webHidden/>
          </w:rPr>
        </w:r>
        <w:r w:rsidR="0082587A">
          <w:rPr>
            <w:noProof/>
            <w:webHidden/>
          </w:rPr>
          <w:fldChar w:fldCharType="separate"/>
        </w:r>
        <w:r w:rsidR="0082587A">
          <w:rPr>
            <w:noProof/>
            <w:webHidden/>
          </w:rPr>
          <w:t>19</w:t>
        </w:r>
        <w:r w:rsidR="0082587A">
          <w:rPr>
            <w:noProof/>
            <w:webHidden/>
          </w:rPr>
          <w:fldChar w:fldCharType="end"/>
        </w:r>
      </w:hyperlink>
    </w:p>
    <w:p w14:paraId="1C679F88" w14:textId="77777777" w:rsidR="0082587A" w:rsidRDefault="00CB4E66">
      <w:pPr>
        <w:pStyle w:val="Inhopg2"/>
        <w:rPr>
          <w:rFonts w:asciiTheme="minorHAnsi" w:eastAsiaTheme="minorEastAsia" w:hAnsiTheme="minorHAnsi" w:cstheme="minorBidi"/>
          <w:noProof/>
          <w:sz w:val="22"/>
          <w:szCs w:val="22"/>
          <w:lang w:eastAsia="nl-NL"/>
        </w:rPr>
      </w:pPr>
      <w:hyperlink w:anchor="_Toc58415720" w:history="1">
        <w:r w:rsidR="0082587A" w:rsidRPr="004F67F2">
          <w:rPr>
            <w:rStyle w:val="Hyperlink"/>
            <w:noProof/>
          </w:rPr>
          <w:t>6.3</w:t>
        </w:r>
        <w:r w:rsidR="0082587A">
          <w:rPr>
            <w:rFonts w:asciiTheme="minorHAnsi" w:eastAsiaTheme="minorEastAsia" w:hAnsiTheme="minorHAnsi" w:cstheme="minorBidi"/>
            <w:noProof/>
            <w:sz w:val="22"/>
            <w:szCs w:val="22"/>
            <w:lang w:eastAsia="nl-NL"/>
          </w:rPr>
          <w:tab/>
        </w:r>
        <w:r w:rsidR="0082587A" w:rsidRPr="004F67F2">
          <w:rPr>
            <w:rStyle w:val="Hyperlink"/>
            <w:noProof/>
          </w:rPr>
          <w:t>Omgang kwetsbaar vondstmateriaal</w:t>
        </w:r>
        <w:r w:rsidR="0082587A">
          <w:rPr>
            <w:noProof/>
            <w:webHidden/>
          </w:rPr>
          <w:tab/>
        </w:r>
        <w:r w:rsidR="0082587A">
          <w:rPr>
            <w:noProof/>
            <w:webHidden/>
          </w:rPr>
          <w:fldChar w:fldCharType="begin"/>
        </w:r>
        <w:r w:rsidR="0082587A">
          <w:rPr>
            <w:noProof/>
            <w:webHidden/>
          </w:rPr>
          <w:instrText xml:space="preserve"> PAGEREF _Toc58415720 \h </w:instrText>
        </w:r>
        <w:r w:rsidR="0082587A">
          <w:rPr>
            <w:noProof/>
            <w:webHidden/>
          </w:rPr>
        </w:r>
        <w:r w:rsidR="0082587A">
          <w:rPr>
            <w:noProof/>
            <w:webHidden/>
          </w:rPr>
          <w:fldChar w:fldCharType="separate"/>
        </w:r>
        <w:r w:rsidR="0082587A">
          <w:rPr>
            <w:noProof/>
            <w:webHidden/>
          </w:rPr>
          <w:t>20</w:t>
        </w:r>
        <w:r w:rsidR="0082587A">
          <w:rPr>
            <w:noProof/>
            <w:webHidden/>
          </w:rPr>
          <w:fldChar w:fldCharType="end"/>
        </w:r>
      </w:hyperlink>
    </w:p>
    <w:p w14:paraId="4E5FD436" w14:textId="77777777" w:rsidR="0082587A" w:rsidRDefault="00CB4E66">
      <w:pPr>
        <w:pStyle w:val="Inhopg2"/>
        <w:rPr>
          <w:rFonts w:asciiTheme="minorHAnsi" w:eastAsiaTheme="minorEastAsia" w:hAnsiTheme="minorHAnsi" w:cstheme="minorBidi"/>
          <w:noProof/>
          <w:sz w:val="22"/>
          <w:szCs w:val="22"/>
          <w:lang w:eastAsia="nl-NL"/>
        </w:rPr>
      </w:pPr>
      <w:hyperlink w:anchor="_Toc58415721" w:history="1">
        <w:r w:rsidR="0082587A" w:rsidRPr="004F67F2">
          <w:rPr>
            <w:rStyle w:val="Hyperlink"/>
            <w:noProof/>
          </w:rPr>
          <w:t>6.4</w:t>
        </w:r>
        <w:r w:rsidR="0082587A">
          <w:rPr>
            <w:rFonts w:asciiTheme="minorHAnsi" w:eastAsiaTheme="minorEastAsia" w:hAnsiTheme="minorHAnsi" w:cstheme="minorBidi"/>
            <w:noProof/>
            <w:sz w:val="22"/>
            <w:szCs w:val="22"/>
            <w:lang w:eastAsia="nl-NL"/>
          </w:rPr>
          <w:tab/>
        </w:r>
        <w:r w:rsidR="0082587A" w:rsidRPr="004F67F2">
          <w:rPr>
            <w:rStyle w:val="Hyperlink"/>
            <w:noProof/>
          </w:rPr>
          <w:t>Structuren en grondsporen</w:t>
        </w:r>
        <w:r w:rsidR="0082587A">
          <w:rPr>
            <w:noProof/>
            <w:webHidden/>
          </w:rPr>
          <w:tab/>
        </w:r>
        <w:r w:rsidR="0082587A">
          <w:rPr>
            <w:noProof/>
            <w:webHidden/>
          </w:rPr>
          <w:fldChar w:fldCharType="begin"/>
        </w:r>
        <w:r w:rsidR="0082587A">
          <w:rPr>
            <w:noProof/>
            <w:webHidden/>
          </w:rPr>
          <w:instrText xml:space="preserve"> PAGEREF _Toc58415721 \h </w:instrText>
        </w:r>
        <w:r w:rsidR="0082587A">
          <w:rPr>
            <w:noProof/>
            <w:webHidden/>
          </w:rPr>
        </w:r>
        <w:r w:rsidR="0082587A">
          <w:rPr>
            <w:noProof/>
            <w:webHidden/>
          </w:rPr>
          <w:fldChar w:fldCharType="separate"/>
        </w:r>
        <w:r w:rsidR="0082587A">
          <w:rPr>
            <w:noProof/>
            <w:webHidden/>
          </w:rPr>
          <w:t>20</w:t>
        </w:r>
        <w:r w:rsidR="0082587A">
          <w:rPr>
            <w:noProof/>
            <w:webHidden/>
          </w:rPr>
          <w:fldChar w:fldCharType="end"/>
        </w:r>
      </w:hyperlink>
    </w:p>
    <w:p w14:paraId="4D5CF11C" w14:textId="77777777" w:rsidR="0082587A" w:rsidRDefault="00CB4E66">
      <w:pPr>
        <w:pStyle w:val="Inhopg2"/>
        <w:rPr>
          <w:rFonts w:asciiTheme="minorHAnsi" w:eastAsiaTheme="minorEastAsia" w:hAnsiTheme="minorHAnsi" w:cstheme="minorBidi"/>
          <w:noProof/>
          <w:sz w:val="22"/>
          <w:szCs w:val="22"/>
          <w:lang w:eastAsia="nl-NL"/>
        </w:rPr>
      </w:pPr>
      <w:hyperlink w:anchor="_Toc58415722" w:history="1">
        <w:r w:rsidR="0082587A" w:rsidRPr="004F67F2">
          <w:rPr>
            <w:rStyle w:val="Hyperlink"/>
            <w:noProof/>
          </w:rPr>
          <w:t>6.5</w:t>
        </w:r>
        <w:r w:rsidR="0082587A">
          <w:rPr>
            <w:rFonts w:asciiTheme="minorHAnsi" w:eastAsiaTheme="minorEastAsia" w:hAnsiTheme="minorHAnsi" w:cstheme="minorBidi"/>
            <w:noProof/>
            <w:sz w:val="22"/>
            <w:szCs w:val="22"/>
            <w:lang w:eastAsia="nl-NL"/>
          </w:rPr>
          <w:tab/>
        </w:r>
        <w:r w:rsidR="0082587A" w:rsidRPr="004F67F2">
          <w:rPr>
            <w:rStyle w:val="Hyperlink"/>
            <w:noProof/>
          </w:rPr>
          <w:t>Aardwetenschappelijk onderzoek</w:t>
        </w:r>
        <w:r w:rsidR="0082587A">
          <w:rPr>
            <w:noProof/>
            <w:webHidden/>
          </w:rPr>
          <w:tab/>
        </w:r>
        <w:r w:rsidR="0082587A">
          <w:rPr>
            <w:noProof/>
            <w:webHidden/>
          </w:rPr>
          <w:fldChar w:fldCharType="begin"/>
        </w:r>
        <w:r w:rsidR="0082587A">
          <w:rPr>
            <w:noProof/>
            <w:webHidden/>
          </w:rPr>
          <w:instrText xml:space="preserve"> PAGEREF _Toc58415722 \h </w:instrText>
        </w:r>
        <w:r w:rsidR="0082587A">
          <w:rPr>
            <w:noProof/>
            <w:webHidden/>
          </w:rPr>
        </w:r>
        <w:r w:rsidR="0082587A">
          <w:rPr>
            <w:noProof/>
            <w:webHidden/>
          </w:rPr>
          <w:fldChar w:fldCharType="separate"/>
        </w:r>
        <w:r w:rsidR="0082587A">
          <w:rPr>
            <w:noProof/>
            <w:webHidden/>
          </w:rPr>
          <w:t>20</w:t>
        </w:r>
        <w:r w:rsidR="0082587A">
          <w:rPr>
            <w:noProof/>
            <w:webHidden/>
          </w:rPr>
          <w:fldChar w:fldCharType="end"/>
        </w:r>
      </w:hyperlink>
    </w:p>
    <w:p w14:paraId="019AA2AE" w14:textId="77777777" w:rsidR="0082587A" w:rsidRDefault="00CB4E66">
      <w:pPr>
        <w:pStyle w:val="Inhopg2"/>
        <w:rPr>
          <w:rFonts w:asciiTheme="minorHAnsi" w:eastAsiaTheme="minorEastAsia" w:hAnsiTheme="minorHAnsi" w:cstheme="minorBidi"/>
          <w:noProof/>
          <w:sz w:val="22"/>
          <w:szCs w:val="22"/>
          <w:lang w:eastAsia="nl-NL"/>
        </w:rPr>
      </w:pPr>
      <w:hyperlink w:anchor="_Toc58415723" w:history="1">
        <w:r w:rsidR="0082587A" w:rsidRPr="004F67F2">
          <w:rPr>
            <w:rStyle w:val="Hyperlink"/>
            <w:noProof/>
          </w:rPr>
          <w:t>6.6</w:t>
        </w:r>
        <w:r w:rsidR="0082587A">
          <w:rPr>
            <w:rFonts w:asciiTheme="minorHAnsi" w:eastAsiaTheme="minorEastAsia" w:hAnsiTheme="minorHAnsi" w:cstheme="minorBidi"/>
            <w:noProof/>
            <w:sz w:val="22"/>
            <w:szCs w:val="22"/>
            <w:lang w:eastAsia="nl-NL"/>
          </w:rPr>
          <w:tab/>
        </w:r>
        <w:r w:rsidR="0082587A" w:rsidRPr="004F67F2">
          <w:rPr>
            <w:rStyle w:val="Hyperlink"/>
            <w:noProof/>
          </w:rPr>
          <w:t>Anorganische artefacten</w:t>
        </w:r>
        <w:r w:rsidR="0082587A">
          <w:rPr>
            <w:noProof/>
            <w:webHidden/>
          </w:rPr>
          <w:tab/>
        </w:r>
        <w:r w:rsidR="0082587A">
          <w:rPr>
            <w:noProof/>
            <w:webHidden/>
          </w:rPr>
          <w:fldChar w:fldCharType="begin"/>
        </w:r>
        <w:r w:rsidR="0082587A">
          <w:rPr>
            <w:noProof/>
            <w:webHidden/>
          </w:rPr>
          <w:instrText xml:space="preserve"> PAGEREF _Toc58415723 \h </w:instrText>
        </w:r>
        <w:r w:rsidR="0082587A">
          <w:rPr>
            <w:noProof/>
            <w:webHidden/>
          </w:rPr>
        </w:r>
        <w:r w:rsidR="0082587A">
          <w:rPr>
            <w:noProof/>
            <w:webHidden/>
          </w:rPr>
          <w:fldChar w:fldCharType="separate"/>
        </w:r>
        <w:r w:rsidR="0082587A">
          <w:rPr>
            <w:noProof/>
            <w:webHidden/>
          </w:rPr>
          <w:t>20</w:t>
        </w:r>
        <w:r w:rsidR="0082587A">
          <w:rPr>
            <w:noProof/>
            <w:webHidden/>
          </w:rPr>
          <w:fldChar w:fldCharType="end"/>
        </w:r>
      </w:hyperlink>
    </w:p>
    <w:p w14:paraId="245FA915" w14:textId="77777777" w:rsidR="0082587A" w:rsidRDefault="00CB4E66">
      <w:pPr>
        <w:pStyle w:val="Inhopg2"/>
        <w:rPr>
          <w:rFonts w:asciiTheme="minorHAnsi" w:eastAsiaTheme="minorEastAsia" w:hAnsiTheme="minorHAnsi" w:cstheme="minorBidi"/>
          <w:noProof/>
          <w:sz w:val="22"/>
          <w:szCs w:val="22"/>
          <w:lang w:eastAsia="nl-NL"/>
        </w:rPr>
      </w:pPr>
      <w:hyperlink w:anchor="_Toc58415724" w:history="1">
        <w:r w:rsidR="0082587A" w:rsidRPr="004F67F2">
          <w:rPr>
            <w:rStyle w:val="Hyperlink"/>
            <w:noProof/>
          </w:rPr>
          <w:t>6.7</w:t>
        </w:r>
        <w:r w:rsidR="0082587A">
          <w:rPr>
            <w:rFonts w:asciiTheme="minorHAnsi" w:eastAsiaTheme="minorEastAsia" w:hAnsiTheme="minorHAnsi" w:cstheme="minorBidi"/>
            <w:noProof/>
            <w:sz w:val="22"/>
            <w:szCs w:val="22"/>
            <w:lang w:eastAsia="nl-NL"/>
          </w:rPr>
          <w:tab/>
        </w:r>
        <w:r w:rsidR="0082587A" w:rsidRPr="004F67F2">
          <w:rPr>
            <w:rStyle w:val="Hyperlink"/>
            <w:noProof/>
          </w:rPr>
          <w:t>Organische artefacten</w:t>
        </w:r>
        <w:r w:rsidR="0082587A">
          <w:rPr>
            <w:noProof/>
            <w:webHidden/>
          </w:rPr>
          <w:tab/>
        </w:r>
        <w:r w:rsidR="0082587A">
          <w:rPr>
            <w:noProof/>
            <w:webHidden/>
          </w:rPr>
          <w:fldChar w:fldCharType="begin"/>
        </w:r>
        <w:r w:rsidR="0082587A">
          <w:rPr>
            <w:noProof/>
            <w:webHidden/>
          </w:rPr>
          <w:instrText xml:space="preserve"> PAGEREF _Toc58415724 \h </w:instrText>
        </w:r>
        <w:r w:rsidR="0082587A">
          <w:rPr>
            <w:noProof/>
            <w:webHidden/>
          </w:rPr>
        </w:r>
        <w:r w:rsidR="0082587A">
          <w:rPr>
            <w:noProof/>
            <w:webHidden/>
          </w:rPr>
          <w:fldChar w:fldCharType="separate"/>
        </w:r>
        <w:r w:rsidR="0082587A">
          <w:rPr>
            <w:noProof/>
            <w:webHidden/>
          </w:rPr>
          <w:t>21</w:t>
        </w:r>
        <w:r w:rsidR="0082587A">
          <w:rPr>
            <w:noProof/>
            <w:webHidden/>
          </w:rPr>
          <w:fldChar w:fldCharType="end"/>
        </w:r>
      </w:hyperlink>
    </w:p>
    <w:p w14:paraId="04E64321" w14:textId="77777777" w:rsidR="0082587A" w:rsidRDefault="00CB4E66">
      <w:pPr>
        <w:pStyle w:val="Inhopg2"/>
        <w:rPr>
          <w:rFonts w:asciiTheme="minorHAnsi" w:eastAsiaTheme="minorEastAsia" w:hAnsiTheme="minorHAnsi" w:cstheme="minorBidi"/>
          <w:noProof/>
          <w:sz w:val="22"/>
          <w:szCs w:val="22"/>
          <w:lang w:eastAsia="nl-NL"/>
        </w:rPr>
      </w:pPr>
      <w:hyperlink w:anchor="_Toc58415725" w:history="1">
        <w:r w:rsidR="0082587A" w:rsidRPr="004F67F2">
          <w:rPr>
            <w:rStyle w:val="Hyperlink"/>
            <w:noProof/>
          </w:rPr>
          <w:t>6.8</w:t>
        </w:r>
        <w:r w:rsidR="0082587A">
          <w:rPr>
            <w:rFonts w:asciiTheme="minorHAnsi" w:eastAsiaTheme="minorEastAsia" w:hAnsiTheme="minorHAnsi" w:cstheme="minorBidi"/>
            <w:noProof/>
            <w:sz w:val="22"/>
            <w:szCs w:val="22"/>
            <w:lang w:eastAsia="nl-NL"/>
          </w:rPr>
          <w:tab/>
        </w:r>
        <w:r w:rsidR="0082587A" w:rsidRPr="004F67F2">
          <w:rPr>
            <w:rStyle w:val="Hyperlink"/>
            <w:noProof/>
          </w:rPr>
          <w:t>Archeozoölogische en archeobotanische resten</w:t>
        </w:r>
        <w:r w:rsidR="0082587A">
          <w:rPr>
            <w:noProof/>
            <w:webHidden/>
          </w:rPr>
          <w:tab/>
        </w:r>
        <w:r w:rsidR="0082587A">
          <w:rPr>
            <w:noProof/>
            <w:webHidden/>
          </w:rPr>
          <w:fldChar w:fldCharType="begin"/>
        </w:r>
        <w:r w:rsidR="0082587A">
          <w:rPr>
            <w:noProof/>
            <w:webHidden/>
          </w:rPr>
          <w:instrText xml:space="preserve"> PAGEREF _Toc58415725 \h </w:instrText>
        </w:r>
        <w:r w:rsidR="0082587A">
          <w:rPr>
            <w:noProof/>
            <w:webHidden/>
          </w:rPr>
        </w:r>
        <w:r w:rsidR="0082587A">
          <w:rPr>
            <w:noProof/>
            <w:webHidden/>
          </w:rPr>
          <w:fldChar w:fldCharType="separate"/>
        </w:r>
        <w:r w:rsidR="0082587A">
          <w:rPr>
            <w:noProof/>
            <w:webHidden/>
          </w:rPr>
          <w:t>21</w:t>
        </w:r>
        <w:r w:rsidR="0082587A">
          <w:rPr>
            <w:noProof/>
            <w:webHidden/>
          </w:rPr>
          <w:fldChar w:fldCharType="end"/>
        </w:r>
      </w:hyperlink>
    </w:p>
    <w:p w14:paraId="10AA0652" w14:textId="77777777" w:rsidR="0082587A" w:rsidRDefault="00CB4E66">
      <w:pPr>
        <w:pStyle w:val="Inhopg2"/>
        <w:rPr>
          <w:rFonts w:asciiTheme="minorHAnsi" w:eastAsiaTheme="minorEastAsia" w:hAnsiTheme="minorHAnsi" w:cstheme="minorBidi"/>
          <w:noProof/>
          <w:sz w:val="22"/>
          <w:szCs w:val="22"/>
          <w:lang w:eastAsia="nl-NL"/>
        </w:rPr>
      </w:pPr>
      <w:hyperlink w:anchor="_Toc58415726" w:history="1">
        <w:r w:rsidR="0082587A" w:rsidRPr="004F67F2">
          <w:rPr>
            <w:rStyle w:val="Hyperlink"/>
            <w:noProof/>
            <w:lang w:eastAsia="nl-NL"/>
          </w:rPr>
          <w:t>6.9</w:t>
        </w:r>
        <w:r w:rsidR="0082587A">
          <w:rPr>
            <w:rFonts w:asciiTheme="minorHAnsi" w:eastAsiaTheme="minorEastAsia" w:hAnsiTheme="minorHAnsi" w:cstheme="minorBidi"/>
            <w:noProof/>
            <w:sz w:val="22"/>
            <w:szCs w:val="22"/>
            <w:lang w:eastAsia="nl-NL"/>
          </w:rPr>
          <w:tab/>
        </w:r>
        <w:r w:rsidR="0082587A" w:rsidRPr="004F67F2">
          <w:rPr>
            <w:rStyle w:val="Hyperlink"/>
            <w:noProof/>
            <w:lang w:eastAsia="nl-NL"/>
          </w:rPr>
          <w:t>Fysisch antropologische resten</w:t>
        </w:r>
        <w:r w:rsidR="0082587A">
          <w:rPr>
            <w:noProof/>
            <w:webHidden/>
          </w:rPr>
          <w:tab/>
        </w:r>
        <w:r w:rsidR="0082587A">
          <w:rPr>
            <w:noProof/>
            <w:webHidden/>
          </w:rPr>
          <w:fldChar w:fldCharType="begin"/>
        </w:r>
        <w:r w:rsidR="0082587A">
          <w:rPr>
            <w:noProof/>
            <w:webHidden/>
          </w:rPr>
          <w:instrText xml:space="preserve"> PAGEREF _Toc58415726 \h </w:instrText>
        </w:r>
        <w:r w:rsidR="0082587A">
          <w:rPr>
            <w:noProof/>
            <w:webHidden/>
          </w:rPr>
        </w:r>
        <w:r w:rsidR="0082587A">
          <w:rPr>
            <w:noProof/>
            <w:webHidden/>
          </w:rPr>
          <w:fldChar w:fldCharType="separate"/>
        </w:r>
        <w:r w:rsidR="0082587A">
          <w:rPr>
            <w:noProof/>
            <w:webHidden/>
          </w:rPr>
          <w:t>21</w:t>
        </w:r>
        <w:r w:rsidR="0082587A">
          <w:rPr>
            <w:noProof/>
            <w:webHidden/>
          </w:rPr>
          <w:fldChar w:fldCharType="end"/>
        </w:r>
      </w:hyperlink>
    </w:p>
    <w:p w14:paraId="65C131E5" w14:textId="77777777" w:rsidR="0082587A" w:rsidRDefault="00CB4E66">
      <w:pPr>
        <w:pStyle w:val="Inhopg2"/>
        <w:rPr>
          <w:rFonts w:asciiTheme="minorHAnsi" w:eastAsiaTheme="minorEastAsia" w:hAnsiTheme="minorHAnsi" w:cstheme="minorBidi"/>
          <w:noProof/>
          <w:sz w:val="22"/>
          <w:szCs w:val="22"/>
          <w:lang w:eastAsia="nl-NL"/>
        </w:rPr>
      </w:pPr>
      <w:hyperlink w:anchor="_Toc58415727" w:history="1">
        <w:r w:rsidR="0082587A" w:rsidRPr="004F67F2">
          <w:rPr>
            <w:rStyle w:val="Hyperlink"/>
            <w:noProof/>
          </w:rPr>
          <w:t>6.10</w:t>
        </w:r>
        <w:r w:rsidR="0082587A">
          <w:rPr>
            <w:rFonts w:asciiTheme="minorHAnsi" w:eastAsiaTheme="minorEastAsia" w:hAnsiTheme="minorHAnsi" w:cstheme="minorBidi"/>
            <w:noProof/>
            <w:sz w:val="22"/>
            <w:szCs w:val="22"/>
            <w:lang w:eastAsia="nl-NL"/>
          </w:rPr>
          <w:tab/>
        </w:r>
        <w:r w:rsidR="0082587A" w:rsidRPr="004F67F2">
          <w:rPr>
            <w:rStyle w:val="Hyperlink"/>
            <w:noProof/>
          </w:rPr>
          <w:t>Overige resten</w:t>
        </w:r>
        <w:r w:rsidR="0082587A">
          <w:rPr>
            <w:noProof/>
            <w:webHidden/>
          </w:rPr>
          <w:tab/>
        </w:r>
        <w:r w:rsidR="0082587A">
          <w:rPr>
            <w:noProof/>
            <w:webHidden/>
          </w:rPr>
          <w:fldChar w:fldCharType="begin"/>
        </w:r>
        <w:r w:rsidR="0082587A">
          <w:rPr>
            <w:noProof/>
            <w:webHidden/>
          </w:rPr>
          <w:instrText xml:space="preserve"> PAGEREF _Toc58415727 \h </w:instrText>
        </w:r>
        <w:r w:rsidR="0082587A">
          <w:rPr>
            <w:noProof/>
            <w:webHidden/>
          </w:rPr>
        </w:r>
        <w:r w:rsidR="0082587A">
          <w:rPr>
            <w:noProof/>
            <w:webHidden/>
          </w:rPr>
          <w:fldChar w:fldCharType="separate"/>
        </w:r>
        <w:r w:rsidR="0082587A">
          <w:rPr>
            <w:noProof/>
            <w:webHidden/>
          </w:rPr>
          <w:t>21</w:t>
        </w:r>
        <w:r w:rsidR="0082587A">
          <w:rPr>
            <w:noProof/>
            <w:webHidden/>
          </w:rPr>
          <w:fldChar w:fldCharType="end"/>
        </w:r>
      </w:hyperlink>
    </w:p>
    <w:p w14:paraId="3FA405EE" w14:textId="77777777" w:rsidR="0082587A" w:rsidRDefault="00CB4E66">
      <w:pPr>
        <w:pStyle w:val="Inhopg2"/>
        <w:rPr>
          <w:rFonts w:asciiTheme="minorHAnsi" w:eastAsiaTheme="minorEastAsia" w:hAnsiTheme="minorHAnsi" w:cstheme="minorBidi"/>
          <w:noProof/>
          <w:sz w:val="22"/>
          <w:szCs w:val="22"/>
          <w:lang w:eastAsia="nl-NL"/>
        </w:rPr>
      </w:pPr>
      <w:hyperlink w:anchor="_Toc58415728" w:history="1">
        <w:r w:rsidR="0082587A" w:rsidRPr="004F67F2">
          <w:rPr>
            <w:rStyle w:val="Hyperlink"/>
            <w:noProof/>
          </w:rPr>
          <w:t>6.11</w:t>
        </w:r>
        <w:r w:rsidR="0082587A">
          <w:rPr>
            <w:rFonts w:asciiTheme="minorHAnsi" w:eastAsiaTheme="minorEastAsia" w:hAnsiTheme="minorHAnsi" w:cstheme="minorBidi"/>
            <w:noProof/>
            <w:sz w:val="22"/>
            <w:szCs w:val="22"/>
            <w:lang w:eastAsia="nl-NL"/>
          </w:rPr>
          <w:tab/>
        </w:r>
        <w:r w:rsidR="0082587A" w:rsidRPr="004F67F2">
          <w:rPr>
            <w:rStyle w:val="Hyperlink"/>
            <w:noProof/>
          </w:rPr>
          <w:t>Dateringstechnieken</w:t>
        </w:r>
        <w:r w:rsidR="0082587A">
          <w:rPr>
            <w:noProof/>
            <w:webHidden/>
          </w:rPr>
          <w:tab/>
        </w:r>
        <w:r w:rsidR="0082587A">
          <w:rPr>
            <w:noProof/>
            <w:webHidden/>
          </w:rPr>
          <w:fldChar w:fldCharType="begin"/>
        </w:r>
        <w:r w:rsidR="0082587A">
          <w:rPr>
            <w:noProof/>
            <w:webHidden/>
          </w:rPr>
          <w:instrText xml:space="preserve"> PAGEREF _Toc58415728 \h </w:instrText>
        </w:r>
        <w:r w:rsidR="0082587A">
          <w:rPr>
            <w:noProof/>
            <w:webHidden/>
          </w:rPr>
        </w:r>
        <w:r w:rsidR="0082587A">
          <w:rPr>
            <w:noProof/>
            <w:webHidden/>
          </w:rPr>
          <w:fldChar w:fldCharType="separate"/>
        </w:r>
        <w:r w:rsidR="0082587A">
          <w:rPr>
            <w:noProof/>
            <w:webHidden/>
          </w:rPr>
          <w:t>21</w:t>
        </w:r>
        <w:r w:rsidR="0082587A">
          <w:rPr>
            <w:noProof/>
            <w:webHidden/>
          </w:rPr>
          <w:fldChar w:fldCharType="end"/>
        </w:r>
      </w:hyperlink>
    </w:p>
    <w:p w14:paraId="128454A1" w14:textId="77777777" w:rsidR="0082587A" w:rsidRDefault="00CB4E66">
      <w:pPr>
        <w:pStyle w:val="Inhopg2"/>
        <w:rPr>
          <w:rFonts w:asciiTheme="minorHAnsi" w:eastAsiaTheme="minorEastAsia" w:hAnsiTheme="minorHAnsi" w:cstheme="minorBidi"/>
          <w:noProof/>
          <w:sz w:val="22"/>
          <w:szCs w:val="22"/>
          <w:lang w:eastAsia="nl-NL"/>
        </w:rPr>
      </w:pPr>
      <w:hyperlink w:anchor="_Toc58415729" w:history="1">
        <w:r w:rsidR="0082587A" w:rsidRPr="004F67F2">
          <w:rPr>
            <w:rStyle w:val="Hyperlink"/>
            <w:noProof/>
          </w:rPr>
          <w:t>6.12</w:t>
        </w:r>
        <w:r w:rsidR="0082587A">
          <w:rPr>
            <w:rFonts w:asciiTheme="minorHAnsi" w:eastAsiaTheme="minorEastAsia" w:hAnsiTheme="minorHAnsi" w:cstheme="minorBidi"/>
            <w:noProof/>
            <w:sz w:val="22"/>
            <w:szCs w:val="22"/>
            <w:lang w:eastAsia="nl-NL"/>
          </w:rPr>
          <w:tab/>
        </w:r>
        <w:r w:rsidR="0082587A" w:rsidRPr="004F67F2">
          <w:rPr>
            <w:rStyle w:val="Hyperlink"/>
            <w:noProof/>
          </w:rPr>
          <w:t>Beperkingen</w:t>
        </w:r>
        <w:r w:rsidR="0082587A">
          <w:rPr>
            <w:noProof/>
            <w:webHidden/>
          </w:rPr>
          <w:tab/>
        </w:r>
        <w:r w:rsidR="0082587A">
          <w:rPr>
            <w:noProof/>
            <w:webHidden/>
          </w:rPr>
          <w:fldChar w:fldCharType="begin"/>
        </w:r>
        <w:r w:rsidR="0082587A">
          <w:rPr>
            <w:noProof/>
            <w:webHidden/>
          </w:rPr>
          <w:instrText xml:space="preserve"> PAGEREF _Toc58415729 \h </w:instrText>
        </w:r>
        <w:r w:rsidR="0082587A">
          <w:rPr>
            <w:noProof/>
            <w:webHidden/>
          </w:rPr>
        </w:r>
        <w:r w:rsidR="0082587A">
          <w:rPr>
            <w:noProof/>
            <w:webHidden/>
          </w:rPr>
          <w:fldChar w:fldCharType="separate"/>
        </w:r>
        <w:r w:rsidR="0082587A">
          <w:rPr>
            <w:noProof/>
            <w:webHidden/>
          </w:rPr>
          <w:t>21</w:t>
        </w:r>
        <w:r w:rsidR="0082587A">
          <w:rPr>
            <w:noProof/>
            <w:webHidden/>
          </w:rPr>
          <w:fldChar w:fldCharType="end"/>
        </w:r>
      </w:hyperlink>
    </w:p>
    <w:p w14:paraId="79AF5DCE" w14:textId="77777777" w:rsidR="0082587A" w:rsidRDefault="00CB4E66">
      <w:pPr>
        <w:pStyle w:val="Inhopg1"/>
        <w:tabs>
          <w:tab w:val="left" w:pos="1829"/>
          <w:tab w:val="right" w:pos="9061"/>
        </w:tabs>
        <w:rPr>
          <w:rFonts w:asciiTheme="minorHAnsi" w:eastAsiaTheme="minorEastAsia" w:hAnsiTheme="minorHAnsi" w:cstheme="minorBidi"/>
          <w:b w:val="0"/>
          <w:noProof/>
          <w:sz w:val="22"/>
          <w:szCs w:val="22"/>
          <w:lang w:eastAsia="nl-NL"/>
        </w:rPr>
      </w:pPr>
      <w:hyperlink w:anchor="_Toc58415730" w:history="1">
        <w:r w:rsidR="0082587A" w:rsidRPr="004F67F2">
          <w:rPr>
            <w:rStyle w:val="Hyperlink"/>
            <w:noProof/>
          </w:rPr>
          <w:t>HOOFDSTUK 7</w:t>
        </w:r>
        <w:r w:rsidR="0082587A">
          <w:rPr>
            <w:rFonts w:asciiTheme="minorHAnsi" w:eastAsiaTheme="minorEastAsia" w:hAnsiTheme="minorHAnsi" w:cstheme="minorBidi"/>
            <w:b w:val="0"/>
            <w:noProof/>
            <w:sz w:val="22"/>
            <w:szCs w:val="22"/>
            <w:lang w:eastAsia="nl-NL"/>
          </w:rPr>
          <w:tab/>
        </w:r>
        <w:r w:rsidR="0082587A" w:rsidRPr="004F67F2">
          <w:rPr>
            <w:rStyle w:val="Hyperlink"/>
            <w:noProof/>
          </w:rPr>
          <w:t>UITWERKING</w:t>
        </w:r>
        <w:r w:rsidR="0082587A">
          <w:rPr>
            <w:noProof/>
            <w:webHidden/>
          </w:rPr>
          <w:tab/>
        </w:r>
        <w:r w:rsidR="0082587A">
          <w:rPr>
            <w:noProof/>
            <w:webHidden/>
          </w:rPr>
          <w:fldChar w:fldCharType="begin"/>
        </w:r>
        <w:r w:rsidR="0082587A">
          <w:rPr>
            <w:noProof/>
            <w:webHidden/>
          </w:rPr>
          <w:instrText xml:space="preserve"> PAGEREF _Toc58415730 \h </w:instrText>
        </w:r>
        <w:r w:rsidR="0082587A">
          <w:rPr>
            <w:noProof/>
            <w:webHidden/>
          </w:rPr>
        </w:r>
        <w:r w:rsidR="0082587A">
          <w:rPr>
            <w:noProof/>
            <w:webHidden/>
          </w:rPr>
          <w:fldChar w:fldCharType="separate"/>
        </w:r>
        <w:r w:rsidR="0082587A">
          <w:rPr>
            <w:noProof/>
            <w:webHidden/>
          </w:rPr>
          <w:t>22</w:t>
        </w:r>
        <w:r w:rsidR="0082587A">
          <w:rPr>
            <w:noProof/>
            <w:webHidden/>
          </w:rPr>
          <w:fldChar w:fldCharType="end"/>
        </w:r>
      </w:hyperlink>
    </w:p>
    <w:p w14:paraId="57AEA650" w14:textId="77777777" w:rsidR="0082587A" w:rsidRDefault="00CB4E66">
      <w:pPr>
        <w:pStyle w:val="Inhopg2"/>
        <w:rPr>
          <w:rFonts w:asciiTheme="minorHAnsi" w:eastAsiaTheme="minorEastAsia" w:hAnsiTheme="minorHAnsi" w:cstheme="minorBidi"/>
          <w:noProof/>
          <w:sz w:val="22"/>
          <w:szCs w:val="22"/>
          <w:lang w:eastAsia="nl-NL"/>
        </w:rPr>
      </w:pPr>
      <w:hyperlink w:anchor="_Toc58415731" w:history="1">
        <w:r w:rsidR="0082587A" w:rsidRPr="004F67F2">
          <w:rPr>
            <w:rStyle w:val="Hyperlink"/>
            <w:noProof/>
          </w:rPr>
          <w:t>7.1</w:t>
        </w:r>
        <w:r w:rsidR="0082587A">
          <w:rPr>
            <w:rFonts w:asciiTheme="minorHAnsi" w:eastAsiaTheme="minorEastAsia" w:hAnsiTheme="minorHAnsi" w:cstheme="minorBidi"/>
            <w:noProof/>
            <w:sz w:val="22"/>
            <w:szCs w:val="22"/>
            <w:lang w:eastAsia="nl-NL"/>
          </w:rPr>
          <w:tab/>
        </w:r>
        <w:r w:rsidR="0082587A" w:rsidRPr="004F67F2">
          <w:rPr>
            <w:rStyle w:val="Hyperlink"/>
            <w:noProof/>
          </w:rPr>
          <w:t>Structuren, grondsporen, vondstspreidingen</w:t>
        </w:r>
        <w:r w:rsidR="0082587A">
          <w:rPr>
            <w:noProof/>
            <w:webHidden/>
          </w:rPr>
          <w:tab/>
        </w:r>
        <w:r w:rsidR="0082587A">
          <w:rPr>
            <w:noProof/>
            <w:webHidden/>
          </w:rPr>
          <w:fldChar w:fldCharType="begin"/>
        </w:r>
        <w:r w:rsidR="0082587A">
          <w:rPr>
            <w:noProof/>
            <w:webHidden/>
          </w:rPr>
          <w:instrText xml:space="preserve"> PAGEREF _Toc58415731 \h </w:instrText>
        </w:r>
        <w:r w:rsidR="0082587A">
          <w:rPr>
            <w:noProof/>
            <w:webHidden/>
          </w:rPr>
        </w:r>
        <w:r w:rsidR="0082587A">
          <w:rPr>
            <w:noProof/>
            <w:webHidden/>
          </w:rPr>
          <w:fldChar w:fldCharType="separate"/>
        </w:r>
        <w:r w:rsidR="0082587A">
          <w:rPr>
            <w:noProof/>
            <w:webHidden/>
          </w:rPr>
          <w:t>22</w:t>
        </w:r>
        <w:r w:rsidR="0082587A">
          <w:rPr>
            <w:noProof/>
            <w:webHidden/>
          </w:rPr>
          <w:fldChar w:fldCharType="end"/>
        </w:r>
      </w:hyperlink>
    </w:p>
    <w:p w14:paraId="622F3C47" w14:textId="77777777" w:rsidR="0082587A" w:rsidRDefault="00CB4E66">
      <w:pPr>
        <w:pStyle w:val="Inhopg2"/>
        <w:rPr>
          <w:rFonts w:asciiTheme="minorHAnsi" w:eastAsiaTheme="minorEastAsia" w:hAnsiTheme="minorHAnsi" w:cstheme="minorBidi"/>
          <w:noProof/>
          <w:sz w:val="22"/>
          <w:szCs w:val="22"/>
          <w:lang w:eastAsia="nl-NL"/>
        </w:rPr>
      </w:pPr>
      <w:hyperlink w:anchor="_Toc58415732" w:history="1">
        <w:r w:rsidR="0082587A" w:rsidRPr="004F67F2">
          <w:rPr>
            <w:rStyle w:val="Hyperlink"/>
            <w:noProof/>
          </w:rPr>
          <w:t>7.2</w:t>
        </w:r>
        <w:r w:rsidR="0082587A">
          <w:rPr>
            <w:rFonts w:asciiTheme="minorHAnsi" w:eastAsiaTheme="minorEastAsia" w:hAnsiTheme="minorHAnsi" w:cstheme="minorBidi"/>
            <w:noProof/>
            <w:sz w:val="22"/>
            <w:szCs w:val="22"/>
            <w:lang w:eastAsia="nl-NL"/>
          </w:rPr>
          <w:tab/>
        </w:r>
        <w:r w:rsidR="0082587A" w:rsidRPr="004F67F2">
          <w:rPr>
            <w:rStyle w:val="Hyperlink"/>
            <w:noProof/>
          </w:rPr>
          <w:t>Analyse aardewetenschappelijke gegevens</w:t>
        </w:r>
        <w:r w:rsidR="0082587A">
          <w:rPr>
            <w:noProof/>
            <w:webHidden/>
          </w:rPr>
          <w:tab/>
        </w:r>
        <w:r w:rsidR="0082587A">
          <w:rPr>
            <w:noProof/>
            <w:webHidden/>
          </w:rPr>
          <w:fldChar w:fldCharType="begin"/>
        </w:r>
        <w:r w:rsidR="0082587A">
          <w:rPr>
            <w:noProof/>
            <w:webHidden/>
          </w:rPr>
          <w:instrText xml:space="preserve"> PAGEREF _Toc58415732 \h </w:instrText>
        </w:r>
        <w:r w:rsidR="0082587A">
          <w:rPr>
            <w:noProof/>
            <w:webHidden/>
          </w:rPr>
        </w:r>
        <w:r w:rsidR="0082587A">
          <w:rPr>
            <w:noProof/>
            <w:webHidden/>
          </w:rPr>
          <w:fldChar w:fldCharType="separate"/>
        </w:r>
        <w:r w:rsidR="0082587A">
          <w:rPr>
            <w:noProof/>
            <w:webHidden/>
          </w:rPr>
          <w:t>22</w:t>
        </w:r>
        <w:r w:rsidR="0082587A">
          <w:rPr>
            <w:noProof/>
            <w:webHidden/>
          </w:rPr>
          <w:fldChar w:fldCharType="end"/>
        </w:r>
      </w:hyperlink>
    </w:p>
    <w:p w14:paraId="49285B3D" w14:textId="77777777" w:rsidR="0082587A" w:rsidRDefault="00CB4E66">
      <w:pPr>
        <w:pStyle w:val="Inhopg2"/>
        <w:rPr>
          <w:rFonts w:asciiTheme="minorHAnsi" w:eastAsiaTheme="minorEastAsia" w:hAnsiTheme="minorHAnsi" w:cstheme="minorBidi"/>
          <w:noProof/>
          <w:sz w:val="22"/>
          <w:szCs w:val="22"/>
          <w:lang w:eastAsia="nl-NL"/>
        </w:rPr>
      </w:pPr>
      <w:hyperlink w:anchor="_Toc58415733" w:history="1">
        <w:r w:rsidR="0082587A" w:rsidRPr="004F67F2">
          <w:rPr>
            <w:rStyle w:val="Hyperlink"/>
            <w:noProof/>
          </w:rPr>
          <w:t>7.3</w:t>
        </w:r>
        <w:r w:rsidR="0082587A">
          <w:rPr>
            <w:rFonts w:asciiTheme="minorHAnsi" w:eastAsiaTheme="minorEastAsia" w:hAnsiTheme="minorHAnsi" w:cstheme="minorBidi"/>
            <w:noProof/>
            <w:sz w:val="22"/>
            <w:szCs w:val="22"/>
            <w:lang w:eastAsia="nl-NL"/>
          </w:rPr>
          <w:tab/>
        </w:r>
        <w:r w:rsidR="0082587A" w:rsidRPr="004F67F2">
          <w:rPr>
            <w:rStyle w:val="Hyperlink"/>
            <w:noProof/>
          </w:rPr>
          <w:t>Anorganische artefacten</w:t>
        </w:r>
        <w:r w:rsidR="0082587A">
          <w:rPr>
            <w:noProof/>
            <w:webHidden/>
          </w:rPr>
          <w:tab/>
        </w:r>
        <w:r w:rsidR="0082587A">
          <w:rPr>
            <w:noProof/>
            <w:webHidden/>
          </w:rPr>
          <w:fldChar w:fldCharType="begin"/>
        </w:r>
        <w:r w:rsidR="0082587A">
          <w:rPr>
            <w:noProof/>
            <w:webHidden/>
          </w:rPr>
          <w:instrText xml:space="preserve"> PAGEREF _Toc58415733 \h </w:instrText>
        </w:r>
        <w:r w:rsidR="0082587A">
          <w:rPr>
            <w:noProof/>
            <w:webHidden/>
          </w:rPr>
        </w:r>
        <w:r w:rsidR="0082587A">
          <w:rPr>
            <w:noProof/>
            <w:webHidden/>
          </w:rPr>
          <w:fldChar w:fldCharType="separate"/>
        </w:r>
        <w:r w:rsidR="0082587A">
          <w:rPr>
            <w:noProof/>
            <w:webHidden/>
          </w:rPr>
          <w:t>22</w:t>
        </w:r>
        <w:r w:rsidR="0082587A">
          <w:rPr>
            <w:noProof/>
            <w:webHidden/>
          </w:rPr>
          <w:fldChar w:fldCharType="end"/>
        </w:r>
      </w:hyperlink>
    </w:p>
    <w:p w14:paraId="2C411F22" w14:textId="77777777" w:rsidR="0082587A" w:rsidRDefault="00CB4E66">
      <w:pPr>
        <w:pStyle w:val="Inhopg2"/>
        <w:rPr>
          <w:rFonts w:asciiTheme="minorHAnsi" w:eastAsiaTheme="minorEastAsia" w:hAnsiTheme="minorHAnsi" w:cstheme="minorBidi"/>
          <w:noProof/>
          <w:sz w:val="22"/>
          <w:szCs w:val="22"/>
          <w:lang w:eastAsia="nl-NL"/>
        </w:rPr>
      </w:pPr>
      <w:hyperlink w:anchor="_Toc58415734" w:history="1">
        <w:r w:rsidR="0082587A" w:rsidRPr="004F67F2">
          <w:rPr>
            <w:rStyle w:val="Hyperlink"/>
            <w:noProof/>
          </w:rPr>
          <w:t>7.4</w:t>
        </w:r>
        <w:r w:rsidR="0082587A">
          <w:rPr>
            <w:rFonts w:asciiTheme="minorHAnsi" w:eastAsiaTheme="minorEastAsia" w:hAnsiTheme="minorHAnsi" w:cstheme="minorBidi"/>
            <w:noProof/>
            <w:sz w:val="22"/>
            <w:szCs w:val="22"/>
            <w:lang w:eastAsia="nl-NL"/>
          </w:rPr>
          <w:tab/>
        </w:r>
        <w:r w:rsidR="0082587A" w:rsidRPr="004F67F2">
          <w:rPr>
            <w:rStyle w:val="Hyperlink"/>
            <w:noProof/>
          </w:rPr>
          <w:t>Organische artefacten</w:t>
        </w:r>
        <w:r w:rsidR="0082587A">
          <w:rPr>
            <w:noProof/>
            <w:webHidden/>
          </w:rPr>
          <w:tab/>
        </w:r>
        <w:r w:rsidR="0082587A">
          <w:rPr>
            <w:noProof/>
            <w:webHidden/>
          </w:rPr>
          <w:fldChar w:fldCharType="begin"/>
        </w:r>
        <w:r w:rsidR="0082587A">
          <w:rPr>
            <w:noProof/>
            <w:webHidden/>
          </w:rPr>
          <w:instrText xml:space="preserve"> PAGEREF _Toc58415734 \h </w:instrText>
        </w:r>
        <w:r w:rsidR="0082587A">
          <w:rPr>
            <w:noProof/>
            <w:webHidden/>
          </w:rPr>
        </w:r>
        <w:r w:rsidR="0082587A">
          <w:rPr>
            <w:noProof/>
            <w:webHidden/>
          </w:rPr>
          <w:fldChar w:fldCharType="separate"/>
        </w:r>
        <w:r w:rsidR="0082587A">
          <w:rPr>
            <w:noProof/>
            <w:webHidden/>
          </w:rPr>
          <w:t>22</w:t>
        </w:r>
        <w:r w:rsidR="0082587A">
          <w:rPr>
            <w:noProof/>
            <w:webHidden/>
          </w:rPr>
          <w:fldChar w:fldCharType="end"/>
        </w:r>
      </w:hyperlink>
    </w:p>
    <w:p w14:paraId="59542B60" w14:textId="77777777" w:rsidR="0082587A" w:rsidRDefault="00CB4E66">
      <w:pPr>
        <w:pStyle w:val="Inhopg2"/>
        <w:rPr>
          <w:rFonts w:asciiTheme="minorHAnsi" w:eastAsiaTheme="minorEastAsia" w:hAnsiTheme="minorHAnsi" w:cstheme="minorBidi"/>
          <w:noProof/>
          <w:sz w:val="22"/>
          <w:szCs w:val="22"/>
          <w:lang w:eastAsia="nl-NL"/>
        </w:rPr>
      </w:pPr>
      <w:hyperlink w:anchor="_Toc58415735" w:history="1">
        <w:r w:rsidR="0082587A" w:rsidRPr="004F67F2">
          <w:rPr>
            <w:rStyle w:val="Hyperlink"/>
            <w:noProof/>
          </w:rPr>
          <w:t>7.5</w:t>
        </w:r>
        <w:r w:rsidR="0082587A">
          <w:rPr>
            <w:rFonts w:asciiTheme="minorHAnsi" w:eastAsiaTheme="minorEastAsia" w:hAnsiTheme="minorHAnsi" w:cstheme="minorBidi"/>
            <w:noProof/>
            <w:sz w:val="22"/>
            <w:szCs w:val="22"/>
            <w:lang w:eastAsia="nl-NL"/>
          </w:rPr>
          <w:tab/>
        </w:r>
        <w:r w:rsidR="0082587A" w:rsidRPr="004F67F2">
          <w:rPr>
            <w:rStyle w:val="Hyperlink"/>
            <w:noProof/>
          </w:rPr>
          <w:t>Archeozoölogische en -botanische resten</w:t>
        </w:r>
        <w:r w:rsidR="0082587A">
          <w:rPr>
            <w:noProof/>
            <w:webHidden/>
          </w:rPr>
          <w:tab/>
        </w:r>
        <w:r w:rsidR="0082587A">
          <w:rPr>
            <w:noProof/>
            <w:webHidden/>
          </w:rPr>
          <w:fldChar w:fldCharType="begin"/>
        </w:r>
        <w:r w:rsidR="0082587A">
          <w:rPr>
            <w:noProof/>
            <w:webHidden/>
          </w:rPr>
          <w:instrText xml:space="preserve"> PAGEREF _Toc58415735 \h </w:instrText>
        </w:r>
        <w:r w:rsidR="0082587A">
          <w:rPr>
            <w:noProof/>
            <w:webHidden/>
          </w:rPr>
        </w:r>
        <w:r w:rsidR="0082587A">
          <w:rPr>
            <w:noProof/>
            <w:webHidden/>
          </w:rPr>
          <w:fldChar w:fldCharType="separate"/>
        </w:r>
        <w:r w:rsidR="0082587A">
          <w:rPr>
            <w:noProof/>
            <w:webHidden/>
          </w:rPr>
          <w:t>22</w:t>
        </w:r>
        <w:r w:rsidR="0082587A">
          <w:rPr>
            <w:noProof/>
            <w:webHidden/>
          </w:rPr>
          <w:fldChar w:fldCharType="end"/>
        </w:r>
      </w:hyperlink>
    </w:p>
    <w:p w14:paraId="0D10DB6B" w14:textId="77777777" w:rsidR="0082587A" w:rsidRDefault="00CB4E66">
      <w:pPr>
        <w:pStyle w:val="Inhopg2"/>
        <w:rPr>
          <w:rFonts w:asciiTheme="minorHAnsi" w:eastAsiaTheme="minorEastAsia" w:hAnsiTheme="minorHAnsi" w:cstheme="minorBidi"/>
          <w:noProof/>
          <w:sz w:val="22"/>
          <w:szCs w:val="22"/>
          <w:lang w:eastAsia="nl-NL"/>
        </w:rPr>
      </w:pPr>
      <w:hyperlink w:anchor="_Toc58415736" w:history="1">
        <w:r w:rsidR="0082587A" w:rsidRPr="004F67F2">
          <w:rPr>
            <w:rStyle w:val="Hyperlink"/>
            <w:noProof/>
          </w:rPr>
          <w:t>7.6</w:t>
        </w:r>
        <w:r w:rsidR="0082587A">
          <w:rPr>
            <w:rFonts w:asciiTheme="minorHAnsi" w:eastAsiaTheme="minorEastAsia" w:hAnsiTheme="minorHAnsi" w:cstheme="minorBidi"/>
            <w:noProof/>
            <w:sz w:val="22"/>
            <w:szCs w:val="22"/>
            <w:lang w:eastAsia="nl-NL"/>
          </w:rPr>
          <w:tab/>
        </w:r>
        <w:r w:rsidR="0082587A" w:rsidRPr="004F67F2">
          <w:rPr>
            <w:rStyle w:val="Hyperlink"/>
            <w:noProof/>
          </w:rPr>
          <w:t>Fysisch antropologische resten</w:t>
        </w:r>
        <w:r w:rsidR="0082587A">
          <w:rPr>
            <w:noProof/>
            <w:webHidden/>
          </w:rPr>
          <w:tab/>
        </w:r>
        <w:r w:rsidR="0082587A">
          <w:rPr>
            <w:noProof/>
            <w:webHidden/>
          </w:rPr>
          <w:fldChar w:fldCharType="begin"/>
        </w:r>
        <w:r w:rsidR="0082587A">
          <w:rPr>
            <w:noProof/>
            <w:webHidden/>
          </w:rPr>
          <w:instrText xml:space="preserve"> PAGEREF _Toc58415736 \h </w:instrText>
        </w:r>
        <w:r w:rsidR="0082587A">
          <w:rPr>
            <w:noProof/>
            <w:webHidden/>
          </w:rPr>
        </w:r>
        <w:r w:rsidR="0082587A">
          <w:rPr>
            <w:noProof/>
            <w:webHidden/>
          </w:rPr>
          <w:fldChar w:fldCharType="separate"/>
        </w:r>
        <w:r w:rsidR="0082587A">
          <w:rPr>
            <w:noProof/>
            <w:webHidden/>
          </w:rPr>
          <w:t>23</w:t>
        </w:r>
        <w:r w:rsidR="0082587A">
          <w:rPr>
            <w:noProof/>
            <w:webHidden/>
          </w:rPr>
          <w:fldChar w:fldCharType="end"/>
        </w:r>
      </w:hyperlink>
    </w:p>
    <w:p w14:paraId="5ABE4DAB" w14:textId="77777777" w:rsidR="0082587A" w:rsidRDefault="00CB4E66">
      <w:pPr>
        <w:pStyle w:val="Inhopg2"/>
        <w:rPr>
          <w:rFonts w:asciiTheme="minorHAnsi" w:eastAsiaTheme="minorEastAsia" w:hAnsiTheme="minorHAnsi" w:cstheme="minorBidi"/>
          <w:noProof/>
          <w:sz w:val="22"/>
          <w:szCs w:val="22"/>
          <w:lang w:eastAsia="nl-NL"/>
        </w:rPr>
      </w:pPr>
      <w:hyperlink w:anchor="_Toc58415737" w:history="1">
        <w:r w:rsidR="0082587A" w:rsidRPr="004F67F2">
          <w:rPr>
            <w:rStyle w:val="Hyperlink"/>
            <w:noProof/>
          </w:rPr>
          <w:t>7.7</w:t>
        </w:r>
        <w:r w:rsidR="0082587A">
          <w:rPr>
            <w:rFonts w:asciiTheme="minorHAnsi" w:eastAsiaTheme="minorEastAsia" w:hAnsiTheme="minorHAnsi" w:cstheme="minorBidi"/>
            <w:noProof/>
            <w:sz w:val="22"/>
            <w:szCs w:val="22"/>
            <w:lang w:eastAsia="nl-NL"/>
          </w:rPr>
          <w:tab/>
        </w:r>
        <w:r w:rsidR="0082587A" w:rsidRPr="004F67F2">
          <w:rPr>
            <w:rStyle w:val="Hyperlink"/>
            <w:noProof/>
          </w:rPr>
          <w:t>Overige resten</w:t>
        </w:r>
        <w:r w:rsidR="0082587A">
          <w:rPr>
            <w:noProof/>
            <w:webHidden/>
          </w:rPr>
          <w:tab/>
        </w:r>
        <w:r w:rsidR="0082587A">
          <w:rPr>
            <w:noProof/>
            <w:webHidden/>
          </w:rPr>
          <w:fldChar w:fldCharType="begin"/>
        </w:r>
        <w:r w:rsidR="0082587A">
          <w:rPr>
            <w:noProof/>
            <w:webHidden/>
          </w:rPr>
          <w:instrText xml:space="preserve"> PAGEREF _Toc58415737 \h </w:instrText>
        </w:r>
        <w:r w:rsidR="0082587A">
          <w:rPr>
            <w:noProof/>
            <w:webHidden/>
          </w:rPr>
        </w:r>
        <w:r w:rsidR="0082587A">
          <w:rPr>
            <w:noProof/>
            <w:webHidden/>
          </w:rPr>
          <w:fldChar w:fldCharType="separate"/>
        </w:r>
        <w:r w:rsidR="0082587A">
          <w:rPr>
            <w:noProof/>
            <w:webHidden/>
          </w:rPr>
          <w:t>23</w:t>
        </w:r>
        <w:r w:rsidR="0082587A">
          <w:rPr>
            <w:noProof/>
            <w:webHidden/>
          </w:rPr>
          <w:fldChar w:fldCharType="end"/>
        </w:r>
      </w:hyperlink>
    </w:p>
    <w:p w14:paraId="51B682FE" w14:textId="77777777" w:rsidR="0082587A" w:rsidRDefault="00CB4E66">
      <w:pPr>
        <w:pStyle w:val="Inhopg2"/>
        <w:rPr>
          <w:rFonts w:asciiTheme="minorHAnsi" w:eastAsiaTheme="minorEastAsia" w:hAnsiTheme="minorHAnsi" w:cstheme="minorBidi"/>
          <w:noProof/>
          <w:sz w:val="22"/>
          <w:szCs w:val="22"/>
          <w:lang w:eastAsia="nl-NL"/>
        </w:rPr>
      </w:pPr>
      <w:hyperlink w:anchor="_Toc58415738" w:history="1">
        <w:r w:rsidR="0082587A" w:rsidRPr="004F67F2">
          <w:rPr>
            <w:rStyle w:val="Hyperlink"/>
            <w:noProof/>
          </w:rPr>
          <w:t>7.8</w:t>
        </w:r>
        <w:r w:rsidR="0082587A">
          <w:rPr>
            <w:rFonts w:asciiTheme="minorHAnsi" w:eastAsiaTheme="minorEastAsia" w:hAnsiTheme="minorHAnsi" w:cstheme="minorBidi"/>
            <w:noProof/>
            <w:sz w:val="22"/>
            <w:szCs w:val="22"/>
            <w:lang w:eastAsia="nl-NL"/>
          </w:rPr>
          <w:tab/>
        </w:r>
        <w:r w:rsidR="0082587A" w:rsidRPr="004F67F2">
          <w:rPr>
            <w:rStyle w:val="Hyperlink"/>
            <w:noProof/>
          </w:rPr>
          <w:t>dateringen</w:t>
        </w:r>
        <w:r w:rsidR="0082587A">
          <w:rPr>
            <w:noProof/>
            <w:webHidden/>
          </w:rPr>
          <w:tab/>
        </w:r>
        <w:r w:rsidR="0082587A">
          <w:rPr>
            <w:noProof/>
            <w:webHidden/>
          </w:rPr>
          <w:fldChar w:fldCharType="begin"/>
        </w:r>
        <w:r w:rsidR="0082587A">
          <w:rPr>
            <w:noProof/>
            <w:webHidden/>
          </w:rPr>
          <w:instrText xml:space="preserve"> PAGEREF _Toc58415738 \h </w:instrText>
        </w:r>
        <w:r w:rsidR="0082587A">
          <w:rPr>
            <w:noProof/>
            <w:webHidden/>
          </w:rPr>
        </w:r>
        <w:r w:rsidR="0082587A">
          <w:rPr>
            <w:noProof/>
            <w:webHidden/>
          </w:rPr>
          <w:fldChar w:fldCharType="separate"/>
        </w:r>
        <w:r w:rsidR="0082587A">
          <w:rPr>
            <w:noProof/>
            <w:webHidden/>
          </w:rPr>
          <w:t>23</w:t>
        </w:r>
        <w:r w:rsidR="0082587A">
          <w:rPr>
            <w:noProof/>
            <w:webHidden/>
          </w:rPr>
          <w:fldChar w:fldCharType="end"/>
        </w:r>
      </w:hyperlink>
    </w:p>
    <w:p w14:paraId="61CC3D5D" w14:textId="77777777" w:rsidR="0082587A" w:rsidRDefault="00CB4E66">
      <w:pPr>
        <w:pStyle w:val="Inhopg2"/>
        <w:rPr>
          <w:rFonts w:asciiTheme="minorHAnsi" w:eastAsiaTheme="minorEastAsia" w:hAnsiTheme="minorHAnsi" w:cstheme="minorBidi"/>
          <w:noProof/>
          <w:sz w:val="22"/>
          <w:szCs w:val="22"/>
          <w:lang w:eastAsia="nl-NL"/>
        </w:rPr>
      </w:pPr>
      <w:hyperlink w:anchor="_Toc58415739" w:history="1">
        <w:r w:rsidR="0082587A" w:rsidRPr="004F67F2">
          <w:rPr>
            <w:rStyle w:val="Hyperlink"/>
            <w:noProof/>
          </w:rPr>
          <w:t>7.9</w:t>
        </w:r>
        <w:r w:rsidR="0082587A">
          <w:rPr>
            <w:rFonts w:asciiTheme="minorHAnsi" w:eastAsiaTheme="minorEastAsia" w:hAnsiTheme="minorHAnsi" w:cstheme="minorBidi"/>
            <w:noProof/>
            <w:sz w:val="22"/>
            <w:szCs w:val="22"/>
            <w:lang w:eastAsia="nl-NL"/>
          </w:rPr>
          <w:tab/>
        </w:r>
        <w:r w:rsidR="0082587A" w:rsidRPr="004F67F2">
          <w:rPr>
            <w:rStyle w:val="Hyperlink"/>
            <w:noProof/>
          </w:rPr>
          <w:t>Beeldrapportage</w:t>
        </w:r>
        <w:r w:rsidR="0082587A">
          <w:rPr>
            <w:noProof/>
            <w:webHidden/>
          </w:rPr>
          <w:tab/>
        </w:r>
        <w:r w:rsidR="0082587A">
          <w:rPr>
            <w:noProof/>
            <w:webHidden/>
          </w:rPr>
          <w:fldChar w:fldCharType="begin"/>
        </w:r>
        <w:r w:rsidR="0082587A">
          <w:rPr>
            <w:noProof/>
            <w:webHidden/>
          </w:rPr>
          <w:instrText xml:space="preserve"> PAGEREF _Toc58415739 \h </w:instrText>
        </w:r>
        <w:r w:rsidR="0082587A">
          <w:rPr>
            <w:noProof/>
            <w:webHidden/>
          </w:rPr>
        </w:r>
        <w:r w:rsidR="0082587A">
          <w:rPr>
            <w:noProof/>
            <w:webHidden/>
          </w:rPr>
          <w:fldChar w:fldCharType="separate"/>
        </w:r>
        <w:r w:rsidR="0082587A">
          <w:rPr>
            <w:noProof/>
            <w:webHidden/>
          </w:rPr>
          <w:t>23</w:t>
        </w:r>
        <w:r w:rsidR="0082587A">
          <w:rPr>
            <w:noProof/>
            <w:webHidden/>
          </w:rPr>
          <w:fldChar w:fldCharType="end"/>
        </w:r>
      </w:hyperlink>
    </w:p>
    <w:p w14:paraId="735AF29F" w14:textId="77777777" w:rsidR="0082587A" w:rsidRDefault="00CB4E66">
      <w:pPr>
        <w:pStyle w:val="Inhopg1"/>
        <w:tabs>
          <w:tab w:val="left" w:pos="1829"/>
          <w:tab w:val="right" w:pos="9061"/>
        </w:tabs>
        <w:rPr>
          <w:rFonts w:asciiTheme="minorHAnsi" w:eastAsiaTheme="minorEastAsia" w:hAnsiTheme="minorHAnsi" w:cstheme="minorBidi"/>
          <w:b w:val="0"/>
          <w:noProof/>
          <w:sz w:val="22"/>
          <w:szCs w:val="22"/>
          <w:lang w:eastAsia="nl-NL"/>
        </w:rPr>
      </w:pPr>
      <w:hyperlink w:anchor="_Toc58415740" w:history="1">
        <w:r w:rsidR="0082587A" w:rsidRPr="004F67F2">
          <w:rPr>
            <w:rStyle w:val="Hyperlink"/>
            <w:noProof/>
          </w:rPr>
          <w:t>HOOFDSTUK 8</w:t>
        </w:r>
        <w:r w:rsidR="0082587A">
          <w:rPr>
            <w:rFonts w:asciiTheme="minorHAnsi" w:eastAsiaTheme="minorEastAsia" w:hAnsiTheme="minorHAnsi" w:cstheme="minorBidi"/>
            <w:b w:val="0"/>
            <w:noProof/>
            <w:sz w:val="22"/>
            <w:szCs w:val="22"/>
            <w:lang w:eastAsia="nl-NL"/>
          </w:rPr>
          <w:tab/>
        </w:r>
        <w:r w:rsidR="0082587A" w:rsidRPr="004F67F2">
          <w:rPr>
            <w:rStyle w:val="Hyperlink"/>
            <w:noProof/>
          </w:rPr>
          <w:t>(DE)SELECTIE EN CONSERVERING</w:t>
        </w:r>
        <w:r w:rsidR="0082587A">
          <w:rPr>
            <w:noProof/>
            <w:webHidden/>
          </w:rPr>
          <w:tab/>
        </w:r>
        <w:r w:rsidR="0082587A">
          <w:rPr>
            <w:noProof/>
            <w:webHidden/>
          </w:rPr>
          <w:fldChar w:fldCharType="begin"/>
        </w:r>
        <w:r w:rsidR="0082587A">
          <w:rPr>
            <w:noProof/>
            <w:webHidden/>
          </w:rPr>
          <w:instrText xml:space="preserve"> PAGEREF _Toc58415740 \h </w:instrText>
        </w:r>
        <w:r w:rsidR="0082587A">
          <w:rPr>
            <w:noProof/>
            <w:webHidden/>
          </w:rPr>
        </w:r>
        <w:r w:rsidR="0082587A">
          <w:rPr>
            <w:noProof/>
            <w:webHidden/>
          </w:rPr>
          <w:fldChar w:fldCharType="separate"/>
        </w:r>
        <w:r w:rsidR="0082587A">
          <w:rPr>
            <w:noProof/>
            <w:webHidden/>
          </w:rPr>
          <w:t>24</w:t>
        </w:r>
        <w:r w:rsidR="0082587A">
          <w:rPr>
            <w:noProof/>
            <w:webHidden/>
          </w:rPr>
          <w:fldChar w:fldCharType="end"/>
        </w:r>
      </w:hyperlink>
    </w:p>
    <w:p w14:paraId="031AB5CD" w14:textId="77777777" w:rsidR="0082587A" w:rsidRDefault="00CB4E66">
      <w:pPr>
        <w:pStyle w:val="Inhopg2"/>
        <w:rPr>
          <w:rFonts w:asciiTheme="minorHAnsi" w:eastAsiaTheme="minorEastAsia" w:hAnsiTheme="minorHAnsi" w:cstheme="minorBidi"/>
          <w:noProof/>
          <w:sz w:val="22"/>
          <w:szCs w:val="22"/>
          <w:lang w:eastAsia="nl-NL"/>
        </w:rPr>
      </w:pPr>
      <w:hyperlink w:anchor="_Toc58415741" w:history="1">
        <w:r w:rsidR="0082587A" w:rsidRPr="004F67F2">
          <w:rPr>
            <w:rStyle w:val="Hyperlink"/>
            <w:noProof/>
          </w:rPr>
          <w:t>8.1</w:t>
        </w:r>
        <w:r w:rsidR="0082587A">
          <w:rPr>
            <w:rFonts w:asciiTheme="minorHAnsi" w:eastAsiaTheme="minorEastAsia" w:hAnsiTheme="minorHAnsi" w:cstheme="minorBidi"/>
            <w:noProof/>
            <w:sz w:val="22"/>
            <w:szCs w:val="22"/>
            <w:lang w:eastAsia="nl-NL"/>
          </w:rPr>
          <w:tab/>
        </w:r>
        <w:r w:rsidR="0082587A" w:rsidRPr="004F67F2">
          <w:rPr>
            <w:rStyle w:val="Hyperlink"/>
            <w:noProof/>
          </w:rPr>
          <w:t>Selectie materiaal voor uitwerking</w:t>
        </w:r>
        <w:r w:rsidR="0082587A">
          <w:rPr>
            <w:noProof/>
            <w:webHidden/>
          </w:rPr>
          <w:tab/>
        </w:r>
        <w:r w:rsidR="0082587A">
          <w:rPr>
            <w:noProof/>
            <w:webHidden/>
          </w:rPr>
          <w:fldChar w:fldCharType="begin"/>
        </w:r>
        <w:r w:rsidR="0082587A">
          <w:rPr>
            <w:noProof/>
            <w:webHidden/>
          </w:rPr>
          <w:instrText xml:space="preserve"> PAGEREF _Toc58415741 \h </w:instrText>
        </w:r>
        <w:r w:rsidR="0082587A">
          <w:rPr>
            <w:noProof/>
            <w:webHidden/>
          </w:rPr>
        </w:r>
        <w:r w:rsidR="0082587A">
          <w:rPr>
            <w:noProof/>
            <w:webHidden/>
          </w:rPr>
          <w:fldChar w:fldCharType="separate"/>
        </w:r>
        <w:r w:rsidR="0082587A">
          <w:rPr>
            <w:noProof/>
            <w:webHidden/>
          </w:rPr>
          <w:t>24</w:t>
        </w:r>
        <w:r w:rsidR="0082587A">
          <w:rPr>
            <w:noProof/>
            <w:webHidden/>
          </w:rPr>
          <w:fldChar w:fldCharType="end"/>
        </w:r>
      </w:hyperlink>
    </w:p>
    <w:p w14:paraId="32BD2CA6" w14:textId="77777777" w:rsidR="0082587A" w:rsidRDefault="00CB4E66">
      <w:pPr>
        <w:pStyle w:val="Inhopg2"/>
        <w:rPr>
          <w:rFonts w:asciiTheme="minorHAnsi" w:eastAsiaTheme="minorEastAsia" w:hAnsiTheme="minorHAnsi" w:cstheme="minorBidi"/>
          <w:noProof/>
          <w:sz w:val="22"/>
          <w:szCs w:val="22"/>
          <w:lang w:eastAsia="nl-NL"/>
        </w:rPr>
      </w:pPr>
      <w:hyperlink w:anchor="_Toc58415742" w:history="1">
        <w:r w:rsidR="0082587A" w:rsidRPr="004F67F2">
          <w:rPr>
            <w:rStyle w:val="Hyperlink"/>
            <w:noProof/>
          </w:rPr>
          <w:t>8.2</w:t>
        </w:r>
        <w:r w:rsidR="0082587A">
          <w:rPr>
            <w:rFonts w:asciiTheme="minorHAnsi" w:eastAsiaTheme="minorEastAsia" w:hAnsiTheme="minorHAnsi" w:cstheme="minorBidi"/>
            <w:noProof/>
            <w:sz w:val="22"/>
            <w:szCs w:val="22"/>
            <w:lang w:eastAsia="nl-NL"/>
          </w:rPr>
          <w:tab/>
        </w:r>
        <w:r w:rsidR="0082587A" w:rsidRPr="004F67F2">
          <w:rPr>
            <w:rStyle w:val="Hyperlink"/>
            <w:noProof/>
          </w:rPr>
          <w:t>Selectie materiaal voor deponering en verwijdering</w:t>
        </w:r>
        <w:r w:rsidR="0082587A">
          <w:rPr>
            <w:noProof/>
            <w:webHidden/>
          </w:rPr>
          <w:tab/>
        </w:r>
        <w:r w:rsidR="0082587A">
          <w:rPr>
            <w:noProof/>
            <w:webHidden/>
          </w:rPr>
          <w:fldChar w:fldCharType="begin"/>
        </w:r>
        <w:r w:rsidR="0082587A">
          <w:rPr>
            <w:noProof/>
            <w:webHidden/>
          </w:rPr>
          <w:instrText xml:space="preserve"> PAGEREF _Toc58415742 \h </w:instrText>
        </w:r>
        <w:r w:rsidR="0082587A">
          <w:rPr>
            <w:noProof/>
            <w:webHidden/>
          </w:rPr>
        </w:r>
        <w:r w:rsidR="0082587A">
          <w:rPr>
            <w:noProof/>
            <w:webHidden/>
          </w:rPr>
          <w:fldChar w:fldCharType="separate"/>
        </w:r>
        <w:r w:rsidR="0082587A">
          <w:rPr>
            <w:noProof/>
            <w:webHidden/>
          </w:rPr>
          <w:t>24</w:t>
        </w:r>
        <w:r w:rsidR="0082587A">
          <w:rPr>
            <w:noProof/>
            <w:webHidden/>
          </w:rPr>
          <w:fldChar w:fldCharType="end"/>
        </w:r>
      </w:hyperlink>
    </w:p>
    <w:p w14:paraId="1E66B879" w14:textId="77777777" w:rsidR="0082587A" w:rsidRDefault="00CB4E66">
      <w:pPr>
        <w:pStyle w:val="Inhopg2"/>
        <w:rPr>
          <w:rFonts w:asciiTheme="minorHAnsi" w:eastAsiaTheme="minorEastAsia" w:hAnsiTheme="minorHAnsi" w:cstheme="minorBidi"/>
          <w:noProof/>
          <w:sz w:val="22"/>
          <w:szCs w:val="22"/>
          <w:lang w:eastAsia="nl-NL"/>
        </w:rPr>
      </w:pPr>
      <w:hyperlink w:anchor="_Toc58415743" w:history="1">
        <w:r w:rsidR="0082587A" w:rsidRPr="004F67F2">
          <w:rPr>
            <w:rStyle w:val="Hyperlink"/>
            <w:noProof/>
          </w:rPr>
          <w:t>8.3</w:t>
        </w:r>
        <w:r w:rsidR="0082587A">
          <w:rPr>
            <w:rFonts w:asciiTheme="minorHAnsi" w:eastAsiaTheme="minorEastAsia" w:hAnsiTheme="minorHAnsi" w:cstheme="minorBidi"/>
            <w:noProof/>
            <w:sz w:val="22"/>
            <w:szCs w:val="22"/>
            <w:lang w:eastAsia="nl-NL"/>
          </w:rPr>
          <w:tab/>
        </w:r>
        <w:r w:rsidR="0082587A" w:rsidRPr="004F67F2">
          <w:rPr>
            <w:rStyle w:val="Hyperlink"/>
            <w:noProof/>
          </w:rPr>
          <w:t>Selectie materiaal voor conservering</w:t>
        </w:r>
        <w:r w:rsidR="0082587A">
          <w:rPr>
            <w:noProof/>
            <w:webHidden/>
          </w:rPr>
          <w:tab/>
        </w:r>
        <w:r w:rsidR="0082587A">
          <w:rPr>
            <w:noProof/>
            <w:webHidden/>
          </w:rPr>
          <w:fldChar w:fldCharType="begin"/>
        </w:r>
        <w:r w:rsidR="0082587A">
          <w:rPr>
            <w:noProof/>
            <w:webHidden/>
          </w:rPr>
          <w:instrText xml:space="preserve"> PAGEREF _Toc58415743 \h </w:instrText>
        </w:r>
        <w:r w:rsidR="0082587A">
          <w:rPr>
            <w:noProof/>
            <w:webHidden/>
          </w:rPr>
        </w:r>
        <w:r w:rsidR="0082587A">
          <w:rPr>
            <w:noProof/>
            <w:webHidden/>
          </w:rPr>
          <w:fldChar w:fldCharType="separate"/>
        </w:r>
        <w:r w:rsidR="0082587A">
          <w:rPr>
            <w:noProof/>
            <w:webHidden/>
          </w:rPr>
          <w:t>24</w:t>
        </w:r>
        <w:r w:rsidR="0082587A">
          <w:rPr>
            <w:noProof/>
            <w:webHidden/>
          </w:rPr>
          <w:fldChar w:fldCharType="end"/>
        </w:r>
      </w:hyperlink>
    </w:p>
    <w:p w14:paraId="65BFAE1B" w14:textId="77777777" w:rsidR="0082587A" w:rsidRDefault="00CB4E66">
      <w:pPr>
        <w:pStyle w:val="Inhopg1"/>
        <w:tabs>
          <w:tab w:val="left" w:pos="1829"/>
          <w:tab w:val="right" w:pos="9061"/>
        </w:tabs>
        <w:rPr>
          <w:rFonts w:asciiTheme="minorHAnsi" w:eastAsiaTheme="minorEastAsia" w:hAnsiTheme="minorHAnsi" w:cstheme="minorBidi"/>
          <w:b w:val="0"/>
          <w:noProof/>
          <w:sz w:val="22"/>
          <w:szCs w:val="22"/>
          <w:lang w:eastAsia="nl-NL"/>
        </w:rPr>
      </w:pPr>
      <w:hyperlink w:anchor="_Toc58415744" w:history="1">
        <w:r w:rsidR="0082587A" w:rsidRPr="004F67F2">
          <w:rPr>
            <w:rStyle w:val="Hyperlink"/>
            <w:noProof/>
          </w:rPr>
          <w:t>HOOFDSTUK 9</w:t>
        </w:r>
        <w:r w:rsidR="0082587A">
          <w:rPr>
            <w:rFonts w:asciiTheme="minorHAnsi" w:eastAsiaTheme="minorEastAsia" w:hAnsiTheme="minorHAnsi" w:cstheme="minorBidi"/>
            <w:b w:val="0"/>
            <w:noProof/>
            <w:sz w:val="22"/>
            <w:szCs w:val="22"/>
            <w:lang w:eastAsia="nl-NL"/>
          </w:rPr>
          <w:tab/>
        </w:r>
        <w:r w:rsidR="0082587A" w:rsidRPr="004F67F2">
          <w:rPr>
            <w:rStyle w:val="Hyperlink"/>
            <w:noProof/>
          </w:rPr>
          <w:t>DEPONERING</w:t>
        </w:r>
        <w:r w:rsidR="0082587A">
          <w:rPr>
            <w:noProof/>
            <w:webHidden/>
          </w:rPr>
          <w:tab/>
        </w:r>
        <w:r w:rsidR="0082587A">
          <w:rPr>
            <w:noProof/>
            <w:webHidden/>
          </w:rPr>
          <w:fldChar w:fldCharType="begin"/>
        </w:r>
        <w:r w:rsidR="0082587A">
          <w:rPr>
            <w:noProof/>
            <w:webHidden/>
          </w:rPr>
          <w:instrText xml:space="preserve"> PAGEREF _Toc58415744 \h </w:instrText>
        </w:r>
        <w:r w:rsidR="0082587A">
          <w:rPr>
            <w:noProof/>
            <w:webHidden/>
          </w:rPr>
        </w:r>
        <w:r w:rsidR="0082587A">
          <w:rPr>
            <w:noProof/>
            <w:webHidden/>
          </w:rPr>
          <w:fldChar w:fldCharType="separate"/>
        </w:r>
        <w:r w:rsidR="0082587A">
          <w:rPr>
            <w:noProof/>
            <w:webHidden/>
          </w:rPr>
          <w:t>25</w:t>
        </w:r>
        <w:r w:rsidR="0082587A">
          <w:rPr>
            <w:noProof/>
            <w:webHidden/>
          </w:rPr>
          <w:fldChar w:fldCharType="end"/>
        </w:r>
      </w:hyperlink>
    </w:p>
    <w:p w14:paraId="05872BD6" w14:textId="77777777" w:rsidR="0082587A" w:rsidRDefault="00CB4E66">
      <w:pPr>
        <w:pStyle w:val="Inhopg2"/>
        <w:rPr>
          <w:rFonts w:asciiTheme="minorHAnsi" w:eastAsiaTheme="minorEastAsia" w:hAnsiTheme="minorHAnsi" w:cstheme="minorBidi"/>
          <w:noProof/>
          <w:sz w:val="22"/>
          <w:szCs w:val="22"/>
          <w:lang w:eastAsia="nl-NL"/>
        </w:rPr>
      </w:pPr>
      <w:hyperlink w:anchor="_Toc58415745" w:history="1">
        <w:r w:rsidR="0082587A" w:rsidRPr="004F67F2">
          <w:rPr>
            <w:rStyle w:val="Hyperlink"/>
            <w:noProof/>
          </w:rPr>
          <w:t>9.1</w:t>
        </w:r>
        <w:r w:rsidR="0082587A">
          <w:rPr>
            <w:rFonts w:asciiTheme="minorHAnsi" w:eastAsiaTheme="minorEastAsia" w:hAnsiTheme="minorHAnsi" w:cstheme="minorBidi"/>
            <w:noProof/>
            <w:sz w:val="22"/>
            <w:szCs w:val="22"/>
            <w:lang w:eastAsia="nl-NL"/>
          </w:rPr>
          <w:tab/>
        </w:r>
        <w:r w:rsidR="0082587A" w:rsidRPr="004F67F2">
          <w:rPr>
            <w:rStyle w:val="Hyperlink"/>
            <w:noProof/>
          </w:rPr>
          <w:t>Eisen betreffende depot</w:t>
        </w:r>
        <w:r w:rsidR="0082587A">
          <w:rPr>
            <w:noProof/>
            <w:webHidden/>
          </w:rPr>
          <w:tab/>
        </w:r>
        <w:r w:rsidR="0082587A">
          <w:rPr>
            <w:noProof/>
            <w:webHidden/>
          </w:rPr>
          <w:fldChar w:fldCharType="begin"/>
        </w:r>
        <w:r w:rsidR="0082587A">
          <w:rPr>
            <w:noProof/>
            <w:webHidden/>
          </w:rPr>
          <w:instrText xml:space="preserve"> PAGEREF _Toc58415745 \h </w:instrText>
        </w:r>
        <w:r w:rsidR="0082587A">
          <w:rPr>
            <w:noProof/>
            <w:webHidden/>
          </w:rPr>
        </w:r>
        <w:r w:rsidR="0082587A">
          <w:rPr>
            <w:noProof/>
            <w:webHidden/>
          </w:rPr>
          <w:fldChar w:fldCharType="separate"/>
        </w:r>
        <w:r w:rsidR="0082587A">
          <w:rPr>
            <w:noProof/>
            <w:webHidden/>
          </w:rPr>
          <w:t>25</w:t>
        </w:r>
        <w:r w:rsidR="0082587A">
          <w:rPr>
            <w:noProof/>
            <w:webHidden/>
          </w:rPr>
          <w:fldChar w:fldCharType="end"/>
        </w:r>
      </w:hyperlink>
    </w:p>
    <w:p w14:paraId="2DA9650B" w14:textId="77777777" w:rsidR="0082587A" w:rsidRDefault="00CB4E66">
      <w:pPr>
        <w:pStyle w:val="Inhopg2"/>
        <w:rPr>
          <w:rFonts w:asciiTheme="minorHAnsi" w:eastAsiaTheme="minorEastAsia" w:hAnsiTheme="minorHAnsi" w:cstheme="minorBidi"/>
          <w:noProof/>
          <w:sz w:val="22"/>
          <w:szCs w:val="22"/>
          <w:lang w:eastAsia="nl-NL"/>
        </w:rPr>
      </w:pPr>
      <w:hyperlink w:anchor="_Toc58415746" w:history="1">
        <w:r w:rsidR="0082587A" w:rsidRPr="004F67F2">
          <w:rPr>
            <w:rStyle w:val="Hyperlink"/>
            <w:noProof/>
          </w:rPr>
          <w:t>9.2</w:t>
        </w:r>
        <w:r w:rsidR="0082587A">
          <w:rPr>
            <w:rFonts w:asciiTheme="minorHAnsi" w:eastAsiaTheme="minorEastAsia" w:hAnsiTheme="minorHAnsi" w:cstheme="minorBidi"/>
            <w:noProof/>
            <w:sz w:val="22"/>
            <w:szCs w:val="22"/>
            <w:lang w:eastAsia="nl-NL"/>
          </w:rPr>
          <w:tab/>
        </w:r>
        <w:r w:rsidR="0082587A" w:rsidRPr="004F67F2">
          <w:rPr>
            <w:rStyle w:val="Hyperlink"/>
            <w:noProof/>
          </w:rPr>
          <w:t>Te leveren product</w:t>
        </w:r>
        <w:r w:rsidR="0082587A">
          <w:rPr>
            <w:noProof/>
            <w:webHidden/>
          </w:rPr>
          <w:tab/>
        </w:r>
        <w:r w:rsidR="0082587A">
          <w:rPr>
            <w:noProof/>
            <w:webHidden/>
          </w:rPr>
          <w:fldChar w:fldCharType="begin"/>
        </w:r>
        <w:r w:rsidR="0082587A">
          <w:rPr>
            <w:noProof/>
            <w:webHidden/>
          </w:rPr>
          <w:instrText xml:space="preserve"> PAGEREF _Toc58415746 \h </w:instrText>
        </w:r>
        <w:r w:rsidR="0082587A">
          <w:rPr>
            <w:noProof/>
            <w:webHidden/>
          </w:rPr>
        </w:r>
        <w:r w:rsidR="0082587A">
          <w:rPr>
            <w:noProof/>
            <w:webHidden/>
          </w:rPr>
          <w:fldChar w:fldCharType="separate"/>
        </w:r>
        <w:r w:rsidR="0082587A">
          <w:rPr>
            <w:noProof/>
            <w:webHidden/>
          </w:rPr>
          <w:t>25</w:t>
        </w:r>
        <w:r w:rsidR="0082587A">
          <w:rPr>
            <w:noProof/>
            <w:webHidden/>
          </w:rPr>
          <w:fldChar w:fldCharType="end"/>
        </w:r>
      </w:hyperlink>
    </w:p>
    <w:p w14:paraId="56962898" w14:textId="77777777" w:rsidR="0082587A" w:rsidRDefault="00CB4E66">
      <w:pPr>
        <w:pStyle w:val="Inhopg1"/>
        <w:tabs>
          <w:tab w:val="left" w:pos="1971"/>
          <w:tab w:val="right" w:pos="9061"/>
        </w:tabs>
        <w:rPr>
          <w:rFonts w:asciiTheme="minorHAnsi" w:eastAsiaTheme="minorEastAsia" w:hAnsiTheme="minorHAnsi" w:cstheme="minorBidi"/>
          <w:b w:val="0"/>
          <w:noProof/>
          <w:sz w:val="22"/>
          <w:szCs w:val="22"/>
          <w:lang w:eastAsia="nl-NL"/>
        </w:rPr>
      </w:pPr>
      <w:hyperlink w:anchor="_Toc58415747" w:history="1">
        <w:r w:rsidR="0082587A" w:rsidRPr="004F67F2">
          <w:rPr>
            <w:rStyle w:val="Hyperlink"/>
            <w:noProof/>
          </w:rPr>
          <w:t>HOOFDSTUK 10</w:t>
        </w:r>
        <w:r w:rsidR="0082587A">
          <w:rPr>
            <w:rFonts w:asciiTheme="minorHAnsi" w:eastAsiaTheme="minorEastAsia" w:hAnsiTheme="minorHAnsi" w:cstheme="minorBidi"/>
            <w:b w:val="0"/>
            <w:noProof/>
            <w:sz w:val="22"/>
            <w:szCs w:val="22"/>
            <w:lang w:eastAsia="nl-NL"/>
          </w:rPr>
          <w:tab/>
        </w:r>
        <w:r w:rsidR="0082587A" w:rsidRPr="004F67F2">
          <w:rPr>
            <w:rStyle w:val="Hyperlink"/>
            <w:noProof/>
          </w:rPr>
          <w:t>RANDVOORWAARDEN EN AANVULLENDE EISEN</w:t>
        </w:r>
        <w:r w:rsidR="0082587A">
          <w:rPr>
            <w:noProof/>
            <w:webHidden/>
          </w:rPr>
          <w:tab/>
        </w:r>
        <w:r w:rsidR="0082587A">
          <w:rPr>
            <w:noProof/>
            <w:webHidden/>
          </w:rPr>
          <w:fldChar w:fldCharType="begin"/>
        </w:r>
        <w:r w:rsidR="0082587A">
          <w:rPr>
            <w:noProof/>
            <w:webHidden/>
          </w:rPr>
          <w:instrText xml:space="preserve"> PAGEREF _Toc58415747 \h </w:instrText>
        </w:r>
        <w:r w:rsidR="0082587A">
          <w:rPr>
            <w:noProof/>
            <w:webHidden/>
          </w:rPr>
        </w:r>
        <w:r w:rsidR="0082587A">
          <w:rPr>
            <w:noProof/>
            <w:webHidden/>
          </w:rPr>
          <w:fldChar w:fldCharType="separate"/>
        </w:r>
        <w:r w:rsidR="0082587A">
          <w:rPr>
            <w:noProof/>
            <w:webHidden/>
          </w:rPr>
          <w:t>27</w:t>
        </w:r>
        <w:r w:rsidR="0082587A">
          <w:rPr>
            <w:noProof/>
            <w:webHidden/>
          </w:rPr>
          <w:fldChar w:fldCharType="end"/>
        </w:r>
      </w:hyperlink>
    </w:p>
    <w:p w14:paraId="59A021A3" w14:textId="77777777" w:rsidR="0082587A" w:rsidRDefault="00CB4E66">
      <w:pPr>
        <w:pStyle w:val="Inhopg2"/>
        <w:rPr>
          <w:rFonts w:asciiTheme="minorHAnsi" w:eastAsiaTheme="minorEastAsia" w:hAnsiTheme="minorHAnsi" w:cstheme="minorBidi"/>
          <w:noProof/>
          <w:sz w:val="22"/>
          <w:szCs w:val="22"/>
          <w:lang w:eastAsia="nl-NL"/>
        </w:rPr>
      </w:pPr>
      <w:hyperlink w:anchor="_Toc58415748" w:history="1">
        <w:r w:rsidR="0082587A" w:rsidRPr="004F67F2">
          <w:rPr>
            <w:rStyle w:val="Hyperlink"/>
            <w:noProof/>
          </w:rPr>
          <w:t>10.1</w:t>
        </w:r>
        <w:r w:rsidR="0082587A">
          <w:rPr>
            <w:rFonts w:asciiTheme="minorHAnsi" w:eastAsiaTheme="minorEastAsia" w:hAnsiTheme="minorHAnsi" w:cstheme="minorBidi"/>
            <w:noProof/>
            <w:sz w:val="22"/>
            <w:szCs w:val="22"/>
            <w:lang w:eastAsia="nl-NL"/>
          </w:rPr>
          <w:tab/>
        </w:r>
        <w:r w:rsidR="0082587A" w:rsidRPr="004F67F2">
          <w:rPr>
            <w:rStyle w:val="Hyperlink"/>
            <w:noProof/>
          </w:rPr>
          <w:t>Personele randvoorwaarden</w:t>
        </w:r>
        <w:r w:rsidR="0082587A">
          <w:rPr>
            <w:noProof/>
            <w:webHidden/>
          </w:rPr>
          <w:tab/>
        </w:r>
        <w:r w:rsidR="0082587A">
          <w:rPr>
            <w:noProof/>
            <w:webHidden/>
          </w:rPr>
          <w:fldChar w:fldCharType="begin"/>
        </w:r>
        <w:r w:rsidR="0082587A">
          <w:rPr>
            <w:noProof/>
            <w:webHidden/>
          </w:rPr>
          <w:instrText xml:space="preserve"> PAGEREF _Toc58415748 \h </w:instrText>
        </w:r>
        <w:r w:rsidR="0082587A">
          <w:rPr>
            <w:noProof/>
            <w:webHidden/>
          </w:rPr>
        </w:r>
        <w:r w:rsidR="0082587A">
          <w:rPr>
            <w:noProof/>
            <w:webHidden/>
          </w:rPr>
          <w:fldChar w:fldCharType="separate"/>
        </w:r>
        <w:r w:rsidR="0082587A">
          <w:rPr>
            <w:noProof/>
            <w:webHidden/>
          </w:rPr>
          <w:t>27</w:t>
        </w:r>
        <w:r w:rsidR="0082587A">
          <w:rPr>
            <w:noProof/>
            <w:webHidden/>
          </w:rPr>
          <w:fldChar w:fldCharType="end"/>
        </w:r>
      </w:hyperlink>
    </w:p>
    <w:p w14:paraId="6F3762EC" w14:textId="77777777" w:rsidR="0082587A" w:rsidRDefault="00CB4E66">
      <w:pPr>
        <w:pStyle w:val="Inhopg2"/>
        <w:rPr>
          <w:rFonts w:asciiTheme="minorHAnsi" w:eastAsiaTheme="minorEastAsia" w:hAnsiTheme="minorHAnsi" w:cstheme="minorBidi"/>
          <w:noProof/>
          <w:sz w:val="22"/>
          <w:szCs w:val="22"/>
          <w:lang w:eastAsia="nl-NL"/>
        </w:rPr>
      </w:pPr>
      <w:hyperlink w:anchor="_Toc58415749" w:history="1">
        <w:r w:rsidR="0082587A" w:rsidRPr="004F67F2">
          <w:rPr>
            <w:rStyle w:val="Hyperlink"/>
            <w:noProof/>
            <w:lang w:eastAsia="nl-NL"/>
          </w:rPr>
          <w:t>10.2</w:t>
        </w:r>
        <w:r w:rsidR="0082587A">
          <w:rPr>
            <w:rFonts w:asciiTheme="minorHAnsi" w:eastAsiaTheme="minorEastAsia" w:hAnsiTheme="minorHAnsi" w:cstheme="minorBidi"/>
            <w:noProof/>
            <w:sz w:val="22"/>
            <w:szCs w:val="22"/>
            <w:lang w:eastAsia="nl-NL"/>
          </w:rPr>
          <w:tab/>
        </w:r>
        <w:r w:rsidR="0082587A" w:rsidRPr="004F67F2">
          <w:rPr>
            <w:rStyle w:val="Hyperlink"/>
            <w:noProof/>
            <w:lang w:val="en-US" w:eastAsia="nl-NL"/>
          </w:rPr>
          <w:t>Overlegmomenten</w:t>
        </w:r>
        <w:r w:rsidR="0082587A">
          <w:rPr>
            <w:noProof/>
            <w:webHidden/>
          </w:rPr>
          <w:tab/>
        </w:r>
        <w:r w:rsidR="0082587A">
          <w:rPr>
            <w:noProof/>
            <w:webHidden/>
          </w:rPr>
          <w:fldChar w:fldCharType="begin"/>
        </w:r>
        <w:r w:rsidR="0082587A">
          <w:rPr>
            <w:noProof/>
            <w:webHidden/>
          </w:rPr>
          <w:instrText xml:space="preserve"> PAGEREF _Toc58415749 \h </w:instrText>
        </w:r>
        <w:r w:rsidR="0082587A">
          <w:rPr>
            <w:noProof/>
            <w:webHidden/>
          </w:rPr>
        </w:r>
        <w:r w:rsidR="0082587A">
          <w:rPr>
            <w:noProof/>
            <w:webHidden/>
          </w:rPr>
          <w:fldChar w:fldCharType="separate"/>
        </w:r>
        <w:r w:rsidR="0082587A">
          <w:rPr>
            <w:noProof/>
            <w:webHidden/>
          </w:rPr>
          <w:t>27</w:t>
        </w:r>
        <w:r w:rsidR="0082587A">
          <w:rPr>
            <w:noProof/>
            <w:webHidden/>
          </w:rPr>
          <w:fldChar w:fldCharType="end"/>
        </w:r>
      </w:hyperlink>
    </w:p>
    <w:p w14:paraId="3ADAE97A" w14:textId="77777777" w:rsidR="0082587A" w:rsidRDefault="00CB4E66">
      <w:pPr>
        <w:pStyle w:val="Inhopg2"/>
        <w:rPr>
          <w:rFonts w:asciiTheme="minorHAnsi" w:eastAsiaTheme="minorEastAsia" w:hAnsiTheme="minorHAnsi" w:cstheme="minorBidi"/>
          <w:noProof/>
          <w:sz w:val="22"/>
          <w:szCs w:val="22"/>
          <w:lang w:eastAsia="nl-NL"/>
        </w:rPr>
      </w:pPr>
      <w:hyperlink w:anchor="_Toc58415750" w:history="1">
        <w:r w:rsidR="0082587A" w:rsidRPr="004F67F2">
          <w:rPr>
            <w:rStyle w:val="Hyperlink"/>
            <w:noProof/>
          </w:rPr>
          <w:t>10.3</w:t>
        </w:r>
        <w:r w:rsidR="0082587A">
          <w:rPr>
            <w:rFonts w:asciiTheme="minorHAnsi" w:eastAsiaTheme="minorEastAsia" w:hAnsiTheme="minorHAnsi" w:cstheme="minorBidi"/>
            <w:noProof/>
            <w:sz w:val="22"/>
            <w:szCs w:val="22"/>
            <w:lang w:eastAsia="nl-NL"/>
          </w:rPr>
          <w:tab/>
        </w:r>
        <w:r w:rsidR="0082587A" w:rsidRPr="004F67F2">
          <w:rPr>
            <w:rStyle w:val="Hyperlink"/>
            <w:noProof/>
          </w:rPr>
          <w:t>Kwaliteitsbewaking, toezicht, overleg en evaluatie</w:t>
        </w:r>
        <w:r w:rsidR="0082587A">
          <w:rPr>
            <w:noProof/>
            <w:webHidden/>
          </w:rPr>
          <w:tab/>
        </w:r>
        <w:r w:rsidR="0082587A">
          <w:rPr>
            <w:noProof/>
            <w:webHidden/>
          </w:rPr>
          <w:fldChar w:fldCharType="begin"/>
        </w:r>
        <w:r w:rsidR="0082587A">
          <w:rPr>
            <w:noProof/>
            <w:webHidden/>
          </w:rPr>
          <w:instrText xml:space="preserve"> PAGEREF _Toc58415750 \h </w:instrText>
        </w:r>
        <w:r w:rsidR="0082587A">
          <w:rPr>
            <w:noProof/>
            <w:webHidden/>
          </w:rPr>
        </w:r>
        <w:r w:rsidR="0082587A">
          <w:rPr>
            <w:noProof/>
            <w:webHidden/>
          </w:rPr>
          <w:fldChar w:fldCharType="separate"/>
        </w:r>
        <w:r w:rsidR="0082587A">
          <w:rPr>
            <w:noProof/>
            <w:webHidden/>
          </w:rPr>
          <w:t>27</w:t>
        </w:r>
        <w:r w:rsidR="0082587A">
          <w:rPr>
            <w:noProof/>
            <w:webHidden/>
          </w:rPr>
          <w:fldChar w:fldCharType="end"/>
        </w:r>
      </w:hyperlink>
    </w:p>
    <w:p w14:paraId="7B3BBCF7" w14:textId="77777777" w:rsidR="0082587A" w:rsidRDefault="00CB4E66">
      <w:pPr>
        <w:pStyle w:val="Inhopg2"/>
        <w:rPr>
          <w:rFonts w:asciiTheme="minorHAnsi" w:eastAsiaTheme="minorEastAsia" w:hAnsiTheme="minorHAnsi" w:cstheme="minorBidi"/>
          <w:noProof/>
          <w:sz w:val="22"/>
          <w:szCs w:val="22"/>
          <w:lang w:eastAsia="nl-NL"/>
        </w:rPr>
      </w:pPr>
      <w:hyperlink w:anchor="_Toc58415751" w:history="1">
        <w:r w:rsidR="0082587A" w:rsidRPr="004F67F2">
          <w:rPr>
            <w:rStyle w:val="Hyperlink"/>
            <w:noProof/>
          </w:rPr>
          <w:t>10.4</w:t>
        </w:r>
        <w:r w:rsidR="0082587A">
          <w:rPr>
            <w:rFonts w:asciiTheme="minorHAnsi" w:eastAsiaTheme="minorEastAsia" w:hAnsiTheme="minorHAnsi" w:cstheme="minorBidi"/>
            <w:noProof/>
            <w:sz w:val="22"/>
            <w:szCs w:val="22"/>
            <w:lang w:eastAsia="nl-NL"/>
          </w:rPr>
          <w:tab/>
        </w:r>
        <w:r w:rsidR="0082587A" w:rsidRPr="004F67F2">
          <w:rPr>
            <w:rStyle w:val="Hyperlink"/>
            <w:noProof/>
          </w:rPr>
          <w:t>Overige randvoorwaarden en aanvullende eisen</w:t>
        </w:r>
        <w:r w:rsidR="0082587A">
          <w:rPr>
            <w:noProof/>
            <w:webHidden/>
          </w:rPr>
          <w:tab/>
        </w:r>
        <w:r w:rsidR="0082587A">
          <w:rPr>
            <w:noProof/>
            <w:webHidden/>
          </w:rPr>
          <w:fldChar w:fldCharType="begin"/>
        </w:r>
        <w:r w:rsidR="0082587A">
          <w:rPr>
            <w:noProof/>
            <w:webHidden/>
          </w:rPr>
          <w:instrText xml:space="preserve"> PAGEREF _Toc58415751 \h </w:instrText>
        </w:r>
        <w:r w:rsidR="0082587A">
          <w:rPr>
            <w:noProof/>
            <w:webHidden/>
          </w:rPr>
        </w:r>
        <w:r w:rsidR="0082587A">
          <w:rPr>
            <w:noProof/>
            <w:webHidden/>
          </w:rPr>
          <w:fldChar w:fldCharType="separate"/>
        </w:r>
        <w:r w:rsidR="0082587A">
          <w:rPr>
            <w:noProof/>
            <w:webHidden/>
          </w:rPr>
          <w:t>28</w:t>
        </w:r>
        <w:r w:rsidR="0082587A">
          <w:rPr>
            <w:noProof/>
            <w:webHidden/>
          </w:rPr>
          <w:fldChar w:fldCharType="end"/>
        </w:r>
      </w:hyperlink>
    </w:p>
    <w:p w14:paraId="3DCD5328" w14:textId="77777777" w:rsidR="0082587A" w:rsidRDefault="00CB4E66">
      <w:pPr>
        <w:pStyle w:val="Inhopg2"/>
        <w:rPr>
          <w:rFonts w:asciiTheme="minorHAnsi" w:eastAsiaTheme="minorEastAsia" w:hAnsiTheme="minorHAnsi" w:cstheme="minorBidi"/>
          <w:noProof/>
          <w:sz w:val="22"/>
          <w:szCs w:val="22"/>
          <w:lang w:eastAsia="nl-NL"/>
        </w:rPr>
      </w:pPr>
      <w:hyperlink w:anchor="_Toc58415752" w:history="1">
        <w:r w:rsidR="0082587A" w:rsidRPr="004F67F2">
          <w:rPr>
            <w:rStyle w:val="Hyperlink"/>
            <w:noProof/>
          </w:rPr>
          <w:t>10.5</w:t>
        </w:r>
        <w:r w:rsidR="0082587A">
          <w:rPr>
            <w:rFonts w:asciiTheme="minorHAnsi" w:eastAsiaTheme="minorEastAsia" w:hAnsiTheme="minorHAnsi" w:cstheme="minorBidi"/>
            <w:noProof/>
            <w:sz w:val="22"/>
            <w:szCs w:val="22"/>
            <w:lang w:eastAsia="nl-NL"/>
          </w:rPr>
          <w:tab/>
        </w:r>
        <w:r w:rsidR="0082587A" w:rsidRPr="004F67F2">
          <w:rPr>
            <w:rStyle w:val="Hyperlink"/>
            <w:noProof/>
          </w:rPr>
          <w:t>Openbaarheid en integriteit</w:t>
        </w:r>
        <w:r w:rsidR="0082587A">
          <w:rPr>
            <w:noProof/>
            <w:webHidden/>
          </w:rPr>
          <w:tab/>
        </w:r>
        <w:r w:rsidR="0082587A">
          <w:rPr>
            <w:noProof/>
            <w:webHidden/>
          </w:rPr>
          <w:fldChar w:fldCharType="begin"/>
        </w:r>
        <w:r w:rsidR="0082587A">
          <w:rPr>
            <w:noProof/>
            <w:webHidden/>
          </w:rPr>
          <w:instrText xml:space="preserve"> PAGEREF _Toc58415752 \h </w:instrText>
        </w:r>
        <w:r w:rsidR="0082587A">
          <w:rPr>
            <w:noProof/>
            <w:webHidden/>
          </w:rPr>
        </w:r>
        <w:r w:rsidR="0082587A">
          <w:rPr>
            <w:noProof/>
            <w:webHidden/>
          </w:rPr>
          <w:fldChar w:fldCharType="separate"/>
        </w:r>
        <w:r w:rsidR="0082587A">
          <w:rPr>
            <w:noProof/>
            <w:webHidden/>
          </w:rPr>
          <w:t>28</w:t>
        </w:r>
        <w:r w:rsidR="0082587A">
          <w:rPr>
            <w:noProof/>
            <w:webHidden/>
          </w:rPr>
          <w:fldChar w:fldCharType="end"/>
        </w:r>
      </w:hyperlink>
    </w:p>
    <w:p w14:paraId="08FBF017" w14:textId="77777777" w:rsidR="0082587A" w:rsidRDefault="00CB4E66">
      <w:pPr>
        <w:pStyle w:val="Inhopg1"/>
        <w:tabs>
          <w:tab w:val="left" w:pos="1971"/>
          <w:tab w:val="right" w:pos="9061"/>
        </w:tabs>
        <w:rPr>
          <w:rFonts w:asciiTheme="minorHAnsi" w:eastAsiaTheme="minorEastAsia" w:hAnsiTheme="minorHAnsi" w:cstheme="minorBidi"/>
          <w:b w:val="0"/>
          <w:noProof/>
          <w:sz w:val="22"/>
          <w:szCs w:val="22"/>
          <w:lang w:eastAsia="nl-NL"/>
        </w:rPr>
      </w:pPr>
      <w:hyperlink w:anchor="_Toc58415753" w:history="1">
        <w:r w:rsidR="0082587A" w:rsidRPr="004F67F2">
          <w:rPr>
            <w:rStyle w:val="Hyperlink"/>
            <w:noProof/>
          </w:rPr>
          <w:t>HOOFDSTUK 11</w:t>
        </w:r>
        <w:r w:rsidR="0082587A">
          <w:rPr>
            <w:rFonts w:asciiTheme="minorHAnsi" w:eastAsiaTheme="minorEastAsia" w:hAnsiTheme="minorHAnsi" w:cstheme="minorBidi"/>
            <w:b w:val="0"/>
            <w:noProof/>
            <w:sz w:val="22"/>
            <w:szCs w:val="22"/>
            <w:lang w:eastAsia="nl-NL"/>
          </w:rPr>
          <w:tab/>
        </w:r>
        <w:r w:rsidR="0082587A" w:rsidRPr="004F67F2">
          <w:rPr>
            <w:rStyle w:val="Hyperlink"/>
            <w:noProof/>
          </w:rPr>
          <w:t>WIJZIGINGEN TEN OPZICHTE VAN HET VASTGESTELDE PVE</w:t>
        </w:r>
        <w:r w:rsidR="0082587A">
          <w:rPr>
            <w:noProof/>
            <w:webHidden/>
          </w:rPr>
          <w:tab/>
        </w:r>
        <w:r w:rsidR="0082587A">
          <w:rPr>
            <w:noProof/>
            <w:webHidden/>
          </w:rPr>
          <w:fldChar w:fldCharType="begin"/>
        </w:r>
        <w:r w:rsidR="0082587A">
          <w:rPr>
            <w:noProof/>
            <w:webHidden/>
          </w:rPr>
          <w:instrText xml:space="preserve"> PAGEREF _Toc58415753 \h </w:instrText>
        </w:r>
        <w:r w:rsidR="0082587A">
          <w:rPr>
            <w:noProof/>
            <w:webHidden/>
          </w:rPr>
        </w:r>
        <w:r w:rsidR="0082587A">
          <w:rPr>
            <w:noProof/>
            <w:webHidden/>
          </w:rPr>
          <w:fldChar w:fldCharType="separate"/>
        </w:r>
        <w:r w:rsidR="0082587A">
          <w:rPr>
            <w:noProof/>
            <w:webHidden/>
          </w:rPr>
          <w:t>29</w:t>
        </w:r>
        <w:r w:rsidR="0082587A">
          <w:rPr>
            <w:noProof/>
            <w:webHidden/>
          </w:rPr>
          <w:fldChar w:fldCharType="end"/>
        </w:r>
      </w:hyperlink>
    </w:p>
    <w:p w14:paraId="44364B91" w14:textId="77777777" w:rsidR="0082587A" w:rsidRDefault="00CB4E66">
      <w:pPr>
        <w:pStyle w:val="Inhopg2"/>
        <w:rPr>
          <w:rFonts w:asciiTheme="minorHAnsi" w:eastAsiaTheme="minorEastAsia" w:hAnsiTheme="minorHAnsi" w:cstheme="minorBidi"/>
          <w:noProof/>
          <w:sz w:val="22"/>
          <w:szCs w:val="22"/>
          <w:lang w:eastAsia="nl-NL"/>
        </w:rPr>
      </w:pPr>
      <w:hyperlink w:anchor="_Toc58415754" w:history="1">
        <w:r w:rsidR="0082587A" w:rsidRPr="004F67F2">
          <w:rPr>
            <w:rStyle w:val="Hyperlink"/>
            <w:noProof/>
          </w:rPr>
          <w:t>11.1</w:t>
        </w:r>
        <w:r w:rsidR="0082587A">
          <w:rPr>
            <w:rFonts w:asciiTheme="minorHAnsi" w:eastAsiaTheme="minorEastAsia" w:hAnsiTheme="minorHAnsi" w:cstheme="minorBidi"/>
            <w:noProof/>
            <w:sz w:val="22"/>
            <w:szCs w:val="22"/>
            <w:lang w:eastAsia="nl-NL"/>
          </w:rPr>
          <w:tab/>
        </w:r>
        <w:r w:rsidR="0082587A" w:rsidRPr="004F67F2">
          <w:rPr>
            <w:rStyle w:val="Hyperlink"/>
            <w:noProof/>
          </w:rPr>
          <w:t>Wijzigingen tijdens het veldwerk</w:t>
        </w:r>
        <w:r w:rsidR="0082587A">
          <w:rPr>
            <w:noProof/>
            <w:webHidden/>
          </w:rPr>
          <w:tab/>
        </w:r>
        <w:r w:rsidR="0082587A">
          <w:rPr>
            <w:noProof/>
            <w:webHidden/>
          </w:rPr>
          <w:fldChar w:fldCharType="begin"/>
        </w:r>
        <w:r w:rsidR="0082587A">
          <w:rPr>
            <w:noProof/>
            <w:webHidden/>
          </w:rPr>
          <w:instrText xml:space="preserve"> PAGEREF _Toc58415754 \h </w:instrText>
        </w:r>
        <w:r w:rsidR="0082587A">
          <w:rPr>
            <w:noProof/>
            <w:webHidden/>
          </w:rPr>
        </w:r>
        <w:r w:rsidR="0082587A">
          <w:rPr>
            <w:noProof/>
            <w:webHidden/>
          </w:rPr>
          <w:fldChar w:fldCharType="separate"/>
        </w:r>
        <w:r w:rsidR="0082587A">
          <w:rPr>
            <w:noProof/>
            <w:webHidden/>
          </w:rPr>
          <w:t>29</w:t>
        </w:r>
        <w:r w:rsidR="0082587A">
          <w:rPr>
            <w:noProof/>
            <w:webHidden/>
          </w:rPr>
          <w:fldChar w:fldCharType="end"/>
        </w:r>
      </w:hyperlink>
    </w:p>
    <w:p w14:paraId="71FDCFC4" w14:textId="77777777" w:rsidR="0082587A" w:rsidRDefault="00CB4E66">
      <w:pPr>
        <w:pStyle w:val="Inhopg2"/>
        <w:rPr>
          <w:rFonts w:asciiTheme="minorHAnsi" w:eastAsiaTheme="minorEastAsia" w:hAnsiTheme="minorHAnsi" w:cstheme="minorBidi"/>
          <w:noProof/>
          <w:sz w:val="22"/>
          <w:szCs w:val="22"/>
          <w:lang w:eastAsia="nl-NL"/>
        </w:rPr>
      </w:pPr>
      <w:hyperlink w:anchor="_Toc58415755" w:history="1">
        <w:r w:rsidR="0082587A" w:rsidRPr="004F67F2">
          <w:rPr>
            <w:rStyle w:val="Hyperlink"/>
            <w:noProof/>
          </w:rPr>
          <w:t>11.2</w:t>
        </w:r>
        <w:r w:rsidR="0082587A">
          <w:rPr>
            <w:rFonts w:asciiTheme="minorHAnsi" w:eastAsiaTheme="minorEastAsia" w:hAnsiTheme="minorHAnsi" w:cstheme="minorBidi"/>
            <w:noProof/>
            <w:sz w:val="22"/>
            <w:szCs w:val="22"/>
            <w:lang w:eastAsia="nl-NL"/>
          </w:rPr>
          <w:tab/>
        </w:r>
        <w:r w:rsidR="0082587A" w:rsidRPr="004F67F2">
          <w:rPr>
            <w:rStyle w:val="Hyperlink"/>
            <w:noProof/>
          </w:rPr>
          <w:t>Belangrijke wijzigingen</w:t>
        </w:r>
        <w:r w:rsidR="0082587A">
          <w:rPr>
            <w:noProof/>
            <w:webHidden/>
          </w:rPr>
          <w:tab/>
        </w:r>
        <w:r w:rsidR="0082587A">
          <w:rPr>
            <w:noProof/>
            <w:webHidden/>
          </w:rPr>
          <w:fldChar w:fldCharType="begin"/>
        </w:r>
        <w:r w:rsidR="0082587A">
          <w:rPr>
            <w:noProof/>
            <w:webHidden/>
          </w:rPr>
          <w:instrText xml:space="preserve"> PAGEREF _Toc58415755 \h </w:instrText>
        </w:r>
        <w:r w:rsidR="0082587A">
          <w:rPr>
            <w:noProof/>
            <w:webHidden/>
          </w:rPr>
        </w:r>
        <w:r w:rsidR="0082587A">
          <w:rPr>
            <w:noProof/>
            <w:webHidden/>
          </w:rPr>
          <w:fldChar w:fldCharType="separate"/>
        </w:r>
        <w:r w:rsidR="0082587A">
          <w:rPr>
            <w:noProof/>
            <w:webHidden/>
          </w:rPr>
          <w:t>29</w:t>
        </w:r>
        <w:r w:rsidR="0082587A">
          <w:rPr>
            <w:noProof/>
            <w:webHidden/>
          </w:rPr>
          <w:fldChar w:fldCharType="end"/>
        </w:r>
      </w:hyperlink>
    </w:p>
    <w:p w14:paraId="31188718" w14:textId="77777777" w:rsidR="0082587A" w:rsidRDefault="00CB4E66">
      <w:pPr>
        <w:pStyle w:val="Inhopg2"/>
        <w:rPr>
          <w:rFonts w:asciiTheme="minorHAnsi" w:eastAsiaTheme="minorEastAsia" w:hAnsiTheme="minorHAnsi" w:cstheme="minorBidi"/>
          <w:noProof/>
          <w:sz w:val="22"/>
          <w:szCs w:val="22"/>
          <w:lang w:eastAsia="nl-NL"/>
        </w:rPr>
      </w:pPr>
      <w:hyperlink w:anchor="_Toc58415756" w:history="1">
        <w:r w:rsidR="0082587A" w:rsidRPr="004F67F2">
          <w:rPr>
            <w:rStyle w:val="Hyperlink"/>
            <w:noProof/>
          </w:rPr>
          <w:t>11.3</w:t>
        </w:r>
        <w:r w:rsidR="0082587A">
          <w:rPr>
            <w:rFonts w:asciiTheme="minorHAnsi" w:eastAsiaTheme="minorEastAsia" w:hAnsiTheme="minorHAnsi" w:cstheme="minorBidi"/>
            <w:noProof/>
            <w:sz w:val="22"/>
            <w:szCs w:val="22"/>
            <w:lang w:eastAsia="nl-NL"/>
          </w:rPr>
          <w:tab/>
        </w:r>
        <w:r w:rsidR="0082587A" w:rsidRPr="004F67F2">
          <w:rPr>
            <w:rStyle w:val="Hyperlink"/>
            <w:noProof/>
          </w:rPr>
          <w:t>Procedure van wijziging na de evaluatiefase van het veldwerk</w:t>
        </w:r>
        <w:r w:rsidR="0082587A">
          <w:rPr>
            <w:noProof/>
            <w:webHidden/>
          </w:rPr>
          <w:tab/>
        </w:r>
        <w:r w:rsidR="0082587A">
          <w:rPr>
            <w:noProof/>
            <w:webHidden/>
          </w:rPr>
          <w:fldChar w:fldCharType="begin"/>
        </w:r>
        <w:r w:rsidR="0082587A">
          <w:rPr>
            <w:noProof/>
            <w:webHidden/>
          </w:rPr>
          <w:instrText xml:space="preserve"> PAGEREF _Toc58415756 \h </w:instrText>
        </w:r>
        <w:r w:rsidR="0082587A">
          <w:rPr>
            <w:noProof/>
            <w:webHidden/>
          </w:rPr>
        </w:r>
        <w:r w:rsidR="0082587A">
          <w:rPr>
            <w:noProof/>
            <w:webHidden/>
          </w:rPr>
          <w:fldChar w:fldCharType="separate"/>
        </w:r>
        <w:r w:rsidR="0082587A">
          <w:rPr>
            <w:noProof/>
            <w:webHidden/>
          </w:rPr>
          <w:t>29</w:t>
        </w:r>
        <w:r w:rsidR="0082587A">
          <w:rPr>
            <w:noProof/>
            <w:webHidden/>
          </w:rPr>
          <w:fldChar w:fldCharType="end"/>
        </w:r>
      </w:hyperlink>
    </w:p>
    <w:p w14:paraId="150364FC" w14:textId="77777777" w:rsidR="0082587A" w:rsidRDefault="00CB4E66">
      <w:pPr>
        <w:pStyle w:val="Inhopg2"/>
        <w:rPr>
          <w:rFonts w:asciiTheme="minorHAnsi" w:eastAsiaTheme="minorEastAsia" w:hAnsiTheme="minorHAnsi" w:cstheme="minorBidi"/>
          <w:noProof/>
          <w:sz w:val="22"/>
          <w:szCs w:val="22"/>
          <w:lang w:eastAsia="nl-NL"/>
        </w:rPr>
      </w:pPr>
      <w:hyperlink w:anchor="_Toc58415757" w:history="1">
        <w:r w:rsidR="0082587A" w:rsidRPr="004F67F2">
          <w:rPr>
            <w:rStyle w:val="Hyperlink"/>
            <w:noProof/>
          </w:rPr>
          <w:t>11.4</w:t>
        </w:r>
        <w:r w:rsidR="0082587A">
          <w:rPr>
            <w:rFonts w:asciiTheme="minorHAnsi" w:eastAsiaTheme="minorEastAsia" w:hAnsiTheme="minorHAnsi" w:cstheme="minorBidi"/>
            <w:noProof/>
            <w:sz w:val="22"/>
            <w:szCs w:val="22"/>
            <w:lang w:eastAsia="nl-NL"/>
          </w:rPr>
          <w:tab/>
        </w:r>
        <w:r w:rsidR="0082587A" w:rsidRPr="004F67F2">
          <w:rPr>
            <w:rStyle w:val="Hyperlink"/>
            <w:noProof/>
          </w:rPr>
          <w:t>Procedure van wijziging tijdens uitwerking en conservering</w:t>
        </w:r>
        <w:r w:rsidR="0082587A">
          <w:rPr>
            <w:noProof/>
            <w:webHidden/>
          </w:rPr>
          <w:tab/>
        </w:r>
        <w:r w:rsidR="0082587A">
          <w:rPr>
            <w:noProof/>
            <w:webHidden/>
          </w:rPr>
          <w:fldChar w:fldCharType="begin"/>
        </w:r>
        <w:r w:rsidR="0082587A">
          <w:rPr>
            <w:noProof/>
            <w:webHidden/>
          </w:rPr>
          <w:instrText xml:space="preserve"> PAGEREF _Toc58415757 \h </w:instrText>
        </w:r>
        <w:r w:rsidR="0082587A">
          <w:rPr>
            <w:noProof/>
            <w:webHidden/>
          </w:rPr>
        </w:r>
        <w:r w:rsidR="0082587A">
          <w:rPr>
            <w:noProof/>
            <w:webHidden/>
          </w:rPr>
          <w:fldChar w:fldCharType="separate"/>
        </w:r>
        <w:r w:rsidR="0082587A">
          <w:rPr>
            <w:noProof/>
            <w:webHidden/>
          </w:rPr>
          <w:t>30</w:t>
        </w:r>
        <w:r w:rsidR="0082587A">
          <w:rPr>
            <w:noProof/>
            <w:webHidden/>
          </w:rPr>
          <w:fldChar w:fldCharType="end"/>
        </w:r>
      </w:hyperlink>
    </w:p>
    <w:p w14:paraId="3E45D30A" w14:textId="77777777" w:rsidR="0082587A" w:rsidRDefault="00CB4E66">
      <w:pPr>
        <w:pStyle w:val="Inhopg1"/>
        <w:tabs>
          <w:tab w:val="right" w:pos="9061"/>
        </w:tabs>
        <w:rPr>
          <w:rFonts w:asciiTheme="minorHAnsi" w:eastAsiaTheme="minorEastAsia" w:hAnsiTheme="minorHAnsi" w:cstheme="minorBidi"/>
          <w:b w:val="0"/>
          <w:noProof/>
          <w:sz w:val="22"/>
          <w:szCs w:val="22"/>
          <w:lang w:eastAsia="nl-NL"/>
        </w:rPr>
      </w:pPr>
      <w:hyperlink w:anchor="_Toc58415758" w:history="1">
        <w:r w:rsidR="0082587A" w:rsidRPr="004F67F2">
          <w:rPr>
            <w:rStyle w:val="Hyperlink"/>
            <w:noProof/>
          </w:rPr>
          <w:t>LITERATUUR, AFBEELDINGEN EN BIJLAGEN</w:t>
        </w:r>
        <w:r w:rsidR="0082587A">
          <w:rPr>
            <w:noProof/>
            <w:webHidden/>
          </w:rPr>
          <w:tab/>
        </w:r>
        <w:r w:rsidR="0082587A">
          <w:rPr>
            <w:noProof/>
            <w:webHidden/>
          </w:rPr>
          <w:fldChar w:fldCharType="begin"/>
        </w:r>
        <w:r w:rsidR="0082587A">
          <w:rPr>
            <w:noProof/>
            <w:webHidden/>
          </w:rPr>
          <w:instrText xml:space="preserve"> PAGEREF _Toc58415758 \h </w:instrText>
        </w:r>
        <w:r w:rsidR="0082587A">
          <w:rPr>
            <w:noProof/>
            <w:webHidden/>
          </w:rPr>
        </w:r>
        <w:r w:rsidR="0082587A">
          <w:rPr>
            <w:noProof/>
            <w:webHidden/>
          </w:rPr>
          <w:fldChar w:fldCharType="separate"/>
        </w:r>
        <w:r w:rsidR="0082587A">
          <w:rPr>
            <w:noProof/>
            <w:webHidden/>
          </w:rPr>
          <w:t>31</w:t>
        </w:r>
        <w:r w:rsidR="0082587A">
          <w:rPr>
            <w:noProof/>
            <w:webHidden/>
          </w:rPr>
          <w:fldChar w:fldCharType="end"/>
        </w:r>
      </w:hyperlink>
    </w:p>
    <w:p w14:paraId="17BE0904" w14:textId="77777777" w:rsidR="0082587A" w:rsidRDefault="00CB4E66">
      <w:pPr>
        <w:pStyle w:val="Inhopg2"/>
        <w:tabs>
          <w:tab w:val="left" w:pos="1540"/>
        </w:tabs>
        <w:rPr>
          <w:rFonts w:asciiTheme="minorHAnsi" w:eastAsiaTheme="minorEastAsia" w:hAnsiTheme="minorHAnsi" w:cstheme="minorBidi"/>
          <w:noProof/>
          <w:sz w:val="22"/>
          <w:szCs w:val="22"/>
          <w:lang w:eastAsia="nl-NL"/>
        </w:rPr>
      </w:pPr>
      <w:hyperlink w:anchor="_Toc58415759" w:history="1">
        <w:r w:rsidR="0082587A" w:rsidRPr="004F67F2">
          <w:rPr>
            <w:rStyle w:val="Hyperlink"/>
            <w:noProof/>
          </w:rPr>
          <w:t>Bijlage 1</w:t>
        </w:r>
        <w:r w:rsidR="0082587A">
          <w:rPr>
            <w:rFonts w:asciiTheme="minorHAnsi" w:eastAsiaTheme="minorEastAsia" w:hAnsiTheme="minorHAnsi" w:cstheme="minorBidi"/>
            <w:noProof/>
            <w:sz w:val="22"/>
            <w:szCs w:val="22"/>
            <w:lang w:eastAsia="nl-NL"/>
          </w:rPr>
          <w:tab/>
        </w:r>
        <w:r w:rsidR="0082587A" w:rsidRPr="004F67F2">
          <w:rPr>
            <w:rStyle w:val="Hyperlink"/>
            <w:noProof/>
          </w:rPr>
          <w:t>Lijst met te verwachten aantallen vondsten per vondstcategorie</w:t>
        </w:r>
        <w:r w:rsidR="0082587A">
          <w:rPr>
            <w:noProof/>
            <w:webHidden/>
          </w:rPr>
          <w:tab/>
        </w:r>
        <w:r w:rsidR="0082587A">
          <w:rPr>
            <w:noProof/>
            <w:webHidden/>
          </w:rPr>
          <w:fldChar w:fldCharType="begin"/>
        </w:r>
        <w:r w:rsidR="0082587A">
          <w:rPr>
            <w:noProof/>
            <w:webHidden/>
          </w:rPr>
          <w:instrText xml:space="preserve"> PAGEREF _Toc58415759 \h </w:instrText>
        </w:r>
        <w:r w:rsidR="0082587A">
          <w:rPr>
            <w:noProof/>
            <w:webHidden/>
          </w:rPr>
        </w:r>
        <w:r w:rsidR="0082587A">
          <w:rPr>
            <w:noProof/>
            <w:webHidden/>
          </w:rPr>
          <w:fldChar w:fldCharType="separate"/>
        </w:r>
        <w:r w:rsidR="0082587A">
          <w:rPr>
            <w:noProof/>
            <w:webHidden/>
          </w:rPr>
          <w:t>33</w:t>
        </w:r>
        <w:r w:rsidR="0082587A">
          <w:rPr>
            <w:noProof/>
            <w:webHidden/>
          </w:rPr>
          <w:fldChar w:fldCharType="end"/>
        </w:r>
      </w:hyperlink>
    </w:p>
    <w:p w14:paraId="706CA4E2" w14:textId="77777777" w:rsidR="0082587A" w:rsidRDefault="00CB4E66">
      <w:pPr>
        <w:pStyle w:val="Inhopg2"/>
        <w:tabs>
          <w:tab w:val="left" w:pos="1540"/>
        </w:tabs>
        <w:rPr>
          <w:rFonts w:asciiTheme="minorHAnsi" w:eastAsiaTheme="minorEastAsia" w:hAnsiTheme="minorHAnsi" w:cstheme="minorBidi"/>
          <w:noProof/>
          <w:sz w:val="22"/>
          <w:szCs w:val="22"/>
          <w:lang w:eastAsia="nl-NL"/>
        </w:rPr>
      </w:pPr>
      <w:hyperlink w:anchor="_Toc58415760" w:history="1">
        <w:r w:rsidR="0082587A" w:rsidRPr="004F67F2">
          <w:rPr>
            <w:rStyle w:val="Hyperlink"/>
            <w:noProof/>
          </w:rPr>
          <w:t>Bijlage 2</w:t>
        </w:r>
        <w:r w:rsidR="0082587A">
          <w:rPr>
            <w:rFonts w:asciiTheme="minorHAnsi" w:eastAsiaTheme="minorEastAsia" w:hAnsiTheme="minorHAnsi" w:cstheme="minorBidi"/>
            <w:noProof/>
            <w:sz w:val="22"/>
            <w:szCs w:val="22"/>
            <w:lang w:eastAsia="nl-NL"/>
          </w:rPr>
          <w:tab/>
        </w:r>
        <w:r w:rsidR="0082587A" w:rsidRPr="004F67F2">
          <w:rPr>
            <w:rStyle w:val="Hyperlink"/>
            <w:noProof/>
          </w:rPr>
          <w:t>Samenvatting van dit PvE, wanneer specilaisten raadplegen</w:t>
        </w:r>
        <w:r w:rsidR="0082587A">
          <w:rPr>
            <w:noProof/>
            <w:webHidden/>
          </w:rPr>
          <w:tab/>
        </w:r>
        <w:r w:rsidR="0082587A">
          <w:rPr>
            <w:noProof/>
            <w:webHidden/>
          </w:rPr>
          <w:fldChar w:fldCharType="begin"/>
        </w:r>
        <w:r w:rsidR="0082587A">
          <w:rPr>
            <w:noProof/>
            <w:webHidden/>
          </w:rPr>
          <w:instrText xml:space="preserve"> PAGEREF _Toc58415760 \h </w:instrText>
        </w:r>
        <w:r w:rsidR="0082587A">
          <w:rPr>
            <w:noProof/>
            <w:webHidden/>
          </w:rPr>
        </w:r>
        <w:r w:rsidR="0082587A">
          <w:rPr>
            <w:noProof/>
            <w:webHidden/>
          </w:rPr>
          <w:fldChar w:fldCharType="separate"/>
        </w:r>
        <w:r w:rsidR="0082587A">
          <w:rPr>
            <w:noProof/>
            <w:webHidden/>
          </w:rPr>
          <w:t>34</w:t>
        </w:r>
        <w:r w:rsidR="0082587A">
          <w:rPr>
            <w:noProof/>
            <w:webHidden/>
          </w:rPr>
          <w:fldChar w:fldCharType="end"/>
        </w:r>
      </w:hyperlink>
    </w:p>
    <w:p w14:paraId="12FE686B" w14:textId="77777777" w:rsidR="0082587A" w:rsidRDefault="00CB4E66">
      <w:pPr>
        <w:pStyle w:val="Inhopg2"/>
        <w:tabs>
          <w:tab w:val="left" w:pos="1540"/>
        </w:tabs>
        <w:rPr>
          <w:rFonts w:asciiTheme="minorHAnsi" w:eastAsiaTheme="minorEastAsia" w:hAnsiTheme="minorHAnsi" w:cstheme="minorBidi"/>
          <w:noProof/>
          <w:sz w:val="22"/>
          <w:szCs w:val="22"/>
          <w:lang w:eastAsia="nl-NL"/>
        </w:rPr>
      </w:pPr>
      <w:hyperlink w:anchor="_Toc58415761" w:history="1">
        <w:r w:rsidR="0082587A" w:rsidRPr="004F67F2">
          <w:rPr>
            <w:rStyle w:val="Hyperlink"/>
            <w:noProof/>
          </w:rPr>
          <w:t xml:space="preserve">Bijlage </w:t>
        </w:r>
        <w:r w:rsidR="0082587A" w:rsidRPr="004F67F2">
          <w:rPr>
            <w:rStyle w:val="Hyperlink"/>
            <w:rFonts w:eastAsia="Times New Roman"/>
            <w:noProof/>
            <w:lang w:eastAsia="nl-NL"/>
          </w:rPr>
          <w:t>3</w:t>
        </w:r>
        <w:r w:rsidR="0082587A">
          <w:rPr>
            <w:rFonts w:asciiTheme="minorHAnsi" w:eastAsiaTheme="minorEastAsia" w:hAnsiTheme="minorHAnsi" w:cstheme="minorBidi"/>
            <w:noProof/>
            <w:sz w:val="22"/>
            <w:szCs w:val="22"/>
            <w:lang w:eastAsia="nl-NL"/>
          </w:rPr>
          <w:tab/>
        </w:r>
        <w:r w:rsidR="0082587A" w:rsidRPr="004F67F2">
          <w:rPr>
            <w:rStyle w:val="Hyperlink"/>
            <w:rFonts w:eastAsia="Times New Roman"/>
            <w:noProof/>
            <w:lang w:eastAsia="nl-NL"/>
          </w:rPr>
          <w:t>Tabellen richtlijnen van de depots voor (de)selectie vondsten en   monsters in het veld (Fase 1) en selectie voor deponeren (fase 2)</w:t>
        </w:r>
        <w:r w:rsidR="0082587A">
          <w:rPr>
            <w:noProof/>
            <w:webHidden/>
          </w:rPr>
          <w:tab/>
        </w:r>
        <w:r w:rsidR="0082587A">
          <w:rPr>
            <w:noProof/>
            <w:webHidden/>
          </w:rPr>
          <w:fldChar w:fldCharType="begin"/>
        </w:r>
        <w:r w:rsidR="0082587A">
          <w:rPr>
            <w:noProof/>
            <w:webHidden/>
          </w:rPr>
          <w:instrText xml:space="preserve"> PAGEREF _Toc58415761 \h </w:instrText>
        </w:r>
        <w:r w:rsidR="0082587A">
          <w:rPr>
            <w:noProof/>
            <w:webHidden/>
          </w:rPr>
        </w:r>
        <w:r w:rsidR="0082587A">
          <w:rPr>
            <w:noProof/>
            <w:webHidden/>
          </w:rPr>
          <w:fldChar w:fldCharType="separate"/>
        </w:r>
        <w:r w:rsidR="0082587A">
          <w:rPr>
            <w:noProof/>
            <w:webHidden/>
          </w:rPr>
          <w:t>35</w:t>
        </w:r>
        <w:r w:rsidR="0082587A">
          <w:rPr>
            <w:noProof/>
            <w:webHidden/>
          </w:rPr>
          <w:fldChar w:fldCharType="end"/>
        </w:r>
      </w:hyperlink>
    </w:p>
    <w:p w14:paraId="44F87D27" w14:textId="77777777" w:rsidR="0082587A" w:rsidRDefault="00CB4E66">
      <w:pPr>
        <w:pStyle w:val="Inhopg2"/>
        <w:tabs>
          <w:tab w:val="left" w:pos="1540"/>
        </w:tabs>
        <w:rPr>
          <w:rFonts w:asciiTheme="minorHAnsi" w:eastAsiaTheme="minorEastAsia" w:hAnsiTheme="minorHAnsi" w:cstheme="minorBidi"/>
          <w:noProof/>
          <w:sz w:val="22"/>
          <w:szCs w:val="22"/>
          <w:lang w:eastAsia="nl-NL"/>
        </w:rPr>
      </w:pPr>
      <w:hyperlink w:anchor="_Toc58415762" w:history="1">
        <w:r w:rsidR="0082587A" w:rsidRPr="004F67F2">
          <w:rPr>
            <w:rStyle w:val="Hyperlink"/>
            <w:noProof/>
          </w:rPr>
          <w:t>Bijlage 4</w:t>
        </w:r>
        <w:r w:rsidR="0082587A">
          <w:rPr>
            <w:rFonts w:asciiTheme="minorHAnsi" w:eastAsiaTheme="minorEastAsia" w:hAnsiTheme="minorHAnsi" w:cstheme="minorBidi"/>
            <w:noProof/>
            <w:sz w:val="22"/>
            <w:szCs w:val="22"/>
            <w:lang w:eastAsia="nl-NL"/>
          </w:rPr>
          <w:tab/>
        </w:r>
        <w:r w:rsidR="0082587A" w:rsidRPr="004F67F2">
          <w:rPr>
            <w:rStyle w:val="Hyperlink"/>
            <w:noProof/>
          </w:rPr>
          <w:t>Verklarende woordenlijst</w:t>
        </w:r>
        <w:r w:rsidR="0082587A">
          <w:rPr>
            <w:noProof/>
            <w:webHidden/>
          </w:rPr>
          <w:tab/>
        </w:r>
        <w:r w:rsidR="0082587A">
          <w:rPr>
            <w:noProof/>
            <w:webHidden/>
          </w:rPr>
          <w:fldChar w:fldCharType="begin"/>
        </w:r>
        <w:r w:rsidR="0082587A">
          <w:rPr>
            <w:noProof/>
            <w:webHidden/>
          </w:rPr>
          <w:instrText xml:space="preserve"> PAGEREF _Toc58415762 \h </w:instrText>
        </w:r>
        <w:r w:rsidR="0082587A">
          <w:rPr>
            <w:noProof/>
            <w:webHidden/>
          </w:rPr>
        </w:r>
        <w:r w:rsidR="0082587A">
          <w:rPr>
            <w:noProof/>
            <w:webHidden/>
          </w:rPr>
          <w:fldChar w:fldCharType="separate"/>
        </w:r>
        <w:r w:rsidR="0082587A">
          <w:rPr>
            <w:noProof/>
            <w:webHidden/>
          </w:rPr>
          <w:t>39</w:t>
        </w:r>
        <w:r w:rsidR="0082587A">
          <w:rPr>
            <w:noProof/>
            <w:webHidden/>
          </w:rPr>
          <w:fldChar w:fldCharType="end"/>
        </w:r>
      </w:hyperlink>
    </w:p>
    <w:p w14:paraId="0BE6286C" w14:textId="77777777" w:rsidR="0082587A" w:rsidRDefault="00CB4E66">
      <w:pPr>
        <w:pStyle w:val="Inhopg2"/>
        <w:tabs>
          <w:tab w:val="left" w:pos="1540"/>
        </w:tabs>
        <w:rPr>
          <w:rFonts w:asciiTheme="minorHAnsi" w:eastAsiaTheme="minorEastAsia" w:hAnsiTheme="minorHAnsi" w:cstheme="minorBidi"/>
          <w:noProof/>
          <w:sz w:val="22"/>
          <w:szCs w:val="22"/>
          <w:lang w:eastAsia="nl-NL"/>
        </w:rPr>
      </w:pPr>
      <w:hyperlink w:anchor="_Toc58415763" w:history="1">
        <w:r w:rsidR="0082587A" w:rsidRPr="004F67F2">
          <w:rPr>
            <w:rStyle w:val="Hyperlink"/>
            <w:noProof/>
          </w:rPr>
          <w:t>Bijlage 5</w:t>
        </w:r>
        <w:r w:rsidR="0082587A">
          <w:rPr>
            <w:rFonts w:asciiTheme="minorHAnsi" w:eastAsiaTheme="minorEastAsia" w:hAnsiTheme="minorHAnsi" w:cstheme="minorBidi"/>
            <w:noProof/>
            <w:sz w:val="22"/>
            <w:szCs w:val="22"/>
            <w:lang w:eastAsia="nl-NL"/>
          </w:rPr>
          <w:tab/>
        </w:r>
        <w:r w:rsidR="0082587A" w:rsidRPr="004F67F2">
          <w:rPr>
            <w:rStyle w:val="Hyperlink"/>
            <w:noProof/>
          </w:rPr>
          <w:t>Putten en vakkenplan</w:t>
        </w:r>
        <w:r w:rsidR="0082587A">
          <w:rPr>
            <w:noProof/>
            <w:webHidden/>
          </w:rPr>
          <w:tab/>
        </w:r>
        <w:r w:rsidR="0082587A">
          <w:rPr>
            <w:noProof/>
            <w:webHidden/>
          </w:rPr>
          <w:fldChar w:fldCharType="begin"/>
        </w:r>
        <w:r w:rsidR="0082587A">
          <w:rPr>
            <w:noProof/>
            <w:webHidden/>
          </w:rPr>
          <w:instrText xml:space="preserve"> PAGEREF _Toc58415763 \h </w:instrText>
        </w:r>
        <w:r w:rsidR="0082587A">
          <w:rPr>
            <w:noProof/>
            <w:webHidden/>
          </w:rPr>
        </w:r>
        <w:r w:rsidR="0082587A">
          <w:rPr>
            <w:noProof/>
            <w:webHidden/>
          </w:rPr>
          <w:fldChar w:fldCharType="separate"/>
        </w:r>
        <w:r w:rsidR="0082587A">
          <w:rPr>
            <w:noProof/>
            <w:webHidden/>
          </w:rPr>
          <w:t>40</w:t>
        </w:r>
        <w:r w:rsidR="0082587A">
          <w:rPr>
            <w:noProof/>
            <w:webHidden/>
          </w:rPr>
          <w:fldChar w:fldCharType="end"/>
        </w:r>
      </w:hyperlink>
    </w:p>
    <w:p w14:paraId="17A97640" w14:textId="77777777" w:rsidR="0082587A" w:rsidRDefault="00CB4E66">
      <w:pPr>
        <w:pStyle w:val="Inhopg2"/>
        <w:tabs>
          <w:tab w:val="left" w:pos="1540"/>
        </w:tabs>
        <w:rPr>
          <w:rFonts w:asciiTheme="minorHAnsi" w:eastAsiaTheme="minorEastAsia" w:hAnsiTheme="minorHAnsi" w:cstheme="minorBidi"/>
          <w:noProof/>
          <w:sz w:val="22"/>
          <w:szCs w:val="22"/>
          <w:lang w:eastAsia="nl-NL"/>
        </w:rPr>
      </w:pPr>
      <w:hyperlink w:anchor="_Toc58415764" w:history="1">
        <w:r w:rsidR="0082587A" w:rsidRPr="004F67F2">
          <w:rPr>
            <w:rStyle w:val="Hyperlink"/>
            <w:noProof/>
          </w:rPr>
          <w:t>Bijlage 6</w:t>
        </w:r>
        <w:r w:rsidR="0082587A">
          <w:rPr>
            <w:rFonts w:asciiTheme="minorHAnsi" w:eastAsiaTheme="minorEastAsia" w:hAnsiTheme="minorHAnsi" w:cstheme="minorBidi"/>
            <w:noProof/>
            <w:sz w:val="22"/>
            <w:szCs w:val="22"/>
            <w:lang w:eastAsia="nl-NL"/>
          </w:rPr>
          <w:tab/>
        </w:r>
        <w:r w:rsidR="0082587A" w:rsidRPr="004F67F2">
          <w:rPr>
            <w:rStyle w:val="Hyperlink"/>
            <w:noProof/>
          </w:rPr>
          <w:t>Vindplaatsen</w:t>
        </w:r>
        <w:r w:rsidR="0082587A">
          <w:rPr>
            <w:noProof/>
            <w:webHidden/>
          </w:rPr>
          <w:tab/>
        </w:r>
        <w:r w:rsidR="0082587A">
          <w:rPr>
            <w:noProof/>
            <w:webHidden/>
          </w:rPr>
          <w:fldChar w:fldCharType="begin"/>
        </w:r>
        <w:r w:rsidR="0082587A">
          <w:rPr>
            <w:noProof/>
            <w:webHidden/>
          </w:rPr>
          <w:instrText xml:space="preserve"> PAGEREF _Toc58415764 \h </w:instrText>
        </w:r>
        <w:r w:rsidR="0082587A">
          <w:rPr>
            <w:noProof/>
            <w:webHidden/>
          </w:rPr>
        </w:r>
        <w:r w:rsidR="0082587A">
          <w:rPr>
            <w:noProof/>
            <w:webHidden/>
          </w:rPr>
          <w:fldChar w:fldCharType="separate"/>
        </w:r>
        <w:r w:rsidR="0082587A">
          <w:rPr>
            <w:noProof/>
            <w:webHidden/>
          </w:rPr>
          <w:t>43</w:t>
        </w:r>
        <w:r w:rsidR="0082587A">
          <w:rPr>
            <w:noProof/>
            <w:webHidden/>
          </w:rPr>
          <w:fldChar w:fldCharType="end"/>
        </w:r>
      </w:hyperlink>
    </w:p>
    <w:p w14:paraId="5B2A45DF" w14:textId="77777777" w:rsidR="0082587A" w:rsidRDefault="00CB4E66">
      <w:pPr>
        <w:pStyle w:val="Inhopg2"/>
        <w:tabs>
          <w:tab w:val="left" w:pos="1540"/>
        </w:tabs>
        <w:rPr>
          <w:rFonts w:asciiTheme="minorHAnsi" w:eastAsiaTheme="minorEastAsia" w:hAnsiTheme="minorHAnsi" w:cstheme="minorBidi"/>
          <w:noProof/>
          <w:sz w:val="22"/>
          <w:szCs w:val="22"/>
          <w:lang w:eastAsia="nl-NL"/>
        </w:rPr>
      </w:pPr>
      <w:hyperlink w:anchor="_Toc58415765" w:history="1">
        <w:r w:rsidR="0082587A" w:rsidRPr="004F67F2">
          <w:rPr>
            <w:rStyle w:val="Hyperlink"/>
            <w:noProof/>
          </w:rPr>
          <w:t>Bijlage 7</w:t>
        </w:r>
        <w:r w:rsidR="0082587A">
          <w:rPr>
            <w:rFonts w:asciiTheme="minorHAnsi" w:eastAsiaTheme="minorEastAsia" w:hAnsiTheme="minorHAnsi" w:cstheme="minorBidi"/>
            <w:noProof/>
            <w:sz w:val="22"/>
            <w:szCs w:val="22"/>
            <w:lang w:eastAsia="nl-NL"/>
          </w:rPr>
          <w:tab/>
        </w:r>
        <w:r w:rsidR="0082587A" w:rsidRPr="004F67F2">
          <w:rPr>
            <w:rStyle w:val="Hyperlink"/>
            <w:noProof/>
          </w:rPr>
          <w:t>Nationale Onderzoeksagenda Archeologie 2.0</w:t>
        </w:r>
        <w:r w:rsidR="0082587A">
          <w:rPr>
            <w:noProof/>
            <w:webHidden/>
          </w:rPr>
          <w:tab/>
        </w:r>
        <w:r w:rsidR="0082587A">
          <w:rPr>
            <w:noProof/>
            <w:webHidden/>
          </w:rPr>
          <w:fldChar w:fldCharType="begin"/>
        </w:r>
        <w:r w:rsidR="0082587A">
          <w:rPr>
            <w:noProof/>
            <w:webHidden/>
          </w:rPr>
          <w:instrText xml:space="preserve"> PAGEREF _Toc58415765 \h </w:instrText>
        </w:r>
        <w:r w:rsidR="0082587A">
          <w:rPr>
            <w:noProof/>
            <w:webHidden/>
          </w:rPr>
        </w:r>
        <w:r w:rsidR="0082587A">
          <w:rPr>
            <w:noProof/>
            <w:webHidden/>
          </w:rPr>
          <w:fldChar w:fldCharType="separate"/>
        </w:r>
        <w:r w:rsidR="0082587A">
          <w:rPr>
            <w:noProof/>
            <w:webHidden/>
          </w:rPr>
          <w:t>46</w:t>
        </w:r>
        <w:r w:rsidR="0082587A">
          <w:rPr>
            <w:noProof/>
            <w:webHidden/>
          </w:rPr>
          <w:fldChar w:fldCharType="end"/>
        </w:r>
      </w:hyperlink>
    </w:p>
    <w:p w14:paraId="7FC766EE" w14:textId="77777777" w:rsidR="007A75BC" w:rsidRPr="00E0248A" w:rsidRDefault="005043BE" w:rsidP="007A75BC">
      <w:r w:rsidRPr="00E0248A">
        <w:fldChar w:fldCharType="end"/>
      </w:r>
    </w:p>
    <w:p w14:paraId="1FC4C062" w14:textId="77777777" w:rsidR="00EC1D59" w:rsidRPr="00E0248A" w:rsidRDefault="00EC1D59" w:rsidP="00B60194">
      <w:pPr>
        <w:pStyle w:val="PvEKOP1"/>
        <w:numPr>
          <w:ilvl w:val="0"/>
          <w:numId w:val="1"/>
        </w:numPr>
        <w:tabs>
          <w:tab w:val="clear" w:pos="3828"/>
          <w:tab w:val="num" w:pos="0"/>
        </w:tabs>
        <w:spacing w:line="240" w:lineRule="auto"/>
        <w:ind w:left="0"/>
        <w:sectPr w:rsidR="00EC1D59" w:rsidRPr="00E0248A" w:rsidSect="005A7B72">
          <w:footerReference w:type="even" r:id="rId11"/>
          <w:footerReference w:type="default" r:id="rId12"/>
          <w:pgSz w:w="11907" w:h="16840" w:code="9"/>
          <w:pgMar w:top="1418" w:right="1418" w:bottom="1418" w:left="1418" w:header="709" w:footer="709" w:gutter="0"/>
          <w:cols w:space="708"/>
          <w:titlePg/>
          <w:docGrid w:linePitch="360"/>
        </w:sectPr>
      </w:pPr>
    </w:p>
    <w:p w14:paraId="5A153642" w14:textId="77777777" w:rsidR="005A7B72" w:rsidRPr="00E0248A" w:rsidRDefault="006E4A43" w:rsidP="00B60194">
      <w:pPr>
        <w:pStyle w:val="PvEKOP1"/>
        <w:numPr>
          <w:ilvl w:val="0"/>
          <w:numId w:val="1"/>
        </w:numPr>
        <w:tabs>
          <w:tab w:val="clear" w:pos="3828"/>
          <w:tab w:val="num" w:pos="0"/>
        </w:tabs>
        <w:spacing w:line="240" w:lineRule="auto"/>
        <w:ind w:left="0"/>
      </w:pPr>
      <w:bookmarkStart w:id="1" w:name="_Toc58415696"/>
      <w:r w:rsidRPr="00E0248A">
        <w:lastRenderedPageBreak/>
        <w:t>A</w:t>
      </w:r>
      <w:r w:rsidR="00D071D9" w:rsidRPr="00E0248A">
        <w:t>DMINISTRATIEVE GEGEVENS ONDERZOEKSGEBIED</w:t>
      </w:r>
      <w:bookmarkEnd w:id="1"/>
    </w:p>
    <w:p w14:paraId="7ACF66D4" w14:textId="77777777" w:rsidR="006E4A43" w:rsidRPr="00E0248A" w:rsidRDefault="006E4A43">
      <w:pPr>
        <w:rPr>
          <w:szCs w:val="20"/>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5881"/>
      </w:tblGrid>
      <w:tr w:rsidR="00AE3D64" w:rsidRPr="00E0248A" w14:paraId="1A0D3C5D" w14:textId="77777777" w:rsidTr="00110230">
        <w:trPr>
          <w:trHeight w:val="284"/>
        </w:trPr>
        <w:tc>
          <w:tcPr>
            <w:tcW w:w="3119" w:type="dxa"/>
            <w:shd w:val="clear" w:color="auto" w:fill="FFFFFF"/>
            <w:vAlign w:val="center"/>
          </w:tcPr>
          <w:p w14:paraId="01A8BF97" w14:textId="77777777" w:rsidR="00AE3D64" w:rsidRPr="00E0248A" w:rsidRDefault="00AE3D64" w:rsidP="00766FF7">
            <w:pPr>
              <w:spacing w:line="360" w:lineRule="auto"/>
              <w:rPr>
                <w:rFonts w:cs="Arial"/>
                <w:szCs w:val="20"/>
              </w:rPr>
            </w:pPr>
            <w:r w:rsidRPr="00E0248A">
              <w:rPr>
                <w:rFonts w:cs="Arial"/>
                <w:szCs w:val="20"/>
              </w:rPr>
              <w:t>Projectnaam</w:t>
            </w:r>
          </w:p>
        </w:tc>
        <w:tc>
          <w:tcPr>
            <w:tcW w:w="5881" w:type="dxa"/>
            <w:vAlign w:val="center"/>
          </w:tcPr>
          <w:p w14:paraId="41CABEF9" w14:textId="77777777" w:rsidR="00AE3D64" w:rsidRPr="00E0248A" w:rsidRDefault="001328B4" w:rsidP="00766FF7">
            <w:pPr>
              <w:spacing w:line="360" w:lineRule="auto"/>
              <w:rPr>
                <w:rFonts w:cs="Arial"/>
                <w:szCs w:val="20"/>
              </w:rPr>
            </w:pPr>
            <w:r>
              <w:rPr>
                <w:rFonts w:cs="Arial"/>
                <w:szCs w:val="20"/>
              </w:rPr>
              <w:t>1R Stichtsekant</w:t>
            </w:r>
            <w:r w:rsidR="0059102A">
              <w:rPr>
                <w:rFonts w:cs="Arial"/>
                <w:szCs w:val="20"/>
              </w:rPr>
              <w:t xml:space="preserve"> opgraving 2021</w:t>
            </w:r>
          </w:p>
        </w:tc>
      </w:tr>
      <w:tr w:rsidR="00AE3D64" w:rsidRPr="00E0248A" w14:paraId="7FE246FF" w14:textId="77777777" w:rsidTr="00110230">
        <w:trPr>
          <w:trHeight w:val="284"/>
        </w:trPr>
        <w:tc>
          <w:tcPr>
            <w:tcW w:w="3119" w:type="dxa"/>
            <w:shd w:val="clear" w:color="auto" w:fill="FFFFFF"/>
            <w:vAlign w:val="center"/>
          </w:tcPr>
          <w:p w14:paraId="08D17BED" w14:textId="77777777" w:rsidR="00AE3D64" w:rsidRPr="00E0248A" w:rsidRDefault="00AE3D64" w:rsidP="00766FF7">
            <w:pPr>
              <w:spacing w:line="360" w:lineRule="auto"/>
              <w:rPr>
                <w:rFonts w:cs="Arial"/>
                <w:szCs w:val="20"/>
              </w:rPr>
            </w:pPr>
            <w:r w:rsidRPr="00E0248A">
              <w:rPr>
                <w:rFonts w:cs="Arial"/>
                <w:szCs w:val="20"/>
              </w:rPr>
              <w:t>Provincie</w:t>
            </w:r>
          </w:p>
        </w:tc>
        <w:tc>
          <w:tcPr>
            <w:tcW w:w="5881" w:type="dxa"/>
            <w:vAlign w:val="center"/>
          </w:tcPr>
          <w:p w14:paraId="678BF927" w14:textId="77777777" w:rsidR="00AE3D64" w:rsidRPr="00E0248A" w:rsidRDefault="001328B4" w:rsidP="00766FF7">
            <w:pPr>
              <w:spacing w:line="360" w:lineRule="auto"/>
              <w:rPr>
                <w:rFonts w:cs="Arial"/>
                <w:szCs w:val="20"/>
              </w:rPr>
            </w:pPr>
            <w:r>
              <w:rPr>
                <w:rFonts w:cs="Arial"/>
                <w:szCs w:val="20"/>
              </w:rPr>
              <w:t>Flevoland</w:t>
            </w:r>
          </w:p>
        </w:tc>
      </w:tr>
      <w:tr w:rsidR="00AE3D64" w:rsidRPr="00E0248A" w14:paraId="43043517" w14:textId="77777777" w:rsidTr="00110230">
        <w:trPr>
          <w:trHeight w:val="284"/>
        </w:trPr>
        <w:tc>
          <w:tcPr>
            <w:tcW w:w="3119" w:type="dxa"/>
            <w:shd w:val="clear" w:color="auto" w:fill="FFFFFF"/>
            <w:vAlign w:val="center"/>
          </w:tcPr>
          <w:p w14:paraId="26CAB22E" w14:textId="77777777" w:rsidR="00AE3D64" w:rsidRPr="00E0248A" w:rsidRDefault="00AE3D64" w:rsidP="00766FF7">
            <w:pPr>
              <w:spacing w:line="360" w:lineRule="auto"/>
              <w:rPr>
                <w:rFonts w:cs="Arial"/>
                <w:szCs w:val="20"/>
              </w:rPr>
            </w:pPr>
            <w:r w:rsidRPr="00E0248A">
              <w:rPr>
                <w:rFonts w:cs="Arial"/>
                <w:szCs w:val="20"/>
              </w:rPr>
              <w:t>Gemeente</w:t>
            </w:r>
          </w:p>
        </w:tc>
        <w:tc>
          <w:tcPr>
            <w:tcW w:w="5881" w:type="dxa"/>
            <w:vAlign w:val="center"/>
          </w:tcPr>
          <w:p w14:paraId="492246D5" w14:textId="77777777" w:rsidR="00AE3D64" w:rsidRPr="00E0248A" w:rsidRDefault="001328B4" w:rsidP="00766FF7">
            <w:pPr>
              <w:spacing w:line="360" w:lineRule="auto"/>
              <w:rPr>
                <w:rFonts w:cs="Arial"/>
                <w:szCs w:val="20"/>
              </w:rPr>
            </w:pPr>
            <w:r>
              <w:rPr>
                <w:rFonts w:cs="Arial"/>
                <w:szCs w:val="20"/>
              </w:rPr>
              <w:t>Almere</w:t>
            </w:r>
          </w:p>
        </w:tc>
      </w:tr>
      <w:tr w:rsidR="00AE3D64" w:rsidRPr="00E0248A" w14:paraId="16E1D0C4" w14:textId="77777777" w:rsidTr="00110230">
        <w:trPr>
          <w:trHeight w:val="284"/>
        </w:trPr>
        <w:tc>
          <w:tcPr>
            <w:tcW w:w="3119" w:type="dxa"/>
            <w:shd w:val="clear" w:color="auto" w:fill="FFFFFF"/>
            <w:vAlign w:val="center"/>
          </w:tcPr>
          <w:p w14:paraId="137599C9" w14:textId="77777777" w:rsidR="00AE3D64" w:rsidRPr="00E0248A" w:rsidRDefault="00AE3D64" w:rsidP="00766FF7">
            <w:pPr>
              <w:spacing w:line="360" w:lineRule="auto"/>
              <w:rPr>
                <w:rFonts w:cs="Arial"/>
                <w:szCs w:val="20"/>
              </w:rPr>
            </w:pPr>
            <w:r w:rsidRPr="00E0248A">
              <w:rPr>
                <w:rFonts w:cs="Arial"/>
                <w:szCs w:val="20"/>
              </w:rPr>
              <w:t>Plaats</w:t>
            </w:r>
          </w:p>
        </w:tc>
        <w:tc>
          <w:tcPr>
            <w:tcW w:w="5881" w:type="dxa"/>
            <w:vAlign w:val="center"/>
          </w:tcPr>
          <w:p w14:paraId="2199731D" w14:textId="77777777" w:rsidR="00AE3D64" w:rsidRPr="00E0248A" w:rsidRDefault="001328B4" w:rsidP="00766FF7">
            <w:pPr>
              <w:spacing w:line="360" w:lineRule="auto"/>
              <w:rPr>
                <w:rFonts w:cs="Arial"/>
                <w:szCs w:val="20"/>
              </w:rPr>
            </w:pPr>
            <w:r>
              <w:rPr>
                <w:rFonts w:cs="Arial"/>
                <w:szCs w:val="20"/>
              </w:rPr>
              <w:t>Almere Haven</w:t>
            </w:r>
          </w:p>
        </w:tc>
      </w:tr>
      <w:tr w:rsidR="00AE3D64" w:rsidRPr="00E0248A" w14:paraId="61F84CA6" w14:textId="77777777" w:rsidTr="00110230">
        <w:trPr>
          <w:trHeight w:val="284"/>
        </w:trPr>
        <w:tc>
          <w:tcPr>
            <w:tcW w:w="3119" w:type="dxa"/>
            <w:shd w:val="clear" w:color="auto" w:fill="FFFFFF"/>
            <w:vAlign w:val="center"/>
          </w:tcPr>
          <w:p w14:paraId="7012AFA4" w14:textId="77777777" w:rsidR="00AE3D64" w:rsidRPr="00E0248A" w:rsidRDefault="00AE3D64" w:rsidP="00766FF7">
            <w:pPr>
              <w:spacing w:line="360" w:lineRule="auto"/>
              <w:rPr>
                <w:rFonts w:cs="Arial"/>
                <w:szCs w:val="20"/>
              </w:rPr>
            </w:pPr>
            <w:r w:rsidRPr="00E0248A">
              <w:rPr>
                <w:rFonts w:cs="Arial"/>
                <w:szCs w:val="20"/>
              </w:rPr>
              <w:t xml:space="preserve">Toponiem </w:t>
            </w:r>
          </w:p>
        </w:tc>
        <w:tc>
          <w:tcPr>
            <w:tcW w:w="5881" w:type="dxa"/>
            <w:vAlign w:val="center"/>
          </w:tcPr>
          <w:p w14:paraId="17E90883" w14:textId="77777777" w:rsidR="00AE3D64" w:rsidRPr="00E0248A" w:rsidRDefault="001328B4" w:rsidP="00766FF7">
            <w:pPr>
              <w:spacing w:line="360" w:lineRule="auto"/>
              <w:rPr>
                <w:rFonts w:cs="Arial"/>
                <w:szCs w:val="20"/>
              </w:rPr>
            </w:pPr>
            <w:r>
              <w:rPr>
                <w:rFonts w:cs="Arial"/>
                <w:szCs w:val="20"/>
              </w:rPr>
              <w:t>De Brandplek, De Visser, De Verzamelaar en De Bron</w:t>
            </w:r>
          </w:p>
        </w:tc>
      </w:tr>
      <w:tr w:rsidR="00AE3D64" w:rsidRPr="00E0248A" w14:paraId="3562CEE8" w14:textId="77777777" w:rsidTr="00110230">
        <w:trPr>
          <w:trHeight w:val="284"/>
        </w:trPr>
        <w:tc>
          <w:tcPr>
            <w:tcW w:w="3119" w:type="dxa"/>
            <w:shd w:val="clear" w:color="auto" w:fill="FFFFFF"/>
            <w:vAlign w:val="center"/>
          </w:tcPr>
          <w:p w14:paraId="0DA16BF4" w14:textId="77777777" w:rsidR="00AE3D64" w:rsidRPr="00EA06B0" w:rsidRDefault="00AE3D64" w:rsidP="006C7DD6">
            <w:pPr>
              <w:pStyle w:val="Geenafstand"/>
              <w:rPr>
                <w:rFonts w:ascii="Verdana" w:hAnsi="Verdana"/>
                <w:sz w:val="20"/>
                <w:szCs w:val="20"/>
                <w:lang w:val="es-ES"/>
              </w:rPr>
            </w:pPr>
            <w:r w:rsidRPr="00EA06B0">
              <w:rPr>
                <w:rFonts w:ascii="Verdana" w:hAnsi="Verdana"/>
                <w:sz w:val="20"/>
                <w:szCs w:val="20"/>
                <w:lang w:val="es-ES"/>
              </w:rPr>
              <w:t>x,y–coördinaten</w:t>
            </w:r>
          </w:p>
        </w:tc>
        <w:tc>
          <w:tcPr>
            <w:tcW w:w="5881" w:type="dxa"/>
            <w:vAlign w:val="center"/>
          </w:tcPr>
          <w:p w14:paraId="04B7157C" w14:textId="77777777" w:rsidR="000E1373" w:rsidRPr="000E1373" w:rsidRDefault="001328B4" w:rsidP="000E1373">
            <w:pPr>
              <w:pStyle w:val="Normaalweb"/>
              <w:rPr>
                <w:rFonts w:ascii="Verdana" w:hAnsi="Verdana"/>
                <w:sz w:val="20"/>
                <w:szCs w:val="20"/>
              </w:rPr>
            </w:pPr>
            <w:r w:rsidRPr="000E1373">
              <w:rPr>
                <w:rFonts w:ascii="Verdana" w:hAnsi="Verdana"/>
                <w:sz w:val="20"/>
                <w:szCs w:val="20"/>
              </w:rPr>
              <w:t xml:space="preserve">Centrum: </w:t>
            </w:r>
          </w:p>
          <w:p w14:paraId="7EBFDF1B" w14:textId="77777777" w:rsidR="00AE3D64" w:rsidRPr="00EA06B0" w:rsidRDefault="000E1373" w:rsidP="00EA06B0">
            <w:pPr>
              <w:pStyle w:val="Normaalweb"/>
              <w:spacing w:after="0" w:afterAutospacing="0"/>
              <w:rPr>
                <w:rFonts w:ascii="Verdana" w:hAnsi="Verdana"/>
                <w:sz w:val="20"/>
                <w:szCs w:val="20"/>
              </w:rPr>
            </w:pPr>
            <w:r w:rsidRPr="00EA06B0">
              <w:rPr>
                <w:rFonts w:ascii="Verdana" w:hAnsi="Verdana"/>
                <w:sz w:val="20"/>
                <w:szCs w:val="20"/>
                <w:lang w:val="es-ES"/>
              </w:rPr>
              <w:t>Brandplek : 149909/480333</w:t>
            </w:r>
          </w:p>
          <w:p w14:paraId="21DEFD54" w14:textId="77777777" w:rsidR="000E1373" w:rsidRPr="00EA06B0" w:rsidRDefault="000E1373" w:rsidP="006C7DD6">
            <w:pPr>
              <w:pStyle w:val="Geenafstand"/>
              <w:rPr>
                <w:rFonts w:ascii="Verdana" w:hAnsi="Verdana"/>
                <w:sz w:val="20"/>
                <w:szCs w:val="20"/>
                <w:lang w:val="es-ES"/>
              </w:rPr>
            </w:pPr>
            <w:r w:rsidRPr="00EA06B0">
              <w:rPr>
                <w:rFonts w:ascii="Verdana" w:hAnsi="Verdana"/>
                <w:sz w:val="20"/>
                <w:szCs w:val="20"/>
                <w:lang w:val="es-ES"/>
              </w:rPr>
              <w:t>Visser: 149619/480306</w:t>
            </w:r>
          </w:p>
          <w:p w14:paraId="4D10E94E" w14:textId="77777777" w:rsidR="000E1373" w:rsidRDefault="000E1373" w:rsidP="006C7DD6">
            <w:pPr>
              <w:pStyle w:val="Geenafstand"/>
              <w:rPr>
                <w:rFonts w:ascii="Verdana" w:hAnsi="Verdana"/>
                <w:sz w:val="20"/>
                <w:szCs w:val="20"/>
                <w:lang w:val="es-ES"/>
              </w:rPr>
            </w:pPr>
            <w:r w:rsidRPr="00EA06B0">
              <w:rPr>
                <w:rFonts w:ascii="Verdana" w:hAnsi="Verdana"/>
                <w:sz w:val="20"/>
                <w:szCs w:val="20"/>
                <w:lang w:val="es-ES"/>
              </w:rPr>
              <w:t>Verzamelaar 149792/480160</w:t>
            </w:r>
          </w:p>
          <w:p w14:paraId="02A9565D" w14:textId="43DE9542" w:rsidR="00EA06B0" w:rsidRPr="002F2995" w:rsidRDefault="00EA06B0" w:rsidP="006C7DD6">
            <w:pPr>
              <w:pStyle w:val="Geenafstand"/>
              <w:rPr>
                <w:highlight w:val="yellow"/>
                <w:lang w:val="es-ES"/>
              </w:rPr>
            </w:pPr>
          </w:p>
        </w:tc>
      </w:tr>
      <w:tr w:rsidR="00AE3D64" w:rsidRPr="00E0248A" w14:paraId="4ABAB087" w14:textId="77777777" w:rsidTr="00110230">
        <w:trPr>
          <w:trHeight w:val="284"/>
        </w:trPr>
        <w:tc>
          <w:tcPr>
            <w:tcW w:w="3119" w:type="dxa"/>
            <w:shd w:val="clear" w:color="auto" w:fill="FFFFFF"/>
            <w:vAlign w:val="center"/>
          </w:tcPr>
          <w:p w14:paraId="2AA858B3" w14:textId="77777777" w:rsidR="00AE3D64" w:rsidRPr="00E0248A" w:rsidRDefault="00AE3D64" w:rsidP="00766FF7">
            <w:pPr>
              <w:spacing w:line="360" w:lineRule="auto"/>
              <w:rPr>
                <w:rFonts w:cs="Arial"/>
                <w:szCs w:val="20"/>
              </w:rPr>
            </w:pPr>
            <w:r w:rsidRPr="00E0248A">
              <w:rPr>
                <w:rFonts w:cs="Arial"/>
                <w:szCs w:val="20"/>
              </w:rPr>
              <w:t>CMA/AMK-status</w:t>
            </w:r>
          </w:p>
        </w:tc>
        <w:tc>
          <w:tcPr>
            <w:tcW w:w="5881" w:type="dxa"/>
            <w:vAlign w:val="center"/>
          </w:tcPr>
          <w:p w14:paraId="175FA146" w14:textId="77777777" w:rsidR="00AE3D64" w:rsidRPr="00E0248A" w:rsidRDefault="001328B4" w:rsidP="00766FF7">
            <w:pPr>
              <w:spacing w:line="360" w:lineRule="auto"/>
              <w:rPr>
                <w:rFonts w:cs="Arial"/>
                <w:szCs w:val="20"/>
              </w:rPr>
            </w:pPr>
            <w:proofErr w:type="spellStart"/>
            <w:r>
              <w:rPr>
                <w:rFonts w:cs="Arial"/>
                <w:szCs w:val="20"/>
              </w:rPr>
              <w:t>nvt</w:t>
            </w:r>
            <w:proofErr w:type="spellEnd"/>
          </w:p>
        </w:tc>
      </w:tr>
      <w:tr w:rsidR="00AE3D64" w:rsidRPr="00E0248A" w14:paraId="4D56D83A" w14:textId="77777777" w:rsidTr="00110230">
        <w:trPr>
          <w:trHeight w:val="284"/>
        </w:trPr>
        <w:tc>
          <w:tcPr>
            <w:tcW w:w="3119" w:type="dxa"/>
            <w:shd w:val="clear" w:color="auto" w:fill="FFFFFF"/>
            <w:vAlign w:val="center"/>
          </w:tcPr>
          <w:p w14:paraId="77130A6C" w14:textId="77777777" w:rsidR="00AE3D64" w:rsidRPr="00E0248A" w:rsidRDefault="00AE3D64" w:rsidP="00766FF7">
            <w:pPr>
              <w:spacing w:line="360" w:lineRule="auto"/>
              <w:rPr>
                <w:rFonts w:cs="Arial"/>
                <w:bCs/>
                <w:iCs/>
                <w:szCs w:val="20"/>
              </w:rPr>
            </w:pPr>
            <w:proofErr w:type="spellStart"/>
            <w:r w:rsidRPr="00E0248A">
              <w:rPr>
                <w:rFonts w:cs="Arial"/>
                <w:szCs w:val="20"/>
              </w:rPr>
              <w:t>Archis</w:t>
            </w:r>
            <w:proofErr w:type="spellEnd"/>
            <w:r w:rsidRPr="00E0248A">
              <w:rPr>
                <w:rFonts w:cs="Arial"/>
                <w:szCs w:val="20"/>
              </w:rPr>
              <w:t>-monumentnummer</w:t>
            </w:r>
          </w:p>
        </w:tc>
        <w:tc>
          <w:tcPr>
            <w:tcW w:w="5881" w:type="dxa"/>
            <w:vAlign w:val="center"/>
          </w:tcPr>
          <w:p w14:paraId="3083DA34" w14:textId="77777777" w:rsidR="00AE3D64" w:rsidRPr="00E0248A" w:rsidRDefault="001328B4" w:rsidP="00766FF7">
            <w:pPr>
              <w:spacing w:line="360" w:lineRule="auto"/>
              <w:rPr>
                <w:rFonts w:cs="Arial"/>
                <w:szCs w:val="20"/>
              </w:rPr>
            </w:pPr>
            <w:proofErr w:type="spellStart"/>
            <w:r>
              <w:rPr>
                <w:rFonts w:cs="Arial"/>
                <w:szCs w:val="20"/>
              </w:rPr>
              <w:t>nvt</w:t>
            </w:r>
            <w:proofErr w:type="spellEnd"/>
          </w:p>
        </w:tc>
      </w:tr>
      <w:tr w:rsidR="00AE3D64" w:rsidRPr="00E0248A" w14:paraId="32B8C94F" w14:textId="77777777" w:rsidTr="00B02FBA">
        <w:trPr>
          <w:trHeight w:val="497"/>
        </w:trPr>
        <w:tc>
          <w:tcPr>
            <w:tcW w:w="3119" w:type="dxa"/>
            <w:shd w:val="clear" w:color="auto" w:fill="FFFFFF"/>
            <w:vAlign w:val="center"/>
          </w:tcPr>
          <w:p w14:paraId="17B21306" w14:textId="77777777" w:rsidR="00AE3D64" w:rsidRPr="00E0248A" w:rsidRDefault="00AE3D64" w:rsidP="00766FF7">
            <w:pPr>
              <w:spacing w:line="360" w:lineRule="auto"/>
              <w:rPr>
                <w:rFonts w:cs="Arial"/>
                <w:szCs w:val="20"/>
              </w:rPr>
            </w:pPr>
            <w:proofErr w:type="spellStart"/>
            <w:r w:rsidRPr="00E0248A">
              <w:rPr>
                <w:rFonts w:cs="Arial"/>
                <w:szCs w:val="20"/>
              </w:rPr>
              <w:t>Archis</w:t>
            </w:r>
            <w:proofErr w:type="spellEnd"/>
            <w:r w:rsidRPr="00E0248A">
              <w:rPr>
                <w:rFonts w:cs="Arial"/>
                <w:szCs w:val="20"/>
              </w:rPr>
              <w:t xml:space="preserve">-waarnemingsnummer </w:t>
            </w:r>
          </w:p>
        </w:tc>
        <w:tc>
          <w:tcPr>
            <w:tcW w:w="5881" w:type="dxa"/>
            <w:vAlign w:val="center"/>
          </w:tcPr>
          <w:p w14:paraId="25907A83" w14:textId="77777777" w:rsidR="00AE3D64" w:rsidRPr="00E0248A" w:rsidRDefault="001328B4" w:rsidP="00766FF7">
            <w:pPr>
              <w:spacing w:line="360" w:lineRule="auto"/>
              <w:rPr>
                <w:rFonts w:cs="Arial"/>
                <w:szCs w:val="20"/>
              </w:rPr>
            </w:pPr>
            <w:r>
              <w:rPr>
                <w:rFonts w:cs="Arial"/>
                <w:szCs w:val="20"/>
              </w:rPr>
              <w:t>---</w:t>
            </w:r>
          </w:p>
        </w:tc>
      </w:tr>
      <w:tr w:rsidR="00766FF7" w:rsidRPr="00E0248A" w14:paraId="16E2AB66" w14:textId="77777777" w:rsidTr="00110230">
        <w:trPr>
          <w:trHeight w:val="284"/>
        </w:trPr>
        <w:tc>
          <w:tcPr>
            <w:tcW w:w="3119" w:type="dxa"/>
            <w:shd w:val="clear" w:color="auto" w:fill="FFFFFF"/>
            <w:vAlign w:val="center"/>
          </w:tcPr>
          <w:p w14:paraId="760FADBE" w14:textId="77777777" w:rsidR="00766FF7" w:rsidRPr="00E0248A" w:rsidRDefault="00766FF7" w:rsidP="00766FF7">
            <w:r w:rsidRPr="00E0248A">
              <w:t>Oppervlakte plan- en onderzoeksgebied</w:t>
            </w:r>
          </w:p>
        </w:tc>
        <w:tc>
          <w:tcPr>
            <w:tcW w:w="5881" w:type="dxa"/>
            <w:vAlign w:val="center"/>
          </w:tcPr>
          <w:p w14:paraId="52894E41" w14:textId="77777777" w:rsidR="008F0F1B" w:rsidRPr="003E268D" w:rsidRDefault="008F0F1B" w:rsidP="008F0F1B">
            <w:pPr>
              <w:rPr>
                <w:szCs w:val="20"/>
              </w:rPr>
            </w:pPr>
            <w:r w:rsidRPr="003E268D">
              <w:rPr>
                <w:szCs w:val="20"/>
              </w:rPr>
              <w:t xml:space="preserve">Onderzoeksgebied: </w:t>
            </w:r>
          </w:p>
          <w:p w14:paraId="788BF3BE" w14:textId="77777777" w:rsidR="008F0F1B" w:rsidRPr="003E268D" w:rsidRDefault="008F0F1B" w:rsidP="008F0F1B">
            <w:pPr>
              <w:pStyle w:val="adcplattetekst0"/>
              <w:spacing w:before="0" w:beforeAutospacing="0" w:after="0" w:afterAutospacing="0" w:line="240" w:lineRule="atLeast"/>
              <w:rPr>
                <w:rFonts w:ascii="Verdana" w:hAnsi="Verdana" w:cs="Arial"/>
                <w:color w:val="000000"/>
                <w:sz w:val="20"/>
                <w:szCs w:val="20"/>
              </w:rPr>
            </w:pPr>
            <w:r w:rsidRPr="003E268D">
              <w:rPr>
                <w:rFonts w:ascii="Verdana" w:hAnsi="Verdana" w:cs="Arial"/>
                <w:color w:val="000000"/>
                <w:sz w:val="20"/>
                <w:szCs w:val="20"/>
              </w:rPr>
              <w:t xml:space="preserve">1R_15 De Brandplek: </w:t>
            </w:r>
            <w:r>
              <w:rPr>
                <w:rFonts w:ascii="Verdana" w:hAnsi="Verdana" w:cs="Arial"/>
                <w:color w:val="000000"/>
                <w:sz w:val="20"/>
                <w:szCs w:val="20"/>
              </w:rPr>
              <w:t>243,5</w:t>
            </w:r>
            <w:r w:rsidRPr="003E268D">
              <w:rPr>
                <w:rFonts w:ascii="Verdana" w:hAnsi="Verdana" w:cs="Arial"/>
                <w:color w:val="000000"/>
                <w:sz w:val="20"/>
                <w:szCs w:val="20"/>
              </w:rPr>
              <w:t xml:space="preserve"> m² </w:t>
            </w:r>
          </w:p>
          <w:p w14:paraId="2C12C1F3" w14:textId="77777777" w:rsidR="008F0F1B" w:rsidRPr="003E268D" w:rsidRDefault="008F0F1B" w:rsidP="008F0F1B">
            <w:pPr>
              <w:pStyle w:val="adcplattetekst0"/>
              <w:spacing w:before="0" w:beforeAutospacing="0" w:after="0" w:afterAutospacing="0" w:line="240" w:lineRule="atLeast"/>
              <w:rPr>
                <w:rFonts w:ascii="Verdana" w:hAnsi="Verdana" w:cs="Arial"/>
                <w:color w:val="000000"/>
                <w:sz w:val="20"/>
                <w:szCs w:val="20"/>
              </w:rPr>
            </w:pPr>
            <w:r w:rsidRPr="003E268D">
              <w:rPr>
                <w:rFonts w:ascii="Verdana" w:hAnsi="Verdana" w:cs="Arial"/>
                <w:color w:val="000000"/>
                <w:sz w:val="20"/>
                <w:szCs w:val="20"/>
              </w:rPr>
              <w:t xml:space="preserve">1R_22 De Verzamelaar: </w:t>
            </w:r>
            <w:r>
              <w:rPr>
                <w:rFonts w:ascii="Verdana" w:hAnsi="Verdana" w:cs="Arial"/>
                <w:color w:val="000000"/>
                <w:sz w:val="20"/>
                <w:szCs w:val="20"/>
              </w:rPr>
              <w:t>273,6</w:t>
            </w:r>
            <w:r w:rsidRPr="003E268D">
              <w:rPr>
                <w:rFonts w:ascii="Verdana" w:hAnsi="Verdana" w:cs="Arial"/>
                <w:color w:val="000000"/>
                <w:sz w:val="20"/>
                <w:szCs w:val="20"/>
              </w:rPr>
              <w:t xml:space="preserve"> m² </w:t>
            </w:r>
          </w:p>
          <w:p w14:paraId="66A75FEA" w14:textId="77777777" w:rsidR="008F0F1B" w:rsidRPr="003E268D" w:rsidRDefault="008F0F1B" w:rsidP="008F0F1B">
            <w:pPr>
              <w:pStyle w:val="adcplattetekst0"/>
              <w:spacing w:before="0" w:beforeAutospacing="0" w:after="0" w:afterAutospacing="0" w:line="240" w:lineRule="atLeast"/>
              <w:rPr>
                <w:rFonts w:ascii="Verdana" w:hAnsi="Verdana" w:cs="Arial"/>
                <w:color w:val="000000"/>
                <w:sz w:val="20"/>
                <w:szCs w:val="20"/>
              </w:rPr>
            </w:pPr>
            <w:r w:rsidRPr="003E268D">
              <w:rPr>
                <w:rFonts w:ascii="Verdana" w:hAnsi="Verdana" w:cs="Arial"/>
                <w:color w:val="000000"/>
                <w:sz w:val="20"/>
                <w:szCs w:val="20"/>
              </w:rPr>
              <w:t xml:space="preserve">1R_23 De Visser: </w:t>
            </w:r>
            <w:r>
              <w:rPr>
                <w:rFonts w:ascii="Verdana" w:hAnsi="Verdana" w:cs="Arial"/>
                <w:color w:val="000000"/>
                <w:sz w:val="20"/>
                <w:szCs w:val="20"/>
              </w:rPr>
              <w:t>195,6</w:t>
            </w:r>
            <w:r w:rsidRPr="003E268D">
              <w:rPr>
                <w:rFonts w:ascii="Verdana" w:hAnsi="Verdana" w:cs="Arial"/>
                <w:color w:val="000000"/>
                <w:sz w:val="20"/>
                <w:szCs w:val="20"/>
              </w:rPr>
              <w:t xml:space="preserve"> m² </w:t>
            </w:r>
          </w:p>
          <w:p w14:paraId="3E178FA4" w14:textId="77777777" w:rsidR="008F0F1B" w:rsidRPr="003E268D" w:rsidRDefault="008F0F1B" w:rsidP="008F0F1B">
            <w:pPr>
              <w:rPr>
                <w:rFonts w:cs="Calibri"/>
                <w:color w:val="000000"/>
                <w:szCs w:val="20"/>
              </w:rPr>
            </w:pPr>
            <w:r w:rsidRPr="003E268D">
              <w:rPr>
                <w:rFonts w:cs="Calibri"/>
                <w:color w:val="000000"/>
                <w:szCs w:val="20"/>
              </w:rPr>
              <w:t>1R_</w:t>
            </w:r>
            <w:r>
              <w:rPr>
                <w:rFonts w:cs="Calibri"/>
                <w:color w:val="000000"/>
                <w:szCs w:val="20"/>
              </w:rPr>
              <w:t>24 De Bron: 1533 m2</w:t>
            </w:r>
          </w:p>
          <w:p w14:paraId="5C5DE1B4" w14:textId="4D757E4D" w:rsidR="001328B4" w:rsidRPr="003E268D" w:rsidRDefault="001328B4" w:rsidP="001328B4">
            <w:pPr>
              <w:rPr>
                <w:rFonts w:cs="Calibri"/>
                <w:color w:val="000000"/>
                <w:szCs w:val="20"/>
              </w:rPr>
            </w:pPr>
          </w:p>
          <w:p w14:paraId="18A8982D" w14:textId="77777777" w:rsidR="00766FF7" w:rsidRPr="003E268D" w:rsidRDefault="00766FF7" w:rsidP="0037503A">
            <w:pPr>
              <w:rPr>
                <w:szCs w:val="20"/>
              </w:rPr>
            </w:pPr>
          </w:p>
        </w:tc>
      </w:tr>
      <w:tr w:rsidR="00A30D37" w:rsidRPr="00E0248A" w14:paraId="7F72F8FA" w14:textId="77777777" w:rsidTr="00110230">
        <w:trPr>
          <w:trHeight w:val="284"/>
        </w:trPr>
        <w:tc>
          <w:tcPr>
            <w:tcW w:w="3119" w:type="dxa"/>
            <w:shd w:val="clear" w:color="auto" w:fill="FFFFFF"/>
            <w:vAlign w:val="center"/>
          </w:tcPr>
          <w:p w14:paraId="10D6329D" w14:textId="77777777" w:rsidR="00A30D37" w:rsidRPr="00E0248A" w:rsidRDefault="00A30D37" w:rsidP="00766FF7">
            <w:pPr>
              <w:spacing w:line="360" w:lineRule="auto"/>
              <w:rPr>
                <w:rFonts w:cs="Arial"/>
                <w:szCs w:val="20"/>
              </w:rPr>
            </w:pPr>
            <w:r w:rsidRPr="00E0248A">
              <w:rPr>
                <w:rFonts w:cs="Arial"/>
                <w:szCs w:val="20"/>
              </w:rPr>
              <w:t xml:space="preserve">Huidig grondgebruik </w:t>
            </w:r>
          </w:p>
        </w:tc>
        <w:tc>
          <w:tcPr>
            <w:tcW w:w="5881" w:type="dxa"/>
            <w:vAlign w:val="center"/>
          </w:tcPr>
          <w:p w14:paraId="04605A40" w14:textId="77777777" w:rsidR="00A30D37" w:rsidRPr="00E0248A" w:rsidRDefault="001328B4" w:rsidP="00766FF7">
            <w:pPr>
              <w:spacing w:line="360" w:lineRule="auto"/>
              <w:rPr>
                <w:rFonts w:cs="Arial"/>
                <w:szCs w:val="20"/>
              </w:rPr>
            </w:pPr>
            <w:r>
              <w:rPr>
                <w:rFonts w:cs="Arial"/>
                <w:szCs w:val="20"/>
              </w:rPr>
              <w:t>Akkerland</w:t>
            </w:r>
          </w:p>
        </w:tc>
      </w:tr>
    </w:tbl>
    <w:p w14:paraId="78C683B5" w14:textId="77777777" w:rsidR="006E4A43" w:rsidRPr="00E0248A" w:rsidRDefault="006E4A43">
      <w:pPr>
        <w:rPr>
          <w:b/>
          <w:szCs w:val="20"/>
        </w:rPr>
      </w:pPr>
    </w:p>
    <w:p w14:paraId="72B79E61" w14:textId="77777777" w:rsidR="006E4A43" w:rsidRPr="00E0248A" w:rsidRDefault="006E4A43">
      <w:pPr>
        <w:rPr>
          <w:b/>
          <w:szCs w:val="20"/>
        </w:rPr>
      </w:pPr>
    </w:p>
    <w:p w14:paraId="0943D12C" w14:textId="77777777" w:rsidR="000B58B5" w:rsidRPr="00E0248A" w:rsidRDefault="000B58B5">
      <w:pPr>
        <w:rPr>
          <w:b/>
          <w:szCs w:val="20"/>
        </w:rPr>
      </w:pPr>
      <w:r w:rsidRPr="00E0248A">
        <w:br w:type="page"/>
      </w:r>
    </w:p>
    <w:p w14:paraId="09BC480D" w14:textId="77777777" w:rsidR="006E4A43" w:rsidRPr="00E0248A" w:rsidRDefault="006E4A43" w:rsidP="00B60194">
      <w:pPr>
        <w:pStyle w:val="PvEKOP1"/>
        <w:numPr>
          <w:ilvl w:val="0"/>
          <w:numId w:val="1"/>
        </w:numPr>
        <w:tabs>
          <w:tab w:val="clear" w:pos="3828"/>
          <w:tab w:val="num" w:pos="0"/>
        </w:tabs>
        <w:spacing w:line="240" w:lineRule="auto"/>
        <w:ind w:left="0"/>
      </w:pPr>
      <w:bookmarkStart w:id="2" w:name="_Toc58415697"/>
      <w:r w:rsidRPr="00E0248A">
        <w:lastRenderedPageBreak/>
        <w:t>A</w:t>
      </w:r>
      <w:r w:rsidR="00D071D9" w:rsidRPr="00E0248A">
        <w:t xml:space="preserve">ANLEIDING EN MOTIVERING VAN </w:t>
      </w:r>
      <w:r w:rsidRPr="00E0248A">
        <w:t>HET ONDERZOEK</w:t>
      </w:r>
      <w:bookmarkEnd w:id="2"/>
    </w:p>
    <w:p w14:paraId="1724BDA4" w14:textId="77777777" w:rsidR="006E4A43" w:rsidRPr="00E0248A" w:rsidRDefault="006E4A43" w:rsidP="00B82DDA"/>
    <w:p w14:paraId="778C08C7" w14:textId="77777777" w:rsidR="006E4A43" w:rsidRPr="00E0248A" w:rsidRDefault="006E4A43" w:rsidP="007A75BC">
      <w:pPr>
        <w:pStyle w:val="PvEKop2"/>
        <w:rPr>
          <w:lang w:val="en-US"/>
        </w:rPr>
      </w:pPr>
      <w:bookmarkStart w:id="3" w:name="_Toc58415698"/>
      <w:r w:rsidRPr="00E0248A">
        <w:t>Aanleiding en motivering</w:t>
      </w:r>
      <w:bookmarkEnd w:id="3"/>
    </w:p>
    <w:p w14:paraId="5239B014" w14:textId="77777777" w:rsidR="000B58B5" w:rsidRPr="00E0248A" w:rsidRDefault="000B58B5" w:rsidP="0015191D"/>
    <w:p w14:paraId="0A24DDCA" w14:textId="77777777" w:rsidR="003E268D" w:rsidRPr="002A3DE7" w:rsidRDefault="003E268D" w:rsidP="003E268D">
      <w:pPr>
        <w:pStyle w:val="ADCplattetekst"/>
        <w:rPr>
          <w:rFonts w:ascii="Verdana" w:hAnsi="Verdana"/>
          <w:sz w:val="20"/>
          <w:szCs w:val="20"/>
        </w:rPr>
      </w:pPr>
      <w:r w:rsidRPr="002A3DE7">
        <w:rPr>
          <w:rFonts w:ascii="Verdana" w:hAnsi="Verdana"/>
          <w:sz w:val="20"/>
          <w:szCs w:val="20"/>
        </w:rPr>
        <w:t xml:space="preserve">In opdracht van de </w:t>
      </w:r>
      <w:r w:rsidRPr="002A1523">
        <w:rPr>
          <w:rFonts w:ascii="Verdana" w:hAnsi="Verdana"/>
          <w:sz w:val="20"/>
          <w:szCs w:val="20"/>
        </w:rPr>
        <w:t xml:space="preserve">gemeente Almere, Afdeling Gebiedsontwikkeling heeft ADC </w:t>
      </w:r>
      <w:proofErr w:type="spellStart"/>
      <w:r w:rsidRPr="002A1523">
        <w:rPr>
          <w:rFonts w:ascii="Verdana" w:hAnsi="Verdana"/>
          <w:sz w:val="20"/>
          <w:szCs w:val="20"/>
        </w:rPr>
        <w:t>ArcheoProjecten</w:t>
      </w:r>
      <w:proofErr w:type="spellEnd"/>
      <w:r w:rsidRPr="002A1523">
        <w:rPr>
          <w:rFonts w:ascii="Verdana" w:hAnsi="Verdana"/>
          <w:sz w:val="20"/>
          <w:szCs w:val="20"/>
        </w:rPr>
        <w:t xml:space="preserve"> in maart 2020 een inventariserend veldonderzoek uitgevoerd op de locatie Stichtsekant in Almere (afb. 1</w:t>
      </w:r>
      <w:r w:rsidR="00641DE0" w:rsidRPr="002A1523">
        <w:rPr>
          <w:rFonts w:ascii="Verdana" w:hAnsi="Verdana"/>
          <w:sz w:val="20"/>
          <w:szCs w:val="20"/>
        </w:rPr>
        <w:t xml:space="preserve"> en 2</w:t>
      </w:r>
      <w:r w:rsidRPr="002A1523">
        <w:rPr>
          <w:rFonts w:ascii="Verdana" w:hAnsi="Verdana"/>
          <w:sz w:val="20"/>
          <w:szCs w:val="20"/>
        </w:rPr>
        <w:t>). De aanleiding van het onderzoek is de voorgenomen ontwikkeling van een bedrijvenpark.</w:t>
      </w:r>
    </w:p>
    <w:p w14:paraId="435D3EC9" w14:textId="77777777" w:rsidR="003E268D" w:rsidRPr="002A3DE7" w:rsidRDefault="003E268D" w:rsidP="003E268D">
      <w:pPr>
        <w:pStyle w:val="ADCplattetekst"/>
        <w:rPr>
          <w:rFonts w:ascii="Verdana" w:hAnsi="Verdana"/>
          <w:sz w:val="20"/>
          <w:szCs w:val="20"/>
        </w:rPr>
      </w:pPr>
    </w:p>
    <w:p w14:paraId="6B3E8BE5" w14:textId="77777777" w:rsidR="003E268D" w:rsidRDefault="003E268D" w:rsidP="003E268D">
      <w:pPr>
        <w:pStyle w:val="ADCplattetekst"/>
        <w:rPr>
          <w:rFonts w:ascii="Verdana" w:hAnsi="Verdana"/>
          <w:sz w:val="20"/>
          <w:szCs w:val="20"/>
        </w:rPr>
      </w:pPr>
      <w:r w:rsidRPr="002A3DE7">
        <w:rPr>
          <w:rFonts w:ascii="Verdana" w:hAnsi="Verdana"/>
          <w:sz w:val="20"/>
          <w:szCs w:val="20"/>
        </w:rPr>
        <w:t xml:space="preserve">In het verleden uitgevoerd onderzoek heeft aangetoond dat er behoudenswaardige vindplaatsen aanwezig zijn binnen het plangebied. De meeste zijn ingepast in de nieuwbouwplannen, waardoor de archeologische waarden </w:t>
      </w:r>
      <w:r w:rsidRPr="002A3DE7">
        <w:rPr>
          <w:rFonts w:ascii="Verdana" w:hAnsi="Verdana"/>
          <w:i/>
          <w:sz w:val="20"/>
          <w:szCs w:val="20"/>
        </w:rPr>
        <w:t>in situ</w:t>
      </w:r>
      <w:r w:rsidRPr="002A3DE7">
        <w:rPr>
          <w:rFonts w:ascii="Verdana" w:hAnsi="Verdana"/>
          <w:sz w:val="20"/>
          <w:szCs w:val="20"/>
        </w:rPr>
        <w:t xml:space="preserve"> behouden kunnen blijven. Vier vindplaatsen zullen niet behouden kunnen blijven. Omdat de vindplaatsen zeer diep liggen en het uitgangspunt van het gemeentelijk beleid behoud </w:t>
      </w:r>
      <w:r w:rsidRPr="002A3DE7">
        <w:rPr>
          <w:rFonts w:ascii="Verdana" w:hAnsi="Verdana"/>
          <w:i/>
          <w:sz w:val="20"/>
          <w:szCs w:val="20"/>
        </w:rPr>
        <w:t>in situ</w:t>
      </w:r>
      <w:r w:rsidRPr="002A3DE7">
        <w:rPr>
          <w:rFonts w:ascii="Verdana" w:hAnsi="Verdana"/>
          <w:sz w:val="20"/>
          <w:szCs w:val="20"/>
        </w:rPr>
        <w:t xml:space="preserve"> is, zijn de vindplaatsen gewaardeerd door middel van booronderzoek. Voor behoud </w:t>
      </w:r>
      <w:r w:rsidRPr="002A3DE7">
        <w:rPr>
          <w:rFonts w:ascii="Verdana" w:hAnsi="Verdana"/>
          <w:i/>
          <w:sz w:val="20"/>
          <w:szCs w:val="20"/>
        </w:rPr>
        <w:t>ex situ</w:t>
      </w:r>
      <w:r w:rsidRPr="002A3DE7">
        <w:rPr>
          <w:rFonts w:ascii="Verdana" w:hAnsi="Verdana"/>
          <w:sz w:val="20"/>
          <w:szCs w:val="20"/>
        </w:rPr>
        <w:t xml:space="preserve"> (opgraven) is aanvullende informatie gewenst en daarom is een tweede waarderingsfase </w:t>
      </w:r>
      <w:r w:rsidR="00E63033">
        <w:rPr>
          <w:rFonts w:ascii="Verdana" w:hAnsi="Verdana"/>
          <w:sz w:val="20"/>
          <w:szCs w:val="20"/>
        </w:rPr>
        <w:t>uitgevoerd</w:t>
      </w:r>
      <w:r w:rsidRPr="002A3DE7">
        <w:rPr>
          <w:rFonts w:ascii="Verdana" w:hAnsi="Verdana"/>
          <w:sz w:val="20"/>
          <w:szCs w:val="20"/>
        </w:rPr>
        <w:t xml:space="preserve">. Het betreft de vindplaatsen 1R_23 </w:t>
      </w:r>
      <w:r w:rsidR="003B5C43" w:rsidRPr="002A3DE7">
        <w:rPr>
          <w:rFonts w:ascii="Verdana" w:hAnsi="Verdana"/>
          <w:sz w:val="20"/>
          <w:szCs w:val="20"/>
        </w:rPr>
        <w:t>D</w:t>
      </w:r>
      <w:r w:rsidRPr="002A3DE7">
        <w:rPr>
          <w:rFonts w:ascii="Verdana" w:hAnsi="Verdana"/>
          <w:sz w:val="20"/>
          <w:szCs w:val="20"/>
        </w:rPr>
        <w:t xml:space="preserve">e Visser, 1R_22 De Verzamelaar en 1R_15 De Brandplek. De vierde vindplaats, 1R_24 De Bron, zal niet </w:t>
      </w:r>
      <w:r w:rsidRPr="002A3DE7">
        <w:rPr>
          <w:rFonts w:ascii="Verdana" w:hAnsi="Verdana"/>
          <w:i/>
          <w:sz w:val="20"/>
          <w:szCs w:val="20"/>
        </w:rPr>
        <w:t>ex situ</w:t>
      </w:r>
      <w:r w:rsidRPr="002A3DE7">
        <w:rPr>
          <w:rFonts w:ascii="Verdana" w:hAnsi="Verdana"/>
          <w:sz w:val="20"/>
          <w:szCs w:val="20"/>
        </w:rPr>
        <w:t xml:space="preserve"> behouden kunnen worden omdat deze direct naast een essentiële waterkering ligt en niet kan worden opgegraven. </w:t>
      </w:r>
    </w:p>
    <w:p w14:paraId="5989B917" w14:textId="77777777" w:rsidR="00641DE0" w:rsidRPr="002A3DE7" w:rsidRDefault="00641DE0" w:rsidP="003E268D">
      <w:pPr>
        <w:pStyle w:val="ADCplattetekst"/>
        <w:rPr>
          <w:rFonts w:ascii="Verdana" w:hAnsi="Verdana"/>
          <w:sz w:val="20"/>
          <w:szCs w:val="20"/>
        </w:rPr>
      </w:pPr>
      <w:r>
        <w:rPr>
          <w:rFonts w:ascii="Verdana" w:hAnsi="Verdana"/>
          <w:noProof/>
          <w:sz w:val="20"/>
          <w:szCs w:val="20"/>
          <w:lang w:eastAsia="nl-NL"/>
        </w:rPr>
        <w:drawing>
          <wp:inline distT="0" distB="0" distL="0" distR="0" wp14:anchorId="708B80E6" wp14:editId="32DCEBD8">
            <wp:extent cx="4114427" cy="3953059"/>
            <wp:effectExtent l="0" t="0" r="635" b="9525"/>
            <wp:docPr id="1" name="Afbeelding 1" descr="Macintosh HD:Users:mulleraxel:Downloads:Naamloos_bericht-2:Afb01_Locatieka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ulleraxel:Downloads:Naamloos_bericht-2:Afb01_Locatiekaart.png"/>
                    <pic:cNvPicPr>
                      <a:picLocks noChangeAspect="1" noChangeArrowheads="1"/>
                    </pic:cNvPicPr>
                  </pic:nvPicPr>
                  <pic:blipFill rotWithShape="1">
                    <a:blip r:embed="rId13">
                      <a:extLst>
                        <a:ext uri="{28A0092B-C50C-407E-A947-70E740481C1C}">
                          <a14:useLocalDpi xmlns:a14="http://schemas.microsoft.com/office/drawing/2010/main" val="0"/>
                        </a:ext>
                      </a:extLst>
                    </a:blip>
                    <a:srcRect l="10052" t="9570" r="18426" b="41924"/>
                    <a:stretch/>
                  </pic:blipFill>
                  <pic:spPr bwMode="auto">
                    <a:xfrm>
                      <a:off x="0" y="0"/>
                      <a:ext cx="4114754" cy="3953373"/>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ve="http://schemas.openxmlformats.org/markup-compatibility/2006"/>
                      </a:ext>
                    </a:extLst>
                  </pic:spPr>
                </pic:pic>
              </a:graphicData>
            </a:graphic>
          </wp:inline>
        </w:drawing>
      </w:r>
    </w:p>
    <w:p w14:paraId="138E8C96" w14:textId="77777777" w:rsidR="0015191D" w:rsidRDefault="00641DE0" w:rsidP="0015191D">
      <w:pPr>
        <w:rPr>
          <w:szCs w:val="20"/>
        </w:rPr>
      </w:pPr>
      <w:r>
        <w:rPr>
          <w:szCs w:val="20"/>
        </w:rPr>
        <w:t>Afbeelding 1 ligging plangebied/ vindplaatsen</w:t>
      </w:r>
    </w:p>
    <w:p w14:paraId="5EB4192D" w14:textId="77777777" w:rsidR="00641DE0" w:rsidRPr="002A3DE7" w:rsidRDefault="00641DE0" w:rsidP="0015191D">
      <w:pPr>
        <w:rPr>
          <w:szCs w:val="20"/>
        </w:rPr>
      </w:pPr>
    </w:p>
    <w:p w14:paraId="3E36C683" w14:textId="77777777" w:rsidR="0005496A" w:rsidRPr="002A3DE7" w:rsidRDefault="0005496A" w:rsidP="0005496A">
      <w:pPr>
        <w:pStyle w:val="ADCplattetekst"/>
        <w:rPr>
          <w:rFonts w:ascii="Verdana" w:hAnsi="Verdana"/>
          <w:sz w:val="20"/>
          <w:szCs w:val="20"/>
        </w:rPr>
      </w:pPr>
      <w:r w:rsidRPr="002A3DE7">
        <w:rPr>
          <w:rFonts w:ascii="Verdana" w:hAnsi="Verdana"/>
          <w:sz w:val="20"/>
          <w:szCs w:val="20"/>
        </w:rPr>
        <w:t>Op de vindplaatsen De Brandplek, De Visser en De Verzamelaar zijn verschillende c</w:t>
      </w:r>
      <w:r w:rsidR="00064B5A" w:rsidRPr="002A3DE7">
        <w:rPr>
          <w:rFonts w:ascii="Verdana" w:hAnsi="Verdana"/>
          <w:sz w:val="20"/>
          <w:szCs w:val="20"/>
        </w:rPr>
        <w:t xml:space="preserve">oncentraties vondstmateriaal </w:t>
      </w:r>
      <w:r w:rsidRPr="002A3DE7">
        <w:rPr>
          <w:rFonts w:ascii="Verdana" w:hAnsi="Verdana"/>
          <w:sz w:val="20"/>
          <w:szCs w:val="20"/>
        </w:rPr>
        <w:t>aanwezig</w:t>
      </w:r>
      <w:r w:rsidR="002A3DE7">
        <w:rPr>
          <w:rFonts w:ascii="Verdana" w:hAnsi="Verdana"/>
          <w:sz w:val="20"/>
          <w:szCs w:val="20"/>
        </w:rPr>
        <w:t xml:space="preserve"> (</w:t>
      </w:r>
      <w:r w:rsidR="00641DE0">
        <w:rPr>
          <w:rFonts w:ascii="Verdana" w:hAnsi="Verdana"/>
          <w:sz w:val="20"/>
          <w:szCs w:val="20"/>
        </w:rPr>
        <w:t>bijlage 6</w:t>
      </w:r>
      <w:r w:rsidR="002A3DE7">
        <w:rPr>
          <w:rFonts w:ascii="Verdana" w:hAnsi="Verdana"/>
          <w:sz w:val="20"/>
          <w:szCs w:val="20"/>
        </w:rPr>
        <w:t>)</w:t>
      </w:r>
      <w:r w:rsidRPr="002A3DE7">
        <w:rPr>
          <w:rFonts w:ascii="Verdana" w:hAnsi="Verdana"/>
          <w:sz w:val="20"/>
          <w:szCs w:val="20"/>
        </w:rPr>
        <w:t xml:space="preserve">. Op elke vindplaats zijn associaties tussen vuursteen, natuursteen, houtskool en verkoolde hazelnootdoppen te maken. Deze associaties worden beschouwd als clusters en vormen de neerslag van relatief kortstondige activiteiten, aangezien de absolute hoeveelheden </w:t>
      </w:r>
      <w:r w:rsidR="00064B5A" w:rsidRPr="002A3DE7">
        <w:rPr>
          <w:rFonts w:ascii="Verdana" w:hAnsi="Verdana"/>
          <w:sz w:val="20"/>
          <w:szCs w:val="20"/>
        </w:rPr>
        <w:t>anorganische art</w:t>
      </w:r>
      <w:r w:rsidR="009609DB" w:rsidRPr="002A3DE7">
        <w:rPr>
          <w:rFonts w:ascii="Verdana" w:hAnsi="Verdana"/>
          <w:sz w:val="20"/>
          <w:szCs w:val="20"/>
        </w:rPr>
        <w:t xml:space="preserve">efacten zoals </w:t>
      </w:r>
      <w:r w:rsidRPr="002A3DE7">
        <w:rPr>
          <w:rFonts w:ascii="Verdana" w:hAnsi="Verdana"/>
          <w:sz w:val="20"/>
          <w:szCs w:val="20"/>
        </w:rPr>
        <w:t>vuursteen laag zijn</w:t>
      </w:r>
      <w:r w:rsidR="009609DB" w:rsidRPr="002A3DE7">
        <w:rPr>
          <w:rFonts w:ascii="Verdana" w:hAnsi="Verdana"/>
          <w:sz w:val="20"/>
          <w:szCs w:val="20"/>
        </w:rPr>
        <w:t xml:space="preserve">. </w:t>
      </w:r>
      <w:r w:rsidRPr="002A3DE7">
        <w:rPr>
          <w:rFonts w:ascii="Verdana" w:hAnsi="Verdana"/>
          <w:sz w:val="20"/>
          <w:szCs w:val="20"/>
        </w:rPr>
        <w:t>De Bron</w:t>
      </w:r>
      <w:r w:rsidR="009609DB" w:rsidRPr="002A3DE7">
        <w:rPr>
          <w:rFonts w:ascii="Verdana" w:hAnsi="Verdana"/>
          <w:sz w:val="20"/>
          <w:szCs w:val="20"/>
        </w:rPr>
        <w:t xml:space="preserve"> vormt een uitzondering</w:t>
      </w:r>
      <w:r w:rsidRPr="002A3DE7">
        <w:rPr>
          <w:rFonts w:ascii="Verdana" w:hAnsi="Verdana"/>
          <w:sz w:val="20"/>
          <w:szCs w:val="20"/>
        </w:rPr>
        <w:t xml:space="preserve">, </w:t>
      </w:r>
      <w:r w:rsidR="009609DB" w:rsidRPr="002A3DE7">
        <w:rPr>
          <w:rFonts w:ascii="Verdana" w:hAnsi="Verdana"/>
          <w:sz w:val="20"/>
          <w:szCs w:val="20"/>
        </w:rPr>
        <w:t>daar is</w:t>
      </w:r>
      <w:r w:rsidRPr="002A3DE7">
        <w:rPr>
          <w:rFonts w:ascii="Verdana" w:hAnsi="Verdana"/>
          <w:sz w:val="20"/>
          <w:szCs w:val="20"/>
        </w:rPr>
        <w:t xml:space="preserve"> de neerslag van een groter kampement of een </w:t>
      </w:r>
      <w:r w:rsidR="0059102A" w:rsidRPr="002A3DE7">
        <w:rPr>
          <w:rFonts w:ascii="Verdana" w:hAnsi="Verdana"/>
          <w:sz w:val="20"/>
          <w:szCs w:val="20"/>
        </w:rPr>
        <w:t>palimpsest</w:t>
      </w:r>
      <w:r w:rsidRPr="002A3DE7">
        <w:rPr>
          <w:rFonts w:ascii="Verdana" w:hAnsi="Verdana"/>
          <w:sz w:val="20"/>
          <w:szCs w:val="20"/>
        </w:rPr>
        <w:t xml:space="preserve"> aanwezig. Daarnaast zijn op vindplaatsen grote concentraties houtskool</w:t>
      </w:r>
      <w:r w:rsidR="003B5C43" w:rsidRPr="002A3DE7">
        <w:rPr>
          <w:rFonts w:ascii="Verdana" w:hAnsi="Verdana"/>
          <w:sz w:val="20"/>
          <w:szCs w:val="20"/>
        </w:rPr>
        <w:t xml:space="preserve"> en knappersteen</w:t>
      </w:r>
      <w:r w:rsidRPr="002A3DE7">
        <w:rPr>
          <w:rFonts w:ascii="Verdana" w:hAnsi="Verdana"/>
          <w:sz w:val="20"/>
          <w:szCs w:val="20"/>
        </w:rPr>
        <w:t xml:space="preserve"> gevonden</w:t>
      </w:r>
      <w:r w:rsidR="003B5C43" w:rsidRPr="002A3DE7">
        <w:rPr>
          <w:rFonts w:ascii="Verdana" w:hAnsi="Verdana"/>
          <w:sz w:val="20"/>
          <w:szCs w:val="20"/>
        </w:rPr>
        <w:t>, mogelijk gerelateerd aan kuilhaarden</w:t>
      </w:r>
      <w:r w:rsidRPr="002A3DE7">
        <w:rPr>
          <w:rFonts w:ascii="Verdana" w:hAnsi="Verdana"/>
          <w:sz w:val="20"/>
          <w:szCs w:val="20"/>
        </w:rPr>
        <w:t xml:space="preserve">. </w:t>
      </w:r>
      <w:r w:rsidRPr="002A3DE7">
        <w:rPr>
          <w:rFonts w:ascii="Verdana" w:hAnsi="Verdana"/>
          <w:sz w:val="20"/>
          <w:szCs w:val="20"/>
        </w:rPr>
        <w:br/>
      </w:r>
      <w:r w:rsidRPr="002A3DE7">
        <w:rPr>
          <w:rFonts w:ascii="Verdana" w:hAnsi="Verdana"/>
          <w:sz w:val="20"/>
          <w:szCs w:val="20"/>
        </w:rPr>
        <w:lastRenderedPageBreak/>
        <w:t>Op De Verzamelaar en De Bron zijn in het Hauwert complex concentraties houtbrokken gevonden. Deze houden mogelijkerwijs verband met structuren, zoals de visweren die in de nabijheid van Stichtsekant zijn gevonden en onderzocht.</w:t>
      </w:r>
    </w:p>
    <w:p w14:paraId="566A7065" w14:textId="77777777" w:rsidR="003E268D" w:rsidRPr="002A3DE7" w:rsidRDefault="003E268D" w:rsidP="0015191D">
      <w:pPr>
        <w:rPr>
          <w:szCs w:val="20"/>
        </w:rPr>
      </w:pPr>
    </w:p>
    <w:p w14:paraId="4C66C69B" w14:textId="77777777" w:rsidR="0005496A" w:rsidRPr="002A3DE7" w:rsidRDefault="0005496A" w:rsidP="0005496A">
      <w:pPr>
        <w:pStyle w:val="ADCplattetekst"/>
        <w:rPr>
          <w:rFonts w:ascii="Verdana" w:hAnsi="Verdana"/>
          <w:sz w:val="20"/>
          <w:szCs w:val="20"/>
        </w:rPr>
      </w:pPr>
      <w:r w:rsidRPr="002A3DE7">
        <w:rPr>
          <w:rFonts w:ascii="Verdana" w:hAnsi="Verdana"/>
          <w:sz w:val="20"/>
          <w:szCs w:val="20"/>
        </w:rPr>
        <w:t xml:space="preserve">Alle vier vindplaatsen zijn behoudenswaardig en komen in aanmerking voor behoud </w:t>
      </w:r>
      <w:r w:rsidRPr="002A3DE7">
        <w:rPr>
          <w:rFonts w:ascii="Verdana" w:hAnsi="Verdana"/>
          <w:i/>
          <w:sz w:val="20"/>
          <w:szCs w:val="20"/>
        </w:rPr>
        <w:t>ex situ</w:t>
      </w:r>
      <w:r w:rsidRPr="002A3DE7">
        <w:rPr>
          <w:rFonts w:ascii="Verdana" w:hAnsi="Verdana"/>
          <w:sz w:val="20"/>
          <w:szCs w:val="20"/>
        </w:rPr>
        <w:t xml:space="preserve">. De Bron kan niet worden opgegraven vanwege de aanwezigheid van een essentiële waterkering </w:t>
      </w:r>
      <w:r w:rsidR="00D4213E" w:rsidRPr="002A3DE7">
        <w:rPr>
          <w:rFonts w:ascii="Verdana" w:hAnsi="Verdana"/>
          <w:sz w:val="20"/>
          <w:szCs w:val="20"/>
        </w:rPr>
        <w:t>ter plaatse</w:t>
      </w:r>
      <w:r w:rsidRPr="002A3DE7">
        <w:rPr>
          <w:rFonts w:ascii="Verdana" w:hAnsi="Verdana"/>
          <w:sz w:val="20"/>
          <w:szCs w:val="20"/>
        </w:rPr>
        <w:t xml:space="preserve">. </w:t>
      </w:r>
      <w:r w:rsidR="003B5C43" w:rsidRPr="002A3DE7">
        <w:rPr>
          <w:rFonts w:ascii="Verdana" w:hAnsi="Verdana"/>
          <w:sz w:val="20"/>
          <w:szCs w:val="20"/>
        </w:rPr>
        <w:t>Voor het ex situ onderzoek (opgraving) is onderhavig PvE opgesteld.</w:t>
      </w:r>
      <w:r w:rsidR="0011691E">
        <w:rPr>
          <w:rFonts w:ascii="Verdana" w:hAnsi="Verdana"/>
          <w:sz w:val="20"/>
          <w:szCs w:val="20"/>
        </w:rPr>
        <w:t xml:space="preserve"> Daarnaast is voor De Bron C14-onderzoek opgenomen op basis van de door het ADC verzamelde grondmonsters.</w:t>
      </w:r>
    </w:p>
    <w:p w14:paraId="1DDE0213" w14:textId="77777777" w:rsidR="0015191D" w:rsidRPr="00E0248A" w:rsidRDefault="0015191D" w:rsidP="0015191D"/>
    <w:p w14:paraId="69025D9B" w14:textId="77777777" w:rsidR="0015191D" w:rsidRPr="00E0248A" w:rsidRDefault="0015191D" w:rsidP="0015191D">
      <w:pPr>
        <w:pStyle w:val="ADCplattetekst"/>
        <w:rPr>
          <w:rFonts w:ascii="Verdana" w:hAnsi="Verdana"/>
          <w:sz w:val="20"/>
          <w:szCs w:val="20"/>
        </w:rPr>
      </w:pPr>
    </w:p>
    <w:p w14:paraId="1ACDE0D2" w14:textId="77777777" w:rsidR="0015191D" w:rsidRDefault="00641DE0" w:rsidP="000B58B5">
      <w:pPr>
        <w:pStyle w:val="ADCplattetekst"/>
        <w:rPr>
          <w:rFonts w:ascii="Verdana" w:hAnsi="Verdana"/>
          <w:sz w:val="20"/>
          <w:szCs w:val="20"/>
        </w:rPr>
      </w:pPr>
      <w:r>
        <w:rPr>
          <w:rFonts w:ascii="Verdana" w:hAnsi="Verdana"/>
          <w:noProof/>
          <w:sz w:val="20"/>
          <w:szCs w:val="20"/>
          <w:lang w:eastAsia="nl-NL"/>
        </w:rPr>
        <w:drawing>
          <wp:inline distT="0" distB="0" distL="0" distR="0" wp14:anchorId="605093B6" wp14:editId="0E3F8995">
            <wp:extent cx="4061012" cy="3966882"/>
            <wp:effectExtent l="0" t="0" r="3175" b="0"/>
            <wp:docPr id="7" name="Afbeelding 7" descr="Macintosh HD:Users:mulleraxel:Downloads:Naamloos_bericht-2:Afb02_Detailka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ulleraxel:Downloads:Naamloos_bericht-2:Afb02_Detailkaart.png"/>
                    <pic:cNvPicPr>
                      <a:picLocks noChangeAspect="1" noChangeArrowheads="1"/>
                    </pic:cNvPicPr>
                  </pic:nvPicPr>
                  <pic:blipFill rotWithShape="1">
                    <a:blip r:embed="rId14">
                      <a:extLst>
                        <a:ext uri="{28A0092B-C50C-407E-A947-70E740481C1C}">
                          <a14:useLocalDpi xmlns:a14="http://schemas.microsoft.com/office/drawing/2010/main" val="0"/>
                        </a:ext>
                      </a:extLst>
                    </a:blip>
                    <a:srcRect l="9812" t="9571" r="19625" b="41746"/>
                    <a:stretch/>
                  </pic:blipFill>
                  <pic:spPr bwMode="auto">
                    <a:xfrm>
                      <a:off x="0" y="0"/>
                      <a:ext cx="4061305" cy="3967168"/>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ve="http://schemas.openxmlformats.org/markup-compatibility/2006"/>
                      </a:ext>
                    </a:extLst>
                  </pic:spPr>
                </pic:pic>
              </a:graphicData>
            </a:graphic>
          </wp:inline>
        </w:drawing>
      </w:r>
    </w:p>
    <w:p w14:paraId="6736A623" w14:textId="77777777" w:rsidR="00641DE0" w:rsidRPr="00E0248A" w:rsidRDefault="00641DE0" w:rsidP="000B58B5">
      <w:pPr>
        <w:pStyle w:val="ADCplattetekst"/>
        <w:rPr>
          <w:rFonts w:ascii="Verdana" w:hAnsi="Verdana"/>
          <w:sz w:val="20"/>
          <w:szCs w:val="20"/>
        </w:rPr>
        <w:sectPr w:rsidR="00641DE0" w:rsidRPr="00E0248A" w:rsidSect="005D6440">
          <w:pgSz w:w="11907" w:h="16840" w:code="9"/>
          <w:pgMar w:top="1418" w:right="1418" w:bottom="1418" w:left="1418" w:header="709" w:footer="709" w:gutter="0"/>
          <w:cols w:space="708"/>
          <w:docGrid w:linePitch="360"/>
        </w:sectPr>
      </w:pPr>
      <w:r>
        <w:rPr>
          <w:rFonts w:ascii="Verdana" w:hAnsi="Verdana"/>
          <w:sz w:val="20"/>
          <w:szCs w:val="20"/>
        </w:rPr>
        <w:t>Afbeelding 2 detailkaart vindplaatsen</w:t>
      </w:r>
    </w:p>
    <w:p w14:paraId="3690825A" w14:textId="77777777" w:rsidR="006E4A43" w:rsidRPr="00E0248A" w:rsidRDefault="006E4A43" w:rsidP="00B60194">
      <w:pPr>
        <w:pStyle w:val="PvEKOP1"/>
        <w:numPr>
          <w:ilvl w:val="0"/>
          <w:numId w:val="1"/>
        </w:numPr>
        <w:tabs>
          <w:tab w:val="clear" w:pos="3828"/>
          <w:tab w:val="num" w:pos="0"/>
        </w:tabs>
        <w:spacing w:line="240" w:lineRule="auto"/>
        <w:ind w:left="0"/>
      </w:pPr>
      <w:bookmarkStart w:id="4" w:name="_Toc58415699"/>
      <w:r w:rsidRPr="00E0248A">
        <w:lastRenderedPageBreak/>
        <w:t>EERDER UITGEVO</w:t>
      </w:r>
      <w:r w:rsidR="00D071D9" w:rsidRPr="00E0248A">
        <w:t>E</w:t>
      </w:r>
      <w:r w:rsidRPr="00E0248A">
        <w:t>RD ONDERZOEK</w:t>
      </w:r>
      <w:bookmarkEnd w:id="4"/>
    </w:p>
    <w:p w14:paraId="60E59747" w14:textId="77777777" w:rsidR="006A4796" w:rsidRPr="00E0248A" w:rsidRDefault="006A4796" w:rsidP="006E4A43">
      <w:pPr>
        <w:rPr>
          <w:szCs w:val="20"/>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70" w:type="dxa"/>
          <w:right w:w="70" w:type="dxa"/>
        </w:tblCellMar>
        <w:tblLook w:val="0000" w:firstRow="0" w:lastRow="0" w:firstColumn="0" w:lastColumn="0" w:noHBand="0" w:noVBand="0"/>
      </w:tblPr>
      <w:tblGrid>
        <w:gridCol w:w="3563"/>
        <w:gridCol w:w="23"/>
        <w:gridCol w:w="5770"/>
      </w:tblGrid>
      <w:tr w:rsidR="00AE3D64" w:rsidRPr="00E0248A" w14:paraId="1B1224C2" w14:textId="77777777" w:rsidTr="00766FF7">
        <w:trPr>
          <w:trHeight w:val="284"/>
        </w:trPr>
        <w:tc>
          <w:tcPr>
            <w:tcW w:w="9356" w:type="dxa"/>
            <w:gridSpan w:val="3"/>
            <w:tcBorders>
              <w:bottom w:val="single" w:sz="4" w:space="0" w:color="auto"/>
            </w:tcBorders>
            <w:shd w:val="clear" w:color="auto" w:fill="FDE9D9"/>
          </w:tcPr>
          <w:p w14:paraId="62E95DCD" w14:textId="77777777" w:rsidR="00AE3D64" w:rsidRPr="00E0248A" w:rsidRDefault="00AE3D64" w:rsidP="00AE3D64">
            <w:pPr>
              <w:rPr>
                <w:rFonts w:cs="Arial"/>
                <w:b/>
                <w:color w:val="000000"/>
              </w:rPr>
            </w:pPr>
          </w:p>
          <w:p w14:paraId="2DC0679A" w14:textId="77777777" w:rsidR="00AE3D64" w:rsidRPr="00E0248A" w:rsidRDefault="00AE3D64" w:rsidP="00AE3D64">
            <w:pPr>
              <w:rPr>
                <w:rFonts w:cs="Arial"/>
                <w:b/>
                <w:color w:val="000000"/>
              </w:rPr>
            </w:pPr>
            <w:r w:rsidRPr="00E0248A">
              <w:rPr>
                <w:rFonts w:cs="Arial"/>
                <w:b/>
                <w:color w:val="000000"/>
              </w:rPr>
              <w:t>Eerder uitgevoerd onderzoek</w:t>
            </w:r>
          </w:p>
          <w:p w14:paraId="49534886" w14:textId="77777777" w:rsidR="00AE3D64" w:rsidRPr="00E0248A" w:rsidRDefault="00AE3D64" w:rsidP="00AE3D64">
            <w:pPr>
              <w:rPr>
                <w:rFonts w:cs="Arial"/>
                <w:b/>
                <w:color w:val="000000"/>
              </w:rPr>
            </w:pPr>
          </w:p>
        </w:tc>
      </w:tr>
      <w:tr w:rsidR="00AE3D64" w:rsidRPr="00E0248A" w14:paraId="30260387" w14:textId="77777777" w:rsidTr="00766FF7">
        <w:trPr>
          <w:trHeight w:val="284"/>
        </w:trPr>
        <w:tc>
          <w:tcPr>
            <w:tcW w:w="9356" w:type="dxa"/>
            <w:gridSpan w:val="3"/>
            <w:shd w:val="clear" w:color="auto" w:fill="FFFFFF"/>
          </w:tcPr>
          <w:p w14:paraId="2218E56B" w14:textId="77777777" w:rsidR="00AE3D64" w:rsidRPr="00E0248A" w:rsidRDefault="00AE3D64" w:rsidP="00AE3D64">
            <w:pPr>
              <w:rPr>
                <w:b/>
                <w:i/>
                <w:color w:val="000000"/>
              </w:rPr>
            </w:pPr>
            <w:r w:rsidRPr="00E0248A">
              <w:rPr>
                <w:b/>
                <w:color w:val="000000"/>
              </w:rPr>
              <w:t>Bureauonderzoek</w:t>
            </w:r>
          </w:p>
        </w:tc>
      </w:tr>
      <w:tr w:rsidR="00AE3D64" w:rsidRPr="00E0248A" w14:paraId="04F0225C" w14:textId="77777777" w:rsidTr="00766FF7">
        <w:trPr>
          <w:trHeight w:val="284"/>
        </w:trPr>
        <w:tc>
          <w:tcPr>
            <w:tcW w:w="3563" w:type="dxa"/>
            <w:shd w:val="clear" w:color="auto" w:fill="FFFFFF"/>
          </w:tcPr>
          <w:p w14:paraId="3D621AB9" w14:textId="77777777" w:rsidR="00AE3D64" w:rsidRPr="00E0248A" w:rsidRDefault="00AE3D64" w:rsidP="00AE3D64">
            <w:pPr>
              <w:rPr>
                <w:color w:val="000000"/>
              </w:rPr>
            </w:pPr>
            <w:r w:rsidRPr="00E0248A">
              <w:rPr>
                <w:color w:val="000000"/>
              </w:rPr>
              <w:t>Uitvoerder</w:t>
            </w:r>
          </w:p>
        </w:tc>
        <w:tc>
          <w:tcPr>
            <w:tcW w:w="5793" w:type="dxa"/>
            <w:gridSpan w:val="2"/>
            <w:shd w:val="clear" w:color="auto" w:fill="FFFFFF"/>
          </w:tcPr>
          <w:p w14:paraId="77A80C63" w14:textId="77777777" w:rsidR="00AE3D64" w:rsidRPr="0005496A" w:rsidRDefault="0005496A" w:rsidP="0005496A">
            <w:pPr>
              <w:pStyle w:val="Normaalweb"/>
            </w:pPr>
            <w:r>
              <w:rPr>
                <w:rFonts w:ascii="Verdana" w:hAnsi="Verdana"/>
                <w:sz w:val="20"/>
                <w:szCs w:val="20"/>
              </w:rPr>
              <w:t xml:space="preserve">Gemeente Almere </w:t>
            </w:r>
          </w:p>
        </w:tc>
      </w:tr>
      <w:tr w:rsidR="00AE3D64" w:rsidRPr="00E0248A" w14:paraId="3B9AB3A8" w14:textId="77777777" w:rsidTr="00766FF7">
        <w:trPr>
          <w:trHeight w:val="284"/>
        </w:trPr>
        <w:tc>
          <w:tcPr>
            <w:tcW w:w="3563" w:type="dxa"/>
            <w:shd w:val="clear" w:color="auto" w:fill="FFFFFF"/>
          </w:tcPr>
          <w:p w14:paraId="0B62E896" w14:textId="77777777" w:rsidR="00AE3D64" w:rsidRPr="00E0248A" w:rsidRDefault="00AE3D64" w:rsidP="00AE3D64">
            <w:pPr>
              <w:rPr>
                <w:color w:val="000000"/>
              </w:rPr>
            </w:pPr>
            <w:r w:rsidRPr="00E0248A">
              <w:rPr>
                <w:color w:val="000000"/>
              </w:rPr>
              <w:t>Uitvoeringsperiode</w:t>
            </w:r>
          </w:p>
        </w:tc>
        <w:tc>
          <w:tcPr>
            <w:tcW w:w="5793" w:type="dxa"/>
            <w:gridSpan w:val="2"/>
            <w:shd w:val="clear" w:color="auto" w:fill="FFFFFF"/>
          </w:tcPr>
          <w:p w14:paraId="6C8168B4" w14:textId="77777777" w:rsidR="00AE3D64" w:rsidRPr="00E0248A" w:rsidRDefault="0005496A" w:rsidP="00AE3D64">
            <w:pPr>
              <w:rPr>
                <w:color w:val="000000"/>
              </w:rPr>
            </w:pPr>
            <w:r>
              <w:rPr>
                <w:color w:val="000000"/>
              </w:rPr>
              <w:t>2008</w:t>
            </w:r>
          </w:p>
        </w:tc>
      </w:tr>
      <w:tr w:rsidR="00AE3D64" w:rsidRPr="00E0248A" w14:paraId="208DE7BF" w14:textId="77777777" w:rsidTr="00766FF7">
        <w:trPr>
          <w:trHeight w:val="284"/>
        </w:trPr>
        <w:tc>
          <w:tcPr>
            <w:tcW w:w="3563" w:type="dxa"/>
            <w:tcBorders>
              <w:bottom w:val="single" w:sz="4" w:space="0" w:color="auto"/>
            </w:tcBorders>
            <w:shd w:val="clear" w:color="auto" w:fill="FFFFFF"/>
          </w:tcPr>
          <w:p w14:paraId="38EB0E05" w14:textId="77777777" w:rsidR="00AE3D64" w:rsidRPr="00E0248A" w:rsidRDefault="00AE3D64" w:rsidP="00AE3D64">
            <w:pPr>
              <w:rPr>
                <w:color w:val="000000"/>
              </w:rPr>
            </w:pPr>
            <w:r w:rsidRPr="00E0248A">
              <w:rPr>
                <w:color w:val="000000"/>
              </w:rPr>
              <w:t>Rapportage</w:t>
            </w:r>
          </w:p>
        </w:tc>
        <w:tc>
          <w:tcPr>
            <w:tcW w:w="5793" w:type="dxa"/>
            <w:gridSpan w:val="2"/>
            <w:tcBorders>
              <w:bottom w:val="single" w:sz="4" w:space="0" w:color="auto"/>
            </w:tcBorders>
            <w:shd w:val="clear" w:color="auto" w:fill="FFFFFF"/>
          </w:tcPr>
          <w:p w14:paraId="2C85B56D" w14:textId="77777777" w:rsidR="00AE3D64" w:rsidRPr="0005496A" w:rsidRDefault="0005496A" w:rsidP="0005496A">
            <w:pPr>
              <w:pStyle w:val="Normaalweb"/>
            </w:pPr>
            <w:r>
              <w:rPr>
                <w:rFonts w:ascii="Verdana" w:hAnsi="Verdana"/>
                <w:sz w:val="20"/>
                <w:szCs w:val="20"/>
              </w:rPr>
              <w:t xml:space="preserve">Hogestijn W.J. en A.A. Kerkhoven, 2008. Basisrapportage bureauonderzoek 1R12 Stichtsekant Ontwikkeling Bedrijventerrein; Archeologische rapporten Almere ARA81 </w:t>
            </w:r>
          </w:p>
        </w:tc>
      </w:tr>
      <w:tr w:rsidR="00AE3D64" w:rsidRPr="00E0248A" w14:paraId="4B71097E" w14:textId="77777777" w:rsidTr="00766FF7">
        <w:trPr>
          <w:trHeight w:val="284"/>
        </w:trPr>
        <w:tc>
          <w:tcPr>
            <w:tcW w:w="9356" w:type="dxa"/>
            <w:gridSpan w:val="3"/>
            <w:shd w:val="clear" w:color="auto" w:fill="FFFFFF"/>
          </w:tcPr>
          <w:p w14:paraId="7F00595C" w14:textId="77777777" w:rsidR="00AE3D64" w:rsidRPr="00E0248A" w:rsidRDefault="00AE3D64" w:rsidP="00766FF7">
            <w:pPr>
              <w:rPr>
                <w:b/>
                <w:i/>
                <w:color w:val="000000"/>
              </w:rPr>
            </w:pPr>
            <w:r w:rsidRPr="00E0248A">
              <w:rPr>
                <w:b/>
                <w:color w:val="000000"/>
              </w:rPr>
              <w:t xml:space="preserve">Veldonderzoek </w:t>
            </w:r>
          </w:p>
        </w:tc>
      </w:tr>
      <w:tr w:rsidR="00AE3D64" w:rsidRPr="00E0248A" w14:paraId="151FC179" w14:textId="77777777" w:rsidTr="00766FF7">
        <w:trPr>
          <w:trHeight w:val="284"/>
        </w:trPr>
        <w:tc>
          <w:tcPr>
            <w:tcW w:w="3563" w:type="dxa"/>
            <w:shd w:val="clear" w:color="auto" w:fill="FFFFFF"/>
          </w:tcPr>
          <w:p w14:paraId="4A861657" w14:textId="77777777" w:rsidR="00AE3D64" w:rsidRPr="00E0248A" w:rsidRDefault="00AE3D64" w:rsidP="00AE3D64">
            <w:pPr>
              <w:rPr>
                <w:color w:val="000000"/>
              </w:rPr>
            </w:pPr>
            <w:r w:rsidRPr="00E0248A">
              <w:rPr>
                <w:color w:val="000000"/>
              </w:rPr>
              <w:t>Uitvoerder</w:t>
            </w:r>
          </w:p>
        </w:tc>
        <w:tc>
          <w:tcPr>
            <w:tcW w:w="5793" w:type="dxa"/>
            <w:gridSpan w:val="2"/>
            <w:shd w:val="clear" w:color="auto" w:fill="FFFFFF"/>
          </w:tcPr>
          <w:p w14:paraId="1513F335" w14:textId="77777777" w:rsidR="0005496A" w:rsidRDefault="0005496A" w:rsidP="0005496A">
            <w:pPr>
              <w:pStyle w:val="Normaalweb"/>
            </w:pPr>
            <w:r>
              <w:rPr>
                <w:rFonts w:ascii="Verdana" w:hAnsi="Verdana"/>
                <w:sz w:val="20"/>
                <w:szCs w:val="20"/>
              </w:rPr>
              <w:t xml:space="preserve">RAAP b.v., Becker en van de Graaf b.v., IDDS Archeologie b.v., </w:t>
            </w:r>
            <w:proofErr w:type="spellStart"/>
            <w:r>
              <w:rPr>
                <w:rFonts w:ascii="Verdana" w:hAnsi="Verdana"/>
                <w:sz w:val="20"/>
                <w:szCs w:val="20"/>
              </w:rPr>
              <w:t>Archol</w:t>
            </w:r>
            <w:proofErr w:type="spellEnd"/>
            <w:r>
              <w:rPr>
                <w:rFonts w:ascii="Verdana" w:hAnsi="Verdana"/>
                <w:sz w:val="20"/>
                <w:szCs w:val="20"/>
              </w:rPr>
              <w:t xml:space="preserve"> b.v.</w:t>
            </w:r>
            <w:r w:rsidR="00A3301B">
              <w:rPr>
                <w:rFonts w:ascii="Verdana" w:hAnsi="Verdana"/>
                <w:sz w:val="20"/>
                <w:szCs w:val="20"/>
              </w:rPr>
              <w:t xml:space="preserve">, ADC </w:t>
            </w:r>
            <w:proofErr w:type="spellStart"/>
            <w:r w:rsidR="00A3301B">
              <w:rPr>
                <w:rFonts w:ascii="Verdana" w:hAnsi="Verdana"/>
                <w:sz w:val="20"/>
                <w:szCs w:val="20"/>
              </w:rPr>
              <w:t>ArcheoProjecten</w:t>
            </w:r>
            <w:proofErr w:type="spellEnd"/>
            <w:r w:rsidR="00A3301B">
              <w:rPr>
                <w:rFonts w:ascii="Verdana" w:hAnsi="Verdana"/>
                <w:sz w:val="20"/>
                <w:szCs w:val="20"/>
              </w:rPr>
              <w:t xml:space="preserve"> </w:t>
            </w:r>
          </w:p>
          <w:p w14:paraId="3965E570" w14:textId="77777777" w:rsidR="00AE3D64" w:rsidRPr="00E0248A" w:rsidRDefault="00AE3D64" w:rsidP="00AE3D64">
            <w:pPr>
              <w:rPr>
                <w:i/>
                <w:color w:val="000000"/>
              </w:rPr>
            </w:pPr>
          </w:p>
        </w:tc>
      </w:tr>
      <w:tr w:rsidR="00AE3D64" w:rsidRPr="00E0248A" w14:paraId="2E7B545F" w14:textId="77777777" w:rsidTr="00766FF7">
        <w:trPr>
          <w:trHeight w:val="284"/>
        </w:trPr>
        <w:tc>
          <w:tcPr>
            <w:tcW w:w="3563" w:type="dxa"/>
            <w:shd w:val="clear" w:color="auto" w:fill="FFFFFF"/>
          </w:tcPr>
          <w:p w14:paraId="7E4DF2E1" w14:textId="77777777" w:rsidR="00AE3D64" w:rsidRPr="00E0248A" w:rsidRDefault="00AE3D64" w:rsidP="00AE3D64">
            <w:pPr>
              <w:rPr>
                <w:color w:val="000000"/>
              </w:rPr>
            </w:pPr>
            <w:r w:rsidRPr="00E0248A">
              <w:rPr>
                <w:color w:val="000000"/>
              </w:rPr>
              <w:t>Uitvoeringsperiode</w:t>
            </w:r>
          </w:p>
        </w:tc>
        <w:tc>
          <w:tcPr>
            <w:tcW w:w="5793" w:type="dxa"/>
            <w:gridSpan w:val="2"/>
            <w:shd w:val="clear" w:color="auto" w:fill="FFFFFF"/>
          </w:tcPr>
          <w:p w14:paraId="0F6B9D39" w14:textId="77777777" w:rsidR="00AE3D64" w:rsidRPr="00E0248A" w:rsidRDefault="0005496A" w:rsidP="00AE3D64">
            <w:pPr>
              <w:rPr>
                <w:i/>
                <w:color w:val="000000"/>
              </w:rPr>
            </w:pPr>
            <w:r>
              <w:rPr>
                <w:i/>
                <w:color w:val="000000"/>
              </w:rPr>
              <w:t>2008-2020</w:t>
            </w:r>
          </w:p>
        </w:tc>
      </w:tr>
      <w:tr w:rsidR="00AE3D64" w:rsidRPr="00E0248A" w14:paraId="6E4B67BA" w14:textId="77777777" w:rsidTr="00766FF7">
        <w:trPr>
          <w:trHeight w:val="284"/>
        </w:trPr>
        <w:tc>
          <w:tcPr>
            <w:tcW w:w="3563" w:type="dxa"/>
            <w:tcBorders>
              <w:bottom w:val="single" w:sz="4" w:space="0" w:color="auto"/>
            </w:tcBorders>
            <w:shd w:val="clear" w:color="auto" w:fill="FFFFFF"/>
          </w:tcPr>
          <w:p w14:paraId="4C6090FC" w14:textId="77777777" w:rsidR="00AE3D64" w:rsidRPr="00E0248A" w:rsidRDefault="00AE3D64" w:rsidP="00AE3D64">
            <w:pPr>
              <w:rPr>
                <w:color w:val="000000"/>
              </w:rPr>
            </w:pPr>
            <w:r w:rsidRPr="00E0248A">
              <w:rPr>
                <w:color w:val="000000"/>
              </w:rPr>
              <w:t>Uitvoeringsmethode</w:t>
            </w:r>
          </w:p>
        </w:tc>
        <w:tc>
          <w:tcPr>
            <w:tcW w:w="5793" w:type="dxa"/>
            <w:gridSpan w:val="2"/>
            <w:tcBorders>
              <w:bottom w:val="single" w:sz="4" w:space="0" w:color="auto"/>
            </w:tcBorders>
            <w:shd w:val="clear" w:color="auto" w:fill="FFFFFF"/>
          </w:tcPr>
          <w:p w14:paraId="2FA6F089" w14:textId="77777777" w:rsidR="0059102A" w:rsidRDefault="0005496A" w:rsidP="0005496A">
            <w:pPr>
              <w:pStyle w:val="Normaalweb"/>
              <w:rPr>
                <w:rFonts w:ascii="Verdana" w:hAnsi="Verdana"/>
                <w:sz w:val="20"/>
                <w:szCs w:val="20"/>
              </w:rPr>
            </w:pPr>
            <w:r>
              <w:rPr>
                <w:rFonts w:ascii="Verdana" w:hAnsi="Verdana"/>
                <w:sz w:val="20"/>
                <w:szCs w:val="20"/>
              </w:rPr>
              <w:t>IVO –fase 1 (inventariserend veldonderzoek, verkennende fase, d.m.v. boringen).</w:t>
            </w:r>
            <w:r>
              <w:rPr>
                <w:rFonts w:ascii="Verdana" w:hAnsi="Verdana"/>
                <w:sz w:val="20"/>
                <w:szCs w:val="20"/>
              </w:rPr>
              <w:br/>
            </w:r>
          </w:p>
          <w:p w14:paraId="32667B35" w14:textId="77777777" w:rsidR="0005496A" w:rsidRPr="000F7E4D" w:rsidRDefault="0005496A" w:rsidP="0005496A">
            <w:pPr>
              <w:pStyle w:val="Normaalweb"/>
              <w:rPr>
                <w:rFonts w:ascii="Verdana" w:hAnsi="Verdana"/>
                <w:sz w:val="20"/>
                <w:szCs w:val="20"/>
              </w:rPr>
            </w:pPr>
            <w:r>
              <w:rPr>
                <w:rFonts w:ascii="Verdana" w:hAnsi="Verdana"/>
                <w:sz w:val="20"/>
                <w:szCs w:val="20"/>
              </w:rPr>
              <w:t xml:space="preserve">IVO –fase 2 (inventariserend veldonderzoek, </w:t>
            </w:r>
            <w:r w:rsidR="0059102A">
              <w:rPr>
                <w:rFonts w:ascii="Verdana" w:hAnsi="Verdana"/>
                <w:sz w:val="20"/>
                <w:szCs w:val="20"/>
              </w:rPr>
              <w:t>karterende</w:t>
            </w:r>
            <w:r>
              <w:rPr>
                <w:rFonts w:ascii="Verdana" w:hAnsi="Verdana"/>
                <w:sz w:val="20"/>
                <w:szCs w:val="20"/>
              </w:rPr>
              <w:t xml:space="preserve"> fase, d.m.v. boringen). </w:t>
            </w:r>
          </w:p>
          <w:p w14:paraId="20916604" w14:textId="77777777" w:rsidR="0005496A" w:rsidRDefault="0005496A" w:rsidP="0005496A">
            <w:pPr>
              <w:pStyle w:val="Normaalweb"/>
              <w:rPr>
                <w:rFonts w:ascii="Verdana" w:hAnsi="Verdana"/>
                <w:sz w:val="20"/>
                <w:szCs w:val="20"/>
              </w:rPr>
            </w:pPr>
            <w:r>
              <w:rPr>
                <w:rFonts w:ascii="Verdana" w:hAnsi="Verdana"/>
                <w:sz w:val="20"/>
                <w:szCs w:val="20"/>
              </w:rPr>
              <w:t xml:space="preserve">IVO –fase 3 (inventariserend veldonderzoek, </w:t>
            </w:r>
            <w:r w:rsidR="0059102A">
              <w:rPr>
                <w:rFonts w:ascii="Verdana" w:hAnsi="Verdana"/>
                <w:sz w:val="20"/>
                <w:szCs w:val="20"/>
              </w:rPr>
              <w:t>waarderende</w:t>
            </w:r>
            <w:r>
              <w:rPr>
                <w:rFonts w:ascii="Verdana" w:hAnsi="Verdana"/>
                <w:sz w:val="20"/>
                <w:szCs w:val="20"/>
              </w:rPr>
              <w:t xml:space="preserve"> fase, d.m.v. boringen).</w:t>
            </w:r>
          </w:p>
          <w:p w14:paraId="05035F0E" w14:textId="77777777" w:rsidR="0005496A" w:rsidRDefault="0005496A" w:rsidP="0005496A">
            <w:pPr>
              <w:pStyle w:val="Normaalweb"/>
            </w:pPr>
            <w:r>
              <w:rPr>
                <w:rFonts w:ascii="Verdana" w:hAnsi="Verdana"/>
                <w:sz w:val="20"/>
                <w:szCs w:val="20"/>
              </w:rPr>
              <w:br/>
              <w:t xml:space="preserve">IVO –fase 3b (inventariserend veldonderzoek, </w:t>
            </w:r>
            <w:r w:rsidR="0059102A">
              <w:rPr>
                <w:rFonts w:ascii="Verdana" w:hAnsi="Verdana"/>
                <w:sz w:val="20"/>
                <w:szCs w:val="20"/>
              </w:rPr>
              <w:t>aanvullend waa</w:t>
            </w:r>
            <w:r w:rsidR="00A3301B">
              <w:rPr>
                <w:rFonts w:ascii="Verdana" w:hAnsi="Verdana"/>
                <w:sz w:val="20"/>
                <w:szCs w:val="20"/>
              </w:rPr>
              <w:t>r</w:t>
            </w:r>
            <w:r w:rsidR="0059102A">
              <w:rPr>
                <w:rFonts w:ascii="Verdana" w:hAnsi="Verdana"/>
                <w:sz w:val="20"/>
                <w:szCs w:val="20"/>
              </w:rPr>
              <w:t>derende</w:t>
            </w:r>
            <w:r>
              <w:rPr>
                <w:rFonts w:ascii="Verdana" w:hAnsi="Verdana"/>
                <w:sz w:val="20"/>
                <w:szCs w:val="20"/>
              </w:rPr>
              <w:t xml:space="preserve"> fase, d.m.v. boringen). </w:t>
            </w:r>
          </w:p>
          <w:p w14:paraId="6D624704" w14:textId="77777777" w:rsidR="00AE3D64" w:rsidRPr="00E0248A" w:rsidRDefault="0059102A" w:rsidP="00AE3D64">
            <w:pPr>
              <w:rPr>
                <w:i/>
                <w:color w:val="000000"/>
              </w:rPr>
            </w:pPr>
            <w:r>
              <w:rPr>
                <w:szCs w:val="20"/>
              </w:rPr>
              <w:t>DO</w:t>
            </w:r>
            <w:r w:rsidR="0005496A">
              <w:rPr>
                <w:szCs w:val="20"/>
              </w:rPr>
              <w:t xml:space="preserve"> – (</w:t>
            </w:r>
            <w:r>
              <w:rPr>
                <w:szCs w:val="20"/>
              </w:rPr>
              <w:t>definitieve opgraving drie vindplaatsen</w:t>
            </w:r>
            <w:r w:rsidR="0005496A">
              <w:rPr>
                <w:szCs w:val="20"/>
              </w:rPr>
              <w:t>).</w:t>
            </w:r>
          </w:p>
        </w:tc>
      </w:tr>
      <w:tr w:rsidR="00AE3D64" w:rsidRPr="00E0248A" w14:paraId="20C05FF3" w14:textId="77777777" w:rsidTr="00766FF7">
        <w:trPr>
          <w:trHeight w:val="284"/>
        </w:trPr>
        <w:tc>
          <w:tcPr>
            <w:tcW w:w="3563" w:type="dxa"/>
            <w:tcBorders>
              <w:bottom w:val="single" w:sz="4" w:space="0" w:color="auto"/>
            </w:tcBorders>
            <w:shd w:val="clear" w:color="auto" w:fill="FFFFFF"/>
          </w:tcPr>
          <w:p w14:paraId="5DD72D66" w14:textId="77777777" w:rsidR="00AE3D64" w:rsidRPr="00E0248A" w:rsidRDefault="00AE3D64" w:rsidP="00AE3D64">
            <w:pPr>
              <w:rPr>
                <w:color w:val="000000"/>
              </w:rPr>
            </w:pPr>
            <w:r w:rsidRPr="00E0248A">
              <w:rPr>
                <w:color w:val="000000"/>
              </w:rPr>
              <w:t xml:space="preserve">Rapportage </w:t>
            </w:r>
          </w:p>
        </w:tc>
        <w:tc>
          <w:tcPr>
            <w:tcW w:w="5793" w:type="dxa"/>
            <w:gridSpan w:val="2"/>
            <w:tcBorders>
              <w:bottom w:val="single" w:sz="4" w:space="0" w:color="auto"/>
            </w:tcBorders>
            <w:shd w:val="clear" w:color="auto" w:fill="FFFFFF"/>
          </w:tcPr>
          <w:p w14:paraId="22F59260" w14:textId="77777777" w:rsidR="0005496A" w:rsidRDefault="0005496A" w:rsidP="00EB27A3">
            <w:pPr>
              <w:pStyle w:val="Normaalweb"/>
              <w:numPr>
                <w:ilvl w:val="0"/>
                <w:numId w:val="12"/>
              </w:numPr>
              <w:rPr>
                <w:rFonts w:ascii="SymbolMT" w:hAnsi="SymbolMT"/>
                <w:sz w:val="20"/>
                <w:szCs w:val="20"/>
              </w:rPr>
            </w:pPr>
            <w:r>
              <w:rPr>
                <w:rFonts w:ascii="Verdana" w:hAnsi="Verdana"/>
                <w:sz w:val="20"/>
                <w:szCs w:val="20"/>
              </w:rPr>
              <w:t xml:space="preserve">Nales, T. &amp; A.A. Kerkhoven, 2010. Stichtsekant, 1- R Bon-Eindhoven, gemeente Almere. Inventariserend Veldonderzoek (IVO), fase 3 waarderende fase d.m.v. boringen. B&amp;G rapport 862. Becker &amp; Van de Graaf, Noordwijk. </w:t>
            </w:r>
          </w:p>
          <w:p w14:paraId="41FD2B11" w14:textId="77777777" w:rsidR="0005496A" w:rsidRDefault="0005496A" w:rsidP="00EB27A3">
            <w:pPr>
              <w:pStyle w:val="Normaalweb"/>
              <w:numPr>
                <w:ilvl w:val="0"/>
                <w:numId w:val="12"/>
              </w:numPr>
              <w:rPr>
                <w:rFonts w:ascii="SymbolMT" w:hAnsi="SymbolMT"/>
                <w:sz w:val="20"/>
                <w:szCs w:val="20"/>
              </w:rPr>
            </w:pPr>
            <w:proofErr w:type="spellStart"/>
            <w:r>
              <w:rPr>
                <w:rFonts w:ascii="Verdana" w:hAnsi="Verdana"/>
                <w:sz w:val="20"/>
                <w:szCs w:val="20"/>
              </w:rPr>
              <w:t>Warning</w:t>
            </w:r>
            <w:proofErr w:type="spellEnd"/>
            <w:r>
              <w:rPr>
                <w:rFonts w:ascii="Verdana" w:hAnsi="Verdana"/>
                <w:sz w:val="20"/>
                <w:szCs w:val="20"/>
              </w:rPr>
              <w:t xml:space="preserve">, S., B.I. Smit, R. Timmerman en H.C.J. Visser, 2010. Plangebied 1R, Stichtse Kant. Gemeente Almere. Archeologisch vooronderzoek: een inventariserend veldonderzoek fase 1 &amp; 2 (verkennende en karterende fase). RAAP-rapport 2017. RAAP, Weesp. </w:t>
            </w:r>
          </w:p>
          <w:p w14:paraId="2869FBE0" w14:textId="77777777" w:rsidR="0005496A" w:rsidRDefault="0005496A" w:rsidP="00EB27A3">
            <w:pPr>
              <w:pStyle w:val="Normaalweb"/>
              <w:numPr>
                <w:ilvl w:val="0"/>
                <w:numId w:val="12"/>
              </w:numPr>
              <w:rPr>
                <w:rFonts w:ascii="SymbolMT" w:hAnsi="SymbolMT"/>
                <w:sz w:val="20"/>
                <w:szCs w:val="20"/>
              </w:rPr>
            </w:pPr>
            <w:r>
              <w:rPr>
                <w:rFonts w:ascii="Verdana" w:hAnsi="Verdana"/>
                <w:sz w:val="20"/>
                <w:szCs w:val="20"/>
              </w:rPr>
              <w:t xml:space="preserve">Van de Geer, P., 2013. Steentijd op de Stichtsekant. Definitieve opgraving van drie vindplaatsen op bedrijventerrein Stichtsekant, gemeente Almere. </w:t>
            </w:r>
            <w:proofErr w:type="spellStart"/>
            <w:r>
              <w:rPr>
                <w:rFonts w:ascii="Verdana" w:hAnsi="Verdana"/>
                <w:sz w:val="20"/>
                <w:szCs w:val="20"/>
              </w:rPr>
              <w:t>Archol</w:t>
            </w:r>
            <w:proofErr w:type="spellEnd"/>
            <w:r>
              <w:rPr>
                <w:rFonts w:ascii="Verdana" w:hAnsi="Verdana"/>
                <w:sz w:val="20"/>
                <w:szCs w:val="20"/>
              </w:rPr>
              <w:t xml:space="preserve"> rapport 212. Leiden </w:t>
            </w:r>
          </w:p>
          <w:p w14:paraId="04F08BE8" w14:textId="77777777" w:rsidR="0005496A" w:rsidRPr="0005496A" w:rsidRDefault="0005496A" w:rsidP="00EB27A3">
            <w:pPr>
              <w:pStyle w:val="Normaalweb"/>
              <w:numPr>
                <w:ilvl w:val="0"/>
                <w:numId w:val="12"/>
              </w:numPr>
              <w:rPr>
                <w:rFonts w:ascii="SymbolMT" w:hAnsi="SymbolMT"/>
                <w:sz w:val="20"/>
                <w:szCs w:val="20"/>
              </w:rPr>
            </w:pPr>
            <w:proofErr w:type="spellStart"/>
            <w:r>
              <w:rPr>
                <w:rFonts w:ascii="Verdana" w:hAnsi="Verdana"/>
                <w:sz w:val="20"/>
                <w:szCs w:val="20"/>
              </w:rPr>
              <w:t>Wilbers</w:t>
            </w:r>
            <w:proofErr w:type="spellEnd"/>
            <w:r>
              <w:rPr>
                <w:rFonts w:ascii="Verdana" w:hAnsi="Verdana"/>
                <w:sz w:val="20"/>
                <w:szCs w:val="20"/>
              </w:rPr>
              <w:t xml:space="preserve">, A.W.E., 2012. Archeologisch Inventariserend veldonderzoek, aanvullend waarderende fase, Almere 1R10, 1R11 en 1R12. Stichtsekant, Lijsterweg, Gemeente Almere, B&amp;G rapport 1326. IDDS Archeologie, Noordwijk. </w:t>
            </w:r>
          </w:p>
          <w:p w14:paraId="1B33FA5B" w14:textId="77777777" w:rsidR="0005496A" w:rsidRPr="00A36764" w:rsidRDefault="0005496A" w:rsidP="00EB27A3">
            <w:pPr>
              <w:pStyle w:val="Normaalweb"/>
              <w:numPr>
                <w:ilvl w:val="0"/>
                <w:numId w:val="12"/>
              </w:numPr>
              <w:rPr>
                <w:rFonts w:ascii="Verdana" w:hAnsi="Verdana"/>
                <w:sz w:val="20"/>
                <w:szCs w:val="20"/>
              </w:rPr>
            </w:pPr>
            <w:r w:rsidRPr="00A36764">
              <w:rPr>
                <w:rFonts w:ascii="Verdana" w:hAnsi="Verdana"/>
                <w:sz w:val="20"/>
                <w:szCs w:val="20"/>
              </w:rPr>
              <w:lastRenderedPageBreak/>
              <w:t>Muller, A. &amp; J. Huizer, 2020. 1R Stichtsekant Vindplaatsen De Brandplek, De Visser, De Verzamelaar (en De Bron) (gemeente Almere), Inventariserend ve</w:t>
            </w:r>
            <w:r w:rsidR="00A3301B">
              <w:rPr>
                <w:rFonts w:ascii="Verdana" w:hAnsi="Verdana"/>
                <w:sz w:val="20"/>
                <w:szCs w:val="20"/>
              </w:rPr>
              <w:t>l</w:t>
            </w:r>
            <w:r w:rsidRPr="00A36764">
              <w:rPr>
                <w:rFonts w:ascii="Verdana" w:hAnsi="Verdana"/>
                <w:sz w:val="20"/>
                <w:szCs w:val="20"/>
              </w:rPr>
              <w:t>donderzoek in de vorm van een waarderend booronderzoe</w:t>
            </w:r>
            <w:r w:rsidR="00A3301B">
              <w:rPr>
                <w:rFonts w:ascii="Verdana" w:hAnsi="Verdana"/>
                <w:sz w:val="20"/>
                <w:szCs w:val="20"/>
              </w:rPr>
              <w:t>k</w:t>
            </w:r>
            <w:r w:rsidRPr="00A36764">
              <w:rPr>
                <w:rFonts w:ascii="Verdana" w:hAnsi="Verdana"/>
                <w:sz w:val="20"/>
                <w:szCs w:val="20"/>
              </w:rPr>
              <w:t xml:space="preserve"> ADC rapport </w:t>
            </w:r>
            <w:r w:rsidR="00A36764" w:rsidRPr="00A36764">
              <w:rPr>
                <w:rFonts w:ascii="Verdana" w:hAnsi="Verdana"/>
                <w:sz w:val="20"/>
                <w:szCs w:val="20"/>
              </w:rPr>
              <w:t>5302</w:t>
            </w:r>
            <w:r w:rsidRPr="00A36764">
              <w:rPr>
                <w:rFonts w:ascii="Verdana" w:hAnsi="Verdana"/>
                <w:sz w:val="20"/>
                <w:szCs w:val="20"/>
              </w:rPr>
              <w:t xml:space="preserve">, Amersfoort </w:t>
            </w:r>
          </w:p>
          <w:p w14:paraId="34183BF1" w14:textId="77777777" w:rsidR="00AE3D64" w:rsidRPr="00E0248A" w:rsidRDefault="00AE3D64" w:rsidP="00AE3D64">
            <w:pPr>
              <w:rPr>
                <w:i/>
                <w:color w:val="000000"/>
              </w:rPr>
            </w:pPr>
          </w:p>
        </w:tc>
      </w:tr>
      <w:tr w:rsidR="00AE3D64" w:rsidRPr="00E0248A" w14:paraId="42B66A1E" w14:textId="77777777" w:rsidTr="00766FF7">
        <w:trPr>
          <w:trHeight w:val="284"/>
        </w:trPr>
        <w:tc>
          <w:tcPr>
            <w:tcW w:w="3563" w:type="dxa"/>
            <w:tcBorders>
              <w:bottom w:val="single" w:sz="4" w:space="0" w:color="auto"/>
            </w:tcBorders>
            <w:shd w:val="clear" w:color="auto" w:fill="FFFFFF"/>
          </w:tcPr>
          <w:p w14:paraId="0F2DA720" w14:textId="77777777" w:rsidR="00AE3D64" w:rsidRPr="00E0248A" w:rsidRDefault="00AE3D64" w:rsidP="00AE3D64">
            <w:pPr>
              <w:rPr>
                <w:color w:val="000000"/>
              </w:rPr>
            </w:pPr>
            <w:r w:rsidRPr="00E0248A">
              <w:rPr>
                <w:color w:val="000000"/>
              </w:rPr>
              <w:lastRenderedPageBreak/>
              <w:t>Vondsten/monsters/documentatie</w:t>
            </w:r>
          </w:p>
        </w:tc>
        <w:tc>
          <w:tcPr>
            <w:tcW w:w="5793" w:type="dxa"/>
            <w:gridSpan w:val="2"/>
            <w:tcBorders>
              <w:bottom w:val="single" w:sz="4" w:space="0" w:color="auto"/>
            </w:tcBorders>
            <w:shd w:val="clear" w:color="auto" w:fill="FFFFFF"/>
          </w:tcPr>
          <w:p w14:paraId="657132CA" w14:textId="77777777" w:rsidR="00AE3D64" w:rsidRPr="0005496A" w:rsidRDefault="0005496A" w:rsidP="00AE3D64">
            <w:pPr>
              <w:rPr>
                <w:iCs/>
                <w:color w:val="000000"/>
              </w:rPr>
            </w:pPr>
            <w:r w:rsidRPr="0005496A">
              <w:rPr>
                <w:iCs/>
                <w:color w:val="000000"/>
              </w:rPr>
              <w:t>Provincie Flevoland (depot)</w:t>
            </w:r>
          </w:p>
        </w:tc>
      </w:tr>
      <w:tr w:rsidR="00AE3D64" w:rsidRPr="00E0248A" w14:paraId="2449B5A2" w14:textId="77777777" w:rsidTr="00766FF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84"/>
        </w:trPr>
        <w:tc>
          <w:tcPr>
            <w:tcW w:w="9356" w:type="dxa"/>
            <w:gridSpan w:val="3"/>
            <w:shd w:val="clear" w:color="auto" w:fill="FFFFFF"/>
          </w:tcPr>
          <w:p w14:paraId="6B11C89A" w14:textId="77777777" w:rsidR="00AE3D64" w:rsidRPr="00E0248A" w:rsidRDefault="00AE3D64" w:rsidP="00AE3D64">
            <w:pPr>
              <w:rPr>
                <w:b/>
                <w:color w:val="000000"/>
              </w:rPr>
            </w:pPr>
            <w:r w:rsidRPr="00E0248A">
              <w:rPr>
                <w:b/>
                <w:color w:val="000000"/>
                <w:lang w:eastAsia="en-US"/>
              </w:rPr>
              <w:t>Geraadpleegde bronnen en partijen</w:t>
            </w:r>
          </w:p>
        </w:tc>
      </w:tr>
      <w:tr w:rsidR="00AE3D64" w:rsidRPr="00E0248A" w14:paraId="62FE56B3" w14:textId="77777777" w:rsidTr="00766FF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84"/>
        </w:trPr>
        <w:tc>
          <w:tcPr>
            <w:tcW w:w="3586" w:type="dxa"/>
            <w:gridSpan w:val="2"/>
            <w:shd w:val="clear" w:color="auto" w:fill="FFFFFF"/>
          </w:tcPr>
          <w:p w14:paraId="3AC9BABB" w14:textId="77777777" w:rsidR="00AE3D64" w:rsidRPr="00E0248A" w:rsidRDefault="00AE3D64" w:rsidP="00AE3D64">
            <w:pPr>
              <w:rPr>
                <w:color w:val="000000"/>
              </w:rPr>
            </w:pPr>
            <w:r w:rsidRPr="00E0248A">
              <w:rPr>
                <w:color w:val="000000"/>
              </w:rPr>
              <w:t>Overige literatuur</w:t>
            </w:r>
          </w:p>
        </w:tc>
        <w:tc>
          <w:tcPr>
            <w:tcW w:w="5770" w:type="dxa"/>
            <w:shd w:val="clear" w:color="auto" w:fill="FFFFFF"/>
          </w:tcPr>
          <w:p w14:paraId="680D5838" w14:textId="77777777" w:rsidR="00AE3D64" w:rsidRPr="00E0248A" w:rsidRDefault="00A36764" w:rsidP="00AE3D64">
            <w:pPr>
              <w:rPr>
                <w:color w:val="000000"/>
              </w:rPr>
            </w:pPr>
            <w:r>
              <w:rPr>
                <w:color w:val="000000"/>
              </w:rPr>
              <w:t>Zie literatuurlijst</w:t>
            </w:r>
          </w:p>
        </w:tc>
      </w:tr>
      <w:tr w:rsidR="00AE3D64" w:rsidRPr="00E0248A" w14:paraId="5395FA85" w14:textId="77777777" w:rsidTr="00766FF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84"/>
        </w:trPr>
        <w:tc>
          <w:tcPr>
            <w:tcW w:w="3586" w:type="dxa"/>
            <w:gridSpan w:val="2"/>
            <w:tcBorders>
              <w:right w:val="single" w:sz="4" w:space="0" w:color="auto"/>
            </w:tcBorders>
            <w:shd w:val="clear" w:color="auto" w:fill="FFFFFF"/>
          </w:tcPr>
          <w:p w14:paraId="5251029E" w14:textId="77777777" w:rsidR="00AE3D64" w:rsidRPr="00E0248A" w:rsidRDefault="00AE3D64" w:rsidP="00D22934">
            <w:pPr>
              <w:rPr>
                <w:color w:val="000000"/>
              </w:rPr>
            </w:pPr>
            <w:proofErr w:type="spellStart"/>
            <w:r w:rsidRPr="00E0248A">
              <w:rPr>
                <w:color w:val="000000"/>
              </w:rPr>
              <w:t>Amateur-archeologe</w:t>
            </w:r>
            <w:r w:rsidR="006C7DD6">
              <w:rPr>
                <w:color w:val="000000"/>
              </w:rPr>
              <w:t>n</w:t>
            </w:r>
            <w:proofErr w:type="spellEnd"/>
          </w:p>
        </w:tc>
        <w:tc>
          <w:tcPr>
            <w:tcW w:w="5770" w:type="dxa"/>
            <w:tcBorders>
              <w:left w:val="single" w:sz="4" w:space="0" w:color="auto"/>
            </w:tcBorders>
            <w:shd w:val="clear" w:color="auto" w:fill="FFFFFF"/>
          </w:tcPr>
          <w:p w14:paraId="08DE4F54" w14:textId="77777777" w:rsidR="00AE3D64" w:rsidRPr="00E0248A" w:rsidRDefault="00A36764" w:rsidP="00AE3D64">
            <w:pPr>
              <w:rPr>
                <w:color w:val="000000"/>
                <w:highlight w:val="cyan"/>
              </w:rPr>
            </w:pPr>
            <w:proofErr w:type="spellStart"/>
            <w:r w:rsidRPr="00A36764">
              <w:rPr>
                <w:color w:val="000000"/>
              </w:rPr>
              <w:t>nvt</w:t>
            </w:r>
            <w:proofErr w:type="spellEnd"/>
          </w:p>
        </w:tc>
      </w:tr>
      <w:tr w:rsidR="006C7DD6" w:rsidRPr="006048D7" w14:paraId="264545DF" w14:textId="77777777" w:rsidTr="00766FF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84"/>
        </w:trPr>
        <w:tc>
          <w:tcPr>
            <w:tcW w:w="3586" w:type="dxa"/>
            <w:gridSpan w:val="2"/>
            <w:tcBorders>
              <w:right w:val="single" w:sz="4" w:space="0" w:color="auto"/>
            </w:tcBorders>
            <w:shd w:val="clear" w:color="auto" w:fill="FFFFFF"/>
          </w:tcPr>
          <w:p w14:paraId="3BB89237" w14:textId="77777777" w:rsidR="006C7DD6" w:rsidRPr="00A36764" w:rsidRDefault="006C7DD6" w:rsidP="006C7DD6">
            <w:pPr>
              <w:rPr>
                <w:color w:val="000000"/>
              </w:rPr>
            </w:pPr>
            <w:r w:rsidRPr="00A36764">
              <w:rPr>
                <w:color w:val="000000"/>
              </w:rPr>
              <w:t>Universiteit</w:t>
            </w:r>
          </w:p>
        </w:tc>
        <w:tc>
          <w:tcPr>
            <w:tcW w:w="5770" w:type="dxa"/>
            <w:tcBorders>
              <w:left w:val="single" w:sz="4" w:space="0" w:color="auto"/>
            </w:tcBorders>
            <w:shd w:val="clear" w:color="auto" w:fill="FFFFFF"/>
          </w:tcPr>
          <w:p w14:paraId="32CE0FEA" w14:textId="77777777" w:rsidR="006C7DD6" w:rsidRPr="00A36764" w:rsidRDefault="00A36764" w:rsidP="00AE3D64">
            <w:pPr>
              <w:rPr>
                <w:color w:val="000000"/>
                <w:lang w:val="en-US"/>
              </w:rPr>
            </w:pPr>
            <w:r w:rsidRPr="00A36764">
              <w:rPr>
                <w:color w:val="000000"/>
                <w:lang w:val="en-US"/>
              </w:rPr>
              <w:t>J.H.M. Peeters GIA (RUG)</w:t>
            </w:r>
          </w:p>
        </w:tc>
      </w:tr>
    </w:tbl>
    <w:p w14:paraId="4A9648E3" w14:textId="77777777" w:rsidR="00077169" w:rsidRPr="00A36764" w:rsidRDefault="00077169" w:rsidP="00584590">
      <w:pPr>
        <w:rPr>
          <w:lang w:val="en-US"/>
        </w:rPr>
      </w:pPr>
    </w:p>
    <w:p w14:paraId="0277143F" w14:textId="77777777" w:rsidR="00077169" w:rsidRPr="00A36764" w:rsidRDefault="00077169" w:rsidP="00584590">
      <w:pPr>
        <w:rPr>
          <w:lang w:val="en-US"/>
        </w:rPr>
      </w:pPr>
    </w:p>
    <w:p w14:paraId="2D5057F4" w14:textId="77777777" w:rsidR="000B58B5" w:rsidRPr="00A36764" w:rsidRDefault="000B58B5">
      <w:pPr>
        <w:rPr>
          <w:b/>
          <w:szCs w:val="20"/>
          <w:lang w:val="en-US"/>
        </w:rPr>
      </w:pPr>
      <w:r w:rsidRPr="00A36764">
        <w:rPr>
          <w:lang w:val="en-US"/>
        </w:rPr>
        <w:br w:type="page"/>
      </w:r>
    </w:p>
    <w:p w14:paraId="7E4B05C7" w14:textId="77777777" w:rsidR="00F926C3" w:rsidRPr="00E0248A" w:rsidRDefault="00F926C3" w:rsidP="00B60194">
      <w:pPr>
        <w:pStyle w:val="PvEKOP1"/>
        <w:numPr>
          <w:ilvl w:val="0"/>
          <w:numId w:val="1"/>
        </w:numPr>
        <w:tabs>
          <w:tab w:val="clear" w:pos="3828"/>
          <w:tab w:val="num" w:pos="0"/>
        </w:tabs>
        <w:spacing w:line="240" w:lineRule="auto"/>
        <w:ind w:left="0"/>
      </w:pPr>
      <w:bookmarkStart w:id="5" w:name="_Toc58415700"/>
      <w:r w:rsidRPr="00E0248A">
        <w:lastRenderedPageBreak/>
        <w:t>ARCHEOLOGISCHE VERWACHTING</w:t>
      </w:r>
      <w:bookmarkEnd w:id="5"/>
    </w:p>
    <w:p w14:paraId="1F29A7D8" w14:textId="77777777" w:rsidR="00D071D9" w:rsidRPr="00E0248A" w:rsidRDefault="00D071D9" w:rsidP="006E4A43">
      <w:pPr>
        <w:rPr>
          <w:szCs w:val="20"/>
        </w:rPr>
      </w:pPr>
    </w:p>
    <w:p w14:paraId="1C18C963" w14:textId="77777777" w:rsidR="008E47C9" w:rsidRPr="00E0248A" w:rsidRDefault="00D071D9" w:rsidP="008E47C9">
      <w:pPr>
        <w:pStyle w:val="PvEKop2"/>
      </w:pPr>
      <w:bookmarkStart w:id="6" w:name="_Toc58415701"/>
      <w:r w:rsidRPr="00E0248A">
        <w:t>Regionale archeologische en cultuurlandschappelijke context</w:t>
      </w:r>
      <w:bookmarkEnd w:id="6"/>
    </w:p>
    <w:p w14:paraId="7DF28C1D" w14:textId="77777777" w:rsidR="00782727" w:rsidRPr="00E63033" w:rsidRDefault="00FA78A0" w:rsidP="00AE3D64">
      <w:pPr>
        <w:rPr>
          <w:iCs/>
        </w:rPr>
      </w:pPr>
      <w:r w:rsidRPr="00E63033">
        <w:rPr>
          <w:iCs/>
        </w:rPr>
        <w:t>Het onderzoeksgebied Stichtskant bestaat uit een zogenaamd verdronken dekzandlandschap. De archeologische verwachting voor resten uit de prehistorie is dan ook gebaseerd op de aanwezigheid van intact dekzand</w:t>
      </w:r>
      <w:r w:rsidR="00F25EC8">
        <w:rPr>
          <w:iCs/>
        </w:rPr>
        <w:t>,</w:t>
      </w:r>
      <w:r w:rsidRPr="00E63033">
        <w:rPr>
          <w:iCs/>
        </w:rPr>
        <w:t xml:space="preserve"> </w:t>
      </w:r>
      <w:r w:rsidR="00F25EC8">
        <w:rPr>
          <w:iCs/>
        </w:rPr>
        <w:t>d</w:t>
      </w:r>
      <w:r w:rsidRPr="00E63033">
        <w:rPr>
          <w:iCs/>
        </w:rPr>
        <w:t>at millennia lang de landschappelijke context vormde voor prehistorische bewoning. In de loop van het holoceen veranderde het landschap ingrijpend, van een licht glooiend dekzand</w:t>
      </w:r>
      <w:r w:rsidR="00F06498" w:rsidRPr="00E63033">
        <w:rPr>
          <w:iCs/>
        </w:rPr>
        <w:t xml:space="preserve">gebied </w:t>
      </w:r>
      <w:r w:rsidR="00F25EC8">
        <w:rPr>
          <w:iCs/>
        </w:rPr>
        <w:t>in</w:t>
      </w:r>
      <w:r w:rsidR="00F06498" w:rsidRPr="00E63033">
        <w:rPr>
          <w:iCs/>
        </w:rPr>
        <w:t xml:space="preserve"> een moeras en uiteindelijk naar een binnenzee (de Zuiderzee). Daarmee veranderde ook de mogelijkheden van exploitatie en gebruik van het landschap</w:t>
      </w:r>
      <w:r w:rsidR="00782727" w:rsidRPr="00E63033">
        <w:rPr>
          <w:iCs/>
        </w:rPr>
        <w:t>, alsook de archeologische verwachting voor latere perioden</w:t>
      </w:r>
      <w:r w:rsidR="00F06498" w:rsidRPr="00E63033">
        <w:rPr>
          <w:iCs/>
        </w:rPr>
        <w:t>.</w:t>
      </w:r>
    </w:p>
    <w:p w14:paraId="5CF63ABB" w14:textId="77777777" w:rsidR="00F06498" w:rsidRPr="00F25EC8" w:rsidRDefault="00F06498" w:rsidP="00AE3D64">
      <w:pPr>
        <w:rPr>
          <w:iCs/>
        </w:rPr>
      </w:pPr>
      <w:r w:rsidRPr="00F25EC8">
        <w:rPr>
          <w:iCs/>
        </w:rPr>
        <w:t xml:space="preserve"> </w:t>
      </w:r>
    </w:p>
    <w:p w14:paraId="6D37FE0F" w14:textId="77777777" w:rsidR="00FA78A0" w:rsidRPr="00F25EC8" w:rsidRDefault="00F06498" w:rsidP="00AE3D64">
      <w:pPr>
        <w:rPr>
          <w:iCs/>
        </w:rPr>
      </w:pPr>
      <w:r w:rsidRPr="00F25EC8">
        <w:rPr>
          <w:iCs/>
        </w:rPr>
        <w:t>Het dekzand is in verschillende fasen tijdens de ijstijd afgezet, tijdens en na de ijstijd (in relatief warmere fasen) was het mogelijk om het landschap te benutten voor jagen</w:t>
      </w:r>
      <w:r w:rsidR="00782727" w:rsidRPr="00F25EC8">
        <w:rPr>
          <w:iCs/>
        </w:rPr>
        <w:t xml:space="preserve"> en </w:t>
      </w:r>
      <w:r w:rsidRPr="00F25EC8">
        <w:rPr>
          <w:iCs/>
        </w:rPr>
        <w:t xml:space="preserve">verzamelen. Het daaraan gerelateerde systeem van kampementen heeft archeologisch detecteerbare sporen achter gelaten in de vorm van vondstconcentraties, voornamelijk clusters vuur-, natuursteen en houtskool. Uit het holoceen zijn ook grondsporen bekend als kuil(haard)en. </w:t>
      </w:r>
    </w:p>
    <w:p w14:paraId="181A7565" w14:textId="77777777" w:rsidR="00F06498" w:rsidRDefault="00F06498" w:rsidP="00AE3D64">
      <w:pPr>
        <w:rPr>
          <w:iCs/>
          <w:highlight w:val="yellow"/>
        </w:rPr>
      </w:pPr>
      <w:r w:rsidRPr="00F25EC8">
        <w:rPr>
          <w:iCs/>
        </w:rPr>
        <w:t>Tijdens de transformatie van een boslandschap met licht glooiend reliëf</w:t>
      </w:r>
      <w:r w:rsidR="00782727" w:rsidRPr="00F25EC8">
        <w:rPr>
          <w:iCs/>
        </w:rPr>
        <w:t xml:space="preserve">, naar </w:t>
      </w:r>
      <w:r w:rsidRPr="00F25EC8">
        <w:rPr>
          <w:iCs/>
        </w:rPr>
        <w:t>een moeras</w:t>
      </w:r>
      <w:r w:rsidR="00782727" w:rsidRPr="00F25EC8">
        <w:rPr>
          <w:iCs/>
        </w:rPr>
        <w:t xml:space="preserve">gebied </w:t>
      </w:r>
      <w:r w:rsidR="00980E84" w:rsidRPr="00F25EC8">
        <w:rPr>
          <w:iCs/>
        </w:rPr>
        <w:t>tot</w:t>
      </w:r>
      <w:r w:rsidR="00782727" w:rsidRPr="00F25EC8">
        <w:rPr>
          <w:iCs/>
        </w:rPr>
        <w:t xml:space="preserve"> een waddenmilieu veranderde ook het gebruik van het landschap. Binnen het onderzoeksgebied zijn aanwijzingen dat een complexsysteem van visweren is aangelegd</w:t>
      </w:r>
      <w:r w:rsidR="00980E84" w:rsidRPr="00F25EC8">
        <w:rPr>
          <w:iCs/>
        </w:rPr>
        <w:t xml:space="preserve"> in de periode dat het plangebied bestond uit een wadden/kustmoeraslandschap</w:t>
      </w:r>
      <w:r w:rsidR="00782727" w:rsidRPr="00F25EC8">
        <w:rPr>
          <w:iCs/>
        </w:rPr>
        <w:t xml:space="preserve">. Tijdens de laatste fase van het Holoceen was </w:t>
      </w:r>
      <w:r w:rsidR="00980E84" w:rsidRPr="00F25EC8">
        <w:rPr>
          <w:iCs/>
        </w:rPr>
        <w:t>dit landschap</w:t>
      </w:r>
      <w:r w:rsidR="00782727" w:rsidRPr="00F25EC8">
        <w:rPr>
          <w:iCs/>
        </w:rPr>
        <w:t xml:space="preserve"> veranderd </w:t>
      </w:r>
      <w:r w:rsidR="00980E84" w:rsidRPr="00F25EC8">
        <w:rPr>
          <w:iCs/>
        </w:rPr>
        <w:t>in een</w:t>
      </w:r>
      <w:r w:rsidR="00782727" w:rsidRPr="00F25EC8">
        <w:rPr>
          <w:iCs/>
        </w:rPr>
        <w:t xml:space="preserve"> openwater en </w:t>
      </w:r>
      <w:r w:rsidR="00980E84" w:rsidRPr="00F25EC8">
        <w:rPr>
          <w:iCs/>
        </w:rPr>
        <w:t xml:space="preserve">maakte het </w:t>
      </w:r>
      <w:r w:rsidR="00782727" w:rsidRPr="00F25EC8">
        <w:rPr>
          <w:iCs/>
        </w:rPr>
        <w:t xml:space="preserve">onderzoeksgebied </w:t>
      </w:r>
      <w:r w:rsidR="00980E84" w:rsidRPr="00F25EC8">
        <w:rPr>
          <w:iCs/>
        </w:rPr>
        <w:t>deel uit van verschillende</w:t>
      </w:r>
      <w:r w:rsidR="00782727" w:rsidRPr="00F25EC8">
        <w:rPr>
          <w:iCs/>
        </w:rPr>
        <w:t xml:space="preserve"> scheepvaartroute</w:t>
      </w:r>
      <w:r w:rsidR="00980E84" w:rsidRPr="00F25EC8">
        <w:rPr>
          <w:iCs/>
        </w:rPr>
        <w:t>s</w:t>
      </w:r>
      <w:r w:rsidR="00782727" w:rsidRPr="00F25EC8">
        <w:rPr>
          <w:iCs/>
        </w:rPr>
        <w:t xml:space="preserve">.  </w:t>
      </w:r>
    </w:p>
    <w:p w14:paraId="4A16658E" w14:textId="77777777" w:rsidR="00F06498" w:rsidRPr="00F25EC8" w:rsidRDefault="00F06498" w:rsidP="00AE3D64">
      <w:pPr>
        <w:rPr>
          <w:iCs/>
        </w:rPr>
      </w:pPr>
    </w:p>
    <w:p w14:paraId="5842C576" w14:textId="77777777" w:rsidR="009326FD" w:rsidRDefault="00F06498" w:rsidP="00F06498">
      <w:pPr>
        <w:rPr>
          <w:iCs/>
        </w:rPr>
      </w:pPr>
      <w:r w:rsidRPr="00F25EC8">
        <w:rPr>
          <w:iCs/>
        </w:rPr>
        <w:t xml:space="preserve">Tijdens intensief vooronderzoek zijn verschillende locaties </w:t>
      </w:r>
      <w:r w:rsidR="00980E84" w:rsidRPr="00F25EC8">
        <w:rPr>
          <w:iCs/>
        </w:rPr>
        <w:t xml:space="preserve">in het plangebied </w:t>
      </w:r>
      <w:r w:rsidRPr="00F25EC8">
        <w:rPr>
          <w:iCs/>
        </w:rPr>
        <w:t xml:space="preserve">in kaart gebracht waar archeologische indicatoren zijn gevonden </w:t>
      </w:r>
      <w:r w:rsidR="00782727" w:rsidRPr="00F25EC8">
        <w:rPr>
          <w:iCs/>
        </w:rPr>
        <w:t xml:space="preserve">in de top van het dekzand </w:t>
      </w:r>
      <w:r w:rsidRPr="00F25EC8">
        <w:rPr>
          <w:iCs/>
        </w:rPr>
        <w:t>die aanwijzingen vormen voor archeologische vindplaatsen</w:t>
      </w:r>
      <w:r w:rsidR="00782727" w:rsidRPr="00F25EC8">
        <w:rPr>
          <w:iCs/>
        </w:rPr>
        <w:t xml:space="preserve"> uit de vroege prehistorie</w:t>
      </w:r>
      <w:r w:rsidRPr="00F25EC8">
        <w:rPr>
          <w:iCs/>
        </w:rPr>
        <w:t xml:space="preserve">. </w:t>
      </w:r>
      <w:r w:rsidR="00782727" w:rsidRPr="00F25EC8">
        <w:rPr>
          <w:iCs/>
        </w:rPr>
        <w:t>De samenstelling van de archeologische indicatoren, de relatieve en absolute</w:t>
      </w:r>
      <w:r w:rsidR="00782727">
        <w:rPr>
          <w:iCs/>
        </w:rPr>
        <w:t xml:space="preserve"> vondstdichtheid geven aanleiding om een onderscheid te maken tussen vindplaatsen. Er zijn vindplaatsen met een zeer hoge vondstdichtheid en een </w:t>
      </w:r>
      <w:r w:rsidR="00AF0F11">
        <w:rPr>
          <w:iCs/>
        </w:rPr>
        <w:t>breedspectrum</w:t>
      </w:r>
      <w:r w:rsidR="00782727">
        <w:rPr>
          <w:iCs/>
        </w:rPr>
        <w:t xml:space="preserve"> aan vondstcategorieën </w:t>
      </w:r>
      <w:r w:rsidR="00980E84">
        <w:rPr>
          <w:iCs/>
        </w:rPr>
        <w:t xml:space="preserve">(bijvoorbeeld De Bron) </w:t>
      </w:r>
      <w:r w:rsidR="00782727">
        <w:rPr>
          <w:iCs/>
        </w:rPr>
        <w:t>en vindplaatsen met een beperkte hoeveelheid en specifieke dichtheid aan archeologische indicatoren</w:t>
      </w:r>
      <w:r w:rsidR="00980E84">
        <w:rPr>
          <w:iCs/>
        </w:rPr>
        <w:t xml:space="preserve"> (De Brandplek, De Visser en De Verzamelaar)</w:t>
      </w:r>
      <w:r w:rsidR="00AF0F11">
        <w:rPr>
          <w:iCs/>
        </w:rPr>
        <w:t>. Deze variatie aan vindplaatsen kan een aanwijzing zijn voor specifiek gebruik van specifieke locaties in het landschap</w:t>
      </w:r>
      <w:r w:rsidR="00307A85">
        <w:rPr>
          <w:iCs/>
        </w:rPr>
        <w:t xml:space="preserve">. </w:t>
      </w:r>
    </w:p>
    <w:p w14:paraId="149E27A5" w14:textId="77777777" w:rsidR="00307A85" w:rsidRDefault="00307A85" w:rsidP="00F06498">
      <w:pPr>
        <w:rPr>
          <w:iCs/>
        </w:rPr>
      </w:pPr>
    </w:p>
    <w:p w14:paraId="1263AE60" w14:textId="77777777" w:rsidR="00307A85" w:rsidRDefault="00307A85" w:rsidP="00F06498">
      <w:pPr>
        <w:rPr>
          <w:iCs/>
        </w:rPr>
      </w:pPr>
      <w:r>
        <w:rPr>
          <w:iCs/>
        </w:rPr>
        <w:t>Deze vindplaatsen zijn allemaal in de top van het dekzand aangetroffen en zijn ontstaan voor de verdrinking van het landschap. Daarbij dient rekening gehouden te worden dat de verandering van een bos naar een moeras zeer geleidelijk was en dat de hoogste toppen van het dekzandlandschap uiteindelijk als eilanden in het moeras lagen. Onderzoek in soortgelijke landschappen heeft aangetoond dat ook in deze situatie de dekzandkoppen nog werden gebruikt.</w:t>
      </w:r>
      <w:r w:rsidR="00F25EC8">
        <w:rPr>
          <w:rStyle w:val="Voetnootmarkering"/>
          <w:iCs/>
        </w:rPr>
        <w:footnoteReference w:id="1"/>
      </w:r>
      <w:r>
        <w:rPr>
          <w:iCs/>
        </w:rPr>
        <w:t xml:space="preserve"> </w:t>
      </w:r>
      <w:r w:rsidR="00C937B6">
        <w:rPr>
          <w:iCs/>
        </w:rPr>
        <w:t xml:space="preserve">Dit betekent dat de vindplaatsen </w:t>
      </w:r>
      <w:r w:rsidR="00F25EC8">
        <w:rPr>
          <w:iCs/>
        </w:rPr>
        <w:t xml:space="preserve">binnen een </w:t>
      </w:r>
      <w:r w:rsidR="00C937B6">
        <w:rPr>
          <w:iCs/>
        </w:rPr>
        <w:t xml:space="preserve"> aanzienlijk lange periode kunnen zijn gevormd. </w:t>
      </w:r>
    </w:p>
    <w:p w14:paraId="15254CA7" w14:textId="77777777" w:rsidR="00307A85" w:rsidRDefault="00307A85" w:rsidP="00F06498">
      <w:pPr>
        <w:rPr>
          <w:iCs/>
        </w:rPr>
      </w:pPr>
    </w:p>
    <w:p w14:paraId="52FA69D9" w14:textId="77777777" w:rsidR="00307A85" w:rsidRDefault="00307A85" w:rsidP="00F06498">
      <w:pPr>
        <w:rPr>
          <w:iCs/>
        </w:rPr>
      </w:pPr>
      <w:r>
        <w:rPr>
          <w:iCs/>
        </w:rPr>
        <w:t xml:space="preserve">Nadat het landschap volledig was veranderd in een waterrijk milieu zijn binnen het onderzoeksgebied visweren gebouwd. Deze zijn herkend </w:t>
      </w:r>
      <w:r w:rsidR="00F25EC8">
        <w:rPr>
          <w:iCs/>
        </w:rPr>
        <w:t>als</w:t>
      </w:r>
      <w:r>
        <w:rPr>
          <w:iCs/>
        </w:rPr>
        <w:t xml:space="preserve"> langgerekte complexe structuren van staken en palen die zich over kilometers uitstrekken. </w:t>
      </w:r>
      <w:r w:rsidR="002C6ADB">
        <w:rPr>
          <w:iCs/>
        </w:rPr>
        <w:t xml:space="preserve">Tijdens het prospectieonderzoek zijn op enkele locaties fragmenten hout opgeboord die mogelijk met dergelijke structuren in verband gebracht kunnen worden. </w:t>
      </w:r>
    </w:p>
    <w:p w14:paraId="6BBB9919" w14:textId="77777777" w:rsidR="002C6ADB" w:rsidRDefault="002C6ADB" w:rsidP="00F06498">
      <w:pPr>
        <w:rPr>
          <w:iCs/>
        </w:rPr>
      </w:pPr>
    </w:p>
    <w:p w14:paraId="16ED4A2C" w14:textId="77777777" w:rsidR="002C6ADB" w:rsidRDefault="002C6ADB" w:rsidP="00F06498">
      <w:pPr>
        <w:rPr>
          <w:iCs/>
        </w:rPr>
      </w:pPr>
      <w:r>
        <w:rPr>
          <w:iCs/>
        </w:rPr>
        <w:t xml:space="preserve">Uiteindelijk maakte het plangebied deel uit van een groot oppervlaktewater en lag het op verschillende scheepvaartroutes. Ten aanzien van scheepvaart gerelateerde archeologisch resten heeft het plangebied echter een lage verwachting. </w:t>
      </w:r>
    </w:p>
    <w:p w14:paraId="284337A7" w14:textId="77777777" w:rsidR="00F06498" w:rsidRDefault="00F06498" w:rsidP="00F06498">
      <w:pPr>
        <w:rPr>
          <w:i/>
        </w:rPr>
      </w:pPr>
    </w:p>
    <w:p w14:paraId="35BAC7F4" w14:textId="77777777" w:rsidR="006A4796" w:rsidRPr="00E0248A" w:rsidRDefault="006A4796" w:rsidP="006A4796">
      <w:pPr>
        <w:pStyle w:val="ADCplattetekst"/>
        <w:rPr>
          <w:rFonts w:ascii="Verdana" w:hAnsi="Verdana"/>
          <w:sz w:val="20"/>
          <w:szCs w:val="24"/>
        </w:rPr>
      </w:pPr>
      <w:r w:rsidRPr="00E0248A">
        <w:rPr>
          <w:rFonts w:ascii="Verdana" w:hAnsi="Verdana"/>
          <w:i/>
          <w:sz w:val="20"/>
          <w:szCs w:val="24"/>
        </w:rPr>
        <w:lastRenderedPageBreak/>
        <w:t>Landschap</w:t>
      </w:r>
    </w:p>
    <w:p w14:paraId="59959DA7" w14:textId="77777777" w:rsidR="00C937B6" w:rsidRDefault="002C6ADB" w:rsidP="0037074A">
      <w:pPr>
        <w:rPr>
          <w:iCs/>
        </w:rPr>
      </w:pPr>
      <w:r>
        <w:rPr>
          <w:iCs/>
        </w:rPr>
        <w:t xml:space="preserve">De behoudenswaardige archeologische vindplaatsen liggen allen in de top van het dekzand. </w:t>
      </w:r>
      <w:r w:rsidR="00C937B6">
        <w:rPr>
          <w:iCs/>
        </w:rPr>
        <w:t xml:space="preserve">Het eolische dekzand binnen het plangebied heeft een kenmerkend </w:t>
      </w:r>
      <w:r w:rsidR="007B465F">
        <w:rPr>
          <w:iCs/>
        </w:rPr>
        <w:t>reliëf</w:t>
      </w:r>
      <w:r w:rsidR="00C937B6">
        <w:rPr>
          <w:iCs/>
        </w:rPr>
        <w:t xml:space="preserve"> in de vorm van min of meer ovale kopjes. Juist op deze verhogingen in het landschap komen archeologisch resten voor.</w:t>
      </w:r>
    </w:p>
    <w:p w14:paraId="5BCDEA7B" w14:textId="77777777" w:rsidR="00033EA1" w:rsidRDefault="00C937B6" w:rsidP="0037074A">
      <w:pPr>
        <w:rPr>
          <w:iCs/>
        </w:rPr>
      </w:pPr>
      <w:r>
        <w:rPr>
          <w:iCs/>
        </w:rPr>
        <w:t>Nadat het dekzand is afgezet is in de loop van het Holoceen een bodem gevormd. Deze bodems ontstaan door in- en uitspoeling van</w:t>
      </w:r>
      <w:r w:rsidR="007B465F">
        <w:rPr>
          <w:iCs/>
        </w:rPr>
        <w:t xml:space="preserve"> onder andere</w:t>
      </w:r>
      <w:r>
        <w:rPr>
          <w:iCs/>
        </w:rPr>
        <w:t xml:space="preserve"> humus en </w:t>
      </w:r>
      <w:r w:rsidR="007B465F">
        <w:rPr>
          <w:iCs/>
        </w:rPr>
        <w:t>ijzer</w:t>
      </w:r>
      <w:r>
        <w:rPr>
          <w:iCs/>
        </w:rPr>
        <w:t>mineralen en kenmerkt zich door duidelijk te onderscheiden bodemhorizonten. Deze bodemhorizonten zijn om verschillende redenen relevant voor de aanwezige archeologisch resten. Door bodemvormende processen zijn niet alleen organische en minerale delen door de top van het dekzand getransporteerd, aangenomen wordt dat ook de verticale spreiding van artefacten verband houdt met bodemvormende processen. Een grotendeels intact bodemprofiel is dan ook indicatief dat de vondstspreiding in verticale zin weinig is aangetast</w:t>
      </w:r>
      <w:r w:rsidR="00033EA1">
        <w:rPr>
          <w:iCs/>
        </w:rPr>
        <w:t xml:space="preserve">. Een ander aspect van bodemvorming op de archeologisch resten is het versluieren van grondsporen. Grondsporen teken zich af door een andere structuur en kleur van de vullingen ten opzichte van de matrix waar het spoor in is gegraven. Door bodemvorming kan een groot deel </w:t>
      </w:r>
      <w:r w:rsidR="00F25EC8">
        <w:rPr>
          <w:iCs/>
        </w:rPr>
        <w:t xml:space="preserve">van een grondspoor niet meer zichtbaar zijn </w:t>
      </w:r>
      <w:r w:rsidR="00033EA1">
        <w:rPr>
          <w:iCs/>
        </w:rPr>
        <w:t xml:space="preserve">(afhankelijk van de dikte van het bodemprofiel in relatie met de diepte van het grondspoor). </w:t>
      </w:r>
    </w:p>
    <w:p w14:paraId="05A95039" w14:textId="77777777" w:rsidR="00033EA1" w:rsidRDefault="00033EA1" w:rsidP="0037074A">
      <w:pPr>
        <w:rPr>
          <w:iCs/>
        </w:rPr>
      </w:pPr>
    </w:p>
    <w:p w14:paraId="4B773E86" w14:textId="77777777" w:rsidR="000737AE" w:rsidRDefault="00033EA1" w:rsidP="0037074A">
      <w:pPr>
        <w:rPr>
          <w:iCs/>
        </w:rPr>
      </w:pPr>
      <w:r>
        <w:rPr>
          <w:iCs/>
        </w:rPr>
        <w:t>Tijdens de verdrinking van het landschap is een</w:t>
      </w:r>
      <w:r w:rsidR="00F25EC8">
        <w:rPr>
          <w:iCs/>
        </w:rPr>
        <w:t xml:space="preserve"> pakket</w:t>
      </w:r>
      <w:r>
        <w:rPr>
          <w:iCs/>
        </w:rPr>
        <w:t xml:space="preserve"> veen ontstaan, dikwijls is deze laag </w:t>
      </w:r>
      <w:proofErr w:type="spellStart"/>
      <w:r>
        <w:rPr>
          <w:iCs/>
        </w:rPr>
        <w:t>gehersedimenteerd</w:t>
      </w:r>
      <w:proofErr w:type="spellEnd"/>
      <w:r>
        <w:rPr>
          <w:iCs/>
        </w:rPr>
        <w:t xml:space="preserve">. In dit pakket zijn naar verwachting goed geconserveerde pollen en botanische macroresten aanwezig. </w:t>
      </w:r>
      <w:r w:rsidR="000737AE">
        <w:rPr>
          <w:iCs/>
        </w:rPr>
        <w:t>In hoeverre botanische resten geschikt zijn voor vegetatiereconstructie in synchrone dan wel diachrone zin is nu onbekend</w:t>
      </w:r>
      <w:r w:rsidR="007B465F">
        <w:rPr>
          <w:iCs/>
        </w:rPr>
        <w:t>. O</w:t>
      </w:r>
      <w:r w:rsidR="000737AE">
        <w:rPr>
          <w:iCs/>
        </w:rPr>
        <w:t xml:space="preserve">ok de relatie met eventuele vegetatiereconstructies en archeologisch vindplaatsen is onbekend en zal daarom juist </w:t>
      </w:r>
      <w:r w:rsidR="00F25EC8">
        <w:rPr>
          <w:iCs/>
        </w:rPr>
        <w:t xml:space="preserve">een </w:t>
      </w:r>
      <w:r w:rsidR="000737AE">
        <w:rPr>
          <w:iCs/>
        </w:rPr>
        <w:t>onderzoeksdoel vormen.</w:t>
      </w:r>
    </w:p>
    <w:p w14:paraId="38A66DC7" w14:textId="77777777" w:rsidR="000737AE" w:rsidRDefault="000737AE" w:rsidP="0037074A">
      <w:pPr>
        <w:rPr>
          <w:iCs/>
        </w:rPr>
      </w:pPr>
    </w:p>
    <w:p w14:paraId="63CE2FA0" w14:textId="77777777" w:rsidR="000737AE" w:rsidRDefault="000737AE" w:rsidP="0037074A">
      <w:pPr>
        <w:rPr>
          <w:iCs/>
        </w:rPr>
      </w:pPr>
      <w:r>
        <w:rPr>
          <w:iCs/>
        </w:rPr>
        <w:t xml:space="preserve">Binnen het plangebied zijn ook kleiige sedimenten aangetroffen die verband houden met mariene invloed (zogenaamde Hauwert complex), in deze laag zijn in de nabijheid van de vindplaatsen resten van visweren aangetroffen. </w:t>
      </w:r>
    </w:p>
    <w:p w14:paraId="78060023" w14:textId="77777777" w:rsidR="00033EA1" w:rsidRDefault="000737AE" w:rsidP="0037074A">
      <w:pPr>
        <w:rPr>
          <w:iCs/>
        </w:rPr>
      </w:pPr>
      <w:r>
        <w:rPr>
          <w:iCs/>
        </w:rPr>
        <w:t xml:space="preserve"> De bovengrond wordt gevormd door afzettingen die zijn ontstaan door het Almere en de Zuiderzee. Binnen de kaders van dit Programma van Eisen worden de bovenste lagen niet als archeologisch relevant beschouwd.</w:t>
      </w:r>
      <w:r w:rsidR="00033EA1">
        <w:rPr>
          <w:iCs/>
        </w:rPr>
        <w:t xml:space="preserve"> </w:t>
      </w:r>
    </w:p>
    <w:p w14:paraId="194037F4" w14:textId="77777777" w:rsidR="002C6ADB" w:rsidRDefault="002C6ADB" w:rsidP="0037074A">
      <w:pPr>
        <w:rPr>
          <w:i/>
        </w:rPr>
      </w:pPr>
      <w:r>
        <w:rPr>
          <w:i/>
        </w:rPr>
        <w:t xml:space="preserve"> </w:t>
      </w:r>
    </w:p>
    <w:p w14:paraId="4FAF3B38" w14:textId="77777777" w:rsidR="005511A2" w:rsidRPr="00E0248A" w:rsidRDefault="00584590" w:rsidP="0037074A">
      <w:pPr>
        <w:rPr>
          <w:i/>
        </w:rPr>
      </w:pPr>
      <w:r w:rsidRPr="00E0248A">
        <w:rPr>
          <w:i/>
        </w:rPr>
        <w:t>Historie</w:t>
      </w:r>
    </w:p>
    <w:p w14:paraId="107FBA4C" w14:textId="77777777" w:rsidR="00081C58" w:rsidRPr="000737AE" w:rsidRDefault="000737AE" w:rsidP="001130C7">
      <w:r>
        <w:t>In historische tijden maakte het plangebied deel uit van het Almere, Zuiderzee en IJsselmeer. Sche</w:t>
      </w:r>
      <w:r w:rsidR="00786549">
        <w:t xml:space="preserve">epvaart gerelateerde resten worden niet verwacht op de onderzoeklocaties. </w:t>
      </w:r>
    </w:p>
    <w:p w14:paraId="0F1ABF1E" w14:textId="77777777" w:rsidR="009326FD" w:rsidRPr="00E0248A" w:rsidRDefault="009326FD" w:rsidP="001130C7"/>
    <w:p w14:paraId="10229CA5" w14:textId="77777777" w:rsidR="00081C58" w:rsidRPr="00E0248A" w:rsidRDefault="00584590" w:rsidP="001130C7">
      <w:pPr>
        <w:rPr>
          <w:i/>
        </w:rPr>
      </w:pPr>
      <w:r w:rsidRPr="00E0248A">
        <w:rPr>
          <w:i/>
        </w:rPr>
        <w:t>Archeologie</w:t>
      </w:r>
      <w:r w:rsidR="001130C7" w:rsidRPr="00E0248A">
        <w:rPr>
          <w:i/>
        </w:rPr>
        <w:t xml:space="preserve"> </w:t>
      </w:r>
    </w:p>
    <w:p w14:paraId="1AE02901" w14:textId="77777777" w:rsidR="00BA30C5" w:rsidRDefault="00786549" w:rsidP="0037074A">
      <w:pPr>
        <w:rPr>
          <w:iCs/>
        </w:rPr>
      </w:pPr>
      <w:r>
        <w:rPr>
          <w:iCs/>
        </w:rPr>
        <w:t>Vroeg prehistorische vindplaatsen in de top van het dekzand bestaan doorgaans uit vondstconcentraties en</w:t>
      </w:r>
      <w:r w:rsidR="007B465F">
        <w:rPr>
          <w:iCs/>
        </w:rPr>
        <w:t>/</w:t>
      </w:r>
      <w:r>
        <w:rPr>
          <w:iCs/>
        </w:rPr>
        <w:t>of grondsporen. De vondstconcentraties bestaan</w:t>
      </w:r>
      <w:r w:rsidR="00F25EC8">
        <w:rPr>
          <w:iCs/>
        </w:rPr>
        <w:t xml:space="preserve"> voornamelijk</w:t>
      </w:r>
      <w:r>
        <w:rPr>
          <w:iCs/>
        </w:rPr>
        <w:t xml:space="preserve"> uit </w:t>
      </w:r>
      <w:r w:rsidR="00D44F7D">
        <w:rPr>
          <w:iCs/>
        </w:rPr>
        <w:t xml:space="preserve">vuursteen en in mindere mate natuursteen, verbrand bot en verkoold botanisch materiaal. Verdichtingen in de vondstspreiding van specifieke (combinaties van) vondstcategorieën kunnen als clusters worden beschouwd. Deze clusters zijn de neerslag van (breed scala aan) activiteiten. Binnen de vindplaatsen (met uitzondering van De Bron) zijn zowel de dichtheid als de variatie aan vondstcategorieën relatief laag. Mogelijk betreft het de neerslag van zeer specifieke activiteit of dat de vindplaats is ontstaan door een beperkt aantal activiteiten. Relatief hoge concentraties verkoolde hazelnootdoppen suggereert dat het verhitten van hazelnoten een belangrijke handeling was op deze vindplaatsen. </w:t>
      </w:r>
    </w:p>
    <w:p w14:paraId="2491D4A5" w14:textId="77777777" w:rsidR="00D44F7D" w:rsidRDefault="00D44F7D" w:rsidP="0037074A">
      <w:pPr>
        <w:rPr>
          <w:iCs/>
        </w:rPr>
      </w:pPr>
      <w:r>
        <w:rPr>
          <w:iCs/>
        </w:rPr>
        <w:t xml:space="preserve">Een tweede aspect van </w:t>
      </w:r>
      <w:proofErr w:type="spellStart"/>
      <w:r>
        <w:rPr>
          <w:iCs/>
        </w:rPr>
        <w:t>vroegprehistorische</w:t>
      </w:r>
      <w:proofErr w:type="spellEnd"/>
      <w:r>
        <w:rPr>
          <w:iCs/>
        </w:rPr>
        <w:t xml:space="preserve"> vindplaatsen betreft grondsporen. Dikwijls worden (grote clusters) kuilhaarden aangetroffen. Dit zijn kuilen met een houtskoolrijke vulling. Er zijn op basis van vorm en vulling verschillende type kuilhaarden te </w:t>
      </w:r>
      <w:r>
        <w:rPr>
          <w:iCs/>
        </w:rPr>
        <w:lastRenderedPageBreak/>
        <w:t xml:space="preserve">onderscheiden. Daarnaast </w:t>
      </w:r>
      <w:r w:rsidR="00E03517">
        <w:rPr>
          <w:iCs/>
        </w:rPr>
        <w:t>bestaat</w:t>
      </w:r>
      <w:r>
        <w:rPr>
          <w:iCs/>
        </w:rPr>
        <w:t xml:space="preserve"> er een rijke variatie in ruimtelijke patronen </w:t>
      </w:r>
      <w:r w:rsidR="00E03517">
        <w:rPr>
          <w:iCs/>
        </w:rPr>
        <w:t>en configuraties</w:t>
      </w:r>
      <w:r w:rsidR="007B465F">
        <w:rPr>
          <w:iCs/>
        </w:rPr>
        <w:t xml:space="preserve"> van kuilhaarden.</w:t>
      </w:r>
      <w:r w:rsidR="000F12DA" w:rsidRPr="000F12DA">
        <w:rPr>
          <w:rStyle w:val="Voetnootmarkering"/>
          <w:iCs/>
        </w:rPr>
        <w:t xml:space="preserve"> </w:t>
      </w:r>
      <w:r w:rsidR="000F12DA">
        <w:rPr>
          <w:rStyle w:val="Voetnootmarkering"/>
          <w:iCs/>
        </w:rPr>
        <w:footnoteReference w:id="2"/>
      </w:r>
    </w:p>
    <w:p w14:paraId="09978A26" w14:textId="77777777" w:rsidR="00E03517" w:rsidRDefault="00E03517" w:rsidP="0037074A">
      <w:pPr>
        <w:rPr>
          <w:iCs/>
        </w:rPr>
      </w:pPr>
    </w:p>
    <w:p w14:paraId="159B7CDE" w14:textId="77777777" w:rsidR="00E03517" w:rsidRDefault="00E03517" w:rsidP="0037074A">
      <w:pPr>
        <w:rPr>
          <w:iCs/>
        </w:rPr>
      </w:pPr>
      <w:r>
        <w:rPr>
          <w:iCs/>
        </w:rPr>
        <w:t xml:space="preserve">Op basis van de grote hoeveelheden houtskool die tijdens de vooronderzoeken zijn gevonden, wordt ervan uitgegaan dat op elke vindplaats wel </w:t>
      </w:r>
      <w:r w:rsidR="007B465F">
        <w:rPr>
          <w:iCs/>
        </w:rPr>
        <w:t xml:space="preserve">enkele </w:t>
      </w:r>
      <w:r>
        <w:rPr>
          <w:iCs/>
        </w:rPr>
        <w:t xml:space="preserve">clusters kuilhaarden aanwezig zijn. </w:t>
      </w:r>
    </w:p>
    <w:p w14:paraId="091218CF" w14:textId="77777777" w:rsidR="00E03517" w:rsidRDefault="00E03517" w:rsidP="0037074A">
      <w:pPr>
        <w:rPr>
          <w:iCs/>
        </w:rPr>
      </w:pPr>
      <w:r>
        <w:rPr>
          <w:iCs/>
        </w:rPr>
        <w:t>Naast kuilhaarden komen ook andere grondsporen voor, zoals crematies en paalkuilen. Deze sporen zijn echter een stuk zeldzamer dan de kuilhaarden. Mogelijk zijn veel grondsporen door bodemvormig met het ongewapende oog niet of zeer slecht zichtbaar</w:t>
      </w:r>
      <w:r w:rsidR="007B465F">
        <w:rPr>
          <w:iCs/>
        </w:rPr>
        <w:t>, het is vooralsnog niet duidelijk of (paal)kuilen aanwezig zijn</w:t>
      </w:r>
      <w:r>
        <w:rPr>
          <w:iCs/>
        </w:rPr>
        <w:t xml:space="preserve">. </w:t>
      </w:r>
    </w:p>
    <w:p w14:paraId="164E6D9B" w14:textId="77777777" w:rsidR="00D44F7D" w:rsidRDefault="00D44F7D" w:rsidP="0037074A">
      <w:pPr>
        <w:rPr>
          <w:iCs/>
        </w:rPr>
      </w:pPr>
    </w:p>
    <w:p w14:paraId="59CF93D2" w14:textId="77777777" w:rsidR="00786549" w:rsidRPr="00E0248A" w:rsidRDefault="00786549" w:rsidP="0037074A">
      <w:pPr>
        <w:rPr>
          <w:szCs w:val="20"/>
          <w:lang w:eastAsia="nl-NL"/>
        </w:rPr>
      </w:pPr>
    </w:p>
    <w:p w14:paraId="0B66C831" w14:textId="77777777" w:rsidR="00D071D9" w:rsidRPr="00E0248A" w:rsidRDefault="00D071D9" w:rsidP="007A75BC">
      <w:pPr>
        <w:pStyle w:val="PvEKop2"/>
      </w:pPr>
      <w:bookmarkStart w:id="7" w:name="_Toc58415702"/>
      <w:r w:rsidRPr="00E0248A">
        <w:t>Aard en ouderdom van de vindplaats(en)</w:t>
      </w:r>
      <w:bookmarkEnd w:id="7"/>
    </w:p>
    <w:p w14:paraId="011ABEAB" w14:textId="77777777" w:rsidR="00E03517" w:rsidRDefault="00E03517" w:rsidP="0058405A">
      <w:pPr>
        <w:rPr>
          <w:iCs/>
          <w:szCs w:val="20"/>
          <w:lang w:eastAsia="nl-NL"/>
        </w:rPr>
      </w:pPr>
      <w:r w:rsidRPr="00E03517">
        <w:rPr>
          <w:iCs/>
          <w:szCs w:val="20"/>
          <w:lang w:eastAsia="nl-NL"/>
        </w:rPr>
        <w:t xml:space="preserve">De vindplaatsen De Visser, De Brandplek en De Verzamelaar bestaan allen uit een verspreiding van vondstmateriaal, wel met een lage dichtheden en lage </w:t>
      </w:r>
      <w:r w:rsidR="00E91567">
        <w:rPr>
          <w:iCs/>
          <w:szCs w:val="20"/>
          <w:lang w:eastAsia="nl-NL"/>
        </w:rPr>
        <w:t>variatie aan vondstcategorieën, opvallend is wel het verhoudingsgewijs hoge voorkomen van verkoolde hazelnootdoppen</w:t>
      </w:r>
      <w:r w:rsidR="00A36764">
        <w:rPr>
          <w:iCs/>
          <w:szCs w:val="20"/>
          <w:lang w:eastAsia="nl-NL"/>
        </w:rPr>
        <w:t>.</w:t>
      </w:r>
      <w:r w:rsidR="007B465F">
        <w:rPr>
          <w:iCs/>
          <w:szCs w:val="20"/>
          <w:lang w:eastAsia="nl-NL"/>
        </w:rPr>
        <w:t xml:space="preserve"> De vindplaatsen zelf zijn niet absoluut gedateerd, maar worden op basis van de landschappelijke context (verdronken dekzandlandschap) en de aard van de archeologisch resten (vuursteen, verkoolde hazelnootdoppen) gedateerd in het Mesolithicum. Enkele vuurstenen artefacten van de vindplaats De Bron zijn wel typo-</w:t>
      </w:r>
      <w:proofErr w:type="spellStart"/>
      <w:r w:rsidR="007B465F">
        <w:rPr>
          <w:iCs/>
          <w:szCs w:val="20"/>
          <w:lang w:eastAsia="nl-NL"/>
        </w:rPr>
        <w:t>chronolgisch</w:t>
      </w:r>
      <w:proofErr w:type="spellEnd"/>
      <w:r w:rsidR="007B465F">
        <w:rPr>
          <w:iCs/>
          <w:szCs w:val="20"/>
          <w:lang w:eastAsia="nl-NL"/>
        </w:rPr>
        <w:t xml:space="preserve"> gedateerd worden in het Mesolithicum. Daarnaast is ook Swifterbant aardewerk (Neolithicum) aangetroffen in de boormonsters. </w:t>
      </w:r>
    </w:p>
    <w:p w14:paraId="7A1168CE" w14:textId="77777777" w:rsidR="000F12DA" w:rsidRPr="000F12DA" w:rsidRDefault="000F12DA" w:rsidP="000F12DA">
      <w:pPr>
        <w:pStyle w:val="Normaalweb"/>
        <w:rPr>
          <w:rFonts w:ascii="Verdana" w:hAnsi="Verdana"/>
          <w:sz w:val="20"/>
          <w:szCs w:val="20"/>
        </w:rPr>
      </w:pPr>
      <w:r w:rsidRPr="000F12DA">
        <w:rPr>
          <w:rFonts w:ascii="Verdana" w:hAnsi="Verdana"/>
          <w:sz w:val="20"/>
          <w:szCs w:val="20"/>
        </w:rPr>
        <w:t>De Brandplek wordt geï</w:t>
      </w:r>
      <w:r w:rsidRPr="000F12DA">
        <w:rPr>
          <w:rFonts w:ascii="Arial" w:hAnsi="Arial" w:cs="Arial"/>
          <w:sz w:val="20"/>
          <w:szCs w:val="20"/>
        </w:rPr>
        <w:t>n</w:t>
      </w:r>
      <w:r w:rsidRPr="000F12DA">
        <w:rPr>
          <w:rFonts w:ascii="Verdana" w:hAnsi="Verdana"/>
          <w:sz w:val="20"/>
          <w:szCs w:val="20"/>
        </w:rPr>
        <w:t xml:space="preserve">terpreteerd als een vuursteenvindplaats met kuilhaarden, bijvoorbeeld de neerslag van een kamp. Vanwege de relatief lage hoeveelheden zal het mogelijk maar kort in gebruik zijn geweest. De concentraties hazelnootdoppen kunnen deel uitmaken van een </w:t>
      </w:r>
      <w:r w:rsidRPr="000F12DA">
        <w:rPr>
          <w:rFonts w:ascii="Verdana" w:hAnsi="Verdana" w:cs="Arial"/>
          <w:i/>
          <w:iCs/>
          <w:sz w:val="20"/>
          <w:szCs w:val="20"/>
        </w:rPr>
        <w:t xml:space="preserve">special </w:t>
      </w:r>
      <w:proofErr w:type="spellStart"/>
      <w:r w:rsidRPr="000F12DA">
        <w:rPr>
          <w:rFonts w:ascii="Verdana" w:hAnsi="Verdana" w:cs="Arial"/>
          <w:i/>
          <w:iCs/>
          <w:sz w:val="20"/>
          <w:szCs w:val="20"/>
        </w:rPr>
        <w:t>activity</w:t>
      </w:r>
      <w:proofErr w:type="spellEnd"/>
      <w:r w:rsidRPr="000F12DA">
        <w:rPr>
          <w:rFonts w:ascii="Verdana" w:hAnsi="Verdana" w:cs="Arial"/>
          <w:i/>
          <w:iCs/>
          <w:sz w:val="20"/>
          <w:szCs w:val="20"/>
        </w:rPr>
        <w:t xml:space="preserve"> area </w:t>
      </w:r>
      <w:r w:rsidRPr="000F12DA">
        <w:rPr>
          <w:rFonts w:ascii="Verdana" w:hAnsi="Verdana"/>
          <w:sz w:val="20"/>
          <w:szCs w:val="20"/>
        </w:rPr>
        <w:t>waar hazelnootdoppen werden geroosterd. De clusters knappersteen en houtskool worden geï</w:t>
      </w:r>
      <w:r w:rsidRPr="000F12DA">
        <w:rPr>
          <w:rFonts w:ascii="Arial" w:hAnsi="Arial" w:cs="Arial"/>
          <w:sz w:val="20"/>
          <w:szCs w:val="20"/>
        </w:rPr>
        <w:t>n</w:t>
      </w:r>
      <w:r w:rsidRPr="000F12DA">
        <w:rPr>
          <w:rFonts w:ascii="Verdana" w:hAnsi="Verdana"/>
          <w:sz w:val="20"/>
          <w:szCs w:val="20"/>
        </w:rPr>
        <w:t xml:space="preserve">terpreteerd als de neerslag van kuilhaarden. Op basis van de verhouding tussen organisch en anorganisch materiaal worden voornamelijk kuilhaarden verwacht op de dekzandkop. </w:t>
      </w:r>
    </w:p>
    <w:p w14:paraId="08EE9A01" w14:textId="77777777" w:rsidR="000F12DA" w:rsidRPr="000F12DA" w:rsidRDefault="000F12DA" w:rsidP="00FF301B">
      <w:pPr>
        <w:pStyle w:val="Normaalweb"/>
        <w:rPr>
          <w:rFonts w:ascii="Verdana" w:hAnsi="Verdana"/>
          <w:sz w:val="20"/>
          <w:szCs w:val="20"/>
        </w:rPr>
      </w:pPr>
      <w:r w:rsidRPr="000F12DA">
        <w:rPr>
          <w:rFonts w:ascii="Verdana" w:hAnsi="Verdana"/>
          <w:sz w:val="20"/>
          <w:szCs w:val="20"/>
        </w:rPr>
        <w:t>De Verzamelaar wordt geï</w:t>
      </w:r>
      <w:r w:rsidRPr="000F12DA">
        <w:rPr>
          <w:rFonts w:ascii="Arial" w:hAnsi="Arial" w:cs="Arial"/>
          <w:sz w:val="20"/>
          <w:szCs w:val="20"/>
        </w:rPr>
        <w:t>n</w:t>
      </w:r>
      <w:r w:rsidRPr="000F12DA">
        <w:rPr>
          <w:rFonts w:ascii="Verdana" w:hAnsi="Verdana"/>
          <w:sz w:val="20"/>
          <w:szCs w:val="20"/>
        </w:rPr>
        <w:t xml:space="preserve">terpreteerd als een vuursteenvindplaats, waarschijnlijk met kuilhaarden, bijvoorbeeld de neerslag van een kamp. Vanwege de relatief lage hoeveelheden archeologische indicatoren is de locatie mogelijk maar kort in gebruik geweest. De concentratie hazelnootdoppen kunnen deel uitmaken van een </w:t>
      </w:r>
      <w:r w:rsidRPr="000F12DA">
        <w:rPr>
          <w:rFonts w:ascii="Verdana" w:hAnsi="Verdana" w:cs="Arial"/>
          <w:i/>
          <w:iCs/>
          <w:sz w:val="20"/>
          <w:szCs w:val="20"/>
        </w:rPr>
        <w:t xml:space="preserve">special </w:t>
      </w:r>
      <w:proofErr w:type="spellStart"/>
      <w:r w:rsidRPr="000F12DA">
        <w:rPr>
          <w:rFonts w:ascii="Verdana" w:hAnsi="Verdana" w:cs="Arial"/>
          <w:i/>
          <w:iCs/>
          <w:sz w:val="20"/>
          <w:szCs w:val="20"/>
        </w:rPr>
        <w:t>activity</w:t>
      </w:r>
      <w:proofErr w:type="spellEnd"/>
      <w:r w:rsidRPr="000F12DA">
        <w:rPr>
          <w:rFonts w:ascii="Verdana" w:hAnsi="Verdana" w:cs="Arial"/>
          <w:i/>
          <w:iCs/>
          <w:sz w:val="20"/>
          <w:szCs w:val="20"/>
        </w:rPr>
        <w:t xml:space="preserve"> area </w:t>
      </w:r>
      <w:r w:rsidRPr="000F12DA">
        <w:rPr>
          <w:rFonts w:ascii="Verdana" w:hAnsi="Verdana"/>
          <w:sz w:val="20"/>
          <w:szCs w:val="20"/>
        </w:rPr>
        <w:t>waar hazelnootdoppen zijn geroosterd. De clusters houtskool worden geï</w:t>
      </w:r>
      <w:r w:rsidRPr="000F12DA">
        <w:rPr>
          <w:rFonts w:ascii="Arial" w:hAnsi="Arial" w:cs="Arial"/>
          <w:sz w:val="20"/>
          <w:szCs w:val="20"/>
        </w:rPr>
        <w:t>n</w:t>
      </w:r>
      <w:r w:rsidRPr="000F12DA">
        <w:rPr>
          <w:rFonts w:ascii="Verdana" w:hAnsi="Verdana"/>
          <w:sz w:val="20"/>
          <w:szCs w:val="20"/>
        </w:rPr>
        <w:t xml:space="preserve">terpreteerd als restanten van kuilhaarden. Hiervan worden er meer verwacht op de dekzandkop. </w:t>
      </w:r>
    </w:p>
    <w:p w14:paraId="4496DE6C" w14:textId="77777777" w:rsidR="00FF301B" w:rsidRPr="000F12DA" w:rsidRDefault="00FF301B" w:rsidP="00FF301B">
      <w:pPr>
        <w:pStyle w:val="Normaalweb"/>
        <w:rPr>
          <w:rFonts w:ascii="Verdana" w:hAnsi="Verdana"/>
          <w:sz w:val="20"/>
          <w:szCs w:val="20"/>
        </w:rPr>
      </w:pPr>
      <w:r w:rsidRPr="000F12DA">
        <w:rPr>
          <w:rFonts w:ascii="Verdana" w:hAnsi="Verdana"/>
          <w:sz w:val="20"/>
          <w:szCs w:val="20"/>
        </w:rPr>
        <w:t xml:space="preserve">De Visser wordt </w:t>
      </w:r>
      <w:r w:rsidR="000F12DA" w:rsidRPr="000F12DA">
        <w:rPr>
          <w:rFonts w:ascii="Verdana" w:hAnsi="Verdana"/>
          <w:sz w:val="20"/>
          <w:szCs w:val="20"/>
        </w:rPr>
        <w:t>geï</w:t>
      </w:r>
      <w:r w:rsidR="000F12DA" w:rsidRPr="000F12DA">
        <w:rPr>
          <w:rFonts w:ascii="Arial" w:hAnsi="Arial" w:cs="Arial"/>
          <w:sz w:val="20"/>
          <w:szCs w:val="20"/>
        </w:rPr>
        <w:t>n</w:t>
      </w:r>
      <w:r w:rsidR="000F12DA" w:rsidRPr="000F12DA">
        <w:rPr>
          <w:rFonts w:ascii="Verdana" w:hAnsi="Verdana"/>
          <w:sz w:val="20"/>
          <w:szCs w:val="20"/>
        </w:rPr>
        <w:t>terpreteerd</w:t>
      </w:r>
      <w:r w:rsidRPr="000F12DA">
        <w:rPr>
          <w:rFonts w:ascii="Verdana" w:hAnsi="Verdana"/>
          <w:sz w:val="20"/>
          <w:szCs w:val="20"/>
        </w:rPr>
        <w:t xml:space="preserve"> als een vuursteenvindplaats, bijvoorbeeld de neerslag van een kamp. Vanwege de relatief lage hoeveelheden archeologische indicatoren is de locatie mogelijk maar kort in gebruik geweest. De concentratie hazelnootdoppen kunnen deel uitmaken van een </w:t>
      </w:r>
      <w:r w:rsidRPr="000F12DA">
        <w:rPr>
          <w:rFonts w:ascii="Verdana" w:hAnsi="Verdana" w:cs="Arial"/>
          <w:i/>
          <w:iCs/>
          <w:sz w:val="20"/>
          <w:szCs w:val="20"/>
        </w:rPr>
        <w:t xml:space="preserve">special </w:t>
      </w:r>
      <w:proofErr w:type="spellStart"/>
      <w:r w:rsidRPr="000F12DA">
        <w:rPr>
          <w:rFonts w:ascii="Verdana" w:hAnsi="Verdana" w:cs="Arial"/>
          <w:i/>
          <w:iCs/>
          <w:sz w:val="20"/>
          <w:szCs w:val="20"/>
        </w:rPr>
        <w:t>activity</w:t>
      </w:r>
      <w:proofErr w:type="spellEnd"/>
      <w:r w:rsidRPr="000F12DA">
        <w:rPr>
          <w:rFonts w:ascii="Verdana" w:hAnsi="Verdana" w:cs="Arial"/>
          <w:i/>
          <w:iCs/>
          <w:sz w:val="20"/>
          <w:szCs w:val="20"/>
        </w:rPr>
        <w:t xml:space="preserve"> area </w:t>
      </w:r>
      <w:r w:rsidRPr="000F12DA">
        <w:rPr>
          <w:rFonts w:ascii="Verdana" w:hAnsi="Verdana"/>
          <w:sz w:val="20"/>
          <w:szCs w:val="20"/>
        </w:rPr>
        <w:t xml:space="preserve">om hazelnootdoppen te roosteren. De clusters houtskool worden </w:t>
      </w:r>
      <w:r w:rsidR="000F12DA" w:rsidRPr="000F12DA">
        <w:rPr>
          <w:rFonts w:ascii="Verdana" w:hAnsi="Verdana"/>
          <w:sz w:val="20"/>
          <w:szCs w:val="20"/>
        </w:rPr>
        <w:t>geï</w:t>
      </w:r>
      <w:r w:rsidR="000F12DA" w:rsidRPr="000F12DA">
        <w:rPr>
          <w:rFonts w:ascii="Arial" w:hAnsi="Arial" w:cs="Arial"/>
          <w:sz w:val="20"/>
          <w:szCs w:val="20"/>
        </w:rPr>
        <w:t>n</w:t>
      </w:r>
      <w:r w:rsidR="000F12DA" w:rsidRPr="000F12DA">
        <w:rPr>
          <w:rFonts w:ascii="Verdana" w:hAnsi="Verdana"/>
          <w:sz w:val="20"/>
          <w:szCs w:val="20"/>
        </w:rPr>
        <w:t>terpreteerd</w:t>
      </w:r>
      <w:r w:rsidRPr="000F12DA">
        <w:rPr>
          <w:rFonts w:ascii="Verdana" w:hAnsi="Verdana"/>
          <w:sz w:val="20"/>
          <w:szCs w:val="20"/>
        </w:rPr>
        <w:t xml:space="preserve"> als kuilhaarden, waarvan er meer worden verwacht op de dekzandkop. </w:t>
      </w:r>
    </w:p>
    <w:p w14:paraId="6ADFA8B4" w14:textId="77777777" w:rsidR="00FF301B" w:rsidRPr="000F12DA" w:rsidRDefault="00FF301B" w:rsidP="00FF301B">
      <w:pPr>
        <w:pStyle w:val="Normaalweb"/>
        <w:rPr>
          <w:rFonts w:ascii="Verdana" w:hAnsi="Verdana"/>
          <w:sz w:val="20"/>
          <w:szCs w:val="20"/>
        </w:rPr>
      </w:pPr>
      <w:r w:rsidRPr="000F12DA">
        <w:rPr>
          <w:rFonts w:ascii="Verdana" w:hAnsi="Verdana"/>
          <w:sz w:val="20"/>
          <w:szCs w:val="20"/>
        </w:rPr>
        <w:t xml:space="preserve">De Bron wordt bestaat uit een twee opvallende clusters. Binnen de clusters zijn associaties te maken met zowel natuursteen, vuursteen en hazelnootdoppen. In de oostelijke clusters is in het zuiden ook een associaties met duidelijke concentraties verbrand bot. Door de relatief hoge aantallen archeologische werktuigen en overige indicatoren, gaat het om een verblijfplaats die meer langdurig en/of herhaaldelijk in gebruik geweest. De clusters houtskool worden </w:t>
      </w:r>
      <w:r w:rsidR="000F12DA" w:rsidRPr="000F12DA">
        <w:rPr>
          <w:rFonts w:ascii="Verdana" w:hAnsi="Verdana"/>
          <w:sz w:val="20"/>
          <w:szCs w:val="20"/>
        </w:rPr>
        <w:t>geï</w:t>
      </w:r>
      <w:r w:rsidR="000F12DA" w:rsidRPr="000F12DA">
        <w:rPr>
          <w:rFonts w:ascii="Arial" w:hAnsi="Arial" w:cs="Arial"/>
          <w:sz w:val="20"/>
          <w:szCs w:val="20"/>
        </w:rPr>
        <w:t>n</w:t>
      </w:r>
      <w:r w:rsidR="000F12DA" w:rsidRPr="000F12DA">
        <w:rPr>
          <w:rFonts w:ascii="Verdana" w:hAnsi="Verdana"/>
          <w:sz w:val="20"/>
          <w:szCs w:val="20"/>
        </w:rPr>
        <w:t>terpreteerd</w:t>
      </w:r>
      <w:r w:rsidRPr="000F12DA">
        <w:rPr>
          <w:rFonts w:ascii="Verdana" w:hAnsi="Verdana"/>
          <w:sz w:val="20"/>
          <w:szCs w:val="20"/>
        </w:rPr>
        <w:t xml:space="preserve"> als kuilhaarden, welke waarschijnlijk aan beide zijden van de geul aanwezig zijn in de kop van het dekzand. De </w:t>
      </w:r>
      <w:r w:rsidRPr="000F12DA">
        <w:rPr>
          <w:rFonts w:ascii="Verdana" w:hAnsi="Verdana"/>
          <w:sz w:val="20"/>
          <w:szCs w:val="20"/>
        </w:rPr>
        <w:lastRenderedPageBreak/>
        <w:t xml:space="preserve">aanwezigheid van </w:t>
      </w:r>
      <w:r w:rsidR="000F12DA">
        <w:rPr>
          <w:rFonts w:ascii="Verdana" w:hAnsi="Verdana"/>
          <w:sz w:val="20"/>
          <w:szCs w:val="20"/>
        </w:rPr>
        <w:t>een</w:t>
      </w:r>
      <w:r w:rsidRPr="000F12DA">
        <w:rPr>
          <w:rFonts w:ascii="Verdana" w:hAnsi="Verdana"/>
          <w:sz w:val="20"/>
          <w:szCs w:val="20"/>
        </w:rPr>
        <w:t xml:space="preserve"> lange, smalle trapezium wijst op een datering van gebruik in de later fase van het Mesolithicum. </w:t>
      </w:r>
    </w:p>
    <w:p w14:paraId="2157E892" w14:textId="77777777" w:rsidR="007B465F" w:rsidRPr="00E03517" w:rsidRDefault="007B465F" w:rsidP="0058405A">
      <w:pPr>
        <w:rPr>
          <w:iCs/>
          <w:szCs w:val="20"/>
          <w:lang w:eastAsia="nl-NL"/>
        </w:rPr>
      </w:pPr>
    </w:p>
    <w:p w14:paraId="4481E129" w14:textId="77777777" w:rsidR="008164CF" w:rsidRPr="00E03517" w:rsidRDefault="008164CF" w:rsidP="00511867">
      <w:pPr>
        <w:rPr>
          <w:iCs/>
          <w:szCs w:val="20"/>
          <w:lang w:eastAsia="nl-NL"/>
        </w:rPr>
      </w:pPr>
    </w:p>
    <w:p w14:paraId="45A7BD9B" w14:textId="77777777" w:rsidR="00D071D9" w:rsidRPr="00E0248A" w:rsidRDefault="00D071D9" w:rsidP="007A75BC">
      <w:pPr>
        <w:pStyle w:val="PvEKop2"/>
      </w:pPr>
      <w:bookmarkStart w:id="8" w:name="_Toc58415703"/>
      <w:r w:rsidRPr="00E0248A">
        <w:t>Begrenzing en oppervlakte van de vindplaats(en)</w:t>
      </w:r>
      <w:bookmarkEnd w:id="8"/>
    </w:p>
    <w:p w14:paraId="4F21C9BC" w14:textId="77777777" w:rsidR="00FF301B" w:rsidRPr="000F12DA" w:rsidRDefault="00FF301B" w:rsidP="00FF301B">
      <w:pPr>
        <w:pStyle w:val="Normaalweb"/>
        <w:rPr>
          <w:rFonts w:ascii="Verdana" w:hAnsi="Verdana"/>
          <w:sz w:val="20"/>
          <w:szCs w:val="20"/>
        </w:rPr>
      </w:pPr>
      <w:r w:rsidRPr="000F12DA">
        <w:rPr>
          <w:rFonts w:ascii="Verdana" w:hAnsi="Verdana"/>
          <w:sz w:val="20"/>
          <w:szCs w:val="20"/>
        </w:rPr>
        <w:t xml:space="preserve">Aan de hand van de boringen is de omvang van de clusters bepaald. Daarbij zijn twee zaken die benoemd moeten worden. Bijna alle vindplaatsen bestaan hoogstwaarschijnlijk uit een cluster sporen en clusters vondstmateriaal. Deze twee houden mogelijk geen direct verband met elkaar. De houtskool/knappersteen clusters hebben dus een andere verspreiding dan de vuursteen/hazelnoot clusters, maar vormen wel alle twee deel van de dezelfde vindplaats. Daarnaast zijn in de bufferzone nog indicatoren aangetroffen, wat kan betekenen dat clusters aanwezig zijn buiten de contour van de vindplaats. De omvang per locatie: </w:t>
      </w:r>
    </w:p>
    <w:p w14:paraId="5E4516C0" w14:textId="77777777" w:rsidR="00FF301B" w:rsidRPr="00FF301B" w:rsidRDefault="00FF301B" w:rsidP="00FF301B">
      <w:pPr>
        <w:pStyle w:val="Lijstalinea"/>
        <w:numPr>
          <w:ilvl w:val="0"/>
          <w:numId w:val="21"/>
        </w:numPr>
        <w:rPr>
          <w:rFonts w:eastAsia="Times New Roman" w:cs="Helvetica"/>
          <w:szCs w:val="20"/>
          <w:lang w:eastAsia="nl-NL"/>
        </w:rPr>
      </w:pPr>
      <w:r w:rsidRPr="00FF301B">
        <w:rPr>
          <w:rFonts w:eastAsia="Times New Roman" w:cs="Helvetica"/>
          <w:szCs w:val="20"/>
          <w:lang w:eastAsia="nl-NL"/>
        </w:rPr>
        <w:t>1R_15 De Brandplek: De grootste houtskool- en knappersteencluster is min of meer even groot als de vindplaats, zoals die is onderzocht. De noordelijke vondstencluster heeft een oppervlak van 17,5 m</w:t>
      </w:r>
      <w:r w:rsidR="000F12DA" w:rsidRPr="000F12DA">
        <w:rPr>
          <w:rFonts w:eastAsia="Times New Roman" w:cs="Helvetica"/>
          <w:szCs w:val="20"/>
          <w:vertAlign w:val="superscript"/>
          <w:lang w:eastAsia="nl-NL"/>
        </w:rPr>
        <w:t>2</w:t>
      </w:r>
      <w:r w:rsidRPr="00FF301B">
        <w:rPr>
          <w:rFonts w:eastAsia="Times New Roman" w:cs="Helvetica"/>
          <w:szCs w:val="20"/>
          <w:lang w:eastAsia="nl-NL"/>
        </w:rPr>
        <w:t>, de zuidelijke een oppervlak van 217 m</w:t>
      </w:r>
      <w:r w:rsidR="000F12DA" w:rsidRPr="000F12DA">
        <w:rPr>
          <w:rFonts w:eastAsia="Times New Roman" w:cs="Helvetica"/>
          <w:szCs w:val="20"/>
          <w:vertAlign w:val="superscript"/>
          <w:lang w:eastAsia="nl-NL"/>
        </w:rPr>
        <w:t>2</w:t>
      </w:r>
      <w:r w:rsidRPr="00FF301B">
        <w:rPr>
          <w:rFonts w:eastAsia="Times New Roman" w:cs="Helvetica"/>
          <w:szCs w:val="20"/>
          <w:lang w:eastAsia="nl-NL"/>
        </w:rPr>
        <w:t xml:space="preserve">. </w:t>
      </w:r>
    </w:p>
    <w:p w14:paraId="1B869B58" w14:textId="77777777" w:rsidR="00FF301B" w:rsidRPr="00FF301B" w:rsidRDefault="00FF301B" w:rsidP="00FF301B">
      <w:pPr>
        <w:pStyle w:val="Lijstalinea"/>
        <w:numPr>
          <w:ilvl w:val="0"/>
          <w:numId w:val="21"/>
        </w:numPr>
        <w:rPr>
          <w:rFonts w:eastAsia="Times New Roman" w:cs="Helvetica"/>
          <w:szCs w:val="20"/>
          <w:lang w:eastAsia="nl-NL"/>
        </w:rPr>
      </w:pPr>
      <w:r w:rsidRPr="00FF301B">
        <w:rPr>
          <w:rFonts w:eastAsia="Times New Roman" w:cs="Helvetica"/>
          <w:szCs w:val="20"/>
          <w:lang w:eastAsia="nl-NL"/>
        </w:rPr>
        <w:t>1R_22 De Verzamelaar: De houtskoolconcentratie is min of meer even groot als de vindplaats, zoals die is onderzocht. De noordelijke cluster heeft een oppervlak van 222 m</w:t>
      </w:r>
      <w:r w:rsidR="000F12DA">
        <w:rPr>
          <w:rFonts w:eastAsia="Times New Roman" w:cs="Helvetica"/>
          <w:szCs w:val="20"/>
          <w:vertAlign w:val="superscript"/>
          <w:lang w:eastAsia="nl-NL"/>
        </w:rPr>
        <w:t>2</w:t>
      </w:r>
      <w:r w:rsidRPr="00FF301B">
        <w:rPr>
          <w:rFonts w:eastAsia="Times New Roman" w:cs="Helvetica"/>
          <w:szCs w:val="20"/>
          <w:lang w:eastAsia="nl-NL"/>
        </w:rPr>
        <w:t xml:space="preserve">, de zuidwestelijke meet 28 </w:t>
      </w:r>
      <w:r w:rsidR="000F12DA" w:rsidRPr="00FF301B">
        <w:rPr>
          <w:rFonts w:eastAsia="Times New Roman" w:cs="Helvetica"/>
          <w:szCs w:val="20"/>
          <w:lang w:eastAsia="nl-NL"/>
        </w:rPr>
        <w:t>m</w:t>
      </w:r>
      <w:r w:rsidR="000F12DA">
        <w:rPr>
          <w:rFonts w:eastAsia="Times New Roman" w:cs="Helvetica"/>
          <w:szCs w:val="20"/>
          <w:vertAlign w:val="superscript"/>
          <w:lang w:eastAsia="nl-NL"/>
        </w:rPr>
        <w:t>2</w:t>
      </w:r>
      <w:r w:rsidRPr="00FF301B">
        <w:rPr>
          <w:rFonts w:eastAsia="Times New Roman" w:cs="Helvetica"/>
          <w:szCs w:val="20"/>
          <w:lang w:eastAsia="nl-NL"/>
        </w:rPr>
        <w:t xml:space="preserve"> en de zuidoostelijke heeft een oppervlak van 23,6 </w:t>
      </w:r>
      <w:r w:rsidR="000F12DA" w:rsidRPr="00FF301B">
        <w:rPr>
          <w:rFonts w:eastAsia="Times New Roman" w:cs="Helvetica"/>
          <w:szCs w:val="20"/>
          <w:lang w:eastAsia="nl-NL"/>
        </w:rPr>
        <w:t>m</w:t>
      </w:r>
      <w:r w:rsidR="000F12DA">
        <w:rPr>
          <w:rFonts w:eastAsia="Times New Roman" w:cs="Helvetica"/>
          <w:szCs w:val="20"/>
          <w:vertAlign w:val="superscript"/>
          <w:lang w:eastAsia="nl-NL"/>
        </w:rPr>
        <w:t>2</w:t>
      </w:r>
      <w:r w:rsidRPr="00FF301B">
        <w:rPr>
          <w:rFonts w:eastAsia="Times New Roman" w:cs="Helvetica"/>
          <w:szCs w:val="20"/>
          <w:lang w:eastAsia="nl-NL"/>
        </w:rPr>
        <w:t xml:space="preserve">. </w:t>
      </w:r>
    </w:p>
    <w:p w14:paraId="16023F69" w14:textId="77777777" w:rsidR="00FF301B" w:rsidRPr="00FF301B" w:rsidRDefault="00FF301B" w:rsidP="00FF301B">
      <w:pPr>
        <w:pStyle w:val="Lijstalinea"/>
        <w:numPr>
          <w:ilvl w:val="0"/>
          <w:numId w:val="21"/>
        </w:numPr>
        <w:rPr>
          <w:rFonts w:eastAsia="Times New Roman" w:cs="Helvetica"/>
          <w:szCs w:val="20"/>
          <w:lang w:eastAsia="nl-NL"/>
        </w:rPr>
      </w:pPr>
      <w:r w:rsidRPr="00FF301B">
        <w:rPr>
          <w:rFonts w:eastAsia="Times New Roman" w:cs="Helvetica"/>
          <w:szCs w:val="20"/>
          <w:lang w:eastAsia="nl-NL"/>
        </w:rPr>
        <w:t xml:space="preserve">1R_23 De Visser: De houtskoolconcentratie is min of meer even groot als de vindplaats zoals die is onderzocht. De noordelijke vondstencluster heeft een oppervlak van 142 </w:t>
      </w:r>
      <w:r w:rsidR="000F12DA" w:rsidRPr="00FF301B">
        <w:rPr>
          <w:rFonts w:eastAsia="Times New Roman" w:cs="Helvetica"/>
          <w:szCs w:val="20"/>
          <w:lang w:eastAsia="nl-NL"/>
        </w:rPr>
        <w:t>m</w:t>
      </w:r>
      <w:r w:rsidR="000F12DA">
        <w:rPr>
          <w:rFonts w:eastAsia="Times New Roman" w:cs="Helvetica"/>
          <w:szCs w:val="20"/>
          <w:vertAlign w:val="superscript"/>
          <w:lang w:eastAsia="nl-NL"/>
        </w:rPr>
        <w:t>2</w:t>
      </w:r>
      <w:r w:rsidRPr="00FF301B">
        <w:rPr>
          <w:rFonts w:eastAsia="Times New Roman" w:cs="Helvetica"/>
          <w:szCs w:val="20"/>
          <w:lang w:eastAsia="nl-NL"/>
        </w:rPr>
        <w:t>, de zuidwestelijke kent een oppervlak van 53,6</w:t>
      </w:r>
      <w:r w:rsidR="000F12DA" w:rsidRPr="000F12DA">
        <w:rPr>
          <w:rFonts w:eastAsia="Times New Roman" w:cs="Helvetica"/>
          <w:szCs w:val="20"/>
          <w:lang w:eastAsia="nl-NL"/>
        </w:rPr>
        <w:t xml:space="preserve"> </w:t>
      </w:r>
      <w:r w:rsidR="000F12DA" w:rsidRPr="00FF301B">
        <w:rPr>
          <w:rFonts w:eastAsia="Times New Roman" w:cs="Helvetica"/>
          <w:szCs w:val="20"/>
          <w:lang w:eastAsia="nl-NL"/>
        </w:rPr>
        <w:t>m</w:t>
      </w:r>
      <w:r w:rsidR="000F12DA">
        <w:rPr>
          <w:rFonts w:eastAsia="Times New Roman" w:cs="Helvetica"/>
          <w:szCs w:val="20"/>
          <w:vertAlign w:val="superscript"/>
          <w:lang w:eastAsia="nl-NL"/>
        </w:rPr>
        <w:t>2</w:t>
      </w:r>
      <w:r w:rsidRPr="00FF301B">
        <w:rPr>
          <w:rFonts w:eastAsia="Times New Roman" w:cs="Helvetica"/>
          <w:szCs w:val="20"/>
          <w:lang w:eastAsia="nl-NL"/>
        </w:rPr>
        <w:t xml:space="preserve">. </w:t>
      </w:r>
    </w:p>
    <w:p w14:paraId="6F475AB6" w14:textId="77777777" w:rsidR="00FF301B" w:rsidRPr="00FF301B" w:rsidRDefault="00FF301B" w:rsidP="00FF301B">
      <w:pPr>
        <w:pStyle w:val="Lijstalinea"/>
        <w:numPr>
          <w:ilvl w:val="0"/>
          <w:numId w:val="21"/>
        </w:numPr>
        <w:rPr>
          <w:rFonts w:eastAsia="Times New Roman" w:cs="Helvetica"/>
          <w:szCs w:val="20"/>
          <w:lang w:eastAsia="nl-NL"/>
        </w:rPr>
      </w:pPr>
      <w:r w:rsidRPr="00FF301B">
        <w:rPr>
          <w:rFonts w:eastAsia="Times New Roman" w:cs="Helvetica"/>
          <w:szCs w:val="20"/>
          <w:lang w:eastAsia="nl-NL"/>
        </w:rPr>
        <w:t>1R_24 De Bron: De houtskoolconcentratie is min of meer even groot als de vindplaats zoals die is onderzocht. De westelijk vondstencluster meet 503</w:t>
      </w:r>
      <w:r w:rsidR="000F12DA" w:rsidRPr="000F12DA">
        <w:rPr>
          <w:rFonts w:eastAsia="Times New Roman" w:cs="Helvetica"/>
          <w:szCs w:val="20"/>
          <w:lang w:eastAsia="nl-NL"/>
        </w:rPr>
        <w:t xml:space="preserve"> </w:t>
      </w:r>
      <w:r w:rsidR="000F12DA" w:rsidRPr="00FF301B">
        <w:rPr>
          <w:rFonts w:eastAsia="Times New Roman" w:cs="Helvetica"/>
          <w:szCs w:val="20"/>
          <w:lang w:eastAsia="nl-NL"/>
        </w:rPr>
        <w:t>m</w:t>
      </w:r>
      <w:r w:rsidR="000F12DA">
        <w:rPr>
          <w:rFonts w:eastAsia="Times New Roman" w:cs="Helvetica"/>
          <w:szCs w:val="20"/>
          <w:vertAlign w:val="superscript"/>
          <w:lang w:eastAsia="nl-NL"/>
        </w:rPr>
        <w:t>2</w:t>
      </w:r>
      <w:r w:rsidRPr="00FF301B">
        <w:rPr>
          <w:rFonts w:eastAsia="Times New Roman" w:cs="Helvetica"/>
          <w:szCs w:val="20"/>
          <w:lang w:eastAsia="nl-NL"/>
        </w:rPr>
        <w:t xml:space="preserve"> en de oostelijke meet 1031</w:t>
      </w:r>
      <w:r w:rsidR="000F12DA" w:rsidRPr="000F12DA">
        <w:rPr>
          <w:rFonts w:eastAsia="Times New Roman" w:cs="Helvetica"/>
          <w:szCs w:val="20"/>
          <w:lang w:eastAsia="nl-NL"/>
        </w:rPr>
        <w:t xml:space="preserve"> </w:t>
      </w:r>
      <w:r w:rsidR="000F12DA" w:rsidRPr="00FF301B">
        <w:rPr>
          <w:rFonts w:eastAsia="Times New Roman" w:cs="Helvetica"/>
          <w:szCs w:val="20"/>
          <w:lang w:eastAsia="nl-NL"/>
        </w:rPr>
        <w:t>m</w:t>
      </w:r>
      <w:r w:rsidR="000F12DA">
        <w:rPr>
          <w:rFonts w:eastAsia="Times New Roman" w:cs="Helvetica"/>
          <w:szCs w:val="20"/>
          <w:vertAlign w:val="superscript"/>
          <w:lang w:eastAsia="nl-NL"/>
        </w:rPr>
        <w:t>2</w:t>
      </w:r>
      <w:r w:rsidRPr="00FF301B">
        <w:rPr>
          <w:rFonts w:eastAsia="Times New Roman" w:cs="Helvetica"/>
          <w:szCs w:val="20"/>
          <w:lang w:eastAsia="nl-NL"/>
        </w:rPr>
        <w:t xml:space="preserve">. </w:t>
      </w:r>
    </w:p>
    <w:p w14:paraId="1F6FE178" w14:textId="77777777" w:rsidR="00FF301B" w:rsidRDefault="00FF301B" w:rsidP="009F2AD7">
      <w:pPr>
        <w:spacing w:line="240" w:lineRule="atLeast"/>
        <w:rPr>
          <w:szCs w:val="20"/>
          <w:lang w:eastAsia="nl-NL"/>
        </w:rPr>
      </w:pPr>
    </w:p>
    <w:p w14:paraId="22297B0F" w14:textId="77777777" w:rsidR="00FF301B" w:rsidRPr="00E0248A" w:rsidRDefault="00FF301B" w:rsidP="009F2AD7">
      <w:pPr>
        <w:spacing w:line="240" w:lineRule="atLeast"/>
        <w:rPr>
          <w:szCs w:val="20"/>
          <w:lang w:eastAsia="nl-NL"/>
        </w:rPr>
      </w:pPr>
    </w:p>
    <w:p w14:paraId="2C62A659" w14:textId="77777777" w:rsidR="00D071D9" w:rsidRPr="00E0248A" w:rsidRDefault="00D071D9" w:rsidP="007A75BC">
      <w:pPr>
        <w:pStyle w:val="PvEKop2"/>
      </w:pPr>
      <w:bookmarkStart w:id="9" w:name="_Toc58415704"/>
      <w:r w:rsidRPr="00E0248A">
        <w:t>Structuren en sporen</w:t>
      </w:r>
      <w:bookmarkEnd w:id="9"/>
    </w:p>
    <w:p w14:paraId="5F946B23" w14:textId="77777777" w:rsidR="00B42FFC" w:rsidRPr="00E0248A" w:rsidRDefault="00AE3D64" w:rsidP="00B42FFC">
      <w:pPr>
        <w:rPr>
          <w:i/>
          <w:szCs w:val="20"/>
          <w:lang w:eastAsia="nl-NL"/>
        </w:rPr>
      </w:pPr>
      <w:r w:rsidRPr="00E0248A">
        <w:rPr>
          <w:szCs w:val="20"/>
        </w:rPr>
        <w:t xml:space="preserve">De volgende bewoningssporen </w:t>
      </w:r>
      <w:r w:rsidR="006A5159" w:rsidRPr="00E0248A">
        <w:rPr>
          <w:szCs w:val="20"/>
        </w:rPr>
        <w:t>worden verwacht</w:t>
      </w:r>
      <w:r w:rsidRPr="00E0248A">
        <w:rPr>
          <w:szCs w:val="20"/>
        </w:rPr>
        <w:t>:</w:t>
      </w:r>
      <w:r w:rsidR="0005496A">
        <w:rPr>
          <w:szCs w:val="20"/>
        </w:rPr>
        <w:t xml:space="preserve"> </w:t>
      </w:r>
      <w:r w:rsidRPr="00E0248A">
        <w:rPr>
          <w:szCs w:val="20"/>
        </w:rPr>
        <w:t>kuilen</w:t>
      </w:r>
      <w:r w:rsidR="0005496A">
        <w:rPr>
          <w:szCs w:val="20"/>
        </w:rPr>
        <w:t>haarden, kuilen en</w:t>
      </w:r>
      <w:r w:rsidRPr="00E0248A">
        <w:rPr>
          <w:szCs w:val="20"/>
        </w:rPr>
        <w:t xml:space="preserve"> paalkuilen</w:t>
      </w:r>
      <w:r w:rsidR="00E91567">
        <w:rPr>
          <w:szCs w:val="20"/>
        </w:rPr>
        <w:t xml:space="preserve">. </w:t>
      </w:r>
    </w:p>
    <w:p w14:paraId="5BDF1081" w14:textId="77777777" w:rsidR="00AE3D64" w:rsidRPr="00E0248A" w:rsidRDefault="00AE3D64" w:rsidP="006E4A43">
      <w:pPr>
        <w:rPr>
          <w:szCs w:val="20"/>
          <w:lang w:eastAsia="nl-NL"/>
        </w:rPr>
      </w:pPr>
    </w:p>
    <w:p w14:paraId="17890932" w14:textId="77777777" w:rsidR="00D071D9" w:rsidRPr="00E0248A" w:rsidRDefault="00D071D9" w:rsidP="00B82DDA">
      <w:pPr>
        <w:pStyle w:val="PvEKop2"/>
      </w:pPr>
      <w:bookmarkStart w:id="10" w:name="_Toc58415705"/>
      <w:r w:rsidRPr="00E0248A">
        <w:t>Anorganische artefacten</w:t>
      </w:r>
      <w:bookmarkEnd w:id="10"/>
    </w:p>
    <w:p w14:paraId="7F327EF4" w14:textId="77777777" w:rsidR="00AE3D64" w:rsidRPr="00E0248A" w:rsidRDefault="00110230" w:rsidP="00B42FFC">
      <w:pPr>
        <w:rPr>
          <w:i/>
          <w:szCs w:val="20"/>
          <w:lang w:eastAsia="nl-NL"/>
        </w:rPr>
      </w:pPr>
      <w:r>
        <w:rPr>
          <w:rFonts w:eastAsia="Times New Roman" w:cs="Helvetica"/>
          <w:szCs w:val="20"/>
          <w:lang w:eastAsia="nl-NL"/>
        </w:rPr>
        <w:t>A</w:t>
      </w:r>
      <w:r w:rsidR="00AE3D64" w:rsidRPr="00E0248A">
        <w:rPr>
          <w:rFonts w:eastAsia="Times New Roman" w:cs="Helvetica"/>
          <w:szCs w:val="20"/>
          <w:lang w:eastAsia="nl-NL"/>
        </w:rPr>
        <w:t xml:space="preserve">norganische artefacten </w:t>
      </w:r>
      <w:r>
        <w:rPr>
          <w:rFonts w:eastAsia="Times New Roman" w:cs="Helvetica"/>
          <w:szCs w:val="20"/>
          <w:lang w:eastAsia="nl-NL"/>
        </w:rPr>
        <w:t xml:space="preserve">vervaardigd uit de volgende materialen </w:t>
      </w:r>
      <w:r w:rsidR="00B42FFC" w:rsidRPr="00E0248A">
        <w:rPr>
          <w:rFonts w:eastAsia="Times New Roman" w:cs="Helvetica"/>
          <w:szCs w:val="20"/>
          <w:lang w:eastAsia="nl-NL"/>
        </w:rPr>
        <w:t>worden verwacht:</w:t>
      </w:r>
      <w:r w:rsidR="00AE3D64" w:rsidRPr="00E0248A">
        <w:rPr>
          <w:rFonts w:eastAsia="Times New Roman" w:cs="Helvetica"/>
          <w:szCs w:val="20"/>
          <w:lang w:eastAsia="nl-NL"/>
        </w:rPr>
        <w:t xml:space="preserve"> aardewerk, natuursteen</w:t>
      </w:r>
      <w:r w:rsidR="00486FB7">
        <w:rPr>
          <w:rFonts w:eastAsia="Times New Roman" w:cs="Helvetica"/>
          <w:szCs w:val="20"/>
          <w:lang w:eastAsia="nl-NL"/>
        </w:rPr>
        <w:t xml:space="preserve"> en vuursteen</w:t>
      </w:r>
    </w:p>
    <w:p w14:paraId="4F3D54E5" w14:textId="77777777" w:rsidR="0058405A" w:rsidRPr="00E0248A" w:rsidRDefault="0058405A" w:rsidP="006E4A43">
      <w:pPr>
        <w:rPr>
          <w:szCs w:val="20"/>
          <w:lang w:eastAsia="nl-NL"/>
        </w:rPr>
      </w:pPr>
    </w:p>
    <w:p w14:paraId="7EEEB193" w14:textId="77777777" w:rsidR="00D071D9" w:rsidRPr="00E0248A" w:rsidRDefault="00D071D9" w:rsidP="007A75BC">
      <w:pPr>
        <w:pStyle w:val="PvEKop2"/>
      </w:pPr>
      <w:bookmarkStart w:id="11" w:name="_Toc58415706"/>
      <w:r w:rsidRPr="00E0248A">
        <w:t>Organische artefacten</w:t>
      </w:r>
      <w:bookmarkEnd w:id="11"/>
    </w:p>
    <w:p w14:paraId="261F532F" w14:textId="77777777" w:rsidR="00AE3D64" w:rsidRPr="00E0248A" w:rsidRDefault="000F12DA" w:rsidP="00AE3D64">
      <w:pPr>
        <w:rPr>
          <w:i/>
          <w:szCs w:val="20"/>
          <w:lang w:eastAsia="nl-NL"/>
        </w:rPr>
      </w:pPr>
      <w:r>
        <w:rPr>
          <w:szCs w:val="20"/>
        </w:rPr>
        <w:t>Door de conservering van de vindplaats</w:t>
      </w:r>
      <w:r w:rsidR="008C3E14">
        <w:rPr>
          <w:szCs w:val="20"/>
        </w:rPr>
        <w:t>en</w:t>
      </w:r>
      <w:r>
        <w:rPr>
          <w:szCs w:val="20"/>
        </w:rPr>
        <w:t xml:space="preserve"> worden geen onverbrande organische artefacten verwacht. Verbrand organisch materiaal zal doorgaans sterk gefragmenteerd zijn. </w:t>
      </w:r>
      <w:r w:rsidR="008C3E14">
        <w:rPr>
          <w:szCs w:val="20"/>
        </w:rPr>
        <w:t>Wel kunnen op e</w:t>
      </w:r>
      <w:r w:rsidR="00E02523">
        <w:rPr>
          <w:szCs w:val="20"/>
        </w:rPr>
        <w:t>e</w:t>
      </w:r>
      <w:r w:rsidR="008C3E14">
        <w:rPr>
          <w:szCs w:val="20"/>
        </w:rPr>
        <w:t>n hoger niveau resten van visweren aangetroffen worden (palen, vlechtwerk).</w:t>
      </w:r>
    </w:p>
    <w:p w14:paraId="1AC6F271" w14:textId="77777777" w:rsidR="00B42FFC" w:rsidRPr="00E0248A" w:rsidRDefault="00B42FFC" w:rsidP="00B42FFC">
      <w:pPr>
        <w:pStyle w:val="PvEKop2"/>
        <w:numPr>
          <w:ilvl w:val="0"/>
          <w:numId w:val="0"/>
        </w:numPr>
        <w:ind w:left="567"/>
      </w:pPr>
    </w:p>
    <w:p w14:paraId="5D4F8DA6" w14:textId="77777777" w:rsidR="00D071D9" w:rsidRPr="00E0248A" w:rsidRDefault="00D071D9" w:rsidP="007A75BC">
      <w:pPr>
        <w:pStyle w:val="PvEKop2"/>
      </w:pPr>
      <w:bookmarkStart w:id="12" w:name="_Toc58415707"/>
      <w:proofErr w:type="spellStart"/>
      <w:r w:rsidRPr="00E0248A">
        <w:t>Archeozoölogische</w:t>
      </w:r>
      <w:proofErr w:type="spellEnd"/>
      <w:r w:rsidR="009326FD">
        <w:t xml:space="preserve"> en</w:t>
      </w:r>
      <w:r w:rsidR="003754FF" w:rsidRPr="00E0248A">
        <w:t xml:space="preserve"> </w:t>
      </w:r>
      <w:proofErr w:type="spellStart"/>
      <w:r w:rsidR="003754FF" w:rsidRPr="00E0248A">
        <w:t>archeobotanische</w:t>
      </w:r>
      <w:proofErr w:type="spellEnd"/>
      <w:r w:rsidRPr="00E0248A">
        <w:t xml:space="preserve"> resten</w:t>
      </w:r>
      <w:bookmarkEnd w:id="12"/>
    </w:p>
    <w:p w14:paraId="4FFA06C6" w14:textId="77777777" w:rsidR="00B42FFC" w:rsidRDefault="00E91567" w:rsidP="00AE3D64">
      <w:pPr>
        <w:rPr>
          <w:i/>
          <w:szCs w:val="20"/>
          <w:lang w:eastAsia="nl-NL"/>
        </w:rPr>
      </w:pPr>
      <w:r>
        <w:rPr>
          <w:rFonts w:cs="Arial"/>
          <w:bCs/>
          <w:iCs/>
        </w:rPr>
        <w:t xml:space="preserve">Ecologische resten zullen enkel in verkoolde of verbrande vorm bewaard zijn gebleven, zoals, vruchten, zaden en parenchymen. Verbrand bot zal naar alle waarschijnlijkheid ook </w:t>
      </w:r>
      <w:r w:rsidR="000F12DA">
        <w:rPr>
          <w:rFonts w:cs="Arial"/>
          <w:bCs/>
          <w:iCs/>
        </w:rPr>
        <w:t xml:space="preserve">sterk </w:t>
      </w:r>
      <w:r>
        <w:rPr>
          <w:rFonts w:cs="Arial"/>
          <w:bCs/>
          <w:iCs/>
        </w:rPr>
        <w:t xml:space="preserve">gefragmenteerd zijn, waardoor determinaties op soortniveau zeer uitzonderlijk zullen zijn. </w:t>
      </w:r>
    </w:p>
    <w:p w14:paraId="45E2C23B" w14:textId="77777777" w:rsidR="00486FB7" w:rsidRPr="00E0248A" w:rsidRDefault="00486FB7" w:rsidP="00AE3D64">
      <w:pPr>
        <w:rPr>
          <w:i/>
          <w:szCs w:val="20"/>
          <w:lang w:eastAsia="nl-NL"/>
        </w:rPr>
      </w:pPr>
    </w:p>
    <w:p w14:paraId="27422548" w14:textId="77777777" w:rsidR="00BA7099" w:rsidRPr="00E0248A" w:rsidRDefault="00BA7099" w:rsidP="00BA7099">
      <w:pPr>
        <w:pStyle w:val="PvEKop2"/>
      </w:pPr>
      <w:bookmarkStart w:id="13" w:name="_Toc58415708"/>
      <w:r w:rsidRPr="00E0248A">
        <w:t>Fysisch antropologische resten</w:t>
      </w:r>
      <w:bookmarkEnd w:id="13"/>
    </w:p>
    <w:p w14:paraId="2F9CF873" w14:textId="77777777" w:rsidR="000F12DA" w:rsidRDefault="00BA7099" w:rsidP="006E4A43">
      <w:pPr>
        <w:rPr>
          <w:szCs w:val="20"/>
          <w:lang w:eastAsia="nl-NL"/>
        </w:rPr>
      </w:pPr>
      <w:r w:rsidRPr="00E91567">
        <w:t xml:space="preserve">Er worden </w:t>
      </w:r>
      <w:r w:rsidR="00E91567" w:rsidRPr="00E91567">
        <w:t xml:space="preserve">in </w:t>
      </w:r>
      <w:r w:rsidR="00E91567" w:rsidRPr="000F12DA">
        <w:t xml:space="preserve">principe </w:t>
      </w:r>
      <w:r w:rsidRPr="000F12DA">
        <w:t xml:space="preserve">geen </w:t>
      </w:r>
      <w:proofErr w:type="spellStart"/>
      <w:r w:rsidRPr="000F12DA">
        <w:t>inhumaties</w:t>
      </w:r>
      <w:proofErr w:type="spellEnd"/>
      <w:r w:rsidRPr="000F12DA">
        <w:t xml:space="preserve"> of crematies verwacht.</w:t>
      </w:r>
      <w:r w:rsidR="00486FB7" w:rsidRPr="000F12DA">
        <w:rPr>
          <w:szCs w:val="20"/>
          <w:lang w:eastAsia="nl-NL"/>
        </w:rPr>
        <w:t xml:space="preserve"> </w:t>
      </w:r>
      <w:r w:rsidR="00E91567" w:rsidRPr="000F12DA">
        <w:rPr>
          <w:szCs w:val="20"/>
          <w:lang w:eastAsia="nl-NL"/>
        </w:rPr>
        <w:t>Voorkomen van crematies of grafkuilen kan ook niet geheel uitgesloten worden, maar de kans op het aantreffen van dergelijke sporen is op basis van opgravingen in vergelijkbare landschappelijke contexten klein.</w:t>
      </w:r>
      <w:r w:rsidR="00E91567" w:rsidRPr="00E91567">
        <w:rPr>
          <w:szCs w:val="20"/>
          <w:lang w:eastAsia="nl-NL"/>
        </w:rPr>
        <w:t xml:space="preserve"> </w:t>
      </w:r>
    </w:p>
    <w:p w14:paraId="33F41D95" w14:textId="77777777" w:rsidR="000F12DA" w:rsidRPr="00E0248A" w:rsidRDefault="000F12DA" w:rsidP="006E4A43">
      <w:pPr>
        <w:rPr>
          <w:szCs w:val="20"/>
        </w:rPr>
      </w:pPr>
    </w:p>
    <w:p w14:paraId="371FB3BF" w14:textId="77777777" w:rsidR="003754FF" w:rsidRPr="00E0248A" w:rsidRDefault="003754FF" w:rsidP="003754FF">
      <w:pPr>
        <w:pStyle w:val="PvEKop2"/>
      </w:pPr>
      <w:bookmarkStart w:id="14" w:name="_Toc58415709"/>
      <w:r w:rsidRPr="00E0248A">
        <w:lastRenderedPageBreak/>
        <w:t>Motivatie</w:t>
      </w:r>
      <w:bookmarkEnd w:id="14"/>
    </w:p>
    <w:p w14:paraId="563F7F53" w14:textId="77777777" w:rsidR="003754FF" w:rsidRPr="00E0248A" w:rsidRDefault="00DA3174" w:rsidP="003754FF">
      <w:r w:rsidRPr="00E0248A">
        <w:t>De gespecificeerde</w:t>
      </w:r>
      <w:r w:rsidR="006A5159" w:rsidRPr="00E0248A">
        <w:t xml:space="preserve"> </w:t>
      </w:r>
      <w:r w:rsidRPr="00E0248A">
        <w:t>verwachting is gebaseerd op</w:t>
      </w:r>
      <w:r w:rsidR="008112EF">
        <w:t xml:space="preserve"> intensief waarderend booronderzoek. Proefsleuvenonderzoek is vanwege de diepte van het archeologisch niveau onder maaiveld in relatie met de grondwaterstand </w:t>
      </w:r>
      <w:r w:rsidR="000F12DA">
        <w:t>geen onderdeel van het IVO geweest.</w:t>
      </w:r>
      <w:r w:rsidR="008112EF">
        <w:t xml:space="preserve"> Dit betekent dat er geen mogelijk is geweest om een sporenvlak aan te leggen, de aanwezigheid van kuilhaarden is dan ook alleen </w:t>
      </w:r>
      <w:r w:rsidR="000F12DA">
        <w:t xml:space="preserve">gebaseerd </w:t>
      </w:r>
      <w:r w:rsidR="008112EF">
        <w:t>op basis van het voorkomen van houtskool en knappersteen.</w:t>
      </w:r>
    </w:p>
    <w:p w14:paraId="5D04844B" w14:textId="77777777" w:rsidR="00B42FFC" w:rsidRPr="00E0248A" w:rsidRDefault="00B42FFC" w:rsidP="006E4A43">
      <w:pPr>
        <w:rPr>
          <w:szCs w:val="20"/>
        </w:rPr>
      </w:pPr>
    </w:p>
    <w:p w14:paraId="115415BA" w14:textId="77777777" w:rsidR="008E21B8" w:rsidRPr="00E0248A" w:rsidRDefault="008E21B8" w:rsidP="007A75BC">
      <w:pPr>
        <w:pStyle w:val="PvEKop2"/>
      </w:pPr>
      <w:bookmarkStart w:id="15" w:name="_Toc58415710"/>
      <w:r w:rsidRPr="00E0248A">
        <w:t>Archeologische stratigrafie en diepte van vondstlagen</w:t>
      </w:r>
      <w:bookmarkEnd w:id="15"/>
    </w:p>
    <w:p w14:paraId="61D24A4C" w14:textId="77777777" w:rsidR="000F12DA" w:rsidRDefault="000F12DA" w:rsidP="0058405A">
      <w:pPr>
        <w:rPr>
          <w:iCs/>
          <w:szCs w:val="20"/>
          <w:lang w:eastAsia="nl-NL"/>
        </w:rPr>
      </w:pPr>
    </w:p>
    <w:p w14:paraId="5B793B9F" w14:textId="77777777" w:rsidR="000F12DA" w:rsidRPr="008C337E" w:rsidRDefault="008C337E" w:rsidP="0058405A">
      <w:pPr>
        <w:rPr>
          <w:iCs/>
          <w:szCs w:val="20"/>
          <w:lang w:eastAsia="nl-NL"/>
        </w:rPr>
      </w:pPr>
      <w:r w:rsidRPr="008C337E">
        <w:rPr>
          <w:iCs/>
          <w:szCs w:val="20"/>
          <w:lang w:eastAsia="nl-NL"/>
        </w:rPr>
        <w:t>Op basis van het IVO is de onderstaande stratigrafie vastgesteld:</w:t>
      </w:r>
    </w:p>
    <w:p w14:paraId="54F11FD2" w14:textId="77777777" w:rsidR="008C337E" w:rsidRPr="008C337E" w:rsidRDefault="000F12DA" w:rsidP="008C337E">
      <w:pPr>
        <w:pStyle w:val="Normaalweb"/>
        <w:numPr>
          <w:ilvl w:val="0"/>
          <w:numId w:val="23"/>
        </w:numPr>
        <w:rPr>
          <w:rFonts w:ascii="Verdana" w:hAnsi="Verdana"/>
          <w:sz w:val="20"/>
          <w:szCs w:val="20"/>
        </w:rPr>
      </w:pPr>
      <w:r w:rsidRPr="008C337E">
        <w:rPr>
          <w:rFonts w:ascii="Verdana" w:hAnsi="Verdana"/>
          <w:sz w:val="20"/>
          <w:szCs w:val="20"/>
        </w:rPr>
        <w:t>Almere Laag</w:t>
      </w:r>
      <w:r w:rsidR="008C337E">
        <w:rPr>
          <w:rFonts w:ascii="Verdana" w:hAnsi="Verdana"/>
          <w:sz w:val="20"/>
          <w:szCs w:val="20"/>
        </w:rPr>
        <w:t>;</w:t>
      </w:r>
      <w:r w:rsidRPr="008C337E">
        <w:rPr>
          <w:rFonts w:ascii="Verdana" w:hAnsi="Verdana"/>
          <w:sz w:val="20"/>
          <w:szCs w:val="20"/>
        </w:rPr>
        <w:t xml:space="preserve"> 0 cm tot ca. 80 cm-mv / 450 cm-NAP </w:t>
      </w:r>
    </w:p>
    <w:p w14:paraId="415EAC0E" w14:textId="77777777" w:rsidR="008C337E" w:rsidRPr="008C337E" w:rsidRDefault="000F12DA" w:rsidP="008C337E">
      <w:pPr>
        <w:pStyle w:val="Normaalweb"/>
        <w:numPr>
          <w:ilvl w:val="0"/>
          <w:numId w:val="23"/>
        </w:numPr>
        <w:rPr>
          <w:rFonts w:ascii="Verdana" w:hAnsi="Verdana"/>
          <w:position w:val="6"/>
          <w:sz w:val="20"/>
          <w:szCs w:val="20"/>
        </w:rPr>
      </w:pPr>
      <w:r w:rsidRPr="008C337E">
        <w:rPr>
          <w:rFonts w:ascii="Verdana" w:hAnsi="Verdana"/>
          <w:sz w:val="20"/>
          <w:szCs w:val="20"/>
        </w:rPr>
        <w:t>Hauwert Complex</w:t>
      </w:r>
      <w:r w:rsidR="008C337E">
        <w:rPr>
          <w:rFonts w:ascii="Verdana" w:hAnsi="Verdana"/>
          <w:sz w:val="20"/>
          <w:szCs w:val="20"/>
        </w:rPr>
        <w:t>;</w:t>
      </w:r>
      <w:r w:rsidRPr="008C337E">
        <w:rPr>
          <w:rFonts w:ascii="Verdana" w:hAnsi="Verdana"/>
          <w:position w:val="6"/>
          <w:sz w:val="20"/>
          <w:szCs w:val="20"/>
        </w:rPr>
        <w:t xml:space="preserve"> </w:t>
      </w:r>
      <w:r w:rsidR="008C337E" w:rsidRPr="008C337E">
        <w:rPr>
          <w:rFonts w:ascii="Verdana" w:hAnsi="Verdana"/>
          <w:sz w:val="20"/>
          <w:szCs w:val="20"/>
        </w:rPr>
        <w:t>ca.80 cm–mv / 450 cm-NAP - ca. 150 cm-mv / 500 cm-NAP</w:t>
      </w:r>
    </w:p>
    <w:p w14:paraId="67FB7D16" w14:textId="77777777" w:rsidR="008C337E" w:rsidRPr="008C337E" w:rsidRDefault="000F12DA" w:rsidP="008C337E">
      <w:pPr>
        <w:pStyle w:val="Normaalweb"/>
        <w:numPr>
          <w:ilvl w:val="0"/>
          <w:numId w:val="23"/>
        </w:numPr>
        <w:rPr>
          <w:rFonts w:ascii="Verdana" w:hAnsi="Verdana"/>
          <w:sz w:val="20"/>
          <w:szCs w:val="20"/>
        </w:rPr>
      </w:pPr>
      <w:r w:rsidRPr="008C337E">
        <w:rPr>
          <w:rFonts w:ascii="Verdana" w:hAnsi="Verdana"/>
          <w:sz w:val="20"/>
          <w:szCs w:val="20"/>
        </w:rPr>
        <w:t>Flevomeer Laag</w:t>
      </w:r>
      <w:r w:rsidR="008C337E">
        <w:rPr>
          <w:rFonts w:ascii="Verdana" w:hAnsi="Verdana"/>
          <w:sz w:val="20"/>
          <w:szCs w:val="20"/>
        </w:rPr>
        <w:t>;</w:t>
      </w:r>
      <w:r w:rsidRPr="008C337E">
        <w:rPr>
          <w:rFonts w:ascii="Verdana" w:hAnsi="Verdana"/>
          <w:sz w:val="20"/>
          <w:szCs w:val="20"/>
        </w:rPr>
        <w:t xml:space="preserve"> </w:t>
      </w:r>
      <w:r w:rsidR="008C337E" w:rsidRPr="008C337E">
        <w:rPr>
          <w:rFonts w:ascii="Verdana" w:hAnsi="Verdana"/>
          <w:sz w:val="20"/>
          <w:szCs w:val="20"/>
        </w:rPr>
        <w:t>ca. 150 cm–mv / 500 cm–NAP - ca. 200 cm–mv / 550 cm-NAP</w:t>
      </w:r>
    </w:p>
    <w:p w14:paraId="35FA9354" w14:textId="77777777" w:rsidR="008C337E" w:rsidRPr="008C337E" w:rsidRDefault="000F12DA" w:rsidP="008C337E">
      <w:pPr>
        <w:pStyle w:val="Normaalweb"/>
        <w:numPr>
          <w:ilvl w:val="0"/>
          <w:numId w:val="23"/>
        </w:numPr>
        <w:rPr>
          <w:rFonts w:ascii="Verdana" w:hAnsi="Verdana"/>
          <w:sz w:val="20"/>
          <w:szCs w:val="20"/>
        </w:rPr>
      </w:pPr>
      <w:r w:rsidRPr="008C337E">
        <w:rPr>
          <w:rFonts w:ascii="Verdana" w:hAnsi="Verdana"/>
          <w:sz w:val="20"/>
          <w:szCs w:val="20"/>
        </w:rPr>
        <w:t>Basisveen Laag</w:t>
      </w:r>
      <w:r w:rsidR="008C337E">
        <w:rPr>
          <w:rFonts w:ascii="Verdana" w:hAnsi="Verdana"/>
          <w:sz w:val="20"/>
          <w:szCs w:val="20"/>
        </w:rPr>
        <w:t>;</w:t>
      </w:r>
      <w:r w:rsidRPr="008C337E">
        <w:rPr>
          <w:rFonts w:ascii="Verdana" w:hAnsi="Verdana"/>
          <w:sz w:val="20"/>
          <w:szCs w:val="20"/>
        </w:rPr>
        <w:t xml:space="preserve"> </w:t>
      </w:r>
      <w:r w:rsidR="008C337E" w:rsidRPr="008C337E">
        <w:rPr>
          <w:rFonts w:ascii="Verdana" w:hAnsi="Verdana"/>
          <w:sz w:val="20"/>
          <w:szCs w:val="20"/>
        </w:rPr>
        <w:t>ca. 200 cm–mv / 550 cm–NAP - ca. 280 cm –mv / 630 cm-NAP</w:t>
      </w:r>
    </w:p>
    <w:p w14:paraId="68F2CB4A" w14:textId="77777777" w:rsidR="000F12DA" w:rsidRPr="008C337E" w:rsidRDefault="000F12DA" w:rsidP="008C337E">
      <w:pPr>
        <w:pStyle w:val="Normaalweb"/>
        <w:numPr>
          <w:ilvl w:val="0"/>
          <w:numId w:val="23"/>
        </w:numPr>
        <w:rPr>
          <w:rFonts w:ascii="Verdana" w:hAnsi="Verdana"/>
          <w:sz w:val="20"/>
          <w:szCs w:val="20"/>
        </w:rPr>
      </w:pPr>
      <w:r w:rsidRPr="008C337E">
        <w:rPr>
          <w:rFonts w:ascii="Verdana" w:hAnsi="Verdana"/>
          <w:sz w:val="20"/>
          <w:szCs w:val="20"/>
        </w:rPr>
        <w:t>Formatie van Boxtel</w:t>
      </w:r>
      <w:r w:rsidR="008C337E">
        <w:rPr>
          <w:rFonts w:ascii="Verdana" w:hAnsi="Verdana"/>
          <w:sz w:val="20"/>
          <w:szCs w:val="20"/>
        </w:rPr>
        <w:t>;</w:t>
      </w:r>
      <w:r w:rsidRPr="008C337E">
        <w:rPr>
          <w:rFonts w:ascii="Verdana" w:hAnsi="Verdana"/>
          <w:sz w:val="20"/>
          <w:szCs w:val="20"/>
        </w:rPr>
        <w:t xml:space="preserve"> </w:t>
      </w:r>
      <w:r w:rsidR="008C337E" w:rsidRPr="008C337E">
        <w:rPr>
          <w:rFonts w:ascii="Verdana" w:hAnsi="Verdana"/>
          <w:sz w:val="20"/>
          <w:szCs w:val="20"/>
        </w:rPr>
        <w:t>ca. 280 cm–mv / 630 cm–NAP</w:t>
      </w:r>
    </w:p>
    <w:p w14:paraId="456DC48D" w14:textId="77777777" w:rsidR="008112EF" w:rsidRPr="008C337E" w:rsidRDefault="000F12DA" w:rsidP="008C337E">
      <w:pPr>
        <w:pStyle w:val="Normaalweb"/>
        <w:rPr>
          <w:rFonts w:ascii="Verdana" w:hAnsi="Verdana"/>
          <w:sz w:val="20"/>
          <w:szCs w:val="20"/>
        </w:rPr>
      </w:pPr>
      <w:r w:rsidRPr="008C337E">
        <w:rPr>
          <w:rFonts w:ascii="Verdana" w:hAnsi="Verdana"/>
          <w:sz w:val="20"/>
          <w:szCs w:val="20"/>
        </w:rPr>
        <w:br/>
      </w:r>
      <w:r w:rsidR="008112EF" w:rsidRPr="008C337E">
        <w:rPr>
          <w:rFonts w:ascii="Verdana" w:hAnsi="Verdana"/>
          <w:iCs/>
          <w:sz w:val="20"/>
          <w:szCs w:val="20"/>
        </w:rPr>
        <w:t xml:space="preserve">De top van het </w:t>
      </w:r>
      <w:r w:rsidR="008C337E" w:rsidRPr="008C337E">
        <w:rPr>
          <w:rFonts w:ascii="Verdana" w:hAnsi="Verdana"/>
          <w:iCs/>
          <w:sz w:val="20"/>
          <w:szCs w:val="20"/>
        </w:rPr>
        <w:t>dek</w:t>
      </w:r>
      <w:r w:rsidR="008112EF" w:rsidRPr="008C337E">
        <w:rPr>
          <w:rFonts w:ascii="Verdana" w:hAnsi="Verdana"/>
          <w:iCs/>
          <w:sz w:val="20"/>
          <w:szCs w:val="20"/>
        </w:rPr>
        <w:t>zand, met daarin de vondstconcentraties en eventueel aanwezige grondsporen varieert per vindplaats</w:t>
      </w:r>
      <w:r w:rsidR="008C337E">
        <w:rPr>
          <w:rFonts w:ascii="Verdana" w:hAnsi="Verdana"/>
          <w:iCs/>
          <w:sz w:val="20"/>
          <w:szCs w:val="20"/>
        </w:rPr>
        <w:t>:</w:t>
      </w:r>
    </w:p>
    <w:p w14:paraId="1F1A39EE" w14:textId="77777777" w:rsidR="008112EF" w:rsidRPr="008C337E" w:rsidRDefault="008112EF" w:rsidP="008112EF">
      <w:pPr>
        <w:pStyle w:val="Normaalweb"/>
        <w:numPr>
          <w:ilvl w:val="0"/>
          <w:numId w:val="22"/>
        </w:numPr>
        <w:rPr>
          <w:rFonts w:ascii="Verdana" w:eastAsia="SimSun" w:hAnsi="Verdana"/>
          <w:iCs/>
          <w:sz w:val="20"/>
          <w:szCs w:val="20"/>
          <w:lang w:eastAsia="zh-CN"/>
        </w:rPr>
      </w:pPr>
      <w:r w:rsidRPr="008C337E">
        <w:rPr>
          <w:rFonts w:ascii="Verdana" w:eastAsia="SimSun" w:hAnsi="Verdana"/>
          <w:iCs/>
          <w:sz w:val="20"/>
          <w:szCs w:val="20"/>
          <w:lang w:eastAsia="zh-CN"/>
        </w:rPr>
        <w:t xml:space="preserve">1R_15 De Brandplek: 5,80-6,30 m – NAP </w:t>
      </w:r>
    </w:p>
    <w:p w14:paraId="4C2D17BB" w14:textId="77777777" w:rsidR="008112EF" w:rsidRPr="008C337E" w:rsidRDefault="008112EF" w:rsidP="008112EF">
      <w:pPr>
        <w:pStyle w:val="Normaalweb"/>
        <w:numPr>
          <w:ilvl w:val="0"/>
          <w:numId w:val="22"/>
        </w:numPr>
        <w:rPr>
          <w:rFonts w:ascii="Verdana" w:eastAsia="SimSun" w:hAnsi="Verdana"/>
          <w:iCs/>
          <w:sz w:val="20"/>
          <w:szCs w:val="20"/>
          <w:lang w:eastAsia="zh-CN"/>
        </w:rPr>
      </w:pPr>
      <w:r w:rsidRPr="008C337E">
        <w:rPr>
          <w:rFonts w:ascii="Verdana" w:eastAsia="SimSun" w:hAnsi="Verdana"/>
          <w:iCs/>
          <w:sz w:val="20"/>
          <w:szCs w:val="20"/>
          <w:lang w:eastAsia="zh-CN"/>
        </w:rPr>
        <w:t xml:space="preserve">1R_22 De Verzamelaar: 5,70 – 6,20 m -NAP </w:t>
      </w:r>
    </w:p>
    <w:p w14:paraId="78F44A94" w14:textId="77777777" w:rsidR="008112EF" w:rsidRPr="008C337E" w:rsidRDefault="008112EF" w:rsidP="008112EF">
      <w:pPr>
        <w:pStyle w:val="Normaalweb"/>
        <w:numPr>
          <w:ilvl w:val="0"/>
          <w:numId w:val="22"/>
        </w:numPr>
        <w:rPr>
          <w:rFonts w:ascii="Verdana" w:eastAsia="SimSun" w:hAnsi="Verdana"/>
          <w:iCs/>
          <w:sz w:val="20"/>
          <w:szCs w:val="20"/>
          <w:lang w:eastAsia="zh-CN"/>
        </w:rPr>
      </w:pPr>
      <w:r w:rsidRPr="008C337E">
        <w:rPr>
          <w:rFonts w:ascii="Verdana" w:eastAsia="SimSun" w:hAnsi="Verdana"/>
          <w:iCs/>
          <w:sz w:val="20"/>
          <w:szCs w:val="20"/>
          <w:lang w:eastAsia="zh-CN"/>
        </w:rPr>
        <w:t>1R_23 De Visser: 6,30-6,80 m -NAP</w:t>
      </w:r>
    </w:p>
    <w:p w14:paraId="4EDE1450" w14:textId="77777777" w:rsidR="008112EF" w:rsidRPr="008C337E" w:rsidRDefault="008112EF" w:rsidP="008112EF">
      <w:pPr>
        <w:pStyle w:val="Normaalweb"/>
        <w:numPr>
          <w:ilvl w:val="0"/>
          <w:numId w:val="22"/>
        </w:numPr>
        <w:rPr>
          <w:rFonts w:ascii="Verdana" w:eastAsia="SimSun" w:hAnsi="Verdana"/>
          <w:iCs/>
          <w:sz w:val="20"/>
          <w:szCs w:val="20"/>
          <w:lang w:eastAsia="zh-CN"/>
        </w:rPr>
      </w:pPr>
      <w:r w:rsidRPr="008C337E">
        <w:rPr>
          <w:rFonts w:ascii="Verdana" w:eastAsia="SimSun" w:hAnsi="Verdana"/>
          <w:iCs/>
          <w:sz w:val="20"/>
          <w:szCs w:val="20"/>
          <w:lang w:eastAsia="zh-CN"/>
        </w:rPr>
        <w:t xml:space="preserve">1R_24 De Bron: 5,20-5,90 m -NAP </w:t>
      </w:r>
    </w:p>
    <w:p w14:paraId="38BE2757" w14:textId="77777777" w:rsidR="0058405A" w:rsidRPr="00E0248A" w:rsidRDefault="0058405A" w:rsidP="006E4A43">
      <w:pPr>
        <w:rPr>
          <w:szCs w:val="20"/>
        </w:rPr>
      </w:pPr>
    </w:p>
    <w:p w14:paraId="71F80C1E" w14:textId="77777777" w:rsidR="008E21B8" w:rsidRPr="00E0248A" w:rsidRDefault="008E21B8" w:rsidP="007A75BC">
      <w:pPr>
        <w:pStyle w:val="PvEKop2"/>
      </w:pPr>
      <w:bookmarkStart w:id="16" w:name="_Toc58415711"/>
      <w:r w:rsidRPr="00E0248A">
        <w:t>Gaafheid en conservering</w:t>
      </w:r>
      <w:bookmarkEnd w:id="16"/>
    </w:p>
    <w:p w14:paraId="53F5E118" w14:textId="77777777" w:rsidR="0058405A" w:rsidRPr="000A7AA0" w:rsidRDefault="008112EF" w:rsidP="0058405A">
      <w:pPr>
        <w:rPr>
          <w:iCs/>
          <w:szCs w:val="20"/>
          <w:lang w:eastAsia="nl-NL"/>
        </w:rPr>
      </w:pPr>
      <w:r w:rsidRPr="000A7AA0">
        <w:rPr>
          <w:iCs/>
          <w:szCs w:val="20"/>
          <w:lang w:eastAsia="nl-NL"/>
        </w:rPr>
        <w:t xml:space="preserve">Doordat de vindplaatsen zijn verdronken en afgedekt door een </w:t>
      </w:r>
      <w:r w:rsidR="008C337E">
        <w:rPr>
          <w:iCs/>
          <w:szCs w:val="20"/>
          <w:lang w:eastAsia="nl-NL"/>
        </w:rPr>
        <w:t xml:space="preserve">pakket </w:t>
      </w:r>
      <w:r w:rsidRPr="000A7AA0">
        <w:rPr>
          <w:iCs/>
          <w:szCs w:val="20"/>
          <w:lang w:eastAsia="nl-NL"/>
        </w:rPr>
        <w:t xml:space="preserve">veen en klei, wordt </w:t>
      </w:r>
      <w:r w:rsidR="008C337E" w:rsidRPr="000A7AA0">
        <w:rPr>
          <w:iCs/>
          <w:szCs w:val="20"/>
          <w:lang w:eastAsia="nl-NL"/>
        </w:rPr>
        <w:t>ver</w:t>
      </w:r>
      <w:r w:rsidR="008C337E">
        <w:rPr>
          <w:iCs/>
          <w:szCs w:val="20"/>
          <w:lang w:eastAsia="nl-NL"/>
        </w:rPr>
        <w:t>o</w:t>
      </w:r>
      <w:r w:rsidR="008C337E" w:rsidRPr="000A7AA0">
        <w:rPr>
          <w:iCs/>
          <w:szCs w:val="20"/>
          <w:lang w:eastAsia="nl-NL"/>
        </w:rPr>
        <w:t>ndersteld</w:t>
      </w:r>
      <w:r w:rsidRPr="000A7AA0">
        <w:rPr>
          <w:iCs/>
          <w:szCs w:val="20"/>
          <w:lang w:eastAsia="nl-NL"/>
        </w:rPr>
        <w:t xml:space="preserve"> dat de er weinig erosie heeft plaatsgevonden. Mogelijk is een deel van het dekzand wat verspoeld, maar daarbij is waarschijnlijk slechte enkele centimeters dekzand </w:t>
      </w:r>
      <w:r w:rsidR="008C337E" w:rsidRPr="000A7AA0">
        <w:rPr>
          <w:iCs/>
          <w:szCs w:val="20"/>
          <w:lang w:eastAsia="nl-NL"/>
        </w:rPr>
        <w:t>geërodeerd</w:t>
      </w:r>
      <w:r w:rsidRPr="000A7AA0">
        <w:rPr>
          <w:iCs/>
          <w:szCs w:val="20"/>
          <w:lang w:eastAsia="nl-NL"/>
        </w:rPr>
        <w:t>. De conservering van anorganische artefacten is n</w:t>
      </w:r>
      <w:r w:rsidR="008C337E">
        <w:rPr>
          <w:iCs/>
          <w:szCs w:val="20"/>
          <w:lang w:eastAsia="nl-NL"/>
        </w:rPr>
        <w:t>a</w:t>
      </w:r>
      <w:r w:rsidRPr="000A7AA0">
        <w:rPr>
          <w:iCs/>
          <w:szCs w:val="20"/>
          <w:lang w:eastAsia="nl-NL"/>
        </w:rPr>
        <w:t xml:space="preserve">ar verwachting voor dit type vindplaats goed. </w:t>
      </w:r>
      <w:r w:rsidR="00E02523">
        <w:rPr>
          <w:iCs/>
          <w:szCs w:val="20"/>
          <w:lang w:eastAsia="nl-NL"/>
        </w:rPr>
        <w:t>Hoogstwaarschijnlijk is het organisch materiaal op natuurlijke wijze gedegradeerd. Organisch materiaal blijft in zure ontkalkte zandbodems slecht bewaar</w:t>
      </w:r>
      <w:r w:rsidR="00D4213E">
        <w:rPr>
          <w:iCs/>
          <w:szCs w:val="20"/>
          <w:lang w:eastAsia="nl-NL"/>
        </w:rPr>
        <w:t xml:space="preserve">d en mogelijk hebben de archeologisch resten (na het ‘ontstaan’ van de vindplaats) nog lange tijd aan het oppervlak gelegen, voordat deze werden afgedekt door het Basisveen. </w:t>
      </w:r>
      <w:r w:rsidR="00E02523">
        <w:rPr>
          <w:iCs/>
          <w:szCs w:val="20"/>
          <w:lang w:eastAsia="nl-NL"/>
        </w:rPr>
        <w:t xml:space="preserve"> </w:t>
      </w:r>
    </w:p>
    <w:p w14:paraId="1AC93BD9" w14:textId="77777777" w:rsidR="00123C18" w:rsidRPr="00E0248A" w:rsidRDefault="00123C18" w:rsidP="009F2AD7">
      <w:pPr>
        <w:spacing w:line="240" w:lineRule="atLeast"/>
        <w:rPr>
          <w:szCs w:val="20"/>
          <w:lang w:eastAsia="nl-NL"/>
        </w:rPr>
      </w:pPr>
    </w:p>
    <w:p w14:paraId="3509BD6A" w14:textId="77777777" w:rsidR="006E6844" w:rsidRPr="00E0248A" w:rsidRDefault="006E6844" w:rsidP="009F2AD7">
      <w:pPr>
        <w:spacing w:line="240" w:lineRule="atLeast"/>
        <w:rPr>
          <w:szCs w:val="20"/>
          <w:lang w:eastAsia="nl-NL"/>
        </w:rPr>
      </w:pPr>
    </w:p>
    <w:p w14:paraId="51B44D38" w14:textId="77777777" w:rsidR="008E33F1" w:rsidRPr="00E0248A" w:rsidRDefault="008E33F1" w:rsidP="00B60194">
      <w:pPr>
        <w:pStyle w:val="PvEKOP1"/>
        <w:numPr>
          <w:ilvl w:val="0"/>
          <w:numId w:val="1"/>
        </w:numPr>
        <w:tabs>
          <w:tab w:val="clear" w:pos="3828"/>
          <w:tab w:val="num" w:pos="0"/>
        </w:tabs>
        <w:spacing w:line="240" w:lineRule="auto"/>
        <w:ind w:left="0"/>
        <w:sectPr w:rsidR="008E33F1" w:rsidRPr="00E0248A" w:rsidSect="005D6440">
          <w:pgSz w:w="11907" w:h="16840" w:code="9"/>
          <w:pgMar w:top="1418" w:right="1418" w:bottom="1418" w:left="1418" w:header="709" w:footer="709" w:gutter="0"/>
          <w:cols w:space="708"/>
          <w:docGrid w:linePitch="360"/>
        </w:sectPr>
      </w:pPr>
    </w:p>
    <w:p w14:paraId="0D0342A6" w14:textId="77777777" w:rsidR="008E21B8" w:rsidRPr="00E0248A" w:rsidRDefault="008E21B8" w:rsidP="00B60194">
      <w:pPr>
        <w:pStyle w:val="PvEKOP1"/>
        <w:numPr>
          <w:ilvl w:val="0"/>
          <w:numId w:val="1"/>
        </w:numPr>
        <w:tabs>
          <w:tab w:val="clear" w:pos="3828"/>
          <w:tab w:val="num" w:pos="0"/>
        </w:tabs>
        <w:spacing w:line="240" w:lineRule="auto"/>
        <w:ind w:left="0"/>
      </w:pPr>
      <w:bookmarkStart w:id="17" w:name="_Toc58415712"/>
      <w:r w:rsidRPr="00E0248A">
        <w:lastRenderedPageBreak/>
        <w:t>DOELSTELLING EN VRAAGSTELLING</w:t>
      </w:r>
      <w:bookmarkEnd w:id="17"/>
    </w:p>
    <w:p w14:paraId="5120A3F5" w14:textId="77777777" w:rsidR="008E21B8" w:rsidRPr="00E0248A" w:rsidRDefault="008E21B8" w:rsidP="006E4A43">
      <w:pPr>
        <w:rPr>
          <w:szCs w:val="20"/>
        </w:rPr>
      </w:pPr>
    </w:p>
    <w:p w14:paraId="6C3EDD0C" w14:textId="77777777" w:rsidR="008E21B8" w:rsidRPr="00E0248A" w:rsidRDefault="008E21B8" w:rsidP="007A75BC">
      <w:pPr>
        <w:pStyle w:val="PvEKop2"/>
      </w:pPr>
      <w:bookmarkStart w:id="18" w:name="_Toc58415713"/>
      <w:r w:rsidRPr="00E0248A">
        <w:t>Doelstelling</w:t>
      </w:r>
      <w:bookmarkEnd w:id="18"/>
    </w:p>
    <w:p w14:paraId="42B2F68B" w14:textId="77777777" w:rsidR="0005496A" w:rsidRDefault="00272E89" w:rsidP="0005496A">
      <w:r w:rsidRPr="00E0248A">
        <w:rPr>
          <w:szCs w:val="20"/>
        </w:rPr>
        <w:t>D</w:t>
      </w:r>
      <w:r w:rsidR="00F6454D" w:rsidRPr="00E0248A">
        <w:rPr>
          <w:iCs/>
          <w:szCs w:val="20"/>
        </w:rPr>
        <w:t xml:space="preserve">oel van het </w:t>
      </w:r>
      <w:r w:rsidR="00F6454D" w:rsidRPr="008C337E">
        <w:rPr>
          <w:iCs/>
          <w:szCs w:val="20"/>
        </w:rPr>
        <w:t xml:space="preserve">onderzoek is het </w:t>
      </w:r>
      <w:r w:rsidR="00F6454D" w:rsidRPr="008C337E">
        <w:rPr>
          <w:i/>
          <w:iCs/>
          <w:szCs w:val="20"/>
        </w:rPr>
        <w:t>ex situ</w:t>
      </w:r>
      <w:r w:rsidR="00F6454D" w:rsidRPr="008C337E">
        <w:rPr>
          <w:iCs/>
          <w:szCs w:val="20"/>
        </w:rPr>
        <w:t xml:space="preserve"> behouden van het archeologisch erfgoed, </w:t>
      </w:r>
      <w:r w:rsidR="00DA3174" w:rsidRPr="008C337E">
        <w:rPr>
          <w:iCs/>
          <w:szCs w:val="20"/>
        </w:rPr>
        <w:t>omdat</w:t>
      </w:r>
      <w:r w:rsidR="00F6454D" w:rsidRPr="008C337E">
        <w:rPr>
          <w:iCs/>
          <w:szCs w:val="20"/>
        </w:rPr>
        <w:t xml:space="preserve"> </w:t>
      </w:r>
      <w:r w:rsidR="00F6454D" w:rsidRPr="008C337E">
        <w:rPr>
          <w:i/>
          <w:iCs/>
          <w:szCs w:val="20"/>
        </w:rPr>
        <w:t>in situ</w:t>
      </w:r>
      <w:r w:rsidR="00F6454D" w:rsidRPr="008C337E">
        <w:rPr>
          <w:iCs/>
          <w:szCs w:val="20"/>
        </w:rPr>
        <w:t xml:space="preserve"> behoud niet mogelijk is.</w:t>
      </w:r>
      <w:r w:rsidR="00B42FFC" w:rsidRPr="008C337E">
        <w:rPr>
          <w:i/>
          <w:szCs w:val="20"/>
          <w:lang w:eastAsia="nl-NL"/>
        </w:rPr>
        <w:t xml:space="preserve"> </w:t>
      </w:r>
      <w:r w:rsidR="0005496A" w:rsidRPr="008C337E">
        <w:t>Vindplaats</w:t>
      </w:r>
      <w:r w:rsidR="008C3E14">
        <w:t>en</w:t>
      </w:r>
      <w:r w:rsidR="0005496A" w:rsidRPr="008C337E">
        <w:t xml:space="preserve"> in afgedekte landschappen zijn al </w:t>
      </w:r>
      <w:r w:rsidR="008C337E" w:rsidRPr="008C337E">
        <w:t>decennialang</w:t>
      </w:r>
      <w:r w:rsidR="0005496A" w:rsidRPr="008C337E">
        <w:t xml:space="preserve"> belangrijke onderzoeksobjecten en de laatste 20 jaar hebben verschillende onderzoeken plaats gevonden naar vooral</w:t>
      </w:r>
      <w:r w:rsidR="0005496A">
        <w:t xml:space="preserve"> vondstrijke locaties afgedekt onder dikke lagen klei en of veen.</w:t>
      </w:r>
      <w:r w:rsidR="008C337E">
        <w:rPr>
          <w:rStyle w:val="Voetnootmarkering"/>
        </w:rPr>
        <w:footnoteReference w:id="3"/>
      </w:r>
      <w:r w:rsidR="0005496A">
        <w:t xml:space="preserve"> De samenstelling en de aard van vondstrijke (lees vuursteenrijke) vindplaatsen is daarmee in meer of mindere mate bekend. Landgebruik in het vroeg holoceen strekte zich verder uit dan vondstrijke vindplaatsen en met d</w:t>
      </w:r>
      <w:r w:rsidR="00165287">
        <w:t>e</w:t>
      </w:r>
      <w:r w:rsidR="0005496A">
        <w:t xml:space="preserve"> locaties in Stichtsekant is een mogelijkheid om een ander type vindplaats </w:t>
      </w:r>
      <w:r w:rsidR="00165287">
        <w:t xml:space="preserve">te onderzoeken </w:t>
      </w:r>
      <w:r w:rsidR="0005496A">
        <w:t>(veel meer verkoold organisch materiaal en veel minder hoge vondstconcentraties vuursteen</w:t>
      </w:r>
      <w:r w:rsidR="00165287">
        <w:t>)</w:t>
      </w:r>
      <w:r w:rsidR="0005496A">
        <w:t xml:space="preserve">. Het belangrijkste doel van het onderzoek is dan ook om te achterhalen of te reconstrueren welke activiteiten hebben plaatsgevonden om deze relatief vuursteenarme vindplaatsen te doen ontstaan. </w:t>
      </w:r>
      <w:r w:rsidR="008C3E14">
        <w:t>Aanvullend wordt op de Bron (die niet ex situ behouden kan worden)  nog daterend onderzoek gedaan</w:t>
      </w:r>
    </w:p>
    <w:p w14:paraId="66A8FC99" w14:textId="77777777" w:rsidR="002C298D" w:rsidRPr="00E0248A" w:rsidRDefault="002C298D" w:rsidP="00F6454D">
      <w:pPr>
        <w:spacing w:line="240" w:lineRule="atLeast"/>
        <w:rPr>
          <w:szCs w:val="20"/>
        </w:rPr>
      </w:pPr>
    </w:p>
    <w:p w14:paraId="7BEF6C12" w14:textId="77777777" w:rsidR="003754FF" w:rsidRPr="00E0248A" w:rsidRDefault="003754FF" w:rsidP="003754FF">
      <w:pPr>
        <w:pStyle w:val="PvEKop2"/>
      </w:pPr>
      <w:bookmarkStart w:id="19" w:name="_Toc58415714"/>
      <w:r w:rsidRPr="00E0248A">
        <w:t xml:space="preserve">Relatie met </w:t>
      </w:r>
      <w:proofErr w:type="spellStart"/>
      <w:r w:rsidRPr="00E0248A">
        <w:t>NOaA</w:t>
      </w:r>
      <w:proofErr w:type="spellEnd"/>
      <w:r w:rsidRPr="00E0248A">
        <w:t xml:space="preserve"> en/of andere </w:t>
      </w:r>
      <w:proofErr w:type="spellStart"/>
      <w:r w:rsidRPr="00E0248A">
        <w:t>onderzoekskaders</w:t>
      </w:r>
      <w:bookmarkEnd w:id="19"/>
      <w:proofErr w:type="spellEnd"/>
    </w:p>
    <w:p w14:paraId="2B11DD5C" w14:textId="77777777" w:rsidR="001067CA" w:rsidRPr="00CC230F" w:rsidRDefault="0092779E" w:rsidP="00850043">
      <w:pPr>
        <w:rPr>
          <w:i/>
        </w:rPr>
      </w:pPr>
      <w:r w:rsidRPr="00E0248A">
        <w:rPr>
          <w:rFonts w:cs="TTE18A0C08t00"/>
          <w:lang w:eastAsia="nl-NL"/>
        </w:rPr>
        <w:t xml:space="preserve">De </w:t>
      </w:r>
      <w:r w:rsidR="001067CA" w:rsidRPr="00E0248A">
        <w:rPr>
          <w:rFonts w:cs="TTE18A0C08t00"/>
          <w:lang w:eastAsia="nl-NL"/>
        </w:rPr>
        <w:t xml:space="preserve">voor het onderzoek </w:t>
      </w:r>
      <w:r w:rsidR="0015191D" w:rsidRPr="00E0248A">
        <w:rPr>
          <w:rFonts w:cs="TTE18A0C08t00"/>
          <w:lang w:eastAsia="nl-NL"/>
        </w:rPr>
        <w:t xml:space="preserve">relevante </w:t>
      </w:r>
      <w:r w:rsidR="001067CA" w:rsidRPr="00E0248A">
        <w:rPr>
          <w:rFonts w:cs="TTE18A0C08t00"/>
          <w:lang w:eastAsia="nl-NL"/>
        </w:rPr>
        <w:t>onderzoeks</w:t>
      </w:r>
      <w:r w:rsidR="0015191D" w:rsidRPr="00E0248A">
        <w:rPr>
          <w:rFonts w:cs="TTE18A0C08t00"/>
          <w:lang w:eastAsia="nl-NL"/>
        </w:rPr>
        <w:t xml:space="preserve">vragen </w:t>
      </w:r>
      <w:r w:rsidR="001067CA" w:rsidRPr="00E0248A">
        <w:rPr>
          <w:rFonts w:cs="TTE18A0C08t00"/>
          <w:lang w:eastAsia="nl-NL"/>
        </w:rPr>
        <w:t xml:space="preserve">uit </w:t>
      </w:r>
      <w:r w:rsidR="0003784B" w:rsidRPr="00E0248A">
        <w:rPr>
          <w:rFonts w:cs="TTE18A0C08t00"/>
          <w:lang w:eastAsia="nl-NL"/>
        </w:rPr>
        <w:t xml:space="preserve">de </w:t>
      </w:r>
      <w:proofErr w:type="spellStart"/>
      <w:r w:rsidR="0003784B" w:rsidRPr="00E0248A">
        <w:rPr>
          <w:rFonts w:cs="TTE18A0C08t00"/>
          <w:lang w:eastAsia="nl-NL"/>
        </w:rPr>
        <w:t>NOaA</w:t>
      </w:r>
      <w:proofErr w:type="spellEnd"/>
      <w:r w:rsidRPr="00E0248A">
        <w:rPr>
          <w:rFonts w:cs="TTE18A0C08t00"/>
          <w:lang w:eastAsia="nl-NL"/>
        </w:rPr>
        <w:t xml:space="preserve"> 2.0</w:t>
      </w:r>
      <w:r w:rsidR="00B210EA" w:rsidRPr="00E0248A">
        <w:rPr>
          <w:rStyle w:val="Voetnootmarkering"/>
          <w:rFonts w:cs="TTE18A0C08t00"/>
          <w:szCs w:val="20"/>
          <w:lang w:eastAsia="nl-NL"/>
        </w:rPr>
        <w:footnoteReference w:id="4"/>
      </w:r>
      <w:r w:rsidR="00DA3174" w:rsidRPr="00E0248A">
        <w:rPr>
          <w:rFonts w:cs="TTE18A0C08t00"/>
          <w:lang w:eastAsia="nl-NL"/>
        </w:rPr>
        <w:t xml:space="preserve"> </w:t>
      </w:r>
      <w:r w:rsidR="001067CA" w:rsidRPr="00E0248A">
        <w:rPr>
          <w:rFonts w:cs="TTE18A0C08t00"/>
          <w:lang w:eastAsia="nl-NL"/>
        </w:rPr>
        <w:t xml:space="preserve">hebben </w:t>
      </w:r>
      <w:r w:rsidR="00DA3174" w:rsidRPr="00E0248A">
        <w:rPr>
          <w:rFonts w:cs="TTE18A0C08t00"/>
          <w:lang w:eastAsia="nl-NL"/>
        </w:rPr>
        <w:t xml:space="preserve">betrekking </w:t>
      </w:r>
      <w:r w:rsidR="001067CA" w:rsidRPr="00E0248A">
        <w:rPr>
          <w:rFonts w:cs="TTE18A0C08t00"/>
          <w:lang w:eastAsia="nl-NL"/>
        </w:rPr>
        <w:t>op</w:t>
      </w:r>
      <w:r w:rsidR="006E7D01" w:rsidRPr="00E0248A">
        <w:rPr>
          <w:rFonts w:cs="TTE18A0C08t00"/>
          <w:lang w:eastAsia="nl-NL"/>
        </w:rPr>
        <w:t xml:space="preserve"> </w:t>
      </w:r>
      <w:r w:rsidR="001067CA" w:rsidRPr="00E0248A">
        <w:rPr>
          <w:rFonts w:cs="TTE18A0C08t00"/>
          <w:lang w:eastAsia="nl-NL"/>
        </w:rPr>
        <w:t>de onderwerpen</w:t>
      </w:r>
      <w:r w:rsidR="00165287">
        <w:rPr>
          <w:rFonts w:cs="TTE18A0C08t00"/>
          <w:lang w:eastAsia="nl-NL"/>
        </w:rPr>
        <w:t>; bewoning, economie, locatiekeuzen, en ontstaan en ontwikkeling van het landschap.</w:t>
      </w:r>
      <w:r w:rsidR="00792FA1" w:rsidRPr="00E0248A">
        <w:rPr>
          <w:lang w:eastAsia="nl-NL"/>
        </w:rPr>
        <w:t xml:space="preserve"> </w:t>
      </w:r>
      <w:r w:rsidR="0015191D" w:rsidRPr="00E0248A">
        <w:rPr>
          <w:lang w:eastAsia="nl-NL"/>
        </w:rPr>
        <w:t xml:space="preserve">De </w:t>
      </w:r>
      <w:r w:rsidR="001067CA" w:rsidRPr="00E0248A">
        <w:rPr>
          <w:lang w:eastAsia="nl-NL"/>
        </w:rPr>
        <w:t xml:space="preserve">uit de </w:t>
      </w:r>
      <w:proofErr w:type="spellStart"/>
      <w:r w:rsidR="001067CA" w:rsidRPr="00E0248A">
        <w:rPr>
          <w:lang w:eastAsia="nl-NL"/>
        </w:rPr>
        <w:t>NOaA</w:t>
      </w:r>
      <w:proofErr w:type="spellEnd"/>
      <w:r w:rsidR="001067CA" w:rsidRPr="00E0248A">
        <w:rPr>
          <w:lang w:eastAsia="nl-NL"/>
        </w:rPr>
        <w:t xml:space="preserve"> 2.0 </w:t>
      </w:r>
      <w:r w:rsidR="0015191D" w:rsidRPr="00E0248A">
        <w:rPr>
          <w:lang w:eastAsia="nl-NL"/>
        </w:rPr>
        <w:t xml:space="preserve">geselecteerde onderzoeksvragen </w:t>
      </w:r>
      <w:r w:rsidR="0003784B" w:rsidRPr="00E0248A">
        <w:rPr>
          <w:rFonts w:cs="TTE18A0C08t00"/>
          <w:lang w:eastAsia="nl-NL"/>
        </w:rPr>
        <w:t>zijn</w:t>
      </w:r>
      <w:r w:rsidR="00CC230F">
        <w:rPr>
          <w:rFonts w:cs="TTE18A0C08t00"/>
          <w:lang w:eastAsia="nl-NL"/>
        </w:rPr>
        <w:t xml:space="preserve"> te vinden in bijlage</w:t>
      </w:r>
      <w:r w:rsidR="00B02FBA">
        <w:rPr>
          <w:rFonts w:cs="TTE18A0C08t00"/>
          <w:lang w:eastAsia="nl-NL"/>
        </w:rPr>
        <w:t>7</w:t>
      </w:r>
      <w:r w:rsidR="00CC230F">
        <w:rPr>
          <w:i/>
        </w:rPr>
        <w:t xml:space="preserve">. </w:t>
      </w:r>
      <w:r w:rsidR="001067CA" w:rsidRPr="00E0248A">
        <w:t xml:space="preserve">Het onderzoek sluit aan bij </w:t>
      </w:r>
      <w:r w:rsidR="008C3E14">
        <w:t>de onderzoeks</w:t>
      </w:r>
      <w:r w:rsidR="001570E7">
        <w:t xml:space="preserve">agenda van de </w:t>
      </w:r>
      <w:r w:rsidR="008C3E14">
        <w:t>gemeente Almere</w:t>
      </w:r>
      <w:r w:rsidR="001067CA" w:rsidRPr="00E0248A">
        <w:t xml:space="preserve"> </w:t>
      </w:r>
      <w:r w:rsidR="008C3E14">
        <w:t>(</w:t>
      </w:r>
      <w:r w:rsidR="008C3E14" w:rsidRPr="008C3E14">
        <w:t>Hogestijn</w:t>
      </w:r>
      <w:r w:rsidR="001570E7">
        <w:t xml:space="preserve"> en </w:t>
      </w:r>
      <w:r w:rsidR="008C3E14" w:rsidRPr="008C3E14">
        <w:t xml:space="preserve">Smith, </w:t>
      </w:r>
      <w:r w:rsidR="001570E7">
        <w:t>2</w:t>
      </w:r>
      <w:r w:rsidR="008C3E14" w:rsidRPr="008C3E14">
        <w:t>014</w:t>
      </w:r>
      <w:r w:rsidR="001570E7">
        <w:t xml:space="preserve">; </w:t>
      </w:r>
      <w:r w:rsidR="008C3E14">
        <w:t>Kerkhoven, 2016)</w:t>
      </w:r>
      <w:r w:rsidR="001570E7">
        <w:t>.</w:t>
      </w:r>
    </w:p>
    <w:p w14:paraId="6765DEC6" w14:textId="77777777" w:rsidR="0003784B" w:rsidRPr="00E0248A" w:rsidRDefault="0003784B" w:rsidP="003754FF">
      <w:pPr>
        <w:rPr>
          <w:rFonts w:cs="TTE18A0C08t00"/>
          <w:szCs w:val="20"/>
          <w:lang w:eastAsia="nl-NL"/>
        </w:rPr>
      </w:pPr>
    </w:p>
    <w:p w14:paraId="4A202F4A" w14:textId="77777777" w:rsidR="003754FF" w:rsidRPr="00E0248A" w:rsidRDefault="003754FF" w:rsidP="003754FF">
      <w:pPr>
        <w:pStyle w:val="PvEKop2"/>
      </w:pPr>
      <w:bookmarkStart w:id="20" w:name="_Toc58415715"/>
      <w:proofErr w:type="spellStart"/>
      <w:r w:rsidRPr="00E0248A">
        <w:rPr>
          <w:lang w:val="en-US"/>
        </w:rPr>
        <w:t>Vraagstelling</w:t>
      </w:r>
      <w:bookmarkEnd w:id="20"/>
      <w:proofErr w:type="spellEnd"/>
    </w:p>
    <w:p w14:paraId="4FC31029" w14:textId="77777777" w:rsidR="0005496A" w:rsidRDefault="000A7AA0" w:rsidP="0005496A">
      <w:r>
        <w:rPr>
          <w:szCs w:val="20"/>
        </w:rPr>
        <w:t xml:space="preserve">Op basis van het vooronderzoek wordt </w:t>
      </w:r>
      <w:r w:rsidR="00165287">
        <w:rPr>
          <w:szCs w:val="20"/>
        </w:rPr>
        <w:t>verondersteld</w:t>
      </w:r>
      <w:r>
        <w:rPr>
          <w:szCs w:val="20"/>
        </w:rPr>
        <w:t xml:space="preserve"> dat de vindplaatsen De Visser, De Verzamelaar en De Brandplek de neerslag zijn van specifieke activiteiten die duidelijk verschillen met De Bron. Belangrijkste vraag is dan ook welke activiteiten zijn uitgevoerd op deze vier vindplaatsen.</w:t>
      </w:r>
    </w:p>
    <w:p w14:paraId="094FCC6A" w14:textId="77777777" w:rsidR="0005496A" w:rsidRDefault="0005496A" w:rsidP="0005496A">
      <w:r>
        <w:t xml:space="preserve">Daarnaast vormen de vindplaatsen geen individuele </w:t>
      </w:r>
      <w:r w:rsidR="00165287">
        <w:t>eenheden</w:t>
      </w:r>
      <w:r>
        <w:t xml:space="preserve"> maar hangen </w:t>
      </w:r>
      <w:r w:rsidR="00165287">
        <w:t xml:space="preserve">nauw </w:t>
      </w:r>
      <w:r>
        <w:t>samen met elkaar, met het landschap en met landgebruik op verschillende schaalniveaus. Om de archeologische resten zo integraal mogelijk te onderzoeken, worden onderzoeksvragen zo gesteld dat voor verschillende schaalniveaus zo efficiënt mogelijk gegevens worden verzameld.</w:t>
      </w:r>
    </w:p>
    <w:p w14:paraId="5561B7FA" w14:textId="77777777" w:rsidR="006E7D01" w:rsidRPr="00E0248A" w:rsidRDefault="006E7D01" w:rsidP="00123F77">
      <w:pPr>
        <w:rPr>
          <w:szCs w:val="20"/>
        </w:rPr>
      </w:pPr>
    </w:p>
    <w:p w14:paraId="20DBD7E0" w14:textId="77777777" w:rsidR="008E21B8" w:rsidRPr="00E0248A" w:rsidRDefault="008E21B8" w:rsidP="007A75BC">
      <w:pPr>
        <w:pStyle w:val="PvEKop2"/>
      </w:pPr>
      <w:bookmarkStart w:id="21" w:name="_Toc58415716"/>
      <w:r w:rsidRPr="00E0248A">
        <w:t>Onderzoeksvragen</w:t>
      </w:r>
      <w:bookmarkEnd w:id="21"/>
    </w:p>
    <w:p w14:paraId="2CF56EFD" w14:textId="77777777" w:rsidR="00F926C3" w:rsidRPr="00E0248A" w:rsidRDefault="005F255D" w:rsidP="00F926C3">
      <w:r w:rsidRPr="00E0248A">
        <w:t xml:space="preserve">De volgende onderzoeksvragen </w:t>
      </w:r>
      <w:r w:rsidR="007D1778" w:rsidRPr="00E0248A">
        <w:t>worden op</w:t>
      </w:r>
      <w:r w:rsidR="008E33F1" w:rsidRPr="00E0248A">
        <w:t xml:space="preserve"> basis van het veldonderzoek zo goed mogelijk beantwoord. Indien op </w:t>
      </w:r>
      <w:r w:rsidR="002F5119">
        <w:t>een</w:t>
      </w:r>
      <w:r w:rsidR="002F5119" w:rsidRPr="00E0248A">
        <w:t xml:space="preserve"> </w:t>
      </w:r>
      <w:r w:rsidR="008E33F1" w:rsidRPr="00E0248A">
        <w:t>vraag geen antwoord gegeven kan worden</w:t>
      </w:r>
      <w:r w:rsidR="00DA3174" w:rsidRPr="00E0248A">
        <w:t>,</w:t>
      </w:r>
      <w:r w:rsidR="008E33F1" w:rsidRPr="00E0248A">
        <w:t xml:space="preserve"> moet </w:t>
      </w:r>
      <w:r w:rsidR="007D1778" w:rsidRPr="00E0248A">
        <w:t>worden</w:t>
      </w:r>
      <w:r w:rsidR="008E33F1" w:rsidRPr="00E0248A">
        <w:t xml:space="preserve"> </w:t>
      </w:r>
      <w:r w:rsidR="000E3DB5" w:rsidRPr="00E0248A">
        <w:t xml:space="preserve">onderbouwd </w:t>
      </w:r>
      <w:r w:rsidR="00B44F60">
        <w:t>waarom dat zo is</w:t>
      </w:r>
      <w:r w:rsidR="008E33F1" w:rsidRPr="00E0248A">
        <w:t>.</w:t>
      </w:r>
    </w:p>
    <w:p w14:paraId="5EAFA5BE" w14:textId="77777777" w:rsidR="00D728FA" w:rsidRPr="00CC230F" w:rsidRDefault="00D728FA" w:rsidP="006C7DD6">
      <w:pPr>
        <w:rPr>
          <w:i/>
        </w:rPr>
      </w:pPr>
    </w:p>
    <w:p w14:paraId="13764EF4" w14:textId="77777777" w:rsidR="00D728FA" w:rsidRPr="00CC230F" w:rsidRDefault="009614F1" w:rsidP="00D728FA">
      <w:pPr>
        <w:autoSpaceDE w:val="0"/>
        <w:autoSpaceDN w:val="0"/>
        <w:adjustRightInd w:val="0"/>
        <w:rPr>
          <w:rFonts w:cs="Arial"/>
          <w:b/>
          <w:bCs/>
          <w:szCs w:val="20"/>
          <w:lang w:eastAsia="nl-NL"/>
        </w:rPr>
      </w:pPr>
      <w:r w:rsidRPr="00CC230F">
        <w:rPr>
          <w:rFonts w:cs="Arial"/>
          <w:b/>
          <w:bCs/>
          <w:szCs w:val="20"/>
          <w:lang w:eastAsia="nl-NL"/>
        </w:rPr>
        <w:t>Clusters en concentraties</w:t>
      </w:r>
    </w:p>
    <w:p w14:paraId="3CBFB3D1" w14:textId="77777777" w:rsidR="00D728FA" w:rsidRPr="00CC230F" w:rsidRDefault="00D728FA" w:rsidP="00EB27A3">
      <w:pPr>
        <w:pStyle w:val="Lijstalinea"/>
        <w:numPr>
          <w:ilvl w:val="0"/>
          <w:numId w:val="20"/>
        </w:numPr>
        <w:autoSpaceDE w:val="0"/>
        <w:autoSpaceDN w:val="0"/>
        <w:adjustRightInd w:val="0"/>
        <w:rPr>
          <w:rFonts w:cs="Arial"/>
          <w:szCs w:val="20"/>
          <w:lang w:eastAsia="nl-NL"/>
        </w:rPr>
      </w:pPr>
      <w:r w:rsidRPr="00CC230F">
        <w:rPr>
          <w:rFonts w:cs="Arial"/>
          <w:szCs w:val="20"/>
          <w:lang w:eastAsia="nl-NL"/>
        </w:rPr>
        <w:t xml:space="preserve">Wat is de begrenzing of de ruimtelijke spreiding van de vindplaats(en)? Bevindt/ bevinden deze zich ook buiten het huidige </w:t>
      </w:r>
      <w:r w:rsidR="00CC230F">
        <w:rPr>
          <w:rFonts w:cs="Arial"/>
          <w:szCs w:val="20"/>
          <w:lang w:eastAsia="nl-NL"/>
        </w:rPr>
        <w:t xml:space="preserve">contouren die zijn aangegeven op basis van het IVO </w:t>
      </w:r>
      <w:r w:rsidRPr="00CC230F">
        <w:rPr>
          <w:rFonts w:cs="Arial"/>
          <w:szCs w:val="20"/>
          <w:lang w:eastAsia="nl-NL"/>
        </w:rPr>
        <w:t>?</w:t>
      </w:r>
    </w:p>
    <w:p w14:paraId="21623637" w14:textId="77777777" w:rsidR="00D728FA" w:rsidRPr="00CC230F" w:rsidRDefault="00D728FA" w:rsidP="00EB27A3">
      <w:pPr>
        <w:pStyle w:val="Lijstalinea"/>
        <w:numPr>
          <w:ilvl w:val="0"/>
          <w:numId w:val="20"/>
        </w:numPr>
        <w:autoSpaceDE w:val="0"/>
        <w:autoSpaceDN w:val="0"/>
        <w:adjustRightInd w:val="0"/>
        <w:rPr>
          <w:rFonts w:cs="Arial"/>
          <w:szCs w:val="20"/>
          <w:lang w:eastAsia="nl-NL"/>
        </w:rPr>
      </w:pPr>
      <w:r w:rsidRPr="00CC230F">
        <w:rPr>
          <w:rFonts w:cs="Arial"/>
          <w:szCs w:val="20"/>
          <w:lang w:eastAsia="nl-NL"/>
        </w:rPr>
        <w:t xml:space="preserve">Wat is per archeologische </w:t>
      </w:r>
      <w:r w:rsidR="00CC230F">
        <w:rPr>
          <w:rFonts w:cs="Arial"/>
          <w:szCs w:val="20"/>
          <w:lang w:eastAsia="nl-NL"/>
        </w:rPr>
        <w:t>cluster</w:t>
      </w:r>
      <w:r w:rsidRPr="00CC230F">
        <w:rPr>
          <w:rFonts w:cs="Arial"/>
          <w:szCs w:val="20"/>
          <w:lang w:eastAsia="nl-NL"/>
        </w:rPr>
        <w:t xml:space="preserve"> in het onderzoeksgebied:</w:t>
      </w:r>
    </w:p>
    <w:p w14:paraId="4FC694ED" w14:textId="77777777" w:rsidR="00D728FA" w:rsidRPr="00CC230F" w:rsidRDefault="00D728FA" w:rsidP="00EB27A3">
      <w:pPr>
        <w:pStyle w:val="Lijstalinea"/>
        <w:numPr>
          <w:ilvl w:val="1"/>
          <w:numId w:val="6"/>
        </w:numPr>
        <w:autoSpaceDE w:val="0"/>
        <w:autoSpaceDN w:val="0"/>
        <w:adjustRightInd w:val="0"/>
        <w:rPr>
          <w:rFonts w:cs="Arial"/>
          <w:szCs w:val="20"/>
          <w:lang w:eastAsia="nl-NL"/>
        </w:rPr>
      </w:pPr>
      <w:r w:rsidRPr="00CC230F">
        <w:rPr>
          <w:rFonts w:cs="Arial"/>
          <w:szCs w:val="20"/>
          <w:lang w:eastAsia="nl-NL"/>
        </w:rPr>
        <w:t>de ligging (inclusief diepteligging) en begrenzing</w:t>
      </w:r>
    </w:p>
    <w:p w14:paraId="104C23BD" w14:textId="77777777" w:rsidR="00D728FA" w:rsidRPr="00CC230F" w:rsidRDefault="00D728FA" w:rsidP="00EB27A3">
      <w:pPr>
        <w:pStyle w:val="Lijstalinea"/>
        <w:numPr>
          <w:ilvl w:val="1"/>
          <w:numId w:val="6"/>
        </w:numPr>
        <w:autoSpaceDE w:val="0"/>
        <w:autoSpaceDN w:val="0"/>
        <w:adjustRightInd w:val="0"/>
        <w:rPr>
          <w:rFonts w:cs="Arial"/>
          <w:szCs w:val="20"/>
          <w:lang w:eastAsia="nl-NL"/>
        </w:rPr>
      </w:pPr>
      <w:r w:rsidRPr="00CC230F">
        <w:rPr>
          <w:rFonts w:cs="Arial"/>
          <w:szCs w:val="20"/>
          <w:lang w:eastAsia="nl-NL"/>
        </w:rPr>
        <w:t>de geologische en/of bodemkundige eenheid</w:t>
      </w:r>
    </w:p>
    <w:p w14:paraId="5403C2C1" w14:textId="77777777" w:rsidR="00D728FA" w:rsidRPr="00CC230F" w:rsidRDefault="00D728FA" w:rsidP="00EB27A3">
      <w:pPr>
        <w:pStyle w:val="Lijstalinea"/>
        <w:numPr>
          <w:ilvl w:val="1"/>
          <w:numId w:val="6"/>
        </w:numPr>
        <w:autoSpaceDE w:val="0"/>
        <w:autoSpaceDN w:val="0"/>
        <w:adjustRightInd w:val="0"/>
        <w:rPr>
          <w:rFonts w:cs="Arial"/>
          <w:szCs w:val="20"/>
          <w:lang w:eastAsia="nl-NL"/>
        </w:rPr>
      </w:pPr>
      <w:r w:rsidRPr="00CC230F">
        <w:rPr>
          <w:rFonts w:cs="Arial"/>
          <w:szCs w:val="20"/>
          <w:lang w:eastAsia="nl-NL"/>
        </w:rPr>
        <w:t>de omvang (inclusief verticale dimensies)</w:t>
      </w:r>
    </w:p>
    <w:p w14:paraId="2F534FB0" w14:textId="77777777" w:rsidR="00D728FA" w:rsidRPr="00CC230F" w:rsidRDefault="00D728FA" w:rsidP="00EB27A3">
      <w:pPr>
        <w:pStyle w:val="Lijstalinea"/>
        <w:numPr>
          <w:ilvl w:val="1"/>
          <w:numId w:val="6"/>
        </w:numPr>
        <w:autoSpaceDE w:val="0"/>
        <w:autoSpaceDN w:val="0"/>
        <w:adjustRightInd w:val="0"/>
        <w:rPr>
          <w:rFonts w:cs="Arial"/>
          <w:szCs w:val="20"/>
          <w:lang w:eastAsia="nl-NL"/>
        </w:rPr>
      </w:pPr>
      <w:r w:rsidRPr="00CC230F">
        <w:rPr>
          <w:rFonts w:cs="Arial"/>
          <w:szCs w:val="20"/>
          <w:lang w:eastAsia="nl-NL"/>
        </w:rPr>
        <w:t>aard /complextype/functie</w:t>
      </w:r>
    </w:p>
    <w:p w14:paraId="2A24EA28" w14:textId="77777777" w:rsidR="00D728FA" w:rsidRPr="00CC230F" w:rsidRDefault="00D728FA" w:rsidP="00EB27A3">
      <w:pPr>
        <w:pStyle w:val="Lijstalinea"/>
        <w:numPr>
          <w:ilvl w:val="1"/>
          <w:numId w:val="6"/>
        </w:numPr>
        <w:autoSpaceDE w:val="0"/>
        <w:autoSpaceDN w:val="0"/>
        <w:adjustRightInd w:val="0"/>
        <w:rPr>
          <w:rFonts w:cs="Arial"/>
          <w:szCs w:val="20"/>
          <w:lang w:eastAsia="nl-NL"/>
        </w:rPr>
      </w:pPr>
      <w:r w:rsidRPr="00CC230F">
        <w:rPr>
          <w:rFonts w:cs="Arial"/>
          <w:szCs w:val="20"/>
          <w:lang w:eastAsia="nl-NL"/>
        </w:rPr>
        <w:t xml:space="preserve">de samenstelling van de archeologische resten (grondsporen en </w:t>
      </w:r>
      <w:proofErr w:type="spellStart"/>
      <w:r w:rsidRPr="00CC230F">
        <w:rPr>
          <w:rFonts w:cs="Arial"/>
          <w:szCs w:val="20"/>
          <w:lang w:eastAsia="nl-NL"/>
        </w:rPr>
        <w:t>mobilia</w:t>
      </w:r>
      <w:proofErr w:type="spellEnd"/>
      <w:r w:rsidRPr="00CC230F">
        <w:rPr>
          <w:rFonts w:cs="Arial"/>
          <w:szCs w:val="20"/>
          <w:lang w:eastAsia="nl-NL"/>
        </w:rPr>
        <w:t>)</w:t>
      </w:r>
    </w:p>
    <w:p w14:paraId="6537C47D" w14:textId="77777777" w:rsidR="00D728FA" w:rsidRPr="00CC230F" w:rsidRDefault="00D728FA" w:rsidP="00EB27A3">
      <w:pPr>
        <w:pStyle w:val="Lijstalinea"/>
        <w:numPr>
          <w:ilvl w:val="1"/>
          <w:numId w:val="6"/>
        </w:numPr>
        <w:autoSpaceDE w:val="0"/>
        <w:autoSpaceDN w:val="0"/>
        <w:adjustRightInd w:val="0"/>
        <w:rPr>
          <w:rFonts w:cs="Arial"/>
          <w:szCs w:val="20"/>
          <w:lang w:eastAsia="nl-NL"/>
        </w:rPr>
      </w:pPr>
      <w:r w:rsidRPr="00CC230F">
        <w:rPr>
          <w:rFonts w:cs="Arial"/>
          <w:szCs w:val="20"/>
          <w:lang w:eastAsia="nl-NL"/>
        </w:rPr>
        <w:t>de vondst- en spoordichtheid</w:t>
      </w:r>
    </w:p>
    <w:p w14:paraId="2779E5F3" w14:textId="77777777" w:rsidR="00D728FA" w:rsidRPr="00CC230F" w:rsidRDefault="00D728FA" w:rsidP="00EB27A3">
      <w:pPr>
        <w:pStyle w:val="Lijstalinea"/>
        <w:numPr>
          <w:ilvl w:val="1"/>
          <w:numId w:val="6"/>
        </w:numPr>
        <w:autoSpaceDE w:val="0"/>
        <w:autoSpaceDN w:val="0"/>
        <w:adjustRightInd w:val="0"/>
        <w:rPr>
          <w:rFonts w:cs="Arial"/>
          <w:szCs w:val="20"/>
          <w:lang w:eastAsia="nl-NL"/>
        </w:rPr>
      </w:pPr>
      <w:r w:rsidRPr="00CC230F">
        <w:rPr>
          <w:rFonts w:cs="Arial"/>
          <w:szCs w:val="20"/>
          <w:lang w:eastAsia="nl-NL"/>
        </w:rPr>
        <w:t>de stratigrafie</w:t>
      </w:r>
    </w:p>
    <w:p w14:paraId="0A775C65" w14:textId="77777777" w:rsidR="00D728FA" w:rsidRPr="00CC230F" w:rsidRDefault="00D728FA" w:rsidP="00EB27A3">
      <w:pPr>
        <w:pStyle w:val="Lijstalinea"/>
        <w:numPr>
          <w:ilvl w:val="1"/>
          <w:numId w:val="6"/>
        </w:numPr>
        <w:autoSpaceDE w:val="0"/>
        <w:autoSpaceDN w:val="0"/>
        <w:adjustRightInd w:val="0"/>
        <w:rPr>
          <w:rFonts w:cs="Arial"/>
          <w:szCs w:val="20"/>
          <w:lang w:eastAsia="nl-NL"/>
        </w:rPr>
      </w:pPr>
      <w:r w:rsidRPr="00CC230F">
        <w:rPr>
          <w:rFonts w:cs="Arial"/>
          <w:szCs w:val="20"/>
          <w:lang w:eastAsia="nl-NL"/>
        </w:rPr>
        <w:t xml:space="preserve">de ouderdom, periodisering, </w:t>
      </w:r>
      <w:proofErr w:type="spellStart"/>
      <w:r w:rsidRPr="00CC230F">
        <w:rPr>
          <w:rFonts w:cs="Arial"/>
          <w:szCs w:val="20"/>
          <w:lang w:eastAsia="nl-NL"/>
        </w:rPr>
        <w:t>typochronologische</w:t>
      </w:r>
      <w:proofErr w:type="spellEnd"/>
      <w:r w:rsidRPr="00CC230F">
        <w:rPr>
          <w:rFonts w:cs="Arial"/>
          <w:szCs w:val="20"/>
          <w:lang w:eastAsia="nl-NL"/>
        </w:rPr>
        <w:t xml:space="preserve"> classificatie</w:t>
      </w:r>
    </w:p>
    <w:p w14:paraId="20203C40" w14:textId="77777777" w:rsidR="00D210B2" w:rsidRDefault="00D210B2" w:rsidP="00F926C3"/>
    <w:p w14:paraId="0FB42783" w14:textId="77777777" w:rsidR="0005496A" w:rsidRPr="0005496A" w:rsidRDefault="0005496A" w:rsidP="0005496A">
      <w:pPr>
        <w:rPr>
          <w:b/>
          <w:bCs/>
        </w:rPr>
      </w:pPr>
      <w:r w:rsidRPr="0005496A">
        <w:rPr>
          <w:b/>
          <w:bCs/>
        </w:rPr>
        <w:t>Chronologisch kader</w:t>
      </w:r>
    </w:p>
    <w:p w14:paraId="0D5C9247" w14:textId="77777777" w:rsidR="0005496A" w:rsidRDefault="0005496A" w:rsidP="0005496A">
      <w:r>
        <w:t xml:space="preserve">Informatie over de ouderdom is belangrijk in het kader van diachrone en synchrone ontwikkelingen. Het is daarom belangrijk om vast te stellen wat de chronologisch resolutie is van de vindplaats/vindplaatsen. Het is in dit licht belangrijk om zo veel mogelijk betrouwbare dateringen te krijgen. Ten aanzien van het chronologisch kader worden de volgende vragen gesteld. </w:t>
      </w:r>
    </w:p>
    <w:p w14:paraId="33645E6C" w14:textId="77777777" w:rsidR="0005496A" w:rsidRDefault="0005496A" w:rsidP="00EB27A3">
      <w:pPr>
        <w:pStyle w:val="Lijstalinea"/>
        <w:numPr>
          <w:ilvl w:val="0"/>
          <w:numId w:val="13"/>
        </w:numPr>
        <w:spacing w:before="100" w:beforeAutospacing="1" w:after="100" w:afterAutospacing="1"/>
        <w:contextualSpacing w:val="0"/>
      </w:pPr>
      <w:r>
        <w:t>Is geschikt materiaal aanwezig om de vindplaats te dateren, zo ja welke en hoe?</w:t>
      </w:r>
    </w:p>
    <w:p w14:paraId="2C872AA7" w14:textId="77777777" w:rsidR="0005496A" w:rsidRDefault="0005496A" w:rsidP="00EB27A3">
      <w:pPr>
        <w:pStyle w:val="Lijstalinea"/>
        <w:numPr>
          <w:ilvl w:val="0"/>
          <w:numId w:val="13"/>
        </w:numPr>
        <w:spacing w:before="100" w:beforeAutospacing="1" w:after="100" w:afterAutospacing="1"/>
        <w:contextualSpacing w:val="0"/>
      </w:pPr>
      <w:r>
        <w:t xml:space="preserve">Wat is de ruimtelijke context van dateerbaar materiaal, in hoeverre is het mogelijk om gerelateerde fenomenen relatief te dateren, </w:t>
      </w:r>
      <w:r w:rsidR="00CC230F">
        <w:t xml:space="preserve">terminus </w:t>
      </w:r>
      <w:r>
        <w:t xml:space="preserve">post </w:t>
      </w:r>
      <w:r w:rsidR="00CC230F">
        <w:t xml:space="preserve">quem en terminus </w:t>
      </w:r>
      <w:r>
        <w:t>ante quem?</w:t>
      </w:r>
    </w:p>
    <w:p w14:paraId="587C2534" w14:textId="77777777" w:rsidR="0005496A" w:rsidRDefault="0005496A" w:rsidP="00EB27A3">
      <w:pPr>
        <w:pStyle w:val="Lijstalinea"/>
        <w:numPr>
          <w:ilvl w:val="0"/>
          <w:numId w:val="13"/>
        </w:numPr>
        <w:spacing w:before="100" w:beforeAutospacing="1" w:after="100" w:afterAutospacing="1"/>
        <w:contextualSpacing w:val="0"/>
      </w:pPr>
      <w:r>
        <w:t>Wat is de marge waarmee archeologisch resten wordt gedateerd, is die te verfijnen en zo ja hoe?</w:t>
      </w:r>
    </w:p>
    <w:p w14:paraId="2DAC223E" w14:textId="77777777" w:rsidR="0005496A" w:rsidRDefault="0005496A" w:rsidP="0005496A">
      <w:pPr>
        <w:pStyle w:val="Lijstalinea"/>
        <w:numPr>
          <w:ilvl w:val="0"/>
          <w:numId w:val="13"/>
        </w:numPr>
        <w:spacing w:before="100" w:beforeAutospacing="1" w:after="100" w:afterAutospacing="1"/>
        <w:contextualSpacing w:val="0"/>
      </w:pPr>
      <w:r>
        <w:t>Kan op basis van het chronologisch kader bepaald worden over welke periode de vindplaatsen zijn gevormd?</w:t>
      </w:r>
    </w:p>
    <w:p w14:paraId="3FAA8302" w14:textId="77777777" w:rsidR="0005496A" w:rsidRPr="0005496A" w:rsidRDefault="0005496A" w:rsidP="0005496A">
      <w:pPr>
        <w:rPr>
          <w:b/>
          <w:bCs/>
        </w:rPr>
      </w:pPr>
      <w:r w:rsidRPr="0005496A">
        <w:rPr>
          <w:b/>
          <w:bCs/>
        </w:rPr>
        <w:t>Ruimtelijk kader</w:t>
      </w:r>
    </w:p>
    <w:p w14:paraId="0B70BF71" w14:textId="77777777" w:rsidR="0005496A" w:rsidRDefault="0005496A" w:rsidP="0005496A">
      <w:r>
        <w:t xml:space="preserve">Belangrijk doel van een chronologisch kader is om de periode vast te stellen waarin (een specifieke variatie aan) activiteiten hebben plaatsgevonden.  De ruimtelijke samenhang van archeologisch resten (als de neerslag van activiteiten) is dan ook onlosmakelijk verbonden met het chronologisch kader. Het is daarom ook relevant om vragen te stellen aan de ruimtelijke spreiding van de archeologisch resten. </w:t>
      </w:r>
    </w:p>
    <w:p w14:paraId="7F6D121C" w14:textId="77777777" w:rsidR="0005496A" w:rsidRDefault="0005496A" w:rsidP="00EB27A3">
      <w:pPr>
        <w:pStyle w:val="Lijstalinea"/>
        <w:numPr>
          <w:ilvl w:val="0"/>
          <w:numId w:val="14"/>
        </w:numPr>
        <w:spacing w:before="100" w:beforeAutospacing="1" w:after="100" w:afterAutospacing="1"/>
        <w:contextualSpacing w:val="0"/>
      </w:pPr>
      <w:r>
        <w:t xml:space="preserve">Welke vondstcategorieën zijn aanwezig? </w:t>
      </w:r>
    </w:p>
    <w:p w14:paraId="165CC7FE" w14:textId="77777777" w:rsidR="0005496A" w:rsidRDefault="0005496A" w:rsidP="00EB27A3">
      <w:pPr>
        <w:pStyle w:val="Lijstalinea"/>
        <w:numPr>
          <w:ilvl w:val="0"/>
          <w:numId w:val="14"/>
        </w:numPr>
        <w:spacing w:before="100" w:beforeAutospacing="1" w:after="100" w:afterAutospacing="1"/>
        <w:contextualSpacing w:val="0"/>
      </w:pPr>
      <w:r>
        <w:t xml:space="preserve">Welke </w:t>
      </w:r>
      <w:proofErr w:type="spellStart"/>
      <w:r>
        <w:t>sub-categorieën</w:t>
      </w:r>
      <w:proofErr w:type="spellEnd"/>
      <w:r>
        <w:t xml:space="preserve"> zijn aanwezig?</w:t>
      </w:r>
    </w:p>
    <w:p w14:paraId="00710CA8" w14:textId="77777777" w:rsidR="0005496A" w:rsidRDefault="0005496A" w:rsidP="00EB27A3">
      <w:pPr>
        <w:pStyle w:val="Lijstalinea"/>
        <w:numPr>
          <w:ilvl w:val="0"/>
          <w:numId w:val="14"/>
        </w:numPr>
        <w:spacing w:before="100" w:beforeAutospacing="1" w:after="100" w:afterAutospacing="1"/>
        <w:contextualSpacing w:val="0"/>
      </w:pPr>
      <w:r>
        <w:t xml:space="preserve">Hoe is de verspreiding van vondstcategorieën binnen de opgegraven delen van de vindplaats. </w:t>
      </w:r>
    </w:p>
    <w:p w14:paraId="0BFF310C" w14:textId="77777777" w:rsidR="0005496A" w:rsidRDefault="0005496A" w:rsidP="00EB27A3">
      <w:pPr>
        <w:pStyle w:val="Lijstalinea"/>
        <w:numPr>
          <w:ilvl w:val="0"/>
          <w:numId w:val="14"/>
        </w:numPr>
        <w:spacing w:before="100" w:beforeAutospacing="1" w:after="100" w:afterAutospacing="1"/>
        <w:contextualSpacing w:val="0"/>
      </w:pPr>
      <w:r>
        <w:t>Hoe verhoudt de verspreiding zich tussen verkoold botanisch materiaal en anorganisch materiaal, voor relevante vondstcategorieën. Afhankelijk van de resultaten maar minimaal voor hazelnoot/ houtskool, vuursteen, natuursteen.</w:t>
      </w:r>
    </w:p>
    <w:p w14:paraId="58094CAF" w14:textId="77777777" w:rsidR="0005496A" w:rsidRPr="00CC230F" w:rsidRDefault="0005496A" w:rsidP="00EB27A3">
      <w:pPr>
        <w:pStyle w:val="Lijstalinea"/>
        <w:numPr>
          <w:ilvl w:val="0"/>
          <w:numId w:val="14"/>
        </w:numPr>
        <w:spacing w:before="100" w:beforeAutospacing="1" w:after="100" w:afterAutospacing="1"/>
        <w:contextualSpacing w:val="0"/>
      </w:pPr>
      <w:r>
        <w:t xml:space="preserve">In welke mate is mogelijk om ruimtelijk concentraties vondstmateriaal en clusters (combinaties van verschillende variabele) te onderscheiden? In hoeverre zijn deze </w:t>
      </w:r>
      <w:r w:rsidRPr="00CC230F">
        <w:t>concentraties en clusters ruimtelijk te scheiden, in hoeverre zijn dez</w:t>
      </w:r>
      <w:r w:rsidR="00CC230F">
        <w:t xml:space="preserve">e </w:t>
      </w:r>
      <w:r w:rsidRPr="00CC230F">
        <w:t>chronologisch te scheiden?</w:t>
      </w:r>
    </w:p>
    <w:p w14:paraId="77CFCB2C" w14:textId="77777777" w:rsidR="009614F1" w:rsidRPr="00CC230F" w:rsidRDefault="009614F1" w:rsidP="00EB27A3">
      <w:pPr>
        <w:pStyle w:val="Lijstalinea"/>
        <w:numPr>
          <w:ilvl w:val="0"/>
          <w:numId w:val="14"/>
        </w:numPr>
        <w:autoSpaceDE w:val="0"/>
        <w:autoSpaceDN w:val="0"/>
        <w:adjustRightInd w:val="0"/>
        <w:rPr>
          <w:rFonts w:cs="Arial"/>
          <w:szCs w:val="20"/>
          <w:lang w:eastAsia="nl-NL"/>
        </w:rPr>
      </w:pPr>
      <w:r w:rsidRPr="00CC230F">
        <w:rPr>
          <w:rFonts w:cs="Arial"/>
          <w:szCs w:val="20"/>
          <w:lang w:eastAsia="nl-NL"/>
        </w:rPr>
        <w:t xml:space="preserve">In hoeverre zijn binnen de vindplaats(en) op grond van de verspreiding van vondsten en/of grondsporen voormalige activiteitengebieden te onderscheiden en hoe moeten die geduid worden? </w:t>
      </w:r>
    </w:p>
    <w:p w14:paraId="79B24739" w14:textId="77777777" w:rsidR="009614F1" w:rsidRPr="00CC230F" w:rsidRDefault="009614F1" w:rsidP="00CC230F">
      <w:pPr>
        <w:pStyle w:val="Lijstalinea"/>
        <w:numPr>
          <w:ilvl w:val="0"/>
          <w:numId w:val="14"/>
        </w:numPr>
        <w:autoSpaceDE w:val="0"/>
        <w:autoSpaceDN w:val="0"/>
        <w:adjustRightInd w:val="0"/>
        <w:rPr>
          <w:rFonts w:cs="Tahoma"/>
          <w:szCs w:val="20"/>
          <w:lang w:eastAsia="nl-NL"/>
        </w:rPr>
      </w:pPr>
      <w:r w:rsidRPr="00CC230F">
        <w:rPr>
          <w:rFonts w:cs="Arial"/>
          <w:szCs w:val="20"/>
          <w:lang w:eastAsia="nl-NL"/>
        </w:rPr>
        <w:t xml:space="preserve">Kunnen verscheidene bewoningsfasen onderscheiden worden? Zo ja in welke mate zijn deze aaneensluitend? </w:t>
      </w:r>
      <w:r w:rsidRPr="00CC230F">
        <w:rPr>
          <w:rFonts w:cs="Tahoma"/>
          <w:szCs w:val="20"/>
          <w:lang w:eastAsia="nl-NL"/>
        </w:rPr>
        <w:t>In hoeverre is er sprake van bewoningscontinuïteit</w:t>
      </w:r>
      <w:r w:rsidR="00CC230F">
        <w:rPr>
          <w:rFonts w:cs="Tahoma"/>
          <w:szCs w:val="20"/>
          <w:lang w:eastAsia="nl-NL"/>
        </w:rPr>
        <w:t>?</w:t>
      </w:r>
    </w:p>
    <w:p w14:paraId="476359CE" w14:textId="77777777" w:rsidR="0005496A" w:rsidRDefault="0005496A" w:rsidP="0005496A"/>
    <w:p w14:paraId="497916AB" w14:textId="77777777" w:rsidR="0005496A" w:rsidRPr="0005496A" w:rsidRDefault="0005496A" w:rsidP="0005496A">
      <w:pPr>
        <w:rPr>
          <w:b/>
          <w:bCs/>
        </w:rPr>
      </w:pPr>
      <w:proofErr w:type="spellStart"/>
      <w:r w:rsidRPr="0005496A">
        <w:rPr>
          <w:b/>
          <w:bCs/>
        </w:rPr>
        <w:t>Vondstcategori</w:t>
      </w:r>
      <w:r w:rsidR="001570E7">
        <w:rPr>
          <w:b/>
          <w:bCs/>
        </w:rPr>
        <w:t>ë</w:t>
      </w:r>
      <w:r w:rsidRPr="0005496A">
        <w:rPr>
          <w:b/>
          <w:bCs/>
        </w:rPr>
        <w:t>n</w:t>
      </w:r>
      <w:proofErr w:type="spellEnd"/>
      <w:r w:rsidRPr="0005496A">
        <w:rPr>
          <w:b/>
          <w:bCs/>
        </w:rPr>
        <w:t xml:space="preserve"> en materiaalgroepen</w:t>
      </w:r>
    </w:p>
    <w:p w14:paraId="45676800" w14:textId="77777777" w:rsidR="0005496A" w:rsidRDefault="0005496A" w:rsidP="0005496A">
      <w:r>
        <w:t xml:space="preserve">Analyses van de verschillende vondsten, vondstconcentraties en clusters, zijn relevant voor de reconstructie van allerhande activiteiten. </w:t>
      </w:r>
    </w:p>
    <w:p w14:paraId="2B0DA596" w14:textId="77777777" w:rsidR="0005496A" w:rsidRDefault="0005496A" w:rsidP="0005496A"/>
    <w:p w14:paraId="45964050" w14:textId="77777777" w:rsidR="0005496A" w:rsidRPr="00D728FA" w:rsidRDefault="0005496A" w:rsidP="0005496A">
      <w:pPr>
        <w:rPr>
          <w:u w:val="single"/>
        </w:rPr>
      </w:pPr>
      <w:r w:rsidRPr="00D728FA">
        <w:rPr>
          <w:u w:val="single"/>
        </w:rPr>
        <w:t>(Vuur)steen</w:t>
      </w:r>
    </w:p>
    <w:p w14:paraId="302E0838" w14:textId="77777777" w:rsidR="0005496A" w:rsidRDefault="0005496A" w:rsidP="00EB27A3">
      <w:pPr>
        <w:pStyle w:val="Lijstalinea"/>
        <w:numPr>
          <w:ilvl w:val="0"/>
          <w:numId w:val="15"/>
        </w:numPr>
      </w:pPr>
      <w:r>
        <w:t xml:space="preserve">Wat zijn de typo(chrono)logische en functionele, technologische kenmerken van het vuursteen? </w:t>
      </w:r>
    </w:p>
    <w:p w14:paraId="70FE06EF" w14:textId="77777777" w:rsidR="0005496A" w:rsidRDefault="0005496A" w:rsidP="00EB27A3">
      <w:pPr>
        <w:pStyle w:val="Lijstalinea"/>
        <w:numPr>
          <w:ilvl w:val="0"/>
          <w:numId w:val="15"/>
        </w:numPr>
      </w:pPr>
      <w:r>
        <w:t xml:space="preserve"> Wat is de herkomst van het (vuur)steenmateriaal (</w:t>
      </w:r>
      <w:proofErr w:type="spellStart"/>
      <w:r>
        <w:t>raw</w:t>
      </w:r>
      <w:proofErr w:type="spellEnd"/>
      <w:r>
        <w:t xml:space="preserve"> </w:t>
      </w:r>
      <w:proofErr w:type="spellStart"/>
      <w:r>
        <w:t>material</w:t>
      </w:r>
      <w:proofErr w:type="spellEnd"/>
      <w:r>
        <w:t xml:space="preserve"> units)?  Welke activiteiten kunnen op basis van gebruikssporenanalyse worden achterhaald?</w:t>
      </w:r>
    </w:p>
    <w:p w14:paraId="5C5D00AC" w14:textId="77777777" w:rsidR="0005496A" w:rsidRDefault="0005496A" w:rsidP="0005496A"/>
    <w:p w14:paraId="76EFBE71" w14:textId="77777777" w:rsidR="0005496A" w:rsidRPr="00D728FA" w:rsidRDefault="0005496A" w:rsidP="0005496A">
      <w:pPr>
        <w:rPr>
          <w:u w:val="single"/>
        </w:rPr>
      </w:pPr>
      <w:r w:rsidRPr="00D728FA">
        <w:rPr>
          <w:u w:val="single"/>
        </w:rPr>
        <w:t>Verkoolde botanische resten</w:t>
      </w:r>
    </w:p>
    <w:p w14:paraId="6669EDD5" w14:textId="77777777" w:rsidR="0005496A" w:rsidRDefault="0005496A" w:rsidP="00EB27A3">
      <w:pPr>
        <w:pStyle w:val="Lijstalinea"/>
        <w:numPr>
          <w:ilvl w:val="0"/>
          <w:numId w:val="16"/>
        </w:numPr>
      </w:pPr>
      <w:r>
        <w:t>Uit welke soorten bestaan de verkoolde botanische resten (houtskool- boomsoort</w:t>
      </w:r>
      <w:r w:rsidR="00CC230F">
        <w:t>;</w:t>
      </w:r>
      <w:r>
        <w:t xml:space="preserve"> </w:t>
      </w:r>
      <w:proofErr w:type="spellStart"/>
      <w:r>
        <w:t>parenchyme</w:t>
      </w:r>
      <w:proofErr w:type="spellEnd"/>
      <w:r w:rsidR="00CC230F">
        <w:t>-</w:t>
      </w:r>
      <w:r>
        <w:t xml:space="preserve"> plantensoort, noten/vruchten zaden</w:t>
      </w:r>
      <w:r w:rsidR="00CC230F">
        <w:t xml:space="preserve"> eveneens naar soort</w:t>
      </w:r>
      <w:r>
        <w:t>?</w:t>
      </w:r>
    </w:p>
    <w:p w14:paraId="08D5FD18" w14:textId="77777777" w:rsidR="001570E7" w:rsidRDefault="001570E7" w:rsidP="001570E7">
      <w:r>
        <w:t>Onverbrande organische resten (visweer)</w:t>
      </w:r>
    </w:p>
    <w:p w14:paraId="145B26BC" w14:textId="77777777" w:rsidR="001570E7" w:rsidRDefault="001570E7" w:rsidP="001570E7">
      <w:pPr>
        <w:pStyle w:val="Lijstalinea"/>
        <w:numPr>
          <w:ilvl w:val="0"/>
          <w:numId w:val="16"/>
        </w:numPr>
      </w:pPr>
      <w:r>
        <w:t>(boomsoort, kapdatum)</w:t>
      </w:r>
    </w:p>
    <w:p w14:paraId="07E9C9CD" w14:textId="77777777" w:rsidR="0005496A" w:rsidRDefault="0005496A" w:rsidP="0005496A"/>
    <w:p w14:paraId="2EEF663C" w14:textId="77777777" w:rsidR="00CC230F" w:rsidRDefault="00CC230F" w:rsidP="0005496A">
      <w:pPr>
        <w:rPr>
          <w:u w:val="single"/>
        </w:rPr>
      </w:pPr>
    </w:p>
    <w:p w14:paraId="3131DE72" w14:textId="77777777" w:rsidR="00CC230F" w:rsidRDefault="00CC230F" w:rsidP="0005496A">
      <w:pPr>
        <w:rPr>
          <w:u w:val="single"/>
        </w:rPr>
      </w:pPr>
    </w:p>
    <w:p w14:paraId="612F7C4D" w14:textId="77777777" w:rsidR="0005496A" w:rsidRPr="00D728FA" w:rsidRDefault="0005496A" w:rsidP="0005496A">
      <w:pPr>
        <w:rPr>
          <w:u w:val="single"/>
        </w:rPr>
      </w:pPr>
      <w:r w:rsidRPr="00D728FA">
        <w:rPr>
          <w:u w:val="single"/>
        </w:rPr>
        <w:t>Grondsporen</w:t>
      </w:r>
    </w:p>
    <w:p w14:paraId="75C07B59" w14:textId="77777777" w:rsidR="0005496A" w:rsidRDefault="00CC230F" w:rsidP="0005496A">
      <w:r>
        <w:t xml:space="preserve">Op basis van de verspreiding van houtskool en knappersteen wordt de aanwezigheid van </w:t>
      </w:r>
      <w:r w:rsidR="0005496A">
        <w:t xml:space="preserve">kuilhaarden </w:t>
      </w:r>
      <w:r>
        <w:t xml:space="preserve">verwacht </w:t>
      </w:r>
      <w:r w:rsidR="0005496A">
        <w:t xml:space="preserve">en wellicht </w:t>
      </w:r>
      <w:r>
        <w:t xml:space="preserve">ook </w:t>
      </w:r>
      <w:r w:rsidR="0005496A">
        <w:t>ander</w:t>
      </w:r>
      <w:r>
        <w:t>e</w:t>
      </w:r>
      <w:r w:rsidR="0005496A">
        <w:t xml:space="preserve"> </w:t>
      </w:r>
      <w:r>
        <w:t>type grond</w:t>
      </w:r>
      <w:r w:rsidR="0005496A">
        <w:t xml:space="preserve">sporen. </w:t>
      </w:r>
      <w:proofErr w:type="spellStart"/>
      <w:r w:rsidR="0005496A">
        <w:t>Taphanomisch</w:t>
      </w:r>
      <w:proofErr w:type="spellEnd"/>
      <w:r w:rsidR="0005496A">
        <w:t xml:space="preserve"> is </w:t>
      </w:r>
      <w:r>
        <w:t xml:space="preserve">echter </w:t>
      </w:r>
      <w:r w:rsidR="0005496A">
        <w:t xml:space="preserve">nog weinig bekend over de vorming van bodems en het ‘versluieren’ van </w:t>
      </w:r>
      <w:proofErr w:type="spellStart"/>
      <w:r w:rsidR="0005496A">
        <w:t>van</w:t>
      </w:r>
      <w:proofErr w:type="spellEnd"/>
      <w:r w:rsidR="0005496A">
        <w:t xml:space="preserve"> grondsporen</w:t>
      </w:r>
      <w:r>
        <w:t xml:space="preserve"> door bodevorming</w:t>
      </w:r>
      <w:r w:rsidR="0005496A">
        <w:t xml:space="preserve">. </w:t>
      </w:r>
    </w:p>
    <w:p w14:paraId="7448FC51" w14:textId="77777777" w:rsidR="0005496A" w:rsidRDefault="0005496A" w:rsidP="00EB27A3">
      <w:pPr>
        <w:pStyle w:val="Lijstalinea"/>
        <w:numPr>
          <w:ilvl w:val="0"/>
          <w:numId w:val="16"/>
        </w:numPr>
      </w:pPr>
      <w:r>
        <w:t xml:space="preserve">Op welke wijze kunnen sporen in kaart worden gebracht die in de top van de </w:t>
      </w:r>
      <w:proofErr w:type="spellStart"/>
      <w:r>
        <w:t>podzol</w:t>
      </w:r>
      <w:proofErr w:type="spellEnd"/>
      <w:r>
        <w:t xml:space="preserve"> aanwezig zijn?</w:t>
      </w:r>
    </w:p>
    <w:p w14:paraId="2F049A5A" w14:textId="77777777" w:rsidR="0005496A" w:rsidRDefault="0005496A" w:rsidP="00EB27A3">
      <w:pPr>
        <w:pStyle w:val="Lijstalinea"/>
        <w:numPr>
          <w:ilvl w:val="0"/>
          <w:numId w:val="16"/>
        </w:numPr>
      </w:pPr>
      <w:r>
        <w:t xml:space="preserve">Waaruit bestaat de vulling van aanwezige grondsporen, zowel lithologisch, </w:t>
      </w:r>
      <w:proofErr w:type="spellStart"/>
      <w:r>
        <w:t>bodemchemisch</w:t>
      </w:r>
      <w:proofErr w:type="spellEnd"/>
      <w:r>
        <w:t>?</w:t>
      </w:r>
    </w:p>
    <w:p w14:paraId="5EA229F6" w14:textId="77777777" w:rsidR="0005496A" w:rsidRDefault="0005496A" w:rsidP="00EB27A3">
      <w:pPr>
        <w:pStyle w:val="Lijstalinea"/>
        <w:numPr>
          <w:ilvl w:val="0"/>
          <w:numId w:val="16"/>
        </w:numPr>
      </w:pPr>
      <w:r>
        <w:t xml:space="preserve">Wat is de functie </w:t>
      </w:r>
      <w:r w:rsidR="00E512A5">
        <w:t xml:space="preserve"> of type </w:t>
      </w:r>
      <w:r>
        <w:t>van eventueel aanwezige grondsporen?</w:t>
      </w:r>
    </w:p>
    <w:p w14:paraId="0E30B636" w14:textId="77777777" w:rsidR="0005496A" w:rsidRDefault="0005496A" w:rsidP="00EB27A3">
      <w:pPr>
        <w:pStyle w:val="Lijstalinea"/>
        <w:numPr>
          <w:ilvl w:val="0"/>
          <w:numId w:val="16"/>
        </w:numPr>
      </w:pPr>
      <w:r>
        <w:t xml:space="preserve">Zijn configuraties of anderzijds patronen te herkennen in verspreiding van grondsporen? </w:t>
      </w:r>
    </w:p>
    <w:p w14:paraId="7DCAE20C" w14:textId="77777777" w:rsidR="009614F1" w:rsidRPr="00E512A5" w:rsidRDefault="0005496A" w:rsidP="00EB27A3">
      <w:pPr>
        <w:pStyle w:val="Lijstalinea"/>
        <w:numPr>
          <w:ilvl w:val="0"/>
          <w:numId w:val="16"/>
        </w:numPr>
        <w:autoSpaceDE w:val="0"/>
        <w:autoSpaceDN w:val="0"/>
        <w:adjustRightInd w:val="0"/>
        <w:rPr>
          <w:rFonts w:cs="Arial"/>
          <w:szCs w:val="20"/>
          <w:lang w:eastAsia="nl-NL"/>
        </w:rPr>
      </w:pPr>
      <w:r w:rsidRPr="00E512A5">
        <w:t xml:space="preserve">Hoe dateren de grondsporen? </w:t>
      </w:r>
    </w:p>
    <w:p w14:paraId="6B4EDB8B" w14:textId="77777777" w:rsidR="009614F1" w:rsidRPr="00E512A5" w:rsidRDefault="009614F1" w:rsidP="00EB27A3">
      <w:pPr>
        <w:pStyle w:val="Lijstalinea"/>
        <w:numPr>
          <w:ilvl w:val="0"/>
          <w:numId w:val="16"/>
        </w:numPr>
        <w:autoSpaceDE w:val="0"/>
        <w:autoSpaceDN w:val="0"/>
        <w:adjustRightInd w:val="0"/>
        <w:rPr>
          <w:rFonts w:cs="Arial"/>
          <w:szCs w:val="20"/>
          <w:lang w:eastAsia="nl-NL"/>
        </w:rPr>
      </w:pPr>
      <w:r w:rsidRPr="00E512A5">
        <w:rPr>
          <w:rFonts w:cs="Arial"/>
          <w:szCs w:val="20"/>
          <w:lang w:eastAsia="nl-NL"/>
        </w:rPr>
        <w:t xml:space="preserve">Zijn er graven </w:t>
      </w:r>
      <w:r w:rsidR="00E512A5" w:rsidRPr="00E512A5">
        <w:rPr>
          <w:rFonts w:cs="Arial"/>
          <w:szCs w:val="20"/>
          <w:lang w:eastAsia="nl-NL"/>
        </w:rPr>
        <w:t xml:space="preserve">en of crematies </w:t>
      </w:r>
      <w:r w:rsidRPr="00E512A5">
        <w:rPr>
          <w:rFonts w:cs="Arial"/>
          <w:szCs w:val="20"/>
          <w:lang w:eastAsia="nl-NL"/>
        </w:rPr>
        <w:t xml:space="preserve">aangetroffen en wat is hun datering? </w:t>
      </w:r>
    </w:p>
    <w:p w14:paraId="4B4966FF" w14:textId="77777777" w:rsidR="0005496A" w:rsidRDefault="0005496A" w:rsidP="0005496A"/>
    <w:p w14:paraId="5A011615" w14:textId="77777777" w:rsidR="0005496A" w:rsidRPr="0005496A" w:rsidRDefault="0005496A" w:rsidP="0005496A">
      <w:pPr>
        <w:rPr>
          <w:b/>
          <w:bCs/>
        </w:rPr>
      </w:pPr>
      <w:r w:rsidRPr="0005496A">
        <w:rPr>
          <w:b/>
          <w:bCs/>
        </w:rPr>
        <w:t>Landschap</w:t>
      </w:r>
    </w:p>
    <w:p w14:paraId="76B90E79" w14:textId="77777777" w:rsidR="00E512A5" w:rsidRPr="00E512A5" w:rsidRDefault="0005496A" w:rsidP="00E512A5">
      <w:pPr>
        <w:pStyle w:val="Lijstalinea"/>
        <w:numPr>
          <w:ilvl w:val="0"/>
          <w:numId w:val="17"/>
        </w:numPr>
        <w:autoSpaceDE w:val="0"/>
        <w:autoSpaceDN w:val="0"/>
        <w:adjustRightInd w:val="0"/>
        <w:rPr>
          <w:rFonts w:cs="TT17At00"/>
          <w:szCs w:val="20"/>
          <w:lang w:eastAsia="nl-NL"/>
        </w:rPr>
      </w:pPr>
      <w:r>
        <w:t xml:space="preserve">Wat zijn de lithologische bodemkundige kenmerken van de vindplaatsen? </w:t>
      </w:r>
    </w:p>
    <w:p w14:paraId="346D38E9" w14:textId="77777777" w:rsidR="0005496A" w:rsidRPr="00E512A5" w:rsidRDefault="00E512A5" w:rsidP="00E512A5">
      <w:pPr>
        <w:pStyle w:val="Lijstalinea"/>
        <w:numPr>
          <w:ilvl w:val="0"/>
          <w:numId w:val="17"/>
        </w:numPr>
        <w:autoSpaceDE w:val="0"/>
        <w:autoSpaceDN w:val="0"/>
        <w:adjustRightInd w:val="0"/>
        <w:rPr>
          <w:rFonts w:cs="TT17At00"/>
          <w:szCs w:val="20"/>
          <w:lang w:eastAsia="nl-NL"/>
        </w:rPr>
      </w:pPr>
      <w:r w:rsidRPr="00E0248A">
        <w:rPr>
          <w:rFonts w:cs="TT17At00"/>
          <w:szCs w:val="20"/>
          <w:lang w:eastAsia="nl-NL"/>
        </w:rPr>
        <w:t>Hoe ziet de bodemopbouw eruit?</w:t>
      </w:r>
    </w:p>
    <w:p w14:paraId="5D2D0D59" w14:textId="77777777" w:rsidR="00E512A5" w:rsidRDefault="00E512A5" w:rsidP="00EB27A3">
      <w:pPr>
        <w:pStyle w:val="Lijstalinea"/>
        <w:numPr>
          <w:ilvl w:val="0"/>
          <w:numId w:val="17"/>
        </w:numPr>
      </w:pPr>
      <w:r>
        <w:t>Wanneer zijn de vindplaatsen afgedekt door veen?</w:t>
      </w:r>
    </w:p>
    <w:p w14:paraId="2465ECD8" w14:textId="77777777" w:rsidR="00E512A5" w:rsidRDefault="00E512A5" w:rsidP="00EB27A3">
      <w:pPr>
        <w:pStyle w:val="Lijstalinea"/>
        <w:numPr>
          <w:ilvl w:val="0"/>
          <w:numId w:val="17"/>
        </w:numPr>
      </w:pPr>
      <w:r>
        <w:t xml:space="preserve">Hoe en in welke mate heeft erosie plaats gevonden van de top van het dekzand? </w:t>
      </w:r>
    </w:p>
    <w:p w14:paraId="753BE851" w14:textId="77777777" w:rsidR="0005496A" w:rsidRDefault="0005496A" w:rsidP="00EB27A3">
      <w:pPr>
        <w:pStyle w:val="Lijstalinea"/>
        <w:numPr>
          <w:ilvl w:val="0"/>
          <w:numId w:val="17"/>
        </w:numPr>
      </w:pPr>
      <w:r>
        <w:t xml:space="preserve">Is er op basis van het chronologisch kader mogelijk om op mesoniveau (binnen het </w:t>
      </w:r>
      <w:r w:rsidR="00E512A5">
        <w:t>plan</w:t>
      </w:r>
      <w:r>
        <w:t xml:space="preserve">gebied of daar vlakbij) een locatie (uit het vooronderzoek) te bepalen waar voldoende intact veen aanwezig is en zo ja hoe? </w:t>
      </w:r>
    </w:p>
    <w:p w14:paraId="164C6111" w14:textId="77777777" w:rsidR="0005496A" w:rsidRDefault="0005496A" w:rsidP="00EB27A3">
      <w:pPr>
        <w:pStyle w:val="Lijstalinea"/>
        <w:numPr>
          <w:ilvl w:val="0"/>
          <w:numId w:val="17"/>
        </w:numPr>
      </w:pPr>
      <w:r>
        <w:t>Wat zijn de mogelijkheden voor het bepalen of een veensequentie intact is,</w:t>
      </w:r>
    </w:p>
    <w:p w14:paraId="0B34838C" w14:textId="77777777" w:rsidR="0005496A" w:rsidRDefault="0005496A" w:rsidP="00EB27A3">
      <w:pPr>
        <w:pStyle w:val="Lijstalinea"/>
        <w:numPr>
          <w:ilvl w:val="0"/>
          <w:numId w:val="17"/>
        </w:numPr>
      </w:pPr>
      <w:r>
        <w:t>Indien intact veen aanwezig is hoe is de diachrone en synchrone vegetatiereconstructie</w:t>
      </w:r>
    </w:p>
    <w:p w14:paraId="78A75870" w14:textId="77777777" w:rsidR="009614F1" w:rsidRPr="00E0248A" w:rsidRDefault="009614F1" w:rsidP="00EB27A3">
      <w:pPr>
        <w:pStyle w:val="Lijstalinea"/>
        <w:numPr>
          <w:ilvl w:val="0"/>
          <w:numId w:val="17"/>
        </w:numPr>
        <w:autoSpaceDE w:val="0"/>
        <w:autoSpaceDN w:val="0"/>
        <w:adjustRightInd w:val="0"/>
        <w:rPr>
          <w:rFonts w:cs="Arial"/>
          <w:color w:val="000000"/>
          <w:szCs w:val="20"/>
          <w:lang w:eastAsia="nl-NL"/>
        </w:rPr>
      </w:pPr>
      <w:r w:rsidRPr="00E0248A">
        <w:rPr>
          <w:rFonts w:cs="Arial"/>
          <w:color w:val="000000"/>
          <w:szCs w:val="20"/>
          <w:lang w:eastAsia="nl-NL"/>
        </w:rPr>
        <w:t xml:space="preserve">Wat is de relatie tussen de vindplaats en het omringende landschap? </w:t>
      </w:r>
    </w:p>
    <w:p w14:paraId="46F8C4F0" w14:textId="77777777" w:rsidR="009614F1" w:rsidRPr="00E0248A" w:rsidRDefault="009614F1" w:rsidP="00EB27A3">
      <w:pPr>
        <w:pStyle w:val="Lijstalinea"/>
        <w:numPr>
          <w:ilvl w:val="0"/>
          <w:numId w:val="17"/>
        </w:numPr>
        <w:autoSpaceDE w:val="0"/>
        <w:autoSpaceDN w:val="0"/>
        <w:adjustRightInd w:val="0"/>
        <w:rPr>
          <w:rFonts w:cs="Arial"/>
          <w:color w:val="000000"/>
          <w:szCs w:val="20"/>
          <w:lang w:eastAsia="nl-NL"/>
        </w:rPr>
      </w:pPr>
      <w:r w:rsidRPr="00E0248A">
        <w:rPr>
          <w:rFonts w:cs="Arial"/>
          <w:color w:val="000000"/>
          <w:szCs w:val="20"/>
          <w:lang w:eastAsia="nl-NL"/>
        </w:rPr>
        <w:t>Welke ontwikkeling heeft het landschap doorgemaakt en hoe heeft de mens zich hieraan aangepast of hierin een rol gespeeld?</w:t>
      </w:r>
    </w:p>
    <w:p w14:paraId="50A7F597" w14:textId="77777777" w:rsidR="009614F1" w:rsidRDefault="009614F1" w:rsidP="009614F1">
      <w:pPr>
        <w:pStyle w:val="Lijstalinea"/>
      </w:pPr>
    </w:p>
    <w:p w14:paraId="568589DB" w14:textId="77777777" w:rsidR="0005496A" w:rsidRDefault="0005496A" w:rsidP="0005496A"/>
    <w:p w14:paraId="5C0674E4" w14:textId="77777777" w:rsidR="0005496A" w:rsidRPr="0005496A" w:rsidRDefault="0005496A" w:rsidP="0005496A">
      <w:pPr>
        <w:rPr>
          <w:b/>
          <w:bCs/>
        </w:rPr>
      </w:pPr>
      <w:r w:rsidRPr="0005496A">
        <w:rPr>
          <w:b/>
          <w:bCs/>
        </w:rPr>
        <w:t>Schaalniveaus</w:t>
      </w:r>
    </w:p>
    <w:p w14:paraId="7EBF42F7" w14:textId="77777777" w:rsidR="0005496A" w:rsidRPr="00D4213E" w:rsidRDefault="0005496A" w:rsidP="00EB27A3">
      <w:pPr>
        <w:pStyle w:val="Lijstalinea"/>
        <w:numPr>
          <w:ilvl w:val="0"/>
          <w:numId w:val="18"/>
        </w:numPr>
      </w:pPr>
      <w:r w:rsidRPr="00D4213E">
        <w:t>Welke activiteiten zijn te reconstrueren en wanneer zijn die uitgevoerd op microschaal (vindplaatsniveau).</w:t>
      </w:r>
    </w:p>
    <w:p w14:paraId="0A78EC67" w14:textId="77777777" w:rsidR="009614F1" w:rsidRPr="00D4213E" w:rsidRDefault="009614F1" w:rsidP="00E512A5">
      <w:pPr>
        <w:pStyle w:val="Lijstalinea"/>
        <w:numPr>
          <w:ilvl w:val="0"/>
          <w:numId w:val="18"/>
        </w:numPr>
        <w:autoSpaceDE w:val="0"/>
        <w:autoSpaceDN w:val="0"/>
        <w:adjustRightInd w:val="0"/>
        <w:rPr>
          <w:rFonts w:cs="Arial"/>
          <w:szCs w:val="20"/>
          <w:lang w:eastAsia="nl-NL"/>
        </w:rPr>
      </w:pPr>
      <w:r w:rsidRPr="00D4213E">
        <w:rPr>
          <w:rFonts w:cs="Arial"/>
          <w:szCs w:val="20"/>
          <w:lang w:eastAsia="nl-NL"/>
        </w:rPr>
        <w:t>Welke informatie levert het onderzoek op over de voedseleconomie?</w:t>
      </w:r>
    </w:p>
    <w:p w14:paraId="5C11E9D5" w14:textId="77777777" w:rsidR="0005496A" w:rsidRPr="00D4213E" w:rsidRDefault="0005496A" w:rsidP="00EB27A3">
      <w:pPr>
        <w:pStyle w:val="Lijstalinea"/>
        <w:numPr>
          <w:ilvl w:val="0"/>
          <w:numId w:val="18"/>
        </w:numPr>
      </w:pPr>
      <w:r w:rsidRPr="00D4213E">
        <w:t>Hoe relateren die activiteiten zich op (</w:t>
      </w:r>
      <w:proofErr w:type="spellStart"/>
      <w:r w:rsidRPr="00D4213E">
        <w:t>mesoschaal</w:t>
      </w:r>
      <w:proofErr w:type="spellEnd"/>
      <w:r w:rsidRPr="00D4213E">
        <w:t>) met de andere vindplaatsen niveau van plangebied Stichtsekant</w:t>
      </w:r>
      <w:r w:rsidR="00E512A5" w:rsidRPr="00D4213E">
        <w:t xml:space="preserve">/ westelijke zone van de Eem binnen gemeente Almere </w:t>
      </w:r>
    </w:p>
    <w:p w14:paraId="364475FC" w14:textId="77777777" w:rsidR="0005496A" w:rsidRPr="00D4213E" w:rsidRDefault="0005496A" w:rsidP="00EB27A3">
      <w:pPr>
        <w:pStyle w:val="Lijstalinea"/>
        <w:numPr>
          <w:ilvl w:val="0"/>
          <w:numId w:val="18"/>
        </w:numPr>
      </w:pPr>
      <w:r w:rsidRPr="00D4213E">
        <w:t>Hoe relateren de activiteiten die op m</w:t>
      </w:r>
      <w:r w:rsidR="00E512A5" w:rsidRPr="00D4213E">
        <w:t>acro</w:t>
      </w:r>
      <w:r w:rsidRPr="00D4213E">
        <w:t>schaal zijn uitgevoerd zich op macroschaal (niveau van de Eemvallei)</w:t>
      </w:r>
    </w:p>
    <w:p w14:paraId="7B6F03B5" w14:textId="77777777" w:rsidR="0005496A" w:rsidRDefault="0005496A" w:rsidP="0005496A"/>
    <w:p w14:paraId="6CEE3BAD" w14:textId="77777777" w:rsidR="0005496A" w:rsidRPr="00D728FA" w:rsidRDefault="00472750" w:rsidP="0005496A">
      <w:pPr>
        <w:rPr>
          <w:b/>
          <w:bCs/>
        </w:rPr>
      </w:pPr>
      <w:r w:rsidRPr="00D728FA">
        <w:rPr>
          <w:b/>
          <w:bCs/>
        </w:rPr>
        <w:t>Evaluatie</w:t>
      </w:r>
      <w:r>
        <w:rPr>
          <w:b/>
          <w:bCs/>
        </w:rPr>
        <w:t xml:space="preserve">, </w:t>
      </w:r>
      <w:r w:rsidRPr="00D728FA">
        <w:rPr>
          <w:b/>
          <w:bCs/>
        </w:rPr>
        <w:t>methode</w:t>
      </w:r>
      <w:r w:rsidR="0005496A" w:rsidRPr="00D728FA">
        <w:rPr>
          <w:b/>
          <w:bCs/>
        </w:rPr>
        <w:t xml:space="preserve"> en technieken</w:t>
      </w:r>
    </w:p>
    <w:p w14:paraId="0A743EAF" w14:textId="77777777" w:rsidR="0005496A" w:rsidRPr="00D4213E" w:rsidRDefault="0005496A" w:rsidP="00EB27A3">
      <w:pPr>
        <w:pStyle w:val="Lijstalinea"/>
        <w:numPr>
          <w:ilvl w:val="0"/>
          <w:numId w:val="19"/>
        </w:numPr>
      </w:pPr>
      <w:r>
        <w:t xml:space="preserve">Hoe </w:t>
      </w:r>
      <w:r w:rsidRPr="00D4213E">
        <w:t xml:space="preserve">verhouden de opgravingsresultaten zich tot de resultaten van de karteringen en de verschillende waarderingsfasen? Welke gegevens ontbraken bij vooronderzoek voor het opstellen van </w:t>
      </w:r>
      <w:r w:rsidR="00E512A5" w:rsidRPr="00D4213E">
        <w:t>de waardenstelling?</w:t>
      </w:r>
    </w:p>
    <w:p w14:paraId="2895632B" w14:textId="77777777" w:rsidR="0005496A" w:rsidRPr="00D4213E" w:rsidRDefault="0005496A" w:rsidP="00EB27A3">
      <w:pPr>
        <w:pStyle w:val="Lijstalinea"/>
        <w:numPr>
          <w:ilvl w:val="0"/>
          <w:numId w:val="19"/>
        </w:numPr>
      </w:pPr>
      <w:r w:rsidRPr="00D4213E">
        <w:t>Hoe zijn de resultaten van de opgraving te gebruiken bij selectieadviezen in vergelijkbare gebieden in het kader van AMZ procedures.</w:t>
      </w:r>
    </w:p>
    <w:p w14:paraId="060A26D1" w14:textId="77777777" w:rsidR="0005496A" w:rsidRPr="00D4213E" w:rsidRDefault="0005496A" w:rsidP="00F926C3"/>
    <w:p w14:paraId="4E7FCA42" w14:textId="77777777" w:rsidR="00792FA1" w:rsidRPr="00E0248A" w:rsidRDefault="00792FA1" w:rsidP="00792FA1">
      <w:pPr>
        <w:rPr>
          <w:rFonts w:cs="Tahoma"/>
          <w:szCs w:val="20"/>
        </w:rPr>
      </w:pPr>
    </w:p>
    <w:p w14:paraId="177F37DF" w14:textId="77777777" w:rsidR="0003784B" w:rsidRPr="00E0248A" w:rsidRDefault="0003784B" w:rsidP="006E4A43">
      <w:pPr>
        <w:rPr>
          <w:szCs w:val="20"/>
        </w:rPr>
      </w:pPr>
    </w:p>
    <w:p w14:paraId="068F1D16" w14:textId="77777777" w:rsidR="000B58B5" w:rsidRPr="00E0248A" w:rsidRDefault="000B58B5">
      <w:pPr>
        <w:rPr>
          <w:b/>
          <w:szCs w:val="20"/>
        </w:rPr>
      </w:pPr>
      <w:r w:rsidRPr="00E0248A">
        <w:br w:type="page"/>
      </w:r>
    </w:p>
    <w:p w14:paraId="3B5B9BE0" w14:textId="77777777" w:rsidR="008E21B8" w:rsidRPr="00E0248A" w:rsidRDefault="008E21B8" w:rsidP="00B60194">
      <w:pPr>
        <w:pStyle w:val="PvEKOP1"/>
        <w:numPr>
          <w:ilvl w:val="0"/>
          <w:numId w:val="1"/>
        </w:numPr>
        <w:tabs>
          <w:tab w:val="clear" w:pos="3828"/>
          <w:tab w:val="num" w:pos="0"/>
        </w:tabs>
        <w:spacing w:line="240" w:lineRule="auto"/>
        <w:ind w:left="0"/>
      </w:pPr>
      <w:bookmarkStart w:id="22" w:name="_Toc58415717"/>
      <w:r w:rsidRPr="00E0248A">
        <w:lastRenderedPageBreak/>
        <w:t>METHODEN EN TECHNIEKEN</w:t>
      </w:r>
      <w:bookmarkEnd w:id="22"/>
    </w:p>
    <w:p w14:paraId="4477B3C5" w14:textId="77777777" w:rsidR="00D24065" w:rsidRPr="00E0248A" w:rsidRDefault="00D24065" w:rsidP="00D24065"/>
    <w:p w14:paraId="3F386CC6" w14:textId="77777777" w:rsidR="00ED77EA" w:rsidRPr="00E0248A" w:rsidRDefault="00ED77EA" w:rsidP="00ED77EA">
      <w:pPr>
        <w:pStyle w:val="PvEKop2"/>
      </w:pPr>
      <w:bookmarkStart w:id="23" w:name="_Toc58415718"/>
      <w:r w:rsidRPr="00E0248A">
        <w:t>Strategie</w:t>
      </w:r>
      <w:bookmarkEnd w:id="23"/>
    </w:p>
    <w:p w14:paraId="72B1CA75" w14:textId="77777777" w:rsidR="004321FB" w:rsidRPr="00E0248A" w:rsidRDefault="004321FB" w:rsidP="00AF5927">
      <w:pPr>
        <w:rPr>
          <w:szCs w:val="20"/>
          <w:highlight w:val="yellow"/>
        </w:rPr>
      </w:pPr>
    </w:p>
    <w:p w14:paraId="29B0E53D" w14:textId="77777777" w:rsidR="007D0D97" w:rsidRDefault="007D0D97" w:rsidP="000A7AA0">
      <w:pPr>
        <w:rPr>
          <w:szCs w:val="20"/>
        </w:rPr>
      </w:pPr>
      <w:r>
        <w:rPr>
          <w:szCs w:val="20"/>
        </w:rPr>
        <w:t xml:space="preserve">Voor het reconstrueren van activiteiten is het noodzakelijk om </w:t>
      </w:r>
      <w:r w:rsidR="0003620D">
        <w:rPr>
          <w:szCs w:val="20"/>
        </w:rPr>
        <w:t xml:space="preserve">ruimtelijke patronen in de vondstconcentraties en clusters te onderscheiden, te analyseren en te interpreteren. </w:t>
      </w:r>
      <w:r w:rsidR="000A7AA0">
        <w:rPr>
          <w:szCs w:val="20"/>
        </w:rPr>
        <w:t xml:space="preserve">Om ruimtelijke patronen inzichtelijk te maken en om deze patronen te vergelijken met </w:t>
      </w:r>
      <w:r w:rsidR="0003620D">
        <w:rPr>
          <w:szCs w:val="20"/>
        </w:rPr>
        <w:t xml:space="preserve">soortgelijke </w:t>
      </w:r>
      <w:r w:rsidR="000A7AA0">
        <w:rPr>
          <w:szCs w:val="20"/>
        </w:rPr>
        <w:t>onderzoeken (vroeg prehistorische vindplaatsen in ve</w:t>
      </w:r>
      <w:r>
        <w:rPr>
          <w:szCs w:val="20"/>
        </w:rPr>
        <w:t>r</w:t>
      </w:r>
      <w:r w:rsidR="000A7AA0">
        <w:rPr>
          <w:szCs w:val="20"/>
        </w:rPr>
        <w:t>dronken landschappen) is gekozen om de</w:t>
      </w:r>
      <w:r w:rsidR="007D58EB">
        <w:rPr>
          <w:szCs w:val="20"/>
        </w:rPr>
        <w:t xml:space="preserve"> vondstconcentraties en clusters binnen de vindplaatsen </w:t>
      </w:r>
      <w:r w:rsidR="00673F0F">
        <w:rPr>
          <w:szCs w:val="20"/>
        </w:rPr>
        <w:t xml:space="preserve">in </w:t>
      </w:r>
      <w:proofErr w:type="spellStart"/>
      <w:r w:rsidR="00673F0F">
        <w:rPr>
          <w:szCs w:val="20"/>
        </w:rPr>
        <w:t>gridcellen</w:t>
      </w:r>
      <w:proofErr w:type="spellEnd"/>
      <w:r w:rsidR="00673F0F">
        <w:rPr>
          <w:szCs w:val="20"/>
        </w:rPr>
        <w:t xml:space="preserve"> </w:t>
      </w:r>
      <w:r w:rsidR="000A7AA0">
        <w:rPr>
          <w:szCs w:val="20"/>
        </w:rPr>
        <w:t xml:space="preserve">van 50x50 cm </w:t>
      </w:r>
      <w:r w:rsidR="00673F0F">
        <w:rPr>
          <w:szCs w:val="20"/>
        </w:rPr>
        <w:t>op</w:t>
      </w:r>
      <w:r w:rsidR="000A7AA0">
        <w:rPr>
          <w:szCs w:val="20"/>
        </w:rPr>
        <w:t xml:space="preserve"> te </w:t>
      </w:r>
      <w:r w:rsidR="00673F0F">
        <w:rPr>
          <w:szCs w:val="20"/>
        </w:rPr>
        <w:t>gegraven.</w:t>
      </w:r>
      <w:r w:rsidR="000A7AA0">
        <w:rPr>
          <w:szCs w:val="20"/>
        </w:rPr>
        <w:t xml:space="preserve"> De grond wordt per </w:t>
      </w:r>
      <w:proofErr w:type="spellStart"/>
      <w:r w:rsidR="000A7AA0">
        <w:rPr>
          <w:szCs w:val="20"/>
        </w:rPr>
        <w:t>gridcel</w:t>
      </w:r>
      <w:proofErr w:type="spellEnd"/>
      <w:r w:rsidR="000A7AA0">
        <w:rPr>
          <w:szCs w:val="20"/>
        </w:rPr>
        <w:t xml:space="preserve"> gezeefd over een zeef met een maaswijdte van 3 mm. </w:t>
      </w:r>
      <w:r>
        <w:rPr>
          <w:szCs w:val="20"/>
        </w:rPr>
        <w:t xml:space="preserve">Vervolgens wordt een vlak aangelegd onder de vondstspreiding om grondsporen te onderzoeken. </w:t>
      </w:r>
    </w:p>
    <w:p w14:paraId="02571D05" w14:textId="77777777" w:rsidR="007D0D97" w:rsidRDefault="007D0D97" w:rsidP="000A7AA0">
      <w:pPr>
        <w:rPr>
          <w:szCs w:val="20"/>
        </w:rPr>
      </w:pPr>
    </w:p>
    <w:p w14:paraId="630103B5" w14:textId="77777777" w:rsidR="00663DE0" w:rsidRDefault="00E512A5" w:rsidP="000A7AA0">
      <w:pPr>
        <w:rPr>
          <w:szCs w:val="20"/>
        </w:rPr>
      </w:pPr>
      <w:r>
        <w:rPr>
          <w:szCs w:val="20"/>
        </w:rPr>
        <w:t>De opgraving wordt gefaseerd uitgevoerd, o</w:t>
      </w:r>
      <w:r w:rsidR="00673F0F">
        <w:rPr>
          <w:szCs w:val="20"/>
        </w:rPr>
        <w:t>mdat de</w:t>
      </w:r>
      <w:r>
        <w:rPr>
          <w:szCs w:val="20"/>
        </w:rPr>
        <w:t xml:space="preserve"> aanwezigheid van antropogene structuren in de laag van het Hauwert complex nog niet is vastgesteld. Daarnaast is de</w:t>
      </w:r>
      <w:r w:rsidR="00673F0F">
        <w:rPr>
          <w:szCs w:val="20"/>
        </w:rPr>
        <w:t xml:space="preserve"> exacte verticale vondstspreiding n</w:t>
      </w:r>
      <w:r w:rsidR="000A7AA0">
        <w:rPr>
          <w:szCs w:val="20"/>
        </w:rPr>
        <w:t>i</w:t>
      </w:r>
      <w:r w:rsidR="00673F0F">
        <w:rPr>
          <w:szCs w:val="20"/>
        </w:rPr>
        <w:t>et bekend is (tot hoe diep de vondsten in de top van het dekzand aanwezig zijn)</w:t>
      </w:r>
      <w:r>
        <w:rPr>
          <w:szCs w:val="20"/>
        </w:rPr>
        <w:t xml:space="preserve">. Als laatste is ook </w:t>
      </w:r>
      <w:r w:rsidR="007D0D97">
        <w:rPr>
          <w:szCs w:val="20"/>
        </w:rPr>
        <w:t xml:space="preserve">de aanwezigheid van grondsporen nog niet onomstotelijk is </w:t>
      </w:r>
      <w:r>
        <w:rPr>
          <w:szCs w:val="20"/>
        </w:rPr>
        <w:t>bepaald.</w:t>
      </w:r>
      <w:r w:rsidR="007D0D97">
        <w:rPr>
          <w:szCs w:val="20"/>
        </w:rPr>
        <w:t xml:space="preserve"> </w:t>
      </w:r>
    </w:p>
    <w:p w14:paraId="38F82E1E" w14:textId="77777777" w:rsidR="007D0D97" w:rsidRDefault="007D0D97" w:rsidP="000A7AA0">
      <w:pPr>
        <w:rPr>
          <w:szCs w:val="20"/>
        </w:rPr>
      </w:pPr>
    </w:p>
    <w:p w14:paraId="240E0CF1" w14:textId="77777777" w:rsidR="00C9054B" w:rsidRDefault="007D0D97" w:rsidP="000A7AA0">
      <w:pPr>
        <w:rPr>
          <w:szCs w:val="20"/>
        </w:rPr>
      </w:pPr>
      <w:r w:rsidRPr="00E512A5">
        <w:rPr>
          <w:szCs w:val="20"/>
          <w:u w:val="single"/>
        </w:rPr>
        <w:t>Fase 1 Uitgraven van het opgravingsputten.</w:t>
      </w:r>
      <w:r>
        <w:rPr>
          <w:szCs w:val="20"/>
        </w:rPr>
        <w:t xml:space="preserve"> </w:t>
      </w:r>
    </w:p>
    <w:p w14:paraId="4A133D6F" w14:textId="77777777" w:rsidR="007D0D97" w:rsidRDefault="007D0D97" w:rsidP="000A7AA0">
      <w:pPr>
        <w:rPr>
          <w:szCs w:val="20"/>
        </w:rPr>
      </w:pPr>
      <w:r>
        <w:rPr>
          <w:szCs w:val="20"/>
        </w:rPr>
        <w:t>De vindplaats wordt onderverdeeld in verschillende putten, naar gelang er grondwater onttrokken moet worden zal het efficiënter zijn om de omvang van de werkputten af te stemmen op het bemalingsplan</w:t>
      </w:r>
      <w:r w:rsidR="00E512A5">
        <w:rPr>
          <w:szCs w:val="20"/>
        </w:rPr>
        <w:t>. U</w:t>
      </w:r>
      <w:r w:rsidR="00C9054B">
        <w:rPr>
          <w:szCs w:val="20"/>
        </w:rPr>
        <w:t>i</w:t>
      </w:r>
      <w:r w:rsidR="00E512A5">
        <w:rPr>
          <w:szCs w:val="20"/>
        </w:rPr>
        <w:t>tvoe</w:t>
      </w:r>
      <w:r w:rsidR="001570E7">
        <w:rPr>
          <w:szCs w:val="20"/>
        </w:rPr>
        <w:t>r</w:t>
      </w:r>
      <w:r w:rsidR="00C9054B">
        <w:rPr>
          <w:szCs w:val="20"/>
        </w:rPr>
        <w:t>der dient bij het Plan van Aanpak een door de opdrachtgever en bevoegd overheid goed te keuren puttenplan in.</w:t>
      </w:r>
      <w:r>
        <w:rPr>
          <w:szCs w:val="20"/>
        </w:rPr>
        <w:t xml:space="preserve"> </w:t>
      </w:r>
    </w:p>
    <w:p w14:paraId="5F28BAE4" w14:textId="77777777" w:rsidR="002977F6" w:rsidRPr="00D4213E" w:rsidRDefault="007D0D97" w:rsidP="000A7AA0">
      <w:pPr>
        <w:rPr>
          <w:szCs w:val="20"/>
        </w:rPr>
      </w:pPr>
      <w:r>
        <w:rPr>
          <w:szCs w:val="20"/>
        </w:rPr>
        <w:t>De bovenste lagen worden onder begeleiding van een archeoloog afgegraven tot op het niveau van de afzettingen v</w:t>
      </w:r>
      <w:r w:rsidR="00E512A5">
        <w:rPr>
          <w:szCs w:val="20"/>
        </w:rPr>
        <w:t>a</w:t>
      </w:r>
      <w:r>
        <w:rPr>
          <w:szCs w:val="20"/>
        </w:rPr>
        <w:t xml:space="preserve">n het Hauwert -complex. Dit is het eerste relevante niveau en op dit </w:t>
      </w:r>
      <w:r w:rsidR="00C9054B">
        <w:rPr>
          <w:szCs w:val="20"/>
        </w:rPr>
        <w:t>niveau</w:t>
      </w:r>
      <w:r>
        <w:rPr>
          <w:szCs w:val="20"/>
        </w:rPr>
        <w:t xml:space="preserve"> zal vastgesteld moeten worden of er (houten) structuren aanwezig zijn die in verband </w:t>
      </w:r>
      <w:r w:rsidRPr="00D4213E">
        <w:rPr>
          <w:szCs w:val="20"/>
        </w:rPr>
        <w:t xml:space="preserve">gebracht kunnen worden met de elders in het onderzoeksgebied aangetroffen visweren. </w:t>
      </w:r>
      <w:r w:rsidR="002977F6" w:rsidRPr="00D4213E">
        <w:rPr>
          <w:szCs w:val="20"/>
        </w:rPr>
        <w:t xml:space="preserve">Indien een structuur wordt aangetroffen dan zal deze worden ingemeten, gefotografeerd, gedocumenteerd en </w:t>
      </w:r>
      <w:r w:rsidR="001570E7" w:rsidRPr="00D4213E">
        <w:rPr>
          <w:szCs w:val="20"/>
        </w:rPr>
        <w:t>al het</w:t>
      </w:r>
      <w:r w:rsidR="002977F6" w:rsidRPr="00D4213E">
        <w:rPr>
          <w:szCs w:val="20"/>
        </w:rPr>
        <w:t xml:space="preserve"> houtwerk wordt bemonsterd. Tevens worden 5 liter monster genomen van de afzett</w:t>
      </w:r>
      <w:r w:rsidR="001570E7" w:rsidRPr="00D4213E">
        <w:rPr>
          <w:szCs w:val="20"/>
        </w:rPr>
        <w:t>i</w:t>
      </w:r>
      <w:r w:rsidR="002977F6" w:rsidRPr="00D4213E">
        <w:rPr>
          <w:szCs w:val="20"/>
        </w:rPr>
        <w:t xml:space="preserve">ngen binnen en buiten de structuur. </w:t>
      </w:r>
      <w:r w:rsidR="001570E7" w:rsidRPr="00D4213E">
        <w:rPr>
          <w:szCs w:val="20"/>
        </w:rPr>
        <w:t>Elke paal wordt bemonsterd ten behoeve van soortendeterminatie en jaarring-onderzoek. Eventueel vlechtwerk wordt in zijn geheel gelicht.</w:t>
      </w:r>
      <w:r w:rsidR="002977F6" w:rsidRPr="00D4213E">
        <w:rPr>
          <w:szCs w:val="20"/>
        </w:rPr>
        <w:br/>
      </w:r>
    </w:p>
    <w:p w14:paraId="3896A86D" w14:textId="77777777" w:rsidR="00C9054B" w:rsidRPr="00D4213E" w:rsidRDefault="002977F6" w:rsidP="000A7AA0">
      <w:pPr>
        <w:rPr>
          <w:szCs w:val="20"/>
          <w:u w:val="single"/>
        </w:rPr>
      </w:pPr>
      <w:r w:rsidRPr="00D4213E">
        <w:rPr>
          <w:szCs w:val="20"/>
          <w:u w:val="single"/>
        </w:rPr>
        <w:t>Fase 2</w:t>
      </w:r>
      <w:r w:rsidR="00CE79CD" w:rsidRPr="00D4213E">
        <w:rPr>
          <w:szCs w:val="20"/>
          <w:u w:val="single"/>
        </w:rPr>
        <w:t>a</w:t>
      </w:r>
      <w:r w:rsidRPr="00D4213E">
        <w:rPr>
          <w:szCs w:val="20"/>
          <w:u w:val="single"/>
        </w:rPr>
        <w:t xml:space="preserve"> </w:t>
      </w:r>
      <w:r w:rsidR="00C9054B" w:rsidRPr="00D4213E">
        <w:rPr>
          <w:szCs w:val="20"/>
          <w:u w:val="single"/>
        </w:rPr>
        <w:t xml:space="preserve">Aanleggen vlak op dekzandniveau. </w:t>
      </w:r>
    </w:p>
    <w:p w14:paraId="06C83126" w14:textId="77777777" w:rsidR="007D0D97" w:rsidRDefault="00C9054B" w:rsidP="000A7AA0">
      <w:pPr>
        <w:rPr>
          <w:szCs w:val="20"/>
        </w:rPr>
      </w:pPr>
      <w:r>
        <w:rPr>
          <w:szCs w:val="20"/>
        </w:rPr>
        <w:t>N</w:t>
      </w:r>
      <w:r w:rsidR="002977F6">
        <w:rPr>
          <w:szCs w:val="20"/>
        </w:rPr>
        <w:t xml:space="preserve">adat een eventueel aanwezige structuren zijn opgegraven wordt verdiept naar het volgende relevante archeologisch niveau. Vlak voor de top van het dekzand (te controleren door middel van </w:t>
      </w:r>
      <w:proofErr w:type="spellStart"/>
      <w:r w:rsidR="002977F6">
        <w:rPr>
          <w:szCs w:val="20"/>
        </w:rPr>
        <w:t>gustboringen</w:t>
      </w:r>
      <w:proofErr w:type="spellEnd"/>
      <w:r w:rsidR="002977F6">
        <w:rPr>
          <w:szCs w:val="20"/>
        </w:rPr>
        <w:t xml:space="preserve"> tijdens het verdiepen van de werkput) wordt gestopt met het machinaal verdiepen van het vlak. Vanaf de top van het dekzand zal</w:t>
      </w:r>
      <w:r>
        <w:rPr>
          <w:szCs w:val="20"/>
        </w:rPr>
        <w:t>,</w:t>
      </w:r>
      <w:r w:rsidR="002977F6">
        <w:rPr>
          <w:szCs w:val="20"/>
        </w:rPr>
        <w:t xml:space="preserve"> </w:t>
      </w:r>
      <w:r>
        <w:rPr>
          <w:szCs w:val="20"/>
        </w:rPr>
        <w:t xml:space="preserve">middels een </w:t>
      </w:r>
      <w:r w:rsidR="002977F6">
        <w:rPr>
          <w:szCs w:val="20"/>
        </w:rPr>
        <w:t>in het Plan van Aanpak nader uit te werken strategie</w:t>
      </w:r>
      <w:r>
        <w:rPr>
          <w:szCs w:val="20"/>
        </w:rPr>
        <w:t>,</w:t>
      </w:r>
      <w:r w:rsidR="002977F6">
        <w:rPr>
          <w:szCs w:val="20"/>
        </w:rPr>
        <w:t xml:space="preserve"> onderzocht worden of op non</w:t>
      </w:r>
      <w:r>
        <w:rPr>
          <w:szCs w:val="20"/>
        </w:rPr>
        <w:t>-</w:t>
      </w:r>
      <w:r w:rsidR="002977F6">
        <w:rPr>
          <w:szCs w:val="20"/>
        </w:rPr>
        <w:t xml:space="preserve">destructieve wijze inzicht verkregen kan worden in het voorkomen van grondsporen. </w:t>
      </w:r>
      <w:r w:rsidR="007D0D97">
        <w:rPr>
          <w:szCs w:val="20"/>
        </w:rPr>
        <w:t xml:space="preserve">  </w:t>
      </w:r>
    </w:p>
    <w:p w14:paraId="49122039" w14:textId="77777777" w:rsidR="00C9054B" w:rsidRDefault="00C9054B" w:rsidP="00D24065">
      <w:pPr>
        <w:rPr>
          <w:szCs w:val="20"/>
        </w:rPr>
      </w:pPr>
    </w:p>
    <w:p w14:paraId="576B04FF" w14:textId="77777777" w:rsidR="00C9054B" w:rsidRPr="00C9054B" w:rsidRDefault="00CE79CD" w:rsidP="00D24065">
      <w:pPr>
        <w:rPr>
          <w:szCs w:val="20"/>
          <w:u w:val="single"/>
        </w:rPr>
      </w:pPr>
      <w:r w:rsidRPr="00C9054B">
        <w:rPr>
          <w:szCs w:val="20"/>
          <w:u w:val="single"/>
        </w:rPr>
        <w:t xml:space="preserve">Fase 2b </w:t>
      </w:r>
      <w:r w:rsidR="00C9054B" w:rsidRPr="00C9054B">
        <w:rPr>
          <w:szCs w:val="20"/>
          <w:u w:val="single"/>
        </w:rPr>
        <w:t xml:space="preserve">Testvakken </w:t>
      </w:r>
    </w:p>
    <w:p w14:paraId="3FAB7FC1" w14:textId="77777777" w:rsidR="00CE79CD" w:rsidRDefault="002977F6" w:rsidP="00D24065">
      <w:pPr>
        <w:rPr>
          <w:szCs w:val="20"/>
        </w:rPr>
      </w:pPr>
      <w:r>
        <w:rPr>
          <w:szCs w:val="20"/>
        </w:rPr>
        <w:t xml:space="preserve">Vervolgens wordt een segment (vak van 1x1 m) uitgezet </w:t>
      </w:r>
      <w:r w:rsidR="00673F0F">
        <w:rPr>
          <w:szCs w:val="20"/>
        </w:rPr>
        <w:t xml:space="preserve">op de boring met de meeste harde </w:t>
      </w:r>
      <w:r w:rsidR="00673F0F" w:rsidRPr="002A1523">
        <w:rPr>
          <w:szCs w:val="20"/>
        </w:rPr>
        <w:t>archeologische indicatoren of het grootste aantal zachte indicatoren (hazelnootdoppen)</w:t>
      </w:r>
      <w:r w:rsidR="00C9054B" w:rsidRPr="002A1523">
        <w:rPr>
          <w:szCs w:val="20"/>
        </w:rPr>
        <w:t xml:space="preserve"> (</w:t>
      </w:r>
      <w:r w:rsidR="00192F3C" w:rsidRPr="002A1523">
        <w:rPr>
          <w:szCs w:val="20"/>
        </w:rPr>
        <w:t>bijlage</w:t>
      </w:r>
      <w:r w:rsidR="00C9054B" w:rsidRPr="002A1523">
        <w:rPr>
          <w:szCs w:val="20"/>
        </w:rPr>
        <w:t xml:space="preserve"> </w:t>
      </w:r>
      <w:r w:rsidR="00F032C9" w:rsidRPr="002A1523">
        <w:rPr>
          <w:szCs w:val="20"/>
        </w:rPr>
        <w:t>5</w:t>
      </w:r>
      <w:r w:rsidR="00C9054B" w:rsidRPr="002A1523">
        <w:rPr>
          <w:szCs w:val="20"/>
        </w:rPr>
        <w:t>)</w:t>
      </w:r>
      <w:r w:rsidRPr="002A1523">
        <w:rPr>
          <w:szCs w:val="20"/>
        </w:rPr>
        <w:t xml:space="preserve">. Dit </w:t>
      </w:r>
      <w:r w:rsidR="00673F0F" w:rsidRPr="002A1523">
        <w:rPr>
          <w:szCs w:val="20"/>
        </w:rPr>
        <w:t xml:space="preserve">vak van 1x1 m </w:t>
      </w:r>
      <w:r w:rsidRPr="002A1523">
        <w:rPr>
          <w:szCs w:val="20"/>
        </w:rPr>
        <w:t>wordt vervolgens</w:t>
      </w:r>
      <w:r w:rsidR="00673F0F" w:rsidRPr="002A1523">
        <w:rPr>
          <w:szCs w:val="20"/>
        </w:rPr>
        <w:t xml:space="preserve"> uitgeschept in vakken van 50x50x5cm. Naar verwachting worden daar 10 lagen (50 cm) uitgeschept</w:t>
      </w:r>
      <w:r w:rsidR="000A7AA0" w:rsidRPr="002A1523">
        <w:rPr>
          <w:szCs w:val="20"/>
        </w:rPr>
        <w:t>, blijkt dat de verticale spreiding dieper is</w:t>
      </w:r>
      <w:r w:rsidR="000A7AA0">
        <w:rPr>
          <w:szCs w:val="20"/>
        </w:rPr>
        <w:t xml:space="preserve"> dan 50 cm dan wordt het segment verdiept </w:t>
      </w:r>
      <w:r w:rsidR="007D0D97">
        <w:rPr>
          <w:szCs w:val="20"/>
        </w:rPr>
        <w:t xml:space="preserve">tot dat </w:t>
      </w:r>
      <w:r w:rsidR="00CE79CD">
        <w:rPr>
          <w:szCs w:val="20"/>
        </w:rPr>
        <w:t>een compleet beeld is verkregen over de verticale spreiding.</w:t>
      </w:r>
      <w:r w:rsidR="000A21BD">
        <w:rPr>
          <w:szCs w:val="20"/>
        </w:rPr>
        <w:t xml:space="preserve"> De testvakken in bijlage 5 zijn deels indicatief, in een Plan van Aanpak zullen de uiteindelijk op te graven testvakken worden aangegeven.</w:t>
      </w:r>
    </w:p>
    <w:p w14:paraId="3150F624" w14:textId="77777777" w:rsidR="00CE79CD" w:rsidRDefault="00CE79CD" w:rsidP="00D24065">
      <w:pPr>
        <w:rPr>
          <w:szCs w:val="20"/>
        </w:rPr>
      </w:pPr>
    </w:p>
    <w:p w14:paraId="09FF938E" w14:textId="77777777" w:rsidR="00C9054B" w:rsidRPr="00C9054B" w:rsidRDefault="00CE79CD" w:rsidP="00D24065">
      <w:pPr>
        <w:rPr>
          <w:szCs w:val="20"/>
          <w:u w:val="single"/>
        </w:rPr>
      </w:pPr>
      <w:r w:rsidRPr="00C9054B">
        <w:rPr>
          <w:szCs w:val="20"/>
          <w:u w:val="single"/>
        </w:rPr>
        <w:t>Fase 3</w:t>
      </w:r>
      <w:r w:rsidR="00337517" w:rsidRPr="00C9054B">
        <w:rPr>
          <w:szCs w:val="20"/>
          <w:u w:val="single"/>
        </w:rPr>
        <w:t>a</w:t>
      </w:r>
      <w:r w:rsidRPr="00C9054B">
        <w:rPr>
          <w:szCs w:val="20"/>
          <w:u w:val="single"/>
        </w:rPr>
        <w:t xml:space="preserve"> </w:t>
      </w:r>
      <w:r w:rsidR="00C9054B" w:rsidRPr="00C9054B">
        <w:rPr>
          <w:szCs w:val="20"/>
          <w:u w:val="single"/>
        </w:rPr>
        <w:t>Segmenten uitgraven</w:t>
      </w:r>
    </w:p>
    <w:p w14:paraId="2CCC6536" w14:textId="77777777" w:rsidR="00673F0F" w:rsidRDefault="00C9054B" w:rsidP="00D24065">
      <w:pPr>
        <w:rPr>
          <w:szCs w:val="20"/>
        </w:rPr>
      </w:pPr>
      <w:r>
        <w:rPr>
          <w:szCs w:val="20"/>
        </w:rPr>
        <w:t>O</w:t>
      </w:r>
      <w:r w:rsidR="00CE79CD">
        <w:rPr>
          <w:szCs w:val="20"/>
        </w:rPr>
        <w:t xml:space="preserve">p basis van de </w:t>
      </w:r>
      <w:r w:rsidR="00335D47">
        <w:rPr>
          <w:szCs w:val="20"/>
        </w:rPr>
        <w:t xml:space="preserve">resultaten uit fase 2a en de </w:t>
      </w:r>
      <w:r w:rsidR="00CE79CD">
        <w:rPr>
          <w:szCs w:val="20"/>
        </w:rPr>
        <w:t xml:space="preserve">fase 2b vakken een voorstel gemaakt hoe de in te zetten werkvoorraad in horizontale en verticale zin kan worden ingezet. In overleg met opdrachtgever en bevoegde overheid wordt door middel van een oplegmemo </w:t>
      </w:r>
      <w:r w:rsidR="00335D47">
        <w:rPr>
          <w:szCs w:val="20"/>
        </w:rPr>
        <w:t xml:space="preserve">een </w:t>
      </w:r>
      <w:r w:rsidR="00335D47">
        <w:rPr>
          <w:szCs w:val="20"/>
        </w:rPr>
        <w:lastRenderedPageBreak/>
        <w:t>definitief voorstel gema</w:t>
      </w:r>
      <w:r w:rsidR="00337517">
        <w:rPr>
          <w:szCs w:val="20"/>
        </w:rPr>
        <w:t>a</w:t>
      </w:r>
      <w:r w:rsidR="00335D47">
        <w:rPr>
          <w:szCs w:val="20"/>
        </w:rPr>
        <w:t>kt. In onderhavig PvE wordt vooralsnog uitgegaan van een maximale verticale spreiding van 50 cm. Met deze uitgangspunten wordt vooralsnog voorzien om de clusters (</w:t>
      </w:r>
      <w:r w:rsidR="00BB0E25" w:rsidRPr="00D4213E">
        <w:rPr>
          <w:szCs w:val="20"/>
        </w:rPr>
        <w:t>v</w:t>
      </w:r>
      <w:r w:rsidR="00335D47" w:rsidRPr="00D4213E">
        <w:rPr>
          <w:szCs w:val="20"/>
        </w:rPr>
        <w:t xml:space="preserve">lakdekkend) op te graven en uit te zeven. </w:t>
      </w:r>
      <w:r w:rsidR="00301284" w:rsidRPr="00D4213E">
        <w:rPr>
          <w:szCs w:val="20"/>
        </w:rPr>
        <w:t xml:space="preserve">Naar aanleiding van de resultaten van de testvakken kan dit aangepast </w:t>
      </w:r>
      <w:r w:rsidR="00301284">
        <w:rPr>
          <w:szCs w:val="20"/>
        </w:rPr>
        <w:t>worden.</w:t>
      </w:r>
    </w:p>
    <w:p w14:paraId="38538C0E" w14:textId="77777777" w:rsidR="00FA7199" w:rsidRDefault="00FA7199" w:rsidP="00D24065">
      <w:pPr>
        <w:rPr>
          <w:szCs w:val="20"/>
        </w:rPr>
      </w:pPr>
    </w:p>
    <w:p w14:paraId="7830BAD7" w14:textId="77777777" w:rsidR="00337517" w:rsidRDefault="00337517" w:rsidP="00D24065">
      <w:pPr>
        <w:rPr>
          <w:szCs w:val="20"/>
        </w:rPr>
      </w:pPr>
    </w:p>
    <w:p w14:paraId="007CCE6F" w14:textId="77777777" w:rsidR="00337517" w:rsidRPr="00C9054B" w:rsidRDefault="00337517" w:rsidP="00D24065">
      <w:pPr>
        <w:rPr>
          <w:szCs w:val="20"/>
          <w:u w:val="single"/>
        </w:rPr>
      </w:pPr>
      <w:r w:rsidRPr="00C9054B">
        <w:rPr>
          <w:szCs w:val="20"/>
          <w:u w:val="single"/>
        </w:rPr>
        <w:t>Fase 3b</w:t>
      </w:r>
      <w:r w:rsidR="00C9054B" w:rsidRPr="00C9054B">
        <w:rPr>
          <w:szCs w:val="20"/>
          <w:u w:val="single"/>
        </w:rPr>
        <w:t xml:space="preserve"> </w:t>
      </w:r>
      <w:r w:rsidR="00C9054B">
        <w:rPr>
          <w:szCs w:val="20"/>
          <w:u w:val="single"/>
        </w:rPr>
        <w:t>P</w:t>
      </w:r>
      <w:r w:rsidR="00C9054B" w:rsidRPr="00C9054B">
        <w:rPr>
          <w:szCs w:val="20"/>
          <w:u w:val="single"/>
        </w:rPr>
        <w:t>rofielopnamen</w:t>
      </w:r>
    </w:p>
    <w:p w14:paraId="4F082368" w14:textId="77777777" w:rsidR="00337517" w:rsidRDefault="00337517" w:rsidP="00D24065">
      <w:pPr>
        <w:rPr>
          <w:szCs w:val="20"/>
        </w:rPr>
      </w:pPr>
      <w:r>
        <w:rPr>
          <w:szCs w:val="20"/>
        </w:rPr>
        <w:t xml:space="preserve">Na het uitgraven van </w:t>
      </w:r>
      <w:r w:rsidR="00C9054B">
        <w:rPr>
          <w:szCs w:val="20"/>
        </w:rPr>
        <w:t xml:space="preserve">de </w:t>
      </w:r>
      <w:r>
        <w:rPr>
          <w:szCs w:val="20"/>
        </w:rPr>
        <w:t xml:space="preserve">vakken worden profielopnamen gemaakt van aaneengesloten segmenten en worden monsters genomen </w:t>
      </w:r>
      <w:r w:rsidR="00BB0E25">
        <w:rPr>
          <w:szCs w:val="20"/>
        </w:rPr>
        <w:t xml:space="preserve">(brede pollenbakken) van de overgang van het dekzand naar het afdekkende pakket veen. Hieruit kunnen botanische macroresten worden verzameld voor onder meer </w:t>
      </w:r>
      <w:r w:rsidR="00BB0E25" w:rsidRPr="00BB0E25">
        <w:rPr>
          <w:szCs w:val="20"/>
          <w:vertAlign w:val="superscript"/>
        </w:rPr>
        <w:t>14</w:t>
      </w:r>
      <w:r w:rsidR="00BB0E25">
        <w:rPr>
          <w:szCs w:val="20"/>
        </w:rPr>
        <w:t xml:space="preserve">C onderzoek om te bepalen wanneer de vindplaats is afgedekt. </w:t>
      </w:r>
    </w:p>
    <w:p w14:paraId="064337A2" w14:textId="77777777" w:rsidR="00335D47" w:rsidRPr="00C9054B" w:rsidRDefault="00335D47" w:rsidP="00D24065">
      <w:pPr>
        <w:rPr>
          <w:szCs w:val="20"/>
          <w:u w:val="single"/>
        </w:rPr>
      </w:pPr>
    </w:p>
    <w:p w14:paraId="5BBA018A" w14:textId="77777777" w:rsidR="00C9054B" w:rsidRPr="00C9054B" w:rsidRDefault="00335D47" w:rsidP="00D24065">
      <w:pPr>
        <w:rPr>
          <w:szCs w:val="20"/>
          <w:u w:val="single"/>
        </w:rPr>
      </w:pPr>
      <w:r w:rsidRPr="00C9054B">
        <w:rPr>
          <w:szCs w:val="20"/>
          <w:u w:val="single"/>
        </w:rPr>
        <w:t xml:space="preserve">Fase </w:t>
      </w:r>
      <w:r w:rsidR="00337517" w:rsidRPr="00C9054B">
        <w:rPr>
          <w:szCs w:val="20"/>
          <w:u w:val="single"/>
        </w:rPr>
        <w:t>4</w:t>
      </w:r>
      <w:r w:rsidRPr="00C9054B">
        <w:rPr>
          <w:szCs w:val="20"/>
          <w:u w:val="single"/>
        </w:rPr>
        <w:t xml:space="preserve"> </w:t>
      </w:r>
      <w:r w:rsidR="00C9054B">
        <w:rPr>
          <w:szCs w:val="20"/>
          <w:u w:val="single"/>
        </w:rPr>
        <w:t>O</w:t>
      </w:r>
      <w:r w:rsidR="00C9054B" w:rsidRPr="00C9054B">
        <w:rPr>
          <w:szCs w:val="20"/>
          <w:u w:val="single"/>
        </w:rPr>
        <w:t xml:space="preserve">pgraven sporenvlak </w:t>
      </w:r>
    </w:p>
    <w:p w14:paraId="09D9F41C" w14:textId="77777777" w:rsidR="00337517" w:rsidRDefault="00335D47" w:rsidP="00D24065">
      <w:pPr>
        <w:rPr>
          <w:szCs w:val="20"/>
        </w:rPr>
      </w:pPr>
      <w:r>
        <w:rPr>
          <w:szCs w:val="20"/>
        </w:rPr>
        <w:t xml:space="preserve">De clusters die volledig aan een gesloten zijn uitgegraven in vakken van 50x50 vormen de </w:t>
      </w:r>
      <w:r w:rsidRPr="00D4213E">
        <w:rPr>
          <w:szCs w:val="20"/>
        </w:rPr>
        <w:t>eerste zones waar een sporenvlak zal worden aangelegd. Sporen worden geregistreerd als opgenomen in paragraaf 6.2. Als deze zones zijn onderzocht dan wordt over de rest van de vindplaats een sporenvlak aangelegd. Hierbij wordt niet in een keer naar sporenvlak verdiept, maar zal in stroken van een bak breed (circa 2m) worden verdiept, waarbij telkens het profiel wordt geïnspecteerd of in het bodemprofiel de contouren van grondsporen zichtbaar zijn.</w:t>
      </w:r>
      <w:r w:rsidR="00337517" w:rsidRPr="00D4213E">
        <w:rPr>
          <w:szCs w:val="20"/>
        </w:rPr>
        <w:t xml:space="preserve"> Resultaten uit fase 2a kunnen aanleiding geven om op een veel specifiekere wijze een sporenvlak aan te leggen, hetgeen in een oplegmemo op het Plan van Aanpak kan worden </w:t>
      </w:r>
      <w:r w:rsidR="00D4213E" w:rsidRPr="00D4213E">
        <w:rPr>
          <w:szCs w:val="20"/>
        </w:rPr>
        <w:t>b</w:t>
      </w:r>
      <w:r w:rsidR="00337517" w:rsidRPr="00D4213E">
        <w:rPr>
          <w:szCs w:val="20"/>
        </w:rPr>
        <w:t>eargumenteerd en toegelicht.</w:t>
      </w:r>
      <w:r w:rsidRPr="00D4213E">
        <w:rPr>
          <w:szCs w:val="20"/>
        </w:rPr>
        <w:t xml:space="preserve"> Indien aannemelijk gemaakt kan worden dat er in het </w:t>
      </w:r>
      <w:proofErr w:type="spellStart"/>
      <w:r w:rsidRPr="00D4213E">
        <w:rPr>
          <w:szCs w:val="20"/>
        </w:rPr>
        <w:t>podzolprofiel</w:t>
      </w:r>
      <w:proofErr w:type="spellEnd"/>
      <w:r w:rsidRPr="00D4213E">
        <w:rPr>
          <w:szCs w:val="20"/>
        </w:rPr>
        <w:t xml:space="preserve"> op geen enkele wijze grondsporen zijn te herkennen wordt in overleg met bevoegd gezag en opdrachtgever </w:t>
      </w:r>
      <w:r w:rsidR="00337517" w:rsidRPr="00D4213E">
        <w:rPr>
          <w:szCs w:val="20"/>
        </w:rPr>
        <w:t>besloten of deze ‘verticale’ aanleg worden verlaten.</w:t>
      </w:r>
    </w:p>
    <w:p w14:paraId="09769C02" w14:textId="77777777" w:rsidR="00BB0E25" w:rsidRPr="00C9054B" w:rsidRDefault="00BB0E25" w:rsidP="00D24065">
      <w:pPr>
        <w:rPr>
          <w:szCs w:val="20"/>
          <w:u w:val="single"/>
        </w:rPr>
      </w:pPr>
    </w:p>
    <w:p w14:paraId="264BB74B" w14:textId="77777777" w:rsidR="00C9054B" w:rsidRPr="00C9054B" w:rsidRDefault="00BB0E25" w:rsidP="00D24065">
      <w:pPr>
        <w:rPr>
          <w:szCs w:val="20"/>
          <w:u w:val="single"/>
        </w:rPr>
      </w:pPr>
      <w:r w:rsidRPr="00C9054B">
        <w:rPr>
          <w:szCs w:val="20"/>
          <w:u w:val="single"/>
        </w:rPr>
        <w:t xml:space="preserve">Fase 5 </w:t>
      </w:r>
      <w:r w:rsidR="00C9054B" w:rsidRPr="00C9054B">
        <w:rPr>
          <w:szCs w:val="20"/>
          <w:u w:val="single"/>
        </w:rPr>
        <w:t>aanvullend landschappelijk booronderzoek</w:t>
      </w:r>
    </w:p>
    <w:p w14:paraId="41C3856C" w14:textId="77777777" w:rsidR="00335D47" w:rsidRPr="00335D47" w:rsidRDefault="00C9054B" w:rsidP="00D24065">
      <w:r>
        <w:rPr>
          <w:szCs w:val="20"/>
        </w:rPr>
        <w:t>A</w:t>
      </w:r>
      <w:r w:rsidR="00BB0E25">
        <w:rPr>
          <w:szCs w:val="20"/>
        </w:rPr>
        <w:t>fhankelijk van de dateringen van de verschillende vindplaatsen zal i</w:t>
      </w:r>
      <w:r w:rsidR="006B3DAF">
        <w:rPr>
          <w:szCs w:val="20"/>
        </w:rPr>
        <w:t>n</w:t>
      </w:r>
      <w:r w:rsidR="00BB0E25">
        <w:rPr>
          <w:szCs w:val="20"/>
        </w:rPr>
        <w:t xml:space="preserve"> </w:t>
      </w:r>
      <w:r w:rsidR="006B3DAF">
        <w:rPr>
          <w:szCs w:val="20"/>
        </w:rPr>
        <w:t>(de nabijheid van) het onderzoeksgebied e</w:t>
      </w:r>
      <w:r w:rsidR="000A246D">
        <w:rPr>
          <w:szCs w:val="20"/>
        </w:rPr>
        <w:t>nkele</w:t>
      </w:r>
      <w:r w:rsidR="006B3DAF">
        <w:rPr>
          <w:szCs w:val="20"/>
        </w:rPr>
        <w:t xml:space="preserve"> boringen gezet worden om pollenmonsters te analyseren voor een diachrone en synchrone vegetatiereconstructie. In principe is een locatie met een dik veenpakket geschikt. Om chronologische discrepanties te voorkomen (wel veen uit het Vroeg Mesolithicum, maar de vindplaatsen dateren uit het Laat Mesolithicum), zullen eerst de vindplaatsen moeten worden gedateerd</w:t>
      </w:r>
      <w:r w:rsidR="000A246D">
        <w:rPr>
          <w:szCs w:val="20"/>
        </w:rPr>
        <w:t xml:space="preserve">. Hierna zal in overleg met de bevoegde overheid </w:t>
      </w:r>
      <w:r w:rsidR="006B3DAF">
        <w:rPr>
          <w:szCs w:val="20"/>
        </w:rPr>
        <w:t xml:space="preserve">waarna op basis van </w:t>
      </w:r>
      <w:r w:rsidR="000A246D">
        <w:rPr>
          <w:szCs w:val="20"/>
        </w:rPr>
        <w:t xml:space="preserve">een oplegmemo een voorstel wordt ingediend bij opdrachtgever en bevoegde overheid welke locatie </w:t>
      </w:r>
      <w:r w:rsidR="00326C7E">
        <w:rPr>
          <w:szCs w:val="20"/>
        </w:rPr>
        <w:t>geschikt wordt geacht voor dit type onderzoek. Bekende dateringen van veen en gegevens van zeespiegelstijging</w:t>
      </w:r>
      <w:r>
        <w:rPr>
          <w:szCs w:val="20"/>
        </w:rPr>
        <w:t>s</w:t>
      </w:r>
      <w:r w:rsidR="00326C7E">
        <w:rPr>
          <w:szCs w:val="20"/>
        </w:rPr>
        <w:t>curves zullen daarbij gebruikt worden.</w:t>
      </w:r>
      <w:r w:rsidR="00335D47">
        <w:rPr>
          <w:szCs w:val="20"/>
        </w:rPr>
        <w:t xml:space="preserve"> </w:t>
      </w:r>
      <w:r w:rsidR="00301284">
        <w:rPr>
          <w:szCs w:val="20"/>
        </w:rPr>
        <w:t>Van De Bron worden tien grondmonsters van het ADC gedateerd.</w:t>
      </w:r>
    </w:p>
    <w:p w14:paraId="04E25D86" w14:textId="77777777" w:rsidR="00D340B4" w:rsidRPr="00E0248A" w:rsidRDefault="00D340B4" w:rsidP="00D24065"/>
    <w:p w14:paraId="7B2A969F" w14:textId="77777777" w:rsidR="008E21B8" w:rsidRPr="00E0248A" w:rsidRDefault="008E21B8" w:rsidP="007A75BC">
      <w:pPr>
        <w:pStyle w:val="PvEKop2"/>
      </w:pPr>
      <w:bookmarkStart w:id="24" w:name="_Toc58415719"/>
      <w:r w:rsidRPr="00E0248A">
        <w:t>Methoden en technieken</w:t>
      </w:r>
      <w:bookmarkEnd w:id="24"/>
    </w:p>
    <w:p w14:paraId="2BE153C4" w14:textId="77777777" w:rsidR="00AA01F0" w:rsidRPr="00E0248A" w:rsidRDefault="00AA01F0" w:rsidP="00AA01F0">
      <w:pPr>
        <w:rPr>
          <w:rFonts w:cs="Helvetica"/>
          <w:szCs w:val="20"/>
        </w:rPr>
      </w:pPr>
      <w:r w:rsidRPr="00E0248A">
        <w:rPr>
          <w:rFonts w:cs="TTE1E420D0t00"/>
          <w:szCs w:val="20"/>
          <w:lang w:eastAsia="nl-NL"/>
        </w:rPr>
        <w:t>De uitvoering van het onderz</w:t>
      </w:r>
      <w:r w:rsidR="00A85E91" w:rsidRPr="00E0248A">
        <w:rPr>
          <w:rFonts w:cs="TTE1E420D0t00"/>
          <w:szCs w:val="20"/>
          <w:lang w:eastAsia="nl-NL"/>
        </w:rPr>
        <w:t xml:space="preserve">oek </w:t>
      </w:r>
      <w:r w:rsidR="00DF56F9">
        <w:rPr>
          <w:rFonts w:cs="TTE1E420D0t00"/>
          <w:szCs w:val="20"/>
          <w:lang w:eastAsia="nl-NL"/>
        </w:rPr>
        <w:t>gebeur</w:t>
      </w:r>
      <w:r w:rsidR="00A85E91" w:rsidRPr="00E0248A">
        <w:rPr>
          <w:rFonts w:cs="TTE1E420D0t00"/>
          <w:szCs w:val="20"/>
          <w:lang w:eastAsia="nl-NL"/>
        </w:rPr>
        <w:t>t conform de KNA</w:t>
      </w:r>
      <w:r w:rsidRPr="00E0248A">
        <w:rPr>
          <w:rFonts w:cs="TTE1E420D0t00"/>
          <w:szCs w:val="20"/>
          <w:lang w:eastAsia="nl-NL"/>
        </w:rPr>
        <w:t xml:space="preserve"> </w:t>
      </w:r>
      <w:r w:rsidR="00EC1D59" w:rsidRPr="00E0248A">
        <w:rPr>
          <w:rFonts w:cs="TTE1E420D0t00"/>
          <w:szCs w:val="20"/>
          <w:lang w:eastAsia="nl-NL"/>
        </w:rPr>
        <w:t>4.</w:t>
      </w:r>
      <w:r w:rsidR="00EA47E7" w:rsidRPr="00E0248A">
        <w:rPr>
          <w:rFonts w:cs="TTE1E420D0t00"/>
          <w:szCs w:val="20"/>
          <w:lang w:eastAsia="nl-NL"/>
        </w:rPr>
        <w:t>1</w:t>
      </w:r>
      <w:r w:rsidR="003F6DE9">
        <w:rPr>
          <w:rFonts w:cs="TTE1E420D0t00"/>
          <w:szCs w:val="20"/>
          <w:lang w:eastAsia="nl-NL"/>
        </w:rPr>
        <w:t xml:space="preserve"> protocol 4004</w:t>
      </w:r>
      <w:r w:rsidRPr="00E0248A">
        <w:rPr>
          <w:rFonts w:cs="TTE1E420D0t00"/>
          <w:szCs w:val="20"/>
          <w:lang w:eastAsia="nl-NL"/>
        </w:rPr>
        <w:t xml:space="preserve">. </w:t>
      </w:r>
      <w:r w:rsidR="00CE79CD">
        <w:rPr>
          <w:rFonts w:cs="TTE1E420D0t00"/>
          <w:szCs w:val="20"/>
          <w:lang w:eastAsia="nl-NL"/>
        </w:rPr>
        <w:t>Naast boven beschreven opgravingsstrategie worden t</w:t>
      </w:r>
      <w:r w:rsidRPr="00E0248A">
        <w:rPr>
          <w:rFonts w:cs="Helvetica"/>
          <w:szCs w:val="20"/>
        </w:rPr>
        <w:t>ijdens het onderzoek de volgende methoden en technieken gehanteerd:</w:t>
      </w:r>
    </w:p>
    <w:p w14:paraId="7E573F5F" w14:textId="77777777" w:rsidR="00AA01F0" w:rsidRPr="00E0248A" w:rsidRDefault="00AA01F0" w:rsidP="00AA01F0">
      <w:pPr>
        <w:rPr>
          <w:rFonts w:cs="Helvetica"/>
          <w:szCs w:val="20"/>
        </w:rPr>
      </w:pPr>
    </w:p>
    <w:p w14:paraId="7427100D" w14:textId="77777777" w:rsidR="00AF5927" w:rsidRDefault="007D1778" w:rsidP="00AF5927">
      <w:pPr>
        <w:pStyle w:val="ADCopsomming"/>
        <w:rPr>
          <w:rFonts w:ascii="Verdana" w:hAnsi="Verdana"/>
          <w:sz w:val="20"/>
          <w:szCs w:val="20"/>
        </w:rPr>
      </w:pPr>
      <w:r w:rsidRPr="006C7DD6">
        <w:rPr>
          <w:rFonts w:ascii="Verdana" w:hAnsi="Verdana"/>
          <w:sz w:val="20"/>
          <w:szCs w:val="20"/>
        </w:rPr>
        <w:t>H</w:t>
      </w:r>
      <w:r w:rsidR="00AF5927" w:rsidRPr="006C7DD6">
        <w:rPr>
          <w:rFonts w:ascii="Verdana" w:hAnsi="Verdana"/>
          <w:sz w:val="20"/>
          <w:szCs w:val="20"/>
        </w:rPr>
        <w:t xml:space="preserve">et ontgraven van </w:t>
      </w:r>
      <w:r w:rsidR="00610498" w:rsidRPr="006C7DD6">
        <w:rPr>
          <w:rFonts w:ascii="Verdana" w:hAnsi="Verdana"/>
          <w:sz w:val="20"/>
          <w:szCs w:val="20"/>
        </w:rPr>
        <w:t>de werkputten</w:t>
      </w:r>
      <w:r w:rsidR="00AF5927" w:rsidRPr="006C7DD6">
        <w:rPr>
          <w:rFonts w:ascii="Verdana" w:hAnsi="Verdana"/>
          <w:sz w:val="20"/>
          <w:szCs w:val="20"/>
        </w:rPr>
        <w:t xml:space="preserve"> </w:t>
      </w:r>
      <w:r w:rsidRPr="006C7DD6">
        <w:rPr>
          <w:rFonts w:ascii="Verdana" w:hAnsi="Verdana"/>
          <w:sz w:val="20"/>
          <w:szCs w:val="20"/>
        </w:rPr>
        <w:t>wordt uitgevoerd</w:t>
      </w:r>
      <w:r w:rsidR="00AF5927" w:rsidRPr="006C7DD6">
        <w:rPr>
          <w:rFonts w:ascii="Verdana" w:hAnsi="Verdana"/>
          <w:sz w:val="20"/>
          <w:szCs w:val="20"/>
        </w:rPr>
        <w:t xml:space="preserve"> met een graafmachine met een </w:t>
      </w:r>
      <w:r w:rsidR="00B334F0">
        <w:rPr>
          <w:rFonts w:ascii="Verdana" w:hAnsi="Verdana"/>
          <w:sz w:val="20"/>
          <w:szCs w:val="20"/>
        </w:rPr>
        <w:t xml:space="preserve">dichte </w:t>
      </w:r>
      <w:r w:rsidR="00AF5927" w:rsidRPr="006C7DD6">
        <w:rPr>
          <w:rFonts w:ascii="Verdana" w:hAnsi="Verdana"/>
          <w:sz w:val="20"/>
          <w:szCs w:val="20"/>
        </w:rPr>
        <w:t>bak met gladde snede</w:t>
      </w:r>
      <w:r w:rsidRPr="006C7DD6">
        <w:rPr>
          <w:rFonts w:ascii="Verdana" w:hAnsi="Verdana"/>
          <w:sz w:val="20"/>
          <w:szCs w:val="20"/>
        </w:rPr>
        <w:t>,</w:t>
      </w:r>
      <w:r w:rsidR="00AF5927" w:rsidRPr="006C7DD6">
        <w:rPr>
          <w:rFonts w:ascii="Verdana" w:hAnsi="Verdana"/>
          <w:sz w:val="20"/>
          <w:szCs w:val="20"/>
        </w:rPr>
        <w:t xml:space="preserve"> waarbij laagsgewijs</w:t>
      </w:r>
      <w:r w:rsidR="00A85E91" w:rsidRPr="006C7DD6">
        <w:rPr>
          <w:rFonts w:ascii="Verdana" w:hAnsi="Verdana"/>
          <w:sz w:val="20"/>
          <w:szCs w:val="20"/>
        </w:rPr>
        <w:t xml:space="preserve"> en</w:t>
      </w:r>
      <w:r w:rsidR="00AF5927" w:rsidRPr="006C7DD6">
        <w:rPr>
          <w:rFonts w:ascii="Verdana" w:hAnsi="Verdana"/>
          <w:sz w:val="20"/>
          <w:szCs w:val="20"/>
        </w:rPr>
        <w:t xml:space="preserve"> </w:t>
      </w:r>
      <w:r w:rsidRPr="006C7DD6">
        <w:rPr>
          <w:rFonts w:ascii="Verdana" w:hAnsi="Verdana"/>
          <w:sz w:val="20"/>
          <w:szCs w:val="20"/>
        </w:rPr>
        <w:t xml:space="preserve">in een horizontaal vlak wordt </w:t>
      </w:r>
      <w:r w:rsidR="00AF5927" w:rsidRPr="006C7DD6">
        <w:rPr>
          <w:rFonts w:ascii="Verdana" w:hAnsi="Verdana"/>
          <w:sz w:val="20"/>
          <w:szCs w:val="20"/>
        </w:rPr>
        <w:t>verdiept.</w:t>
      </w:r>
    </w:p>
    <w:p w14:paraId="199FBC55" w14:textId="77777777" w:rsidR="00326C7E" w:rsidRPr="006C7DD6" w:rsidRDefault="00326C7E" w:rsidP="00AF5927">
      <w:pPr>
        <w:pStyle w:val="ADCopsomming"/>
        <w:rPr>
          <w:rFonts w:ascii="Verdana" w:hAnsi="Verdana"/>
          <w:sz w:val="20"/>
          <w:szCs w:val="20"/>
        </w:rPr>
      </w:pPr>
      <w:r>
        <w:rPr>
          <w:rFonts w:ascii="Verdana" w:hAnsi="Verdana"/>
          <w:sz w:val="20"/>
          <w:szCs w:val="20"/>
        </w:rPr>
        <w:t>Alle vakken 50x50 cm worden vooraf uitgezet en voorzien van een label. De vakken worden met de hand uitgegraven in lagen van 5 cm. Op basis van fase 2b kan een voorstel worden gemaakt om van deze laagdikte af te wijken</w:t>
      </w:r>
      <w:r w:rsidR="00C9054B">
        <w:rPr>
          <w:rFonts w:ascii="Verdana" w:hAnsi="Verdana"/>
          <w:sz w:val="20"/>
          <w:szCs w:val="20"/>
        </w:rPr>
        <w:t>.</w:t>
      </w:r>
    </w:p>
    <w:p w14:paraId="2008DB3A" w14:textId="77777777" w:rsidR="00EC546B" w:rsidRDefault="00EC546B" w:rsidP="009E66E1">
      <w:pPr>
        <w:pStyle w:val="ADCopsomming"/>
        <w:rPr>
          <w:rFonts w:ascii="Verdana" w:hAnsi="Verdana"/>
          <w:sz w:val="20"/>
          <w:szCs w:val="20"/>
        </w:rPr>
      </w:pPr>
      <w:r w:rsidRPr="00EC546B">
        <w:rPr>
          <w:rFonts w:ascii="Verdana" w:hAnsi="Verdana"/>
          <w:sz w:val="20"/>
          <w:szCs w:val="20"/>
        </w:rPr>
        <w:t>Alle relevante vondsten en monsters worden verzameld uit sporen, van het vlak en uit de laag net boven het sporenvlak.</w:t>
      </w:r>
    </w:p>
    <w:p w14:paraId="0ECF0B74" w14:textId="77777777" w:rsidR="00EC546B" w:rsidRPr="006C7DD6" w:rsidRDefault="00EC546B" w:rsidP="009E66E1">
      <w:pPr>
        <w:pStyle w:val="ADCopsomming"/>
        <w:rPr>
          <w:rFonts w:ascii="Verdana" w:hAnsi="Verdana"/>
          <w:sz w:val="20"/>
          <w:szCs w:val="20"/>
        </w:rPr>
      </w:pPr>
      <w:r w:rsidRPr="00EC546B">
        <w:rPr>
          <w:rFonts w:ascii="Verdana" w:hAnsi="Verdana"/>
          <w:sz w:val="20"/>
          <w:szCs w:val="20"/>
        </w:rPr>
        <w:t xml:space="preserve">Vondsten </w:t>
      </w:r>
      <w:r>
        <w:rPr>
          <w:rFonts w:ascii="Verdana" w:hAnsi="Verdana"/>
          <w:sz w:val="20"/>
          <w:szCs w:val="20"/>
        </w:rPr>
        <w:t xml:space="preserve">en monsters </w:t>
      </w:r>
      <w:r w:rsidRPr="00EC546B">
        <w:rPr>
          <w:rFonts w:ascii="Verdana" w:hAnsi="Verdana"/>
          <w:sz w:val="20"/>
          <w:szCs w:val="20"/>
        </w:rPr>
        <w:t>worden per spoor of laag verzameld.</w:t>
      </w:r>
    </w:p>
    <w:p w14:paraId="37F70A47" w14:textId="77777777" w:rsidR="00701E1E" w:rsidRDefault="007D1778" w:rsidP="00701E1E">
      <w:pPr>
        <w:pStyle w:val="ADCopsomming"/>
        <w:rPr>
          <w:rFonts w:ascii="Verdana" w:hAnsi="Verdana"/>
          <w:sz w:val="20"/>
        </w:rPr>
      </w:pPr>
      <w:r w:rsidRPr="00E0248A">
        <w:rPr>
          <w:rFonts w:ascii="Verdana" w:hAnsi="Verdana"/>
          <w:sz w:val="20"/>
        </w:rPr>
        <w:t xml:space="preserve">Van puntvondsten </w:t>
      </w:r>
      <w:r w:rsidR="00A85E91" w:rsidRPr="00E0248A">
        <w:rPr>
          <w:rFonts w:ascii="Verdana" w:hAnsi="Verdana"/>
          <w:sz w:val="20"/>
        </w:rPr>
        <w:t>(gevonden</w:t>
      </w:r>
      <w:r w:rsidR="00615A7E" w:rsidRPr="00E0248A">
        <w:rPr>
          <w:rFonts w:ascii="Verdana" w:hAnsi="Verdana"/>
          <w:sz w:val="20"/>
        </w:rPr>
        <w:t xml:space="preserve"> </w:t>
      </w:r>
      <w:r w:rsidR="00615A7E" w:rsidRPr="00E0248A">
        <w:rPr>
          <w:rFonts w:ascii="Verdana" w:hAnsi="Verdana"/>
          <w:i/>
          <w:sz w:val="20"/>
        </w:rPr>
        <w:t>in situ</w:t>
      </w:r>
      <w:r w:rsidR="00615A7E" w:rsidRPr="00E0248A">
        <w:rPr>
          <w:rFonts w:ascii="Verdana" w:hAnsi="Verdana"/>
          <w:sz w:val="20"/>
        </w:rPr>
        <w:t xml:space="preserve"> </w:t>
      </w:r>
      <w:r w:rsidR="00B334F0">
        <w:rPr>
          <w:rFonts w:ascii="Verdana" w:hAnsi="Verdana"/>
          <w:sz w:val="20"/>
        </w:rPr>
        <w:t xml:space="preserve">en </w:t>
      </w:r>
      <w:r w:rsidR="00615A7E" w:rsidRPr="00E0248A">
        <w:rPr>
          <w:rFonts w:ascii="Verdana" w:hAnsi="Verdana"/>
          <w:sz w:val="20"/>
        </w:rPr>
        <w:t xml:space="preserve">zonder grondspoor) </w:t>
      </w:r>
      <w:r w:rsidRPr="00E0248A">
        <w:rPr>
          <w:rFonts w:ascii="Verdana" w:hAnsi="Verdana"/>
          <w:sz w:val="20"/>
        </w:rPr>
        <w:t>worden</w:t>
      </w:r>
      <w:r w:rsidR="00701E1E" w:rsidRPr="00E0248A">
        <w:rPr>
          <w:rFonts w:ascii="Verdana" w:hAnsi="Verdana"/>
          <w:sz w:val="20"/>
        </w:rPr>
        <w:t xml:space="preserve"> de X, Y en Z- coördinaten ingemeten. </w:t>
      </w:r>
    </w:p>
    <w:p w14:paraId="1B5214EB" w14:textId="77777777" w:rsidR="00A85E91" w:rsidRPr="00E0248A" w:rsidRDefault="00A85E91" w:rsidP="00A85E91">
      <w:pPr>
        <w:pStyle w:val="ADCopsomming"/>
        <w:rPr>
          <w:rFonts w:ascii="Verdana" w:hAnsi="Verdana"/>
          <w:sz w:val="20"/>
        </w:rPr>
      </w:pPr>
      <w:r w:rsidRPr="00E0248A">
        <w:rPr>
          <w:rFonts w:ascii="Verdana" w:hAnsi="Verdana"/>
          <w:sz w:val="20"/>
        </w:rPr>
        <w:lastRenderedPageBreak/>
        <w:t xml:space="preserve">De putomtrek, hoogte van vlakken en maaiveld en de sporen worden ingemeten in RD en NAP met behulp van een </w:t>
      </w:r>
      <w:proofErr w:type="spellStart"/>
      <w:r w:rsidRPr="00E0248A">
        <w:rPr>
          <w:rFonts w:ascii="Verdana" w:hAnsi="Verdana"/>
          <w:sz w:val="20"/>
        </w:rPr>
        <w:t>rTS</w:t>
      </w:r>
      <w:proofErr w:type="spellEnd"/>
      <w:r w:rsidRPr="00E0248A">
        <w:rPr>
          <w:rFonts w:ascii="Verdana" w:hAnsi="Verdana"/>
          <w:sz w:val="20"/>
        </w:rPr>
        <w:t xml:space="preserve"> (</w:t>
      </w:r>
      <w:proofErr w:type="spellStart"/>
      <w:r w:rsidRPr="00E0248A">
        <w:rPr>
          <w:rFonts w:ascii="Verdana" w:hAnsi="Verdana"/>
          <w:i/>
          <w:sz w:val="20"/>
        </w:rPr>
        <w:t>robotic</w:t>
      </w:r>
      <w:proofErr w:type="spellEnd"/>
      <w:r w:rsidRPr="00E0248A">
        <w:rPr>
          <w:rFonts w:ascii="Verdana" w:hAnsi="Verdana"/>
          <w:i/>
          <w:sz w:val="20"/>
        </w:rPr>
        <w:t xml:space="preserve"> Total Station</w:t>
      </w:r>
      <w:r w:rsidRPr="00E0248A">
        <w:rPr>
          <w:rFonts w:ascii="Verdana" w:hAnsi="Verdana"/>
          <w:sz w:val="20"/>
        </w:rPr>
        <w:t>) of GPS</w:t>
      </w:r>
      <w:r w:rsidR="00B334F0">
        <w:rPr>
          <w:rFonts w:ascii="Verdana" w:hAnsi="Verdana"/>
          <w:sz w:val="20"/>
        </w:rPr>
        <w:t xml:space="preserve"> (</w:t>
      </w:r>
      <w:r w:rsidR="00B334F0" w:rsidRPr="00B334F0">
        <w:rPr>
          <w:rFonts w:ascii="Verdana" w:hAnsi="Verdana"/>
          <w:i/>
          <w:sz w:val="20"/>
        </w:rPr>
        <w:t>Global Positioning System</w:t>
      </w:r>
      <w:r w:rsidR="00B334F0">
        <w:rPr>
          <w:rFonts w:ascii="Verdana" w:hAnsi="Verdana"/>
          <w:sz w:val="20"/>
        </w:rPr>
        <w:t>)</w:t>
      </w:r>
      <w:r w:rsidR="00542C3D" w:rsidRPr="006B00C8">
        <w:rPr>
          <w:rFonts w:ascii="Verdana" w:hAnsi="Verdana"/>
          <w:sz w:val="20"/>
        </w:rPr>
        <w:t>(minimale nauwkeurigheid 3 cm)</w:t>
      </w:r>
      <w:r w:rsidRPr="00E0248A">
        <w:rPr>
          <w:rFonts w:ascii="Verdana" w:hAnsi="Verdana"/>
          <w:sz w:val="20"/>
        </w:rPr>
        <w:t>.</w:t>
      </w:r>
    </w:p>
    <w:p w14:paraId="36F94E05" w14:textId="77777777" w:rsidR="00A85E91" w:rsidRPr="00E0248A" w:rsidRDefault="00A85E91" w:rsidP="00A85E91">
      <w:pPr>
        <w:pStyle w:val="ADCopsomming"/>
        <w:rPr>
          <w:rFonts w:ascii="Verdana" w:hAnsi="Verdana"/>
          <w:sz w:val="20"/>
        </w:rPr>
      </w:pPr>
      <w:r w:rsidRPr="00E0248A">
        <w:rPr>
          <w:rFonts w:ascii="Verdana" w:hAnsi="Verdana"/>
          <w:sz w:val="20"/>
        </w:rPr>
        <w:t xml:space="preserve">Alle archeologische relevante grondsporen worden gedocumenteerd, gecoupeerd en afgewerkt. </w:t>
      </w:r>
    </w:p>
    <w:p w14:paraId="1532D6B5" w14:textId="77777777" w:rsidR="00AA01F0" w:rsidRPr="00E0248A" w:rsidRDefault="00A85E91" w:rsidP="00AA01F0">
      <w:pPr>
        <w:pStyle w:val="ADCopsomming"/>
        <w:rPr>
          <w:rFonts w:ascii="Verdana" w:hAnsi="Verdana"/>
          <w:sz w:val="20"/>
        </w:rPr>
      </w:pPr>
      <w:r w:rsidRPr="00E0248A">
        <w:rPr>
          <w:rFonts w:ascii="Verdana" w:hAnsi="Verdana"/>
          <w:sz w:val="20"/>
        </w:rPr>
        <w:t>P</w:t>
      </w:r>
      <w:r w:rsidR="00AA01F0" w:rsidRPr="00E0248A">
        <w:rPr>
          <w:rFonts w:ascii="Verdana" w:hAnsi="Verdana"/>
          <w:sz w:val="20"/>
        </w:rPr>
        <w:t xml:space="preserve">rofielen en coupes worden schaal 1:20 getekend. </w:t>
      </w:r>
    </w:p>
    <w:p w14:paraId="5A639CC4" w14:textId="77777777" w:rsidR="00AA01F0" w:rsidRPr="00E0248A" w:rsidRDefault="00AA01F0" w:rsidP="00AA01F0">
      <w:pPr>
        <w:pStyle w:val="ADCopsomming"/>
        <w:rPr>
          <w:rFonts w:ascii="Verdana" w:hAnsi="Verdana"/>
          <w:sz w:val="20"/>
        </w:rPr>
      </w:pPr>
      <w:r w:rsidRPr="00E0248A">
        <w:rPr>
          <w:rFonts w:ascii="Verdana" w:hAnsi="Verdana"/>
          <w:sz w:val="20"/>
        </w:rPr>
        <w:t xml:space="preserve">Tijdens het onderzoek </w:t>
      </w:r>
      <w:r w:rsidR="007D1778" w:rsidRPr="00E0248A">
        <w:rPr>
          <w:rFonts w:ascii="Verdana" w:hAnsi="Verdana"/>
          <w:sz w:val="20"/>
        </w:rPr>
        <w:t>word</w:t>
      </w:r>
      <w:r w:rsidRPr="00E0248A">
        <w:rPr>
          <w:rFonts w:ascii="Verdana" w:hAnsi="Verdana"/>
          <w:sz w:val="20"/>
        </w:rPr>
        <w:t>en foto’s gemaakt van de algemene situatie, de vlakken, profielen, grondsporen en coupes</w:t>
      </w:r>
      <w:r w:rsidR="007D1778" w:rsidRPr="00E0248A">
        <w:rPr>
          <w:rFonts w:ascii="Verdana" w:hAnsi="Verdana"/>
          <w:sz w:val="20"/>
        </w:rPr>
        <w:t>. Er worden</w:t>
      </w:r>
      <w:r w:rsidRPr="00E0248A">
        <w:rPr>
          <w:rFonts w:ascii="Verdana" w:hAnsi="Verdana"/>
          <w:sz w:val="20"/>
        </w:rPr>
        <w:t xml:space="preserve"> sfeerfoto</w:t>
      </w:r>
      <w:r w:rsidR="007D1778" w:rsidRPr="00E0248A">
        <w:rPr>
          <w:rFonts w:ascii="Verdana" w:hAnsi="Verdana"/>
          <w:sz w:val="20"/>
        </w:rPr>
        <w:t>’</w:t>
      </w:r>
      <w:r w:rsidRPr="00E0248A">
        <w:rPr>
          <w:rFonts w:ascii="Verdana" w:hAnsi="Verdana"/>
          <w:sz w:val="20"/>
        </w:rPr>
        <w:t xml:space="preserve">s </w:t>
      </w:r>
      <w:r w:rsidR="007D1778" w:rsidRPr="00E0248A">
        <w:rPr>
          <w:rFonts w:ascii="Verdana" w:hAnsi="Verdana"/>
          <w:sz w:val="20"/>
        </w:rPr>
        <w:t xml:space="preserve">gemaakt </w:t>
      </w:r>
      <w:r w:rsidRPr="00E0248A">
        <w:rPr>
          <w:rFonts w:ascii="Verdana" w:hAnsi="Verdana"/>
          <w:sz w:val="20"/>
        </w:rPr>
        <w:t>voor publicatie</w:t>
      </w:r>
      <w:r w:rsidR="00542C3D">
        <w:rPr>
          <w:rFonts w:ascii="Verdana" w:hAnsi="Verdana"/>
          <w:sz w:val="20"/>
        </w:rPr>
        <w:t>- en communicatie-doeleinden</w:t>
      </w:r>
      <w:r w:rsidRPr="00E0248A">
        <w:rPr>
          <w:rFonts w:ascii="Verdana" w:hAnsi="Verdana"/>
          <w:sz w:val="20"/>
        </w:rPr>
        <w:t xml:space="preserve">. </w:t>
      </w:r>
      <w:r w:rsidR="007D1778" w:rsidRPr="00E0248A">
        <w:rPr>
          <w:rFonts w:ascii="Verdana" w:hAnsi="Verdana"/>
          <w:sz w:val="20"/>
        </w:rPr>
        <w:t>F</w:t>
      </w:r>
      <w:r w:rsidRPr="00E0248A">
        <w:rPr>
          <w:rFonts w:ascii="Verdana" w:hAnsi="Verdana"/>
          <w:sz w:val="20"/>
        </w:rPr>
        <w:t xml:space="preserve">ragiele en/of belangwekkende vondsten </w:t>
      </w:r>
      <w:r w:rsidR="007D1778" w:rsidRPr="00E0248A">
        <w:rPr>
          <w:rFonts w:ascii="Verdana" w:hAnsi="Verdana"/>
          <w:sz w:val="20"/>
        </w:rPr>
        <w:t xml:space="preserve">worden </w:t>
      </w:r>
      <w:r w:rsidRPr="00E0248A">
        <w:rPr>
          <w:rFonts w:ascii="Verdana" w:hAnsi="Verdana"/>
          <w:sz w:val="20"/>
        </w:rPr>
        <w:t>op de plaats van aantreffen gefotografeerd.</w:t>
      </w:r>
    </w:p>
    <w:p w14:paraId="3A820231" w14:textId="77777777" w:rsidR="005A458D" w:rsidRPr="00B623D3" w:rsidRDefault="005A458D" w:rsidP="006E4A43">
      <w:pPr>
        <w:pStyle w:val="ADCopsomming"/>
        <w:rPr>
          <w:rFonts w:ascii="Verdana" w:hAnsi="Verdana"/>
          <w:szCs w:val="20"/>
        </w:rPr>
      </w:pPr>
      <w:r w:rsidRPr="005A458D">
        <w:rPr>
          <w:rFonts w:ascii="Verdana" w:hAnsi="Verdana"/>
          <w:szCs w:val="20"/>
        </w:rPr>
        <w:t xml:space="preserve">Bij het aantreffen van vondsten en sporen die buiten de gespecificeerde verwachting vallen worden deze, eventueel </w:t>
      </w:r>
      <w:r w:rsidRPr="005A458D">
        <w:rPr>
          <w:rFonts w:ascii="Verdana" w:hAnsi="Verdana"/>
          <w:i/>
          <w:szCs w:val="20"/>
        </w:rPr>
        <w:t xml:space="preserve">en </w:t>
      </w:r>
      <w:proofErr w:type="spellStart"/>
      <w:r w:rsidRPr="005A458D">
        <w:rPr>
          <w:rFonts w:ascii="Verdana" w:hAnsi="Verdana"/>
          <w:i/>
          <w:szCs w:val="20"/>
        </w:rPr>
        <w:t>bloc</w:t>
      </w:r>
      <w:proofErr w:type="spellEnd"/>
      <w:r w:rsidRPr="005A458D">
        <w:rPr>
          <w:rFonts w:ascii="Verdana" w:hAnsi="Verdana"/>
          <w:szCs w:val="20"/>
        </w:rPr>
        <w:t>, op de vondstlocatie bewaard en</w:t>
      </w:r>
      <w:r>
        <w:rPr>
          <w:rFonts w:ascii="Verdana" w:hAnsi="Verdana"/>
          <w:szCs w:val="20"/>
        </w:rPr>
        <w:t>,</w:t>
      </w:r>
      <w:r w:rsidRPr="005A458D">
        <w:rPr>
          <w:rFonts w:ascii="Verdana" w:hAnsi="Verdana"/>
          <w:szCs w:val="20"/>
        </w:rPr>
        <w:t xml:space="preserve"> indien mogelijk</w:t>
      </w:r>
      <w:r>
        <w:rPr>
          <w:rFonts w:ascii="Verdana" w:hAnsi="Verdana"/>
          <w:szCs w:val="20"/>
        </w:rPr>
        <w:t>,</w:t>
      </w:r>
      <w:r w:rsidRPr="005A458D">
        <w:rPr>
          <w:rFonts w:ascii="Verdana" w:hAnsi="Verdana"/>
          <w:szCs w:val="20"/>
        </w:rPr>
        <w:t xml:space="preserve"> tijdelijk toegedekt tot duidelijk is wat de onderzoeksstrategie wordt.</w:t>
      </w:r>
    </w:p>
    <w:p w14:paraId="289AD65D" w14:textId="77777777" w:rsidR="003975A8" w:rsidRPr="00E0248A" w:rsidRDefault="003975A8" w:rsidP="003975A8">
      <w:pPr>
        <w:pStyle w:val="ADCopsomming"/>
        <w:numPr>
          <w:ilvl w:val="0"/>
          <w:numId w:val="0"/>
        </w:numPr>
        <w:rPr>
          <w:rFonts w:ascii="Verdana" w:hAnsi="Verdana"/>
          <w:sz w:val="20"/>
          <w:szCs w:val="20"/>
        </w:rPr>
      </w:pPr>
    </w:p>
    <w:p w14:paraId="571E68FA" w14:textId="77777777" w:rsidR="00E12E13" w:rsidRPr="005A458D" w:rsidRDefault="007D1778" w:rsidP="005A458D">
      <w:pPr>
        <w:pStyle w:val="ADCopsomming"/>
        <w:numPr>
          <w:ilvl w:val="0"/>
          <w:numId w:val="0"/>
        </w:numPr>
        <w:rPr>
          <w:sz w:val="20"/>
          <w:szCs w:val="20"/>
          <w:highlight w:val="yellow"/>
          <w:lang w:eastAsia="nl-NL"/>
        </w:rPr>
      </w:pPr>
      <w:r w:rsidRPr="005A458D">
        <w:rPr>
          <w:rFonts w:ascii="Verdana" w:hAnsi="Verdana"/>
          <w:sz w:val="20"/>
          <w:szCs w:val="20"/>
        </w:rPr>
        <w:t>Bij het aantreffen van archeologische resten waarin dit PvE niet voorziet, worden onmiddellijk d</w:t>
      </w:r>
      <w:r w:rsidR="00CB7687" w:rsidRPr="005A458D">
        <w:rPr>
          <w:rFonts w:ascii="Verdana" w:hAnsi="Verdana"/>
          <w:sz w:val="20"/>
          <w:szCs w:val="20"/>
        </w:rPr>
        <w:t>e opdrachtgever,</w:t>
      </w:r>
      <w:r w:rsidRPr="005A458D">
        <w:rPr>
          <w:rFonts w:ascii="Verdana" w:hAnsi="Verdana"/>
          <w:sz w:val="20"/>
          <w:szCs w:val="20"/>
        </w:rPr>
        <w:t xml:space="preserve"> </w:t>
      </w:r>
      <w:r w:rsidR="00EB0566" w:rsidRPr="005A458D">
        <w:rPr>
          <w:rFonts w:ascii="Verdana" w:hAnsi="Verdana"/>
          <w:sz w:val="20"/>
          <w:szCs w:val="20"/>
        </w:rPr>
        <w:t>het bevoegd gezag</w:t>
      </w:r>
      <w:r w:rsidR="00E12E13" w:rsidRPr="005A458D">
        <w:rPr>
          <w:rFonts w:ascii="Verdana" w:hAnsi="Verdana"/>
          <w:sz w:val="20"/>
          <w:szCs w:val="20"/>
        </w:rPr>
        <w:t xml:space="preserve"> en, indien de afwijking</w:t>
      </w:r>
      <w:r w:rsidR="00CB7687" w:rsidRPr="005A458D">
        <w:rPr>
          <w:rFonts w:ascii="Verdana" w:hAnsi="Verdana"/>
          <w:sz w:val="20"/>
          <w:szCs w:val="20"/>
        </w:rPr>
        <w:t xml:space="preserve"> van invloed is op </w:t>
      </w:r>
      <w:r w:rsidR="00E12E13" w:rsidRPr="005A458D">
        <w:rPr>
          <w:rFonts w:ascii="Verdana" w:hAnsi="Verdana"/>
          <w:sz w:val="20"/>
          <w:szCs w:val="20"/>
        </w:rPr>
        <w:t>de selectie</w:t>
      </w:r>
      <w:r w:rsidR="0080580E" w:rsidRPr="005A458D">
        <w:rPr>
          <w:rFonts w:ascii="Verdana" w:hAnsi="Verdana"/>
          <w:sz w:val="20"/>
          <w:szCs w:val="20"/>
        </w:rPr>
        <w:t>, conservering of hoeveelheid</w:t>
      </w:r>
      <w:r w:rsidR="00E12E13" w:rsidRPr="005A458D">
        <w:rPr>
          <w:rFonts w:ascii="Verdana" w:hAnsi="Verdana"/>
          <w:sz w:val="20"/>
          <w:szCs w:val="20"/>
        </w:rPr>
        <w:t xml:space="preserve"> voor</w:t>
      </w:r>
      <w:r w:rsidR="00CB7687" w:rsidRPr="005A458D">
        <w:rPr>
          <w:rFonts w:ascii="Verdana" w:hAnsi="Verdana"/>
          <w:sz w:val="20"/>
          <w:szCs w:val="20"/>
        </w:rPr>
        <w:t xml:space="preserve"> deponeren, de depothouder</w:t>
      </w:r>
      <w:r w:rsidRPr="005A458D">
        <w:rPr>
          <w:rFonts w:ascii="Verdana" w:hAnsi="Verdana"/>
          <w:sz w:val="20"/>
          <w:szCs w:val="20"/>
        </w:rPr>
        <w:t xml:space="preserve"> gewaarschuwd. </w:t>
      </w:r>
      <w:r w:rsidR="00E12E13" w:rsidRPr="005A458D">
        <w:rPr>
          <w:rFonts w:ascii="Verdana" w:hAnsi="Verdana"/>
          <w:sz w:val="20"/>
          <w:szCs w:val="20"/>
        </w:rPr>
        <w:t xml:space="preserve">In gezamenlijk overleg tussen </w:t>
      </w:r>
      <w:r w:rsidR="00C9166B" w:rsidRPr="005A458D">
        <w:rPr>
          <w:rFonts w:ascii="Verdana" w:hAnsi="Verdana"/>
          <w:sz w:val="20"/>
          <w:szCs w:val="20"/>
        </w:rPr>
        <w:t>d</w:t>
      </w:r>
      <w:r w:rsidR="00E12E13" w:rsidRPr="005A458D">
        <w:rPr>
          <w:rFonts w:ascii="Verdana" w:hAnsi="Verdana"/>
          <w:sz w:val="20"/>
          <w:szCs w:val="20"/>
        </w:rPr>
        <w:t>e betrokken partijen zal vervolgens bepaald worden hoe met deze resten omgegaan moet worden.</w:t>
      </w:r>
      <w:r w:rsidR="00E12E13" w:rsidRPr="005A458D">
        <w:rPr>
          <w:rFonts w:ascii="Verdana" w:hAnsi="Verdana"/>
          <w:sz w:val="20"/>
          <w:szCs w:val="20"/>
          <w:lang w:eastAsia="nl-NL"/>
        </w:rPr>
        <w:t xml:space="preserve"> Afspraken hierover worden schriftelijk vastgelegd en onderschreven door alle betrokken partijen (zie ook hoofdstuk 11).</w:t>
      </w:r>
    </w:p>
    <w:p w14:paraId="44AE2BB1" w14:textId="77777777" w:rsidR="007D1778" w:rsidRPr="00E0248A" w:rsidRDefault="007D1778" w:rsidP="003975A8">
      <w:pPr>
        <w:pStyle w:val="ADCplattetekst"/>
        <w:rPr>
          <w:rFonts w:ascii="Verdana" w:hAnsi="Verdana"/>
          <w:sz w:val="20"/>
          <w:szCs w:val="20"/>
        </w:rPr>
      </w:pPr>
    </w:p>
    <w:p w14:paraId="68CEFC37" w14:textId="77777777" w:rsidR="003754FF" w:rsidRPr="00E0248A" w:rsidRDefault="003754FF" w:rsidP="003754FF">
      <w:pPr>
        <w:pStyle w:val="PvEKop2"/>
      </w:pPr>
      <w:bookmarkStart w:id="25" w:name="_Toc58415720"/>
      <w:r w:rsidRPr="00E0248A">
        <w:t>Omgang kwetsbaar vondstmateriaal</w:t>
      </w:r>
      <w:bookmarkEnd w:id="25"/>
    </w:p>
    <w:p w14:paraId="67AEBECB" w14:textId="77777777" w:rsidR="003975A8" w:rsidRPr="00542C3D" w:rsidRDefault="00C9166B" w:rsidP="003975A8">
      <w:pPr>
        <w:rPr>
          <w:i/>
          <w:lang w:eastAsia="nl-NL"/>
        </w:rPr>
      </w:pPr>
      <w:r w:rsidRPr="00E0248A">
        <w:rPr>
          <w:lang w:eastAsia="nl-NL"/>
        </w:rPr>
        <w:t>Kwetsbare v</w:t>
      </w:r>
      <w:r w:rsidR="003975A8" w:rsidRPr="00E0248A">
        <w:rPr>
          <w:lang w:eastAsia="nl-NL"/>
        </w:rPr>
        <w:t xml:space="preserve">ondsten </w:t>
      </w:r>
      <w:r w:rsidRPr="00E0248A">
        <w:rPr>
          <w:lang w:eastAsia="nl-NL"/>
        </w:rPr>
        <w:t>worden zodanig</w:t>
      </w:r>
      <w:r w:rsidR="003975A8" w:rsidRPr="00E0248A">
        <w:rPr>
          <w:lang w:eastAsia="nl-NL"/>
        </w:rPr>
        <w:t xml:space="preserve"> verpakt dat de conditie van het materiaal zo stabiel mogelijk blijft. Hierbij wordt conform OS11 </w:t>
      </w:r>
      <w:r w:rsidR="00AC7F34">
        <w:rPr>
          <w:lang w:eastAsia="nl-NL"/>
        </w:rPr>
        <w:t>gewerkt en verwezen naar</w:t>
      </w:r>
      <w:r w:rsidR="003975A8" w:rsidRPr="00E0248A">
        <w:rPr>
          <w:lang w:eastAsia="nl-NL"/>
        </w:rPr>
        <w:t xml:space="preserve"> KNA-Leidraad ‘Eerste hulp bij kwetsbaar vondstmateriaal</w:t>
      </w:r>
      <w:r w:rsidR="00AC7F34">
        <w:rPr>
          <w:lang w:eastAsia="nl-NL"/>
        </w:rPr>
        <w:t>’</w:t>
      </w:r>
      <w:r w:rsidR="003975A8" w:rsidRPr="00E0248A">
        <w:rPr>
          <w:lang w:eastAsia="nl-NL"/>
        </w:rPr>
        <w:t>.</w:t>
      </w:r>
      <w:r w:rsidR="00C9054B">
        <w:rPr>
          <w:lang w:eastAsia="nl-NL"/>
        </w:rPr>
        <w:t xml:space="preserve"> Vooralsnog worden geen kwetsbare vondsten verwacht. Indien zaken als verbrande organische artefacten worden gevonden dan zal zoveel mogelijk en </w:t>
      </w:r>
      <w:proofErr w:type="spellStart"/>
      <w:r w:rsidR="00C9054B">
        <w:rPr>
          <w:lang w:eastAsia="nl-NL"/>
        </w:rPr>
        <w:t>bloc</w:t>
      </w:r>
      <w:proofErr w:type="spellEnd"/>
      <w:r w:rsidR="00C9054B">
        <w:rPr>
          <w:lang w:eastAsia="nl-NL"/>
        </w:rPr>
        <w:t xml:space="preserve"> worden gelicht en in een laboratorium verder worden uitgeprepareerd. </w:t>
      </w:r>
    </w:p>
    <w:p w14:paraId="35DA5268" w14:textId="77777777" w:rsidR="00701E1E" w:rsidRPr="00E0248A" w:rsidRDefault="00701E1E" w:rsidP="006E4A43">
      <w:pPr>
        <w:rPr>
          <w:szCs w:val="20"/>
        </w:rPr>
      </w:pPr>
    </w:p>
    <w:p w14:paraId="13981F66" w14:textId="77777777" w:rsidR="008E21B8" w:rsidRPr="00E0248A" w:rsidRDefault="008E21B8" w:rsidP="007A75BC">
      <w:pPr>
        <w:pStyle w:val="PvEKop2"/>
      </w:pPr>
      <w:bookmarkStart w:id="26" w:name="_Toc58415721"/>
      <w:r w:rsidRPr="00E0248A">
        <w:t>Structuren en grondsporen</w:t>
      </w:r>
      <w:bookmarkEnd w:id="26"/>
    </w:p>
    <w:p w14:paraId="4DF947B2" w14:textId="77777777" w:rsidR="00C9166B" w:rsidRPr="00C9054B" w:rsidRDefault="003975A8" w:rsidP="000402E7">
      <w:pPr>
        <w:autoSpaceDE w:val="0"/>
        <w:autoSpaceDN w:val="0"/>
        <w:adjustRightInd w:val="0"/>
        <w:rPr>
          <w:rFonts w:cs="Helvetica"/>
          <w:szCs w:val="20"/>
        </w:rPr>
      </w:pPr>
      <w:r w:rsidRPr="00C9054B">
        <w:rPr>
          <w:rFonts w:cs="Helvetica"/>
          <w:szCs w:val="20"/>
        </w:rPr>
        <w:t>Alle</w:t>
      </w:r>
      <w:r w:rsidR="009727D9" w:rsidRPr="00C9054B">
        <w:rPr>
          <w:rFonts w:cs="Helvetica"/>
          <w:szCs w:val="20"/>
        </w:rPr>
        <w:t xml:space="preserve"> </w:t>
      </w:r>
      <w:r w:rsidRPr="00C9054B">
        <w:rPr>
          <w:rFonts w:cs="Helvetica"/>
          <w:szCs w:val="20"/>
        </w:rPr>
        <w:t xml:space="preserve">archeologisch relevante </w:t>
      </w:r>
      <w:r w:rsidR="009727D9" w:rsidRPr="00C9054B">
        <w:rPr>
          <w:rFonts w:cs="Helvetica"/>
          <w:szCs w:val="20"/>
        </w:rPr>
        <w:t xml:space="preserve">sporen en structuren </w:t>
      </w:r>
      <w:r w:rsidRPr="00C9054B">
        <w:rPr>
          <w:rFonts w:cs="Helvetica"/>
          <w:szCs w:val="20"/>
        </w:rPr>
        <w:t xml:space="preserve">worden gecoupeerd, afgewerkt en </w:t>
      </w:r>
      <w:r w:rsidR="009727D9" w:rsidRPr="00C9054B">
        <w:rPr>
          <w:rFonts w:cs="Helvetica"/>
          <w:szCs w:val="20"/>
        </w:rPr>
        <w:t xml:space="preserve">gedocumenteerd </w:t>
      </w:r>
      <w:r w:rsidRPr="00C9054B">
        <w:rPr>
          <w:rFonts w:cs="Helvetica"/>
          <w:szCs w:val="20"/>
        </w:rPr>
        <w:t>door middel van</w:t>
      </w:r>
      <w:r w:rsidR="009727D9" w:rsidRPr="00C9054B">
        <w:rPr>
          <w:rFonts w:cs="Helvetica"/>
          <w:szCs w:val="20"/>
        </w:rPr>
        <w:t xml:space="preserve"> beschrijvingen, foto’s en tekeningen. </w:t>
      </w:r>
      <w:r w:rsidR="00C9166B" w:rsidRPr="00C9054B">
        <w:rPr>
          <w:rFonts w:cs="Helvetica"/>
          <w:szCs w:val="20"/>
        </w:rPr>
        <w:t>Tijdens h</w:t>
      </w:r>
      <w:r w:rsidR="009727D9" w:rsidRPr="00C9054B">
        <w:rPr>
          <w:rFonts w:cs="Helvetica"/>
          <w:szCs w:val="20"/>
        </w:rPr>
        <w:t xml:space="preserve">et afwerken </w:t>
      </w:r>
      <w:r w:rsidR="00C9166B" w:rsidRPr="00C9054B">
        <w:rPr>
          <w:rFonts w:cs="Helvetica"/>
          <w:szCs w:val="20"/>
        </w:rPr>
        <w:t xml:space="preserve">van een spoor </w:t>
      </w:r>
      <w:r w:rsidRPr="00C9054B">
        <w:rPr>
          <w:rFonts w:cs="Helvetica"/>
          <w:szCs w:val="20"/>
        </w:rPr>
        <w:t>word</w:t>
      </w:r>
      <w:r w:rsidR="00C9166B" w:rsidRPr="00C9054B">
        <w:rPr>
          <w:rFonts w:cs="Helvetica"/>
          <w:szCs w:val="20"/>
        </w:rPr>
        <w:t>en</w:t>
      </w:r>
      <w:r w:rsidR="00486FB7" w:rsidRPr="00C9054B">
        <w:rPr>
          <w:rFonts w:cs="Helvetica"/>
          <w:szCs w:val="20"/>
        </w:rPr>
        <w:t xml:space="preserve"> </w:t>
      </w:r>
      <w:r w:rsidR="00C9166B" w:rsidRPr="00C9054B">
        <w:rPr>
          <w:rFonts w:cs="Helvetica"/>
          <w:szCs w:val="20"/>
        </w:rPr>
        <w:t>de vondsten per</w:t>
      </w:r>
      <w:r w:rsidR="009727D9" w:rsidRPr="00C9054B">
        <w:rPr>
          <w:rFonts w:cs="Helvetica"/>
          <w:szCs w:val="20"/>
        </w:rPr>
        <w:t xml:space="preserve"> </w:t>
      </w:r>
      <w:proofErr w:type="spellStart"/>
      <w:r w:rsidR="009727D9" w:rsidRPr="00C9054B">
        <w:rPr>
          <w:rFonts w:cs="Helvetica"/>
          <w:szCs w:val="20"/>
        </w:rPr>
        <w:t>stratigrafische</w:t>
      </w:r>
      <w:proofErr w:type="spellEnd"/>
      <w:r w:rsidR="009727D9" w:rsidRPr="00C9054B">
        <w:rPr>
          <w:rFonts w:cs="Helvetica"/>
          <w:szCs w:val="20"/>
        </w:rPr>
        <w:t xml:space="preserve"> eenheid verzameld. </w:t>
      </w:r>
    </w:p>
    <w:p w14:paraId="6F4067FB" w14:textId="77777777" w:rsidR="0080580E" w:rsidRPr="00C9054B" w:rsidRDefault="00326C7E" w:rsidP="000402E7">
      <w:pPr>
        <w:autoSpaceDE w:val="0"/>
        <w:autoSpaceDN w:val="0"/>
        <w:adjustRightInd w:val="0"/>
        <w:rPr>
          <w:rFonts w:cs="Arial"/>
          <w:szCs w:val="20"/>
          <w:lang w:eastAsia="nl-NL"/>
        </w:rPr>
      </w:pPr>
      <w:r w:rsidRPr="00C9054B">
        <w:rPr>
          <w:rFonts w:cs="Arial"/>
          <w:szCs w:val="20"/>
          <w:lang w:eastAsia="nl-NL"/>
        </w:rPr>
        <w:t xml:space="preserve">Naar verwachting worden kuilhaarden </w:t>
      </w:r>
      <w:r w:rsidR="00D055A7" w:rsidRPr="00C9054B">
        <w:rPr>
          <w:rFonts w:cs="Arial"/>
          <w:szCs w:val="20"/>
          <w:lang w:eastAsia="nl-NL"/>
        </w:rPr>
        <w:t>aangetroffen, maar andere structuren, crematiekuilen, paalkuilen kunnen niet worden uitgesloten. Ten aanzien van de kuilhaarden zullen brede,</w:t>
      </w:r>
      <w:r w:rsidR="00C9054B" w:rsidRPr="00C9054B">
        <w:rPr>
          <w:rFonts w:cs="Arial"/>
          <w:szCs w:val="20"/>
          <w:lang w:eastAsia="nl-NL"/>
        </w:rPr>
        <w:t xml:space="preserve"> </w:t>
      </w:r>
      <w:r w:rsidR="00D055A7" w:rsidRPr="00C9054B">
        <w:rPr>
          <w:rFonts w:cs="Arial"/>
          <w:szCs w:val="20"/>
          <w:lang w:eastAsia="nl-NL"/>
        </w:rPr>
        <w:t xml:space="preserve">monsterbakken verticaal in het spoor worden geslagen, zodat later verschillende analyse mogelijk zijn; onder meer micromorfologisch onderzoek, </w:t>
      </w:r>
      <w:proofErr w:type="spellStart"/>
      <w:r w:rsidR="00D055A7" w:rsidRPr="00C9054B">
        <w:rPr>
          <w:rFonts w:cs="Arial"/>
          <w:szCs w:val="20"/>
          <w:lang w:eastAsia="nl-NL"/>
        </w:rPr>
        <w:t>palynologisch</w:t>
      </w:r>
      <w:proofErr w:type="spellEnd"/>
      <w:r w:rsidR="00D055A7" w:rsidRPr="00C9054B">
        <w:rPr>
          <w:rFonts w:cs="Arial"/>
          <w:szCs w:val="20"/>
          <w:lang w:eastAsia="nl-NL"/>
        </w:rPr>
        <w:t xml:space="preserve"> en/of houtskoolonderzoek</w:t>
      </w:r>
      <w:r w:rsidR="00C9054B">
        <w:rPr>
          <w:rFonts w:cs="Arial"/>
          <w:szCs w:val="20"/>
          <w:lang w:eastAsia="nl-NL"/>
        </w:rPr>
        <w:t>.</w:t>
      </w:r>
      <w:r w:rsidR="00D055A7" w:rsidRPr="00C9054B">
        <w:rPr>
          <w:rFonts w:cs="Arial"/>
          <w:szCs w:val="20"/>
          <w:lang w:eastAsia="nl-NL"/>
        </w:rPr>
        <w:t xml:space="preserve"> </w:t>
      </w:r>
    </w:p>
    <w:p w14:paraId="14E1ECBE" w14:textId="77777777" w:rsidR="003754FF" w:rsidRPr="00E0248A" w:rsidRDefault="003754FF" w:rsidP="009727D9">
      <w:pPr>
        <w:autoSpaceDE w:val="0"/>
        <w:autoSpaceDN w:val="0"/>
        <w:adjustRightInd w:val="0"/>
        <w:rPr>
          <w:rFonts w:cs="Helvetica"/>
          <w:szCs w:val="20"/>
        </w:rPr>
      </w:pPr>
    </w:p>
    <w:p w14:paraId="3A43DF82" w14:textId="77777777" w:rsidR="008E21B8" w:rsidRPr="00E0248A" w:rsidRDefault="002F5C73" w:rsidP="007A75BC">
      <w:pPr>
        <w:pStyle w:val="PvEKop2"/>
      </w:pPr>
      <w:bookmarkStart w:id="27" w:name="_Toc58415722"/>
      <w:r w:rsidRPr="00E0248A">
        <w:t>Aardwetenschappelijk onderzoek</w:t>
      </w:r>
      <w:bookmarkEnd w:id="27"/>
    </w:p>
    <w:p w14:paraId="58E257B1" w14:textId="77777777" w:rsidR="00E0248A" w:rsidRPr="00E0248A" w:rsidRDefault="00777711" w:rsidP="007477AE">
      <w:pPr>
        <w:autoSpaceDE w:val="0"/>
        <w:autoSpaceDN w:val="0"/>
        <w:adjustRightInd w:val="0"/>
        <w:rPr>
          <w:rFonts w:cs="Verdana"/>
          <w:szCs w:val="20"/>
          <w:lang w:eastAsia="nl-NL"/>
        </w:rPr>
      </w:pPr>
      <w:r w:rsidRPr="00C9054B">
        <w:rPr>
          <w:rFonts w:cs="Verdana"/>
          <w:szCs w:val="20"/>
          <w:lang w:eastAsia="nl-NL"/>
        </w:rPr>
        <w:t xml:space="preserve">Tijdens </w:t>
      </w:r>
      <w:r w:rsidR="007477AE" w:rsidRPr="00C9054B">
        <w:rPr>
          <w:rFonts w:cs="Verdana"/>
          <w:szCs w:val="20"/>
          <w:lang w:eastAsia="nl-NL"/>
        </w:rPr>
        <w:t>de opgraving</w:t>
      </w:r>
      <w:r w:rsidR="00157816" w:rsidRPr="00C9054B">
        <w:rPr>
          <w:rFonts w:cs="Verdana"/>
          <w:szCs w:val="20"/>
          <w:lang w:eastAsia="nl-NL"/>
        </w:rPr>
        <w:t xml:space="preserve"> wordt de bodem</w:t>
      </w:r>
      <w:r w:rsidRPr="00C9054B">
        <w:rPr>
          <w:rFonts w:cs="Verdana"/>
          <w:szCs w:val="20"/>
          <w:lang w:eastAsia="nl-NL"/>
        </w:rPr>
        <w:t xml:space="preserve">opbouw door middel van de aanleg van </w:t>
      </w:r>
      <w:r w:rsidR="00FD3374" w:rsidRPr="00C9054B">
        <w:rPr>
          <w:rFonts w:cs="Verdana"/>
          <w:szCs w:val="20"/>
          <w:lang w:eastAsia="nl-NL"/>
        </w:rPr>
        <w:t>de lengte</w:t>
      </w:r>
      <w:r w:rsidRPr="00C9054B">
        <w:rPr>
          <w:rFonts w:cs="Verdana"/>
          <w:szCs w:val="20"/>
          <w:lang w:eastAsia="nl-NL"/>
        </w:rPr>
        <w:t>profielen</w:t>
      </w:r>
      <w:r w:rsidR="00FD3374" w:rsidRPr="00C9054B">
        <w:rPr>
          <w:rFonts w:cs="Verdana"/>
          <w:szCs w:val="20"/>
          <w:lang w:eastAsia="nl-NL"/>
        </w:rPr>
        <w:t xml:space="preserve"> van de werkputten </w:t>
      </w:r>
      <w:r w:rsidR="00E0248A" w:rsidRPr="00C9054B">
        <w:rPr>
          <w:rFonts w:cs="Verdana"/>
          <w:szCs w:val="20"/>
          <w:lang w:eastAsia="nl-NL"/>
        </w:rPr>
        <w:t xml:space="preserve">beschreven, gefotografeerd, getekend </w:t>
      </w:r>
      <w:r w:rsidR="00D055A7" w:rsidRPr="00C9054B">
        <w:rPr>
          <w:rFonts w:cs="Verdana"/>
          <w:szCs w:val="20"/>
          <w:lang w:eastAsia="nl-NL"/>
        </w:rPr>
        <w:t xml:space="preserve">(schaal 1:20). </w:t>
      </w:r>
      <w:r w:rsidR="00E0248A" w:rsidRPr="00C9054B">
        <w:rPr>
          <w:rFonts w:cs="Verdana"/>
          <w:szCs w:val="20"/>
          <w:lang w:eastAsia="nl-NL"/>
        </w:rPr>
        <w:t>en geïnterpreteerd</w:t>
      </w:r>
      <w:r w:rsidR="00FD3374" w:rsidRPr="00C9054B">
        <w:rPr>
          <w:rFonts w:cs="Verdana"/>
          <w:szCs w:val="20"/>
          <w:lang w:eastAsia="nl-NL"/>
        </w:rPr>
        <w:t>.</w:t>
      </w:r>
      <w:r w:rsidR="00FD3374" w:rsidRPr="00E0248A">
        <w:rPr>
          <w:rFonts w:cs="Verdana"/>
          <w:szCs w:val="20"/>
          <w:lang w:eastAsia="nl-NL"/>
        </w:rPr>
        <w:t xml:space="preserve"> </w:t>
      </w:r>
    </w:p>
    <w:p w14:paraId="7E4AF67E" w14:textId="77777777" w:rsidR="00BC131A" w:rsidRPr="00E0248A" w:rsidRDefault="00BC131A" w:rsidP="007477AE">
      <w:pPr>
        <w:autoSpaceDE w:val="0"/>
        <w:autoSpaceDN w:val="0"/>
        <w:adjustRightInd w:val="0"/>
        <w:rPr>
          <w:rFonts w:cs="Arial"/>
          <w:i/>
          <w:iCs/>
          <w:szCs w:val="20"/>
          <w:lang w:eastAsia="nl-NL"/>
        </w:rPr>
      </w:pPr>
      <w:r w:rsidRPr="00E0248A">
        <w:rPr>
          <w:rFonts w:cs="Verdana"/>
          <w:szCs w:val="20"/>
          <w:lang w:eastAsia="nl-NL"/>
        </w:rPr>
        <w:t>Voor de reconstructie van het landschap, het gebruik ervan door de mens</w:t>
      </w:r>
      <w:r w:rsidR="00AC7F34">
        <w:rPr>
          <w:rFonts w:cs="Verdana"/>
          <w:szCs w:val="20"/>
          <w:lang w:eastAsia="nl-NL"/>
        </w:rPr>
        <w:t>,</w:t>
      </w:r>
      <w:r w:rsidRPr="00E0248A">
        <w:rPr>
          <w:rFonts w:cs="Verdana"/>
          <w:szCs w:val="20"/>
          <w:lang w:eastAsia="nl-NL"/>
        </w:rPr>
        <w:t xml:space="preserve"> word</w:t>
      </w:r>
      <w:r w:rsidR="00AC7F34">
        <w:rPr>
          <w:rFonts w:cs="Verdana"/>
          <w:szCs w:val="20"/>
          <w:lang w:eastAsia="nl-NL"/>
        </w:rPr>
        <w:t>en</w:t>
      </w:r>
      <w:r w:rsidRPr="00E0248A">
        <w:rPr>
          <w:rFonts w:cs="Verdana"/>
          <w:szCs w:val="20"/>
          <w:lang w:eastAsia="nl-NL"/>
        </w:rPr>
        <w:t xml:space="preserve"> </w:t>
      </w:r>
      <w:r w:rsidR="005F1B20">
        <w:rPr>
          <w:rFonts w:cs="Verdana"/>
          <w:szCs w:val="20"/>
          <w:lang w:eastAsia="nl-NL"/>
        </w:rPr>
        <w:t xml:space="preserve">per vindplaats </w:t>
      </w:r>
      <w:r w:rsidR="008F029A">
        <w:rPr>
          <w:rFonts w:cs="Verdana"/>
          <w:szCs w:val="20"/>
          <w:lang w:eastAsia="nl-NL"/>
        </w:rPr>
        <w:t xml:space="preserve">monsters genomen. De </w:t>
      </w:r>
      <w:r w:rsidRPr="00E0248A">
        <w:rPr>
          <w:rFonts w:cs="Verdana"/>
          <w:szCs w:val="20"/>
          <w:lang w:eastAsia="nl-NL"/>
        </w:rPr>
        <w:t>fysisch geograaf bepaal</w:t>
      </w:r>
      <w:r w:rsidR="00F55B3E">
        <w:rPr>
          <w:rFonts w:cs="Verdana"/>
          <w:szCs w:val="20"/>
          <w:lang w:eastAsia="nl-NL"/>
        </w:rPr>
        <w:t>t</w:t>
      </w:r>
      <w:r w:rsidRPr="00E0248A">
        <w:rPr>
          <w:rFonts w:cs="Verdana"/>
          <w:szCs w:val="20"/>
          <w:lang w:eastAsia="nl-NL"/>
        </w:rPr>
        <w:t xml:space="preserve"> of en waar monsters voor datering (</w:t>
      </w:r>
      <w:r w:rsidRPr="00E0248A">
        <w:rPr>
          <w:rFonts w:cs="Verdana"/>
          <w:szCs w:val="20"/>
          <w:vertAlign w:val="superscript"/>
          <w:lang w:eastAsia="nl-NL"/>
        </w:rPr>
        <w:t>14</w:t>
      </w:r>
      <w:r w:rsidRPr="00E0248A">
        <w:rPr>
          <w:rFonts w:cs="Verdana"/>
          <w:szCs w:val="20"/>
          <w:lang w:eastAsia="nl-NL"/>
        </w:rPr>
        <w:t>C, OSL) en monsters (grondmonsters, pollenbakken) voor landschapsreconstructie (zaden, pollen, schelpen, diatomeeën, etc.) genomen moeten worden.</w:t>
      </w:r>
    </w:p>
    <w:p w14:paraId="1CDF2DC5" w14:textId="77777777" w:rsidR="00777711" w:rsidRPr="00E0248A" w:rsidRDefault="00777711" w:rsidP="00F926C3">
      <w:pPr>
        <w:spacing w:line="240" w:lineRule="atLeast"/>
        <w:rPr>
          <w:szCs w:val="20"/>
          <w:lang w:eastAsia="nl-NL"/>
        </w:rPr>
      </w:pPr>
    </w:p>
    <w:p w14:paraId="38EBAAEB" w14:textId="77777777" w:rsidR="008E21B8" w:rsidRPr="00E0248A" w:rsidRDefault="008E21B8" w:rsidP="007A75BC">
      <w:pPr>
        <w:pStyle w:val="PvEKop2"/>
      </w:pPr>
      <w:bookmarkStart w:id="28" w:name="_Toc58415723"/>
      <w:r w:rsidRPr="00E0248A">
        <w:t>Anorganische artefacten</w:t>
      </w:r>
      <w:bookmarkEnd w:id="28"/>
    </w:p>
    <w:p w14:paraId="4408D6BB" w14:textId="77777777" w:rsidR="001B7225" w:rsidRDefault="001B7225" w:rsidP="00F926C3">
      <w:pPr>
        <w:rPr>
          <w:lang w:eastAsia="nl-NL"/>
        </w:rPr>
      </w:pPr>
      <w:r>
        <w:rPr>
          <w:lang w:eastAsia="nl-NL"/>
        </w:rPr>
        <w:t xml:space="preserve">De zeefresiduen zullen op locatie worden gedroogd en gesplitst. Daarbij wordt een eerste indeling gemaakt naar vondstcategorie. Onder de anorganische categorieën vallen, vuursteen, natuursteen en rode oker. Indien relevant kunnen andere categorieën worden toegevoegd of kan een verdere onderverdeling worden gemaakt. Bijvoorbeeld een onderscheid in verbrand en onverbrand vuursteen en een klasse indeling tussen artefacten en </w:t>
      </w:r>
      <w:proofErr w:type="spellStart"/>
      <w:r>
        <w:rPr>
          <w:lang w:eastAsia="nl-NL"/>
        </w:rPr>
        <w:t>microdebitage</w:t>
      </w:r>
      <w:proofErr w:type="spellEnd"/>
      <w:r>
        <w:rPr>
          <w:lang w:eastAsia="nl-NL"/>
        </w:rPr>
        <w:t xml:space="preserve"> (alles artefacten &lt; 1 cm langs de afslagas).</w:t>
      </w:r>
    </w:p>
    <w:p w14:paraId="2222AA36" w14:textId="77777777" w:rsidR="00120CF5" w:rsidRDefault="00707505" w:rsidP="00F926C3">
      <w:pPr>
        <w:rPr>
          <w:lang w:eastAsia="nl-NL"/>
        </w:rPr>
      </w:pPr>
      <w:r>
        <w:rPr>
          <w:lang w:eastAsia="nl-NL"/>
        </w:rPr>
        <w:lastRenderedPageBreak/>
        <w:t>Anorganische v</w:t>
      </w:r>
      <w:r w:rsidR="00F926C3" w:rsidRPr="00E0248A">
        <w:rPr>
          <w:lang w:eastAsia="nl-NL"/>
        </w:rPr>
        <w:t xml:space="preserve">ondsten </w:t>
      </w:r>
      <w:r w:rsidR="0080580E">
        <w:rPr>
          <w:lang w:eastAsia="nl-NL"/>
        </w:rPr>
        <w:t xml:space="preserve">van archeologische waarde </w:t>
      </w:r>
      <w:r w:rsidR="00F926C3" w:rsidRPr="00E0248A">
        <w:rPr>
          <w:lang w:eastAsia="nl-NL"/>
        </w:rPr>
        <w:t xml:space="preserve">worden </w:t>
      </w:r>
      <w:r w:rsidR="001B7225">
        <w:rPr>
          <w:lang w:eastAsia="nl-NL"/>
        </w:rPr>
        <w:t xml:space="preserve">daarmee </w:t>
      </w:r>
      <w:r w:rsidR="00F926C3" w:rsidRPr="00E0248A">
        <w:rPr>
          <w:lang w:eastAsia="nl-NL"/>
        </w:rPr>
        <w:t>verzameld, gedocumenteerd, genummerd</w:t>
      </w:r>
      <w:r w:rsidR="00F560EF" w:rsidRPr="00E0248A">
        <w:rPr>
          <w:lang w:eastAsia="nl-NL"/>
        </w:rPr>
        <w:t xml:space="preserve"> en</w:t>
      </w:r>
      <w:r w:rsidR="00F926C3" w:rsidRPr="00E0248A">
        <w:rPr>
          <w:lang w:eastAsia="nl-NL"/>
        </w:rPr>
        <w:t xml:space="preserve"> geregistreerd op</w:t>
      </w:r>
      <w:r w:rsidR="005933DC" w:rsidRPr="00E0248A">
        <w:rPr>
          <w:lang w:eastAsia="nl-NL"/>
        </w:rPr>
        <w:t xml:space="preserve"> </w:t>
      </w:r>
      <w:r w:rsidR="00F926C3" w:rsidRPr="00E0248A">
        <w:rPr>
          <w:lang w:eastAsia="nl-NL"/>
        </w:rPr>
        <w:t xml:space="preserve">een daartoe geëigend formulier met bijbehorende digitale bestanden, verwerkt, gesorteerd en zo verpakt dat de conditie van het materiaal zo stabiel mogelijk blijft. </w:t>
      </w:r>
      <w:r w:rsidR="00F560EF" w:rsidRPr="00E0248A">
        <w:rPr>
          <w:lang w:eastAsia="nl-NL"/>
        </w:rPr>
        <w:t>Er wordt conform PS06 en OS11 gewerkt</w:t>
      </w:r>
      <w:r w:rsidR="006C7DD6" w:rsidRPr="006C7DD6">
        <w:rPr>
          <w:lang w:eastAsia="nl-NL"/>
        </w:rPr>
        <w:t xml:space="preserve"> en de leidraden Specialistisch onderzoek (KNA-Leidraad Eerste Hulp bij Kwetsbaar Vondstmateriaal en KNA Leidraad anorganisch vondstmateriaal, delen A en B). </w:t>
      </w:r>
    </w:p>
    <w:p w14:paraId="26E8B123" w14:textId="77777777" w:rsidR="008E21B8" w:rsidRPr="00E0248A" w:rsidRDefault="008E21B8" w:rsidP="006E4A43">
      <w:pPr>
        <w:rPr>
          <w:szCs w:val="20"/>
        </w:rPr>
      </w:pPr>
    </w:p>
    <w:p w14:paraId="47E0452F" w14:textId="77777777" w:rsidR="008E21B8" w:rsidRPr="00E0248A" w:rsidRDefault="008E21B8" w:rsidP="007A75BC">
      <w:pPr>
        <w:pStyle w:val="PvEKop2"/>
      </w:pPr>
      <w:bookmarkStart w:id="29" w:name="_Toc58415724"/>
      <w:r w:rsidRPr="00E0248A">
        <w:t>Organische artefacten</w:t>
      </w:r>
      <w:bookmarkEnd w:id="29"/>
    </w:p>
    <w:p w14:paraId="01CB0221" w14:textId="77777777" w:rsidR="00D45050" w:rsidRPr="00E0248A" w:rsidRDefault="001B7225" w:rsidP="00D45050">
      <w:pPr>
        <w:rPr>
          <w:lang w:eastAsia="nl-NL"/>
        </w:rPr>
      </w:pPr>
      <w:r>
        <w:rPr>
          <w:lang w:eastAsia="nl-NL"/>
        </w:rPr>
        <w:t>Organische artefacten uit het zeefonderzoek worden niet verwacht. Wel kunnen houtenstructuren worden aangetroffen tijdens fase 1</w:t>
      </w:r>
      <w:r w:rsidR="007F615E">
        <w:rPr>
          <w:lang w:eastAsia="nl-NL"/>
        </w:rPr>
        <w:t>, bijvoorbeeld werktuigen die gerelateerd kunnen worden aan visvangst.</w:t>
      </w:r>
      <w:r>
        <w:rPr>
          <w:lang w:eastAsia="nl-NL"/>
        </w:rPr>
        <w:t xml:space="preserve"> </w:t>
      </w:r>
      <w:r w:rsidR="00707505">
        <w:rPr>
          <w:lang w:eastAsia="nl-NL"/>
        </w:rPr>
        <w:t>Organische v</w:t>
      </w:r>
      <w:r w:rsidR="00F926C3" w:rsidRPr="00E0248A">
        <w:rPr>
          <w:lang w:eastAsia="nl-NL"/>
        </w:rPr>
        <w:t xml:space="preserve">ondsten </w:t>
      </w:r>
      <w:r w:rsidR="0080580E" w:rsidRPr="0080580E">
        <w:rPr>
          <w:lang w:eastAsia="nl-NL"/>
        </w:rPr>
        <w:t xml:space="preserve">archeologische waarde </w:t>
      </w:r>
      <w:r w:rsidR="00F926C3" w:rsidRPr="00E0248A">
        <w:rPr>
          <w:lang w:eastAsia="nl-NL"/>
        </w:rPr>
        <w:t>worden</w:t>
      </w:r>
      <w:r>
        <w:rPr>
          <w:lang w:eastAsia="nl-NL"/>
        </w:rPr>
        <w:t xml:space="preserve"> </w:t>
      </w:r>
      <w:r w:rsidR="00F926C3" w:rsidRPr="00E0248A">
        <w:rPr>
          <w:lang w:eastAsia="nl-NL"/>
        </w:rPr>
        <w:t>verzameld, gedocumenteerd, genummerd</w:t>
      </w:r>
      <w:r w:rsidR="00F560EF" w:rsidRPr="00E0248A">
        <w:rPr>
          <w:lang w:eastAsia="nl-NL"/>
        </w:rPr>
        <w:t xml:space="preserve"> en</w:t>
      </w:r>
      <w:r w:rsidR="00F926C3" w:rsidRPr="00E0248A">
        <w:rPr>
          <w:lang w:eastAsia="nl-NL"/>
        </w:rPr>
        <w:t xml:space="preserve"> geregistreerd op een daartoe geëigend formulier met bijbehorende digitale bestanden, verwerkt, gesorteerd en zo verpakt dat de conditie van het materiaal zo stabiel mogelijk blijft. </w:t>
      </w:r>
      <w:r w:rsidR="00F560EF" w:rsidRPr="00E0248A">
        <w:rPr>
          <w:lang w:eastAsia="nl-NL"/>
        </w:rPr>
        <w:t>Er wordt conform PS06 en OS11 gewerkt</w:t>
      </w:r>
      <w:r w:rsidR="006C7DD6" w:rsidRPr="006C7DD6">
        <w:rPr>
          <w:lang w:eastAsia="nl-NL"/>
        </w:rPr>
        <w:t xml:space="preserve"> en de leidraden Specialistisch onderzoek (KNA-Leidraad Eerste Hulp bij Kwetsbaar Vondstmateriaal).</w:t>
      </w:r>
      <w:r w:rsidR="007172F8" w:rsidRPr="00E0248A">
        <w:rPr>
          <w:lang w:eastAsia="nl-NL"/>
        </w:rPr>
        <w:t xml:space="preserve"> </w:t>
      </w:r>
    </w:p>
    <w:p w14:paraId="641D6E99" w14:textId="77777777" w:rsidR="00120CF5" w:rsidRPr="00E0248A" w:rsidRDefault="00120CF5" w:rsidP="00120CF5">
      <w:pPr>
        <w:rPr>
          <w:szCs w:val="20"/>
        </w:rPr>
      </w:pPr>
    </w:p>
    <w:p w14:paraId="5828CFC8" w14:textId="77777777" w:rsidR="008E21B8" w:rsidRPr="00E0248A" w:rsidRDefault="008E21B8" w:rsidP="007A75BC">
      <w:pPr>
        <w:pStyle w:val="PvEKop2"/>
      </w:pPr>
      <w:bookmarkStart w:id="30" w:name="_Toc58415725"/>
      <w:proofErr w:type="spellStart"/>
      <w:r w:rsidRPr="00E0248A">
        <w:t>Archeo</w:t>
      </w:r>
      <w:r w:rsidR="002F5C73" w:rsidRPr="00E0248A">
        <w:t>zoölogische</w:t>
      </w:r>
      <w:proofErr w:type="spellEnd"/>
      <w:r w:rsidR="00DA3174" w:rsidRPr="00E0248A">
        <w:t xml:space="preserve"> en</w:t>
      </w:r>
      <w:r w:rsidR="003754FF" w:rsidRPr="00E0248A">
        <w:t xml:space="preserve"> </w:t>
      </w:r>
      <w:proofErr w:type="spellStart"/>
      <w:r w:rsidR="003754FF" w:rsidRPr="00E0248A">
        <w:t>archeo</w:t>
      </w:r>
      <w:r w:rsidRPr="00E0248A">
        <w:t>bo</w:t>
      </w:r>
      <w:r w:rsidR="002F5C73" w:rsidRPr="00E0248A">
        <w:t>tanische</w:t>
      </w:r>
      <w:proofErr w:type="spellEnd"/>
      <w:r w:rsidRPr="00E0248A">
        <w:t xml:space="preserve"> resten</w:t>
      </w:r>
      <w:bookmarkEnd w:id="30"/>
    </w:p>
    <w:p w14:paraId="30B8013A" w14:textId="77777777" w:rsidR="001B7225" w:rsidRDefault="001B7225" w:rsidP="001B7225">
      <w:pPr>
        <w:rPr>
          <w:lang w:eastAsia="nl-NL"/>
        </w:rPr>
      </w:pPr>
      <w:r>
        <w:rPr>
          <w:lang w:eastAsia="nl-NL"/>
        </w:rPr>
        <w:t>De zeefresiduen zullen op locatie worden gedroogd en gesplitst. Daarbij wordt een eerste indeling gemaakt naar vondstcategorie. Onder de organische categorieën vallen, houtskool, hazelnootdoppen, dennenschubben, bot en knappersteen. Indien relevant kunnen andere categorieën worden toegevoegd of kan een verdere onderverdeling worden gemaakt. Bijvoorbeeld een onderscheid in bot, verbrandbot onverbrand, schelp enzovoorts)</w:t>
      </w:r>
    </w:p>
    <w:p w14:paraId="1E13D22F" w14:textId="77777777" w:rsidR="009A7A9F" w:rsidRPr="00E0248A" w:rsidRDefault="001B7225" w:rsidP="009A7A9F">
      <w:pPr>
        <w:rPr>
          <w:lang w:eastAsia="nl-NL"/>
        </w:rPr>
      </w:pPr>
      <w:r>
        <w:rPr>
          <w:lang w:eastAsia="nl-NL"/>
        </w:rPr>
        <w:t>Botanisch materiaal</w:t>
      </w:r>
      <w:r w:rsidR="009A7A9F" w:rsidRPr="00E0248A">
        <w:rPr>
          <w:lang w:eastAsia="nl-NL"/>
        </w:rPr>
        <w:t xml:space="preserve"> en resten </w:t>
      </w:r>
      <w:r w:rsidR="00120CF5" w:rsidRPr="00120CF5">
        <w:rPr>
          <w:lang w:eastAsia="nl-NL"/>
        </w:rPr>
        <w:t xml:space="preserve">archeologische waarde </w:t>
      </w:r>
      <w:r w:rsidR="009A7A9F" w:rsidRPr="00E0248A">
        <w:rPr>
          <w:lang w:eastAsia="nl-NL"/>
        </w:rPr>
        <w:t xml:space="preserve">worden </w:t>
      </w:r>
      <w:r w:rsidR="007F615E">
        <w:rPr>
          <w:lang w:eastAsia="nl-NL"/>
        </w:rPr>
        <w:t xml:space="preserve">daarmee </w:t>
      </w:r>
      <w:r w:rsidR="009A7A9F" w:rsidRPr="00E0248A">
        <w:rPr>
          <w:lang w:eastAsia="nl-NL"/>
        </w:rPr>
        <w:t>verzameld, gedocumenteerd, genummerd en geregistreerd op een daartoe geëigend formulier met bijbehorende digitale bestanden, verwerkt, gesorteerd en zo verpakt dat de conditie van het materiaal zo stabiel mogelijk blijft. Er wordt conform PS06 en OS11 gewerkt</w:t>
      </w:r>
      <w:r w:rsidR="006C7DD6" w:rsidRPr="006C7DD6">
        <w:rPr>
          <w:lang w:eastAsia="nl-NL"/>
        </w:rPr>
        <w:t xml:space="preserve"> en de leidraden Specialistisch onderzoek (KNA Leidraad </w:t>
      </w:r>
      <w:proofErr w:type="spellStart"/>
      <w:r w:rsidR="006C7DD6" w:rsidRPr="006C7DD6">
        <w:rPr>
          <w:lang w:eastAsia="nl-NL"/>
        </w:rPr>
        <w:t>Archeozoölogie</w:t>
      </w:r>
      <w:proofErr w:type="spellEnd"/>
      <w:r w:rsidR="006C7DD6" w:rsidRPr="006C7DD6">
        <w:rPr>
          <w:lang w:eastAsia="nl-NL"/>
        </w:rPr>
        <w:t xml:space="preserve"> en Botanie). </w:t>
      </w:r>
      <w:r w:rsidR="009A7A9F" w:rsidRPr="00E0248A">
        <w:rPr>
          <w:lang w:eastAsia="nl-NL"/>
        </w:rPr>
        <w:t xml:space="preserve"> </w:t>
      </w:r>
    </w:p>
    <w:p w14:paraId="79730CD1" w14:textId="77777777" w:rsidR="00D45050" w:rsidRPr="00E0248A" w:rsidRDefault="00DA3174" w:rsidP="00D45050">
      <w:pPr>
        <w:rPr>
          <w:lang w:eastAsia="nl-NL"/>
        </w:rPr>
      </w:pPr>
      <w:proofErr w:type="spellStart"/>
      <w:r w:rsidRPr="00E0248A">
        <w:t>Archeozoölogische</w:t>
      </w:r>
      <w:proofErr w:type="spellEnd"/>
      <w:r w:rsidRPr="00E0248A">
        <w:t xml:space="preserve"> en </w:t>
      </w:r>
      <w:proofErr w:type="spellStart"/>
      <w:r w:rsidRPr="00E0248A">
        <w:t>archeobotanische</w:t>
      </w:r>
      <w:proofErr w:type="spellEnd"/>
      <w:r w:rsidRPr="00E0248A">
        <w:t xml:space="preserve"> </w:t>
      </w:r>
      <w:r w:rsidR="00F926C3" w:rsidRPr="00E0248A">
        <w:rPr>
          <w:lang w:eastAsia="nl-NL"/>
        </w:rPr>
        <w:t>monsters worden genomen uit aanwezige kansrijke sporen met een gesloten context</w:t>
      </w:r>
      <w:r w:rsidR="00FF2FC8" w:rsidRPr="00E0248A">
        <w:rPr>
          <w:lang w:eastAsia="nl-NL"/>
        </w:rPr>
        <w:t xml:space="preserve"> of</w:t>
      </w:r>
      <w:r w:rsidR="00F85190">
        <w:rPr>
          <w:lang w:eastAsia="nl-NL"/>
        </w:rPr>
        <w:t xml:space="preserve"> bodemlagen</w:t>
      </w:r>
      <w:r w:rsidR="00FF2FC8" w:rsidRPr="00E0248A">
        <w:rPr>
          <w:lang w:eastAsia="nl-NL"/>
        </w:rPr>
        <w:t xml:space="preserve"> ten behoeve van de landschappelijke</w:t>
      </w:r>
      <w:r w:rsidR="00707505">
        <w:rPr>
          <w:lang w:eastAsia="nl-NL"/>
        </w:rPr>
        <w:t xml:space="preserve"> reconstructie</w:t>
      </w:r>
      <w:r w:rsidR="00D45050" w:rsidRPr="00E0248A">
        <w:rPr>
          <w:lang w:eastAsia="nl-NL"/>
        </w:rPr>
        <w:t xml:space="preserve">. </w:t>
      </w:r>
    </w:p>
    <w:p w14:paraId="4DBFB386" w14:textId="77777777" w:rsidR="007172F8" w:rsidRPr="00E0248A" w:rsidRDefault="007172F8" w:rsidP="00F926C3">
      <w:pPr>
        <w:rPr>
          <w:lang w:eastAsia="nl-NL"/>
        </w:rPr>
      </w:pPr>
    </w:p>
    <w:p w14:paraId="4E56F06C" w14:textId="77777777" w:rsidR="00F926C3" w:rsidRPr="00E0248A" w:rsidRDefault="009A7A9F" w:rsidP="007172F8">
      <w:pPr>
        <w:pStyle w:val="PvEKop2"/>
        <w:rPr>
          <w:lang w:eastAsia="nl-NL"/>
        </w:rPr>
      </w:pPr>
      <w:bookmarkStart w:id="31" w:name="_Toc58415726"/>
      <w:r w:rsidRPr="00E0248A">
        <w:rPr>
          <w:lang w:eastAsia="nl-NL"/>
        </w:rPr>
        <w:t>Fysisch antropologische resten</w:t>
      </w:r>
      <w:bookmarkEnd w:id="31"/>
      <w:r w:rsidRPr="00E0248A">
        <w:rPr>
          <w:lang w:eastAsia="nl-NL"/>
        </w:rPr>
        <w:t xml:space="preserve"> </w:t>
      </w:r>
    </w:p>
    <w:p w14:paraId="785249C7" w14:textId="77777777" w:rsidR="002A0706" w:rsidRPr="00E0248A" w:rsidRDefault="002A0706" w:rsidP="002A0706">
      <w:r w:rsidRPr="00E0248A">
        <w:t xml:space="preserve">Er worden geen menselijke begravingen of crematies verwacht. </w:t>
      </w:r>
      <w:r w:rsidR="008552AB">
        <w:t>Indien menselijk botmateriaal wordt aangetroffen wordt direct contact opgenomen met de opdrachtgever</w:t>
      </w:r>
    </w:p>
    <w:p w14:paraId="07E562BD" w14:textId="77777777" w:rsidR="00F926C3" w:rsidRDefault="008552AB" w:rsidP="00F926C3">
      <w:pPr>
        <w:rPr>
          <w:lang w:eastAsia="nl-NL"/>
        </w:rPr>
      </w:pPr>
      <w:r>
        <w:rPr>
          <w:lang w:eastAsia="nl-NL"/>
        </w:rPr>
        <w:t>en bevoegde</w:t>
      </w:r>
      <w:r w:rsidR="002B30E7">
        <w:rPr>
          <w:lang w:eastAsia="nl-NL"/>
        </w:rPr>
        <w:t xml:space="preserve"> gezag en zal een fysisch antropol</w:t>
      </w:r>
      <w:r w:rsidR="007F615E">
        <w:rPr>
          <w:lang w:eastAsia="nl-NL"/>
        </w:rPr>
        <w:t>o</w:t>
      </w:r>
      <w:r w:rsidR="002B30E7">
        <w:rPr>
          <w:lang w:eastAsia="nl-NL"/>
        </w:rPr>
        <w:t>og worden ingezet om de resten i</w:t>
      </w:r>
      <w:r w:rsidR="00301284">
        <w:rPr>
          <w:lang w:eastAsia="nl-NL"/>
        </w:rPr>
        <w:t>n</w:t>
      </w:r>
      <w:r w:rsidR="002B30E7">
        <w:rPr>
          <w:lang w:eastAsia="nl-NL"/>
        </w:rPr>
        <w:t xml:space="preserve"> het veld te waarderen en een voorstel te maken voor vervolgstappen</w:t>
      </w:r>
    </w:p>
    <w:p w14:paraId="0609A17D" w14:textId="77777777" w:rsidR="008552AB" w:rsidRPr="00E0248A" w:rsidRDefault="008552AB" w:rsidP="00F926C3">
      <w:pPr>
        <w:rPr>
          <w:lang w:eastAsia="nl-NL"/>
        </w:rPr>
      </w:pPr>
    </w:p>
    <w:p w14:paraId="3A84EE0F" w14:textId="77777777" w:rsidR="008E21B8" w:rsidRPr="00E0248A" w:rsidRDefault="008E21B8" w:rsidP="007A75BC">
      <w:pPr>
        <w:pStyle w:val="PvEKop2"/>
      </w:pPr>
      <w:bookmarkStart w:id="32" w:name="_Toc58415727"/>
      <w:r w:rsidRPr="00E0248A">
        <w:t>Overige resten</w:t>
      </w:r>
      <w:bookmarkEnd w:id="32"/>
    </w:p>
    <w:p w14:paraId="18AD9164" w14:textId="77777777" w:rsidR="00F926C3" w:rsidRPr="00E0248A" w:rsidRDefault="00F926C3" w:rsidP="00F926C3">
      <w:pPr>
        <w:rPr>
          <w:lang w:eastAsia="nl-NL"/>
        </w:rPr>
      </w:pPr>
      <w:r w:rsidRPr="00E0248A">
        <w:rPr>
          <w:lang w:eastAsia="nl-NL"/>
        </w:rPr>
        <w:t>Andere resten dan reeds genoemd worden niet verwacht (diatomeeën, mijten etc.).</w:t>
      </w:r>
    </w:p>
    <w:p w14:paraId="55AF57EF" w14:textId="77777777" w:rsidR="00BC75D1" w:rsidRPr="00E0248A" w:rsidRDefault="00BC75D1" w:rsidP="006E4A43">
      <w:pPr>
        <w:rPr>
          <w:szCs w:val="20"/>
        </w:rPr>
      </w:pPr>
    </w:p>
    <w:p w14:paraId="42CD44EA" w14:textId="77777777" w:rsidR="00D071D9" w:rsidRPr="00E0248A" w:rsidRDefault="008E21B8" w:rsidP="007A75BC">
      <w:pPr>
        <w:pStyle w:val="PvEKop2"/>
      </w:pPr>
      <w:bookmarkStart w:id="33" w:name="_Toc58415728"/>
      <w:r w:rsidRPr="00E0248A">
        <w:t>Dateringstech</w:t>
      </w:r>
      <w:r w:rsidR="007F7A0C" w:rsidRPr="00E0248A">
        <w:t>n</w:t>
      </w:r>
      <w:r w:rsidRPr="00E0248A">
        <w:t>ieken</w:t>
      </w:r>
      <w:bookmarkEnd w:id="33"/>
    </w:p>
    <w:p w14:paraId="57D99DB9" w14:textId="77777777" w:rsidR="00DA415B" w:rsidRDefault="00FF2FC8" w:rsidP="00DA415B">
      <w:pPr>
        <w:rPr>
          <w:lang w:eastAsia="nl-NL"/>
        </w:rPr>
      </w:pPr>
      <w:r w:rsidRPr="00E0248A">
        <w:rPr>
          <w:lang w:eastAsia="nl-NL"/>
        </w:rPr>
        <w:t>Uitgangspunt is het dateren</w:t>
      </w:r>
      <w:r w:rsidR="003C4879" w:rsidRPr="00E0248A">
        <w:rPr>
          <w:lang w:eastAsia="nl-NL"/>
        </w:rPr>
        <w:t xml:space="preserve"> van sporen</w:t>
      </w:r>
      <w:r w:rsidR="002B3FD7">
        <w:rPr>
          <w:lang w:eastAsia="nl-NL"/>
        </w:rPr>
        <w:t xml:space="preserve"> en lagen </w:t>
      </w:r>
      <w:r w:rsidRPr="00E0248A">
        <w:rPr>
          <w:lang w:eastAsia="nl-NL"/>
        </w:rPr>
        <w:t>op basis van typologische kenmerken van vondstmateriaal</w:t>
      </w:r>
      <w:r w:rsidR="002B3FD7">
        <w:rPr>
          <w:lang w:eastAsia="nl-NL"/>
        </w:rPr>
        <w:t xml:space="preserve"> en </w:t>
      </w:r>
      <w:proofErr w:type="spellStart"/>
      <w:r w:rsidR="002B3FD7">
        <w:rPr>
          <w:lang w:eastAsia="nl-NL"/>
        </w:rPr>
        <w:t>stratigrafische</w:t>
      </w:r>
      <w:proofErr w:type="spellEnd"/>
      <w:r w:rsidR="002B3FD7">
        <w:rPr>
          <w:lang w:eastAsia="nl-NL"/>
        </w:rPr>
        <w:t xml:space="preserve"> gegevens</w:t>
      </w:r>
      <w:r w:rsidRPr="00E0248A">
        <w:rPr>
          <w:lang w:eastAsia="nl-NL"/>
        </w:rPr>
        <w:t xml:space="preserve">. </w:t>
      </w:r>
      <w:r w:rsidR="007F615E">
        <w:rPr>
          <w:lang w:eastAsia="nl-NL"/>
        </w:rPr>
        <w:t>Daarnaast zal echter ook een serie absoute dateringen noodzakelijk zijn voor een goede chronologische inkadering.</w:t>
      </w:r>
      <w:r w:rsidR="00DA415B" w:rsidRPr="00E0248A">
        <w:rPr>
          <w:lang w:eastAsia="nl-NL"/>
        </w:rPr>
        <w:t xml:space="preserve"> Dit zullen voornamelijk </w:t>
      </w:r>
      <w:r w:rsidR="00DA415B" w:rsidRPr="00E0248A">
        <w:rPr>
          <w:vertAlign w:val="superscript"/>
          <w:lang w:eastAsia="nl-NL"/>
        </w:rPr>
        <w:t>14</w:t>
      </w:r>
      <w:r w:rsidR="00DA415B" w:rsidRPr="00E0248A">
        <w:rPr>
          <w:lang w:eastAsia="nl-NL"/>
        </w:rPr>
        <w:t>C-dateringen zijn</w:t>
      </w:r>
      <w:r w:rsidR="007F615E">
        <w:rPr>
          <w:lang w:eastAsia="nl-NL"/>
        </w:rPr>
        <w:t xml:space="preserve"> van kortlevend materiaal (preferent zijn zaden) zowel uit in situ veen als uit de vondst- en sporenclusters</w:t>
      </w:r>
      <w:r w:rsidR="00DA415B" w:rsidRPr="00E0248A">
        <w:rPr>
          <w:lang w:eastAsia="nl-NL"/>
        </w:rPr>
        <w:t xml:space="preserve">. </w:t>
      </w:r>
    </w:p>
    <w:p w14:paraId="52849E71" w14:textId="77777777" w:rsidR="00F85190" w:rsidRPr="00E0248A" w:rsidRDefault="00F85190" w:rsidP="006E4A43">
      <w:pPr>
        <w:rPr>
          <w:szCs w:val="20"/>
        </w:rPr>
      </w:pPr>
    </w:p>
    <w:p w14:paraId="44BF45E5" w14:textId="77777777" w:rsidR="008E21B8" w:rsidRPr="00E0248A" w:rsidRDefault="008E21B8" w:rsidP="007A75BC">
      <w:pPr>
        <w:pStyle w:val="PvEKop2"/>
      </w:pPr>
      <w:bookmarkStart w:id="34" w:name="_Toc58415729"/>
      <w:r w:rsidRPr="00E0248A">
        <w:t>Beperkingen</w:t>
      </w:r>
      <w:bookmarkEnd w:id="34"/>
    </w:p>
    <w:p w14:paraId="78E92ACB" w14:textId="77777777" w:rsidR="00D3601F" w:rsidRPr="00E0248A" w:rsidRDefault="007F615E">
      <w:pPr>
        <w:rPr>
          <w:b/>
          <w:szCs w:val="20"/>
        </w:rPr>
      </w:pPr>
      <w:r>
        <w:t>Zeer waarschijnlijk zal grondwater moeten worden onttrokken, daarmee dient rekening gehouden te worden bij het ontwerpen van het puttenplan.</w:t>
      </w:r>
      <w:r w:rsidR="00D3601F" w:rsidRPr="00E0248A">
        <w:br w:type="page"/>
      </w:r>
    </w:p>
    <w:p w14:paraId="241BAE53" w14:textId="77777777" w:rsidR="008E21B8" w:rsidRPr="00E0248A" w:rsidRDefault="008E21B8" w:rsidP="00B60194">
      <w:pPr>
        <w:pStyle w:val="PvEKOP1"/>
        <w:numPr>
          <w:ilvl w:val="0"/>
          <w:numId w:val="1"/>
        </w:numPr>
        <w:tabs>
          <w:tab w:val="clear" w:pos="3828"/>
          <w:tab w:val="num" w:pos="0"/>
        </w:tabs>
        <w:spacing w:line="240" w:lineRule="auto"/>
        <w:ind w:left="0"/>
      </w:pPr>
      <w:bookmarkStart w:id="35" w:name="_Toc58415730"/>
      <w:r w:rsidRPr="00E0248A">
        <w:lastRenderedPageBreak/>
        <w:t>UITWERKING</w:t>
      </w:r>
      <w:bookmarkEnd w:id="35"/>
    </w:p>
    <w:p w14:paraId="54FB744D" w14:textId="77777777" w:rsidR="002C7EE6" w:rsidRPr="00120CF5" w:rsidRDefault="002C7EE6" w:rsidP="002C7EE6">
      <w:pPr>
        <w:rPr>
          <w:i/>
        </w:rPr>
      </w:pPr>
    </w:p>
    <w:p w14:paraId="4DA9991F" w14:textId="77777777" w:rsidR="008E21B8" w:rsidRPr="00E0248A" w:rsidRDefault="00C75822" w:rsidP="007A75BC">
      <w:pPr>
        <w:pStyle w:val="PvEKop2"/>
      </w:pPr>
      <w:bookmarkStart w:id="36" w:name="_Toc58415731"/>
      <w:r w:rsidRPr="00E0248A">
        <w:t>S</w:t>
      </w:r>
      <w:r w:rsidR="008E21B8" w:rsidRPr="00E0248A">
        <w:t>tructuren, grondsporen, vondstspreidingen</w:t>
      </w:r>
      <w:bookmarkEnd w:id="36"/>
    </w:p>
    <w:p w14:paraId="7E640A5B" w14:textId="77777777" w:rsidR="007F615E" w:rsidRPr="00E0248A" w:rsidRDefault="00F926C3" w:rsidP="007F615E">
      <w:pPr>
        <w:rPr>
          <w:lang w:eastAsia="nl-NL"/>
        </w:rPr>
      </w:pPr>
      <w:r w:rsidRPr="00E0248A">
        <w:rPr>
          <w:lang w:eastAsia="nl-NL"/>
        </w:rPr>
        <w:t xml:space="preserve">Alle </w:t>
      </w:r>
      <w:r w:rsidR="0068198A" w:rsidRPr="00E0248A">
        <w:rPr>
          <w:lang w:eastAsia="nl-NL"/>
        </w:rPr>
        <w:t>gevonden archeologisch relevante</w:t>
      </w:r>
      <w:r w:rsidRPr="00E0248A">
        <w:rPr>
          <w:lang w:eastAsia="nl-NL"/>
        </w:rPr>
        <w:t xml:space="preserve"> sporen en structuren worden </w:t>
      </w:r>
      <w:r w:rsidR="0020153C" w:rsidRPr="00E0248A">
        <w:rPr>
          <w:lang w:eastAsia="nl-NL"/>
        </w:rPr>
        <w:t xml:space="preserve">gewaardeerd, </w:t>
      </w:r>
      <w:r w:rsidRPr="00E0248A">
        <w:rPr>
          <w:lang w:eastAsia="nl-NL"/>
        </w:rPr>
        <w:t xml:space="preserve">uitgewerkt en geanalyseerd </w:t>
      </w:r>
      <w:r w:rsidR="0068198A" w:rsidRPr="00E0248A">
        <w:rPr>
          <w:lang w:eastAsia="nl-NL"/>
        </w:rPr>
        <w:t>ter beantwoording</w:t>
      </w:r>
      <w:r w:rsidRPr="00E0248A">
        <w:rPr>
          <w:lang w:eastAsia="nl-NL"/>
        </w:rPr>
        <w:t xml:space="preserve"> van de </w:t>
      </w:r>
      <w:r w:rsidR="0068198A" w:rsidRPr="00E0248A">
        <w:rPr>
          <w:lang w:eastAsia="nl-NL"/>
        </w:rPr>
        <w:t>onderzoeks</w:t>
      </w:r>
      <w:r w:rsidRPr="00E0248A">
        <w:rPr>
          <w:lang w:eastAsia="nl-NL"/>
        </w:rPr>
        <w:t>vrag</w:t>
      </w:r>
      <w:r w:rsidR="0068198A" w:rsidRPr="00E0248A">
        <w:rPr>
          <w:lang w:eastAsia="nl-NL"/>
        </w:rPr>
        <w:t>e</w:t>
      </w:r>
      <w:r w:rsidRPr="00E0248A">
        <w:rPr>
          <w:lang w:eastAsia="nl-NL"/>
        </w:rPr>
        <w:t xml:space="preserve">n. </w:t>
      </w:r>
      <w:r w:rsidR="00EB4689">
        <w:rPr>
          <w:lang w:eastAsia="nl-NL"/>
        </w:rPr>
        <w:t xml:space="preserve">De uitwerking wordt gedaan door personen die rechtstreeks bij de opgraving betrokken waren. </w:t>
      </w:r>
      <w:r w:rsidR="0068198A" w:rsidRPr="00E0248A">
        <w:rPr>
          <w:lang w:eastAsia="nl-NL"/>
        </w:rPr>
        <w:t xml:space="preserve">Structuren worden </w:t>
      </w:r>
      <w:r w:rsidR="00710B39" w:rsidRPr="00E0248A">
        <w:rPr>
          <w:lang w:eastAsia="nl-NL"/>
        </w:rPr>
        <w:t>indiv</w:t>
      </w:r>
      <w:r w:rsidR="00F85190">
        <w:rPr>
          <w:lang w:eastAsia="nl-NL"/>
        </w:rPr>
        <w:t xml:space="preserve">idueel afgebeeld en beschreven </w:t>
      </w:r>
      <w:r w:rsidRPr="00E0248A">
        <w:rPr>
          <w:lang w:eastAsia="nl-NL"/>
        </w:rPr>
        <w:t xml:space="preserve">conform KNA </w:t>
      </w:r>
      <w:r w:rsidR="00663DE0" w:rsidRPr="00E0248A">
        <w:rPr>
          <w:lang w:eastAsia="nl-NL"/>
        </w:rPr>
        <w:t>4.1</w:t>
      </w:r>
      <w:r w:rsidR="007F615E">
        <w:rPr>
          <w:lang w:eastAsia="nl-NL"/>
        </w:rPr>
        <w:t xml:space="preserve">. Ten aanzien van de kuilhaarden zal een selectie onderzocht worden onderzocht middels houtskoolonderzoek welke bomsoorten zijn als gebruikt, micromorfologisch onderzoek, hoe zijn de kuilen gebruikt en opgevuld, </w:t>
      </w:r>
      <w:proofErr w:type="spellStart"/>
      <w:r w:rsidR="007F615E">
        <w:rPr>
          <w:lang w:eastAsia="nl-NL"/>
        </w:rPr>
        <w:t>palynologisch</w:t>
      </w:r>
      <w:proofErr w:type="spellEnd"/>
      <w:r w:rsidR="007F615E">
        <w:rPr>
          <w:lang w:eastAsia="nl-NL"/>
        </w:rPr>
        <w:t xml:space="preserve"> onderzoek, wat was de vegetatie te tijde van het gebruik en dateringsonderzoek, wanneer werden de kuilen aangelegd. I</w:t>
      </w:r>
      <w:r w:rsidR="007F615E" w:rsidRPr="00E0248A">
        <w:rPr>
          <w:lang w:eastAsia="nl-NL"/>
        </w:rPr>
        <w:t xml:space="preserve">n het evaluatieverslag </w:t>
      </w:r>
      <w:r w:rsidR="007F615E">
        <w:rPr>
          <w:lang w:eastAsia="nl-NL"/>
        </w:rPr>
        <w:t xml:space="preserve">wordt </w:t>
      </w:r>
      <w:r w:rsidR="007F615E" w:rsidRPr="00E0248A">
        <w:rPr>
          <w:lang w:eastAsia="nl-NL"/>
        </w:rPr>
        <w:t xml:space="preserve">een uitwerkingsvoorstel voor sporen en structuren opgenomen. </w:t>
      </w:r>
      <w:r w:rsidR="007F615E">
        <w:rPr>
          <w:lang w:eastAsia="nl-NL"/>
        </w:rPr>
        <w:t>A</w:t>
      </w:r>
      <w:r w:rsidR="007F615E" w:rsidRPr="00120CF5">
        <w:rPr>
          <w:lang w:eastAsia="nl-NL"/>
        </w:rPr>
        <w:t>ls er meer of andere sporen en structuren zijn gedocumenteerd dan op basis van de specifieke archeologische verwachting ingeschat is</w:t>
      </w:r>
      <w:r w:rsidR="007F615E">
        <w:rPr>
          <w:lang w:eastAsia="nl-NL"/>
        </w:rPr>
        <w:t xml:space="preserve">, wordt ook hiervoor een </w:t>
      </w:r>
      <w:proofErr w:type="spellStart"/>
      <w:r w:rsidR="007F615E">
        <w:rPr>
          <w:lang w:eastAsia="nl-NL"/>
        </w:rPr>
        <w:t>uitwerkingvoorstel</w:t>
      </w:r>
      <w:proofErr w:type="spellEnd"/>
      <w:r w:rsidR="007F615E">
        <w:rPr>
          <w:lang w:eastAsia="nl-NL"/>
        </w:rPr>
        <w:t xml:space="preserve"> opgenomen.</w:t>
      </w:r>
    </w:p>
    <w:p w14:paraId="5EEE4BEE" w14:textId="77777777" w:rsidR="007F615E" w:rsidRDefault="007F615E" w:rsidP="00F926C3">
      <w:pPr>
        <w:rPr>
          <w:lang w:eastAsia="nl-NL"/>
        </w:rPr>
      </w:pPr>
    </w:p>
    <w:p w14:paraId="76E3C180" w14:textId="77777777" w:rsidR="007F615E" w:rsidRDefault="007F615E" w:rsidP="00F926C3">
      <w:pPr>
        <w:rPr>
          <w:lang w:eastAsia="nl-NL"/>
        </w:rPr>
      </w:pPr>
      <w:r>
        <w:rPr>
          <w:lang w:eastAsia="nl-NL"/>
        </w:rPr>
        <w:t>Vondstspreidingen worden inzichtelijk gemaakt door het afbeelden van de hoofdvon</w:t>
      </w:r>
      <w:r w:rsidR="00A36764">
        <w:rPr>
          <w:lang w:eastAsia="nl-NL"/>
        </w:rPr>
        <w:t>d</w:t>
      </w:r>
      <w:r>
        <w:rPr>
          <w:lang w:eastAsia="nl-NL"/>
        </w:rPr>
        <w:t>st</w:t>
      </w:r>
      <w:r w:rsidR="00A36764">
        <w:rPr>
          <w:lang w:eastAsia="nl-NL"/>
        </w:rPr>
        <w:t>categorieën</w:t>
      </w:r>
      <w:r>
        <w:rPr>
          <w:lang w:eastAsia="nl-NL"/>
        </w:rPr>
        <w:t xml:space="preserve"> (vuursteen, natuursteen, houtskool, hazelnootdoppen, oker en bot), indien verder onderscheid mogelijk is binnen </w:t>
      </w:r>
      <w:r w:rsidR="00AE32A4">
        <w:rPr>
          <w:lang w:eastAsia="nl-NL"/>
        </w:rPr>
        <w:t xml:space="preserve"> </w:t>
      </w:r>
      <w:r>
        <w:rPr>
          <w:lang w:eastAsia="nl-NL"/>
        </w:rPr>
        <w:t>vondstgroepen of relevante combinaties mogelijk zijn dan worden die apart op kaart afgebeeld. I</w:t>
      </w:r>
      <w:r w:rsidRPr="00E0248A">
        <w:rPr>
          <w:lang w:eastAsia="nl-NL"/>
        </w:rPr>
        <w:t xml:space="preserve">n het evaluatieverslag </w:t>
      </w:r>
      <w:r>
        <w:rPr>
          <w:lang w:eastAsia="nl-NL"/>
        </w:rPr>
        <w:t xml:space="preserve">wordt </w:t>
      </w:r>
      <w:r w:rsidRPr="00E0248A">
        <w:rPr>
          <w:lang w:eastAsia="nl-NL"/>
        </w:rPr>
        <w:t xml:space="preserve">een uitwerkingsvoorstel voor </w:t>
      </w:r>
      <w:r>
        <w:rPr>
          <w:lang w:eastAsia="nl-NL"/>
        </w:rPr>
        <w:t xml:space="preserve">vondsten en vondstcategorieën </w:t>
      </w:r>
      <w:r w:rsidRPr="00E0248A">
        <w:rPr>
          <w:lang w:eastAsia="nl-NL"/>
        </w:rPr>
        <w:t xml:space="preserve"> opgenomen</w:t>
      </w:r>
      <w:r w:rsidR="006B3864">
        <w:rPr>
          <w:lang w:eastAsia="nl-NL"/>
        </w:rPr>
        <w:t>.</w:t>
      </w:r>
    </w:p>
    <w:p w14:paraId="1A8335C0" w14:textId="77777777" w:rsidR="006B3864" w:rsidRDefault="006B3864" w:rsidP="00F926C3">
      <w:pPr>
        <w:rPr>
          <w:lang w:eastAsia="nl-NL"/>
        </w:rPr>
      </w:pPr>
    </w:p>
    <w:p w14:paraId="36B1D01B" w14:textId="77777777" w:rsidR="006B3864" w:rsidRDefault="006B3864" w:rsidP="00F926C3">
      <w:pPr>
        <w:rPr>
          <w:lang w:eastAsia="nl-NL"/>
        </w:rPr>
      </w:pPr>
      <w:r>
        <w:rPr>
          <w:lang w:eastAsia="nl-NL"/>
        </w:rPr>
        <w:t>De resultaten van de opgraving worden (statistisch) vergeleken met de resultaten van het vooronderzoek.</w:t>
      </w:r>
    </w:p>
    <w:p w14:paraId="5E896EFA" w14:textId="77777777" w:rsidR="008E21B8" w:rsidRPr="00E0248A" w:rsidRDefault="008E21B8" w:rsidP="008E21B8">
      <w:pPr>
        <w:rPr>
          <w:szCs w:val="20"/>
        </w:rPr>
      </w:pPr>
    </w:p>
    <w:p w14:paraId="59735E7C" w14:textId="77777777" w:rsidR="008E21B8" w:rsidRPr="00E0248A" w:rsidRDefault="00C75822" w:rsidP="007A75BC">
      <w:pPr>
        <w:pStyle w:val="PvEKop2"/>
      </w:pPr>
      <w:bookmarkStart w:id="37" w:name="_Toc58415732"/>
      <w:r w:rsidRPr="00E0248A">
        <w:t xml:space="preserve">Analyse </w:t>
      </w:r>
      <w:r w:rsidR="002F5C73" w:rsidRPr="00E0248A">
        <w:t>aardewetenschappelijke gegevens</w:t>
      </w:r>
      <w:bookmarkEnd w:id="37"/>
    </w:p>
    <w:p w14:paraId="39FCA9F1" w14:textId="77777777" w:rsidR="00A61901" w:rsidRPr="00E0248A" w:rsidRDefault="00F926C3" w:rsidP="00167D7A">
      <w:pPr>
        <w:rPr>
          <w:lang w:eastAsia="nl-NL"/>
        </w:rPr>
      </w:pPr>
      <w:r w:rsidRPr="00E0248A">
        <w:rPr>
          <w:lang w:eastAsia="nl-NL"/>
        </w:rPr>
        <w:t xml:space="preserve">De </w:t>
      </w:r>
      <w:r w:rsidR="00167D7A" w:rsidRPr="006C735F">
        <w:rPr>
          <w:lang w:eastAsia="nl-NL"/>
        </w:rPr>
        <w:t xml:space="preserve">gedocumenteerde </w:t>
      </w:r>
      <w:r w:rsidRPr="006C735F">
        <w:rPr>
          <w:lang w:eastAsia="nl-NL"/>
        </w:rPr>
        <w:t>profiel</w:t>
      </w:r>
      <w:r w:rsidR="00710B39" w:rsidRPr="006C735F">
        <w:rPr>
          <w:lang w:eastAsia="nl-NL"/>
        </w:rPr>
        <w:t>en</w:t>
      </w:r>
      <w:r w:rsidRPr="006C735F">
        <w:rPr>
          <w:lang w:eastAsia="nl-NL"/>
        </w:rPr>
        <w:t xml:space="preserve"> worden </w:t>
      </w:r>
      <w:r w:rsidR="0020153C" w:rsidRPr="006C735F">
        <w:rPr>
          <w:lang w:eastAsia="nl-NL"/>
        </w:rPr>
        <w:t xml:space="preserve">gewaardeerd en uitgewerkt </w:t>
      </w:r>
      <w:r w:rsidRPr="006C735F">
        <w:rPr>
          <w:lang w:eastAsia="nl-NL"/>
        </w:rPr>
        <w:t xml:space="preserve">door een </w:t>
      </w:r>
      <w:r w:rsidR="009727D9" w:rsidRPr="006C735F">
        <w:rPr>
          <w:rFonts w:cs="Helvetica"/>
          <w:szCs w:val="20"/>
        </w:rPr>
        <w:t>ter zake deskundig archeoloog</w:t>
      </w:r>
      <w:r w:rsidR="00167D7A" w:rsidRPr="006C735F">
        <w:rPr>
          <w:rFonts w:cs="Helvetica"/>
          <w:szCs w:val="20"/>
        </w:rPr>
        <w:t xml:space="preserve"> of </w:t>
      </w:r>
      <w:r w:rsidR="00710B39" w:rsidRPr="006C735F">
        <w:rPr>
          <w:rFonts w:cs="Helvetica"/>
          <w:szCs w:val="20"/>
        </w:rPr>
        <w:t>fysisch geograaf</w:t>
      </w:r>
      <w:r w:rsidRPr="006C735F">
        <w:rPr>
          <w:lang w:eastAsia="nl-NL"/>
        </w:rPr>
        <w:t xml:space="preserve">. </w:t>
      </w:r>
      <w:r w:rsidR="00167D7A" w:rsidRPr="006C735F">
        <w:rPr>
          <w:lang w:eastAsia="nl-NL"/>
        </w:rPr>
        <w:t>Als blijkt dat</w:t>
      </w:r>
      <w:r w:rsidR="00F85190" w:rsidRPr="006C735F">
        <w:rPr>
          <w:lang w:eastAsia="nl-NL"/>
        </w:rPr>
        <w:t xml:space="preserve"> het</w:t>
      </w:r>
      <w:r w:rsidR="00167D7A" w:rsidRPr="006C735F">
        <w:rPr>
          <w:lang w:eastAsia="nl-NL"/>
        </w:rPr>
        <w:t xml:space="preserve"> landschap anders moet worden geïnterpreteerd dan op basis van het vooronderzoek aangenomen is</w:t>
      </w:r>
      <w:r w:rsidR="00246F70" w:rsidRPr="006C735F">
        <w:rPr>
          <w:lang w:eastAsia="nl-NL"/>
        </w:rPr>
        <w:t xml:space="preserve"> of uitwerking van monsters nodig is om de onderzoeksvragen te kunnen beantwoorden</w:t>
      </w:r>
      <w:r w:rsidR="00167D7A" w:rsidRPr="006C735F">
        <w:rPr>
          <w:lang w:eastAsia="nl-NL"/>
        </w:rPr>
        <w:t xml:space="preserve">, wordt in het </w:t>
      </w:r>
      <w:r w:rsidR="005E25C3" w:rsidRPr="006C735F">
        <w:rPr>
          <w:lang w:eastAsia="nl-NL"/>
        </w:rPr>
        <w:t>evaluatieverslag</w:t>
      </w:r>
      <w:r w:rsidR="00167D7A" w:rsidRPr="006C735F">
        <w:rPr>
          <w:lang w:eastAsia="nl-NL"/>
        </w:rPr>
        <w:t xml:space="preserve"> een uitwerkingsvoorstel voor </w:t>
      </w:r>
      <w:r w:rsidR="00246F70" w:rsidRPr="006C735F">
        <w:rPr>
          <w:lang w:eastAsia="nl-NL"/>
        </w:rPr>
        <w:t>het</w:t>
      </w:r>
      <w:r w:rsidR="00167D7A" w:rsidRPr="006C735F">
        <w:rPr>
          <w:lang w:eastAsia="nl-NL"/>
        </w:rPr>
        <w:t xml:space="preserve"> aardwetenschappelijke </w:t>
      </w:r>
      <w:r w:rsidR="00246F70" w:rsidRPr="006C735F">
        <w:rPr>
          <w:lang w:eastAsia="nl-NL"/>
        </w:rPr>
        <w:t xml:space="preserve">onderzoek </w:t>
      </w:r>
      <w:r w:rsidR="00167D7A" w:rsidRPr="006C735F">
        <w:rPr>
          <w:lang w:eastAsia="nl-NL"/>
        </w:rPr>
        <w:t>opgenomen</w:t>
      </w:r>
      <w:r w:rsidR="00246F70" w:rsidRPr="006C735F">
        <w:rPr>
          <w:lang w:eastAsia="nl-NL"/>
        </w:rPr>
        <w:t>.</w:t>
      </w:r>
      <w:r w:rsidR="0020153C" w:rsidRPr="006C735F">
        <w:rPr>
          <w:lang w:eastAsia="nl-NL"/>
        </w:rPr>
        <w:t xml:space="preserve"> </w:t>
      </w:r>
      <w:r w:rsidR="007F615E" w:rsidRPr="006C735F">
        <w:rPr>
          <w:lang w:eastAsia="nl-NL"/>
        </w:rPr>
        <w:t xml:space="preserve">Daarbij zal met name de aandacht uit gaan nar de aard van de bodemvorming in de </w:t>
      </w:r>
      <w:r w:rsidR="006C735F" w:rsidRPr="006C735F">
        <w:rPr>
          <w:lang w:eastAsia="nl-NL"/>
        </w:rPr>
        <w:t>t</w:t>
      </w:r>
      <w:r w:rsidR="007F615E" w:rsidRPr="006C735F">
        <w:rPr>
          <w:lang w:eastAsia="nl-NL"/>
        </w:rPr>
        <w:t xml:space="preserve">op van het dekzand, eventuele erosie van het dekzand en </w:t>
      </w:r>
      <w:r w:rsidR="006C735F" w:rsidRPr="006C735F">
        <w:rPr>
          <w:lang w:eastAsia="nl-NL"/>
        </w:rPr>
        <w:t xml:space="preserve">dateringsonderzoek naar de afdekking van het dekzand door </w:t>
      </w:r>
      <w:r w:rsidR="006C735F" w:rsidRPr="006C735F">
        <w:rPr>
          <w:vertAlign w:val="superscript"/>
          <w:lang w:eastAsia="nl-NL"/>
        </w:rPr>
        <w:t>14</w:t>
      </w:r>
      <w:r w:rsidR="006C735F" w:rsidRPr="006C735F">
        <w:rPr>
          <w:lang w:eastAsia="nl-NL"/>
        </w:rPr>
        <w:t>C monsters.</w:t>
      </w:r>
      <w:r w:rsidR="006C735F">
        <w:rPr>
          <w:lang w:eastAsia="nl-NL"/>
        </w:rPr>
        <w:t xml:space="preserve"> </w:t>
      </w:r>
    </w:p>
    <w:p w14:paraId="2D1055CC" w14:textId="77777777" w:rsidR="008E21B8" w:rsidRPr="00E0248A" w:rsidRDefault="008E21B8" w:rsidP="008E21B8">
      <w:pPr>
        <w:rPr>
          <w:szCs w:val="20"/>
        </w:rPr>
      </w:pPr>
    </w:p>
    <w:p w14:paraId="66B84561" w14:textId="77777777" w:rsidR="008E21B8" w:rsidRPr="00E0248A" w:rsidRDefault="008E21B8" w:rsidP="007A75BC">
      <w:pPr>
        <w:pStyle w:val="PvEKop2"/>
      </w:pPr>
      <w:bookmarkStart w:id="38" w:name="_Toc58415733"/>
      <w:r w:rsidRPr="00E0248A">
        <w:t>Anorganische artefacten</w:t>
      </w:r>
      <w:bookmarkEnd w:id="38"/>
    </w:p>
    <w:p w14:paraId="464A8503" w14:textId="77777777" w:rsidR="00231686" w:rsidRPr="006C735F" w:rsidRDefault="00231686" w:rsidP="00F926C3">
      <w:pPr>
        <w:rPr>
          <w:lang w:eastAsia="nl-NL"/>
        </w:rPr>
      </w:pPr>
      <w:r w:rsidRPr="00E0248A">
        <w:rPr>
          <w:lang w:eastAsia="nl-NL"/>
        </w:rPr>
        <w:t>Na afloop van het veldwerk worden a</w:t>
      </w:r>
      <w:r w:rsidR="00710B39" w:rsidRPr="00E0248A">
        <w:rPr>
          <w:lang w:eastAsia="nl-NL"/>
        </w:rPr>
        <w:t xml:space="preserve">norganische </w:t>
      </w:r>
      <w:r w:rsidRPr="00E0248A">
        <w:rPr>
          <w:lang w:eastAsia="nl-NL"/>
        </w:rPr>
        <w:t>artefact</w:t>
      </w:r>
      <w:r w:rsidR="00710B39" w:rsidRPr="00E0248A">
        <w:rPr>
          <w:lang w:eastAsia="nl-NL"/>
        </w:rPr>
        <w:t xml:space="preserve">en gewaardeerd door de (senior) KNA specialist. De specialist </w:t>
      </w:r>
      <w:r w:rsidR="0020153C" w:rsidRPr="00E0248A">
        <w:rPr>
          <w:lang w:eastAsia="nl-NL"/>
        </w:rPr>
        <w:t xml:space="preserve">schrijft </w:t>
      </w:r>
      <w:r w:rsidR="00710B39" w:rsidRPr="00E0248A">
        <w:rPr>
          <w:lang w:eastAsia="nl-NL"/>
        </w:rPr>
        <w:t xml:space="preserve">een voorstel voor uitwerking met als doel de onderzoeksvragen te kunnen beantwoorden. </w:t>
      </w:r>
      <w:r w:rsidR="00A61901" w:rsidRPr="00E0248A">
        <w:rPr>
          <w:lang w:eastAsia="nl-NL"/>
        </w:rPr>
        <w:t xml:space="preserve">Het voorstel </w:t>
      </w:r>
      <w:r w:rsidR="00710B39" w:rsidRPr="00E0248A">
        <w:rPr>
          <w:lang w:eastAsia="nl-NL"/>
        </w:rPr>
        <w:t>voor uitwerking</w:t>
      </w:r>
      <w:r w:rsidRPr="00E0248A">
        <w:rPr>
          <w:lang w:eastAsia="nl-NL"/>
        </w:rPr>
        <w:t xml:space="preserve"> </w:t>
      </w:r>
      <w:r w:rsidR="00A61901" w:rsidRPr="00E0248A">
        <w:rPr>
          <w:lang w:eastAsia="nl-NL"/>
        </w:rPr>
        <w:t>wordt</w:t>
      </w:r>
      <w:r w:rsidR="00710B39" w:rsidRPr="00E0248A">
        <w:rPr>
          <w:lang w:eastAsia="nl-NL"/>
        </w:rPr>
        <w:t xml:space="preserve"> </w:t>
      </w:r>
      <w:r w:rsidR="00710B39" w:rsidRPr="006C735F">
        <w:rPr>
          <w:lang w:eastAsia="nl-NL"/>
        </w:rPr>
        <w:t xml:space="preserve">opgenomen in het </w:t>
      </w:r>
      <w:r w:rsidR="005E25C3" w:rsidRPr="006C735F">
        <w:rPr>
          <w:lang w:eastAsia="nl-NL"/>
        </w:rPr>
        <w:t>evaluatieverslag</w:t>
      </w:r>
      <w:r w:rsidR="00B623D3" w:rsidRPr="006C735F">
        <w:rPr>
          <w:lang w:eastAsia="nl-NL"/>
        </w:rPr>
        <w:t xml:space="preserve">. </w:t>
      </w:r>
    </w:p>
    <w:p w14:paraId="33DD97B6" w14:textId="77777777" w:rsidR="00A61901" w:rsidRPr="006C735F" w:rsidRDefault="006C735F" w:rsidP="00A61901">
      <w:r w:rsidRPr="006C735F">
        <w:rPr>
          <w:szCs w:val="20"/>
          <w:lang w:eastAsia="nl-NL"/>
        </w:rPr>
        <w:t>Vooralsnog wordt uitgegaan van analyse van het (vuur)steenmateriaal, waarbij vooral typologische en technologische kenmerken worden onderzocht, als mede gebruiks</w:t>
      </w:r>
      <w:r>
        <w:rPr>
          <w:szCs w:val="20"/>
          <w:lang w:eastAsia="nl-NL"/>
        </w:rPr>
        <w:t>s</w:t>
      </w:r>
      <w:r w:rsidRPr="006C735F">
        <w:rPr>
          <w:szCs w:val="20"/>
          <w:lang w:eastAsia="nl-NL"/>
        </w:rPr>
        <w:t>porenanalyse en herk</w:t>
      </w:r>
      <w:r>
        <w:rPr>
          <w:szCs w:val="20"/>
          <w:lang w:eastAsia="nl-NL"/>
        </w:rPr>
        <w:t>o</w:t>
      </w:r>
      <w:r w:rsidRPr="006C735F">
        <w:rPr>
          <w:szCs w:val="20"/>
          <w:lang w:eastAsia="nl-NL"/>
        </w:rPr>
        <w:t>mstonderzoek</w:t>
      </w:r>
      <w:r>
        <w:rPr>
          <w:szCs w:val="20"/>
          <w:lang w:eastAsia="nl-NL"/>
        </w:rPr>
        <w:t>.</w:t>
      </w:r>
    </w:p>
    <w:p w14:paraId="5711EFDE" w14:textId="77777777" w:rsidR="008E21B8" w:rsidRPr="00E0248A" w:rsidRDefault="008E21B8" w:rsidP="008E21B8">
      <w:pPr>
        <w:rPr>
          <w:szCs w:val="20"/>
        </w:rPr>
      </w:pPr>
    </w:p>
    <w:p w14:paraId="662BEDD0" w14:textId="77777777" w:rsidR="008E21B8" w:rsidRPr="00E0248A" w:rsidRDefault="008E21B8" w:rsidP="007A75BC">
      <w:pPr>
        <w:pStyle w:val="PvEKop2"/>
      </w:pPr>
      <w:bookmarkStart w:id="39" w:name="_Toc58415734"/>
      <w:r w:rsidRPr="00E0248A">
        <w:t>Organische artefacten</w:t>
      </w:r>
      <w:bookmarkEnd w:id="39"/>
    </w:p>
    <w:p w14:paraId="3E4F406B" w14:textId="77777777" w:rsidR="00DF718F" w:rsidRPr="00E0248A" w:rsidRDefault="00231686" w:rsidP="00A61901">
      <w:pPr>
        <w:rPr>
          <w:lang w:eastAsia="nl-NL"/>
        </w:rPr>
      </w:pPr>
      <w:r w:rsidRPr="00E0248A">
        <w:rPr>
          <w:lang w:eastAsia="nl-NL"/>
        </w:rPr>
        <w:t xml:space="preserve">Na afloop van het veldwerk worden organische artefacten gewaardeerd door de (senior) KNA specialist. De specialist schrijft een voorstel voor uitwerking met als doel de onderzoeksvragen te kunnen beantwoorden. </w:t>
      </w:r>
      <w:r w:rsidR="00DF718F" w:rsidRPr="00E0248A">
        <w:rPr>
          <w:lang w:eastAsia="nl-NL"/>
        </w:rPr>
        <w:t xml:space="preserve">Het voorstel voor uitwerking wordt opgenomen in het evaluatieverslag. </w:t>
      </w:r>
    </w:p>
    <w:p w14:paraId="01672C61" w14:textId="77777777" w:rsidR="00A61901" w:rsidRPr="00E0248A" w:rsidRDefault="00A61901" w:rsidP="008E21B8">
      <w:pPr>
        <w:rPr>
          <w:szCs w:val="20"/>
        </w:rPr>
      </w:pPr>
    </w:p>
    <w:p w14:paraId="6E1E411A" w14:textId="77777777" w:rsidR="008E21B8" w:rsidRPr="00E0248A" w:rsidRDefault="002F5C73" w:rsidP="007A75BC">
      <w:pPr>
        <w:pStyle w:val="PvEKop2"/>
      </w:pPr>
      <w:bookmarkStart w:id="40" w:name="_Toc58415735"/>
      <w:proofErr w:type="spellStart"/>
      <w:r w:rsidRPr="00E0248A">
        <w:t>Archeozoölogische</w:t>
      </w:r>
      <w:proofErr w:type="spellEnd"/>
      <w:r w:rsidRPr="00E0248A">
        <w:t xml:space="preserve"> en -botanische resten</w:t>
      </w:r>
      <w:bookmarkEnd w:id="40"/>
    </w:p>
    <w:p w14:paraId="19B487AC" w14:textId="77777777" w:rsidR="002C7EE6" w:rsidRPr="00E0248A" w:rsidRDefault="002C7EE6" w:rsidP="002C7EE6">
      <w:pPr>
        <w:rPr>
          <w:lang w:eastAsia="nl-NL"/>
        </w:rPr>
      </w:pPr>
      <w:r w:rsidRPr="00E0248A">
        <w:rPr>
          <w:lang w:eastAsia="nl-NL"/>
        </w:rPr>
        <w:t xml:space="preserve">Na afloop van het veldwerk worden de </w:t>
      </w:r>
      <w:proofErr w:type="spellStart"/>
      <w:r w:rsidRPr="00E0248A">
        <w:rPr>
          <w:lang w:eastAsia="nl-NL"/>
        </w:rPr>
        <w:t>a</w:t>
      </w:r>
      <w:r w:rsidRPr="00E0248A">
        <w:t>rcheozoölogische</w:t>
      </w:r>
      <w:proofErr w:type="spellEnd"/>
      <w:r w:rsidRPr="00E0248A">
        <w:t xml:space="preserve"> en -botanische resten en monsters </w:t>
      </w:r>
      <w:r w:rsidRPr="00E0248A">
        <w:rPr>
          <w:lang w:eastAsia="nl-NL"/>
        </w:rPr>
        <w:t xml:space="preserve">gewaardeerd door de (senior) KNA specialist. De specialist schrijft een voorstel voor uitwerking met als doel de onderzoeksvragen te kunnen beantwoorden. </w:t>
      </w:r>
      <w:r w:rsidR="00DF718F" w:rsidRPr="00E0248A">
        <w:rPr>
          <w:lang w:eastAsia="nl-NL"/>
        </w:rPr>
        <w:t>Het voorstel voor uitwerking wordt opgenomen in het evaluatieverslag.</w:t>
      </w:r>
      <w:r w:rsidR="00751CEF">
        <w:rPr>
          <w:lang w:eastAsia="nl-NL"/>
        </w:rPr>
        <w:t xml:space="preserve"> </w:t>
      </w:r>
      <w:r w:rsidR="006C735F">
        <w:rPr>
          <w:lang w:eastAsia="nl-NL"/>
        </w:rPr>
        <w:t xml:space="preserve">Hierbij zal met name de aandacht uitgaan naar determinatie naar soort van verkoold botanisch materiaal, zoals </w:t>
      </w:r>
      <w:r w:rsidR="006C735F">
        <w:rPr>
          <w:lang w:eastAsia="nl-NL"/>
        </w:rPr>
        <w:lastRenderedPageBreak/>
        <w:t xml:space="preserve">houtskoolanalyse, </w:t>
      </w:r>
      <w:proofErr w:type="spellStart"/>
      <w:r w:rsidR="006C735F">
        <w:rPr>
          <w:lang w:eastAsia="nl-NL"/>
        </w:rPr>
        <w:t>parenchyme</w:t>
      </w:r>
      <w:proofErr w:type="spellEnd"/>
      <w:r w:rsidR="006C735F">
        <w:rPr>
          <w:lang w:eastAsia="nl-NL"/>
        </w:rPr>
        <w:t xml:space="preserve"> en vruchten en zaden. Tevens wordt verkoold botanisch materiaal gewaardeerd voor </w:t>
      </w:r>
      <w:r w:rsidR="006C735F" w:rsidRPr="006C735F">
        <w:rPr>
          <w:vertAlign w:val="superscript"/>
          <w:lang w:eastAsia="nl-NL"/>
        </w:rPr>
        <w:t>14</w:t>
      </w:r>
      <w:r w:rsidR="006C735F">
        <w:rPr>
          <w:lang w:eastAsia="nl-NL"/>
        </w:rPr>
        <w:t>C onderzoek om zowel grondsporen als vondstspreidingen in een chronologisch kader te plaatsen.</w:t>
      </w:r>
    </w:p>
    <w:p w14:paraId="3DC58EDA" w14:textId="77777777" w:rsidR="004C451E" w:rsidRPr="00E0248A" w:rsidRDefault="004C451E" w:rsidP="008E21B8"/>
    <w:p w14:paraId="5F0611F7" w14:textId="77777777" w:rsidR="004C451E" w:rsidRPr="00E0248A" w:rsidRDefault="004C451E" w:rsidP="004C451E">
      <w:pPr>
        <w:pStyle w:val="PvEKop2"/>
      </w:pPr>
      <w:bookmarkStart w:id="41" w:name="_Toc8398354"/>
      <w:bookmarkStart w:id="42" w:name="_Toc58415736"/>
      <w:r w:rsidRPr="00E0248A">
        <w:t>Fysisch antropologische resten</w:t>
      </w:r>
      <w:bookmarkEnd w:id="41"/>
      <w:bookmarkEnd w:id="42"/>
    </w:p>
    <w:p w14:paraId="06EC2998" w14:textId="77777777" w:rsidR="00A26C0E" w:rsidRPr="00E0248A" w:rsidRDefault="00A26C0E" w:rsidP="00A26C0E">
      <w:pPr>
        <w:rPr>
          <w:szCs w:val="20"/>
        </w:rPr>
      </w:pPr>
      <w:r w:rsidRPr="00E0248A">
        <w:rPr>
          <w:szCs w:val="20"/>
        </w:rPr>
        <w:t>Menselijke resten worden niet verwacht.</w:t>
      </w:r>
    </w:p>
    <w:p w14:paraId="2D045F2C" w14:textId="77777777" w:rsidR="002C7EE6" w:rsidRPr="00E0248A" w:rsidRDefault="002C7EE6" w:rsidP="002C7EE6"/>
    <w:p w14:paraId="1BC3E23E" w14:textId="77777777" w:rsidR="004C451E" w:rsidRPr="00E0248A" w:rsidRDefault="00D3601F" w:rsidP="00D3601F">
      <w:pPr>
        <w:pStyle w:val="PvEKop2"/>
      </w:pPr>
      <w:bookmarkStart w:id="43" w:name="_Toc58415737"/>
      <w:r w:rsidRPr="00E0248A">
        <w:t>Overige resten</w:t>
      </w:r>
      <w:bookmarkEnd w:id="43"/>
    </w:p>
    <w:p w14:paraId="44CB3466" w14:textId="77777777" w:rsidR="00D3601F" w:rsidRPr="00E0248A" w:rsidRDefault="006C735F" w:rsidP="00D3601F">
      <w:pPr>
        <w:rPr>
          <w:lang w:eastAsia="nl-NL"/>
        </w:rPr>
      </w:pPr>
      <w:r>
        <w:rPr>
          <w:lang w:eastAsia="nl-NL"/>
        </w:rPr>
        <w:t xml:space="preserve">Indien anders resten worden aangetroffen die niet zijn benoemd, wordt in overleg met de opdrachtgever en de bevoegde overheid een voorstel opgesteld of en hoe deze onvoorzien zaken meegenomen kunnen worden in het onderzoek. Daarbij zal immer worden afgewogen of waardering/analyse kunnen bijdrage aan het beantwoorden van de onderzoeksvragen. </w:t>
      </w:r>
    </w:p>
    <w:p w14:paraId="42A5F8A8" w14:textId="77777777" w:rsidR="002C7EE6" w:rsidRPr="00E0248A" w:rsidRDefault="002C7EE6" w:rsidP="004C451E"/>
    <w:p w14:paraId="7441296F" w14:textId="77777777" w:rsidR="004C451E" w:rsidRPr="00E0248A" w:rsidRDefault="004C451E" w:rsidP="004C451E">
      <w:pPr>
        <w:pStyle w:val="PvEKop2"/>
      </w:pPr>
      <w:bookmarkStart w:id="44" w:name="_Toc58415738"/>
      <w:r w:rsidRPr="00E0248A">
        <w:t>dateringen</w:t>
      </w:r>
      <w:bookmarkEnd w:id="44"/>
    </w:p>
    <w:p w14:paraId="02DF7074" w14:textId="77777777" w:rsidR="00F73DDE" w:rsidRPr="00E0248A" w:rsidRDefault="00F73DDE" w:rsidP="00F73DDE">
      <w:r w:rsidRPr="00E0248A">
        <w:rPr>
          <w:lang w:eastAsia="nl-NL"/>
        </w:rPr>
        <w:t xml:space="preserve">Na afloop van het veldwerk worden de </w:t>
      </w:r>
      <w:r w:rsidRPr="00E0248A">
        <w:t xml:space="preserve">monsters </w:t>
      </w:r>
      <w:r w:rsidR="00246F70" w:rsidRPr="00E0248A">
        <w:t xml:space="preserve">voor </w:t>
      </w:r>
      <w:r w:rsidRPr="00E0248A">
        <w:t xml:space="preserve">datering </w:t>
      </w:r>
      <w:r w:rsidRPr="00E0248A">
        <w:rPr>
          <w:lang w:eastAsia="nl-NL"/>
        </w:rPr>
        <w:t>gewaardeerd op geschiktheid door de (senior) KNA specialist. De (senior) KNA archeoloog beargumenteer</w:t>
      </w:r>
      <w:r w:rsidR="00437EBC">
        <w:rPr>
          <w:lang w:eastAsia="nl-NL"/>
        </w:rPr>
        <w:t>t</w:t>
      </w:r>
      <w:r w:rsidRPr="00E0248A">
        <w:rPr>
          <w:lang w:eastAsia="nl-NL"/>
        </w:rPr>
        <w:t xml:space="preserve"> op basis van de waardering van alle materiaalcategorieën hoeveel dateringen nodig zijn om de onderzoeksvragen te kunnen beantwoorden. Het voorstel voor datering wordt opgenomen in het </w:t>
      </w:r>
      <w:r w:rsidR="005E25C3" w:rsidRPr="00E0248A">
        <w:rPr>
          <w:lang w:eastAsia="nl-NL"/>
        </w:rPr>
        <w:t>evaluatieverslag</w:t>
      </w:r>
      <w:r w:rsidRPr="00E0248A">
        <w:rPr>
          <w:lang w:eastAsia="nl-NL"/>
        </w:rPr>
        <w:t>.</w:t>
      </w:r>
      <w:r w:rsidR="006C3778">
        <w:rPr>
          <w:lang w:eastAsia="nl-NL"/>
        </w:rPr>
        <w:t xml:space="preserve"> </w:t>
      </w:r>
      <w:r w:rsidR="006C735F">
        <w:rPr>
          <w:lang w:eastAsia="nl-NL"/>
        </w:rPr>
        <w:t xml:space="preserve">Vooralsnog wordt uitgegaan dat </w:t>
      </w:r>
      <w:r w:rsidR="006C735F" w:rsidRPr="006C735F">
        <w:rPr>
          <w:vertAlign w:val="superscript"/>
          <w:lang w:eastAsia="nl-NL"/>
        </w:rPr>
        <w:t>14</w:t>
      </w:r>
      <w:r w:rsidR="006C735F">
        <w:rPr>
          <w:lang w:eastAsia="nl-NL"/>
        </w:rPr>
        <w:t>C dateringen de beste resolutie zullen opleveren voor een chronologisch kader.</w:t>
      </w:r>
    </w:p>
    <w:p w14:paraId="50E9BF9F" w14:textId="77777777" w:rsidR="004C451E" w:rsidRPr="00E0248A" w:rsidRDefault="004C451E" w:rsidP="008E21B8">
      <w:pPr>
        <w:rPr>
          <w:szCs w:val="20"/>
        </w:rPr>
      </w:pPr>
    </w:p>
    <w:p w14:paraId="32691A6B" w14:textId="77777777" w:rsidR="008E21B8" w:rsidRPr="00E0248A" w:rsidRDefault="00C75822" w:rsidP="007A75BC">
      <w:pPr>
        <w:pStyle w:val="PvEKop2"/>
      </w:pPr>
      <w:bookmarkStart w:id="45" w:name="_Toc58415739"/>
      <w:r w:rsidRPr="00E0248A">
        <w:t>Beeldrapportage</w:t>
      </w:r>
      <w:bookmarkEnd w:id="45"/>
    </w:p>
    <w:p w14:paraId="05275BAF" w14:textId="77777777" w:rsidR="004D6FE9" w:rsidRPr="001F4F2D" w:rsidRDefault="00F926C3" w:rsidP="004D6FE9">
      <w:pPr>
        <w:rPr>
          <w:lang w:eastAsia="nl-NL"/>
        </w:rPr>
      </w:pPr>
      <w:r w:rsidRPr="00E0248A">
        <w:rPr>
          <w:lang w:eastAsia="nl-NL"/>
        </w:rPr>
        <w:t xml:space="preserve">Beeldrapportage wordt opgenomen waar dit de tekst verduidelijkt. </w:t>
      </w:r>
      <w:r w:rsidR="00F73DDE" w:rsidRPr="00E0248A">
        <w:rPr>
          <w:lang w:eastAsia="nl-NL"/>
        </w:rPr>
        <w:t>D</w:t>
      </w:r>
      <w:r w:rsidRPr="00E0248A">
        <w:rPr>
          <w:lang w:eastAsia="nl-NL"/>
        </w:rPr>
        <w:t xml:space="preserve">e </w:t>
      </w:r>
      <w:r w:rsidR="00F739B1" w:rsidRPr="00E0248A">
        <w:rPr>
          <w:lang w:eastAsia="nl-NL"/>
        </w:rPr>
        <w:t xml:space="preserve">overzichtskaarten van </w:t>
      </w:r>
      <w:r w:rsidRPr="00E0248A">
        <w:rPr>
          <w:lang w:eastAsia="nl-NL"/>
        </w:rPr>
        <w:t>alle</w:t>
      </w:r>
      <w:r w:rsidR="00F739B1" w:rsidRPr="00E0248A">
        <w:rPr>
          <w:lang w:eastAsia="nl-NL"/>
        </w:rPr>
        <w:t xml:space="preserve"> </w:t>
      </w:r>
      <w:r w:rsidR="006C735F">
        <w:rPr>
          <w:lang w:eastAsia="nl-NL"/>
        </w:rPr>
        <w:t xml:space="preserve">vondstspreidingen en combinaties van </w:t>
      </w:r>
      <w:r w:rsidR="00003412">
        <w:rPr>
          <w:lang w:eastAsia="nl-NL"/>
        </w:rPr>
        <w:t xml:space="preserve">vondstcategorieën </w:t>
      </w:r>
      <w:r w:rsidR="006C735F">
        <w:rPr>
          <w:lang w:eastAsia="nl-NL"/>
        </w:rPr>
        <w:t xml:space="preserve">en </w:t>
      </w:r>
      <w:r w:rsidRPr="00E0248A">
        <w:rPr>
          <w:lang w:eastAsia="nl-NL"/>
        </w:rPr>
        <w:t xml:space="preserve">sporen </w:t>
      </w:r>
      <w:r w:rsidR="00F739B1" w:rsidRPr="00E0248A">
        <w:rPr>
          <w:lang w:eastAsia="nl-NL"/>
        </w:rPr>
        <w:t>worden</w:t>
      </w:r>
      <w:r w:rsidR="00F73DDE" w:rsidRPr="00E0248A">
        <w:rPr>
          <w:lang w:eastAsia="nl-NL"/>
        </w:rPr>
        <w:t xml:space="preserve"> </w:t>
      </w:r>
      <w:r w:rsidRPr="00E0248A">
        <w:rPr>
          <w:lang w:eastAsia="nl-NL"/>
        </w:rPr>
        <w:t>weergegeven met spoor</w:t>
      </w:r>
      <w:r w:rsidR="007A152B" w:rsidRPr="00E0248A">
        <w:rPr>
          <w:lang w:eastAsia="nl-NL"/>
        </w:rPr>
        <w:t>- of structuur</w:t>
      </w:r>
      <w:r w:rsidRPr="00E0248A">
        <w:rPr>
          <w:lang w:eastAsia="nl-NL"/>
        </w:rPr>
        <w:t>nummers en een leesbare schaal</w:t>
      </w:r>
      <w:r w:rsidR="00F73DDE" w:rsidRPr="00E0248A">
        <w:rPr>
          <w:lang w:eastAsia="nl-NL"/>
        </w:rPr>
        <w:t xml:space="preserve">. </w:t>
      </w:r>
      <w:r w:rsidR="004D6FE9">
        <w:rPr>
          <w:lang w:eastAsia="nl-NL"/>
        </w:rPr>
        <w:t xml:space="preserve">Topografische afbeeldingen worden voorzien van schaalbalk, </w:t>
      </w:r>
      <w:r w:rsidR="00C87DBB">
        <w:rPr>
          <w:lang w:eastAsia="nl-NL"/>
        </w:rPr>
        <w:t xml:space="preserve">minimaal vier </w:t>
      </w:r>
      <w:r w:rsidR="004D6FE9">
        <w:rPr>
          <w:lang w:eastAsia="nl-NL"/>
        </w:rPr>
        <w:t>coördinaten en een noordpijl.</w:t>
      </w:r>
    </w:p>
    <w:p w14:paraId="51F4EFC3" w14:textId="77777777" w:rsidR="00F926C3" w:rsidRPr="00E0248A" w:rsidRDefault="00F73DDE" w:rsidP="006C735F">
      <w:pPr>
        <w:rPr>
          <w:i/>
          <w:lang w:eastAsia="nl-NL"/>
        </w:rPr>
      </w:pPr>
      <w:r w:rsidRPr="00E0248A">
        <w:rPr>
          <w:lang w:eastAsia="nl-NL"/>
        </w:rPr>
        <w:t>De</w:t>
      </w:r>
      <w:r w:rsidR="00F926C3" w:rsidRPr="00E0248A">
        <w:rPr>
          <w:lang w:eastAsia="nl-NL"/>
        </w:rPr>
        <w:t xml:space="preserve"> relevante profielen, relevante coupetekeningen</w:t>
      </w:r>
      <w:r w:rsidRPr="00E0248A">
        <w:rPr>
          <w:lang w:eastAsia="nl-NL"/>
        </w:rPr>
        <w:t>,</w:t>
      </w:r>
      <w:r w:rsidR="00F926C3" w:rsidRPr="00E0248A">
        <w:rPr>
          <w:lang w:eastAsia="nl-NL"/>
        </w:rPr>
        <w:t xml:space="preserve"> foto’s</w:t>
      </w:r>
      <w:r w:rsidRPr="00E0248A">
        <w:rPr>
          <w:lang w:eastAsia="nl-NL"/>
        </w:rPr>
        <w:t>,</w:t>
      </w:r>
      <w:r w:rsidR="00F926C3" w:rsidRPr="00E0248A">
        <w:rPr>
          <w:lang w:eastAsia="nl-NL"/>
        </w:rPr>
        <w:t xml:space="preserve"> tekeningen en foto’s van karakteristieke/bijzondere vondsten</w:t>
      </w:r>
      <w:r w:rsidRPr="00E0248A">
        <w:rPr>
          <w:lang w:eastAsia="nl-NL"/>
        </w:rPr>
        <w:t xml:space="preserve"> worden weergegeven</w:t>
      </w:r>
      <w:r w:rsidR="00F926C3" w:rsidRPr="00E0248A">
        <w:rPr>
          <w:lang w:eastAsia="nl-NL"/>
        </w:rPr>
        <w:t xml:space="preserve">. </w:t>
      </w:r>
    </w:p>
    <w:p w14:paraId="3C9EE59B" w14:textId="77777777" w:rsidR="002209C0" w:rsidRPr="00E0248A" w:rsidRDefault="002209C0" w:rsidP="00F926C3">
      <w:pPr>
        <w:rPr>
          <w:lang w:eastAsia="nl-NL"/>
        </w:rPr>
      </w:pPr>
    </w:p>
    <w:p w14:paraId="36DB3603" w14:textId="77777777" w:rsidR="005E25C3" w:rsidRPr="00E0248A" w:rsidRDefault="005E25C3">
      <w:pPr>
        <w:rPr>
          <w:b/>
          <w:szCs w:val="20"/>
        </w:rPr>
      </w:pPr>
      <w:r w:rsidRPr="00E0248A">
        <w:br w:type="page"/>
      </w:r>
    </w:p>
    <w:p w14:paraId="12B3EE9A" w14:textId="77777777" w:rsidR="00C75822" w:rsidRPr="00E0248A" w:rsidRDefault="003754FF" w:rsidP="00B60194">
      <w:pPr>
        <w:pStyle w:val="PvEKOP1"/>
        <w:numPr>
          <w:ilvl w:val="0"/>
          <w:numId w:val="1"/>
        </w:numPr>
        <w:tabs>
          <w:tab w:val="clear" w:pos="3828"/>
          <w:tab w:val="num" w:pos="0"/>
        </w:tabs>
        <w:spacing w:line="240" w:lineRule="auto"/>
        <w:ind w:left="0"/>
      </w:pPr>
      <w:bookmarkStart w:id="46" w:name="_Toc58415740"/>
      <w:r w:rsidRPr="00E0248A">
        <w:lastRenderedPageBreak/>
        <w:t>(</w:t>
      </w:r>
      <w:r w:rsidR="00A61901" w:rsidRPr="00E0248A">
        <w:t>DE</w:t>
      </w:r>
      <w:r w:rsidRPr="00E0248A">
        <w:t>)</w:t>
      </w:r>
      <w:r w:rsidR="00A61901" w:rsidRPr="00E0248A">
        <w:t>SELECTIE EN CONSERVERING</w:t>
      </w:r>
      <w:bookmarkEnd w:id="46"/>
    </w:p>
    <w:p w14:paraId="1BD557CC" w14:textId="77777777" w:rsidR="00C75822" w:rsidRPr="00E0248A" w:rsidRDefault="00C75822" w:rsidP="008E21B8">
      <w:pPr>
        <w:rPr>
          <w:szCs w:val="20"/>
        </w:rPr>
      </w:pPr>
    </w:p>
    <w:p w14:paraId="6295FC62" w14:textId="77777777" w:rsidR="00285F23" w:rsidRPr="00E0248A" w:rsidRDefault="00285F23" w:rsidP="00285F23">
      <w:pPr>
        <w:pStyle w:val="PvEKop2"/>
      </w:pPr>
      <w:bookmarkStart w:id="47" w:name="_Toc472496087"/>
      <w:bookmarkStart w:id="48" w:name="_Toc58415741"/>
      <w:r w:rsidRPr="00E0248A">
        <w:t>Selectie materiaal voor uitwerking</w:t>
      </w:r>
      <w:bookmarkEnd w:id="47"/>
      <w:bookmarkEnd w:id="48"/>
    </w:p>
    <w:p w14:paraId="2F001C2F" w14:textId="77777777" w:rsidR="00206445" w:rsidRPr="00E0248A" w:rsidRDefault="00CF2B22" w:rsidP="00CF2B22">
      <w:pPr>
        <w:autoSpaceDE w:val="0"/>
        <w:autoSpaceDN w:val="0"/>
        <w:adjustRightInd w:val="0"/>
        <w:rPr>
          <w:lang w:eastAsia="nl-NL"/>
        </w:rPr>
      </w:pPr>
      <w:r w:rsidRPr="006D7972">
        <w:rPr>
          <w:szCs w:val="20"/>
        </w:rPr>
        <w:t xml:space="preserve">Na het veldwerk </w:t>
      </w:r>
      <w:r>
        <w:rPr>
          <w:szCs w:val="20"/>
        </w:rPr>
        <w:t>en p</w:t>
      </w:r>
      <w:r w:rsidR="00206445" w:rsidRPr="00E0248A">
        <w:rPr>
          <w:lang w:eastAsia="nl-NL"/>
        </w:rPr>
        <w:t>er materiaalcategorie wordt door de desbetreffende (senior) KNA s</w:t>
      </w:r>
      <w:r>
        <w:rPr>
          <w:lang w:eastAsia="nl-NL"/>
        </w:rPr>
        <w:t>pecialist beargumenteerd welke vonds</w:t>
      </w:r>
      <w:r w:rsidR="00C87DBB">
        <w:rPr>
          <w:lang w:eastAsia="nl-NL"/>
        </w:rPr>
        <w:t>t</w:t>
      </w:r>
      <w:r w:rsidR="00206445" w:rsidRPr="00E0248A">
        <w:rPr>
          <w:lang w:eastAsia="nl-NL"/>
        </w:rPr>
        <w:t>en en monsters worden uitgewerkt</w:t>
      </w:r>
      <w:r w:rsidR="00C87DBB">
        <w:rPr>
          <w:lang w:eastAsia="nl-NL"/>
        </w:rPr>
        <w:t xml:space="preserve">, welke kunnen worden </w:t>
      </w:r>
      <w:proofErr w:type="spellStart"/>
      <w:r w:rsidR="00C87DBB">
        <w:rPr>
          <w:lang w:eastAsia="nl-NL"/>
        </w:rPr>
        <w:t>gedeselecteerd</w:t>
      </w:r>
      <w:proofErr w:type="spellEnd"/>
      <w:r w:rsidR="00C87DBB">
        <w:rPr>
          <w:lang w:eastAsia="nl-NL"/>
        </w:rPr>
        <w:t xml:space="preserve"> en welke voor conservering in aanmerking komen</w:t>
      </w:r>
      <w:r w:rsidR="00206445" w:rsidRPr="00E0248A">
        <w:rPr>
          <w:lang w:eastAsia="nl-NL"/>
        </w:rPr>
        <w:t xml:space="preserve">. </w:t>
      </w:r>
      <w:r w:rsidR="00EA43CE" w:rsidRPr="00E0248A">
        <w:rPr>
          <w:lang w:eastAsia="nl-NL"/>
        </w:rPr>
        <w:t xml:space="preserve">Alle </w:t>
      </w:r>
      <w:r w:rsidR="00206445" w:rsidRPr="00E0248A">
        <w:rPr>
          <w:lang w:eastAsia="nl-NL"/>
        </w:rPr>
        <w:t xml:space="preserve">vondsten en monsters </w:t>
      </w:r>
      <w:r w:rsidR="00EA43CE" w:rsidRPr="00E0248A">
        <w:rPr>
          <w:lang w:eastAsia="nl-NL"/>
        </w:rPr>
        <w:t>die nodig zijn om de</w:t>
      </w:r>
      <w:r w:rsidR="00206445" w:rsidRPr="00E0248A">
        <w:rPr>
          <w:lang w:eastAsia="nl-NL"/>
        </w:rPr>
        <w:t xml:space="preserve"> onderzoeksvragen </w:t>
      </w:r>
      <w:r w:rsidR="00EA43CE" w:rsidRPr="00E0248A">
        <w:rPr>
          <w:lang w:eastAsia="nl-NL"/>
        </w:rPr>
        <w:t xml:space="preserve">te </w:t>
      </w:r>
      <w:r w:rsidR="00206445" w:rsidRPr="00E0248A">
        <w:rPr>
          <w:lang w:eastAsia="nl-NL"/>
        </w:rPr>
        <w:t>beantwoord</w:t>
      </w:r>
      <w:r w:rsidR="00EA43CE" w:rsidRPr="00E0248A">
        <w:rPr>
          <w:lang w:eastAsia="nl-NL"/>
        </w:rPr>
        <w:t>en worden in elk geval geselecteerd</w:t>
      </w:r>
      <w:r w:rsidR="00880067">
        <w:rPr>
          <w:lang w:eastAsia="nl-NL"/>
        </w:rPr>
        <w:t xml:space="preserve"> voor uitwerking</w:t>
      </w:r>
      <w:r w:rsidR="00206445" w:rsidRPr="00E0248A">
        <w:rPr>
          <w:lang w:eastAsia="nl-NL"/>
        </w:rPr>
        <w:t xml:space="preserve">. De voorstellen voor uitwerking worden opgenomen in het evaluatieverslag. </w:t>
      </w:r>
    </w:p>
    <w:p w14:paraId="32461616" w14:textId="77777777" w:rsidR="00EC546B" w:rsidRDefault="00EC546B" w:rsidP="005E25C3">
      <w:pPr>
        <w:rPr>
          <w:lang w:eastAsia="nl-NL"/>
        </w:rPr>
      </w:pPr>
    </w:p>
    <w:p w14:paraId="45CA09C2" w14:textId="77777777" w:rsidR="004B162C" w:rsidRPr="00003412" w:rsidRDefault="00EA43CE" w:rsidP="005E25C3">
      <w:pPr>
        <w:rPr>
          <w:lang w:eastAsia="nl-NL"/>
        </w:rPr>
      </w:pPr>
      <w:r w:rsidRPr="00E0248A">
        <w:rPr>
          <w:lang w:eastAsia="nl-NL"/>
        </w:rPr>
        <w:t xml:space="preserve">Het </w:t>
      </w:r>
      <w:r w:rsidRPr="00003412">
        <w:rPr>
          <w:lang w:eastAsia="nl-NL"/>
        </w:rPr>
        <w:t xml:space="preserve">bevoegd gezag neemt op basis van het evaluatieverslag het besluit over de uitvoering van de voorstellen voor uitwerking </w:t>
      </w:r>
      <w:r w:rsidR="00CF2B22" w:rsidRPr="00003412">
        <w:rPr>
          <w:lang w:eastAsia="nl-NL"/>
        </w:rPr>
        <w:t xml:space="preserve">en datering </w:t>
      </w:r>
      <w:r w:rsidRPr="00003412">
        <w:rPr>
          <w:lang w:eastAsia="nl-NL"/>
        </w:rPr>
        <w:t xml:space="preserve">van monsters en vondsten. </w:t>
      </w:r>
    </w:p>
    <w:p w14:paraId="72E5210E" w14:textId="77777777" w:rsidR="005E25C3" w:rsidRPr="00E0248A" w:rsidRDefault="00EA43CE" w:rsidP="005E25C3">
      <w:pPr>
        <w:rPr>
          <w:lang w:eastAsia="nl-NL"/>
        </w:rPr>
      </w:pPr>
      <w:r w:rsidRPr="00003412">
        <w:rPr>
          <w:lang w:eastAsia="nl-NL"/>
        </w:rPr>
        <w:t>De u</w:t>
      </w:r>
      <w:r w:rsidR="005E25C3" w:rsidRPr="00003412">
        <w:rPr>
          <w:lang w:eastAsia="nl-NL"/>
        </w:rPr>
        <w:t xml:space="preserve">it </w:t>
      </w:r>
      <w:r w:rsidR="00CF2B22" w:rsidRPr="00003412">
        <w:rPr>
          <w:lang w:eastAsia="nl-NL"/>
        </w:rPr>
        <w:t xml:space="preserve">het goedgekeurde evaluatieverslag </w:t>
      </w:r>
      <w:r w:rsidR="005E25C3" w:rsidRPr="00003412">
        <w:rPr>
          <w:lang w:eastAsia="nl-NL"/>
        </w:rPr>
        <w:t>voortvloeiende kosten worden voorgelegd aan de opdrachtgever.</w:t>
      </w:r>
    </w:p>
    <w:p w14:paraId="5B31FE29" w14:textId="77777777" w:rsidR="003754FF" w:rsidRPr="00E0248A" w:rsidRDefault="003754FF" w:rsidP="00285F23"/>
    <w:p w14:paraId="27F05046" w14:textId="77777777" w:rsidR="00285F23" w:rsidRPr="00E0248A" w:rsidRDefault="00285F23" w:rsidP="00285F23">
      <w:pPr>
        <w:pStyle w:val="PvEKop2"/>
      </w:pPr>
      <w:bookmarkStart w:id="49" w:name="_Toc472496088"/>
      <w:bookmarkStart w:id="50" w:name="_Toc58415742"/>
      <w:r w:rsidRPr="00E0248A">
        <w:t>Selectie materiaal voor deponering en verwijdering</w:t>
      </w:r>
      <w:bookmarkEnd w:id="49"/>
      <w:bookmarkEnd w:id="50"/>
    </w:p>
    <w:p w14:paraId="49445E0D" w14:textId="77777777" w:rsidR="00DF718F" w:rsidRPr="000E1373" w:rsidRDefault="006E7E9C" w:rsidP="00707D73">
      <w:pPr>
        <w:rPr>
          <w:rFonts w:cs="Verdana-Italic"/>
          <w:iCs/>
          <w:szCs w:val="20"/>
          <w:lang w:eastAsia="nl-NL"/>
        </w:rPr>
      </w:pPr>
      <w:r w:rsidRPr="00E0248A">
        <w:rPr>
          <w:lang w:eastAsia="nl-NL"/>
        </w:rPr>
        <w:t>U</w:t>
      </w:r>
      <w:r w:rsidR="00206445" w:rsidRPr="00E0248A">
        <w:rPr>
          <w:lang w:eastAsia="nl-NL"/>
        </w:rPr>
        <w:t xml:space="preserve">itgangspunt is dat alle </w:t>
      </w:r>
      <w:r w:rsidR="00206445" w:rsidRPr="00E0248A">
        <w:rPr>
          <w:szCs w:val="20"/>
        </w:rPr>
        <w:t xml:space="preserve">vondsten </w:t>
      </w:r>
      <w:r w:rsidR="00CF2B22">
        <w:rPr>
          <w:szCs w:val="20"/>
        </w:rPr>
        <w:t xml:space="preserve">en monsters </w:t>
      </w:r>
      <w:r w:rsidR="00206445" w:rsidRPr="00E0248A">
        <w:rPr>
          <w:szCs w:val="20"/>
        </w:rPr>
        <w:t xml:space="preserve">van archeologische betekenis worden </w:t>
      </w:r>
      <w:r w:rsidR="00206445" w:rsidRPr="000E1373">
        <w:rPr>
          <w:szCs w:val="20"/>
        </w:rPr>
        <w:t xml:space="preserve">gedeponeerd. Ook als deze niet geselecteerd </w:t>
      </w:r>
      <w:r w:rsidR="009D5C06" w:rsidRPr="000E1373">
        <w:rPr>
          <w:szCs w:val="20"/>
        </w:rPr>
        <w:t xml:space="preserve">zijn </w:t>
      </w:r>
      <w:r w:rsidR="00206445" w:rsidRPr="000E1373">
        <w:rPr>
          <w:szCs w:val="20"/>
        </w:rPr>
        <w:t>voor uitwerking</w:t>
      </w:r>
      <w:r w:rsidR="00D4213E" w:rsidRPr="000E1373">
        <w:rPr>
          <w:szCs w:val="20"/>
        </w:rPr>
        <w:t>, mits wel gedroogd en geconserveerd (conform voorwaarden van het depot)</w:t>
      </w:r>
      <w:r w:rsidR="00206445" w:rsidRPr="000E1373">
        <w:rPr>
          <w:szCs w:val="20"/>
        </w:rPr>
        <w:t xml:space="preserve">. </w:t>
      </w:r>
      <w:r w:rsidR="009D5C06" w:rsidRPr="000E1373">
        <w:rPr>
          <w:szCs w:val="20"/>
        </w:rPr>
        <w:t>Wanneer bepaalde vondsten of materiaalcategorieën niet gedeponeer</w:t>
      </w:r>
      <w:r w:rsidR="009C2CD1" w:rsidRPr="000E1373">
        <w:rPr>
          <w:szCs w:val="20"/>
        </w:rPr>
        <w:t>d worden, wordt</w:t>
      </w:r>
      <w:r w:rsidR="009D5C06" w:rsidRPr="000E1373">
        <w:rPr>
          <w:szCs w:val="20"/>
        </w:rPr>
        <w:t xml:space="preserve"> de </w:t>
      </w:r>
      <w:r w:rsidR="009C2CD1" w:rsidRPr="000E1373">
        <w:rPr>
          <w:szCs w:val="20"/>
        </w:rPr>
        <w:t>keuze</w:t>
      </w:r>
      <w:r w:rsidR="009D5C06" w:rsidRPr="000E1373">
        <w:rPr>
          <w:szCs w:val="20"/>
        </w:rPr>
        <w:t xml:space="preserve"> hiervoor door de betreffende materiaalspecialist</w:t>
      </w:r>
      <w:r w:rsidR="009C2CD1" w:rsidRPr="000E1373">
        <w:rPr>
          <w:szCs w:val="20"/>
        </w:rPr>
        <w:t xml:space="preserve"> gemaakt </w:t>
      </w:r>
      <w:r w:rsidR="00755486" w:rsidRPr="000E1373">
        <w:rPr>
          <w:szCs w:val="20"/>
        </w:rPr>
        <w:t xml:space="preserve">op basis van waardering </w:t>
      </w:r>
      <w:r w:rsidR="009C2CD1" w:rsidRPr="000E1373">
        <w:rPr>
          <w:szCs w:val="20"/>
        </w:rPr>
        <w:t>en</w:t>
      </w:r>
      <w:r w:rsidR="009D5C06" w:rsidRPr="000E1373">
        <w:rPr>
          <w:szCs w:val="20"/>
        </w:rPr>
        <w:t xml:space="preserve"> gemotiveerd in het selectierapport</w:t>
      </w:r>
      <w:r w:rsidR="00A8753A" w:rsidRPr="000E1373">
        <w:rPr>
          <w:szCs w:val="20"/>
        </w:rPr>
        <w:t xml:space="preserve"> (</w:t>
      </w:r>
      <w:r w:rsidR="007066EE" w:rsidRPr="000E1373">
        <w:rPr>
          <w:szCs w:val="20"/>
        </w:rPr>
        <w:t>zie ook</w:t>
      </w:r>
      <w:r w:rsidR="00A8753A" w:rsidRPr="000E1373">
        <w:rPr>
          <w:szCs w:val="20"/>
        </w:rPr>
        <w:t xml:space="preserve"> bijlage </w:t>
      </w:r>
      <w:r w:rsidR="009D5C06" w:rsidRPr="000E1373">
        <w:rPr>
          <w:szCs w:val="20"/>
        </w:rPr>
        <w:t xml:space="preserve">3). </w:t>
      </w:r>
      <w:r w:rsidR="00CF2B22" w:rsidRPr="000E1373">
        <w:rPr>
          <w:rFonts w:cs="Verdana-Italic"/>
          <w:iCs/>
          <w:szCs w:val="20"/>
          <w:lang w:eastAsia="nl-NL"/>
        </w:rPr>
        <w:t xml:space="preserve">Het </w:t>
      </w:r>
      <w:r w:rsidR="00780CAA" w:rsidRPr="000E1373">
        <w:rPr>
          <w:rFonts w:cs="Verdana-Italic"/>
          <w:iCs/>
          <w:szCs w:val="20"/>
          <w:lang w:eastAsia="nl-NL"/>
        </w:rPr>
        <w:t>selectie</w:t>
      </w:r>
      <w:r w:rsidR="00414CC4" w:rsidRPr="000E1373">
        <w:rPr>
          <w:rFonts w:cs="Verdana-Italic"/>
          <w:iCs/>
          <w:szCs w:val="20"/>
          <w:lang w:eastAsia="nl-NL"/>
        </w:rPr>
        <w:t xml:space="preserve">rapport </w:t>
      </w:r>
      <w:r w:rsidR="00CF2B22" w:rsidRPr="000E1373">
        <w:rPr>
          <w:rFonts w:cs="Verdana-Italic"/>
          <w:iCs/>
          <w:szCs w:val="20"/>
          <w:lang w:eastAsia="nl-NL"/>
        </w:rPr>
        <w:t>wordt (</w:t>
      </w:r>
      <w:r w:rsidR="00880067" w:rsidRPr="000E1373">
        <w:rPr>
          <w:rFonts w:cs="Verdana-Italic"/>
          <w:iCs/>
          <w:szCs w:val="20"/>
          <w:lang w:eastAsia="nl-NL"/>
        </w:rPr>
        <w:t>bij voorkeur</w:t>
      </w:r>
      <w:r w:rsidR="00CF2B22" w:rsidRPr="000E1373">
        <w:rPr>
          <w:rFonts w:cs="Verdana-Italic"/>
          <w:iCs/>
          <w:szCs w:val="20"/>
          <w:lang w:eastAsia="nl-NL"/>
        </w:rPr>
        <w:t>) aan het evaluatieverslag toegevoegd.</w:t>
      </w:r>
      <w:r w:rsidR="00755486" w:rsidRPr="000E1373">
        <w:rPr>
          <w:rFonts w:cs="Arial"/>
          <w:iCs/>
          <w:szCs w:val="20"/>
          <w:lang w:eastAsia="nl-NL"/>
        </w:rPr>
        <w:t xml:space="preserve"> Pas na goedkeuring van het selectierapport door de depothouder kunnen deze vondsten en monsters op gecontroleerde wijze worden verwijderd.</w:t>
      </w:r>
    </w:p>
    <w:p w14:paraId="5ED903A5" w14:textId="77777777" w:rsidR="00414CC4" w:rsidRPr="000E1373" w:rsidRDefault="00414CC4" w:rsidP="00DF718F">
      <w:pPr>
        <w:rPr>
          <w:rFonts w:cs="Verdana-Italic"/>
          <w:iCs/>
          <w:szCs w:val="20"/>
          <w:lang w:eastAsia="nl-NL"/>
        </w:rPr>
      </w:pPr>
    </w:p>
    <w:p w14:paraId="466DB27F" w14:textId="77777777" w:rsidR="00285F23" w:rsidRPr="000E1373" w:rsidRDefault="00DF718F" w:rsidP="00DF718F">
      <w:pPr>
        <w:rPr>
          <w:rFonts w:cs="Verdana-Italic"/>
          <w:iCs/>
          <w:szCs w:val="20"/>
          <w:lang w:eastAsia="nl-NL"/>
        </w:rPr>
      </w:pPr>
      <w:r w:rsidRPr="000E1373">
        <w:rPr>
          <w:rFonts w:cs="Verdana-Italic"/>
          <w:iCs/>
          <w:szCs w:val="20"/>
          <w:lang w:eastAsia="nl-NL"/>
        </w:rPr>
        <w:t>De depo</w:t>
      </w:r>
      <w:r w:rsidR="00CF2B22" w:rsidRPr="000E1373">
        <w:rPr>
          <w:rFonts w:cs="Verdana-Italic"/>
          <w:iCs/>
          <w:szCs w:val="20"/>
          <w:lang w:eastAsia="nl-NL"/>
        </w:rPr>
        <w:t xml:space="preserve">thouder neemt op basis van </w:t>
      </w:r>
      <w:r w:rsidR="00780CAA" w:rsidRPr="000E1373">
        <w:rPr>
          <w:rFonts w:cs="Verdana-Italic"/>
          <w:iCs/>
          <w:szCs w:val="20"/>
          <w:lang w:eastAsia="nl-NL"/>
        </w:rPr>
        <w:t xml:space="preserve">het </w:t>
      </w:r>
      <w:r w:rsidR="00CF2B22" w:rsidRPr="000E1373">
        <w:rPr>
          <w:rFonts w:cs="Verdana-Italic"/>
          <w:iCs/>
          <w:szCs w:val="20"/>
          <w:lang w:eastAsia="nl-NL"/>
        </w:rPr>
        <w:t>selectierapport</w:t>
      </w:r>
      <w:r w:rsidRPr="000E1373">
        <w:rPr>
          <w:rFonts w:cs="Verdana-Italic"/>
          <w:iCs/>
          <w:szCs w:val="20"/>
          <w:lang w:eastAsia="nl-NL"/>
        </w:rPr>
        <w:t xml:space="preserve"> het besluit over de uitvoering van de voorstellen </w:t>
      </w:r>
      <w:r w:rsidR="00A0130C" w:rsidRPr="000E1373">
        <w:rPr>
          <w:rFonts w:cs="Verdana-Italic"/>
          <w:iCs/>
          <w:szCs w:val="20"/>
          <w:lang w:eastAsia="nl-NL"/>
        </w:rPr>
        <w:t xml:space="preserve">voor </w:t>
      </w:r>
      <w:r w:rsidRPr="000E1373">
        <w:rPr>
          <w:rFonts w:cs="Verdana-Italic"/>
          <w:iCs/>
          <w:szCs w:val="20"/>
          <w:lang w:eastAsia="nl-NL"/>
        </w:rPr>
        <w:t xml:space="preserve">deponeren en </w:t>
      </w:r>
      <w:proofErr w:type="spellStart"/>
      <w:r w:rsidRPr="000E1373">
        <w:rPr>
          <w:rFonts w:cs="Verdana-Italic"/>
          <w:iCs/>
          <w:szCs w:val="20"/>
          <w:lang w:eastAsia="nl-NL"/>
        </w:rPr>
        <w:t>deselecteren</w:t>
      </w:r>
      <w:proofErr w:type="spellEnd"/>
      <w:r w:rsidRPr="000E1373">
        <w:rPr>
          <w:rFonts w:cs="Verdana-Italic"/>
          <w:iCs/>
          <w:szCs w:val="20"/>
          <w:lang w:eastAsia="nl-NL"/>
        </w:rPr>
        <w:t xml:space="preserve"> van</w:t>
      </w:r>
      <w:r w:rsidR="00CF2B22" w:rsidRPr="000E1373">
        <w:rPr>
          <w:rFonts w:cs="Verdana-Italic"/>
          <w:iCs/>
          <w:szCs w:val="20"/>
          <w:lang w:eastAsia="nl-NL"/>
        </w:rPr>
        <w:t xml:space="preserve"> vondsten en</w:t>
      </w:r>
      <w:r w:rsidRPr="000E1373">
        <w:rPr>
          <w:rFonts w:cs="Verdana-Italic"/>
          <w:iCs/>
          <w:szCs w:val="20"/>
          <w:lang w:eastAsia="nl-NL"/>
        </w:rPr>
        <w:t xml:space="preserve"> monsters. I</w:t>
      </w:r>
      <w:r w:rsidR="00285F23" w:rsidRPr="000E1373">
        <w:rPr>
          <w:rFonts w:cs="Verdana-Italic"/>
          <w:iCs/>
          <w:szCs w:val="20"/>
          <w:lang w:eastAsia="nl-NL"/>
        </w:rPr>
        <w:t xml:space="preserve">ndien nodig </w:t>
      </w:r>
      <w:r w:rsidRPr="000E1373">
        <w:rPr>
          <w:rFonts w:cs="Verdana-Italic"/>
          <w:iCs/>
          <w:szCs w:val="20"/>
          <w:lang w:eastAsia="nl-NL"/>
        </w:rPr>
        <w:t>vindt ove</w:t>
      </w:r>
      <w:r w:rsidR="00285F23" w:rsidRPr="000E1373">
        <w:rPr>
          <w:rFonts w:cs="Verdana-Italic"/>
          <w:iCs/>
          <w:szCs w:val="20"/>
          <w:lang w:eastAsia="nl-NL"/>
        </w:rPr>
        <w:t xml:space="preserve">rleg </w:t>
      </w:r>
      <w:r w:rsidRPr="000E1373">
        <w:rPr>
          <w:rFonts w:cs="Verdana-Italic"/>
          <w:iCs/>
          <w:szCs w:val="20"/>
          <w:lang w:eastAsia="nl-NL"/>
        </w:rPr>
        <w:t xml:space="preserve">plaats </w:t>
      </w:r>
      <w:r w:rsidR="00285F23" w:rsidRPr="000E1373">
        <w:rPr>
          <w:rFonts w:cs="Verdana-Italic"/>
          <w:iCs/>
          <w:szCs w:val="20"/>
          <w:lang w:eastAsia="nl-NL"/>
        </w:rPr>
        <w:t xml:space="preserve">met de opdrachtgever en </w:t>
      </w:r>
      <w:r w:rsidR="00EB0566" w:rsidRPr="000E1373">
        <w:rPr>
          <w:rFonts w:cs="Verdana-Italic"/>
          <w:iCs/>
          <w:szCs w:val="20"/>
          <w:lang w:eastAsia="nl-NL"/>
        </w:rPr>
        <w:t>het bevoegd gezag</w:t>
      </w:r>
      <w:r w:rsidR="00285F23" w:rsidRPr="000E1373">
        <w:rPr>
          <w:rFonts w:cs="Verdana-Italic"/>
          <w:iCs/>
          <w:szCs w:val="20"/>
          <w:lang w:eastAsia="nl-NL"/>
        </w:rPr>
        <w:t>.</w:t>
      </w:r>
    </w:p>
    <w:p w14:paraId="79659F01" w14:textId="77777777" w:rsidR="009D5C06" w:rsidRPr="000E1373" w:rsidRDefault="009D5C06" w:rsidP="009D5C06">
      <w:r w:rsidRPr="000E1373">
        <w:t>De uit het goedgekeurde selectierapport voortvloeiende kosten worden voorgelegd aan de opdrachtgever.</w:t>
      </w:r>
    </w:p>
    <w:p w14:paraId="4A91E6A5" w14:textId="77777777" w:rsidR="00CF2B22" w:rsidRPr="000E1373" w:rsidRDefault="00CF2B22" w:rsidP="00285F23">
      <w:pPr>
        <w:autoSpaceDE w:val="0"/>
        <w:autoSpaceDN w:val="0"/>
        <w:adjustRightInd w:val="0"/>
        <w:rPr>
          <w:rFonts w:cs="Verdana-Italic"/>
          <w:iCs/>
          <w:szCs w:val="20"/>
          <w:lang w:eastAsia="nl-NL"/>
        </w:rPr>
      </w:pPr>
    </w:p>
    <w:p w14:paraId="5A4A1664" w14:textId="77777777" w:rsidR="00755486" w:rsidRPr="000E1373" w:rsidRDefault="00285F23" w:rsidP="00780CAA">
      <w:pPr>
        <w:autoSpaceDE w:val="0"/>
        <w:autoSpaceDN w:val="0"/>
        <w:adjustRightInd w:val="0"/>
        <w:rPr>
          <w:rFonts w:cs="Verdana-Italic"/>
          <w:iCs/>
          <w:szCs w:val="20"/>
          <w:lang w:eastAsia="nl-NL"/>
        </w:rPr>
      </w:pPr>
      <w:r w:rsidRPr="000E1373">
        <w:rPr>
          <w:rFonts w:cs="Verdana-Italic"/>
          <w:iCs/>
          <w:szCs w:val="20"/>
          <w:lang w:eastAsia="nl-NL"/>
        </w:rPr>
        <w:t xml:space="preserve">De depothouder heeft 15 dagen om (schriftelijk) te reageren op de voorstellen in het </w:t>
      </w:r>
      <w:r w:rsidR="00CF2B22" w:rsidRPr="000E1373">
        <w:rPr>
          <w:rFonts w:cs="Verdana-Italic"/>
          <w:iCs/>
          <w:szCs w:val="20"/>
          <w:lang w:eastAsia="nl-NL"/>
        </w:rPr>
        <w:t>selectierapport</w:t>
      </w:r>
      <w:r w:rsidRPr="000E1373">
        <w:rPr>
          <w:rFonts w:cs="Verdana-Italic"/>
          <w:iCs/>
          <w:szCs w:val="20"/>
          <w:lang w:eastAsia="nl-NL"/>
        </w:rPr>
        <w:t xml:space="preserve">. Bij uitblijven reactie kan het werk in samenspraak met </w:t>
      </w:r>
      <w:r w:rsidR="00CF2B22" w:rsidRPr="000E1373">
        <w:rPr>
          <w:rFonts w:cs="Verdana-Italic"/>
          <w:iCs/>
          <w:szCs w:val="20"/>
          <w:lang w:eastAsia="nl-NL"/>
        </w:rPr>
        <w:t xml:space="preserve">de </w:t>
      </w:r>
      <w:r w:rsidRPr="000E1373">
        <w:rPr>
          <w:rFonts w:cs="Verdana-Italic"/>
          <w:iCs/>
          <w:szCs w:val="20"/>
          <w:lang w:eastAsia="nl-NL"/>
        </w:rPr>
        <w:t>opdrachtgever en</w:t>
      </w:r>
      <w:r w:rsidR="00CF2B22" w:rsidRPr="000E1373">
        <w:rPr>
          <w:rFonts w:cs="Verdana-Italic"/>
          <w:iCs/>
          <w:szCs w:val="20"/>
          <w:lang w:eastAsia="nl-NL"/>
        </w:rPr>
        <w:t xml:space="preserve"> het</w:t>
      </w:r>
      <w:r w:rsidRPr="000E1373">
        <w:rPr>
          <w:rFonts w:cs="Verdana-Italic"/>
          <w:iCs/>
          <w:szCs w:val="20"/>
          <w:lang w:eastAsia="nl-NL"/>
        </w:rPr>
        <w:t xml:space="preserve"> bevoegd</w:t>
      </w:r>
      <w:r w:rsidR="00CF2B22" w:rsidRPr="000E1373">
        <w:rPr>
          <w:rFonts w:cs="Verdana-Italic"/>
          <w:iCs/>
          <w:szCs w:val="20"/>
          <w:lang w:eastAsia="nl-NL"/>
        </w:rPr>
        <w:t xml:space="preserve"> gezag</w:t>
      </w:r>
      <w:r w:rsidRPr="000E1373">
        <w:rPr>
          <w:rFonts w:cs="Verdana-Italic"/>
          <w:iCs/>
          <w:szCs w:val="20"/>
          <w:lang w:eastAsia="nl-NL"/>
        </w:rPr>
        <w:t xml:space="preserve"> zonder goedkeuring van de depothouder worden voortgezet.</w:t>
      </w:r>
      <w:r w:rsidR="00CF2B22" w:rsidRPr="000E1373">
        <w:rPr>
          <w:rFonts w:cs="Verdana-Italic"/>
          <w:iCs/>
          <w:szCs w:val="20"/>
          <w:lang w:eastAsia="nl-NL"/>
        </w:rPr>
        <w:t xml:space="preserve"> </w:t>
      </w:r>
    </w:p>
    <w:p w14:paraId="6749DAFC" w14:textId="77777777" w:rsidR="00755486" w:rsidRPr="000E1373" w:rsidRDefault="00755486" w:rsidP="00780CAA">
      <w:pPr>
        <w:autoSpaceDE w:val="0"/>
        <w:autoSpaceDN w:val="0"/>
        <w:adjustRightInd w:val="0"/>
      </w:pPr>
    </w:p>
    <w:p w14:paraId="1762DB87" w14:textId="77777777" w:rsidR="00285F23" w:rsidRPr="000E1373" w:rsidRDefault="00285F23" w:rsidP="00285F23">
      <w:pPr>
        <w:pStyle w:val="PvEKop2"/>
      </w:pPr>
      <w:bookmarkStart w:id="51" w:name="_Toc472496089"/>
      <w:bookmarkStart w:id="52" w:name="_Toc58415743"/>
      <w:r w:rsidRPr="000E1373">
        <w:t>Selectie materiaal voor conservering</w:t>
      </w:r>
      <w:bookmarkEnd w:id="51"/>
      <w:bookmarkEnd w:id="52"/>
    </w:p>
    <w:p w14:paraId="468C85B0" w14:textId="77777777" w:rsidR="00045458" w:rsidRPr="000E1373" w:rsidRDefault="00880067" w:rsidP="00045458">
      <w:pPr>
        <w:autoSpaceDE w:val="0"/>
        <w:autoSpaceDN w:val="0"/>
        <w:adjustRightInd w:val="0"/>
        <w:rPr>
          <w:rFonts w:cs="Arial"/>
          <w:iCs/>
          <w:szCs w:val="20"/>
          <w:lang w:eastAsia="nl-NL"/>
        </w:rPr>
      </w:pPr>
      <w:r w:rsidRPr="000E1373">
        <w:rPr>
          <w:rFonts w:cs="Arial"/>
          <w:iCs/>
          <w:szCs w:val="20"/>
          <w:lang w:eastAsia="nl-NL"/>
        </w:rPr>
        <w:t xml:space="preserve">Op basis van de waardering door de </w:t>
      </w:r>
      <w:r w:rsidRPr="000E1373">
        <w:rPr>
          <w:lang w:eastAsia="nl-NL"/>
        </w:rPr>
        <w:t>desbetreffende (senior) KNA specialist</w:t>
      </w:r>
      <w:r w:rsidRPr="000E1373">
        <w:rPr>
          <w:rFonts w:cs="Arial"/>
          <w:iCs/>
          <w:szCs w:val="20"/>
          <w:lang w:eastAsia="nl-NL"/>
        </w:rPr>
        <w:t xml:space="preserve"> wordt het conserveringsvoorstel opgesteld. </w:t>
      </w:r>
      <w:r w:rsidR="00DB4858" w:rsidRPr="000E1373">
        <w:rPr>
          <w:rFonts w:cs="Arial"/>
          <w:iCs/>
          <w:szCs w:val="20"/>
          <w:lang w:eastAsia="nl-NL"/>
        </w:rPr>
        <w:t>A</w:t>
      </w:r>
      <w:r w:rsidR="00045458" w:rsidRPr="000E1373">
        <w:rPr>
          <w:rFonts w:cs="Arial"/>
          <w:iCs/>
          <w:szCs w:val="20"/>
          <w:lang w:eastAsia="nl-NL"/>
        </w:rPr>
        <w:t>lle kwetsbare vondsten en monsters moeten geconserveerd</w:t>
      </w:r>
      <w:r w:rsidR="00DB4858" w:rsidRPr="000E1373">
        <w:rPr>
          <w:rFonts w:cs="Arial"/>
          <w:iCs/>
          <w:szCs w:val="20"/>
          <w:lang w:eastAsia="nl-NL"/>
        </w:rPr>
        <w:t xml:space="preserve"> </w:t>
      </w:r>
      <w:r w:rsidR="00045458" w:rsidRPr="000E1373">
        <w:rPr>
          <w:rFonts w:cs="Arial"/>
          <w:iCs/>
          <w:szCs w:val="20"/>
          <w:lang w:eastAsia="nl-NL"/>
        </w:rPr>
        <w:t>worden aangeleverd aan het archeologisch depot, tenzij schriftelijk</w:t>
      </w:r>
      <w:r w:rsidR="00DB4858" w:rsidRPr="000E1373">
        <w:rPr>
          <w:rFonts w:cs="Arial"/>
          <w:iCs/>
          <w:szCs w:val="20"/>
          <w:lang w:eastAsia="nl-NL"/>
        </w:rPr>
        <w:t xml:space="preserve"> </w:t>
      </w:r>
      <w:r w:rsidR="00045458" w:rsidRPr="000E1373">
        <w:rPr>
          <w:rFonts w:cs="Arial"/>
          <w:iCs/>
          <w:szCs w:val="20"/>
          <w:lang w:eastAsia="nl-NL"/>
        </w:rPr>
        <w:t xml:space="preserve">en op grond van </w:t>
      </w:r>
      <w:r w:rsidR="00414CC4" w:rsidRPr="000E1373">
        <w:rPr>
          <w:rFonts w:cs="Arial"/>
          <w:iCs/>
          <w:szCs w:val="20"/>
          <w:lang w:eastAsia="nl-NL"/>
        </w:rPr>
        <w:t>het</w:t>
      </w:r>
      <w:r w:rsidR="00045458" w:rsidRPr="000E1373">
        <w:rPr>
          <w:rFonts w:cs="Arial"/>
          <w:iCs/>
          <w:szCs w:val="20"/>
          <w:lang w:eastAsia="nl-NL"/>
        </w:rPr>
        <w:t xml:space="preserve"> </w:t>
      </w:r>
      <w:r w:rsidR="00414CC4" w:rsidRPr="000E1373">
        <w:rPr>
          <w:rFonts w:cs="Arial"/>
          <w:iCs/>
          <w:szCs w:val="20"/>
          <w:lang w:eastAsia="nl-NL"/>
        </w:rPr>
        <w:t xml:space="preserve">conserveringsvoorstel </w:t>
      </w:r>
      <w:r w:rsidR="00045458" w:rsidRPr="000E1373">
        <w:rPr>
          <w:rFonts w:cs="Arial"/>
          <w:iCs/>
          <w:szCs w:val="20"/>
          <w:lang w:eastAsia="nl-NL"/>
        </w:rPr>
        <w:t>anders is aangegeven door de desbetreffende depothouder.</w:t>
      </w:r>
    </w:p>
    <w:p w14:paraId="17F17AE5" w14:textId="77777777" w:rsidR="00414CC4" w:rsidRPr="000E1373" w:rsidRDefault="00045458" w:rsidP="00414CC4">
      <w:pPr>
        <w:rPr>
          <w:rFonts w:cs="Arial"/>
          <w:iCs/>
          <w:szCs w:val="20"/>
          <w:lang w:eastAsia="nl-NL"/>
        </w:rPr>
      </w:pPr>
      <w:r w:rsidRPr="000E1373">
        <w:rPr>
          <w:rFonts w:cs="Arial"/>
          <w:iCs/>
          <w:szCs w:val="20"/>
          <w:lang w:eastAsia="nl-NL"/>
        </w:rPr>
        <w:t xml:space="preserve">In het </w:t>
      </w:r>
      <w:r w:rsidR="00414CC4" w:rsidRPr="000E1373">
        <w:rPr>
          <w:rFonts w:cs="Arial"/>
          <w:iCs/>
          <w:szCs w:val="20"/>
          <w:lang w:eastAsia="nl-NL"/>
        </w:rPr>
        <w:t>conserveringsvoorstel word</w:t>
      </w:r>
      <w:r w:rsidRPr="000E1373">
        <w:rPr>
          <w:rFonts w:cs="Arial"/>
          <w:iCs/>
          <w:szCs w:val="20"/>
          <w:lang w:eastAsia="nl-NL"/>
        </w:rPr>
        <w:t>t per categorie kwetsbaar</w:t>
      </w:r>
      <w:r w:rsidR="009D5C06" w:rsidRPr="000E1373">
        <w:rPr>
          <w:rFonts w:cs="Arial"/>
          <w:iCs/>
          <w:szCs w:val="20"/>
          <w:lang w:eastAsia="nl-NL"/>
        </w:rPr>
        <w:t xml:space="preserve"> </w:t>
      </w:r>
      <w:r w:rsidRPr="000E1373">
        <w:rPr>
          <w:rFonts w:cs="Arial"/>
          <w:iCs/>
          <w:szCs w:val="20"/>
          <w:lang w:eastAsia="nl-NL"/>
        </w:rPr>
        <w:t>materiaal aangegeven welke werkwijze en selectie</w:t>
      </w:r>
      <w:r w:rsidR="00DB4858" w:rsidRPr="000E1373">
        <w:rPr>
          <w:rFonts w:cs="Arial"/>
          <w:iCs/>
          <w:szCs w:val="20"/>
          <w:lang w:eastAsia="nl-NL"/>
        </w:rPr>
        <w:t xml:space="preserve"> </w:t>
      </w:r>
      <w:r w:rsidR="009D5C06" w:rsidRPr="000E1373">
        <w:rPr>
          <w:rFonts w:cs="Arial"/>
          <w:iCs/>
          <w:szCs w:val="20"/>
          <w:lang w:eastAsia="nl-NL"/>
        </w:rPr>
        <w:t>gevolgd zal worden (conform OS11</w:t>
      </w:r>
      <w:r w:rsidRPr="000E1373">
        <w:rPr>
          <w:rFonts w:cs="Arial"/>
          <w:iCs/>
          <w:szCs w:val="20"/>
          <w:lang w:eastAsia="nl-NL"/>
        </w:rPr>
        <w:t>).</w:t>
      </w:r>
      <w:r w:rsidR="00DB4858" w:rsidRPr="000E1373">
        <w:rPr>
          <w:rFonts w:cs="Arial"/>
          <w:iCs/>
          <w:szCs w:val="20"/>
          <w:lang w:eastAsia="nl-NL"/>
        </w:rPr>
        <w:t xml:space="preserve"> </w:t>
      </w:r>
      <w:r w:rsidRPr="000E1373">
        <w:rPr>
          <w:rFonts w:cs="Arial"/>
          <w:iCs/>
          <w:szCs w:val="20"/>
          <w:lang w:eastAsia="nl-NL"/>
        </w:rPr>
        <w:t>In een conserverings</w:t>
      </w:r>
      <w:r w:rsidR="00414CC4" w:rsidRPr="000E1373">
        <w:rPr>
          <w:rFonts w:cs="Arial"/>
          <w:iCs/>
          <w:szCs w:val="20"/>
          <w:lang w:eastAsia="nl-NL"/>
        </w:rPr>
        <w:t>voorstel wordt</w:t>
      </w:r>
      <w:r w:rsidRPr="000E1373">
        <w:rPr>
          <w:rFonts w:cs="Arial"/>
          <w:iCs/>
          <w:szCs w:val="20"/>
          <w:lang w:eastAsia="nl-NL"/>
        </w:rPr>
        <w:t xml:space="preserve"> vastgelegd welke</w:t>
      </w:r>
      <w:r w:rsidR="009D5C06" w:rsidRPr="000E1373">
        <w:rPr>
          <w:rFonts w:cs="Arial"/>
          <w:iCs/>
          <w:szCs w:val="20"/>
          <w:lang w:eastAsia="nl-NL"/>
        </w:rPr>
        <w:t xml:space="preserve"> </w:t>
      </w:r>
      <w:r w:rsidRPr="000E1373">
        <w:rPr>
          <w:rFonts w:cs="Arial"/>
          <w:iCs/>
          <w:szCs w:val="20"/>
          <w:lang w:eastAsia="nl-NL"/>
        </w:rPr>
        <w:t>vondsten en monsters op welke wijze en met welke middelen</w:t>
      </w:r>
      <w:r w:rsidR="00DB4858" w:rsidRPr="000E1373">
        <w:rPr>
          <w:rFonts w:cs="Arial"/>
          <w:iCs/>
          <w:szCs w:val="20"/>
          <w:lang w:eastAsia="nl-NL"/>
        </w:rPr>
        <w:t xml:space="preserve"> </w:t>
      </w:r>
      <w:r w:rsidR="00414CC4" w:rsidRPr="000E1373">
        <w:rPr>
          <w:rFonts w:cs="Arial"/>
          <w:iCs/>
          <w:szCs w:val="20"/>
          <w:lang w:eastAsia="nl-NL"/>
        </w:rPr>
        <w:t>zijn geconserveerd</w:t>
      </w:r>
      <w:r w:rsidRPr="000E1373">
        <w:rPr>
          <w:rFonts w:cs="Arial"/>
          <w:iCs/>
          <w:szCs w:val="20"/>
          <w:lang w:eastAsia="nl-NL"/>
        </w:rPr>
        <w:t xml:space="preserve"> </w:t>
      </w:r>
      <w:r w:rsidR="009D5C06" w:rsidRPr="000E1373">
        <w:rPr>
          <w:rFonts w:cs="Arial"/>
          <w:iCs/>
          <w:szCs w:val="20"/>
          <w:lang w:eastAsia="nl-NL"/>
        </w:rPr>
        <w:t>(zie</w:t>
      </w:r>
      <w:r w:rsidR="00A8753A" w:rsidRPr="000E1373">
        <w:rPr>
          <w:rFonts w:cs="Arial"/>
          <w:iCs/>
          <w:szCs w:val="20"/>
          <w:lang w:eastAsia="nl-NL"/>
        </w:rPr>
        <w:t xml:space="preserve"> ook bijlage</w:t>
      </w:r>
      <w:r w:rsidR="009D5C06" w:rsidRPr="000E1373">
        <w:rPr>
          <w:rFonts w:cs="Arial"/>
          <w:iCs/>
          <w:szCs w:val="20"/>
          <w:lang w:eastAsia="nl-NL"/>
        </w:rPr>
        <w:t xml:space="preserve"> 3)</w:t>
      </w:r>
      <w:r w:rsidRPr="000E1373">
        <w:rPr>
          <w:rFonts w:cs="Arial"/>
          <w:iCs/>
          <w:szCs w:val="20"/>
          <w:lang w:eastAsia="nl-NL"/>
        </w:rPr>
        <w:t>.</w:t>
      </w:r>
      <w:r w:rsidR="00414CC4" w:rsidRPr="000E1373">
        <w:t xml:space="preserve"> </w:t>
      </w:r>
      <w:r w:rsidR="00414CC4" w:rsidRPr="000E1373">
        <w:rPr>
          <w:rFonts w:cs="Arial"/>
          <w:iCs/>
          <w:szCs w:val="20"/>
          <w:lang w:eastAsia="nl-NL"/>
        </w:rPr>
        <w:t xml:space="preserve">Het </w:t>
      </w:r>
      <w:r w:rsidR="00880067" w:rsidRPr="000E1373">
        <w:rPr>
          <w:rFonts w:cs="Arial"/>
          <w:iCs/>
          <w:szCs w:val="20"/>
          <w:lang w:eastAsia="nl-NL"/>
        </w:rPr>
        <w:t>conserveringsvoorstel</w:t>
      </w:r>
      <w:r w:rsidR="00414CC4" w:rsidRPr="000E1373">
        <w:rPr>
          <w:rFonts w:cs="Arial"/>
          <w:iCs/>
          <w:szCs w:val="20"/>
          <w:lang w:eastAsia="nl-NL"/>
        </w:rPr>
        <w:t xml:space="preserve"> wordt (</w:t>
      </w:r>
      <w:r w:rsidR="00880067" w:rsidRPr="000E1373">
        <w:rPr>
          <w:rFonts w:cs="Arial"/>
          <w:iCs/>
          <w:szCs w:val="20"/>
          <w:lang w:eastAsia="nl-NL"/>
        </w:rPr>
        <w:t>bij voorkeur</w:t>
      </w:r>
      <w:r w:rsidR="00414CC4" w:rsidRPr="000E1373">
        <w:rPr>
          <w:rFonts w:cs="Arial"/>
          <w:iCs/>
          <w:szCs w:val="20"/>
          <w:lang w:eastAsia="nl-NL"/>
        </w:rPr>
        <w:t xml:space="preserve">) aan het </w:t>
      </w:r>
      <w:r w:rsidR="00755486" w:rsidRPr="000E1373">
        <w:rPr>
          <w:rFonts w:cs="Arial"/>
          <w:iCs/>
          <w:szCs w:val="20"/>
          <w:lang w:eastAsia="nl-NL"/>
        </w:rPr>
        <w:t>concept-</w:t>
      </w:r>
      <w:r w:rsidR="00414CC4" w:rsidRPr="000E1373">
        <w:rPr>
          <w:rFonts w:cs="Arial"/>
          <w:iCs/>
          <w:szCs w:val="20"/>
          <w:lang w:eastAsia="nl-NL"/>
        </w:rPr>
        <w:t>evaluatieverslag toegevoegd</w:t>
      </w:r>
      <w:r w:rsidR="00B06D69" w:rsidRPr="000E1373">
        <w:rPr>
          <w:rFonts w:cs="Arial"/>
          <w:iCs/>
          <w:szCs w:val="20"/>
          <w:lang w:eastAsia="nl-NL"/>
        </w:rPr>
        <w:t>, maar kan als los document worden geleverd</w:t>
      </w:r>
      <w:r w:rsidR="00A8753A" w:rsidRPr="000E1373">
        <w:rPr>
          <w:rFonts w:cs="Arial"/>
          <w:iCs/>
          <w:szCs w:val="20"/>
          <w:lang w:eastAsia="nl-NL"/>
        </w:rPr>
        <w:t xml:space="preserve"> e</w:t>
      </w:r>
      <w:r w:rsidR="00755486" w:rsidRPr="000E1373">
        <w:rPr>
          <w:rFonts w:cs="Arial"/>
          <w:iCs/>
          <w:szCs w:val="20"/>
          <w:lang w:eastAsia="nl-NL"/>
        </w:rPr>
        <w:t>n later als bijlage aan het eindrapport worden toegevoegd.</w:t>
      </w:r>
    </w:p>
    <w:p w14:paraId="26046162" w14:textId="77777777" w:rsidR="00045458" w:rsidRPr="000E1373" w:rsidRDefault="00045458" w:rsidP="00045458">
      <w:pPr>
        <w:rPr>
          <w:rFonts w:cs="Arial"/>
          <w:i/>
          <w:iCs/>
          <w:szCs w:val="20"/>
          <w:lang w:eastAsia="nl-NL"/>
        </w:rPr>
      </w:pPr>
    </w:p>
    <w:p w14:paraId="1118BD4D" w14:textId="77777777" w:rsidR="00414CC4" w:rsidRPr="00003412" w:rsidRDefault="00414CC4" w:rsidP="00414CC4">
      <w:pPr>
        <w:rPr>
          <w:bCs/>
          <w:szCs w:val="20"/>
        </w:rPr>
      </w:pPr>
      <w:r w:rsidRPr="000E1373">
        <w:rPr>
          <w:bCs/>
          <w:szCs w:val="20"/>
        </w:rPr>
        <w:t>De depothouder neemt op basis van</w:t>
      </w:r>
      <w:r w:rsidR="00780CAA" w:rsidRPr="000E1373">
        <w:rPr>
          <w:bCs/>
          <w:szCs w:val="20"/>
        </w:rPr>
        <w:t xml:space="preserve"> het conserveringsvoorstel</w:t>
      </w:r>
      <w:r w:rsidR="00780CAA" w:rsidRPr="00003412">
        <w:rPr>
          <w:bCs/>
          <w:szCs w:val="20"/>
        </w:rPr>
        <w:t xml:space="preserve"> h</w:t>
      </w:r>
      <w:r w:rsidRPr="00003412">
        <w:rPr>
          <w:bCs/>
          <w:szCs w:val="20"/>
        </w:rPr>
        <w:t xml:space="preserve">et besluit over de uitvoering van </w:t>
      </w:r>
      <w:r w:rsidR="00780CAA" w:rsidRPr="00003412">
        <w:rPr>
          <w:bCs/>
          <w:szCs w:val="20"/>
        </w:rPr>
        <w:t>het conserveren</w:t>
      </w:r>
      <w:r w:rsidRPr="00003412">
        <w:rPr>
          <w:bCs/>
          <w:szCs w:val="20"/>
        </w:rPr>
        <w:t xml:space="preserve"> van vondsten en monsters. Indien nodig vindt overleg plaats met de opdrachtgever en het bevoegd gezag.</w:t>
      </w:r>
    </w:p>
    <w:p w14:paraId="7D22FE7F" w14:textId="77777777" w:rsidR="00414CC4" w:rsidRDefault="00780CAA" w:rsidP="00414CC4">
      <w:pPr>
        <w:rPr>
          <w:bCs/>
          <w:szCs w:val="20"/>
        </w:rPr>
      </w:pPr>
      <w:r w:rsidRPr="00003412">
        <w:rPr>
          <w:bCs/>
          <w:szCs w:val="20"/>
        </w:rPr>
        <w:t>De uit het vastgestelde conserveringsplan voortvloeiende kosten worden voorgelegd aan de opdrachtgever.</w:t>
      </w:r>
    </w:p>
    <w:p w14:paraId="428A51F0" w14:textId="77777777" w:rsidR="00B950B9" w:rsidRPr="00E0248A" w:rsidRDefault="00B950B9">
      <w:pPr>
        <w:rPr>
          <w:b/>
          <w:szCs w:val="20"/>
        </w:rPr>
      </w:pPr>
      <w:bookmarkStart w:id="53" w:name="_Toc472496090"/>
      <w:r w:rsidRPr="00E0248A">
        <w:br w:type="page"/>
      </w:r>
    </w:p>
    <w:p w14:paraId="4F762B25" w14:textId="77777777" w:rsidR="00285F23" w:rsidRPr="00E0248A" w:rsidRDefault="00285F23" w:rsidP="00285F23">
      <w:pPr>
        <w:pStyle w:val="PvEKOP1"/>
        <w:numPr>
          <w:ilvl w:val="0"/>
          <w:numId w:val="1"/>
        </w:numPr>
        <w:tabs>
          <w:tab w:val="clear" w:pos="3828"/>
          <w:tab w:val="num" w:pos="0"/>
        </w:tabs>
        <w:spacing w:line="240" w:lineRule="auto"/>
        <w:ind w:left="0"/>
      </w:pPr>
      <w:bookmarkStart w:id="54" w:name="_Toc58415744"/>
      <w:r w:rsidRPr="00E0248A">
        <w:lastRenderedPageBreak/>
        <w:t>DEPONERING</w:t>
      </w:r>
      <w:bookmarkEnd w:id="53"/>
      <w:bookmarkEnd w:id="54"/>
    </w:p>
    <w:p w14:paraId="036204CF" w14:textId="77777777" w:rsidR="00285F23" w:rsidRPr="00E0248A" w:rsidRDefault="00285F23" w:rsidP="00285F23">
      <w:pPr>
        <w:rPr>
          <w:szCs w:val="20"/>
        </w:rPr>
      </w:pPr>
    </w:p>
    <w:p w14:paraId="625F2EEC" w14:textId="77777777" w:rsidR="002A1523" w:rsidRDefault="00285F23" w:rsidP="000A21BD">
      <w:pPr>
        <w:pStyle w:val="PvEKop2"/>
      </w:pPr>
      <w:bookmarkStart w:id="55" w:name="_Toc472496091"/>
      <w:bookmarkStart w:id="56" w:name="_Toc58415745"/>
      <w:r w:rsidRPr="00E0248A">
        <w:t xml:space="preserve">Eisen </w:t>
      </w:r>
      <w:r w:rsidRPr="000A21BD">
        <w:t>betreffende</w:t>
      </w:r>
      <w:r w:rsidRPr="00E0248A">
        <w:t xml:space="preserve"> depot</w:t>
      </w:r>
      <w:bookmarkEnd w:id="55"/>
      <w:bookmarkEnd w:id="56"/>
    </w:p>
    <w:p w14:paraId="7897F6A3" w14:textId="77777777" w:rsidR="00003412" w:rsidRPr="002A1523" w:rsidRDefault="00003412" w:rsidP="000A21BD">
      <w:r w:rsidRPr="002A1523">
        <w:t xml:space="preserve">De vondsten, geselecteerde monsters en residuen van de zeefvakken en bijbehorende documentatie worden, conform de vigerende depoteisen van Flevoland en na afsluiting van het onderzoek (rapportage) conform KNA 4.1 proces DS 01 – DS03 en DS05, gedeponeerd bij het Provinciaal Bodem Depot Flevoland. De datamanager van de gemeente Almere wordt door de opdrachtnemer in staat gesteld om na te zien of hetgeen gedeponeerd gaat worden in het provinciaal depot in volledige overeenstemming is met hetgeen is gesteld in het vastgestelde PvE en in de daarop vastgestelde wijzigingen. In de bijlage treft u de eisen aan van de overdracht. </w:t>
      </w:r>
    </w:p>
    <w:p w14:paraId="78DDC26C" w14:textId="77777777" w:rsidR="00003412" w:rsidRDefault="00003412" w:rsidP="00003412">
      <w:pPr>
        <w:pStyle w:val="Normaalweb"/>
      </w:pPr>
      <w:r>
        <w:rPr>
          <w:rFonts w:ascii="Verdana" w:hAnsi="Verdana"/>
          <w:sz w:val="20"/>
          <w:szCs w:val="20"/>
        </w:rPr>
        <w:t xml:space="preserve">De gemeente ontvangt 1 </w:t>
      </w:r>
      <w:r w:rsidR="00D4213E">
        <w:rPr>
          <w:rFonts w:ascii="Verdana" w:hAnsi="Verdana"/>
          <w:sz w:val="20"/>
          <w:szCs w:val="20"/>
        </w:rPr>
        <w:t xml:space="preserve">(digitaal) </w:t>
      </w:r>
      <w:r>
        <w:rPr>
          <w:rFonts w:ascii="Verdana" w:hAnsi="Verdana"/>
          <w:sz w:val="20"/>
          <w:szCs w:val="20"/>
        </w:rPr>
        <w:t xml:space="preserve">exemplaar van het definitief rapport. Het depot ontvangt 2 exemplaren (zie bijlage 3). </w:t>
      </w:r>
    </w:p>
    <w:p w14:paraId="6E78A922" w14:textId="77777777" w:rsidR="00003412" w:rsidRDefault="00003412" w:rsidP="00003412">
      <w:pPr>
        <w:pStyle w:val="Normaalweb"/>
      </w:pPr>
      <w:r>
        <w:rPr>
          <w:rFonts w:ascii="Verdana" w:hAnsi="Verdana"/>
          <w:sz w:val="20"/>
          <w:szCs w:val="20"/>
        </w:rPr>
        <w:t xml:space="preserve">Al voor het onderzoek zal contact met de depotbeheerder worden opgenomen ten einde afstemming te bereiken over onder meer de wijze van aanleveren. </w:t>
      </w:r>
    </w:p>
    <w:p w14:paraId="25FD7FF4" w14:textId="77777777" w:rsidR="00003412" w:rsidRDefault="00003412" w:rsidP="00003412">
      <w:pPr>
        <w:pStyle w:val="Normaalweb"/>
      </w:pPr>
      <w:r>
        <w:rPr>
          <w:rFonts w:ascii="Verdana" w:hAnsi="Verdana"/>
          <w:sz w:val="20"/>
          <w:szCs w:val="20"/>
        </w:rPr>
        <w:t xml:space="preserve">Resultaten uit het onderzoek worden conform KNA 4.1 aan ARCHIS gemeld. De gemeente ontvangt een schriftelijk bericht van deze melding aan ARCHIS. </w:t>
      </w:r>
    </w:p>
    <w:p w14:paraId="09227E33" w14:textId="77777777" w:rsidR="00003412" w:rsidRDefault="00003412" w:rsidP="00003412">
      <w:pPr>
        <w:pStyle w:val="Normaalweb"/>
      </w:pPr>
      <w:r>
        <w:rPr>
          <w:rFonts w:ascii="Verdana" w:hAnsi="Verdana"/>
          <w:sz w:val="20"/>
          <w:szCs w:val="20"/>
        </w:rPr>
        <w:t>De digitale gegevens van het onderzoek worden conform KNA 4.1 proces DS05 overdracht van digitale gegevens, aan E-depot gedeponeerd.</w:t>
      </w:r>
      <w:r>
        <w:rPr>
          <w:rFonts w:ascii="Verdana" w:hAnsi="Verdana"/>
          <w:sz w:val="20"/>
          <w:szCs w:val="20"/>
        </w:rPr>
        <w:br/>
        <w:t xml:space="preserve">De gemeente ontvangt van de opdrachtnemer een kopie van de goedgekeurde overdracht en een digitale kopie van project documentatie. </w:t>
      </w:r>
    </w:p>
    <w:p w14:paraId="0B5013BE" w14:textId="77777777" w:rsidR="00285F23" w:rsidRPr="00E0248A" w:rsidRDefault="00285F23" w:rsidP="00285F23">
      <w:pPr>
        <w:autoSpaceDE w:val="0"/>
        <w:autoSpaceDN w:val="0"/>
        <w:adjustRightInd w:val="0"/>
        <w:rPr>
          <w:rFonts w:cs="Verdana"/>
          <w:szCs w:val="20"/>
          <w:lang w:eastAsia="nl-NL"/>
        </w:rPr>
      </w:pPr>
    </w:p>
    <w:p w14:paraId="1A120FC1" w14:textId="77777777" w:rsidR="00285F23" w:rsidRPr="00E0248A" w:rsidRDefault="00285F23" w:rsidP="000A21BD">
      <w:pPr>
        <w:pStyle w:val="PvEKop2"/>
      </w:pPr>
      <w:bookmarkStart w:id="57" w:name="_Toc472496092"/>
      <w:bookmarkStart w:id="58" w:name="_Toc58415746"/>
      <w:r w:rsidRPr="00E0248A">
        <w:t xml:space="preserve">Te leveren </w:t>
      </w:r>
      <w:r w:rsidRPr="000A21BD">
        <w:t>product</w:t>
      </w:r>
      <w:bookmarkEnd w:id="57"/>
      <w:bookmarkEnd w:id="58"/>
    </w:p>
    <w:p w14:paraId="41F32DA3" w14:textId="77777777" w:rsidR="00DF718F" w:rsidRPr="00003412" w:rsidRDefault="00DF718F" w:rsidP="00045458">
      <w:pPr>
        <w:autoSpaceDE w:val="0"/>
        <w:autoSpaceDN w:val="0"/>
        <w:adjustRightInd w:val="0"/>
        <w:rPr>
          <w:szCs w:val="20"/>
        </w:rPr>
      </w:pPr>
      <w:r w:rsidRPr="00003412">
        <w:rPr>
          <w:szCs w:val="20"/>
        </w:rPr>
        <w:t xml:space="preserve">Het </w:t>
      </w:r>
      <w:r w:rsidR="001A6BA9" w:rsidRPr="00003412">
        <w:rPr>
          <w:szCs w:val="20"/>
        </w:rPr>
        <w:t xml:space="preserve">tussenproduct is het </w:t>
      </w:r>
      <w:r w:rsidRPr="00003412">
        <w:rPr>
          <w:szCs w:val="20"/>
        </w:rPr>
        <w:t>evaluatieverslag</w:t>
      </w:r>
      <w:r w:rsidR="001A6BA9" w:rsidRPr="00003412">
        <w:rPr>
          <w:szCs w:val="20"/>
        </w:rPr>
        <w:t xml:space="preserve">. Het </w:t>
      </w:r>
      <w:r w:rsidR="00755486" w:rsidRPr="00003412">
        <w:rPr>
          <w:szCs w:val="20"/>
        </w:rPr>
        <w:t>concept-</w:t>
      </w:r>
      <w:r w:rsidR="001A6BA9" w:rsidRPr="00003412">
        <w:rPr>
          <w:szCs w:val="20"/>
        </w:rPr>
        <w:t>evaluatieverslag</w:t>
      </w:r>
      <w:r w:rsidRPr="00003412">
        <w:rPr>
          <w:szCs w:val="20"/>
        </w:rPr>
        <w:t xml:space="preserve"> wordt binnen </w:t>
      </w:r>
      <w:r w:rsidR="00003412" w:rsidRPr="00003412">
        <w:rPr>
          <w:szCs w:val="20"/>
        </w:rPr>
        <w:t xml:space="preserve">12 </w:t>
      </w:r>
      <w:r w:rsidRPr="00003412">
        <w:rPr>
          <w:szCs w:val="20"/>
        </w:rPr>
        <w:t xml:space="preserve">weken na afronding van </w:t>
      </w:r>
      <w:r w:rsidR="009521E4" w:rsidRPr="00003412">
        <w:rPr>
          <w:szCs w:val="20"/>
        </w:rPr>
        <w:t>het veldwerk geleverd (digitaal</w:t>
      </w:r>
      <w:r w:rsidRPr="00003412">
        <w:rPr>
          <w:szCs w:val="20"/>
        </w:rPr>
        <w:t xml:space="preserve"> in pdf). Het evaluatieverslag bestaat uit de verzameli</w:t>
      </w:r>
      <w:r w:rsidR="009521E4" w:rsidRPr="00003412">
        <w:rPr>
          <w:szCs w:val="20"/>
        </w:rPr>
        <w:t>ng voorstellen voor uitwerking, d</w:t>
      </w:r>
      <w:r w:rsidRPr="00003412">
        <w:rPr>
          <w:szCs w:val="20"/>
        </w:rPr>
        <w:t xml:space="preserve">atering, </w:t>
      </w:r>
      <w:r w:rsidR="009521E4" w:rsidRPr="00003412">
        <w:rPr>
          <w:szCs w:val="20"/>
        </w:rPr>
        <w:t xml:space="preserve">conservering, </w:t>
      </w:r>
      <w:r w:rsidRPr="00003412">
        <w:rPr>
          <w:szCs w:val="20"/>
        </w:rPr>
        <w:t xml:space="preserve">deponering en </w:t>
      </w:r>
      <w:proofErr w:type="spellStart"/>
      <w:r w:rsidRPr="00003412">
        <w:rPr>
          <w:szCs w:val="20"/>
        </w:rPr>
        <w:t>deselectie</w:t>
      </w:r>
      <w:proofErr w:type="spellEnd"/>
      <w:r w:rsidRPr="00003412">
        <w:rPr>
          <w:szCs w:val="20"/>
        </w:rPr>
        <w:t xml:space="preserve"> van alle aanwezige materiaalcategorieën en wordt voorgelegd aan het bevoegd gezag, de depothouder en de opdrachtgever. </w:t>
      </w:r>
      <w:r w:rsidR="00B950B9" w:rsidRPr="00003412">
        <w:rPr>
          <w:szCs w:val="20"/>
        </w:rPr>
        <w:t xml:space="preserve">Er wordt een </w:t>
      </w:r>
      <w:r w:rsidR="00880067" w:rsidRPr="00003412">
        <w:rPr>
          <w:szCs w:val="20"/>
        </w:rPr>
        <w:t>(her)</w:t>
      </w:r>
      <w:r w:rsidR="00B950B9" w:rsidRPr="00003412">
        <w:rPr>
          <w:szCs w:val="20"/>
        </w:rPr>
        <w:t xml:space="preserve">begroting opgesteld op basis van </w:t>
      </w:r>
      <w:r w:rsidR="00755486" w:rsidRPr="00003412">
        <w:rPr>
          <w:szCs w:val="20"/>
        </w:rPr>
        <w:t>het door het bevoegd gezag en de depothouder goedgekeurde evaluatieverslag</w:t>
      </w:r>
      <w:r w:rsidR="00B950B9" w:rsidRPr="00003412">
        <w:rPr>
          <w:szCs w:val="20"/>
        </w:rPr>
        <w:t>.</w:t>
      </w:r>
      <w:r w:rsidRPr="00003412">
        <w:rPr>
          <w:szCs w:val="20"/>
        </w:rPr>
        <w:t xml:space="preserve"> De</w:t>
      </w:r>
      <w:r w:rsidR="00755486" w:rsidRPr="00003412">
        <w:rPr>
          <w:szCs w:val="20"/>
        </w:rPr>
        <w:t>ze</w:t>
      </w:r>
      <w:r w:rsidRPr="00003412">
        <w:rPr>
          <w:szCs w:val="20"/>
        </w:rPr>
        <w:t xml:space="preserve"> </w:t>
      </w:r>
      <w:r w:rsidR="00FE3E60" w:rsidRPr="00003412">
        <w:rPr>
          <w:szCs w:val="20"/>
        </w:rPr>
        <w:t>kosten</w:t>
      </w:r>
      <w:r w:rsidRPr="00003412">
        <w:rPr>
          <w:szCs w:val="20"/>
        </w:rPr>
        <w:t xml:space="preserve"> wordt voorgelegd aan de opdrachtgever.</w:t>
      </w:r>
      <w:r w:rsidR="00B950B9" w:rsidRPr="00003412">
        <w:rPr>
          <w:szCs w:val="20"/>
        </w:rPr>
        <w:t xml:space="preserve"> </w:t>
      </w:r>
    </w:p>
    <w:p w14:paraId="292AADD8" w14:textId="77777777" w:rsidR="00B950B9" w:rsidRPr="00E0248A" w:rsidRDefault="00B950B9" w:rsidP="00285F23">
      <w:pPr>
        <w:autoSpaceDE w:val="0"/>
        <w:autoSpaceDN w:val="0"/>
        <w:adjustRightInd w:val="0"/>
        <w:rPr>
          <w:szCs w:val="20"/>
        </w:rPr>
      </w:pPr>
      <w:r w:rsidRPr="00003412">
        <w:rPr>
          <w:szCs w:val="20"/>
        </w:rPr>
        <w:t xml:space="preserve">Voor de waardering van monsters kan meer tijd nodig zijn dan </w:t>
      </w:r>
      <w:r w:rsidR="00003412" w:rsidRPr="00003412">
        <w:rPr>
          <w:szCs w:val="20"/>
        </w:rPr>
        <w:t>12</w:t>
      </w:r>
      <w:r w:rsidR="00755486" w:rsidRPr="00003412">
        <w:rPr>
          <w:szCs w:val="20"/>
        </w:rPr>
        <w:t xml:space="preserve"> </w:t>
      </w:r>
      <w:r w:rsidRPr="00003412">
        <w:rPr>
          <w:szCs w:val="20"/>
        </w:rPr>
        <w:t>weken. In dat geval wordt contact opgenomen met het bevoegd gezag</w:t>
      </w:r>
      <w:r w:rsidR="00FE3E60" w:rsidRPr="00003412">
        <w:rPr>
          <w:szCs w:val="20"/>
        </w:rPr>
        <w:t>, de depothouder</w:t>
      </w:r>
      <w:r w:rsidRPr="00003412">
        <w:rPr>
          <w:szCs w:val="20"/>
        </w:rPr>
        <w:t xml:space="preserve"> en de opdrachtgever en een nieuwe termijn </w:t>
      </w:r>
      <w:r w:rsidR="00755486" w:rsidRPr="00003412">
        <w:rPr>
          <w:szCs w:val="20"/>
        </w:rPr>
        <w:t xml:space="preserve">van levering </w:t>
      </w:r>
      <w:r w:rsidRPr="00003412">
        <w:rPr>
          <w:szCs w:val="20"/>
        </w:rPr>
        <w:t>afgesproken.</w:t>
      </w:r>
    </w:p>
    <w:p w14:paraId="655BF2F6" w14:textId="77777777" w:rsidR="00285F23" w:rsidRPr="00E0248A" w:rsidRDefault="00285F23" w:rsidP="00285F23">
      <w:pPr>
        <w:autoSpaceDE w:val="0"/>
        <w:autoSpaceDN w:val="0"/>
        <w:adjustRightInd w:val="0"/>
        <w:rPr>
          <w:szCs w:val="20"/>
        </w:rPr>
      </w:pPr>
    </w:p>
    <w:p w14:paraId="1384A9C0" w14:textId="77777777" w:rsidR="0099683B" w:rsidRPr="00E0248A" w:rsidRDefault="0099683B" w:rsidP="00285F23">
      <w:pPr>
        <w:autoSpaceDE w:val="0"/>
        <w:autoSpaceDN w:val="0"/>
        <w:adjustRightInd w:val="0"/>
        <w:rPr>
          <w:szCs w:val="20"/>
        </w:rPr>
      </w:pPr>
      <w:r w:rsidRPr="00E0248A">
        <w:rPr>
          <w:szCs w:val="20"/>
        </w:rPr>
        <w:t>Indien slechts een gering aantal</w:t>
      </w:r>
      <w:r w:rsidR="00B950B9" w:rsidRPr="00E0248A">
        <w:rPr>
          <w:szCs w:val="20"/>
        </w:rPr>
        <w:t xml:space="preserve"> of geen</w:t>
      </w:r>
      <w:r w:rsidRPr="00E0248A">
        <w:rPr>
          <w:szCs w:val="20"/>
        </w:rPr>
        <w:t xml:space="preserve"> sporen</w:t>
      </w:r>
      <w:r w:rsidR="00FE3E60">
        <w:rPr>
          <w:szCs w:val="20"/>
        </w:rPr>
        <w:t xml:space="preserve"> en </w:t>
      </w:r>
      <w:r w:rsidRPr="00E0248A">
        <w:rPr>
          <w:szCs w:val="20"/>
        </w:rPr>
        <w:t>vondsten is aangetroffen, kan worden volstaan met een email naar opdrachtgever</w:t>
      </w:r>
      <w:r w:rsidR="00B950B9" w:rsidRPr="00E0248A">
        <w:rPr>
          <w:szCs w:val="20"/>
        </w:rPr>
        <w:t>, de depothouder</w:t>
      </w:r>
      <w:r w:rsidRPr="00E0248A">
        <w:rPr>
          <w:szCs w:val="20"/>
        </w:rPr>
        <w:t xml:space="preserve"> en </w:t>
      </w:r>
      <w:r w:rsidR="00EB0566" w:rsidRPr="00E0248A">
        <w:rPr>
          <w:szCs w:val="20"/>
        </w:rPr>
        <w:t>het bevoegd gezag</w:t>
      </w:r>
      <w:r w:rsidRPr="00E0248A">
        <w:rPr>
          <w:szCs w:val="20"/>
        </w:rPr>
        <w:t xml:space="preserve"> met daarin </w:t>
      </w:r>
      <w:r w:rsidR="00706A19" w:rsidRPr="00E0248A">
        <w:rPr>
          <w:szCs w:val="20"/>
        </w:rPr>
        <w:t xml:space="preserve">kort </w:t>
      </w:r>
      <w:r w:rsidRPr="00E0248A">
        <w:rPr>
          <w:szCs w:val="20"/>
        </w:rPr>
        <w:t>omschreven de eerste resultaten</w:t>
      </w:r>
      <w:r w:rsidR="00A0130C">
        <w:rPr>
          <w:szCs w:val="20"/>
        </w:rPr>
        <w:t xml:space="preserve"> </w:t>
      </w:r>
      <w:r w:rsidR="00FE3E60">
        <w:rPr>
          <w:szCs w:val="20"/>
        </w:rPr>
        <w:t>van het veldwerk</w:t>
      </w:r>
      <w:r w:rsidR="00755486">
        <w:rPr>
          <w:szCs w:val="20"/>
        </w:rPr>
        <w:t xml:space="preserve"> en het uitwerkingstraject </w:t>
      </w:r>
      <w:r w:rsidRPr="00E0248A">
        <w:rPr>
          <w:szCs w:val="20"/>
        </w:rPr>
        <w:t>tot</w:t>
      </w:r>
      <w:r w:rsidR="00755486">
        <w:rPr>
          <w:szCs w:val="20"/>
        </w:rPr>
        <w:t xml:space="preserve"> en met</w:t>
      </w:r>
      <w:r w:rsidRPr="00E0248A">
        <w:rPr>
          <w:szCs w:val="20"/>
        </w:rPr>
        <w:t xml:space="preserve"> het eindrapport.</w:t>
      </w:r>
      <w:r w:rsidR="00755486">
        <w:rPr>
          <w:szCs w:val="20"/>
        </w:rPr>
        <w:t xml:space="preserve"> </w:t>
      </w:r>
    </w:p>
    <w:p w14:paraId="6370F12E" w14:textId="77777777" w:rsidR="004B162C" w:rsidRPr="00E0248A" w:rsidRDefault="004B162C" w:rsidP="004B162C">
      <w:pPr>
        <w:autoSpaceDE w:val="0"/>
        <w:autoSpaceDN w:val="0"/>
        <w:adjustRightInd w:val="0"/>
        <w:rPr>
          <w:szCs w:val="20"/>
        </w:rPr>
      </w:pPr>
    </w:p>
    <w:p w14:paraId="7EE16805" w14:textId="77777777" w:rsidR="00003412" w:rsidRDefault="00B950B9" w:rsidP="00285F23">
      <w:pPr>
        <w:autoSpaceDE w:val="0"/>
        <w:autoSpaceDN w:val="0"/>
        <w:adjustRightInd w:val="0"/>
        <w:rPr>
          <w:rFonts w:cs="Calibri"/>
          <w:color w:val="000000"/>
          <w:szCs w:val="20"/>
          <w:lang w:eastAsia="nl-NL"/>
        </w:rPr>
      </w:pPr>
      <w:r w:rsidRPr="00003412">
        <w:rPr>
          <w:rFonts w:cs="Calibri"/>
          <w:color w:val="000000"/>
          <w:szCs w:val="20"/>
          <w:lang w:eastAsia="nl-NL"/>
        </w:rPr>
        <w:t>Het e</w:t>
      </w:r>
      <w:r w:rsidR="00285F23" w:rsidRPr="00003412">
        <w:rPr>
          <w:rFonts w:cs="Calibri"/>
          <w:color w:val="000000"/>
          <w:szCs w:val="20"/>
          <w:lang w:eastAsia="nl-NL"/>
        </w:rPr>
        <w:t xml:space="preserve">indproduct is een </w:t>
      </w:r>
      <w:r w:rsidRPr="00003412">
        <w:rPr>
          <w:rFonts w:cs="Calibri"/>
          <w:color w:val="000000"/>
          <w:szCs w:val="20"/>
          <w:lang w:eastAsia="nl-NL"/>
        </w:rPr>
        <w:t>standaard</w:t>
      </w:r>
      <w:r w:rsidR="00285F23" w:rsidRPr="00003412">
        <w:rPr>
          <w:rFonts w:cs="Calibri"/>
          <w:color w:val="000000"/>
          <w:szCs w:val="20"/>
          <w:lang w:eastAsia="nl-NL"/>
        </w:rPr>
        <w:t xml:space="preserve">rapport volgens KNA </w:t>
      </w:r>
      <w:r w:rsidRPr="00003412">
        <w:rPr>
          <w:rFonts w:cs="Calibri"/>
          <w:color w:val="000000"/>
          <w:szCs w:val="20"/>
          <w:lang w:eastAsia="nl-NL"/>
        </w:rPr>
        <w:t>4.1 protocol 4004</w:t>
      </w:r>
      <w:r w:rsidR="00285F23" w:rsidRPr="00003412">
        <w:rPr>
          <w:rFonts w:cs="Calibri"/>
          <w:color w:val="000000"/>
          <w:szCs w:val="20"/>
          <w:lang w:eastAsia="nl-NL"/>
        </w:rPr>
        <w:t xml:space="preserve">. De </w:t>
      </w:r>
      <w:r w:rsidR="001A171C" w:rsidRPr="00003412">
        <w:rPr>
          <w:rFonts w:cs="Calibri"/>
          <w:color w:val="000000"/>
          <w:szCs w:val="20"/>
          <w:lang w:eastAsia="nl-NL"/>
        </w:rPr>
        <w:t>eind</w:t>
      </w:r>
      <w:r w:rsidR="00285F23" w:rsidRPr="00003412">
        <w:rPr>
          <w:rFonts w:cs="Calibri"/>
          <w:color w:val="000000"/>
          <w:szCs w:val="20"/>
          <w:lang w:eastAsia="nl-NL"/>
        </w:rPr>
        <w:t xml:space="preserve">rapportage </w:t>
      </w:r>
      <w:r w:rsidR="00A0130C" w:rsidRPr="00003412">
        <w:rPr>
          <w:rFonts w:cs="Calibri"/>
          <w:color w:val="000000"/>
          <w:szCs w:val="20"/>
          <w:lang w:eastAsia="nl-NL"/>
        </w:rPr>
        <w:t xml:space="preserve">wordt </w:t>
      </w:r>
      <w:r w:rsidR="00003412" w:rsidRPr="00003412">
        <w:rPr>
          <w:rFonts w:cs="Calibri"/>
          <w:color w:val="000000"/>
          <w:szCs w:val="20"/>
          <w:lang w:eastAsia="nl-NL"/>
        </w:rPr>
        <w:t>eerst in concept</w:t>
      </w:r>
      <w:r w:rsidR="00B1173C" w:rsidRPr="00003412">
        <w:rPr>
          <w:rFonts w:cs="Calibri"/>
          <w:color w:val="000000"/>
          <w:szCs w:val="20"/>
          <w:lang w:eastAsia="nl-NL"/>
        </w:rPr>
        <w:t xml:space="preserve"> geleverd </w:t>
      </w:r>
      <w:r w:rsidR="00285F23" w:rsidRPr="00003412">
        <w:rPr>
          <w:rFonts w:cs="Calibri"/>
          <w:color w:val="000000"/>
          <w:szCs w:val="20"/>
          <w:lang w:eastAsia="nl-NL"/>
        </w:rPr>
        <w:t>aan de opdrachtgever</w:t>
      </w:r>
      <w:r w:rsidR="00B1173C" w:rsidRPr="00003412">
        <w:rPr>
          <w:rFonts w:cs="Calibri"/>
          <w:color w:val="000000"/>
          <w:szCs w:val="20"/>
          <w:lang w:eastAsia="nl-NL"/>
        </w:rPr>
        <w:t xml:space="preserve">, </w:t>
      </w:r>
      <w:r w:rsidR="00EB0566" w:rsidRPr="00003412">
        <w:rPr>
          <w:rFonts w:cs="Calibri"/>
          <w:color w:val="000000"/>
          <w:szCs w:val="20"/>
          <w:lang w:eastAsia="nl-NL"/>
        </w:rPr>
        <w:t>het bevoegd gezag</w:t>
      </w:r>
      <w:r w:rsidR="00B1173C" w:rsidRPr="00003412">
        <w:rPr>
          <w:rFonts w:cs="Calibri"/>
          <w:color w:val="000000"/>
          <w:szCs w:val="20"/>
          <w:lang w:eastAsia="nl-NL"/>
        </w:rPr>
        <w:t xml:space="preserve"> en de depothouder</w:t>
      </w:r>
      <w:r w:rsidR="00285F23" w:rsidRPr="00003412">
        <w:rPr>
          <w:rFonts w:cs="Calibri"/>
          <w:color w:val="000000"/>
          <w:szCs w:val="20"/>
          <w:lang w:eastAsia="nl-NL"/>
        </w:rPr>
        <w:t xml:space="preserve">. </w:t>
      </w:r>
    </w:p>
    <w:p w14:paraId="286080C1" w14:textId="77777777" w:rsidR="002A1523" w:rsidRDefault="00003412" w:rsidP="00003412">
      <w:pPr>
        <w:spacing w:before="100" w:beforeAutospacing="1" w:after="100" w:afterAutospacing="1"/>
        <w:rPr>
          <w:rFonts w:ascii="Times New Roman" w:eastAsia="Times New Roman" w:hAnsi="Times New Roman"/>
          <w:sz w:val="24"/>
          <w:lang w:eastAsia="nl-NL"/>
        </w:rPr>
      </w:pPr>
      <w:r w:rsidRPr="00003412">
        <w:rPr>
          <w:rFonts w:eastAsia="Times New Roman"/>
          <w:b/>
          <w:bCs/>
          <w:szCs w:val="20"/>
          <w:lang w:eastAsia="nl-NL"/>
        </w:rPr>
        <w:t xml:space="preserve">Conceptrapportage </w:t>
      </w:r>
    </w:p>
    <w:p w14:paraId="1938262F" w14:textId="77777777" w:rsidR="00003412" w:rsidRPr="00003412" w:rsidRDefault="00003412" w:rsidP="00003412">
      <w:pPr>
        <w:spacing w:before="100" w:beforeAutospacing="1" w:after="100" w:afterAutospacing="1"/>
        <w:rPr>
          <w:rFonts w:ascii="Times New Roman" w:eastAsia="Times New Roman" w:hAnsi="Times New Roman"/>
          <w:sz w:val="24"/>
          <w:lang w:eastAsia="nl-NL"/>
        </w:rPr>
      </w:pPr>
      <w:r w:rsidRPr="00003412">
        <w:rPr>
          <w:rFonts w:eastAsia="Times New Roman"/>
          <w:szCs w:val="20"/>
          <w:lang w:eastAsia="nl-NL"/>
        </w:rPr>
        <w:t xml:space="preserve">De standaardrapportage en het evaluatieverslag worden eerst in concept geleverd en na verwerking van eventuele opmerkingen door het bevoegd gezag, volgt een definitieve rapportage/verslaglegging. Voordat de concept-eindrapportage wordt opgeleverd dienen de contouren van eventuele vindplaatsen samen met het bevoegd gezag te worden vastgesteld en verwerkt in de conceptrapportage. </w:t>
      </w:r>
    </w:p>
    <w:p w14:paraId="1A1DAA26" w14:textId="77777777" w:rsidR="00003412" w:rsidRPr="00003412" w:rsidRDefault="00003412" w:rsidP="00003412">
      <w:pPr>
        <w:spacing w:before="100" w:beforeAutospacing="1" w:after="100" w:afterAutospacing="1"/>
        <w:rPr>
          <w:rFonts w:ascii="Times New Roman" w:eastAsia="Times New Roman" w:hAnsi="Times New Roman"/>
          <w:sz w:val="24"/>
          <w:lang w:eastAsia="nl-NL"/>
        </w:rPr>
      </w:pPr>
      <w:r w:rsidRPr="00003412">
        <w:rPr>
          <w:rFonts w:eastAsia="Times New Roman"/>
          <w:szCs w:val="20"/>
          <w:lang w:eastAsia="nl-NL"/>
        </w:rPr>
        <w:lastRenderedPageBreak/>
        <w:t xml:space="preserve">De conceptrapportage dient correct en volledig te worden aangeleverd aan het bevoegd gezag, inclusief bijbehorende bijlagen. Zie onderstaand overzicht “aanlevereisen rapportage”. Onvolledige conceptrapportages worden niet geaccepteerd en niet in behandeling genomen. Voor het digitale depot bij het Easy Dans dienen alle bijlagen, specialistenrapportages en objectfoto's </w:t>
      </w:r>
      <w:r w:rsidR="000E1373" w:rsidRPr="00003412">
        <w:rPr>
          <w:rFonts w:eastAsia="Times New Roman"/>
          <w:szCs w:val="20"/>
          <w:lang w:eastAsia="nl-NL"/>
        </w:rPr>
        <w:t>geï</w:t>
      </w:r>
      <w:r w:rsidR="000E1373" w:rsidRPr="00003412">
        <w:rPr>
          <w:rFonts w:ascii="Arial" w:eastAsia="Times New Roman" w:hAnsi="Arial" w:cs="Arial"/>
          <w:szCs w:val="20"/>
          <w:lang w:eastAsia="nl-NL"/>
        </w:rPr>
        <w:t>n</w:t>
      </w:r>
      <w:r w:rsidR="000E1373" w:rsidRPr="00003412">
        <w:rPr>
          <w:rFonts w:eastAsia="Times New Roman"/>
          <w:szCs w:val="20"/>
          <w:lang w:eastAsia="nl-NL"/>
        </w:rPr>
        <w:t>tegreerd</w:t>
      </w:r>
      <w:r w:rsidRPr="00003412">
        <w:rPr>
          <w:rFonts w:eastAsia="Times New Roman"/>
          <w:szCs w:val="20"/>
          <w:lang w:eastAsia="nl-NL"/>
        </w:rPr>
        <w:t xml:space="preserve"> te worden in het rapport. </w:t>
      </w:r>
    </w:p>
    <w:p w14:paraId="7F153BCF" w14:textId="77777777" w:rsidR="00003412" w:rsidRDefault="00003412" w:rsidP="00003412">
      <w:pPr>
        <w:pStyle w:val="Normaalweb"/>
      </w:pPr>
      <w:r>
        <w:t xml:space="preserve">Aanleveringseisen rapportage </w:t>
      </w:r>
    </w:p>
    <w:p w14:paraId="6CA46364" w14:textId="77777777" w:rsidR="00003412" w:rsidRPr="00360A19" w:rsidRDefault="00003412" w:rsidP="00360A19">
      <w:pPr>
        <w:pStyle w:val="Lijstalinea"/>
        <w:numPr>
          <w:ilvl w:val="0"/>
          <w:numId w:val="41"/>
        </w:numPr>
        <w:autoSpaceDE w:val="0"/>
        <w:autoSpaceDN w:val="0"/>
        <w:adjustRightInd w:val="0"/>
        <w:rPr>
          <w:rFonts w:cs="Calibri"/>
          <w:color w:val="000000"/>
          <w:szCs w:val="20"/>
          <w:lang w:eastAsia="nl-NL"/>
        </w:rPr>
      </w:pPr>
      <w:r w:rsidRPr="00360A19">
        <w:rPr>
          <w:rFonts w:cs="Calibri"/>
          <w:color w:val="000000"/>
          <w:szCs w:val="20"/>
          <w:lang w:eastAsia="nl-NL"/>
        </w:rPr>
        <w:t xml:space="preserve">Concepttekst </w:t>
      </w:r>
      <w:r w:rsidR="00360A19">
        <w:rPr>
          <w:rFonts w:cs="Calibri"/>
          <w:color w:val="000000"/>
          <w:szCs w:val="20"/>
          <w:lang w:eastAsia="nl-NL"/>
        </w:rPr>
        <w:tab/>
      </w:r>
      <w:r w:rsidR="00360A19">
        <w:rPr>
          <w:rFonts w:cs="Calibri"/>
          <w:color w:val="000000"/>
          <w:szCs w:val="20"/>
          <w:lang w:eastAsia="nl-NL"/>
        </w:rPr>
        <w:tab/>
      </w:r>
      <w:r w:rsidR="00360A19">
        <w:rPr>
          <w:rFonts w:cs="Calibri"/>
          <w:color w:val="000000"/>
          <w:szCs w:val="20"/>
          <w:lang w:eastAsia="nl-NL"/>
        </w:rPr>
        <w:tab/>
      </w:r>
      <w:r w:rsidR="00360A19">
        <w:rPr>
          <w:rFonts w:cs="Calibri"/>
          <w:color w:val="000000"/>
          <w:szCs w:val="20"/>
          <w:lang w:eastAsia="nl-NL"/>
        </w:rPr>
        <w:tab/>
      </w:r>
      <w:r w:rsidR="00360A19">
        <w:rPr>
          <w:rFonts w:cs="Calibri"/>
          <w:color w:val="000000"/>
          <w:szCs w:val="20"/>
          <w:lang w:eastAsia="nl-NL"/>
        </w:rPr>
        <w:tab/>
      </w:r>
      <w:r w:rsidR="00360A19">
        <w:rPr>
          <w:rFonts w:cs="Calibri"/>
          <w:color w:val="000000"/>
          <w:szCs w:val="20"/>
          <w:lang w:eastAsia="nl-NL"/>
        </w:rPr>
        <w:tab/>
      </w:r>
      <w:r w:rsidR="00360A19">
        <w:rPr>
          <w:rFonts w:cs="Calibri"/>
          <w:color w:val="000000"/>
          <w:szCs w:val="20"/>
          <w:lang w:eastAsia="nl-NL"/>
        </w:rPr>
        <w:tab/>
        <w:t>MS-word</w:t>
      </w:r>
    </w:p>
    <w:p w14:paraId="7985E272" w14:textId="77777777" w:rsidR="00003412" w:rsidRPr="00360A19" w:rsidRDefault="00003412" w:rsidP="00360A19">
      <w:pPr>
        <w:pStyle w:val="Lijstalinea"/>
        <w:numPr>
          <w:ilvl w:val="0"/>
          <w:numId w:val="41"/>
        </w:numPr>
        <w:autoSpaceDE w:val="0"/>
        <w:autoSpaceDN w:val="0"/>
        <w:adjustRightInd w:val="0"/>
        <w:rPr>
          <w:rFonts w:cs="Calibri"/>
          <w:color w:val="000000"/>
          <w:szCs w:val="20"/>
          <w:lang w:eastAsia="nl-NL"/>
        </w:rPr>
      </w:pPr>
      <w:r w:rsidRPr="00360A19">
        <w:rPr>
          <w:rFonts w:cs="Calibri"/>
          <w:color w:val="000000"/>
          <w:szCs w:val="20"/>
          <w:lang w:eastAsia="nl-NL"/>
        </w:rPr>
        <w:t>Definitieve tekst</w:t>
      </w:r>
      <w:r w:rsidR="00360A19">
        <w:rPr>
          <w:rFonts w:cs="Calibri"/>
          <w:color w:val="000000"/>
          <w:szCs w:val="20"/>
          <w:lang w:eastAsia="nl-NL"/>
        </w:rPr>
        <w:tab/>
      </w:r>
      <w:r w:rsidR="00360A19">
        <w:rPr>
          <w:rFonts w:cs="Calibri"/>
          <w:color w:val="000000"/>
          <w:szCs w:val="20"/>
          <w:lang w:eastAsia="nl-NL"/>
        </w:rPr>
        <w:tab/>
      </w:r>
      <w:r w:rsidR="00360A19">
        <w:rPr>
          <w:rFonts w:cs="Calibri"/>
          <w:color w:val="000000"/>
          <w:szCs w:val="20"/>
          <w:lang w:eastAsia="nl-NL"/>
        </w:rPr>
        <w:tab/>
      </w:r>
      <w:r w:rsidR="00360A19">
        <w:rPr>
          <w:rFonts w:cs="Calibri"/>
          <w:color w:val="000000"/>
          <w:szCs w:val="20"/>
          <w:lang w:eastAsia="nl-NL"/>
        </w:rPr>
        <w:tab/>
      </w:r>
      <w:r w:rsidR="00360A19">
        <w:rPr>
          <w:rFonts w:cs="Calibri"/>
          <w:color w:val="000000"/>
          <w:szCs w:val="20"/>
          <w:lang w:eastAsia="nl-NL"/>
        </w:rPr>
        <w:tab/>
      </w:r>
      <w:r w:rsidR="00360A19">
        <w:rPr>
          <w:rFonts w:cs="Calibri"/>
          <w:color w:val="000000"/>
          <w:szCs w:val="20"/>
          <w:lang w:eastAsia="nl-NL"/>
        </w:rPr>
        <w:tab/>
        <w:t>PDF</w:t>
      </w:r>
    </w:p>
    <w:p w14:paraId="204D17A4" w14:textId="77777777" w:rsidR="00360A19" w:rsidRDefault="00003412" w:rsidP="00360A19">
      <w:pPr>
        <w:pStyle w:val="Lijstalinea"/>
        <w:numPr>
          <w:ilvl w:val="0"/>
          <w:numId w:val="41"/>
        </w:numPr>
        <w:autoSpaceDE w:val="0"/>
        <w:autoSpaceDN w:val="0"/>
        <w:adjustRightInd w:val="0"/>
        <w:rPr>
          <w:rFonts w:cs="Calibri"/>
          <w:color w:val="000000"/>
          <w:szCs w:val="20"/>
          <w:lang w:eastAsia="nl-NL"/>
        </w:rPr>
      </w:pPr>
      <w:r w:rsidRPr="00360A19">
        <w:rPr>
          <w:rFonts w:cs="Calibri"/>
          <w:color w:val="000000"/>
          <w:szCs w:val="20"/>
          <w:lang w:eastAsia="nl-NL"/>
        </w:rPr>
        <w:t xml:space="preserve">Rapport bijlage met </w:t>
      </w:r>
    </w:p>
    <w:p w14:paraId="4890BB87" w14:textId="77777777" w:rsidR="00003412" w:rsidRPr="00360A19" w:rsidRDefault="00003412" w:rsidP="00360A19">
      <w:pPr>
        <w:pStyle w:val="Lijstalinea"/>
        <w:autoSpaceDE w:val="0"/>
        <w:autoSpaceDN w:val="0"/>
        <w:adjustRightInd w:val="0"/>
        <w:rPr>
          <w:rFonts w:cs="Calibri"/>
          <w:color w:val="000000"/>
          <w:szCs w:val="20"/>
          <w:lang w:eastAsia="nl-NL"/>
        </w:rPr>
      </w:pPr>
      <w:r w:rsidRPr="00360A19">
        <w:rPr>
          <w:rFonts w:cs="Calibri"/>
          <w:color w:val="000000"/>
          <w:szCs w:val="20"/>
          <w:lang w:eastAsia="nl-NL"/>
        </w:rPr>
        <w:t>vondstbeschrijvingenconform onderstaande bijlag</w:t>
      </w:r>
      <w:r w:rsidR="00360A19">
        <w:rPr>
          <w:rFonts w:cs="Calibri"/>
          <w:color w:val="000000"/>
          <w:szCs w:val="20"/>
          <w:lang w:eastAsia="nl-NL"/>
        </w:rPr>
        <w:t>e</w:t>
      </w:r>
      <w:r w:rsidR="00360A19">
        <w:rPr>
          <w:rFonts w:cs="Calibri"/>
          <w:color w:val="000000"/>
          <w:szCs w:val="20"/>
          <w:lang w:eastAsia="nl-NL"/>
        </w:rPr>
        <w:tab/>
        <w:t>MS Excel</w:t>
      </w:r>
    </w:p>
    <w:p w14:paraId="737718C9" w14:textId="77777777" w:rsidR="00003412" w:rsidRPr="00360A19" w:rsidRDefault="00003412" w:rsidP="00360A19">
      <w:pPr>
        <w:pStyle w:val="Lijstalinea"/>
        <w:numPr>
          <w:ilvl w:val="0"/>
          <w:numId w:val="41"/>
        </w:numPr>
        <w:autoSpaceDE w:val="0"/>
        <w:autoSpaceDN w:val="0"/>
        <w:adjustRightInd w:val="0"/>
        <w:rPr>
          <w:rFonts w:cs="Calibri"/>
          <w:color w:val="000000"/>
          <w:szCs w:val="20"/>
          <w:lang w:eastAsia="nl-NL"/>
        </w:rPr>
      </w:pPr>
      <w:r w:rsidRPr="00360A19">
        <w:rPr>
          <w:rFonts w:cs="Calibri"/>
          <w:color w:val="000000"/>
          <w:szCs w:val="20"/>
          <w:lang w:eastAsia="nl-NL"/>
        </w:rPr>
        <w:t>Ingevulde database BAM module.mdb</w:t>
      </w:r>
      <w:r w:rsidR="00360A19">
        <w:rPr>
          <w:rStyle w:val="Voetnootmarkering"/>
          <w:rFonts w:cs="Calibri"/>
          <w:color w:val="000000"/>
          <w:szCs w:val="20"/>
          <w:lang w:eastAsia="nl-NL"/>
        </w:rPr>
        <w:footnoteReference w:id="5"/>
      </w:r>
      <w:r w:rsidR="00360A19">
        <w:rPr>
          <w:rFonts w:cs="Calibri"/>
          <w:color w:val="000000"/>
          <w:szCs w:val="20"/>
          <w:lang w:eastAsia="nl-NL"/>
        </w:rPr>
        <w:tab/>
      </w:r>
      <w:r w:rsidR="00360A19">
        <w:rPr>
          <w:rFonts w:cs="Calibri"/>
          <w:color w:val="000000"/>
          <w:szCs w:val="20"/>
          <w:lang w:eastAsia="nl-NL"/>
        </w:rPr>
        <w:tab/>
      </w:r>
      <w:r w:rsidR="00360A19">
        <w:rPr>
          <w:rFonts w:cs="Calibri"/>
          <w:color w:val="000000"/>
          <w:szCs w:val="20"/>
          <w:lang w:eastAsia="nl-NL"/>
        </w:rPr>
        <w:tab/>
        <w:t>MS Acces</w:t>
      </w:r>
    </w:p>
    <w:p w14:paraId="3AFEC2B1" w14:textId="77777777" w:rsidR="00003412" w:rsidRDefault="00003412" w:rsidP="00285F23">
      <w:pPr>
        <w:autoSpaceDE w:val="0"/>
        <w:autoSpaceDN w:val="0"/>
        <w:adjustRightInd w:val="0"/>
        <w:rPr>
          <w:rFonts w:cs="Calibri"/>
          <w:color w:val="000000"/>
          <w:szCs w:val="20"/>
          <w:lang w:eastAsia="nl-NL"/>
        </w:rPr>
      </w:pPr>
    </w:p>
    <w:p w14:paraId="5A7FDAE3" w14:textId="77777777" w:rsidR="00003412" w:rsidRDefault="00003412" w:rsidP="00285F23">
      <w:pPr>
        <w:autoSpaceDE w:val="0"/>
        <w:autoSpaceDN w:val="0"/>
        <w:adjustRightInd w:val="0"/>
        <w:rPr>
          <w:rFonts w:cs="Calibri"/>
          <w:color w:val="000000"/>
          <w:szCs w:val="20"/>
          <w:lang w:eastAsia="nl-NL"/>
        </w:rPr>
      </w:pPr>
    </w:p>
    <w:p w14:paraId="75FD2774" w14:textId="77777777" w:rsidR="00285F23" w:rsidRPr="00003412" w:rsidRDefault="00285F23" w:rsidP="00285F23">
      <w:pPr>
        <w:autoSpaceDE w:val="0"/>
        <w:autoSpaceDN w:val="0"/>
        <w:adjustRightInd w:val="0"/>
        <w:rPr>
          <w:rFonts w:cs="Calibri"/>
          <w:color w:val="000000"/>
          <w:szCs w:val="20"/>
          <w:lang w:eastAsia="nl-NL"/>
        </w:rPr>
      </w:pPr>
      <w:r w:rsidRPr="00003412">
        <w:rPr>
          <w:rFonts w:cs="Calibri"/>
          <w:color w:val="000000"/>
          <w:szCs w:val="20"/>
          <w:lang w:eastAsia="nl-NL"/>
        </w:rPr>
        <w:t xml:space="preserve">Het rapport wordt </w:t>
      </w:r>
      <w:r w:rsidR="00FE3E60" w:rsidRPr="00003412">
        <w:rPr>
          <w:rFonts w:cs="Calibri"/>
          <w:color w:val="000000"/>
          <w:szCs w:val="20"/>
          <w:lang w:eastAsia="nl-NL"/>
        </w:rPr>
        <w:t xml:space="preserve">circa </w:t>
      </w:r>
      <w:r w:rsidR="00003412" w:rsidRPr="00003412">
        <w:rPr>
          <w:rFonts w:cs="Calibri"/>
          <w:color w:val="000000"/>
          <w:szCs w:val="20"/>
          <w:lang w:eastAsia="nl-NL"/>
        </w:rPr>
        <w:t xml:space="preserve">24 </w:t>
      </w:r>
      <w:r w:rsidRPr="00003412">
        <w:rPr>
          <w:rFonts w:cs="Calibri"/>
          <w:color w:val="000000"/>
          <w:szCs w:val="20"/>
          <w:lang w:eastAsia="nl-NL"/>
        </w:rPr>
        <w:t>maanden na schriftelijke goedkeuring van het evaluatie</w:t>
      </w:r>
      <w:r w:rsidR="00767D30" w:rsidRPr="00003412">
        <w:rPr>
          <w:rFonts w:cs="Calibri"/>
          <w:color w:val="000000"/>
          <w:szCs w:val="20"/>
          <w:lang w:eastAsia="nl-NL"/>
        </w:rPr>
        <w:t>verslag</w:t>
      </w:r>
      <w:r w:rsidRPr="00003412">
        <w:rPr>
          <w:rFonts w:cs="Calibri"/>
          <w:color w:val="000000"/>
          <w:szCs w:val="20"/>
          <w:lang w:eastAsia="nl-NL"/>
        </w:rPr>
        <w:t xml:space="preserve"> geleverd.</w:t>
      </w:r>
    </w:p>
    <w:p w14:paraId="0BDF8A0D" w14:textId="77777777" w:rsidR="00285F23" w:rsidRPr="00003412" w:rsidRDefault="00285F23" w:rsidP="00EB27A3">
      <w:pPr>
        <w:pStyle w:val="Lijstalinea"/>
        <w:numPr>
          <w:ilvl w:val="0"/>
          <w:numId w:val="10"/>
        </w:numPr>
        <w:autoSpaceDE w:val="0"/>
        <w:autoSpaceDN w:val="0"/>
        <w:adjustRightInd w:val="0"/>
        <w:spacing w:after="63"/>
        <w:rPr>
          <w:rFonts w:cs="Calibri"/>
          <w:color w:val="000000"/>
          <w:szCs w:val="20"/>
          <w:lang w:eastAsia="nl-NL"/>
        </w:rPr>
      </w:pPr>
      <w:r w:rsidRPr="00003412">
        <w:rPr>
          <w:rFonts w:cs="Calibri"/>
          <w:color w:val="000000"/>
          <w:szCs w:val="20"/>
          <w:lang w:eastAsia="nl-NL"/>
        </w:rPr>
        <w:t>De opdrachtgever ontvangt het eindrap</w:t>
      </w:r>
      <w:r w:rsidR="00767D30" w:rsidRPr="00003412">
        <w:rPr>
          <w:rFonts w:cs="Calibri"/>
          <w:color w:val="000000"/>
          <w:szCs w:val="20"/>
          <w:lang w:eastAsia="nl-NL"/>
        </w:rPr>
        <w:t>port digitaal (in pdf)</w:t>
      </w:r>
      <w:r w:rsidRPr="00003412">
        <w:rPr>
          <w:rFonts w:cs="Calibri"/>
          <w:color w:val="000000"/>
          <w:szCs w:val="20"/>
          <w:lang w:eastAsia="nl-NL"/>
        </w:rPr>
        <w:t>.</w:t>
      </w:r>
    </w:p>
    <w:p w14:paraId="19BFC069" w14:textId="77777777" w:rsidR="00285F23" w:rsidRPr="00E0248A" w:rsidRDefault="00EB0566" w:rsidP="00EB27A3">
      <w:pPr>
        <w:pStyle w:val="Lijstalinea"/>
        <w:numPr>
          <w:ilvl w:val="0"/>
          <w:numId w:val="10"/>
        </w:numPr>
        <w:autoSpaceDE w:val="0"/>
        <w:autoSpaceDN w:val="0"/>
        <w:adjustRightInd w:val="0"/>
        <w:spacing w:after="63"/>
        <w:rPr>
          <w:rFonts w:cs="Calibri"/>
          <w:color w:val="000000"/>
          <w:szCs w:val="20"/>
          <w:lang w:eastAsia="nl-NL"/>
        </w:rPr>
      </w:pPr>
      <w:r w:rsidRPr="00003412">
        <w:rPr>
          <w:rFonts w:cs="Calibri"/>
          <w:color w:val="000000"/>
          <w:szCs w:val="20"/>
          <w:lang w:eastAsia="nl-NL"/>
        </w:rPr>
        <w:t>Het bevoegd gezag</w:t>
      </w:r>
      <w:r w:rsidR="00285F23" w:rsidRPr="00003412">
        <w:rPr>
          <w:rFonts w:cs="Calibri"/>
          <w:color w:val="000000"/>
          <w:szCs w:val="20"/>
          <w:lang w:eastAsia="nl-NL"/>
        </w:rPr>
        <w:t xml:space="preserve"> </w:t>
      </w:r>
      <w:r w:rsidR="00FE3E60" w:rsidRPr="00003412">
        <w:rPr>
          <w:rFonts w:cs="Calibri"/>
          <w:color w:val="000000"/>
          <w:szCs w:val="20"/>
          <w:lang w:eastAsia="nl-NL"/>
        </w:rPr>
        <w:t>ontvangt het eindrapport digitaal</w:t>
      </w:r>
      <w:r w:rsidR="00FE3E60">
        <w:rPr>
          <w:rFonts w:cs="Calibri"/>
          <w:color w:val="000000"/>
          <w:szCs w:val="20"/>
          <w:lang w:eastAsia="nl-NL"/>
        </w:rPr>
        <w:t xml:space="preserve"> (in pdf)</w:t>
      </w:r>
      <w:r w:rsidR="00285F23" w:rsidRPr="00E0248A">
        <w:rPr>
          <w:rFonts w:cs="Calibri"/>
          <w:color w:val="000000"/>
          <w:szCs w:val="20"/>
          <w:lang w:eastAsia="nl-NL"/>
        </w:rPr>
        <w:t xml:space="preserve">. </w:t>
      </w:r>
    </w:p>
    <w:p w14:paraId="6C452BA6" w14:textId="77777777" w:rsidR="00285F23" w:rsidRPr="00E0248A" w:rsidRDefault="00FE3E60" w:rsidP="00EB27A3">
      <w:pPr>
        <w:pStyle w:val="Lijstalinea"/>
        <w:numPr>
          <w:ilvl w:val="0"/>
          <w:numId w:val="10"/>
        </w:numPr>
        <w:autoSpaceDE w:val="0"/>
        <w:autoSpaceDN w:val="0"/>
        <w:adjustRightInd w:val="0"/>
        <w:spacing w:after="63"/>
        <w:rPr>
          <w:rFonts w:cs="Calibri"/>
          <w:color w:val="000000"/>
          <w:szCs w:val="20"/>
          <w:lang w:eastAsia="nl-NL"/>
        </w:rPr>
      </w:pPr>
      <w:r w:rsidRPr="00FE3E60">
        <w:rPr>
          <w:rFonts w:cs="Calibri"/>
          <w:color w:val="000000"/>
          <w:szCs w:val="20"/>
          <w:lang w:eastAsia="nl-NL"/>
        </w:rPr>
        <w:t xml:space="preserve">Eindproduct </w:t>
      </w:r>
      <w:r>
        <w:rPr>
          <w:rFonts w:cs="Calibri"/>
          <w:color w:val="000000"/>
          <w:szCs w:val="20"/>
          <w:lang w:eastAsia="nl-NL"/>
        </w:rPr>
        <w:t xml:space="preserve">voor de depothouder </w:t>
      </w:r>
      <w:r w:rsidRPr="00FE3E60">
        <w:rPr>
          <w:rFonts w:cs="Calibri"/>
          <w:color w:val="000000"/>
          <w:szCs w:val="20"/>
          <w:lang w:eastAsia="nl-NL"/>
        </w:rPr>
        <w:t>is de projectdocumentatie</w:t>
      </w:r>
      <w:r w:rsidR="001A171C">
        <w:rPr>
          <w:rFonts w:cs="Calibri"/>
          <w:color w:val="000000"/>
          <w:szCs w:val="20"/>
          <w:lang w:eastAsia="nl-NL"/>
        </w:rPr>
        <w:t xml:space="preserve"> en</w:t>
      </w:r>
      <w:r>
        <w:rPr>
          <w:rFonts w:cs="Calibri"/>
          <w:color w:val="000000"/>
          <w:szCs w:val="20"/>
          <w:lang w:eastAsia="nl-NL"/>
        </w:rPr>
        <w:t xml:space="preserve"> de vondsten en monsters geselecteerd voor deponering</w:t>
      </w:r>
      <w:r w:rsidRPr="00FE3E60">
        <w:rPr>
          <w:rFonts w:cs="Calibri"/>
          <w:color w:val="000000"/>
          <w:szCs w:val="20"/>
          <w:lang w:eastAsia="nl-NL"/>
        </w:rPr>
        <w:t xml:space="preserve">. </w:t>
      </w:r>
      <w:r w:rsidR="00285F23" w:rsidRPr="00E0248A">
        <w:rPr>
          <w:rFonts w:cs="Calibri"/>
          <w:color w:val="000000"/>
          <w:szCs w:val="20"/>
          <w:lang w:eastAsia="nl-NL"/>
        </w:rPr>
        <w:t>Bij het eindproduct hoort een bewijs van overdracht van vondsten</w:t>
      </w:r>
      <w:r>
        <w:rPr>
          <w:rFonts w:cs="Calibri"/>
          <w:color w:val="000000"/>
          <w:szCs w:val="20"/>
          <w:lang w:eastAsia="nl-NL"/>
        </w:rPr>
        <w:t>, monsters</w:t>
      </w:r>
      <w:r w:rsidR="00285F23" w:rsidRPr="00E0248A">
        <w:rPr>
          <w:rFonts w:cs="Calibri"/>
          <w:color w:val="000000"/>
          <w:szCs w:val="20"/>
          <w:lang w:eastAsia="nl-NL"/>
        </w:rPr>
        <w:t xml:space="preserve"> en documentatie. Deze dient tijdig te worden verkregen van het Provinciaal Depot voor Bodemvondsten van </w:t>
      </w:r>
      <w:r w:rsidR="00003412" w:rsidRPr="00003412">
        <w:rPr>
          <w:rFonts w:cs="Calibri"/>
          <w:iCs/>
          <w:color w:val="000000"/>
          <w:szCs w:val="20"/>
          <w:lang w:eastAsia="nl-NL"/>
        </w:rPr>
        <w:t>Flevoland</w:t>
      </w:r>
      <w:r w:rsidR="00003412">
        <w:rPr>
          <w:rFonts w:cs="Calibri"/>
          <w:i/>
          <w:color w:val="000000"/>
          <w:szCs w:val="20"/>
          <w:lang w:eastAsia="nl-NL"/>
        </w:rPr>
        <w:t xml:space="preserve"> </w:t>
      </w:r>
      <w:r w:rsidR="00285F23" w:rsidRPr="00E0248A">
        <w:rPr>
          <w:rFonts w:cs="Calibri"/>
          <w:color w:val="000000"/>
          <w:szCs w:val="20"/>
          <w:lang w:eastAsia="nl-NL"/>
        </w:rPr>
        <w:t xml:space="preserve">(voor het contactadres zie paragraaf 9.1). </w:t>
      </w:r>
    </w:p>
    <w:p w14:paraId="34A85F4A" w14:textId="77777777" w:rsidR="00285F23" w:rsidRPr="00E0248A" w:rsidRDefault="00285F23" w:rsidP="00EB27A3">
      <w:pPr>
        <w:pStyle w:val="Lijstalinea"/>
        <w:numPr>
          <w:ilvl w:val="0"/>
          <w:numId w:val="10"/>
        </w:numPr>
        <w:autoSpaceDE w:val="0"/>
        <w:autoSpaceDN w:val="0"/>
        <w:adjustRightInd w:val="0"/>
        <w:spacing w:after="63"/>
        <w:rPr>
          <w:rFonts w:cs="Calibri"/>
          <w:color w:val="000000"/>
          <w:szCs w:val="20"/>
          <w:lang w:eastAsia="nl-NL"/>
        </w:rPr>
      </w:pPr>
      <w:r w:rsidRPr="00E0248A">
        <w:rPr>
          <w:rFonts w:cs="Calibri"/>
          <w:color w:val="000000"/>
          <w:szCs w:val="20"/>
          <w:lang w:eastAsia="nl-NL"/>
        </w:rPr>
        <w:t>De digitale GIS-informatie dient in een door de opdrachtgever en bevoegde overheid leesbaar format te worden aangeleverd (bijvoorbeeld als CAD-bestand (</w:t>
      </w:r>
      <w:proofErr w:type="spellStart"/>
      <w:r w:rsidRPr="00E0248A">
        <w:rPr>
          <w:rFonts w:cs="Calibri"/>
          <w:color w:val="000000"/>
          <w:szCs w:val="20"/>
          <w:lang w:eastAsia="nl-NL"/>
        </w:rPr>
        <w:t>dxf</w:t>
      </w:r>
      <w:proofErr w:type="spellEnd"/>
      <w:r w:rsidRPr="00E0248A">
        <w:rPr>
          <w:rFonts w:cs="Calibri"/>
          <w:color w:val="000000"/>
          <w:szCs w:val="20"/>
          <w:lang w:eastAsia="nl-NL"/>
        </w:rPr>
        <w:t>/</w:t>
      </w:r>
      <w:proofErr w:type="spellStart"/>
      <w:r w:rsidRPr="00E0248A">
        <w:rPr>
          <w:rFonts w:cs="Calibri"/>
          <w:color w:val="000000"/>
          <w:szCs w:val="20"/>
          <w:lang w:eastAsia="nl-NL"/>
        </w:rPr>
        <w:t>dwg</w:t>
      </w:r>
      <w:proofErr w:type="spellEnd"/>
      <w:r w:rsidRPr="00E0248A">
        <w:rPr>
          <w:rFonts w:cs="Calibri"/>
          <w:color w:val="000000"/>
          <w:szCs w:val="20"/>
          <w:lang w:eastAsia="nl-NL"/>
        </w:rPr>
        <w:t xml:space="preserve">) of als </w:t>
      </w:r>
      <w:proofErr w:type="spellStart"/>
      <w:r w:rsidRPr="00E0248A">
        <w:rPr>
          <w:rFonts w:cs="Calibri"/>
          <w:color w:val="000000"/>
          <w:szCs w:val="20"/>
          <w:lang w:eastAsia="nl-NL"/>
        </w:rPr>
        <w:t>Shapefile</w:t>
      </w:r>
      <w:proofErr w:type="spellEnd"/>
      <w:r w:rsidRPr="00E0248A">
        <w:rPr>
          <w:rFonts w:cs="Calibri"/>
          <w:color w:val="000000"/>
          <w:szCs w:val="20"/>
          <w:lang w:eastAsia="nl-NL"/>
        </w:rPr>
        <w:t xml:space="preserve">-bestand). </w:t>
      </w:r>
    </w:p>
    <w:p w14:paraId="3A5C6796" w14:textId="77777777" w:rsidR="00285F23" w:rsidRDefault="00285F23" w:rsidP="00EB27A3">
      <w:pPr>
        <w:pStyle w:val="Lijstalinea"/>
        <w:numPr>
          <w:ilvl w:val="0"/>
          <w:numId w:val="10"/>
        </w:numPr>
        <w:autoSpaceDE w:val="0"/>
        <w:autoSpaceDN w:val="0"/>
        <w:adjustRightInd w:val="0"/>
        <w:rPr>
          <w:rFonts w:cs="Calibri"/>
          <w:color w:val="000000"/>
          <w:szCs w:val="20"/>
          <w:lang w:eastAsia="nl-NL"/>
        </w:rPr>
      </w:pPr>
      <w:r w:rsidRPr="00E0248A">
        <w:rPr>
          <w:rFonts w:cs="Calibri"/>
          <w:color w:val="000000"/>
          <w:szCs w:val="20"/>
          <w:lang w:eastAsia="nl-NL"/>
        </w:rPr>
        <w:t xml:space="preserve">De digitale documentatie wordt binnen 2 jaar na afronding van het veldwerk overgedragen aan </w:t>
      </w:r>
      <w:r w:rsidR="00EA47E7" w:rsidRPr="00E0248A">
        <w:rPr>
          <w:rFonts w:cs="Calibri"/>
          <w:color w:val="000000"/>
          <w:szCs w:val="20"/>
          <w:lang w:eastAsia="nl-NL"/>
        </w:rPr>
        <w:t>het e-depot</w:t>
      </w:r>
      <w:r w:rsidRPr="00E0248A">
        <w:rPr>
          <w:rFonts w:cs="Calibri"/>
          <w:color w:val="000000"/>
          <w:szCs w:val="20"/>
          <w:lang w:eastAsia="nl-NL"/>
        </w:rPr>
        <w:t xml:space="preserve">. </w:t>
      </w:r>
    </w:p>
    <w:p w14:paraId="05FEA6D5" w14:textId="77777777" w:rsidR="00744359" w:rsidRDefault="00744359" w:rsidP="00744359">
      <w:pPr>
        <w:autoSpaceDE w:val="0"/>
        <w:autoSpaceDN w:val="0"/>
        <w:adjustRightInd w:val="0"/>
        <w:rPr>
          <w:rFonts w:cs="Calibri"/>
          <w:color w:val="000000"/>
          <w:szCs w:val="20"/>
          <w:lang w:eastAsia="nl-NL"/>
        </w:rPr>
      </w:pPr>
    </w:p>
    <w:p w14:paraId="1552FBD8" w14:textId="77777777" w:rsidR="00744359" w:rsidRDefault="00744359" w:rsidP="00744359">
      <w:pPr>
        <w:autoSpaceDE w:val="0"/>
        <w:autoSpaceDN w:val="0"/>
        <w:adjustRightInd w:val="0"/>
        <w:rPr>
          <w:rFonts w:cs="Calibri"/>
          <w:color w:val="000000"/>
          <w:szCs w:val="20"/>
          <w:lang w:eastAsia="nl-NL"/>
        </w:rPr>
      </w:pPr>
    </w:p>
    <w:p w14:paraId="2B94455E" w14:textId="77777777" w:rsidR="00744359" w:rsidRPr="00744359" w:rsidRDefault="00744359" w:rsidP="00744359">
      <w:pPr>
        <w:autoSpaceDE w:val="0"/>
        <w:autoSpaceDN w:val="0"/>
        <w:adjustRightInd w:val="0"/>
        <w:rPr>
          <w:rFonts w:cs="Calibri"/>
          <w:b/>
          <w:bCs/>
          <w:color w:val="000000"/>
          <w:szCs w:val="20"/>
          <w:lang w:eastAsia="nl-NL"/>
        </w:rPr>
      </w:pPr>
      <w:bookmarkStart w:id="59" w:name="_Hlk73966871"/>
      <w:r w:rsidRPr="00744359">
        <w:rPr>
          <w:rFonts w:cs="Calibri"/>
          <w:b/>
          <w:bCs/>
          <w:color w:val="000000"/>
          <w:szCs w:val="20"/>
          <w:lang w:eastAsia="nl-NL"/>
        </w:rPr>
        <w:t>Wetenschappelijk artikel</w:t>
      </w:r>
    </w:p>
    <w:p w14:paraId="7235EDF4" w14:textId="77777777" w:rsidR="00741A18" w:rsidRPr="00E0248A" w:rsidRDefault="006B3864" w:rsidP="006B3864">
      <w:pPr>
        <w:autoSpaceDE w:val="0"/>
        <w:autoSpaceDN w:val="0"/>
        <w:adjustRightInd w:val="0"/>
        <w:rPr>
          <w:szCs w:val="20"/>
        </w:rPr>
      </w:pPr>
      <w:r>
        <w:rPr>
          <w:rFonts w:cs="Calibri"/>
          <w:color w:val="000000"/>
          <w:szCs w:val="20"/>
          <w:lang w:eastAsia="nl-NL"/>
        </w:rPr>
        <w:t xml:space="preserve">Positieve en negatieve </w:t>
      </w:r>
      <w:r w:rsidRPr="006B3864">
        <w:rPr>
          <w:szCs w:val="20"/>
        </w:rPr>
        <w:t xml:space="preserve">resultaten </w:t>
      </w:r>
      <w:r>
        <w:rPr>
          <w:szCs w:val="20"/>
        </w:rPr>
        <w:t xml:space="preserve">van het onderzoek </w:t>
      </w:r>
      <w:r w:rsidRPr="006B3864">
        <w:rPr>
          <w:szCs w:val="20"/>
        </w:rPr>
        <w:t xml:space="preserve">worden </w:t>
      </w:r>
      <w:r>
        <w:rPr>
          <w:szCs w:val="20"/>
        </w:rPr>
        <w:t xml:space="preserve">tevens </w:t>
      </w:r>
      <w:r w:rsidRPr="006B3864">
        <w:rPr>
          <w:szCs w:val="20"/>
        </w:rPr>
        <w:t>vastgelegd in een wetenschappelijk publicatie, die de basis kan leggen voor hoe we in de toekomst om  willen gaan met soortgelijke vindplaatsen (in Almere</w:t>
      </w:r>
      <w:r>
        <w:rPr>
          <w:szCs w:val="20"/>
        </w:rPr>
        <w:t xml:space="preserve"> en Flevoland</w:t>
      </w:r>
      <w:r w:rsidRPr="006B3864">
        <w:rPr>
          <w:szCs w:val="20"/>
        </w:rPr>
        <w:t>).</w:t>
      </w:r>
    </w:p>
    <w:bookmarkEnd w:id="59"/>
    <w:p w14:paraId="19F69C6F" w14:textId="77777777" w:rsidR="00B1173C" w:rsidRPr="00E0248A" w:rsidRDefault="00B1173C">
      <w:pPr>
        <w:rPr>
          <w:b/>
          <w:szCs w:val="20"/>
        </w:rPr>
      </w:pPr>
      <w:r w:rsidRPr="00E0248A">
        <w:br w:type="page"/>
      </w:r>
    </w:p>
    <w:p w14:paraId="24DC0C4B" w14:textId="77777777" w:rsidR="00EC1506" w:rsidRPr="00E0248A" w:rsidRDefault="00EC1506" w:rsidP="00B60194">
      <w:pPr>
        <w:pStyle w:val="PvEKOP1"/>
        <w:numPr>
          <w:ilvl w:val="0"/>
          <w:numId w:val="1"/>
        </w:numPr>
        <w:tabs>
          <w:tab w:val="clear" w:pos="3828"/>
          <w:tab w:val="num" w:pos="0"/>
        </w:tabs>
        <w:spacing w:line="240" w:lineRule="auto"/>
        <w:ind w:left="0"/>
      </w:pPr>
      <w:bookmarkStart w:id="60" w:name="_Toc58415747"/>
      <w:r w:rsidRPr="00E0248A">
        <w:lastRenderedPageBreak/>
        <w:t>RANDVOORWAARDEN EN AANVULLENDE EISEN</w:t>
      </w:r>
      <w:bookmarkEnd w:id="60"/>
    </w:p>
    <w:p w14:paraId="28D0550A" w14:textId="77777777" w:rsidR="009727D9" w:rsidRPr="00E0248A" w:rsidRDefault="009727D9" w:rsidP="007A75BC"/>
    <w:p w14:paraId="5B5B3886" w14:textId="77777777" w:rsidR="009727D9" w:rsidRPr="00E0248A" w:rsidRDefault="009727D9" w:rsidP="009727D9">
      <w:pPr>
        <w:pStyle w:val="PvEKop2"/>
      </w:pPr>
      <w:bookmarkStart w:id="61" w:name="_Toc405974902"/>
      <w:bookmarkStart w:id="62" w:name="_Toc58415748"/>
      <w:r w:rsidRPr="00E0248A">
        <w:t>Personele randvoorwaarden</w:t>
      </w:r>
      <w:bookmarkEnd w:id="61"/>
      <w:bookmarkEnd w:id="62"/>
    </w:p>
    <w:p w14:paraId="559448FE" w14:textId="77777777" w:rsidR="00D924A2" w:rsidRPr="00D4213E" w:rsidRDefault="00D24065" w:rsidP="00D924A2">
      <w:pPr>
        <w:rPr>
          <w:szCs w:val="20"/>
        </w:rPr>
      </w:pPr>
      <w:r w:rsidRPr="00E0248A">
        <w:t xml:space="preserve">Het onderzoek </w:t>
      </w:r>
      <w:r w:rsidR="00B1173C" w:rsidRPr="00E0248A">
        <w:t>word</w:t>
      </w:r>
      <w:r w:rsidRPr="00E0248A">
        <w:t xml:space="preserve">t verricht door </w:t>
      </w:r>
      <w:r w:rsidR="0083203E" w:rsidRPr="00E0248A">
        <w:t xml:space="preserve">een archeologisch uitvoerder in het bezit van een </w:t>
      </w:r>
      <w:r w:rsidR="00D924A2" w:rsidRPr="00E0248A">
        <w:rPr>
          <w:szCs w:val="20"/>
        </w:rPr>
        <w:t xml:space="preserve">geldig </w:t>
      </w:r>
      <w:r w:rsidR="00D924A2" w:rsidRPr="00D4213E">
        <w:rPr>
          <w:szCs w:val="20"/>
        </w:rPr>
        <w:t xml:space="preserve">certificaat BRL SIKB 4000 Archeologie met </w:t>
      </w:r>
      <w:r w:rsidR="00EA47E7" w:rsidRPr="00D4213E">
        <w:t>protocol 4004 Opgraven</w:t>
      </w:r>
      <w:r w:rsidR="00D924A2" w:rsidRPr="00D4213E">
        <w:rPr>
          <w:szCs w:val="20"/>
        </w:rPr>
        <w:t xml:space="preserve">. </w:t>
      </w:r>
    </w:p>
    <w:p w14:paraId="34C109B9" w14:textId="77777777" w:rsidR="00360A19" w:rsidRPr="00D4213E" w:rsidRDefault="00D24065" w:rsidP="00D4213E">
      <w:pPr>
        <w:rPr>
          <w:lang w:eastAsia="nl-NL"/>
        </w:rPr>
      </w:pPr>
      <w:r w:rsidRPr="00D4213E">
        <w:t xml:space="preserve">Het onderzoek </w:t>
      </w:r>
      <w:r w:rsidR="00B1173C" w:rsidRPr="00D4213E">
        <w:t>vindt</w:t>
      </w:r>
      <w:r w:rsidRPr="00D4213E">
        <w:t xml:space="preserve"> plaats </w:t>
      </w:r>
      <w:r w:rsidR="00741A18" w:rsidRPr="00D4213E">
        <w:rPr>
          <w:lang w:eastAsia="nl-NL"/>
        </w:rPr>
        <w:t>conform de KNA 4.</w:t>
      </w:r>
      <w:r w:rsidR="00EA47E7" w:rsidRPr="00D4213E">
        <w:rPr>
          <w:lang w:eastAsia="nl-NL"/>
        </w:rPr>
        <w:t>1</w:t>
      </w:r>
      <w:r w:rsidRPr="00D4213E">
        <w:rPr>
          <w:lang w:eastAsia="nl-NL"/>
        </w:rPr>
        <w:t xml:space="preserve">. De dagelijkse leiding in het veld </w:t>
      </w:r>
      <w:r w:rsidR="00FE3E60" w:rsidRPr="00D4213E">
        <w:rPr>
          <w:lang w:eastAsia="nl-NL"/>
        </w:rPr>
        <w:t xml:space="preserve">is in handen van </w:t>
      </w:r>
      <w:r w:rsidRPr="00D4213E">
        <w:rPr>
          <w:lang w:eastAsia="nl-NL"/>
        </w:rPr>
        <w:t xml:space="preserve">een </w:t>
      </w:r>
      <w:r w:rsidR="00B1173C" w:rsidRPr="00D4213E">
        <w:rPr>
          <w:lang w:eastAsia="nl-NL"/>
        </w:rPr>
        <w:t xml:space="preserve">(senior) </w:t>
      </w:r>
      <w:r w:rsidRPr="00D4213E">
        <w:rPr>
          <w:lang w:eastAsia="nl-NL"/>
        </w:rPr>
        <w:t xml:space="preserve">KNA-archeoloog met ruime ervaring in archeologisch onderzoek in </w:t>
      </w:r>
      <w:r w:rsidR="00360A19" w:rsidRPr="00D4213E">
        <w:rPr>
          <w:lang w:eastAsia="nl-NL"/>
        </w:rPr>
        <w:t>zowel prospectief onderzoek als opgravingen in afgedekte prehistorische landschappen, specifiek in Flevoland</w:t>
      </w:r>
      <w:r w:rsidRPr="00D4213E">
        <w:rPr>
          <w:lang w:eastAsia="nl-NL"/>
        </w:rPr>
        <w:t xml:space="preserve">. </w:t>
      </w:r>
      <w:r w:rsidR="00360A19" w:rsidRPr="00D4213E">
        <w:rPr>
          <w:szCs w:val="20"/>
        </w:rPr>
        <w:t>Van de in te zetten personen ontvangen wij graag het registratienummer uit het Actorregister Archeologie en een cv waaruit de vereiste deskundigheid blijkt. Het leveren van deze informatie maakt deel uit van de offerte-aanvraag.</w:t>
      </w:r>
    </w:p>
    <w:p w14:paraId="6C9EC2B0" w14:textId="77777777" w:rsidR="00D24065" w:rsidRPr="00D4213E" w:rsidRDefault="00D24065" w:rsidP="00D924A2">
      <w:r w:rsidRPr="00D4213E">
        <w:rPr>
          <w:lang w:eastAsia="nl-NL"/>
        </w:rPr>
        <w:t>Zowel voor veldwerk als voor uitwerking</w:t>
      </w:r>
      <w:r w:rsidR="001A171C" w:rsidRPr="00D4213E">
        <w:rPr>
          <w:lang w:eastAsia="nl-NL"/>
        </w:rPr>
        <w:t>, conservering en rapportage is de inzet van de juiste actoren vereist (zie BRL4000, via sikb.nl)</w:t>
      </w:r>
      <w:r w:rsidRPr="00D4213E">
        <w:rPr>
          <w:lang w:eastAsia="nl-NL"/>
        </w:rPr>
        <w:t>.</w:t>
      </w:r>
      <w:r w:rsidR="00045458" w:rsidRPr="00D4213E">
        <w:rPr>
          <w:lang w:eastAsia="nl-NL"/>
        </w:rPr>
        <w:t xml:space="preserve"> Inzet </w:t>
      </w:r>
      <w:proofErr w:type="spellStart"/>
      <w:r w:rsidR="00045458" w:rsidRPr="00D4213E">
        <w:rPr>
          <w:lang w:eastAsia="nl-NL"/>
        </w:rPr>
        <w:t>amateur-archeologen</w:t>
      </w:r>
      <w:proofErr w:type="spellEnd"/>
      <w:r w:rsidR="005B2013" w:rsidRPr="00D4213E">
        <w:rPr>
          <w:lang w:eastAsia="nl-NL"/>
        </w:rPr>
        <w:t xml:space="preserve"> </w:t>
      </w:r>
      <w:r w:rsidR="00301284" w:rsidRPr="00D4213E">
        <w:rPr>
          <w:lang w:eastAsia="nl-NL"/>
        </w:rPr>
        <w:t xml:space="preserve">(AWN Flevoland) </w:t>
      </w:r>
      <w:r w:rsidR="005B2013" w:rsidRPr="00D4213E">
        <w:rPr>
          <w:lang w:eastAsia="nl-NL"/>
        </w:rPr>
        <w:t>is gewenst</w:t>
      </w:r>
      <w:r w:rsidR="006B3864" w:rsidRPr="00D4213E">
        <w:rPr>
          <w:lang w:eastAsia="nl-NL"/>
        </w:rPr>
        <w:t xml:space="preserve"> Tevens moet er rekening gehouden worden met een open dag. </w:t>
      </w:r>
    </w:p>
    <w:p w14:paraId="219FDAE4" w14:textId="77777777" w:rsidR="00D24065" w:rsidRPr="00E0248A" w:rsidRDefault="00D24065" w:rsidP="007A75BC">
      <w:pPr>
        <w:rPr>
          <w:lang w:eastAsia="nl-NL"/>
        </w:rPr>
      </w:pPr>
    </w:p>
    <w:p w14:paraId="0C9D2789" w14:textId="77777777" w:rsidR="002A1523" w:rsidRPr="002A1523" w:rsidRDefault="003754FF" w:rsidP="00360A19">
      <w:pPr>
        <w:pStyle w:val="PvEKop2"/>
        <w:rPr>
          <w:lang w:eastAsia="nl-NL"/>
        </w:rPr>
      </w:pPr>
      <w:bookmarkStart w:id="63" w:name="_Toc58415749"/>
      <w:proofErr w:type="spellStart"/>
      <w:r w:rsidRPr="00E0248A">
        <w:rPr>
          <w:lang w:val="en-US" w:eastAsia="nl-NL"/>
        </w:rPr>
        <w:t>Overlegmomenten</w:t>
      </w:r>
      <w:bookmarkEnd w:id="63"/>
      <w:proofErr w:type="spellEnd"/>
    </w:p>
    <w:p w14:paraId="040269EC" w14:textId="77777777" w:rsidR="00B1173C" w:rsidRPr="002A1523" w:rsidRDefault="00B1173C" w:rsidP="000A21BD">
      <w:pPr>
        <w:rPr>
          <w:lang w:eastAsia="nl-NL"/>
        </w:rPr>
      </w:pPr>
      <w:r w:rsidRPr="002A1523">
        <w:t xml:space="preserve">De start- en einddatum van het archeologische onderzoek wordt </w:t>
      </w:r>
      <w:r w:rsidR="00D1019E" w:rsidRPr="002A1523">
        <w:t xml:space="preserve">tijdig </w:t>
      </w:r>
      <w:r w:rsidRPr="002A1523">
        <w:t>gemeld aan het bevoegd gezag en de opdrachtgever.</w:t>
      </w:r>
      <w:r w:rsidR="005B2013" w:rsidRPr="002A1523">
        <w:t xml:space="preserve"> </w:t>
      </w:r>
      <w:r w:rsidR="00360A19" w:rsidRPr="002A1523">
        <w:t>De aanvang van veldwerkzaamheden dient minimaal 24 uur van te voren gemeld te worden. Tijdens het onderzoek onderhoudt u contact met de [gemeentelijke] opdrachtgever (de heer A.J.J. Roozenburg) en Bureau Archeologie en Monumentenzorg. E</w:t>
      </w:r>
      <w:r w:rsidR="00D1019E" w:rsidRPr="002A1523">
        <w:t xml:space="preserve">lke </w:t>
      </w:r>
      <w:r w:rsidR="00360A19" w:rsidRPr="002A1523">
        <w:t>week</w:t>
      </w:r>
      <w:r w:rsidR="00D1019E" w:rsidRPr="002A1523">
        <w:t xml:space="preserve"> </w:t>
      </w:r>
      <w:r w:rsidR="00360A19" w:rsidRPr="002A1523">
        <w:t xml:space="preserve">wordt </w:t>
      </w:r>
      <w:r w:rsidR="00BA2334" w:rsidRPr="002A1523">
        <w:t xml:space="preserve">door de veldleiding </w:t>
      </w:r>
      <w:r w:rsidR="00D1019E" w:rsidRPr="002A1523">
        <w:t>een korte update</w:t>
      </w:r>
      <w:r w:rsidR="004C74B1" w:rsidRPr="002A1523">
        <w:t xml:space="preserve"> (via mail)</w:t>
      </w:r>
      <w:r w:rsidR="00BA2334" w:rsidRPr="002A1523">
        <w:t xml:space="preserve"> </w:t>
      </w:r>
      <w:r w:rsidR="00D1019E" w:rsidRPr="002A1523">
        <w:t xml:space="preserve">verstrekt aan de opdrachtgever en het bevoegd gezag. </w:t>
      </w:r>
      <w:r w:rsidR="002937CB">
        <w:t>Elke week vindt er in het veld overleg met het bevoegd gezag plaats.</w:t>
      </w:r>
    </w:p>
    <w:p w14:paraId="6BA62A38" w14:textId="77777777" w:rsidR="00B1173C" w:rsidRPr="00D4213E" w:rsidRDefault="00D1019E" w:rsidP="000A21BD">
      <w:pPr>
        <w:rPr>
          <w:rFonts w:cs="Arial"/>
          <w:szCs w:val="20"/>
        </w:rPr>
      </w:pPr>
      <w:r w:rsidRPr="002A1523">
        <w:rPr>
          <w:rFonts w:cs="Arial"/>
          <w:szCs w:val="20"/>
        </w:rPr>
        <w:t>Als er afwijkingen</w:t>
      </w:r>
      <w:r w:rsidR="000B67DD" w:rsidRPr="002A1523">
        <w:rPr>
          <w:rFonts w:cs="Arial"/>
          <w:szCs w:val="20"/>
        </w:rPr>
        <w:t xml:space="preserve"> ten opzichte van de gespecificeerde verwachting worden</w:t>
      </w:r>
      <w:r w:rsidR="000B67DD" w:rsidRPr="000E1373">
        <w:rPr>
          <w:rFonts w:cs="Arial"/>
          <w:szCs w:val="20"/>
        </w:rPr>
        <w:t xml:space="preserve"> geconstateerd, wordt direct contact gezocht met het bevoegd gezag</w:t>
      </w:r>
      <w:r w:rsidR="004C74B1" w:rsidRPr="000E1373">
        <w:rPr>
          <w:rFonts w:cs="Arial"/>
          <w:szCs w:val="20"/>
        </w:rPr>
        <w:t xml:space="preserve"> de opdrachtgever</w:t>
      </w:r>
      <w:r w:rsidR="000B67DD" w:rsidRPr="000E1373">
        <w:rPr>
          <w:rFonts w:cs="Arial"/>
          <w:szCs w:val="20"/>
        </w:rPr>
        <w:t xml:space="preserve"> en (indien het </w:t>
      </w:r>
      <w:r w:rsidR="004C74B1" w:rsidRPr="000E1373">
        <w:rPr>
          <w:rFonts w:cs="Arial"/>
          <w:szCs w:val="20"/>
        </w:rPr>
        <w:t xml:space="preserve">van invloed is op deponeren en </w:t>
      </w:r>
      <w:proofErr w:type="spellStart"/>
      <w:r w:rsidR="004C74B1" w:rsidRPr="000E1373">
        <w:rPr>
          <w:rFonts w:cs="Arial"/>
          <w:szCs w:val="20"/>
        </w:rPr>
        <w:t>deselectie</w:t>
      </w:r>
      <w:proofErr w:type="spellEnd"/>
      <w:r w:rsidR="000B67DD" w:rsidRPr="000E1373">
        <w:rPr>
          <w:rFonts w:cs="Arial"/>
          <w:szCs w:val="20"/>
        </w:rPr>
        <w:t>) met de</w:t>
      </w:r>
      <w:r w:rsidR="000B67DD" w:rsidRPr="00D4213E">
        <w:rPr>
          <w:rFonts w:cs="Arial"/>
          <w:szCs w:val="20"/>
        </w:rPr>
        <w:t xml:space="preserve"> depothouder. In gezamenlijk overleg wordt de vervolgstrategie bepaald. </w:t>
      </w:r>
      <w:r w:rsidR="004C74B1" w:rsidRPr="00D4213E">
        <w:rPr>
          <w:rFonts w:cs="Arial"/>
          <w:szCs w:val="20"/>
        </w:rPr>
        <w:t>De financiële consequenties van</w:t>
      </w:r>
      <w:r w:rsidR="000B67DD" w:rsidRPr="00D4213E">
        <w:rPr>
          <w:rFonts w:cs="Arial"/>
          <w:szCs w:val="20"/>
        </w:rPr>
        <w:t xml:space="preserve"> de overeengekomen strategie </w:t>
      </w:r>
      <w:r w:rsidR="004C74B1" w:rsidRPr="00D4213E">
        <w:rPr>
          <w:rFonts w:cs="Arial"/>
          <w:szCs w:val="20"/>
        </w:rPr>
        <w:t>zijn voor</w:t>
      </w:r>
      <w:r w:rsidR="000B67DD" w:rsidRPr="00D4213E">
        <w:rPr>
          <w:rFonts w:cs="Arial"/>
          <w:szCs w:val="20"/>
        </w:rPr>
        <w:t xml:space="preserve"> de opdrachtgever.</w:t>
      </w:r>
      <w:r w:rsidR="00B623D3" w:rsidRPr="00D4213E">
        <w:rPr>
          <w:szCs w:val="20"/>
        </w:rPr>
        <w:t xml:space="preserve"> </w:t>
      </w:r>
      <w:r w:rsidR="00B623D3" w:rsidRPr="00D4213E">
        <w:rPr>
          <w:rFonts w:cs="Arial"/>
          <w:szCs w:val="20"/>
        </w:rPr>
        <w:t>In bijlage 1 zijn de verwachte aantallen vondsten en monsters opgenomen. Afwijkingen worden schriftelijk vastgelegd en door iedereen ondertekend/voor gezien verklaard.</w:t>
      </w:r>
    </w:p>
    <w:p w14:paraId="60AE9BFB" w14:textId="77777777" w:rsidR="003754FF" w:rsidRPr="00E0248A" w:rsidRDefault="003754FF" w:rsidP="007A75BC">
      <w:pPr>
        <w:rPr>
          <w:lang w:eastAsia="nl-NL"/>
        </w:rPr>
      </w:pPr>
    </w:p>
    <w:p w14:paraId="25A2CCEB" w14:textId="77777777" w:rsidR="009727D9" w:rsidRPr="00E0248A" w:rsidRDefault="009727D9" w:rsidP="009727D9">
      <w:pPr>
        <w:pStyle w:val="PvEKop2"/>
      </w:pPr>
      <w:bookmarkStart w:id="64" w:name="_Toc405974904"/>
      <w:bookmarkStart w:id="65" w:name="_Toc58415750"/>
      <w:r w:rsidRPr="00E0248A">
        <w:t>Kwaliteitsbewaking, toezicht, overleg en evaluatie</w:t>
      </w:r>
      <w:bookmarkEnd w:id="64"/>
      <w:bookmarkEnd w:id="65"/>
    </w:p>
    <w:p w14:paraId="719C19F3" w14:textId="77777777" w:rsidR="00244298" w:rsidRPr="00E0248A" w:rsidRDefault="009727D9" w:rsidP="00045458">
      <w:pPr>
        <w:rPr>
          <w:lang w:eastAsia="nl-NL"/>
        </w:rPr>
      </w:pPr>
      <w:r w:rsidRPr="00E0248A">
        <w:rPr>
          <w:lang w:eastAsia="nl-NL"/>
        </w:rPr>
        <w:t xml:space="preserve">Het onderzoek </w:t>
      </w:r>
      <w:r w:rsidR="005E5377">
        <w:rPr>
          <w:lang w:eastAsia="nl-NL"/>
        </w:rPr>
        <w:t>wordt</w:t>
      </w:r>
      <w:r w:rsidR="00741A18" w:rsidRPr="00E0248A">
        <w:rPr>
          <w:lang w:eastAsia="nl-NL"/>
        </w:rPr>
        <w:t xml:space="preserve"> uitgevoerd conform de KNA 4</w:t>
      </w:r>
      <w:r w:rsidRPr="00E0248A">
        <w:rPr>
          <w:lang w:eastAsia="nl-NL"/>
        </w:rPr>
        <w:t>.</w:t>
      </w:r>
      <w:r w:rsidR="00EA47E7" w:rsidRPr="00E0248A">
        <w:rPr>
          <w:lang w:eastAsia="nl-NL"/>
        </w:rPr>
        <w:t>1</w:t>
      </w:r>
      <w:r w:rsidR="000B67DD" w:rsidRPr="00E0248A">
        <w:rPr>
          <w:lang w:eastAsia="nl-NL"/>
        </w:rPr>
        <w:t>,</w:t>
      </w:r>
      <w:r w:rsidRPr="00E0248A">
        <w:rPr>
          <w:lang w:eastAsia="nl-NL"/>
        </w:rPr>
        <w:t xml:space="preserve"> het PvE</w:t>
      </w:r>
      <w:r w:rsidR="000B67DD" w:rsidRPr="00E0248A">
        <w:rPr>
          <w:lang w:eastAsia="nl-NL"/>
        </w:rPr>
        <w:t xml:space="preserve"> en het</w:t>
      </w:r>
      <w:r w:rsidR="00360A19">
        <w:rPr>
          <w:lang w:eastAsia="nl-NL"/>
        </w:rPr>
        <w:t xml:space="preserve"> nog op te stellen en door de bevoegde overheid goed te keuren </w:t>
      </w:r>
      <w:r w:rsidR="000B67DD" w:rsidRPr="00E0248A">
        <w:rPr>
          <w:lang w:eastAsia="nl-NL"/>
        </w:rPr>
        <w:t>PvA</w:t>
      </w:r>
      <w:r w:rsidRPr="00E0248A">
        <w:rPr>
          <w:lang w:eastAsia="nl-NL"/>
        </w:rPr>
        <w:t xml:space="preserve">. Alle archeologische veldwerkzaamheden staan onder verantwoordelijkheid van de leidinggevende archeoloog. </w:t>
      </w:r>
      <w:r w:rsidR="00244298" w:rsidRPr="00E0248A">
        <w:rPr>
          <w:lang w:eastAsia="nl-NL"/>
        </w:rPr>
        <w:t xml:space="preserve">Het eerste vlak dient te worden aangelegd door een </w:t>
      </w:r>
      <w:r w:rsidR="000B67DD" w:rsidRPr="00E0248A">
        <w:rPr>
          <w:lang w:eastAsia="nl-NL"/>
        </w:rPr>
        <w:t xml:space="preserve">senior </w:t>
      </w:r>
      <w:r w:rsidR="00244298" w:rsidRPr="00E0248A">
        <w:rPr>
          <w:lang w:eastAsia="nl-NL"/>
        </w:rPr>
        <w:t xml:space="preserve">KNA archeoloog. </w:t>
      </w:r>
    </w:p>
    <w:p w14:paraId="0C9C8387" w14:textId="77777777" w:rsidR="000B67DD" w:rsidRPr="00E0248A" w:rsidRDefault="009727D9" w:rsidP="007A75BC">
      <w:pPr>
        <w:rPr>
          <w:lang w:eastAsia="nl-NL"/>
        </w:rPr>
      </w:pPr>
      <w:r w:rsidRPr="00E0248A">
        <w:rPr>
          <w:lang w:eastAsia="nl-NL"/>
        </w:rPr>
        <w:t xml:space="preserve">Werkzaamheden en/of situaties die afwijken van </w:t>
      </w:r>
      <w:r w:rsidR="000B67DD" w:rsidRPr="00E0248A">
        <w:rPr>
          <w:lang w:eastAsia="nl-NL"/>
        </w:rPr>
        <w:t>het PvE</w:t>
      </w:r>
      <w:r w:rsidRPr="00E0248A">
        <w:rPr>
          <w:lang w:eastAsia="nl-NL"/>
        </w:rPr>
        <w:t xml:space="preserve"> </w:t>
      </w:r>
      <w:r w:rsidR="000B67DD" w:rsidRPr="00E0248A">
        <w:rPr>
          <w:lang w:eastAsia="nl-NL"/>
        </w:rPr>
        <w:t>worden</w:t>
      </w:r>
      <w:r w:rsidRPr="00E0248A">
        <w:rPr>
          <w:lang w:eastAsia="nl-NL"/>
        </w:rPr>
        <w:t xml:space="preserve"> eerst voorgelegd aan </w:t>
      </w:r>
      <w:r w:rsidR="00EB0566" w:rsidRPr="00E0248A">
        <w:rPr>
          <w:lang w:eastAsia="nl-NL"/>
        </w:rPr>
        <w:t>het bevoegd gezag</w:t>
      </w:r>
      <w:r w:rsidR="0068551A">
        <w:rPr>
          <w:lang w:eastAsia="nl-NL"/>
        </w:rPr>
        <w:t xml:space="preserve"> (toetsing aan het beleid en besluitvorming)</w:t>
      </w:r>
      <w:r w:rsidR="000B67DD" w:rsidRPr="00E0248A">
        <w:rPr>
          <w:lang w:eastAsia="nl-NL"/>
        </w:rPr>
        <w:t>,</w:t>
      </w:r>
      <w:r w:rsidRPr="00E0248A">
        <w:rPr>
          <w:lang w:eastAsia="nl-NL"/>
        </w:rPr>
        <w:t xml:space="preserve"> </w:t>
      </w:r>
      <w:r w:rsidR="000B67DD" w:rsidRPr="00E0248A">
        <w:rPr>
          <w:lang w:eastAsia="nl-NL"/>
        </w:rPr>
        <w:t xml:space="preserve">de depothouder (met betrekking tot vondsten) en </w:t>
      </w:r>
      <w:r w:rsidRPr="00E0248A">
        <w:rPr>
          <w:lang w:eastAsia="nl-NL"/>
        </w:rPr>
        <w:t>de opdrachtgever</w:t>
      </w:r>
      <w:r w:rsidR="000B67DD" w:rsidRPr="00E0248A">
        <w:rPr>
          <w:lang w:eastAsia="nl-NL"/>
        </w:rPr>
        <w:t xml:space="preserve"> (met betrekking tot </w:t>
      </w:r>
      <w:r w:rsidR="00D4213E" w:rsidRPr="00E0248A">
        <w:rPr>
          <w:lang w:eastAsia="nl-NL"/>
        </w:rPr>
        <w:t>planning technische</w:t>
      </w:r>
      <w:r w:rsidR="005E5377">
        <w:rPr>
          <w:lang w:eastAsia="nl-NL"/>
        </w:rPr>
        <w:t xml:space="preserve"> </w:t>
      </w:r>
      <w:r w:rsidR="000B67DD" w:rsidRPr="00E0248A">
        <w:rPr>
          <w:lang w:eastAsia="nl-NL"/>
        </w:rPr>
        <w:t>en financiële consequenties)</w:t>
      </w:r>
      <w:r w:rsidRPr="00E0248A">
        <w:rPr>
          <w:lang w:eastAsia="nl-NL"/>
        </w:rPr>
        <w:t xml:space="preserve">. </w:t>
      </w:r>
    </w:p>
    <w:p w14:paraId="6B6E9C72" w14:textId="77777777" w:rsidR="009727D9" w:rsidRPr="00E0248A" w:rsidRDefault="000B67DD" w:rsidP="007A75BC">
      <w:pPr>
        <w:rPr>
          <w:lang w:eastAsia="nl-NL"/>
        </w:rPr>
      </w:pPr>
      <w:r w:rsidRPr="00E0248A">
        <w:rPr>
          <w:lang w:eastAsia="nl-NL"/>
        </w:rPr>
        <w:t>W</w:t>
      </w:r>
      <w:r w:rsidR="009727D9" w:rsidRPr="00E0248A">
        <w:rPr>
          <w:lang w:eastAsia="nl-NL"/>
        </w:rPr>
        <w:t xml:space="preserve">ijzigingen tijdens het veldwerk (strategie, methodiek, locatie, etc.) of tijdens uitwerking en conservering worden schriftelijk </w:t>
      </w:r>
      <w:r w:rsidR="00360A19">
        <w:rPr>
          <w:lang w:eastAsia="nl-NL"/>
        </w:rPr>
        <w:t xml:space="preserve">in de vorm van een oplegmemo </w:t>
      </w:r>
      <w:r w:rsidR="009727D9" w:rsidRPr="00E0248A">
        <w:rPr>
          <w:lang w:eastAsia="nl-NL"/>
        </w:rPr>
        <w:t>(p</w:t>
      </w:r>
      <w:r w:rsidRPr="00E0248A">
        <w:rPr>
          <w:lang w:eastAsia="nl-NL"/>
        </w:rPr>
        <w:t xml:space="preserve">er e-mail) aan de opdrachtgever, </w:t>
      </w:r>
      <w:r w:rsidR="00EB0566" w:rsidRPr="00E0248A">
        <w:rPr>
          <w:lang w:eastAsia="nl-NL"/>
        </w:rPr>
        <w:t>het bevoegd gezag</w:t>
      </w:r>
      <w:r w:rsidR="009727D9" w:rsidRPr="00E0248A">
        <w:rPr>
          <w:lang w:eastAsia="nl-NL"/>
        </w:rPr>
        <w:t xml:space="preserve"> </w:t>
      </w:r>
      <w:r w:rsidRPr="00E0248A">
        <w:rPr>
          <w:lang w:eastAsia="nl-NL"/>
        </w:rPr>
        <w:t>en,</w:t>
      </w:r>
      <w:r w:rsidR="005E5377">
        <w:rPr>
          <w:lang w:eastAsia="nl-NL"/>
        </w:rPr>
        <w:t xml:space="preserve"> als</w:t>
      </w:r>
      <w:r w:rsidRPr="00E0248A">
        <w:rPr>
          <w:lang w:eastAsia="nl-NL"/>
        </w:rPr>
        <w:t xml:space="preserve"> het vondsten betreft, de depothouder </w:t>
      </w:r>
      <w:r w:rsidR="009727D9" w:rsidRPr="00E0248A">
        <w:rPr>
          <w:lang w:eastAsia="nl-NL"/>
        </w:rPr>
        <w:t xml:space="preserve">voorgelegd en </w:t>
      </w:r>
      <w:r w:rsidRPr="00E0248A">
        <w:rPr>
          <w:lang w:eastAsia="nl-NL"/>
        </w:rPr>
        <w:t>word</w:t>
      </w:r>
      <w:r w:rsidR="009727D9" w:rsidRPr="00E0248A">
        <w:rPr>
          <w:lang w:eastAsia="nl-NL"/>
        </w:rPr>
        <w:t>en alleen na schriftelijke goedkeur</w:t>
      </w:r>
      <w:r w:rsidR="00FD40C8" w:rsidRPr="00E0248A">
        <w:rPr>
          <w:lang w:eastAsia="nl-NL"/>
        </w:rPr>
        <w:t xml:space="preserve">ing </w:t>
      </w:r>
      <w:r w:rsidRPr="00E0248A">
        <w:rPr>
          <w:lang w:eastAsia="nl-NL"/>
        </w:rPr>
        <w:t>van deze partijen</w:t>
      </w:r>
      <w:r w:rsidR="00FD40C8" w:rsidRPr="00E0248A">
        <w:rPr>
          <w:lang w:eastAsia="nl-NL"/>
        </w:rPr>
        <w:t xml:space="preserve"> doorgevoerd.</w:t>
      </w:r>
      <w:r w:rsidRPr="00E0248A">
        <w:rPr>
          <w:lang w:eastAsia="nl-NL"/>
        </w:rPr>
        <w:t xml:space="preserve"> M</w:t>
      </w:r>
      <w:r w:rsidR="00FD40C8" w:rsidRPr="00E0248A">
        <w:rPr>
          <w:lang w:eastAsia="nl-NL"/>
        </w:rPr>
        <w:t>eer- of</w:t>
      </w:r>
      <w:r w:rsidR="009727D9" w:rsidRPr="00E0248A">
        <w:rPr>
          <w:lang w:eastAsia="nl-NL"/>
        </w:rPr>
        <w:t xml:space="preserve"> minderwerk vindt </w:t>
      </w:r>
      <w:r w:rsidRPr="00E0248A">
        <w:rPr>
          <w:lang w:eastAsia="nl-NL"/>
        </w:rPr>
        <w:t>alleen</w:t>
      </w:r>
      <w:r w:rsidR="009727D9" w:rsidRPr="00E0248A">
        <w:rPr>
          <w:lang w:eastAsia="nl-NL"/>
        </w:rPr>
        <w:t xml:space="preserve"> plaats na schriftelijke toestemming van de opdrachtgever</w:t>
      </w:r>
      <w:r w:rsidR="005E5377">
        <w:rPr>
          <w:lang w:eastAsia="nl-NL"/>
        </w:rPr>
        <w:t xml:space="preserve"> </w:t>
      </w:r>
      <w:r w:rsidR="00741A18" w:rsidRPr="00E0248A">
        <w:rPr>
          <w:lang w:eastAsia="nl-NL"/>
        </w:rPr>
        <w:t>(</w:t>
      </w:r>
      <w:r w:rsidR="005E5377">
        <w:rPr>
          <w:lang w:eastAsia="nl-NL"/>
        </w:rPr>
        <w:t xml:space="preserve">kan </w:t>
      </w:r>
      <w:r w:rsidR="00741A18" w:rsidRPr="00E0248A">
        <w:rPr>
          <w:lang w:eastAsia="nl-NL"/>
        </w:rPr>
        <w:t>per e-mail)</w:t>
      </w:r>
      <w:r w:rsidR="009727D9" w:rsidRPr="00E0248A">
        <w:rPr>
          <w:lang w:eastAsia="nl-NL"/>
        </w:rPr>
        <w:t>.</w:t>
      </w:r>
    </w:p>
    <w:p w14:paraId="0D74A96B" w14:textId="77777777" w:rsidR="009727D9" w:rsidRPr="00E0248A" w:rsidRDefault="009727D9" w:rsidP="007A75BC">
      <w:pPr>
        <w:rPr>
          <w:lang w:eastAsia="nl-NL"/>
        </w:rPr>
      </w:pPr>
    </w:p>
    <w:p w14:paraId="4F9425D8" w14:textId="77777777" w:rsidR="005E5377" w:rsidRDefault="00D24065" w:rsidP="007A75BC">
      <w:pPr>
        <w:rPr>
          <w:lang w:eastAsia="nl-NL"/>
        </w:rPr>
      </w:pPr>
      <w:r w:rsidRPr="00E0248A">
        <w:rPr>
          <w:lang w:eastAsia="nl-NL"/>
        </w:rPr>
        <w:t xml:space="preserve">Na afloop van het veldwerk wordt een evaluatieverslag opgesteld, met een overzicht van de aangetroffen grondsporen en </w:t>
      </w:r>
      <w:r w:rsidR="001A171C">
        <w:rPr>
          <w:lang w:eastAsia="nl-NL"/>
        </w:rPr>
        <w:t xml:space="preserve">verzamelde </w:t>
      </w:r>
      <w:r w:rsidRPr="00E0248A">
        <w:rPr>
          <w:lang w:eastAsia="nl-NL"/>
        </w:rPr>
        <w:t>vondsten</w:t>
      </w:r>
      <w:r w:rsidR="001A171C">
        <w:rPr>
          <w:lang w:eastAsia="nl-NL"/>
        </w:rPr>
        <w:t xml:space="preserve"> en monsters</w:t>
      </w:r>
      <w:r w:rsidR="00FF11AC" w:rsidRPr="00E0248A">
        <w:rPr>
          <w:lang w:eastAsia="nl-NL"/>
        </w:rPr>
        <w:t xml:space="preserve">. Er </w:t>
      </w:r>
      <w:r w:rsidRPr="00E0248A">
        <w:rPr>
          <w:lang w:eastAsia="nl-NL"/>
        </w:rPr>
        <w:t>wordt een voorstel gedaan voor d</w:t>
      </w:r>
      <w:r w:rsidR="001A171C">
        <w:rPr>
          <w:lang w:eastAsia="nl-NL"/>
        </w:rPr>
        <w:t>e uitwerking van de</w:t>
      </w:r>
      <w:r w:rsidRPr="00E0248A">
        <w:rPr>
          <w:lang w:eastAsia="nl-NL"/>
        </w:rPr>
        <w:t xml:space="preserve"> vondst</w:t>
      </w:r>
      <w:r w:rsidR="005E5377">
        <w:rPr>
          <w:lang w:eastAsia="nl-NL"/>
        </w:rPr>
        <w:t>- en monster</w:t>
      </w:r>
      <w:r w:rsidRPr="00E0248A">
        <w:rPr>
          <w:lang w:eastAsia="nl-NL"/>
        </w:rPr>
        <w:t xml:space="preserve">categorieën. </w:t>
      </w:r>
      <w:r w:rsidR="00FF11AC" w:rsidRPr="00E0248A">
        <w:rPr>
          <w:lang w:eastAsia="nl-NL"/>
        </w:rPr>
        <w:t>Op basis van d</w:t>
      </w:r>
      <w:r w:rsidR="005E5377">
        <w:rPr>
          <w:lang w:eastAsia="nl-NL"/>
        </w:rPr>
        <w:t>eze voorstellen wordt een (her)</w:t>
      </w:r>
      <w:r w:rsidR="00FF11AC" w:rsidRPr="00E0248A">
        <w:rPr>
          <w:lang w:eastAsia="nl-NL"/>
        </w:rPr>
        <w:t xml:space="preserve">begroting opgesteld. </w:t>
      </w:r>
      <w:r w:rsidRPr="00E0248A">
        <w:rPr>
          <w:lang w:eastAsia="nl-NL"/>
        </w:rPr>
        <w:t xml:space="preserve">Na overleg met de opdrachtgever en </w:t>
      </w:r>
      <w:r w:rsidR="00EB0566" w:rsidRPr="00E0248A">
        <w:rPr>
          <w:lang w:eastAsia="nl-NL"/>
        </w:rPr>
        <w:t>het bevoegd gezag</w:t>
      </w:r>
      <w:r w:rsidRPr="00E0248A">
        <w:rPr>
          <w:lang w:eastAsia="nl-NL"/>
        </w:rPr>
        <w:t xml:space="preserve"> en de uitdrukkelijke toestemming van de opdrachtgever wordt vervolgens overgegaan tot de uitwerking. </w:t>
      </w:r>
    </w:p>
    <w:p w14:paraId="017C9D40" w14:textId="77777777" w:rsidR="00D24065" w:rsidRPr="00360A19" w:rsidRDefault="005E5377" w:rsidP="007A75BC">
      <w:pPr>
        <w:rPr>
          <w:lang w:eastAsia="nl-NL"/>
        </w:rPr>
      </w:pPr>
      <w:r>
        <w:rPr>
          <w:lang w:eastAsia="nl-NL"/>
        </w:rPr>
        <w:t>Als</w:t>
      </w:r>
      <w:r w:rsidR="00D24065" w:rsidRPr="00E0248A">
        <w:rPr>
          <w:lang w:eastAsia="nl-NL"/>
        </w:rPr>
        <w:t xml:space="preserve"> er nauwelijks tot geen vondsten en sporen zijn aangetroffen, kan worden volstaan met een korte melding per e-mail</w:t>
      </w:r>
      <w:r>
        <w:rPr>
          <w:lang w:eastAsia="nl-NL"/>
        </w:rPr>
        <w:t xml:space="preserve"> in plaats van een evaluatieverslag</w:t>
      </w:r>
      <w:r w:rsidR="00D24065" w:rsidRPr="00E0248A">
        <w:rPr>
          <w:lang w:eastAsia="nl-NL"/>
        </w:rPr>
        <w:t xml:space="preserve"> en</w:t>
      </w:r>
      <w:r w:rsidR="0068551A">
        <w:rPr>
          <w:lang w:eastAsia="nl-NL"/>
        </w:rPr>
        <w:t xml:space="preserve">, na instemming </w:t>
      </w:r>
      <w:r w:rsidR="0068551A" w:rsidRPr="00360A19">
        <w:rPr>
          <w:lang w:eastAsia="nl-NL"/>
        </w:rPr>
        <w:lastRenderedPageBreak/>
        <w:t>door het bevoegd gezag en de depothouder,</w:t>
      </w:r>
      <w:r w:rsidR="00D24065" w:rsidRPr="00360A19">
        <w:rPr>
          <w:lang w:eastAsia="nl-NL"/>
        </w:rPr>
        <w:t xml:space="preserve"> kan worden </w:t>
      </w:r>
      <w:r w:rsidR="00FD40C8" w:rsidRPr="00360A19">
        <w:rPr>
          <w:lang w:eastAsia="nl-NL"/>
        </w:rPr>
        <w:t xml:space="preserve">begonnen </w:t>
      </w:r>
      <w:r w:rsidR="00D24065" w:rsidRPr="00360A19">
        <w:rPr>
          <w:lang w:eastAsia="nl-NL"/>
        </w:rPr>
        <w:t xml:space="preserve">met het opstellen van het </w:t>
      </w:r>
      <w:r w:rsidR="00360A19" w:rsidRPr="00360A19">
        <w:rPr>
          <w:lang w:eastAsia="nl-NL"/>
        </w:rPr>
        <w:t>concept</w:t>
      </w:r>
      <w:r w:rsidR="00D24065" w:rsidRPr="00360A19">
        <w:rPr>
          <w:lang w:eastAsia="nl-NL"/>
        </w:rPr>
        <w:t>rapport.</w:t>
      </w:r>
    </w:p>
    <w:p w14:paraId="24A94232" w14:textId="77777777" w:rsidR="00D24065" w:rsidRPr="00360A19" w:rsidRDefault="00D24065" w:rsidP="007A75BC">
      <w:pPr>
        <w:rPr>
          <w:lang w:eastAsia="nl-NL"/>
        </w:rPr>
      </w:pPr>
    </w:p>
    <w:p w14:paraId="0C5D3682" w14:textId="77777777" w:rsidR="005D5310" w:rsidRPr="00360A19" w:rsidRDefault="00D24065" w:rsidP="00FD40C8">
      <w:pPr>
        <w:rPr>
          <w:color w:val="FF0000"/>
          <w:lang w:eastAsia="nl-NL"/>
        </w:rPr>
      </w:pPr>
      <w:r w:rsidRPr="00D4213E">
        <w:rPr>
          <w:lang w:eastAsia="nl-NL"/>
        </w:rPr>
        <w:t xml:space="preserve">Het </w:t>
      </w:r>
      <w:r w:rsidR="00FF11AC" w:rsidRPr="00D4213E">
        <w:rPr>
          <w:lang w:eastAsia="nl-NL"/>
        </w:rPr>
        <w:t>eind</w:t>
      </w:r>
      <w:r w:rsidRPr="00D4213E">
        <w:rPr>
          <w:lang w:eastAsia="nl-NL"/>
        </w:rPr>
        <w:t xml:space="preserve">rapport wordt </w:t>
      </w:r>
      <w:r w:rsidR="005E5377" w:rsidRPr="00D4213E">
        <w:rPr>
          <w:lang w:eastAsia="nl-NL"/>
        </w:rPr>
        <w:t>circa</w:t>
      </w:r>
      <w:r w:rsidRPr="00D4213E">
        <w:rPr>
          <w:lang w:eastAsia="nl-NL"/>
        </w:rPr>
        <w:t xml:space="preserve"> </w:t>
      </w:r>
      <w:r w:rsidR="00360A19" w:rsidRPr="00D4213E">
        <w:rPr>
          <w:lang w:eastAsia="nl-NL"/>
        </w:rPr>
        <w:t>24</w:t>
      </w:r>
      <w:r w:rsidR="009727D9" w:rsidRPr="00D4213E">
        <w:rPr>
          <w:lang w:eastAsia="nl-NL"/>
        </w:rPr>
        <w:t xml:space="preserve"> maanden</w:t>
      </w:r>
      <w:r w:rsidRPr="00D4213E">
        <w:rPr>
          <w:lang w:eastAsia="nl-NL"/>
        </w:rPr>
        <w:t xml:space="preserve"> na </w:t>
      </w:r>
      <w:r w:rsidR="00FF11AC" w:rsidRPr="00D4213E">
        <w:rPr>
          <w:lang w:eastAsia="nl-NL"/>
        </w:rPr>
        <w:t xml:space="preserve">de </w:t>
      </w:r>
      <w:r w:rsidR="003A5B8B" w:rsidRPr="00D4213E">
        <w:rPr>
          <w:lang w:eastAsia="nl-NL"/>
        </w:rPr>
        <w:t xml:space="preserve">goedkeuring </w:t>
      </w:r>
      <w:r w:rsidR="00FF11AC" w:rsidRPr="00D4213E">
        <w:rPr>
          <w:lang w:eastAsia="nl-NL"/>
        </w:rPr>
        <w:t xml:space="preserve">van het </w:t>
      </w:r>
      <w:r w:rsidR="003A5B8B" w:rsidRPr="00D4213E">
        <w:rPr>
          <w:lang w:eastAsia="nl-NL"/>
        </w:rPr>
        <w:t>evaluatie</w:t>
      </w:r>
      <w:r w:rsidR="00767D30" w:rsidRPr="00D4213E">
        <w:rPr>
          <w:lang w:eastAsia="nl-NL"/>
        </w:rPr>
        <w:t xml:space="preserve">verslag </w:t>
      </w:r>
      <w:r w:rsidRPr="00D4213E">
        <w:rPr>
          <w:lang w:eastAsia="nl-NL"/>
        </w:rPr>
        <w:t xml:space="preserve">aan de opdrachtgever en </w:t>
      </w:r>
      <w:r w:rsidR="00EB0566" w:rsidRPr="00D4213E">
        <w:rPr>
          <w:lang w:eastAsia="nl-NL"/>
        </w:rPr>
        <w:t>het bevoegd gezag</w:t>
      </w:r>
      <w:r w:rsidRPr="00D4213E">
        <w:rPr>
          <w:lang w:eastAsia="nl-NL"/>
        </w:rPr>
        <w:t xml:space="preserve"> gestuurd. Overschrijding van deze termijn door derden (natuurwetenschappelijke dateringen of uitwerking van botanische monsters) kan er toe leiden dat deze termijn wordt verlengd. Het verlengen van de termijn gebeurt altijd in overleg met de opdrachtgever en </w:t>
      </w:r>
      <w:r w:rsidR="00EB0566" w:rsidRPr="00D4213E">
        <w:rPr>
          <w:lang w:eastAsia="nl-NL"/>
        </w:rPr>
        <w:t>het bevoegd gezag</w:t>
      </w:r>
      <w:r w:rsidRPr="00D4213E">
        <w:rPr>
          <w:lang w:eastAsia="nl-NL"/>
        </w:rPr>
        <w:t xml:space="preserve">. Het </w:t>
      </w:r>
      <w:r w:rsidR="00FF11AC" w:rsidRPr="00D4213E">
        <w:rPr>
          <w:lang w:eastAsia="nl-NL"/>
        </w:rPr>
        <w:t>eind</w:t>
      </w:r>
      <w:r w:rsidRPr="00D4213E">
        <w:rPr>
          <w:lang w:eastAsia="nl-NL"/>
        </w:rPr>
        <w:t xml:space="preserve">rapport wordt digitaal </w:t>
      </w:r>
      <w:r w:rsidR="005E5377" w:rsidRPr="00D4213E">
        <w:rPr>
          <w:lang w:eastAsia="nl-NL"/>
        </w:rPr>
        <w:t>geleverd.</w:t>
      </w:r>
    </w:p>
    <w:p w14:paraId="6F00DCFF" w14:textId="77777777" w:rsidR="00D24065" w:rsidRPr="00E0248A" w:rsidRDefault="00D24065" w:rsidP="00FD40C8">
      <w:pPr>
        <w:rPr>
          <w:lang w:eastAsia="nl-NL"/>
        </w:rPr>
      </w:pPr>
      <w:r w:rsidRPr="00E0248A">
        <w:rPr>
          <w:lang w:eastAsia="nl-NL"/>
        </w:rPr>
        <w:t xml:space="preserve"> </w:t>
      </w:r>
    </w:p>
    <w:p w14:paraId="0F2B1AF0" w14:textId="77777777" w:rsidR="002A1523" w:rsidRDefault="00D24065" w:rsidP="002A1523">
      <w:pPr>
        <w:pStyle w:val="PvEKop2"/>
      </w:pPr>
      <w:bookmarkStart w:id="66" w:name="_Toc364238275"/>
      <w:bookmarkStart w:id="67" w:name="_Toc58415751"/>
      <w:r w:rsidRPr="00E0248A">
        <w:t>Overige randvoorwaarden en aanvullende eisen</w:t>
      </w:r>
      <w:bookmarkEnd w:id="66"/>
      <w:bookmarkEnd w:id="67"/>
    </w:p>
    <w:p w14:paraId="03B52176" w14:textId="2F7B1C2D" w:rsidR="00360A19" w:rsidRPr="002A1523" w:rsidRDefault="00360A19" w:rsidP="0082587A">
      <w:pPr>
        <w:pStyle w:val="Lijstalinea"/>
        <w:numPr>
          <w:ilvl w:val="0"/>
          <w:numId w:val="41"/>
        </w:numPr>
      </w:pPr>
      <w:r w:rsidRPr="002A1523">
        <w:t xml:space="preserve">De projectleider (minimaal Senior KNA archeoloog) van het uitvoerende bedrijf </w:t>
      </w:r>
      <w:r w:rsidR="00245053" w:rsidRPr="00245053">
        <w:rPr>
          <w:szCs w:val="20"/>
        </w:rPr>
        <w:t>is dagelijks in het veld aanwezig, participeert in de uitvoering van de opgraving en stuurt de veldteams aan. De projectleider ziet er op toe dat documentatie op een efficiënte en goede manier plaatsvindt</w:t>
      </w:r>
      <w:r w:rsidR="00245053">
        <w:rPr>
          <w:szCs w:val="20"/>
        </w:rPr>
        <w:t xml:space="preserve">, </w:t>
      </w:r>
      <w:r w:rsidRPr="002A1523">
        <w:t>houdt toezicht op de werkzaamheden en is hierbij eindverantwoordelijk voor de kwaliteit van het onderzoek</w:t>
      </w:r>
      <w:r w:rsidR="008F0F1B">
        <w:t>.</w:t>
      </w:r>
      <w:r w:rsidRPr="002A1523">
        <w:t xml:space="preserve"> Hij is tevens aanspreekpunt voor de opdrachtgever. </w:t>
      </w:r>
    </w:p>
    <w:p w14:paraId="3BA2095A" w14:textId="77777777" w:rsidR="00245053" w:rsidRPr="00245053" w:rsidRDefault="00245053" w:rsidP="006048D7">
      <w:pPr>
        <w:pStyle w:val="Normaalweb"/>
        <w:numPr>
          <w:ilvl w:val="0"/>
          <w:numId w:val="42"/>
        </w:numPr>
        <w:spacing w:before="0" w:beforeAutospacing="0"/>
        <w:rPr>
          <w:rFonts w:ascii="SymbolMT" w:hAnsi="SymbolMT"/>
          <w:sz w:val="20"/>
          <w:szCs w:val="20"/>
        </w:rPr>
      </w:pPr>
      <w:r>
        <w:rPr>
          <w:rFonts w:ascii="Verdana" w:hAnsi="Verdana"/>
          <w:sz w:val="20"/>
          <w:szCs w:val="20"/>
        </w:rPr>
        <w:t>H</w:t>
      </w:r>
      <w:r w:rsidRPr="00245053">
        <w:rPr>
          <w:rFonts w:ascii="Verdana" w:hAnsi="Verdana"/>
          <w:sz w:val="20"/>
          <w:szCs w:val="20"/>
        </w:rPr>
        <w:t>et archeologische veldwerk vindt plaats door ervaren veldarcheologen en veldtechnici die aantoonbare ervaring hebben met het opgraven van steentijdvindplaatsen, en met de uitwerking en rapportage van dit soort onderzoek. Deze personen begeleiden onder andere de aanleg van het opgravingsvlak en verzorgen de documentatie van waargenomen archeologische sporen en resten.</w:t>
      </w:r>
    </w:p>
    <w:p w14:paraId="524DA7E6" w14:textId="3E3CB70F" w:rsidR="00AF52BF" w:rsidRPr="00741273" w:rsidRDefault="00360A19" w:rsidP="00360A19">
      <w:pPr>
        <w:pStyle w:val="Normaalweb"/>
        <w:numPr>
          <w:ilvl w:val="0"/>
          <w:numId w:val="42"/>
        </w:numPr>
        <w:rPr>
          <w:rFonts w:ascii="Verdana" w:hAnsi="Verdana"/>
          <w:sz w:val="20"/>
          <w:szCs w:val="20"/>
        </w:rPr>
      </w:pPr>
      <w:r>
        <w:rPr>
          <w:rFonts w:ascii="Verdana" w:hAnsi="Verdana"/>
          <w:sz w:val="20"/>
          <w:szCs w:val="20"/>
        </w:rPr>
        <w:t xml:space="preserve">De Senior </w:t>
      </w:r>
      <w:r w:rsidRPr="00741273">
        <w:rPr>
          <w:rFonts w:ascii="Verdana" w:hAnsi="Verdana"/>
          <w:sz w:val="20"/>
          <w:szCs w:val="20"/>
        </w:rPr>
        <w:t>KNA Archeoloog</w:t>
      </w:r>
      <w:r w:rsidR="00AF52BF" w:rsidRPr="00741273">
        <w:rPr>
          <w:rFonts w:ascii="Verdana" w:hAnsi="Verdana"/>
          <w:sz w:val="20"/>
          <w:szCs w:val="20"/>
        </w:rPr>
        <w:t xml:space="preserve"> en de </w:t>
      </w:r>
      <w:r w:rsidR="00245053" w:rsidRPr="00741273">
        <w:rPr>
          <w:rFonts w:ascii="Verdana" w:hAnsi="Verdana"/>
          <w:sz w:val="20"/>
          <w:szCs w:val="20"/>
        </w:rPr>
        <w:t xml:space="preserve">veldarcheologen </w:t>
      </w:r>
      <w:r w:rsidR="00AF52BF" w:rsidRPr="00741273">
        <w:rPr>
          <w:rFonts w:ascii="Verdana" w:hAnsi="Verdana"/>
          <w:sz w:val="20"/>
          <w:szCs w:val="20"/>
        </w:rPr>
        <w:t xml:space="preserve">hebben ruime ervaring </w:t>
      </w:r>
      <w:r w:rsidR="00582BF2" w:rsidRPr="00741273">
        <w:rPr>
          <w:rFonts w:ascii="Verdana" w:hAnsi="Verdana"/>
          <w:sz w:val="20"/>
          <w:szCs w:val="20"/>
        </w:rPr>
        <w:t xml:space="preserve">met gravend </w:t>
      </w:r>
      <w:r w:rsidR="00AF52BF" w:rsidRPr="00741273">
        <w:rPr>
          <w:rFonts w:ascii="Verdana" w:hAnsi="Verdana"/>
          <w:sz w:val="20"/>
          <w:szCs w:val="20"/>
        </w:rPr>
        <w:t xml:space="preserve">archeologisch onderzoek (zowel prospectief als opgravingen) </w:t>
      </w:r>
      <w:r w:rsidR="00582BF2" w:rsidRPr="00741273">
        <w:rPr>
          <w:rFonts w:ascii="Verdana" w:hAnsi="Verdana"/>
          <w:sz w:val="20"/>
          <w:szCs w:val="20"/>
        </w:rPr>
        <w:t xml:space="preserve">voor de perioden </w:t>
      </w:r>
      <w:r w:rsidR="00582BF2" w:rsidRPr="00741273">
        <w:rPr>
          <w:rFonts w:ascii="Verdana" w:hAnsi="Verdana" w:cstheme="minorHAnsi"/>
          <w:sz w:val="20"/>
          <w:szCs w:val="20"/>
        </w:rPr>
        <w:t>mesolithicum en/of neolithicum in Laat-Glaciale en Holocene afgedekte steentijdlandschappen</w:t>
      </w:r>
      <w:r w:rsidRPr="00741273">
        <w:rPr>
          <w:rFonts w:ascii="Verdana" w:hAnsi="Verdana"/>
          <w:sz w:val="20"/>
          <w:szCs w:val="20"/>
        </w:rPr>
        <w:t xml:space="preserve">, aan te tonen middels CV en publicatielijst. </w:t>
      </w:r>
    </w:p>
    <w:p w14:paraId="082EF31B" w14:textId="77777777" w:rsidR="00360A19" w:rsidRPr="00AF52BF" w:rsidRDefault="00AF52BF" w:rsidP="00AF52BF">
      <w:pPr>
        <w:pStyle w:val="Normaalweb"/>
        <w:numPr>
          <w:ilvl w:val="0"/>
          <w:numId w:val="42"/>
        </w:numPr>
        <w:rPr>
          <w:rFonts w:ascii="SymbolMT" w:hAnsi="SymbolMT"/>
          <w:sz w:val="20"/>
          <w:szCs w:val="20"/>
        </w:rPr>
      </w:pPr>
      <w:r w:rsidRPr="00741273">
        <w:rPr>
          <w:rFonts w:ascii="Verdana" w:hAnsi="Verdana"/>
          <w:sz w:val="20"/>
          <w:szCs w:val="20"/>
        </w:rPr>
        <w:t>De Senior KNA Archeoloog</w:t>
      </w:r>
      <w:r w:rsidRPr="00AF52BF">
        <w:rPr>
          <w:rFonts w:ascii="Verdana" w:hAnsi="Verdana"/>
          <w:sz w:val="20"/>
          <w:szCs w:val="20"/>
        </w:rPr>
        <w:t xml:space="preserve"> </w:t>
      </w:r>
      <w:r w:rsidR="00360A19" w:rsidRPr="00AF52BF">
        <w:rPr>
          <w:rFonts w:ascii="Verdana" w:hAnsi="Verdana"/>
          <w:sz w:val="20"/>
          <w:szCs w:val="20"/>
        </w:rPr>
        <w:t xml:space="preserve"> heeft aantoonbare ervaring met projectbeheersing, prospectie en schrijven en redigeren en is in staat tijdens het onderzoek strategische keuzes te maken conform de vraagstelling en de te hanteren onderzoeksmethode zoals die zijn vastgelegd in dit PvE. </w:t>
      </w:r>
    </w:p>
    <w:p w14:paraId="0C311067" w14:textId="77777777" w:rsidR="00360A19" w:rsidRDefault="00360A19" w:rsidP="00360A19">
      <w:pPr>
        <w:pStyle w:val="Normaalweb"/>
        <w:numPr>
          <w:ilvl w:val="0"/>
          <w:numId w:val="42"/>
        </w:numPr>
        <w:rPr>
          <w:rFonts w:ascii="SymbolMT" w:hAnsi="SymbolMT"/>
          <w:sz w:val="20"/>
          <w:szCs w:val="20"/>
        </w:rPr>
      </w:pPr>
      <w:r>
        <w:rPr>
          <w:rFonts w:ascii="Verdana" w:hAnsi="Verdana"/>
          <w:sz w:val="20"/>
          <w:szCs w:val="20"/>
        </w:rPr>
        <w:t xml:space="preserve">Voor de interpretatie van de bodemprofielen wordt een fysisch geograaf met een specialisatie in afgedekte zandgronden of een archeoloog met relevante fysisch- geografische ervaring ingezet. </w:t>
      </w:r>
    </w:p>
    <w:p w14:paraId="514EFEBB" w14:textId="77777777" w:rsidR="00360A19" w:rsidRDefault="00360A19" w:rsidP="00360A19">
      <w:pPr>
        <w:pStyle w:val="Normaalweb"/>
        <w:numPr>
          <w:ilvl w:val="0"/>
          <w:numId w:val="42"/>
        </w:numPr>
        <w:rPr>
          <w:rFonts w:ascii="SymbolMT" w:hAnsi="SymbolMT"/>
          <w:sz w:val="20"/>
          <w:szCs w:val="20"/>
        </w:rPr>
      </w:pPr>
      <w:r>
        <w:rPr>
          <w:rFonts w:ascii="Verdana" w:hAnsi="Verdana"/>
          <w:sz w:val="20"/>
          <w:szCs w:val="20"/>
        </w:rPr>
        <w:t>Het benodigde specialistische onderzoek wordt uitgevoerd door specialisten met aantoonbare ervaring met landschaps- en/of nederzettingsonderzoek in Flevoland in de periode vroege prehistorie</w:t>
      </w:r>
      <w:r w:rsidR="00245053">
        <w:rPr>
          <w:rFonts w:ascii="Verdana" w:hAnsi="Verdana"/>
          <w:sz w:val="20"/>
          <w:szCs w:val="20"/>
        </w:rPr>
        <w:t>. Deze zijn in ieder geval eens per week op de opgraving aanwezig.</w:t>
      </w:r>
      <w:r>
        <w:rPr>
          <w:rFonts w:ascii="Verdana" w:hAnsi="Verdana"/>
          <w:sz w:val="20"/>
          <w:szCs w:val="20"/>
        </w:rPr>
        <w:t xml:space="preserve"> </w:t>
      </w:r>
    </w:p>
    <w:p w14:paraId="5E8F386E" w14:textId="77777777" w:rsidR="00D24065" w:rsidRPr="00E0248A" w:rsidRDefault="00D24065" w:rsidP="00D24065">
      <w:pPr>
        <w:rPr>
          <w:lang w:eastAsia="nl-NL"/>
        </w:rPr>
      </w:pPr>
    </w:p>
    <w:p w14:paraId="3774AE66" w14:textId="77777777" w:rsidR="00767D30" w:rsidRPr="00A27694" w:rsidRDefault="00767D30" w:rsidP="00767D30">
      <w:pPr>
        <w:pStyle w:val="PvEKop2"/>
      </w:pPr>
      <w:bookmarkStart w:id="68" w:name="_Toc455664557"/>
      <w:bookmarkStart w:id="69" w:name="_Toc58415752"/>
      <w:r w:rsidRPr="00A27694">
        <w:t>Openbaarheid en integriteit</w:t>
      </w:r>
      <w:bookmarkEnd w:id="68"/>
      <w:bookmarkEnd w:id="69"/>
      <w:r w:rsidRPr="00A27694">
        <w:t xml:space="preserve"> </w:t>
      </w:r>
    </w:p>
    <w:p w14:paraId="1253621D" w14:textId="77777777" w:rsidR="00767D30" w:rsidRPr="00E0248A" w:rsidRDefault="00767D30" w:rsidP="00EB27A3">
      <w:pPr>
        <w:numPr>
          <w:ilvl w:val="0"/>
          <w:numId w:val="8"/>
        </w:numPr>
        <w:rPr>
          <w:szCs w:val="20"/>
        </w:rPr>
      </w:pPr>
      <w:r w:rsidRPr="00E0248A">
        <w:rPr>
          <w:szCs w:val="20"/>
        </w:rPr>
        <w:t xml:space="preserve">Alle rapporten met onderliggende documentatie zijn openbaar. Beperkingen kunnen alleen door </w:t>
      </w:r>
      <w:r w:rsidR="00EB0566" w:rsidRPr="00E0248A">
        <w:rPr>
          <w:szCs w:val="20"/>
        </w:rPr>
        <w:t>het bevoegd gezag</w:t>
      </w:r>
      <w:r w:rsidRPr="00E0248A">
        <w:rPr>
          <w:szCs w:val="20"/>
        </w:rPr>
        <w:t xml:space="preserve"> gesteld worden vanuit </w:t>
      </w:r>
      <w:r w:rsidR="00FF11AC" w:rsidRPr="00E0248A">
        <w:rPr>
          <w:szCs w:val="20"/>
        </w:rPr>
        <w:t xml:space="preserve">het </w:t>
      </w:r>
      <w:r w:rsidRPr="00E0248A">
        <w:rPr>
          <w:szCs w:val="20"/>
        </w:rPr>
        <w:t xml:space="preserve">oogpunt van bescherming van het bodemarchief. </w:t>
      </w:r>
    </w:p>
    <w:p w14:paraId="23E7AAF5" w14:textId="77777777" w:rsidR="00767D30" w:rsidRPr="00E0248A" w:rsidRDefault="00767D30" w:rsidP="00EB27A3">
      <w:pPr>
        <w:numPr>
          <w:ilvl w:val="0"/>
          <w:numId w:val="8"/>
        </w:numPr>
        <w:rPr>
          <w:szCs w:val="20"/>
        </w:rPr>
      </w:pPr>
      <w:r w:rsidRPr="00E0248A">
        <w:rPr>
          <w:szCs w:val="20"/>
        </w:rPr>
        <w:t>De auteurs zijn verantwoordelijk voor een verslaglegging volgens standaarden van goed vakmanschap, beroepsethiek en integriteit. De opdrachtgever/</w:t>
      </w:r>
      <w:r w:rsidR="00FF11AC" w:rsidRPr="00E0248A">
        <w:rPr>
          <w:szCs w:val="20"/>
        </w:rPr>
        <w:t xml:space="preserve"> </w:t>
      </w:r>
      <w:proofErr w:type="spellStart"/>
      <w:r w:rsidRPr="00E0248A">
        <w:rPr>
          <w:szCs w:val="20"/>
        </w:rPr>
        <w:t>vergunningvrager</w:t>
      </w:r>
      <w:proofErr w:type="spellEnd"/>
      <w:r w:rsidRPr="00E0248A">
        <w:rPr>
          <w:szCs w:val="20"/>
        </w:rPr>
        <w:t xml:space="preserve"> kan geen eisen stellen of beperkingen opleggen aan de inhoud, de conclusies en de aanbevelingen. </w:t>
      </w:r>
    </w:p>
    <w:p w14:paraId="09964A3B" w14:textId="77777777" w:rsidR="00767D30" w:rsidRPr="001A171C" w:rsidRDefault="00767D30" w:rsidP="00EB27A3">
      <w:pPr>
        <w:numPr>
          <w:ilvl w:val="0"/>
          <w:numId w:val="8"/>
        </w:numPr>
        <w:rPr>
          <w:szCs w:val="20"/>
        </w:rPr>
      </w:pPr>
      <w:r w:rsidRPr="00E0248A">
        <w:rPr>
          <w:szCs w:val="20"/>
        </w:rPr>
        <w:t xml:space="preserve">De auteurs kunnen beperkingen opleggen aan de toegankelijkheid en verspreiding van hun onderzoeksgegevens tot </w:t>
      </w:r>
      <w:r w:rsidR="009470CA" w:rsidRPr="00E0248A">
        <w:rPr>
          <w:szCs w:val="20"/>
        </w:rPr>
        <w:t xml:space="preserve">de </w:t>
      </w:r>
      <w:r w:rsidR="009470CA" w:rsidRPr="001A171C">
        <w:rPr>
          <w:szCs w:val="20"/>
        </w:rPr>
        <w:t>verspreiding van</w:t>
      </w:r>
      <w:r w:rsidRPr="001A171C">
        <w:rPr>
          <w:szCs w:val="20"/>
        </w:rPr>
        <w:t xml:space="preserve"> het </w:t>
      </w:r>
      <w:r w:rsidR="00FF11AC" w:rsidRPr="001A171C">
        <w:rPr>
          <w:szCs w:val="20"/>
        </w:rPr>
        <w:t>eind</w:t>
      </w:r>
      <w:r w:rsidRPr="001A171C">
        <w:rPr>
          <w:szCs w:val="20"/>
        </w:rPr>
        <w:t>rapport</w:t>
      </w:r>
      <w:r w:rsidR="009470CA" w:rsidRPr="001A171C">
        <w:rPr>
          <w:szCs w:val="20"/>
        </w:rPr>
        <w:t>.</w:t>
      </w:r>
      <w:r w:rsidRPr="001A171C">
        <w:rPr>
          <w:szCs w:val="20"/>
        </w:rPr>
        <w:t xml:space="preserve"> Deze bepaling vervalt indien het evaluatieverslag en/of het </w:t>
      </w:r>
      <w:r w:rsidR="009470CA" w:rsidRPr="001A171C">
        <w:rPr>
          <w:szCs w:val="20"/>
        </w:rPr>
        <w:t>eind</w:t>
      </w:r>
      <w:r w:rsidRPr="001A171C">
        <w:rPr>
          <w:szCs w:val="20"/>
        </w:rPr>
        <w:t xml:space="preserve">rapport niet binnen de </w:t>
      </w:r>
      <w:r w:rsidR="00A27694" w:rsidRPr="001A171C">
        <w:rPr>
          <w:szCs w:val="20"/>
        </w:rPr>
        <w:t>afgesproken</w:t>
      </w:r>
      <w:r w:rsidRPr="001A171C">
        <w:rPr>
          <w:szCs w:val="20"/>
        </w:rPr>
        <w:t xml:space="preserve"> termijnen worden aangeleverd. </w:t>
      </w:r>
    </w:p>
    <w:p w14:paraId="65AA6903" w14:textId="77777777" w:rsidR="00767D30" w:rsidRPr="00E0248A" w:rsidRDefault="00767D30" w:rsidP="00EB27A3">
      <w:pPr>
        <w:numPr>
          <w:ilvl w:val="0"/>
          <w:numId w:val="8"/>
        </w:numPr>
        <w:rPr>
          <w:szCs w:val="20"/>
        </w:rPr>
      </w:pPr>
      <w:r w:rsidRPr="00E0248A">
        <w:rPr>
          <w:szCs w:val="20"/>
        </w:rPr>
        <w:t xml:space="preserve">De auteurs stellen tekeningen en onderzoeksgegevens (opgravingsdocumentatie) te allen tijde aan </w:t>
      </w:r>
      <w:r w:rsidR="00EB0566" w:rsidRPr="00E0248A">
        <w:rPr>
          <w:szCs w:val="20"/>
        </w:rPr>
        <w:t>het bevoegd gezag</w:t>
      </w:r>
      <w:r w:rsidRPr="00E0248A">
        <w:rPr>
          <w:szCs w:val="20"/>
        </w:rPr>
        <w:t xml:space="preserve"> ter beschikking indien deze nodig zijn voor de voorbereiding van ander onderzoek of beschermende maatregelen. </w:t>
      </w:r>
    </w:p>
    <w:p w14:paraId="558B7F0A" w14:textId="77777777" w:rsidR="00767D30" w:rsidRPr="00E0248A" w:rsidRDefault="00EB0566" w:rsidP="00EB27A3">
      <w:pPr>
        <w:numPr>
          <w:ilvl w:val="0"/>
          <w:numId w:val="8"/>
        </w:numPr>
        <w:rPr>
          <w:szCs w:val="20"/>
        </w:rPr>
      </w:pPr>
      <w:r w:rsidRPr="00E0248A">
        <w:rPr>
          <w:szCs w:val="20"/>
        </w:rPr>
        <w:t>Het bevoegd gezag</w:t>
      </w:r>
      <w:r w:rsidR="00767D30" w:rsidRPr="00E0248A">
        <w:rPr>
          <w:szCs w:val="20"/>
        </w:rPr>
        <w:t xml:space="preserve"> kan alleen verbeteringen eisen bij aantoonbare tekortkomingen</w:t>
      </w:r>
      <w:r w:rsidR="00B52061" w:rsidRPr="00E0248A">
        <w:rPr>
          <w:szCs w:val="20"/>
        </w:rPr>
        <w:t xml:space="preserve"> of</w:t>
      </w:r>
      <w:r w:rsidR="009470CA" w:rsidRPr="00E0248A">
        <w:rPr>
          <w:szCs w:val="20"/>
        </w:rPr>
        <w:t xml:space="preserve"> afwijkingen ten opzichte van de eisen gesteld in het PvE of in </w:t>
      </w:r>
      <w:r w:rsidR="009470CA" w:rsidRPr="00E0248A">
        <w:rPr>
          <w:szCs w:val="20"/>
        </w:rPr>
        <w:lastRenderedPageBreak/>
        <w:t>KNA 4.1 protocol 4004</w:t>
      </w:r>
      <w:r w:rsidR="00767D30" w:rsidRPr="00E0248A">
        <w:rPr>
          <w:szCs w:val="20"/>
        </w:rPr>
        <w:t xml:space="preserve">. Aanbevelingen </w:t>
      </w:r>
      <w:r w:rsidR="001A171C">
        <w:rPr>
          <w:szCs w:val="20"/>
        </w:rPr>
        <w:t xml:space="preserve">en conclusies </w:t>
      </w:r>
      <w:r w:rsidR="00767D30" w:rsidRPr="00E0248A">
        <w:rPr>
          <w:szCs w:val="20"/>
        </w:rPr>
        <w:t>horen tot het domein van de auteur en zijn niet aan correctie onderhevig.</w:t>
      </w:r>
    </w:p>
    <w:p w14:paraId="63959280" w14:textId="77777777" w:rsidR="00767D30" w:rsidRPr="00E0248A" w:rsidRDefault="00767D30" w:rsidP="00D24065">
      <w:pPr>
        <w:rPr>
          <w:lang w:eastAsia="nl-NL"/>
        </w:rPr>
      </w:pPr>
    </w:p>
    <w:p w14:paraId="7C22199B" w14:textId="77777777" w:rsidR="00B06D69" w:rsidRDefault="00B06D69">
      <w:pPr>
        <w:rPr>
          <w:b/>
          <w:szCs w:val="20"/>
        </w:rPr>
      </w:pPr>
      <w:bookmarkStart w:id="70" w:name="_Toc364238276"/>
      <w:r>
        <w:br w:type="page"/>
      </w:r>
    </w:p>
    <w:p w14:paraId="433D38BC" w14:textId="77777777" w:rsidR="00D24065" w:rsidRPr="00E0248A" w:rsidRDefault="00D24065" w:rsidP="00B60194">
      <w:pPr>
        <w:pStyle w:val="PvEKOP1"/>
        <w:numPr>
          <w:ilvl w:val="0"/>
          <w:numId w:val="1"/>
        </w:numPr>
        <w:tabs>
          <w:tab w:val="clear" w:pos="3828"/>
          <w:tab w:val="num" w:pos="0"/>
        </w:tabs>
        <w:spacing w:line="240" w:lineRule="auto"/>
        <w:ind w:left="0"/>
      </w:pPr>
      <w:bookmarkStart w:id="71" w:name="_Toc58415753"/>
      <w:r w:rsidRPr="00E0248A">
        <w:lastRenderedPageBreak/>
        <w:t>WIJZIGINGEN TEN OPZICHTE VAN HET VASTGESTELDE PVE</w:t>
      </w:r>
      <w:bookmarkEnd w:id="70"/>
      <w:bookmarkEnd w:id="71"/>
    </w:p>
    <w:p w14:paraId="1EB64DA7" w14:textId="77777777" w:rsidR="00D24065" w:rsidRPr="00E0248A" w:rsidRDefault="00D24065" w:rsidP="00D24065">
      <w:pPr>
        <w:rPr>
          <w:szCs w:val="20"/>
        </w:rPr>
      </w:pPr>
    </w:p>
    <w:p w14:paraId="52CDD2D6" w14:textId="77777777" w:rsidR="00D24065" w:rsidRPr="00E0248A" w:rsidRDefault="00D24065" w:rsidP="007A75BC">
      <w:pPr>
        <w:pStyle w:val="PvEKop2"/>
      </w:pPr>
      <w:bookmarkStart w:id="72" w:name="_Toc364238277"/>
      <w:bookmarkStart w:id="73" w:name="_Toc58415754"/>
      <w:r w:rsidRPr="00E0248A">
        <w:t>Wijzigingen tijdens het veldwerk</w:t>
      </w:r>
      <w:bookmarkEnd w:id="72"/>
      <w:bookmarkEnd w:id="73"/>
    </w:p>
    <w:p w14:paraId="3D1E4D69" w14:textId="77777777" w:rsidR="009470CA" w:rsidRPr="00E0248A" w:rsidRDefault="009470CA" w:rsidP="005D5310">
      <w:pPr>
        <w:rPr>
          <w:lang w:eastAsia="nl-NL"/>
        </w:rPr>
      </w:pPr>
      <w:r w:rsidRPr="00E0248A">
        <w:rPr>
          <w:lang w:eastAsia="nl-NL"/>
        </w:rPr>
        <w:t xml:space="preserve">Wijzigingen ten opzichte van dit PvE kunnen alleen plaatsvinden met de goedkeuring van het bevoegd gezag. Deze wijzigingen worden schriftelijk vastgelegd in de </w:t>
      </w:r>
      <w:proofErr w:type="spellStart"/>
      <w:r w:rsidRPr="00E0248A">
        <w:rPr>
          <w:lang w:eastAsia="nl-NL"/>
        </w:rPr>
        <w:t>onderzoeksdocumentatie</w:t>
      </w:r>
      <w:proofErr w:type="spellEnd"/>
      <w:r w:rsidRPr="00E0248A">
        <w:rPr>
          <w:lang w:eastAsia="nl-NL"/>
        </w:rPr>
        <w:t xml:space="preserve"> en in het rapport vermeld en onderbouwd (zie BRL 4000). </w:t>
      </w:r>
    </w:p>
    <w:p w14:paraId="4E8C7DAD" w14:textId="77777777" w:rsidR="009470CA" w:rsidRPr="00E0248A" w:rsidRDefault="009470CA" w:rsidP="009470CA">
      <w:pPr>
        <w:rPr>
          <w:lang w:eastAsia="nl-NL"/>
        </w:rPr>
      </w:pPr>
    </w:p>
    <w:p w14:paraId="7EBE2917" w14:textId="77777777" w:rsidR="004C0578" w:rsidRPr="00D4213E" w:rsidRDefault="004C0578" w:rsidP="004C0578">
      <w:pPr>
        <w:rPr>
          <w:lang w:eastAsia="nl-NL"/>
        </w:rPr>
      </w:pPr>
      <w:r w:rsidRPr="00D4213E">
        <w:rPr>
          <w:lang w:eastAsia="nl-NL"/>
        </w:rPr>
        <w:t xml:space="preserve">De verwachte hoeveelheid vondsten en monsters is aangegeven in bijlage 1. </w:t>
      </w:r>
      <w:r w:rsidR="00331162" w:rsidRPr="00D4213E">
        <w:rPr>
          <w:lang w:eastAsia="nl-NL"/>
        </w:rPr>
        <w:t>Wanneer er zich belangrijke wijzigingen ten opzichte van deze verwachting voordoen tijdens het veldwerk,</w:t>
      </w:r>
      <w:r w:rsidRPr="00D4213E">
        <w:rPr>
          <w:lang w:eastAsia="nl-NL"/>
        </w:rPr>
        <w:t xml:space="preserve"> is overleg nodig tussen bevoegd gezag, opdrachtgever en depothouder (zie 11.2 voor de belangrijke wijzigingen). </w:t>
      </w:r>
    </w:p>
    <w:p w14:paraId="603B4FFD" w14:textId="77777777" w:rsidR="004C0578" w:rsidRPr="00D4213E" w:rsidRDefault="004C0578" w:rsidP="004C0578">
      <w:pPr>
        <w:rPr>
          <w:lang w:eastAsia="nl-NL"/>
        </w:rPr>
      </w:pPr>
      <w:r w:rsidRPr="00D4213E">
        <w:rPr>
          <w:lang w:eastAsia="nl-NL"/>
        </w:rPr>
        <w:t>Het overleg vindt plaats op aangeven van de archeologische uitvoerder. Deze informeert zo spoedig mogelijk het bevoegd gezag, de opdrachtgever en de depothouder, en organiseert het overleg.</w:t>
      </w:r>
    </w:p>
    <w:p w14:paraId="5E7887D5" w14:textId="77777777" w:rsidR="004C0578" w:rsidRPr="00D4213E" w:rsidRDefault="004C0578" w:rsidP="004C0578">
      <w:pPr>
        <w:rPr>
          <w:lang w:eastAsia="nl-NL"/>
        </w:rPr>
      </w:pPr>
      <w:r w:rsidRPr="00D4213E">
        <w:rPr>
          <w:lang w:eastAsia="nl-NL"/>
        </w:rPr>
        <w:t>De depothouder maakt zijn wensen ten aanzien van selectie-</w:t>
      </w:r>
      <w:proofErr w:type="spellStart"/>
      <w:r w:rsidRPr="00D4213E">
        <w:rPr>
          <w:lang w:eastAsia="nl-NL"/>
        </w:rPr>
        <w:t>deselectie</w:t>
      </w:r>
      <w:proofErr w:type="spellEnd"/>
      <w:r w:rsidRPr="00D4213E">
        <w:rPr>
          <w:lang w:eastAsia="nl-NL"/>
        </w:rPr>
        <w:t xml:space="preserve"> van het onvoorziene materiaal kenbaar aan het bevoegd gezag en opdrachtgever. De archeologische uitvoerder wordt over de uitkomsten van het overleg geïnformeerd door het bevoegd gezag. </w:t>
      </w:r>
    </w:p>
    <w:p w14:paraId="50FFD7EF" w14:textId="77777777" w:rsidR="004C0578" w:rsidRPr="00D4213E" w:rsidRDefault="004C0578" w:rsidP="004C0578">
      <w:pPr>
        <w:rPr>
          <w:lang w:eastAsia="nl-NL"/>
        </w:rPr>
      </w:pPr>
      <w:r w:rsidRPr="00D4213E">
        <w:rPr>
          <w:lang w:eastAsia="nl-NL"/>
        </w:rPr>
        <w:t>De archeologische uitvoerder berekent de kosten voor verzamelen, waarderen, eventueel conserveren en deponeren. De financiële consequenties worden vastgesteld en besproken met</w:t>
      </w:r>
      <w:r w:rsidR="006A352B" w:rsidRPr="00D4213E">
        <w:rPr>
          <w:lang w:eastAsia="nl-NL"/>
        </w:rPr>
        <w:t xml:space="preserve"> en voorgelegd aan</w:t>
      </w:r>
      <w:r w:rsidRPr="00D4213E">
        <w:rPr>
          <w:lang w:eastAsia="nl-NL"/>
        </w:rPr>
        <w:t xml:space="preserve"> de opdrachtgever. </w:t>
      </w:r>
    </w:p>
    <w:p w14:paraId="020BD8B3" w14:textId="77777777" w:rsidR="004C0578" w:rsidRPr="006D7972" w:rsidRDefault="004C0578" w:rsidP="004C0578">
      <w:pPr>
        <w:rPr>
          <w:lang w:eastAsia="nl-NL"/>
        </w:rPr>
      </w:pPr>
      <w:r w:rsidRPr="00D4213E">
        <w:rPr>
          <w:lang w:eastAsia="nl-NL"/>
        </w:rPr>
        <w:t>Alle overleggen worden genotuleerd en vastgelegd in het dagrapport</w:t>
      </w:r>
      <w:r w:rsidR="00B06D69" w:rsidRPr="00D4213E">
        <w:rPr>
          <w:lang w:eastAsia="nl-NL"/>
        </w:rPr>
        <w:t>. Afwijkingen worden</w:t>
      </w:r>
      <w:r w:rsidRPr="00D4213E">
        <w:rPr>
          <w:lang w:eastAsia="nl-NL"/>
        </w:rPr>
        <w:t xml:space="preserve"> op een door alle betrokken partijen te ondertekenen afwijkingsformulier</w:t>
      </w:r>
      <w:r w:rsidR="00B06D69" w:rsidRPr="00D4213E">
        <w:rPr>
          <w:lang w:eastAsia="nl-NL"/>
        </w:rPr>
        <w:t xml:space="preserve"> genoteerd</w:t>
      </w:r>
      <w:r w:rsidRPr="00D4213E">
        <w:rPr>
          <w:lang w:eastAsia="nl-NL"/>
        </w:rPr>
        <w:t>.</w:t>
      </w:r>
      <w:r w:rsidRPr="00D4213E">
        <w:t xml:space="preserve"> </w:t>
      </w:r>
      <w:r w:rsidR="00B06D69" w:rsidRPr="00D4213E">
        <w:t xml:space="preserve">Hierop worden ook de consequenties van de afwijking gemeld. </w:t>
      </w:r>
      <w:r w:rsidRPr="00D4213E">
        <w:rPr>
          <w:lang w:eastAsia="nl-NL"/>
        </w:rPr>
        <w:t>Meer-</w:t>
      </w:r>
      <w:r w:rsidRPr="006D7972">
        <w:rPr>
          <w:lang w:eastAsia="nl-NL"/>
        </w:rPr>
        <w:t xml:space="preserve"> of minderwerk vindt alleen plaats na schriftelijke toestemming van de opdrachtgever.</w:t>
      </w:r>
    </w:p>
    <w:p w14:paraId="1B84FB95" w14:textId="77777777" w:rsidR="004C0578" w:rsidRDefault="004C0578" w:rsidP="004C0578">
      <w:pPr>
        <w:rPr>
          <w:lang w:eastAsia="nl-NL"/>
        </w:rPr>
      </w:pPr>
      <w:r w:rsidRPr="006D7972">
        <w:rPr>
          <w:lang w:eastAsia="nl-NL"/>
        </w:rPr>
        <w:t>Alle partijen dienen ten tijde van het onderzoek bereikbaar te zijn voor eventueel noodzakelijk overleg. Indien zij</w:t>
      </w:r>
      <w:r w:rsidR="006A352B">
        <w:rPr>
          <w:lang w:eastAsia="nl-NL"/>
        </w:rPr>
        <w:t xml:space="preserve"> en hun vervangers</w:t>
      </w:r>
      <w:r w:rsidRPr="006D7972">
        <w:rPr>
          <w:lang w:eastAsia="nl-NL"/>
        </w:rPr>
        <w:t xml:space="preserve"> niet bereikbaar zijn, zal de leidinggevende archeoloog zelf een beslissing nemen over de te volgen strategie.</w:t>
      </w:r>
    </w:p>
    <w:p w14:paraId="57B45194" w14:textId="77777777" w:rsidR="004C0578" w:rsidRDefault="004C0578" w:rsidP="004C0578">
      <w:pPr>
        <w:rPr>
          <w:lang w:eastAsia="nl-NL"/>
        </w:rPr>
      </w:pPr>
    </w:p>
    <w:p w14:paraId="3BAA926D" w14:textId="77777777" w:rsidR="006A352B" w:rsidRPr="006D7972" w:rsidRDefault="006A352B" w:rsidP="006A352B">
      <w:pPr>
        <w:rPr>
          <w:lang w:eastAsia="nl-NL"/>
        </w:rPr>
      </w:pPr>
      <w:r w:rsidRPr="006D7972">
        <w:rPr>
          <w:lang w:eastAsia="nl-NL"/>
        </w:rPr>
        <w:t>De reactietermijn op de melding van significante afwijkingen van de verwachte vondstaantallen aan de depothouder is twee werkdagen. Bij tijdige reactie vindt binnen zes weken overleg plaats tussen de depothouder, het bevoegd gezag en de opdrachtgever. Als er geen</w:t>
      </w:r>
      <w:r w:rsidR="0068551A">
        <w:rPr>
          <w:lang w:eastAsia="nl-NL"/>
        </w:rPr>
        <w:t xml:space="preserve"> tijdige</w:t>
      </w:r>
      <w:r w:rsidRPr="006D7972">
        <w:rPr>
          <w:lang w:eastAsia="nl-NL"/>
        </w:rPr>
        <w:t xml:space="preserve"> reactie volgt wordt er niet geselecteerd in het veld en worden alle vondsten tijdelijk opgeslagen.</w:t>
      </w:r>
    </w:p>
    <w:p w14:paraId="19C03C83" w14:textId="77777777" w:rsidR="00D24065" w:rsidRPr="00E0248A" w:rsidRDefault="00D24065" w:rsidP="00D24065">
      <w:pPr>
        <w:rPr>
          <w:szCs w:val="20"/>
        </w:rPr>
      </w:pPr>
    </w:p>
    <w:p w14:paraId="7EDE2A0E" w14:textId="77777777" w:rsidR="00D24065" w:rsidRPr="00E0248A" w:rsidRDefault="00D24065" w:rsidP="007A75BC">
      <w:pPr>
        <w:pStyle w:val="PvEKop2"/>
      </w:pPr>
      <w:bookmarkStart w:id="74" w:name="_Toc364238278"/>
      <w:bookmarkStart w:id="75" w:name="_Toc58415755"/>
      <w:r w:rsidRPr="00E0248A">
        <w:t>Belangrijke wijzigingen</w:t>
      </w:r>
      <w:bookmarkEnd w:id="74"/>
      <w:bookmarkEnd w:id="75"/>
    </w:p>
    <w:p w14:paraId="2C004B54" w14:textId="77777777" w:rsidR="00D24065" w:rsidRPr="00E0248A" w:rsidRDefault="00D24065" w:rsidP="005D5310">
      <w:pPr>
        <w:rPr>
          <w:lang w:eastAsia="nl-NL"/>
        </w:rPr>
      </w:pPr>
      <w:r w:rsidRPr="00E0248A">
        <w:rPr>
          <w:lang w:eastAsia="nl-NL"/>
        </w:rPr>
        <w:t>Onderstaande belangrijke wijzigingen worden te allen tijde aantoonbaar voorgelegd aan</w:t>
      </w:r>
      <w:r w:rsidR="00767D30" w:rsidRPr="00E0248A">
        <w:rPr>
          <w:lang w:eastAsia="nl-NL"/>
        </w:rPr>
        <w:t xml:space="preserve"> </w:t>
      </w:r>
      <w:r w:rsidRPr="00E0248A">
        <w:rPr>
          <w:lang w:eastAsia="nl-NL"/>
        </w:rPr>
        <w:t>de opdrachtgever</w:t>
      </w:r>
      <w:r w:rsidR="00794C88" w:rsidRPr="00E0248A">
        <w:rPr>
          <w:lang w:eastAsia="nl-NL"/>
        </w:rPr>
        <w:t xml:space="preserve"> </w:t>
      </w:r>
      <w:r w:rsidRPr="00E0248A">
        <w:rPr>
          <w:lang w:eastAsia="nl-NL"/>
        </w:rPr>
        <w:t xml:space="preserve">en </w:t>
      </w:r>
      <w:r w:rsidR="00EB0566" w:rsidRPr="00E0248A">
        <w:rPr>
          <w:lang w:eastAsia="nl-NL"/>
        </w:rPr>
        <w:t>het bevoegd gezag</w:t>
      </w:r>
      <w:r w:rsidRPr="00E0248A">
        <w:rPr>
          <w:lang w:eastAsia="nl-NL"/>
        </w:rPr>
        <w:t>:</w:t>
      </w:r>
    </w:p>
    <w:p w14:paraId="2256B341" w14:textId="77777777" w:rsidR="00111BC1" w:rsidRPr="00E0248A" w:rsidRDefault="00111BC1" w:rsidP="00EB27A3">
      <w:pPr>
        <w:pStyle w:val="Lijstalinea"/>
        <w:numPr>
          <w:ilvl w:val="0"/>
          <w:numId w:val="11"/>
        </w:numPr>
        <w:rPr>
          <w:lang w:eastAsia="nl-NL"/>
        </w:rPr>
      </w:pPr>
      <w:r w:rsidRPr="00E0248A">
        <w:rPr>
          <w:lang w:eastAsia="nl-NL"/>
        </w:rPr>
        <w:t>Kwalitatieve afwijkingen van de archeologische verwachting of het complextype</w:t>
      </w:r>
    </w:p>
    <w:p w14:paraId="73278101" w14:textId="77777777" w:rsidR="00111BC1" w:rsidRPr="00E0248A" w:rsidRDefault="00111BC1" w:rsidP="00EB27A3">
      <w:pPr>
        <w:pStyle w:val="Lijstalinea"/>
        <w:numPr>
          <w:ilvl w:val="0"/>
          <w:numId w:val="11"/>
        </w:numPr>
        <w:rPr>
          <w:lang w:eastAsia="nl-NL"/>
        </w:rPr>
      </w:pPr>
      <w:r w:rsidRPr="00E0248A">
        <w:rPr>
          <w:lang w:eastAsia="nl-NL"/>
        </w:rPr>
        <w:t>Significante kwantitatieve afwijkingen van verwachte vondsten en monsters (hoeveelheid, soorten materialen, soorten voorwerpen, type conservering).</w:t>
      </w:r>
    </w:p>
    <w:p w14:paraId="4D8CECA3" w14:textId="77777777" w:rsidR="00111BC1" w:rsidRPr="00E0248A" w:rsidRDefault="00111BC1" w:rsidP="00EB27A3">
      <w:pPr>
        <w:pStyle w:val="Lijstalinea"/>
        <w:numPr>
          <w:ilvl w:val="0"/>
          <w:numId w:val="11"/>
        </w:numPr>
        <w:rPr>
          <w:lang w:eastAsia="nl-NL"/>
        </w:rPr>
      </w:pPr>
      <w:r w:rsidRPr="00E0248A">
        <w:rPr>
          <w:lang w:eastAsia="nl-NL"/>
        </w:rPr>
        <w:t>Wijzigingen van de gehanteerde onderzoeksmethode.</w:t>
      </w:r>
    </w:p>
    <w:p w14:paraId="325F0AFF" w14:textId="77777777" w:rsidR="00111BC1" w:rsidRPr="00E0248A" w:rsidRDefault="00111BC1" w:rsidP="00EB27A3">
      <w:pPr>
        <w:pStyle w:val="Lijstalinea"/>
        <w:numPr>
          <w:ilvl w:val="0"/>
          <w:numId w:val="11"/>
        </w:numPr>
        <w:rPr>
          <w:lang w:eastAsia="nl-NL"/>
        </w:rPr>
      </w:pPr>
      <w:r w:rsidRPr="00E0248A">
        <w:rPr>
          <w:lang w:eastAsia="nl-NL"/>
        </w:rPr>
        <w:t>Wijzigingen van de fysieke en/of technische omstandigheden.</w:t>
      </w:r>
    </w:p>
    <w:p w14:paraId="0335B40E" w14:textId="77777777" w:rsidR="00111BC1" w:rsidRDefault="00111BC1" w:rsidP="00EB27A3">
      <w:pPr>
        <w:pStyle w:val="Lijstalinea"/>
        <w:numPr>
          <w:ilvl w:val="0"/>
          <w:numId w:val="11"/>
        </w:numPr>
        <w:rPr>
          <w:lang w:eastAsia="nl-NL"/>
        </w:rPr>
      </w:pPr>
      <w:r w:rsidRPr="00E0248A">
        <w:rPr>
          <w:lang w:eastAsia="nl-NL"/>
        </w:rPr>
        <w:t>Wijzigingen die (de)selectie en/of conservering van vondsten en monsters beïnvloeden.</w:t>
      </w:r>
    </w:p>
    <w:p w14:paraId="3E492147" w14:textId="77777777" w:rsidR="004C0578" w:rsidRPr="00E0248A" w:rsidRDefault="004C0578" w:rsidP="00EB27A3">
      <w:pPr>
        <w:pStyle w:val="Lijstalinea"/>
        <w:numPr>
          <w:ilvl w:val="0"/>
          <w:numId w:val="11"/>
        </w:numPr>
        <w:rPr>
          <w:lang w:eastAsia="nl-NL"/>
        </w:rPr>
      </w:pPr>
      <w:r>
        <w:rPr>
          <w:lang w:eastAsia="nl-NL"/>
        </w:rPr>
        <w:t>Onvoorziene omstandigheden (bijvoorbeeld m.b.t. omvang vindplaats, complextype, aantallen vlakken, enz.).</w:t>
      </w:r>
    </w:p>
    <w:p w14:paraId="168E705F" w14:textId="77777777" w:rsidR="00D24065" w:rsidRPr="00E0248A" w:rsidRDefault="00D24065" w:rsidP="00D24065">
      <w:pPr>
        <w:ind w:firstLine="720"/>
      </w:pPr>
    </w:p>
    <w:p w14:paraId="7179B33E" w14:textId="77777777" w:rsidR="00D24065" w:rsidRPr="00E0248A" w:rsidRDefault="00D24065" w:rsidP="007A75BC">
      <w:pPr>
        <w:pStyle w:val="PvEKop2"/>
      </w:pPr>
      <w:bookmarkStart w:id="76" w:name="_Toc364238279"/>
      <w:bookmarkStart w:id="77" w:name="_Toc58415756"/>
      <w:r w:rsidRPr="00E0248A">
        <w:t>Procedure van wijziging na de evaluatiefase van het veldwerk</w:t>
      </w:r>
      <w:bookmarkEnd w:id="76"/>
      <w:bookmarkEnd w:id="77"/>
    </w:p>
    <w:p w14:paraId="64DE3D58" w14:textId="77777777" w:rsidR="00D24065" w:rsidRPr="00E0248A" w:rsidRDefault="00D24065" w:rsidP="005D5310">
      <w:r w:rsidRPr="00E0248A">
        <w:rPr>
          <w:lang w:eastAsia="nl-NL"/>
        </w:rPr>
        <w:t xml:space="preserve">Eventuele wijzigingen </w:t>
      </w:r>
      <w:r w:rsidR="00111BC1" w:rsidRPr="00E0248A">
        <w:rPr>
          <w:lang w:eastAsia="nl-NL"/>
        </w:rPr>
        <w:t>na de evaluatiefase van het veldwerk worden voorgelegd aan</w:t>
      </w:r>
      <w:r w:rsidRPr="00E0248A">
        <w:rPr>
          <w:lang w:eastAsia="nl-NL"/>
        </w:rPr>
        <w:t xml:space="preserve"> </w:t>
      </w:r>
      <w:r w:rsidR="00EB0566" w:rsidRPr="00E0248A">
        <w:rPr>
          <w:lang w:eastAsia="nl-NL"/>
        </w:rPr>
        <w:t xml:space="preserve">het bevoegd </w:t>
      </w:r>
      <w:r w:rsidR="00EB0566" w:rsidRPr="00D4213E">
        <w:rPr>
          <w:lang w:eastAsia="nl-NL"/>
        </w:rPr>
        <w:t>gezag</w:t>
      </w:r>
      <w:r w:rsidR="00111BC1" w:rsidRPr="00D4213E">
        <w:rPr>
          <w:lang w:eastAsia="nl-NL"/>
        </w:rPr>
        <w:t xml:space="preserve"> </w:t>
      </w:r>
      <w:r w:rsidRPr="00D4213E">
        <w:rPr>
          <w:lang w:eastAsia="nl-NL"/>
        </w:rPr>
        <w:t>en de opdrachtgever.</w:t>
      </w:r>
      <w:r w:rsidR="00111BC1" w:rsidRPr="00D4213E">
        <w:rPr>
          <w:lang w:eastAsia="nl-NL"/>
        </w:rPr>
        <w:t xml:space="preserve"> Hieruit voortvloeiende afspraken</w:t>
      </w:r>
      <w:r w:rsidRPr="00D4213E">
        <w:rPr>
          <w:lang w:eastAsia="nl-NL"/>
        </w:rPr>
        <w:t xml:space="preserve"> worden schriftelijk vastgelegd. Indien deze wijzigingen van invloed zijn op de</w:t>
      </w:r>
      <w:r w:rsidR="00767D30" w:rsidRPr="00D4213E">
        <w:rPr>
          <w:lang w:eastAsia="nl-NL"/>
        </w:rPr>
        <w:t xml:space="preserve"> </w:t>
      </w:r>
      <w:r w:rsidRPr="00D4213E">
        <w:rPr>
          <w:lang w:eastAsia="nl-NL"/>
        </w:rPr>
        <w:t xml:space="preserve">offerte, wordt een aangepaste </w:t>
      </w:r>
      <w:r w:rsidR="00D4213E" w:rsidRPr="00D4213E">
        <w:rPr>
          <w:lang w:eastAsia="nl-NL"/>
        </w:rPr>
        <w:t>begroting</w:t>
      </w:r>
      <w:r w:rsidRPr="00D4213E">
        <w:rPr>
          <w:lang w:eastAsia="nl-NL"/>
        </w:rPr>
        <w:t xml:space="preserve"> aan de opdrachtgever voorgelegd. Eventuele</w:t>
      </w:r>
      <w:r w:rsidR="00767D30" w:rsidRPr="00D4213E">
        <w:rPr>
          <w:lang w:eastAsia="nl-NL"/>
        </w:rPr>
        <w:t xml:space="preserve"> </w:t>
      </w:r>
      <w:r w:rsidRPr="00D4213E">
        <w:rPr>
          <w:lang w:eastAsia="nl-NL"/>
        </w:rPr>
        <w:t xml:space="preserve">wijzigingen </w:t>
      </w:r>
      <w:r w:rsidR="00111BC1" w:rsidRPr="00D4213E">
        <w:rPr>
          <w:lang w:eastAsia="nl-NL"/>
        </w:rPr>
        <w:t>met betrekking tot</w:t>
      </w:r>
      <w:r w:rsidRPr="00D4213E">
        <w:rPr>
          <w:lang w:eastAsia="nl-NL"/>
        </w:rPr>
        <w:t xml:space="preserve"> conservering </w:t>
      </w:r>
      <w:r w:rsidR="00111BC1" w:rsidRPr="00D4213E">
        <w:rPr>
          <w:lang w:eastAsia="nl-NL"/>
        </w:rPr>
        <w:t xml:space="preserve">en </w:t>
      </w:r>
      <w:proofErr w:type="spellStart"/>
      <w:r w:rsidR="00111BC1" w:rsidRPr="00D4213E">
        <w:rPr>
          <w:lang w:eastAsia="nl-NL"/>
        </w:rPr>
        <w:t>deselectie</w:t>
      </w:r>
      <w:proofErr w:type="spellEnd"/>
      <w:r w:rsidR="00111BC1" w:rsidRPr="00D4213E">
        <w:rPr>
          <w:lang w:eastAsia="nl-NL"/>
        </w:rPr>
        <w:t xml:space="preserve"> </w:t>
      </w:r>
      <w:r w:rsidRPr="00D4213E">
        <w:rPr>
          <w:lang w:eastAsia="nl-NL"/>
        </w:rPr>
        <w:t>vinden plaats in samenspraak</w:t>
      </w:r>
      <w:r w:rsidRPr="00E0248A">
        <w:rPr>
          <w:lang w:eastAsia="nl-NL"/>
        </w:rPr>
        <w:t xml:space="preserve"> met de</w:t>
      </w:r>
      <w:r w:rsidR="00767D30" w:rsidRPr="00E0248A">
        <w:rPr>
          <w:lang w:eastAsia="nl-NL"/>
        </w:rPr>
        <w:t xml:space="preserve"> </w:t>
      </w:r>
      <w:r w:rsidRPr="00E0248A">
        <w:rPr>
          <w:lang w:eastAsia="nl-NL"/>
        </w:rPr>
        <w:t>depothouder.</w:t>
      </w:r>
    </w:p>
    <w:p w14:paraId="3CE4417F" w14:textId="77777777" w:rsidR="00D24065" w:rsidRDefault="00D24065" w:rsidP="00D24065">
      <w:pPr>
        <w:rPr>
          <w:szCs w:val="20"/>
        </w:rPr>
      </w:pPr>
    </w:p>
    <w:p w14:paraId="1BB16787" w14:textId="77777777" w:rsidR="002A1523" w:rsidRDefault="002A1523" w:rsidP="00D24065">
      <w:pPr>
        <w:rPr>
          <w:szCs w:val="20"/>
        </w:rPr>
      </w:pPr>
    </w:p>
    <w:p w14:paraId="7FDD56F8" w14:textId="77777777" w:rsidR="002A1523" w:rsidRPr="00E0248A" w:rsidRDefault="002A1523" w:rsidP="00D24065">
      <w:pPr>
        <w:rPr>
          <w:szCs w:val="20"/>
        </w:rPr>
      </w:pPr>
    </w:p>
    <w:p w14:paraId="695E5962" w14:textId="77777777" w:rsidR="00D24065" w:rsidRPr="00E0248A" w:rsidRDefault="00D24065" w:rsidP="007A75BC">
      <w:pPr>
        <w:pStyle w:val="PvEKop2"/>
      </w:pPr>
      <w:bookmarkStart w:id="78" w:name="_Toc364238280"/>
      <w:bookmarkStart w:id="79" w:name="_Toc58415757"/>
      <w:r w:rsidRPr="00E0248A">
        <w:lastRenderedPageBreak/>
        <w:t>Procedure van wijziging tijdens uitwerking en conservering</w:t>
      </w:r>
      <w:bookmarkEnd w:id="78"/>
      <w:bookmarkEnd w:id="79"/>
    </w:p>
    <w:p w14:paraId="6397F704" w14:textId="77777777" w:rsidR="00D24065" w:rsidRPr="00E0248A" w:rsidRDefault="00D24065" w:rsidP="005D5310">
      <w:r w:rsidRPr="00E0248A">
        <w:rPr>
          <w:lang w:eastAsia="nl-NL"/>
        </w:rPr>
        <w:t xml:space="preserve">Eventuele wijzigingen tijdens de uitwerking en conservering </w:t>
      </w:r>
      <w:r w:rsidR="00111BC1" w:rsidRPr="00E0248A">
        <w:rPr>
          <w:lang w:eastAsia="nl-NL"/>
        </w:rPr>
        <w:t xml:space="preserve">worden voorgelegd aan het bevoegd </w:t>
      </w:r>
      <w:r w:rsidR="00111BC1" w:rsidRPr="00D4213E">
        <w:rPr>
          <w:lang w:eastAsia="nl-NL"/>
        </w:rPr>
        <w:t>gezag en de opdrachtgever. Hieruit voortvloeiende afspraken worden schriftelijk vastgelegd.</w:t>
      </w:r>
      <w:r w:rsidRPr="00D4213E">
        <w:rPr>
          <w:lang w:eastAsia="nl-NL"/>
        </w:rPr>
        <w:t xml:space="preserve"> Indien deze wijzigingen van invloed zijn op de</w:t>
      </w:r>
      <w:r w:rsidR="00767D30" w:rsidRPr="00D4213E">
        <w:rPr>
          <w:lang w:eastAsia="nl-NL"/>
        </w:rPr>
        <w:t xml:space="preserve"> </w:t>
      </w:r>
      <w:r w:rsidRPr="00D4213E">
        <w:rPr>
          <w:lang w:eastAsia="nl-NL"/>
        </w:rPr>
        <w:t xml:space="preserve">offerte, wordt een aangepaste </w:t>
      </w:r>
      <w:r w:rsidR="00D4213E" w:rsidRPr="00D4213E">
        <w:rPr>
          <w:lang w:eastAsia="nl-NL"/>
        </w:rPr>
        <w:t>begroting</w:t>
      </w:r>
      <w:r w:rsidRPr="00D4213E">
        <w:rPr>
          <w:lang w:eastAsia="nl-NL"/>
        </w:rPr>
        <w:t xml:space="preserve"> aan de opdrachtgever voorgelegd. </w:t>
      </w:r>
      <w:r w:rsidR="0068551A" w:rsidRPr="00D4213E">
        <w:rPr>
          <w:lang w:eastAsia="nl-NL"/>
        </w:rPr>
        <w:t>W</w:t>
      </w:r>
      <w:r w:rsidRPr="00D4213E">
        <w:rPr>
          <w:lang w:eastAsia="nl-NL"/>
        </w:rPr>
        <w:t xml:space="preserve">ijzigingen </w:t>
      </w:r>
      <w:r w:rsidR="00111BC1" w:rsidRPr="00D4213E">
        <w:rPr>
          <w:lang w:eastAsia="nl-NL"/>
        </w:rPr>
        <w:t xml:space="preserve">met betrekking tot conservering en </w:t>
      </w:r>
      <w:proofErr w:type="spellStart"/>
      <w:r w:rsidR="00111BC1" w:rsidRPr="00D4213E">
        <w:rPr>
          <w:lang w:eastAsia="nl-NL"/>
        </w:rPr>
        <w:t>deselectie</w:t>
      </w:r>
      <w:proofErr w:type="spellEnd"/>
      <w:r w:rsidR="00111BC1" w:rsidRPr="00D4213E">
        <w:rPr>
          <w:lang w:eastAsia="nl-NL"/>
        </w:rPr>
        <w:t xml:space="preserve"> </w:t>
      </w:r>
      <w:r w:rsidRPr="00D4213E">
        <w:rPr>
          <w:lang w:eastAsia="nl-NL"/>
        </w:rPr>
        <w:t>vinden plaats in samenspraak met de</w:t>
      </w:r>
      <w:r w:rsidR="00767D30" w:rsidRPr="00D4213E">
        <w:rPr>
          <w:lang w:eastAsia="nl-NL"/>
        </w:rPr>
        <w:t xml:space="preserve"> </w:t>
      </w:r>
      <w:r w:rsidRPr="00D4213E">
        <w:rPr>
          <w:lang w:eastAsia="nl-NL"/>
        </w:rPr>
        <w:t>depothouder.</w:t>
      </w:r>
    </w:p>
    <w:p w14:paraId="57EC3C4D" w14:textId="77777777" w:rsidR="00D24065" w:rsidRPr="00E0248A" w:rsidRDefault="00D24065" w:rsidP="00D24065">
      <w:pPr>
        <w:rPr>
          <w:szCs w:val="20"/>
        </w:rPr>
      </w:pPr>
    </w:p>
    <w:p w14:paraId="1CD24CBD" w14:textId="77777777" w:rsidR="00272E89" w:rsidRPr="00E0248A" w:rsidRDefault="00272E89" w:rsidP="007A75BC">
      <w:pPr>
        <w:pStyle w:val="PvEKOP1ongenummerd"/>
        <w:sectPr w:rsidR="00272E89" w:rsidRPr="00E0248A" w:rsidSect="005A7B72">
          <w:pgSz w:w="11907" w:h="16840" w:code="9"/>
          <w:pgMar w:top="1418" w:right="1418" w:bottom="1418" w:left="1418" w:header="709" w:footer="709" w:gutter="0"/>
          <w:cols w:space="708"/>
          <w:titlePg/>
          <w:docGrid w:linePitch="360"/>
        </w:sectPr>
      </w:pPr>
    </w:p>
    <w:p w14:paraId="4AD69E50" w14:textId="77777777" w:rsidR="00C75822" w:rsidRPr="00E0248A" w:rsidRDefault="00C75822" w:rsidP="007A75BC">
      <w:pPr>
        <w:pStyle w:val="PvEKOP1ongenummerd"/>
      </w:pPr>
      <w:bookmarkStart w:id="80" w:name="_Toc58415758"/>
      <w:r w:rsidRPr="00E0248A">
        <w:lastRenderedPageBreak/>
        <w:t>LITERATUUR</w:t>
      </w:r>
      <w:r w:rsidR="009601D7" w:rsidRPr="00E0248A">
        <w:t xml:space="preserve">, AFBEELDINGEN </w:t>
      </w:r>
      <w:r w:rsidRPr="00E0248A">
        <w:t>EN BIJLAGEN</w:t>
      </w:r>
      <w:bookmarkEnd w:id="80"/>
    </w:p>
    <w:p w14:paraId="268450FC" w14:textId="77777777" w:rsidR="00B210EA" w:rsidRPr="00E0248A" w:rsidRDefault="00B210EA" w:rsidP="008E21B8">
      <w:pPr>
        <w:rPr>
          <w:szCs w:val="20"/>
        </w:rPr>
      </w:pPr>
    </w:p>
    <w:p w14:paraId="3D2398EE" w14:textId="77777777" w:rsidR="00B210EA" w:rsidRPr="00A36764" w:rsidRDefault="00B210EA" w:rsidP="00B210EA">
      <w:pPr>
        <w:autoSpaceDE w:val="0"/>
        <w:autoSpaceDN w:val="0"/>
        <w:adjustRightInd w:val="0"/>
        <w:rPr>
          <w:rFonts w:eastAsia="Times New Roman" w:cs="Calibri"/>
          <w:szCs w:val="20"/>
          <w:lang w:eastAsia="nl-NL"/>
        </w:rPr>
      </w:pPr>
      <w:r w:rsidRPr="00A36764">
        <w:rPr>
          <w:rFonts w:cs="Calibri"/>
          <w:szCs w:val="20"/>
        </w:rPr>
        <w:t>Centraal College van Deskundigen (</w:t>
      </w:r>
      <w:proofErr w:type="spellStart"/>
      <w:r w:rsidRPr="00A36764">
        <w:rPr>
          <w:rFonts w:cs="Calibri"/>
          <w:szCs w:val="20"/>
        </w:rPr>
        <w:t>CCvD</w:t>
      </w:r>
      <w:proofErr w:type="spellEnd"/>
      <w:r w:rsidRPr="00A36764">
        <w:rPr>
          <w:rFonts w:cs="Calibri"/>
          <w:szCs w:val="20"/>
        </w:rPr>
        <w:t>)</w:t>
      </w:r>
      <w:r w:rsidRPr="00A36764">
        <w:rPr>
          <w:rFonts w:eastAsia="Times New Roman" w:cs="Calibri"/>
          <w:szCs w:val="20"/>
          <w:lang w:eastAsia="nl-NL"/>
        </w:rPr>
        <w:t xml:space="preserve">, 2013, </w:t>
      </w:r>
      <w:r w:rsidRPr="00A36764">
        <w:rPr>
          <w:rFonts w:eastAsia="Times New Roman" w:cs="Calibri"/>
          <w:i/>
          <w:szCs w:val="20"/>
          <w:lang w:eastAsia="nl-NL"/>
        </w:rPr>
        <w:t>Kwaliteitsnorm Nederlandse Archeologie (KNA) versie 3.3</w:t>
      </w:r>
      <w:r w:rsidRPr="00A36764">
        <w:rPr>
          <w:rFonts w:eastAsia="Times New Roman" w:cs="Calibri"/>
          <w:szCs w:val="20"/>
          <w:lang w:eastAsia="nl-NL"/>
        </w:rPr>
        <w:t xml:space="preserve">. </w:t>
      </w:r>
    </w:p>
    <w:p w14:paraId="19AEC3F2" w14:textId="77777777" w:rsidR="00B210EA" w:rsidRPr="00A36764" w:rsidRDefault="00B210EA" w:rsidP="00B210EA">
      <w:pPr>
        <w:autoSpaceDE w:val="0"/>
        <w:autoSpaceDN w:val="0"/>
        <w:adjustRightInd w:val="0"/>
        <w:rPr>
          <w:rFonts w:eastAsia="Times New Roman" w:cs="Calibri"/>
          <w:szCs w:val="20"/>
          <w:lang w:eastAsia="nl-NL"/>
        </w:rPr>
      </w:pPr>
    </w:p>
    <w:p w14:paraId="609FDA74" w14:textId="77777777" w:rsidR="00B210EA" w:rsidRPr="00A36764" w:rsidRDefault="00B210EA" w:rsidP="00B210EA">
      <w:pPr>
        <w:autoSpaceDE w:val="0"/>
        <w:autoSpaceDN w:val="0"/>
        <w:adjustRightInd w:val="0"/>
        <w:rPr>
          <w:rFonts w:eastAsia="Times New Roman" w:cs="Calibri"/>
          <w:i/>
          <w:szCs w:val="20"/>
          <w:lang w:eastAsia="nl-NL"/>
        </w:rPr>
      </w:pPr>
      <w:r w:rsidRPr="00A36764">
        <w:rPr>
          <w:rFonts w:cs="Calibri"/>
          <w:szCs w:val="20"/>
        </w:rPr>
        <w:t>Centraal College van Deskundigen (</w:t>
      </w:r>
      <w:proofErr w:type="spellStart"/>
      <w:r w:rsidRPr="00A36764">
        <w:rPr>
          <w:rFonts w:cs="Calibri"/>
          <w:szCs w:val="20"/>
        </w:rPr>
        <w:t>CCvD</w:t>
      </w:r>
      <w:proofErr w:type="spellEnd"/>
      <w:r w:rsidRPr="00A36764">
        <w:rPr>
          <w:rFonts w:cs="Calibri"/>
          <w:szCs w:val="20"/>
        </w:rPr>
        <w:t>)</w:t>
      </w:r>
      <w:r w:rsidRPr="00A36764">
        <w:rPr>
          <w:rFonts w:eastAsia="Times New Roman" w:cs="Calibri"/>
          <w:szCs w:val="20"/>
          <w:lang w:eastAsia="nl-NL"/>
        </w:rPr>
        <w:t xml:space="preserve">, 2006, </w:t>
      </w:r>
      <w:r w:rsidRPr="00A36764">
        <w:rPr>
          <w:rFonts w:eastAsia="Times New Roman" w:cs="Calibri"/>
          <w:i/>
          <w:szCs w:val="20"/>
          <w:lang w:eastAsia="nl-NL"/>
        </w:rPr>
        <w:t xml:space="preserve">Leidraad KNA </w:t>
      </w:r>
      <w:r w:rsidRPr="00A36764">
        <w:rPr>
          <w:rFonts w:eastAsia="Times New Roman" w:cs="Calibri"/>
          <w:i/>
          <w:iCs/>
          <w:szCs w:val="20"/>
          <w:lang w:eastAsia="nl-NL"/>
        </w:rPr>
        <w:t>Eerste Hulp bij</w:t>
      </w:r>
      <w:r w:rsidRPr="00A36764">
        <w:rPr>
          <w:rFonts w:eastAsia="Times New Roman" w:cs="Calibri"/>
          <w:i/>
          <w:szCs w:val="20"/>
          <w:lang w:eastAsia="nl-NL"/>
        </w:rPr>
        <w:t xml:space="preserve"> </w:t>
      </w:r>
      <w:r w:rsidRPr="00A36764">
        <w:rPr>
          <w:rFonts w:eastAsia="Times New Roman" w:cs="Calibri"/>
          <w:i/>
          <w:iCs/>
          <w:szCs w:val="20"/>
          <w:lang w:eastAsia="nl-NL"/>
        </w:rPr>
        <w:t>Kwetsbaar vondstmateriaal</w:t>
      </w:r>
      <w:r w:rsidRPr="00A36764">
        <w:rPr>
          <w:rFonts w:eastAsia="Times New Roman" w:cs="Calibri"/>
          <w:i/>
          <w:szCs w:val="20"/>
          <w:lang w:eastAsia="nl-NL"/>
        </w:rPr>
        <w:t>.</w:t>
      </w:r>
    </w:p>
    <w:p w14:paraId="6F8C6F2D" w14:textId="77777777" w:rsidR="008C337E" w:rsidRPr="00A36764" w:rsidRDefault="008C337E" w:rsidP="00B210EA">
      <w:pPr>
        <w:autoSpaceDE w:val="0"/>
        <w:autoSpaceDN w:val="0"/>
        <w:adjustRightInd w:val="0"/>
        <w:rPr>
          <w:rFonts w:eastAsia="Times New Roman" w:cs="Calibri"/>
          <w:i/>
          <w:szCs w:val="20"/>
          <w:lang w:eastAsia="nl-NL"/>
        </w:rPr>
      </w:pPr>
    </w:p>
    <w:p w14:paraId="799205C8" w14:textId="77777777" w:rsidR="008C337E" w:rsidRPr="00A36764" w:rsidRDefault="008C337E" w:rsidP="008C337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eastAsia="Times New Roman" w:cs="Calibri"/>
          <w:color w:val="FF0000"/>
          <w:u w:color="000000"/>
        </w:rPr>
      </w:pPr>
      <w:proofErr w:type="spellStart"/>
      <w:r w:rsidRPr="00A36764">
        <w:rPr>
          <w:rFonts w:eastAsia="Times New Roman" w:cs="Calibri"/>
          <w:u w:color="000000"/>
        </w:rPr>
        <w:t>Fens</w:t>
      </w:r>
      <w:proofErr w:type="spellEnd"/>
      <w:r w:rsidRPr="00A36764">
        <w:rPr>
          <w:rFonts w:eastAsia="Times New Roman" w:cs="Calibri"/>
          <w:u w:color="000000"/>
        </w:rPr>
        <w:t xml:space="preserve">, R. &amp; H.J.L.C. Koopmanschap,2018. </w:t>
      </w:r>
      <w:r w:rsidRPr="00A36764">
        <w:rPr>
          <w:rFonts w:eastAsia="Times New Roman" w:cs="Calibri"/>
          <w:i/>
          <w:iCs/>
          <w:u w:color="000000"/>
        </w:rPr>
        <w:t xml:space="preserve">Vuursteenvindplaatsen op de </w:t>
      </w:r>
      <w:proofErr w:type="spellStart"/>
      <w:r w:rsidRPr="00A36764">
        <w:rPr>
          <w:rFonts w:eastAsia="Times New Roman" w:cs="Calibri"/>
          <w:i/>
          <w:iCs/>
          <w:u w:color="000000"/>
        </w:rPr>
        <w:t>dekzandrug</w:t>
      </w:r>
      <w:proofErr w:type="spellEnd"/>
      <w:r w:rsidRPr="00A36764">
        <w:rPr>
          <w:rFonts w:eastAsia="Times New Roman" w:cs="Calibri"/>
          <w:i/>
          <w:iCs/>
          <w:u w:color="000000"/>
        </w:rPr>
        <w:t xml:space="preserve"> </w:t>
      </w:r>
      <w:proofErr w:type="spellStart"/>
      <w:r w:rsidRPr="00A36764">
        <w:rPr>
          <w:rFonts w:eastAsia="Times New Roman" w:cs="Calibri"/>
          <w:i/>
          <w:iCs/>
          <w:u w:color="000000"/>
        </w:rPr>
        <w:t>Sumar</w:t>
      </w:r>
      <w:proofErr w:type="spellEnd"/>
      <w:r w:rsidRPr="00A36764">
        <w:rPr>
          <w:rFonts w:eastAsia="Times New Roman" w:cs="Calibri"/>
          <w:i/>
          <w:iCs/>
          <w:u w:color="000000"/>
        </w:rPr>
        <w:t xml:space="preserve"> 118 nabij Burgum, gemeente </w:t>
      </w:r>
      <w:proofErr w:type="spellStart"/>
      <w:r w:rsidRPr="00A36764">
        <w:rPr>
          <w:rFonts w:eastAsia="Times New Roman" w:cs="Calibri"/>
          <w:i/>
          <w:iCs/>
          <w:u w:color="000000"/>
        </w:rPr>
        <w:t>Tytjerksteradiel</w:t>
      </w:r>
      <w:proofErr w:type="spellEnd"/>
      <w:r w:rsidRPr="00A36764">
        <w:rPr>
          <w:rFonts w:eastAsia="Times New Roman" w:cs="Calibri"/>
          <w:u w:color="000000"/>
        </w:rPr>
        <w:t xml:space="preserve">, </w:t>
      </w:r>
      <w:proofErr w:type="spellStart"/>
      <w:r w:rsidRPr="00A36764">
        <w:rPr>
          <w:rFonts w:eastAsia="Times New Roman" w:cs="Calibri"/>
          <w:u w:color="000000"/>
        </w:rPr>
        <w:t>Antea</w:t>
      </w:r>
      <w:proofErr w:type="spellEnd"/>
      <w:r w:rsidRPr="00A36764">
        <w:rPr>
          <w:rFonts w:eastAsia="Times New Roman" w:cs="Calibri"/>
          <w:u w:color="000000"/>
        </w:rPr>
        <w:t xml:space="preserve"> Group Archeologie 2016/126</w:t>
      </w:r>
      <w:r w:rsidRPr="00A36764">
        <w:rPr>
          <w:rFonts w:eastAsia="Times New Roman" w:cs="Calibri"/>
          <w:color w:val="FF0000"/>
          <w:u w:color="000000"/>
        </w:rPr>
        <w:t xml:space="preserve">. </w:t>
      </w:r>
    </w:p>
    <w:p w14:paraId="71F4D459" w14:textId="77777777" w:rsidR="00B210EA" w:rsidRPr="00A36764" w:rsidRDefault="00B210EA" w:rsidP="00B210EA">
      <w:pPr>
        <w:rPr>
          <w:rFonts w:cs="Calibri"/>
          <w:szCs w:val="20"/>
        </w:rPr>
      </w:pPr>
    </w:p>
    <w:p w14:paraId="58833C90" w14:textId="77777777" w:rsidR="00235F50" w:rsidRPr="00A36764" w:rsidRDefault="00235F50" w:rsidP="00A367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eastAsia="Times New Roman" w:cs="Calibri"/>
          <w:u w:color="000000"/>
        </w:rPr>
      </w:pPr>
      <w:r w:rsidRPr="00A36764">
        <w:rPr>
          <w:rFonts w:cs="Calibri"/>
          <w:u w:color="000000"/>
        </w:rPr>
        <w:t xml:space="preserve">Geerts, R.C.A., A. Müller, </w:t>
      </w:r>
      <w:proofErr w:type="spellStart"/>
      <w:r w:rsidRPr="00A36764">
        <w:rPr>
          <w:rFonts w:cs="Calibri"/>
          <w:u w:color="000000"/>
        </w:rPr>
        <w:t>M.J.L.Th</w:t>
      </w:r>
      <w:proofErr w:type="spellEnd"/>
      <w:r w:rsidRPr="00A36764">
        <w:rPr>
          <w:rFonts w:cs="Calibri"/>
          <w:u w:color="000000"/>
        </w:rPr>
        <w:t xml:space="preserve">. </w:t>
      </w:r>
      <w:proofErr w:type="spellStart"/>
      <w:r w:rsidRPr="00A36764">
        <w:rPr>
          <w:rFonts w:cs="Calibri"/>
          <w:u w:color="000000"/>
        </w:rPr>
        <w:t>Niekus</w:t>
      </w:r>
      <w:proofErr w:type="spellEnd"/>
      <w:r w:rsidRPr="00A36764">
        <w:rPr>
          <w:rFonts w:cs="Calibri"/>
          <w:u w:color="000000"/>
        </w:rPr>
        <w:t xml:space="preserve"> &amp; F. Vermue, 2019. </w:t>
      </w:r>
      <w:r w:rsidRPr="00A36764">
        <w:rPr>
          <w:rFonts w:cs="Calibri"/>
          <w:i/>
          <w:iCs/>
          <w:u w:color="000000"/>
        </w:rPr>
        <w:t xml:space="preserve">Mesolithische kampen onder de oever van het </w:t>
      </w:r>
      <w:proofErr w:type="spellStart"/>
      <w:r w:rsidRPr="00A36764">
        <w:rPr>
          <w:rFonts w:cs="Calibri"/>
          <w:i/>
          <w:iCs/>
          <w:u w:color="000000"/>
        </w:rPr>
        <w:t>Reevediep</w:t>
      </w:r>
      <w:proofErr w:type="spellEnd"/>
      <w:r w:rsidRPr="00A36764">
        <w:rPr>
          <w:rFonts w:cs="Calibri"/>
          <w:u w:color="000000"/>
        </w:rPr>
        <w:t>. Amersfoort; ADC monografie 26.</w:t>
      </w:r>
    </w:p>
    <w:p w14:paraId="3DB73F3F" w14:textId="77777777" w:rsidR="00A36764" w:rsidRPr="00A36764" w:rsidRDefault="00A36764" w:rsidP="00A36764">
      <w:pPr>
        <w:pStyle w:val="Normaalweb"/>
        <w:rPr>
          <w:rFonts w:ascii="Verdana" w:hAnsi="Verdana" w:cs="Calibri"/>
        </w:rPr>
      </w:pPr>
      <w:r w:rsidRPr="00A36764">
        <w:rPr>
          <w:rFonts w:ascii="Verdana" w:hAnsi="Verdana" w:cs="Calibri"/>
          <w:sz w:val="20"/>
          <w:szCs w:val="20"/>
        </w:rPr>
        <w:t xml:space="preserve">Gemeente Almere, Bureau Archeologie. </w:t>
      </w:r>
      <w:r w:rsidRPr="00A36764">
        <w:rPr>
          <w:rFonts w:ascii="Verdana" w:hAnsi="Verdana" w:cs="Calibri"/>
          <w:i/>
          <w:iCs/>
          <w:sz w:val="20"/>
          <w:szCs w:val="20"/>
        </w:rPr>
        <w:t xml:space="preserve">Nota Archeologische Monumentenzorg 2016. </w:t>
      </w:r>
    </w:p>
    <w:p w14:paraId="3A02330C" w14:textId="77777777" w:rsidR="00A36764" w:rsidRPr="00A36764" w:rsidRDefault="00F25EC8" w:rsidP="00F25EC8">
      <w:pPr>
        <w:spacing w:line="240" w:lineRule="atLeast"/>
        <w:rPr>
          <w:rFonts w:cs="Calibri"/>
          <w:szCs w:val="20"/>
          <w:bdr w:val="none" w:sz="0" w:space="0" w:color="auto" w:frame="1"/>
          <w:shd w:val="clear" w:color="auto" w:fill="FFFFFF"/>
        </w:rPr>
      </w:pPr>
      <w:r w:rsidRPr="00A36764">
        <w:rPr>
          <w:rFonts w:cs="Calibri"/>
          <w:szCs w:val="20"/>
          <w:bdr w:val="none" w:sz="0" w:space="0" w:color="auto" w:frame="1"/>
          <w:shd w:val="clear" w:color="auto" w:fill="FFFFFF"/>
          <w:lang w:val="de-DE"/>
        </w:rPr>
        <w:t>Hamburg. T., A. Müller &amp; B. Quadflieg, 2012. </w:t>
      </w:r>
      <w:proofErr w:type="spellStart"/>
      <w:r w:rsidRPr="0059102A">
        <w:rPr>
          <w:rFonts w:cs="Calibri"/>
          <w:szCs w:val="20"/>
          <w:bdr w:val="none" w:sz="0" w:space="0" w:color="auto" w:frame="1"/>
          <w:shd w:val="clear" w:color="auto" w:fill="FFFFFF"/>
        </w:rPr>
        <w:t>Mesolithisch</w:t>
      </w:r>
      <w:proofErr w:type="spellEnd"/>
      <w:r w:rsidRPr="0059102A">
        <w:rPr>
          <w:rFonts w:cs="Calibri"/>
          <w:szCs w:val="20"/>
          <w:bdr w:val="none" w:sz="0" w:space="0" w:color="auto" w:frame="1"/>
          <w:shd w:val="clear" w:color="auto" w:fill="FFFFFF"/>
        </w:rPr>
        <w:t xml:space="preserve"> Swifterbant. </w:t>
      </w:r>
      <w:proofErr w:type="spellStart"/>
      <w:r w:rsidRPr="00A36764">
        <w:rPr>
          <w:rFonts w:cs="Calibri"/>
          <w:szCs w:val="20"/>
          <w:bdr w:val="none" w:sz="0" w:space="0" w:color="auto" w:frame="1"/>
          <w:shd w:val="clear" w:color="auto" w:fill="FFFFFF"/>
        </w:rPr>
        <w:t>Mesolithisch</w:t>
      </w:r>
      <w:proofErr w:type="spellEnd"/>
      <w:r w:rsidRPr="00A36764">
        <w:rPr>
          <w:rFonts w:cs="Calibri"/>
          <w:szCs w:val="20"/>
          <w:bdr w:val="none" w:sz="0" w:space="0" w:color="auto" w:frame="1"/>
          <w:shd w:val="clear" w:color="auto" w:fill="FFFFFF"/>
        </w:rPr>
        <w:t xml:space="preserve"> gebruik van een duin ten zuiden van Swifterbant (8300-5000 v.Chr.). Een archeologische opgraving in het tracé van de N23/N307, Provincie Flevoland. Leiden/Amersfoort: </w:t>
      </w:r>
      <w:proofErr w:type="spellStart"/>
      <w:r w:rsidRPr="00A36764">
        <w:rPr>
          <w:rFonts w:cs="Calibri"/>
          <w:szCs w:val="20"/>
          <w:bdr w:val="none" w:sz="0" w:space="0" w:color="auto" w:frame="1"/>
          <w:shd w:val="clear" w:color="auto" w:fill="FFFFFF"/>
        </w:rPr>
        <w:t>Archol</w:t>
      </w:r>
      <w:proofErr w:type="spellEnd"/>
      <w:r w:rsidRPr="00A36764">
        <w:rPr>
          <w:rFonts w:cs="Calibri"/>
          <w:szCs w:val="20"/>
          <w:bdr w:val="none" w:sz="0" w:space="0" w:color="auto" w:frame="1"/>
          <w:shd w:val="clear" w:color="auto" w:fill="FFFFFF"/>
        </w:rPr>
        <w:t xml:space="preserve"> Rapport 174 &amp; ADC Rapport 3250.</w:t>
      </w:r>
    </w:p>
    <w:p w14:paraId="016D2110" w14:textId="77777777" w:rsidR="004F574B" w:rsidRDefault="004F574B" w:rsidP="00A36764">
      <w:pPr>
        <w:pStyle w:val="Normaalweb"/>
        <w:rPr>
          <w:rFonts w:ascii="Verdana" w:hAnsi="Verdana" w:cs="Calibri"/>
          <w:sz w:val="20"/>
          <w:szCs w:val="20"/>
        </w:rPr>
      </w:pPr>
      <w:r>
        <w:rPr>
          <w:rFonts w:ascii="Verdana" w:hAnsi="Verdana" w:cs="Calibri"/>
          <w:sz w:val="20"/>
          <w:szCs w:val="20"/>
        </w:rPr>
        <w:t>Hogestijn, W.J. (2019), De tweeling in Almere Stichtsekant. Laat-</w:t>
      </w:r>
      <w:proofErr w:type="spellStart"/>
      <w:r>
        <w:rPr>
          <w:rFonts w:ascii="Verdana" w:hAnsi="Verdana" w:cs="Calibri"/>
          <w:sz w:val="20"/>
          <w:szCs w:val="20"/>
        </w:rPr>
        <w:t>neolitische</w:t>
      </w:r>
      <w:proofErr w:type="spellEnd"/>
      <w:r>
        <w:rPr>
          <w:rFonts w:ascii="Verdana" w:hAnsi="Verdana" w:cs="Calibri"/>
          <w:sz w:val="20"/>
          <w:szCs w:val="20"/>
        </w:rPr>
        <w:t xml:space="preserve"> visweren in een verdwenen meer. </w:t>
      </w:r>
      <w:r w:rsidRPr="004F574B">
        <w:rPr>
          <w:rFonts w:ascii="Verdana" w:hAnsi="Verdana" w:cs="Calibri"/>
          <w:i/>
          <w:iCs/>
          <w:sz w:val="20"/>
          <w:szCs w:val="20"/>
        </w:rPr>
        <w:t>Archeologie in Nederland</w:t>
      </w:r>
      <w:r>
        <w:rPr>
          <w:rFonts w:ascii="Verdana" w:hAnsi="Verdana" w:cs="Calibri"/>
          <w:sz w:val="20"/>
          <w:szCs w:val="20"/>
        </w:rPr>
        <w:t>, jaargang 3, nummer 5.</w:t>
      </w:r>
    </w:p>
    <w:p w14:paraId="529A2426" w14:textId="77777777" w:rsidR="00A36764" w:rsidRPr="00A36764" w:rsidRDefault="00A36764" w:rsidP="00A36764">
      <w:pPr>
        <w:pStyle w:val="Normaalweb"/>
        <w:rPr>
          <w:rFonts w:ascii="Verdana" w:hAnsi="Verdana" w:cs="Calibri"/>
        </w:rPr>
      </w:pPr>
      <w:r w:rsidRPr="00A36764">
        <w:rPr>
          <w:rFonts w:ascii="Verdana" w:hAnsi="Verdana" w:cs="Calibri"/>
          <w:sz w:val="20"/>
          <w:szCs w:val="20"/>
        </w:rPr>
        <w:t xml:space="preserve">Hogestijn W.J. en A.A. Kerkhoven, 2008. Basisrapportage bureauonderzoek 1R12 Stichtsekant Ontwikkeling Bedrijventerrein; Archeologische rapporten Almere ARA81 </w:t>
      </w:r>
    </w:p>
    <w:p w14:paraId="7E69AEA1" w14:textId="77777777" w:rsidR="0059102A" w:rsidRPr="0059102A" w:rsidRDefault="0059102A" w:rsidP="0059102A">
      <w:pPr>
        <w:rPr>
          <w:rFonts w:eastAsia="Calibri"/>
          <w:szCs w:val="20"/>
          <w:lang w:eastAsia="nl-NL"/>
        </w:rPr>
      </w:pPr>
      <w:r w:rsidRPr="0059102A">
        <w:rPr>
          <w:rFonts w:eastAsia="Calibri"/>
          <w:szCs w:val="20"/>
          <w:lang w:eastAsia="nl-NL"/>
        </w:rPr>
        <w:t>Hogestijn, J.W.H. &amp; J.H.M. Peeters (</w:t>
      </w:r>
      <w:proofErr w:type="spellStart"/>
      <w:r w:rsidRPr="0059102A">
        <w:rPr>
          <w:rFonts w:eastAsia="Calibri"/>
          <w:szCs w:val="20"/>
          <w:lang w:eastAsia="nl-NL"/>
        </w:rPr>
        <w:t>eds</w:t>
      </w:r>
      <w:proofErr w:type="spellEnd"/>
      <w:r w:rsidRPr="0059102A">
        <w:rPr>
          <w:rFonts w:eastAsia="Calibri"/>
          <w:szCs w:val="20"/>
          <w:lang w:eastAsia="nl-NL"/>
        </w:rPr>
        <w:t xml:space="preserve">), (2001). </w:t>
      </w:r>
      <w:r w:rsidRPr="0059102A">
        <w:rPr>
          <w:rFonts w:eastAsia="Calibri"/>
          <w:i/>
          <w:iCs/>
          <w:szCs w:val="20"/>
          <w:lang w:eastAsia="nl-NL"/>
        </w:rPr>
        <w:t xml:space="preserve">De </w:t>
      </w:r>
      <w:proofErr w:type="spellStart"/>
      <w:r w:rsidRPr="0059102A">
        <w:rPr>
          <w:rFonts w:eastAsia="Calibri"/>
          <w:i/>
          <w:iCs/>
          <w:szCs w:val="20"/>
          <w:lang w:eastAsia="nl-NL"/>
        </w:rPr>
        <w:t>mesolithische</w:t>
      </w:r>
      <w:proofErr w:type="spellEnd"/>
      <w:r w:rsidRPr="0059102A">
        <w:rPr>
          <w:rFonts w:eastAsia="Calibri"/>
          <w:i/>
          <w:iCs/>
          <w:szCs w:val="20"/>
          <w:lang w:eastAsia="nl-NL"/>
        </w:rPr>
        <w:t xml:space="preserve"> en vroeg-neolithische vindplaats Hoge Vaart-A27 (Flevoland), Amersfoort</w:t>
      </w:r>
      <w:r w:rsidRPr="0059102A">
        <w:rPr>
          <w:rFonts w:eastAsia="Calibri"/>
          <w:szCs w:val="20"/>
          <w:lang w:eastAsia="nl-NL"/>
        </w:rPr>
        <w:t xml:space="preserve"> (Rapportage Archeologische Monumentenzorg 68). </w:t>
      </w:r>
    </w:p>
    <w:p w14:paraId="375D4037" w14:textId="77777777" w:rsidR="0059102A" w:rsidRPr="0059102A" w:rsidRDefault="0059102A" w:rsidP="0059102A">
      <w:pPr>
        <w:rPr>
          <w:rFonts w:eastAsia="Calibri"/>
          <w:szCs w:val="20"/>
        </w:rPr>
      </w:pPr>
    </w:p>
    <w:p w14:paraId="0F753CD9" w14:textId="77777777" w:rsidR="0059102A" w:rsidRPr="0059102A" w:rsidRDefault="0059102A" w:rsidP="0059102A">
      <w:pPr>
        <w:spacing w:line="280" w:lineRule="atLeast"/>
        <w:rPr>
          <w:rFonts w:eastAsia="Calibri"/>
          <w:szCs w:val="20"/>
          <w:lang w:eastAsia="en-US"/>
        </w:rPr>
      </w:pPr>
      <w:r w:rsidRPr="0059102A">
        <w:rPr>
          <w:rFonts w:eastAsia="Calibri"/>
          <w:szCs w:val="20"/>
          <w:lang w:eastAsia="en-US"/>
        </w:rPr>
        <w:t>Hogestijn, W.J.H. en Smith, W. (2014). Archeologisch vooronderzoek in Almere en de Indicatieve Kaart van Archeologische Waarden 2.1 (3</w:t>
      </w:r>
      <w:r w:rsidRPr="0059102A">
        <w:rPr>
          <w:rFonts w:eastAsia="Calibri"/>
          <w:szCs w:val="20"/>
          <w:vertAlign w:val="superscript"/>
          <w:lang w:eastAsia="en-US"/>
        </w:rPr>
        <w:t>e</w:t>
      </w:r>
      <w:r w:rsidRPr="0059102A">
        <w:rPr>
          <w:rFonts w:eastAsia="Calibri"/>
          <w:szCs w:val="20"/>
          <w:lang w:eastAsia="en-US"/>
        </w:rPr>
        <w:t xml:space="preserve"> generatie). </w:t>
      </w:r>
      <w:r w:rsidRPr="0059102A">
        <w:rPr>
          <w:rFonts w:eastAsia="Calibri"/>
          <w:i/>
          <w:iCs/>
          <w:szCs w:val="20"/>
          <w:lang w:eastAsia="en-US"/>
        </w:rPr>
        <w:t>Westerheem nr. 63, 130-140.</w:t>
      </w:r>
      <w:r w:rsidRPr="0059102A">
        <w:rPr>
          <w:rFonts w:eastAsia="Calibri"/>
          <w:szCs w:val="20"/>
          <w:lang w:eastAsia="en-US"/>
        </w:rPr>
        <w:t xml:space="preserve"> </w:t>
      </w:r>
    </w:p>
    <w:p w14:paraId="1FAC1385" w14:textId="77777777" w:rsidR="0059102A" w:rsidRPr="0059102A" w:rsidRDefault="0059102A" w:rsidP="0059102A">
      <w:pPr>
        <w:rPr>
          <w:szCs w:val="20"/>
        </w:rPr>
      </w:pPr>
    </w:p>
    <w:p w14:paraId="2775A21F" w14:textId="77777777" w:rsidR="0059102A" w:rsidRPr="0059102A" w:rsidRDefault="0059102A" w:rsidP="0059102A">
      <w:pPr>
        <w:rPr>
          <w:szCs w:val="20"/>
        </w:rPr>
      </w:pPr>
      <w:r w:rsidRPr="0059102A">
        <w:rPr>
          <w:szCs w:val="20"/>
        </w:rPr>
        <w:t xml:space="preserve">Kerkhoven, A. (2016). Standaard Archeologisch Bureauonderzoek, gemeente Almere. </w:t>
      </w:r>
      <w:r w:rsidRPr="0059102A">
        <w:rPr>
          <w:i/>
          <w:szCs w:val="20"/>
        </w:rPr>
        <w:t>Archeologische Rapporten Almere 93</w:t>
      </w:r>
      <w:r w:rsidRPr="0059102A">
        <w:rPr>
          <w:szCs w:val="20"/>
        </w:rPr>
        <w:t>.</w:t>
      </w:r>
    </w:p>
    <w:p w14:paraId="66D939B4" w14:textId="77777777" w:rsidR="0059102A" w:rsidRPr="0059102A" w:rsidRDefault="0059102A" w:rsidP="0059102A">
      <w:pPr>
        <w:rPr>
          <w:szCs w:val="20"/>
        </w:rPr>
      </w:pPr>
    </w:p>
    <w:p w14:paraId="3687A24E" w14:textId="77777777" w:rsidR="00A36764" w:rsidRPr="00A36764" w:rsidRDefault="008C337E" w:rsidP="0016528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cs="Calibri"/>
          <w:u w:color="000000"/>
        </w:rPr>
      </w:pPr>
      <w:proofErr w:type="spellStart"/>
      <w:r w:rsidRPr="0059102A">
        <w:rPr>
          <w:rFonts w:cs="Calibri"/>
          <w:u w:color="000000"/>
          <w:lang w:val="de-DE"/>
        </w:rPr>
        <w:t>Lohof</w:t>
      </w:r>
      <w:proofErr w:type="spellEnd"/>
      <w:r w:rsidRPr="0059102A">
        <w:rPr>
          <w:rFonts w:cs="Calibri"/>
          <w:u w:color="000000"/>
          <w:lang w:val="de-DE"/>
        </w:rPr>
        <w:t xml:space="preserve">, E.H., T. Hamburg &amp; J.P. </w:t>
      </w:r>
      <w:proofErr w:type="spellStart"/>
      <w:r w:rsidRPr="0059102A">
        <w:rPr>
          <w:rFonts w:cs="Calibri"/>
          <w:u w:color="000000"/>
          <w:lang w:val="de-DE"/>
        </w:rPr>
        <w:t>Flamman</w:t>
      </w:r>
      <w:proofErr w:type="spellEnd"/>
      <w:r w:rsidRPr="0059102A">
        <w:rPr>
          <w:rFonts w:cs="Calibri"/>
          <w:u w:color="000000"/>
          <w:lang w:val="de-DE"/>
        </w:rPr>
        <w:t>, 2011</w:t>
      </w:r>
      <w:r w:rsidRPr="0059102A">
        <w:rPr>
          <w:rFonts w:cs="Calibri"/>
          <w:i/>
          <w:iCs/>
          <w:u w:color="000000"/>
          <w:lang w:val="de-DE"/>
        </w:rPr>
        <w:t xml:space="preserve">. </w:t>
      </w:r>
      <w:r w:rsidRPr="00A36764">
        <w:rPr>
          <w:rFonts w:cs="Calibri"/>
          <w:i/>
          <w:iCs/>
          <w:u w:color="000000"/>
        </w:rPr>
        <w:t>Steentijd opgespoord. Archeologisch onderzoek in het tracé van de Hanzelijn-Oude Land.</w:t>
      </w:r>
      <w:r w:rsidRPr="00A36764">
        <w:rPr>
          <w:rFonts w:cs="Calibri"/>
          <w:u w:color="000000"/>
        </w:rPr>
        <w:t xml:space="preserve"> Leiden/</w:t>
      </w:r>
      <w:proofErr w:type="spellStart"/>
      <w:r w:rsidRPr="00A36764">
        <w:rPr>
          <w:rFonts w:cs="Calibri"/>
          <w:u w:color="000000"/>
        </w:rPr>
        <w:t>Amersfoort:Archol</w:t>
      </w:r>
      <w:proofErr w:type="spellEnd"/>
      <w:r w:rsidRPr="00A36764">
        <w:rPr>
          <w:rFonts w:cs="Calibri"/>
          <w:u w:color="000000"/>
        </w:rPr>
        <w:t xml:space="preserve"> Rapport 138 &amp; ADC Rapport 2576. </w:t>
      </w:r>
    </w:p>
    <w:p w14:paraId="0C6A641A" w14:textId="77777777" w:rsidR="00165287" w:rsidRDefault="00165287" w:rsidP="00A36764">
      <w:pPr>
        <w:pStyle w:val="Normaalweb"/>
        <w:rPr>
          <w:rFonts w:ascii="Verdana" w:hAnsi="Verdana" w:cs="Calibri"/>
          <w:sz w:val="20"/>
          <w:szCs w:val="20"/>
        </w:rPr>
      </w:pPr>
      <w:proofErr w:type="spellStart"/>
      <w:r w:rsidRPr="00A36764">
        <w:rPr>
          <w:rFonts w:ascii="Verdana" w:hAnsi="Verdana" w:cs="Calibri"/>
          <w:sz w:val="20"/>
          <w:szCs w:val="20"/>
        </w:rPr>
        <w:t>Mu</w:t>
      </w:r>
      <w:r w:rsidRPr="00A36764">
        <w:rPr>
          <w:rFonts w:ascii="Arial" w:hAnsi="Arial" w:cs="Arial"/>
          <w:sz w:val="20"/>
          <w:szCs w:val="20"/>
        </w:rPr>
        <w:t>̈</w:t>
      </w:r>
      <w:r w:rsidRPr="00A36764">
        <w:rPr>
          <w:rFonts w:ascii="Verdana" w:hAnsi="Verdana" w:cs="Calibri"/>
          <w:sz w:val="20"/>
          <w:szCs w:val="20"/>
        </w:rPr>
        <w:t>ller</w:t>
      </w:r>
      <w:proofErr w:type="spellEnd"/>
      <w:r w:rsidRPr="00A36764">
        <w:rPr>
          <w:rFonts w:ascii="Verdana" w:hAnsi="Verdana" w:cs="Calibri"/>
          <w:sz w:val="20"/>
          <w:szCs w:val="20"/>
        </w:rPr>
        <w:t xml:space="preserve">, A., L.A. Tebbens &amp; J. </w:t>
      </w:r>
      <w:proofErr w:type="spellStart"/>
      <w:r w:rsidRPr="00A36764">
        <w:rPr>
          <w:rFonts w:ascii="Verdana" w:hAnsi="Verdana" w:cs="Calibri"/>
          <w:sz w:val="20"/>
          <w:szCs w:val="20"/>
        </w:rPr>
        <w:t>Flamman</w:t>
      </w:r>
      <w:proofErr w:type="spellEnd"/>
      <w:r w:rsidRPr="00A36764">
        <w:rPr>
          <w:rFonts w:ascii="Verdana" w:hAnsi="Verdana" w:cs="Calibri"/>
          <w:sz w:val="20"/>
          <w:szCs w:val="20"/>
        </w:rPr>
        <w:t xml:space="preserve">, 2018. </w:t>
      </w:r>
      <w:r w:rsidRPr="00A36764">
        <w:rPr>
          <w:rFonts w:ascii="Verdana" w:hAnsi="Verdana" w:cs="Calibri"/>
          <w:i/>
          <w:iCs/>
          <w:sz w:val="20"/>
          <w:szCs w:val="20"/>
        </w:rPr>
        <w:t xml:space="preserve">Van jagers-verzamelaars naar vroege boeren langs een migrerende Maas. Onderzoek van veranderend landschap en prehistorische bewoning tussen Well en Aijen. Opgravingen in de werkvakken 2 en 4 van Hoogwatergeul Well-Aijen, gemeente Bergen (L.), </w:t>
      </w:r>
      <w:r w:rsidRPr="00A36764">
        <w:rPr>
          <w:rFonts w:ascii="Verdana" w:hAnsi="Verdana" w:cs="Calibri"/>
          <w:sz w:val="20"/>
          <w:szCs w:val="20"/>
        </w:rPr>
        <w:t xml:space="preserve">Amersfoort / ’s-Hertogenbosch: ADC- rapport 4900 / BAAC-rapport A-12.0274. </w:t>
      </w:r>
    </w:p>
    <w:p w14:paraId="688F0426" w14:textId="77777777" w:rsidR="00A36764" w:rsidRPr="00A36764" w:rsidRDefault="00A36764" w:rsidP="00A36764">
      <w:pPr>
        <w:pStyle w:val="Normaalweb"/>
        <w:rPr>
          <w:rFonts w:ascii="Verdana" w:hAnsi="Verdana"/>
          <w:sz w:val="20"/>
          <w:szCs w:val="20"/>
        </w:rPr>
      </w:pPr>
      <w:r w:rsidRPr="00A36764">
        <w:rPr>
          <w:rFonts w:ascii="Verdana" w:hAnsi="Verdana"/>
          <w:sz w:val="20"/>
          <w:szCs w:val="20"/>
        </w:rPr>
        <w:t xml:space="preserve">Muller, A. &amp; J. Huizer, 2020. 1R Stichtsekant Vindplaatsen De Brandplek, De Visser, De Verzamelaar (en De Bron) (gemeente Almere), Inventariserend </w:t>
      </w:r>
      <w:proofErr w:type="spellStart"/>
      <w:r w:rsidRPr="00A36764">
        <w:rPr>
          <w:rFonts w:ascii="Verdana" w:hAnsi="Verdana"/>
          <w:sz w:val="20"/>
          <w:szCs w:val="20"/>
        </w:rPr>
        <w:t>vekdonderzoek</w:t>
      </w:r>
      <w:proofErr w:type="spellEnd"/>
      <w:r w:rsidRPr="00A36764">
        <w:rPr>
          <w:rFonts w:ascii="Verdana" w:hAnsi="Verdana"/>
          <w:sz w:val="20"/>
          <w:szCs w:val="20"/>
        </w:rPr>
        <w:t xml:space="preserve"> in de vorm van een waarderend booronderzoe</w:t>
      </w:r>
      <w:r>
        <w:rPr>
          <w:rFonts w:ascii="Verdana" w:hAnsi="Verdana"/>
          <w:sz w:val="20"/>
          <w:szCs w:val="20"/>
        </w:rPr>
        <w:t>k,</w:t>
      </w:r>
      <w:r w:rsidRPr="00A36764">
        <w:rPr>
          <w:rFonts w:ascii="Verdana" w:hAnsi="Verdana"/>
          <w:sz w:val="20"/>
          <w:szCs w:val="20"/>
        </w:rPr>
        <w:t xml:space="preserve"> ADC rapport 5302, Amersfoort </w:t>
      </w:r>
    </w:p>
    <w:p w14:paraId="519F0350" w14:textId="77777777" w:rsidR="008C337E" w:rsidRPr="00A36764" w:rsidRDefault="008C337E" w:rsidP="008C337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40"/>
        <w:rPr>
          <w:rFonts w:cs="Calibri"/>
          <w:lang w:val="en-US"/>
        </w:rPr>
      </w:pPr>
      <w:proofErr w:type="spellStart"/>
      <w:r w:rsidRPr="00A36764">
        <w:rPr>
          <w:rFonts w:cs="Calibri"/>
        </w:rPr>
        <w:lastRenderedPageBreak/>
        <w:t>Noens</w:t>
      </w:r>
      <w:proofErr w:type="spellEnd"/>
      <w:r w:rsidRPr="00A36764">
        <w:rPr>
          <w:rFonts w:cs="Calibri"/>
        </w:rPr>
        <w:t xml:space="preserve">, G., 2011. </w:t>
      </w:r>
      <w:r w:rsidRPr="00A36764">
        <w:rPr>
          <w:rFonts w:cs="Calibri"/>
          <w:i/>
          <w:iCs/>
        </w:rPr>
        <w:t xml:space="preserve">Een afgedekt </w:t>
      </w:r>
      <w:proofErr w:type="spellStart"/>
      <w:r w:rsidRPr="00A36764">
        <w:rPr>
          <w:rFonts w:cs="Calibri"/>
          <w:i/>
          <w:iCs/>
        </w:rPr>
        <w:t>mesolithisch</w:t>
      </w:r>
      <w:proofErr w:type="spellEnd"/>
      <w:r w:rsidRPr="00A36764">
        <w:rPr>
          <w:rFonts w:cs="Calibri"/>
          <w:i/>
          <w:iCs/>
        </w:rPr>
        <w:t xml:space="preserve"> nederzettingsterrein te Hempens/N31 (gemeente Leeuwarden, provincie Friesland, Nl.).</w:t>
      </w:r>
      <w:r w:rsidRPr="00A36764">
        <w:rPr>
          <w:rFonts w:cs="Calibri"/>
        </w:rPr>
        <w:t xml:space="preserve"> </w:t>
      </w:r>
      <w:r w:rsidRPr="00A36764">
        <w:rPr>
          <w:rFonts w:cs="Calibri"/>
          <w:lang w:val="en-US"/>
        </w:rPr>
        <w:t xml:space="preserve">Gent :Archaeological Reports Ghent University 7. </w:t>
      </w:r>
    </w:p>
    <w:p w14:paraId="5C4F0846" w14:textId="77777777" w:rsidR="008C337E" w:rsidRPr="0056285C" w:rsidRDefault="008C337E" w:rsidP="0056285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40"/>
        <w:rPr>
          <w:rFonts w:cs="Calibri"/>
          <w:lang w:val="en-US"/>
        </w:rPr>
      </w:pPr>
      <w:r w:rsidRPr="00A36764">
        <w:rPr>
          <w:rFonts w:cs="Calibri"/>
          <w:lang w:val="en-US"/>
        </w:rPr>
        <w:t xml:space="preserve">Peeters, J.H.M., 2007. </w:t>
      </w:r>
      <w:r w:rsidRPr="00A36764">
        <w:rPr>
          <w:rFonts w:cs="Calibri"/>
          <w:i/>
          <w:iCs/>
          <w:lang w:val="en-US"/>
        </w:rPr>
        <w:t>Hoge Vaart-A27 in context. Towards a model of Mesolithic-Neolithic land-use dynamics as a framework for archaeological heritage management.</w:t>
      </w:r>
      <w:r w:rsidRPr="00A36764">
        <w:rPr>
          <w:rFonts w:cs="Calibri"/>
          <w:lang w:val="en-US"/>
        </w:rPr>
        <w:t xml:space="preserve"> </w:t>
      </w:r>
      <w:proofErr w:type="spellStart"/>
      <w:r w:rsidRPr="00A36764">
        <w:rPr>
          <w:rFonts w:cs="Calibri"/>
          <w:lang w:val="en-US"/>
        </w:rPr>
        <w:t>Dissertatie</w:t>
      </w:r>
      <w:proofErr w:type="spellEnd"/>
      <w:r w:rsidRPr="00A36764">
        <w:rPr>
          <w:rFonts w:cs="Calibri"/>
          <w:lang w:val="en-US"/>
        </w:rPr>
        <w:t xml:space="preserve">, Amsterdam: Universiteit van Amsterdam. </w:t>
      </w:r>
    </w:p>
    <w:p w14:paraId="5EFD5B11" w14:textId="77777777" w:rsidR="000F12DA" w:rsidRPr="00A36764" w:rsidRDefault="000F12DA" w:rsidP="00A367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cs="Calibri"/>
          <w:u w:color="000000"/>
          <w:lang w:val="fr-FR"/>
        </w:rPr>
      </w:pPr>
      <w:r w:rsidRPr="00A36764">
        <w:rPr>
          <w:rFonts w:cs="Calibri"/>
          <w:u w:color="000000"/>
          <w:lang w:val="en-US"/>
        </w:rPr>
        <w:t xml:space="preserve">Peeters, J.H.M. &amp; </w:t>
      </w:r>
      <w:proofErr w:type="spellStart"/>
      <w:r w:rsidRPr="00A36764">
        <w:rPr>
          <w:rFonts w:cs="Calibri"/>
          <w:u w:color="000000"/>
          <w:lang w:val="en-US"/>
        </w:rPr>
        <w:t>M.J.L.Th</w:t>
      </w:r>
      <w:proofErr w:type="spellEnd"/>
      <w:r w:rsidRPr="00A36764">
        <w:rPr>
          <w:rFonts w:cs="Calibri"/>
          <w:u w:color="000000"/>
          <w:lang w:val="en-US"/>
        </w:rPr>
        <w:t xml:space="preserve">. </w:t>
      </w:r>
      <w:proofErr w:type="spellStart"/>
      <w:r w:rsidRPr="00A36764">
        <w:rPr>
          <w:rFonts w:cs="Calibri"/>
          <w:u w:color="000000"/>
          <w:lang w:val="en-US"/>
        </w:rPr>
        <w:t>Niekus</w:t>
      </w:r>
      <w:proofErr w:type="spellEnd"/>
      <w:r w:rsidRPr="00A36764">
        <w:rPr>
          <w:rFonts w:cs="Calibri"/>
          <w:u w:color="000000"/>
          <w:lang w:val="en-US"/>
        </w:rPr>
        <w:t xml:space="preserve">, 2017: Mesolithic Pit Hearths in the Northern Netherlands. Function, Time-Depth and </w:t>
      </w:r>
      <w:proofErr w:type="spellStart"/>
      <w:r w:rsidRPr="00A36764">
        <w:rPr>
          <w:rFonts w:cs="Calibri"/>
          <w:u w:color="000000"/>
          <w:lang w:val="en-US"/>
        </w:rPr>
        <w:t>Behavioural</w:t>
      </w:r>
      <w:proofErr w:type="spellEnd"/>
      <w:r w:rsidRPr="00A36764">
        <w:rPr>
          <w:rFonts w:cs="Calibri"/>
          <w:u w:color="000000"/>
          <w:lang w:val="en-US"/>
        </w:rPr>
        <w:t xml:space="preserve"> Context, In </w:t>
      </w:r>
      <w:proofErr w:type="spellStart"/>
      <w:r w:rsidRPr="00A36764">
        <w:rPr>
          <w:rFonts w:cs="Calibri"/>
          <w:i/>
          <w:iCs/>
          <w:u w:color="000000"/>
          <w:lang w:val="en-US"/>
        </w:rPr>
        <w:t>Creuser</w:t>
      </w:r>
      <w:proofErr w:type="spellEnd"/>
      <w:r w:rsidRPr="00A36764">
        <w:rPr>
          <w:rFonts w:cs="Calibri"/>
          <w:i/>
          <w:iCs/>
          <w:u w:color="000000"/>
          <w:lang w:val="en-US"/>
        </w:rPr>
        <w:t xml:space="preserve"> au </w:t>
      </w:r>
      <w:proofErr w:type="spellStart"/>
      <w:r w:rsidRPr="00A36764">
        <w:rPr>
          <w:rFonts w:cs="Calibri"/>
          <w:i/>
          <w:iCs/>
          <w:u w:color="000000"/>
          <w:lang w:val="en-US"/>
        </w:rPr>
        <w:t>Mésolithique</w:t>
      </w:r>
      <w:proofErr w:type="spellEnd"/>
      <w:r w:rsidRPr="00A36764">
        <w:rPr>
          <w:rFonts w:cs="Calibri"/>
          <w:i/>
          <w:iCs/>
          <w:u w:color="000000"/>
          <w:lang w:val="en-US"/>
        </w:rPr>
        <w:t>. Digging in the Mesolithic</w:t>
      </w:r>
      <w:r w:rsidRPr="00A36764">
        <w:rPr>
          <w:rFonts w:cs="Calibri"/>
          <w:u w:color="000000"/>
          <w:lang w:val="en-US"/>
        </w:rPr>
        <w:t xml:space="preserve">, ed. </w:t>
      </w:r>
      <w:r w:rsidRPr="007245CA">
        <w:rPr>
          <w:rFonts w:cs="Calibri"/>
          <w:u w:color="000000"/>
          <w:lang w:val="fr-FR"/>
        </w:rPr>
        <w:t>N. Achard-</w:t>
      </w:r>
      <w:proofErr w:type="spellStart"/>
      <w:r w:rsidRPr="007245CA">
        <w:rPr>
          <w:rFonts w:cs="Calibri"/>
          <w:u w:color="000000"/>
          <w:lang w:val="fr-FR"/>
        </w:rPr>
        <w:t>Corompt</w:t>
      </w:r>
      <w:proofErr w:type="spellEnd"/>
      <w:r w:rsidRPr="007245CA">
        <w:rPr>
          <w:rFonts w:cs="Calibri"/>
          <w:u w:color="000000"/>
          <w:lang w:val="fr-FR"/>
        </w:rPr>
        <w:t xml:space="preserve">, E. Ghesquière &amp; V. Riquier, 225-239. </w:t>
      </w:r>
      <w:r w:rsidRPr="00A36764">
        <w:rPr>
          <w:rFonts w:cs="Calibri"/>
          <w:u w:color="000000"/>
          <w:lang w:val="fr-FR"/>
        </w:rPr>
        <w:t xml:space="preserve">Actes de la séance de la Société préhistorique Française de Châlons-en-Champagne (29-30 mars 2016). Paris; Séances de la Société préhistorique française, 12. </w:t>
      </w:r>
    </w:p>
    <w:p w14:paraId="389B7BC2" w14:textId="77777777" w:rsidR="00A36764" w:rsidRPr="00A36764" w:rsidRDefault="00A36764" w:rsidP="00A36764">
      <w:pPr>
        <w:pStyle w:val="Normaalweb"/>
        <w:rPr>
          <w:rFonts w:ascii="Verdana" w:hAnsi="Verdana" w:cs="Calibri"/>
        </w:rPr>
      </w:pPr>
      <w:r w:rsidRPr="007245CA">
        <w:rPr>
          <w:rFonts w:ascii="Verdana" w:hAnsi="Verdana" w:cs="Calibri"/>
          <w:sz w:val="20"/>
          <w:szCs w:val="20"/>
          <w:lang w:val="fr-FR"/>
        </w:rPr>
        <w:t xml:space="preserve">Nales, T. &amp; A.A. Kerkhoven, 2010. </w:t>
      </w:r>
      <w:r w:rsidRPr="00A36764">
        <w:rPr>
          <w:rFonts w:ascii="Verdana" w:hAnsi="Verdana" w:cs="Calibri"/>
          <w:sz w:val="20"/>
          <w:szCs w:val="20"/>
        </w:rPr>
        <w:t xml:space="preserve">Stichtsekant, 1-R Bon-Eindhoven, gemeente Almere. Inventariserend Veldonderzoek (IVO), fase 3 waarderende fase d.m.v. boringen. B&amp;G rapport 862. Becker &amp; Van de Graaf, Noordwijk. </w:t>
      </w:r>
    </w:p>
    <w:p w14:paraId="3FE7A07C" w14:textId="77777777" w:rsidR="007245CA" w:rsidRPr="007245CA" w:rsidRDefault="007245CA" w:rsidP="007245CA">
      <w:pPr>
        <w:spacing w:line="280" w:lineRule="atLeast"/>
        <w:rPr>
          <w:szCs w:val="20"/>
        </w:rPr>
      </w:pPr>
      <w:r w:rsidRPr="007245CA">
        <w:rPr>
          <w:szCs w:val="20"/>
        </w:rPr>
        <w:t xml:space="preserve">Smith, W. &amp; W.J.H. Hogestijn (2013). De invloed van variatie in vondstdichtheden op de Vindkans van vuursteenvindplaatsen. </w:t>
      </w:r>
      <w:proofErr w:type="spellStart"/>
      <w:r w:rsidRPr="007245CA">
        <w:rPr>
          <w:szCs w:val="20"/>
        </w:rPr>
        <w:t>Poissonverdeling</w:t>
      </w:r>
      <w:proofErr w:type="spellEnd"/>
      <w:r w:rsidRPr="007245CA">
        <w:rPr>
          <w:szCs w:val="20"/>
        </w:rPr>
        <w:t xml:space="preserve"> versus de negatief binomiale verdeling. </w:t>
      </w:r>
      <w:r w:rsidRPr="007245CA">
        <w:rPr>
          <w:i/>
          <w:szCs w:val="20"/>
        </w:rPr>
        <w:t>Archeologische Rapporten Almere</w:t>
      </w:r>
      <w:r w:rsidRPr="007245CA">
        <w:rPr>
          <w:szCs w:val="20"/>
        </w:rPr>
        <w:t xml:space="preserve"> 92.</w:t>
      </w:r>
    </w:p>
    <w:p w14:paraId="34049B2D" w14:textId="77777777" w:rsidR="00A36764" w:rsidRPr="00A36764" w:rsidRDefault="00A36764" w:rsidP="00A36764">
      <w:pPr>
        <w:pStyle w:val="Normaalweb"/>
        <w:rPr>
          <w:rFonts w:ascii="Verdana" w:hAnsi="Verdana" w:cs="Calibri"/>
        </w:rPr>
      </w:pPr>
      <w:r w:rsidRPr="00A36764">
        <w:rPr>
          <w:rFonts w:ascii="Verdana" w:hAnsi="Verdana" w:cs="Calibri"/>
          <w:sz w:val="20"/>
          <w:szCs w:val="20"/>
        </w:rPr>
        <w:t xml:space="preserve">Van de Geer, P., 2013. Steentijd op de Stichtsekant. Definitieve opgraving van drie vindplaatsen op bedrijventerrein Stichtsekant, gemeente Almere. </w:t>
      </w:r>
      <w:proofErr w:type="spellStart"/>
      <w:r w:rsidRPr="00A36764">
        <w:rPr>
          <w:rFonts w:ascii="Verdana" w:hAnsi="Verdana" w:cs="Calibri"/>
          <w:sz w:val="20"/>
          <w:szCs w:val="20"/>
        </w:rPr>
        <w:t>Archol</w:t>
      </w:r>
      <w:proofErr w:type="spellEnd"/>
      <w:r w:rsidRPr="00A36764">
        <w:rPr>
          <w:rFonts w:ascii="Verdana" w:hAnsi="Verdana" w:cs="Calibri"/>
          <w:sz w:val="20"/>
          <w:szCs w:val="20"/>
        </w:rPr>
        <w:t xml:space="preserve"> rapport 212. Leiden </w:t>
      </w:r>
    </w:p>
    <w:p w14:paraId="2FC1D6EE" w14:textId="77777777" w:rsidR="00A36764" w:rsidRPr="00A36764" w:rsidRDefault="00A36764" w:rsidP="00A36764">
      <w:pPr>
        <w:pStyle w:val="Normaalweb"/>
        <w:rPr>
          <w:rFonts w:ascii="Verdana" w:hAnsi="Verdana" w:cs="Calibri"/>
        </w:rPr>
      </w:pPr>
      <w:proofErr w:type="spellStart"/>
      <w:r w:rsidRPr="00A36764">
        <w:rPr>
          <w:rFonts w:ascii="Verdana" w:hAnsi="Verdana" w:cs="Calibri"/>
          <w:sz w:val="20"/>
          <w:szCs w:val="20"/>
        </w:rPr>
        <w:t>Warning</w:t>
      </w:r>
      <w:proofErr w:type="spellEnd"/>
      <w:r w:rsidRPr="00A36764">
        <w:rPr>
          <w:rFonts w:ascii="Verdana" w:hAnsi="Verdana" w:cs="Calibri"/>
          <w:sz w:val="20"/>
          <w:szCs w:val="20"/>
        </w:rPr>
        <w:t xml:space="preserve">, S., B.I. Smit, R. Timmerman en H.C.J. </w:t>
      </w:r>
      <w:proofErr w:type="spellStart"/>
      <w:r w:rsidRPr="00A36764">
        <w:rPr>
          <w:rFonts w:ascii="Verdana" w:hAnsi="Verdana" w:cs="Calibri"/>
          <w:sz w:val="20"/>
          <w:szCs w:val="20"/>
        </w:rPr>
        <w:t>Vischer</w:t>
      </w:r>
      <w:proofErr w:type="spellEnd"/>
      <w:r w:rsidRPr="00A36764">
        <w:rPr>
          <w:rFonts w:ascii="Verdana" w:hAnsi="Verdana" w:cs="Calibri"/>
          <w:sz w:val="20"/>
          <w:szCs w:val="20"/>
        </w:rPr>
        <w:t xml:space="preserve">, 2010. Plangebied 1R, Stichtse Kant. Gemeente Almere. Archeologisch vooronderzoek: een inventariserend veldonderzoek fase 1 &amp; 2 (verkennende en karterende fase). RAAP-rapport 2017. RAAP, Weesp. </w:t>
      </w:r>
    </w:p>
    <w:p w14:paraId="3A5F2A2C" w14:textId="77777777" w:rsidR="00A36764" w:rsidRPr="00A36764" w:rsidRDefault="00A36764" w:rsidP="00A36764">
      <w:pPr>
        <w:pStyle w:val="Normaalweb"/>
        <w:rPr>
          <w:rFonts w:ascii="Verdana" w:hAnsi="Verdana" w:cs="Calibri"/>
        </w:rPr>
      </w:pPr>
      <w:proofErr w:type="spellStart"/>
      <w:r w:rsidRPr="00A36764">
        <w:rPr>
          <w:rFonts w:ascii="Verdana" w:hAnsi="Verdana" w:cs="Calibri"/>
          <w:sz w:val="20"/>
          <w:szCs w:val="20"/>
        </w:rPr>
        <w:t>Warning</w:t>
      </w:r>
      <w:proofErr w:type="spellEnd"/>
      <w:r w:rsidRPr="00A36764">
        <w:rPr>
          <w:rFonts w:ascii="Verdana" w:hAnsi="Verdana" w:cs="Calibri"/>
          <w:sz w:val="20"/>
          <w:szCs w:val="20"/>
        </w:rPr>
        <w:t xml:space="preserve"> S., B.I. Smit, H.J.C. Visscher, 2009. Vindplaats 1R-2: Onderzoeksgebied 1R2 (Stichtse Kant). Gemeente Almere. Een </w:t>
      </w:r>
      <w:proofErr w:type="spellStart"/>
      <w:r w:rsidRPr="00A36764">
        <w:rPr>
          <w:rFonts w:ascii="Verdana" w:hAnsi="Verdana" w:cs="Calibri"/>
          <w:sz w:val="20"/>
          <w:szCs w:val="20"/>
        </w:rPr>
        <w:t>inventarsierend</w:t>
      </w:r>
      <w:proofErr w:type="spellEnd"/>
      <w:r w:rsidRPr="00A36764">
        <w:rPr>
          <w:rFonts w:ascii="Verdana" w:hAnsi="Verdana" w:cs="Calibri"/>
          <w:sz w:val="20"/>
          <w:szCs w:val="20"/>
        </w:rPr>
        <w:t xml:space="preserve"> veldonderzoek: fase 3 (waardering) RAAP-rapport 2034. RAAP. Weesp. </w:t>
      </w:r>
    </w:p>
    <w:p w14:paraId="6FE1BF49" w14:textId="77777777" w:rsidR="00F25EC8" w:rsidRPr="00A36764" w:rsidRDefault="00A36764" w:rsidP="00A36764">
      <w:pPr>
        <w:rPr>
          <w:rFonts w:cs="Calibri"/>
          <w:szCs w:val="20"/>
        </w:rPr>
      </w:pPr>
      <w:proofErr w:type="spellStart"/>
      <w:r w:rsidRPr="00A36764">
        <w:rPr>
          <w:rFonts w:cs="Calibri"/>
          <w:szCs w:val="20"/>
        </w:rPr>
        <w:t>Wilbers</w:t>
      </w:r>
      <w:proofErr w:type="spellEnd"/>
      <w:r w:rsidRPr="00A36764">
        <w:rPr>
          <w:rFonts w:cs="Calibri"/>
          <w:szCs w:val="20"/>
        </w:rPr>
        <w:t>, A.W.E., 2012. Archeologisch Inventariserend veldonderzoek, aanvullend waarderende fase, Almere 1R10, 1R11 en 1R12. Stichtsekant, Lijsterweg, Gemeente Almere, B&amp;G rapport 1326. IDDS Archeologie, Noordwijk.</w:t>
      </w:r>
    </w:p>
    <w:p w14:paraId="4274438A" w14:textId="77777777" w:rsidR="00272E89" w:rsidRPr="00E0248A" w:rsidRDefault="00272E89" w:rsidP="00272E89">
      <w:pPr>
        <w:pStyle w:val="ADCplattetekst"/>
        <w:rPr>
          <w:rFonts w:ascii="Verdana" w:hAnsi="Verdana" w:cs="Arial"/>
          <w:sz w:val="20"/>
          <w:szCs w:val="20"/>
        </w:rPr>
      </w:pPr>
    </w:p>
    <w:p w14:paraId="014FCDE4" w14:textId="77777777" w:rsidR="00D2354C" w:rsidRPr="00E0248A" w:rsidRDefault="00D2354C" w:rsidP="009601D7">
      <w:pPr>
        <w:pStyle w:val="ADCplattetekst"/>
        <w:rPr>
          <w:rFonts w:ascii="Verdana" w:hAnsi="Verdana"/>
          <w:b/>
          <w:sz w:val="20"/>
          <w:szCs w:val="20"/>
        </w:rPr>
      </w:pPr>
      <w:r w:rsidRPr="00E0248A">
        <w:rPr>
          <w:rFonts w:ascii="Verdana" w:hAnsi="Verdana"/>
          <w:b/>
          <w:sz w:val="20"/>
          <w:szCs w:val="20"/>
        </w:rPr>
        <w:t>Websites</w:t>
      </w:r>
    </w:p>
    <w:p w14:paraId="6D9A659D" w14:textId="77777777" w:rsidR="00D2354C" w:rsidRPr="00E0248A" w:rsidRDefault="00E04EF7" w:rsidP="008450AC">
      <w:pPr>
        <w:rPr>
          <w:rFonts w:cs="Arial"/>
          <w:szCs w:val="20"/>
        </w:rPr>
      </w:pPr>
      <w:r w:rsidRPr="00E0248A">
        <w:rPr>
          <w:rFonts w:cs="Arial"/>
          <w:szCs w:val="20"/>
        </w:rPr>
        <w:t>www.archeologieinnederland.nl</w:t>
      </w:r>
    </w:p>
    <w:p w14:paraId="5739244E" w14:textId="77777777" w:rsidR="00E04EF7" w:rsidRPr="00E0248A" w:rsidRDefault="00E04EF7" w:rsidP="008450AC">
      <w:pPr>
        <w:rPr>
          <w:rFonts w:cs="Arial"/>
          <w:szCs w:val="20"/>
        </w:rPr>
      </w:pPr>
      <w:r w:rsidRPr="00E0248A">
        <w:rPr>
          <w:rFonts w:cs="Arial"/>
          <w:szCs w:val="20"/>
        </w:rPr>
        <w:t>www.noaa.nl</w:t>
      </w:r>
    </w:p>
    <w:p w14:paraId="4632BBD9" w14:textId="77777777" w:rsidR="00077169" w:rsidRPr="00E0248A" w:rsidRDefault="00011ED6" w:rsidP="00077169">
      <w:r>
        <w:t>www.sikb.nl\archeologie</w:t>
      </w:r>
    </w:p>
    <w:p w14:paraId="235D42CF" w14:textId="77777777" w:rsidR="00077169" w:rsidRPr="00E0248A" w:rsidRDefault="00077169" w:rsidP="00077169"/>
    <w:p w14:paraId="4BD8C3E8" w14:textId="77777777" w:rsidR="00EC1D59" w:rsidRPr="00E0248A" w:rsidRDefault="00EC1D59" w:rsidP="00EC1D59">
      <w:pPr>
        <w:pStyle w:val="ADCplattetekst"/>
        <w:rPr>
          <w:rFonts w:ascii="Verdana" w:hAnsi="Verdana"/>
        </w:rPr>
      </w:pPr>
    </w:p>
    <w:p w14:paraId="55E08AC6" w14:textId="77777777" w:rsidR="00C74733" w:rsidRPr="00E0248A" w:rsidRDefault="00C74733" w:rsidP="00EC1D59">
      <w:pPr>
        <w:pStyle w:val="ADCbijschriftafbeelding"/>
        <w:jc w:val="left"/>
        <w:rPr>
          <w:rFonts w:ascii="Verdana" w:hAnsi="Verdana"/>
          <w:iCs/>
        </w:rPr>
      </w:pPr>
    </w:p>
    <w:p w14:paraId="2238B28F" w14:textId="77777777" w:rsidR="002A3DE7" w:rsidRDefault="002A3DE7">
      <w:r>
        <w:t>Afbeelding 1 Onderzoeklocatie</w:t>
      </w:r>
    </w:p>
    <w:p w14:paraId="7426EF9D" w14:textId="77777777" w:rsidR="002A3DE7" w:rsidRDefault="002A3DE7"/>
    <w:p w14:paraId="14C347CF" w14:textId="77777777" w:rsidR="002A3DE7" w:rsidRDefault="002A3DE7">
      <w:r>
        <w:t>Afbeelding 2 Clusters van De Brandplek, De Verzamelaar, De Visser en De Bron</w:t>
      </w:r>
    </w:p>
    <w:p w14:paraId="22A687B9" w14:textId="77777777" w:rsidR="002A3DE7" w:rsidRDefault="002A3DE7"/>
    <w:p w14:paraId="69B18E89" w14:textId="77777777" w:rsidR="0092779E" w:rsidRPr="00E0248A" w:rsidRDefault="0092779E">
      <w:pPr>
        <w:rPr>
          <w:b/>
        </w:rPr>
      </w:pPr>
      <w:r w:rsidRPr="00E0248A">
        <w:br w:type="page"/>
      </w:r>
    </w:p>
    <w:p w14:paraId="5BB5FECD" w14:textId="77777777" w:rsidR="000E5336" w:rsidRPr="00E0248A" w:rsidRDefault="000E5336" w:rsidP="000E5336">
      <w:pPr>
        <w:pStyle w:val="PvEKop2ongenummerd"/>
      </w:pPr>
      <w:bookmarkStart w:id="81" w:name="_Toc8737889"/>
      <w:bookmarkStart w:id="82" w:name="_Toc58415759"/>
      <w:r w:rsidRPr="00576AE1">
        <w:lastRenderedPageBreak/>
        <w:t>Bijlage 1</w:t>
      </w:r>
      <w:r w:rsidRPr="00576AE1">
        <w:tab/>
        <w:t>Lijst met te verwachten aantallen vondsten per vondstcategorie</w:t>
      </w:r>
      <w:bookmarkEnd w:id="81"/>
      <w:bookmarkEnd w:id="82"/>
      <w:r w:rsidRPr="00E0248A">
        <w:t xml:space="preserve"> </w:t>
      </w:r>
    </w:p>
    <w:p w14:paraId="6FFCE0ED" w14:textId="77777777" w:rsidR="00116CBE" w:rsidRPr="00E0248A" w:rsidRDefault="00116CBE" w:rsidP="00116CBE">
      <w:pPr>
        <w:rPr>
          <w:b/>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2835"/>
        <w:gridCol w:w="1985"/>
      </w:tblGrid>
      <w:tr w:rsidR="004438FB" w:rsidRPr="00E0248A" w14:paraId="63504155" w14:textId="77777777" w:rsidTr="004438FB">
        <w:trPr>
          <w:trHeight w:val="227"/>
        </w:trPr>
        <w:tc>
          <w:tcPr>
            <w:tcW w:w="4678" w:type="dxa"/>
            <w:shd w:val="clear" w:color="auto" w:fill="FDE9D9"/>
            <w:vAlign w:val="center"/>
          </w:tcPr>
          <w:p w14:paraId="534DD7DC" w14:textId="77777777" w:rsidR="004438FB" w:rsidRPr="00E0248A" w:rsidRDefault="004438FB" w:rsidP="00116CBE">
            <w:pPr>
              <w:rPr>
                <w:b/>
                <w:i/>
                <w:color w:val="000000"/>
              </w:rPr>
            </w:pPr>
            <w:r w:rsidRPr="00E0248A">
              <w:rPr>
                <w:b/>
                <w:i/>
                <w:color w:val="000000"/>
              </w:rPr>
              <w:t>Onderzoek</w:t>
            </w:r>
          </w:p>
        </w:tc>
        <w:tc>
          <w:tcPr>
            <w:tcW w:w="2835" w:type="dxa"/>
            <w:shd w:val="clear" w:color="auto" w:fill="FDE9D9"/>
            <w:vAlign w:val="center"/>
          </w:tcPr>
          <w:p w14:paraId="6C5F052F" w14:textId="77777777" w:rsidR="004438FB" w:rsidRPr="00E0248A" w:rsidRDefault="004438FB" w:rsidP="00116CBE">
            <w:pPr>
              <w:rPr>
                <w:b/>
                <w:i/>
                <w:color w:val="000000"/>
              </w:rPr>
            </w:pPr>
            <w:r w:rsidRPr="00E0248A">
              <w:rPr>
                <w:b/>
                <w:i/>
                <w:color w:val="000000"/>
              </w:rPr>
              <w:t>Verwachting</w:t>
            </w:r>
          </w:p>
        </w:tc>
        <w:tc>
          <w:tcPr>
            <w:tcW w:w="1985" w:type="dxa"/>
            <w:shd w:val="clear" w:color="auto" w:fill="FDE9D9"/>
          </w:tcPr>
          <w:p w14:paraId="1456DC5B" w14:textId="77777777" w:rsidR="004438FB" w:rsidRPr="00E0248A" w:rsidRDefault="004438FB" w:rsidP="004438FB">
            <w:pPr>
              <w:rPr>
                <w:b/>
                <w:i/>
                <w:color w:val="000000"/>
              </w:rPr>
            </w:pPr>
            <w:r w:rsidRPr="00E0248A">
              <w:rPr>
                <w:b/>
                <w:i/>
                <w:color w:val="000000"/>
              </w:rPr>
              <w:t>conserveren</w:t>
            </w:r>
          </w:p>
        </w:tc>
      </w:tr>
      <w:tr w:rsidR="004438FB" w:rsidRPr="00E0248A" w14:paraId="033249A5" w14:textId="77777777" w:rsidTr="004438FB">
        <w:trPr>
          <w:trHeight w:val="227"/>
        </w:trPr>
        <w:tc>
          <w:tcPr>
            <w:tcW w:w="4678" w:type="dxa"/>
            <w:vAlign w:val="center"/>
          </w:tcPr>
          <w:p w14:paraId="18E75583" w14:textId="77777777" w:rsidR="004438FB" w:rsidRPr="00E0248A" w:rsidRDefault="004438FB" w:rsidP="00116CBE">
            <w:pPr>
              <w:rPr>
                <w:color w:val="000000"/>
              </w:rPr>
            </w:pPr>
          </w:p>
        </w:tc>
        <w:tc>
          <w:tcPr>
            <w:tcW w:w="2835" w:type="dxa"/>
            <w:vAlign w:val="center"/>
          </w:tcPr>
          <w:p w14:paraId="7DC85130" w14:textId="77777777" w:rsidR="004438FB" w:rsidRPr="00E0248A" w:rsidRDefault="004438FB" w:rsidP="00116CBE">
            <w:pPr>
              <w:rPr>
                <w:color w:val="000000"/>
              </w:rPr>
            </w:pPr>
            <w:r w:rsidRPr="00E0248A">
              <w:rPr>
                <w:color w:val="000000"/>
              </w:rPr>
              <w:t xml:space="preserve"> </w:t>
            </w:r>
          </w:p>
        </w:tc>
        <w:tc>
          <w:tcPr>
            <w:tcW w:w="1985" w:type="dxa"/>
          </w:tcPr>
          <w:p w14:paraId="08DF8D09" w14:textId="77777777" w:rsidR="004438FB" w:rsidRPr="00E0248A" w:rsidRDefault="004438FB" w:rsidP="004438FB">
            <w:pPr>
              <w:rPr>
                <w:color w:val="000000"/>
              </w:rPr>
            </w:pPr>
          </w:p>
        </w:tc>
      </w:tr>
      <w:tr w:rsidR="004438FB" w:rsidRPr="00E0248A" w14:paraId="51ED501E" w14:textId="77777777" w:rsidTr="004438FB">
        <w:trPr>
          <w:trHeight w:val="227"/>
        </w:trPr>
        <w:tc>
          <w:tcPr>
            <w:tcW w:w="4678" w:type="dxa"/>
            <w:shd w:val="clear" w:color="auto" w:fill="FDE9D9"/>
            <w:vAlign w:val="center"/>
          </w:tcPr>
          <w:p w14:paraId="3B3FFB56" w14:textId="77777777" w:rsidR="004438FB" w:rsidRPr="00E0248A" w:rsidRDefault="004438FB" w:rsidP="00116CBE">
            <w:pPr>
              <w:rPr>
                <w:b/>
                <w:color w:val="000000"/>
              </w:rPr>
            </w:pPr>
            <w:r w:rsidRPr="00E0248A">
              <w:rPr>
                <w:b/>
                <w:color w:val="000000"/>
              </w:rPr>
              <w:t>Omvang</w:t>
            </w:r>
          </w:p>
        </w:tc>
        <w:tc>
          <w:tcPr>
            <w:tcW w:w="2835" w:type="dxa"/>
            <w:shd w:val="clear" w:color="auto" w:fill="FDE9D9"/>
            <w:vAlign w:val="center"/>
          </w:tcPr>
          <w:p w14:paraId="2099D528" w14:textId="77777777" w:rsidR="004438FB" w:rsidRPr="00E0248A" w:rsidRDefault="004438FB" w:rsidP="00116CBE">
            <w:pPr>
              <w:rPr>
                <w:b/>
                <w:color w:val="000000"/>
              </w:rPr>
            </w:pPr>
            <w:r w:rsidRPr="00E0248A">
              <w:rPr>
                <w:b/>
                <w:color w:val="000000"/>
              </w:rPr>
              <w:t>Verwachte aantal m</w:t>
            </w:r>
            <w:r w:rsidRPr="00E0248A">
              <w:rPr>
                <w:b/>
                <w:color w:val="000000"/>
                <w:vertAlign w:val="superscript"/>
              </w:rPr>
              <w:t>2</w:t>
            </w:r>
          </w:p>
        </w:tc>
        <w:tc>
          <w:tcPr>
            <w:tcW w:w="1985" w:type="dxa"/>
            <w:shd w:val="clear" w:color="auto" w:fill="FDE9D9"/>
          </w:tcPr>
          <w:p w14:paraId="489331E1" w14:textId="77777777" w:rsidR="004438FB" w:rsidRPr="00E0248A" w:rsidRDefault="004438FB" w:rsidP="004438FB">
            <w:pPr>
              <w:rPr>
                <w:color w:val="000000"/>
              </w:rPr>
            </w:pPr>
          </w:p>
        </w:tc>
      </w:tr>
      <w:tr w:rsidR="004438FB" w:rsidRPr="00E0248A" w14:paraId="0169B350" w14:textId="77777777" w:rsidTr="004438FB">
        <w:trPr>
          <w:trHeight w:val="227"/>
        </w:trPr>
        <w:tc>
          <w:tcPr>
            <w:tcW w:w="4678" w:type="dxa"/>
            <w:vAlign w:val="center"/>
          </w:tcPr>
          <w:p w14:paraId="18275E66" w14:textId="77777777" w:rsidR="004438FB" w:rsidRPr="00E0248A" w:rsidRDefault="004438FB" w:rsidP="00116CBE">
            <w:pPr>
              <w:rPr>
                <w:color w:val="000000"/>
              </w:rPr>
            </w:pPr>
          </w:p>
        </w:tc>
        <w:tc>
          <w:tcPr>
            <w:tcW w:w="2835" w:type="dxa"/>
            <w:vAlign w:val="center"/>
          </w:tcPr>
          <w:p w14:paraId="395D3E2E" w14:textId="77777777" w:rsidR="004438FB" w:rsidRPr="00E0248A" w:rsidRDefault="004438FB" w:rsidP="00116CBE">
            <w:pPr>
              <w:rPr>
                <w:color w:val="000000"/>
              </w:rPr>
            </w:pPr>
          </w:p>
        </w:tc>
        <w:tc>
          <w:tcPr>
            <w:tcW w:w="1985" w:type="dxa"/>
          </w:tcPr>
          <w:p w14:paraId="49273D5B" w14:textId="77777777" w:rsidR="004438FB" w:rsidRPr="00E0248A" w:rsidRDefault="004438FB" w:rsidP="004438FB">
            <w:pPr>
              <w:rPr>
                <w:color w:val="000000"/>
              </w:rPr>
            </w:pPr>
          </w:p>
        </w:tc>
      </w:tr>
      <w:tr w:rsidR="004438FB" w:rsidRPr="00E0248A" w14:paraId="2D42ACBC" w14:textId="77777777" w:rsidTr="004438FB">
        <w:trPr>
          <w:trHeight w:val="227"/>
        </w:trPr>
        <w:tc>
          <w:tcPr>
            <w:tcW w:w="4678" w:type="dxa"/>
            <w:shd w:val="clear" w:color="auto" w:fill="FDE9D9"/>
            <w:vAlign w:val="center"/>
          </w:tcPr>
          <w:p w14:paraId="4F10C314" w14:textId="77777777" w:rsidR="004438FB" w:rsidRPr="00E0248A" w:rsidRDefault="004438FB" w:rsidP="00116CBE">
            <w:pPr>
              <w:rPr>
                <w:b/>
                <w:color w:val="000000"/>
              </w:rPr>
            </w:pPr>
            <w:r w:rsidRPr="00E0248A">
              <w:rPr>
                <w:b/>
                <w:color w:val="000000"/>
              </w:rPr>
              <w:t>Vondstcategorie</w:t>
            </w:r>
          </w:p>
        </w:tc>
        <w:tc>
          <w:tcPr>
            <w:tcW w:w="2835" w:type="dxa"/>
            <w:shd w:val="clear" w:color="auto" w:fill="FDE9D9"/>
            <w:vAlign w:val="center"/>
          </w:tcPr>
          <w:p w14:paraId="5118A6E4" w14:textId="77777777" w:rsidR="004438FB" w:rsidRPr="00E0248A" w:rsidRDefault="004438FB" w:rsidP="00116CBE">
            <w:pPr>
              <w:rPr>
                <w:b/>
                <w:color w:val="000000"/>
              </w:rPr>
            </w:pPr>
            <w:r w:rsidRPr="00E0248A">
              <w:rPr>
                <w:b/>
                <w:color w:val="000000"/>
              </w:rPr>
              <w:t>Verwachte aantallen (N)</w:t>
            </w:r>
          </w:p>
        </w:tc>
        <w:tc>
          <w:tcPr>
            <w:tcW w:w="1985" w:type="dxa"/>
            <w:shd w:val="clear" w:color="auto" w:fill="FDE9D9"/>
          </w:tcPr>
          <w:p w14:paraId="39C748DA" w14:textId="77777777" w:rsidR="004438FB" w:rsidRPr="00E0248A" w:rsidRDefault="004438FB" w:rsidP="004438FB">
            <w:pPr>
              <w:rPr>
                <w:b/>
                <w:color w:val="000000"/>
              </w:rPr>
            </w:pPr>
            <w:r w:rsidRPr="00E0248A">
              <w:rPr>
                <w:b/>
                <w:color w:val="000000"/>
              </w:rPr>
              <w:t>Verwachte aantallen (N)</w:t>
            </w:r>
          </w:p>
        </w:tc>
      </w:tr>
      <w:tr w:rsidR="00BC2A9E" w:rsidRPr="00B06D69" w14:paraId="4A81B471" w14:textId="77777777" w:rsidTr="004438FB">
        <w:trPr>
          <w:trHeight w:val="227"/>
        </w:trPr>
        <w:tc>
          <w:tcPr>
            <w:tcW w:w="4678" w:type="dxa"/>
            <w:vAlign w:val="center"/>
          </w:tcPr>
          <w:p w14:paraId="71E98475" w14:textId="77777777" w:rsidR="00BC2A9E" w:rsidRPr="00E0248A" w:rsidRDefault="00BC2A9E" w:rsidP="00116CBE">
            <w:pPr>
              <w:rPr>
                <w:color w:val="000000"/>
              </w:rPr>
            </w:pPr>
            <w:r w:rsidRPr="00E0248A">
              <w:rPr>
                <w:color w:val="000000"/>
              </w:rPr>
              <w:t>Aardewerk</w:t>
            </w:r>
          </w:p>
        </w:tc>
        <w:tc>
          <w:tcPr>
            <w:tcW w:w="2835" w:type="dxa"/>
            <w:vAlign w:val="center"/>
          </w:tcPr>
          <w:p w14:paraId="268B6661" w14:textId="77777777" w:rsidR="00BC2A9E" w:rsidRPr="00E0248A" w:rsidRDefault="00BC2A9E" w:rsidP="00116CBE">
            <w:pPr>
              <w:rPr>
                <w:color w:val="000000"/>
              </w:rPr>
            </w:pPr>
            <w:r>
              <w:rPr>
                <w:color w:val="000000"/>
              </w:rPr>
              <w:t>10</w:t>
            </w:r>
          </w:p>
        </w:tc>
        <w:tc>
          <w:tcPr>
            <w:tcW w:w="1985" w:type="dxa"/>
          </w:tcPr>
          <w:p w14:paraId="4CE3640A" w14:textId="77777777" w:rsidR="00BC2A9E" w:rsidRPr="00E0248A" w:rsidRDefault="00BC2A9E" w:rsidP="004438FB">
            <w:pPr>
              <w:rPr>
                <w:color w:val="000000"/>
              </w:rPr>
            </w:pPr>
            <w:r>
              <w:rPr>
                <w:color w:val="000000"/>
              </w:rPr>
              <w:t>0</w:t>
            </w:r>
          </w:p>
        </w:tc>
      </w:tr>
      <w:tr w:rsidR="00BC2A9E" w:rsidRPr="00B06D69" w14:paraId="4D129A9E" w14:textId="77777777" w:rsidTr="004438FB">
        <w:trPr>
          <w:trHeight w:val="227"/>
        </w:trPr>
        <w:tc>
          <w:tcPr>
            <w:tcW w:w="4678" w:type="dxa"/>
            <w:vAlign w:val="center"/>
          </w:tcPr>
          <w:p w14:paraId="6CF42099" w14:textId="77777777" w:rsidR="00BC2A9E" w:rsidRPr="00E0248A" w:rsidRDefault="00BC2A9E" w:rsidP="00116CBE">
            <w:pPr>
              <w:rPr>
                <w:color w:val="000000"/>
              </w:rPr>
            </w:pPr>
            <w:r w:rsidRPr="00E0248A">
              <w:rPr>
                <w:color w:val="000000"/>
              </w:rPr>
              <w:t>Bouwmateriaal</w:t>
            </w:r>
          </w:p>
        </w:tc>
        <w:tc>
          <w:tcPr>
            <w:tcW w:w="2835" w:type="dxa"/>
            <w:vAlign w:val="center"/>
          </w:tcPr>
          <w:p w14:paraId="6C938DB5" w14:textId="77777777" w:rsidR="00BC2A9E" w:rsidRPr="00E0248A" w:rsidRDefault="00BC2A9E" w:rsidP="00116CBE">
            <w:pPr>
              <w:rPr>
                <w:color w:val="000000"/>
              </w:rPr>
            </w:pPr>
            <w:r>
              <w:rPr>
                <w:color w:val="000000"/>
              </w:rPr>
              <w:t>0</w:t>
            </w:r>
          </w:p>
        </w:tc>
        <w:tc>
          <w:tcPr>
            <w:tcW w:w="1985" w:type="dxa"/>
          </w:tcPr>
          <w:p w14:paraId="73B049F8" w14:textId="77777777" w:rsidR="00BC2A9E" w:rsidRPr="00E0248A" w:rsidRDefault="00BC2A9E" w:rsidP="004438FB">
            <w:pPr>
              <w:rPr>
                <w:color w:val="000000"/>
              </w:rPr>
            </w:pPr>
            <w:r>
              <w:rPr>
                <w:color w:val="000000"/>
              </w:rPr>
              <w:t>0</w:t>
            </w:r>
          </w:p>
        </w:tc>
      </w:tr>
      <w:tr w:rsidR="00BC2A9E" w:rsidRPr="00E0248A" w14:paraId="1E811E1B" w14:textId="77777777" w:rsidTr="004438FB">
        <w:trPr>
          <w:trHeight w:val="227"/>
        </w:trPr>
        <w:tc>
          <w:tcPr>
            <w:tcW w:w="4678" w:type="dxa"/>
            <w:vAlign w:val="center"/>
          </w:tcPr>
          <w:p w14:paraId="5DC26C0C" w14:textId="77777777" w:rsidR="00BC2A9E" w:rsidRPr="00E0248A" w:rsidRDefault="00BC2A9E" w:rsidP="00116CBE">
            <w:pPr>
              <w:rPr>
                <w:color w:val="000000"/>
              </w:rPr>
            </w:pPr>
            <w:r w:rsidRPr="00E0248A">
              <w:rPr>
                <w:color w:val="000000"/>
              </w:rPr>
              <w:t>Metaal (</w:t>
            </w:r>
            <w:proofErr w:type="spellStart"/>
            <w:r w:rsidRPr="00E0248A">
              <w:rPr>
                <w:color w:val="000000"/>
              </w:rPr>
              <w:t>ferro</w:t>
            </w:r>
            <w:proofErr w:type="spellEnd"/>
            <w:r w:rsidRPr="00E0248A">
              <w:rPr>
                <w:color w:val="000000"/>
              </w:rPr>
              <w:t>)</w:t>
            </w:r>
          </w:p>
        </w:tc>
        <w:tc>
          <w:tcPr>
            <w:tcW w:w="2835" w:type="dxa"/>
            <w:vAlign w:val="center"/>
          </w:tcPr>
          <w:p w14:paraId="06B80199" w14:textId="77777777" w:rsidR="00BC2A9E" w:rsidRPr="00E0248A" w:rsidRDefault="00BC2A9E" w:rsidP="00116CBE">
            <w:pPr>
              <w:rPr>
                <w:color w:val="000000"/>
              </w:rPr>
            </w:pPr>
            <w:r>
              <w:rPr>
                <w:color w:val="000000"/>
              </w:rPr>
              <w:t>0</w:t>
            </w:r>
          </w:p>
        </w:tc>
        <w:tc>
          <w:tcPr>
            <w:tcW w:w="1985" w:type="dxa"/>
          </w:tcPr>
          <w:p w14:paraId="5C21FA03" w14:textId="77777777" w:rsidR="00BC2A9E" w:rsidRPr="00E0248A" w:rsidRDefault="00BC2A9E" w:rsidP="004438FB">
            <w:pPr>
              <w:rPr>
                <w:color w:val="000000"/>
              </w:rPr>
            </w:pPr>
            <w:r>
              <w:rPr>
                <w:color w:val="000000"/>
              </w:rPr>
              <w:t>0</w:t>
            </w:r>
          </w:p>
        </w:tc>
      </w:tr>
      <w:tr w:rsidR="00BC2A9E" w:rsidRPr="00E0248A" w14:paraId="57070FF1" w14:textId="77777777" w:rsidTr="004438FB">
        <w:trPr>
          <w:trHeight w:val="227"/>
        </w:trPr>
        <w:tc>
          <w:tcPr>
            <w:tcW w:w="4678" w:type="dxa"/>
            <w:vAlign w:val="center"/>
          </w:tcPr>
          <w:p w14:paraId="5A6CC38E" w14:textId="77777777" w:rsidR="00BC2A9E" w:rsidRPr="00E0248A" w:rsidRDefault="00BC2A9E" w:rsidP="00116CBE">
            <w:pPr>
              <w:rPr>
                <w:color w:val="000000"/>
              </w:rPr>
            </w:pPr>
            <w:r w:rsidRPr="00E0248A">
              <w:rPr>
                <w:color w:val="000000"/>
              </w:rPr>
              <w:t>Metaal (non-ferro)</w:t>
            </w:r>
          </w:p>
        </w:tc>
        <w:tc>
          <w:tcPr>
            <w:tcW w:w="2835" w:type="dxa"/>
            <w:vAlign w:val="center"/>
          </w:tcPr>
          <w:p w14:paraId="1996FEF2" w14:textId="77777777" w:rsidR="00BC2A9E" w:rsidRPr="00E0248A" w:rsidRDefault="00BC2A9E" w:rsidP="00116CBE">
            <w:pPr>
              <w:rPr>
                <w:color w:val="000000"/>
              </w:rPr>
            </w:pPr>
            <w:r>
              <w:rPr>
                <w:color w:val="000000"/>
              </w:rPr>
              <w:t>0</w:t>
            </w:r>
          </w:p>
        </w:tc>
        <w:tc>
          <w:tcPr>
            <w:tcW w:w="1985" w:type="dxa"/>
          </w:tcPr>
          <w:p w14:paraId="50BF5404" w14:textId="77777777" w:rsidR="00BC2A9E" w:rsidRPr="00E0248A" w:rsidRDefault="00BC2A9E" w:rsidP="004438FB">
            <w:pPr>
              <w:rPr>
                <w:color w:val="000000"/>
              </w:rPr>
            </w:pPr>
            <w:r>
              <w:rPr>
                <w:color w:val="000000"/>
              </w:rPr>
              <w:t>0</w:t>
            </w:r>
          </w:p>
        </w:tc>
      </w:tr>
      <w:tr w:rsidR="00BC2A9E" w:rsidRPr="00E0248A" w14:paraId="16182868" w14:textId="77777777" w:rsidTr="004438FB">
        <w:trPr>
          <w:trHeight w:val="227"/>
        </w:trPr>
        <w:tc>
          <w:tcPr>
            <w:tcW w:w="4678" w:type="dxa"/>
            <w:vAlign w:val="center"/>
          </w:tcPr>
          <w:p w14:paraId="44FB7F5F" w14:textId="77777777" w:rsidR="00BC2A9E" w:rsidRPr="00E0248A" w:rsidRDefault="00BC2A9E" w:rsidP="00116CBE">
            <w:pPr>
              <w:rPr>
                <w:color w:val="000000"/>
              </w:rPr>
            </w:pPr>
            <w:r w:rsidRPr="00E0248A">
              <w:rPr>
                <w:color w:val="000000"/>
              </w:rPr>
              <w:t>Slakmateriaal</w:t>
            </w:r>
          </w:p>
        </w:tc>
        <w:tc>
          <w:tcPr>
            <w:tcW w:w="2835" w:type="dxa"/>
            <w:vAlign w:val="center"/>
          </w:tcPr>
          <w:p w14:paraId="7F522BC9" w14:textId="77777777" w:rsidR="00BC2A9E" w:rsidRPr="00E0248A" w:rsidRDefault="00BC2A9E" w:rsidP="00116CBE">
            <w:pPr>
              <w:rPr>
                <w:color w:val="000000"/>
              </w:rPr>
            </w:pPr>
            <w:r>
              <w:rPr>
                <w:color w:val="000000"/>
              </w:rPr>
              <w:t>0</w:t>
            </w:r>
          </w:p>
        </w:tc>
        <w:tc>
          <w:tcPr>
            <w:tcW w:w="1985" w:type="dxa"/>
          </w:tcPr>
          <w:p w14:paraId="0E66BAC7" w14:textId="77777777" w:rsidR="00BC2A9E" w:rsidRPr="00E0248A" w:rsidRDefault="00BC2A9E" w:rsidP="004438FB">
            <w:pPr>
              <w:rPr>
                <w:color w:val="000000"/>
              </w:rPr>
            </w:pPr>
            <w:r>
              <w:rPr>
                <w:color w:val="000000"/>
              </w:rPr>
              <w:t>0</w:t>
            </w:r>
          </w:p>
        </w:tc>
      </w:tr>
      <w:tr w:rsidR="00BC2A9E" w:rsidRPr="00E0248A" w14:paraId="6E2ABD72" w14:textId="77777777" w:rsidTr="004438FB">
        <w:trPr>
          <w:trHeight w:val="227"/>
        </w:trPr>
        <w:tc>
          <w:tcPr>
            <w:tcW w:w="4678" w:type="dxa"/>
            <w:vAlign w:val="center"/>
          </w:tcPr>
          <w:p w14:paraId="37D2D587" w14:textId="77777777" w:rsidR="00BC2A9E" w:rsidRPr="00E0248A" w:rsidRDefault="00BC2A9E" w:rsidP="00116CBE">
            <w:pPr>
              <w:rPr>
                <w:color w:val="000000"/>
              </w:rPr>
            </w:pPr>
            <w:r w:rsidRPr="00E0248A">
              <w:rPr>
                <w:color w:val="000000"/>
              </w:rPr>
              <w:t>Vuursteen</w:t>
            </w:r>
          </w:p>
        </w:tc>
        <w:tc>
          <w:tcPr>
            <w:tcW w:w="2835" w:type="dxa"/>
            <w:vAlign w:val="center"/>
          </w:tcPr>
          <w:p w14:paraId="2E567B47" w14:textId="77777777" w:rsidR="00BC2A9E" w:rsidRPr="00E0248A" w:rsidRDefault="00BC2A9E" w:rsidP="00116CBE">
            <w:pPr>
              <w:rPr>
                <w:color w:val="000000"/>
              </w:rPr>
            </w:pPr>
            <w:r>
              <w:rPr>
                <w:color w:val="000000"/>
              </w:rPr>
              <w:t>1000</w:t>
            </w:r>
          </w:p>
        </w:tc>
        <w:tc>
          <w:tcPr>
            <w:tcW w:w="1985" w:type="dxa"/>
          </w:tcPr>
          <w:p w14:paraId="46C42776" w14:textId="77777777" w:rsidR="00BC2A9E" w:rsidRPr="00E0248A" w:rsidRDefault="00BC2A9E" w:rsidP="004438FB">
            <w:pPr>
              <w:rPr>
                <w:color w:val="000000"/>
              </w:rPr>
            </w:pPr>
            <w:r>
              <w:rPr>
                <w:color w:val="000000"/>
              </w:rPr>
              <w:t>0</w:t>
            </w:r>
          </w:p>
        </w:tc>
      </w:tr>
      <w:tr w:rsidR="00BC2A9E" w:rsidRPr="00E0248A" w14:paraId="664F1661" w14:textId="77777777" w:rsidTr="004438FB">
        <w:trPr>
          <w:trHeight w:val="227"/>
        </w:trPr>
        <w:tc>
          <w:tcPr>
            <w:tcW w:w="4678" w:type="dxa"/>
            <w:vAlign w:val="center"/>
          </w:tcPr>
          <w:p w14:paraId="78B2A79C" w14:textId="77777777" w:rsidR="00BC2A9E" w:rsidRPr="00E0248A" w:rsidRDefault="00BC2A9E" w:rsidP="00116CBE">
            <w:pPr>
              <w:rPr>
                <w:color w:val="000000"/>
              </w:rPr>
            </w:pPr>
            <w:r w:rsidRPr="00E0248A">
              <w:rPr>
                <w:color w:val="000000"/>
              </w:rPr>
              <w:t>Overig natuursteen</w:t>
            </w:r>
          </w:p>
        </w:tc>
        <w:tc>
          <w:tcPr>
            <w:tcW w:w="2835" w:type="dxa"/>
            <w:vAlign w:val="center"/>
          </w:tcPr>
          <w:p w14:paraId="78D50CC5" w14:textId="77777777" w:rsidR="00BC2A9E" w:rsidRPr="00E0248A" w:rsidRDefault="00BC2A9E" w:rsidP="00116CBE">
            <w:pPr>
              <w:rPr>
                <w:color w:val="000000"/>
              </w:rPr>
            </w:pPr>
            <w:r>
              <w:rPr>
                <w:color w:val="000000"/>
              </w:rPr>
              <w:t>500</w:t>
            </w:r>
          </w:p>
        </w:tc>
        <w:tc>
          <w:tcPr>
            <w:tcW w:w="1985" w:type="dxa"/>
          </w:tcPr>
          <w:p w14:paraId="2057E092" w14:textId="77777777" w:rsidR="00BC2A9E" w:rsidRPr="00E0248A" w:rsidRDefault="00BC2A9E" w:rsidP="004438FB">
            <w:pPr>
              <w:rPr>
                <w:color w:val="000000"/>
              </w:rPr>
            </w:pPr>
            <w:r>
              <w:rPr>
                <w:color w:val="000000"/>
              </w:rPr>
              <w:t>0</w:t>
            </w:r>
          </w:p>
        </w:tc>
      </w:tr>
      <w:tr w:rsidR="00BC2A9E" w:rsidRPr="00E0248A" w14:paraId="51A76440" w14:textId="77777777" w:rsidTr="004438FB">
        <w:trPr>
          <w:trHeight w:val="227"/>
        </w:trPr>
        <w:tc>
          <w:tcPr>
            <w:tcW w:w="4678" w:type="dxa"/>
            <w:vAlign w:val="center"/>
          </w:tcPr>
          <w:p w14:paraId="031A832C" w14:textId="77777777" w:rsidR="00BC2A9E" w:rsidRPr="00E0248A" w:rsidRDefault="00BC2A9E" w:rsidP="00116CBE">
            <w:pPr>
              <w:rPr>
                <w:color w:val="000000"/>
              </w:rPr>
            </w:pPr>
            <w:r w:rsidRPr="00E0248A">
              <w:rPr>
                <w:color w:val="000000"/>
              </w:rPr>
              <w:t>Glas</w:t>
            </w:r>
          </w:p>
        </w:tc>
        <w:tc>
          <w:tcPr>
            <w:tcW w:w="2835" w:type="dxa"/>
            <w:vAlign w:val="center"/>
          </w:tcPr>
          <w:p w14:paraId="2B26F319" w14:textId="77777777" w:rsidR="00BC2A9E" w:rsidRPr="00E0248A" w:rsidRDefault="00BC2A9E" w:rsidP="00116CBE">
            <w:pPr>
              <w:rPr>
                <w:color w:val="000000"/>
              </w:rPr>
            </w:pPr>
            <w:r>
              <w:rPr>
                <w:color w:val="000000"/>
              </w:rPr>
              <w:t>0</w:t>
            </w:r>
          </w:p>
        </w:tc>
        <w:tc>
          <w:tcPr>
            <w:tcW w:w="1985" w:type="dxa"/>
          </w:tcPr>
          <w:p w14:paraId="1048BDD6" w14:textId="77777777" w:rsidR="00BC2A9E" w:rsidRPr="00E0248A" w:rsidRDefault="00BC2A9E" w:rsidP="004438FB">
            <w:pPr>
              <w:rPr>
                <w:color w:val="000000"/>
              </w:rPr>
            </w:pPr>
            <w:r>
              <w:rPr>
                <w:color w:val="000000"/>
              </w:rPr>
              <w:t>0</w:t>
            </w:r>
          </w:p>
        </w:tc>
      </w:tr>
      <w:tr w:rsidR="00BC2A9E" w:rsidRPr="00E0248A" w14:paraId="58CDEE57" w14:textId="77777777" w:rsidTr="004438FB">
        <w:trPr>
          <w:trHeight w:val="227"/>
        </w:trPr>
        <w:tc>
          <w:tcPr>
            <w:tcW w:w="4678" w:type="dxa"/>
            <w:vAlign w:val="center"/>
          </w:tcPr>
          <w:p w14:paraId="1DBDDD38" w14:textId="77777777" w:rsidR="00BC2A9E" w:rsidRPr="00E0248A" w:rsidRDefault="00BC2A9E" w:rsidP="00116CBE">
            <w:pPr>
              <w:rPr>
                <w:color w:val="000000"/>
              </w:rPr>
            </w:pPr>
            <w:r w:rsidRPr="00E0248A">
              <w:rPr>
                <w:color w:val="000000"/>
              </w:rPr>
              <w:t>Menselijk botmateriaal onverbrand</w:t>
            </w:r>
          </w:p>
        </w:tc>
        <w:tc>
          <w:tcPr>
            <w:tcW w:w="2835" w:type="dxa"/>
            <w:vAlign w:val="center"/>
          </w:tcPr>
          <w:p w14:paraId="17DC6B63" w14:textId="77777777" w:rsidR="00BC2A9E" w:rsidRPr="00E0248A" w:rsidRDefault="00BC2A9E" w:rsidP="00116CBE">
            <w:pPr>
              <w:rPr>
                <w:color w:val="000000"/>
              </w:rPr>
            </w:pPr>
            <w:r>
              <w:rPr>
                <w:color w:val="000000"/>
              </w:rPr>
              <w:t>0</w:t>
            </w:r>
          </w:p>
        </w:tc>
        <w:tc>
          <w:tcPr>
            <w:tcW w:w="1985" w:type="dxa"/>
          </w:tcPr>
          <w:p w14:paraId="7E1077B9" w14:textId="77777777" w:rsidR="00BC2A9E" w:rsidRPr="00E0248A" w:rsidRDefault="00BC2A9E" w:rsidP="004438FB">
            <w:pPr>
              <w:rPr>
                <w:color w:val="000000"/>
              </w:rPr>
            </w:pPr>
            <w:r>
              <w:rPr>
                <w:color w:val="000000"/>
              </w:rPr>
              <w:t>0</w:t>
            </w:r>
          </w:p>
        </w:tc>
      </w:tr>
      <w:tr w:rsidR="00BC2A9E" w:rsidRPr="00E0248A" w14:paraId="052952AF" w14:textId="77777777" w:rsidTr="004438FB">
        <w:trPr>
          <w:trHeight w:val="227"/>
        </w:trPr>
        <w:tc>
          <w:tcPr>
            <w:tcW w:w="4678" w:type="dxa"/>
            <w:vAlign w:val="center"/>
          </w:tcPr>
          <w:p w14:paraId="6F3D5C70" w14:textId="77777777" w:rsidR="00BC2A9E" w:rsidRPr="00E0248A" w:rsidRDefault="00BC2A9E" w:rsidP="00116CBE">
            <w:pPr>
              <w:rPr>
                <w:color w:val="000000"/>
              </w:rPr>
            </w:pPr>
            <w:r w:rsidRPr="00E0248A">
              <w:rPr>
                <w:color w:val="000000"/>
              </w:rPr>
              <w:t>Menselijk botmateriaal verbrand</w:t>
            </w:r>
          </w:p>
        </w:tc>
        <w:tc>
          <w:tcPr>
            <w:tcW w:w="2835" w:type="dxa"/>
            <w:vAlign w:val="center"/>
          </w:tcPr>
          <w:p w14:paraId="201036EA" w14:textId="77777777" w:rsidR="00BC2A9E" w:rsidRPr="00E0248A" w:rsidRDefault="00BC2A9E" w:rsidP="00116CBE">
            <w:pPr>
              <w:rPr>
                <w:color w:val="000000"/>
              </w:rPr>
            </w:pPr>
            <w:r>
              <w:rPr>
                <w:color w:val="000000"/>
              </w:rPr>
              <w:t>0</w:t>
            </w:r>
          </w:p>
        </w:tc>
        <w:tc>
          <w:tcPr>
            <w:tcW w:w="1985" w:type="dxa"/>
          </w:tcPr>
          <w:p w14:paraId="29177D29" w14:textId="77777777" w:rsidR="00BC2A9E" w:rsidRPr="00E0248A" w:rsidRDefault="00BC2A9E" w:rsidP="004438FB">
            <w:pPr>
              <w:rPr>
                <w:color w:val="000000"/>
              </w:rPr>
            </w:pPr>
            <w:r>
              <w:rPr>
                <w:color w:val="000000"/>
              </w:rPr>
              <w:t>0</w:t>
            </w:r>
          </w:p>
        </w:tc>
      </w:tr>
      <w:tr w:rsidR="00BC2A9E" w:rsidRPr="00E0248A" w14:paraId="2ED23C92" w14:textId="77777777" w:rsidTr="004438FB">
        <w:trPr>
          <w:trHeight w:val="227"/>
        </w:trPr>
        <w:tc>
          <w:tcPr>
            <w:tcW w:w="4678" w:type="dxa"/>
            <w:vAlign w:val="center"/>
          </w:tcPr>
          <w:p w14:paraId="1D55AD50" w14:textId="77777777" w:rsidR="00BC2A9E" w:rsidRPr="00E0248A" w:rsidRDefault="00BC2A9E" w:rsidP="00116CBE">
            <w:pPr>
              <w:rPr>
                <w:color w:val="000000"/>
              </w:rPr>
            </w:pPr>
            <w:r w:rsidRPr="00E0248A">
              <w:rPr>
                <w:color w:val="000000"/>
              </w:rPr>
              <w:t>Dierlijk botmateriaal onverbrand</w:t>
            </w:r>
          </w:p>
        </w:tc>
        <w:tc>
          <w:tcPr>
            <w:tcW w:w="2835" w:type="dxa"/>
            <w:vAlign w:val="center"/>
          </w:tcPr>
          <w:p w14:paraId="7AE69034" w14:textId="77777777" w:rsidR="00BC2A9E" w:rsidRPr="00E0248A" w:rsidRDefault="00BC2A9E" w:rsidP="00116CBE">
            <w:pPr>
              <w:rPr>
                <w:color w:val="000000"/>
              </w:rPr>
            </w:pPr>
            <w:r>
              <w:rPr>
                <w:color w:val="000000"/>
              </w:rPr>
              <w:t>0</w:t>
            </w:r>
          </w:p>
        </w:tc>
        <w:tc>
          <w:tcPr>
            <w:tcW w:w="1985" w:type="dxa"/>
          </w:tcPr>
          <w:p w14:paraId="7A37194B" w14:textId="77777777" w:rsidR="00BC2A9E" w:rsidRPr="00E0248A" w:rsidRDefault="00BC2A9E" w:rsidP="004438FB">
            <w:pPr>
              <w:rPr>
                <w:color w:val="000000"/>
              </w:rPr>
            </w:pPr>
            <w:r>
              <w:rPr>
                <w:color w:val="000000"/>
              </w:rPr>
              <w:t>0</w:t>
            </w:r>
          </w:p>
        </w:tc>
      </w:tr>
      <w:tr w:rsidR="00BC2A9E" w:rsidRPr="00E0248A" w14:paraId="3CEC8C0B" w14:textId="77777777" w:rsidTr="004438FB">
        <w:trPr>
          <w:trHeight w:val="227"/>
        </w:trPr>
        <w:tc>
          <w:tcPr>
            <w:tcW w:w="4678" w:type="dxa"/>
            <w:vAlign w:val="center"/>
          </w:tcPr>
          <w:p w14:paraId="526A7D49" w14:textId="77777777" w:rsidR="00BC2A9E" w:rsidRPr="00E0248A" w:rsidRDefault="00BC2A9E" w:rsidP="00116CBE">
            <w:pPr>
              <w:rPr>
                <w:color w:val="000000"/>
              </w:rPr>
            </w:pPr>
            <w:r w:rsidRPr="00E0248A">
              <w:rPr>
                <w:color w:val="000000"/>
              </w:rPr>
              <w:t>Dierlijk botmateriaal verbrand</w:t>
            </w:r>
          </w:p>
        </w:tc>
        <w:tc>
          <w:tcPr>
            <w:tcW w:w="2835" w:type="dxa"/>
            <w:vAlign w:val="center"/>
          </w:tcPr>
          <w:p w14:paraId="5A5547F6" w14:textId="77777777" w:rsidR="00BC2A9E" w:rsidRPr="00E0248A" w:rsidRDefault="00BC2A9E" w:rsidP="00116CBE">
            <w:pPr>
              <w:rPr>
                <w:color w:val="000000"/>
              </w:rPr>
            </w:pPr>
            <w:r>
              <w:rPr>
                <w:color w:val="000000"/>
              </w:rPr>
              <w:t>25</w:t>
            </w:r>
          </w:p>
        </w:tc>
        <w:tc>
          <w:tcPr>
            <w:tcW w:w="1985" w:type="dxa"/>
          </w:tcPr>
          <w:p w14:paraId="14B69E88" w14:textId="77777777" w:rsidR="00BC2A9E" w:rsidRPr="00E0248A" w:rsidRDefault="00BC2A9E" w:rsidP="004438FB">
            <w:pPr>
              <w:rPr>
                <w:color w:val="000000"/>
              </w:rPr>
            </w:pPr>
            <w:r>
              <w:rPr>
                <w:color w:val="000000"/>
              </w:rPr>
              <w:t>0</w:t>
            </w:r>
          </w:p>
        </w:tc>
      </w:tr>
      <w:tr w:rsidR="00BC2A9E" w:rsidRPr="00E0248A" w14:paraId="6DF636C7" w14:textId="77777777" w:rsidTr="004438FB">
        <w:trPr>
          <w:trHeight w:val="227"/>
        </w:trPr>
        <w:tc>
          <w:tcPr>
            <w:tcW w:w="4678" w:type="dxa"/>
            <w:vAlign w:val="center"/>
          </w:tcPr>
          <w:p w14:paraId="59C54428" w14:textId="77777777" w:rsidR="00BC2A9E" w:rsidRPr="00E0248A" w:rsidRDefault="00BC2A9E" w:rsidP="00116CBE">
            <w:pPr>
              <w:rPr>
                <w:color w:val="000000"/>
              </w:rPr>
            </w:pPr>
            <w:r w:rsidRPr="00E0248A">
              <w:rPr>
                <w:color w:val="000000"/>
              </w:rPr>
              <w:t>Visresten (</w:t>
            </w:r>
            <w:proofErr w:type="spellStart"/>
            <w:r w:rsidRPr="00E0248A">
              <w:rPr>
                <w:color w:val="000000"/>
              </w:rPr>
              <w:t>handverzameld</w:t>
            </w:r>
            <w:proofErr w:type="spellEnd"/>
            <w:r w:rsidRPr="00E0248A">
              <w:rPr>
                <w:color w:val="000000"/>
              </w:rPr>
              <w:t>)</w:t>
            </w:r>
          </w:p>
        </w:tc>
        <w:tc>
          <w:tcPr>
            <w:tcW w:w="2835" w:type="dxa"/>
            <w:vAlign w:val="center"/>
          </w:tcPr>
          <w:p w14:paraId="7FD49B47" w14:textId="77777777" w:rsidR="00BC2A9E" w:rsidRPr="00E0248A" w:rsidRDefault="00BC2A9E" w:rsidP="00116CBE">
            <w:pPr>
              <w:rPr>
                <w:color w:val="000000"/>
              </w:rPr>
            </w:pPr>
            <w:r>
              <w:rPr>
                <w:color w:val="000000"/>
              </w:rPr>
              <w:t>0</w:t>
            </w:r>
          </w:p>
        </w:tc>
        <w:tc>
          <w:tcPr>
            <w:tcW w:w="1985" w:type="dxa"/>
          </w:tcPr>
          <w:p w14:paraId="1A55F073" w14:textId="77777777" w:rsidR="00BC2A9E" w:rsidRPr="00E0248A" w:rsidRDefault="00BC2A9E" w:rsidP="004438FB">
            <w:pPr>
              <w:rPr>
                <w:color w:val="000000"/>
              </w:rPr>
            </w:pPr>
            <w:r>
              <w:rPr>
                <w:color w:val="000000"/>
              </w:rPr>
              <w:t>0</w:t>
            </w:r>
          </w:p>
        </w:tc>
      </w:tr>
      <w:tr w:rsidR="00BC2A9E" w:rsidRPr="00E0248A" w14:paraId="2EBF23A1" w14:textId="77777777" w:rsidTr="004438FB">
        <w:trPr>
          <w:trHeight w:val="227"/>
        </w:trPr>
        <w:tc>
          <w:tcPr>
            <w:tcW w:w="4678" w:type="dxa"/>
            <w:vAlign w:val="center"/>
          </w:tcPr>
          <w:p w14:paraId="19A069AE" w14:textId="77777777" w:rsidR="00BC2A9E" w:rsidRPr="00E0248A" w:rsidRDefault="00BC2A9E" w:rsidP="00116CBE">
            <w:pPr>
              <w:rPr>
                <w:color w:val="000000"/>
              </w:rPr>
            </w:pPr>
            <w:r w:rsidRPr="00E0248A">
              <w:rPr>
                <w:color w:val="000000"/>
              </w:rPr>
              <w:t>Schelpen</w:t>
            </w:r>
          </w:p>
        </w:tc>
        <w:tc>
          <w:tcPr>
            <w:tcW w:w="2835" w:type="dxa"/>
            <w:vAlign w:val="center"/>
          </w:tcPr>
          <w:p w14:paraId="3A02F594" w14:textId="77777777" w:rsidR="00BC2A9E" w:rsidRPr="00E0248A" w:rsidRDefault="00BC2A9E" w:rsidP="00116CBE">
            <w:pPr>
              <w:rPr>
                <w:color w:val="000000"/>
              </w:rPr>
            </w:pPr>
            <w:r>
              <w:rPr>
                <w:color w:val="000000"/>
              </w:rPr>
              <w:t>10</w:t>
            </w:r>
          </w:p>
        </w:tc>
        <w:tc>
          <w:tcPr>
            <w:tcW w:w="1985" w:type="dxa"/>
          </w:tcPr>
          <w:p w14:paraId="1E93FF8A" w14:textId="77777777" w:rsidR="00BC2A9E" w:rsidRPr="00E0248A" w:rsidRDefault="00BC2A9E" w:rsidP="004438FB">
            <w:pPr>
              <w:rPr>
                <w:color w:val="000000"/>
              </w:rPr>
            </w:pPr>
            <w:r>
              <w:rPr>
                <w:color w:val="000000"/>
              </w:rPr>
              <w:t>0</w:t>
            </w:r>
          </w:p>
        </w:tc>
      </w:tr>
      <w:tr w:rsidR="00BC2A9E" w:rsidRPr="00E0248A" w14:paraId="5EC100B1" w14:textId="77777777" w:rsidTr="004438FB">
        <w:trPr>
          <w:trHeight w:val="227"/>
        </w:trPr>
        <w:tc>
          <w:tcPr>
            <w:tcW w:w="4678" w:type="dxa"/>
            <w:vAlign w:val="center"/>
          </w:tcPr>
          <w:p w14:paraId="75C6B0CD" w14:textId="77777777" w:rsidR="00BC2A9E" w:rsidRPr="00E0248A" w:rsidRDefault="00BC2A9E" w:rsidP="00116CBE">
            <w:pPr>
              <w:rPr>
                <w:color w:val="000000"/>
              </w:rPr>
            </w:pPr>
            <w:r w:rsidRPr="00E0248A">
              <w:rPr>
                <w:color w:val="000000"/>
              </w:rPr>
              <w:t>Hout</w:t>
            </w:r>
          </w:p>
        </w:tc>
        <w:tc>
          <w:tcPr>
            <w:tcW w:w="2835" w:type="dxa"/>
            <w:vAlign w:val="center"/>
          </w:tcPr>
          <w:p w14:paraId="62799617" w14:textId="77777777" w:rsidR="00BC2A9E" w:rsidRPr="00E0248A" w:rsidRDefault="00BC2A9E" w:rsidP="00116CBE">
            <w:pPr>
              <w:rPr>
                <w:color w:val="000000"/>
              </w:rPr>
            </w:pPr>
            <w:r>
              <w:rPr>
                <w:color w:val="000000"/>
              </w:rPr>
              <w:t>50</w:t>
            </w:r>
          </w:p>
        </w:tc>
        <w:tc>
          <w:tcPr>
            <w:tcW w:w="1985" w:type="dxa"/>
          </w:tcPr>
          <w:p w14:paraId="6D7FE6AA" w14:textId="77777777" w:rsidR="00BC2A9E" w:rsidRPr="00E0248A" w:rsidRDefault="00BC2A9E" w:rsidP="004438FB">
            <w:pPr>
              <w:rPr>
                <w:color w:val="000000"/>
              </w:rPr>
            </w:pPr>
            <w:r>
              <w:rPr>
                <w:color w:val="000000"/>
              </w:rPr>
              <w:t>10</w:t>
            </w:r>
          </w:p>
        </w:tc>
      </w:tr>
      <w:tr w:rsidR="00BC2A9E" w:rsidRPr="00E0248A" w14:paraId="3386CE26" w14:textId="77777777" w:rsidTr="004438FB">
        <w:trPr>
          <w:trHeight w:val="227"/>
        </w:trPr>
        <w:tc>
          <w:tcPr>
            <w:tcW w:w="4678" w:type="dxa"/>
            <w:vAlign w:val="center"/>
          </w:tcPr>
          <w:p w14:paraId="2D4466BC" w14:textId="77777777" w:rsidR="00BC2A9E" w:rsidRPr="00E0248A" w:rsidRDefault="00BC2A9E" w:rsidP="00116CBE">
            <w:pPr>
              <w:rPr>
                <w:color w:val="000000"/>
              </w:rPr>
            </w:pPr>
            <w:r w:rsidRPr="00E0248A">
              <w:rPr>
                <w:color w:val="000000"/>
              </w:rPr>
              <w:t>Houtskool(monsters)</w:t>
            </w:r>
          </w:p>
        </w:tc>
        <w:tc>
          <w:tcPr>
            <w:tcW w:w="2835" w:type="dxa"/>
            <w:vAlign w:val="center"/>
          </w:tcPr>
          <w:p w14:paraId="34260B5F" w14:textId="77777777" w:rsidR="00BC2A9E" w:rsidRPr="00E0248A" w:rsidRDefault="00BC2A9E" w:rsidP="00116CBE">
            <w:pPr>
              <w:rPr>
                <w:color w:val="000000"/>
              </w:rPr>
            </w:pPr>
            <w:r>
              <w:rPr>
                <w:color w:val="000000"/>
              </w:rPr>
              <w:t>100</w:t>
            </w:r>
          </w:p>
        </w:tc>
        <w:tc>
          <w:tcPr>
            <w:tcW w:w="1985" w:type="dxa"/>
          </w:tcPr>
          <w:p w14:paraId="328F0385" w14:textId="77777777" w:rsidR="00BC2A9E" w:rsidRPr="00E0248A" w:rsidRDefault="00BC2A9E" w:rsidP="004438FB">
            <w:pPr>
              <w:rPr>
                <w:color w:val="000000"/>
              </w:rPr>
            </w:pPr>
            <w:r>
              <w:rPr>
                <w:color w:val="000000"/>
              </w:rPr>
              <w:t>0</w:t>
            </w:r>
          </w:p>
        </w:tc>
      </w:tr>
      <w:tr w:rsidR="00BC2A9E" w:rsidRPr="00E0248A" w14:paraId="4D9A9D97" w14:textId="77777777" w:rsidTr="004438FB">
        <w:trPr>
          <w:trHeight w:val="227"/>
        </w:trPr>
        <w:tc>
          <w:tcPr>
            <w:tcW w:w="4678" w:type="dxa"/>
            <w:vAlign w:val="center"/>
          </w:tcPr>
          <w:p w14:paraId="559F508F" w14:textId="77777777" w:rsidR="00BC2A9E" w:rsidRPr="00E0248A" w:rsidRDefault="00BC2A9E" w:rsidP="00116CBE">
            <w:pPr>
              <w:rPr>
                <w:color w:val="000000"/>
              </w:rPr>
            </w:pPr>
            <w:r w:rsidRPr="00E0248A">
              <w:rPr>
                <w:color w:val="000000"/>
              </w:rPr>
              <w:t>Textiel</w:t>
            </w:r>
          </w:p>
        </w:tc>
        <w:tc>
          <w:tcPr>
            <w:tcW w:w="2835" w:type="dxa"/>
            <w:vAlign w:val="center"/>
          </w:tcPr>
          <w:p w14:paraId="5BE26619" w14:textId="77777777" w:rsidR="00BC2A9E" w:rsidRPr="00E0248A" w:rsidRDefault="00BC2A9E" w:rsidP="00116CBE">
            <w:pPr>
              <w:rPr>
                <w:color w:val="000000"/>
              </w:rPr>
            </w:pPr>
            <w:r>
              <w:rPr>
                <w:color w:val="000000"/>
              </w:rPr>
              <w:t>0</w:t>
            </w:r>
          </w:p>
        </w:tc>
        <w:tc>
          <w:tcPr>
            <w:tcW w:w="1985" w:type="dxa"/>
          </w:tcPr>
          <w:p w14:paraId="1773B95B" w14:textId="77777777" w:rsidR="00BC2A9E" w:rsidRPr="00E0248A" w:rsidRDefault="00BC2A9E" w:rsidP="004438FB">
            <w:pPr>
              <w:rPr>
                <w:color w:val="000000"/>
              </w:rPr>
            </w:pPr>
            <w:r>
              <w:rPr>
                <w:color w:val="000000"/>
              </w:rPr>
              <w:t>0</w:t>
            </w:r>
          </w:p>
        </w:tc>
      </w:tr>
      <w:tr w:rsidR="00BC2A9E" w:rsidRPr="00E0248A" w14:paraId="74AF188C" w14:textId="77777777" w:rsidTr="004438FB">
        <w:trPr>
          <w:trHeight w:val="227"/>
        </w:trPr>
        <w:tc>
          <w:tcPr>
            <w:tcW w:w="4678" w:type="dxa"/>
            <w:vAlign w:val="center"/>
          </w:tcPr>
          <w:p w14:paraId="3F9C9946" w14:textId="77777777" w:rsidR="00BC2A9E" w:rsidRPr="00E0248A" w:rsidRDefault="00BC2A9E" w:rsidP="00116CBE">
            <w:pPr>
              <w:rPr>
                <w:color w:val="000000"/>
              </w:rPr>
            </w:pPr>
            <w:r w:rsidRPr="00E0248A">
              <w:rPr>
                <w:color w:val="000000"/>
              </w:rPr>
              <w:t>Leer</w:t>
            </w:r>
          </w:p>
        </w:tc>
        <w:tc>
          <w:tcPr>
            <w:tcW w:w="2835" w:type="dxa"/>
            <w:vAlign w:val="center"/>
          </w:tcPr>
          <w:p w14:paraId="75B0F016" w14:textId="77777777" w:rsidR="00BC2A9E" w:rsidRPr="00E0248A" w:rsidRDefault="00BC2A9E" w:rsidP="00116CBE">
            <w:pPr>
              <w:rPr>
                <w:color w:val="000000"/>
              </w:rPr>
            </w:pPr>
            <w:r>
              <w:rPr>
                <w:color w:val="000000"/>
              </w:rPr>
              <w:t>0</w:t>
            </w:r>
          </w:p>
        </w:tc>
        <w:tc>
          <w:tcPr>
            <w:tcW w:w="1985" w:type="dxa"/>
          </w:tcPr>
          <w:p w14:paraId="1FF77E25" w14:textId="77777777" w:rsidR="00BC2A9E" w:rsidRPr="00E0248A" w:rsidRDefault="00BC2A9E" w:rsidP="004438FB">
            <w:pPr>
              <w:rPr>
                <w:color w:val="000000"/>
              </w:rPr>
            </w:pPr>
            <w:r>
              <w:rPr>
                <w:color w:val="000000"/>
              </w:rPr>
              <w:t>0</w:t>
            </w:r>
          </w:p>
        </w:tc>
      </w:tr>
      <w:tr w:rsidR="00BC2A9E" w:rsidRPr="00E0248A" w14:paraId="31B12A1A" w14:textId="77777777" w:rsidTr="004438FB">
        <w:trPr>
          <w:trHeight w:val="227"/>
        </w:trPr>
        <w:tc>
          <w:tcPr>
            <w:tcW w:w="4678" w:type="dxa"/>
            <w:vAlign w:val="center"/>
          </w:tcPr>
          <w:p w14:paraId="7C4D9B28" w14:textId="77777777" w:rsidR="00BC2A9E" w:rsidRPr="00E0248A" w:rsidRDefault="00BC2A9E" w:rsidP="00116CBE">
            <w:pPr>
              <w:rPr>
                <w:color w:val="000000"/>
              </w:rPr>
            </w:pPr>
            <w:r w:rsidRPr="00E0248A">
              <w:rPr>
                <w:color w:val="000000"/>
              </w:rPr>
              <w:t>Moderne materialen (1750 – 1950)</w:t>
            </w:r>
          </w:p>
        </w:tc>
        <w:tc>
          <w:tcPr>
            <w:tcW w:w="2835" w:type="dxa"/>
            <w:vAlign w:val="center"/>
          </w:tcPr>
          <w:p w14:paraId="484647BD" w14:textId="77777777" w:rsidR="00BC2A9E" w:rsidRPr="00E0248A" w:rsidRDefault="00BC2A9E" w:rsidP="00116CBE">
            <w:pPr>
              <w:rPr>
                <w:color w:val="000000"/>
              </w:rPr>
            </w:pPr>
            <w:r>
              <w:rPr>
                <w:color w:val="000000"/>
              </w:rPr>
              <w:t>0</w:t>
            </w:r>
          </w:p>
        </w:tc>
        <w:tc>
          <w:tcPr>
            <w:tcW w:w="1985" w:type="dxa"/>
          </w:tcPr>
          <w:p w14:paraId="4B3B0164" w14:textId="77777777" w:rsidR="00BC2A9E" w:rsidRPr="00E0248A" w:rsidRDefault="00BC2A9E" w:rsidP="004438FB">
            <w:pPr>
              <w:rPr>
                <w:color w:val="000000"/>
              </w:rPr>
            </w:pPr>
            <w:r>
              <w:rPr>
                <w:color w:val="000000"/>
              </w:rPr>
              <w:t>0</w:t>
            </w:r>
          </w:p>
        </w:tc>
      </w:tr>
      <w:tr w:rsidR="00BC2A9E" w:rsidRPr="00E0248A" w14:paraId="5E6F9627" w14:textId="77777777" w:rsidTr="000A21BD">
        <w:trPr>
          <w:trHeight w:val="227"/>
        </w:trPr>
        <w:tc>
          <w:tcPr>
            <w:tcW w:w="4678" w:type="dxa"/>
            <w:shd w:val="clear" w:color="auto" w:fill="FDE9D9"/>
            <w:vAlign w:val="center"/>
          </w:tcPr>
          <w:p w14:paraId="74A8F9F0" w14:textId="77777777" w:rsidR="00BC2A9E" w:rsidRPr="00E0248A" w:rsidRDefault="00BC2A9E" w:rsidP="00116CBE">
            <w:pPr>
              <w:rPr>
                <w:b/>
                <w:color w:val="000000"/>
              </w:rPr>
            </w:pPr>
            <w:r w:rsidRPr="00E0248A">
              <w:rPr>
                <w:b/>
                <w:color w:val="000000"/>
              </w:rPr>
              <w:t>Monstername</w:t>
            </w:r>
          </w:p>
        </w:tc>
        <w:tc>
          <w:tcPr>
            <w:tcW w:w="2835" w:type="dxa"/>
            <w:shd w:val="clear" w:color="auto" w:fill="FDE9D9"/>
            <w:vAlign w:val="center"/>
          </w:tcPr>
          <w:p w14:paraId="11896BDE" w14:textId="77777777" w:rsidR="00BC2A9E" w:rsidRPr="00E0248A" w:rsidRDefault="00BC2A9E" w:rsidP="00116CBE">
            <w:pPr>
              <w:rPr>
                <w:b/>
                <w:color w:val="000000"/>
              </w:rPr>
            </w:pPr>
            <w:r w:rsidRPr="00E0248A">
              <w:rPr>
                <w:b/>
                <w:color w:val="000000"/>
              </w:rPr>
              <w:t>Verwachte aantallen (N)</w:t>
            </w:r>
          </w:p>
        </w:tc>
        <w:tc>
          <w:tcPr>
            <w:tcW w:w="1985" w:type="dxa"/>
            <w:shd w:val="clear" w:color="auto" w:fill="FDE9D9"/>
          </w:tcPr>
          <w:p w14:paraId="5FFBEAE7" w14:textId="77777777" w:rsidR="00BC2A9E" w:rsidRPr="00E0248A" w:rsidRDefault="00BC2A9E" w:rsidP="004438FB">
            <w:pPr>
              <w:rPr>
                <w:color w:val="000000"/>
              </w:rPr>
            </w:pPr>
          </w:p>
        </w:tc>
      </w:tr>
      <w:tr w:rsidR="00BC2A9E" w:rsidRPr="00E0248A" w14:paraId="2CB29CEE" w14:textId="77777777" w:rsidTr="000A21BD">
        <w:trPr>
          <w:trHeight w:val="227"/>
        </w:trPr>
        <w:tc>
          <w:tcPr>
            <w:tcW w:w="4678" w:type="dxa"/>
            <w:vAlign w:val="center"/>
          </w:tcPr>
          <w:p w14:paraId="79E04821" w14:textId="77777777" w:rsidR="00BC2A9E" w:rsidRPr="00E0248A" w:rsidRDefault="00BC2A9E" w:rsidP="00116CBE">
            <w:pPr>
              <w:rPr>
                <w:color w:val="000000"/>
              </w:rPr>
            </w:pPr>
            <w:r w:rsidRPr="00E0248A">
              <w:rPr>
                <w:color w:val="000000"/>
              </w:rPr>
              <w:t>Algemeen biologisch monster (ABM)</w:t>
            </w:r>
          </w:p>
        </w:tc>
        <w:tc>
          <w:tcPr>
            <w:tcW w:w="2835" w:type="dxa"/>
            <w:vAlign w:val="center"/>
          </w:tcPr>
          <w:p w14:paraId="2C3C24C2" w14:textId="77777777" w:rsidR="00BC2A9E" w:rsidRPr="00E0248A" w:rsidRDefault="00BC2A9E" w:rsidP="00116CBE">
            <w:pPr>
              <w:rPr>
                <w:color w:val="000000"/>
              </w:rPr>
            </w:pPr>
            <w:r>
              <w:rPr>
                <w:color w:val="000000"/>
              </w:rPr>
              <w:t>150</w:t>
            </w:r>
          </w:p>
        </w:tc>
        <w:tc>
          <w:tcPr>
            <w:tcW w:w="1985" w:type="dxa"/>
          </w:tcPr>
          <w:p w14:paraId="1A5AE93E" w14:textId="77777777" w:rsidR="00BC2A9E" w:rsidRPr="00E0248A" w:rsidRDefault="00BC2A9E" w:rsidP="004438FB">
            <w:pPr>
              <w:rPr>
                <w:color w:val="000000"/>
              </w:rPr>
            </w:pPr>
          </w:p>
        </w:tc>
      </w:tr>
      <w:tr w:rsidR="00BC2A9E" w:rsidRPr="00E0248A" w14:paraId="44DC3CCF" w14:textId="77777777" w:rsidTr="000A21BD">
        <w:trPr>
          <w:trHeight w:val="227"/>
        </w:trPr>
        <w:tc>
          <w:tcPr>
            <w:tcW w:w="4678" w:type="dxa"/>
            <w:vAlign w:val="center"/>
          </w:tcPr>
          <w:p w14:paraId="5B3B3325" w14:textId="77777777" w:rsidR="00BC2A9E" w:rsidRPr="00E0248A" w:rsidRDefault="00BC2A9E" w:rsidP="00116CBE">
            <w:pPr>
              <w:rPr>
                <w:color w:val="000000"/>
              </w:rPr>
            </w:pPr>
            <w:r w:rsidRPr="00E0248A">
              <w:rPr>
                <w:color w:val="000000"/>
              </w:rPr>
              <w:t>Algemeen zeefmonster (AZM)</w:t>
            </w:r>
          </w:p>
        </w:tc>
        <w:tc>
          <w:tcPr>
            <w:tcW w:w="2835" w:type="dxa"/>
            <w:vAlign w:val="center"/>
          </w:tcPr>
          <w:p w14:paraId="092606BC" w14:textId="77777777" w:rsidR="00BC2A9E" w:rsidRPr="00E0248A" w:rsidRDefault="00BC2A9E" w:rsidP="00116CBE">
            <w:pPr>
              <w:rPr>
                <w:color w:val="000000"/>
              </w:rPr>
            </w:pPr>
            <w:r>
              <w:rPr>
                <w:color w:val="000000"/>
              </w:rPr>
              <w:t>100</w:t>
            </w:r>
          </w:p>
        </w:tc>
        <w:tc>
          <w:tcPr>
            <w:tcW w:w="1985" w:type="dxa"/>
          </w:tcPr>
          <w:p w14:paraId="12DD0A2E" w14:textId="77777777" w:rsidR="00BC2A9E" w:rsidRPr="00E0248A" w:rsidRDefault="00BC2A9E" w:rsidP="004438FB">
            <w:pPr>
              <w:rPr>
                <w:color w:val="000000"/>
              </w:rPr>
            </w:pPr>
          </w:p>
        </w:tc>
      </w:tr>
      <w:tr w:rsidR="00BC2A9E" w:rsidRPr="00E0248A" w14:paraId="398691E0" w14:textId="77777777" w:rsidTr="004438FB">
        <w:trPr>
          <w:trHeight w:val="227"/>
        </w:trPr>
        <w:tc>
          <w:tcPr>
            <w:tcW w:w="4678" w:type="dxa"/>
            <w:vAlign w:val="center"/>
          </w:tcPr>
          <w:p w14:paraId="5015B095" w14:textId="77777777" w:rsidR="00BC2A9E" w:rsidRPr="00E0248A" w:rsidRDefault="00BC2A9E" w:rsidP="00116CBE">
            <w:pPr>
              <w:rPr>
                <w:color w:val="000000"/>
              </w:rPr>
            </w:pPr>
            <w:r w:rsidRPr="00E0248A">
              <w:rPr>
                <w:color w:val="000000"/>
              </w:rPr>
              <w:t>Pollen, diatomeeën en andere microfossielen</w:t>
            </w:r>
          </w:p>
        </w:tc>
        <w:tc>
          <w:tcPr>
            <w:tcW w:w="2835" w:type="dxa"/>
            <w:vAlign w:val="center"/>
          </w:tcPr>
          <w:p w14:paraId="6B2426BB" w14:textId="77777777" w:rsidR="00BC2A9E" w:rsidRPr="00E0248A" w:rsidRDefault="00BC2A9E" w:rsidP="00116CBE">
            <w:pPr>
              <w:rPr>
                <w:color w:val="000000"/>
              </w:rPr>
            </w:pPr>
            <w:r>
              <w:rPr>
                <w:color w:val="000000"/>
              </w:rPr>
              <w:t>15</w:t>
            </w:r>
          </w:p>
        </w:tc>
        <w:tc>
          <w:tcPr>
            <w:tcW w:w="1985" w:type="dxa"/>
          </w:tcPr>
          <w:p w14:paraId="64EED5A2" w14:textId="77777777" w:rsidR="00BC2A9E" w:rsidRPr="00E0248A" w:rsidRDefault="00BC2A9E" w:rsidP="004438FB">
            <w:pPr>
              <w:rPr>
                <w:color w:val="000000"/>
              </w:rPr>
            </w:pPr>
          </w:p>
        </w:tc>
      </w:tr>
      <w:tr w:rsidR="00BC2A9E" w:rsidRPr="00E0248A" w14:paraId="73AAFEC6" w14:textId="77777777" w:rsidTr="004438FB">
        <w:trPr>
          <w:trHeight w:val="227"/>
        </w:trPr>
        <w:tc>
          <w:tcPr>
            <w:tcW w:w="4678" w:type="dxa"/>
            <w:vAlign w:val="center"/>
          </w:tcPr>
          <w:p w14:paraId="7A971909" w14:textId="77777777" w:rsidR="00BC2A9E" w:rsidRPr="00E0248A" w:rsidRDefault="00BC2A9E" w:rsidP="00116CBE">
            <w:pPr>
              <w:rPr>
                <w:color w:val="000000"/>
              </w:rPr>
            </w:pPr>
            <w:r w:rsidRPr="00E0248A">
              <w:rPr>
                <w:color w:val="000000"/>
              </w:rPr>
              <w:t>Monster anorganisch chemisch onderzoek</w:t>
            </w:r>
          </w:p>
        </w:tc>
        <w:tc>
          <w:tcPr>
            <w:tcW w:w="2835" w:type="dxa"/>
            <w:vAlign w:val="center"/>
          </w:tcPr>
          <w:p w14:paraId="11A8663C" w14:textId="77777777" w:rsidR="00BC2A9E" w:rsidRPr="00E0248A" w:rsidRDefault="00BC2A9E" w:rsidP="00116CBE">
            <w:pPr>
              <w:rPr>
                <w:color w:val="000000"/>
              </w:rPr>
            </w:pPr>
            <w:r>
              <w:rPr>
                <w:color w:val="000000"/>
              </w:rPr>
              <w:t>5</w:t>
            </w:r>
          </w:p>
        </w:tc>
        <w:tc>
          <w:tcPr>
            <w:tcW w:w="1985" w:type="dxa"/>
          </w:tcPr>
          <w:p w14:paraId="0466B7EF" w14:textId="77777777" w:rsidR="00BC2A9E" w:rsidRPr="00E0248A" w:rsidRDefault="00BC2A9E" w:rsidP="004438FB">
            <w:pPr>
              <w:rPr>
                <w:color w:val="000000"/>
              </w:rPr>
            </w:pPr>
          </w:p>
        </w:tc>
      </w:tr>
      <w:tr w:rsidR="00BC2A9E" w:rsidRPr="00E0248A" w14:paraId="63A754DF" w14:textId="77777777" w:rsidTr="004438FB">
        <w:trPr>
          <w:trHeight w:val="227"/>
        </w:trPr>
        <w:tc>
          <w:tcPr>
            <w:tcW w:w="4678" w:type="dxa"/>
            <w:vAlign w:val="center"/>
          </w:tcPr>
          <w:p w14:paraId="01FCDF8E" w14:textId="77777777" w:rsidR="00BC2A9E" w:rsidRPr="00E0248A" w:rsidRDefault="00BC2A9E" w:rsidP="00116CBE">
            <w:pPr>
              <w:rPr>
                <w:color w:val="000000"/>
              </w:rPr>
            </w:pPr>
            <w:r w:rsidRPr="00E0248A">
              <w:rPr>
                <w:color w:val="000000"/>
              </w:rPr>
              <w:t>Monster micromorfologisch onderzoek</w:t>
            </w:r>
          </w:p>
        </w:tc>
        <w:tc>
          <w:tcPr>
            <w:tcW w:w="2835" w:type="dxa"/>
            <w:vAlign w:val="center"/>
          </w:tcPr>
          <w:p w14:paraId="5D18F42B" w14:textId="77777777" w:rsidR="00BC2A9E" w:rsidRPr="00E0248A" w:rsidRDefault="00BC2A9E" w:rsidP="00116CBE">
            <w:pPr>
              <w:rPr>
                <w:color w:val="000000"/>
              </w:rPr>
            </w:pPr>
            <w:r>
              <w:rPr>
                <w:color w:val="000000"/>
              </w:rPr>
              <w:t>9</w:t>
            </w:r>
          </w:p>
        </w:tc>
        <w:tc>
          <w:tcPr>
            <w:tcW w:w="1985" w:type="dxa"/>
          </w:tcPr>
          <w:p w14:paraId="215C0E8F" w14:textId="77777777" w:rsidR="00BC2A9E" w:rsidRPr="00E0248A" w:rsidRDefault="00BC2A9E" w:rsidP="004438FB">
            <w:pPr>
              <w:rPr>
                <w:color w:val="000000"/>
              </w:rPr>
            </w:pPr>
          </w:p>
        </w:tc>
      </w:tr>
      <w:tr w:rsidR="00BC2A9E" w:rsidRPr="00E0248A" w14:paraId="4C3009B3" w14:textId="77777777" w:rsidTr="004438FB">
        <w:trPr>
          <w:trHeight w:val="227"/>
        </w:trPr>
        <w:tc>
          <w:tcPr>
            <w:tcW w:w="4678" w:type="dxa"/>
            <w:vAlign w:val="center"/>
          </w:tcPr>
          <w:p w14:paraId="256FCF72" w14:textId="77777777" w:rsidR="00BC2A9E" w:rsidRPr="00E0248A" w:rsidRDefault="00BC2A9E" w:rsidP="00116CBE">
            <w:pPr>
              <w:rPr>
                <w:color w:val="000000"/>
              </w:rPr>
            </w:pPr>
            <w:r w:rsidRPr="00E0248A">
              <w:rPr>
                <w:color w:val="000000"/>
              </w:rPr>
              <w:t>Monster luminescentiedatering (OSL)</w:t>
            </w:r>
          </w:p>
        </w:tc>
        <w:tc>
          <w:tcPr>
            <w:tcW w:w="2835" w:type="dxa"/>
            <w:vAlign w:val="center"/>
          </w:tcPr>
          <w:p w14:paraId="4D76197C" w14:textId="77777777" w:rsidR="00BC2A9E" w:rsidRPr="00E0248A" w:rsidRDefault="00BC2A9E" w:rsidP="00116CBE">
            <w:pPr>
              <w:rPr>
                <w:color w:val="000000"/>
              </w:rPr>
            </w:pPr>
            <w:r>
              <w:rPr>
                <w:color w:val="000000"/>
              </w:rPr>
              <w:t>9</w:t>
            </w:r>
          </w:p>
        </w:tc>
        <w:tc>
          <w:tcPr>
            <w:tcW w:w="1985" w:type="dxa"/>
          </w:tcPr>
          <w:p w14:paraId="46BC986B" w14:textId="77777777" w:rsidR="00BC2A9E" w:rsidRPr="00E0248A" w:rsidRDefault="00BC2A9E" w:rsidP="004438FB">
            <w:pPr>
              <w:rPr>
                <w:color w:val="000000"/>
              </w:rPr>
            </w:pPr>
          </w:p>
        </w:tc>
      </w:tr>
      <w:tr w:rsidR="00BC2A9E" w:rsidRPr="00E0248A" w14:paraId="0F7A5E86" w14:textId="77777777" w:rsidTr="004438FB">
        <w:trPr>
          <w:trHeight w:val="227"/>
        </w:trPr>
        <w:tc>
          <w:tcPr>
            <w:tcW w:w="4678" w:type="dxa"/>
            <w:vAlign w:val="center"/>
          </w:tcPr>
          <w:p w14:paraId="69F10725" w14:textId="77777777" w:rsidR="00BC2A9E" w:rsidRPr="00E0248A" w:rsidRDefault="00BC2A9E" w:rsidP="00116CBE">
            <w:pPr>
              <w:rPr>
                <w:color w:val="000000"/>
              </w:rPr>
            </w:pPr>
            <w:r w:rsidRPr="00E0248A">
              <w:rPr>
                <w:color w:val="000000"/>
              </w:rPr>
              <w:t>Monster koolstofdatering (</w:t>
            </w:r>
            <w:r w:rsidRPr="00E0248A">
              <w:rPr>
                <w:color w:val="000000"/>
                <w:vertAlign w:val="superscript"/>
              </w:rPr>
              <w:t>14</w:t>
            </w:r>
            <w:r w:rsidRPr="00E0248A">
              <w:rPr>
                <w:color w:val="000000"/>
              </w:rPr>
              <w:t>C)</w:t>
            </w:r>
          </w:p>
        </w:tc>
        <w:tc>
          <w:tcPr>
            <w:tcW w:w="2835" w:type="dxa"/>
            <w:vAlign w:val="center"/>
          </w:tcPr>
          <w:p w14:paraId="5EABFE97" w14:textId="77777777" w:rsidR="00BC2A9E" w:rsidRPr="00E0248A" w:rsidRDefault="00BC2A9E" w:rsidP="00116CBE">
            <w:pPr>
              <w:rPr>
                <w:color w:val="000000"/>
              </w:rPr>
            </w:pPr>
            <w:r>
              <w:rPr>
                <w:color w:val="000000"/>
              </w:rPr>
              <w:t>50</w:t>
            </w:r>
          </w:p>
        </w:tc>
        <w:tc>
          <w:tcPr>
            <w:tcW w:w="1985" w:type="dxa"/>
          </w:tcPr>
          <w:p w14:paraId="0752D321" w14:textId="77777777" w:rsidR="00BC2A9E" w:rsidRPr="00E0248A" w:rsidRDefault="00BC2A9E" w:rsidP="004438FB">
            <w:pPr>
              <w:rPr>
                <w:color w:val="000000"/>
              </w:rPr>
            </w:pPr>
          </w:p>
        </w:tc>
      </w:tr>
      <w:tr w:rsidR="00BC2A9E" w:rsidRPr="00E0248A" w14:paraId="27BB5CDB" w14:textId="77777777" w:rsidTr="004438FB">
        <w:trPr>
          <w:trHeight w:val="227"/>
        </w:trPr>
        <w:tc>
          <w:tcPr>
            <w:tcW w:w="4678" w:type="dxa"/>
            <w:vAlign w:val="center"/>
          </w:tcPr>
          <w:p w14:paraId="648903BC" w14:textId="77777777" w:rsidR="00BC2A9E" w:rsidRPr="00E0248A" w:rsidRDefault="00BC2A9E" w:rsidP="00116CBE">
            <w:pPr>
              <w:rPr>
                <w:color w:val="000000"/>
              </w:rPr>
            </w:pPr>
            <w:r w:rsidRPr="00E0248A">
              <w:rPr>
                <w:color w:val="000000"/>
              </w:rPr>
              <w:t>Monster visresten</w:t>
            </w:r>
          </w:p>
        </w:tc>
        <w:tc>
          <w:tcPr>
            <w:tcW w:w="2835" w:type="dxa"/>
            <w:vAlign w:val="center"/>
          </w:tcPr>
          <w:p w14:paraId="776120F4" w14:textId="77777777" w:rsidR="00BC2A9E" w:rsidRPr="00E0248A" w:rsidRDefault="00BC2A9E" w:rsidP="00116CBE">
            <w:pPr>
              <w:rPr>
                <w:color w:val="000000"/>
              </w:rPr>
            </w:pPr>
            <w:r>
              <w:rPr>
                <w:color w:val="000000"/>
              </w:rPr>
              <w:t>10</w:t>
            </w:r>
          </w:p>
        </w:tc>
        <w:tc>
          <w:tcPr>
            <w:tcW w:w="1985" w:type="dxa"/>
          </w:tcPr>
          <w:p w14:paraId="643A32CA" w14:textId="77777777" w:rsidR="00BC2A9E" w:rsidRPr="00E0248A" w:rsidRDefault="00BC2A9E" w:rsidP="004438FB">
            <w:pPr>
              <w:rPr>
                <w:color w:val="000000"/>
              </w:rPr>
            </w:pPr>
          </w:p>
        </w:tc>
      </w:tr>
      <w:tr w:rsidR="00BC2A9E" w:rsidRPr="00E0248A" w14:paraId="4EED6FE9" w14:textId="77777777" w:rsidTr="004438FB">
        <w:trPr>
          <w:trHeight w:val="227"/>
        </w:trPr>
        <w:tc>
          <w:tcPr>
            <w:tcW w:w="4678" w:type="dxa"/>
            <w:vAlign w:val="center"/>
          </w:tcPr>
          <w:p w14:paraId="59E5FF7F" w14:textId="77777777" w:rsidR="00BC2A9E" w:rsidRPr="00E0248A" w:rsidRDefault="00BC2A9E" w:rsidP="00116CBE">
            <w:pPr>
              <w:rPr>
                <w:color w:val="000000"/>
              </w:rPr>
            </w:pPr>
            <w:r w:rsidRPr="00E0248A">
              <w:rPr>
                <w:color w:val="000000"/>
              </w:rPr>
              <w:t xml:space="preserve">Monster DNA </w:t>
            </w:r>
          </w:p>
        </w:tc>
        <w:tc>
          <w:tcPr>
            <w:tcW w:w="2835" w:type="dxa"/>
            <w:vAlign w:val="center"/>
          </w:tcPr>
          <w:p w14:paraId="67877EFB" w14:textId="77777777" w:rsidR="00BC2A9E" w:rsidRPr="00E0248A" w:rsidRDefault="00BC2A9E" w:rsidP="00116CBE">
            <w:pPr>
              <w:rPr>
                <w:color w:val="000000"/>
              </w:rPr>
            </w:pPr>
            <w:r>
              <w:rPr>
                <w:color w:val="000000"/>
              </w:rPr>
              <w:t>0</w:t>
            </w:r>
          </w:p>
        </w:tc>
        <w:tc>
          <w:tcPr>
            <w:tcW w:w="1985" w:type="dxa"/>
          </w:tcPr>
          <w:p w14:paraId="541F46D6" w14:textId="77777777" w:rsidR="00BC2A9E" w:rsidRPr="00E0248A" w:rsidRDefault="00BC2A9E" w:rsidP="004438FB">
            <w:pPr>
              <w:rPr>
                <w:color w:val="000000"/>
              </w:rPr>
            </w:pPr>
          </w:p>
        </w:tc>
      </w:tr>
      <w:tr w:rsidR="00BC2A9E" w:rsidRPr="00E0248A" w14:paraId="3B80184E" w14:textId="77777777" w:rsidTr="004438FB">
        <w:trPr>
          <w:trHeight w:val="227"/>
        </w:trPr>
        <w:tc>
          <w:tcPr>
            <w:tcW w:w="4678" w:type="dxa"/>
            <w:vAlign w:val="center"/>
          </w:tcPr>
          <w:p w14:paraId="05EB1444" w14:textId="77777777" w:rsidR="00BC2A9E" w:rsidRPr="00E0248A" w:rsidRDefault="00BC2A9E" w:rsidP="00116CBE">
            <w:pPr>
              <w:rPr>
                <w:color w:val="000000"/>
              </w:rPr>
            </w:pPr>
            <w:r w:rsidRPr="00E0248A">
              <w:rPr>
                <w:color w:val="000000"/>
              </w:rPr>
              <w:t>Monster maaginhoud</w:t>
            </w:r>
          </w:p>
        </w:tc>
        <w:tc>
          <w:tcPr>
            <w:tcW w:w="2835" w:type="dxa"/>
            <w:vAlign w:val="center"/>
          </w:tcPr>
          <w:p w14:paraId="26752748" w14:textId="77777777" w:rsidR="00BC2A9E" w:rsidRPr="00E0248A" w:rsidRDefault="00BC2A9E" w:rsidP="00116CBE">
            <w:pPr>
              <w:rPr>
                <w:color w:val="000000"/>
              </w:rPr>
            </w:pPr>
            <w:r>
              <w:rPr>
                <w:color w:val="000000"/>
              </w:rPr>
              <w:t>0</w:t>
            </w:r>
          </w:p>
        </w:tc>
        <w:tc>
          <w:tcPr>
            <w:tcW w:w="1985" w:type="dxa"/>
          </w:tcPr>
          <w:p w14:paraId="7770BFEE" w14:textId="77777777" w:rsidR="00BC2A9E" w:rsidRPr="00E0248A" w:rsidRDefault="00BC2A9E" w:rsidP="004438FB">
            <w:pPr>
              <w:rPr>
                <w:color w:val="000000"/>
              </w:rPr>
            </w:pPr>
          </w:p>
        </w:tc>
      </w:tr>
      <w:tr w:rsidR="00BC2A9E" w:rsidRPr="00E0248A" w14:paraId="6422A316" w14:textId="77777777" w:rsidTr="004438FB">
        <w:trPr>
          <w:trHeight w:val="227"/>
        </w:trPr>
        <w:tc>
          <w:tcPr>
            <w:tcW w:w="4678" w:type="dxa"/>
            <w:vAlign w:val="center"/>
          </w:tcPr>
          <w:p w14:paraId="3C313224" w14:textId="77777777" w:rsidR="00BC2A9E" w:rsidRPr="00E0248A" w:rsidRDefault="00BC2A9E" w:rsidP="00116CBE">
            <w:pPr>
              <w:rPr>
                <w:color w:val="000000"/>
              </w:rPr>
            </w:pPr>
            <w:r w:rsidRPr="00E0248A">
              <w:rPr>
                <w:color w:val="000000"/>
              </w:rPr>
              <w:t xml:space="preserve">Monster dendrochronologie </w:t>
            </w:r>
          </w:p>
        </w:tc>
        <w:tc>
          <w:tcPr>
            <w:tcW w:w="2835" w:type="dxa"/>
            <w:vAlign w:val="center"/>
          </w:tcPr>
          <w:p w14:paraId="465D65B2" w14:textId="77777777" w:rsidR="00BC2A9E" w:rsidRPr="00E0248A" w:rsidRDefault="00BC2A9E" w:rsidP="00116CBE">
            <w:pPr>
              <w:rPr>
                <w:color w:val="000000"/>
              </w:rPr>
            </w:pPr>
            <w:r>
              <w:rPr>
                <w:color w:val="000000"/>
              </w:rPr>
              <w:t>20</w:t>
            </w:r>
          </w:p>
        </w:tc>
        <w:tc>
          <w:tcPr>
            <w:tcW w:w="1985" w:type="dxa"/>
          </w:tcPr>
          <w:p w14:paraId="0813369C" w14:textId="77777777" w:rsidR="00BC2A9E" w:rsidRPr="00E0248A" w:rsidRDefault="00BC2A9E" w:rsidP="004438FB">
            <w:pPr>
              <w:rPr>
                <w:color w:val="000000"/>
              </w:rPr>
            </w:pPr>
          </w:p>
        </w:tc>
      </w:tr>
      <w:tr w:rsidR="00BC2A9E" w:rsidRPr="00E0248A" w14:paraId="09CBF08F" w14:textId="77777777" w:rsidTr="004438FB">
        <w:trPr>
          <w:trHeight w:val="227"/>
        </w:trPr>
        <w:tc>
          <w:tcPr>
            <w:tcW w:w="4678" w:type="dxa"/>
            <w:vAlign w:val="center"/>
          </w:tcPr>
          <w:p w14:paraId="1FD76779" w14:textId="77777777" w:rsidR="00BC2A9E" w:rsidRPr="00E0248A" w:rsidRDefault="00BC2A9E" w:rsidP="00116CBE">
            <w:pPr>
              <w:rPr>
                <w:color w:val="000000"/>
              </w:rPr>
            </w:pPr>
          </w:p>
        </w:tc>
        <w:tc>
          <w:tcPr>
            <w:tcW w:w="2835" w:type="dxa"/>
            <w:vAlign w:val="center"/>
          </w:tcPr>
          <w:p w14:paraId="25A956B0" w14:textId="77777777" w:rsidR="00BC2A9E" w:rsidRPr="00E0248A" w:rsidRDefault="00BC2A9E" w:rsidP="00116CBE">
            <w:pPr>
              <w:rPr>
                <w:color w:val="000000"/>
              </w:rPr>
            </w:pPr>
          </w:p>
        </w:tc>
        <w:tc>
          <w:tcPr>
            <w:tcW w:w="1985" w:type="dxa"/>
          </w:tcPr>
          <w:p w14:paraId="6C6F6D95" w14:textId="77777777" w:rsidR="00BC2A9E" w:rsidRPr="00E0248A" w:rsidRDefault="00BC2A9E" w:rsidP="004438FB">
            <w:pPr>
              <w:rPr>
                <w:color w:val="000000"/>
              </w:rPr>
            </w:pPr>
          </w:p>
        </w:tc>
      </w:tr>
      <w:tr w:rsidR="00BC2A9E" w:rsidRPr="00E0248A" w14:paraId="1D10D11C" w14:textId="77777777" w:rsidTr="004438FB">
        <w:trPr>
          <w:trHeight w:val="227"/>
        </w:trPr>
        <w:tc>
          <w:tcPr>
            <w:tcW w:w="4678" w:type="dxa"/>
            <w:vAlign w:val="center"/>
          </w:tcPr>
          <w:p w14:paraId="6FD84223" w14:textId="77777777" w:rsidR="00BC2A9E" w:rsidRPr="00E0248A" w:rsidRDefault="00BC2A9E" w:rsidP="00116CBE">
            <w:pPr>
              <w:rPr>
                <w:color w:val="000000"/>
              </w:rPr>
            </w:pPr>
          </w:p>
        </w:tc>
        <w:tc>
          <w:tcPr>
            <w:tcW w:w="2835" w:type="dxa"/>
            <w:vAlign w:val="center"/>
          </w:tcPr>
          <w:p w14:paraId="566E2EA7" w14:textId="77777777" w:rsidR="00BC2A9E" w:rsidRPr="00E0248A" w:rsidRDefault="00BC2A9E" w:rsidP="00116CBE">
            <w:pPr>
              <w:rPr>
                <w:color w:val="000000"/>
              </w:rPr>
            </w:pPr>
          </w:p>
        </w:tc>
        <w:tc>
          <w:tcPr>
            <w:tcW w:w="1985" w:type="dxa"/>
          </w:tcPr>
          <w:p w14:paraId="5C0092E9" w14:textId="77777777" w:rsidR="00BC2A9E" w:rsidRPr="00E0248A" w:rsidRDefault="00BC2A9E" w:rsidP="004438FB">
            <w:pPr>
              <w:rPr>
                <w:color w:val="000000"/>
              </w:rPr>
            </w:pPr>
          </w:p>
        </w:tc>
      </w:tr>
      <w:tr w:rsidR="00BC2A9E" w:rsidRPr="00E0248A" w14:paraId="339E37D9" w14:textId="77777777" w:rsidTr="004438FB">
        <w:trPr>
          <w:trHeight w:val="227"/>
        </w:trPr>
        <w:tc>
          <w:tcPr>
            <w:tcW w:w="4678" w:type="dxa"/>
            <w:vAlign w:val="center"/>
          </w:tcPr>
          <w:p w14:paraId="2932D832" w14:textId="77777777" w:rsidR="00BC2A9E" w:rsidRPr="00E0248A" w:rsidRDefault="00BC2A9E" w:rsidP="00116CBE">
            <w:pPr>
              <w:rPr>
                <w:color w:val="000000"/>
              </w:rPr>
            </w:pPr>
          </w:p>
        </w:tc>
        <w:tc>
          <w:tcPr>
            <w:tcW w:w="2835" w:type="dxa"/>
            <w:vAlign w:val="center"/>
          </w:tcPr>
          <w:p w14:paraId="1E9CB269" w14:textId="77777777" w:rsidR="00BC2A9E" w:rsidRPr="00E0248A" w:rsidRDefault="00BC2A9E" w:rsidP="00116CBE">
            <w:pPr>
              <w:rPr>
                <w:color w:val="000000"/>
              </w:rPr>
            </w:pPr>
          </w:p>
        </w:tc>
        <w:tc>
          <w:tcPr>
            <w:tcW w:w="1985" w:type="dxa"/>
          </w:tcPr>
          <w:p w14:paraId="7C751B1E" w14:textId="77777777" w:rsidR="00BC2A9E" w:rsidRPr="00E0248A" w:rsidRDefault="00BC2A9E" w:rsidP="004438FB">
            <w:pPr>
              <w:rPr>
                <w:color w:val="000000"/>
              </w:rPr>
            </w:pPr>
          </w:p>
        </w:tc>
      </w:tr>
    </w:tbl>
    <w:p w14:paraId="57D153AD" w14:textId="77777777" w:rsidR="00536A23" w:rsidRDefault="00536A23" w:rsidP="003D69FF">
      <w:pPr>
        <w:pStyle w:val="PvEKop2ongenummerd"/>
      </w:pPr>
      <w:bookmarkStart w:id="83" w:name="_Toc8737890"/>
      <w:bookmarkStart w:id="84" w:name="_Toc8739763"/>
    </w:p>
    <w:p w14:paraId="1483F781" w14:textId="77777777" w:rsidR="00536A23" w:rsidRDefault="00536A23" w:rsidP="003D69FF">
      <w:pPr>
        <w:pStyle w:val="PvEKop2ongenummerd"/>
      </w:pPr>
    </w:p>
    <w:p w14:paraId="25BAD9AB" w14:textId="77777777" w:rsidR="00536A23" w:rsidRDefault="00536A23" w:rsidP="003D69FF">
      <w:pPr>
        <w:pStyle w:val="PvEKop2ongenummerd"/>
      </w:pPr>
    </w:p>
    <w:p w14:paraId="0C3D4BBE" w14:textId="77777777" w:rsidR="00536A23" w:rsidRDefault="00536A23" w:rsidP="003D69FF">
      <w:pPr>
        <w:pStyle w:val="PvEKop2ongenummerd"/>
      </w:pPr>
    </w:p>
    <w:p w14:paraId="268F6A9A" w14:textId="77777777" w:rsidR="00536A23" w:rsidRDefault="00536A23" w:rsidP="003D69FF">
      <w:pPr>
        <w:pStyle w:val="PvEKop2ongenummerd"/>
      </w:pPr>
    </w:p>
    <w:p w14:paraId="66F960B9" w14:textId="77777777" w:rsidR="00536A23" w:rsidRDefault="00536A23" w:rsidP="003D69FF">
      <w:pPr>
        <w:pStyle w:val="PvEKop2ongenummerd"/>
      </w:pPr>
    </w:p>
    <w:p w14:paraId="08007DB1" w14:textId="77777777" w:rsidR="00536A23" w:rsidRDefault="00536A23" w:rsidP="003D69FF">
      <w:pPr>
        <w:pStyle w:val="PvEKop2ongenummerd"/>
      </w:pPr>
    </w:p>
    <w:p w14:paraId="15E292AB" w14:textId="77777777" w:rsidR="00536A23" w:rsidRDefault="00536A23" w:rsidP="003D69FF">
      <w:pPr>
        <w:pStyle w:val="PvEKop2ongenummerd"/>
      </w:pPr>
    </w:p>
    <w:p w14:paraId="302179C5" w14:textId="77777777" w:rsidR="00536A23" w:rsidRDefault="00536A23" w:rsidP="003D69FF">
      <w:pPr>
        <w:pStyle w:val="PvEKop2ongenummerd"/>
      </w:pPr>
    </w:p>
    <w:p w14:paraId="0F4957A1" w14:textId="77777777" w:rsidR="00536A23" w:rsidRDefault="00536A23" w:rsidP="003D69FF">
      <w:pPr>
        <w:pStyle w:val="PvEKop2ongenummerd"/>
      </w:pPr>
    </w:p>
    <w:p w14:paraId="0BB385E5" w14:textId="77777777" w:rsidR="00536A23" w:rsidRDefault="00536A23" w:rsidP="003D69FF">
      <w:pPr>
        <w:pStyle w:val="PvEKop2ongenummerd"/>
      </w:pPr>
    </w:p>
    <w:p w14:paraId="012463D5" w14:textId="77777777" w:rsidR="00116CBE" w:rsidRPr="00E0248A" w:rsidRDefault="003D69FF" w:rsidP="003D69FF">
      <w:pPr>
        <w:pStyle w:val="PvEKop2ongenummerd"/>
      </w:pPr>
      <w:bookmarkStart w:id="85" w:name="_Toc58415760"/>
      <w:r w:rsidRPr="00E0248A">
        <w:lastRenderedPageBreak/>
        <w:t xml:space="preserve">Bijlage </w:t>
      </w:r>
      <w:r w:rsidR="00B623D3">
        <w:t>2</w:t>
      </w:r>
      <w:r w:rsidR="00B623D3">
        <w:tab/>
        <w:t>Samenvatting van</w:t>
      </w:r>
      <w:r w:rsidR="00116CBE" w:rsidRPr="00E0248A">
        <w:t xml:space="preserve"> dit </w:t>
      </w:r>
      <w:proofErr w:type="spellStart"/>
      <w:r w:rsidR="00116CBE" w:rsidRPr="00E0248A">
        <w:t>PvE</w:t>
      </w:r>
      <w:proofErr w:type="spellEnd"/>
      <w:r w:rsidR="00B623D3">
        <w:t>,</w:t>
      </w:r>
      <w:r w:rsidR="00116CBE" w:rsidRPr="00E0248A">
        <w:t xml:space="preserve"> wanneer </w:t>
      </w:r>
      <w:proofErr w:type="spellStart"/>
      <w:r w:rsidR="00B623D3">
        <w:t>specilaisten</w:t>
      </w:r>
      <w:proofErr w:type="spellEnd"/>
      <w:r w:rsidR="00116CBE" w:rsidRPr="00E0248A">
        <w:t xml:space="preserve"> raadplegen</w:t>
      </w:r>
      <w:bookmarkEnd w:id="83"/>
      <w:bookmarkEnd w:id="84"/>
      <w:bookmarkEnd w:id="85"/>
    </w:p>
    <w:p w14:paraId="6C169A59" w14:textId="77777777" w:rsidR="00116CBE" w:rsidRPr="00E0248A" w:rsidRDefault="00116CBE" w:rsidP="00116CBE">
      <w:pPr>
        <w:rPr>
          <w:b/>
        </w:rPr>
      </w:pPr>
    </w:p>
    <w:p w14:paraId="3A2C3C79" w14:textId="77777777" w:rsidR="00116CBE" w:rsidRPr="00E0248A" w:rsidRDefault="00116CBE" w:rsidP="00116CBE">
      <w:pPr>
        <w:rPr>
          <w:rFonts w:eastAsia="Times New Roman" w:cs="Tahoma"/>
          <w:color w:val="000000"/>
          <w:lang w:eastAsia="en-US"/>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11"/>
        <w:gridCol w:w="1801"/>
        <w:gridCol w:w="1843"/>
        <w:gridCol w:w="1843"/>
      </w:tblGrid>
      <w:tr w:rsidR="00116CBE" w:rsidRPr="00E0248A" w14:paraId="482F32BA" w14:textId="77777777" w:rsidTr="00116CBE">
        <w:tc>
          <w:tcPr>
            <w:tcW w:w="4011" w:type="dxa"/>
            <w:shd w:val="clear" w:color="auto" w:fill="FDE9D9"/>
            <w:vAlign w:val="center"/>
          </w:tcPr>
          <w:p w14:paraId="4E18C1CD" w14:textId="77777777" w:rsidR="00116CBE" w:rsidRPr="00E0248A" w:rsidRDefault="00116CBE" w:rsidP="00116CBE">
            <w:pPr>
              <w:rPr>
                <w:b/>
                <w:color w:val="000000"/>
              </w:rPr>
            </w:pPr>
            <w:r w:rsidRPr="00E0248A">
              <w:rPr>
                <w:b/>
                <w:color w:val="000000"/>
              </w:rPr>
              <w:t>Vondstcategorie</w:t>
            </w:r>
          </w:p>
        </w:tc>
        <w:tc>
          <w:tcPr>
            <w:tcW w:w="1801" w:type="dxa"/>
            <w:shd w:val="clear" w:color="auto" w:fill="FDE9D9"/>
            <w:vAlign w:val="center"/>
          </w:tcPr>
          <w:p w14:paraId="26CFB921" w14:textId="77777777" w:rsidR="00116CBE" w:rsidRPr="00E0248A" w:rsidRDefault="00116CBE" w:rsidP="00116CBE">
            <w:pPr>
              <w:rPr>
                <w:b/>
                <w:color w:val="000000"/>
              </w:rPr>
            </w:pPr>
            <w:r w:rsidRPr="00E0248A">
              <w:rPr>
                <w:b/>
                <w:color w:val="000000"/>
              </w:rPr>
              <w:t>In PvE voorschrijven “Raadplegen bij PvA”</w:t>
            </w:r>
          </w:p>
        </w:tc>
        <w:tc>
          <w:tcPr>
            <w:tcW w:w="1843" w:type="dxa"/>
            <w:shd w:val="clear" w:color="auto" w:fill="FDE9D9"/>
            <w:vAlign w:val="center"/>
          </w:tcPr>
          <w:p w14:paraId="09FDF0CC" w14:textId="77777777" w:rsidR="00116CBE" w:rsidRPr="00E0248A" w:rsidRDefault="00116CBE" w:rsidP="00116CBE">
            <w:pPr>
              <w:rPr>
                <w:b/>
                <w:color w:val="000000"/>
              </w:rPr>
            </w:pPr>
            <w:r w:rsidRPr="00E0248A">
              <w:rPr>
                <w:b/>
                <w:color w:val="000000"/>
              </w:rPr>
              <w:t>In PvE voorschrijven “Raadplegen bij veldwerk”</w:t>
            </w:r>
          </w:p>
        </w:tc>
        <w:tc>
          <w:tcPr>
            <w:tcW w:w="1843" w:type="dxa"/>
            <w:shd w:val="clear" w:color="auto" w:fill="FDE9D9"/>
            <w:vAlign w:val="center"/>
          </w:tcPr>
          <w:p w14:paraId="6E0B725C" w14:textId="77777777" w:rsidR="00116CBE" w:rsidRPr="00E0248A" w:rsidRDefault="00116CBE" w:rsidP="00116CBE">
            <w:pPr>
              <w:rPr>
                <w:b/>
                <w:color w:val="000000"/>
              </w:rPr>
            </w:pPr>
            <w:r w:rsidRPr="00E0248A">
              <w:rPr>
                <w:b/>
                <w:color w:val="000000"/>
              </w:rPr>
              <w:t>In PvE voorschrijven “Raadplegen bij uitwerking”</w:t>
            </w:r>
          </w:p>
        </w:tc>
      </w:tr>
      <w:tr w:rsidR="00116CBE" w:rsidRPr="00E0248A" w14:paraId="338DF49F" w14:textId="77777777" w:rsidTr="00116CBE">
        <w:trPr>
          <w:trHeight w:hRule="exact" w:val="284"/>
        </w:trPr>
        <w:tc>
          <w:tcPr>
            <w:tcW w:w="4011" w:type="dxa"/>
            <w:vAlign w:val="center"/>
          </w:tcPr>
          <w:p w14:paraId="55B9D46C" w14:textId="77777777" w:rsidR="00116CBE" w:rsidRPr="00E0248A" w:rsidRDefault="00116CBE" w:rsidP="00116CBE">
            <w:pPr>
              <w:rPr>
                <w:color w:val="000000"/>
              </w:rPr>
            </w:pPr>
            <w:r w:rsidRPr="00E0248A">
              <w:rPr>
                <w:color w:val="000000"/>
              </w:rPr>
              <w:t>Aardewerk</w:t>
            </w:r>
          </w:p>
        </w:tc>
        <w:tc>
          <w:tcPr>
            <w:tcW w:w="1801" w:type="dxa"/>
            <w:vAlign w:val="center"/>
          </w:tcPr>
          <w:p w14:paraId="55171EAE" w14:textId="77777777" w:rsidR="00116CBE" w:rsidRPr="00E0248A" w:rsidRDefault="00116CBE" w:rsidP="00116CBE">
            <w:pPr>
              <w:jc w:val="center"/>
              <w:rPr>
                <w:color w:val="000000"/>
              </w:rPr>
            </w:pPr>
            <w:r w:rsidRPr="00E0248A">
              <w:rPr>
                <w:color w:val="000000"/>
              </w:rPr>
              <w:t>nee</w:t>
            </w:r>
          </w:p>
        </w:tc>
        <w:tc>
          <w:tcPr>
            <w:tcW w:w="1843" w:type="dxa"/>
            <w:vAlign w:val="center"/>
          </w:tcPr>
          <w:p w14:paraId="7300E52E" w14:textId="77777777" w:rsidR="00116CBE" w:rsidRPr="00E0248A" w:rsidRDefault="00116CBE" w:rsidP="00116CBE">
            <w:pPr>
              <w:jc w:val="center"/>
              <w:rPr>
                <w:color w:val="000000"/>
              </w:rPr>
            </w:pPr>
            <w:r w:rsidRPr="00E0248A">
              <w:rPr>
                <w:color w:val="000000"/>
              </w:rPr>
              <w:t>nee</w:t>
            </w:r>
          </w:p>
        </w:tc>
        <w:tc>
          <w:tcPr>
            <w:tcW w:w="1843" w:type="dxa"/>
            <w:vAlign w:val="center"/>
          </w:tcPr>
          <w:p w14:paraId="04650C1A" w14:textId="77777777" w:rsidR="00116CBE" w:rsidRPr="00E0248A" w:rsidRDefault="00116CBE" w:rsidP="0056285C">
            <w:pPr>
              <w:jc w:val="center"/>
              <w:rPr>
                <w:color w:val="000000"/>
              </w:rPr>
            </w:pPr>
            <w:r w:rsidRPr="00E0248A">
              <w:rPr>
                <w:color w:val="000000"/>
              </w:rPr>
              <w:t xml:space="preserve">Ja </w:t>
            </w:r>
          </w:p>
        </w:tc>
      </w:tr>
      <w:tr w:rsidR="00116CBE" w:rsidRPr="00E0248A" w14:paraId="1A73F7DE" w14:textId="77777777" w:rsidTr="00116CBE">
        <w:trPr>
          <w:trHeight w:hRule="exact" w:val="284"/>
        </w:trPr>
        <w:tc>
          <w:tcPr>
            <w:tcW w:w="4011" w:type="dxa"/>
            <w:vAlign w:val="center"/>
          </w:tcPr>
          <w:p w14:paraId="67EE53EC" w14:textId="77777777" w:rsidR="00116CBE" w:rsidRPr="00E0248A" w:rsidRDefault="00116CBE" w:rsidP="00116CBE">
            <w:pPr>
              <w:rPr>
                <w:color w:val="000000"/>
              </w:rPr>
            </w:pPr>
            <w:r w:rsidRPr="00E0248A">
              <w:rPr>
                <w:color w:val="000000"/>
              </w:rPr>
              <w:t>Bouwmateriaal</w:t>
            </w:r>
          </w:p>
        </w:tc>
        <w:tc>
          <w:tcPr>
            <w:tcW w:w="1801" w:type="dxa"/>
            <w:vAlign w:val="center"/>
          </w:tcPr>
          <w:p w14:paraId="3D166E9C" w14:textId="77777777" w:rsidR="00116CBE" w:rsidRPr="00E0248A" w:rsidRDefault="00116CBE" w:rsidP="00116CBE">
            <w:pPr>
              <w:jc w:val="center"/>
              <w:rPr>
                <w:color w:val="000000"/>
              </w:rPr>
            </w:pPr>
            <w:r w:rsidRPr="00E0248A">
              <w:rPr>
                <w:color w:val="000000"/>
              </w:rPr>
              <w:t xml:space="preserve"> nee</w:t>
            </w:r>
          </w:p>
        </w:tc>
        <w:tc>
          <w:tcPr>
            <w:tcW w:w="1843" w:type="dxa"/>
            <w:vAlign w:val="center"/>
          </w:tcPr>
          <w:p w14:paraId="209E2367" w14:textId="77777777" w:rsidR="00116CBE" w:rsidRPr="00E0248A" w:rsidRDefault="00116CBE" w:rsidP="00116CBE">
            <w:pPr>
              <w:jc w:val="center"/>
              <w:rPr>
                <w:color w:val="000000"/>
              </w:rPr>
            </w:pPr>
            <w:r w:rsidRPr="00E0248A">
              <w:rPr>
                <w:color w:val="000000"/>
              </w:rPr>
              <w:t>nee</w:t>
            </w:r>
          </w:p>
        </w:tc>
        <w:tc>
          <w:tcPr>
            <w:tcW w:w="1843" w:type="dxa"/>
            <w:vAlign w:val="center"/>
          </w:tcPr>
          <w:p w14:paraId="6DC0D9E4" w14:textId="77777777" w:rsidR="00116CBE" w:rsidRPr="00E0248A" w:rsidRDefault="00116CBE" w:rsidP="0056285C">
            <w:pPr>
              <w:jc w:val="center"/>
              <w:rPr>
                <w:color w:val="000000"/>
              </w:rPr>
            </w:pPr>
            <w:r w:rsidRPr="00E0248A">
              <w:rPr>
                <w:color w:val="000000"/>
              </w:rPr>
              <w:t xml:space="preserve">Ja </w:t>
            </w:r>
          </w:p>
        </w:tc>
      </w:tr>
      <w:tr w:rsidR="00116CBE" w:rsidRPr="00E0248A" w14:paraId="2E7CC200" w14:textId="77777777" w:rsidTr="00116CBE">
        <w:trPr>
          <w:trHeight w:hRule="exact" w:val="284"/>
        </w:trPr>
        <w:tc>
          <w:tcPr>
            <w:tcW w:w="4011" w:type="dxa"/>
            <w:vAlign w:val="center"/>
          </w:tcPr>
          <w:p w14:paraId="6DF8B2D2" w14:textId="77777777" w:rsidR="00116CBE" w:rsidRPr="00E0248A" w:rsidRDefault="00116CBE" w:rsidP="00116CBE">
            <w:pPr>
              <w:rPr>
                <w:color w:val="000000"/>
              </w:rPr>
            </w:pPr>
            <w:r w:rsidRPr="00E0248A">
              <w:rPr>
                <w:color w:val="000000"/>
              </w:rPr>
              <w:t>Metaal (</w:t>
            </w:r>
            <w:proofErr w:type="spellStart"/>
            <w:r w:rsidRPr="00E0248A">
              <w:rPr>
                <w:color w:val="000000"/>
              </w:rPr>
              <w:t>ferro</w:t>
            </w:r>
            <w:proofErr w:type="spellEnd"/>
            <w:r w:rsidRPr="00E0248A">
              <w:rPr>
                <w:color w:val="000000"/>
              </w:rPr>
              <w:t>)</w:t>
            </w:r>
          </w:p>
        </w:tc>
        <w:tc>
          <w:tcPr>
            <w:tcW w:w="1801" w:type="dxa"/>
            <w:vAlign w:val="center"/>
          </w:tcPr>
          <w:p w14:paraId="78F124D0" w14:textId="77777777" w:rsidR="00116CBE" w:rsidRPr="00E0248A" w:rsidRDefault="00116CBE" w:rsidP="00116CBE">
            <w:pPr>
              <w:jc w:val="center"/>
              <w:rPr>
                <w:color w:val="000000"/>
              </w:rPr>
            </w:pPr>
            <w:r w:rsidRPr="00E0248A">
              <w:rPr>
                <w:color w:val="000000"/>
              </w:rPr>
              <w:t xml:space="preserve"> nee</w:t>
            </w:r>
          </w:p>
        </w:tc>
        <w:tc>
          <w:tcPr>
            <w:tcW w:w="1843" w:type="dxa"/>
            <w:vAlign w:val="center"/>
          </w:tcPr>
          <w:p w14:paraId="561E2996" w14:textId="77777777" w:rsidR="00116CBE" w:rsidRPr="00E0248A" w:rsidRDefault="00116CBE" w:rsidP="0056285C">
            <w:pPr>
              <w:jc w:val="center"/>
              <w:rPr>
                <w:color w:val="000000"/>
              </w:rPr>
            </w:pPr>
            <w:r w:rsidRPr="00E0248A">
              <w:rPr>
                <w:color w:val="000000"/>
              </w:rPr>
              <w:t>nee</w:t>
            </w:r>
          </w:p>
        </w:tc>
        <w:tc>
          <w:tcPr>
            <w:tcW w:w="1843" w:type="dxa"/>
            <w:vAlign w:val="center"/>
          </w:tcPr>
          <w:p w14:paraId="5E2E3A3B" w14:textId="77777777" w:rsidR="00116CBE" w:rsidRPr="00E0248A" w:rsidRDefault="00116CBE" w:rsidP="00116CBE">
            <w:pPr>
              <w:jc w:val="center"/>
              <w:rPr>
                <w:color w:val="000000"/>
              </w:rPr>
            </w:pPr>
            <w:r w:rsidRPr="00E0248A">
              <w:rPr>
                <w:color w:val="000000"/>
              </w:rPr>
              <w:t>nee</w:t>
            </w:r>
          </w:p>
        </w:tc>
      </w:tr>
      <w:tr w:rsidR="00116CBE" w:rsidRPr="00E0248A" w14:paraId="3A802BB3" w14:textId="77777777" w:rsidTr="00116CBE">
        <w:trPr>
          <w:trHeight w:hRule="exact" w:val="284"/>
        </w:trPr>
        <w:tc>
          <w:tcPr>
            <w:tcW w:w="4011" w:type="dxa"/>
            <w:vAlign w:val="center"/>
          </w:tcPr>
          <w:p w14:paraId="032B484E" w14:textId="77777777" w:rsidR="00116CBE" w:rsidRPr="00E0248A" w:rsidRDefault="00116CBE" w:rsidP="00116CBE">
            <w:pPr>
              <w:rPr>
                <w:color w:val="000000"/>
              </w:rPr>
            </w:pPr>
            <w:r w:rsidRPr="00E0248A">
              <w:rPr>
                <w:color w:val="000000"/>
              </w:rPr>
              <w:t>Metaal (non-ferro)</w:t>
            </w:r>
          </w:p>
        </w:tc>
        <w:tc>
          <w:tcPr>
            <w:tcW w:w="1801" w:type="dxa"/>
            <w:vAlign w:val="center"/>
          </w:tcPr>
          <w:p w14:paraId="2E8184B2" w14:textId="77777777" w:rsidR="00116CBE" w:rsidRPr="00E0248A" w:rsidRDefault="00116CBE" w:rsidP="00116CBE">
            <w:pPr>
              <w:jc w:val="center"/>
              <w:rPr>
                <w:color w:val="000000"/>
              </w:rPr>
            </w:pPr>
            <w:r w:rsidRPr="00E0248A">
              <w:rPr>
                <w:color w:val="000000"/>
              </w:rPr>
              <w:t xml:space="preserve"> nee</w:t>
            </w:r>
          </w:p>
        </w:tc>
        <w:tc>
          <w:tcPr>
            <w:tcW w:w="1843" w:type="dxa"/>
            <w:vAlign w:val="center"/>
          </w:tcPr>
          <w:p w14:paraId="39CC6886" w14:textId="77777777" w:rsidR="00116CBE" w:rsidRPr="00E0248A" w:rsidRDefault="00116CBE" w:rsidP="00116CBE">
            <w:pPr>
              <w:jc w:val="center"/>
              <w:rPr>
                <w:color w:val="000000"/>
              </w:rPr>
            </w:pPr>
            <w:r w:rsidRPr="00E0248A">
              <w:rPr>
                <w:color w:val="000000"/>
              </w:rPr>
              <w:t>nee</w:t>
            </w:r>
          </w:p>
        </w:tc>
        <w:tc>
          <w:tcPr>
            <w:tcW w:w="1843" w:type="dxa"/>
            <w:vAlign w:val="center"/>
          </w:tcPr>
          <w:p w14:paraId="71D2AE93" w14:textId="77777777" w:rsidR="00116CBE" w:rsidRPr="00E0248A" w:rsidRDefault="00116CBE" w:rsidP="00116CBE">
            <w:pPr>
              <w:jc w:val="center"/>
              <w:rPr>
                <w:color w:val="000000"/>
              </w:rPr>
            </w:pPr>
            <w:r w:rsidRPr="00E0248A">
              <w:rPr>
                <w:color w:val="000000"/>
              </w:rPr>
              <w:t>nee</w:t>
            </w:r>
          </w:p>
        </w:tc>
      </w:tr>
      <w:tr w:rsidR="00116CBE" w:rsidRPr="00E0248A" w14:paraId="56373ABB" w14:textId="77777777" w:rsidTr="00116CBE">
        <w:trPr>
          <w:trHeight w:hRule="exact" w:val="284"/>
        </w:trPr>
        <w:tc>
          <w:tcPr>
            <w:tcW w:w="4011" w:type="dxa"/>
            <w:vAlign w:val="center"/>
          </w:tcPr>
          <w:p w14:paraId="621933E3" w14:textId="77777777" w:rsidR="00116CBE" w:rsidRPr="00E0248A" w:rsidRDefault="00116CBE" w:rsidP="00116CBE">
            <w:pPr>
              <w:rPr>
                <w:color w:val="000000"/>
              </w:rPr>
            </w:pPr>
            <w:r w:rsidRPr="00E0248A">
              <w:rPr>
                <w:color w:val="000000"/>
              </w:rPr>
              <w:t>Slakmateriaal</w:t>
            </w:r>
          </w:p>
        </w:tc>
        <w:tc>
          <w:tcPr>
            <w:tcW w:w="1801" w:type="dxa"/>
            <w:vAlign w:val="center"/>
          </w:tcPr>
          <w:p w14:paraId="7BE87EB4" w14:textId="77777777" w:rsidR="00116CBE" w:rsidRPr="00E0248A" w:rsidRDefault="00116CBE" w:rsidP="00116CBE">
            <w:pPr>
              <w:jc w:val="center"/>
              <w:rPr>
                <w:color w:val="000000"/>
              </w:rPr>
            </w:pPr>
            <w:r w:rsidRPr="00E0248A">
              <w:rPr>
                <w:color w:val="000000"/>
              </w:rPr>
              <w:t>nee</w:t>
            </w:r>
          </w:p>
        </w:tc>
        <w:tc>
          <w:tcPr>
            <w:tcW w:w="1843" w:type="dxa"/>
            <w:vAlign w:val="center"/>
          </w:tcPr>
          <w:p w14:paraId="2151A72B" w14:textId="77777777" w:rsidR="00116CBE" w:rsidRPr="00E0248A" w:rsidRDefault="00116CBE" w:rsidP="00116CBE">
            <w:pPr>
              <w:jc w:val="center"/>
              <w:rPr>
                <w:color w:val="000000"/>
              </w:rPr>
            </w:pPr>
            <w:r w:rsidRPr="00E0248A">
              <w:rPr>
                <w:color w:val="000000"/>
              </w:rPr>
              <w:t>nee</w:t>
            </w:r>
          </w:p>
        </w:tc>
        <w:tc>
          <w:tcPr>
            <w:tcW w:w="1843" w:type="dxa"/>
            <w:vAlign w:val="center"/>
          </w:tcPr>
          <w:p w14:paraId="5486E620" w14:textId="77777777" w:rsidR="00116CBE" w:rsidRPr="00E0248A" w:rsidRDefault="00116CBE" w:rsidP="00116CBE">
            <w:pPr>
              <w:jc w:val="center"/>
              <w:rPr>
                <w:color w:val="000000"/>
              </w:rPr>
            </w:pPr>
            <w:r w:rsidRPr="00E0248A">
              <w:rPr>
                <w:color w:val="000000"/>
              </w:rPr>
              <w:t>nee</w:t>
            </w:r>
          </w:p>
        </w:tc>
      </w:tr>
      <w:tr w:rsidR="00116CBE" w:rsidRPr="00E0248A" w14:paraId="58E35819" w14:textId="77777777" w:rsidTr="00116CBE">
        <w:trPr>
          <w:trHeight w:hRule="exact" w:val="284"/>
        </w:trPr>
        <w:tc>
          <w:tcPr>
            <w:tcW w:w="4011" w:type="dxa"/>
            <w:vAlign w:val="center"/>
          </w:tcPr>
          <w:p w14:paraId="1FD5015C" w14:textId="77777777" w:rsidR="00116CBE" w:rsidRPr="00E0248A" w:rsidRDefault="00116CBE" w:rsidP="00116CBE">
            <w:pPr>
              <w:rPr>
                <w:color w:val="000000"/>
              </w:rPr>
            </w:pPr>
            <w:r w:rsidRPr="00E0248A">
              <w:rPr>
                <w:color w:val="000000"/>
              </w:rPr>
              <w:t>Vuursteen</w:t>
            </w:r>
          </w:p>
        </w:tc>
        <w:tc>
          <w:tcPr>
            <w:tcW w:w="1801" w:type="dxa"/>
            <w:vAlign w:val="center"/>
          </w:tcPr>
          <w:p w14:paraId="49A1EFB4" w14:textId="77777777" w:rsidR="00116CBE" w:rsidRPr="00E0248A" w:rsidRDefault="00116CBE" w:rsidP="00116CBE">
            <w:pPr>
              <w:jc w:val="center"/>
              <w:rPr>
                <w:color w:val="000000"/>
              </w:rPr>
            </w:pPr>
            <w:r w:rsidRPr="00E0248A">
              <w:rPr>
                <w:color w:val="000000"/>
              </w:rPr>
              <w:t>nee</w:t>
            </w:r>
          </w:p>
        </w:tc>
        <w:tc>
          <w:tcPr>
            <w:tcW w:w="1843" w:type="dxa"/>
            <w:vAlign w:val="center"/>
          </w:tcPr>
          <w:p w14:paraId="64759897" w14:textId="77777777" w:rsidR="00116CBE" w:rsidRPr="00E0248A" w:rsidRDefault="00116CBE" w:rsidP="00116CBE">
            <w:pPr>
              <w:jc w:val="center"/>
              <w:rPr>
                <w:color w:val="000000"/>
              </w:rPr>
            </w:pPr>
            <w:r w:rsidRPr="00E0248A">
              <w:rPr>
                <w:color w:val="000000"/>
              </w:rPr>
              <w:t>nee</w:t>
            </w:r>
          </w:p>
        </w:tc>
        <w:tc>
          <w:tcPr>
            <w:tcW w:w="1843" w:type="dxa"/>
            <w:vAlign w:val="center"/>
          </w:tcPr>
          <w:p w14:paraId="0E6BCEA5" w14:textId="77777777" w:rsidR="00116CBE" w:rsidRPr="00E0248A" w:rsidRDefault="00116CBE" w:rsidP="0056285C">
            <w:pPr>
              <w:jc w:val="center"/>
              <w:rPr>
                <w:color w:val="000000"/>
              </w:rPr>
            </w:pPr>
            <w:r w:rsidRPr="00E0248A">
              <w:rPr>
                <w:color w:val="000000"/>
              </w:rPr>
              <w:t xml:space="preserve">Ja </w:t>
            </w:r>
          </w:p>
        </w:tc>
      </w:tr>
      <w:tr w:rsidR="00116CBE" w:rsidRPr="00E0248A" w14:paraId="193E153E" w14:textId="77777777" w:rsidTr="00116CBE">
        <w:trPr>
          <w:trHeight w:hRule="exact" w:val="284"/>
        </w:trPr>
        <w:tc>
          <w:tcPr>
            <w:tcW w:w="4011" w:type="dxa"/>
            <w:vAlign w:val="center"/>
          </w:tcPr>
          <w:p w14:paraId="24B78DDA" w14:textId="77777777" w:rsidR="00116CBE" w:rsidRPr="00E0248A" w:rsidRDefault="00116CBE" w:rsidP="00116CBE">
            <w:pPr>
              <w:rPr>
                <w:color w:val="000000"/>
              </w:rPr>
            </w:pPr>
            <w:r w:rsidRPr="00E0248A">
              <w:rPr>
                <w:color w:val="000000"/>
              </w:rPr>
              <w:t>Overig natuursteen</w:t>
            </w:r>
          </w:p>
        </w:tc>
        <w:tc>
          <w:tcPr>
            <w:tcW w:w="1801" w:type="dxa"/>
            <w:vAlign w:val="center"/>
          </w:tcPr>
          <w:p w14:paraId="30C9A4B6" w14:textId="77777777" w:rsidR="00116CBE" w:rsidRPr="00E0248A" w:rsidRDefault="00116CBE" w:rsidP="00116CBE">
            <w:pPr>
              <w:jc w:val="center"/>
              <w:rPr>
                <w:color w:val="000000"/>
              </w:rPr>
            </w:pPr>
            <w:r w:rsidRPr="00E0248A">
              <w:rPr>
                <w:color w:val="000000"/>
              </w:rPr>
              <w:t>nee</w:t>
            </w:r>
          </w:p>
        </w:tc>
        <w:tc>
          <w:tcPr>
            <w:tcW w:w="1843" w:type="dxa"/>
            <w:vAlign w:val="center"/>
          </w:tcPr>
          <w:p w14:paraId="42C09CA7" w14:textId="77777777" w:rsidR="00116CBE" w:rsidRPr="00E0248A" w:rsidRDefault="00116CBE" w:rsidP="00116CBE">
            <w:pPr>
              <w:jc w:val="center"/>
              <w:rPr>
                <w:color w:val="000000"/>
              </w:rPr>
            </w:pPr>
            <w:r w:rsidRPr="00E0248A">
              <w:rPr>
                <w:color w:val="000000"/>
              </w:rPr>
              <w:t>nee</w:t>
            </w:r>
          </w:p>
        </w:tc>
        <w:tc>
          <w:tcPr>
            <w:tcW w:w="1843" w:type="dxa"/>
            <w:vAlign w:val="center"/>
          </w:tcPr>
          <w:p w14:paraId="724697E5" w14:textId="77777777" w:rsidR="00116CBE" w:rsidRPr="00E0248A" w:rsidRDefault="00116CBE" w:rsidP="0056285C">
            <w:pPr>
              <w:jc w:val="center"/>
              <w:rPr>
                <w:color w:val="000000"/>
              </w:rPr>
            </w:pPr>
            <w:r w:rsidRPr="00E0248A">
              <w:rPr>
                <w:color w:val="000000"/>
              </w:rPr>
              <w:t xml:space="preserve">Ja </w:t>
            </w:r>
          </w:p>
        </w:tc>
      </w:tr>
      <w:tr w:rsidR="00116CBE" w:rsidRPr="00E0248A" w14:paraId="3C8AFAF0" w14:textId="77777777" w:rsidTr="00116CBE">
        <w:trPr>
          <w:trHeight w:hRule="exact" w:val="284"/>
        </w:trPr>
        <w:tc>
          <w:tcPr>
            <w:tcW w:w="4011" w:type="dxa"/>
            <w:vAlign w:val="center"/>
          </w:tcPr>
          <w:p w14:paraId="7DC1B879" w14:textId="77777777" w:rsidR="00116CBE" w:rsidRPr="00E0248A" w:rsidRDefault="00116CBE" w:rsidP="00116CBE">
            <w:pPr>
              <w:rPr>
                <w:color w:val="000000"/>
              </w:rPr>
            </w:pPr>
            <w:r w:rsidRPr="00E0248A">
              <w:rPr>
                <w:color w:val="000000"/>
              </w:rPr>
              <w:t>Glas</w:t>
            </w:r>
          </w:p>
        </w:tc>
        <w:tc>
          <w:tcPr>
            <w:tcW w:w="1801" w:type="dxa"/>
            <w:vAlign w:val="center"/>
          </w:tcPr>
          <w:p w14:paraId="0BCEE8B4" w14:textId="77777777" w:rsidR="00116CBE" w:rsidRPr="00E0248A" w:rsidRDefault="00116CBE" w:rsidP="00116CBE">
            <w:pPr>
              <w:jc w:val="center"/>
              <w:rPr>
                <w:color w:val="000000"/>
              </w:rPr>
            </w:pPr>
            <w:r w:rsidRPr="00E0248A">
              <w:rPr>
                <w:color w:val="000000"/>
              </w:rPr>
              <w:t>nee</w:t>
            </w:r>
          </w:p>
        </w:tc>
        <w:tc>
          <w:tcPr>
            <w:tcW w:w="1843" w:type="dxa"/>
            <w:vAlign w:val="center"/>
          </w:tcPr>
          <w:p w14:paraId="1BC206DA" w14:textId="77777777" w:rsidR="00116CBE" w:rsidRPr="00E0248A" w:rsidRDefault="00116CBE" w:rsidP="00116CBE">
            <w:pPr>
              <w:jc w:val="center"/>
              <w:rPr>
                <w:color w:val="000000"/>
              </w:rPr>
            </w:pPr>
            <w:r w:rsidRPr="00E0248A">
              <w:rPr>
                <w:color w:val="000000"/>
              </w:rPr>
              <w:t>nee</w:t>
            </w:r>
          </w:p>
        </w:tc>
        <w:tc>
          <w:tcPr>
            <w:tcW w:w="1843" w:type="dxa"/>
            <w:vAlign w:val="center"/>
          </w:tcPr>
          <w:p w14:paraId="7D8D9B47" w14:textId="77777777" w:rsidR="00116CBE" w:rsidRPr="00E0248A" w:rsidRDefault="00116CBE" w:rsidP="0056285C">
            <w:pPr>
              <w:jc w:val="center"/>
              <w:rPr>
                <w:color w:val="000000"/>
              </w:rPr>
            </w:pPr>
            <w:r w:rsidRPr="00E0248A">
              <w:rPr>
                <w:color w:val="000000"/>
              </w:rPr>
              <w:t xml:space="preserve">Ja </w:t>
            </w:r>
          </w:p>
        </w:tc>
      </w:tr>
      <w:tr w:rsidR="00116CBE" w:rsidRPr="00E0248A" w14:paraId="5DBCBA87" w14:textId="77777777" w:rsidTr="00116CBE">
        <w:trPr>
          <w:trHeight w:hRule="exact" w:val="284"/>
        </w:trPr>
        <w:tc>
          <w:tcPr>
            <w:tcW w:w="4011" w:type="dxa"/>
            <w:vAlign w:val="center"/>
          </w:tcPr>
          <w:p w14:paraId="3AC9A4AD" w14:textId="77777777" w:rsidR="00116CBE" w:rsidRPr="00E0248A" w:rsidRDefault="00116CBE" w:rsidP="00116CBE">
            <w:pPr>
              <w:rPr>
                <w:color w:val="000000"/>
              </w:rPr>
            </w:pPr>
            <w:r w:rsidRPr="00E0248A">
              <w:rPr>
                <w:color w:val="000000"/>
              </w:rPr>
              <w:t>Menselijk botmateriaal onverbrand</w:t>
            </w:r>
          </w:p>
        </w:tc>
        <w:tc>
          <w:tcPr>
            <w:tcW w:w="1801" w:type="dxa"/>
            <w:vAlign w:val="center"/>
          </w:tcPr>
          <w:p w14:paraId="64BF525E" w14:textId="77777777" w:rsidR="00116CBE" w:rsidRPr="00E0248A" w:rsidRDefault="00116CBE" w:rsidP="00116CBE">
            <w:pPr>
              <w:jc w:val="center"/>
              <w:rPr>
                <w:color w:val="000000"/>
              </w:rPr>
            </w:pPr>
            <w:r w:rsidRPr="00E0248A">
              <w:rPr>
                <w:color w:val="000000"/>
              </w:rPr>
              <w:t>nee</w:t>
            </w:r>
          </w:p>
        </w:tc>
        <w:tc>
          <w:tcPr>
            <w:tcW w:w="1843" w:type="dxa"/>
            <w:vAlign w:val="center"/>
          </w:tcPr>
          <w:p w14:paraId="1AC7D1F8" w14:textId="77777777" w:rsidR="00116CBE" w:rsidRPr="00E0248A" w:rsidRDefault="00116CBE" w:rsidP="0056285C">
            <w:pPr>
              <w:jc w:val="center"/>
              <w:rPr>
                <w:color w:val="000000"/>
              </w:rPr>
            </w:pPr>
            <w:r w:rsidRPr="00E0248A">
              <w:rPr>
                <w:color w:val="000000"/>
              </w:rPr>
              <w:t xml:space="preserve">Ja </w:t>
            </w:r>
          </w:p>
        </w:tc>
        <w:tc>
          <w:tcPr>
            <w:tcW w:w="1843" w:type="dxa"/>
            <w:vAlign w:val="center"/>
          </w:tcPr>
          <w:p w14:paraId="7ECEC732" w14:textId="77777777" w:rsidR="00116CBE" w:rsidRPr="00E0248A" w:rsidRDefault="00116CBE" w:rsidP="0056285C">
            <w:pPr>
              <w:jc w:val="center"/>
              <w:rPr>
                <w:color w:val="000000"/>
              </w:rPr>
            </w:pPr>
            <w:r w:rsidRPr="00E0248A">
              <w:rPr>
                <w:color w:val="000000"/>
              </w:rPr>
              <w:t xml:space="preserve">Ja </w:t>
            </w:r>
          </w:p>
        </w:tc>
      </w:tr>
      <w:tr w:rsidR="00116CBE" w:rsidRPr="00E0248A" w14:paraId="0C7080ED" w14:textId="77777777" w:rsidTr="00116CBE">
        <w:trPr>
          <w:trHeight w:hRule="exact" w:val="284"/>
        </w:trPr>
        <w:tc>
          <w:tcPr>
            <w:tcW w:w="4011" w:type="dxa"/>
            <w:vAlign w:val="center"/>
          </w:tcPr>
          <w:p w14:paraId="2C4CC681" w14:textId="77777777" w:rsidR="00116CBE" w:rsidRPr="00E0248A" w:rsidRDefault="00116CBE" w:rsidP="00116CBE">
            <w:pPr>
              <w:rPr>
                <w:color w:val="000000"/>
              </w:rPr>
            </w:pPr>
            <w:r w:rsidRPr="00E0248A">
              <w:rPr>
                <w:color w:val="000000"/>
              </w:rPr>
              <w:t>Menselijk botmateriaal verbrand</w:t>
            </w:r>
          </w:p>
        </w:tc>
        <w:tc>
          <w:tcPr>
            <w:tcW w:w="1801" w:type="dxa"/>
            <w:vAlign w:val="center"/>
          </w:tcPr>
          <w:p w14:paraId="18680733" w14:textId="77777777" w:rsidR="00116CBE" w:rsidRPr="00E0248A" w:rsidRDefault="00116CBE" w:rsidP="00116CBE">
            <w:pPr>
              <w:jc w:val="center"/>
              <w:rPr>
                <w:color w:val="000000"/>
              </w:rPr>
            </w:pPr>
            <w:r w:rsidRPr="00E0248A">
              <w:rPr>
                <w:color w:val="000000"/>
              </w:rPr>
              <w:t>nee</w:t>
            </w:r>
          </w:p>
        </w:tc>
        <w:tc>
          <w:tcPr>
            <w:tcW w:w="1843" w:type="dxa"/>
            <w:vAlign w:val="center"/>
          </w:tcPr>
          <w:p w14:paraId="69E8FC2D" w14:textId="77777777" w:rsidR="00116CBE" w:rsidRPr="00E0248A" w:rsidRDefault="00116CBE" w:rsidP="00116CBE">
            <w:pPr>
              <w:jc w:val="center"/>
              <w:rPr>
                <w:color w:val="000000"/>
              </w:rPr>
            </w:pPr>
            <w:r w:rsidRPr="00E0248A">
              <w:rPr>
                <w:color w:val="000000"/>
              </w:rPr>
              <w:t>nee</w:t>
            </w:r>
          </w:p>
        </w:tc>
        <w:tc>
          <w:tcPr>
            <w:tcW w:w="1843" w:type="dxa"/>
            <w:vAlign w:val="center"/>
          </w:tcPr>
          <w:p w14:paraId="2A1F4395" w14:textId="77777777" w:rsidR="00116CBE" w:rsidRPr="00E0248A" w:rsidRDefault="00116CBE" w:rsidP="0056285C">
            <w:pPr>
              <w:jc w:val="center"/>
              <w:rPr>
                <w:color w:val="000000"/>
              </w:rPr>
            </w:pPr>
            <w:r w:rsidRPr="00E0248A">
              <w:rPr>
                <w:color w:val="000000"/>
              </w:rPr>
              <w:t xml:space="preserve">Ja </w:t>
            </w:r>
          </w:p>
        </w:tc>
      </w:tr>
      <w:tr w:rsidR="00116CBE" w:rsidRPr="00E0248A" w14:paraId="1630D166" w14:textId="77777777" w:rsidTr="00116CBE">
        <w:trPr>
          <w:trHeight w:hRule="exact" w:val="284"/>
        </w:trPr>
        <w:tc>
          <w:tcPr>
            <w:tcW w:w="4011" w:type="dxa"/>
            <w:vAlign w:val="center"/>
          </w:tcPr>
          <w:p w14:paraId="530EB6C0" w14:textId="77777777" w:rsidR="00116CBE" w:rsidRPr="00E0248A" w:rsidRDefault="00116CBE" w:rsidP="00116CBE">
            <w:pPr>
              <w:rPr>
                <w:color w:val="000000"/>
              </w:rPr>
            </w:pPr>
            <w:r w:rsidRPr="00E0248A">
              <w:rPr>
                <w:color w:val="000000"/>
              </w:rPr>
              <w:t>Dierlijk botmateriaal onverbrand</w:t>
            </w:r>
          </w:p>
        </w:tc>
        <w:tc>
          <w:tcPr>
            <w:tcW w:w="1801" w:type="dxa"/>
            <w:vAlign w:val="center"/>
          </w:tcPr>
          <w:p w14:paraId="7685B57E" w14:textId="77777777" w:rsidR="00116CBE" w:rsidRPr="00E0248A" w:rsidRDefault="00116CBE" w:rsidP="00116CBE">
            <w:pPr>
              <w:jc w:val="center"/>
              <w:rPr>
                <w:color w:val="000000"/>
              </w:rPr>
            </w:pPr>
            <w:r w:rsidRPr="00E0248A">
              <w:rPr>
                <w:color w:val="000000"/>
              </w:rPr>
              <w:t>nee</w:t>
            </w:r>
          </w:p>
        </w:tc>
        <w:tc>
          <w:tcPr>
            <w:tcW w:w="1843" w:type="dxa"/>
            <w:vAlign w:val="center"/>
          </w:tcPr>
          <w:p w14:paraId="0290A980" w14:textId="77777777" w:rsidR="00116CBE" w:rsidRPr="00E0248A" w:rsidRDefault="00116CBE" w:rsidP="00116CBE">
            <w:pPr>
              <w:jc w:val="center"/>
              <w:rPr>
                <w:color w:val="000000"/>
              </w:rPr>
            </w:pPr>
            <w:r w:rsidRPr="00E0248A">
              <w:rPr>
                <w:color w:val="000000"/>
              </w:rPr>
              <w:t>nee</w:t>
            </w:r>
          </w:p>
        </w:tc>
        <w:tc>
          <w:tcPr>
            <w:tcW w:w="1843" w:type="dxa"/>
            <w:vAlign w:val="center"/>
          </w:tcPr>
          <w:p w14:paraId="02C33765" w14:textId="77777777" w:rsidR="00116CBE" w:rsidRPr="00E0248A" w:rsidRDefault="00116CBE" w:rsidP="0056285C">
            <w:pPr>
              <w:jc w:val="center"/>
              <w:rPr>
                <w:color w:val="000000"/>
              </w:rPr>
            </w:pPr>
            <w:r w:rsidRPr="00E0248A">
              <w:rPr>
                <w:color w:val="000000"/>
              </w:rPr>
              <w:t xml:space="preserve">Ja </w:t>
            </w:r>
          </w:p>
        </w:tc>
      </w:tr>
      <w:tr w:rsidR="00116CBE" w:rsidRPr="00E0248A" w14:paraId="40B16565" w14:textId="77777777" w:rsidTr="00116CBE">
        <w:trPr>
          <w:trHeight w:hRule="exact" w:val="284"/>
        </w:trPr>
        <w:tc>
          <w:tcPr>
            <w:tcW w:w="4011" w:type="dxa"/>
            <w:vAlign w:val="center"/>
          </w:tcPr>
          <w:p w14:paraId="69DDE6E7" w14:textId="77777777" w:rsidR="00116CBE" w:rsidRPr="00E0248A" w:rsidRDefault="00116CBE" w:rsidP="00116CBE">
            <w:pPr>
              <w:rPr>
                <w:color w:val="000000"/>
              </w:rPr>
            </w:pPr>
            <w:r w:rsidRPr="00E0248A">
              <w:rPr>
                <w:color w:val="000000"/>
              </w:rPr>
              <w:t>Dierlijk botmateriaal verbrand</w:t>
            </w:r>
          </w:p>
        </w:tc>
        <w:tc>
          <w:tcPr>
            <w:tcW w:w="1801" w:type="dxa"/>
            <w:vAlign w:val="center"/>
          </w:tcPr>
          <w:p w14:paraId="00F00E9F" w14:textId="77777777" w:rsidR="00116CBE" w:rsidRPr="00E0248A" w:rsidRDefault="00116CBE" w:rsidP="00116CBE">
            <w:pPr>
              <w:jc w:val="center"/>
              <w:rPr>
                <w:color w:val="000000"/>
              </w:rPr>
            </w:pPr>
            <w:r w:rsidRPr="00E0248A">
              <w:rPr>
                <w:color w:val="000000"/>
              </w:rPr>
              <w:t>nee</w:t>
            </w:r>
          </w:p>
        </w:tc>
        <w:tc>
          <w:tcPr>
            <w:tcW w:w="1843" w:type="dxa"/>
            <w:vAlign w:val="center"/>
          </w:tcPr>
          <w:p w14:paraId="146D9DD7" w14:textId="77777777" w:rsidR="00116CBE" w:rsidRPr="00E0248A" w:rsidRDefault="00116CBE" w:rsidP="00116CBE">
            <w:pPr>
              <w:jc w:val="center"/>
              <w:rPr>
                <w:color w:val="000000"/>
              </w:rPr>
            </w:pPr>
            <w:r w:rsidRPr="00E0248A">
              <w:rPr>
                <w:color w:val="000000"/>
              </w:rPr>
              <w:t>nee</w:t>
            </w:r>
          </w:p>
        </w:tc>
        <w:tc>
          <w:tcPr>
            <w:tcW w:w="1843" w:type="dxa"/>
            <w:vAlign w:val="center"/>
          </w:tcPr>
          <w:p w14:paraId="4C4CFDCC" w14:textId="77777777" w:rsidR="00116CBE" w:rsidRPr="00E0248A" w:rsidRDefault="00116CBE" w:rsidP="0056285C">
            <w:pPr>
              <w:jc w:val="center"/>
              <w:rPr>
                <w:color w:val="000000"/>
              </w:rPr>
            </w:pPr>
            <w:r w:rsidRPr="00E0248A">
              <w:rPr>
                <w:color w:val="000000"/>
              </w:rPr>
              <w:t xml:space="preserve">Ja </w:t>
            </w:r>
          </w:p>
        </w:tc>
      </w:tr>
      <w:tr w:rsidR="00116CBE" w:rsidRPr="00E0248A" w14:paraId="71594181" w14:textId="77777777" w:rsidTr="00116CBE">
        <w:trPr>
          <w:trHeight w:hRule="exact" w:val="284"/>
        </w:trPr>
        <w:tc>
          <w:tcPr>
            <w:tcW w:w="4011" w:type="dxa"/>
            <w:vAlign w:val="center"/>
          </w:tcPr>
          <w:p w14:paraId="708BB399" w14:textId="77777777" w:rsidR="00116CBE" w:rsidRPr="00E0248A" w:rsidRDefault="00116CBE" w:rsidP="00116CBE">
            <w:pPr>
              <w:rPr>
                <w:color w:val="000000"/>
              </w:rPr>
            </w:pPr>
            <w:r w:rsidRPr="00E0248A">
              <w:rPr>
                <w:color w:val="000000"/>
              </w:rPr>
              <w:t>Visresten</w:t>
            </w:r>
          </w:p>
        </w:tc>
        <w:tc>
          <w:tcPr>
            <w:tcW w:w="1801" w:type="dxa"/>
            <w:vAlign w:val="center"/>
          </w:tcPr>
          <w:p w14:paraId="3A75E19A" w14:textId="77777777" w:rsidR="00116CBE" w:rsidRPr="00E0248A" w:rsidRDefault="00116CBE" w:rsidP="00116CBE">
            <w:pPr>
              <w:jc w:val="center"/>
              <w:rPr>
                <w:color w:val="000000"/>
              </w:rPr>
            </w:pPr>
            <w:r w:rsidRPr="00E0248A">
              <w:rPr>
                <w:color w:val="000000"/>
              </w:rPr>
              <w:t>nee</w:t>
            </w:r>
          </w:p>
        </w:tc>
        <w:tc>
          <w:tcPr>
            <w:tcW w:w="1843" w:type="dxa"/>
            <w:vAlign w:val="center"/>
          </w:tcPr>
          <w:p w14:paraId="575CB5DF" w14:textId="77777777" w:rsidR="00116CBE" w:rsidRPr="00E0248A" w:rsidRDefault="00116CBE" w:rsidP="00116CBE">
            <w:pPr>
              <w:jc w:val="center"/>
              <w:rPr>
                <w:color w:val="000000"/>
              </w:rPr>
            </w:pPr>
            <w:r w:rsidRPr="00E0248A">
              <w:rPr>
                <w:color w:val="000000"/>
              </w:rPr>
              <w:t>nee</w:t>
            </w:r>
          </w:p>
        </w:tc>
        <w:tc>
          <w:tcPr>
            <w:tcW w:w="1843" w:type="dxa"/>
            <w:vAlign w:val="center"/>
          </w:tcPr>
          <w:p w14:paraId="1ABA1F8E" w14:textId="77777777" w:rsidR="00116CBE" w:rsidRPr="00E0248A" w:rsidRDefault="00116CBE" w:rsidP="0056285C">
            <w:pPr>
              <w:jc w:val="center"/>
              <w:rPr>
                <w:color w:val="000000"/>
              </w:rPr>
            </w:pPr>
            <w:r w:rsidRPr="00E0248A">
              <w:rPr>
                <w:color w:val="000000"/>
              </w:rPr>
              <w:t xml:space="preserve">Ja </w:t>
            </w:r>
          </w:p>
        </w:tc>
      </w:tr>
      <w:tr w:rsidR="00116CBE" w:rsidRPr="00E0248A" w14:paraId="17CE2F84" w14:textId="77777777" w:rsidTr="00116CBE">
        <w:trPr>
          <w:trHeight w:hRule="exact" w:val="284"/>
        </w:trPr>
        <w:tc>
          <w:tcPr>
            <w:tcW w:w="4011" w:type="dxa"/>
            <w:vAlign w:val="center"/>
          </w:tcPr>
          <w:p w14:paraId="0832F78A" w14:textId="77777777" w:rsidR="00116CBE" w:rsidRPr="00E0248A" w:rsidRDefault="00116CBE" w:rsidP="00116CBE">
            <w:pPr>
              <w:rPr>
                <w:color w:val="000000"/>
              </w:rPr>
            </w:pPr>
            <w:r w:rsidRPr="00E0248A">
              <w:rPr>
                <w:color w:val="000000"/>
              </w:rPr>
              <w:t>Schelpen</w:t>
            </w:r>
          </w:p>
        </w:tc>
        <w:tc>
          <w:tcPr>
            <w:tcW w:w="1801" w:type="dxa"/>
            <w:vAlign w:val="center"/>
          </w:tcPr>
          <w:p w14:paraId="264F1E69" w14:textId="77777777" w:rsidR="00116CBE" w:rsidRPr="00E0248A" w:rsidRDefault="00116CBE" w:rsidP="00116CBE">
            <w:pPr>
              <w:jc w:val="center"/>
              <w:rPr>
                <w:color w:val="000000"/>
              </w:rPr>
            </w:pPr>
            <w:r w:rsidRPr="00E0248A">
              <w:rPr>
                <w:color w:val="000000"/>
              </w:rPr>
              <w:t>nee</w:t>
            </w:r>
          </w:p>
        </w:tc>
        <w:tc>
          <w:tcPr>
            <w:tcW w:w="1843" w:type="dxa"/>
            <w:vAlign w:val="center"/>
          </w:tcPr>
          <w:p w14:paraId="444E5B3D" w14:textId="77777777" w:rsidR="00116CBE" w:rsidRPr="00E0248A" w:rsidRDefault="00116CBE" w:rsidP="00116CBE">
            <w:pPr>
              <w:jc w:val="center"/>
              <w:rPr>
                <w:color w:val="000000"/>
              </w:rPr>
            </w:pPr>
            <w:r w:rsidRPr="00E0248A">
              <w:rPr>
                <w:color w:val="000000"/>
              </w:rPr>
              <w:t>nee</w:t>
            </w:r>
          </w:p>
        </w:tc>
        <w:tc>
          <w:tcPr>
            <w:tcW w:w="1843" w:type="dxa"/>
            <w:vAlign w:val="center"/>
          </w:tcPr>
          <w:p w14:paraId="0D0F1CBD" w14:textId="77777777" w:rsidR="00116CBE" w:rsidRPr="00E0248A" w:rsidRDefault="00116CBE" w:rsidP="0056285C">
            <w:pPr>
              <w:jc w:val="center"/>
              <w:rPr>
                <w:color w:val="000000"/>
              </w:rPr>
            </w:pPr>
            <w:r w:rsidRPr="00E0248A">
              <w:rPr>
                <w:color w:val="000000"/>
              </w:rPr>
              <w:t xml:space="preserve">Ja </w:t>
            </w:r>
          </w:p>
        </w:tc>
      </w:tr>
      <w:tr w:rsidR="00116CBE" w:rsidRPr="00E0248A" w14:paraId="64E0EDAE" w14:textId="77777777" w:rsidTr="00116CBE">
        <w:trPr>
          <w:trHeight w:hRule="exact" w:val="284"/>
        </w:trPr>
        <w:tc>
          <w:tcPr>
            <w:tcW w:w="4011" w:type="dxa"/>
            <w:vAlign w:val="center"/>
          </w:tcPr>
          <w:p w14:paraId="5C019EE9" w14:textId="77777777" w:rsidR="00116CBE" w:rsidRPr="00E0248A" w:rsidRDefault="00116CBE" w:rsidP="00116CBE">
            <w:pPr>
              <w:rPr>
                <w:color w:val="000000"/>
              </w:rPr>
            </w:pPr>
            <w:r w:rsidRPr="00E0248A">
              <w:rPr>
                <w:color w:val="000000"/>
              </w:rPr>
              <w:t>Hout</w:t>
            </w:r>
          </w:p>
        </w:tc>
        <w:tc>
          <w:tcPr>
            <w:tcW w:w="1801" w:type="dxa"/>
            <w:vAlign w:val="center"/>
          </w:tcPr>
          <w:p w14:paraId="453A472E" w14:textId="77777777" w:rsidR="00116CBE" w:rsidRPr="00E0248A" w:rsidRDefault="00116CBE" w:rsidP="00116CBE">
            <w:pPr>
              <w:jc w:val="center"/>
              <w:rPr>
                <w:color w:val="000000"/>
              </w:rPr>
            </w:pPr>
            <w:r w:rsidRPr="00E0248A">
              <w:rPr>
                <w:color w:val="000000"/>
              </w:rPr>
              <w:t>nee</w:t>
            </w:r>
          </w:p>
        </w:tc>
        <w:tc>
          <w:tcPr>
            <w:tcW w:w="1843" w:type="dxa"/>
            <w:vAlign w:val="center"/>
          </w:tcPr>
          <w:p w14:paraId="67C9972F" w14:textId="77777777" w:rsidR="00116CBE" w:rsidRPr="00E0248A" w:rsidRDefault="00116CBE" w:rsidP="00116CBE">
            <w:pPr>
              <w:jc w:val="center"/>
              <w:rPr>
                <w:color w:val="000000"/>
              </w:rPr>
            </w:pPr>
            <w:r w:rsidRPr="00E0248A">
              <w:rPr>
                <w:color w:val="000000"/>
              </w:rPr>
              <w:t>nee</w:t>
            </w:r>
          </w:p>
        </w:tc>
        <w:tc>
          <w:tcPr>
            <w:tcW w:w="1843" w:type="dxa"/>
            <w:vAlign w:val="center"/>
          </w:tcPr>
          <w:p w14:paraId="3BB9E05C" w14:textId="77777777" w:rsidR="00116CBE" w:rsidRPr="00E0248A" w:rsidRDefault="00116CBE" w:rsidP="0056285C">
            <w:pPr>
              <w:jc w:val="center"/>
              <w:rPr>
                <w:color w:val="000000"/>
              </w:rPr>
            </w:pPr>
            <w:r w:rsidRPr="00E0248A">
              <w:rPr>
                <w:color w:val="000000"/>
              </w:rPr>
              <w:t xml:space="preserve">Ja </w:t>
            </w:r>
          </w:p>
        </w:tc>
      </w:tr>
      <w:tr w:rsidR="00116CBE" w:rsidRPr="00E0248A" w14:paraId="478FE8FA" w14:textId="77777777" w:rsidTr="00116CBE">
        <w:trPr>
          <w:trHeight w:hRule="exact" w:val="284"/>
        </w:trPr>
        <w:tc>
          <w:tcPr>
            <w:tcW w:w="4011" w:type="dxa"/>
            <w:vAlign w:val="center"/>
          </w:tcPr>
          <w:p w14:paraId="240B1842" w14:textId="77777777" w:rsidR="00116CBE" w:rsidRPr="00E0248A" w:rsidRDefault="00116CBE" w:rsidP="00116CBE">
            <w:pPr>
              <w:rPr>
                <w:color w:val="000000"/>
              </w:rPr>
            </w:pPr>
            <w:r w:rsidRPr="00E0248A">
              <w:rPr>
                <w:color w:val="000000"/>
              </w:rPr>
              <w:t>Houtskool(monsters)</w:t>
            </w:r>
          </w:p>
        </w:tc>
        <w:tc>
          <w:tcPr>
            <w:tcW w:w="1801" w:type="dxa"/>
            <w:vAlign w:val="center"/>
          </w:tcPr>
          <w:p w14:paraId="58AE72F8" w14:textId="77777777" w:rsidR="00116CBE" w:rsidRPr="00E0248A" w:rsidRDefault="00116CBE" w:rsidP="00116CBE">
            <w:pPr>
              <w:jc w:val="center"/>
              <w:rPr>
                <w:color w:val="000000"/>
              </w:rPr>
            </w:pPr>
            <w:r w:rsidRPr="00E0248A">
              <w:rPr>
                <w:color w:val="000000"/>
              </w:rPr>
              <w:t>nee</w:t>
            </w:r>
          </w:p>
        </w:tc>
        <w:tc>
          <w:tcPr>
            <w:tcW w:w="1843" w:type="dxa"/>
            <w:vAlign w:val="center"/>
          </w:tcPr>
          <w:p w14:paraId="377D6983" w14:textId="77777777" w:rsidR="00116CBE" w:rsidRPr="00E0248A" w:rsidRDefault="00116CBE" w:rsidP="00116CBE">
            <w:pPr>
              <w:jc w:val="center"/>
              <w:rPr>
                <w:color w:val="000000"/>
              </w:rPr>
            </w:pPr>
            <w:r w:rsidRPr="00E0248A">
              <w:rPr>
                <w:color w:val="000000"/>
              </w:rPr>
              <w:t>nee</w:t>
            </w:r>
          </w:p>
        </w:tc>
        <w:tc>
          <w:tcPr>
            <w:tcW w:w="1843" w:type="dxa"/>
            <w:vAlign w:val="center"/>
          </w:tcPr>
          <w:p w14:paraId="6145A320" w14:textId="77777777" w:rsidR="00116CBE" w:rsidRPr="00E0248A" w:rsidRDefault="00116CBE" w:rsidP="0056285C">
            <w:pPr>
              <w:jc w:val="center"/>
              <w:rPr>
                <w:color w:val="000000"/>
              </w:rPr>
            </w:pPr>
            <w:r w:rsidRPr="00E0248A">
              <w:rPr>
                <w:color w:val="000000"/>
              </w:rPr>
              <w:t>Ja</w:t>
            </w:r>
          </w:p>
        </w:tc>
      </w:tr>
      <w:tr w:rsidR="00116CBE" w:rsidRPr="00E0248A" w14:paraId="0E0CF86C" w14:textId="77777777" w:rsidTr="00116CBE">
        <w:trPr>
          <w:trHeight w:hRule="exact" w:val="284"/>
        </w:trPr>
        <w:tc>
          <w:tcPr>
            <w:tcW w:w="4011" w:type="dxa"/>
            <w:vAlign w:val="center"/>
          </w:tcPr>
          <w:p w14:paraId="76E99D4D" w14:textId="77777777" w:rsidR="00116CBE" w:rsidRPr="00E0248A" w:rsidRDefault="00116CBE" w:rsidP="00116CBE">
            <w:pPr>
              <w:rPr>
                <w:color w:val="000000"/>
              </w:rPr>
            </w:pPr>
            <w:r w:rsidRPr="00E0248A">
              <w:rPr>
                <w:color w:val="000000"/>
              </w:rPr>
              <w:t>Textiel</w:t>
            </w:r>
          </w:p>
        </w:tc>
        <w:tc>
          <w:tcPr>
            <w:tcW w:w="1801" w:type="dxa"/>
            <w:vAlign w:val="center"/>
          </w:tcPr>
          <w:p w14:paraId="7B44950B" w14:textId="77777777" w:rsidR="00116CBE" w:rsidRPr="00E0248A" w:rsidRDefault="00116CBE" w:rsidP="00116CBE">
            <w:pPr>
              <w:jc w:val="center"/>
              <w:rPr>
                <w:color w:val="000000"/>
              </w:rPr>
            </w:pPr>
            <w:r w:rsidRPr="00E0248A">
              <w:rPr>
                <w:color w:val="000000"/>
              </w:rPr>
              <w:t>nee</w:t>
            </w:r>
          </w:p>
        </w:tc>
        <w:tc>
          <w:tcPr>
            <w:tcW w:w="1843" w:type="dxa"/>
            <w:vAlign w:val="center"/>
          </w:tcPr>
          <w:p w14:paraId="1116D3CA" w14:textId="77777777" w:rsidR="00116CBE" w:rsidRPr="00E0248A" w:rsidRDefault="00116CBE" w:rsidP="00116CBE">
            <w:pPr>
              <w:jc w:val="center"/>
              <w:rPr>
                <w:color w:val="000000"/>
              </w:rPr>
            </w:pPr>
            <w:r w:rsidRPr="00E0248A">
              <w:rPr>
                <w:color w:val="000000"/>
              </w:rPr>
              <w:t>nee</w:t>
            </w:r>
          </w:p>
        </w:tc>
        <w:tc>
          <w:tcPr>
            <w:tcW w:w="1843" w:type="dxa"/>
            <w:vAlign w:val="center"/>
          </w:tcPr>
          <w:p w14:paraId="33C7AB8C" w14:textId="77777777" w:rsidR="00116CBE" w:rsidRPr="00E0248A" w:rsidRDefault="00116CBE" w:rsidP="00116CBE">
            <w:pPr>
              <w:jc w:val="center"/>
              <w:rPr>
                <w:color w:val="000000"/>
              </w:rPr>
            </w:pPr>
            <w:r w:rsidRPr="00E0248A">
              <w:rPr>
                <w:color w:val="000000"/>
              </w:rPr>
              <w:t>nee</w:t>
            </w:r>
          </w:p>
        </w:tc>
      </w:tr>
      <w:tr w:rsidR="00116CBE" w:rsidRPr="00E0248A" w14:paraId="4A257CD3" w14:textId="77777777" w:rsidTr="00116CBE">
        <w:trPr>
          <w:trHeight w:hRule="exact" w:val="284"/>
        </w:trPr>
        <w:tc>
          <w:tcPr>
            <w:tcW w:w="4011" w:type="dxa"/>
            <w:vAlign w:val="center"/>
          </w:tcPr>
          <w:p w14:paraId="22A3038E" w14:textId="77777777" w:rsidR="00116CBE" w:rsidRPr="00E0248A" w:rsidRDefault="00116CBE" w:rsidP="00116CBE">
            <w:pPr>
              <w:rPr>
                <w:color w:val="000000"/>
              </w:rPr>
            </w:pPr>
            <w:r w:rsidRPr="00E0248A">
              <w:rPr>
                <w:color w:val="000000"/>
              </w:rPr>
              <w:t>Leer</w:t>
            </w:r>
          </w:p>
        </w:tc>
        <w:tc>
          <w:tcPr>
            <w:tcW w:w="1801" w:type="dxa"/>
            <w:vAlign w:val="center"/>
          </w:tcPr>
          <w:p w14:paraId="62CC1A87" w14:textId="77777777" w:rsidR="00116CBE" w:rsidRPr="00E0248A" w:rsidRDefault="00116CBE" w:rsidP="00116CBE">
            <w:pPr>
              <w:jc w:val="center"/>
              <w:rPr>
                <w:color w:val="000000"/>
              </w:rPr>
            </w:pPr>
            <w:r w:rsidRPr="00E0248A">
              <w:rPr>
                <w:color w:val="000000"/>
              </w:rPr>
              <w:t>nee</w:t>
            </w:r>
          </w:p>
        </w:tc>
        <w:tc>
          <w:tcPr>
            <w:tcW w:w="1843" w:type="dxa"/>
            <w:vAlign w:val="center"/>
          </w:tcPr>
          <w:p w14:paraId="4B2292DF" w14:textId="77777777" w:rsidR="00116CBE" w:rsidRPr="00E0248A" w:rsidRDefault="00116CBE" w:rsidP="00116CBE">
            <w:pPr>
              <w:jc w:val="center"/>
              <w:rPr>
                <w:color w:val="000000"/>
              </w:rPr>
            </w:pPr>
            <w:r w:rsidRPr="00E0248A">
              <w:rPr>
                <w:color w:val="000000"/>
              </w:rPr>
              <w:t>nee</w:t>
            </w:r>
          </w:p>
        </w:tc>
        <w:tc>
          <w:tcPr>
            <w:tcW w:w="1843" w:type="dxa"/>
            <w:vAlign w:val="center"/>
          </w:tcPr>
          <w:p w14:paraId="08694916" w14:textId="77777777" w:rsidR="00116CBE" w:rsidRPr="00E0248A" w:rsidRDefault="00116CBE" w:rsidP="00116CBE">
            <w:pPr>
              <w:jc w:val="center"/>
              <w:rPr>
                <w:color w:val="000000"/>
              </w:rPr>
            </w:pPr>
            <w:r w:rsidRPr="00E0248A">
              <w:rPr>
                <w:color w:val="000000"/>
              </w:rPr>
              <w:t>nee</w:t>
            </w:r>
          </w:p>
        </w:tc>
      </w:tr>
      <w:tr w:rsidR="00116CBE" w:rsidRPr="00E0248A" w14:paraId="3836CF62" w14:textId="77777777" w:rsidTr="00116CBE">
        <w:trPr>
          <w:trHeight w:hRule="exact" w:val="284"/>
        </w:trPr>
        <w:tc>
          <w:tcPr>
            <w:tcW w:w="4011" w:type="dxa"/>
            <w:vAlign w:val="center"/>
          </w:tcPr>
          <w:p w14:paraId="1B328E76" w14:textId="77777777" w:rsidR="00116CBE" w:rsidRPr="00E0248A" w:rsidRDefault="00116CBE" w:rsidP="00116CBE">
            <w:pPr>
              <w:rPr>
                <w:color w:val="000000"/>
              </w:rPr>
            </w:pPr>
            <w:proofErr w:type="spellStart"/>
            <w:r w:rsidRPr="00E0248A">
              <w:rPr>
                <w:color w:val="000000"/>
              </w:rPr>
              <w:t>Submoderne</w:t>
            </w:r>
            <w:proofErr w:type="spellEnd"/>
            <w:r w:rsidRPr="00E0248A">
              <w:rPr>
                <w:color w:val="000000"/>
              </w:rPr>
              <w:t xml:space="preserve"> materialen</w:t>
            </w:r>
          </w:p>
        </w:tc>
        <w:tc>
          <w:tcPr>
            <w:tcW w:w="1801" w:type="dxa"/>
            <w:vAlign w:val="center"/>
          </w:tcPr>
          <w:p w14:paraId="7D8FF63E" w14:textId="77777777" w:rsidR="00116CBE" w:rsidRPr="00E0248A" w:rsidRDefault="00116CBE" w:rsidP="00116CBE">
            <w:pPr>
              <w:jc w:val="center"/>
              <w:rPr>
                <w:color w:val="000000"/>
              </w:rPr>
            </w:pPr>
            <w:r w:rsidRPr="00E0248A">
              <w:rPr>
                <w:color w:val="000000"/>
              </w:rPr>
              <w:t>nee</w:t>
            </w:r>
          </w:p>
        </w:tc>
        <w:tc>
          <w:tcPr>
            <w:tcW w:w="1843" w:type="dxa"/>
            <w:vAlign w:val="center"/>
          </w:tcPr>
          <w:p w14:paraId="16E69D44" w14:textId="77777777" w:rsidR="00116CBE" w:rsidRPr="00E0248A" w:rsidRDefault="00116CBE" w:rsidP="00116CBE">
            <w:pPr>
              <w:jc w:val="center"/>
              <w:rPr>
                <w:color w:val="000000"/>
              </w:rPr>
            </w:pPr>
            <w:r w:rsidRPr="00E0248A">
              <w:rPr>
                <w:color w:val="000000"/>
              </w:rPr>
              <w:t>nee</w:t>
            </w:r>
          </w:p>
        </w:tc>
        <w:tc>
          <w:tcPr>
            <w:tcW w:w="1843" w:type="dxa"/>
            <w:vAlign w:val="center"/>
          </w:tcPr>
          <w:p w14:paraId="282BED2E" w14:textId="77777777" w:rsidR="00116CBE" w:rsidRPr="00E0248A" w:rsidRDefault="00116CBE" w:rsidP="00116CBE">
            <w:pPr>
              <w:jc w:val="center"/>
              <w:rPr>
                <w:color w:val="000000"/>
              </w:rPr>
            </w:pPr>
            <w:r w:rsidRPr="00E0248A">
              <w:rPr>
                <w:color w:val="000000"/>
              </w:rPr>
              <w:t>nee</w:t>
            </w:r>
          </w:p>
        </w:tc>
      </w:tr>
      <w:tr w:rsidR="00116CBE" w:rsidRPr="00E0248A" w14:paraId="29B891BD" w14:textId="77777777" w:rsidTr="0056285C">
        <w:trPr>
          <w:trHeight w:val="642"/>
        </w:trPr>
        <w:tc>
          <w:tcPr>
            <w:tcW w:w="4011" w:type="dxa"/>
            <w:shd w:val="clear" w:color="auto" w:fill="FDE9D9"/>
            <w:vAlign w:val="center"/>
          </w:tcPr>
          <w:p w14:paraId="29BEBBFE" w14:textId="77777777" w:rsidR="00116CBE" w:rsidRPr="00E0248A" w:rsidRDefault="00116CBE" w:rsidP="00116CBE">
            <w:pPr>
              <w:rPr>
                <w:b/>
                <w:color w:val="000000"/>
              </w:rPr>
            </w:pPr>
            <w:r w:rsidRPr="00E0248A">
              <w:rPr>
                <w:b/>
                <w:color w:val="000000"/>
              </w:rPr>
              <w:t>Monstername</w:t>
            </w:r>
          </w:p>
        </w:tc>
        <w:tc>
          <w:tcPr>
            <w:tcW w:w="1801" w:type="dxa"/>
            <w:shd w:val="clear" w:color="auto" w:fill="FDE9D9"/>
            <w:vAlign w:val="center"/>
          </w:tcPr>
          <w:p w14:paraId="153ECD80" w14:textId="77777777" w:rsidR="00116CBE" w:rsidRPr="00E0248A" w:rsidRDefault="00116CBE" w:rsidP="00116CBE">
            <w:pPr>
              <w:jc w:val="center"/>
              <w:rPr>
                <w:b/>
                <w:color w:val="000000"/>
              </w:rPr>
            </w:pPr>
          </w:p>
        </w:tc>
        <w:tc>
          <w:tcPr>
            <w:tcW w:w="1843" w:type="dxa"/>
            <w:shd w:val="clear" w:color="auto" w:fill="FDE9D9"/>
          </w:tcPr>
          <w:p w14:paraId="255E7341" w14:textId="77777777" w:rsidR="00116CBE" w:rsidRPr="00E0248A" w:rsidRDefault="00116CBE" w:rsidP="00116CBE">
            <w:pPr>
              <w:jc w:val="center"/>
              <w:rPr>
                <w:b/>
                <w:color w:val="000000"/>
              </w:rPr>
            </w:pPr>
          </w:p>
        </w:tc>
        <w:tc>
          <w:tcPr>
            <w:tcW w:w="1843" w:type="dxa"/>
            <w:shd w:val="clear" w:color="auto" w:fill="FDE9D9"/>
          </w:tcPr>
          <w:p w14:paraId="33785097" w14:textId="77777777" w:rsidR="00116CBE" w:rsidRPr="00E0248A" w:rsidRDefault="00116CBE" w:rsidP="00116CBE">
            <w:pPr>
              <w:jc w:val="center"/>
              <w:rPr>
                <w:b/>
                <w:color w:val="000000"/>
              </w:rPr>
            </w:pPr>
          </w:p>
        </w:tc>
      </w:tr>
      <w:tr w:rsidR="00116CBE" w:rsidRPr="00E0248A" w14:paraId="0F97A501" w14:textId="77777777" w:rsidTr="00116CBE">
        <w:trPr>
          <w:trHeight w:val="284"/>
        </w:trPr>
        <w:tc>
          <w:tcPr>
            <w:tcW w:w="4011" w:type="dxa"/>
            <w:vAlign w:val="center"/>
          </w:tcPr>
          <w:p w14:paraId="28BBD42E" w14:textId="77777777" w:rsidR="00116CBE" w:rsidRPr="00E0248A" w:rsidRDefault="00116CBE" w:rsidP="00116CBE">
            <w:pPr>
              <w:rPr>
                <w:color w:val="000000"/>
              </w:rPr>
            </w:pPr>
            <w:r w:rsidRPr="00E0248A">
              <w:rPr>
                <w:color w:val="000000"/>
              </w:rPr>
              <w:t>Algemeen biologisch monster (ABM)</w:t>
            </w:r>
          </w:p>
        </w:tc>
        <w:tc>
          <w:tcPr>
            <w:tcW w:w="1801" w:type="dxa"/>
            <w:vAlign w:val="center"/>
          </w:tcPr>
          <w:p w14:paraId="48C7BE5B" w14:textId="77777777" w:rsidR="00116CBE" w:rsidRPr="00E0248A" w:rsidRDefault="00116CBE" w:rsidP="00116CBE">
            <w:pPr>
              <w:jc w:val="center"/>
              <w:rPr>
                <w:color w:val="000000"/>
              </w:rPr>
            </w:pPr>
            <w:r w:rsidRPr="00E0248A">
              <w:rPr>
                <w:color w:val="000000"/>
              </w:rPr>
              <w:t>nee</w:t>
            </w:r>
          </w:p>
        </w:tc>
        <w:tc>
          <w:tcPr>
            <w:tcW w:w="1843" w:type="dxa"/>
            <w:vAlign w:val="center"/>
          </w:tcPr>
          <w:p w14:paraId="31DE7423" w14:textId="77777777" w:rsidR="00116CBE" w:rsidRPr="00E0248A" w:rsidRDefault="00116CBE" w:rsidP="00116CBE">
            <w:pPr>
              <w:jc w:val="center"/>
              <w:rPr>
                <w:color w:val="000000"/>
              </w:rPr>
            </w:pPr>
            <w:r w:rsidRPr="00E0248A">
              <w:rPr>
                <w:color w:val="000000"/>
              </w:rPr>
              <w:t>nee</w:t>
            </w:r>
          </w:p>
        </w:tc>
        <w:tc>
          <w:tcPr>
            <w:tcW w:w="1843" w:type="dxa"/>
            <w:vAlign w:val="center"/>
          </w:tcPr>
          <w:p w14:paraId="3E1A3CB4" w14:textId="77777777" w:rsidR="00116CBE" w:rsidRPr="00E0248A" w:rsidRDefault="00116CBE" w:rsidP="0056285C">
            <w:pPr>
              <w:jc w:val="center"/>
              <w:rPr>
                <w:color w:val="000000"/>
              </w:rPr>
            </w:pPr>
            <w:r w:rsidRPr="00E0248A">
              <w:rPr>
                <w:color w:val="000000"/>
              </w:rPr>
              <w:t xml:space="preserve">Ja </w:t>
            </w:r>
          </w:p>
        </w:tc>
      </w:tr>
      <w:tr w:rsidR="00116CBE" w:rsidRPr="00E0248A" w14:paraId="2185D26D" w14:textId="77777777" w:rsidTr="00116CBE">
        <w:trPr>
          <w:trHeight w:val="284"/>
        </w:trPr>
        <w:tc>
          <w:tcPr>
            <w:tcW w:w="4011" w:type="dxa"/>
            <w:vAlign w:val="center"/>
          </w:tcPr>
          <w:p w14:paraId="47A1C226" w14:textId="77777777" w:rsidR="00116CBE" w:rsidRPr="00E0248A" w:rsidRDefault="00116CBE" w:rsidP="00116CBE">
            <w:pPr>
              <w:rPr>
                <w:color w:val="000000"/>
              </w:rPr>
            </w:pPr>
            <w:r w:rsidRPr="00E0248A">
              <w:rPr>
                <w:color w:val="000000"/>
              </w:rPr>
              <w:t>Algemeen zeefmonster (AZM)</w:t>
            </w:r>
          </w:p>
        </w:tc>
        <w:tc>
          <w:tcPr>
            <w:tcW w:w="1801" w:type="dxa"/>
            <w:vAlign w:val="center"/>
          </w:tcPr>
          <w:p w14:paraId="23A1FAC8" w14:textId="77777777" w:rsidR="00116CBE" w:rsidRPr="00E0248A" w:rsidRDefault="00116CBE" w:rsidP="00116CBE">
            <w:pPr>
              <w:jc w:val="center"/>
              <w:rPr>
                <w:color w:val="000000"/>
              </w:rPr>
            </w:pPr>
            <w:r w:rsidRPr="00E0248A">
              <w:rPr>
                <w:color w:val="000000"/>
              </w:rPr>
              <w:t>nee</w:t>
            </w:r>
          </w:p>
        </w:tc>
        <w:tc>
          <w:tcPr>
            <w:tcW w:w="1843" w:type="dxa"/>
            <w:vAlign w:val="center"/>
          </w:tcPr>
          <w:p w14:paraId="181E8F5E" w14:textId="77777777" w:rsidR="00116CBE" w:rsidRPr="00E0248A" w:rsidRDefault="00116CBE" w:rsidP="00116CBE">
            <w:pPr>
              <w:jc w:val="center"/>
              <w:rPr>
                <w:color w:val="000000"/>
              </w:rPr>
            </w:pPr>
            <w:r w:rsidRPr="00E0248A">
              <w:rPr>
                <w:color w:val="000000"/>
              </w:rPr>
              <w:t>nee</w:t>
            </w:r>
          </w:p>
        </w:tc>
        <w:tc>
          <w:tcPr>
            <w:tcW w:w="1843" w:type="dxa"/>
            <w:vAlign w:val="center"/>
          </w:tcPr>
          <w:p w14:paraId="676ED247" w14:textId="77777777" w:rsidR="00116CBE" w:rsidRPr="00E0248A" w:rsidRDefault="00116CBE" w:rsidP="0056285C">
            <w:pPr>
              <w:jc w:val="center"/>
              <w:rPr>
                <w:color w:val="000000"/>
              </w:rPr>
            </w:pPr>
            <w:r w:rsidRPr="00E0248A">
              <w:rPr>
                <w:color w:val="000000"/>
              </w:rPr>
              <w:t xml:space="preserve">Ja </w:t>
            </w:r>
          </w:p>
        </w:tc>
      </w:tr>
      <w:tr w:rsidR="00116CBE" w:rsidRPr="00E0248A" w14:paraId="30726096" w14:textId="77777777" w:rsidTr="00116CBE">
        <w:trPr>
          <w:trHeight w:val="284"/>
        </w:trPr>
        <w:tc>
          <w:tcPr>
            <w:tcW w:w="4011" w:type="dxa"/>
            <w:vAlign w:val="center"/>
          </w:tcPr>
          <w:p w14:paraId="25E650E7" w14:textId="77777777" w:rsidR="00116CBE" w:rsidRPr="00E0248A" w:rsidRDefault="00116CBE" w:rsidP="00116CBE">
            <w:pPr>
              <w:rPr>
                <w:color w:val="000000"/>
              </w:rPr>
            </w:pPr>
            <w:r w:rsidRPr="00E0248A">
              <w:rPr>
                <w:color w:val="000000"/>
              </w:rPr>
              <w:t>Pollen, diatomeeën en andere microfossielen</w:t>
            </w:r>
          </w:p>
        </w:tc>
        <w:tc>
          <w:tcPr>
            <w:tcW w:w="1801" w:type="dxa"/>
            <w:vAlign w:val="center"/>
          </w:tcPr>
          <w:p w14:paraId="0FBA7554" w14:textId="77777777" w:rsidR="00116CBE" w:rsidRPr="00E0248A" w:rsidRDefault="00116CBE" w:rsidP="00116CBE">
            <w:pPr>
              <w:jc w:val="center"/>
              <w:rPr>
                <w:color w:val="000000"/>
              </w:rPr>
            </w:pPr>
            <w:r w:rsidRPr="00E0248A">
              <w:rPr>
                <w:color w:val="000000"/>
              </w:rPr>
              <w:t>nee</w:t>
            </w:r>
          </w:p>
        </w:tc>
        <w:tc>
          <w:tcPr>
            <w:tcW w:w="1843" w:type="dxa"/>
            <w:vAlign w:val="center"/>
          </w:tcPr>
          <w:p w14:paraId="7F33CEF6" w14:textId="77777777" w:rsidR="00116CBE" w:rsidRPr="00E0248A" w:rsidRDefault="00116CBE" w:rsidP="0056285C">
            <w:pPr>
              <w:jc w:val="center"/>
              <w:rPr>
                <w:color w:val="000000"/>
              </w:rPr>
            </w:pPr>
            <w:r w:rsidRPr="00E0248A">
              <w:rPr>
                <w:color w:val="000000"/>
              </w:rPr>
              <w:t xml:space="preserve">Ja </w:t>
            </w:r>
          </w:p>
        </w:tc>
        <w:tc>
          <w:tcPr>
            <w:tcW w:w="1843" w:type="dxa"/>
            <w:vAlign w:val="center"/>
          </w:tcPr>
          <w:p w14:paraId="01979D18" w14:textId="77777777" w:rsidR="00116CBE" w:rsidRPr="00E0248A" w:rsidRDefault="00116CBE" w:rsidP="0056285C">
            <w:pPr>
              <w:jc w:val="center"/>
              <w:rPr>
                <w:color w:val="000000"/>
              </w:rPr>
            </w:pPr>
            <w:r w:rsidRPr="00E0248A">
              <w:rPr>
                <w:color w:val="000000"/>
              </w:rPr>
              <w:t xml:space="preserve">Ja </w:t>
            </w:r>
          </w:p>
        </w:tc>
      </w:tr>
      <w:tr w:rsidR="00116CBE" w:rsidRPr="00E0248A" w14:paraId="7EB9ED42" w14:textId="77777777" w:rsidTr="00116CBE">
        <w:trPr>
          <w:trHeight w:val="284"/>
        </w:trPr>
        <w:tc>
          <w:tcPr>
            <w:tcW w:w="4011" w:type="dxa"/>
            <w:vAlign w:val="center"/>
          </w:tcPr>
          <w:p w14:paraId="2EF01D2E" w14:textId="77777777" w:rsidR="00116CBE" w:rsidRPr="00E0248A" w:rsidRDefault="00116CBE" w:rsidP="00116CBE">
            <w:pPr>
              <w:rPr>
                <w:color w:val="000000"/>
              </w:rPr>
            </w:pPr>
            <w:r w:rsidRPr="00E0248A">
              <w:rPr>
                <w:color w:val="000000"/>
              </w:rPr>
              <w:t>Monster anorganisch chemisch onderzoek</w:t>
            </w:r>
          </w:p>
        </w:tc>
        <w:tc>
          <w:tcPr>
            <w:tcW w:w="1801" w:type="dxa"/>
            <w:vAlign w:val="center"/>
          </w:tcPr>
          <w:p w14:paraId="4C9C4603" w14:textId="77777777" w:rsidR="00116CBE" w:rsidRPr="00E0248A" w:rsidRDefault="00116CBE" w:rsidP="00116CBE">
            <w:pPr>
              <w:jc w:val="center"/>
              <w:rPr>
                <w:color w:val="000000"/>
              </w:rPr>
            </w:pPr>
            <w:r w:rsidRPr="00E0248A">
              <w:rPr>
                <w:color w:val="000000"/>
              </w:rPr>
              <w:t>nee</w:t>
            </w:r>
          </w:p>
        </w:tc>
        <w:tc>
          <w:tcPr>
            <w:tcW w:w="1843" w:type="dxa"/>
            <w:vAlign w:val="center"/>
          </w:tcPr>
          <w:p w14:paraId="2236D08C" w14:textId="77777777" w:rsidR="00116CBE" w:rsidRPr="00E0248A" w:rsidRDefault="00116CBE" w:rsidP="00116CBE">
            <w:pPr>
              <w:jc w:val="center"/>
              <w:rPr>
                <w:color w:val="000000"/>
              </w:rPr>
            </w:pPr>
            <w:r w:rsidRPr="00E0248A">
              <w:rPr>
                <w:color w:val="000000"/>
              </w:rPr>
              <w:t>nee</w:t>
            </w:r>
          </w:p>
        </w:tc>
        <w:tc>
          <w:tcPr>
            <w:tcW w:w="1843" w:type="dxa"/>
            <w:vAlign w:val="center"/>
          </w:tcPr>
          <w:p w14:paraId="2BEB58C9" w14:textId="77777777" w:rsidR="00116CBE" w:rsidRPr="00E0248A" w:rsidRDefault="00116CBE" w:rsidP="0056285C">
            <w:pPr>
              <w:jc w:val="center"/>
              <w:rPr>
                <w:color w:val="000000"/>
              </w:rPr>
            </w:pPr>
            <w:r w:rsidRPr="00E0248A">
              <w:rPr>
                <w:color w:val="000000"/>
              </w:rPr>
              <w:t xml:space="preserve">Ja </w:t>
            </w:r>
          </w:p>
        </w:tc>
      </w:tr>
      <w:tr w:rsidR="00116CBE" w:rsidRPr="00E0248A" w14:paraId="415B5551" w14:textId="77777777" w:rsidTr="00116CBE">
        <w:trPr>
          <w:trHeight w:val="284"/>
        </w:trPr>
        <w:tc>
          <w:tcPr>
            <w:tcW w:w="4011" w:type="dxa"/>
            <w:vAlign w:val="center"/>
          </w:tcPr>
          <w:p w14:paraId="3DCFFFCD" w14:textId="77777777" w:rsidR="00116CBE" w:rsidRPr="00E0248A" w:rsidRDefault="00116CBE" w:rsidP="00116CBE">
            <w:pPr>
              <w:rPr>
                <w:color w:val="000000"/>
              </w:rPr>
            </w:pPr>
            <w:r w:rsidRPr="00E0248A">
              <w:rPr>
                <w:color w:val="000000"/>
              </w:rPr>
              <w:t>Monster micromorfologisch onderzoek</w:t>
            </w:r>
          </w:p>
        </w:tc>
        <w:tc>
          <w:tcPr>
            <w:tcW w:w="1801" w:type="dxa"/>
            <w:vAlign w:val="center"/>
          </w:tcPr>
          <w:p w14:paraId="6F953B01" w14:textId="77777777" w:rsidR="00116CBE" w:rsidRPr="00E0248A" w:rsidRDefault="00116CBE" w:rsidP="00116CBE">
            <w:pPr>
              <w:jc w:val="center"/>
              <w:rPr>
                <w:color w:val="000000"/>
              </w:rPr>
            </w:pPr>
            <w:r w:rsidRPr="00E0248A">
              <w:rPr>
                <w:color w:val="000000"/>
              </w:rPr>
              <w:t>nee</w:t>
            </w:r>
          </w:p>
        </w:tc>
        <w:tc>
          <w:tcPr>
            <w:tcW w:w="1843" w:type="dxa"/>
            <w:vAlign w:val="center"/>
          </w:tcPr>
          <w:p w14:paraId="4B0585E8" w14:textId="77777777" w:rsidR="00116CBE" w:rsidRPr="00E0248A" w:rsidRDefault="00116CBE" w:rsidP="0056285C">
            <w:pPr>
              <w:jc w:val="center"/>
              <w:rPr>
                <w:color w:val="000000"/>
              </w:rPr>
            </w:pPr>
            <w:r w:rsidRPr="00E0248A">
              <w:rPr>
                <w:color w:val="000000"/>
              </w:rPr>
              <w:t xml:space="preserve">Ja </w:t>
            </w:r>
          </w:p>
        </w:tc>
        <w:tc>
          <w:tcPr>
            <w:tcW w:w="1843" w:type="dxa"/>
            <w:vAlign w:val="center"/>
          </w:tcPr>
          <w:p w14:paraId="2DEEE887" w14:textId="77777777" w:rsidR="00116CBE" w:rsidRPr="00E0248A" w:rsidRDefault="00116CBE" w:rsidP="0056285C">
            <w:pPr>
              <w:jc w:val="center"/>
              <w:rPr>
                <w:color w:val="000000"/>
              </w:rPr>
            </w:pPr>
            <w:r w:rsidRPr="00E0248A">
              <w:rPr>
                <w:color w:val="000000"/>
              </w:rPr>
              <w:t xml:space="preserve">Ja </w:t>
            </w:r>
          </w:p>
        </w:tc>
      </w:tr>
      <w:tr w:rsidR="00116CBE" w:rsidRPr="00E0248A" w14:paraId="6A6A84AE" w14:textId="77777777" w:rsidTr="00116CBE">
        <w:trPr>
          <w:trHeight w:val="284"/>
        </w:trPr>
        <w:tc>
          <w:tcPr>
            <w:tcW w:w="4011" w:type="dxa"/>
            <w:vAlign w:val="center"/>
          </w:tcPr>
          <w:p w14:paraId="67E4C8D5" w14:textId="77777777" w:rsidR="00116CBE" w:rsidRPr="00E0248A" w:rsidRDefault="00116CBE" w:rsidP="00116CBE">
            <w:pPr>
              <w:rPr>
                <w:color w:val="000000"/>
              </w:rPr>
            </w:pPr>
            <w:r w:rsidRPr="00E0248A">
              <w:rPr>
                <w:color w:val="000000"/>
              </w:rPr>
              <w:t>Monster luminescentiedatering (OSL)</w:t>
            </w:r>
          </w:p>
        </w:tc>
        <w:tc>
          <w:tcPr>
            <w:tcW w:w="1801" w:type="dxa"/>
            <w:vAlign w:val="center"/>
          </w:tcPr>
          <w:p w14:paraId="4EF98D5D" w14:textId="77777777" w:rsidR="00116CBE" w:rsidRPr="00E0248A" w:rsidRDefault="00116CBE" w:rsidP="00116CBE">
            <w:pPr>
              <w:jc w:val="center"/>
              <w:rPr>
                <w:color w:val="000000"/>
              </w:rPr>
            </w:pPr>
            <w:r w:rsidRPr="00E0248A">
              <w:rPr>
                <w:color w:val="000000"/>
              </w:rPr>
              <w:t>nee</w:t>
            </w:r>
          </w:p>
        </w:tc>
        <w:tc>
          <w:tcPr>
            <w:tcW w:w="1843" w:type="dxa"/>
            <w:vAlign w:val="center"/>
          </w:tcPr>
          <w:p w14:paraId="56B0F789" w14:textId="77777777" w:rsidR="00116CBE" w:rsidRPr="00E0248A" w:rsidRDefault="00116CBE" w:rsidP="0056285C">
            <w:pPr>
              <w:jc w:val="center"/>
              <w:rPr>
                <w:color w:val="000000"/>
              </w:rPr>
            </w:pPr>
            <w:r w:rsidRPr="00E0248A">
              <w:rPr>
                <w:color w:val="000000"/>
              </w:rPr>
              <w:t xml:space="preserve">Ja </w:t>
            </w:r>
          </w:p>
        </w:tc>
        <w:tc>
          <w:tcPr>
            <w:tcW w:w="1843" w:type="dxa"/>
            <w:vAlign w:val="center"/>
          </w:tcPr>
          <w:p w14:paraId="5E1518F0" w14:textId="77777777" w:rsidR="00116CBE" w:rsidRPr="00E0248A" w:rsidRDefault="00116CBE" w:rsidP="0056285C">
            <w:pPr>
              <w:jc w:val="center"/>
              <w:rPr>
                <w:color w:val="000000"/>
              </w:rPr>
            </w:pPr>
            <w:r w:rsidRPr="00E0248A">
              <w:rPr>
                <w:color w:val="000000"/>
              </w:rPr>
              <w:t xml:space="preserve">Ja </w:t>
            </w:r>
          </w:p>
        </w:tc>
      </w:tr>
      <w:tr w:rsidR="00116CBE" w:rsidRPr="00E0248A" w14:paraId="213A8BA8" w14:textId="77777777" w:rsidTr="00116CBE">
        <w:trPr>
          <w:trHeight w:val="284"/>
        </w:trPr>
        <w:tc>
          <w:tcPr>
            <w:tcW w:w="4011" w:type="dxa"/>
            <w:vAlign w:val="center"/>
          </w:tcPr>
          <w:p w14:paraId="1370EAB8" w14:textId="77777777" w:rsidR="00116CBE" w:rsidRPr="00E0248A" w:rsidRDefault="00116CBE" w:rsidP="00116CBE">
            <w:pPr>
              <w:rPr>
                <w:color w:val="000000"/>
              </w:rPr>
            </w:pPr>
            <w:r w:rsidRPr="00E0248A">
              <w:rPr>
                <w:color w:val="000000"/>
              </w:rPr>
              <w:t>Monster koolstofdatering (</w:t>
            </w:r>
            <w:r w:rsidRPr="00E0248A">
              <w:rPr>
                <w:color w:val="000000"/>
                <w:vertAlign w:val="superscript"/>
              </w:rPr>
              <w:t>14</w:t>
            </w:r>
            <w:r w:rsidRPr="00E0248A">
              <w:rPr>
                <w:color w:val="000000"/>
              </w:rPr>
              <w:t>C)</w:t>
            </w:r>
          </w:p>
        </w:tc>
        <w:tc>
          <w:tcPr>
            <w:tcW w:w="1801" w:type="dxa"/>
            <w:vAlign w:val="center"/>
          </w:tcPr>
          <w:p w14:paraId="6DE950B5" w14:textId="77777777" w:rsidR="00116CBE" w:rsidRPr="00E0248A" w:rsidRDefault="00116CBE" w:rsidP="00116CBE">
            <w:pPr>
              <w:jc w:val="center"/>
              <w:rPr>
                <w:color w:val="000000"/>
              </w:rPr>
            </w:pPr>
            <w:r w:rsidRPr="00E0248A">
              <w:rPr>
                <w:color w:val="000000"/>
              </w:rPr>
              <w:t>nee</w:t>
            </w:r>
          </w:p>
        </w:tc>
        <w:tc>
          <w:tcPr>
            <w:tcW w:w="1843" w:type="dxa"/>
            <w:vAlign w:val="center"/>
          </w:tcPr>
          <w:p w14:paraId="2ACA34FA" w14:textId="77777777" w:rsidR="00116CBE" w:rsidRPr="00E0248A" w:rsidRDefault="00116CBE" w:rsidP="00116CBE">
            <w:pPr>
              <w:jc w:val="center"/>
              <w:rPr>
                <w:color w:val="000000"/>
              </w:rPr>
            </w:pPr>
            <w:r w:rsidRPr="00E0248A">
              <w:rPr>
                <w:color w:val="000000"/>
              </w:rPr>
              <w:t>nee</w:t>
            </w:r>
          </w:p>
        </w:tc>
        <w:tc>
          <w:tcPr>
            <w:tcW w:w="1843" w:type="dxa"/>
            <w:vAlign w:val="center"/>
          </w:tcPr>
          <w:p w14:paraId="2A5F332A" w14:textId="77777777" w:rsidR="00116CBE" w:rsidRPr="00E0248A" w:rsidRDefault="00116CBE" w:rsidP="0056285C">
            <w:pPr>
              <w:jc w:val="center"/>
              <w:rPr>
                <w:color w:val="000000"/>
              </w:rPr>
            </w:pPr>
            <w:r w:rsidRPr="00E0248A">
              <w:rPr>
                <w:color w:val="000000"/>
              </w:rPr>
              <w:t xml:space="preserve">Ja </w:t>
            </w:r>
          </w:p>
        </w:tc>
      </w:tr>
      <w:tr w:rsidR="00116CBE" w:rsidRPr="00E0248A" w14:paraId="141679AA" w14:textId="77777777" w:rsidTr="00116CBE">
        <w:trPr>
          <w:trHeight w:val="284"/>
        </w:trPr>
        <w:tc>
          <w:tcPr>
            <w:tcW w:w="4011" w:type="dxa"/>
            <w:vAlign w:val="center"/>
          </w:tcPr>
          <w:p w14:paraId="5E0C64C0" w14:textId="77777777" w:rsidR="00116CBE" w:rsidRPr="00E0248A" w:rsidRDefault="00116CBE" w:rsidP="00116CBE">
            <w:pPr>
              <w:rPr>
                <w:color w:val="000000"/>
              </w:rPr>
            </w:pPr>
            <w:r w:rsidRPr="00E0248A">
              <w:rPr>
                <w:color w:val="000000"/>
              </w:rPr>
              <w:t>Monster visresten</w:t>
            </w:r>
          </w:p>
        </w:tc>
        <w:tc>
          <w:tcPr>
            <w:tcW w:w="1801" w:type="dxa"/>
            <w:vAlign w:val="center"/>
          </w:tcPr>
          <w:p w14:paraId="1C8206D9" w14:textId="77777777" w:rsidR="00116CBE" w:rsidRPr="00E0248A" w:rsidRDefault="00116CBE" w:rsidP="00116CBE">
            <w:pPr>
              <w:jc w:val="center"/>
              <w:rPr>
                <w:color w:val="000000"/>
              </w:rPr>
            </w:pPr>
            <w:r w:rsidRPr="00E0248A">
              <w:rPr>
                <w:color w:val="000000"/>
              </w:rPr>
              <w:t>nee</w:t>
            </w:r>
          </w:p>
        </w:tc>
        <w:tc>
          <w:tcPr>
            <w:tcW w:w="1843" w:type="dxa"/>
            <w:vAlign w:val="center"/>
          </w:tcPr>
          <w:p w14:paraId="434D784A" w14:textId="77777777" w:rsidR="00116CBE" w:rsidRPr="00E0248A" w:rsidRDefault="00116CBE" w:rsidP="00116CBE">
            <w:pPr>
              <w:jc w:val="center"/>
              <w:rPr>
                <w:color w:val="000000"/>
              </w:rPr>
            </w:pPr>
            <w:r w:rsidRPr="00E0248A">
              <w:rPr>
                <w:color w:val="000000"/>
              </w:rPr>
              <w:t>nee</w:t>
            </w:r>
          </w:p>
        </w:tc>
        <w:tc>
          <w:tcPr>
            <w:tcW w:w="1843" w:type="dxa"/>
            <w:vAlign w:val="center"/>
          </w:tcPr>
          <w:p w14:paraId="0E0C9756" w14:textId="77777777" w:rsidR="00116CBE" w:rsidRPr="00E0248A" w:rsidRDefault="00116CBE" w:rsidP="0056285C">
            <w:pPr>
              <w:jc w:val="center"/>
              <w:rPr>
                <w:color w:val="000000"/>
              </w:rPr>
            </w:pPr>
            <w:r w:rsidRPr="00E0248A">
              <w:rPr>
                <w:color w:val="000000"/>
              </w:rPr>
              <w:t xml:space="preserve">Ja </w:t>
            </w:r>
          </w:p>
        </w:tc>
      </w:tr>
      <w:tr w:rsidR="00116CBE" w:rsidRPr="00E0248A" w14:paraId="6F0E1081" w14:textId="77777777" w:rsidTr="00116CBE">
        <w:trPr>
          <w:trHeight w:val="284"/>
        </w:trPr>
        <w:tc>
          <w:tcPr>
            <w:tcW w:w="4011" w:type="dxa"/>
            <w:vAlign w:val="center"/>
          </w:tcPr>
          <w:p w14:paraId="3D4623CF" w14:textId="77777777" w:rsidR="00116CBE" w:rsidRPr="00E0248A" w:rsidRDefault="00116CBE" w:rsidP="00116CBE">
            <w:pPr>
              <w:rPr>
                <w:color w:val="000000"/>
              </w:rPr>
            </w:pPr>
            <w:r w:rsidRPr="00E0248A">
              <w:rPr>
                <w:color w:val="000000"/>
              </w:rPr>
              <w:t xml:space="preserve">Monster DNA </w:t>
            </w:r>
          </w:p>
        </w:tc>
        <w:tc>
          <w:tcPr>
            <w:tcW w:w="1801" w:type="dxa"/>
          </w:tcPr>
          <w:p w14:paraId="46D886C1" w14:textId="77777777" w:rsidR="00116CBE" w:rsidRPr="00E0248A" w:rsidRDefault="00116CBE" w:rsidP="00116CBE">
            <w:pPr>
              <w:jc w:val="center"/>
            </w:pPr>
            <w:r w:rsidRPr="00E0248A">
              <w:rPr>
                <w:color w:val="000000"/>
              </w:rPr>
              <w:t>nee</w:t>
            </w:r>
          </w:p>
        </w:tc>
        <w:tc>
          <w:tcPr>
            <w:tcW w:w="1843" w:type="dxa"/>
          </w:tcPr>
          <w:p w14:paraId="7BB669AF" w14:textId="77777777" w:rsidR="00116CBE" w:rsidRPr="00E0248A" w:rsidRDefault="00116CBE" w:rsidP="0056285C">
            <w:pPr>
              <w:jc w:val="center"/>
            </w:pPr>
            <w:r w:rsidRPr="00E0248A">
              <w:rPr>
                <w:color w:val="000000"/>
              </w:rPr>
              <w:t xml:space="preserve">Ja </w:t>
            </w:r>
          </w:p>
        </w:tc>
        <w:tc>
          <w:tcPr>
            <w:tcW w:w="1843" w:type="dxa"/>
          </w:tcPr>
          <w:p w14:paraId="20015B08" w14:textId="77777777" w:rsidR="00116CBE" w:rsidRPr="00E0248A" w:rsidRDefault="00116CBE" w:rsidP="0056285C">
            <w:pPr>
              <w:jc w:val="center"/>
            </w:pPr>
            <w:r w:rsidRPr="00E0248A">
              <w:rPr>
                <w:color w:val="000000"/>
              </w:rPr>
              <w:t xml:space="preserve">Ja </w:t>
            </w:r>
          </w:p>
        </w:tc>
      </w:tr>
      <w:tr w:rsidR="00116CBE" w:rsidRPr="00E0248A" w14:paraId="78B2B4EF" w14:textId="77777777" w:rsidTr="00116CBE">
        <w:trPr>
          <w:trHeight w:val="284"/>
        </w:trPr>
        <w:tc>
          <w:tcPr>
            <w:tcW w:w="4011" w:type="dxa"/>
            <w:vAlign w:val="center"/>
          </w:tcPr>
          <w:p w14:paraId="099C1376" w14:textId="77777777" w:rsidR="00116CBE" w:rsidRPr="00E0248A" w:rsidRDefault="00116CBE" w:rsidP="00116CBE">
            <w:pPr>
              <w:rPr>
                <w:color w:val="000000"/>
              </w:rPr>
            </w:pPr>
            <w:r w:rsidRPr="00E0248A">
              <w:rPr>
                <w:color w:val="000000"/>
              </w:rPr>
              <w:t>Monster maaginhoud</w:t>
            </w:r>
          </w:p>
        </w:tc>
        <w:tc>
          <w:tcPr>
            <w:tcW w:w="1801" w:type="dxa"/>
          </w:tcPr>
          <w:p w14:paraId="43A34D3D" w14:textId="77777777" w:rsidR="00116CBE" w:rsidRPr="00E0248A" w:rsidRDefault="00116CBE" w:rsidP="00116CBE">
            <w:pPr>
              <w:jc w:val="center"/>
            </w:pPr>
            <w:r w:rsidRPr="00E0248A">
              <w:rPr>
                <w:color w:val="000000"/>
              </w:rPr>
              <w:t>nee</w:t>
            </w:r>
          </w:p>
        </w:tc>
        <w:tc>
          <w:tcPr>
            <w:tcW w:w="1843" w:type="dxa"/>
          </w:tcPr>
          <w:p w14:paraId="6AD6FFEA" w14:textId="77777777" w:rsidR="00116CBE" w:rsidRPr="00E0248A" w:rsidRDefault="00116CBE" w:rsidP="00116CBE">
            <w:pPr>
              <w:jc w:val="center"/>
            </w:pPr>
            <w:r w:rsidRPr="00E0248A">
              <w:rPr>
                <w:color w:val="000000"/>
              </w:rPr>
              <w:t>nee</w:t>
            </w:r>
          </w:p>
        </w:tc>
        <w:tc>
          <w:tcPr>
            <w:tcW w:w="1843" w:type="dxa"/>
          </w:tcPr>
          <w:p w14:paraId="55249D48" w14:textId="77777777" w:rsidR="00116CBE" w:rsidRPr="00E0248A" w:rsidRDefault="00116CBE" w:rsidP="00116CBE">
            <w:pPr>
              <w:jc w:val="center"/>
            </w:pPr>
            <w:r w:rsidRPr="00E0248A">
              <w:rPr>
                <w:color w:val="000000"/>
              </w:rPr>
              <w:t>nee</w:t>
            </w:r>
          </w:p>
        </w:tc>
      </w:tr>
      <w:tr w:rsidR="00116CBE" w:rsidRPr="00E0248A" w14:paraId="0EC17F0E" w14:textId="77777777" w:rsidTr="00116CBE">
        <w:trPr>
          <w:trHeight w:val="284"/>
        </w:trPr>
        <w:tc>
          <w:tcPr>
            <w:tcW w:w="4011" w:type="dxa"/>
            <w:vAlign w:val="center"/>
          </w:tcPr>
          <w:p w14:paraId="7AD43699" w14:textId="77777777" w:rsidR="00116CBE" w:rsidRPr="00E0248A" w:rsidRDefault="00116CBE" w:rsidP="00116CBE">
            <w:pPr>
              <w:rPr>
                <w:color w:val="000000"/>
              </w:rPr>
            </w:pPr>
            <w:r w:rsidRPr="00E0248A">
              <w:rPr>
                <w:color w:val="000000"/>
              </w:rPr>
              <w:t xml:space="preserve">Monster dendrochronologie </w:t>
            </w:r>
          </w:p>
        </w:tc>
        <w:tc>
          <w:tcPr>
            <w:tcW w:w="1801" w:type="dxa"/>
          </w:tcPr>
          <w:p w14:paraId="3A3F7C80" w14:textId="77777777" w:rsidR="00116CBE" w:rsidRPr="00E0248A" w:rsidRDefault="00116CBE" w:rsidP="00116CBE">
            <w:pPr>
              <w:jc w:val="center"/>
            </w:pPr>
            <w:r w:rsidRPr="00E0248A">
              <w:rPr>
                <w:color w:val="000000"/>
              </w:rPr>
              <w:t>nee</w:t>
            </w:r>
          </w:p>
        </w:tc>
        <w:tc>
          <w:tcPr>
            <w:tcW w:w="1843" w:type="dxa"/>
          </w:tcPr>
          <w:p w14:paraId="30980A26" w14:textId="77777777" w:rsidR="00116CBE" w:rsidRPr="00E0248A" w:rsidRDefault="00116CBE" w:rsidP="0056285C">
            <w:pPr>
              <w:jc w:val="center"/>
            </w:pPr>
            <w:r w:rsidRPr="00E0248A">
              <w:rPr>
                <w:color w:val="000000"/>
              </w:rPr>
              <w:t xml:space="preserve">Ja </w:t>
            </w:r>
          </w:p>
        </w:tc>
        <w:tc>
          <w:tcPr>
            <w:tcW w:w="1843" w:type="dxa"/>
          </w:tcPr>
          <w:p w14:paraId="53CA30DD" w14:textId="77777777" w:rsidR="00116CBE" w:rsidRPr="00E0248A" w:rsidRDefault="00116CBE" w:rsidP="0056285C">
            <w:pPr>
              <w:jc w:val="center"/>
            </w:pPr>
            <w:r w:rsidRPr="00E0248A">
              <w:rPr>
                <w:color w:val="000000"/>
              </w:rPr>
              <w:t xml:space="preserve">Ja </w:t>
            </w:r>
          </w:p>
        </w:tc>
      </w:tr>
    </w:tbl>
    <w:p w14:paraId="3033FDB9" w14:textId="77777777" w:rsidR="00116CBE" w:rsidRPr="00E0248A" w:rsidRDefault="00116CBE" w:rsidP="00116CBE">
      <w:pPr>
        <w:rPr>
          <w:rFonts w:eastAsia="Times New Roman"/>
          <w:b/>
          <w:szCs w:val="20"/>
          <w:lang w:eastAsia="nl-NL"/>
        </w:rPr>
      </w:pPr>
    </w:p>
    <w:p w14:paraId="5599808A" w14:textId="77777777" w:rsidR="000E5336" w:rsidRPr="00E0248A" w:rsidRDefault="000E5336" w:rsidP="00116CBE">
      <w:pPr>
        <w:rPr>
          <w:rFonts w:eastAsia="Times New Roman"/>
          <w:b/>
          <w:szCs w:val="20"/>
          <w:lang w:eastAsia="nl-NL"/>
        </w:rPr>
      </w:pPr>
      <w:r w:rsidRPr="00E0248A">
        <w:rPr>
          <w:rFonts w:eastAsia="Times New Roman"/>
          <w:b/>
          <w:szCs w:val="20"/>
          <w:lang w:eastAsia="nl-NL"/>
        </w:rPr>
        <w:br w:type="page"/>
      </w:r>
    </w:p>
    <w:p w14:paraId="7CE52245" w14:textId="77777777" w:rsidR="000E5336" w:rsidRPr="00E0248A" w:rsidRDefault="000E5336" w:rsidP="000E5336">
      <w:pPr>
        <w:pStyle w:val="PvEKop2ongenummerd"/>
        <w:rPr>
          <w:rFonts w:eastAsia="Times New Roman"/>
          <w:szCs w:val="20"/>
          <w:lang w:eastAsia="nl-NL"/>
        </w:rPr>
      </w:pPr>
      <w:bookmarkStart w:id="86" w:name="_Toc8737891"/>
      <w:bookmarkStart w:id="87" w:name="_Toc58415761"/>
      <w:r w:rsidRPr="00E0248A">
        <w:t xml:space="preserve">Bijlage </w:t>
      </w:r>
      <w:r w:rsidRPr="00E0248A">
        <w:rPr>
          <w:rFonts w:eastAsia="Times New Roman"/>
          <w:szCs w:val="20"/>
          <w:lang w:eastAsia="nl-NL"/>
        </w:rPr>
        <w:t>3</w:t>
      </w:r>
      <w:r w:rsidRPr="00E0248A">
        <w:rPr>
          <w:rFonts w:eastAsia="Times New Roman"/>
          <w:szCs w:val="20"/>
          <w:lang w:eastAsia="nl-NL"/>
        </w:rPr>
        <w:tab/>
        <w:t xml:space="preserve">Tabellen richtlijnen van de depots voor (de)selectie vondsten en </w:t>
      </w:r>
      <w:r w:rsidRPr="00E0248A">
        <w:rPr>
          <w:rFonts w:eastAsia="Times New Roman"/>
          <w:szCs w:val="20"/>
          <w:lang w:eastAsia="nl-NL"/>
        </w:rPr>
        <w:tab/>
      </w:r>
      <w:r w:rsidRPr="00E0248A">
        <w:rPr>
          <w:rFonts w:eastAsia="Times New Roman"/>
          <w:szCs w:val="20"/>
          <w:lang w:eastAsia="nl-NL"/>
        </w:rPr>
        <w:tab/>
        <w:t>monsters in het veld (Fase 1) en selectie voor deponeren (fase 2)</w:t>
      </w:r>
      <w:bookmarkEnd w:id="86"/>
      <w:bookmarkEnd w:id="87"/>
    </w:p>
    <w:p w14:paraId="7D609FBB" w14:textId="77777777" w:rsidR="000E5336" w:rsidRPr="00E0248A" w:rsidRDefault="000E5336" w:rsidP="000E5336">
      <w:pPr>
        <w:rPr>
          <w:rFonts w:eastAsia="Times New Roman"/>
          <w:sz w:val="16"/>
          <w:szCs w:val="16"/>
          <w:lang w:eastAsia="nl-NL"/>
        </w:rPr>
      </w:pPr>
      <w:r w:rsidRPr="00E0248A">
        <w:rPr>
          <w:rFonts w:eastAsia="Times New Roman"/>
          <w:b/>
          <w:szCs w:val="20"/>
          <w:lang w:eastAsia="nl-NL"/>
        </w:rPr>
        <w:tab/>
      </w:r>
      <w:r w:rsidRPr="00E0248A">
        <w:rPr>
          <w:rFonts w:eastAsia="Times New Roman"/>
          <w:b/>
          <w:szCs w:val="20"/>
          <w:lang w:eastAsia="nl-NL"/>
        </w:rPr>
        <w:tab/>
      </w:r>
    </w:p>
    <w:tbl>
      <w:tblPr>
        <w:tblStyle w:val="Tabelraste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306"/>
        <w:gridCol w:w="1254"/>
        <w:gridCol w:w="294"/>
        <w:gridCol w:w="981"/>
        <w:gridCol w:w="567"/>
        <w:gridCol w:w="1548"/>
        <w:gridCol w:w="12"/>
        <w:gridCol w:w="1536"/>
        <w:gridCol w:w="23"/>
        <w:gridCol w:w="1525"/>
      </w:tblGrid>
      <w:tr w:rsidR="000E5336" w:rsidRPr="00E0248A" w14:paraId="78C0C294" w14:textId="77777777" w:rsidTr="000E5336">
        <w:tc>
          <w:tcPr>
            <w:tcW w:w="9288" w:type="dxa"/>
            <w:gridSpan w:val="11"/>
            <w:shd w:val="clear" w:color="auto" w:fill="FDE9D9" w:themeFill="accent6" w:themeFillTint="33"/>
          </w:tcPr>
          <w:p w14:paraId="7EDCD412" w14:textId="77777777" w:rsidR="000E5336" w:rsidRPr="00E0248A" w:rsidRDefault="000E5336" w:rsidP="00116CBE">
            <w:pPr>
              <w:rPr>
                <w:rFonts w:cs="Arial"/>
                <w:b/>
                <w:sz w:val="16"/>
                <w:szCs w:val="16"/>
                <w:lang w:eastAsia="nl-NL"/>
              </w:rPr>
            </w:pPr>
            <w:r w:rsidRPr="00E0248A">
              <w:rPr>
                <w:rFonts w:cs="Arial"/>
                <w:b/>
                <w:sz w:val="16"/>
                <w:szCs w:val="16"/>
                <w:lang w:eastAsia="nl-NL"/>
              </w:rPr>
              <w:t>Tabel 1: SELECTIE IN HET VELD (Fase 1) voor IVO en Opgraven</w:t>
            </w:r>
          </w:p>
        </w:tc>
      </w:tr>
      <w:tr w:rsidR="000E5336" w:rsidRPr="00E0248A" w14:paraId="52F6430D" w14:textId="77777777" w:rsidTr="000E5336">
        <w:trPr>
          <w:trHeight w:val="371"/>
        </w:trPr>
        <w:tc>
          <w:tcPr>
            <w:tcW w:w="1242" w:type="dxa"/>
            <w:shd w:val="clear" w:color="auto" w:fill="FDE9D9" w:themeFill="accent6" w:themeFillTint="33"/>
          </w:tcPr>
          <w:p w14:paraId="15F59457" w14:textId="77777777" w:rsidR="000E5336" w:rsidRPr="00E0248A" w:rsidRDefault="000E5336" w:rsidP="00116CBE">
            <w:pPr>
              <w:autoSpaceDE w:val="0"/>
              <w:autoSpaceDN w:val="0"/>
              <w:adjustRightInd w:val="0"/>
              <w:rPr>
                <w:rFonts w:cs="Arial"/>
                <w:color w:val="000000"/>
                <w:sz w:val="16"/>
                <w:szCs w:val="16"/>
                <w:lang w:eastAsia="nl-NL"/>
              </w:rPr>
            </w:pPr>
            <w:r w:rsidRPr="00E0248A">
              <w:rPr>
                <w:rFonts w:cs="Arial"/>
                <w:b/>
                <w:bCs/>
                <w:color w:val="000000"/>
                <w:sz w:val="16"/>
                <w:szCs w:val="16"/>
                <w:lang w:eastAsia="nl-NL"/>
              </w:rPr>
              <w:t xml:space="preserve">Context </w:t>
            </w:r>
          </w:p>
        </w:tc>
        <w:tc>
          <w:tcPr>
            <w:tcW w:w="1560" w:type="dxa"/>
            <w:gridSpan w:val="2"/>
            <w:shd w:val="clear" w:color="auto" w:fill="FDE9D9" w:themeFill="accent6" w:themeFillTint="33"/>
          </w:tcPr>
          <w:p w14:paraId="094888BA" w14:textId="77777777" w:rsidR="000E5336" w:rsidRPr="00E0248A" w:rsidRDefault="000E5336" w:rsidP="00116CBE">
            <w:pPr>
              <w:autoSpaceDE w:val="0"/>
              <w:autoSpaceDN w:val="0"/>
              <w:adjustRightInd w:val="0"/>
              <w:rPr>
                <w:rFonts w:cs="Arial"/>
                <w:color w:val="000000"/>
                <w:sz w:val="16"/>
                <w:szCs w:val="16"/>
                <w:lang w:eastAsia="nl-NL"/>
              </w:rPr>
            </w:pPr>
            <w:r w:rsidRPr="00E0248A">
              <w:rPr>
                <w:rFonts w:cs="Arial"/>
                <w:b/>
                <w:bCs/>
                <w:color w:val="000000"/>
                <w:sz w:val="16"/>
                <w:szCs w:val="16"/>
                <w:lang w:eastAsia="nl-NL"/>
              </w:rPr>
              <w:t xml:space="preserve">Materiaal </w:t>
            </w:r>
          </w:p>
        </w:tc>
        <w:tc>
          <w:tcPr>
            <w:tcW w:w="1275" w:type="dxa"/>
            <w:gridSpan w:val="2"/>
            <w:shd w:val="clear" w:color="auto" w:fill="FDE9D9" w:themeFill="accent6" w:themeFillTint="33"/>
          </w:tcPr>
          <w:p w14:paraId="3EB2071C" w14:textId="77777777" w:rsidR="000E5336" w:rsidRPr="00E0248A" w:rsidRDefault="000E5336" w:rsidP="00116CBE">
            <w:pPr>
              <w:autoSpaceDE w:val="0"/>
              <w:autoSpaceDN w:val="0"/>
              <w:adjustRightInd w:val="0"/>
              <w:rPr>
                <w:rFonts w:cs="Arial"/>
                <w:color w:val="000000"/>
                <w:sz w:val="16"/>
                <w:szCs w:val="16"/>
                <w:lang w:eastAsia="nl-NL"/>
              </w:rPr>
            </w:pPr>
            <w:r w:rsidRPr="00E0248A">
              <w:rPr>
                <w:rFonts w:cs="Arial"/>
                <w:b/>
                <w:bCs/>
                <w:color w:val="000000"/>
                <w:sz w:val="16"/>
                <w:szCs w:val="16"/>
                <w:lang w:eastAsia="nl-NL"/>
              </w:rPr>
              <w:t xml:space="preserve">Periode(n) </w:t>
            </w:r>
          </w:p>
        </w:tc>
        <w:tc>
          <w:tcPr>
            <w:tcW w:w="2127" w:type="dxa"/>
            <w:gridSpan w:val="3"/>
            <w:shd w:val="clear" w:color="auto" w:fill="FDE9D9" w:themeFill="accent6" w:themeFillTint="33"/>
          </w:tcPr>
          <w:p w14:paraId="4EC79836" w14:textId="77777777" w:rsidR="000E5336" w:rsidRPr="00E0248A" w:rsidRDefault="000E5336" w:rsidP="00116CBE">
            <w:pPr>
              <w:autoSpaceDE w:val="0"/>
              <w:autoSpaceDN w:val="0"/>
              <w:adjustRightInd w:val="0"/>
              <w:rPr>
                <w:rFonts w:cs="Arial"/>
                <w:color w:val="000000"/>
                <w:sz w:val="16"/>
                <w:szCs w:val="16"/>
                <w:lang w:eastAsia="nl-NL"/>
              </w:rPr>
            </w:pPr>
            <w:r w:rsidRPr="00E0248A">
              <w:rPr>
                <w:rFonts w:cs="Arial"/>
                <w:b/>
                <w:bCs/>
                <w:color w:val="000000"/>
                <w:sz w:val="16"/>
                <w:szCs w:val="16"/>
                <w:lang w:eastAsia="nl-NL"/>
              </w:rPr>
              <w:t xml:space="preserve">Meenemen </w:t>
            </w:r>
          </w:p>
        </w:tc>
        <w:tc>
          <w:tcPr>
            <w:tcW w:w="1559" w:type="dxa"/>
            <w:gridSpan w:val="2"/>
            <w:shd w:val="clear" w:color="auto" w:fill="FDE9D9" w:themeFill="accent6" w:themeFillTint="33"/>
          </w:tcPr>
          <w:p w14:paraId="5A271DB1" w14:textId="77777777" w:rsidR="000E5336" w:rsidRPr="00E0248A" w:rsidRDefault="000E5336" w:rsidP="00116CBE">
            <w:pPr>
              <w:autoSpaceDE w:val="0"/>
              <w:autoSpaceDN w:val="0"/>
              <w:adjustRightInd w:val="0"/>
              <w:rPr>
                <w:rFonts w:cs="Arial"/>
                <w:b/>
                <w:bCs/>
                <w:color w:val="000000"/>
                <w:sz w:val="16"/>
                <w:szCs w:val="16"/>
                <w:lang w:eastAsia="nl-NL"/>
              </w:rPr>
            </w:pPr>
            <w:r w:rsidRPr="00E0248A">
              <w:rPr>
                <w:rFonts w:cs="Arial"/>
                <w:b/>
                <w:bCs/>
                <w:color w:val="000000"/>
                <w:sz w:val="16"/>
                <w:szCs w:val="16"/>
                <w:lang w:eastAsia="nl-NL"/>
              </w:rPr>
              <w:t xml:space="preserve">Overleg </w:t>
            </w:r>
          </w:p>
          <w:p w14:paraId="29AAF37B" w14:textId="77777777" w:rsidR="000E5336" w:rsidRPr="00E0248A" w:rsidRDefault="000E5336" w:rsidP="00116CBE">
            <w:pPr>
              <w:autoSpaceDE w:val="0"/>
              <w:autoSpaceDN w:val="0"/>
              <w:adjustRightInd w:val="0"/>
              <w:rPr>
                <w:rFonts w:cs="Arial"/>
                <w:color w:val="000000"/>
                <w:sz w:val="16"/>
                <w:szCs w:val="16"/>
                <w:lang w:eastAsia="nl-NL"/>
              </w:rPr>
            </w:pPr>
            <w:r w:rsidRPr="00E0248A">
              <w:rPr>
                <w:rFonts w:cs="Arial"/>
                <w:b/>
                <w:bCs/>
                <w:color w:val="000000"/>
                <w:sz w:val="16"/>
                <w:szCs w:val="16"/>
                <w:lang w:eastAsia="nl-NL"/>
              </w:rPr>
              <w:t xml:space="preserve">(wel/niet meenemen of representatief sample) </w:t>
            </w:r>
          </w:p>
        </w:tc>
        <w:tc>
          <w:tcPr>
            <w:tcW w:w="1525" w:type="dxa"/>
            <w:shd w:val="clear" w:color="auto" w:fill="FDE9D9" w:themeFill="accent6" w:themeFillTint="33"/>
          </w:tcPr>
          <w:p w14:paraId="1E4B89E8" w14:textId="77777777" w:rsidR="000E5336" w:rsidRPr="00E0248A" w:rsidRDefault="000E5336" w:rsidP="00116CBE">
            <w:pPr>
              <w:autoSpaceDE w:val="0"/>
              <w:autoSpaceDN w:val="0"/>
              <w:adjustRightInd w:val="0"/>
              <w:rPr>
                <w:rFonts w:cs="Arial"/>
                <w:color w:val="000000"/>
                <w:sz w:val="16"/>
                <w:szCs w:val="16"/>
                <w:lang w:eastAsia="nl-NL"/>
              </w:rPr>
            </w:pPr>
            <w:r w:rsidRPr="00E0248A">
              <w:rPr>
                <w:rFonts w:cs="Arial"/>
                <w:b/>
                <w:bCs/>
                <w:color w:val="000000"/>
                <w:sz w:val="16"/>
                <w:szCs w:val="16"/>
                <w:lang w:eastAsia="nl-NL"/>
              </w:rPr>
              <w:t xml:space="preserve">Uitzondering </w:t>
            </w:r>
          </w:p>
        </w:tc>
      </w:tr>
      <w:tr w:rsidR="000E5336" w:rsidRPr="00E0248A" w14:paraId="3907C4DC" w14:textId="77777777" w:rsidTr="00116CBE">
        <w:trPr>
          <w:trHeight w:val="390"/>
        </w:trPr>
        <w:tc>
          <w:tcPr>
            <w:tcW w:w="1242" w:type="dxa"/>
            <w:vMerge w:val="restart"/>
          </w:tcPr>
          <w:p w14:paraId="4C772549" w14:textId="77777777" w:rsidR="000E5336" w:rsidRPr="00E0248A" w:rsidRDefault="000E5336" w:rsidP="00116CBE">
            <w:pPr>
              <w:autoSpaceDE w:val="0"/>
              <w:autoSpaceDN w:val="0"/>
              <w:adjustRightInd w:val="0"/>
              <w:rPr>
                <w:rFonts w:cs="Arial"/>
                <w:color w:val="000000"/>
                <w:sz w:val="16"/>
                <w:szCs w:val="16"/>
                <w:lang w:eastAsia="nl-NL"/>
              </w:rPr>
            </w:pPr>
            <w:r w:rsidRPr="00E0248A">
              <w:rPr>
                <w:rFonts w:cs="Arial"/>
                <w:b/>
                <w:bCs/>
                <w:color w:val="000000"/>
                <w:sz w:val="16"/>
                <w:szCs w:val="16"/>
                <w:lang w:eastAsia="nl-NL"/>
              </w:rPr>
              <w:t xml:space="preserve">Stort / bouwvoor </w:t>
            </w:r>
          </w:p>
        </w:tc>
        <w:tc>
          <w:tcPr>
            <w:tcW w:w="1560" w:type="dxa"/>
            <w:gridSpan w:val="2"/>
            <w:vMerge w:val="restart"/>
          </w:tcPr>
          <w:p w14:paraId="11DE3A03" w14:textId="77777777" w:rsidR="000E5336" w:rsidRPr="00E0248A" w:rsidRDefault="000E5336" w:rsidP="00116CBE">
            <w:pPr>
              <w:autoSpaceDE w:val="0"/>
              <w:autoSpaceDN w:val="0"/>
              <w:adjustRightInd w:val="0"/>
              <w:rPr>
                <w:rFonts w:cs="Arial"/>
                <w:color w:val="000000"/>
                <w:sz w:val="16"/>
                <w:szCs w:val="16"/>
                <w:lang w:eastAsia="nl-NL"/>
              </w:rPr>
            </w:pPr>
            <w:r w:rsidRPr="00E0248A">
              <w:rPr>
                <w:rFonts w:cs="Arial"/>
                <w:color w:val="000000"/>
                <w:sz w:val="16"/>
                <w:szCs w:val="16"/>
                <w:lang w:eastAsia="nl-NL"/>
              </w:rPr>
              <w:t xml:space="preserve">Alle materiaal categorieën </w:t>
            </w:r>
          </w:p>
        </w:tc>
        <w:tc>
          <w:tcPr>
            <w:tcW w:w="1275" w:type="dxa"/>
            <w:gridSpan w:val="2"/>
            <w:vMerge w:val="restart"/>
          </w:tcPr>
          <w:p w14:paraId="15644C6D" w14:textId="77777777" w:rsidR="000E5336" w:rsidRPr="00E0248A" w:rsidRDefault="000E5336" w:rsidP="00116CBE">
            <w:pPr>
              <w:autoSpaceDE w:val="0"/>
              <w:autoSpaceDN w:val="0"/>
              <w:adjustRightInd w:val="0"/>
              <w:rPr>
                <w:rFonts w:cs="Arial"/>
                <w:color w:val="000000"/>
                <w:sz w:val="16"/>
                <w:szCs w:val="16"/>
                <w:lang w:eastAsia="nl-NL"/>
              </w:rPr>
            </w:pPr>
            <w:r w:rsidRPr="00E0248A">
              <w:rPr>
                <w:rFonts w:cs="Arial"/>
                <w:color w:val="000000"/>
                <w:sz w:val="16"/>
                <w:szCs w:val="16"/>
                <w:lang w:eastAsia="nl-NL"/>
              </w:rPr>
              <w:t xml:space="preserve">perioden die onderzocht of aangetroffen worden </w:t>
            </w:r>
          </w:p>
        </w:tc>
        <w:tc>
          <w:tcPr>
            <w:tcW w:w="2127" w:type="dxa"/>
            <w:gridSpan w:val="3"/>
          </w:tcPr>
          <w:p w14:paraId="43D4A214" w14:textId="77777777" w:rsidR="000E5336" w:rsidRPr="00E0248A" w:rsidRDefault="000E5336" w:rsidP="00116CBE">
            <w:pPr>
              <w:autoSpaceDE w:val="0"/>
              <w:autoSpaceDN w:val="0"/>
              <w:adjustRightInd w:val="0"/>
              <w:rPr>
                <w:rFonts w:cs="Arial"/>
                <w:color w:val="000000"/>
                <w:sz w:val="16"/>
                <w:szCs w:val="16"/>
                <w:lang w:eastAsia="nl-NL"/>
              </w:rPr>
            </w:pPr>
            <w:r w:rsidRPr="00E0248A">
              <w:rPr>
                <w:rFonts w:cs="Arial"/>
                <w:color w:val="000000"/>
                <w:sz w:val="16"/>
                <w:szCs w:val="16"/>
                <w:lang w:eastAsia="nl-NL"/>
              </w:rPr>
              <w:t xml:space="preserve">exposabel, bijzonder materiaal </w:t>
            </w:r>
          </w:p>
        </w:tc>
        <w:tc>
          <w:tcPr>
            <w:tcW w:w="1559" w:type="dxa"/>
            <w:gridSpan w:val="2"/>
            <w:vMerge w:val="restart"/>
          </w:tcPr>
          <w:p w14:paraId="4F5AA0BF" w14:textId="77777777" w:rsidR="000E5336" w:rsidRPr="00E0248A" w:rsidRDefault="000E5336" w:rsidP="00116CBE">
            <w:pPr>
              <w:autoSpaceDE w:val="0"/>
              <w:autoSpaceDN w:val="0"/>
              <w:adjustRightInd w:val="0"/>
              <w:rPr>
                <w:rFonts w:cs="Arial"/>
                <w:color w:val="000000"/>
                <w:sz w:val="16"/>
                <w:szCs w:val="16"/>
                <w:lang w:eastAsia="nl-NL"/>
              </w:rPr>
            </w:pPr>
          </w:p>
        </w:tc>
        <w:tc>
          <w:tcPr>
            <w:tcW w:w="1525" w:type="dxa"/>
            <w:vMerge w:val="restart"/>
          </w:tcPr>
          <w:p w14:paraId="62D5A42A" w14:textId="77777777" w:rsidR="000E5336" w:rsidRPr="00E0248A" w:rsidRDefault="000E5336" w:rsidP="00116CBE">
            <w:pPr>
              <w:autoSpaceDE w:val="0"/>
              <w:autoSpaceDN w:val="0"/>
              <w:adjustRightInd w:val="0"/>
              <w:rPr>
                <w:rFonts w:cs="Arial"/>
                <w:color w:val="000000"/>
                <w:sz w:val="16"/>
                <w:szCs w:val="16"/>
                <w:lang w:eastAsia="nl-NL"/>
              </w:rPr>
            </w:pPr>
            <w:r w:rsidRPr="00E0248A">
              <w:rPr>
                <w:rFonts w:cs="Arial"/>
                <w:color w:val="000000"/>
                <w:sz w:val="16"/>
                <w:szCs w:val="16"/>
                <w:lang w:eastAsia="nl-NL"/>
              </w:rPr>
              <w:t>explosief of verontreinigd materiaal</w:t>
            </w:r>
          </w:p>
        </w:tc>
      </w:tr>
      <w:tr w:rsidR="000E5336" w:rsidRPr="00E0248A" w14:paraId="0D0FCF20" w14:textId="77777777" w:rsidTr="00116CBE">
        <w:trPr>
          <w:trHeight w:val="195"/>
        </w:trPr>
        <w:tc>
          <w:tcPr>
            <w:tcW w:w="1242" w:type="dxa"/>
            <w:vMerge/>
          </w:tcPr>
          <w:p w14:paraId="7A181172" w14:textId="77777777" w:rsidR="000E5336" w:rsidRPr="00E0248A" w:rsidRDefault="000E5336" w:rsidP="00116CBE">
            <w:pPr>
              <w:autoSpaceDE w:val="0"/>
              <w:autoSpaceDN w:val="0"/>
              <w:adjustRightInd w:val="0"/>
              <w:rPr>
                <w:rFonts w:cs="Arial"/>
                <w:b/>
                <w:bCs/>
                <w:color w:val="000000"/>
                <w:sz w:val="16"/>
                <w:szCs w:val="16"/>
                <w:lang w:eastAsia="nl-NL"/>
              </w:rPr>
            </w:pPr>
          </w:p>
        </w:tc>
        <w:tc>
          <w:tcPr>
            <w:tcW w:w="1560" w:type="dxa"/>
            <w:gridSpan w:val="2"/>
            <w:vMerge/>
          </w:tcPr>
          <w:p w14:paraId="08624757" w14:textId="77777777" w:rsidR="000E5336" w:rsidRPr="00E0248A" w:rsidRDefault="000E5336" w:rsidP="00116CBE">
            <w:pPr>
              <w:autoSpaceDE w:val="0"/>
              <w:autoSpaceDN w:val="0"/>
              <w:adjustRightInd w:val="0"/>
              <w:rPr>
                <w:rFonts w:cs="Arial"/>
                <w:color w:val="000000"/>
                <w:sz w:val="16"/>
                <w:szCs w:val="16"/>
                <w:lang w:eastAsia="nl-NL"/>
              </w:rPr>
            </w:pPr>
          </w:p>
        </w:tc>
        <w:tc>
          <w:tcPr>
            <w:tcW w:w="1275" w:type="dxa"/>
            <w:gridSpan w:val="2"/>
            <w:vMerge/>
          </w:tcPr>
          <w:p w14:paraId="3D579113" w14:textId="77777777" w:rsidR="000E5336" w:rsidRPr="00E0248A" w:rsidRDefault="000E5336" w:rsidP="00116CBE">
            <w:pPr>
              <w:autoSpaceDE w:val="0"/>
              <w:autoSpaceDN w:val="0"/>
              <w:adjustRightInd w:val="0"/>
              <w:rPr>
                <w:rFonts w:cs="Arial"/>
                <w:color w:val="000000"/>
                <w:sz w:val="16"/>
                <w:szCs w:val="16"/>
                <w:lang w:eastAsia="nl-NL"/>
              </w:rPr>
            </w:pPr>
          </w:p>
        </w:tc>
        <w:tc>
          <w:tcPr>
            <w:tcW w:w="2127" w:type="dxa"/>
            <w:gridSpan w:val="3"/>
          </w:tcPr>
          <w:p w14:paraId="63654FC8" w14:textId="77777777" w:rsidR="000E5336" w:rsidRPr="00E0248A" w:rsidRDefault="000E5336" w:rsidP="00116CBE">
            <w:pPr>
              <w:autoSpaceDE w:val="0"/>
              <w:autoSpaceDN w:val="0"/>
              <w:adjustRightInd w:val="0"/>
              <w:rPr>
                <w:rFonts w:cs="Arial"/>
                <w:color w:val="000000"/>
                <w:sz w:val="16"/>
                <w:szCs w:val="16"/>
                <w:lang w:eastAsia="nl-NL"/>
              </w:rPr>
            </w:pPr>
            <w:r w:rsidRPr="00E0248A">
              <w:rPr>
                <w:rFonts w:cs="Arial"/>
                <w:color w:val="000000"/>
                <w:sz w:val="16"/>
                <w:szCs w:val="16"/>
                <w:lang w:eastAsia="nl-NL"/>
              </w:rPr>
              <w:t>metaaldetectie vondsten</w:t>
            </w:r>
          </w:p>
        </w:tc>
        <w:tc>
          <w:tcPr>
            <w:tcW w:w="1559" w:type="dxa"/>
            <w:gridSpan w:val="2"/>
            <w:vMerge/>
          </w:tcPr>
          <w:p w14:paraId="40B2893E" w14:textId="77777777" w:rsidR="000E5336" w:rsidRPr="00E0248A" w:rsidRDefault="000E5336" w:rsidP="00116CBE">
            <w:pPr>
              <w:autoSpaceDE w:val="0"/>
              <w:autoSpaceDN w:val="0"/>
              <w:adjustRightInd w:val="0"/>
              <w:rPr>
                <w:rFonts w:cs="Arial"/>
                <w:color w:val="000000"/>
                <w:sz w:val="16"/>
                <w:szCs w:val="16"/>
                <w:lang w:eastAsia="nl-NL"/>
              </w:rPr>
            </w:pPr>
          </w:p>
        </w:tc>
        <w:tc>
          <w:tcPr>
            <w:tcW w:w="1525" w:type="dxa"/>
            <w:vMerge/>
          </w:tcPr>
          <w:p w14:paraId="1C47E458" w14:textId="77777777" w:rsidR="000E5336" w:rsidRPr="00E0248A" w:rsidRDefault="000E5336" w:rsidP="00116CBE">
            <w:pPr>
              <w:autoSpaceDE w:val="0"/>
              <w:autoSpaceDN w:val="0"/>
              <w:adjustRightInd w:val="0"/>
              <w:rPr>
                <w:rFonts w:cs="Arial"/>
                <w:color w:val="000000"/>
                <w:sz w:val="16"/>
                <w:szCs w:val="16"/>
                <w:lang w:eastAsia="nl-NL"/>
              </w:rPr>
            </w:pPr>
          </w:p>
        </w:tc>
      </w:tr>
      <w:tr w:rsidR="000E5336" w:rsidRPr="00E0248A" w14:paraId="5676457F" w14:textId="77777777" w:rsidTr="00116CBE">
        <w:trPr>
          <w:trHeight w:val="195"/>
        </w:trPr>
        <w:tc>
          <w:tcPr>
            <w:tcW w:w="1242" w:type="dxa"/>
            <w:vMerge/>
          </w:tcPr>
          <w:p w14:paraId="3289B938" w14:textId="77777777" w:rsidR="000E5336" w:rsidRPr="00E0248A" w:rsidRDefault="000E5336" w:rsidP="00116CBE">
            <w:pPr>
              <w:autoSpaceDE w:val="0"/>
              <w:autoSpaceDN w:val="0"/>
              <w:adjustRightInd w:val="0"/>
              <w:rPr>
                <w:rFonts w:cs="Arial"/>
                <w:b/>
                <w:bCs/>
                <w:color w:val="000000"/>
                <w:sz w:val="16"/>
                <w:szCs w:val="16"/>
                <w:lang w:eastAsia="nl-NL"/>
              </w:rPr>
            </w:pPr>
          </w:p>
        </w:tc>
        <w:tc>
          <w:tcPr>
            <w:tcW w:w="1560" w:type="dxa"/>
            <w:gridSpan w:val="2"/>
            <w:vMerge/>
          </w:tcPr>
          <w:p w14:paraId="689374D4" w14:textId="77777777" w:rsidR="000E5336" w:rsidRPr="00E0248A" w:rsidRDefault="000E5336" w:rsidP="00116CBE">
            <w:pPr>
              <w:autoSpaceDE w:val="0"/>
              <w:autoSpaceDN w:val="0"/>
              <w:adjustRightInd w:val="0"/>
              <w:rPr>
                <w:rFonts w:cs="Arial"/>
                <w:color w:val="000000"/>
                <w:sz w:val="16"/>
                <w:szCs w:val="16"/>
                <w:lang w:eastAsia="nl-NL"/>
              </w:rPr>
            </w:pPr>
          </w:p>
        </w:tc>
        <w:tc>
          <w:tcPr>
            <w:tcW w:w="1275" w:type="dxa"/>
            <w:gridSpan w:val="2"/>
            <w:vMerge/>
          </w:tcPr>
          <w:p w14:paraId="7BF5E0E6" w14:textId="77777777" w:rsidR="000E5336" w:rsidRPr="00E0248A" w:rsidRDefault="000E5336" w:rsidP="00116CBE">
            <w:pPr>
              <w:autoSpaceDE w:val="0"/>
              <w:autoSpaceDN w:val="0"/>
              <w:adjustRightInd w:val="0"/>
              <w:rPr>
                <w:rFonts w:cs="Arial"/>
                <w:color w:val="000000"/>
                <w:sz w:val="16"/>
                <w:szCs w:val="16"/>
                <w:lang w:eastAsia="nl-NL"/>
              </w:rPr>
            </w:pPr>
          </w:p>
        </w:tc>
        <w:tc>
          <w:tcPr>
            <w:tcW w:w="2127" w:type="dxa"/>
            <w:gridSpan w:val="3"/>
          </w:tcPr>
          <w:p w14:paraId="22C1C95F" w14:textId="77777777" w:rsidR="000E5336" w:rsidRPr="00E0248A" w:rsidRDefault="000E5336" w:rsidP="00116CBE">
            <w:pPr>
              <w:autoSpaceDE w:val="0"/>
              <w:autoSpaceDN w:val="0"/>
              <w:adjustRightInd w:val="0"/>
              <w:rPr>
                <w:rFonts w:cs="Arial"/>
                <w:color w:val="000000"/>
                <w:sz w:val="16"/>
                <w:szCs w:val="16"/>
                <w:lang w:eastAsia="nl-NL"/>
              </w:rPr>
            </w:pPr>
            <w:r w:rsidRPr="00E0248A">
              <w:rPr>
                <w:rFonts w:cs="Arial"/>
                <w:color w:val="000000"/>
                <w:sz w:val="16"/>
                <w:szCs w:val="16"/>
                <w:lang w:eastAsia="nl-NL"/>
              </w:rPr>
              <w:t>vuurstenen artefacten</w:t>
            </w:r>
          </w:p>
        </w:tc>
        <w:tc>
          <w:tcPr>
            <w:tcW w:w="1559" w:type="dxa"/>
            <w:gridSpan w:val="2"/>
            <w:vMerge/>
          </w:tcPr>
          <w:p w14:paraId="7F57180D" w14:textId="77777777" w:rsidR="000E5336" w:rsidRPr="00E0248A" w:rsidRDefault="000E5336" w:rsidP="00116CBE">
            <w:pPr>
              <w:autoSpaceDE w:val="0"/>
              <w:autoSpaceDN w:val="0"/>
              <w:adjustRightInd w:val="0"/>
              <w:rPr>
                <w:rFonts w:cs="Arial"/>
                <w:color w:val="000000"/>
                <w:sz w:val="16"/>
                <w:szCs w:val="16"/>
                <w:lang w:eastAsia="nl-NL"/>
              </w:rPr>
            </w:pPr>
          </w:p>
        </w:tc>
        <w:tc>
          <w:tcPr>
            <w:tcW w:w="1525" w:type="dxa"/>
            <w:vMerge/>
          </w:tcPr>
          <w:p w14:paraId="4B42A30F" w14:textId="77777777" w:rsidR="000E5336" w:rsidRPr="00E0248A" w:rsidRDefault="000E5336" w:rsidP="00116CBE">
            <w:pPr>
              <w:autoSpaceDE w:val="0"/>
              <w:autoSpaceDN w:val="0"/>
              <w:adjustRightInd w:val="0"/>
              <w:rPr>
                <w:rFonts w:cs="Arial"/>
                <w:color w:val="000000"/>
                <w:sz w:val="16"/>
                <w:szCs w:val="16"/>
                <w:lang w:eastAsia="nl-NL"/>
              </w:rPr>
            </w:pPr>
          </w:p>
        </w:tc>
      </w:tr>
      <w:tr w:rsidR="000E5336" w:rsidRPr="00E0248A" w14:paraId="3A9A54A0" w14:textId="77777777" w:rsidTr="00116CBE">
        <w:trPr>
          <w:trHeight w:val="272"/>
        </w:trPr>
        <w:tc>
          <w:tcPr>
            <w:tcW w:w="1242" w:type="dxa"/>
            <w:tcBorders>
              <w:bottom w:val="single" w:sz="4" w:space="0" w:color="auto"/>
            </w:tcBorders>
          </w:tcPr>
          <w:p w14:paraId="12550B2E" w14:textId="77777777" w:rsidR="000E5336" w:rsidRPr="00E0248A" w:rsidRDefault="000E5336" w:rsidP="00116CBE">
            <w:pPr>
              <w:autoSpaceDE w:val="0"/>
              <w:autoSpaceDN w:val="0"/>
              <w:adjustRightInd w:val="0"/>
              <w:rPr>
                <w:rFonts w:cs="Arial"/>
                <w:color w:val="000000"/>
                <w:sz w:val="16"/>
                <w:szCs w:val="16"/>
                <w:lang w:eastAsia="nl-NL"/>
              </w:rPr>
            </w:pPr>
            <w:r w:rsidRPr="00E0248A">
              <w:rPr>
                <w:rFonts w:cs="Arial"/>
                <w:b/>
                <w:bCs/>
                <w:color w:val="000000"/>
                <w:sz w:val="16"/>
                <w:szCs w:val="16"/>
                <w:lang w:eastAsia="nl-NL"/>
              </w:rPr>
              <w:t xml:space="preserve">Alle lagen / sporen </w:t>
            </w:r>
          </w:p>
        </w:tc>
        <w:tc>
          <w:tcPr>
            <w:tcW w:w="1560" w:type="dxa"/>
            <w:gridSpan w:val="2"/>
            <w:tcBorders>
              <w:bottom w:val="single" w:sz="4" w:space="0" w:color="auto"/>
            </w:tcBorders>
          </w:tcPr>
          <w:p w14:paraId="639AA8B8" w14:textId="77777777" w:rsidR="000E5336" w:rsidRPr="00E0248A" w:rsidRDefault="000E5336" w:rsidP="00116CBE">
            <w:pPr>
              <w:autoSpaceDE w:val="0"/>
              <w:autoSpaceDN w:val="0"/>
              <w:adjustRightInd w:val="0"/>
              <w:rPr>
                <w:rFonts w:cs="Arial"/>
                <w:color w:val="000000"/>
                <w:sz w:val="16"/>
                <w:szCs w:val="16"/>
                <w:lang w:eastAsia="nl-NL"/>
              </w:rPr>
            </w:pPr>
            <w:r w:rsidRPr="00E0248A">
              <w:rPr>
                <w:rFonts w:cs="Arial"/>
                <w:color w:val="000000"/>
                <w:sz w:val="16"/>
                <w:szCs w:val="16"/>
                <w:lang w:eastAsia="nl-NL"/>
              </w:rPr>
              <w:t xml:space="preserve">Alle materiaal categorieën </w:t>
            </w:r>
          </w:p>
        </w:tc>
        <w:tc>
          <w:tcPr>
            <w:tcW w:w="1275" w:type="dxa"/>
            <w:gridSpan w:val="2"/>
            <w:tcBorders>
              <w:bottom w:val="single" w:sz="4" w:space="0" w:color="auto"/>
            </w:tcBorders>
          </w:tcPr>
          <w:p w14:paraId="3F477FD9" w14:textId="77777777" w:rsidR="000E5336" w:rsidRPr="00E0248A" w:rsidRDefault="000E5336" w:rsidP="00116CBE">
            <w:pPr>
              <w:autoSpaceDE w:val="0"/>
              <w:autoSpaceDN w:val="0"/>
              <w:adjustRightInd w:val="0"/>
              <w:rPr>
                <w:rFonts w:cs="Arial"/>
                <w:color w:val="000000"/>
                <w:sz w:val="16"/>
                <w:szCs w:val="16"/>
                <w:lang w:eastAsia="nl-NL"/>
              </w:rPr>
            </w:pPr>
            <w:r w:rsidRPr="00E0248A">
              <w:rPr>
                <w:rFonts w:cs="Arial"/>
                <w:color w:val="000000"/>
                <w:sz w:val="16"/>
                <w:szCs w:val="16"/>
                <w:lang w:eastAsia="nl-NL"/>
              </w:rPr>
              <w:t xml:space="preserve">alle perioden </w:t>
            </w:r>
          </w:p>
        </w:tc>
        <w:tc>
          <w:tcPr>
            <w:tcW w:w="2127" w:type="dxa"/>
            <w:gridSpan w:val="3"/>
            <w:tcBorders>
              <w:bottom w:val="single" w:sz="4" w:space="0" w:color="auto"/>
            </w:tcBorders>
          </w:tcPr>
          <w:p w14:paraId="35007BFA" w14:textId="77777777" w:rsidR="000E5336" w:rsidRPr="00E0248A" w:rsidRDefault="000E5336" w:rsidP="00116CBE">
            <w:pPr>
              <w:autoSpaceDE w:val="0"/>
              <w:autoSpaceDN w:val="0"/>
              <w:adjustRightInd w:val="0"/>
              <w:rPr>
                <w:rFonts w:cs="Arial"/>
                <w:color w:val="000000"/>
                <w:sz w:val="16"/>
                <w:szCs w:val="16"/>
                <w:lang w:eastAsia="nl-NL"/>
              </w:rPr>
            </w:pPr>
            <w:r w:rsidRPr="00E0248A">
              <w:rPr>
                <w:rFonts w:cs="Arial"/>
                <w:color w:val="000000"/>
                <w:sz w:val="16"/>
                <w:szCs w:val="16"/>
                <w:lang w:eastAsia="nl-NL"/>
              </w:rPr>
              <w:t xml:space="preserve">exposabel, bijzonder materiaal </w:t>
            </w:r>
          </w:p>
        </w:tc>
        <w:tc>
          <w:tcPr>
            <w:tcW w:w="1559" w:type="dxa"/>
            <w:gridSpan w:val="2"/>
            <w:tcBorders>
              <w:bottom w:val="single" w:sz="4" w:space="0" w:color="auto"/>
            </w:tcBorders>
          </w:tcPr>
          <w:p w14:paraId="6EA0FEFC" w14:textId="77777777" w:rsidR="000E5336" w:rsidRPr="00E0248A" w:rsidRDefault="000E5336" w:rsidP="00116CBE">
            <w:pPr>
              <w:autoSpaceDE w:val="0"/>
              <w:autoSpaceDN w:val="0"/>
              <w:adjustRightInd w:val="0"/>
              <w:rPr>
                <w:rFonts w:cs="Arial"/>
                <w:color w:val="000000"/>
                <w:sz w:val="16"/>
                <w:szCs w:val="16"/>
                <w:lang w:eastAsia="nl-NL"/>
              </w:rPr>
            </w:pPr>
          </w:p>
        </w:tc>
        <w:tc>
          <w:tcPr>
            <w:tcW w:w="1525" w:type="dxa"/>
            <w:tcBorders>
              <w:bottom w:val="single" w:sz="4" w:space="0" w:color="auto"/>
            </w:tcBorders>
          </w:tcPr>
          <w:p w14:paraId="3162E93B" w14:textId="77777777" w:rsidR="000E5336" w:rsidRPr="00E0248A" w:rsidRDefault="000E5336" w:rsidP="00116CBE">
            <w:pPr>
              <w:autoSpaceDE w:val="0"/>
              <w:autoSpaceDN w:val="0"/>
              <w:adjustRightInd w:val="0"/>
              <w:rPr>
                <w:rFonts w:cs="Arial"/>
                <w:color w:val="000000"/>
                <w:sz w:val="16"/>
                <w:szCs w:val="16"/>
                <w:lang w:eastAsia="nl-NL"/>
              </w:rPr>
            </w:pPr>
            <w:r w:rsidRPr="00E0248A">
              <w:rPr>
                <w:rFonts w:cs="Arial"/>
                <w:color w:val="000000"/>
                <w:sz w:val="16"/>
                <w:szCs w:val="16"/>
                <w:lang w:eastAsia="nl-NL"/>
              </w:rPr>
              <w:t>explosief of verontreinigd materiaal</w:t>
            </w:r>
          </w:p>
        </w:tc>
      </w:tr>
      <w:tr w:rsidR="000E5336" w:rsidRPr="00E0248A" w14:paraId="624056E5" w14:textId="77777777" w:rsidTr="00116CBE">
        <w:tc>
          <w:tcPr>
            <w:tcW w:w="1242" w:type="dxa"/>
            <w:vMerge w:val="restart"/>
            <w:vAlign w:val="center"/>
          </w:tcPr>
          <w:p w14:paraId="4DAD4FF2" w14:textId="77777777" w:rsidR="000E5336" w:rsidRPr="00E0248A" w:rsidRDefault="000E5336" w:rsidP="00116CBE">
            <w:pPr>
              <w:autoSpaceDE w:val="0"/>
              <w:autoSpaceDN w:val="0"/>
              <w:adjustRightInd w:val="0"/>
              <w:jc w:val="center"/>
              <w:rPr>
                <w:rFonts w:cs="Calibri"/>
                <w:color w:val="000000"/>
                <w:sz w:val="16"/>
                <w:szCs w:val="16"/>
                <w:lang w:eastAsia="nl-NL"/>
              </w:rPr>
            </w:pPr>
            <w:proofErr w:type="spellStart"/>
            <w:r w:rsidRPr="00E0248A">
              <w:rPr>
                <w:rFonts w:cs="Calibri"/>
                <w:b/>
                <w:bCs/>
                <w:color w:val="000000"/>
                <w:sz w:val="16"/>
                <w:szCs w:val="16"/>
                <w:lang w:eastAsia="nl-NL"/>
              </w:rPr>
              <w:t>Archeolo-gische</w:t>
            </w:r>
            <w:proofErr w:type="spellEnd"/>
            <w:r w:rsidRPr="00E0248A">
              <w:rPr>
                <w:rFonts w:cs="Calibri"/>
                <w:b/>
                <w:bCs/>
                <w:color w:val="000000"/>
                <w:sz w:val="16"/>
                <w:szCs w:val="16"/>
                <w:lang w:eastAsia="nl-NL"/>
              </w:rPr>
              <w:t xml:space="preserve"> (cultuur)</w:t>
            </w:r>
          </w:p>
          <w:p w14:paraId="0CE0DE3E" w14:textId="77777777" w:rsidR="000E5336" w:rsidRPr="00E0248A" w:rsidRDefault="000E5336" w:rsidP="00116CBE">
            <w:pPr>
              <w:jc w:val="center"/>
              <w:rPr>
                <w:rFonts w:cs="Arial"/>
                <w:sz w:val="16"/>
                <w:szCs w:val="16"/>
                <w:lang w:eastAsia="nl-NL"/>
              </w:rPr>
            </w:pPr>
            <w:r w:rsidRPr="00E0248A">
              <w:rPr>
                <w:rFonts w:cs="Arial"/>
                <w:b/>
                <w:bCs/>
                <w:sz w:val="16"/>
                <w:szCs w:val="16"/>
                <w:lang w:eastAsia="nl-NL"/>
              </w:rPr>
              <w:t>lagen/ vlak, sporen</w:t>
            </w:r>
          </w:p>
        </w:tc>
        <w:tc>
          <w:tcPr>
            <w:tcW w:w="1560" w:type="dxa"/>
            <w:gridSpan w:val="2"/>
          </w:tcPr>
          <w:p w14:paraId="29BAB682" w14:textId="77777777" w:rsidR="000E5336" w:rsidRPr="00E0248A" w:rsidRDefault="000E5336" w:rsidP="00116CBE">
            <w:pPr>
              <w:rPr>
                <w:rFonts w:cs="Arial"/>
                <w:sz w:val="16"/>
                <w:szCs w:val="16"/>
                <w:lang w:eastAsia="nl-NL"/>
              </w:rPr>
            </w:pPr>
            <w:r w:rsidRPr="00E0248A">
              <w:rPr>
                <w:rFonts w:cs="Arial"/>
                <w:sz w:val="16"/>
                <w:szCs w:val="16"/>
                <w:lang w:eastAsia="nl-NL"/>
              </w:rPr>
              <w:t>Aardewerk</w:t>
            </w:r>
          </w:p>
        </w:tc>
        <w:tc>
          <w:tcPr>
            <w:tcW w:w="1275" w:type="dxa"/>
            <w:gridSpan w:val="2"/>
          </w:tcPr>
          <w:p w14:paraId="7AF865BA"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perioden die onderzocht worden </w:t>
            </w:r>
          </w:p>
        </w:tc>
        <w:tc>
          <w:tcPr>
            <w:tcW w:w="2127" w:type="dxa"/>
            <w:gridSpan w:val="3"/>
          </w:tcPr>
          <w:p w14:paraId="26637BDF"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alles </w:t>
            </w:r>
          </w:p>
        </w:tc>
        <w:tc>
          <w:tcPr>
            <w:tcW w:w="1559" w:type="dxa"/>
            <w:gridSpan w:val="2"/>
          </w:tcPr>
          <w:p w14:paraId="5193D1AF"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bij grote hoeveelheden of bij stads/dorpskern onderzoek </w:t>
            </w:r>
          </w:p>
        </w:tc>
        <w:tc>
          <w:tcPr>
            <w:tcW w:w="1525" w:type="dxa"/>
          </w:tcPr>
          <w:p w14:paraId="2EDFFED7" w14:textId="77777777" w:rsidR="000E5336" w:rsidRPr="00E0248A" w:rsidRDefault="000E5336" w:rsidP="00116CBE">
            <w:pPr>
              <w:rPr>
                <w:rFonts w:cs="Arial"/>
                <w:sz w:val="16"/>
                <w:szCs w:val="16"/>
                <w:lang w:eastAsia="nl-NL"/>
              </w:rPr>
            </w:pPr>
          </w:p>
        </w:tc>
      </w:tr>
      <w:tr w:rsidR="000E5336" w:rsidRPr="00E0248A" w14:paraId="647F9D55" w14:textId="77777777" w:rsidTr="00116CBE">
        <w:tc>
          <w:tcPr>
            <w:tcW w:w="1242" w:type="dxa"/>
            <w:vMerge/>
          </w:tcPr>
          <w:p w14:paraId="59527265" w14:textId="77777777" w:rsidR="000E5336" w:rsidRPr="00E0248A" w:rsidRDefault="000E5336" w:rsidP="00116CBE">
            <w:pPr>
              <w:jc w:val="center"/>
              <w:rPr>
                <w:rFonts w:cs="Arial"/>
                <w:sz w:val="16"/>
                <w:szCs w:val="16"/>
                <w:lang w:eastAsia="nl-NL"/>
              </w:rPr>
            </w:pPr>
          </w:p>
        </w:tc>
        <w:tc>
          <w:tcPr>
            <w:tcW w:w="1560" w:type="dxa"/>
            <w:gridSpan w:val="2"/>
          </w:tcPr>
          <w:p w14:paraId="4AFB7969" w14:textId="77777777" w:rsidR="000E5336" w:rsidRPr="00E0248A" w:rsidRDefault="000E5336" w:rsidP="00116CBE">
            <w:pPr>
              <w:rPr>
                <w:rFonts w:cs="Arial"/>
                <w:sz w:val="16"/>
                <w:szCs w:val="16"/>
                <w:lang w:eastAsia="nl-NL"/>
              </w:rPr>
            </w:pPr>
            <w:r w:rsidRPr="00E0248A">
              <w:rPr>
                <w:rFonts w:cs="Arial"/>
                <w:sz w:val="16"/>
                <w:szCs w:val="16"/>
                <w:lang w:eastAsia="nl-NL"/>
              </w:rPr>
              <w:t>Bot (dierlijk, menselijk, artefact)</w:t>
            </w:r>
          </w:p>
        </w:tc>
        <w:tc>
          <w:tcPr>
            <w:tcW w:w="1275" w:type="dxa"/>
            <w:gridSpan w:val="2"/>
          </w:tcPr>
          <w:p w14:paraId="2C6DA07D"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perioden die onderzocht worden </w:t>
            </w:r>
          </w:p>
        </w:tc>
        <w:tc>
          <w:tcPr>
            <w:tcW w:w="2127" w:type="dxa"/>
            <w:gridSpan w:val="3"/>
          </w:tcPr>
          <w:p w14:paraId="04B2B21B"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alles </w:t>
            </w:r>
          </w:p>
        </w:tc>
        <w:tc>
          <w:tcPr>
            <w:tcW w:w="1559" w:type="dxa"/>
            <w:gridSpan w:val="2"/>
          </w:tcPr>
          <w:p w14:paraId="56676F5A" w14:textId="77777777" w:rsidR="000E5336" w:rsidRPr="00E0248A" w:rsidRDefault="000E5336" w:rsidP="00116CBE">
            <w:pPr>
              <w:autoSpaceDE w:val="0"/>
              <w:autoSpaceDN w:val="0"/>
              <w:adjustRightInd w:val="0"/>
              <w:rPr>
                <w:rFonts w:cs="Calibri"/>
                <w:color w:val="000000"/>
                <w:sz w:val="16"/>
                <w:szCs w:val="16"/>
                <w:lang w:eastAsia="nl-NL"/>
              </w:rPr>
            </w:pPr>
          </w:p>
        </w:tc>
        <w:tc>
          <w:tcPr>
            <w:tcW w:w="1525" w:type="dxa"/>
          </w:tcPr>
          <w:p w14:paraId="5927BCB7"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miltvuur besmet</w:t>
            </w:r>
          </w:p>
        </w:tc>
      </w:tr>
      <w:tr w:rsidR="000E5336" w:rsidRPr="00E0248A" w14:paraId="5B91A7C6" w14:textId="77777777" w:rsidTr="00116CBE">
        <w:tc>
          <w:tcPr>
            <w:tcW w:w="1242" w:type="dxa"/>
            <w:vMerge/>
          </w:tcPr>
          <w:p w14:paraId="0EC3B274" w14:textId="77777777" w:rsidR="000E5336" w:rsidRPr="00E0248A" w:rsidRDefault="000E5336" w:rsidP="00116CBE">
            <w:pPr>
              <w:jc w:val="center"/>
              <w:rPr>
                <w:rFonts w:cs="Arial"/>
                <w:sz w:val="16"/>
                <w:szCs w:val="16"/>
                <w:lang w:eastAsia="nl-NL"/>
              </w:rPr>
            </w:pPr>
          </w:p>
        </w:tc>
        <w:tc>
          <w:tcPr>
            <w:tcW w:w="1560" w:type="dxa"/>
            <w:gridSpan w:val="2"/>
          </w:tcPr>
          <w:p w14:paraId="04A1C730"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Bouwmateriaal, onversierd (natuursteen, keramiek, bv dakpan, baksteen en plavuizen) </w:t>
            </w:r>
          </w:p>
        </w:tc>
        <w:tc>
          <w:tcPr>
            <w:tcW w:w="1275" w:type="dxa"/>
            <w:gridSpan w:val="2"/>
          </w:tcPr>
          <w:p w14:paraId="4D633502"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perioden die onderzocht worden </w:t>
            </w:r>
          </w:p>
        </w:tc>
        <w:tc>
          <w:tcPr>
            <w:tcW w:w="2127" w:type="dxa"/>
            <w:gridSpan w:val="3"/>
          </w:tcPr>
          <w:p w14:paraId="71F56CE2"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representatief sample: minimaal 2 exemplaren per soort, formaat, type of datering </w:t>
            </w:r>
          </w:p>
        </w:tc>
        <w:tc>
          <w:tcPr>
            <w:tcW w:w="1559" w:type="dxa"/>
            <w:gridSpan w:val="2"/>
          </w:tcPr>
          <w:p w14:paraId="6F5F0E2A" w14:textId="77777777" w:rsidR="000E5336" w:rsidRPr="00E0248A" w:rsidRDefault="000E5336" w:rsidP="00116CBE">
            <w:pPr>
              <w:rPr>
                <w:rFonts w:cs="Arial"/>
                <w:sz w:val="16"/>
                <w:szCs w:val="16"/>
                <w:lang w:eastAsia="nl-NL"/>
              </w:rPr>
            </w:pPr>
          </w:p>
        </w:tc>
        <w:tc>
          <w:tcPr>
            <w:tcW w:w="1525" w:type="dxa"/>
          </w:tcPr>
          <w:p w14:paraId="2CAF4909" w14:textId="77777777" w:rsidR="000E5336" w:rsidRPr="00E0248A" w:rsidRDefault="000E5336" w:rsidP="00116CBE">
            <w:pPr>
              <w:rPr>
                <w:rFonts w:cs="Arial"/>
                <w:sz w:val="16"/>
                <w:szCs w:val="16"/>
                <w:lang w:eastAsia="nl-NL"/>
              </w:rPr>
            </w:pPr>
          </w:p>
        </w:tc>
      </w:tr>
      <w:tr w:rsidR="000E5336" w:rsidRPr="00E0248A" w14:paraId="79FC81D5" w14:textId="77777777" w:rsidTr="00116CBE">
        <w:tc>
          <w:tcPr>
            <w:tcW w:w="1242" w:type="dxa"/>
            <w:vMerge/>
          </w:tcPr>
          <w:p w14:paraId="7DDE3809" w14:textId="77777777" w:rsidR="000E5336" w:rsidRPr="00E0248A" w:rsidRDefault="000E5336" w:rsidP="00116CBE">
            <w:pPr>
              <w:jc w:val="center"/>
              <w:rPr>
                <w:rFonts w:cs="Arial"/>
                <w:sz w:val="16"/>
                <w:szCs w:val="16"/>
                <w:lang w:eastAsia="nl-NL"/>
              </w:rPr>
            </w:pPr>
          </w:p>
        </w:tc>
        <w:tc>
          <w:tcPr>
            <w:tcW w:w="1560" w:type="dxa"/>
            <w:gridSpan w:val="2"/>
          </w:tcPr>
          <w:p w14:paraId="51189AB1"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Bouwmateriaal, versierd/ met inscriptie (natuursteen, keramiek, bv dakpan, baksteen, plavuizen)</w:t>
            </w:r>
          </w:p>
        </w:tc>
        <w:tc>
          <w:tcPr>
            <w:tcW w:w="1275" w:type="dxa"/>
            <w:gridSpan w:val="2"/>
          </w:tcPr>
          <w:p w14:paraId="37F36805"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perioden die onderzocht worden </w:t>
            </w:r>
          </w:p>
        </w:tc>
        <w:tc>
          <w:tcPr>
            <w:tcW w:w="2127" w:type="dxa"/>
            <w:gridSpan w:val="3"/>
          </w:tcPr>
          <w:p w14:paraId="0FEA5AFD"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alles </w:t>
            </w:r>
          </w:p>
        </w:tc>
        <w:tc>
          <w:tcPr>
            <w:tcW w:w="1559" w:type="dxa"/>
            <w:gridSpan w:val="2"/>
          </w:tcPr>
          <w:p w14:paraId="2CB16737"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bij grote hoeveelheden </w:t>
            </w:r>
          </w:p>
        </w:tc>
        <w:tc>
          <w:tcPr>
            <w:tcW w:w="1525" w:type="dxa"/>
          </w:tcPr>
          <w:p w14:paraId="2CD17183" w14:textId="77777777" w:rsidR="000E5336" w:rsidRPr="00E0248A" w:rsidRDefault="000E5336" w:rsidP="00116CBE">
            <w:pPr>
              <w:rPr>
                <w:rFonts w:cs="Arial"/>
                <w:sz w:val="16"/>
                <w:szCs w:val="16"/>
                <w:lang w:eastAsia="nl-NL"/>
              </w:rPr>
            </w:pPr>
          </w:p>
        </w:tc>
      </w:tr>
      <w:tr w:rsidR="000E5336" w:rsidRPr="00E0248A" w14:paraId="01049DCD" w14:textId="77777777" w:rsidTr="00116CBE">
        <w:tc>
          <w:tcPr>
            <w:tcW w:w="1242" w:type="dxa"/>
            <w:vMerge/>
          </w:tcPr>
          <w:p w14:paraId="670DC103" w14:textId="77777777" w:rsidR="000E5336" w:rsidRPr="00E0248A" w:rsidRDefault="000E5336" w:rsidP="00116CBE">
            <w:pPr>
              <w:jc w:val="center"/>
              <w:rPr>
                <w:rFonts w:cs="Arial"/>
                <w:sz w:val="16"/>
                <w:szCs w:val="16"/>
                <w:lang w:eastAsia="nl-NL"/>
              </w:rPr>
            </w:pPr>
          </w:p>
        </w:tc>
        <w:tc>
          <w:tcPr>
            <w:tcW w:w="1560" w:type="dxa"/>
            <w:gridSpan w:val="2"/>
          </w:tcPr>
          <w:p w14:paraId="15B27B04"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Glas </w:t>
            </w:r>
          </w:p>
          <w:p w14:paraId="7B2603A5" w14:textId="77777777" w:rsidR="000E5336" w:rsidRPr="00E0248A" w:rsidRDefault="000E5336" w:rsidP="00116CBE">
            <w:pPr>
              <w:rPr>
                <w:rFonts w:cs="Arial"/>
                <w:sz w:val="16"/>
                <w:szCs w:val="16"/>
                <w:lang w:eastAsia="nl-NL"/>
              </w:rPr>
            </w:pPr>
          </w:p>
        </w:tc>
        <w:tc>
          <w:tcPr>
            <w:tcW w:w="1275" w:type="dxa"/>
            <w:gridSpan w:val="2"/>
          </w:tcPr>
          <w:p w14:paraId="7C66BDCF"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perioden die onderzocht worden </w:t>
            </w:r>
          </w:p>
        </w:tc>
        <w:tc>
          <w:tcPr>
            <w:tcW w:w="2127" w:type="dxa"/>
            <w:gridSpan w:val="3"/>
          </w:tcPr>
          <w:p w14:paraId="0C8CAB8F"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alles </w:t>
            </w:r>
          </w:p>
        </w:tc>
        <w:tc>
          <w:tcPr>
            <w:tcW w:w="1559" w:type="dxa"/>
            <w:gridSpan w:val="2"/>
          </w:tcPr>
          <w:p w14:paraId="0B9E3C15" w14:textId="77777777" w:rsidR="000E5336" w:rsidRPr="00E0248A" w:rsidRDefault="000E5336" w:rsidP="00116CBE">
            <w:pPr>
              <w:rPr>
                <w:rFonts w:cs="Arial"/>
                <w:sz w:val="16"/>
                <w:szCs w:val="16"/>
                <w:lang w:eastAsia="nl-NL"/>
              </w:rPr>
            </w:pPr>
          </w:p>
        </w:tc>
        <w:tc>
          <w:tcPr>
            <w:tcW w:w="1525" w:type="dxa"/>
          </w:tcPr>
          <w:p w14:paraId="5073AEC5" w14:textId="77777777" w:rsidR="000E5336" w:rsidRPr="00E0248A" w:rsidRDefault="000E5336" w:rsidP="00116CBE">
            <w:pPr>
              <w:rPr>
                <w:rFonts w:cs="Arial"/>
                <w:sz w:val="16"/>
                <w:szCs w:val="16"/>
                <w:lang w:eastAsia="nl-NL"/>
              </w:rPr>
            </w:pPr>
          </w:p>
        </w:tc>
      </w:tr>
      <w:tr w:rsidR="000E5336" w:rsidRPr="00E0248A" w14:paraId="607093F5" w14:textId="77777777" w:rsidTr="00116CBE">
        <w:trPr>
          <w:trHeight w:val="260"/>
        </w:trPr>
        <w:tc>
          <w:tcPr>
            <w:tcW w:w="1242" w:type="dxa"/>
            <w:vMerge/>
          </w:tcPr>
          <w:p w14:paraId="292679F8" w14:textId="77777777" w:rsidR="000E5336" w:rsidRPr="00E0248A" w:rsidRDefault="000E5336" w:rsidP="00116CBE">
            <w:pPr>
              <w:jc w:val="center"/>
              <w:rPr>
                <w:rFonts w:cs="Arial"/>
                <w:sz w:val="16"/>
                <w:szCs w:val="16"/>
                <w:lang w:eastAsia="nl-NL"/>
              </w:rPr>
            </w:pPr>
          </w:p>
        </w:tc>
        <w:tc>
          <w:tcPr>
            <w:tcW w:w="1560" w:type="dxa"/>
            <w:gridSpan w:val="2"/>
            <w:vMerge w:val="restart"/>
          </w:tcPr>
          <w:p w14:paraId="4421F749"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Hout </w:t>
            </w:r>
          </w:p>
          <w:p w14:paraId="661888D7" w14:textId="77777777" w:rsidR="000E5336" w:rsidRPr="00E0248A" w:rsidRDefault="000E5336" w:rsidP="00116CBE">
            <w:pPr>
              <w:rPr>
                <w:rFonts w:cs="Arial"/>
                <w:sz w:val="16"/>
                <w:szCs w:val="16"/>
                <w:lang w:eastAsia="nl-NL"/>
              </w:rPr>
            </w:pPr>
          </w:p>
        </w:tc>
        <w:tc>
          <w:tcPr>
            <w:tcW w:w="1275" w:type="dxa"/>
            <w:gridSpan w:val="2"/>
            <w:vMerge w:val="restart"/>
          </w:tcPr>
          <w:p w14:paraId="5646960B"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perioden die onderzocht worden </w:t>
            </w:r>
          </w:p>
          <w:p w14:paraId="6CF6FA16" w14:textId="77777777" w:rsidR="000E5336" w:rsidRPr="00E0248A" w:rsidRDefault="000E5336" w:rsidP="00116CBE">
            <w:pPr>
              <w:rPr>
                <w:rFonts w:cs="Arial"/>
                <w:sz w:val="16"/>
                <w:szCs w:val="16"/>
                <w:lang w:eastAsia="nl-NL"/>
              </w:rPr>
            </w:pPr>
          </w:p>
        </w:tc>
        <w:tc>
          <w:tcPr>
            <w:tcW w:w="2127" w:type="dxa"/>
            <w:gridSpan w:val="3"/>
          </w:tcPr>
          <w:p w14:paraId="59E512E1"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(fragment van) artefact </w:t>
            </w:r>
          </w:p>
        </w:tc>
        <w:tc>
          <w:tcPr>
            <w:tcW w:w="1559" w:type="dxa"/>
            <w:gridSpan w:val="2"/>
          </w:tcPr>
          <w:p w14:paraId="4412295D" w14:textId="77777777" w:rsidR="000E5336" w:rsidRPr="00E0248A" w:rsidRDefault="000E5336" w:rsidP="00116CBE">
            <w:pPr>
              <w:rPr>
                <w:rFonts w:cs="Arial"/>
                <w:sz w:val="16"/>
                <w:szCs w:val="16"/>
                <w:lang w:eastAsia="nl-NL"/>
              </w:rPr>
            </w:pPr>
          </w:p>
        </w:tc>
        <w:tc>
          <w:tcPr>
            <w:tcW w:w="1525" w:type="dxa"/>
            <w:vMerge w:val="restart"/>
          </w:tcPr>
          <w:p w14:paraId="07C9B6A5" w14:textId="77777777" w:rsidR="000E5336" w:rsidRPr="00E0248A" w:rsidRDefault="000E5336" w:rsidP="00116CBE">
            <w:pPr>
              <w:rPr>
                <w:rFonts w:cs="Arial"/>
                <w:sz w:val="16"/>
                <w:szCs w:val="16"/>
                <w:lang w:eastAsia="nl-NL"/>
              </w:rPr>
            </w:pPr>
          </w:p>
        </w:tc>
      </w:tr>
      <w:tr w:rsidR="000E5336" w:rsidRPr="00E0248A" w14:paraId="43ACA37E" w14:textId="77777777" w:rsidTr="00116CBE">
        <w:trPr>
          <w:trHeight w:val="260"/>
        </w:trPr>
        <w:tc>
          <w:tcPr>
            <w:tcW w:w="1242" w:type="dxa"/>
            <w:vMerge/>
          </w:tcPr>
          <w:p w14:paraId="59E90ACC" w14:textId="77777777" w:rsidR="000E5336" w:rsidRPr="00E0248A" w:rsidRDefault="000E5336" w:rsidP="00116CBE">
            <w:pPr>
              <w:jc w:val="center"/>
              <w:rPr>
                <w:rFonts w:cs="Arial"/>
                <w:sz w:val="16"/>
                <w:szCs w:val="16"/>
                <w:lang w:eastAsia="nl-NL"/>
              </w:rPr>
            </w:pPr>
          </w:p>
        </w:tc>
        <w:tc>
          <w:tcPr>
            <w:tcW w:w="1560" w:type="dxa"/>
            <w:gridSpan w:val="2"/>
            <w:vMerge/>
          </w:tcPr>
          <w:p w14:paraId="5C502A6B" w14:textId="77777777" w:rsidR="000E5336" w:rsidRPr="00E0248A" w:rsidRDefault="000E5336" w:rsidP="00116CBE">
            <w:pPr>
              <w:autoSpaceDE w:val="0"/>
              <w:autoSpaceDN w:val="0"/>
              <w:adjustRightInd w:val="0"/>
              <w:rPr>
                <w:rFonts w:cs="Calibri"/>
                <w:color w:val="000000"/>
                <w:sz w:val="16"/>
                <w:szCs w:val="16"/>
                <w:lang w:eastAsia="nl-NL"/>
              </w:rPr>
            </w:pPr>
          </w:p>
        </w:tc>
        <w:tc>
          <w:tcPr>
            <w:tcW w:w="1275" w:type="dxa"/>
            <w:gridSpan w:val="2"/>
            <w:vMerge/>
          </w:tcPr>
          <w:p w14:paraId="0A7843CF" w14:textId="77777777" w:rsidR="000E5336" w:rsidRPr="00E0248A" w:rsidRDefault="000E5336" w:rsidP="00116CBE">
            <w:pPr>
              <w:autoSpaceDE w:val="0"/>
              <w:autoSpaceDN w:val="0"/>
              <w:adjustRightInd w:val="0"/>
              <w:rPr>
                <w:rFonts w:cs="Calibri"/>
                <w:color w:val="000000"/>
                <w:sz w:val="16"/>
                <w:szCs w:val="16"/>
                <w:lang w:eastAsia="nl-NL"/>
              </w:rPr>
            </w:pPr>
          </w:p>
        </w:tc>
        <w:tc>
          <w:tcPr>
            <w:tcW w:w="2127" w:type="dxa"/>
            <w:gridSpan w:val="3"/>
          </w:tcPr>
          <w:p w14:paraId="42CE161E"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(onderdeel van) niet-complexe structuur (bv waterput / resten in paalgaten): in overleg </w:t>
            </w:r>
          </w:p>
        </w:tc>
        <w:tc>
          <w:tcPr>
            <w:tcW w:w="1559" w:type="dxa"/>
            <w:gridSpan w:val="2"/>
          </w:tcPr>
          <w:p w14:paraId="77336665"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altijd </w:t>
            </w:r>
          </w:p>
        </w:tc>
        <w:tc>
          <w:tcPr>
            <w:tcW w:w="1525" w:type="dxa"/>
            <w:vMerge/>
          </w:tcPr>
          <w:p w14:paraId="09EC274E" w14:textId="77777777" w:rsidR="000E5336" w:rsidRPr="00E0248A" w:rsidRDefault="000E5336" w:rsidP="00116CBE">
            <w:pPr>
              <w:rPr>
                <w:rFonts w:cs="Arial"/>
                <w:sz w:val="16"/>
                <w:szCs w:val="16"/>
                <w:lang w:eastAsia="nl-NL"/>
              </w:rPr>
            </w:pPr>
          </w:p>
        </w:tc>
      </w:tr>
      <w:tr w:rsidR="000E5336" w:rsidRPr="00E0248A" w14:paraId="33D425A4" w14:textId="77777777" w:rsidTr="00116CBE">
        <w:trPr>
          <w:trHeight w:val="260"/>
        </w:trPr>
        <w:tc>
          <w:tcPr>
            <w:tcW w:w="1242" w:type="dxa"/>
            <w:vMerge/>
          </w:tcPr>
          <w:p w14:paraId="5108EF8A" w14:textId="77777777" w:rsidR="000E5336" w:rsidRPr="00E0248A" w:rsidRDefault="000E5336" w:rsidP="00116CBE">
            <w:pPr>
              <w:jc w:val="center"/>
              <w:rPr>
                <w:rFonts w:cs="Arial"/>
                <w:sz w:val="16"/>
                <w:szCs w:val="16"/>
                <w:lang w:eastAsia="nl-NL"/>
              </w:rPr>
            </w:pPr>
          </w:p>
        </w:tc>
        <w:tc>
          <w:tcPr>
            <w:tcW w:w="1560" w:type="dxa"/>
            <w:gridSpan w:val="2"/>
            <w:vMerge/>
          </w:tcPr>
          <w:p w14:paraId="5EDA6802" w14:textId="77777777" w:rsidR="000E5336" w:rsidRPr="00E0248A" w:rsidRDefault="000E5336" w:rsidP="00116CBE">
            <w:pPr>
              <w:autoSpaceDE w:val="0"/>
              <w:autoSpaceDN w:val="0"/>
              <w:adjustRightInd w:val="0"/>
              <w:rPr>
                <w:rFonts w:cs="Calibri"/>
                <w:color w:val="000000"/>
                <w:sz w:val="16"/>
                <w:szCs w:val="16"/>
                <w:lang w:eastAsia="nl-NL"/>
              </w:rPr>
            </w:pPr>
          </w:p>
        </w:tc>
        <w:tc>
          <w:tcPr>
            <w:tcW w:w="1275" w:type="dxa"/>
            <w:gridSpan w:val="2"/>
            <w:vMerge/>
          </w:tcPr>
          <w:p w14:paraId="7BD4FD9F" w14:textId="77777777" w:rsidR="000E5336" w:rsidRPr="00E0248A" w:rsidRDefault="000E5336" w:rsidP="00116CBE">
            <w:pPr>
              <w:autoSpaceDE w:val="0"/>
              <w:autoSpaceDN w:val="0"/>
              <w:adjustRightInd w:val="0"/>
              <w:rPr>
                <w:rFonts w:cs="Calibri"/>
                <w:color w:val="000000"/>
                <w:sz w:val="16"/>
                <w:szCs w:val="16"/>
                <w:lang w:eastAsia="nl-NL"/>
              </w:rPr>
            </w:pPr>
          </w:p>
        </w:tc>
        <w:tc>
          <w:tcPr>
            <w:tcW w:w="2127" w:type="dxa"/>
            <w:gridSpan w:val="3"/>
          </w:tcPr>
          <w:p w14:paraId="3512C85B"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(onderdeel van) complexe structuur </w:t>
            </w:r>
          </w:p>
          <w:p w14:paraId="2C9D0DD2"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(bv haven, sluis, brug, huis): in overleg </w:t>
            </w:r>
          </w:p>
        </w:tc>
        <w:tc>
          <w:tcPr>
            <w:tcW w:w="1559" w:type="dxa"/>
            <w:gridSpan w:val="2"/>
          </w:tcPr>
          <w:p w14:paraId="20280510"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altijd </w:t>
            </w:r>
          </w:p>
        </w:tc>
        <w:tc>
          <w:tcPr>
            <w:tcW w:w="1525" w:type="dxa"/>
            <w:vMerge/>
          </w:tcPr>
          <w:p w14:paraId="3A56ED23" w14:textId="77777777" w:rsidR="000E5336" w:rsidRPr="00E0248A" w:rsidRDefault="000E5336" w:rsidP="00116CBE">
            <w:pPr>
              <w:rPr>
                <w:rFonts w:cs="Arial"/>
                <w:sz w:val="16"/>
                <w:szCs w:val="16"/>
                <w:lang w:eastAsia="nl-NL"/>
              </w:rPr>
            </w:pPr>
          </w:p>
        </w:tc>
      </w:tr>
      <w:tr w:rsidR="000E5336" w:rsidRPr="00E0248A" w14:paraId="4EF335D6" w14:textId="77777777" w:rsidTr="00116CBE">
        <w:tc>
          <w:tcPr>
            <w:tcW w:w="1242" w:type="dxa"/>
            <w:vMerge/>
          </w:tcPr>
          <w:p w14:paraId="6CB4DAD1" w14:textId="77777777" w:rsidR="000E5336" w:rsidRPr="00E0248A" w:rsidRDefault="000E5336" w:rsidP="00116CBE">
            <w:pPr>
              <w:jc w:val="center"/>
              <w:rPr>
                <w:rFonts w:cs="Arial"/>
                <w:sz w:val="16"/>
                <w:szCs w:val="16"/>
                <w:lang w:eastAsia="nl-NL"/>
              </w:rPr>
            </w:pPr>
          </w:p>
        </w:tc>
        <w:tc>
          <w:tcPr>
            <w:tcW w:w="1560" w:type="dxa"/>
            <w:gridSpan w:val="2"/>
            <w:tcBorders>
              <w:bottom w:val="single" w:sz="4" w:space="0" w:color="auto"/>
            </w:tcBorders>
          </w:tcPr>
          <w:p w14:paraId="713B86BF"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Huttenleem </w:t>
            </w:r>
          </w:p>
          <w:p w14:paraId="13AD5349" w14:textId="77777777" w:rsidR="000E5336" w:rsidRPr="00E0248A" w:rsidRDefault="000E5336" w:rsidP="00116CBE">
            <w:pPr>
              <w:rPr>
                <w:rFonts w:cs="Arial"/>
                <w:sz w:val="16"/>
                <w:szCs w:val="16"/>
                <w:lang w:eastAsia="nl-NL"/>
              </w:rPr>
            </w:pPr>
          </w:p>
        </w:tc>
        <w:tc>
          <w:tcPr>
            <w:tcW w:w="1275" w:type="dxa"/>
            <w:gridSpan w:val="2"/>
            <w:tcBorders>
              <w:bottom w:val="single" w:sz="4" w:space="0" w:color="auto"/>
            </w:tcBorders>
          </w:tcPr>
          <w:p w14:paraId="7B60E1C5"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perioden die onderzocht worden </w:t>
            </w:r>
          </w:p>
        </w:tc>
        <w:tc>
          <w:tcPr>
            <w:tcW w:w="2127" w:type="dxa"/>
            <w:gridSpan w:val="3"/>
            <w:tcBorders>
              <w:bottom w:val="single" w:sz="4" w:space="0" w:color="auto"/>
            </w:tcBorders>
          </w:tcPr>
          <w:p w14:paraId="4EC242FE"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alles </w:t>
            </w:r>
          </w:p>
        </w:tc>
        <w:tc>
          <w:tcPr>
            <w:tcW w:w="1559" w:type="dxa"/>
            <w:gridSpan w:val="2"/>
            <w:tcBorders>
              <w:bottom w:val="single" w:sz="4" w:space="0" w:color="auto"/>
            </w:tcBorders>
          </w:tcPr>
          <w:p w14:paraId="0D90F101" w14:textId="77777777" w:rsidR="000E5336" w:rsidRPr="00E0248A" w:rsidRDefault="000E5336" w:rsidP="00116CBE">
            <w:pPr>
              <w:rPr>
                <w:rFonts w:cs="Arial"/>
                <w:sz w:val="16"/>
                <w:szCs w:val="16"/>
                <w:lang w:eastAsia="nl-NL"/>
              </w:rPr>
            </w:pPr>
          </w:p>
        </w:tc>
        <w:tc>
          <w:tcPr>
            <w:tcW w:w="1525" w:type="dxa"/>
            <w:tcBorders>
              <w:bottom w:val="single" w:sz="4" w:space="0" w:color="auto"/>
            </w:tcBorders>
          </w:tcPr>
          <w:p w14:paraId="0C7A67F7" w14:textId="77777777" w:rsidR="000E5336" w:rsidRPr="00E0248A" w:rsidRDefault="000E5336" w:rsidP="00116CBE">
            <w:pPr>
              <w:rPr>
                <w:rFonts w:cs="Arial"/>
                <w:sz w:val="16"/>
                <w:szCs w:val="16"/>
                <w:lang w:eastAsia="nl-NL"/>
              </w:rPr>
            </w:pPr>
          </w:p>
        </w:tc>
      </w:tr>
      <w:tr w:rsidR="000E5336" w:rsidRPr="00E0248A" w14:paraId="78502EC9" w14:textId="77777777" w:rsidTr="00116CBE">
        <w:trPr>
          <w:trHeight w:val="2167"/>
        </w:trPr>
        <w:tc>
          <w:tcPr>
            <w:tcW w:w="1242" w:type="dxa"/>
            <w:vMerge/>
            <w:tcBorders>
              <w:bottom w:val="single" w:sz="4" w:space="0" w:color="auto"/>
            </w:tcBorders>
            <w:vAlign w:val="center"/>
          </w:tcPr>
          <w:p w14:paraId="63653B0A" w14:textId="77777777" w:rsidR="000E5336" w:rsidRPr="00E0248A" w:rsidRDefault="000E5336" w:rsidP="00116CBE">
            <w:pPr>
              <w:jc w:val="center"/>
              <w:rPr>
                <w:rFonts w:cs="Arial"/>
                <w:sz w:val="16"/>
                <w:szCs w:val="16"/>
                <w:lang w:eastAsia="nl-NL"/>
              </w:rPr>
            </w:pPr>
          </w:p>
        </w:tc>
        <w:tc>
          <w:tcPr>
            <w:tcW w:w="1560" w:type="dxa"/>
            <w:gridSpan w:val="2"/>
            <w:tcBorders>
              <w:bottom w:val="single" w:sz="4" w:space="0" w:color="auto"/>
            </w:tcBorders>
          </w:tcPr>
          <w:p w14:paraId="3D96E8D7"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Leer </w:t>
            </w:r>
          </w:p>
          <w:p w14:paraId="616F63C2" w14:textId="77777777" w:rsidR="000E5336" w:rsidRPr="00E0248A" w:rsidRDefault="000E5336" w:rsidP="00116CBE">
            <w:pPr>
              <w:rPr>
                <w:rFonts w:cs="Arial"/>
                <w:sz w:val="16"/>
                <w:szCs w:val="16"/>
                <w:lang w:eastAsia="nl-NL"/>
              </w:rPr>
            </w:pPr>
          </w:p>
        </w:tc>
        <w:tc>
          <w:tcPr>
            <w:tcW w:w="1275" w:type="dxa"/>
            <w:gridSpan w:val="2"/>
            <w:tcBorders>
              <w:bottom w:val="single" w:sz="4" w:space="0" w:color="auto"/>
            </w:tcBorders>
          </w:tcPr>
          <w:p w14:paraId="0952F9A6"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perioden die onderzocht worden </w:t>
            </w:r>
          </w:p>
        </w:tc>
        <w:tc>
          <w:tcPr>
            <w:tcW w:w="2127" w:type="dxa"/>
            <w:gridSpan w:val="3"/>
            <w:tcBorders>
              <w:bottom w:val="single" w:sz="4" w:space="0" w:color="auto"/>
            </w:tcBorders>
          </w:tcPr>
          <w:p w14:paraId="4F40058F"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alles </w:t>
            </w:r>
          </w:p>
        </w:tc>
        <w:tc>
          <w:tcPr>
            <w:tcW w:w="1559" w:type="dxa"/>
            <w:gridSpan w:val="2"/>
            <w:tcBorders>
              <w:bottom w:val="single" w:sz="4" w:space="0" w:color="auto"/>
            </w:tcBorders>
          </w:tcPr>
          <w:p w14:paraId="662217E3"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bij grote hoeveelheden (bv beer-/ afvalputten, productieafval looierij); bij stads-/dorpskern onderzoek </w:t>
            </w:r>
          </w:p>
        </w:tc>
        <w:tc>
          <w:tcPr>
            <w:tcW w:w="1525" w:type="dxa"/>
            <w:tcBorders>
              <w:bottom w:val="single" w:sz="4" w:space="0" w:color="auto"/>
            </w:tcBorders>
          </w:tcPr>
          <w:p w14:paraId="44FB509B" w14:textId="77777777" w:rsidR="000E5336" w:rsidRPr="00E0248A" w:rsidRDefault="000E5336" w:rsidP="00116CBE">
            <w:pPr>
              <w:rPr>
                <w:rFonts w:cs="Arial"/>
                <w:sz w:val="16"/>
                <w:szCs w:val="16"/>
                <w:lang w:eastAsia="nl-NL"/>
              </w:rPr>
            </w:pPr>
          </w:p>
        </w:tc>
      </w:tr>
      <w:tr w:rsidR="000E5336" w:rsidRPr="00E0248A" w14:paraId="3F5CC9AE" w14:textId="77777777" w:rsidTr="00116CBE">
        <w:trPr>
          <w:trHeight w:val="70"/>
        </w:trPr>
        <w:tc>
          <w:tcPr>
            <w:tcW w:w="1548" w:type="dxa"/>
            <w:gridSpan w:val="2"/>
            <w:tcBorders>
              <w:top w:val="nil"/>
              <w:left w:val="nil"/>
              <w:bottom w:val="nil"/>
              <w:right w:val="nil"/>
            </w:tcBorders>
          </w:tcPr>
          <w:p w14:paraId="371FC51D" w14:textId="77777777" w:rsidR="000E5336" w:rsidRPr="00E0248A" w:rsidRDefault="000E5336" w:rsidP="00116CBE">
            <w:pPr>
              <w:rPr>
                <w:rFonts w:cs="Arial"/>
                <w:sz w:val="16"/>
                <w:szCs w:val="16"/>
                <w:lang w:eastAsia="nl-NL"/>
              </w:rPr>
            </w:pPr>
          </w:p>
        </w:tc>
        <w:tc>
          <w:tcPr>
            <w:tcW w:w="1548" w:type="dxa"/>
            <w:gridSpan w:val="2"/>
            <w:tcBorders>
              <w:top w:val="nil"/>
              <w:left w:val="nil"/>
              <w:bottom w:val="nil"/>
              <w:right w:val="nil"/>
            </w:tcBorders>
          </w:tcPr>
          <w:p w14:paraId="58D9B92F" w14:textId="77777777" w:rsidR="000E5336" w:rsidRPr="00E0248A" w:rsidRDefault="000E5336" w:rsidP="00116CBE">
            <w:pPr>
              <w:rPr>
                <w:rFonts w:cs="Arial"/>
                <w:sz w:val="16"/>
                <w:szCs w:val="16"/>
                <w:lang w:eastAsia="nl-NL"/>
              </w:rPr>
            </w:pPr>
          </w:p>
        </w:tc>
        <w:tc>
          <w:tcPr>
            <w:tcW w:w="1548" w:type="dxa"/>
            <w:gridSpan w:val="2"/>
            <w:tcBorders>
              <w:top w:val="nil"/>
              <w:left w:val="nil"/>
              <w:bottom w:val="nil"/>
              <w:right w:val="nil"/>
            </w:tcBorders>
          </w:tcPr>
          <w:p w14:paraId="33A21D23" w14:textId="77777777" w:rsidR="000E5336" w:rsidRPr="00E0248A" w:rsidRDefault="000E5336" w:rsidP="00116CBE">
            <w:pPr>
              <w:rPr>
                <w:rFonts w:cs="Arial"/>
                <w:sz w:val="16"/>
                <w:szCs w:val="16"/>
                <w:lang w:eastAsia="nl-NL"/>
              </w:rPr>
            </w:pPr>
          </w:p>
        </w:tc>
        <w:tc>
          <w:tcPr>
            <w:tcW w:w="1548" w:type="dxa"/>
            <w:tcBorders>
              <w:top w:val="nil"/>
              <w:left w:val="nil"/>
              <w:bottom w:val="nil"/>
              <w:right w:val="nil"/>
            </w:tcBorders>
          </w:tcPr>
          <w:p w14:paraId="6D44921E" w14:textId="77777777" w:rsidR="000E5336" w:rsidRPr="00E0248A" w:rsidRDefault="000E5336" w:rsidP="00116CBE">
            <w:pPr>
              <w:rPr>
                <w:rFonts w:cs="Arial"/>
                <w:sz w:val="16"/>
                <w:szCs w:val="16"/>
                <w:lang w:eastAsia="nl-NL"/>
              </w:rPr>
            </w:pPr>
          </w:p>
        </w:tc>
        <w:tc>
          <w:tcPr>
            <w:tcW w:w="1548" w:type="dxa"/>
            <w:gridSpan w:val="2"/>
            <w:tcBorders>
              <w:top w:val="nil"/>
              <w:left w:val="nil"/>
              <w:bottom w:val="nil"/>
              <w:right w:val="nil"/>
            </w:tcBorders>
          </w:tcPr>
          <w:p w14:paraId="7AA670E5" w14:textId="77777777" w:rsidR="000E5336" w:rsidRPr="00E0248A" w:rsidRDefault="000E5336" w:rsidP="00116CBE">
            <w:pPr>
              <w:rPr>
                <w:rFonts w:cs="Arial"/>
                <w:sz w:val="16"/>
                <w:szCs w:val="16"/>
                <w:lang w:eastAsia="nl-NL"/>
              </w:rPr>
            </w:pPr>
          </w:p>
        </w:tc>
        <w:tc>
          <w:tcPr>
            <w:tcW w:w="1548" w:type="dxa"/>
            <w:gridSpan w:val="2"/>
            <w:tcBorders>
              <w:top w:val="nil"/>
              <w:left w:val="nil"/>
              <w:bottom w:val="nil"/>
              <w:right w:val="nil"/>
            </w:tcBorders>
          </w:tcPr>
          <w:p w14:paraId="5E4605E3" w14:textId="77777777" w:rsidR="000E5336" w:rsidRPr="00E0248A" w:rsidRDefault="000E5336" w:rsidP="00116CBE">
            <w:pPr>
              <w:rPr>
                <w:rFonts w:cs="Arial"/>
                <w:sz w:val="16"/>
                <w:szCs w:val="16"/>
                <w:lang w:eastAsia="nl-NL"/>
              </w:rPr>
            </w:pPr>
          </w:p>
        </w:tc>
      </w:tr>
    </w:tbl>
    <w:p w14:paraId="65B1E77C" w14:textId="77777777" w:rsidR="000E5336" w:rsidRPr="00E0248A" w:rsidRDefault="000E5336" w:rsidP="000E5336">
      <w:r w:rsidRPr="00E0248A">
        <w:br w:type="page"/>
      </w:r>
    </w:p>
    <w:tbl>
      <w:tblPr>
        <w:tblStyle w:val="Tabelraste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560"/>
        <w:gridCol w:w="1275"/>
        <w:gridCol w:w="2127"/>
        <w:gridCol w:w="1559"/>
        <w:gridCol w:w="1525"/>
      </w:tblGrid>
      <w:tr w:rsidR="000E5336" w:rsidRPr="00E0248A" w14:paraId="5589651B" w14:textId="77777777" w:rsidTr="000E5336">
        <w:trPr>
          <w:trHeight w:val="371"/>
        </w:trPr>
        <w:tc>
          <w:tcPr>
            <w:tcW w:w="1242" w:type="dxa"/>
            <w:tcBorders>
              <w:top w:val="single" w:sz="4" w:space="0" w:color="auto"/>
            </w:tcBorders>
            <w:shd w:val="clear" w:color="auto" w:fill="FDE9D9" w:themeFill="accent6" w:themeFillTint="33"/>
          </w:tcPr>
          <w:p w14:paraId="750A60A0" w14:textId="77777777" w:rsidR="000E5336" w:rsidRPr="00E0248A" w:rsidRDefault="000E5336" w:rsidP="00116CBE">
            <w:pPr>
              <w:autoSpaceDE w:val="0"/>
              <w:autoSpaceDN w:val="0"/>
              <w:adjustRightInd w:val="0"/>
              <w:rPr>
                <w:rFonts w:cs="Arial"/>
                <w:color w:val="000000"/>
                <w:sz w:val="16"/>
                <w:szCs w:val="16"/>
                <w:lang w:eastAsia="nl-NL"/>
              </w:rPr>
            </w:pPr>
            <w:r w:rsidRPr="00E0248A">
              <w:rPr>
                <w:rFonts w:cs="Arial"/>
                <w:b/>
                <w:bCs/>
                <w:color w:val="000000"/>
                <w:sz w:val="16"/>
                <w:szCs w:val="16"/>
                <w:lang w:eastAsia="nl-NL"/>
              </w:rPr>
              <w:t xml:space="preserve">Context </w:t>
            </w:r>
          </w:p>
        </w:tc>
        <w:tc>
          <w:tcPr>
            <w:tcW w:w="1560" w:type="dxa"/>
            <w:tcBorders>
              <w:top w:val="single" w:sz="4" w:space="0" w:color="auto"/>
            </w:tcBorders>
            <w:shd w:val="clear" w:color="auto" w:fill="FDE9D9" w:themeFill="accent6" w:themeFillTint="33"/>
          </w:tcPr>
          <w:p w14:paraId="2A29DF80" w14:textId="77777777" w:rsidR="000E5336" w:rsidRPr="00E0248A" w:rsidRDefault="000E5336" w:rsidP="00116CBE">
            <w:pPr>
              <w:autoSpaceDE w:val="0"/>
              <w:autoSpaceDN w:val="0"/>
              <w:adjustRightInd w:val="0"/>
              <w:rPr>
                <w:rFonts w:cs="Arial"/>
                <w:color w:val="000000"/>
                <w:sz w:val="16"/>
                <w:szCs w:val="16"/>
                <w:lang w:eastAsia="nl-NL"/>
              </w:rPr>
            </w:pPr>
            <w:r w:rsidRPr="00E0248A">
              <w:rPr>
                <w:rFonts w:cs="Arial"/>
                <w:b/>
                <w:bCs/>
                <w:color w:val="000000"/>
                <w:sz w:val="16"/>
                <w:szCs w:val="16"/>
                <w:lang w:eastAsia="nl-NL"/>
              </w:rPr>
              <w:t xml:space="preserve">Materiaal </w:t>
            </w:r>
          </w:p>
        </w:tc>
        <w:tc>
          <w:tcPr>
            <w:tcW w:w="1275" w:type="dxa"/>
            <w:tcBorders>
              <w:top w:val="single" w:sz="4" w:space="0" w:color="auto"/>
            </w:tcBorders>
            <w:shd w:val="clear" w:color="auto" w:fill="FDE9D9" w:themeFill="accent6" w:themeFillTint="33"/>
          </w:tcPr>
          <w:p w14:paraId="236FF144" w14:textId="77777777" w:rsidR="000E5336" w:rsidRPr="00E0248A" w:rsidRDefault="000E5336" w:rsidP="00116CBE">
            <w:pPr>
              <w:autoSpaceDE w:val="0"/>
              <w:autoSpaceDN w:val="0"/>
              <w:adjustRightInd w:val="0"/>
              <w:rPr>
                <w:rFonts w:cs="Arial"/>
                <w:color w:val="000000"/>
                <w:sz w:val="16"/>
                <w:szCs w:val="16"/>
                <w:lang w:eastAsia="nl-NL"/>
              </w:rPr>
            </w:pPr>
            <w:r w:rsidRPr="00E0248A">
              <w:rPr>
                <w:rFonts w:cs="Arial"/>
                <w:b/>
                <w:bCs/>
                <w:color w:val="000000"/>
                <w:sz w:val="16"/>
                <w:szCs w:val="16"/>
                <w:lang w:eastAsia="nl-NL"/>
              </w:rPr>
              <w:t xml:space="preserve">Periode(n) </w:t>
            </w:r>
          </w:p>
        </w:tc>
        <w:tc>
          <w:tcPr>
            <w:tcW w:w="2127" w:type="dxa"/>
            <w:tcBorders>
              <w:top w:val="single" w:sz="4" w:space="0" w:color="auto"/>
            </w:tcBorders>
            <w:shd w:val="clear" w:color="auto" w:fill="FDE9D9" w:themeFill="accent6" w:themeFillTint="33"/>
          </w:tcPr>
          <w:p w14:paraId="18878749" w14:textId="77777777" w:rsidR="000E5336" w:rsidRPr="00E0248A" w:rsidRDefault="000E5336" w:rsidP="00116CBE">
            <w:pPr>
              <w:autoSpaceDE w:val="0"/>
              <w:autoSpaceDN w:val="0"/>
              <w:adjustRightInd w:val="0"/>
              <w:rPr>
                <w:rFonts w:cs="Arial"/>
                <w:color w:val="000000"/>
                <w:sz w:val="16"/>
                <w:szCs w:val="16"/>
                <w:lang w:eastAsia="nl-NL"/>
              </w:rPr>
            </w:pPr>
            <w:r w:rsidRPr="00E0248A">
              <w:rPr>
                <w:rFonts w:cs="Arial"/>
                <w:b/>
                <w:bCs/>
                <w:color w:val="000000"/>
                <w:sz w:val="16"/>
                <w:szCs w:val="16"/>
                <w:lang w:eastAsia="nl-NL"/>
              </w:rPr>
              <w:t xml:space="preserve">Meenemen </w:t>
            </w:r>
          </w:p>
        </w:tc>
        <w:tc>
          <w:tcPr>
            <w:tcW w:w="1559" w:type="dxa"/>
            <w:tcBorders>
              <w:top w:val="single" w:sz="4" w:space="0" w:color="auto"/>
            </w:tcBorders>
            <w:shd w:val="clear" w:color="auto" w:fill="FDE9D9" w:themeFill="accent6" w:themeFillTint="33"/>
          </w:tcPr>
          <w:p w14:paraId="225DBD3C" w14:textId="77777777" w:rsidR="000E5336" w:rsidRPr="00E0248A" w:rsidRDefault="000E5336" w:rsidP="00116CBE">
            <w:pPr>
              <w:autoSpaceDE w:val="0"/>
              <w:autoSpaceDN w:val="0"/>
              <w:adjustRightInd w:val="0"/>
              <w:rPr>
                <w:rFonts w:cs="Arial"/>
                <w:b/>
                <w:bCs/>
                <w:color w:val="000000"/>
                <w:sz w:val="16"/>
                <w:szCs w:val="16"/>
                <w:lang w:eastAsia="nl-NL"/>
              </w:rPr>
            </w:pPr>
            <w:r w:rsidRPr="00E0248A">
              <w:rPr>
                <w:rFonts w:cs="Arial"/>
                <w:b/>
                <w:bCs/>
                <w:color w:val="000000"/>
                <w:sz w:val="16"/>
                <w:szCs w:val="16"/>
                <w:lang w:eastAsia="nl-NL"/>
              </w:rPr>
              <w:t xml:space="preserve">Overleg </w:t>
            </w:r>
          </w:p>
          <w:p w14:paraId="013165BE" w14:textId="77777777" w:rsidR="000E5336" w:rsidRPr="00E0248A" w:rsidRDefault="000E5336" w:rsidP="00116CBE">
            <w:pPr>
              <w:autoSpaceDE w:val="0"/>
              <w:autoSpaceDN w:val="0"/>
              <w:adjustRightInd w:val="0"/>
              <w:rPr>
                <w:rFonts w:cs="Arial"/>
                <w:color w:val="000000"/>
                <w:sz w:val="16"/>
                <w:szCs w:val="16"/>
                <w:lang w:eastAsia="nl-NL"/>
              </w:rPr>
            </w:pPr>
            <w:r w:rsidRPr="00E0248A">
              <w:rPr>
                <w:rFonts w:cs="Arial"/>
                <w:b/>
                <w:bCs/>
                <w:color w:val="000000"/>
                <w:sz w:val="16"/>
                <w:szCs w:val="16"/>
                <w:lang w:eastAsia="nl-NL"/>
              </w:rPr>
              <w:t xml:space="preserve">(wel/niet meenemen of representatief sample) </w:t>
            </w:r>
          </w:p>
        </w:tc>
        <w:tc>
          <w:tcPr>
            <w:tcW w:w="1525" w:type="dxa"/>
            <w:tcBorders>
              <w:top w:val="single" w:sz="4" w:space="0" w:color="auto"/>
            </w:tcBorders>
            <w:shd w:val="clear" w:color="auto" w:fill="FDE9D9" w:themeFill="accent6" w:themeFillTint="33"/>
          </w:tcPr>
          <w:p w14:paraId="5F18CD50" w14:textId="77777777" w:rsidR="000E5336" w:rsidRPr="00E0248A" w:rsidRDefault="000E5336" w:rsidP="00116CBE">
            <w:pPr>
              <w:autoSpaceDE w:val="0"/>
              <w:autoSpaceDN w:val="0"/>
              <w:adjustRightInd w:val="0"/>
              <w:rPr>
                <w:rFonts w:cs="Arial"/>
                <w:color w:val="000000"/>
                <w:sz w:val="16"/>
                <w:szCs w:val="16"/>
                <w:lang w:eastAsia="nl-NL"/>
              </w:rPr>
            </w:pPr>
            <w:r w:rsidRPr="00E0248A">
              <w:rPr>
                <w:rFonts w:cs="Arial"/>
                <w:b/>
                <w:bCs/>
                <w:color w:val="000000"/>
                <w:sz w:val="16"/>
                <w:szCs w:val="16"/>
                <w:lang w:eastAsia="nl-NL"/>
              </w:rPr>
              <w:t xml:space="preserve">Uitzondering </w:t>
            </w:r>
          </w:p>
        </w:tc>
      </w:tr>
      <w:tr w:rsidR="000E5336" w:rsidRPr="00E0248A" w14:paraId="7848F914" w14:textId="77777777" w:rsidTr="00116CBE">
        <w:trPr>
          <w:trHeight w:val="320"/>
        </w:trPr>
        <w:tc>
          <w:tcPr>
            <w:tcW w:w="1242" w:type="dxa"/>
            <w:vMerge w:val="restart"/>
            <w:vAlign w:val="center"/>
          </w:tcPr>
          <w:p w14:paraId="12F8A975" w14:textId="77777777" w:rsidR="000E5336" w:rsidRPr="00E0248A" w:rsidRDefault="000E5336" w:rsidP="00116CBE">
            <w:pPr>
              <w:autoSpaceDE w:val="0"/>
              <w:autoSpaceDN w:val="0"/>
              <w:adjustRightInd w:val="0"/>
              <w:jc w:val="center"/>
              <w:rPr>
                <w:rFonts w:cs="Calibri"/>
                <w:color w:val="000000"/>
                <w:sz w:val="16"/>
                <w:szCs w:val="16"/>
                <w:lang w:eastAsia="nl-NL"/>
              </w:rPr>
            </w:pPr>
            <w:proofErr w:type="spellStart"/>
            <w:r w:rsidRPr="00E0248A">
              <w:rPr>
                <w:rFonts w:cs="Calibri"/>
                <w:b/>
                <w:bCs/>
                <w:color w:val="000000"/>
                <w:sz w:val="16"/>
                <w:szCs w:val="16"/>
                <w:lang w:eastAsia="nl-NL"/>
              </w:rPr>
              <w:t>Archeolo-gische</w:t>
            </w:r>
            <w:proofErr w:type="spellEnd"/>
            <w:r w:rsidRPr="00E0248A">
              <w:rPr>
                <w:rFonts w:cs="Calibri"/>
                <w:b/>
                <w:bCs/>
                <w:color w:val="000000"/>
                <w:sz w:val="16"/>
                <w:szCs w:val="16"/>
                <w:lang w:eastAsia="nl-NL"/>
              </w:rPr>
              <w:t xml:space="preserve"> (cultuur)</w:t>
            </w:r>
          </w:p>
          <w:p w14:paraId="6889AF83" w14:textId="77777777" w:rsidR="000E5336" w:rsidRPr="00E0248A" w:rsidRDefault="000E5336" w:rsidP="00116CBE">
            <w:pPr>
              <w:jc w:val="center"/>
              <w:rPr>
                <w:rFonts w:cs="Arial"/>
                <w:sz w:val="16"/>
                <w:szCs w:val="16"/>
                <w:lang w:eastAsia="nl-NL"/>
              </w:rPr>
            </w:pPr>
            <w:r w:rsidRPr="00E0248A">
              <w:rPr>
                <w:rFonts w:cs="Arial"/>
                <w:b/>
                <w:bCs/>
                <w:sz w:val="16"/>
                <w:szCs w:val="16"/>
                <w:lang w:eastAsia="nl-NL"/>
              </w:rPr>
              <w:t>lagen/ vlak, sporen</w:t>
            </w:r>
          </w:p>
        </w:tc>
        <w:tc>
          <w:tcPr>
            <w:tcW w:w="1560" w:type="dxa"/>
            <w:vMerge w:val="restart"/>
          </w:tcPr>
          <w:p w14:paraId="051F35C5"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Metaal (e.g. goud, zilver, brons, ijzer, tin lood) </w:t>
            </w:r>
          </w:p>
          <w:p w14:paraId="195E7FBD" w14:textId="77777777" w:rsidR="000E5336" w:rsidRPr="00E0248A" w:rsidRDefault="000E5336" w:rsidP="00116CBE">
            <w:pPr>
              <w:rPr>
                <w:rFonts w:cs="Arial"/>
                <w:sz w:val="16"/>
                <w:szCs w:val="16"/>
                <w:lang w:eastAsia="nl-NL"/>
              </w:rPr>
            </w:pPr>
          </w:p>
        </w:tc>
        <w:tc>
          <w:tcPr>
            <w:tcW w:w="1275" w:type="dxa"/>
            <w:vMerge w:val="restart"/>
          </w:tcPr>
          <w:p w14:paraId="59573FD7"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perioden die onderzocht worden </w:t>
            </w:r>
          </w:p>
        </w:tc>
        <w:tc>
          <w:tcPr>
            <w:tcW w:w="2127" w:type="dxa"/>
          </w:tcPr>
          <w:p w14:paraId="0338EE34"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(fragment van) artefact </w:t>
            </w:r>
          </w:p>
        </w:tc>
        <w:tc>
          <w:tcPr>
            <w:tcW w:w="1559" w:type="dxa"/>
            <w:vMerge w:val="restart"/>
          </w:tcPr>
          <w:p w14:paraId="3A17053A"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schatvondsten altijd direct melden </w:t>
            </w:r>
          </w:p>
        </w:tc>
        <w:tc>
          <w:tcPr>
            <w:tcW w:w="1525" w:type="dxa"/>
            <w:vMerge w:val="restart"/>
          </w:tcPr>
          <w:p w14:paraId="20304EBA" w14:textId="77777777" w:rsidR="000E5336" w:rsidRPr="00E0248A" w:rsidRDefault="000E5336" w:rsidP="00116CBE">
            <w:pPr>
              <w:rPr>
                <w:rFonts w:cs="Arial"/>
                <w:sz w:val="16"/>
                <w:szCs w:val="16"/>
                <w:lang w:eastAsia="nl-NL"/>
              </w:rPr>
            </w:pPr>
          </w:p>
        </w:tc>
      </w:tr>
      <w:tr w:rsidR="000E5336" w:rsidRPr="00E0248A" w14:paraId="68F08CEF" w14:textId="77777777" w:rsidTr="00116CBE">
        <w:trPr>
          <w:trHeight w:val="320"/>
        </w:trPr>
        <w:tc>
          <w:tcPr>
            <w:tcW w:w="1242" w:type="dxa"/>
            <w:vMerge/>
            <w:vAlign w:val="center"/>
          </w:tcPr>
          <w:p w14:paraId="2288675C" w14:textId="77777777" w:rsidR="000E5336" w:rsidRPr="00E0248A" w:rsidRDefault="000E5336" w:rsidP="00116CBE">
            <w:pPr>
              <w:jc w:val="center"/>
              <w:rPr>
                <w:rFonts w:cs="Arial"/>
                <w:sz w:val="16"/>
                <w:szCs w:val="16"/>
                <w:lang w:eastAsia="nl-NL"/>
              </w:rPr>
            </w:pPr>
          </w:p>
        </w:tc>
        <w:tc>
          <w:tcPr>
            <w:tcW w:w="1560" w:type="dxa"/>
            <w:vMerge/>
          </w:tcPr>
          <w:p w14:paraId="65F1E7E5" w14:textId="77777777" w:rsidR="000E5336" w:rsidRPr="00E0248A" w:rsidRDefault="000E5336" w:rsidP="00116CBE">
            <w:pPr>
              <w:autoSpaceDE w:val="0"/>
              <w:autoSpaceDN w:val="0"/>
              <w:adjustRightInd w:val="0"/>
              <w:rPr>
                <w:rFonts w:cs="Calibri"/>
                <w:color w:val="000000"/>
                <w:sz w:val="16"/>
                <w:szCs w:val="16"/>
                <w:lang w:eastAsia="nl-NL"/>
              </w:rPr>
            </w:pPr>
          </w:p>
        </w:tc>
        <w:tc>
          <w:tcPr>
            <w:tcW w:w="1275" w:type="dxa"/>
            <w:vMerge/>
          </w:tcPr>
          <w:p w14:paraId="0C5A343B" w14:textId="77777777" w:rsidR="000E5336" w:rsidRPr="00E0248A" w:rsidRDefault="000E5336" w:rsidP="00116CBE">
            <w:pPr>
              <w:autoSpaceDE w:val="0"/>
              <w:autoSpaceDN w:val="0"/>
              <w:adjustRightInd w:val="0"/>
              <w:rPr>
                <w:rFonts w:cs="Calibri"/>
                <w:color w:val="000000"/>
                <w:sz w:val="16"/>
                <w:szCs w:val="16"/>
                <w:lang w:eastAsia="nl-NL"/>
              </w:rPr>
            </w:pPr>
          </w:p>
        </w:tc>
        <w:tc>
          <w:tcPr>
            <w:tcW w:w="2127" w:type="dxa"/>
          </w:tcPr>
          <w:p w14:paraId="7B926E75"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productiemateriaal/-afval </w:t>
            </w:r>
          </w:p>
        </w:tc>
        <w:tc>
          <w:tcPr>
            <w:tcW w:w="1559" w:type="dxa"/>
            <w:vMerge/>
          </w:tcPr>
          <w:p w14:paraId="3BA47318" w14:textId="77777777" w:rsidR="000E5336" w:rsidRPr="00E0248A" w:rsidRDefault="000E5336" w:rsidP="00116CBE">
            <w:pPr>
              <w:autoSpaceDE w:val="0"/>
              <w:autoSpaceDN w:val="0"/>
              <w:adjustRightInd w:val="0"/>
              <w:rPr>
                <w:rFonts w:cs="Calibri"/>
                <w:color w:val="000000"/>
                <w:sz w:val="16"/>
                <w:szCs w:val="16"/>
                <w:lang w:eastAsia="nl-NL"/>
              </w:rPr>
            </w:pPr>
          </w:p>
        </w:tc>
        <w:tc>
          <w:tcPr>
            <w:tcW w:w="1525" w:type="dxa"/>
            <w:vMerge/>
          </w:tcPr>
          <w:p w14:paraId="2EE02B79" w14:textId="77777777" w:rsidR="000E5336" w:rsidRPr="00E0248A" w:rsidRDefault="000E5336" w:rsidP="00116CBE">
            <w:pPr>
              <w:rPr>
                <w:rFonts w:cs="Arial"/>
                <w:sz w:val="16"/>
                <w:szCs w:val="16"/>
                <w:lang w:eastAsia="nl-NL"/>
              </w:rPr>
            </w:pPr>
          </w:p>
        </w:tc>
      </w:tr>
      <w:tr w:rsidR="000E5336" w:rsidRPr="00E0248A" w14:paraId="091DDD5F" w14:textId="77777777" w:rsidTr="00116CBE">
        <w:trPr>
          <w:trHeight w:val="320"/>
        </w:trPr>
        <w:tc>
          <w:tcPr>
            <w:tcW w:w="1242" w:type="dxa"/>
            <w:vMerge/>
          </w:tcPr>
          <w:p w14:paraId="6F5B8DB4" w14:textId="77777777" w:rsidR="000E5336" w:rsidRPr="00E0248A" w:rsidRDefault="000E5336" w:rsidP="00116CBE">
            <w:pPr>
              <w:rPr>
                <w:rFonts w:cs="Arial"/>
                <w:sz w:val="16"/>
                <w:szCs w:val="16"/>
                <w:lang w:eastAsia="nl-NL"/>
              </w:rPr>
            </w:pPr>
          </w:p>
        </w:tc>
        <w:tc>
          <w:tcPr>
            <w:tcW w:w="1560" w:type="dxa"/>
            <w:vMerge/>
          </w:tcPr>
          <w:p w14:paraId="26582D46" w14:textId="77777777" w:rsidR="000E5336" w:rsidRPr="00E0248A" w:rsidRDefault="000E5336" w:rsidP="00116CBE">
            <w:pPr>
              <w:autoSpaceDE w:val="0"/>
              <w:autoSpaceDN w:val="0"/>
              <w:adjustRightInd w:val="0"/>
              <w:rPr>
                <w:rFonts w:cs="Calibri"/>
                <w:color w:val="000000"/>
                <w:sz w:val="16"/>
                <w:szCs w:val="16"/>
                <w:lang w:eastAsia="nl-NL"/>
              </w:rPr>
            </w:pPr>
          </w:p>
        </w:tc>
        <w:tc>
          <w:tcPr>
            <w:tcW w:w="1275" w:type="dxa"/>
            <w:vMerge/>
          </w:tcPr>
          <w:p w14:paraId="1FCDAC13" w14:textId="77777777" w:rsidR="000E5336" w:rsidRPr="00E0248A" w:rsidRDefault="000E5336" w:rsidP="00116CBE">
            <w:pPr>
              <w:autoSpaceDE w:val="0"/>
              <w:autoSpaceDN w:val="0"/>
              <w:adjustRightInd w:val="0"/>
              <w:rPr>
                <w:rFonts w:cs="Calibri"/>
                <w:color w:val="000000"/>
                <w:sz w:val="16"/>
                <w:szCs w:val="16"/>
                <w:lang w:eastAsia="nl-NL"/>
              </w:rPr>
            </w:pPr>
          </w:p>
        </w:tc>
        <w:tc>
          <w:tcPr>
            <w:tcW w:w="2127" w:type="dxa"/>
          </w:tcPr>
          <w:p w14:paraId="304F1FFB"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Niet </w:t>
            </w:r>
            <w:proofErr w:type="spellStart"/>
            <w:r w:rsidRPr="00E0248A">
              <w:rPr>
                <w:rFonts w:cs="Calibri"/>
                <w:color w:val="000000"/>
                <w:sz w:val="16"/>
                <w:szCs w:val="16"/>
                <w:lang w:eastAsia="nl-NL"/>
              </w:rPr>
              <w:t>determineerbaar</w:t>
            </w:r>
            <w:proofErr w:type="spellEnd"/>
            <w:r w:rsidRPr="00E0248A">
              <w:rPr>
                <w:rFonts w:cs="Calibri"/>
                <w:color w:val="000000"/>
                <w:sz w:val="16"/>
                <w:szCs w:val="16"/>
                <w:lang w:eastAsia="nl-NL"/>
              </w:rPr>
              <w:t xml:space="preserve"> (mits zinvolle omvang) </w:t>
            </w:r>
          </w:p>
        </w:tc>
        <w:tc>
          <w:tcPr>
            <w:tcW w:w="1559" w:type="dxa"/>
            <w:vMerge/>
          </w:tcPr>
          <w:p w14:paraId="668ABA2C" w14:textId="77777777" w:rsidR="000E5336" w:rsidRPr="00E0248A" w:rsidRDefault="000E5336" w:rsidP="00116CBE">
            <w:pPr>
              <w:autoSpaceDE w:val="0"/>
              <w:autoSpaceDN w:val="0"/>
              <w:adjustRightInd w:val="0"/>
              <w:rPr>
                <w:rFonts w:cs="Calibri"/>
                <w:color w:val="000000"/>
                <w:sz w:val="16"/>
                <w:szCs w:val="16"/>
                <w:lang w:eastAsia="nl-NL"/>
              </w:rPr>
            </w:pPr>
          </w:p>
        </w:tc>
        <w:tc>
          <w:tcPr>
            <w:tcW w:w="1525" w:type="dxa"/>
            <w:vMerge/>
          </w:tcPr>
          <w:p w14:paraId="73150997" w14:textId="77777777" w:rsidR="000E5336" w:rsidRPr="00E0248A" w:rsidRDefault="000E5336" w:rsidP="00116CBE">
            <w:pPr>
              <w:rPr>
                <w:rFonts w:cs="Arial"/>
                <w:sz w:val="16"/>
                <w:szCs w:val="16"/>
                <w:lang w:eastAsia="nl-NL"/>
              </w:rPr>
            </w:pPr>
          </w:p>
        </w:tc>
      </w:tr>
      <w:tr w:rsidR="000E5336" w:rsidRPr="00E0248A" w14:paraId="7123A83B" w14:textId="77777777" w:rsidTr="00116CBE">
        <w:trPr>
          <w:trHeight w:val="390"/>
        </w:trPr>
        <w:tc>
          <w:tcPr>
            <w:tcW w:w="1242" w:type="dxa"/>
            <w:vMerge/>
          </w:tcPr>
          <w:p w14:paraId="59C22E32" w14:textId="77777777" w:rsidR="000E5336" w:rsidRPr="00E0248A" w:rsidRDefault="000E5336" w:rsidP="00116CBE">
            <w:pPr>
              <w:rPr>
                <w:rFonts w:cs="Arial"/>
                <w:sz w:val="16"/>
                <w:szCs w:val="16"/>
                <w:lang w:eastAsia="nl-NL"/>
              </w:rPr>
            </w:pPr>
          </w:p>
        </w:tc>
        <w:tc>
          <w:tcPr>
            <w:tcW w:w="1560" w:type="dxa"/>
            <w:vMerge w:val="restart"/>
          </w:tcPr>
          <w:p w14:paraId="09732635"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Vuursteen, (</w:t>
            </w:r>
            <w:proofErr w:type="spellStart"/>
            <w:r w:rsidRPr="00E0248A">
              <w:rPr>
                <w:rFonts w:cs="Calibri"/>
                <w:color w:val="000000"/>
                <w:sz w:val="16"/>
                <w:szCs w:val="16"/>
                <w:lang w:eastAsia="nl-NL"/>
              </w:rPr>
              <w:t>Wommersom</w:t>
            </w:r>
            <w:proofErr w:type="spellEnd"/>
            <w:r w:rsidRPr="00E0248A">
              <w:rPr>
                <w:rFonts w:cs="Calibri"/>
                <w:color w:val="000000"/>
                <w:sz w:val="16"/>
                <w:szCs w:val="16"/>
                <w:lang w:eastAsia="nl-NL"/>
              </w:rPr>
              <w:t xml:space="preserve">) kwartsiet </w:t>
            </w:r>
          </w:p>
          <w:p w14:paraId="218D8444" w14:textId="77777777" w:rsidR="000E5336" w:rsidRPr="00E0248A" w:rsidRDefault="000E5336" w:rsidP="00116CBE">
            <w:pPr>
              <w:rPr>
                <w:rFonts w:cs="Arial"/>
                <w:sz w:val="16"/>
                <w:szCs w:val="16"/>
                <w:lang w:eastAsia="nl-NL"/>
              </w:rPr>
            </w:pPr>
          </w:p>
        </w:tc>
        <w:tc>
          <w:tcPr>
            <w:tcW w:w="1275" w:type="dxa"/>
            <w:vMerge w:val="restart"/>
          </w:tcPr>
          <w:p w14:paraId="4D17E358"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perioden die onderzocht worden </w:t>
            </w:r>
          </w:p>
        </w:tc>
        <w:tc>
          <w:tcPr>
            <w:tcW w:w="2127" w:type="dxa"/>
          </w:tcPr>
          <w:p w14:paraId="28797B1D"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(fragment van) artefact </w:t>
            </w:r>
          </w:p>
        </w:tc>
        <w:tc>
          <w:tcPr>
            <w:tcW w:w="1559" w:type="dxa"/>
            <w:vMerge w:val="restart"/>
          </w:tcPr>
          <w:p w14:paraId="5774E0B3"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bij niet lokaal van nature voorkomend, onbewerkt materiaal </w:t>
            </w:r>
          </w:p>
        </w:tc>
        <w:tc>
          <w:tcPr>
            <w:tcW w:w="1525" w:type="dxa"/>
            <w:vMerge w:val="restart"/>
          </w:tcPr>
          <w:p w14:paraId="39DD12B6" w14:textId="77777777" w:rsidR="000E5336" w:rsidRPr="00E0248A" w:rsidRDefault="000E5336" w:rsidP="00116CBE">
            <w:pPr>
              <w:rPr>
                <w:rFonts w:cs="Arial"/>
                <w:sz w:val="16"/>
                <w:szCs w:val="16"/>
                <w:lang w:eastAsia="nl-NL"/>
              </w:rPr>
            </w:pPr>
          </w:p>
        </w:tc>
      </w:tr>
      <w:tr w:rsidR="000E5336" w:rsidRPr="00E0248A" w14:paraId="012EBD39" w14:textId="77777777" w:rsidTr="00116CBE">
        <w:trPr>
          <w:trHeight w:val="390"/>
        </w:trPr>
        <w:tc>
          <w:tcPr>
            <w:tcW w:w="1242" w:type="dxa"/>
            <w:vMerge/>
          </w:tcPr>
          <w:p w14:paraId="7FF9D0A6" w14:textId="77777777" w:rsidR="000E5336" w:rsidRPr="00E0248A" w:rsidRDefault="000E5336" w:rsidP="00116CBE">
            <w:pPr>
              <w:rPr>
                <w:rFonts w:cs="Arial"/>
                <w:sz w:val="16"/>
                <w:szCs w:val="16"/>
                <w:lang w:eastAsia="nl-NL"/>
              </w:rPr>
            </w:pPr>
          </w:p>
        </w:tc>
        <w:tc>
          <w:tcPr>
            <w:tcW w:w="1560" w:type="dxa"/>
            <w:vMerge/>
          </w:tcPr>
          <w:p w14:paraId="2DC65BD4" w14:textId="77777777" w:rsidR="000E5336" w:rsidRPr="00E0248A" w:rsidRDefault="000E5336" w:rsidP="00116CBE">
            <w:pPr>
              <w:autoSpaceDE w:val="0"/>
              <w:autoSpaceDN w:val="0"/>
              <w:adjustRightInd w:val="0"/>
              <w:rPr>
                <w:rFonts w:cs="Calibri"/>
                <w:color w:val="000000"/>
                <w:sz w:val="16"/>
                <w:szCs w:val="16"/>
                <w:lang w:eastAsia="nl-NL"/>
              </w:rPr>
            </w:pPr>
          </w:p>
        </w:tc>
        <w:tc>
          <w:tcPr>
            <w:tcW w:w="1275" w:type="dxa"/>
            <w:vMerge/>
          </w:tcPr>
          <w:p w14:paraId="2DBDA0AB" w14:textId="77777777" w:rsidR="000E5336" w:rsidRPr="00E0248A" w:rsidRDefault="000E5336" w:rsidP="00116CBE">
            <w:pPr>
              <w:autoSpaceDE w:val="0"/>
              <w:autoSpaceDN w:val="0"/>
              <w:adjustRightInd w:val="0"/>
              <w:rPr>
                <w:rFonts w:cs="Calibri"/>
                <w:color w:val="000000"/>
                <w:sz w:val="16"/>
                <w:szCs w:val="16"/>
                <w:lang w:eastAsia="nl-NL"/>
              </w:rPr>
            </w:pPr>
          </w:p>
        </w:tc>
        <w:tc>
          <w:tcPr>
            <w:tcW w:w="2127" w:type="dxa"/>
          </w:tcPr>
          <w:p w14:paraId="5EC992FD"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productiemateriaal/-afval (bv </w:t>
            </w:r>
            <w:proofErr w:type="spellStart"/>
            <w:r w:rsidRPr="00E0248A">
              <w:rPr>
                <w:rFonts w:cs="Calibri"/>
                <w:color w:val="000000"/>
                <w:sz w:val="16"/>
                <w:szCs w:val="16"/>
                <w:lang w:eastAsia="nl-NL"/>
              </w:rPr>
              <w:t>debitage</w:t>
            </w:r>
            <w:proofErr w:type="spellEnd"/>
            <w:r w:rsidRPr="00E0248A">
              <w:rPr>
                <w:rFonts w:cs="Calibri"/>
                <w:color w:val="000000"/>
                <w:sz w:val="16"/>
                <w:szCs w:val="16"/>
                <w:lang w:eastAsia="nl-NL"/>
              </w:rPr>
              <w:t xml:space="preserve">) </w:t>
            </w:r>
          </w:p>
          <w:p w14:paraId="7618F010" w14:textId="77777777" w:rsidR="000E5336" w:rsidRPr="00E0248A" w:rsidRDefault="000E5336" w:rsidP="00116CBE">
            <w:pPr>
              <w:autoSpaceDE w:val="0"/>
              <w:autoSpaceDN w:val="0"/>
              <w:adjustRightInd w:val="0"/>
              <w:rPr>
                <w:rFonts w:cs="Calibri"/>
                <w:color w:val="000000"/>
                <w:sz w:val="16"/>
                <w:szCs w:val="16"/>
                <w:lang w:eastAsia="nl-NL"/>
              </w:rPr>
            </w:pPr>
          </w:p>
        </w:tc>
        <w:tc>
          <w:tcPr>
            <w:tcW w:w="1559" w:type="dxa"/>
            <w:vMerge/>
          </w:tcPr>
          <w:p w14:paraId="35BE9531" w14:textId="77777777" w:rsidR="000E5336" w:rsidRPr="00E0248A" w:rsidRDefault="000E5336" w:rsidP="00116CBE">
            <w:pPr>
              <w:autoSpaceDE w:val="0"/>
              <w:autoSpaceDN w:val="0"/>
              <w:adjustRightInd w:val="0"/>
              <w:rPr>
                <w:rFonts w:cs="Calibri"/>
                <w:color w:val="000000"/>
                <w:sz w:val="16"/>
                <w:szCs w:val="16"/>
                <w:lang w:eastAsia="nl-NL"/>
              </w:rPr>
            </w:pPr>
          </w:p>
        </w:tc>
        <w:tc>
          <w:tcPr>
            <w:tcW w:w="1525" w:type="dxa"/>
            <w:vMerge/>
          </w:tcPr>
          <w:p w14:paraId="6B6E4A8C" w14:textId="77777777" w:rsidR="000E5336" w:rsidRPr="00E0248A" w:rsidRDefault="000E5336" w:rsidP="00116CBE">
            <w:pPr>
              <w:rPr>
                <w:rFonts w:cs="Arial"/>
                <w:sz w:val="16"/>
                <w:szCs w:val="16"/>
                <w:lang w:eastAsia="nl-NL"/>
              </w:rPr>
            </w:pPr>
          </w:p>
        </w:tc>
      </w:tr>
      <w:tr w:rsidR="000E5336" w:rsidRPr="00E0248A" w14:paraId="2440B2D3" w14:textId="77777777" w:rsidTr="00116CBE">
        <w:tc>
          <w:tcPr>
            <w:tcW w:w="1242" w:type="dxa"/>
            <w:vMerge/>
          </w:tcPr>
          <w:p w14:paraId="791DD798" w14:textId="77777777" w:rsidR="000E5336" w:rsidRPr="00E0248A" w:rsidRDefault="000E5336" w:rsidP="00116CBE">
            <w:pPr>
              <w:rPr>
                <w:rFonts w:cs="Arial"/>
                <w:sz w:val="16"/>
                <w:szCs w:val="16"/>
                <w:lang w:eastAsia="nl-NL"/>
              </w:rPr>
            </w:pPr>
          </w:p>
        </w:tc>
        <w:tc>
          <w:tcPr>
            <w:tcW w:w="1560" w:type="dxa"/>
          </w:tcPr>
          <w:p w14:paraId="08E4E2A7"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Natuursteen, ex. vuursteen. Bv bijl, maalsteen, bouwmateriaal </w:t>
            </w:r>
          </w:p>
          <w:p w14:paraId="4FD7C60E" w14:textId="77777777" w:rsidR="000E5336" w:rsidRPr="00E0248A" w:rsidRDefault="000E5336" w:rsidP="00116CBE">
            <w:pPr>
              <w:rPr>
                <w:rFonts w:cs="Arial"/>
                <w:sz w:val="16"/>
                <w:szCs w:val="16"/>
                <w:lang w:eastAsia="nl-NL"/>
              </w:rPr>
            </w:pPr>
          </w:p>
        </w:tc>
        <w:tc>
          <w:tcPr>
            <w:tcW w:w="1275" w:type="dxa"/>
          </w:tcPr>
          <w:p w14:paraId="23D5F96E"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perioden die onderzocht worden </w:t>
            </w:r>
          </w:p>
        </w:tc>
        <w:tc>
          <w:tcPr>
            <w:tcW w:w="2127" w:type="dxa"/>
          </w:tcPr>
          <w:p w14:paraId="62CEAB7A"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(fragment van) artefact, inclusief productie afval </w:t>
            </w:r>
          </w:p>
        </w:tc>
        <w:tc>
          <w:tcPr>
            <w:tcW w:w="1559" w:type="dxa"/>
          </w:tcPr>
          <w:p w14:paraId="2D956234"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bij niet lokaal van nature voorkomend, onbewerkt materiaal </w:t>
            </w:r>
          </w:p>
          <w:p w14:paraId="56E53A88" w14:textId="77777777" w:rsidR="000E5336" w:rsidRPr="00E0248A" w:rsidRDefault="000E5336" w:rsidP="00116CBE">
            <w:pPr>
              <w:autoSpaceDE w:val="0"/>
              <w:autoSpaceDN w:val="0"/>
              <w:adjustRightInd w:val="0"/>
              <w:rPr>
                <w:rFonts w:cs="Calibri"/>
                <w:color w:val="000000"/>
                <w:sz w:val="16"/>
                <w:szCs w:val="16"/>
                <w:lang w:eastAsia="nl-NL"/>
              </w:rPr>
            </w:pPr>
          </w:p>
        </w:tc>
        <w:tc>
          <w:tcPr>
            <w:tcW w:w="1525" w:type="dxa"/>
          </w:tcPr>
          <w:p w14:paraId="330364D9" w14:textId="77777777" w:rsidR="000E5336" w:rsidRPr="00E0248A" w:rsidRDefault="000E5336" w:rsidP="00116CBE">
            <w:pPr>
              <w:rPr>
                <w:rFonts w:cs="Arial"/>
                <w:sz w:val="16"/>
                <w:szCs w:val="16"/>
                <w:lang w:eastAsia="nl-NL"/>
              </w:rPr>
            </w:pPr>
          </w:p>
        </w:tc>
      </w:tr>
      <w:tr w:rsidR="000E5336" w:rsidRPr="00E0248A" w14:paraId="774E5E64" w14:textId="77777777" w:rsidTr="00116CBE">
        <w:tc>
          <w:tcPr>
            <w:tcW w:w="1242" w:type="dxa"/>
            <w:vMerge/>
            <w:vAlign w:val="center"/>
          </w:tcPr>
          <w:p w14:paraId="611901E5" w14:textId="77777777" w:rsidR="000E5336" w:rsidRPr="00E0248A" w:rsidRDefault="000E5336" w:rsidP="00116CBE">
            <w:pPr>
              <w:jc w:val="center"/>
              <w:rPr>
                <w:rFonts w:cs="Arial"/>
                <w:sz w:val="16"/>
                <w:szCs w:val="16"/>
                <w:lang w:eastAsia="nl-NL"/>
              </w:rPr>
            </w:pPr>
          </w:p>
        </w:tc>
        <w:tc>
          <w:tcPr>
            <w:tcW w:w="1560" w:type="dxa"/>
          </w:tcPr>
          <w:p w14:paraId="176AA5B4"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Barnsteen, git </w:t>
            </w:r>
          </w:p>
          <w:p w14:paraId="7163B95D" w14:textId="77777777" w:rsidR="000E5336" w:rsidRPr="00E0248A" w:rsidRDefault="000E5336" w:rsidP="00116CBE">
            <w:pPr>
              <w:rPr>
                <w:rFonts w:cs="Arial"/>
                <w:sz w:val="16"/>
                <w:szCs w:val="16"/>
                <w:lang w:eastAsia="nl-NL"/>
              </w:rPr>
            </w:pPr>
          </w:p>
        </w:tc>
        <w:tc>
          <w:tcPr>
            <w:tcW w:w="1275" w:type="dxa"/>
          </w:tcPr>
          <w:p w14:paraId="19CB0FDC"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perioden die onderzocht worden </w:t>
            </w:r>
          </w:p>
        </w:tc>
        <w:tc>
          <w:tcPr>
            <w:tcW w:w="2127" w:type="dxa"/>
          </w:tcPr>
          <w:p w14:paraId="1E2C3421"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alles </w:t>
            </w:r>
          </w:p>
        </w:tc>
        <w:tc>
          <w:tcPr>
            <w:tcW w:w="1559" w:type="dxa"/>
          </w:tcPr>
          <w:p w14:paraId="20D89B39" w14:textId="77777777" w:rsidR="000E5336" w:rsidRPr="00E0248A" w:rsidRDefault="000E5336" w:rsidP="00116CBE">
            <w:pPr>
              <w:rPr>
                <w:rFonts w:cs="Arial"/>
                <w:sz w:val="16"/>
                <w:szCs w:val="16"/>
                <w:lang w:eastAsia="nl-NL"/>
              </w:rPr>
            </w:pPr>
          </w:p>
        </w:tc>
        <w:tc>
          <w:tcPr>
            <w:tcW w:w="1525" w:type="dxa"/>
          </w:tcPr>
          <w:p w14:paraId="30C7AD41" w14:textId="77777777" w:rsidR="000E5336" w:rsidRPr="00E0248A" w:rsidRDefault="000E5336" w:rsidP="00116CBE">
            <w:pPr>
              <w:rPr>
                <w:rFonts w:cs="Arial"/>
                <w:sz w:val="16"/>
                <w:szCs w:val="16"/>
                <w:lang w:eastAsia="nl-NL"/>
              </w:rPr>
            </w:pPr>
          </w:p>
        </w:tc>
      </w:tr>
      <w:tr w:rsidR="000E5336" w:rsidRPr="00E0248A" w14:paraId="46C88259" w14:textId="77777777" w:rsidTr="00116CBE">
        <w:tc>
          <w:tcPr>
            <w:tcW w:w="1242" w:type="dxa"/>
            <w:vMerge/>
          </w:tcPr>
          <w:p w14:paraId="148822FC" w14:textId="77777777" w:rsidR="000E5336" w:rsidRPr="00E0248A" w:rsidRDefault="000E5336" w:rsidP="00116CBE">
            <w:pPr>
              <w:rPr>
                <w:rFonts w:cs="Arial"/>
                <w:sz w:val="16"/>
                <w:szCs w:val="16"/>
                <w:lang w:eastAsia="nl-NL"/>
              </w:rPr>
            </w:pPr>
          </w:p>
        </w:tc>
        <w:tc>
          <w:tcPr>
            <w:tcW w:w="1560" w:type="dxa"/>
          </w:tcPr>
          <w:p w14:paraId="45B2CC61"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textiel </w:t>
            </w:r>
          </w:p>
          <w:p w14:paraId="77576CDE" w14:textId="77777777" w:rsidR="000E5336" w:rsidRPr="00E0248A" w:rsidRDefault="000E5336" w:rsidP="00116CBE">
            <w:pPr>
              <w:rPr>
                <w:rFonts w:cs="Arial"/>
                <w:sz w:val="16"/>
                <w:szCs w:val="16"/>
                <w:lang w:eastAsia="nl-NL"/>
              </w:rPr>
            </w:pPr>
          </w:p>
        </w:tc>
        <w:tc>
          <w:tcPr>
            <w:tcW w:w="1275" w:type="dxa"/>
          </w:tcPr>
          <w:p w14:paraId="6FF8735C"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perioden die onderzocht worden </w:t>
            </w:r>
          </w:p>
        </w:tc>
        <w:tc>
          <w:tcPr>
            <w:tcW w:w="2127" w:type="dxa"/>
          </w:tcPr>
          <w:p w14:paraId="296E9439"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alles </w:t>
            </w:r>
          </w:p>
        </w:tc>
        <w:tc>
          <w:tcPr>
            <w:tcW w:w="1559" w:type="dxa"/>
          </w:tcPr>
          <w:p w14:paraId="123915AB" w14:textId="77777777" w:rsidR="000E5336" w:rsidRPr="00E0248A" w:rsidRDefault="000E5336" w:rsidP="00116CBE">
            <w:pPr>
              <w:rPr>
                <w:rFonts w:cs="Arial"/>
                <w:sz w:val="16"/>
                <w:szCs w:val="16"/>
                <w:lang w:eastAsia="nl-NL"/>
              </w:rPr>
            </w:pPr>
          </w:p>
        </w:tc>
        <w:tc>
          <w:tcPr>
            <w:tcW w:w="1525" w:type="dxa"/>
          </w:tcPr>
          <w:p w14:paraId="3300F51F" w14:textId="77777777" w:rsidR="000E5336" w:rsidRPr="00E0248A" w:rsidRDefault="000E5336" w:rsidP="00116CBE">
            <w:pPr>
              <w:rPr>
                <w:rFonts w:cs="Arial"/>
                <w:sz w:val="16"/>
                <w:szCs w:val="16"/>
                <w:lang w:eastAsia="nl-NL"/>
              </w:rPr>
            </w:pPr>
          </w:p>
        </w:tc>
      </w:tr>
      <w:tr w:rsidR="000E5336" w:rsidRPr="00E0248A" w14:paraId="115999A4" w14:textId="77777777" w:rsidTr="00116CBE">
        <w:tc>
          <w:tcPr>
            <w:tcW w:w="1242" w:type="dxa"/>
            <w:vMerge/>
          </w:tcPr>
          <w:p w14:paraId="153D733E" w14:textId="77777777" w:rsidR="000E5336" w:rsidRPr="00E0248A" w:rsidRDefault="000E5336" w:rsidP="00116CBE">
            <w:pPr>
              <w:rPr>
                <w:rFonts w:cs="Arial"/>
                <w:sz w:val="16"/>
                <w:szCs w:val="16"/>
                <w:lang w:eastAsia="nl-NL"/>
              </w:rPr>
            </w:pPr>
          </w:p>
        </w:tc>
        <w:tc>
          <w:tcPr>
            <w:tcW w:w="1560" w:type="dxa"/>
          </w:tcPr>
          <w:p w14:paraId="717ABC01"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Overig, bv haar, touw, schelp, op t oog herkenbare zaden </w:t>
            </w:r>
          </w:p>
        </w:tc>
        <w:tc>
          <w:tcPr>
            <w:tcW w:w="1275" w:type="dxa"/>
          </w:tcPr>
          <w:p w14:paraId="0C8B7232"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perioden die onderzocht worden </w:t>
            </w:r>
          </w:p>
        </w:tc>
        <w:tc>
          <w:tcPr>
            <w:tcW w:w="2127" w:type="dxa"/>
          </w:tcPr>
          <w:p w14:paraId="5CA89725"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alles </w:t>
            </w:r>
          </w:p>
        </w:tc>
        <w:tc>
          <w:tcPr>
            <w:tcW w:w="1559" w:type="dxa"/>
          </w:tcPr>
          <w:p w14:paraId="4ABB3C02" w14:textId="77777777" w:rsidR="000E5336" w:rsidRPr="00E0248A" w:rsidRDefault="000E5336" w:rsidP="00116CBE">
            <w:pPr>
              <w:rPr>
                <w:rFonts w:cs="Arial"/>
                <w:sz w:val="16"/>
                <w:szCs w:val="16"/>
                <w:lang w:eastAsia="nl-NL"/>
              </w:rPr>
            </w:pPr>
          </w:p>
        </w:tc>
        <w:tc>
          <w:tcPr>
            <w:tcW w:w="1525" w:type="dxa"/>
          </w:tcPr>
          <w:p w14:paraId="0BFA0334" w14:textId="77777777" w:rsidR="000E5336" w:rsidRPr="00E0248A" w:rsidRDefault="000E5336" w:rsidP="00116CBE">
            <w:pPr>
              <w:rPr>
                <w:rFonts w:cs="Arial"/>
                <w:sz w:val="16"/>
                <w:szCs w:val="16"/>
                <w:lang w:eastAsia="nl-NL"/>
              </w:rPr>
            </w:pPr>
          </w:p>
        </w:tc>
      </w:tr>
    </w:tbl>
    <w:p w14:paraId="3567E173" w14:textId="77777777" w:rsidR="000E5336" w:rsidRPr="00E0248A" w:rsidRDefault="000E5336" w:rsidP="000E5336">
      <w:pPr>
        <w:rPr>
          <w:rFonts w:eastAsia="Times New Roman"/>
          <w:sz w:val="16"/>
          <w:szCs w:val="16"/>
          <w:lang w:eastAsia="nl-NL"/>
        </w:rPr>
      </w:pPr>
    </w:p>
    <w:p w14:paraId="6D40CD72" w14:textId="77777777" w:rsidR="000E5336" w:rsidRPr="00E0248A" w:rsidRDefault="000E5336" w:rsidP="000E5336">
      <w:pPr>
        <w:rPr>
          <w:rFonts w:eastAsia="Times New Roman"/>
          <w:sz w:val="16"/>
          <w:szCs w:val="16"/>
          <w:lang w:eastAsia="nl-NL"/>
        </w:rPr>
      </w:pPr>
      <w:r w:rsidRPr="00E0248A">
        <w:rPr>
          <w:rFonts w:eastAsia="Times New Roman"/>
          <w:sz w:val="16"/>
          <w:szCs w:val="16"/>
          <w:lang w:eastAsia="nl-NL"/>
        </w:rPr>
        <w:br w:type="page"/>
      </w: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
        <w:gridCol w:w="1558"/>
        <w:gridCol w:w="1685"/>
        <w:gridCol w:w="2671"/>
        <w:gridCol w:w="2199"/>
      </w:tblGrid>
      <w:tr w:rsidR="000E5336" w:rsidRPr="00E0248A" w14:paraId="39A80A91" w14:textId="77777777" w:rsidTr="000E5336">
        <w:tc>
          <w:tcPr>
            <w:tcW w:w="9287" w:type="dxa"/>
            <w:gridSpan w:val="5"/>
            <w:shd w:val="clear" w:color="auto" w:fill="FDE9D9" w:themeFill="accent6" w:themeFillTint="33"/>
          </w:tcPr>
          <w:p w14:paraId="6A1671FE"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b/>
                <w:bCs/>
                <w:color w:val="000000"/>
                <w:sz w:val="16"/>
                <w:szCs w:val="16"/>
                <w:lang w:eastAsia="nl-NL"/>
              </w:rPr>
              <w:t xml:space="preserve">Tabel 2: SELECTIE VOOR DEPONERING (Fase 2) </w:t>
            </w:r>
          </w:p>
          <w:p w14:paraId="7A20068B" w14:textId="77777777" w:rsidR="000E5336" w:rsidRPr="00E0248A" w:rsidRDefault="000E5336" w:rsidP="00116CBE">
            <w:pPr>
              <w:rPr>
                <w:rFonts w:cs="Arial"/>
                <w:sz w:val="16"/>
                <w:szCs w:val="16"/>
                <w:lang w:eastAsia="nl-NL"/>
              </w:rPr>
            </w:pPr>
            <w:r w:rsidRPr="00E0248A">
              <w:rPr>
                <w:rFonts w:cs="Arial"/>
                <w:b/>
                <w:bCs/>
                <w:sz w:val="16"/>
                <w:szCs w:val="16"/>
                <w:lang w:eastAsia="nl-NL"/>
              </w:rPr>
              <w:t xml:space="preserve">(aan depothouder/eigenaar ter goedkeuring voorleggen in selectierapport) </w:t>
            </w:r>
          </w:p>
        </w:tc>
      </w:tr>
      <w:tr w:rsidR="000E5336" w:rsidRPr="00E0248A" w14:paraId="5C872C6C" w14:textId="77777777" w:rsidTr="000E5336">
        <w:tc>
          <w:tcPr>
            <w:tcW w:w="955" w:type="dxa"/>
            <w:shd w:val="clear" w:color="auto" w:fill="FDE9D9" w:themeFill="accent6" w:themeFillTint="33"/>
          </w:tcPr>
          <w:p w14:paraId="7EAA311E"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b/>
                <w:bCs/>
                <w:color w:val="000000"/>
                <w:sz w:val="16"/>
                <w:szCs w:val="16"/>
                <w:lang w:eastAsia="nl-NL"/>
              </w:rPr>
              <w:t xml:space="preserve">Context </w:t>
            </w:r>
          </w:p>
        </w:tc>
        <w:tc>
          <w:tcPr>
            <w:tcW w:w="1565" w:type="dxa"/>
            <w:shd w:val="clear" w:color="auto" w:fill="FDE9D9" w:themeFill="accent6" w:themeFillTint="33"/>
          </w:tcPr>
          <w:p w14:paraId="622B40EF"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b/>
                <w:bCs/>
                <w:color w:val="000000"/>
                <w:sz w:val="16"/>
                <w:szCs w:val="16"/>
                <w:lang w:eastAsia="nl-NL"/>
              </w:rPr>
              <w:t xml:space="preserve">(uit veld meegenomen) Materiaal </w:t>
            </w:r>
          </w:p>
        </w:tc>
        <w:tc>
          <w:tcPr>
            <w:tcW w:w="1699" w:type="dxa"/>
            <w:shd w:val="clear" w:color="auto" w:fill="FDE9D9" w:themeFill="accent6" w:themeFillTint="33"/>
          </w:tcPr>
          <w:p w14:paraId="3067068A"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b/>
                <w:bCs/>
                <w:color w:val="000000"/>
                <w:sz w:val="16"/>
                <w:szCs w:val="16"/>
                <w:lang w:eastAsia="nl-NL"/>
              </w:rPr>
              <w:t xml:space="preserve">Deponeren </w:t>
            </w:r>
          </w:p>
        </w:tc>
        <w:tc>
          <w:tcPr>
            <w:tcW w:w="2835" w:type="dxa"/>
            <w:shd w:val="clear" w:color="auto" w:fill="FDE9D9" w:themeFill="accent6" w:themeFillTint="33"/>
          </w:tcPr>
          <w:p w14:paraId="7B729D51" w14:textId="77777777" w:rsidR="000E5336" w:rsidRPr="00E0248A" w:rsidRDefault="000E5336" w:rsidP="00116CBE">
            <w:pPr>
              <w:autoSpaceDE w:val="0"/>
              <w:autoSpaceDN w:val="0"/>
              <w:adjustRightInd w:val="0"/>
              <w:rPr>
                <w:rFonts w:cs="Calibri"/>
                <w:color w:val="000000"/>
                <w:sz w:val="16"/>
                <w:szCs w:val="16"/>
                <w:lang w:eastAsia="nl-NL"/>
              </w:rPr>
            </w:pPr>
            <w:proofErr w:type="spellStart"/>
            <w:r w:rsidRPr="00E0248A">
              <w:rPr>
                <w:rFonts w:cs="Calibri"/>
                <w:b/>
                <w:bCs/>
                <w:color w:val="000000"/>
                <w:sz w:val="16"/>
                <w:szCs w:val="16"/>
                <w:lang w:eastAsia="nl-NL"/>
              </w:rPr>
              <w:t>Deselecteren</w:t>
            </w:r>
            <w:proofErr w:type="spellEnd"/>
            <w:r w:rsidRPr="00E0248A">
              <w:rPr>
                <w:rFonts w:cs="Calibri"/>
                <w:b/>
                <w:bCs/>
                <w:color w:val="000000"/>
                <w:sz w:val="16"/>
                <w:szCs w:val="16"/>
                <w:lang w:eastAsia="nl-NL"/>
              </w:rPr>
              <w:t xml:space="preserve"> / evt. gedeelte </w:t>
            </w:r>
            <w:proofErr w:type="spellStart"/>
            <w:r w:rsidRPr="00E0248A">
              <w:rPr>
                <w:rFonts w:cs="Calibri"/>
                <w:b/>
                <w:bCs/>
                <w:color w:val="000000"/>
                <w:sz w:val="16"/>
                <w:szCs w:val="16"/>
                <w:lang w:eastAsia="nl-NL"/>
              </w:rPr>
              <w:t>deselecteren</w:t>
            </w:r>
            <w:proofErr w:type="spellEnd"/>
            <w:r w:rsidRPr="00E0248A">
              <w:rPr>
                <w:rFonts w:cs="Calibri"/>
                <w:b/>
                <w:bCs/>
                <w:color w:val="000000"/>
                <w:sz w:val="16"/>
                <w:szCs w:val="16"/>
                <w:lang w:eastAsia="nl-NL"/>
              </w:rPr>
              <w:t xml:space="preserve"> </w:t>
            </w:r>
          </w:p>
        </w:tc>
        <w:tc>
          <w:tcPr>
            <w:tcW w:w="2233" w:type="dxa"/>
            <w:shd w:val="clear" w:color="auto" w:fill="FDE9D9" w:themeFill="accent6" w:themeFillTint="33"/>
          </w:tcPr>
          <w:p w14:paraId="770A2DAD"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b/>
                <w:bCs/>
                <w:color w:val="000000"/>
                <w:sz w:val="16"/>
                <w:szCs w:val="16"/>
                <w:lang w:eastAsia="nl-NL"/>
              </w:rPr>
              <w:t xml:space="preserve">Voorwaarden (de)selectie </w:t>
            </w:r>
          </w:p>
        </w:tc>
      </w:tr>
      <w:tr w:rsidR="000E5336" w:rsidRPr="00E0248A" w14:paraId="7F4AABEC" w14:textId="77777777" w:rsidTr="00116CBE">
        <w:tc>
          <w:tcPr>
            <w:tcW w:w="955" w:type="dxa"/>
            <w:vMerge w:val="restart"/>
            <w:vAlign w:val="center"/>
          </w:tcPr>
          <w:p w14:paraId="48C01EB3" w14:textId="77777777" w:rsidR="000E5336" w:rsidRPr="00E0248A" w:rsidRDefault="000E5336" w:rsidP="00116CBE">
            <w:pPr>
              <w:jc w:val="center"/>
              <w:rPr>
                <w:rFonts w:cs="Arial"/>
                <w:sz w:val="16"/>
                <w:szCs w:val="16"/>
                <w:lang w:eastAsia="nl-NL"/>
              </w:rPr>
            </w:pPr>
            <w:r w:rsidRPr="00E0248A">
              <w:rPr>
                <w:rFonts w:cs="Arial"/>
                <w:sz w:val="16"/>
                <w:szCs w:val="16"/>
                <w:lang w:eastAsia="nl-NL"/>
              </w:rPr>
              <w:t>Alle</w:t>
            </w:r>
          </w:p>
        </w:tc>
        <w:tc>
          <w:tcPr>
            <w:tcW w:w="1565" w:type="dxa"/>
          </w:tcPr>
          <w:p w14:paraId="0D668F59"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Aardewerk </w:t>
            </w:r>
          </w:p>
        </w:tc>
        <w:tc>
          <w:tcPr>
            <w:tcW w:w="1699" w:type="dxa"/>
          </w:tcPr>
          <w:p w14:paraId="32960666"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alle uit het veld meegenomen materiaal </w:t>
            </w:r>
          </w:p>
        </w:tc>
        <w:tc>
          <w:tcPr>
            <w:tcW w:w="2835" w:type="dxa"/>
          </w:tcPr>
          <w:p w14:paraId="40805251"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bij grote </w:t>
            </w:r>
          </w:p>
          <w:p w14:paraId="15E2D069"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hoeveelheden en bij stads-/dorpskern onderzoek: representatief sample mogelijk </w:t>
            </w:r>
          </w:p>
        </w:tc>
        <w:tc>
          <w:tcPr>
            <w:tcW w:w="2233" w:type="dxa"/>
          </w:tcPr>
          <w:p w14:paraId="3961FD99"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zie tabel 3 </w:t>
            </w:r>
          </w:p>
        </w:tc>
      </w:tr>
      <w:tr w:rsidR="000E5336" w:rsidRPr="00E0248A" w14:paraId="3942F877" w14:textId="77777777" w:rsidTr="00116CBE">
        <w:tc>
          <w:tcPr>
            <w:tcW w:w="955" w:type="dxa"/>
            <w:vMerge/>
          </w:tcPr>
          <w:p w14:paraId="6EB278AA" w14:textId="77777777" w:rsidR="000E5336" w:rsidRPr="00E0248A" w:rsidRDefault="000E5336" w:rsidP="00116CBE">
            <w:pPr>
              <w:rPr>
                <w:rFonts w:cs="Arial"/>
                <w:sz w:val="16"/>
                <w:szCs w:val="16"/>
                <w:lang w:eastAsia="nl-NL"/>
              </w:rPr>
            </w:pPr>
          </w:p>
        </w:tc>
        <w:tc>
          <w:tcPr>
            <w:tcW w:w="1565" w:type="dxa"/>
          </w:tcPr>
          <w:p w14:paraId="4FCBFC61"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Bot (dierlijk, menselijk, artefact) </w:t>
            </w:r>
          </w:p>
        </w:tc>
        <w:tc>
          <w:tcPr>
            <w:tcW w:w="1699" w:type="dxa"/>
          </w:tcPr>
          <w:p w14:paraId="5F9E015C"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alle uit het veld meegenomen materiaal </w:t>
            </w:r>
          </w:p>
        </w:tc>
        <w:tc>
          <w:tcPr>
            <w:tcW w:w="2835" w:type="dxa"/>
          </w:tcPr>
          <w:p w14:paraId="4BA70462"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bij grote hoeveelheden: representatief sample mogelijk (advies KNA Specialist) </w:t>
            </w:r>
          </w:p>
        </w:tc>
        <w:tc>
          <w:tcPr>
            <w:tcW w:w="2233" w:type="dxa"/>
          </w:tcPr>
          <w:p w14:paraId="615FF4E6"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depothouder/eigenaar akkoord met herbegraven </w:t>
            </w:r>
          </w:p>
        </w:tc>
      </w:tr>
      <w:tr w:rsidR="000E5336" w:rsidRPr="00E0248A" w14:paraId="48D13F55" w14:textId="77777777" w:rsidTr="00116CBE">
        <w:tc>
          <w:tcPr>
            <w:tcW w:w="955" w:type="dxa"/>
            <w:vMerge/>
          </w:tcPr>
          <w:p w14:paraId="5942D00F" w14:textId="77777777" w:rsidR="000E5336" w:rsidRPr="00E0248A" w:rsidRDefault="000E5336" w:rsidP="00116CBE">
            <w:pPr>
              <w:rPr>
                <w:rFonts w:cs="Arial"/>
                <w:sz w:val="16"/>
                <w:szCs w:val="16"/>
                <w:lang w:eastAsia="nl-NL"/>
              </w:rPr>
            </w:pPr>
          </w:p>
        </w:tc>
        <w:tc>
          <w:tcPr>
            <w:tcW w:w="1565" w:type="dxa"/>
          </w:tcPr>
          <w:p w14:paraId="7334BFB0"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Bouwmateriaal, onversierd (natuursteen en keramiek) </w:t>
            </w:r>
          </w:p>
        </w:tc>
        <w:tc>
          <w:tcPr>
            <w:tcW w:w="1699" w:type="dxa"/>
          </w:tcPr>
          <w:p w14:paraId="49AAC6E3"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alle uit het veld meegenomen materiaal </w:t>
            </w:r>
          </w:p>
        </w:tc>
        <w:tc>
          <w:tcPr>
            <w:tcW w:w="2835" w:type="dxa"/>
          </w:tcPr>
          <w:p w14:paraId="379CC75C"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indien selectie fase 1 in het veld niet is toegepast, alsnog representatief sample toepassen </w:t>
            </w:r>
          </w:p>
        </w:tc>
        <w:tc>
          <w:tcPr>
            <w:tcW w:w="2233" w:type="dxa"/>
          </w:tcPr>
          <w:p w14:paraId="1498E68C"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zie tabel 3 </w:t>
            </w:r>
          </w:p>
        </w:tc>
      </w:tr>
      <w:tr w:rsidR="000E5336" w:rsidRPr="00E0248A" w14:paraId="6533E130" w14:textId="77777777" w:rsidTr="00116CBE">
        <w:tc>
          <w:tcPr>
            <w:tcW w:w="955" w:type="dxa"/>
            <w:vMerge/>
          </w:tcPr>
          <w:p w14:paraId="1E777BBE" w14:textId="77777777" w:rsidR="000E5336" w:rsidRPr="00E0248A" w:rsidRDefault="000E5336" w:rsidP="00116CBE">
            <w:pPr>
              <w:rPr>
                <w:rFonts w:cs="Arial"/>
                <w:sz w:val="16"/>
                <w:szCs w:val="16"/>
                <w:lang w:eastAsia="nl-NL"/>
              </w:rPr>
            </w:pPr>
          </w:p>
        </w:tc>
        <w:tc>
          <w:tcPr>
            <w:tcW w:w="1565" w:type="dxa"/>
          </w:tcPr>
          <w:p w14:paraId="68D2F606"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Bouwmateriaal, versierd/ met inscriptie (natuursteen en keramiek) </w:t>
            </w:r>
          </w:p>
        </w:tc>
        <w:tc>
          <w:tcPr>
            <w:tcW w:w="1699" w:type="dxa"/>
          </w:tcPr>
          <w:p w14:paraId="00352165"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alle uit het veld meegenomen materiaal </w:t>
            </w:r>
          </w:p>
        </w:tc>
        <w:tc>
          <w:tcPr>
            <w:tcW w:w="2835" w:type="dxa"/>
          </w:tcPr>
          <w:p w14:paraId="114ED1AC"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bij grote hoeveelheden: representatief sample mogelijk </w:t>
            </w:r>
          </w:p>
        </w:tc>
        <w:tc>
          <w:tcPr>
            <w:tcW w:w="2233" w:type="dxa"/>
          </w:tcPr>
          <w:p w14:paraId="17CE6CE2"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zie tabel 3 </w:t>
            </w:r>
          </w:p>
        </w:tc>
      </w:tr>
      <w:tr w:rsidR="000E5336" w:rsidRPr="00E0248A" w14:paraId="7CEE09F7" w14:textId="77777777" w:rsidTr="00116CBE">
        <w:tc>
          <w:tcPr>
            <w:tcW w:w="955" w:type="dxa"/>
            <w:vMerge/>
          </w:tcPr>
          <w:p w14:paraId="1252DE97" w14:textId="77777777" w:rsidR="000E5336" w:rsidRPr="00E0248A" w:rsidRDefault="000E5336" w:rsidP="00116CBE">
            <w:pPr>
              <w:rPr>
                <w:rFonts w:cs="Arial"/>
                <w:sz w:val="16"/>
                <w:szCs w:val="16"/>
                <w:lang w:eastAsia="nl-NL"/>
              </w:rPr>
            </w:pPr>
          </w:p>
        </w:tc>
        <w:tc>
          <w:tcPr>
            <w:tcW w:w="1565" w:type="dxa"/>
          </w:tcPr>
          <w:p w14:paraId="1031FEFB"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Glas </w:t>
            </w:r>
          </w:p>
        </w:tc>
        <w:tc>
          <w:tcPr>
            <w:tcW w:w="1699" w:type="dxa"/>
          </w:tcPr>
          <w:p w14:paraId="690F9888"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alle uit het veld meegenomen materiaal </w:t>
            </w:r>
          </w:p>
        </w:tc>
        <w:tc>
          <w:tcPr>
            <w:tcW w:w="2835" w:type="dxa"/>
          </w:tcPr>
          <w:p w14:paraId="165B7FD6"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bij grote hoeveelheden: representatief sample mogelijk (advies KNA Specialist) </w:t>
            </w:r>
          </w:p>
        </w:tc>
        <w:tc>
          <w:tcPr>
            <w:tcW w:w="2233" w:type="dxa"/>
          </w:tcPr>
          <w:p w14:paraId="4F43F3D5" w14:textId="77777777" w:rsidR="000E5336" w:rsidRPr="00E0248A" w:rsidRDefault="000E5336" w:rsidP="00116CBE">
            <w:pPr>
              <w:rPr>
                <w:rFonts w:cs="Arial"/>
                <w:sz w:val="16"/>
                <w:szCs w:val="16"/>
                <w:lang w:eastAsia="nl-NL"/>
              </w:rPr>
            </w:pPr>
          </w:p>
        </w:tc>
      </w:tr>
      <w:tr w:rsidR="000E5336" w:rsidRPr="00E0248A" w14:paraId="323608DE" w14:textId="77777777" w:rsidTr="00116CBE">
        <w:tc>
          <w:tcPr>
            <w:tcW w:w="955" w:type="dxa"/>
            <w:vMerge/>
          </w:tcPr>
          <w:p w14:paraId="530155E5" w14:textId="77777777" w:rsidR="000E5336" w:rsidRPr="00E0248A" w:rsidRDefault="000E5336" w:rsidP="00116CBE">
            <w:pPr>
              <w:rPr>
                <w:rFonts w:cs="Arial"/>
                <w:sz w:val="16"/>
                <w:szCs w:val="16"/>
                <w:lang w:eastAsia="nl-NL"/>
              </w:rPr>
            </w:pPr>
          </w:p>
        </w:tc>
        <w:tc>
          <w:tcPr>
            <w:tcW w:w="1565" w:type="dxa"/>
            <w:vMerge w:val="restart"/>
          </w:tcPr>
          <w:p w14:paraId="7549141F" w14:textId="77777777" w:rsidR="000E5336" w:rsidRPr="00E0248A" w:rsidRDefault="000E5336" w:rsidP="00116CBE">
            <w:pPr>
              <w:rPr>
                <w:rFonts w:cs="Arial"/>
                <w:sz w:val="16"/>
                <w:szCs w:val="16"/>
                <w:lang w:eastAsia="nl-NL"/>
              </w:rPr>
            </w:pPr>
            <w:r w:rsidRPr="00E0248A">
              <w:rPr>
                <w:rFonts w:cs="Arial"/>
                <w:sz w:val="16"/>
                <w:szCs w:val="16"/>
                <w:lang w:eastAsia="nl-NL"/>
              </w:rPr>
              <w:t>Hout</w:t>
            </w:r>
          </w:p>
        </w:tc>
        <w:tc>
          <w:tcPr>
            <w:tcW w:w="1699" w:type="dxa"/>
          </w:tcPr>
          <w:p w14:paraId="0F95D29D"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(fragment van) artefact </w:t>
            </w:r>
          </w:p>
        </w:tc>
        <w:tc>
          <w:tcPr>
            <w:tcW w:w="2835" w:type="dxa"/>
          </w:tcPr>
          <w:p w14:paraId="01BD9380"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bij grote hoeveelheden: representatief sample mogelijk (advies KNA Specialist) </w:t>
            </w:r>
          </w:p>
        </w:tc>
        <w:tc>
          <w:tcPr>
            <w:tcW w:w="2233" w:type="dxa"/>
          </w:tcPr>
          <w:p w14:paraId="60D04D65" w14:textId="77777777" w:rsidR="000E5336" w:rsidRPr="00E0248A" w:rsidRDefault="000E5336" w:rsidP="00116CBE">
            <w:pPr>
              <w:rPr>
                <w:rFonts w:cs="Arial"/>
                <w:sz w:val="16"/>
                <w:szCs w:val="16"/>
                <w:lang w:eastAsia="nl-NL"/>
              </w:rPr>
            </w:pPr>
          </w:p>
        </w:tc>
      </w:tr>
      <w:tr w:rsidR="000E5336" w:rsidRPr="00E0248A" w14:paraId="37CA66A8" w14:textId="77777777" w:rsidTr="00116CBE">
        <w:tc>
          <w:tcPr>
            <w:tcW w:w="955" w:type="dxa"/>
            <w:vMerge/>
          </w:tcPr>
          <w:p w14:paraId="5DFEE9B7" w14:textId="77777777" w:rsidR="000E5336" w:rsidRPr="00E0248A" w:rsidRDefault="000E5336" w:rsidP="00116CBE">
            <w:pPr>
              <w:rPr>
                <w:rFonts w:cs="Arial"/>
                <w:sz w:val="16"/>
                <w:szCs w:val="16"/>
                <w:lang w:eastAsia="nl-NL"/>
              </w:rPr>
            </w:pPr>
          </w:p>
        </w:tc>
        <w:tc>
          <w:tcPr>
            <w:tcW w:w="1565" w:type="dxa"/>
            <w:vMerge/>
          </w:tcPr>
          <w:p w14:paraId="1758ECBF" w14:textId="77777777" w:rsidR="000E5336" w:rsidRPr="00E0248A" w:rsidRDefault="000E5336" w:rsidP="00116CBE">
            <w:pPr>
              <w:rPr>
                <w:rFonts w:cs="Arial"/>
                <w:sz w:val="16"/>
                <w:szCs w:val="16"/>
                <w:lang w:eastAsia="nl-NL"/>
              </w:rPr>
            </w:pPr>
          </w:p>
        </w:tc>
        <w:tc>
          <w:tcPr>
            <w:tcW w:w="1699" w:type="dxa"/>
          </w:tcPr>
          <w:p w14:paraId="497F1801"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(onderdeel van) structuur, indien tijdens fase 1 tot behoud is overeengekomen </w:t>
            </w:r>
          </w:p>
        </w:tc>
        <w:tc>
          <w:tcPr>
            <w:tcW w:w="2835" w:type="dxa"/>
          </w:tcPr>
          <w:p w14:paraId="2BC8B62E"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(gedetermineerde) houtmonsters </w:t>
            </w:r>
          </w:p>
        </w:tc>
        <w:tc>
          <w:tcPr>
            <w:tcW w:w="2233" w:type="dxa"/>
          </w:tcPr>
          <w:p w14:paraId="4E01D80E" w14:textId="77777777" w:rsidR="000E5336" w:rsidRPr="00E0248A" w:rsidRDefault="000E5336" w:rsidP="00116CBE">
            <w:pPr>
              <w:rPr>
                <w:rFonts w:cs="Arial"/>
                <w:sz w:val="16"/>
                <w:szCs w:val="16"/>
                <w:lang w:eastAsia="nl-NL"/>
              </w:rPr>
            </w:pPr>
          </w:p>
        </w:tc>
      </w:tr>
      <w:tr w:rsidR="000E5336" w:rsidRPr="00E0248A" w14:paraId="0540AA7B" w14:textId="77777777" w:rsidTr="00116CBE">
        <w:tc>
          <w:tcPr>
            <w:tcW w:w="955" w:type="dxa"/>
            <w:vMerge/>
          </w:tcPr>
          <w:p w14:paraId="6AD0FF24" w14:textId="77777777" w:rsidR="000E5336" w:rsidRPr="00E0248A" w:rsidRDefault="000E5336" w:rsidP="00116CBE">
            <w:pPr>
              <w:rPr>
                <w:rFonts w:cs="Arial"/>
                <w:sz w:val="16"/>
                <w:szCs w:val="16"/>
                <w:lang w:eastAsia="nl-NL"/>
              </w:rPr>
            </w:pPr>
          </w:p>
        </w:tc>
        <w:tc>
          <w:tcPr>
            <w:tcW w:w="1565" w:type="dxa"/>
          </w:tcPr>
          <w:p w14:paraId="6ED8E62F"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Huttenleem </w:t>
            </w:r>
          </w:p>
        </w:tc>
        <w:tc>
          <w:tcPr>
            <w:tcW w:w="1699" w:type="dxa"/>
          </w:tcPr>
          <w:p w14:paraId="12039EAD"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alle uit het veld meegenomen materiaal </w:t>
            </w:r>
          </w:p>
        </w:tc>
        <w:tc>
          <w:tcPr>
            <w:tcW w:w="2835" w:type="dxa"/>
          </w:tcPr>
          <w:p w14:paraId="2FEB013B"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bij grote hoeveelheden: representatief sample mogelijk </w:t>
            </w:r>
          </w:p>
        </w:tc>
        <w:tc>
          <w:tcPr>
            <w:tcW w:w="2233" w:type="dxa"/>
          </w:tcPr>
          <w:p w14:paraId="659AF89E" w14:textId="77777777" w:rsidR="000E5336" w:rsidRPr="00E0248A" w:rsidRDefault="000E5336" w:rsidP="00116CBE">
            <w:pPr>
              <w:rPr>
                <w:rFonts w:cs="Arial"/>
                <w:sz w:val="16"/>
                <w:szCs w:val="16"/>
                <w:lang w:eastAsia="nl-NL"/>
              </w:rPr>
            </w:pPr>
          </w:p>
        </w:tc>
      </w:tr>
      <w:tr w:rsidR="000E5336" w:rsidRPr="00E0248A" w14:paraId="25609C3E" w14:textId="77777777" w:rsidTr="00116CBE">
        <w:tc>
          <w:tcPr>
            <w:tcW w:w="955" w:type="dxa"/>
            <w:vMerge/>
          </w:tcPr>
          <w:p w14:paraId="1CD8E570" w14:textId="77777777" w:rsidR="000E5336" w:rsidRPr="00E0248A" w:rsidRDefault="000E5336" w:rsidP="00116CBE">
            <w:pPr>
              <w:rPr>
                <w:rFonts w:cs="Arial"/>
                <w:sz w:val="16"/>
                <w:szCs w:val="16"/>
                <w:lang w:eastAsia="nl-NL"/>
              </w:rPr>
            </w:pPr>
          </w:p>
        </w:tc>
        <w:tc>
          <w:tcPr>
            <w:tcW w:w="1565" w:type="dxa"/>
          </w:tcPr>
          <w:p w14:paraId="47E6A85E"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Leer </w:t>
            </w:r>
          </w:p>
        </w:tc>
        <w:tc>
          <w:tcPr>
            <w:tcW w:w="1699" w:type="dxa"/>
          </w:tcPr>
          <w:p w14:paraId="76D5FE34"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alle uit het veld meegenomen materiaal </w:t>
            </w:r>
          </w:p>
        </w:tc>
        <w:tc>
          <w:tcPr>
            <w:tcW w:w="2835" w:type="dxa"/>
          </w:tcPr>
          <w:p w14:paraId="0A860BDA"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selectie fase 1 indien niet in het veld toegepast (advies KNA Specialist) </w:t>
            </w:r>
          </w:p>
        </w:tc>
        <w:tc>
          <w:tcPr>
            <w:tcW w:w="2233" w:type="dxa"/>
          </w:tcPr>
          <w:p w14:paraId="53816084" w14:textId="77777777" w:rsidR="000E5336" w:rsidRPr="00E0248A" w:rsidRDefault="000E5336" w:rsidP="00116CBE">
            <w:pPr>
              <w:rPr>
                <w:rFonts w:cs="Arial"/>
                <w:sz w:val="16"/>
                <w:szCs w:val="16"/>
                <w:lang w:eastAsia="nl-NL"/>
              </w:rPr>
            </w:pPr>
          </w:p>
        </w:tc>
      </w:tr>
      <w:tr w:rsidR="000E5336" w:rsidRPr="00E0248A" w14:paraId="25C8A70F" w14:textId="77777777" w:rsidTr="00116CBE">
        <w:trPr>
          <w:trHeight w:val="278"/>
        </w:trPr>
        <w:tc>
          <w:tcPr>
            <w:tcW w:w="955" w:type="dxa"/>
            <w:vMerge/>
          </w:tcPr>
          <w:p w14:paraId="0656CCC5" w14:textId="77777777" w:rsidR="000E5336" w:rsidRPr="00E0248A" w:rsidRDefault="000E5336" w:rsidP="00116CBE">
            <w:pPr>
              <w:rPr>
                <w:rFonts w:cs="Arial"/>
                <w:sz w:val="16"/>
                <w:szCs w:val="16"/>
                <w:lang w:eastAsia="nl-NL"/>
              </w:rPr>
            </w:pPr>
          </w:p>
        </w:tc>
        <w:tc>
          <w:tcPr>
            <w:tcW w:w="1565" w:type="dxa"/>
            <w:vMerge w:val="restart"/>
          </w:tcPr>
          <w:p w14:paraId="4AFA57AA"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Metaal </w:t>
            </w:r>
          </w:p>
        </w:tc>
        <w:tc>
          <w:tcPr>
            <w:tcW w:w="1699" w:type="dxa"/>
            <w:vMerge w:val="restart"/>
          </w:tcPr>
          <w:p w14:paraId="0101F425"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alle uit het veld meegenomen materiaal </w:t>
            </w:r>
          </w:p>
        </w:tc>
        <w:tc>
          <w:tcPr>
            <w:tcW w:w="2835" w:type="dxa"/>
          </w:tcPr>
          <w:p w14:paraId="42FFEBAF"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door röntgenopname vastgestelde lege ‘klomp’ </w:t>
            </w:r>
          </w:p>
        </w:tc>
        <w:tc>
          <w:tcPr>
            <w:tcW w:w="2233" w:type="dxa"/>
          </w:tcPr>
          <w:p w14:paraId="6F0173E9"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röntgenfoto van ‘klomp’ (van enige omvang) </w:t>
            </w:r>
          </w:p>
        </w:tc>
      </w:tr>
      <w:tr w:rsidR="000E5336" w:rsidRPr="00E0248A" w14:paraId="520C41EF" w14:textId="77777777" w:rsidTr="00116CBE">
        <w:trPr>
          <w:trHeight w:val="277"/>
        </w:trPr>
        <w:tc>
          <w:tcPr>
            <w:tcW w:w="955" w:type="dxa"/>
            <w:vMerge/>
          </w:tcPr>
          <w:p w14:paraId="1DBDB634" w14:textId="77777777" w:rsidR="000E5336" w:rsidRPr="00E0248A" w:rsidRDefault="000E5336" w:rsidP="00116CBE">
            <w:pPr>
              <w:rPr>
                <w:rFonts w:cs="Arial"/>
                <w:sz w:val="16"/>
                <w:szCs w:val="16"/>
                <w:lang w:eastAsia="nl-NL"/>
              </w:rPr>
            </w:pPr>
          </w:p>
        </w:tc>
        <w:tc>
          <w:tcPr>
            <w:tcW w:w="1565" w:type="dxa"/>
            <w:vMerge/>
          </w:tcPr>
          <w:p w14:paraId="1203B4DF" w14:textId="77777777" w:rsidR="000E5336" w:rsidRPr="00E0248A" w:rsidRDefault="000E5336" w:rsidP="00116CBE">
            <w:pPr>
              <w:autoSpaceDE w:val="0"/>
              <w:autoSpaceDN w:val="0"/>
              <w:adjustRightInd w:val="0"/>
              <w:rPr>
                <w:rFonts w:cs="Calibri"/>
                <w:color w:val="000000"/>
                <w:sz w:val="16"/>
                <w:szCs w:val="16"/>
                <w:lang w:eastAsia="nl-NL"/>
              </w:rPr>
            </w:pPr>
          </w:p>
        </w:tc>
        <w:tc>
          <w:tcPr>
            <w:tcW w:w="1699" w:type="dxa"/>
            <w:vMerge/>
          </w:tcPr>
          <w:p w14:paraId="333E8988" w14:textId="77777777" w:rsidR="000E5336" w:rsidRPr="00E0248A" w:rsidRDefault="000E5336" w:rsidP="00116CBE">
            <w:pPr>
              <w:autoSpaceDE w:val="0"/>
              <w:autoSpaceDN w:val="0"/>
              <w:adjustRightInd w:val="0"/>
              <w:rPr>
                <w:rFonts w:cs="Calibri"/>
                <w:color w:val="000000"/>
                <w:sz w:val="16"/>
                <w:szCs w:val="16"/>
                <w:lang w:eastAsia="nl-NL"/>
              </w:rPr>
            </w:pPr>
          </w:p>
        </w:tc>
        <w:tc>
          <w:tcPr>
            <w:tcW w:w="2835" w:type="dxa"/>
          </w:tcPr>
          <w:p w14:paraId="012EFAEE"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bij grote hoeveelheden spijkers, slak: representatief sample mogelijk </w:t>
            </w:r>
          </w:p>
          <w:p w14:paraId="025D2BBF" w14:textId="77777777" w:rsidR="000E5336" w:rsidRPr="00E0248A" w:rsidRDefault="000E5336" w:rsidP="00116CBE">
            <w:pPr>
              <w:rPr>
                <w:rFonts w:cs="Arial"/>
                <w:sz w:val="16"/>
                <w:szCs w:val="16"/>
                <w:lang w:eastAsia="nl-NL"/>
              </w:rPr>
            </w:pPr>
          </w:p>
        </w:tc>
        <w:tc>
          <w:tcPr>
            <w:tcW w:w="2233" w:type="dxa"/>
          </w:tcPr>
          <w:p w14:paraId="4B63E31A" w14:textId="77777777" w:rsidR="000E5336" w:rsidRPr="00E0248A" w:rsidRDefault="000E5336" w:rsidP="00116CBE">
            <w:pPr>
              <w:rPr>
                <w:rFonts w:cs="Arial"/>
                <w:sz w:val="16"/>
                <w:szCs w:val="16"/>
                <w:lang w:eastAsia="nl-NL"/>
              </w:rPr>
            </w:pPr>
          </w:p>
        </w:tc>
      </w:tr>
      <w:tr w:rsidR="000E5336" w:rsidRPr="00E0248A" w14:paraId="2ADEA299" w14:textId="77777777" w:rsidTr="00116CBE">
        <w:tc>
          <w:tcPr>
            <w:tcW w:w="955" w:type="dxa"/>
            <w:vMerge/>
          </w:tcPr>
          <w:p w14:paraId="3B4A451E" w14:textId="77777777" w:rsidR="000E5336" w:rsidRPr="00E0248A" w:rsidRDefault="000E5336" w:rsidP="00116CBE">
            <w:pPr>
              <w:rPr>
                <w:rFonts w:cs="Arial"/>
                <w:sz w:val="16"/>
                <w:szCs w:val="16"/>
                <w:lang w:eastAsia="nl-NL"/>
              </w:rPr>
            </w:pPr>
          </w:p>
        </w:tc>
        <w:tc>
          <w:tcPr>
            <w:tcW w:w="1565" w:type="dxa"/>
          </w:tcPr>
          <w:p w14:paraId="2B4A5AD4"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Vuursteen; (</w:t>
            </w:r>
            <w:proofErr w:type="spellStart"/>
            <w:r w:rsidRPr="00E0248A">
              <w:rPr>
                <w:rFonts w:cs="Calibri"/>
                <w:color w:val="000000"/>
                <w:sz w:val="16"/>
                <w:szCs w:val="16"/>
                <w:lang w:eastAsia="nl-NL"/>
              </w:rPr>
              <w:t>Wommersom</w:t>
            </w:r>
            <w:proofErr w:type="spellEnd"/>
            <w:r w:rsidRPr="00E0248A">
              <w:rPr>
                <w:rFonts w:cs="Calibri"/>
                <w:color w:val="000000"/>
                <w:sz w:val="16"/>
                <w:szCs w:val="16"/>
                <w:lang w:eastAsia="nl-NL"/>
              </w:rPr>
              <w:t xml:space="preserve">) kwartsiet </w:t>
            </w:r>
          </w:p>
        </w:tc>
        <w:tc>
          <w:tcPr>
            <w:tcW w:w="1699" w:type="dxa"/>
          </w:tcPr>
          <w:p w14:paraId="5E8B4311"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alle uit het veld meegenomen materiaal </w:t>
            </w:r>
          </w:p>
        </w:tc>
        <w:tc>
          <w:tcPr>
            <w:tcW w:w="2835" w:type="dxa"/>
          </w:tcPr>
          <w:p w14:paraId="1F98CB07"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dat wat door de KNA Specialist als onbewerkt wordt geclassificeerd en lokaal van nature voorkomt en niet als potentiële grondstof is geclassificeerd </w:t>
            </w:r>
          </w:p>
          <w:p w14:paraId="43B19BF1" w14:textId="77777777" w:rsidR="000E5336" w:rsidRPr="00E0248A" w:rsidRDefault="000E5336" w:rsidP="00116CBE">
            <w:pPr>
              <w:rPr>
                <w:rFonts w:cs="Arial"/>
                <w:sz w:val="16"/>
                <w:szCs w:val="16"/>
                <w:lang w:eastAsia="nl-NL"/>
              </w:rPr>
            </w:pPr>
          </w:p>
        </w:tc>
        <w:tc>
          <w:tcPr>
            <w:tcW w:w="2233" w:type="dxa"/>
          </w:tcPr>
          <w:p w14:paraId="0FB84292" w14:textId="77777777" w:rsidR="000E5336" w:rsidRPr="00E0248A" w:rsidRDefault="000E5336" w:rsidP="00116CBE">
            <w:pPr>
              <w:rPr>
                <w:rFonts w:cs="Arial"/>
                <w:sz w:val="16"/>
                <w:szCs w:val="16"/>
                <w:lang w:eastAsia="nl-NL"/>
              </w:rPr>
            </w:pPr>
          </w:p>
        </w:tc>
      </w:tr>
      <w:tr w:rsidR="000E5336" w:rsidRPr="00E0248A" w14:paraId="35665742" w14:textId="77777777" w:rsidTr="00116CBE">
        <w:tc>
          <w:tcPr>
            <w:tcW w:w="955" w:type="dxa"/>
            <w:vMerge/>
          </w:tcPr>
          <w:p w14:paraId="3A108CF7" w14:textId="77777777" w:rsidR="000E5336" w:rsidRPr="00E0248A" w:rsidRDefault="000E5336" w:rsidP="00116CBE">
            <w:pPr>
              <w:rPr>
                <w:rFonts w:cs="Arial"/>
                <w:sz w:val="16"/>
                <w:szCs w:val="16"/>
                <w:lang w:eastAsia="nl-NL"/>
              </w:rPr>
            </w:pPr>
          </w:p>
        </w:tc>
        <w:tc>
          <w:tcPr>
            <w:tcW w:w="1565" w:type="dxa"/>
          </w:tcPr>
          <w:p w14:paraId="27FCC137"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Natuursteen </w:t>
            </w:r>
          </w:p>
          <w:p w14:paraId="268D1A86"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(ex. vuursteen, bouwmateriaal) </w:t>
            </w:r>
          </w:p>
        </w:tc>
        <w:tc>
          <w:tcPr>
            <w:tcW w:w="1699" w:type="dxa"/>
          </w:tcPr>
          <w:p w14:paraId="0E3F3B5C"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alle uit het veld meegenomen materiaal </w:t>
            </w:r>
          </w:p>
        </w:tc>
        <w:tc>
          <w:tcPr>
            <w:tcW w:w="2835" w:type="dxa"/>
          </w:tcPr>
          <w:p w14:paraId="2AD4E023"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dat wat door de KNA Specialist als onbewerkt wordt geclassificeerd en lokaal van nature voorkomt en niet als potentiële grondstof is geclassificeerd </w:t>
            </w:r>
          </w:p>
          <w:p w14:paraId="43A75C88" w14:textId="77777777" w:rsidR="000E5336" w:rsidRPr="00E0248A" w:rsidRDefault="000E5336" w:rsidP="00116CBE">
            <w:pPr>
              <w:rPr>
                <w:rFonts w:cs="Arial"/>
                <w:sz w:val="16"/>
                <w:szCs w:val="16"/>
                <w:lang w:eastAsia="nl-NL"/>
              </w:rPr>
            </w:pPr>
          </w:p>
        </w:tc>
        <w:tc>
          <w:tcPr>
            <w:tcW w:w="2233" w:type="dxa"/>
          </w:tcPr>
          <w:p w14:paraId="0695A1A1" w14:textId="77777777" w:rsidR="000E5336" w:rsidRPr="00E0248A" w:rsidRDefault="000E5336" w:rsidP="00116CBE">
            <w:pPr>
              <w:rPr>
                <w:rFonts w:cs="Arial"/>
                <w:sz w:val="16"/>
                <w:szCs w:val="16"/>
                <w:lang w:eastAsia="nl-NL"/>
              </w:rPr>
            </w:pPr>
          </w:p>
        </w:tc>
      </w:tr>
      <w:tr w:rsidR="000E5336" w:rsidRPr="00E0248A" w14:paraId="4BBBAD57" w14:textId="77777777" w:rsidTr="00116CBE">
        <w:tc>
          <w:tcPr>
            <w:tcW w:w="955" w:type="dxa"/>
            <w:vMerge/>
          </w:tcPr>
          <w:p w14:paraId="322E5A8A" w14:textId="77777777" w:rsidR="000E5336" w:rsidRPr="00E0248A" w:rsidRDefault="000E5336" w:rsidP="00116CBE">
            <w:pPr>
              <w:rPr>
                <w:rFonts w:cs="Arial"/>
                <w:sz w:val="16"/>
                <w:szCs w:val="16"/>
                <w:lang w:eastAsia="nl-NL"/>
              </w:rPr>
            </w:pPr>
          </w:p>
        </w:tc>
        <w:tc>
          <w:tcPr>
            <w:tcW w:w="1565" w:type="dxa"/>
          </w:tcPr>
          <w:p w14:paraId="375438A0"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Textiel </w:t>
            </w:r>
          </w:p>
        </w:tc>
        <w:tc>
          <w:tcPr>
            <w:tcW w:w="1699" w:type="dxa"/>
          </w:tcPr>
          <w:p w14:paraId="350D1975"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alle uit het veld meegenomen materiaal </w:t>
            </w:r>
          </w:p>
        </w:tc>
        <w:tc>
          <w:tcPr>
            <w:tcW w:w="2835" w:type="dxa"/>
          </w:tcPr>
          <w:p w14:paraId="52967458" w14:textId="77777777" w:rsidR="000E5336" w:rsidRPr="00E0248A" w:rsidRDefault="000E5336" w:rsidP="00116CBE">
            <w:pPr>
              <w:rPr>
                <w:rFonts w:cs="Arial"/>
                <w:sz w:val="16"/>
                <w:szCs w:val="16"/>
                <w:lang w:eastAsia="nl-NL"/>
              </w:rPr>
            </w:pPr>
          </w:p>
        </w:tc>
        <w:tc>
          <w:tcPr>
            <w:tcW w:w="2233" w:type="dxa"/>
          </w:tcPr>
          <w:p w14:paraId="70FA41D0" w14:textId="77777777" w:rsidR="000E5336" w:rsidRPr="00E0248A" w:rsidRDefault="000E5336" w:rsidP="00116CBE">
            <w:pPr>
              <w:rPr>
                <w:rFonts w:cs="Arial"/>
                <w:sz w:val="16"/>
                <w:szCs w:val="16"/>
                <w:lang w:eastAsia="nl-NL"/>
              </w:rPr>
            </w:pPr>
          </w:p>
        </w:tc>
      </w:tr>
      <w:tr w:rsidR="000E5336" w:rsidRPr="00E0248A" w14:paraId="72D86DC2" w14:textId="77777777" w:rsidTr="00116CBE">
        <w:tc>
          <w:tcPr>
            <w:tcW w:w="955" w:type="dxa"/>
            <w:vMerge/>
          </w:tcPr>
          <w:p w14:paraId="79F5C848" w14:textId="77777777" w:rsidR="000E5336" w:rsidRPr="00E0248A" w:rsidRDefault="000E5336" w:rsidP="00116CBE">
            <w:pPr>
              <w:rPr>
                <w:rFonts w:cs="Arial"/>
                <w:sz w:val="16"/>
                <w:szCs w:val="16"/>
                <w:lang w:eastAsia="nl-NL"/>
              </w:rPr>
            </w:pPr>
          </w:p>
        </w:tc>
        <w:tc>
          <w:tcPr>
            <w:tcW w:w="1565" w:type="dxa"/>
          </w:tcPr>
          <w:p w14:paraId="65115EA7"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Overig, bv haar, touw, schelpen, op het oog herkenbare zaden </w:t>
            </w:r>
          </w:p>
        </w:tc>
        <w:tc>
          <w:tcPr>
            <w:tcW w:w="1699" w:type="dxa"/>
          </w:tcPr>
          <w:p w14:paraId="6669071B"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alle uit het veld meegenomen materiaal </w:t>
            </w:r>
          </w:p>
        </w:tc>
        <w:tc>
          <w:tcPr>
            <w:tcW w:w="2835" w:type="dxa"/>
          </w:tcPr>
          <w:p w14:paraId="664279DD" w14:textId="77777777" w:rsidR="000E5336" w:rsidRPr="00E0248A" w:rsidRDefault="000E5336" w:rsidP="00116CBE">
            <w:pPr>
              <w:rPr>
                <w:rFonts w:cs="Arial"/>
                <w:sz w:val="16"/>
                <w:szCs w:val="16"/>
                <w:lang w:eastAsia="nl-NL"/>
              </w:rPr>
            </w:pPr>
          </w:p>
        </w:tc>
        <w:tc>
          <w:tcPr>
            <w:tcW w:w="2233" w:type="dxa"/>
          </w:tcPr>
          <w:p w14:paraId="1F49F212" w14:textId="77777777" w:rsidR="000E5336" w:rsidRPr="00E0248A" w:rsidRDefault="000E5336" w:rsidP="00116CBE">
            <w:pPr>
              <w:rPr>
                <w:rFonts w:cs="Arial"/>
                <w:sz w:val="16"/>
                <w:szCs w:val="16"/>
                <w:lang w:eastAsia="nl-NL"/>
              </w:rPr>
            </w:pPr>
          </w:p>
        </w:tc>
      </w:tr>
    </w:tbl>
    <w:p w14:paraId="73F7A7C8" w14:textId="77777777" w:rsidR="000E5336" w:rsidRPr="00E0248A" w:rsidRDefault="000E5336" w:rsidP="000E5336">
      <w:pPr>
        <w:rPr>
          <w:rFonts w:eastAsia="Times New Roman"/>
          <w:sz w:val="16"/>
          <w:szCs w:val="16"/>
          <w:lang w:eastAsia="nl-NL"/>
        </w:rPr>
      </w:pPr>
    </w:p>
    <w:p w14:paraId="7EEC8AAE" w14:textId="77777777" w:rsidR="000E5336" w:rsidRPr="00E0248A" w:rsidRDefault="000E5336" w:rsidP="000E5336">
      <w:pPr>
        <w:rPr>
          <w:rFonts w:eastAsia="Times New Roman"/>
          <w:sz w:val="16"/>
          <w:szCs w:val="16"/>
          <w:lang w:eastAsia="nl-NL"/>
        </w:rPr>
      </w:pPr>
    </w:p>
    <w:p w14:paraId="53912C1F" w14:textId="77777777" w:rsidR="000E5336" w:rsidRPr="00E0248A" w:rsidRDefault="000E5336" w:rsidP="000E5336">
      <w:pPr>
        <w:rPr>
          <w:rFonts w:eastAsia="Times New Roman"/>
          <w:sz w:val="16"/>
          <w:szCs w:val="16"/>
          <w:lang w:eastAsia="nl-NL"/>
        </w:rPr>
      </w:pPr>
    </w:p>
    <w:p w14:paraId="0356854C" w14:textId="77777777" w:rsidR="000E5336" w:rsidRPr="00E0248A" w:rsidRDefault="000E5336" w:rsidP="000E5336">
      <w:pPr>
        <w:rPr>
          <w:rFonts w:eastAsia="Times New Roman"/>
          <w:sz w:val="16"/>
          <w:szCs w:val="16"/>
          <w:lang w:eastAsia="nl-NL"/>
        </w:rPr>
      </w:pPr>
    </w:p>
    <w:p w14:paraId="29445488" w14:textId="77777777" w:rsidR="000E5336" w:rsidRPr="00E0248A" w:rsidRDefault="000E5336" w:rsidP="000E5336">
      <w:pPr>
        <w:rPr>
          <w:rFonts w:eastAsia="Times New Roman"/>
          <w:sz w:val="16"/>
          <w:szCs w:val="16"/>
          <w:lang w:eastAsia="nl-NL"/>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
        <w:gridCol w:w="3168"/>
        <w:gridCol w:w="2210"/>
        <w:gridCol w:w="2167"/>
      </w:tblGrid>
      <w:tr w:rsidR="000E5336" w:rsidRPr="00E0248A" w14:paraId="66028EAF" w14:textId="77777777" w:rsidTr="000E5336">
        <w:tc>
          <w:tcPr>
            <w:tcW w:w="9287" w:type="dxa"/>
            <w:gridSpan w:val="4"/>
            <w:shd w:val="clear" w:color="auto" w:fill="FDE9D9" w:themeFill="accent6" w:themeFillTint="33"/>
          </w:tcPr>
          <w:p w14:paraId="3D6BA76B"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b/>
                <w:bCs/>
                <w:color w:val="000000"/>
                <w:sz w:val="16"/>
                <w:szCs w:val="16"/>
                <w:lang w:eastAsia="nl-NL"/>
              </w:rPr>
              <w:t xml:space="preserve">Tabel 3: REPRESENTATIEVE SELECTIE voor in het veld (fase 1) / voor deponering (fase 2) </w:t>
            </w:r>
          </w:p>
        </w:tc>
      </w:tr>
      <w:tr w:rsidR="000E5336" w:rsidRPr="00E0248A" w14:paraId="62B03447" w14:textId="77777777" w:rsidTr="000E5336">
        <w:tc>
          <w:tcPr>
            <w:tcW w:w="1526" w:type="dxa"/>
            <w:shd w:val="clear" w:color="auto" w:fill="FDE9D9" w:themeFill="accent6" w:themeFillTint="33"/>
          </w:tcPr>
          <w:p w14:paraId="0B28AF1D"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b/>
                <w:bCs/>
                <w:color w:val="000000"/>
                <w:sz w:val="16"/>
                <w:szCs w:val="16"/>
                <w:lang w:eastAsia="nl-NL"/>
              </w:rPr>
              <w:t xml:space="preserve">Materiaal </w:t>
            </w:r>
          </w:p>
        </w:tc>
        <w:tc>
          <w:tcPr>
            <w:tcW w:w="3260" w:type="dxa"/>
            <w:shd w:val="clear" w:color="auto" w:fill="FDE9D9" w:themeFill="accent6" w:themeFillTint="33"/>
          </w:tcPr>
          <w:p w14:paraId="32D28F5A"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b/>
                <w:bCs/>
                <w:color w:val="000000"/>
                <w:sz w:val="16"/>
                <w:szCs w:val="16"/>
                <w:lang w:eastAsia="nl-NL"/>
              </w:rPr>
              <w:t xml:space="preserve">deponeren </w:t>
            </w:r>
          </w:p>
        </w:tc>
        <w:tc>
          <w:tcPr>
            <w:tcW w:w="2268" w:type="dxa"/>
            <w:shd w:val="clear" w:color="auto" w:fill="FDE9D9" w:themeFill="accent6" w:themeFillTint="33"/>
          </w:tcPr>
          <w:p w14:paraId="52D242CA"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b/>
                <w:bCs/>
                <w:color w:val="000000"/>
                <w:sz w:val="16"/>
                <w:szCs w:val="16"/>
                <w:lang w:eastAsia="nl-NL"/>
              </w:rPr>
              <w:t xml:space="preserve">Voorwaarden </w:t>
            </w:r>
          </w:p>
        </w:tc>
        <w:tc>
          <w:tcPr>
            <w:tcW w:w="2233" w:type="dxa"/>
            <w:shd w:val="clear" w:color="auto" w:fill="FDE9D9" w:themeFill="accent6" w:themeFillTint="33"/>
          </w:tcPr>
          <w:p w14:paraId="67592A14"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b/>
                <w:bCs/>
                <w:color w:val="000000"/>
                <w:sz w:val="16"/>
                <w:szCs w:val="16"/>
                <w:lang w:eastAsia="nl-NL"/>
              </w:rPr>
              <w:t xml:space="preserve">Overleg </w:t>
            </w:r>
          </w:p>
        </w:tc>
      </w:tr>
      <w:tr w:rsidR="000E5336" w:rsidRPr="00E0248A" w14:paraId="2FD2B1C9" w14:textId="77777777" w:rsidTr="00116CBE">
        <w:tc>
          <w:tcPr>
            <w:tcW w:w="1526" w:type="dxa"/>
            <w:vMerge w:val="restart"/>
            <w:vAlign w:val="center"/>
          </w:tcPr>
          <w:p w14:paraId="1CD28108" w14:textId="77777777" w:rsidR="000E5336" w:rsidRPr="00E0248A" w:rsidRDefault="000E5336" w:rsidP="00116CBE">
            <w:pPr>
              <w:autoSpaceDE w:val="0"/>
              <w:autoSpaceDN w:val="0"/>
              <w:adjustRightInd w:val="0"/>
              <w:jc w:val="center"/>
              <w:rPr>
                <w:rFonts w:cs="Calibri"/>
                <w:color w:val="000000"/>
                <w:sz w:val="16"/>
                <w:szCs w:val="16"/>
                <w:lang w:eastAsia="nl-NL"/>
              </w:rPr>
            </w:pPr>
            <w:r w:rsidRPr="00E0248A">
              <w:rPr>
                <w:rFonts w:cs="Calibri"/>
                <w:color w:val="000000"/>
                <w:sz w:val="16"/>
                <w:szCs w:val="16"/>
                <w:lang w:eastAsia="nl-NL"/>
              </w:rPr>
              <w:t>Bulk aardewerk</w:t>
            </w:r>
          </w:p>
          <w:p w14:paraId="52ACBF56" w14:textId="77777777" w:rsidR="000E5336" w:rsidRPr="00E0248A" w:rsidRDefault="000E5336" w:rsidP="00116CBE">
            <w:pPr>
              <w:jc w:val="center"/>
              <w:rPr>
                <w:b/>
                <w:sz w:val="16"/>
                <w:szCs w:val="16"/>
                <w:lang w:eastAsia="nl-NL"/>
              </w:rPr>
            </w:pPr>
            <w:r w:rsidRPr="00E0248A">
              <w:rPr>
                <w:b/>
                <w:iCs/>
                <w:sz w:val="16"/>
                <w:szCs w:val="16"/>
                <w:lang w:eastAsia="nl-NL"/>
              </w:rPr>
              <w:t>Fase 2</w:t>
            </w:r>
          </w:p>
        </w:tc>
        <w:tc>
          <w:tcPr>
            <w:tcW w:w="3260" w:type="dxa"/>
          </w:tcPr>
          <w:p w14:paraId="48351F42"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alle exemplaren/fragmenten met inscripties of anderszins opvallende fragmenten (bv misbaksels) </w:t>
            </w:r>
          </w:p>
        </w:tc>
        <w:tc>
          <w:tcPr>
            <w:tcW w:w="2268" w:type="dxa"/>
          </w:tcPr>
          <w:p w14:paraId="38FCF8B9" w14:textId="77777777" w:rsidR="000E5336" w:rsidRPr="00E0248A" w:rsidRDefault="000E5336" w:rsidP="00116CBE">
            <w:pPr>
              <w:rPr>
                <w:sz w:val="16"/>
                <w:szCs w:val="16"/>
                <w:lang w:eastAsia="nl-NL"/>
              </w:rPr>
            </w:pPr>
          </w:p>
        </w:tc>
        <w:tc>
          <w:tcPr>
            <w:tcW w:w="2233" w:type="dxa"/>
          </w:tcPr>
          <w:p w14:paraId="5BDEB190"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indien sprake is van productieplaats </w:t>
            </w:r>
          </w:p>
          <w:p w14:paraId="094ED1C9" w14:textId="77777777" w:rsidR="000E5336" w:rsidRPr="00E0248A" w:rsidRDefault="000E5336" w:rsidP="00116CBE">
            <w:pPr>
              <w:rPr>
                <w:sz w:val="16"/>
                <w:szCs w:val="16"/>
                <w:lang w:eastAsia="nl-NL"/>
              </w:rPr>
            </w:pPr>
          </w:p>
        </w:tc>
      </w:tr>
      <w:tr w:rsidR="000E5336" w:rsidRPr="00E0248A" w14:paraId="0E50BB57" w14:textId="77777777" w:rsidTr="00116CBE">
        <w:tc>
          <w:tcPr>
            <w:tcW w:w="1526" w:type="dxa"/>
            <w:vMerge/>
            <w:vAlign w:val="center"/>
          </w:tcPr>
          <w:p w14:paraId="40FB347A" w14:textId="77777777" w:rsidR="000E5336" w:rsidRPr="00E0248A" w:rsidRDefault="000E5336" w:rsidP="00116CBE">
            <w:pPr>
              <w:jc w:val="center"/>
              <w:rPr>
                <w:sz w:val="16"/>
                <w:szCs w:val="16"/>
                <w:lang w:eastAsia="nl-NL"/>
              </w:rPr>
            </w:pPr>
          </w:p>
        </w:tc>
        <w:tc>
          <w:tcPr>
            <w:tcW w:w="3260" w:type="dxa"/>
          </w:tcPr>
          <w:p w14:paraId="0018F89A"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logisch, representatief sample (periode, vorm/type, baksel, bewerkingstechniek, versiering, vondstomstandigheid </w:t>
            </w:r>
            <w:proofErr w:type="spellStart"/>
            <w:r w:rsidRPr="00E0248A">
              <w:rPr>
                <w:rFonts w:cs="Calibri"/>
                <w:color w:val="000000"/>
                <w:sz w:val="16"/>
                <w:szCs w:val="16"/>
                <w:lang w:eastAsia="nl-NL"/>
              </w:rPr>
              <w:t>etc</w:t>
            </w:r>
            <w:proofErr w:type="spellEnd"/>
            <w:r w:rsidRPr="00E0248A">
              <w:rPr>
                <w:rFonts w:cs="Calibri"/>
                <w:color w:val="000000"/>
                <w:sz w:val="16"/>
                <w:szCs w:val="16"/>
                <w:lang w:eastAsia="nl-NL"/>
              </w:rPr>
              <w:t xml:space="preserve">). </w:t>
            </w:r>
          </w:p>
        </w:tc>
        <w:tc>
          <w:tcPr>
            <w:tcW w:w="2268" w:type="dxa"/>
          </w:tcPr>
          <w:p w14:paraId="5905DBF9"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focus op randen, bodems, aanzetsels (bv tuiten, oren) en relatief grote wandfragmenten </w:t>
            </w:r>
          </w:p>
        </w:tc>
        <w:tc>
          <w:tcPr>
            <w:tcW w:w="2233" w:type="dxa"/>
          </w:tcPr>
          <w:p w14:paraId="50D4C9DB"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altijd </w:t>
            </w:r>
          </w:p>
        </w:tc>
      </w:tr>
      <w:tr w:rsidR="000E5336" w:rsidRPr="00E0248A" w14:paraId="3FDAB8C2" w14:textId="77777777" w:rsidTr="00116CBE">
        <w:tc>
          <w:tcPr>
            <w:tcW w:w="1526" w:type="dxa"/>
            <w:vMerge w:val="restart"/>
            <w:vAlign w:val="center"/>
          </w:tcPr>
          <w:p w14:paraId="4A2FB7D8" w14:textId="77777777" w:rsidR="000E5336" w:rsidRPr="00E0248A" w:rsidRDefault="000E5336" w:rsidP="00116CBE">
            <w:pPr>
              <w:autoSpaceDE w:val="0"/>
              <w:autoSpaceDN w:val="0"/>
              <w:adjustRightInd w:val="0"/>
              <w:jc w:val="center"/>
              <w:rPr>
                <w:rFonts w:cs="Calibri"/>
                <w:color w:val="000000"/>
                <w:sz w:val="16"/>
                <w:szCs w:val="16"/>
                <w:lang w:eastAsia="nl-NL"/>
              </w:rPr>
            </w:pPr>
            <w:r w:rsidRPr="00E0248A">
              <w:rPr>
                <w:rFonts w:cs="Calibri"/>
                <w:color w:val="000000"/>
                <w:sz w:val="16"/>
                <w:szCs w:val="16"/>
                <w:lang w:eastAsia="nl-NL"/>
              </w:rPr>
              <w:t>Bouwmateriaal (natuursteen en grof keramiek)</w:t>
            </w:r>
          </w:p>
          <w:p w14:paraId="23ACBF00" w14:textId="77777777" w:rsidR="000E5336" w:rsidRPr="00E0248A" w:rsidRDefault="000E5336" w:rsidP="00116CBE">
            <w:pPr>
              <w:jc w:val="center"/>
              <w:rPr>
                <w:b/>
                <w:sz w:val="16"/>
                <w:szCs w:val="16"/>
                <w:lang w:eastAsia="nl-NL"/>
              </w:rPr>
            </w:pPr>
            <w:r w:rsidRPr="00E0248A">
              <w:rPr>
                <w:b/>
                <w:iCs/>
                <w:sz w:val="16"/>
                <w:szCs w:val="16"/>
                <w:lang w:eastAsia="nl-NL"/>
              </w:rPr>
              <w:t>Fase 1</w:t>
            </w:r>
          </w:p>
        </w:tc>
        <w:tc>
          <w:tcPr>
            <w:tcW w:w="3260" w:type="dxa"/>
          </w:tcPr>
          <w:p w14:paraId="35281B32"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alle exemplaren/fragmenten met inscripties/versiering </w:t>
            </w:r>
          </w:p>
        </w:tc>
        <w:tc>
          <w:tcPr>
            <w:tcW w:w="2268" w:type="dxa"/>
          </w:tcPr>
          <w:p w14:paraId="5EA82FD8" w14:textId="77777777" w:rsidR="000E5336" w:rsidRPr="00E0248A" w:rsidRDefault="000E5336" w:rsidP="00116CBE">
            <w:pPr>
              <w:rPr>
                <w:sz w:val="16"/>
                <w:szCs w:val="16"/>
                <w:lang w:eastAsia="nl-NL"/>
              </w:rPr>
            </w:pPr>
          </w:p>
        </w:tc>
        <w:tc>
          <w:tcPr>
            <w:tcW w:w="2233" w:type="dxa"/>
          </w:tcPr>
          <w:p w14:paraId="754053C6"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bij grote hoeveelheden en/of bij omvangrijke exemplaren </w:t>
            </w:r>
          </w:p>
        </w:tc>
      </w:tr>
      <w:tr w:rsidR="000E5336" w:rsidRPr="00E0248A" w14:paraId="4B1F3BC8" w14:textId="77777777" w:rsidTr="00116CBE">
        <w:tc>
          <w:tcPr>
            <w:tcW w:w="1526" w:type="dxa"/>
            <w:vMerge/>
          </w:tcPr>
          <w:p w14:paraId="44EEBE9F" w14:textId="77777777" w:rsidR="000E5336" w:rsidRPr="00E0248A" w:rsidRDefault="000E5336" w:rsidP="00116CBE">
            <w:pPr>
              <w:rPr>
                <w:sz w:val="16"/>
                <w:szCs w:val="16"/>
                <w:lang w:eastAsia="nl-NL"/>
              </w:rPr>
            </w:pPr>
          </w:p>
        </w:tc>
        <w:tc>
          <w:tcPr>
            <w:tcW w:w="3260" w:type="dxa"/>
          </w:tcPr>
          <w:p w14:paraId="1613B2EE"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logisch, representatief sample (periode, vorm/type, baksel, bewerkingstechniek, vondstomstandigheid </w:t>
            </w:r>
            <w:proofErr w:type="spellStart"/>
            <w:r w:rsidRPr="00E0248A">
              <w:rPr>
                <w:rFonts w:cs="Calibri"/>
                <w:color w:val="000000"/>
                <w:sz w:val="16"/>
                <w:szCs w:val="16"/>
                <w:lang w:eastAsia="nl-NL"/>
              </w:rPr>
              <w:t>etc</w:t>
            </w:r>
            <w:proofErr w:type="spellEnd"/>
            <w:r w:rsidRPr="00E0248A">
              <w:rPr>
                <w:rFonts w:cs="Calibri"/>
                <w:color w:val="000000"/>
                <w:sz w:val="16"/>
                <w:szCs w:val="16"/>
                <w:lang w:eastAsia="nl-NL"/>
              </w:rPr>
              <w:t xml:space="preserve">). </w:t>
            </w:r>
          </w:p>
        </w:tc>
        <w:tc>
          <w:tcPr>
            <w:tcW w:w="2268" w:type="dxa"/>
          </w:tcPr>
          <w:p w14:paraId="0CC40DC9"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2 exemplaren per soort/ formaat/ type/ datering </w:t>
            </w:r>
          </w:p>
        </w:tc>
        <w:tc>
          <w:tcPr>
            <w:tcW w:w="2233" w:type="dxa"/>
          </w:tcPr>
          <w:p w14:paraId="585189C5" w14:textId="77777777" w:rsidR="000E5336" w:rsidRPr="00E0248A" w:rsidRDefault="000E5336" w:rsidP="00116CBE">
            <w:pPr>
              <w:autoSpaceDE w:val="0"/>
              <w:autoSpaceDN w:val="0"/>
              <w:adjustRightInd w:val="0"/>
              <w:rPr>
                <w:rFonts w:cs="Calibri"/>
                <w:color w:val="000000"/>
                <w:sz w:val="16"/>
                <w:szCs w:val="16"/>
                <w:lang w:eastAsia="nl-NL"/>
              </w:rPr>
            </w:pPr>
            <w:r w:rsidRPr="00E0248A">
              <w:rPr>
                <w:rFonts w:cs="Calibri"/>
                <w:color w:val="000000"/>
                <w:sz w:val="16"/>
                <w:szCs w:val="16"/>
                <w:lang w:eastAsia="nl-NL"/>
              </w:rPr>
              <w:t xml:space="preserve">indien in fase 2 toe-/ aangepast </w:t>
            </w:r>
          </w:p>
        </w:tc>
      </w:tr>
    </w:tbl>
    <w:p w14:paraId="0845531B" w14:textId="77777777" w:rsidR="000E5336" w:rsidRPr="00E0248A" w:rsidRDefault="000E5336" w:rsidP="000E5336">
      <w:pPr>
        <w:rPr>
          <w:rFonts w:eastAsia="Times New Roman"/>
          <w:sz w:val="16"/>
          <w:szCs w:val="16"/>
          <w:lang w:eastAsia="nl-NL"/>
        </w:rPr>
      </w:pPr>
    </w:p>
    <w:p w14:paraId="6691F86A" w14:textId="77777777" w:rsidR="000E5336" w:rsidRPr="00E0248A" w:rsidRDefault="000E5336" w:rsidP="000E5336">
      <w:pPr>
        <w:pStyle w:val="PvEKop2ongenummerd"/>
        <w:rPr>
          <w:b w:val="0"/>
          <w:szCs w:val="20"/>
        </w:rPr>
        <w:sectPr w:rsidR="000E5336" w:rsidRPr="00E0248A" w:rsidSect="005A7B72">
          <w:pgSz w:w="11907" w:h="16840" w:code="9"/>
          <w:pgMar w:top="1418" w:right="1418" w:bottom="1418" w:left="1418" w:header="709" w:footer="709" w:gutter="0"/>
          <w:cols w:space="708"/>
          <w:titlePg/>
          <w:docGrid w:linePitch="360"/>
        </w:sectPr>
      </w:pPr>
      <w:r w:rsidRPr="00E0248A">
        <w:rPr>
          <w:rFonts w:cs="Arial"/>
          <w:szCs w:val="20"/>
        </w:rPr>
        <w:br w:type="page"/>
      </w:r>
    </w:p>
    <w:p w14:paraId="08F3F0E6" w14:textId="77777777" w:rsidR="000E5336" w:rsidRPr="00E0248A" w:rsidRDefault="000E5336" w:rsidP="000E5336">
      <w:pPr>
        <w:pStyle w:val="PvEKop2ongenummerd"/>
      </w:pPr>
      <w:bookmarkStart w:id="88" w:name="_Toc8737892"/>
      <w:bookmarkStart w:id="89" w:name="_Toc58415762"/>
      <w:r w:rsidRPr="00E0248A">
        <w:t xml:space="preserve">Bijlage </w:t>
      </w:r>
      <w:bookmarkStart w:id="90" w:name="_Toc320714432"/>
      <w:r w:rsidRPr="00E0248A">
        <w:t>4</w:t>
      </w:r>
      <w:r w:rsidRPr="00E0248A">
        <w:tab/>
        <w:t>Verklarende woordenlijst</w:t>
      </w:r>
      <w:bookmarkEnd w:id="88"/>
      <w:bookmarkEnd w:id="90"/>
      <w:bookmarkEnd w:id="89"/>
    </w:p>
    <w:p w14:paraId="116D5ABC" w14:textId="77777777" w:rsidR="000E5336" w:rsidRPr="00E0248A" w:rsidRDefault="000E5336" w:rsidP="000E5336"/>
    <w:p w14:paraId="2B3E9419" w14:textId="77777777" w:rsidR="000E5336" w:rsidRPr="00E0248A" w:rsidRDefault="000E5336" w:rsidP="000E5336">
      <w:pPr>
        <w:rPr>
          <w:sz w:val="18"/>
          <w:szCs w:val="18"/>
        </w:rPr>
      </w:pPr>
      <w:r w:rsidRPr="00E0248A">
        <w:rPr>
          <w:b/>
          <w:sz w:val="18"/>
          <w:szCs w:val="18"/>
        </w:rPr>
        <w:t xml:space="preserve">Antropogene sporen </w:t>
      </w:r>
      <w:r w:rsidRPr="00E0248A">
        <w:rPr>
          <w:sz w:val="18"/>
          <w:szCs w:val="18"/>
        </w:rPr>
        <w:t>Alle immobiele sporen van menselijke oorsprong, variërend van paalgaten of fosfaatvlekken tot muurresten.</w:t>
      </w:r>
    </w:p>
    <w:p w14:paraId="1AC44698" w14:textId="77777777" w:rsidR="000E5336" w:rsidRPr="00E0248A" w:rsidRDefault="000E5336" w:rsidP="000E5336">
      <w:pPr>
        <w:rPr>
          <w:b/>
          <w:sz w:val="18"/>
          <w:szCs w:val="18"/>
        </w:rPr>
      </w:pPr>
    </w:p>
    <w:p w14:paraId="76D501F1" w14:textId="77777777" w:rsidR="000E5336" w:rsidRPr="00E0248A" w:rsidRDefault="000E5336" w:rsidP="000E5336">
      <w:pPr>
        <w:rPr>
          <w:sz w:val="18"/>
          <w:szCs w:val="18"/>
        </w:rPr>
      </w:pPr>
      <w:r w:rsidRPr="00E0248A">
        <w:rPr>
          <w:b/>
          <w:sz w:val="18"/>
          <w:szCs w:val="18"/>
        </w:rPr>
        <w:t xml:space="preserve">AMK </w:t>
      </w:r>
      <w:r w:rsidRPr="00E0248A">
        <w:rPr>
          <w:sz w:val="18"/>
          <w:szCs w:val="18"/>
        </w:rPr>
        <w:t>Archeologische Monumentenkaart geeft een overzicht van gewaardeerde archeologische terreinen in vier categorieën: 1). Archeologische waarde, 2) Hoge archeologische waarde, 3) Zeer hoge archeologische waarde en 4) Zeer hoge archeologische waarde beschermd. De AMK is de gezamenlijke verantwoordelijkheid van de RCE en de provincies en wordt beheerd door de RCE.</w:t>
      </w:r>
    </w:p>
    <w:p w14:paraId="64B87AC0" w14:textId="77777777" w:rsidR="000E5336" w:rsidRPr="00E0248A" w:rsidRDefault="000E5336" w:rsidP="000E5336">
      <w:pPr>
        <w:rPr>
          <w:b/>
          <w:sz w:val="18"/>
          <w:szCs w:val="18"/>
        </w:rPr>
      </w:pPr>
    </w:p>
    <w:p w14:paraId="144A0FDD" w14:textId="77777777" w:rsidR="000E5336" w:rsidRPr="00E0248A" w:rsidRDefault="000E5336" w:rsidP="000E5336">
      <w:pPr>
        <w:rPr>
          <w:sz w:val="18"/>
          <w:szCs w:val="18"/>
        </w:rPr>
      </w:pPr>
      <w:r w:rsidRPr="00E0248A">
        <w:rPr>
          <w:b/>
          <w:sz w:val="18"/>
          <w:szCs w:val="18"/>
        </w:rPr>
        <w:t xml:space="preserve">Archeologische indicatoren </w:t>
      </w:r>
      <w:r w:rsidRPr="00E0248A">
        <w:rPr>
          <w:sz w:val="18"/>
          <w:szCs w:val="18"/>
        </w:rPr>
        <w:t>Indicatief archeologisch materiaal dat bij (boor)onderzoek een aanwijzing kan zijn voor de aanwezigheid, ter plaatse of in de nabijheid, van een archeologische vindplaats.</w:t>
      </w:r>
    </w:p>
    <w:p w14:paraId="784F4B47" w14:textId="77777777" w:rsidR="000E5336" w:rsidRPr="00E0248A" w:rsidRDefault="000E5336" w:rsidP="000E5336">
      <w:pPr>
        <w:rPr>
          <w:sz w:val="18"/>
          <w:szCs w:val="18"/>
        </w:rPr>
      </w:pPr>
    </w:p>
    <w:p w14:paraId="1507D343" w14:textId="77777777" w:rsidR="000E5336" w:rsidRPr="00E0248A" w:rsidRDefault="000E5336" w:rsidP="000E5336">
      <w:pPr>
        <w:rPr>
          <w:sz w:val="18"/>
          <w:szCs w:val="18"/>
        </w:rPr>
      </w:pPr>
      <w:proofErr w:type="spellStart"/>
      <w:r w:rsidRPr="00E0248A">
        <w:rPr>
          <w:b/>
          <w:sz w:val="18"/>
          <w:szCs w:val="18"/>
        </w:rPr>
        <w:t>Archis</w:t>
      </w:r>
      <w:proofErr w:type="spellEnd"/>
      <w:r w:rsidRPr="00E0248A">
        <w:rPr>
          <w:b/>
          <w:sz w:val="18"/>
          <w:szCs w:val="18"/>
        </w:rPr>
        <w:t xml:space="preserve"> </w:t>
      </w:r>
      <w:r w:rsidRPr="00E0248A">
        <w:rPr>
          <w:sz w:val="18"/>
          <w:szCs w:val="18"/>
        </w:rPr>
        <w:t xml:space="preserve">Archeologisch Informatie Systeem. Dit door de RCE beheerde systeem bevat informatie over o.a. </w:t>
      </w:r>
      <w:proofErr w:type="spellStart"/>
      <w:r w:rsidRPr="00E0248A">
        <w:rPr>
          <w:sz w:val="18"/>
          <w:szCs w:val="18"/>
        </w:rPr>
        <w:t>onderzoeksmeldingen</w:t>
      </w:r>
      <w:proofErr w:type="spellEnd"/>
      <w:r w:rsidRPr="00E0248A">
        <w:rPr>
          <w:sz w:val="18"/>
          <w:szCs w:val="18"/>
        </w:rPr>
        <w:t xml:space="preserve">, vondstmeldingen, waarnemingen, complexen en monumenten. </w:t>
      </w:r>
    </w:p>
    <w:p w14:paraId="68407D8A" w14:textId="77777777" w:rsidR="000E5336" w:rsidRPr="00E0248A" w:rsidRDefault="000E5336" w:rsidP="000E5336">
      <w:pPr>
        <w:rPr>
          <w:b/>
          <w:sz w:val="18"/>
          <w:szCs w:val="18"/>
        </w:rPr>
      </w:pPr>
    </w:p>
    <w:p w14:paraId="0D1D0CEC" w14:textId="77777777" w:rsidR="000E5336" w:rsidRPr="00E0248A" w:rsidRDefault="000E5336" w:rsidP="000E5336">
      <w:pPr>
        <w:rPr>
          <w:sz w:val="18"/>
          <w:szCs w:val="18"/>
        </w:rPr>
      </w:pPr>
      <w:r w:rsidRPr="00E0248A">
        <w:rPr>
          <w:b/>
          <w:sz w:val="18"/>
          <w:szCs w:val="18"/>
          <w:vertAlign w:val="superscript"/>
        </w:rPr>
        <w:t>14</w:t>
      </w:r>
      <w:r w:rsidRPr="00E0248A">
        <w:rPr>
          <w:b/>
          <w:sz w:val="18"/>
          <w:szCs w:val="18"/>
        </w:rPr>
        <w:t xml:space="preserve">C </w:t>
      </w:r>
      <w:r w:rsidRPr="00E0248A">
        <w:rPr>
          <w:sz w:val="18"/>
          <w:szCs w:val="18"/>
        </w:rPr>
        <w:t>Koolstof (radioactieve isotoop), gebruikt voor datering.</w:t>
      </w:r>
    </w:p>
    <w:p w14:paraId="2E8581E4" w14:textId="77777777" w:rsidR="000E5336" w:rsidRPr="00E0248A" w:rsidRDefault="000E5336" w:rsidP="000E5336">
      <w:pPr>
        <w:rPr>
          <w:b/>
          <w:sz w:val="18"/>
          <w:szCs w:val="18"/>
        </w:rPr>
      </w:pPr>
    </w:p>
    <w:p w14:paraId="52D4DE98" w14:textId="77777777" w:rsidR="000E5336" w:rsidRPr="00E0248A" w:rsidRDefault="000E5336" w:rsidP="000E5336">
      <w:pPr>
        <w:rPr>
          <w:sz w:val="18"/>
          <w:szCs w:val="18"/>
        </w:rPr>
      </w:pPr>
      <w:r w:rsidRPr="00E0248A">
        <w:rPr>
          <w:b/>
          <w:sz w:val="18"/>
          <w:szCs w:val="18"/>
        </w:rPr>
        <w:t xml:space="preserve">CIS </w:t>
      </w:r>
      <w:r w:rsidRPr="00E0248A">
        <w:rPr>
          <w:sz w:val="18"/>
          <w:szCs w:val="18"/>
        </w:rPr>
        <w:t>Het landelijke registratienummer ten behoeve van archeologisch onderzoek, uitgegeven door het Centraal Informatiesysteem.</w:t>
      </w:r>
      <w:r w:rsidR="00751CEF">
        <w:rPr>
          <w:sz w:val="18"/>
          <w:szCs w:val="18"/>
        </w:rPr>
        <w:t xml:space="preserve"> </w:t>
      </w:r>
    </w:p>
    <w:p w14:paraId="4B6C5418" w14:textId="77777777" w:rsidR="000E5336" w:rsidRPr="00E0248A" w:rsidRDefault="000E5336" w:rsidP="000E5336">
      <w:pPr>
        <w:rPr>
          <w:b/>
          <w:sz w:val="18"/>
          <w:szCs w:val="18"/>
        </w:rPr>
      </w:pPr>
    </w:p>
    <w:p w14:paraId="15E3059F" w14:textId="77777777" w:rsidR="000E5336" w:rsidRPr="00E0248A" w:rsidRDefault="000E5336" w:rsidP="000E5336">
      <w:pPr>
        <w:rPr>
          <w:b/>
          <w:sz w:val="18"/>
          <w:szCs w:val="18"/>
        </w:rPr>
      </w:pPr>
      <w:r w:rsidRPr="00E0248A">
        <w:rPr>
          <w:b/>
          <w:sz w:val="18"/>
          <w:szCs w:val="18"/>
        </w:rPr>
        <w:t xml:space="preserve">Ex situ </w:t>
      </w:r>
      <w:r w:rsidRPr="00E0248A">
        <w:rPr>
          <w:sz w:val="18"/>
          <w:szCs w:val="18"/>
        </w:rPr>
        <w:t>Niet ter plaatse. Aanduiding die wordt gebruikt om aan te geven of grondsporen en / of artefacten zich niet meer op de oorspronkelijke plaats in de bodem bevinden. Behoud ex situ is het bewaren van de archeologische informatie door definitief onderzoek (opgraven, documenteren en registreren).</w:t>
      </w:r>
    </w:p>
    <w:p w14:paraId="415B63A0" w14:textId="77777777" w:rsidR="000E5336" w:rsidRPr="00E0248A" w:rsidRDefault="000E5336" w:rsidP="000E5336">
      <w:pPr>
        <w:rPr>
          <w:b/>
          <w:sz w:val="18"/>
          <w:szCs w:val="18"/>
        </w:rPr>
      </w:pPr>
    </w:p>
    <w:p w14:paraId="6A09DA2C" w14:textId="77777777" w:rsidR="000E5336" w:rsidRPr="00E0248A" w:rsidRDefault="000E5336" w:rsidP="000E5336">
      <w:pPr>
        <w:rPr>
          <w:sz w:val="18"/>
          <w:szCs w:val="18"/>
        </w:rPr>
      </w:pPr>
      <w:r w:rsidRPr="00E0248A">
        <w:rPr>
          <w:b/>
          <w:sz w:val="18"/>
          <w:szCs w:val="18"/>
        </w:rPr>
        <w:t xml:space="preserve">IKAW </w:t>
      </w:r>
      <w:r w:rsidRPr="00E0248A">
        <w:rPr>
          <w:sz w:val="18"/>
          <w:szCs w:val="18"/>
        </w:rPr>
        <w:t xml:space="preserve">Indicatieve kaart van archeologische waarden, een door de RCE geproduceerde kaart op landelijk niveau met de verwachte relatieve of absolute dichtheid van (bepaalde) archeologische verschijnselen in de bodem. </w:t>
      </w:r>
    </w:p>
    <w:p w14:paraId="1703BD27" w14:textId="77777777" w:rsidR="000E5336" w:rsidRPr="00E0248A" w:rsidRDefault="000E5336" w:rsidP="000E5336">
      <w:pPr>
        <w:rPr>
          <w:b/>
          <w:sz w:val="18"/>
          <w:szCs w:val="18"/>
        </w:rPr>
      </w:pPr>
    </w:p>
    <w:p w14:paraId="057C3B9E" w14:textId="77777777" w:rsidR="000E5336" w:rsidRPr="00E0248A" w:rsidRDefault="000E5336" w:rsidP="000E5336">
      <w:pPr>
        <w:rPr>
          <w:b/>
          <w:sz w:val="18"/>
          <w:szCs w:val="18"/>
        </w:rPr>
      </w:pPr>
      <w:r w:rsidRPr="00E0248A">
        <w:rPr>
          <w:b/>
          <w:sz w:val="18"/>
          <w:szCs w:val="18"/>
        </w:rPr>
        <w:t xml:space="preserve">IVO </w:t>
      </w:r>
      <w:r w:rsidRPr="00E0248A">
        <w:rPr>
          <w:sz w:val="18"/>
          <w:szCs w:val="18"/>
        </w:rPr>
        <w:t>Inventariserend Veld Onderzoek.</w:t>
      </w:r>
      <w:r w:rsidR="00751CEF">
        <w:rPr>
          <w:sz w:val="18"/>
          <w:szCs w:val="18"/>
        </w:rPr>
        <w:t xml:space="preserve"> </w:t>
      </w:r>
      <w:r w:rsidRPr="00E0248A">
        <w:rPr>
          <w:sz w:val="18"/>
          <w:szCs w:val="18"/>
        </w:rPr>
        <w:t>Het verwerven van (extra) informatie over bekende of verwachte archeologische waarden binnen een onderzoeksgebied, als aanvulling op en toetsing van de archeologische verwachting, gebaseerd op het bureauonderzoek middels waarnemingen in het veld.</w:t>
      </w:r>
    </w:p>
    <w:p w14:paraId="0A07C397" w14:textId="77777777" w:rsidR="000E5336" w:rsidRPr="00E0248A" w:rsidRDefault="000E5336" w:rsidP="000E5336">
      <w:pPr>
        <w:rPr>
          <w:b/>
          <w:sz w:val="18"/>
          <w:szCs w:val="18"/>
        </w:rPr>
      </w:pPr>
    </w:p>
    <w:p w14:paraId="66E72B41" w14:textId="77777777" w:rsidR="000E5336" w:rsidRPr="00E0248A" w:rsidRDefault="000E5336" w:rsidP="000E5336">
      <w:pPr>
        <w:rPr>
          <w:sz w:val="18"/>
          <w:szCs w:val="18"/>
        </w:rPr>
      </w:pPr>
      <w:r w:rsidRPr="00E0248A">
        <w:rPr>
          <w:b/>
          <w:sz w:val="18"/>
          <w:szCs w:val="18"/>
        </w:rPr>
        <w:t>In</w:t>
      </w:r>
      <w:r w:rsidRPr="00E0248A">
        <w:rPr>
          <w:b/>
          <w:i/>
          <w:sz w:val="18"/>
          <w:szCs w:val="18"/>
        </w:rPr>
        <w:t xml:space="preserve"> situ</w:t>
      </w:r>
      <w:r w:rsidRPr="00E0248A">
        <w:rPr>
          <w:sz w:val="18"/>
          <w:szCs w:val="18"/>
        </w:rPr>
        <w:t xml:space="preserve"> Achtergebleven op exact de plaats waar de laatste gebruiker het heeft gedeponeerd, weggegooid of verloren. Behoud in </w:t>
      </w:r>
      <w:r w:rsidRPr="00E0248A">
        <w:rPr>
          <w:i/>
          <w:sz w:val="18"/>
          <w:szCs w:val="18"/>
        </w:rPr>
        <w:t>situ</w:t>
      </w:r>
      <w:r w:rsidRPr="00E0248A">
        <w:rPr>
          <w:sz w:val="18"/>
          <w:szCs w:val="18"/>
        </w:rPr>
        <w:t xml:space="preserve"> is het behouden van archeologische waarden in de bodem.</w:t>
      </w:r>
    </w:p>
    <w:p w14:paraId="4D734DAE" w14:textId="77777777" w:rsidR="000E5336" w:rsidRPr="00E0248A" w:rsidRDefault="000E5336" w:rsidP="000E5336">
      <w:pPr>
        <w:rPr>
          <w:b/>
          <w:sz w:val="18"/>
          <w:szCs w:val="18"/>
        </w:rPr>
      </w:pPr>
    </w:p>
    <w:p w14:paraId="5B77E9B8" w14:textId="77777777" w:rsidR="000E5336" w:rsidRPr="00E0248A" w:rsidRDefault="000E5336" w:rsidP="000E5336">
      <w:pPr>
        <w:rPr>
          <w:sz w:val="18"/>
          <w:szCs w:val="18"/>
        </w:rPr>
      </w:pPr>
      <w:r w:rsidRPr="00E0248A">
        <w:rPr>
          <w:b/>
          <w:sz w:val="18"/>
          <w:szCs w:val="18"/>
        </w:rPr>
        <w:t>KNA</w:t>
      </w:r>
      <w:r w:rsidRPr="00E0248A">
        <w:rPr>
          <w:sz w:val="18"/>
          <w:szCs w:val="18"/>
        </w:rPr>
        <w:t xml:space="preserve"> Kwaliteitsnorm Nederlandse Archeologie. </w:t>
      </w:r>
    </w:p>
    <w:p w14:paraId="224E2C0F" w14:textId="77777777" w:rsidR="000E5336" w:rsidRPr="00E0248A" w:rsidRDefault="000E5336" w:rsidP="000E5336">
      <w:pPr>
        <w:rPr>
          <w:b/>
          <w:sz w:val="18"/>
          <w:szCs w:val="18"/>
        </w:rPr>
      </w:pPr>
    </w:p>
    <w:p w14:paraId="2BFD0ABA" w14:textId="77777777" w:rsidR="000E5336" w:rsidRPr="00E0248A" w:rsidRDefault="000E5336" w:rsidP="000E5336">
      <w:pPr>
        <w:rPr>
          <w:sz w:val="18"/>
          <w:szCs w:val="18"/>
        </w:rPr>
      </w:pPr>
      <w:r w:rsidRPr="00E0248A">
        <w:rPr>
          <w:b/>
          <w:sz w:val="18"/>
          <w:szCs w:val="18"/>
        </w:rPr>
        <w:t>PvA</w:t>
      </w:r>
      <w:r w:rsidRPr="00E0248A">
        <w:rPr>
          <w:sz w:val="18"/>
          <w:szCs w:val="18"/>
        </w:rPr>
        <w:t xml:space="preserve"> Plan van Aanpak. Een door de opdrachtnemer op te stellen plan voor de uit te voeren werken waarmee beoogd wordt aan de vereisten zoals geformuleerd in het Programma van Eisen en/of het ontwerp te voldoen. Ook wordt hierin een voorstel gedaan voor de werkwijze waarmee de in het Programma van Eisen en/of ontwerp geformuleerde resultaatsverwachtingen bereikt kunnen worden.</w:t>
      </w:r>
    </w:p>
    <w:p w14:paraId="25913BCB" w14:textId="77777777" w:rsidR="000E5336" w:rsidRPr="00E0248A" w:rsidRDefault="000E5336" w:rsidP="000E5336">
      <w:pPr>
        <w:rPr>
          <w:b/>
          <w:sz w:val="18"/>
          <w:szCs w:val="18"/>
        </w:rPr>
      </w:pPr>
    </w:p>
    <w:p w14:paraId="4FAF9364" w14:textId="77777777" w:rsidR="000E5336" w:rsidRPr="00E0248A" w:rsidRDefault="000E5336" w:rsidP="000E5336">
      <w:pPr>
        <w:rPr>
          <w:sz w:val="18"/>
          <w:szCs w:val="18"/>
        </w:rPr>
      </w:pPr>
      <w:r w:rsidRPr="00E0248A">
        <w:rPr>
          <w:b/>
          <w:sz w:val="18"/>
          <w:szCs w:val="18"/>
        </w:rPr>
        <w:t>PvE</w:t>
      </w:r>
      <w:r w:rsidRPr="00E0248A">
        <w:rPr>
          <w:sz w:val="18"/>
          <w:szCs w:val="18"/>
        </w:rPr>
        <w:t xml:space="preserve"> Programma van Eisen. Het PvE is een door een bevoegde overheid opgesteld of bekrachtigd document dat de probleem- en doelstelling van de te verrichten werkzaamheden van de vindplaats geeft en de daaruit af te leiden eisen formuleert met betrekking tot het uit te voeren werk.</w:t>
      </w:r>
    </w:p>
    <w:p w14:paraId="1DB64975" w14:textId="77777777" w:rsidR="000E5336" w:rsidRPr="00E0248A" w:rsidRDefault="000E5336" w:rsidP="000E5336">
      <w:pPr>
        <w:rPr>
          <w:b/>
          <w:sz w:val="18"/>
          <w:szCs w:val="18"/>
        </w:rPr>
      </w:pPr>
    </w:p>
    <w:p w14:paraId="752CD715" w14:textId="77777777" w:rsidR="000E5336" w:rsidRPr="00E0248A" w:rsidRDefault="000E5336" w:rsidP="000E5336">
      <w:pPr>
        <w:rPr>
          <w:sz w:val="18"/>
          <w:szCs w:val="18"/>
        </w:rPr>
      </w:pPr>
      <w:r w:rsidRPr="00E0248A">
        <w:rPr>
          <w:b/>
          <w:sz w:val="18"/>
          <w:szCs w:val="18"/>
        </w:rPr>
        <w:t>RCE</w:t>
      </w:r>
      <w:r w:rsidRPr="00E0248A">
        <w:rPr>
          <w:sz w:val="18"/>
          <w:szCs w:val="18"/>
        </w:rPr>
        <w:t xml:space="preserve"> Rijksdienst voor het Cultureel Erfgoed.</w:t>
      </w:r>
    </w:p>
    <w:p w14:paraId="544428B4" w14:textId="77777777" w:rsidR="000E5336" w:rsidRPr="00E0248A" w:rsidRDefault="000E5336" w:rsidP="000E5336">
      <w:pPr>
        <w:rPr>
          <w:b/>
          <w:sz w:val="18"/>
          <w:szCs w:val="18"/>
        </w:rPr>
      </w:pPr>
    </w:p>
    <w:p w14:paraId="55DA66C5" w14:textId="77777777" w:rsidR="000E5336" w:rsidRPr="00E0248A" w:rsidRDefault="000E5336" w:rsidP="000E5336">
      <w:pPr>
        <w:rPr>
          <w:sz w:val="18"/>
          <w:szCs w:val="18"/>
        </w:rPr>
      </w:pPr>
      <w:r w:rsidRPr="00E0248A">
        <w:rPr>
          <w:b/>
          <w:sz w:val="18"/>
          <w:szCs w:val="18"/>
        </w:rPr>
        <w:t>RTS</w:t>
      </w:r>
      <w:r w:rsidRPr="00E0248A">
        <w:rPr>
          <w:sz w:val="18"/>
          <w:szCs w:val="18"/>
        </w:rPr>
        <w:t xml:space="preserve"> </w:t>
      </w:r>
      <w:proofErr w:type="spellStart"/>
      <w:r w:rsidRPr="00E0248A">
        <w:rPr>
          <w:sz w:val="18"/>
          <w:szCs w:val="18"/>
        </w:rPr>
        <w:t>Robotic</w:t>
      </w:r>
      <w:proofErr w:type="spellEnd"/>
      <w:r w:rsidRPr="00E0248A">
        <w:rPr>
          <w:sz w:val="18"/>
          <w:szCs w:val="18"/>
        </w:rPr>
        <w:t xml:space="preserve"> Total Station. Hiermee worden vlakken direct digitaal ingemeten. </w:t>
      </w:r>
    </w:p>
    <w:p w14:paraId="36A56431" w14:textId="77777777" w:rsidR="000E5336" w:rsidRPr="00E0248A" w:rsidRDefault="000E5336" w:rsidP="000E5336">
      <w:pPr>
        <w:rPr>
          <w:b/>
          <w:sz w:val="18"/>
          <w:szCs w:val="18"/>
        </w:rPr>
      </w:pPr>
    </w:p>
    <w:p w14:paraId="0201705D" w14:textId="77777777" w:rsidR="000E5336" w:rsidRPr="00E0248A" w:rsidRDefault="000E5336" w:rsidP="000E5336">
      <w:pPr>
        <w:rPr>
          <w:sz w:val="18"/>
          <w:szCs w:val="18"/>
        </w:rPr>
      </w:pPr>
      <w:r w:rsidRPr="00E0248A">
        <w:rPr>
          <w:b/>
          <w:sz w:val="18"/>
          <w:szCs w:val="18"/>
        </w:rPr>
        <w:t xml:space="preserve">Selectieadvies </w:t>
      </w:r>
      <w:r w:rsidRPr="00E0248A">
        <w:rPr>
          <w:sz w:val="18"/>
          <w:szCs w:val="18"/>
        </w:rPr>
        <w:t>Archeologisch inhoudelijk advies over de behoudenswaardigheid van een vindplaats. Dit wordt opgesteld aan de hand van de waarderingscriteria.</w:t>
      </w:r>
    </w:p>
    <w:p w14:paraId="0C405AFB" w14:textId="77777777" w:rsidR="000E5336" w:rsidRPr="00E0248A" w:rsidRDefault="000E5336" w:rsidP="00192F3C">
      <w:pPr>
        <w:rPr>
          <w:rFonts w:cs="Arial"/>
          <w:sz w:val="18"/>
          <w:szCs w:val="18"/>
        </w:rPr>
      </w:pPr>
      <w:r w:rsidRPr="00E0248A">
        <w:rPr>
          <w:rFonts w:cs="Arial"/>
          <w:sz w:val="18"/>
          <w:szCs w:val="18"/>
        </w:rPr>
        <w:br w:type="page"/>
      </w:r>
    </w:p>
    <w:p w14:paraId="1BEF15B2" w14:textId="77777777" w:rsidR="00192F3C" w:rsidRPr="00E0248A" w:rsidRDefault="00192F3C" w:rsidP="00192F3C">
      <w:pPr>
        <w:pStyle w:val="PvEKop2ongenummerd"/>
      </w:pPr>
      <w:bookmarkStart w:id="91" w:name="_Toc58415763"/>
      <w:r w:rsidRPr="00E0248A">
        <w:t xml:space="preserve">Bijlage </w:t>
      </w:r>
      <w:r>
        <w:t>5</w:t>
      </w:r>
      <w:r w:rsidRPr="00E0248A">
        <w:tab/>
      </w:r>
      <w:r>
        <w:t>Putten en vakkenplan</w:t>
      </w:r>
      <w:bookmarkEnd w:id="91"/>
    </w:p>
    <w:p w14:paraId="3E201536" w14:textId="77777777" w:rsidR="000E5336" w:rsidRPr="00E0248A" w:rsidRDefault="000E5336" w:rsidP="000E5336">
      <w:pPr>
        <w:tabs>
          <w:tab w:val="left" w:pos="2610"/>
        </w:tabs>
        <w:rPr>
          <w:rFonts w:cs="Arial"/>
          <w:sz w:val="18"/>
          <w:szCs w:val="18"/>
        </w:rPr>
      </w:pPr>
    </w:p>
    <w:p w14:paraId="6FDA951D" w14:textId="77777777" w:rsidR="00192F3C" w:rsidRPr="00641DE0" w:rsidRDefault="00192F3C">
      <w:pPr>
        <w:rPr>
          <w:rFonts w:cs="Arial"/>
          <w:sz w:val="18"/>
          <w:szCs w:val="18"/>
        </w:rPr>
      </w:pPr>
      <w:r>
        <w:rPr>
          <w:rFonts w:cs="Arial"/>
          <w:noProof/>
          <w:sz w:val="18"/>
          <w:szCs w:val="18"/>
          <w:lang w:eastAsia="nl-NL"/>
        </w:rPr>
        <w:drawing>
          <wp:inline distT="0" distB="0" distL="0" distR="0" wp14:anchorId="368DD226" wp14:editId="79C3DE68">
            <wp:extent cx="7772745" cy="5361177"/>
            <wp:effectExtent l="0" t="1200150" r="0" b="1192023"/>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rotWithShape="1">
                    <a:blip r:embed="rId15" cstate="print">
                      <a:extLst>
                        <a:ext uri="{28A0092B-C50C-407E-A947-70E740481C1C}">
                          <a14:useLocalDpi xmlns:a14="http://schemas.microsoft.com/office/drawing/2010/main" val="0"/>
                        </a:ext>
                      </a:extLst>
                    </a:blip>
                    <a:srcRect l="4439" t="4176" r="14789" b="55833"/>
                    <a:stretch/>
                  </pic:blipFill>
                  <pic:spPr bwMode="auto">
                    <a:xfrm rot="16200000">
                      <a:off x="0" y="0"/>
                      <a:ext cx="7772745" cy="5361177"/>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ve="http://schemas.openxmlformats.org/markup-compatibility/2006"/>
                      </a:ext>
                    </a:extLst>
                  </pic:spPr>
                </pic:pic>
              </a:graphicData>
            </a:graphic>
          </wp:inline>
        </w:drawing>
      </w:r>
      <w:bookmarkStart w:id="92" w:name="_Toc8737895"/>
      <w:r>
        <w:br w:type="page"/>
      </w:r>
      <w:r>
        <w:rPr>
          <w:b/>
          <w:noProof/>
          <w:lang w:eastAsia="nl-NL"/>
        </w:rPr>
        <w:drawing>
          <wp:inline distT="0" distB="0" distL="0" distR="0" wp14:anchorId="6A383D7B" wp14:editId="0A9B81B6">
            <wp:extent cx="7153200" cy="5140800"/>
            <wp:effectExtent l="0" t="1009650" r="0" b="99330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rotWithShape="1">
                    <a:blip r:embed="rId16" cstate="print">
                      <a:extLst>
                        <a:ext uri="{28A0092B-C50C-407E-A947-70E740481C1C}">
                          <a14:useLocalDpi xmlns:a14="http://schemas.microsoft.com/office/drawing/2010/main" val="0"/>
                        </a:ext>
                      </a:extLst>
                    </a:blip>
                    <a:srcRect l="5128" t="7256" r="24768" b="21455"/>
                    <a:stretch/>
                  </pic:blipFill>
                  <pic:spPr bwMode="auto">
                    <a:xfrm rot="16200000">
                      <a:off x="0" y="0"/>
                      <a:ext cx="7153200" cy="514080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ve="http://schemas.openxmlformats.org/markup-compatibility/2006"/>
                      </a:ext>
                    </a:extLst>
                  </pic:spPr>
                </pic:pic>
              </a:graphicData>
            </a:graphic>
          </wp:inline>
        </w:drawing>
      </w:r>
    </w:p>
    <w:p w14:paraId="2F976FA0" w14:textId="77777777" w:rsidR="00192F3C" w:rsidRDefault="00192F3C" w:rsidP="000E5336">
      <w:pPr>
        <w:pStyle w:val="PvEKop2ongenummerd"/>
      </w:pPr>
    </w:p>
    <w:p w14:paraId="5FA20ACA" w14:textId="77777777" w:rsidR="00192F3C" w:rsidRDefault="00192F3C">
      <w:pPr>
        <w:rPr>
          <w:b/>
        </w:rPr>
      </w:pPr>
      <w:r>
        <w:br w:type="page"/>
      </w:r>
    </w:p>
    <w:p w14:paraId="6684D407" w14:textId="77777777" w:rsidR="00192F3C" w:rsidRDefault="00192F3C">
      <w:pPr>
        <w:rPr>
          <w:b/>
        </w:rPr>
      </w:pPr>
      <w:r>
        <w:rPr>
          <w:noProof/>
          <w:lang w:eastAsia="nl-NL"/>
        </w:rPr>
        <w:drawing>
          <wp:inline distT="0" distB="0" distL="0" distR="0" wp14:anchorId="0ACBD76C" wp14:editId="4913F578">
            <wp:extent cx="8031600" cy="5202000"/>
            <wp:effectExtent l="0" t="1409700" r="0" b="138930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rotWithShape="1">
                    <a:blip r:embed="rId17" cstate="print">
                      <a:extLst>
                        <a:ext uri="{28A0092B-C50C-407E-A947-70E740481C1C}">
                          <a14:useLocalDpi xmlns:a14="http://schemas.microsoft.com/office/drawing/2010/main" val="0"/>
                        </a:ext>
                      </a:extLst>
                    </a:blip>
                    <a:srcRect l="4832" t="7255" r="16485" b="20618"/>
                    <a:stretch/>
                  </pic:blipFill>
                  <pic:spPr bwMode="auto">
                    <a:xfrm rot="16200000">
                      <a:off x="0" y="0"/>
                      <a:ext cx="8031600" cy="520200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ve="http://schemas.openxmlformats.org/markup-compatibility/2006"/>
                      </a:ext>
                    </a:extLst>
                  </pic:spPr>
                </pic:pic>
              </a:graphicData>
            </a:graphic>
          </wp:inline>
        </w:drawing>
      </w:r>
      <w:r>
        <w:br w:type="page"/>
      </w:r>
    </w:p>
    <w:p w14:paraId="10C6F8EC" w14:textId="77777777" w:rsidR="00641DE0" w:rsidRDefault="00641DE0" w:rsidP="00641DE0">
      <w:pPr>
        <w:pStyle w:val="PvEKop2ongenummerd"/>
      </w:pPr>
      <w:bookmarkStart w:id="93" w:name="_Toc58415764"/>
      <w:bookmarkEnd w:id="92"/>
      <w:r w:rsidRPr="00E0248A">
        <w:t xml:space="preserve">Bijlage </w:t>
      </w:r>
      <w:r>
        <w:t>6</w:t>
      </w:r>
      <w:r w:rsidRPr="00E0248A">
        <w:tab/>
      </w:r>
      <w:r>
        <w:t>Vindplaatsen</w:t>
      </w:r>
      <w:bookmarkEnd w:id="93"/>
    </w:p>
    <w:p w14:paraId="3C482A2F" w14:textId="77777777" w:rsidR="00641DE0" w:rsidRPr="00641DE0" w:rsidRDefault="00641DE0" w:rsidP="00641DE0"/>
    <w:p w14:paraId="37872C9C" w14:textId="77777777" w:rsidR="00641DE0" w:rsidRPr="00641DE0" w:rsidRDefault="00641DE0" w:rsidP="00641DE0">
      <w:r>
        <w:rPr>
          <w:noProof/>
          <w:lang w:eastAsia="nl-NL"/>
        </w:rPr>
        <w:drawing>
          <wp:inline distT="0" distB="0" distL="0" distR="0" wp14:anchorId="1DBCCF04" wp14:editId="6F5E9ECC">
            <wp:extent cx="5001746" cy="6804211"/>
            <wp:effectExtent l="0" t="0" r="2540" b="3175"/>
            <wp:docPr id="8" name="Afbeelding 8" descr="Macintosh HD:Users:mulleraxel:Downloads:Naamloos_bericht-2:11_MW_De Brandplek_vonds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ulleraxel:Downloads:Naamloos_bericht-2:11_MW_De Brandplek_vondsten.png"/>
                    <pic:cNvPicPr>
                      <a:picLocks noChangeAspect="1" noChangeArrowheads="1"/>
                    </pic:cNvPicPr>
                  </pic:nvPicPr>
                  <pic:blipFill rotWithShape="1">
                    <a:blip r:embed="rId18">
                      <a:extLst>
                        <a:ext uri="{28A0092B-C50C-407E-A947-70E740481C1C}">
                          <a14:useLocalDpi xmlns:a14="http://schemas.microsoft.com/office/drawing/2010/main" val="0"/>
                        </a:ext>
                      </a:extLst>
                    </a:blip>
                    <a:srcRect l="5608" t="6116" r="7481" b="10241"/>
                    <a:stretch/>
                  </pic:blipFill>
                  <pic:spPr bwMode="auto">
                    <a:xfrm>
                      <a:off x="0" y="0"/>
                      <a:ext cx="5002272" cy="6804927"/>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ve="http://schemas.openxmlformats.org/markup-compatibility/2006"/>
                      </a:ext>
                    </a:extLst>
                  </pic:spPr>
                </pic:pic>
              </a:graphicData>
            </a:graphic>
          </wp:inline>
        </w:drawing>
      </w:r>
    </w:p>
    <w:p w14:paraId="57C726DA" w14:textId="77777777" w:rsidR="00CC230F" w:rsidRPr="00641DE0" w:rsidRDefault="004C0578" w:rsidP="00CC230F">
      <w:pPr>
        <w:rPr>
          <w:highlight w:val="yellow"/>
        </w:rPr>
      </w:pPr>
      <w:r>
        <w:rPr>
          <w:highlight w:val="yellow"/>
        </w:rPr>
        <w:br w:type="page"/>
      </w:r>
    </w:p>
    <w:p w14:paraId="0E2A4C4B" w14:textId="77777777" w:rsidR="00CC230F" w:rsidRDefault="00641DE0">
      <w:r>
        <w:rPr>
          <w:noProof/>
          <w:lang w:eastAsia="nl-NL"/>
        </w:rPr>
        <w:drawing>
          <wp:inline distT="0" distB="0" distL="0" distR="0" wp14:anchorId="1BFEE9DA" wp14:editId="1D5E1FD9">
            <wp:extent cx="5755640" cy="8135620"/>
            <wp:effectExtent l="0" t="0" r="10160" b="0"/>
            <wp:docPr id="10" name="Afbeelding 10" descr="Macintosh HD:Users:mulleraxel:Downloads:Naamloos_bericht-2:13_MW_De Visser_vonds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mulleraxel:Downloads:Naamloos_bericht-2:13_MW_De Visser_vondsten.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5640" cy="8135620"/>
                    </a:xfrm>
                    <a:prstGeom prst="rect">
                      <a:avLst/>
                    </a:prstGeom>
                    <a:noFill/>
                    <a:ln>
                      <a:noFill/>
                    </a:ln>
                  </pic:spPr>
                </pic:pic>
              </a:graphicData>
            </a:graphic>
          </wp:inline>
        </w:drawing>
      </w:r>
      <w:r>
        <w:rPr>
          <w:noProof/>
          <w:lang w:eastAsia="nl-NL"/>
        </w:rPr>
        <w:drawing>
          <wp:inline distT="0" distB="0" distL="0" distR="0" wp14:anchorId="3EF87E88" wp14:editId="5E1AF1CF">
            <wp:extent cx="4894207" cy="6858000"/>
            <wp:effectExtent l="0" t="0" r="8255" b="0"/>
            <wp:docPr id="9" name="Afbeelding 9" descr="Macintosh HD:Users:mulleraxel:Downloads:Naamloos_bericht-2:12_MW_De Verzamelaar_vonds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mulleraxel:Downloads:Naamloos_bericht-2:12_MW_De Verzamelaar_vondsten.png"/>
                    <pic:cNvPicPr>
                      <a:picLocks noChangeAspect="1" noChangeArrowheads="1"/>
                    </pic:cNvPicPr>
                  </pic:nvPicPr>
                  <pic:blipFill rotWithShape="1">
                    <a:blip r:embed="rId20">
                      <a:extLst>
                        <a:ext uri="{28A0092B-C50C-407E-A947-70E740481C1C}">
                          <a14:useLocalDpi xmlns:a14="http://schemas.microsoft.com/office/drawing/2010/main" val="0"/>
                        </a:ext>
                      </a:extLst>
                    </a:blip>
                    <a:srcRect l="6075" t="5289" r="8883" b="10406"/>
                    <a:stretch/>
                  </pic:blipFill>
                  <pic:spPr bwMode="auto">
                    <a:xfrm>
                      <a:off x="0" y="0"/>
                      <a:ext cx="4894695" cy="6858684"/>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ve="http://schemas.openxmlformats.org/markup-compatibility/2006"/>
                      </a:ext>
                    </a:extLst>
                  </pic:spPr>
                </pic:pic>
              </a:graphicData>
            </a:graphic>
          </wp:inline>
        </w:drawing>
      </w:r>
      <w:r w:rsidR="00CC230F">
        <w:br w:type="page"/>
      </w:r>
    </w:p>
    <w:p w14:paraId="07BD9D96" w14:textId="77777777" w:rsidR="000E5336" w:rsidRPr="00641DE0" w:rsidRDefault="00641DE0" w:rsidP="00641DE0">
      <w:pPr>
        <w:pStyle w:val="PvEKop2ongenummerd"/>
      </w:pPr>
      <w:bookmarkStart w:id="94" w:name="_Toc58415765"/>
      <w:r w:rsidRPr="00E0248A">
        <w:t xml:space="preserve">Bijlage </w:t>
      </w:r>
      <w:r>
        <w:t>7</w:t>
      </w:r>
      <w:r w:rsidRPr="00E0248A">
        <w:tab/>
      </w:r>
      <w:r w:rsidR="00CC230F" w:rsidRPr="00CC230F">
        <w:rPr>
          <w:color w:val="000000"/>
          <w:szCs w:val="20"/>
        </w:rPr>
        <w:t>Nationale Onderzoeksagenda Archeologie 2.0</w:t>
      </w:r>
      <w:bookmarkEnd w:id="94"/>
    </w:p>
    <w:p w14:paraId="105329C9" w14:textId="77777777" w:rsidR="00CC230F" w:rsidRPr="00CC230F" w:rsidRDefault="00CC230F" w:rsidP="00CC230F">
      <w:pPr>
        <w:pStyle w:val="Kop1"/>
        <w:spacing w:before="360"/>
        <w:rPr>
          <w:rFonts w:ascii="Verdana" w:hAnsi="Verdana"/>
          <w:color w:val="000000"/>
          <w:szCs w:val="20"/>
        </w:rPr>
      </w:pPr>
      <w:r w:rsidRPr="00CC230F">
        <w:rPr>
          <w:rFonts w:ascii="Verdana" w:hAnsi="Verdana"/>
          <w:color w:val="000000"/>
          <w:szCs w:val="20"/>
        </w:rPr>
        <w:t>1. Archeologisch slecht bekende gebieden</w:t>
      </w:r>
    </w:p>
    <w:p w14:paraId="6176B086" w14:textId="77777777" w:rsidR="00CC230F" w:rsidRPr="00CC230F" w:rsidRDefault="00CC230F" w:rsidP="00CC230F">
      <w:pPr>
        <w:pStyle w:val="Normaalweb"/>
        <w:numPr>
          <w:ilvl w:val="0"/>
          <w:numId w:val="24"/>
        </w:numPr>
        <w:rPr>
          <w:rFonts w:ascii="Verdana" w:hAnsi="Verdana"/>
          <w:color w:val="000000"/>
          <w:sz w:val="20"/>
          <w:szCs w:val="20"/>
        </w:rPr>
      </w:pPr>
      <w:r w:rsidRPr="00CC230F">
        <w:rPr>
          <w:rFonts w:ascii="Verdana" w:hAnsi="Verdana"/>
          <w:color w:val="000000"/>
          <w:sz w:val="20"/>
          <w:szCs w:val="20"/>
        </w:rPr>
        <w:t>Wanneer en op welke wijze zijn gebieden die nu onder water staan door en mens gebruikt, wat zijn de karakteristieken van die landschappelijke zones en hoe verhoudt dit gebruik zich tot dat wat we van het land kennen?</w:t>
      </w:r>
      <w:r w:rsidRPr="00CC230F">
        <w:rPr>
          <w:rStyle w:val="apple-converted-space"/>
          <w:rFonts w:ascii="Verdana" w:hAnsi="Verdana"/>
          <w:color w:val="000000"/>
          <w:sz w:val="20"/>
          <w:szCs w:val="20"/>
        </w:rPr>
        <w:t> </w:t>
      </w:r>
      <w:r w:rsidRPr="00CC230F">
        <w:rPr>
          <w:rFonts w:ascii="Verdana" w:hAnsi="Verdana"/>
          <w:color w:val="000000"/>
          <w:sz w:val="20"/>
          <w:szCs w:val="20"/>
        </w:rPr>
        <w:t>(</w:t>
      </w:r>
      <w:proofErr w:type="spellStart"/>
      <w:r w:rsidRPr="00CC230F">
        <w:rPr>
          <w:rFonts w:ascii="Verdana" w:hAnsi="Verdana"/>
          <w:color w:val="000000"/>
          <w:sz w:val="20"/>
          <w:szCs w:val="20"/>
        </w:rPr>
        <w:t>NOaA</w:t>
      </w:r>
      <w:proofErr w:type="spellEnd"/>
      <w:r w:rsidRPr="00CC230F">
        <w:rPr>
          <w:rFonts w:ascii="Verdana" w:hAnsi="Verdana"/>
          <w:color w:val="000000"/>
          <w:sz w:val="20"/>
          <w:szCs w:val="20"/>
        </w:rPr>
        <w:t xml:space="preserve"> vraag 6)</w:t>
      </w:r>
    </w:p>
    <w:p w14:paraId="215F00D7" w14:textId="77777777" w:rsidR="00CC230F" w:rsidRPr="00CC230F" w:rsidRDefault="00CC230F" w:rsidP="00CC230F">
      <w:pPr>
        <w:pStyle w:val="Kop1"/>
        <w:spacing w:before="360"/>
        <w:rPr>
          <w:rFonts w:ascii="Verdana" w:hAnsi="Verdana"/>
          <w:color w:val="000000"/>
          <w:szCs w:val="20"/>
        </w:rPr>
      </w:pPr>
      <w:r w:rsidRPr="00CC230F">
        <w:rPr>
          <w:rFonts w:ascii="Verdana" w:hAnsi="Verdana"/>
          <w:color w:val="000000"/>
          <w:szCs w:val="20"/>
        </w:rPr>
        <w:t>4. Occupatie en adaptatie in het rivierengebied en langs de kust</w:t>
      </w:r>
    </w:p>
    <w:p w14:paraId="54AFEAC2" w14:textId="77777777" w:rsidR="00CC230F" w:rsidRPr="00CC230F" w:rsidRDefault="00CC230F" w:rsidP="00CC230F">
      <w:pPr>
        <w:pStyle w:val="Normaalweb"/>
        <w:numPr>
          <w:ilvl w:val="0"/>
          <w:numId w:val="25"/>
        </w:numPr>
        <w:rPr>
          <w:rFonts w:ascii="Verdana" w:hAnsi="Verdana"/>
          <w:color w:val="000000"/>
          <w:sz w:val="20"/>
          <w:szCs w:val="20"/>
        </w:rPr>
      </w:pPr>
      <w:r w:rsidRPr="00CC230F">
        <w:rPr>
          <w:rFonts w:ascii="Verdana" w:hAnsi="Verdana"/>
          <w:color w:val="000000"/>
          <w:sz w:val="20"/>
          <w:szCs w:val="20"/>
        </w:rPr>
        <w:t>Welke verbanden bestaan er langs de kust tussen fysisch-geografische veranderingen, landgebruik en bewoningspatronen?</w:t>
      </w:r>
      <w:r w:rsidRPr="00CC230F">
        <w:rPr>
          <w:rStyle w:val="apple-converted-space"/>
          <w:rFonts w:ascii="Verdana" w:hAnsi="Verdana"/>
          <w:color w:val="000000"/>
          <w:sz w:val="20"/>
          <w:szCs w:val="20"/>
        </w:rPr>
        <w:t> </w:t>
      </w:r>
      <w:r w:rsidRPr="00CC230F">
        <w:rPr>
          <w:rFonts w:ascii="Verdana" w:hAnsi="Verdana"/>
          <w:color w:val="000000"/>
          <w:sz w:val="20"/>
          <w:szCs w:val="20"/>
        </w:rPr>
        <w:t>(</w:t>
      </w:r>
      <w:proofErr w:type="spellStart"/>
      <w:r w:rsidRPr="00CC230F">
        <w:rPr>
          <w:rFonts w:ascii="Verdana" w:hAnsi="Verdana"/>
          <w:color w:val="000000"/>
          <w:sz w:val="20"/>
          <w:szCs w:val="20"/>
        </w:rPr>
        <w:t>NOaA</w:t>
      </w:r>
      <w:proofErr w:type="spellEnd"/>
      <w:r w:rsidRPr="00CC230F">
        <w:rPr>
          <w:rFonts w:ascii="Verdana" w:hAnsi="Verdana"/>
          <w:color w:val="000000"/>
          <w:sz w:val="20"/>
          <w:szCs w:val="20"/>
        </w:rPr>
        <w:t xml:space="preserve"> vraag 13)</w:t>
      </w:r>
    </w:p>
    <w:p w14:paraId="7BCDE638" w14:textId="77777777" w:rsidR="00CC230F" w:rsidRPr="00CC230F" w:rsidRDefault="00CC230F" w:rsidP="00CC230F">
      <w:pPr>
        <w:pStyle w:val="Kop1"/>
        <w:spacing w:before="360"/>
        <w:rPr>
          <w:rFonts w:ascii="Verdana" w:hAnsi="Verdana"/>
          <w:color w:val="000000"/>
          <w:szCs w:val="20"/>
        </w:rPr>
      </w:pPr>
      <w:r w:rsidRPr="00CC230F">
        <w:rPr>
          <w:rFonts w:ascii="Verdana" w:hAnsi="Verdana"/>
          <w:color w:val="000000"/>
          <w:szCs w:val="20"/>
        </w:rPr>
        <w:t>9. Dodenbestel en grafmonumenten</w:t>
      </w:r>
    </w:p>
    <w:p w14:paraId="2505F911" w14:textId="77777777" w:rsidR="00CC230F" w:rsidRPr="00CC230F" w:rsidRDefault="00CC230F" w:rsidP="00CC230F">
      <w:pPr>
        <w:pStyle w:val="Normaalweb"/>
        <w:numPr>
          <w:ilvl w:val="0"/>
          <w:numId w:val="26"/>
        </w:numPr>
        <w:rPr>
          <w:rFonts w:ascii="Verdana" w:hAnsi="Verdana"/>
          <w:color w:val="000000"/>
          <w:sz w:val="20"/>
          <w:szCs w:val="20"/>
        </w:rPr>
      </w:pPr>
      <w:r w:rsidRPr="00CC230F">
        <w:rPr>
          <w:rFonts w:ascii="Verdana" w:hAnsi="Verdana"/>
          <w:color w:val="000000"/>
          <w:sz w:val="20"/>
          <w:szCs w:val="20"/>
        </w:rPr>
        <w:t>Hoe zijn graven en grafvelden ten opzichte van gelijktijdige rurale nederzettingen gesitueerd en hoe verandert die onderlinge relatie?</w:t>
      </w:r>
      <w:r w:rsidRPr="00CC230F">
        <w:rPr>
          <w:rStyle w:val="apple-converted-space"/>
          <w:rFonts w:ascii="Verdana" w:hAnsi="Verdana"/>
          <w:color w:val="000000"/>
          <w:sz w:val="20"/>
          <w:szCs w:val="20"/>
        </w:rPr>
        <w:t> </w:t>
      </w:r>
      <w:r w:rsidRPr="00CC230F">
        <w:rPr>
          <w:rFonts w:ascii="Verdana" w:hAnsi="Verdana"/>
          <w:color w:val="000000"/>
          <w:sz w:val="20"/>
          <w:szCs w:val="20"/>
        </w:rPr>
        <w:t>(</w:t>
      </w:r>
      <w:proofErr w:type="spellStart"/>
      <w:r w:rsidRPr="00CC230F">
        <w:rPr>
          <w:rFonts w:ascii="Verdana" w:hAnsi="Verdana"/>
          <w:color w:val="000000"/>
          <w:sz w:val="20"/>
          <w:szCs w:val="20"/>
        </w:rPr>
        <w:t>NOaA</w:t>
      </w:r>
      <w:proofErr w:type="spellEnd"/>
      <w:r w:rsidRPr="00CC230F">
        <w:rPr>
          <w:rFonts w:ascii="Verdana" w:hAnsi="Verdana"/>
          <w:color w:val="000000"/>
          <w:sz w:val="20"/>
          <w:szCs w:val="20"/>
        </w:rPr>
        <w:t xml:space="preserve"> vraag 25)</w:t>
      </w:r>
    </w:p>
    <w:p w14:paraId="7130CB6D" w14:textId="77777777" w:rsidR="00CC230F" w:rsidRPr="00CC230F" w:rsidRDefault="00CC230F" w:rsidP="00CC230F">
      <w:pPr>
        <w:pStyle w:val="Kop1"/>
        <w:spacing w:before="360"/>
        <w:rPr>
          <w:rFonts w:ascii="Verdana" w:hAnsi="Verdana"/>
          <w:color w:val="000000"/>
          <w:szCs w:val="20"/>
        </w:rPr>
      </w:pPr>
      <w:r w:rsidRPr="00CC230F">
        <w:rPr>
          <w:rFonts w:ascii="Verdana" w:hAnsi="Verdana"/>
          <w:color w:val="000000"/>
          <w:szCs w:val="20"/>
        </w:rPr>
        <w:t>11. Overgang laat-paleolithicum - vroeg-mesolithicum</w:t>
      </w:r>
    </w:p>
    <w:p w14:paraId="77F91506" w14:textId="77777777" w:rsidR="00CC230F" w:rsidRPr="00CC230F" w:rsidRDefault="00CC230F" w:rsidP="00CC230F">
      <w:pPr>
        <w:pStyle w:val="Normaalweb"/>
        <w:numPr>
          <w:ilvl w:val="0"/>
          <w:numId w:val="27"/>
        </w:numPr>
        <w:rPr>
          <w:rFonts w:ascii="Verdana" w:hAnsi="Verdana"/>
          <w:color w:val="000000"/>
          <w:sz w:val="20"/>
          <w:szCs w:val="20"/>
        </w:rPr>
      </w:pPr>
      <w:r w:rsidRPr="00CC230F">
        <w:rPr>
          <w:rFonts w:ascii="Verdana" w:hAnsi="Verdana"/>
          <w:color w:val="000000"/>
          <w:sz w:val="20"/>
          <w:szCs w:val="20"/>
        </w:rPr>
        <w:t>Op welke wijze werden in de prehistorie plantaardige en dierlijke bronnen gebruikt in het levensonderhoud en als grondstof voor voorwerpen en welke rol speelden deze bronnen in uitwisseling en ruil?</w:t>
      </w:r>
      <w:r w:rsidRPr="00CC230F">
        <w:rPr>
          <w:rStyle w:val="apple-converted-space"/>
          <w:rFonts w:ascii="Verdana" w:hAnsi="Verdana"/>
          <w:color w:val="000000"/>
          <w:sz w:val="20"/>
          <w:szCs w:val="20"/>
        </w:rPr>
        <w:t> </w:t>
      </w:r>
      <w:r w:rsidRPr="00CC230F">
        <w:rPr>
          <w:rFonts w:ascii="Verdana" w:hAnsi="Verdana"/>
          <w:color w:val="000000"/>
          <w:sz w:val="20"/>
          <w:szCs w:val="20"/>
        </w:rPr>
        <w:t>(</w:t>
      </w:r>
      <w:proofErr w:type="spellStart"/>
      <w:r w:rsidRPr="00CC230F">
        <w:rPr>
          <w:rFonts w:ascii="Verdana" w:hAnsi="Verdana"/>
          <w:color w:val="000000"/>
          <w:sz w:val="20"/>
          <w:szCs w:val="20"/>
        </w:rPr>
        <w:t>NOaA</w:t>
      </w:r>
      <w:proofErr w:type="spellEnd"/>
      <w:r w:rsidRPr="00CC230F">
        <w:rPr>
          <w:rFonts w:ascii="Verdana" w:hAnsi="Verdana"/>
          <w:color w:val="000000"/>
          <w:sz w:val="20"/>
          <w:szCs w:val="20"/>
        </w:rPr>
        <w:t xml:space="preserve"> vraag 4)</w:t>
      </w:r>
    </w:p>
    <w:p w14:paraId="29A86DE8" w14:textId="77777777" w:rsidR="00CC230F" w:rsidRPr="00CC230F" w:rsidRDefault="00CC230F" w:rsidP="00CC230F">
      <w:pPr>
        <w:pStyle w:val="Normaalweb"/>
        <w:numPr>
          <w:ilvl w:val="0"/>
          <w:numId w:val="28"/>
        </w:numPr>
        <w:rPr>
          <w:rFonts w:ascii="Verdana" w:hAnsi="Verdana"/>
          <w:color w:val="000000"/>
          <w:sz w:val="20"/>
          <w:szCs w:val="20"/>
        </w:rPr>
      </w:pPr>
      <w:r w:rsidRPr="00CC230F">
        <w:rPr>
          <w:rFonts w:ascii="Verdana" w:hAnsi="Verdana"/>
          <w:color w:val="000000"/>
          <w:sz w:val="20"/>
          <w:szCs w:val="20"/>
        </w:rPr>
        <w:t>Wanneer, waar en onder welke landschappelijke en klimatologische omstandigheden verschijnen de verschillende laat-paleolithische culturen en culturele tradities op het toneel? Wat is hun geografische en chronologische reikwijdte, en wat zijn de onderlinge relaties?</w:t>
      </w:r>
      <w:r w:rsidRPr="00CC230F">
        <w:rPr>
          <w:rStyle w:val="apple-converted-space"/>
          <w:rFonts w:ascii="Verdana" w:hAnsi="Verdana"/>
          <w:color w:val="000000"/>
          <w:sz w:val="20"/>
          <w:szCs w:val="20"/>
        </w:rPr>
        <w:t> </w:t>
      </w:r>
      <w:r w:rsidRPr="00CC230F">
        <w:rPr>
          <w:rFonts w:ascii="Verdana" w:hAnsi="Verdana"/>
          <w:color w:val="000000"/>
          <w:sz w:val="20"/>
          <w:szCs w:val="20"/>
        </w:rPr>
        <w:t>(</w:t>
      </w:r>
      <w:proofErr w:type="spellStart"/>
      <w:r w:rsidRPr="00CC230F">
        <w:rPr>
          <w:rFonts w:ascii="Verdana" w:hAnsi="Verdana"/>
          <w:color w:val="000000"/>
          <w:sz w:val="20"/>
          <w:szCs w:val="20"/>
        </w:rPr>
        <w:t>NOaA</w:t>
      </w:r>
      <w:proofErr w:type="spellEnd"/>
      <w:r w:rsidRPr="00CC230F">
        <w:rPr>
          <w:rFonts w:ascii="Verdana" w:hAnsi="Verdana"/>
          <w:color w:val="000000"/>
          <w:sz w:val="20"/>
          <w:szCs w:val="20"/>
        </w:rPr>
        <w:t xml:space="preserve"> vraag 3)</w:t>
      </w:r>
    </w:p>
    <w:p w14:paraId="3D8D3852" w14:textId="77777777" w:rsidR="00CC230F" w:rsidRPr="00CC230F" w:rsidRDefault="00CC230F" w:rsidP="00CC230F">
      <w:pPr>
        <w:pStyle w:val="Kop1"/>
        <w:spacing w:before="360"/>
        <w:rPr>
          <w:rFonts w:ascii="Verdana" w:hAnsi="Verdana"/>
          <w:color w:val="000000"/>
          <w:szCs w:val="20"/>
        </w:rPr>
      </w:pPr>
      <w:r w:rsidRPr="00CC230F">
        <w:rPr>
          <w:rFonts w:ascii="Verdana" w:hAnsi="Verdana"/>
          <w:color w:val="000000"/>
          <w:szCs w:val="20"/>
        </w:rPr>
        <w:t xml:space="preserve">12. </w:t>
      </w:r>
      <w:proofErr w:type="spellStart"/>
      <w:r w:rsidRPr="00CC230F">
        <w:rPr>
          <w:rFonts w:ascii="Verdana" w:hAnsi="Verdana"/>
          <w:color w:val="000000"/>
          <w:szCs w:val="20"/>
        </w:rPr>
        <w:t>Neolithisatieproces</w:t>
      </w:r>
      <w:proofErr w:type="spellEnd"/>
      <w:r w:rsidRPr="00CC230F">
        <w:rPr>
          <w:rFonts w:ascii="Verdana" w:hAnsi="Verdana"/>
          <w:color w:val="000000"/>
          <w:szCs w:val="20"/>
        </w:rPr>
        <w:t xml:space="preserve"> (‘</w:t>
      </w:r>
      <w:proofErr w:type="spellStart"/>
      <w:r w:rsidRPr="00CC230F">
        <w:rPr>
          <w:rFonts w:ascii="Verdana" w:hAnsi="Verdana"/>
          <w:color w:val="000000"/>
          <w:szCs w:val="20"/>
        </w:rPr>
        <w:t>Neolithisering</w:t>
      </w:r>
      <w:proofErr w:type="spellEnd"/>
      <w:r w:rsidRPr="00CC230F">
        <w:rPr>
          <w:rFonts w:ascii="Verdana" w:hAnsi="Verdana"/>
          <w:color w:val="000000"/>
          <w:szCs w:val="20"/>
        </w:rPr>
        <w:t>’)</w:t>
      </w:r>
    </w:p>
    <w:p w14:paraId="6DB66FDD" w14:textId="77777777" w:rsidR="00CC230F" w:rsidRPr="00CC230F" w:rsidRDefault="00CC230F" w:rsidP="00CC230F">
      <w:pPr>
        <w:pStyle w:val="Normaalweb"/>
        <w:numPr>
          <w:ilvl w:val="0"/>
          <w:numId w:val="29"/>
        </w:numPr>
        <w:rPr>
          <w:rFonts w:ascii="Verdana" w:hAnsi="Verdana"/>
          <w:color w:val="000000"/>
          <w:sz w:val="20"/>
          <w:szCs w:val="20"/>
        </w:rPr>
      </w:pPr>
      <w:r w:rsidRPr="00CC230F">
        <w:rPr>
          <w:rFonts w:ascii="Verdana" w:hAnsi="Verdana"/>
          <w:color w:val="000000"/>
          <w:sz w:val="20"/>
          <w:szCs w:val="20"/>
        </w:rPr>
        <w:t>Hoe veranderde de bestaanswijze gedurende het laat-mesolithicum tot en met de midden-bronstijd?</w:t>
      </w:r>
      <w:r w:rsidRPr="00CC230F">
        <w:rPr>
          <w:rStyle w:val="apple-converted-space"/>
          <w:rFonts w:ascii="Verdana" w:hAnsi="Verdana"/>
          <w:color w:val="000000"/>
          <w:sz w:val="20"/>
          <w:szCs w:val="20"/>
        </w:rPr>
        <w:t> </w:t>
      </w:r>
      <w:r w:rsidRPr="00CC230F">
        <w:rPr>
          <w:rFonts w:ascii="Verdana" w:hAnsi="Verdana"/>
          <w:color w:val="000000"/>
          <w:sz w:val="20"/>
          <w:szCs w:val="20"/>
        </w:rPr>
        <w:t>(</w:t>
      </w:r>
      <w:proofErr w:type="spellStart"/>
      <w:r w:rsidRPr="00CC230F">
        <w:rPr>
          <w:rFonts w:ascii="Verdana" w:hAnsi="Verdana"/>
          <w:color w:val="000000"/>
          <w:sz w:val="20"/>
          <w:szCs w:val="20"/>
        </w:rPr>
        <w:t>NOaA</w:t>
      </w:r>
      <w:proofErr w:type="spellEnd"/>
      <w:r w:rsidRPr="00CC230F">
        <w:rPr>
          <w:rFonts w:ascii="Verdana" w:hAnsi="Verdana"/>
          <w:color w:val="000000"/>
          <w:sz w:val="20"/>
          <w:szCs w:val="20"/>
        </w:rPr>
        <w:t xml:space="preserve"> vraag 7)</w:t>
      </w:r>
    </w:p>
    <w:p w14:paraId="0AEE5578" w14:textId="77777777" w:rsidR="00CC230F" w:rsidRPr="00CC230F" w:rsidRDefault="00CC230F" w:rsidP="00CC230F">
      <w:pPr>
        <w:pStyle w:val="Normaalweb"/>
        <w:numPr>
          <w:ilvl w:val="0"/>
          <w:numId w:val="30"/>
        </w:numPr>
        <w:rPr>
          <w:rFonts w:ascii="Verdana" w:hAnsi="Verdana"/>
          <w:color w:val="000000"/>
          <w:sz w:val="20"/>
          <w:szCs w:val="20"/>
        </w:rPr>
      </w:pPr>
      <w:r w:rsidRPr="00CC230F">
        <w:rPr>
          <w:rFonts w:ascii="Verdana" w:hAnsi="Verdana"/>
          <w:color w:val="000000"/>
          <w:sz w:val="20"/>
          <w:szCs w:val="20"/>
        </w:rPr>
        <w:t>Welke landschappelijke zones werden in het laat-mesolithicum en vroeg-neolithicum gebruikt voor bewoning, jacht, akkerbouw en veeteelt?</w:t>
      </w:r>
      <w:r w:rsidRPr="00CC230F">
        <w:rPr>
          <w:rStyle w:val="apple-converted-space"/>
          <w:rFonts w:ascii="Verdana" w:hAnsi="Verdana"/>
          <w:color w:val="000000"/>
          <w:sz w:val="20"/>
          <w:szCs w:val="20"/>
        </w:rPr>
        <w:t> </w:t>
      </w:r>
      <w:r w:rsidRPr="00CC230F">
        <w:rPr>
          <w:rFonts w:ascii="Verdana" w:hAnsi="Verdana"/>
          <w:color w:val="000000"/>
          <w:sz w:val="20"/>
          <w:szCs w:val="20"/>
        </w:rPr>
        <w:t>(</w:t>
      </w:r>
      <w:proofErr w:type="spellStart"/>
      <w:r w:rsidRPr="00CC230F">
        <w:rPr>
          <w:rFonts w:ascii="Verdana" w:hAnsi="Verdana"/>
          <w:color w:val="000000"/>
          <w:sz w:val="20"/>
          <w:szCs w:val="20"/>
        </w:rPr>
        <w:t>NOaA</w:t>
      </w:r>
      <w:proofErr w:type="spellEnd"/>
      <w:r w:rsidRPr="00CC230F">
        <w:rPr>
          <w:rFonts w:ascii="Verdana" w:hAnsi="Verdana"/>
          <w:color w:val="000000"/>
          <w:sz w:val="20"/>
          <w:szCs w:val="20"/>
        </w:rPr>
        <w:t xml:space="preserve"> vraag 8)</w:t>
      </w:r>
    </w:p>
    <w:p w14:paraId="74518A86" w14:textId="77777777" w:rsidR="00CC230F" w:rsidRPr="00CC230F" w:rsidRDefault="00CC230F" w:rsidP="00CC230F">
      <w:pPr>
        <w:pStyle w:val="Normaalweb"/>
        <w:numPr>
          <w:ilvl w:val="0"/>
          <w:numId w:val="31"/>
        </w:numPr>
        <w:rPr>
          <w:rFonts w:ascii="Verdana" w:hAnsi="Verdana"/>
          <w:color w:val="000000"/>
          <w:sz w:val="20"/>
          <w:szCs w:val="20"/>
        </w:rPr>
      </w:pPr>
      <w:r w:rsidRPr="00CC230F">
        <w:rPr>
          <w:rFonts w:ascii="Verdana" w:hAnsi="Verdana"/>
          <w:color w:val="000000"/>
          <w:sz w:val="20"/>
          <w:szCs w:val="20"/>
        </w:rPr>
        <w:t>Is hoeverre is er sprake van (dis)continuïteit in neolithische bewoning ná de LBK?</w:t>
      </w:r>
      <w:r w:rsidRPr="00CC230F">
        <w:rPr>
          <w:rStyle w:val="apple-converted-space"/>
          <w:rFonts w:ascii="Verdana" w:hAnsi="Verdana"/>
          <w:color w:val="000000"/>
          <w:sz w:val="20"/>
          <w:szCs w:val="20"/>
        </w:rPr>
        <w:t> </w:t>
      </w:r>
      <w:r w:rsidRPr="00CC230F">
        <w:rPr>
          <w:rFonts w:ascii="Verdana" w:hAnsi="Verdana"/>
          <w:color w:val="000000"/>
          <w:sz w:val="20"/>
          <w:szCs w:val="20"/>
        </w:rPr>
        <w:t>(</w:t>
      </w:r>
      <w:proofErr w:type="spellStart"/>
      <w:r w:rsidRPr="00CC230F">
        <w:rPr>
          <w:rFonts w:ascii="Verdana" w:hAnsi="Verdana"/>
          <w:color w:val="000000"/>
          <w:sz w:val="20"/>
          <w:szCs w:val="20"/>
        </w:rPr>
        <w:t>NOaA</w:t>
      </w:r>
      <w:proofErr w:type="spellEnd"/>
      <w:r w:rsidRPr="00CC230F">
        <w:rPr>
          <w:rFonts w:ascii="Verdana" w:hAnsi="Verdana"/>
          <w:color w:val="000000"/>
          <w:sz w:val="20"/>
          <w:szCs w:val="20"/>
        </w:rPr>
        <w:t xml:space="preserve"> vraag 31)</w:t>
      </w:r>
    </w:p>
    <w:p w14:paraId="773C1DC7" w14:textId="77777777" w:rsidR="00CC230F" w:rsidRPr="00CC230F" w:rsidRDefault="00CC230F" w:rsidP="00CC230F">
      <w:pPr>
        <w:pStyle w:val="Normaalweb"/>
        <w:numPr>
          <w:ilvl w:val="0"/>
          <w:numId w:val="32"/>
        </w:numPr>
        <w:rPr>
          <w:rFonts w:ascii="Verdana" w:hAnsi="Verdana"/>
          <w:color w:val="000000"/>
          <w:sz w:val="20"/>
          <w:szCs w:val="20"/>
        </w:rPr>
      </w:pPr>
      <w:r w:rsidRPr="00CC230F">
        <w:rPr>
          <w:rFonts w:ascii="Verdana" w:hAnsi="Verdana"/>
          <w:color w:val="000000"/>
          <w:sz w:val="20"/>
          <w:szCs w:val="20"/>
        </w:rPr>
        <w:t>Wat is de verschijningsvorm van gebouwen en nederzettingen vóór de Midden Bronstijd B (1500 v. Chr.)?</w:t>
      </w:r>
      <w:r w:rsidRPr="00CC230F">
        <w:rPr>
          <w:rStyle w:val="apple-converted-space"/>
          <w:rFonts w:ascii="Verdana" w:hAnsi="Verdana"/>
          <w:color w:val="000000"/>
          <w:sz w:val="20"/>
          <w:szCs w:val="20"/>
        </w:rPr>
        <w:t> </w:t>
      </w:r>
      <w:r w:rsidRPr="00CC230F">
        <w:rPr>
          <w:rFonts w:ascii="Verdana" w:hAnsi="Verdana"/>
          <w:color w:val="000000"/>
          <w:sz w:val="20"/>
          <w:szCs w:val="20"/>
        </w:rPr>
        <w:t>(</w:t>
      </w:r>
      <w:proofErr w:type="spellStart"/>
      <w:r w:rsidRPr="00CC230F">
        <w:rPr>
          <w:rFonts w:ascii="Verdana" w:hAnsi="Verdana"/>
          <w:color w:val="000000"/>
          <w:sz w:val="20"/>
          <w:szCs w:val="20"/>
        </w:rPr>
        <w:t>NOaA</w:t>
      </w:r>
      <w:proofErr w:type="spellEnd"/>
      <w:r w:rsidRPr="00CC230F">
        <w:rPr>
          <w:rFonts w:ascii="Verdana" w:hAnsi="Verdana"/>
          <w:color w:val="000000"/>
          <w:sz w:val="20"/>
          <w:szCs w:val="20"/>
        </w:rPr>
        <w:t xml:space="preserve"> vraag 23)</w:t>
      </w:r>
    </w:p>
    <w:p w14:paraId="584F5919" w14:textId="77777777" w:rsidR="00CC230F" w:rsidRPr="00CC230F" w:rsidRDefault="00CC230F" w:rsidP="00CC230F">
      <w:pPr>
        <w:pStyle w:val="Kop1"/>
        <w:spacing w:before="360"/>
        <w:rPr>
          <w:rFonts w:ascii="Verdana" w:hAnsi="Verdana"/>
          <w:color w:val="000000"/>
          <w:szCs w:val="20"/>
        </w:rPr>
      </w:pPr>
      <w:r w:rsidRPr="00CC230F">
        <w:rPr>
          <w:rFonts w:ascii="Verdana" w:hAnsi="Verdana"/>
          <w:color w:val="000000"/>
          <w:szCs w:val="20"/>
        </w:rPr>
        <w:t>13. De verankering van het boerenbestaan</w:t>
      </w:r>
    </w:p>
    <w:p w14:paraId="7719ED05" w14:textId="77777777" w:rsidR="00CC230F" w:rsidRPr="00CC230F" w:rsidRDefault="00CC230F" w:rsidP="00CC230F">
      <w:pPr>
        <w:pStyle w:val="Normaalweb"/>
        <w:numPr>
          <w:ilvl w:val="0"/>
          <w:numId w:val="33"/>
        </w:numPr>
        <w:rPr>
          <w:rFonts w:ascii="Verdana" w:hAnsi="Verdana"/>
          <w:color w:val="000000"/>
          <w:sz w:val="20"/>
          <w:szCs w:val="20"/>
        </w:rPr>
      </w:pPr>
      <w:r w:rsidRPr="00CC230F">
        <w:rPr>
          <w:rFonts w:ascii="Verdana" w:hAnsi="Verdana"/>
          <w:color w:val="000000"/>
          <w:sz w:val="20"/>
          <w:szCs w:val="20"/>
        </w:rPr>
        <w:t>Welke veranderingen treden op in de methode, omvang en locatie van de opslag van voedsel?</w:t>
      </w:r>
      <w:r w:rsidRPr="00CC230F">
        <w:rPr>
          <w:rStyle w:val="apple-converted-space"/>
          <w:rFonts w:ascii="Verdana" w:hAnsi="Verdana"/>
          <w:color w:val="000000"/>
          <w:sz w:val="20"/>
          <w:szCs w:val="20"/>
        </w:rPr>
        <w:t> </w:t>
      </w:r>
      <w:r w:rsidRPr="00CC230F">
        <w:rPr>
          <w:rFonts w:ascii="Verdana" w:hAnsi="Verdana"/>
          <w:color w:val="000000"/>
          <w:sz w:val="20"/>
          <w:szCs w:val="20"/>
        </w:rPr>
        <w:t>(</w:t>
      </w:r>
      <w:proofErr w:type="spellStart"/>
      <w:r w:rsidRPr="00CC230F">
        <w:rPr>
          <w:rFonts w:ascii="Verdana" w:hAnsi="Verdana"/>
          <w:color w:val="000000"/>
          <w:sz w:val="20"/>
          <w:szCs w:val="20"/>
        </w:rPr>
        <w:t>NOaA</w:t>
      </w:r>
      <w:proofErr w:type="spellEnd"/>
      <w:r w:rsidRPr="00CC230F">
        <w:rPr>
          <w:rFonts w:ascii="Verdana" w:hAnsi="Verdana"/>
          <w:color w:val="000000"/>
          <w:sz w:val="20"/>
          <w:szCs w:val="20"/>
        </w:rPr>
        <w:t xml:space="preserve"> vraag 21)</w:t>
      </w:r>
    </w:p>
    <w:p w14:paraId="38A6C9F5" w14:textId="77777777" w:rsidR="00CC230F" w:rsidRPr="00CC230F" w:rsidRDefault="00CC230F" w:rsidP="00CC230F">
      <w:pPr>
        <w:pStyle w:val="Normaalweb"/>
        <w:numPr>
          <w:ilvl w:val="0"/>
          <w:numId w:val="34"/>
        </w:numPr>
        <w:rPr>
          <w:rFonts w:ascii="Verdana" w:hAnsi="Verdana"/>
          <w:color w:val="000000"/>
          <w:sz w:val="20"/>
          <w:szCs w:val="20"/>
        </w:rPr>
      </w:pPr>
      <w:r w:rsidRPr="00CC230F">
        <w:rPr>
          <w:rFonts w:ascii="Verdana" w:hAnsi="Verdana"/>
          <w:color w:val="000000"/>
          <w:sz w:val="20"/>
          <w:szCs w:val="20"/>
        </w:rPr>
        <w:t>Hoe lang waren huizen, bijgebouwen en waterputten in gebruik?</w:t>
      </w:r>
      <w:r w:rsidRPr="00CC230F">
        <w:rPr>
          <w:rStyle w:val="apple-converted-space"/>
          <w:rFonts w:ascii="Verdana" w:hAnsi="Verdana"/>
          <w:color w:val="000000"/>
          <w:sz w:val="20"/>
          <w:szCs w:val="20"/>
        </w:rPr>
        <w:t> </w:t>
      </w:r>
      <w:r w:rsidRPr="00CC230F">
        <w:rPr>
          <w:rFonts w:ascii="Verdana" w:hAnsi="Verdana"/>
          <w:color w:val="000000"/>
          <w:sz w:val="20"/>
          <w:szCs w:val="20"/>
        </w:rPr>
        <w:t>(</w:t>
      </w:r>
      <w:proofErr w:type="spellStart"/>
      <w:r w:rsidRPr="00CC230F">
        <w:rPr>
          <w:rFonts w:ascii="Verdana" w:hAnsi="Verdana"/>
          <w:color w:val="000000"/>
          <w:sz w:val="20"/>
          <w:szCs w:val="20"/>
        </w:rPr>
        <w:t>NOaA</w:t>
      </w:r>
      <w:proofErr w:type="spellEnd"/>
      <w:r w:rsidRPr="00CC230F">
        <w:rPr>
          <w:rFonts w:ascii="Verdana" w:hAnsi="Verdana"/>
          <w:color w:val="000000"/>
          <w:sz w:val="20"/>
          <w:szCs w:val="20"/>
        </w:rPr>
        <w:t xml:space="preserve"> vraag 124)</w:t>
      </w:r>
    </w:p>
    <w:p w14:paraId="719EA0A1" w14:textId="77777777" w:rsidR="00CC230F" w:rsidRPr="00CC230F" w:rsidRDefault="00CC230F" w:rsidP="00CC230F">
      <w:pPr>
        <w:pStyle w:val="Kop1"/>
        <w:spacing w:before="360"/>
        <w:rPr>
          <w:rFonts w:ascii="Verdana" w:hAnsi="Verdana"/>
          <w:color w:val="000000"/>
          <w:szCs w:val="20"/>
        </w:rPr>
      </w:pPr>
      <w:r w:rsidRPr="00CC230F">
        <w:rPr>
          <w:rFonts w:ascii="Verdana" w:hAnsi="Verdana"/>
          <w:color w:val="000000"/>
          <w:szCs w:val="20"/>
        </w:rPr>
        <w:t>14. De rol van natuurlijke voedselbronnen na de introductie van de landbouw</w:t>
      </w:r>
    </w:p>
    <w:p w14:paraId="6D853E84" w14:textId="77777777" w:rsidR="00CC230F" w:rsidRPr="00CC230F" w:rsidRDefault="00CC230F" w:rsidP="00CC230F">
      <w:pPr>
        <w:pStyle w:val="Normaalweb"/>
        <w:numPr>
          <w:ilvl w:val="0"/>
          <w:numId w:val="35"/>
        </w:numPr>
        <w:rPr>
          <w:rFonts w:ascii="Verdana" w:hAnsi="Verdana"/>
          <w:color w:val="000000"/>
          <w:sz w:val="20"/>
          <w:szCs w:val="20"/>
        </w:rPr>
      </w:pPr>
      <w:r w:rsidRPr="00CC230F">
        <w:rPr>
          <w:rFonts w:ascii="Verdana" w:hAnsi="Verdana"/>
          <w:color w:val="000000"/>
          <w:sz w:val="20"/>
          <w:szCs w:val="20"/>
        </w:rPr>
        <w:t>Hoe heeft de visvangst zich technologisch en economisch ontwikkeld ?</w:t>
      </w:r>
      <w:r w:rsidRPr="00CC230F">
        <w:rPr>
          <w:rStyle w:val="apple-converted-space"/>
          <w:rFonts w:ascii="Verdana" w:hAnsi="Verdana"/>
          <w:color w:val="000000"/>
          <w:sz w:val="20"/>
          <w:szCs w:val="20"/>
        </w:rPr>
        <w:t> </w:t>
      </w:r>
      <w:r w:rsidRPr="00CC230F">
        <w:rPr>
          <w:rFonts w:ascii="Verdana" w:hAnsi="Verdana"/>
          <w:color w:val="000000"/>
          <w:sz w:val="20"/>
          <w:szCs w:val="20"/>
        </w:rPr>
        <w:t>(</w:t>
      </w:r>
      <w:proofErr w:type="spellStart"/>
      <w:r w:rsidRPr="00CC230F">
        <w:rPr>
          <w:rFonts w:ascii="Verdana" w:hAnsi="Verdana"/>
          <w:color w:val="000000"/>
          <w:sz w:val="20"/>
          <w:szCs w:val="20"/>
        </w:rPr>
        <w:t>NOaA</w:t>
      </w:r>
      <w:proofErr w:type="spellEnd"/>
      <w:r w:rsidRPr="00CC230F">
        <w:rPr>
          <w:rFonts w:ascii="Verdana" w:hAnsi="Verdana"/>
          <w:color w:val="000000"/>
          <w:sz w:val="20"/>
          <w:szCs w:val="20"/>
        </w:rPr>
        <w:t xml:space="preserve"> vraag 102)</w:t>
      </w:r>
    </w:p>
    <w:p w14:paraId="2BBC3BE0" w14:textId="77777777" w:rsidR="00CC230F" w:rsidRPr="00CC230F" w:rsidRDefault="00CC230F" w:rsidP="00CC230F">
      <w:pPr>
        <w:pStyle w:val="Normaalweb"/>
        <w:numPr>
          <w:ilvl w:val="0"/>
          <w:numId w:val="36"/>
        </w:numPr>
        <w:rPr>
          <w:rFonts w:ascii="Verdana" w:hAnsi="Verdana"/>
          <w:color w:val="000000"/>
          <w:sz w:val="20"/>
          <w:szCs w:val="20"/>
        </w:rPr>
      </w:pPr>
      <w:r w:rsidRPr="00CC230F">
        <w:rPr>
          <w:rFonts w:ascii="Verdana" w:hAnsi="Verdana"/>
          <w:color w:val="000000"/>
          <w:sz w:val="20"/>
          <w:szCs w:val="20"/>
        </w:rPr>
        <w:t>Welke rol speelt de exploitatie van natuurlijke voedselbronnen (inclusief jacht en visserij) na de introductie van de landbouw?</w:t>
      </w:r>
      <w:r w:rsidRPr="00CC230F">
        <w:rPr>
          <w:rStyle w:val="apple-converted-space"/>
          <w:rFonts w:ascii="Verdana" w:hAnsi="Verdana"/>
          <w:color w:val="000000"/>
          <w:sz w:val="20"/>
          <w:szCs w:val="20"/>
        </w:rPr>
        <w:t> </w:t>
      </w:r>
      <w:r w:rsidRPr="00CC230F">
        <w:rPr>
          <w:rFonts w:ascii="Verdana" w:hAnsi="Verdana"/>
          <w:color w:val="000000"/>
          <w:sz w:val="20"/>
          <w:szCs w:val="20"/>
        </w:rPr>
        <w:t>(</w:t>
      </w:r>
      <w:proofErr w:type="spellStart"/>
      <w:r w:rsidRPr="00CC230F">
        <w:rPr>
          <w:rFonts w:ascii="Verdana" w:hAnsi="Verdana"/>
          <w:color w:val="000000"/>
          <w:sz w:val="20"/>
          <w:szCs w:val="20"/>
        </w:rPr>
        <w:t>NOaA</w:t>
      </w:r>
      <w:proofErr w:type="spellEnd"/>
      <w:r w:rsidRPr="00CC230F">
        <w:rPr>
          <w:rFonts w:ascii="Verdana" w:hAnsi="Verdana"/>
          <w:color w:val="000000"/>
          <w:sz w:val="20"/>
          <w:szCs w:val="20"/>
        </w:rPr>
        <w:t xml:space="preserve"> vraag 22)</w:t>
      </w:r>
    </w:p>
    <w:p w14:paraId="6F51C5D5" w14:textId="77777777" w:rsidR="00CC230F" w:rsidRPr="00CC230F" w:rsidRDefault="00CC230F" w:rsidP="00CC230F">
      <w:pPr>
        <w:pStyle w:val="Kop1"/>
        <w:spacing w:before="360"/>
        <w:rPr>
          <w:rFonts w:ascii="Verdana" w:hAnsi="Verdana"/>
          <w:color w:val="000000"/>
          <w:szCs w:val="20"/>
        </w:rPr>
      </w:pPr>
      <w:r w:rsidRPr="00CC230F">
        <w:rPr>
          <w:rFonts w:ascii="Verdana" w:hAnsi="Verdana"/>
          <w:color w:val="000000"/>
          <w:szCs w:val="20"/>
        </w:rPr>
        <w:t>21. De dynamiek van het landgebruik</w:t>
      </w:r>
    </w:p>
    <w:p w14:paraId="2F1F64D5" w14:textId="77777777" w:rsidR="00CC230F" w:rsidRPr="00CC230F" w:rsidRDefault="00CC230F" w:rsidP="00CC230F">
      <w:pPr>
        <w:pStyle w:val="Normaalweb"/>
        <w:numPr>
          <w:ilvl w:val="0"/>
          <w:numId w:val="37"/>
        </w:numPr>
        <w:rPr>
          <w:rFonts w:ascii="Verdana" w:hAnsi="Verdana"/>
          <w:color w:val="000000"/>
          <w:sz w:val="20"/>
          <w:szCs w:val="20"/>
        </w:rPr>
      </w:pPr>
      <w:r w:rsidRPr="00CC230F">
        <w:rPr>
          <w:rFonts w:ascii="Verdana" w:hAnsi="Verdana"/>
          <w:color w:val="000000"/>
          <w:sz w:val="20"/>
          <w:szCs w:val="20"/>
        </w:rPr>
        <w:t>Wat zijn de aanwijzingen voor seizoenbewoning en voor specialisatie van nederzettingen?</w:t>
      </w:r>
      <w:r w:rsidRPr="00CC230F">
        <w:rPr>
          <w:rStyle w:val="apple-converted-space"/>
          <w:rFonts w:ascii="Verdana" w:hAnsi="Verdana"/>
          <w:color w:val="000000"/>
          <w:sz w:val="20"/>
          <w:szCs w:val="20"/>
        </w:rPr>
        <w:t> </w:t>
      </w:r>
      <w:r w:rsidRPr="00CC230F">
        <w:rPr>
          <w:rFonts w:ascii="Verdana" w:hAnsi="Verdana"/>
          <w:color w:val="000000"/>
          <w:sz w:val="20"/>
          <w:szCs w:val="20"/>
        </w:rPr>
        <w:t>(</w:t>
      </w:r>
      <w:proofErr w:type="spellStart"/>
      <w:r w:rsidRPr="00CC230F">
        <w:rPr>
          <w:rFonts w:ascii="Verdana" w:hAnsi="Verdana"/>
          <w:color w:val="000000"/>
          <w:sz w:val="20"/>
          <w:szCs w:val="20"/>
        </w:rPr>
        <w:t>NOaA</w:t>
      </w:r>
      <w:proofErr w:type="spellEnd"/>
      <w:r w:rsidRPr="00CC230F">
        <w:rPr>
          <w:rFonts w:ascii="Verdana" w:hAnsi="Verdana"/>
          <w:color w:val="000000"/>
          <w:sz w:val="20"/>
          <w:szCs w:val="20"/>
        </w:rPr>
        <w:t xml:space="preserve"> vraag 5)</w:t>
      </w:r>
    </w:p>
    <w:p w14:paraId="626BFAF2" w14:textId="77777777" w:rsidR="00CC230F" w:rsidRPr="00CC230F" w:rsidRDefault="00CC230F" w:rsidP="00CC230F">
      <w:pPr>
        <w:pStyle w:val="Normaalweb"/>
        <w:numPr>
          <w:ilvl w:val="0"/>
          <w:numId w:val="38"/>
        </w:numPr>
        <w:rPr>
          <w:rFonts w:ascii="Verdana" w:hAnsi="Verdana"/>
          <w:color w:val="000000"/>
          <w:sz w:val="20"/>
          <w:szCs w:val="20"/>
        </w:rPr>
      </w:pPr>
      <w:r w:rsidRPr="00CC230F">
        <w:rPr>
          <w:rFonts w:ascii="Verdana" w:hAnsi="Verdana"/>
          <w:color w:val="000000"/>
          <w:sz w:val="20"/>
          <w:szCs w:val="20"/>
        </w:rPr>
        <w:t>Welke invloed had de landbouwende mens (akkerbouw en veeteelt) op vegetatie en fauna?</w:t>
      </w:r>
      <w:r w:rsidRPr="00CC230F">
        <w:rPr>
          <w:rStyle w:val="apple-converted-space"/>
          <w:rFonts w:ascii="Verdana" w:hAnsi="Verdana"/>
          <w:color w:val="000000"/>
          <w:sz w:val="20"/>
          <w:szCs w:val="20"/>
        </w:rPr>
        <w:t> </w:t>
      </w:r>
      <w:r w:rsidRPr="00CC230F">
        <w:rPr>
          <w:rFonts w:ascii="Verdana" w:hAnsi="Verdana"/>
          <w:color w:val="000000"/>
          <w:sz w:val="20"/>
          <w:szCs w:val="20"/>
        </w:rPr>
        <w:t>(</w:t>
      </w:r>
      <w:proofErr w:type="spellStart"/>
      <w:r w:rsidRPr="00CC230F">
        <w:rPr>
          <w:rFonts w:ascii="Verdana" w:hAnsi="Verdana"/>
          <w:color w:val="000000"/>
          <w:sz w:val="20"/>
          <w:szCs w:val="20"/>
        </w:rPr>
        <w:t>NOaA</w:t>
      </w:r>
      <w:proofErr w:type="spellEnd"/>
      <w:r w:rsidRPr="00CC230F">
        <w:rPr>
          <w:rFonts w:ascii="Verdana" w:hAnsi="Verdana"/>
          <w:color w:val="000000"/>
          <w:sz w:val="20"/>
          <w:szCs w:val="20"/>
        </w:rPr>
        <w:t xml:space="preserve"> vraag 15)</w:t>
      </w:r>
    </w:p>
    <w:p w14:paraId="6386FF43" w14:textId="77777777" w:rsidR="00CC230F" w:rsidRPr="00CC230F" w:rsidRDefault="00CC230F" w:rsidP="00CC230F">
      <w:pPr>
        <w:pStyle w:val="Normaalweb"/>
        <w:numPr>
          <w:ilvl w:val="0"/>
          <w:numId w:val="39"/>
        </w:numPr>
        <w:rPr>
          <w:rFonts w:ascii="Verdana" w:hAnsi="Verdana"/>
          <w:color w:val="000000"/>
          <w:sz w:val="20"/>
          <w:szCs w:val="20"/>
        </w:rPr>
      </w:pPr>
      <w:r w:rsidRPr="00CC230F">
        <w:rPr>
          <w:rFonts w:ascii="Verdana" w:hAnsi="Verdana"/>
          <w:color w:val="000000"/>
          <w:sz w:val="20"/>
          <w:szCs w:val="20"/>
        </w:rPr>
        <w:t>In hoeverre bestond er (</w:t>
      </w:r>
      <w:proofErr w:type="spellStart"/>
      <w:r w:rsidRPr="00CC230F">
        <w:rPr>
          <w:rFonts w:ascii="Verdana" w:hAnsi="Verdana"/>
          <w:color w:val="000000"/>
          <w:sz w:val="20"/>
          <w:szCs w:val="20"/>
        </w:rPr>
        <w:t>inter</w:t>
      </w:r>
      <w:proofErr w:type="spellEnd"/>
      <w:r w:rsidRPr="00CC230F">
        <w:rPr>
          <w:rFonts w:ascii="Verdana" w:hAnsi="Verdana"/>
          <w:color w:val="000000"/>
          <w:sz w:val="20"/>
          <w:szCs w:val="20"/>
        </w:rPr>
        <w:t>)regionale en diachrone variatie in de afstand en frequentie waarover nederzettingen, akkers en weidegronden werden verplaatst?</w:t>
      </w:r>
      <w:r w:rsidRPr="00CC230F">
        <w:rPr>
          <w:rStyle w:val="apple-converted-space"/>
          <w:rFonts w:ascii="Verdana" w:hAnsi="Verdana"/>
          <w:color w:val="000000"/>
          <w:sz w:val="20"/>
          <w:szCs w:val="20"/>
        </w:rPr>
        <w:t> </w:t>
      </w:r>
      <w:r w:rsidRPr="00CC230F">
        <w:rPr>
          <w:rFonts w:ascii="Verdana" w:hAnsi="Verdana"/>
          <w:color w:val="000000"/>
          <w:sz w:val="20"/>
          <w:szCs w:val="20"/>
        </w:rPr>
        <w:t>(</w:t>
      </w:r>
      <w:proofErr w:type="spellStart"/>
      <w:r w:rsidRPr="00CC230F">
        <w:rPr>
          <w:rFonts w:ascii="Verdana" w:hAnsi="Verdana"/>
          <w:color w:val="000000"/>
          <w:sz w:val="20"/>
          <w:szCs w:val="20"/>
        </w:rPr>
        <w:t>NOaA</w:t>
      </w:r>
      <w:proofErr w:type="spellEnd"/>
      <w:r w:rsidRPr="00CC230F">
        <w:rPr>
          <w:rFonts w:ascii="Verdana" w:hAnsi="Verdana"/>
          <w:color w:val="000000"/>
          <w:sz w:val="20"/>
          <w:szCs w:val="20"/>
        </w:rPr>
        <w:t xml:space="preserve"> vraag 24)</w:t>
      </w:r>
    </w:p>
    <w:p w14:paraId="4CFB9604" w14:textId="77777777" w:rsidR="00CC230F" w:rsidRPr="00CC230F" w:rsidRDefault="00CC230F" w:rsidP="00CC230F">
      <w:pPr>
        <w:pStyle w:val="Kop1"/>
        <w:spacing w:before="360"/>
        <w:rPr>
          <w:rFonts w:ascii="Verdana" w:hAnsi="Verdana"/>
          <w:color w:val="000000"/>
          <w:szCs w:val="20"/>
        </w:rPr>
      </w:pPr>
      <w:r w:rsidRPr="00CC230F">
        <w:rPr>
          <w:rFonts w:ascii="Verdana" w:hAnsi="Verdana"/>
          <w:color w:val="000000"/>
          <w:szCs w:val="20"/>
        </w:rPr>
        <w:t>22. Mens - materiële cultuurrelaties</w:t>
      </w:r>
    </w:p>
    <w:p w14:paraId="6AB6E7C6" w14:textId="77777777" w:rsidR="00CC230F" w:rsidRDefault="00CC230F" w:rsidP="00CC230F">
      <w:pPr>
        <w:pStyle w:val="Normaalweb"/>
        <w:numPr>
          <w:ilvl w:val="0"/>
          <w:numId w:val="40"/>
        </w:numPr>
        <w:rPr>
          <w:rFonts w:ascii="Verdana" w:hAnsi="Verdana"/>
          <w:color w:val="000000"/>
        </w:rPr>
      </w:pPr>
      <w:r w:rsidRPr="00CC230F">
        <w:rPr>
          <w:rFonts w:ascii="Verdana" w:hAnsi="Verdana"/>
          <w:color w:val="000000"/>
          <w:sz w:val="20"/>
          <w:szCs w:val="20"/>
        </w:rPr>
        <w:t>Hoe werd met afval omgegaan?</w:t>
      </w:r>
      <w:r w:rsidRPr="00CC230F">
        <w:rPr>
          <w:rStyle w:val="apple-converted-space"/>
          <w:rFonts w:ascii="Verdana" w:hAnsi="Verdana"/>
          <w:color w:val="000000"/>
          <w:sz w:val="20"/>
          <w:szCs w:val="20"/>
        </w:rPr>
        <w:t> </w:t>
      </w:r>
      <w:r w:rsidRPr="00CC230F">
        <w:rPr>
          <w:rFonts w:ascii="Verdana" w:hAnsi="Verdana"/>
          <w:color w:val="000000"/>
          <w:sz w:val="20"/>
          <w:szCs w:val="20"/>
        </w:rPr>
        <w:t>(</w:t>
      </w:r>
      <w:proofErr w:type="spellStart"/>
      <w:r w:rsidRPr="00CC230F">
        <w:rPr>
          <w:rFonts w:ascii="Verdana" w:hAnsi="Verdana"/>
          <w:color w:val="000000"/>
          <w:sz w:val="20"/>
          <w:szCs w:val="20"/>
        </w:rPr>
        <w:t>NOaA</w:t>
      </w:r>
      <w:proofErr w:type="spellEnd"/>
      <w:r>
        <w:rPr>
          <w:rFonts w:ascii="Verdana" w:hAnsi="Verdana"/>
          <w:color w:val="000000"/>
        </w:rPr>
        <w:t xml:space="preserve"> vraag 108)</w:t>
      </w:r>
    </w:p>
    <w:p w14:paraId="05E68C59" w14:textId="77777777" w:rsidR="00CC230F" w:rsidRDefault="00CC230F" w:rsidP="00CC230F">
      <w:pPr>
        <w:rPr>
          <w:color w:val="000000"/>
        </w:rPr>
      </w:pPr>
      <w:r>
        <w:rPr>
          <w:color w:val="000000"/>
        </w:rPr>
        <w:t>Rijksdienst voor het Cultureel Erfgoed / © CC BY</w:t>
      </w:r>
    </w:p>
    <w:p w14:paraId="78A2D7A5" w14:textId="77777777" w:rsidR="00E30D5A" w:rsidRPr="00E0248A" w:rsidRDefault="00E30D5A" w:rsidP="000E5336">
      <w:pPr>
        <w:pStyle w:val="PvEKop2ongenummerd"/>
        <w:rPr>
          <w:rFonts w:cs="Arial"/>
          <w:b w:val="0"/>
          <w:sz w:val="18"/>
          <w:szCs w:val="18"/>
        </w:rPr>
      </w:pPr>
    </w:p>
    <w:sectPr w:rsidR="00E30D5A" w:rsidRPr="00E0248A" w:rsidSect="005A7B72">
      <w:pgSz w:w="11907" w:h="16840"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3C759E" w14:textId="77777777" w:rsidR="008F0F1B" w:rsidRDefault="008F0F1B">
      <w:r>
        <w:separator/>
      </w:r>
    </w:p>
  </w:endnote>
  <w:endnote w:type="continuationSeparator" w:id="0">
    <w:p w14:paraId="73CB3A06" w14:textId="77777777" w:rsidR="008F0F1B" w:rsidRDefault="008F0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BQ-Book">
    <w:altName w:val="Courier New"/>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MT">
    <w:altName w:val="Cambria"/>
    <w:panose1 w:val="00000000000000000000"/>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 w:name="TTE18A0C08t00">
    <w:panose1 w:val="00000000000000000000"/>
    <w:charset w:val="00"/>
    <w:family w:val="roman"/>
    <w:notTrueType/>
    <w:pitch w:val="default"/>
  </w:font>
  <w:font w:name="TT17At00">
    <w:panose1 w:val="00000000000000000000"/>
    <w:charset w:val="00"/>
    <w:family w:val="roman"/>
    <w:notTrueType/>
    <w:pitch w:val="default"/>
  </w:font>
  <w:font w:name="TTE1E420D0t00">
    <w:altName w:val="Times New Roman"/>
    <w:panose1 w:val="00000000000000000000"/>
    <w:charset w:val="00"/>
    <w:family w:val="roman"/>
    <w:notTrueType/>
    <w:pitch w:val="default"/>
  </w:font>
  <w:font w:name="Verdana-Italic">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44C0AA" w14:textId="77777777" w:rsidR="008F0F1B" w:rsidRDefault="008F0F1B" w:rsidP="008E21B8">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06A00CEF" w14:textId="77777777" w:rsidR="008F0F1B" w:rsidRDefault="008F0F1B" w:rsidP="005A7B7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A814BB" w14:textId="77777777" w:rsidR="008F0F1B" w:rsidRPr="00A836CC" w:rsidRDefault="008F0F1B" w:rsidP="008E21B8">
    <w:pPr>
      <w:pStyle w:val="Voettekst"/>
      <w:framePr w:wrap="around" w:vAnchor="text" w:hAnchor="margin" w:xAlign="right" w:y="1"/>
      <w:rPr>
        <w:rStyle w:val="Paginanummer"/>
        <w:szCs w:val="20"/>
      </w:rPr>
    </w:pPr>
    <w:r w:rsidRPr="00A836CC">
      <w:rPr>
        <w:rStyle w:val="Paginanummer"/>
        <w:szCs w:val="20"/>
      </w:rPr>
      <w:fldChar w:fldCharType="begin"/>
    </w:r>
    <w:r w:rsidRPr="00A836CC">
      <w:rPr>
        <w:rStyle w:val="Paginanummer"/>
        <w:szCs w:val="20"/>
      </w:rPr>
      <w:instrText xml:space="preserve">PAGE  </w:instrText>
    </w:r>
    <w:r w:rsidRPr="00A836CC">
      <w:rPr>
        <w:rStyle w:val="Paginanummer"/>
        <w:szCs w:val="20"/>
      </w:rPr>
      <w:fldChar w:fldCharType="separate"/>
    </w:r>
    <w:r>
      <w:rPr>
        <w:rStyle w:val="Paginanummer"/>
        <w:noProof/>
        <w:szCs w:val="20"/>
      </w:rPr>
      <w:t>4</w:t>
    </w:r>
    <w:r w:rsidRPr="00A836CC">
      <w:rPr>
        <w:rStyle w:val="Paginanummer"/>
        <w:szCs w:val="20"/>
      </w:rPr>
      <w:fldChar w:fldCharType="end"/>
    </w:r>
  </w:p>
  <w:p w14:paraId="3430438B" w14:textId="77777777" w:rsidR="008F0F1B" w:rsidRDefault="008F0F1B" w:rsidP="005A7B7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F01740" w14:textId="77777777" w:rsidR="008F0F1B" w:rsidRDefault="008F0F1B">
      <w:r>
        <w:separator/>
      </w:r>
    </w:p>
  </w:footnote>
  <w:footnote w:type="continuationSeparator" w:id="0">
    <w:p w14:paraId="407859B5" w14:textId="77777777" w:rsidR="008F0F1B" w:rsidRDefault="008F0F1B">
      <w:r>
        <w:continuationSeparator/>
      </w:r>
    </w:p>
  </w:footnote>
  <w:footnote w:id="1">
    <w:p w14:paraId="1FEDDE55" w14:textId="77777777" w:rsidR="008F0F1B" w:rsidRDefault="008F0F1B">
      <w:pPr>
        <w:pStyle w:val="Voetnoottekst"/>
      </w:pPr>
      <w:r>
        <w:rPr>
          <w:rStyle w:val="Voetnootmarkering"/>
        </w:rPr>
        <w:footnoteRef/>
      </w:r>
      <w:r>
        <w:t xml:space="preserve"> Hamburg et al 2012</w:t>
      </w:r>
    </w:p>
  </w:footnote>
  <w:footnote w:id="2">
    <w:p w14:paraId="03773202" w14:textId="77777777" w:rsidR="008F0F1B" w:rsidRDefault="008F0F1B" w:rsidP="000F12DA">
      <w:pPr>
        <w:pStyle w:val="Voetnoottekst"/>
      </w:pPr>
      <w:r>
        <w:rPr>
          <w:rStyle w:val="Voetnootmarkering"/>
        </w:rPr>
        <w:footnoteRef/>
      </w:r>
      <w:r>
        <w:t xml:space="preserve"> Geerts et al 2019;</w:t>
      </w:r>
      <w:r w:rsidRPr="000F12DA">
        <w:t xml:space="preserve"> </w:t>
      </w:r>
      <w:r>
        <w:t>Hamburg et al 2012;</w:t>
      </w:r>
      <w:r w:rsidRPr="000F12DA">
        <w:t xml:space="preserve"> </w:t>
      </w:r>
      <w:r>
        <w:t>Peeters en Niekus 2017</w:t>
      </w:r>
    </w:p>
  </w:footnote>
  <w:footnote w:id="3">
    <w:p w14:paraId="0EC62303" w14:textId="77777777" w:rsidR="008F0F1B" w:rsidRPr="00165287" w:rsidRDefault="008F0F1B">
      <w:pPr>
        <w:pStyle w:val="Voetnoottekst"/>
      </w:pPr>
      <w:r w:rsidRPr="008C337E">
        <w:rPr>
          <w:rStyle w:val="Voetnootmarkering"/>
        </w:rPr>
        <w:footnoteRef/>
      </w:r>
      <w:r w:rsidRPr="008C337E">
        <w:t xml:space="preserve"> </w:t>
      </w:r>
      <w:r>
        <w:t xml:space="preserve">Hoge Vaart/ </w:t>
      </w:r>
      <w:r w:rsidRPr="00E30E97">
        <w:t>A27 (Hogestijn &amp; Peeters  2001, Peeters 2007) Hempens (Noens, 2010), Sumar</w:t>
      </w:r>
      <w:r w:rsidRPr="00E30E97">
        <w:rPr>
          <w:rStyle w:val="Rood"/>
          <w:color w:val="auto"/>
        </w:rPr>
        <w:t>-zone 118 (Fens &amp; Koopmanschap 2018</w:t>
      </w:r>
      <w:r w:rsidRPr="00E30E97">
        <w:t>), Kampen vindplaats</w:t>
      </w:r>
      <w:r w:rsidRPr="008C337E">
        <w:t xml:space="preserve"> 9 </w:t>
      </w:r>
      <w:r w:rsidRPr="008C337E">
        <w:rPr>
          <w:rStyle w:val="Rood"/>
          <w:color w:val="auto"/>
        </w:rPr>
        <w:t xml:space="preserve">(Geerts et al. 2019), Hattemerbroek (Lohof et al. 2011), </w:t>
      </w:r>
      <w:r w:rsidRPr="008C337E">
        <w:t xml:space="preserve">Swifterbant- N307 </w:t>
      </w:r>
      <w:r w:rsidRPr="008C337E">
        <w:rPr>
          <w:rStyle w:val="Rood"/>
          <w:color w:val="auto"/>
        </w:rPr>
        <w:t xml:space="preserve">(Hamburg et al. </w:t>
      </w:r>
      <w:r w:rsidRPr="00165287">
        <w:rPr>
          <w:rStyle w:val="Rood"/>
          <w:color w:val="auto"/>
        </w:rPr>
        <w:t>2012)</w:t>
      </w:r>
      <w:r w:rsidRPr="00165287">
        <w:t xml:space="preserve"> Well-Aijen werkvak 2 </w:t>
      </w:r>
      <w:r w:rsidRPr="00165287">
        <w:rPr>
          <w:rStyle w:val="Rood"/>
          <w:color w:val="auto"/>
        </w:rPr>
        <w:t>(Müller et al. 2018)</w:t>
      </w:r>
      <w:r w:rsidRPr="00165287">
        <w:t>,</w:t>
      </w:r>
    </w:p>
  </w:footnote>
  <w:footnote w:id="4">
    <w:p w14:paraId="6239EAFA" w14:textId="77777777" w:rsidR="008F0F1B" w:rsidRPr="00B210EA" w:rsidRDefault="008F0F1B">
      <w:pPr>
        <w:pStyle w:val="Voetnoottekst"/>
      </w:pPr>
      <w:r>
        <w:rPr>
          <w:rStyle w:val="Voetnootmarkering"/>
        </w:rPr>
        <w:footnoteRef/>
      </w:r>
      <w:r>
        <w:t xml:space="preserve"> www.archeologieinnederland.nl</w:t>
      </w:r>
    </w:p>
  </w:footnote>
  <w:footnote w:id="5">
    <w:p w14:paraId="62F85E32" w14:textId="77777777" w:rsidR="008F0F1B" w:rsidRDefault="008F0F1B" w:rsidP="00360A19">
      <w:pPr>
        <w:pStyle w:val="Normaalweb"/>
        <w:shd w:val="clear" w:color="auto" w:fill="FFFFFF"/>
      </w:pPr>
      <w:r>
        <w:rPr>
          <w:rStyle w:val="Voetnootmarkering"/>
        </w:rPr>
        <w:footnoteRef/>
      </w:r>
      <w:r>
        <w:t xml:space="preserve"> </w:t>
      </w:r>
      <w:r w:rsidRPr="00360A19">
        <w:rPr>
          <w:rFonts w:ascii="Verdana" w:hAnsi="Verdana"/>
          <w:sz w:val="12"/>
          <w:szCs w:val="12"/>
        </w:rPr>
        <w:t>Deze database (MS-ACCES database “BAM-module.mdb”) dient te worden ingevuld en aangeleverd aan de gemeente Almere. Deze database kan worden gedownload via www.almere.nl/archeologie of kan worden opgevraagd bij de heer Mohssine Dahhan van de gemeente Almere (mdahhan@almere.nl).</w:t>
      </w:r>
      <w:r>
        <w:rPr>
          <w:rFonts w:ascii="Verdana" w:hAnsi="Verdana"/>
          <w:sz w:val="18"/>
          <w:szCs w:val="18"/>
        </w:rPr>
        <w:t xml:space="preserve"> </w:t>
      </w:r>
    </w:p>
    <w:p w14:paraId="6D429B26" w14:textId="77777777" w:rsidR="008F0F1B" w:rsidRDefault="008F0F1B">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31036"/>
    <w:multiLevelType w:val="hybridMultilevel"/>
    <w:tmpl w:val="8126F6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2642DF"/>
    <w:multiLevelType w:val="multilevel"/>
    <w:tmpl w:val="28F6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E4AFB"/>
    <w:multiLevelType w:val="multilevel"/>
    <w:tmpl w:val="873A3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624487"/>
    <w:multiLevelType w:val="multilevel"/>
    <w:tmpl w:val="801E8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F819CC"/>
    <w:multiLevelType w:val="hybridMultilevel"/>
    <w:tmpl w:val="A83ECE3E"/>
    <w:lvl w:ilvl="0" w:tplc="DE0025E4">
      <w:start w:val="1"/>
      <w:numFmt w:val="decimal"/>
      <w:lvlText w:val="%1."/>
      <w:lvlJc w:val="left"/>
      <w:pPr>
        <w:ind w:left="720" w:hanging="360"/>
      </w:pPr>
    </w:lvl>
    <w:lvl w:ilvl="1" w:tplc="04130003">
      <w:start w:val="1"/>
      <w:numFmt w:val="lowerLetter"/>
      <w:lvlText w:val="%2."/>
      <w:lvlJc w:val="left"/>
      <w:pPr>
        <w:ind w:left="1440" w:hanging="360"/>
      </w:pPr>
      <w:rPr>
        <w:rFonts w:hint="default"/>
      </w:rPr>
    </w:lvl>
    <w:lvl w:ilvl="2" w:tplc="04130005">
      <w:start w:val="11"/>
      <w:numFmt w:val="bullet"/>
      <w:lvlText w:val="-"/>
      <w:lvlJc w:val="left"/>
      <w:pPr>
        <w:ind w:left="2340" w:hanging="360"/>
      </w:pPr>
      <w:rPr>
        <w:rFonts w:ascii="Verdana" w:eastAsia="SimSun" w:hAnsi="Verdana" w:cs="Arial" w:hint="default"/>
      </w:rPr>
    </w:lvl>
    <w:lvl w:ilvl="3" w:tplc="04130001" w:tentative="1">
      <w:start w:val="1"/>
      <w:numFmt w:val="decimal"/>
      <w:lvlText w:val="%4."/>
      <w:lvlJc w:val="left"/>
      <w:pPr>
        <w:ind w:left="2880" w:hanging="360"/>
      </w:pPr>
    </w:lvl>
    <w:lvl w:ilvl="4" w:tplc="04130003" w:tentative="1">
      <w:start w:val="1"/>
      <w:numFmt w:val="lowerLetter"/>
      <w:lvlText w:val="%5."/>
      <w:lvlJc w:val="left"/>
      <w:pPr>
        <w:ind w:left="3600" w:hanging="360"/>
      </w:pPr>
    </w:lvl>
    <w:lvl w:ilvl="5" w:tplc="04130005" w:tentative="1">
      <w:start w:val="1"/>
      <w:numFmt w:val="lowerRoman"/>
      <w:lvlText w:val="%6."/>
      <w:lvlJc w:val="right"/>
      <w:pPr>
        <w:ind w:left="4320" w:hanging="180"/>
      </w:pPr>
    </w:lvl>
    <w:lvl w:ilvl="6" w:tplc="04130001" w:tentative="1">
      <w:start w:val="1"/>
      <w:numFmt w:val="decimal"/>
      <w:lvlText w:val="%7."/>
      <w:lvlJc w:val="left"/>
      <w:pPr>
        <w:ind w:left="5040" w:hanging="360"/>
      </w:pPr>
    </w:lvl>
    <w:lvl w:ilvl="7" w:tplc="04130003" w:tentative="1">
      <w:start w:val="1"/>
      <w:numFmt w:val="lowerLetter"/>
      <w:lvlText w:val="%8."/>
      <w:lvlJc w:val="left"/>
      <w:pPr>
        <w:ind w:left="5760" w:hanging="360"/>
      </w:pPr>
    </w:lvl>
    <w:lvl w:ilvl="8" w:tplc="04130005" w:tentative="1">
      <w:start w:val="1"/>
      <w:numFmt w:val="lowerRoman"/>
      <w:lvlText w:val="%9."/>
      <w:lvlJc w:val="right"/>
      <w:pPr>
        <w:ind w:left="6480" w:hanging="180"/>
      </w:pPr>
    </w:lvl>
  </w:abstractNum>
  <w:abstractNum w:abstractNumId="5" w15:restartNumberingAfterBreak="0">
    <w:nsid w:val="136F4735"/>
    <w:multiLevelType w:val="hybridMultilevel"/>
    <w:tmpl w:val="197061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CD2668A"/>
    <w:multiLevelType w:val="hybridMultilevel"/>
    <w:tmpl w:val="5D4823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4F80454"/>
    <w:multiLevelType w:val="hybridMultilevel"/>
    <w:tmpl w:val="65AAB8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588139B"/>
    <w:multiLevelType w:val="multilevel"/>
    <w:tmpl w:val="AB68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A3164A"/>
    <w:multiLevelType w:val="multilevel"/>
    <w:tmpl w:val="7B980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4D6AC0"/>
    <w:multiLevelType w:val="hybridMultilevel"/>
    <w:tmpl w:val="D7C09416"/>
    <w:lvl w:ilvl="0" w:tplc="93D6E8EC">
      <w:start w:val="1"/>
      <w:numFmt w:val="bullet"/>
      <w:pStyle w:val="ADCopsomming"/>
      <w:lvlText w:val=""/>
      <w:lvlJc w:val="left"/>
      <w:pPr>
        <w:tabs>
          <w:tab w:val="num" w:pos="0"/>
        </w:tabs>
        <w:ind w:left="284" w:hanging="284"/>
      </w:pPr>
      <w:rPr>
        <w:rFonts w:ascii="Symbol" w:hAnsi="Symbol" w:hint="default"/>
        <w:b w:val="0"/>
        <w:i w:val="0"/>
        <w:color w:val="auto"/>
        <w:sz w:val="18"/>
        <w:szCs w:val="18"/>
      </w:rPr>
    </w:lvl>
    <w:lvl w:ilvl="1" w:tplc="6CDE2056">
      <w:start w:val="1"/>
      <w:numFmt w:val="bullet"/>
      <w:lvlText w:val="o"/>
      <w:lvlJc w:val="left"/>
      <w:pPr>
        <w:tabs>
          <w:tab w:val="num" w:pos="1440"/>
        </w:tabs>
        <w:ind w:left="1440" w:hanging="360"/>
      </w:pPr>
      <w:rPr>
        <w:rFonts w:ascii="Courier New" w:hAnsi="Courier New" w:cs="Courier New" w:hint="default"/>
      </w:rPr>
    </w:lvl>
    <w:lvl w:ilvl="2" w:tplc="D7BE1518">
      <w:start w:val="1"/>
      <w:numFmt w:val="bullet"/>
      <w:lvlText w:val=""/>
      <w:lvlJc w:val="left"/>
      <w:pPr>
        <w:tabs>
          <w:tab w:val="num" w:pos="2160"/>
        </w:tabs>
        <w:ind w:left="2160" w:hanging="360"/>
      </w:pPr>
      <w:rPr>
        <w:rFonts w:ascii="Wingdings" w:hAnsi="Wingdings" w:hint="default"/>
      </w:rPr>
    </w:lvl>
    <w:lvl w:ilvl="3" w:tplc="C28E7C1C">
      <w:start w:val="1"/>
      <w:numFmt w:val="bullet"/>
      <w:lvlText w:val=""/>
      <w:lvlJc w:val="left"/>
      <w:pPr>
        <w:tabs>
          <w:tab w:val="num" w:pos="2880"/>
        </w:tabs>
        <w:ind w:left="2880" w:hanging="360"/>
      </w:pPr>
      <w:rPr>
        <w:rFonts w:ascii="Symbol" w:hAnsi="Symbol" w:hint="default"/>
        <w:b w:val="0"/>
        <w:i w:val="0"/>
        <w:sz w:val="18"/>
        <w:szCs w:val="18"/>
      </w:rPr>
    </w:lvl>
    <w:lvl w:ilvl="4" w:tplc="B4FA9064" w:tentative="1">
      <w:start w:val="1"/>
      <w:numFmt w:val="bullet"/>
      <w:lvlText w:val="o"/>
      <w:lvlJc w:val="left"/>
      <w:pPr>
        <w:tabs>
          <w:tab w:val="num" w:pos="3600"/>
        </w:tabs>
        <w:ind w:left="3600" w:hanging="360"/>
      </w:pPr>
      <w:rPr>
        <w:rFonts w:ascii="Courier New" w:hAnsi="Courier New" w:cs="Courier New" w:hint="default"/>
      </w:rPr>
    </w:lvl>
    <w:lvl w:ilvl="5" w:tplc="E6525306" w:tentative="1">
      <w:start w:val="1"/>
      <w:numFmt w:val="bullet"/>
      <w:lvlText w:val=""/>
      <w:lvlJc w:val="left"/>
      <w:pPr>
        <w:tabs>
          <w:tab w:val="num" w:pos="4320"/>
        </w:tabs>
        <w:ind w:left="4320" w:hanging="360"/>
      </w:pPr>
      <w:rPr>
        <w:rFonts w:ascii="Wingdings" w:hAnsi="Wingdings" w:hint="default"/>
      </w:rPr>
    </w:lvl>
    <w:lvl w:ilvl="6" w:tplc="6838B4E8" w:tentative="1">
      <w:start w:val="1"/>
      <w:numFmt w:val="bullet"/>
      <w:lvlText w:val=""/>
      <w:lvlJc w:val="left"/>
      <w:pPr>
        <w:tabs>
          <w:tab w:val="num" w:pos="5040"/>
        </w:tabs>
        <w:ind w:left="5040" w:hanging="360"/>
      </w:pPr>
      <w:rPr>
        <w:rFonts w:ascii="Symbol" w:hAnsi="Symbol" w:hint="default"/>
      </w:rPr>
    </w:lvl>
    <w:lvl w:ilvl="7" w:tplc="98104B90" w:tentative="1">
      <w:start w:val="1"/>
      <w:numFmt w:val="bullet"/>
      <w:lvlText w:val="o"/>
      <w:lvlJc w:val="left"/>
      <w:pPr>
        <w:tabs>
          <w:tab w:val="num" w:pos="5760"/>
        </w:tabs>
        <w:ind w:left="5760" w:hanging="360"/>
      </w:pPr>
      <w:rPr>
        <w:rFonts w:ascii="Courier New" w:hAnsi="Courier New" w:cs="Courier New" w:hint="default"/>
      </w:rPr>
    </w:lvl>
    <w:lvl w:ilvl="8" w:tplc="6178B2D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3F27EF"/>
    <w:multiLevelType w:val="multilevel"/>
    <w:tmpl w:val="5D6EC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AD57CF"/>
    <w:multiLevelType w:val="hybridMultilevel"/>
    <w:tmpl w:val="EA125D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D44446A"/>
    <w:multiLevelType w:val="multilevel"/>
    <w:tmpl w:val="958C8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FE096C"/>
    <w:multiLevelType w:val="multilevel"/>
    <w:tmpl w:val="32B0F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150F5A"/>
    <w:multiLevelType w:val="hybridMultilevel"/>
    <w:tmpl w:val="135E3E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2691ABA"/>
    <w:multiLevelType w:val="multilevel"/>
    <w:tmpl w:val="FB34A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9A5DE7"/>
    <w:multiLevelType w:val="hybridMultilevel"/>
    <w:tmpl w:val="6B7A9804"/>
    <w:lvl w:ilvl="0" w:tplc="93D6E8EC">
      <w:start w:val="1"/>
      <w:numFmt w:val="bullet"/>
      <w:lvlText w:val=""/>
      <w:lvlJc w:val="left"/>
      <w:pPr>
        <w:tabs>
          <w:tab w:val="num" w:pos="720"/>
        </w:tabs>
        <w:ind w:left="720" w:hanging="360"/>
      </w:pPr>
      <w:rPr>
        <w:rFonts w:ascii="Symbol" w:hAnsi="Symbol" w:hint="default"/>
        <w:color w:val="auto"/>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AD52FCD"/>
    <w:multiLevelType w:val="hybridMultilevel"/>
    <w:tmpl w:val="A34C0566"/>
    <w:lvl w:ilvl="0" w:tplc="0413000F">
      <w:start w:val="1"/>
      <w:numFmt w:val="bullet"/>
      <w:lvlText w:val=""/>
      <w:lvlJc w:val="left"/>
      <w:pPr>
        <w:tabs>
          <w:tab w:val="num" w:pos="720"/>
        </w:tabs>
        <w:ind w:left="720" w:hanging="360"/>
      </w:pPr>
      <w:rPr>
        <w:rFonts w:ascii="Symbol" w:hAnsi="Symbol"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0A3413"/>
    <w:multiLevelType w:val="multilevel"/>
    <w:tmpl w:val="08E48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4E7839"/>
    <w:multiLevelType w:val="hybridMultilevel"/>
    <w:tmpl w:val="047440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03D2D35"/>
    <w:multiLevelType w:val="multilevel"/>
    <w:tmpl w:val="270C7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C156A6"/>
    <w:multiLevelType w:val="hybridMultilevel"/>
    <w:tmpl w:val="C6BA86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5744458"/>
    <w:multiLevelType w:val="hybridMultilevel"/>
    <w:tmpl w:val="E3CA65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8743BC1"/>
    <w:multiLevelType w:val="multilevel"/>
    <w:tmpl w:val="4BB85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7A0119"/>
    <w:multiLevelType w:val="hybridMultilevel"/>
    <w:tmpl w:val="A6F804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C8F4329"/>
    <w:multiLevelType w:val="multilevel"/>
    <w:tmpl w:val="67EC3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F35784"/>
    <w:multiLevelType w:val="multilevel"/>
    <w:tmpl w:val="5E42A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B27AB3"/>
    <w:multiLevelType w:val="hybridMultilevel"/>
    <w:tmpl w:val="104EC8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33900B4"/>
    <w:multiLevelType w:val="hybridMultilevel"/>
    <w:tmpl w:val="2B9A10A0"/>
    <w:lvl w:ilvl="0" w:tplc="04130001">
      <w:start w:val="1"/>
      <w:numFmt w:val="decimal"/>
      <w:pStyle w:val="PvEKOP1"/>
      <w:lvlText w:val="%1."/>
      <w:lvlJc w:val="left"/>
      <w:pPr>
        <w:ind w:left="502" w:hanging="360"/>
      </w:pPr>
    </w:lvl>
    <w:lvl w:ilvl="1" w:tplc="04130003" w:tentative="1">
      <w:start w:val="1"/>
      <w:numFmt w:val="lowerLetter"/>
      <w:lvlText w:val="%2."/>
      <w:lvlJc w:val="left"/>
      <w:pPr>
        <w:ind w:left="1440" w:hanging="360"/>
      </w:pPr>
    </w:lvl>
    <w:lvl w:ilvl="2" w:tplc="04130005" w:tentative="1">
      <w:start w:val="1"/>
      <w:numFmt w:val="lowerRoman"/>
      <w:lvlText w:val="%3."/>
      <w:lvlJc w:val="right"/>
      <w:pPr>
        <w:ind w:left="2160" w:hanging="180"/>
      </w:pPr>
    </w:lvl>
    <w:lvl w:ilvl="3" w:tplc="04130001" w:tentative="1">
      <w:start w:val="1"/>
      <w:numFmt w:val="decimal"/>
      <w:lvlText w:val="%4."/>
      <w:lvlJc w:val="left"/>
      <w:pPr>
        <w:ind w:left="2880" w:hanging="360"/>
      </w:pPr>
    </w:lvl>
    <w:lvl w:ilvl="4" w:tplc="04130003" w:tentative="1">
      <w:start w:val="1"/>
      <w:numFmt w:val="lowerLetter"/>
      <w:lvlText w:val="%5."/>
      <w:lvlJc w:val="left"/>
      <w:pPr>
        <w:ind w:left="3600" w:hanging="360"/>
      </w:pPr>
    </w:lvl>
    <w:lvl w:ilvl="5" w:tplc="04130005" w:tentative="1">
      <w:start w:val="1"/>
      <w:numFmt w:val="lowerRoman"/>
      <w:lvlText w:val="%6."/>
      <w:lvlJc w:val="right"/>
      <w:pPr>
        <w:ind w:left="4320" w:hanging="180"/>
      </w:pPr>
    </w:lvl>
    <w:lvl w:ilvl="6" w:tplc="04130001" w:tentative="1">
      <w:start w:val="1"/>
      <w:numFmt w:val="decimal"/>
      <w:lvlText w:val="%7."/>
      <w:lvlJc w:val="left"/>
      <w:pPr>
        <w:ind w:left="5040" w:hanging="360"/>
      </w:pPr>
    </w:lvl>
    <w:lvl w:ilvl="7" w:tplc="04130003" w:tentative="1">
      <w:start w:val="1"/>
      <w:numFmt w:val="lowerLetter"/>
      <w:lvlText w:val="%8."/>
      <w:lvlJc w:val="left"/>
      <w:pPr>
        <w:ind w:left="5760" w:hanging="360"/>
      </w:pPr>
    </w:lvl>
    <w:lvl w:ilvl="8" w:tplc="04130005" w:tentative="1">
      <w:start w:val="1"/>
      <w:numFmt w:val="lowerRoman"/>
      <w:lvlText w:val="%9."/>
      <w:lvlJc w:val="right"/>
      <w:pPr>
        <w:ind w:left="6480" w:hanging="180"/>
      </w:pPr>
    </w:lvl>
  </w:abstractNum>
  <w:abstractNum w:abstractNumId="30" w15:restartNumberingAfterBreak="0">
    <w:nsid w:val="55B83C46"/>
    <w:multiLevelType w:val="hybridMultilevel"/>
    <w:tmpl w:val="1A601F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5E621AD"/>
    <w:multiLevelType w:val="multilevel"/>
    <w:tmpl w:val="314C9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A46D34"/>
    <w:multiLevelType w:val="multilevel"/>
    <w:tmpl w:val="A72A9C7C"/>
    <w:lvl w:ilvl="0">
      <w:start w:val="1"/>
      <w:numFmt w:val="decimal"/>
      <w:lvlText w:val="HOOFDSTUK %1"/>
      <w:lvlJc w:val="left"/>
      <w:pPr>
        <w:tabs>
          <w:tab w:val="num" w:pos="3828"/>
        </w:tabs>
        <w:ind w:left="3828" w:firstLine="0"/>
      </w:pPr>
      <w:rPr>
        <w:rFonts w:ascii="Verdana" w:hAnsi="Verdana" w:hint="default"/>
        <w:b/>
        <w:i w:val="0"/>
        <w:sz w:val="20"/>
        <w:szCs w:val="20"/>
      </w:rPr>
    </w:lvl>
    <w:lvl w:ilvl="1">
      <w:start w:val="1"/>
      <w:numFmt w:val="decimal"/>
      <w:pStyle w:val="PvEKop2"/>
      <w:lvlText w:val="%1.%2 "/>
      <w:lvlJc w:val="left"/>
      <w:pPr>
        <w:tabs>
          <w:tab w:val="num" w:pos="567"/>
        </w:tabs>
        <w:ind w:left="567" w:hanging="567"/>
      </w:pPr>
      <w:rPr>
        <w:rFonts w:cs="Times New Roman"/>
        <w:b/>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tabs>
          <w:tab w:val="num" w:pos="567"/>
        </w:tabs>
        <w:ind w:left="567" w:hanging="567"/>
      </w:pPr>
      <w:rPr>
        <w:rFonts w:ascii="Verdana" w:hAnsi="Verdana" w:hint="default"/>
        <w:b w:val="0"/>
        <w:i w:val="0"/>
        <w:sz w:val="18"/>
        <w:szCs w:val="18"/>
      </w:rPr>
    </w:lvl>
    <w:lvl w:ilvl="3">
      <w:start w:val="1"/>
      <w:numFmt w:val="decimal"/>
      <w:lvlText w:val="%1.%2.%3.%4."/>
      <w:lvlJc w:val="left"/>
      <w:pPr>
        <w:tabs>
          <w:tab w:val="num" w:pos="2862"/>
        </w:tabs>
        <w:ind w:left="2862" w:hanging="648"/>
      </w:pPr>
      <w:rPr>
        <w:rFonts w:hint="default"/>
      </w:rPr>
    </w:lvl>
    <w:lvl w:ilvl="4">
      <w:start w:val="1"/>
      <w:numFmt w:val="decimal"/>
      <w:lvlText w:val="%1.%2.%3.%4.%5."/>
      <w:lvlJc w:val="left"/>
      <w:pPr>
        <w:tabs>
          <w:tab w:val="num" w:pos="3366"/>
        </w:tabs>
        <w:ind w:left="3366" w:hanging="792"/>
      </w:pPr>
      <w:rPr>
        <w:rFonts w:hint="default"/>
      </w:rPr>
    </w:lvl>
    <w:lvl w:ilvl="5">
      <w:start w:val="1"/>
      <w:numFmt w:val="decimal"/>
      <w:lvlText w:val="%1.%2.%3.%4.%5.%6."/>
      <w:lvlJc w:val="left"/>
      <w:pPr>
        <w:tabs>
          <w:tab w:val="num" w:pos="3870"/>
        </w:tabs>
        <w:ind w:left="3870" w:hanging="936"/>
      </w:pPr>
      <w:rPr>
        <w:rFonts w:hint="default"/>
      </w:rPr>
    </w:lvl>
    <w:lvl w:ilvl="6">
      <w:start w:val="1"/>
      <w:numFmt w:val="decimal"/>
      <w:lvlText w:val="%1.%2.%3.%4.%5.%6.%7."/>
      <w:lvlJc w:val="left"/>
      <w:pPr>
        <w:tabs>
          <w:tab w:val="num" w:pos="4374"/>
        </w:tabs>
        <w:ind w:left="4374" w:hanging="1080"/>
      </w:pPr>
      <w:rPr>
        <w:rFonts w:hint="default"/>
      </w:rPr>
    </w:lvl>
    <w:lvl w:ilvl="7">
      <w:start w:val="1"/>
      <w:numFmt w:val="decimal"/>
      <w:lvlText w:val="%1.%2.%3.%4.%5.%6.%7.%8."/>
      <w:lvlJc w:val="left"/>
      <w:pPr>
        <w:tabs>
          <w:tab w:val="num" w:pos="4878"/>
        </w:tabs>
        <w:ind w:left="4878" w:hanging="1224"/>
      </w:pPr>
      <w:rPr>
        <w:rFonts w:hint="default"/>
      </w:rPr>
    </w:lvl>
    <w:lvl w:ilvl="8">
      <w:start w:val="1"/>
      <w:numFmt w:val="decimal"/>
      <w:lvlText w:val="%1.%2.%3.%4.%5.%6.%7.%8.%9."/>
      <w:lvlJc w:val="left"/>
      <w:pPr>
        <w:tabs>
          <w:tab w:val="num" w:pos="5454"/>
        </w:tabs>
        <w:ind w:left="5454" w:hanging="1440"/>
      </w:pPr>
      <w:rPr>
        <w:rFonts w:hint="default"/>
      </w:rPr>
    </w:lvl>
  </w:abstractNum>
  <w:abstractNum w:abstractNumId="33" w15:restartNumberingAfterBreak="0">
    <w:nsid w:val="5903058A"/>
    <w:multiLevelType w:val="multilevel"/>
    <w:tmpl w:val="7FDCA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7A19DE"/>
    <w:multiLevelType w:val="multilevel"/>
    <w:tmpl w:val="FE884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4C7512"/>
    <w:multiLevelType w:val="hybridMultilevel"/>
    <w:tmpl w:val="6A942C36"/>
    <w:lvl w:ilvl="0" w:tplc="0413001B">
      <w:start w:val="1"/>
      <w:numFmt w:val="decimal"/>
      <w:pStyle w:val="PvEKop10"/>
      <w:lvlText w:val="HOOFDSTUK %1"/>
      <w:lvlJc w:val="left"/>
      <w:pPr>
        <w:ind w:left="720" w:hanging="360"/>
      </w:pPr>
      <w:rPr>
        <w:rFonts w:ascii="Verdana" w:hAnsi="Verdana"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F882005"/>
    <w:multiLevelType w:val="hybridMultilevel"/>
    <w:tmpl w:val="474C951E"/>
    <w:lvl w:ilvl="0" w:tplc="04130001">
      <w:start w:val="1"/>
      <w:numFmt w:val="bullet"/>
      <w:lvlText w:val=""/>
      <w:lvlJc w:val="left"/>
      <w:pPr>
        <w:ind w:left="720" w:hanging="360"/>
      </w:pPr>
      <w:rPr>
        <w:rFonts w:ascii="Symbol" w:hAnsi="Symbol" w:hint="default"/>
      </w:rPr>
    </w:lvl>
    <w:lvl w:ilvl="1" w:tplc="04130003">
      <w:start w:val="1"/>
      <w:numFmt w:val="lowerLetter"/>
      <w:lvlText w:val="%2."/>
      <w:lvlJc w:val="left"/>
      <w:pPr>
        <w:ind w:left="1440" w:hanging="360"/>
      </w:pPr>
      <w:rPr>
        <w:rFonts w:hint="default"/>
      </w:rPr>
    </w:lvl>
    <w:lvl w:ilvl="2" w:tplc="04130005">
      <w:start w:val="11"/>
      <w:numFmt w:val="bullet"/>
      <w:lvlText w:val="-"/>
      <w:lvlJc w:val="left"/>
      <w:pPr>
        <w:ind w:left="2340" w:hanging="360"/>
      </w:pPr>
      <w:rPr>
        <w:rFonts w:ascii="Verdana" w:eastAsia="SimSun" w:hAnsi="Verdana" w:cs="Arial" w:hint="default"/>
      </w:rPr>
    </w:lvl>
    <w:lvl w:ilvl="3" w:tplc="04130001" w:tentative="1">
      <w:start w:val="1"/>
      <w:numFmt w:val="decimal"/>
      <w:lvlText w:val="%4."/>
      <w:lvlJc w:val="left"/>
      <w:pPr>
        <w:ind w:left="2880" w:hanging="360"/>
      </w:pPr>
    </w:lvl>
    <w:lvl w:ilvl="4" w:tplc="04130003" w:tentative="1">
      <w:start w:val="1"/>
      <w:numFmt w:val="lowerLetter"/>
      <w:lvlText w:val="%5."/>
      <w:lvlJc w:val="left"/>
      <w:pPr>
        <w:ind w:left="3600" w:hanging="360"/>
      </w:pPr>
    </w:lvl>
    <w:lvl w:ilvl="5" w:tplc="04130005" w:tentative="1">
      <w:start w:val="1"/>
      <w:numFmt w:val="lowerRoman"/>
      <w:lvlText w:val="%6."/>
      <w:lvlJc w:val="right"/>
      <w:pPr>
        <w:ind w:left="4320" w:hanging="180"/>
      </w:pPr>
    </w:lvl>
    <w:lvl w:ilvl="6" w:tplc="04130001" w:tentative="1">
      <w:start w:val="1"/>
      <w:numFmt w:val="decimal"/>
      <w:lvlText w:val="%7."/>
      <w:lvlJc w:val="left"/>
      <w:pPr>
        <w:ind w:left="5040" w:hanging="360"/>
      </w:pPr>
    </w:lvl>
    <w:lvl w:ilvl="7" w:tplc="04130003" w:tentative="1">
      <w:start w:val="1"/>
      <w:numFmt w:val="lowerLetter"/>
      <w:lvlText w:val="%8."/>
      <w:lvlJc w:val="left"/>
      <w:pPr>
        <w:ind w:left="5760" w:hanging="360"/>
      </w:pPr>
    </w:lvl>
    <w:lvl w:ilvl="8" w:tplc="04130005" w:tentative="1">
      <w:start w:val="1"/>
      <w:numFmt w:val="lowerRoman"/>
      <w:lvlText w:val="%9."/>
      <w:lvlJc w:val="right"/>
      <w:pPr>
        <w:ind w:left="6480" w:hanging="180"/>
      </w:pPr>
    </w:lvl>
  </w:abstractNum>
  <w:abstractNum w:abstractNumId="37" w15:restartNumberingAfterBreak="0">
    <w:nsid w:val="64527826"/>
    <w:multiLevelType w:val="multilevel"/>
    <w:tmpl w:val="24845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9C00FB"/>
    <w:multiLevelType w:val="multilevel"/>
    <w:tmpl w:val="99CA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DD071B"/>
    <w:multiLevelType w:val="hybridMultilevel"/>
    <w:tmpl w:val="EB0E0970"/>
    <w:lvl w:ilvl="0" w:tplc="E15AB53C">
      <w:start w:val="1"/>
      <w:numFmt w:val="decimal"/>
      <w:pStyle w:val="ADCnummering"/>
      <w:lvlText w:val="%1."/>
      <w:lvlJc w:val="left"/>
      <w:pPr>
        <w:tabs>
          <w:tab w:val="num" w:pos="0"/>
        </w:tabs>
        <w:ind w:left="284" w:hanging="284"/>
      </w:pPr>
      <w:rPr>
        <w:rFonts w:ascii="Arial" w:hAnsi="Arial" w:hint="default"/>
        <w:b w:val="0"/>
        <w:i w:val="0"/>
        <w:sz w:val="18"/>
        <w:szCs w:val="18"/>
      </w:rPr>
    </w:lvl>
    <w:lvl w:ilvl="1" w:tplc="4D58AA06" w:tentative="1">
      <w:start w:val="1"/>
      <w:numFmt w:val="lowerLetter"/>
      <w:pStyle w:val="ADCkop2"/>
      <w:lvlText w:val="%2."/>
      <w:lvlJc w:val="left"/>
      <w:pPr>
        <w:tabs>
          <w:tab w:val="num" w:pos="1440"/>
        </w:tabs>
        <w:ind w:left="1440" w:hanging="360"/>
      </w:pPr>
    </w:lvl>
    <w:lvl w:ilvl="2" w:tplc="4C44547A" w:tentative="1">
      <w:start w:val="1"/>
      <w:numFmt w:val="lowerRoman"/>
      <w:lvlText w:val="%3."/>
      <w:lvlJc w:val="right"/>
      <w:pPr>
        <w:tabs>
          <w:tab w:val="num" w:pos="2160"/>
        </w:tabs>
        <w:ind w:left="2160" w:hanging="180"/>
      </w:pPr>
    </w:lvl>
    <w:lvl w:ilvl="3" w:tplc="25FA74D6" w:tentative="1">
      <w:start w:val="1"/>
      <w:numFmt w:val="decimal"/>
      <w:lvlText w:val="%4."/>
      <w:lvlJc w:val="left"/>
      <w:pPr>
        <w:tabs>
          <w:tab w:val="num" w:pos="2880"/>
        </w:tabs>
        <w:ind w:left="2880" w:hanging="360"/>
      </w:pPr>
    </w:lvl>
    <w:lvl w:ilvl="4" w:tplc="9DEE55FA" w:tentative="1">
      <w:start w:val="1"/>
      <w:numFmt w:val="lowerLetter"/>
      <w:lvlText w:val="%5."/>
      <w:lvlJc w:val="left"/>
      <w:pPr>
        <w:tabs>
          <w:tab w:val="num" w:pos="3600"/>
        </w:tabs>
        <w:ind w:left="3600" w:hanging="360"/>
      </w:pPr>
    </w:lvl>
    <w:lvl w:ilvl="5" w:tplc="B97EB606" w:tentative="1">
      <w:start w:val="1"/>
      <w:numFmt w:val="lowerRoman"/>
      <w:lvlText w:val="%6."/>
      <w:lvlJc w:val="right"/>
      <w:pPr>
        <w:tabs>
          <w:tab w:val="num" w:pos="4320"/>
        </w:tabs>
        <w:ind w:left="4320" w:hanging="180"/>
      </w:pPr>
    </w:lvl>
    <w:lvl w:ilvl="6" w:tplc="7D2455B6" w:tentative="1">
      <w:start w:val="1"/>
      <w:numFmt w:val="decimal"/>
      <w:lvlText w:val="%7."/>
      <w:lvlJc w:val="left"/>
      <w:pPr>
        <w:tabs>
          <w:tab w:val="num" w:pos="5040"/>
        </w:tabs>
        <w:ind w:left="5040" w:hanging="360"/>
      </w:pPr>
    </w:lvl>
    <w:lvl w:ilvl="7" w:tplc="A6EC48D6" w:tentative="1">
      <w:start w:val="1"/>
      <w:numFmt w:val="lowerLetter"/>
      <w:lvlText w:val="%8."/>
      <w:lvlJc w:val="left"/>
      <w:pPr>
        <w:tabs>
          <w:tab w:val="num" w:pos="5760"/>
        </w:tabs>
        <w:ind w:left="5760" w:hanging="360"/>
      </w:pPr>
    </w:lvl>
    <w:lvl w:ilvl="8" w:tplc="D0306E50" w:tentative="1">
      <w:start w:val="1"/>
      <w:numFmt w:val="lowerRoman"/>
      <w:lvlText w:val="%9."/>
      <w:lvlJc w:val="right"/>
      <w:pPr>
        <w:tabs>
          <w:tab w:val="num" w:pos="6480"/>
        </w:tabs>
        <w:ind w:left="6480" w:hanging="180"/>
      </w:pPr>
    </w:lvl>
  </w:abstractNum>
  <w:abstractNum w:abstractNumId="40" w15:restartNumberingAfterBreak="0">
    <w:nsid w:val="7B2C28E2"/>
    <w:multiLevelType w:val="hybridMultilevel"/>
    <w:tmpl w:val="F470FA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C5B12A6"/>
    <w:multiLevelType w:val="hybridMultilevel"/>
    <w:tmpl w:val="BC70C8C2"/>
    <w:lvl w:ilvl="0" w:tplc="589CC3A0">
      <w:start w:val="1"/>
      <w:numFmt w:val="bullet"/>
      <w:lvlText w:val=""/>
      <w:lvlJc w:val="left"/>
      <w:pPr>
        <w:ind w:left="720" w:hanging="360"/>
      </w:pPr>
      <w:rPr>
        <w:rFonts w:ascii="Symbol" w:hAnsi="Symbol" w:hint="default"/>
      </w:rPr>
    </w:lvl>
    <w:lvl w:ilvl="1" w:tplc="5C34B73E" w:tentative="1">
      <w:start w:val="1"/>
      <w:numFmt w:val="bullet"/>
      <w:lvlText w:val="o"/>
      <w:lvlJc w:val="left"/>
      <w:pPr>
        <w:ind w:left="1440" w:hanging="360"/>
      </w:pPr>
      <w:rPr>
        <w:rFonts w:ascii="Courier New" w:hAnsi="Courier New" w:hint="default"/>
      </w:rPr>
    </w:lvl>
    <w:lvl w:ilvl="2" w:tplc="4B86A32C" w:tentative="1">
      <w:start w:val="1"/>
      <w:numFmt w:val="bullet"/>
      <w:lvlText w:val=""/>
      <w:lvlJc w:val="left"/>
      <w:pPr>
        <w:ind w:left="2160" w:hanging="360"/>
      </w:pPr>
      <w:rPr>
        <w:rFonts w:ascii="Wingdings" w:hAnsi="Wingdings" w:hint="default"/>
      </w:rPr>
    </w:lvl>
    <w:lvl w:ilvl="3" w:tplc="4180462E" w:tentative="1">
      <w:start w:val="1"/>
      <w:numFmt w:val="bullet"/>
      <w:lvlText w:val=""/>
      <w:lvlJc w:val="left"/>
      <w:pPr>
        <w:ind w:left="2880" w:hanging="360"/>
      </w:pPr>
      <w:rPr>
        <w:rFonts w:ascii="Symbol" w:hAnsi="Symbol" w:hint="default"/>
      </w:rPr>
    </w:lvl>
    <w:lvl w:ilvl="4" w:tplc="E4BCB3AE" w:tentative="1">
      <w:start w:val="1"/>
      <w:numFmt w:val="bullet"/>
      <w:lvlText w:val="o"/>
      <w:lvlJc w:val="left"/>
      <w:pPr>
        <w:ind w:left="3600" w:hanging="360"/>
      </w:pPr>
      <w:rPr>
        <w:rFonts w:ascii="Courier New" w:hAnsi="Courier New" w:hint="default"/>
      </w:rPr>
    </w:lvl>
    <w:lvl w:ilvl="5" w:tplc="8898AB3C" w:tentative="1">
      <w:start w:val="1"/>
      <w:numFmt w:val="bullet"/>
      <w:lvlText w:val=""/>
      <w:lvlJc w:val="left"/>
      <w:pPr>
        <w:ind w:left="4320" w:hanging="360"/>
      </w:pPr>
      <w:rPr>
        <w:rFonts w:ascii="Wingdings" w:hAnsi="Wingdings" w:hint="default"/>
      </w:rPr>
    </w:lvl>
    <w:lvl w:ilvl="6" w:tplc="C3A64EC8" w:tentative="1">
      <w:start w:val="1"/>
      <w:numFmt w:val="bullet"/>
      <w:lvlText w:val=""/>
      <w:lvlJc w:val="left"/>
      <w:pPr>
        <w:ind w:left="5040" w:hanging="360"/>
      </w:pPr>
      <w:rPr>
        <w:rFonts w:ascii="Symbol" w:hAnsi="Symbol" w:hint="default"/>
      </w:rPr>
    </w:lvl>
    <w:lvl w:ilvl="7" w:tplc="D9BE0BF2" w:tentative="1">
      <w:start w:val="1"/>
      <w:numFmt w:val="bullet"/>
      <w:lvlText w:val="o"/>
      <w:lvlJc w:val="left"/>
      <w:pPr>
        <w:ind w:left="5760" w:hanging="360"/>
      </w:pPr>
      <w:rPr>
        <w:rFonts w:ascii="Courier New" w:hAnsi="Courier New" w:hint="default"/>
      </w:rPr>
    </w:lvl>
    <w:lvl w:ilvl="8" w:tplc="86DA0242" w:tentative="1">
      <w:start w:val="1"/>
      <w:numFmt w:val="bullet"/>
      <w:lvlText w:val=""/>
      <w:lvlJc w:val="left"/>
      <w:pPr>
        <w:ind w:left="6480" w:hanging="360"/>
      </w:pPr>
      <w:rPr>
        <w:rFonts w:ascii="Wingdings" w:hAnsi="Wingdings" w:hint="default"/>
      </w:rPr>
    </w:lvl>
  </w:abstractNum>
  <w:num w:numId="1">
    <w:abstractNumId w:val="32"/>
  </w:num>
  <w:num w:numId="2">
    <w:abstractNumId w:val="35"/>
  </w:num>
  <w:num w:numId="3">
    <w:abstractNumId w:val="29"/>
  </w:num>
  <w:num w:numId="4">
    <w:abstractNumId w:val="23"/>
  </w:num>
  <w:num w:numId="5">
    <w:abstractNumId w:val="41"/>
  </w:num>
  <w:num w:numId="6">
    <w:abstractNumId w:val="4"/>
  </w:num>
  <w:num w:numId="7">
    <w:abstractNumId w:val="10"/>
  </w:num>
  <w:num w:numId="8">
    <w:abstractNumId w:val="18"/>
  </w:num>
  <w:num w:numId="9">
    <w:abstractNumId w:val="39"/>
  </w:num>
  <w:num w:numId="10">
    <w:abstractNumId w:val="17"/>
  </w:num>
  <w:num w:numId="11">
    <w:abstractNumId w:val="0"/>
  </w:num>
  <w:num w:numId="12">
    <w:abstractNumId w:val="14"/>
  </w:num>
  <w:num w:numId="13">
    <w:abstractNumId w:val="12"/>
  </w:num>
  <w:num w:numId="14">
    <w:abstractNumId w:val="30"/>
  </w:num>
  <w:num w:numId="15">
    <w:abstractNumId w:val="25"/>
  </w:num>
  <w:num w:numId="16">
    <w:abstractNumId w:val="15"/>
  </w:num>
  <w:num w:numId="17">
    <w:abstractNumId w:val="40"/>
  </w:num>
  <w:num w:numId="18">
    <w:abstractNumId w:val="28"/>
  </w:num>
  <w:num w:numId="19">
    <w:abstractNumId w:val="7"/>
  </w:num>
  <w:num w:numId="20">
    <w:abstractNumId w:val="36"/>
  </w:num>
  <w:num w:numId="21">
    <w:abstractNumId w:val="5"/>
  </w:num>
  <w:num w:numId="22">
    <w:abstractNumId w:val="22"/>
  </w:num>
  <w:num w:numId="23">
    <w:abstractNumId w:val="20"/>
  </w:num>
  <w:num w:numId="24">
    <w:abstractNumId w:val="24"/>
  </w:num>
  <w:num w:numId="25">
    <w:abstractNumId w:val="31"/>
  </w:num>
  <w:num w:numId="26">
    <w:abstractNumId w:val="34"/>
  </w:num>
  <w:num w:numId="27">
    <w:abstractNumId w:val="21"/>
  </w:num>
  <w:num w:numId="28">
    <w:abstractNumId w:val="19"/>
  </w:num>
  <w:num w:numId="29">
    <w:abstractNumId w:val="3"/>
  </w:num>
  <w:num w:numId="30">
    <w:abstractNumId w:val="37"/>
  </w:num>
  <w:num w:numId="31">
    <w:abstractNumId w:val="38"/>
  </w:num>
  <w:num w:numId="32">
    <w:abstractNumId w:val="26"/>
  </w:num>
  <w:num w:numId="33">
    <w:abstractNumId w:val="13"/>
  </w:num>
  <w:num w:numId="34">
    <w:abstractNumId w:val="1"/>
  </w:num>
  <w:num w:numId="35">
    <w:abstractNumId w:val="8"/>
  </w:num>
  <w:num w:numId="36">
    <w:abstractNumId w:val="2"/>
  </w:num>
  <w:num w:numId="37">
    <w:abstractNumId w:val="27"/>
  </w:num>
  <w:num w:numId="38">
    <w:abstractNumId w:val="11"/>
  </w:num>
  <w:num w:numId="39">
    <w:abstractNumId w:val="33"/>
  </w:num>
  <w:num w:numId="40">
    <w:abstractNumId w:val="16"/>
  </w:num>
  <w:num w:numId="41">
    <w:abstractNumId w:val="6"/>
  </w:num>
  <w:num w:numId="42">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D37"/>
    <w:rsid w:val="00003412"/>
    <w:rsid w:val="00003F54"/>
    <w:rsid w:val="000113C3"/>
    <w:rsid w:val="00011ED6"/>
    <w:rsid w:val="0001347C"/>
    <w:rsid w:val="0001625E"/>
    <w:rsid w:val="0002033E"/>
    <w:rsid w:val="00020B29"/>
    <w:rsid w:val="0003241C"/>
    <w:rsid w:val="00033EA1"/>
    <w:rsid w:val="0003620D"/>
    <w:rsid w:val="0003784B"/>
    <w:rsid w:val="000402E7"/>
    <w:rsid w:val="0004110B"/>
    <w:rsid w:val="00045458"/>
    <w:rsid w:val="00050872"/>
    <w:rsid w:val="000522B1"/>
    <w:rsid w:val="00052D43"/>
    <w:rsid w:val="0005496A"/>
    <w:rsid w:val="00060DED"/>
    <w:rsid w:val="000627BA"/>
    <w:rsid w:val="00064B5A"/>
    <w:rsid w:val="000737AE"/>
    <w:rsid w:val="00073974"/>
    <w:rsid w:val="00077169"/>
    <w:rsid w:val="00081C58"/>
    <w:rsid w:val="00091F04"/>
    <w:rsid w:val="000953D5"/>
    <w:rsid w:val="000A21BD"/>
    <w:rsid w:val="000A246D"/>
    <w:rsid w:val="000A7AA0"/>
    <w:rsid w:val="000B00E1"/>
    <w:rsid w:val="000B16FD"/>
    <w:rsid w:val="000B549D"/>
    <w:rsid w:val="000B58B5"/>
    <w:rsid w:val="000B67DD"/>
    <w:rsid w:val="000B7207"/>
    <w:rsid w:val="000C3975"/>
    <w:rsid w:val="000C5259"/>
    <w:rsid w:val="000D2D66"/>
    <w:rsid w:val="000E1373"/>
    <w:rsid w:val="000E1444"/>
    <w:rsid w:val="000E3DB5"/>
    <w:rsid w:val="000E5336"/>
    <w:rsid w:val="000F12DA"/>
    <w:rsid w:val="000F78F4"/>
    <w:rsid w:val="000F7E4D"/>
    <w:rsid w:val="00103562"/>
    <w:rsid w:val="001067CA"/>
    <w:rsid w:val="0010786B"/>
    <w:rsid w:val="001101E6"/>
    <w:rsid w:val="00110230"/>
    <w:rsid w:val="00111BC1"/>
    <w:rsid w:val="001130C7"/>
    <w:rsid w:val="00113AC7"/>
    <w:rsid w:val="0011691E"/>
    <w:rsid w:val="00116CBE"/>
    <w:rsid w:val="00120CF5"/>
    <w:rsid w:val="00122DE7"/>
    <w:rsid w:val="00123C18"/>
    <w:rsid w:val="00123F77"/>
    <w:rsid w:val="001268B2"/>
    <w:rsid w:val="001328B4"/>
    <w:rsid w:val="0015191D"/>
    <w:rsid w:val="001532A9"/>
    <w:rsid w:val="00153503"/>
    <w:rsid w:val="00153B88"/>
    <w:rsid w:val="001570E7"/>
    <w:rsid w:val="00157816"/>
    <w:rsid w:val="0016360F"/>
    <w:rsid w:val="00165287"/>
    <w:rsid w:val="00167D7A"/>
    <w:rsid w:val="001725A6"/>
    <w:rsid w:val="00192F3C"/>
    <w:rsid w:val="00193BA4"/>
    <w:rsid w:val="001A171C"/>
    <w:rsid w:val="001A4A39"/>
    <w:rsid w:val="001A6BA9"/>
    <w:rsid w:val="001B7225"/>
    <w:rsid w:val="001C0913"/>
    <w:rsid w:val="001D711D"/>
    <w:rsid w:val="001E06ED"/>
    <w:rsid w:val="001E093F"/>
    <w:rsid w:val="001E3483"/>
    <w:rsid w:val="001E78EB"/>
    <w:rsid w:val="0020153C"/>
    <w:rsid w:val="002058D5"/>
    <w:rsid w:val="00205E06"/>
    <w:rsid w:val="00206368"/>
    <w:rsid w:val="00206445"/>
    <w:rsid w:val="00213648"/>
    <w:rsid w:val="00216AA2"/>
    <w:rsid w:val="002209C0"/>
    <w:rsid w:val="00224F58"/>
    <w:rsid w:val="00231686"/>
    <w:rsid w:val="00235F50"/>
    <w:rsid w:val="00242FC9"/>
    <w:rsid w:val="00244298"/>
    <w:rsid w:val="00245053"/>
    <w:rsid w:val="00246F70"/>
    <w:rsid w:val="00260C50"/>
    <w:rsid w:val="00272E89"/>
    <w:rsid w:val="002733EF"/>
    <w:rsid w:val="00285F23"/>
    <w:rsid w:val="002912FC"/>
    <w:rsid w:val="002937CB"/>
    <w:rsid w:val="002977F6"/>
    <w:rsid w:val="002A0706"/>
    <w:rsid w:val="002A1523"/>
    <w:rsid w:val="002A2683"/>
    <w:rsid w:val="002A3DE7"/>
    <w:rsid w:val="002B0782"/>
    <w:rsid w:val="002B101B"/>
    <w:rsid w:val="002B30E7"/>
    <w:rsid w:val="002B3FD7"/>
    <w:rsid w:val="002B6962"/>
    <w:rsid w:val="002B76E8"/>
    <w:rsid w:val="002C298D"/>
    <w:rsid w:val="002C6ADB"/>
    <w:rsid w:val="002C7EE6"/>
    <w:rsid w:val="002D1FFE"/>
    <w:rsid w:val="002E0660"/>
    <w:rsid w:val="002F1E48"/>
    <w:rsid w:val="002F2995"/>
    <w:rsid w:val="002F5119"/>
    <w:rsid w:val="002F528C"/>
    <w:rsid w:val="002F5C73"/>
    <w:rsid w:val="00301284"/>
    <w:rsid w:val="003047D2"/>
    <w:rsid w:val="00307A85"/>
    <w:rsid w:val="0031692C"/>
    <w:rsid w:val="00321508"/>
    <w:rsid w:val="00326C7E"/>
    <w:rsid w:val="00331162"/>
    <w:rsid w:val="00335D44"/>
    <w:rsid w:val="00335D47"/>
    <w:rsid w:val="00336CA9"/>
    <w:rsid w:val="00336EEC"/>
    <w:rsid w:val="00337517"/>
    <w:rsid w:val="00356358"/>
    <w:rsid w:val="00360A19"/>
    <w:rsid w:val="003648AC"/>
    <w:rsid w:val="0037074A"/>
    <w:rsid w:val="0037503A"/>
    <w:rsid w:val="003754FF"/>
    <w:rsid w:val="00377C05"/>
    <w:rsid w:val="00384004"/>
    <w:rsid w:val="003870FE"/>
    <w:rsid w:val="003906C3"/>
    <w:rsid w:val="00391C67"/>
    <w:rsid w:val="003975A8"/>
    <w:rsid w:val="003A43BF"/>
    <w:rsid w:val="003A5B8B"/>
    <w:rsid w:val="003A7856"/>
    <w:rsid w:val="003B15ED"/>
    <w:rsid w:val="003B5C43"/>
    <w:rsid w:val="003C4879"/>
    <w:rsid w:val="003D2239"/>
    <w:rsid w:val="003D69FF"/>
    <w:rsid w:val="003D7406"/>
    <w:rsid w:val="003D77A3"/>
    <w:rsid w:val="003E268D"/>
    <w:rsid w:val="003E2FEF"/>
    <w:rsid w:val="003F5BD6"/>
    <w:rsid w:val="003F6DE9"/>
    <w:rsid w:val="004010FF"/>
    <w:rsid w:val="004058D1"/>
    <w:rsid w:val="004063EA"/>
    <w:rsid w:val="00412A60"/>
    <w:rsid w:val="00414CC4"/>
    <w:rsid w:val="00422753"/>
    <w:rsid w:val="00424F85"/>
    <w:rsid w:val="004321FB"/>
    <w:rsid w:val="00434FC8"/>
    <w:rsid w:val="004352BD"/>
    <w:rsid w:val="00437EBC"/>
    <w:rsid w:val="004416A0"/>
    <w:rsid w:val="004438FB"/>
    <w:rsid w:val="00450905"/>
    <w:rsid w:val="00452586"/>
    <w:rsid w:val="004558A4"/>
    <w:rsid w:val="00457B33"/>
    <w:rsid w:val="0046287C"/>
    <w:rsid w:val="00472750"/>
    <w:rsid w:val="00473672"/>
    <w:rsid w:val="004736C1"/>
    <w:rsid w:val="004737FD"/>
    <w:rsid w:val="00474C64"/>
    <w:rsid w:val="00477C98"/>
    <w:rsid w:val="004811EE"/>
    <w:rsid w:val="00481553"/>
    <w:rsid w:val="00486FB7"/>
    <w:rsid w:val="004B162C"/>
    <w:rsid w:val="004B3EDA"/>
    <w:rsid w:val="004C0578"/>
    <w:rsid w:val="004C22FC"/>
    <w:rsid w:val="004C451E"/>
    <w:rsid w:val="004C74B1"/>
    <w:rsid w:val="004D3D3F"/>
    <w:rsid w:val="004D5748"/>
    <w:rsid w:val="004D6CB0"/>
    <w:rsid w:val="004D6FE9"/>
    <w:rsid w:val="004F1974"/>
    <w:rsid w:val="004F574B"/>
    <w:rsid w:val="005012A4"/>
    <w:rsid w:val="005043BE"/>
    <w:rsid w:val="00511867"/>
    <w:rsid w:val="0052629B"/>
    <w:rsid w:val="00536A23"/>
    <w:rsid w:val="0054141A"/>
    <w:rsid w:val="00542C3D"/>
    <w:rsid w:val="00546926"/>
    <w:rsid w:val="005511A2"/>
    <w:rsid w:val="0056285C"/>
    <w:rsid w:val="00563002"/>
    <w:rsid w:val="005706EC"/>
    <w:rsid w:val="00570DBA"/>
    <w:rsid w:val="00573E97"/>
    <w:rsid w:val="00576AE1"/>
    <w:rsid w:val="00582BF2"/>
    <w:rsid w:val="0058405A"/>
    <w:rsid w:val="00584590"/>
    <w:rsid w:val="00590666"/>
    <w:rsid w:val="0059102A"/>
    <w:rsid w:val="005933DC"/>
    <w:rsid w:val="005968C2"/>
    <w:rsid w:val="005A458D"/>
    <w:rsid w:val="005A4681"/>
    <w:rsid w:val="005A7B72"/>
    <w:rsid w:val="005B2013"/>
    <w:rsid w:val="005B7924"/>
    <w:rsid w:val="005C3E4C"/>
    <w:rsid w:val="005D5310"/>
    <w:rsid w:val="005D6440"/>
    <w:rsid w:val="005E25C3"/>
    <w:rsid w:val="005E5377"/>
    <w:rsid w:val="005F1B20"/>
    <w:rsid w:val="005F255D"/>
    <w:rsid w:val="005F47F5"/>
    <w:rsid w:val="006009B5"/>
    <w:rsid w:val="006048D7"/>
    <w:rsid w:val="00610498"/>
    <w:rsid w:val="00615A7E"/>
    <w:rsid w:val="00617677"/>
    <w:rsid w:val="0062100A"/>
    <w:rsid w:val="00627E37"/>
    <w:rsid w:val="006370FD"/>
    <w:rsid w:val="00641DE0"/>
    <w:rsid w:val="00644D94"/>
    <w:rsid w:val="00653AFD"/>
    <w:rsid w:val="006607AE"/>
    <w:rsid w:val="00662D28"/>
    <w:rsid w:val="00663DE0"/>
    <w:rsid w:val="0066595D"/>
    <w:rsid w:val="00673F0F"/>
    <w:rsid w:val="00676477"/>
    <w:rsid w:val="0068198A"/>
    <w:rsid w:val="00682CA2"/>
    <w:rsid w:val="0068351A"/>
    <w:rsid w:val="0068551A"/>
    <w:rsid w:val="00685C1C"/>
    <w:rsid w:val="0069180E"/>
    <w:rsid w:val="00694170"/>
    <w:rsid w:val="006A085F"/>
    <w:rsid w:val="006A352B"/>
    <w:rsid w:val="006A4240"/>
    <w:rsid w:val="006A4796"/>
    <w:rsid w:val="006A5159"/>
    <w:rsid w:val="006A5894"/>
    <w:rsid w:val="006B05F7"/>
    <w:rsid w:val="006B20A7"/>
    <w:rsid w:val="006B286C"/>
    <w:rsid w:val="006B3864"/>
    <w:rsid w:val="006B3DAF"/>
    <w:rsid w:val="006B5565"/>
    <w:rsid w:val="006C3778"/>
    <w:rsid w:val="006C5EB6"/>
    <w:rsid w:val="006C735F"/>
    <w:rsid w:val="006C7DD6"/>
    <w:rsid w:val="006D0042"/>
    <w:rsid w:val="006E28C9"/>
    <w:rsid w:val="006E4A43"/>
    <w:rsid w:val="006E6844"/>
    <w:rsid w:val="006E7D01"/>
    <w:rsid w:val="006E7E9C"/>
    <w:rsid w:val="006F65BC"/>
    <w:rsid w:val="007007E7"/>
    <w:rsid w:val="00701E1E"/>
    <w:rsid w:val="00702E0E"/>
    <w:rsid w:val="007066EE"/>
    <w:rsid w:val="00706A19"/>
    <w:rsid w:val="00707505"/>
    <w:rsid w:val="00707D73"/>
    <w:rsid w:val="00710B39"/>
    <w:rsid w:val="00710C30"/>
    <w:rsid w:val="00711CFD"/>
    <w:rsid w:val="007172F8"/>
    <w:rsid w:val="00720B99"/>
    <w:rsid w:val="00721733"/>
    <w:rsid w:val="007219ED"/>
    <w:rsid w:val="007245CA"/>
    <w:rsid w:val="007300FC"/>
    <w:rsid w:val="00737382"/>
    <w:rsid w:val="00741273"/>
    <w:rsid w:val="00741A18"/>
    <w:rsid w:val="00744359"/>
    <w:rsid w:val="0074461E"/>
    <w:rsid w:val="007477AE"/>
    <w:rsid w:val="00750073"/>
    <w:rsid w:val="00751CEF"/>
    <w:rsid w:val="007531C9"/>
    <w:rsid w:val="00755486"/>
    <w:rsid w:val="00760789"/>
    <w:rsid w:val="00762D18"/>
    <w:rsid w:val="00766FF7"/>
    <w:rsid w:val="00767A34"/>
    <w:rsid w:val="00767D30"/>
    <w:rsid w:val="00775B5D"/>
    <w:rsid w:val="00777711"/>
    <w:rsid w:val="00780CAA"/>
    <w:rsid w:val="00782727"/>
    <w:rsid w:val="0078321C"/>
    <w:rsid w:val="00786046"/>
    <w:rsid w:val="00786549"/>
    <w:rsid w:val="00792FA1"/>
    <w:rsid w:val="00794C88"/>
    <w:rsid w:val="007951C9"/>
    <w:rsid w:val="007A152B"/>
    <w:rsid w:val="007A75BC"/>
    <w:rsid w:val="007B465F"/>
    <w:rsid w:val="007B5EB7"/>
    <w:rsid w:val="007C1139"/>
    <w:rsid w:val="007D0D97"/>
    <w:rsid w:val="007D1778"/>
    <w:rsid w:val="007D3AD3"/>
    <w:rsid w:val="007D58EB"/>
    <w:rsid w:val="007D5BA1"/>
    <w:rsid w:val="007E2297"/>
    <w:rsid w:val="007E3959"/>
    <w:rsid w:val="007E7EE6"/>
    <w:rsid w:val="007F615E"/>
    <w:rsid w:val="007F7A0C"/>
    <w:rsid w:val="0080580E"/>
    <w:rsid w:val="008112EF"/>
    <w:rsid w:val="00812D3C"/>
    <w:rsid w:val="00814FCA"/>
    <w:rsid w:val="00815844"/>
    <w:rsid w:val="008164CF"/>
    <w:rsid w:val="0082540D"/>
    <w:rsid w:val="0082587A"/>
    <w:rsid w:val="0083203E"/>
    <w:rsid w:val="00833F1E"/>
    <w:rsid w:val="008379BC"/>
    <w:rsid w:val="008450AC"/>
    <w:rsid w:val="00850043"/>
    <w:rsid w:val="008552AB"/>
    <w:rsid w:val="008629EB"/>
    <w:rsid w:val="00871F4C"/>
    <w:rsid w:val="008745B2"/>
    <w:rsid w:val="008752F6"/>
    <w:rsid w:val="00875D52"/>
    <w:rsid w:val="00880067"/>
    <w:rsid w:val="00882228"/>
    <w:rsid w:val="0088641D"/>
    <w:rsid w:val="00895CF9"/>
    <w:rsid w:val="008B004F"/>
    <w:rsid w:val="008B4E50"/>
    <w:rsid w:val="008C337E"/>
    <w:rsid w:val="008C3B31"/>
    <w:rsid w:val="008C3E14"/>
    <w:rsid w:val="008C4342"/>
    <w:rsid w:val="008C5752"/>
    <w:rsid w:val="008E0D41"/>
    <w:rsid w:val="008E21B8"/>
    <w:rsid w:val="008E33F1"/>
    <w:rsid w:val="008E47C9"/>
    <w:rsid w:val="008E516C"/>
    <w:rsid w:val="008F029A"/>
    <w:rsid w:val="008F0F1B"/>
    <w:rsid w:val="008F7DAD"/>
    <w:rsid w:val="00910384"/>
    <w:rsid w:val="00911227"/>
    <w:rsid w:val="00914945"/>
    <w:rsid w:val="0092702E"/>
    <w:rsid w:val="0092779E"/>
    <w:rsid w:val="009326FD"/>
    <w:rsid w:val="00934C98"/>
    <w:rsid w:val="00937402"/>
    <w:rsid w:val="00942A70"/>
    <w:rsid w:val="0094675E"/>
    <w:rsid w:val="00946ECF"/>
    <w:rsid w:val="009470CA"/>
    <w:rsid w:val="009514EF"/>
    <w:rsid w:val="009521E4"/>
    <w:rsid w:val="009601D7"/>
    <w:rsid w:val="009609DB"/>
    <w:rsid w:val="009614F1"/>
    <w:rsid w:val="00964BE0"/>
    <w:rsid w:val="0097070C"/>
    <w:rsid w:val="00971150"/>
    <w:rsid w:val="009727D9"/>
    <w:rsid w:val="00980E84"/>
    <w:rsid w:val="0098425C"/>
    <w:rsid w:val="009928C8"/>
    <w:rsid w:val="0099673A"/>
    <w:rsid w:val="0099683B"/>
    <w:rsid w:val="009A330A"/>
    <w:rsid w:val="009A7A9F"/>
    <w:rsid w:val="009B44AA"/>
    <w:rsid w:val="009B54C9"/>
    <w:rsid w:val="009B7E92"/>
    <w:rsid w:val="009C0B75"/>
    <w:rsid w:val="009C22D9"/>
    <w:rsid w:val="009C2CD1"/>
    <w:rsid w:val="009C4A7F"/>
    <w:rsid w:val="009D3EEA"/>
    <w:rsid w:val="009D5C06"/>
    <w:rsid w:val="009D76F1"/>
    <w:rsid w:val="009E0028"/>
    <w:rsid w:val="009E66E1"/>
    <w:rsid w:val="009F1426"/>
    <w:rsid w:val="009F2442"/>
    <w:rsid w:val="009F2AD7"/>
    <w:rsid w:val="009F6DC7"/>
    <w:rsid w:val="00A0130C"/>
    <w:rsid w:val="00A07AC3"/>
    <w:rsid w:val="00A13B4F"/>
    <w:rsid w:val="00A214DF"/>
    <w:rsid w:val="00A22B91"/>
    <w:rsid w:val="00A245F0"/>
    <w:rsid w:val="00A25120"/>
    <w:rsid w:val="00A26C0E"/>
    <w:rsid w:val="00A27131"/>
    <w:rsid w:val="00A27694"/>
    <w:rsid w:val="00A30D37"/>
    <w:rsid w:val="00A32AD3"/>
    <w:rsid w:val="00A3301B"/>
    <w:rsid w:val="00A35A44"/>
    <w:rsid w:val="00A36764"/>
    <w:rsid w:val="00A37550"/>
    <w:rsid w:val="00A41AC0"/>
    <w:rsid w:val="00A41AE0"/>
    <w:rsid w:val="00A54162"/>
    <w:rsid w:val="00A61901"/>
    <w:rsid w:val="00A76CF9"/>
    <w:rsid w:val="00A80CEB"/>
    <w:rsid w:val="00A836CC"/>
    <w:rsid w:val="00A85E91"/>
    <w:rsid w:val="00A8753A"/>
    <w:rsid w:val="00A91C5A"/>
    <w:rsid w:val="00A979C3"/>
    <w:rsid w:val="00AA01F0"/>
    <w:rsid w:val="00AC0BB0"/>
    <w:rsid w:val="00AC3809"/>
    <w:rsid w:val="00AC7F34"/>
    <w:rsid w:val="00AD650F"/>
    <w:rsid w:val="00AE1528"/>
    <w:rsid w:val="00AE32A4"/>
    <w:rsid w:val="00AE3D64"/>
    <w:rsid w:val="00AF0F11"/>
    <w:rsid w:val="00AF3B9D"/>
    <w:rsid w:val="00AF52BF"/>
    <w:rsid w:val="00AF5927"/>
    <w:rsid w:val="00AF7490"/>
    <w:rsid w:val="00B02FBA"/>
    <w:rsid w:val="00B06D69"/>
    <w:rsid w:val="00B07E19"/>
    <w:rsid w:val="00B1173C"/>
    <w:rsid w:val="00B210EA"/>
    <w:rsid w:val="00B2653B"/>
    <w:rsid w:val="00B265F3"/>
    <w:rsid w:val="00B334F0"/>
    <w:rsid w:val="00B36FD1"/>
    <w:rsid w:val="00B42FFC"/>
    <w:rsid w:val="00B44F60"/>
    <w:rsid w:val="00B46835"/>
    <w:rsid w:val="00B52061"/>
    <w:rsid w:val="00B53D14"/>
    <w:rsid w:val="00B5421E"/>
    <w:rsid w:val="00B57813"/>
    <w:rsid w:val="00B60194"/>
    <w:rsid w:val="00B623D3"/>
    <w:rsid w:val="00B66BC1"/>
    <w:rsid w:val="00B70E54"/>
    <w:rsid w:val="00B75A13"/>
    <w:rsid w:val="00B82830"/>
    <w:rsid w:val="00B82DDA"/>
    <w:rsid w:val="00B91655"/>
    <w:rsid w:val="00B9250E"/>
    <w:rsid w:val="00B950B9"/>
    <w:rsid w:val="00BA0A55"/>
    <w:rsid w:val="00BA2334"/>
    <w:rsid w:val="00BA30C5"/>
    <w:rsid w:val="00BA3D02"/>
    <w:rsid w:val="00BA3F6C"/>
    <w:rsid w:val="00BA4935"/>
    <w:rsid w:val="00BA55B6"/>
    <w:rsid w:val="00BA7099"/>
    <w:rsid w:val="00BB0E25"/>
    <w:rsid w:val="00BB3477"/>
    <w:rsid w:val="00BB3EB6"/>
    <w:rsid w:val="00BB6532"/>
    <w:rsid w:val="00BB727B"/>
    <w:rsid w:val="00BC131A"/>
    <w:rsid w:val="00BC1C46"/>
    <w:rsid w:val="00BC1FAF"/>
    <w:rsid w:val="00BC2A9E"/>
    <w:rsid w:val="00BC37A4"/>
    <w:rsid w:val="00BC75D1"/>
    <w:rsid w:val="00BD6C88"/>
    <w:rsid w:val="00BF216F"/>
    <w:rsid w:val="00BF2CC5"/>
    <w:rsid w:val="00C027B9"/>
    <w:rsid w:val="00C028E2"/>
    <w:rsid w:val="00C160D7"/>
    <w:rsid w:val="00C23561"/>
    <w:rsid w:val="00C309F9"/>
    <w:rsid w:val="00C43766"/>
    <w:rsid w:val="00C45B50"/>
    <w:rsid w:val="00C4731A"/>
    <w:rsid w:val="00C519CF"/>
    <w:rsid w:val="00C6270D"/>
    <w:rsid w:val="00C712A8"/>
    <w:rsid w:val="00C72F0B"/>
    <w:rsid w:val="00C74312"/>
    <w:rsid w:val="00C74629"/>
    <w:rsid w:val="00C74733"/>
    <w:rsid w:val="00C75822"/>
    <w:rsid w:val="00C80376"/>
    <w:rsid w:val="00C87DBB"/>
    <w:rsid w:val="00C9054B"/>
    <w:rsid w:val="00C9166B"/>
    <w:rsid w:val="00C937B6"/>
    <w:rsid w:val="00CA233F"/>
    <w:rsid w:val="00CB4E66"/>
    <w:rsid w:val="00CB7687"/>
    <w:rsid w:val="00CB7E2B"/>
    <w:rsid w:val="00CC230F"/>
    <w:rsid w:val="00CC5E31"/>
    <w:rsid w:val="00CD31E1"/>
    <w:rsid w:val="00CE0576"/>
    <w:rsid w:val="00CE14B4"/>
    <w:rsid w:val="00CE79CD"/>
    <w:rsid w:val="00CF2B22"/>
    <w:rsid w:val="00D055A7"/>
    <w:rsid w:val="00D071D9"/>
    <w:rsid w:val="00D1019E"/>
    <w:rsid w:val="00D10B7A"/>
    <w:rsid w:val="00D210B2"/>
    <w:rsid w:val="00D22934"/>
    <w:rsid w:val="00D2354C"/>
    <w:rsid w:val="00D24065"/>
    <w:rsid w:val="00D339DE"/>
    <w:rsid w:val="00D340B4"/>
    <w:rsid w:val="00D3601F"/>
    <w:rsid w:val="00D4213E"/>
    <w:rsid w:val="00D43385"/>
    <w:rsid w:val="00D44F7D"/>
    <w:rsid w:val="00D45050"/>
    <w:rsid w:val="00D462A7"/>
    <w:rsid w:val="00D604A8"/>
    <w:rsid w:val="00D71FE2"/>
    <w:rsid w:val="00D721CE"/>
    <w:rsid w:val="00D728FA"/>
    <w:rsid w:val="00D760C9"/>
    <w:rsid w:val="00D824A0"/>
    <w:rsid w:val="00D864A8"/>
    <w:rsid w:val="00D924A2"/>
    <w:rsid w:val="00D968E3"/>
    <w:rsid w:val="00DA3174"/>
    <w:rsid w:val="00DA415B"/>
    <w:rsid w:val="00DA4949"/>
    <w:rsid w:val="00DA5238"/>
    <w:rsid w:val="00DA5B71"/>
    <w:rsid w:val="00DB4858"/>
    <w:rsid w:val="00DC017B"/>
    <w:rsid w:val="00DC1719"/>
    <w:rsid w:val="00DC7B04"/>
    <w:rsid w:val="00DE0A76"/>
    <w:rsid w:val="00DE6863"/>
    <w:rsid w:val="00DF2EB7"/>
    <w:rsid w:val="00DF4501"/>
    <w:rsid w:val="00DF56F9"/>
    <w:rsid w:val="00DF718F"/>
    <w:rsid w:val="00E0248A"/>
    <w:rsid w:val="00E02523"/>
    <w:rsid w:val="00E03517"/>
    <w:rsid w:val="00E04EF7"/>
    <w:rsid w:val="00E12E13"/>
    <w:rsid w:val="00E141CC"/>
    <w:rsid w:val="00E24A19"/>
    <w:rsid w:val="00E263D5"/>
    <w:rsid w:val="00E30D5A"/>
    <w:rsid w:val="00E30E97"/>
    <w:rsid w:val="00E339DE"/>
    <w:rsid w:val="00E342B9"/>
    <w:rsid w:val="00E417E9"/>
    <w:rsid w:val="00E4417B"/>
    <w:rsid w:val="00E47574"/>
    <w:rsid w:val="00E512A5"/>
    <w:rsid w:val="00E54605"/>
    <w:rsid w:val="00E63033"/>
    <w:rsid w:val="00E875A8"/>
    <w:rsid w:val="00E90D03"/>
    <w:rsid w:val="00E91567"/>
    <w:rsid w:val="00E92602"/>
    <w:rsid w:val="00EA06B0"/>
    <w:rsid w:val="00EA43CE"/>
    <w:rsid w:val="00EA47E7"/>
    <w:rsid w:val="00EB0566"/>
    <w:rsid w:val="00EB2182"/>
    <w:rsid w:val="00EB27A3"/>
    <w:rsid w:val="00EB4689"/>
    <w:rsid w:val="00EC1506"/>
    <w:rsid w:val="00EC1D59"/>
    <w:rsid w:val="00EC236F"/>
    <w:rsid w:val="00EC546B"/>
    <w:rsid w:val="00EC72CC"/>
    <w:rsid w:val="00EC7592"/>
    <w:rsid w:val="00ED5BC5"/>
    <w:rsid w:val="00ED77EA"/>
    <w:rsid w:val="00EE373E"/>
    <w:rsid w:val="00EE5F81"/>
    <w:rsid w:val="00EE72A9"/>
    <w:rsid w:val="00F014F6"/>
    <w:rsid w:val="00F032C9"/>
    <w:rsid w:val="00F06498"/>
    <w:rsid w:val="00F20378"/>
    <w:rsid w:val="00F24511"/>
    <w:rsid w:val="00F25EC8"/>
    <w:rsid w:val="00F43345"/>
    <w:rsid w:val="00F54633"/>
    <w:rsid w:val="00F55B3E"/>
    <w:rsid w:val="00F560EF"/>
    <w:rsid w:val="00F6454D"/>
    <w:rsid w:val="00F739B1"/>
    <w:rsid w:val="00F73DDE"/>
    <w:rsid w:val="00F83F21"/>
    <w:rsid w:val="00F85190"/>
    <w:rsid w:val="00F926C3"/>
    <w:rsid w:val="00F9332D"/>
    <w:rsid w:val="00F95B37"/>
    <w:rsid w:val="00FA1F43"/>
    <w:rsid w:val="00FA7199"/>
    <w:rsid w:val="00FA78A0"/>
    <w:rsid w:val="00FC10FB"/>
    <w:rsid w:val="00FC7771"/>
    <w:rsid w:val="00FD159B"/>
    <w:rsid w:val="00FD3374"/>
    <w:rsid w:val="00FD402F"/>
    <w:rsid w:val="00FD40C8"/>
    <w:rsid w:val="00FE1345"/>
    <w:rsid w:val="00FE3E60"/>
    <w:rsid w:val="00FE7A5B"/>
    <w:rsid w:val="00FF11AC"/>
    <w:rsid w:val="00FF21B7"/>
    <w:rsid w:val="00FF2FC8"/>
    <w:rsid w:val="00FF301B"/>
    <w:rsid w:val="00FF3B3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4:docId w14:val="44D152BD"/>
  <w15:docId w15:val="{EEEBA7FF-5120-4B38-8B47-9984FA19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nl-NL" w:eastAsia="nl-NL"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Standaard">
    <w:name w:val="Normal"/>
    <w:qFormat/>
    <w:rsid w:val="00D45050"/>
    <w:rPr>
      <w:rFonts w:ascii="Verdana" w:hAnsi="Verdana"/>
      <w:szCs w:val="24"/>
      <w:lang w:eastAsia="zh-CN"/>
    </w:rPr>
  </w:style>
  <w:style w:type="paragraph" w:styleId="Kop1">
    <w:name w:val="heading 1"/>
    <w:basedOn w:val="Standaard"/>
    <w:next w:val="Standaard"/>
    <w:qFormat/>
    <w:rsid w:val="005A7B72"/>
    <w:pPr>
      <w:keepNext/>
      <w:outlineLvl w:val="0"/>
    </w:pPr>
    <w:rPr>
      <w:rFonts w:ascii="Arial" w:eastAsia="Times New Roman" w:hAnsi="Arial" w:cs="Arial"/>
      <w:b/>
      <w:bCs/>
      <w:szCs w:val="36"/>
      <w:lang w:eastAsia="nl-NL"/>
    </w:rPr>
  </w:style>
  <w:style w:type="paragraph" w:styleId="Kop2">
    <w:name w:val="heading 2"/>
    <w:basedOn w:val="Standaard"/>
    <w:next w:val="Standaard"/>
    <w:qFormat/>
    <w:rsid w:val="003047D2"/>
    <w:pPr>
      <w:keepNext/>
      <w:spacing w:before="240" w:after="60"/>
      <w:outlineLvl w:val="1"/>
    </w:pPr>
    <w:rPr>
      <w:rFonts w:ascii="Arial" w:hAnsi="Arial" w:cs="Arial"/>
      <w:b/>
      <w:bCs/>
      <w:i/>
      <w:iCs/>
      <w:sz w:val="28"/>
      <w:szCs w:val="28"/>
    </w:rPr>
  </w:style>
  <w:style w:type="paragraph" w:styleId="Kop3">
    <w:name w:val="heading 3"/>
    <w:basedOn w:val="Standaard"/>
    <w:next w:val="Standaard"/>
    <w:qFormat/>
    <w:rsid w:val="00BB727B"/>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semiHidden/>
    <w:rsid w:val="005A7B72"/>
    <w:pPr>
      <w:tabs>
        <w:tab w:val="center" w:pos="4320"/>
        <w:tab w:val="right" w:pos="8640"/>
      </w:tabs>
    </w:pPr>
  </w:style>
  <w:style w:type="character" w:styleId="Paginanummer">
    <w:name w:val="page number"/>
    <w:basedOn w:val="Standaardalinea-lettertype"/>
    <w:semiHidden/>
    <w:rsid w:val="005A7B72"/>
  </w:style>
  <w:style w:type="paragraph" w:styleId="Koptekst">
    <w:name w:val="header"/>
    <w:basedOn w:val="Standaard"/>
    <w:link w:val="KoptekstChar"/>
    <w:uiPriority w:val="99"/>
    <w:rsid w:val="006E4A43"/>
    <w:pPr>
      <w:widowControl w:val="0"/>
      <w:tabs>
        <w:tab w:val="center" w:pos="4536"/>
        <w:tab w:val="right" w:pos="9072"/>
      </w:tabs>
    </w:pPr>
    <w:rPr>
      <w:rFonts w:ascii="Arial" w:eastAsia="Times New Roman" w:hAnsi="Arial"/>
      <w:szCs w:val="20"/>
    </w:rPr>
  </w:style>
  <w:style w:type="paragraph" w:customStyle="1" w:styleId="PvEKOP1">
    <w:name w:val="PvE KOP 1"/>
    <w:basedOn w:val="Standaard"/>
    <w:next w:val="Standaard"/>
    <w:rsid w:val="00A245F0"/>
    <w:pPr>
      <w:numPr>
        <w:numId w:val="3"/>
      </w:numPr>
      <w:spacing w:line="240" w:lineRule="atLeast"/>
    </w:pPr>
    <w:rPr>
      <w:b/>
      <w:szCs w:val="20"/>
    </w:rPr>
  </w:style>
  <w:style w:type="paragraph" w:customStyle="1" w:styleId="PvEKop2">
    <w:name w:val="PvE Kop 2"/>
    <w:basedOn w:val="Standaard"/>
    <w:next w:val="Standaard"/>
    <w:link w:val="PvEKop2Char"/>
    <w:qFormat/>
    <w:rsid w:val="007A75BC"/>
    <w:pPr>
      <w:numPr>
        <w:ilvl w:val="1"/>
        <w:numId w:val="1"/>
      </w:numPr>
    </w:pPr>
    <w:rPr>
      <w:b/>
      <w:szCs w:val="20"/>
    </w:rPr>
  </w:style>
  <w:style w:type="paragraph" w:customStyle="1" w:styleId="PvEKOP1ongenummerd">
    <w:name w:val="PvE KOP 1 ongenummerd"/>
    <w:basedOn w:val="Standaard"/>
    <w:rsid w:val="00BB3EB6"/>
    <w:rPr>
      <w:b/>
    </w:rPr>
  </w:style>
  <w:style w:type="paragraph" w:customStyle="1" w:styleId="PvEKop2ongenummerd">
    <w:name w:val="PvE Kop 2 ongenummerd"/>
    <w:basedOn w:val="Standaard"/>
    <w:next w:val="Standaard"/>
    <w:link w:val="PvEKop2ongenummerdChar"/>
    <w:rsid w:val="00BB3EB6"/>
    <w:rPr>
      <w:b/>
    </w:rPr>
  </w:style>
  <w:style w:type="character" w:customStyle="1" w:styleId="PvEKop2ongenummerdChar">
    <w:name w:val="PvE Kop 2 ongenummerd Char"/>
    <w:link w:val="PvEKop2ongenummerd"/>
    <w:rsid w:val="003047D2"/>
    <w:rPr>
      <w:rFonts w:ascii="Verdana" w:eastAsia="SimSun" w:hAnsi="Verdana"/>
      <w:b/>
      <w:szCs w:val="24"/>
      <w:lang w:val="nl-NL" w:eastAsia="zh-CN" w:bidi="ar-SA"/>
    </w:rPr>
  </w:style>
  <w:style w:type="paragraph" w:customStyle="1" w:styleId="ADCkop3">
    <w:name w:val="ADC kop 3"/>
    <w:basedOn w:val="Standaard"/>
    <w:rsid w:val="00BB3EB6"/>
  </w:style>
  <w:style w:type="paragraph" w:styleId="Inhopg1">
    <w:name w:val="toc 1"/>
    <w:basedOn w:val="Standaard"/>
    <w:next w:val="Standaard"/>
    <w:autoRedefine/>
    <w:uiPriority w:val="39"/>
    <w:rsid w:val="00CD31E1"/>
    <w:rPr>
      <w:b/>
    </w:rPr>
  </w:style>
  <w:style w:type="paragraph" w:styleId="Inhopg2">
    <w:name w:val="toc 2"/>
    <w:basedOn w:val="Standaard"/>
    <w:next w:val="Standaard"/>
    <w:autoRedefine/>
    <w:uiPriority w:val="39"/>
    <w:rsid w:val="007A75BC"/>
    <w:pPr>
      <w:tabs>
        <w:tab w:val="left" w:pos="880"/>
        <w:tab w:val="right" w:pos="9061"/>
      </w:tabs>
      <w:ind w:left="240"/>
    </w:pPr>
  </w:style>
  <w:style w:type="character" w:styleId="Hyperlink">
    <w:name w:val="Hyperlink"/>
    <w:uiPriority w:val="99"/>
    <w:rsid w:val="003047D2"/>
    <w:rPr>
      <w:color w:val="0000FF"/>
      <w:u w:val="single"/>
    </w:rPr>
  </w:style>
  <w:style w:type="paragraph" w:styleId="Voetnoottekst">
    <w:name w:val="footnote text"/>
    <w:basedOn w:val="Standaard"/>
    <w:link w:val="VoetnoottekstChar"/>
    <w:uiPriority w:val="99"/>
    <w:rsid w:val="003D2239"/>
    <w:rPr>
      <w:sz w:val="16"/>
      <w:szCs w:val="20"/>
    </w:rPr>
  </w:style>
  <w:style w:type="character" w:styleId="Voetnootmarkering">
    <w:name w:val="footnote reference"/>
    <w:uiPriority w:val="99"/>
    <w:semiHidden/>
    <w:rsid w:val="003D2239"/>
    <w:rPr>
      <w:rFonts w:ascii="Verdana" w:hAnsi="Verdana"/>
      <w:sz w:val="16"/>
      <w:vertAlign w:val="superscript"/>
    </w:rPr>
  </w:style>
  <w:style w:type="paragraph" w:customStyle="1" w:styleId="ADCplattetekst">
    <w:name w:val="ADC platte tekst"/>
    <w:basedOn w:val="Standaard"/>
    <w:link w:val="ADCplattetekstChar"/>
    <w:qFormat/>
    <w:locked/>
    <w:rsid w:val="00335D44"/>
    <w:pPr>
      <w:spacing w:line="240" w:lineRule="atLeast"/>
    </w:pPr>
    <w:rPr>
      <w:rFonts w:ascii="Arial" w:hAnsi="Arial"/>
      <w:sz w:val="18"/>
      <w:szCs w:val="18"/>
    </w:rPr>
  </w:style>
  <w:style w:type="character" w:customStyle="1" w:styleId="ADCplattetekstChar">
    <w:name w:val="ADC platte tekst Char"/>
    <w:link w:val="ADCplattetekst"/>
    <w:locked/>
    <w:rsid w:val="00335D44"/>
    <w:rPr>
      <w:rFonts w:ascii="Arial" w:hAnsi="Arial"/>
      <w:sz w:val="18"/>
      <w:szCs w:val="18"/>
    </w:rPr>
  </w:style>
  <w:style w:type="paragraph" w:customStyle="1" w:styleId="ADCvoetnoottekst">
    <w:name w:val="ADC voetnoottekst"/>
    <w:basedOn w:val="Voetnoottekst"/>
    <w:rsid w:val="00335D44"/>
    <w:pPr>
      <w:spacing w:line="240" w:lineRule="atLeast"/>
      <w:ind w:left="57" w:hanging="57"/>
    </w:pPr>
    <w:rPr>
      <w:rFonts w:ascii="Arial" w:hAnsi="Arial"/>
      <w:sz w:val="14"/>
      <w:szCs w:val="18"/>
      <w:lang w:eastAsia="nl-NL"/>
    </w:rPr>
  </w:style>
  <w:style w:type="paragraph" w:customStyle="1" w:styleId="PvEKop10">
    <w:name w:val="PvE Kop 1"/>
    <w:basedOn w:val="Standaard"/>
    <w:next w:val="Standaard"/>
    <w:qFormat/>
    <w:rsid w:val="007A75BC"/>
    <w:pPr>
      <w:numPr>
        <w:numId w:val="2"/>
      </w:numPr>
      <w:ind w:left="357" w:hanging="357"/>
    </w:pPr>
    <w:rPr>
      <w:b/>
      <w:caps/>
      <w:szCs w:val="20"/>
    </w:rPr>
  </w:style>
  <w:style w:type="paragraph" w:styleId="Lijstalinea">
    <w:name w:val="List Paragraph"/>
    <w:basedOn w:val="Standaard"/>
    <w:uiPriority w:val="34"/>
    <w:qFormat/>
    <w:rsid w:val="00F926C3"/>
    <w:pPr>
      <w:ind w:left="720"/>
      <w:contextualSpacing/>
    </w:pPr>
  </w:style>
  <w:style w:type="character" w:customStyle="1" w:styleId="KoptekstChar">
    <w:name w:val="Koptekst Char"/>
    <w:link w:val="Koptekst"/>
    <w:uiPriority w:val="99"/>
    <w:locked/>
    <w:rsid w:val="00F926C3"/>
    <w:rPr>
      <w:rFonts w:ascii="Arial" w:eastAsia="Times New Roman" w:hAnsi="Arial"/>
    </w:rPr>
  </w:style>
  <w:style w:type="paragraph" w:styleId="Ballontekst">
    <w:name w:val="Balloon Text"/>
    <w:basedOn w:val="Standaard"/>
    <w:link w:val="BallontekstChar"/>
    <w:rsid w:val="007007E7"/>
    <w:rPr>
      <w:rFonts w:ascii="Tahoma" w:hAnsi="Tahoma"/>
      <w:sz w:val="16"/>
      <w:szCs w:val="16"/>
    </w:rPr>
  </w:style>
  <w:style w:type="character" w:customStyle="1" w:styleId="BallontekstChar">
    <w:name w:val="Ballontekst Char"/>
    <w:link w:val="Ballontekst"/>
    <w:rsid w:val="007007E7"/>
    <w:rPr>
      <w:rFonts w:ascii="Tahoma" w:hAnsi="Tahoma" w:cs="Tahoma"/>
      <w:sz w:val="16"/>
      <w:szCs w:val="16"/>
      <w:lang w:eastAsia="zh-CN"/>
    </w:rPr>
  </w:style>
  <w:style w:type="character" w:styleId="Verwijzingopmerking">
    <w:name w:val="annotation reference"/>
    <w:rsid w:val="007007E7"/>
    <w:rPr>
      <w:sz w:val="16"/>
      <w:szCs w:val="16"/>
    </w:rPr>
  </w:style>
  <w:style w:type="paragraph" w:styleId="Tekstopmerking">
    <w:name w:val="annotation text"/>
    <w:basedOn w:val="Standaard"/>
    <w:link w:val="TekstopmerkingChar"/>
    <w:rsid w:val="007007E7"/>
    <w:rPr>
      <w:szCs w:val="20"/>
    </w:rPr>
  </w:style>
  <w:style w:type="character" w:customStyle="1" w:styleId="TekstopmerkingChar">
    <w:name w:val="Tekst opmerking Char"/>
    <w:link w:val="Tekstopmerking"/>
    <w:rsid w:val="007007E7"/>
    <w:rPr>
      <w:rFonts w:ascii="Verdana" w:hAnsi="Verdana"/>
      <w:lang w:eastAsia="zh-CN"/>
    </w:rPr>
  </w:style>
  <w:style w:type="paragraph" w:styleId="Onderwerpvanopmerking">
    <w:name w:val="annotation subject"/>
    <w:basedOn w:val="Tekstopmerking"/>
    <w:next w:val="Tekstopmerking"/>
    <w:link w:val="OnderwerpvanopmerkingChar"/>
    <w:rsid w:val="007007E7"/>
    <w:rPr>
      <w:b/>
      <w:bCs/>
    </w:rPr>
  </w:style>
  <w:style w:type="character" w:customStyle="1" w:styleId="OnderwerpvanopmerkingChar">
    <w:name w:val="Onderwerp van opmerking Char"/>
    <w:link w:val="Onderwerpvanopmerking"/>
    <w:rsid w:val="007007E7"/>
    <w:rPr>
      <w:rFonts w:ascii="Verdana" w:hAnsi="Verdana"/>
      <w:b/>
      <w:bCs/>
      <w:lang w:eastAsia="zh-CN"/>
    </w:rPr>
  </w:style>
  <w:style w:type="paragraph" w:customStyle="1" w:styleId="Default">
    <w:name w:val="Default"/>
    <w:rsid w:val="007007E7"/>
    <w:pPr>
      <w:autoSpaceDE w:val="0"/>
      <w:autoSpaceDN w:val="0"/>
      <w:adjustRightInd w:val="0"/>
    </w:pPr>
    <w:rPr>
      <w:rFonts w:ascii="Verdana" w:hAnsi="Verdana" w:cs="Verdana"/>
      <w:color w:val="000000"/>
      <w:sz w:val="24"/>
      <w:szCs w:val="24"/>
    </w:rPr>
  </w:style>
  <w:style w:type="paragraph" w:styleId="Plattetekst">
    <w:name w:val="Body Text"/>
    <w:basedOn w:val="Standaard"/>
    <w:link w:val="PlattetekstChar"/>
    <w:rsid w:val="008450AC"/>
    <w:pPr>
      <w:spacing w:after="120"/>
    </w:pPr>
    <w:rPr>
      <w:rFonts w:ascii="Times New Roman" w:eastAsia="Times New Roman" w:hAnsi="Times New Roman"/>
      <w:sz w:val="24"/>
    </w:rPr>
  </w:style>
  <w:style w:type="character" w:customStyle="1" w:styleId="PlattetekstChar">
    <w:name w:val="Platte tekst Char"/>
    <w:link w:val="Plattetekst"/>
    <w:rsid w:val="008450AC"/>
    <w:rPr>
      <w:rFonts w:eastAsia="Times New Roman"/>
      <w:sz w:val="24"/>
      <w:szCs w:val="24"/>
    </w:rPr>
  </w:style>
  <w:style w:type="character" w:customStyle="1" w:styleId="PvEKop2Char">
    <w:name w:val="PvE Kop 2 Char"/>
    <w:link w:val="PvEKop2"/>
    <w:rsid w:val="008450AC"/>
    <w:rPr>
      <w:rFonts w:ascii="Verdana" w:hAnsi="Verdana"/>
      <w:b/>
      <w:lang w:eastAsia="zh-CN"/>
    </w:rPr>
  </w:style>
  <w:style w:type="paragraph" w:styleId="Plattetekst2">
    <w:name w:val="Body Text 2"/>
    <w:basedOn w:val="Standaard"/>
    <w:link w:val="Plattetekst2Char"/>
    <w:rsid w:val="006A5894"/>
    <w:pPr>
      <w:spacing w:after="120" w:line="480" w:lineRule="auto"/>
    </w:pPr>
  </w:style>
  <w:style w:type="character" w:customStyle="1" w:styleId="Plattetekst2Char">
    <w:name w:val="Platte tekst 2 Char"/>
    <w:link w:val="Plattetekst2"/>
    <w:rsid w:val="006A5894"/>
    <w:rPr>
      <w:rFonts w:ascii="Verdana" w:hAnsi="Verdana"/>
      <w:szCs w:val="24"/>
      <w:lang w:eastAsia="zh-CN"/>
    </w:rPr>
  </w:style>
  <w:style w:type="paragraph" w:customStyle="1" w:styleId="ADCopsomming">
    <w:name w:val="ADC opsomming"/>
    <w:basedOn w:val="ADCplattetekst"/>
    <w:link w:val="ADCopsommingCharChar"/>
    <w:rsid w:val="00AA01F0"/>
    <w:pPr>
      <w:numPr>
        <w:numId w:val="7"/>
      </w:numPr>
    </w:pPr>
    <w:rPr>
      <w:rFonts w:eastAsia="Times New Roman"/>
      <w:color w:val="000000"/>
    </w:rPr>
  </w:style>
  <w:style w:type="paragraph" w:customStyle="1" w:styleId="IVOplattetekstChar">
    <w:name w:val="IVO platte tekst Char"/>
    <w:basedOn w:val="Standaard"/>
    <w:rsid w:val="00E141CC"/>
    <w:rPr>
      <w:rFonts w:ascii="ImagoBQ-Book" w:eastAsia="Times New Roman" w:hAnsi="ImagoBQ-Book"/>
      <w:sz w:val="18"/>
      <w:szCs w:val="20"/>
      <w:lang w:eastAsia="nl-NL"/>
    </w:rPr>
  </w:style>
  <w:style w:type="paragraph" w:customStyle="1" w:styleId="OpmaakprofielNa0pt">
    <w:name w:val="Opmaakprofiel Na:  0 pt"/>
    <w:basedOn w:val="Standaard"/>
    <w:rsid w:val="00E141CC"/>
    <w:rPr>
      <w:rFonts w:ascii="ImagoBQ-Book" w:eastAsia="Times New Roman" w:hAnsi="ImagoBQ-Book"/>
      <w:sz w:val="18"/>
      <w:szCs w:val="18"/>
      <w:lang w:eastAsia="nl-NL"/>
    </w:rPr>
  </w:style>
  <w:style w:type="paragraph" w:customStyle="1" w:styleId="IVOplattetekst">
    <w:name w:val="IVO platte tekst"/>
    <w:basedOn w:val="Standaard"/>
    <w:rsid w:val="00E141CC"/>
    <w:rPr>
      <w:rFonts w:ascii="ImagoBQ-Book" w:eastAsia="Times New Roman" w:hAnsi="ImagoBQ-Book" w:cs="ImagoBQ-Book"/>
      <w:sz w:val="18"/>
      <w:szCs w:val="18"/>
      <w:lang w:eastAsia="nl-NL"/>
    </w:rPr>
  </w:style>
  <w:style w:type="paragraph" w:styleId="Geenafstand">
    <w:name w:val="No Spacing"/>
    <w:uiPriority w:val="1"/>
    <w:qFormat/>
    <w:rsid w:val="007B5EB7"/>
    <w:rPr>
      <w:rFonts w:ascii="Calibri" w:eastAsia="Calibri" w:hAnsi="Calibri"/>
      <w:sz w:val="22"/>
      <w:szCs w:val="22"/>
      <w:lang w:eastAsia="en-US"/>
    </w:rPr>
  </w:style>
  <w:style w:type="paragraph" w:customStyle="1" w:styleId="Pa4">
    <w:name w:val="Pa4"/>
    <w:basedOn w:val="Default"/>
    <w:next w:val="Default"/>
    <w:uiPriority w:val="99"/>
    <w:rsid w:val="007B5EB7"/>
    <w:pPr>
      <w:spacing w:line="161" w:lineRule="atLeast"/>
    </w:pPr>
    <w:rPr>
      <w:rFonts w:ascii="ImagoBQ-Book" w:eastAsia="Calibri" w:hAnsi="ImagoBQ-Book" w:cs="Times New Roman"/>
      <w:color w:val="auto"/>
      <w:lang w:eastAsia="en-US"/>
    </w:rPr>
  </w:style>
  <w:style w:type="paragraph" w:customStyle="1" w:styleId="ADCkop1">
    <w:name w:val="ADC kop 1"/>
    <w:basedOn w:val="Standaard"/>
    <w:next w:val="ADCplattetekst"/>
    <w:rsid w:val="003D77A3"/>
    <w:pPr>
      <w:keepNext/>
      <w:tabs>
        <w:tab w:val="num" w:pos="0"/>
      </w:tabs>
      <w:spacing w:after="240" w:line="240" w:lineRule="atLeast"/>
      <w:ind w:left="284" w:hanging="284"/>
    </w:pPr>
    <w:rPr>
      <w:rFonts w:ascii="Arial" w:eastAsia="Times New Roman" w:hAnsi="Arial"/>
      <w:b/>
      <w:bCs/>
      <w:sz w:val="24"/>
      <w:szCs w:val="20"/>
      <w:lang w:eastAsia="nl-NL"/>
    </w:rPr>
  </w:style>
  <w:style w:type="paragraph" w:customStyle="1" w:styleId="ADCkop2">
    <w:name w:val="ADC kop 2"/>
    <w:basedOn w:val="ADCplattetekst"/>
    <w:next w:val="ADCplattetekst"/>
    <w:rsid w:val="003D77A3"/>
    <w:pPr>
      <w:keepNext/>
      <w:numPr>
        <w:ilvl w:val="1"/>
        <w:numId w:val="9"/>
      </w:numPr>
      <w:spacing w:after="60"/>
    </w:pPr>
    <w:rPr>
      <w:rFonts w:eastAsia="Times New Roman"/>
      <w:b/>
      <w:iCs/>
      <w:color w:val="000000"/>
      <w:sz w:val="20"/>
    </w:rPr>
  </w:style>
  <w:style w:type="paragraph" w:customStyle="1" w:styleId="ADCnummering">
    <w:name w:val="ADC nummering"/>
    <w:basedOn w:val="ADCopsomming"/>
    <w:rsid w:val="003D77A3"/>
    <w:pPr>
      <w:numPr>
        <w:numId w:val="9"/>
      </w:numPr>
    </w:pPr>
  </w:style>
  <w:style w:type="paragraph" w:customStyle="1" w:styleId="ADCcolofontekst">
    <w:name w:val="ADC colofon tekst"/>
    <w:basedOn w:val="ADCplattetekst"/>
    <w:rsid w:val="008745B2"/>
    <w:rPr>
      <w:rFonts w:eastAsia="Times New Roman"/>
      <w:sz w:val="16"/>
      <w:szCs w:val="16"/>
    </w:rPr>
  </w:style>
  <w:style w:type="paragraph" w:customStyle="1" w:styleId="ADCbijschriftafbeelding">
    <w:name w:val="ADC bijschrift afbeelding"/>
    <w:basedOn w:val="Standaard"/>
    <w:next w:val="ADCplattetekst"/>
    <w:rsid w:val="007E2297"/>
    <w:pPr>
      <w:spacing w:before="60" w:after="60" w:line="240" w:lineRule="atLeast"/>
      <w:jc w:val="right"/>
    </w:pPr>
    <w:rPr>
      <w:rFonts w:ascii="Arial" w:eastAsia="Times New Roman" w:hAnsi="Arial"/>
      <w:i/>
      <w:color w:val="000000"/>
      <w:sz w:val="18"/>
      <w:szCs w:val="18"/>
      <w:lang w:eastAsia="nl-NL"/>
    </w:rPr>
  </w:style>
  <w:style w:type="character" w:customStyle="1" w:styleId="VoetnoottekstChar">
    <w:name w:val="Voetnoottekst Char"/>
    <w:link w:val="Voetnoottekst"/>
    <w:uiPriority w:val="99"/>
    <w:rsid w:val="007E2297"/>
    <w:rPr>
      <w:rFonts w:ascii="Verdana" w:hAnsi="Verdana"/>
      <w:sz w:val="16"/>
      <w:lang w:eastAsia="zh-CN"/>
    </w:rPr>
  </w:style>
  <w:style w:type="paragraph" w:styleId="Lijstmetafbeeldingen">
    <w:name w:val="table of figures"/>
    <w:basedOn w:val="Standaard"/>
    <w:next w:val="Standaard"/>
    <w:uiPriority w:val="99"/>
    <w:rsid w:val="00FD159B"/>
    <w:pPr>
      <w:spacing w:line="240" w:lineRule="atLeast"/>
    </w:pPr>
    <w:rPr>
      <w:rFonts w:ascii="Arial" w:eastAsia="Times New Roman" w:hAnsi="Arial"/>
      <w:sz w:val="18"/>
      <w:szCs w:val="18"/>
      <w:lang w:eastAsia="nl-NL"/>
    </w:rPr>
  </w:style>
  <w:style w:type="character" w:customStyle="1" w:styleId="ADCopsommingCharChar">
    <w:name w:val="ADC opsomming Char Char"/>
    <w:link w:val="ADCopsomming"/>
    <w:rsid w:val="00FD159B"/>
    <w:rPr>
      <w:rFonts w:ascii="Arial" w:eastAsia="Times New Roman" w:hAnsi="Arial"/>
      <w:color w:val="000000"/>
      <w:sz w:val="18"/>
      <w:szCs w:val="18"/>
      <w:lang w:eastAsia="zh-CN"/>
    </w:rPr>
  </w:style>
  <w:style w:type="character" w:customStyle="1" w:styleId="question3">
    <w:name w:val="question3"/>
    <w:rsid w:val="00E875A8"/>
  </w:style>
  <w:style w:type="character" w:customStyle="1" w:styleId="ng-binding">
    <w:name w:val="ng-binding"/>
    <w:rsid w:val="00E875A8"/>
  </w:style>
  <w:style w:type="character" w:customStyle="1" w:styleId="smaller-font1">
    <w:name w:val="smaller-font1"/>
    <w:rsid w:val="00E875A8"/>
    <w:rPr>
      <w:sz w:val="21"/>
      <w:szCs w:val="21"/>
    </w:rPr>
  </w:style>
  <w:style w:type="character" w:styleId="GevolgdeHyperlink">
    <w:name w:val="FollowedHyperlink"/>
    <w:basedOn w:val="Standaardalinea-lettertype"/>
    <w:rsid w:val="00336EEC"/>
    <w:rPr>
      <w:color w:val="800080"/>
      <w:u w:val="single"/>
    </w:rPr>
  </w:style>
  <w:style w:type="paragraph" w:customStyle="1" w:styleId="ADCtabelencolofontekst">
    <w:name w:val="ADC tabel en colofon tekst"/>
    <w:basedOn w:val="ADCplattetekst"/>
    <w:rsid w:val="009E0028"/>
    <w:rPr>
      <w:rFonts w:eastAsia="Times New Roman"/>
      <w:sz w:val="16"/>
      <w:szCs w:val="16"/>
      <w:lang w:eastAsia="nl-NL"/>
    </w:rPr>
  </w:style>
  <w:style w:type="paragraph" w:styleId="Inhopg5">
    <w:name w:val="toc 5"/>
    <w:basedOn w:val="Standaard"/>
    <w:next w:val="Standaard"/>
    <w:autoRedefine/>
    <w:rsid w:val="00775B5D"/>
    <w:pPr>
      <w:ind w:left="800"/>
    </w:pPr>
  </w:style>
  <w:style w:type="paragraph" w:customStyle="1" w:styleId="ADCkop1ongenummerd">
    <w:name w:val="ADC kop 1 ongenummerd"/>
    <w:basedOn w:val="ADCplattetekst"/>
    <w:next w:val="ADCplattetekst"/>
    <w:link w:val="ADCkop1ongenummerdChar"/>
    <w:qFormat/>
    <w:rsid w:val="00775B5D"/>
    <w:pPr>
      <w:spacing w:after="240"/>
    </w:pPr>
    <w:rPr>
      <w:rFonts w:eastAsia="Times New Roman"/>
      <w:b/>
      <w:sz w:val="24"/>
      <w:lang w:eastAsia="nl-NL"/>
    </w:rPr>
  </w:style>
  <w:style w:type="character" w:customStyle="1" w:styleId="ADCkop1ongenummerdChar">
    <w:name w:val="ADC kop 1 ongenummerd Char"/>
    <w:basedOn w:val="ADCplattetekstChar"/>
    <w:link w:val="ADCkop1ongenummerd"/>
    <w:rsid w:val="00775B5D"/>
    <w:rPr>
      <w:rFonts w:ascii="Arial" w:eastAsia="Times New Roman" w:hAnsi="Arial"/>
      <w:b/>
      <w:sz w:val="24"/>
      <w:szCs w:val="18"/>
    </w:rPr>
  </w:style>
  <w:style w:type="character" w:customStyle="1" w:styleId="rwrro3">
    <w:name w:val="rwrro3"/>
    <w:basedOn w:val="Standaardalinea-lettertype"/>
    <w:rsid w:val="00C74312"/>
    <w:rPr>
      <w:strike w:val="0"/>
      <w:dstrike w:val="0"/>
      <w:color w:val="000000"/>
      <w:u w:val="none"/>
      <w:effect w:val="none"/>
    </w:rPr>
  </w:style>
  <w:style w:type="table" w:styleId="Tabelraster">
    <w:name w:val="Table Grid"/>
    <w:basedOn w:val="Standaardtabel"/>
    <w:rsid w:val="000E5336"/>
    <w:rPr>
      <w:rFonts w:ascii="Calibri" w:eastAsia="Times New Roman" w:hAnsi="Calibri"/>
    </w:rPr>
    <w:tblPr/>
  </w:style>
  <w:style w:type="paragraph" w:styleId="Normaalweb">
    <w:name w:val="Normal (Web)"/>
    <w:basedOn w:val="Standaard"/>
    <w:uiPriority w:val="99"/>
    <w:unhideWhenUsed/>
    <w:rsid w:val="001328B4"/>
    <w:pPr>
      <w:spacing w:before="100" w:beforeAutospacing="1" w:after="100" w:afterAutospacing="1"/>
    </w:pPr>
    <w:rPr>
      <w:rFonts w:ascii="Times New Roman" w:eastAsia="Times New Roman" w:hAnsi="Times New Roman"/>
      <w:sz w:val="24"/>
      <w:lang w:eastAsia="nl-NL"/>
    </w:rPr>
  </w:style>
  <w:style w:type="paragraph" w:customStyle="1" w:styleId="adcplattetekst0">
    <w:name w:val="adcplattetekst"/>
    <w:basedOn w:val="Standaard"/>
    <w:rsid w:val="001328B4"/>
    <w:pPr>
      <w:spacing w:before="100" w:beforeAutospacing="1" w:after="100" w:afterAutospacing="1"/>
    </w:pPr>
    <w:rPr>
      <w:rFonts w:ascii="Times New Roman" w:eastAsia="Times New Roman" w:hAnsi="Times New Roman"/>
      <w:sz w:val="24"/>
      <w:lang w:eastAsia="nl-NL"/>
    </w:rPr>
  </w:style>
  <w:style w:type="character" w:customStyle="1" w:styleId="Rood">
    <w:name w:val="Rood"/>
    <w:rsid w:val="008C337E"/>
    <w:rPr>
      <w:color w:val="C82506"/>
      <w:lang w:val="nl-NL"/>
      <w14:textOutline w14:w="0" w14:cap="rnd" w14:cmpd="sng" w14:algn="ctr">
        <w14:noFill/>
        <w14:prstDash w14:val="solid"/>
        <w14:bevel/>
      </w14:textOutline>
    </w:rPr>
  </w:style>
  <w:style w:type="character" w:customStyle="1" w:styleId="apple-converted-space">
    <w:name w:val="apple-converted-space"/>
    <w:basedOn w:val="Standaardalinea-lettertype"/>
    <w:rsid w:val="00CC23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598869">
      <w:bodyDiv w:val="1"/>
      <w:marLeft w:val="0"/>
      <w:marRight w:val="0"/>
      <w:marTop w:val="0"/>
      <w:marBottom w:val="0"/>
      <w:divBdr>
        <w:top w:val="none" w:sz="0" w:space="0" w:color="auto"/>
        <w:left w:val="none" w:sz="0" w:space="0" w:color="auto"/>
        <w:bottom w:val="none" w:sz="0" w:space="0" w:color="auto"/>
        <w:right w:val="none" w:sz="0" w:space="0" w:color="auto"/>
      </w:divBdr>
      <w:divsChild>
        <w:div w:id="1500460883">
          <w:marLeft w:val="0"/>
          <w:marRight w:val="0"/>
          <w:marTop w:val="0"/>
          <w:marBottom w:val="0"/>
          <w:divBdr>
            <w:top w:val="none" w:sz="0" w:space="0" w:color="auto"/>
            <w:left w:val="none" w:sz="0" w:space="0" w:color="auto"/>
            <w:bottom w:val="none" w:sz="0" w:space="0" w:color="auto"/>
            <w:right w:val="none" w:sz="0" w:space="0" w:color="auto"/>
          </w:divBdr>
          <w:divsChild>
            <w:div w:id="2144302758">
              <w:marLeft w:val="0"/>
              <w:marRight w:val="0"/>
              <w:marTop w:val="0"/>
              <w:marBottom w:val="0"/>
              <w:divBdr>
                <w:top w:val="none" w:sz="0" w:space="0" w:color="auto"/>
                <w:left w:val="none" w:sz="0" w:space="0" w:color="auto"/>
                <w:bottom w:val="none" w:sz="0" w:space="0" w:color="auto"/>
                <w:right w:val="none" w:sz="0" w:space="0" w:color="auto"/>
              </w:divBdr>
              <w:divsChild>
                <w:div w:id="1179928771">
                  <w:marLeft w:val="0"/>
                  <w:marRight w:val="0"/>
                  <w:marTop w:val="0"/>
                  <w:marBottom w:val="0"/>
                  <w:divBdr>
                    <w:top w:val="none" w:sz="0" w:space="0" w:color="auto"/>
                    <w:left w:val="none" w:sz="0" w:space="0" w:color="auto"/>
                    <w:bottom w:val="none" w:sz="0" w:space="0" w:color="auto"/>
                    <w:right w:val="none" w:sz="0" w:space="0" w:color="auto"/>
                  </w:divBdr>
                  <w:divsChild>
                    <w:div w:id="15206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09534">
      <w:bodyDiv w:val="1"/>
      <w:marLeft w:val="0"/>
      <w:marRight w:val="0"/>
      <w:marTop w:val="0"/>
      <w:marBottom w:val="0"/>
      <w:divBdr>
        <w:top w:val="none" w:sz="0" w:space="0" w:color="auto"/>
        <w:left w:val="none" w:sz="0" w:space="0" w:color="auto"/>
        <w:bottom w:val="none" w:sz="0" w:space="0" w:color="auto"/>
        <w:right w:val="none" w:sz="0" w:space="0" w:color="auto"/>
      </w:divBdr>
      <w:divsChild>
        <w:div w:id="1282033889">
          <w:marLeft w:val="0"/>
          <w:marRight w:val="0"/>
          <w:marTop w:val="0"/>
          <w:marBottom w:val="0"/>
          <w:divBdr>
            <w:top w:val="none" w:sz="0" w:space="0" w:color="auto"/>
            <w:left w:val="none" w:sz="0" w:space="0" w:color="auto"/>
            <w:bottom w:val="none" w:sz="0" w:space="0" w:color="auto"/>
            <w:right w:val="none" w:sz="0" w:space="0" w:color="auto"/>
          </w:divBdr>
          <w:divsChild>
            <w:div w:id="2104841504">
              <w:marLeft w:val="0"/>
              <w:marRight w:val="0"/>
              <w:marTop w:val="0"/>
              <w:marBottom w:val="0"/>
              <w:divBdr>
                <w:top w:val="none" w:sz="0" w:space="0" w:color="auto"/>
                <w:left w:val="none" w:sz="0" w:space="0" w:color="auto"/>
                <w:bottom w:val="none" w:sz="0" w:space="0" w:color="auto"/>
                <w:right w:val="none" w:sz="0" w:space="0" w:color="auto"/>
              </w:divBdr>
              <w:divsChild>
                <w:div w:id="1803424132">
                  <w:marLeft w:val="0"/>
                  <w:marRight w:val="0"/>
                  <w:marTop w:val="0"/>
                  <w:marBottom w:val="0"/>
                  <w:divBdr>
                    <w:top w:val="none" w:sz="0" w:space="0" w:color="auto"/>
                    <w:left w:val="none" w:sz="0" w:space="0" w:color="auto"/>
                    <w:bottom w:val="none" w:sz="0" w:space="0" w:color="auto"/>
                    <w:right w:val="none" w:sz="0" w:space="0" w:color="auto"/>
                  </w:divBdr>
                  <w:divsChild>
                    <w:div w:id="963149552">
                      <w:marLeft w:val="0"/>
                      <w:marRight w:val="0"/>
                      <w:marTop w:val="0"/>
                      <w:marBottom w:val="0"/>
                      <w:divBdr>
                        <w:top w:val="none" w:sz="0" w:space="0" w:color="auto"/>
                        <w:left w:val="none" w:sz="0" w:space="0" w:color="auto"/>
                        <w:bottom w:val="none" w:sz="0" w:space="0" w:color="auto"/>
                        <w:right w:val="none" w:sz="0" w:space="0" w:color="auto"/>
                      </w:divBdr>
                      <w:divsChild>
                        <w:div w:id="1402750255">
                          <w:marLeft w:val="0"/>
                          <w:marRight w:val="0"/>
                          <w:marTop w:val="0"/>
                          <w:marBottom w:val="0"/>
                          <w:divBdr>
                            <w:top w:val="none" w:sz="0" w:space="0" w:color="auto"/>
                            <w:left w:val="none" w:sz="0" w:space="0" w:color="auto"/>
                            <w:bottom w:val="none" w:sz="0" w:space="0" w:color="auto"/>
                            <w:right w:val="none" w:sz="0" w:space="0" w:color="auto"/>
                          </w:divBdr>
                          <w:divsChild>
                            <w:div w:id="854538696">
                              <w:marLeft w:val="0"/>
                              <w:marRight w:val="0"/>
                              <w:marTop w:val="0"/>
                              <w:marBottom w:val="0"/>
                              <w:divBdr>
                                <w:top w:val="none" w:sz="0" w:space="0" w:color="auto"/>
                                <w:left w:val="none" w:sz="0" w:space="0" w:color="auto"/>
                                <w:bottom w:val="none" w:sz="0" w:space="0" w:color="auto"/>
                                <w:right w:val="none" w:sz="0" w:space="0" w:color="auto"/>
                              </w:divBdr>
                              <w:divsChild>
                                <w:div w:id="20021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004434">
      <w:bodyDiv w:val="1"/>
      <w:marLeft w:val="0"/>
      <w:marRight w:val="0"/>
      <w:marTop w:val="0"/>
      <w:marBottom w:val="0"/>
      <w:divBdr>
        <w:top w:val="none" w:sz="0" w:space="0" w:color="auto"/>
        <w:left w:val="none" w:sz="0" w:space="0" w:color="auto"/>
        <w:bottom w:val="none" w:sz="0" w:space="0" w:color="auto"/>
        <w:right w:val="none" w:sz="0" w:space="0" w:color="auto"/>
      </w:divBdr>
      <w:divsChild>
        <w:div w:id="105852601">
          <w:marLeft w:val="0"/>
          <w:marRight w:val="0"/>
          <w:marTop w:val="0"/>
          <w:marBottom w:val="0"/>
          <w:divBdr>
            <w:top w:val="none" w:sz="0" w:space="0" w:color="auto"/>
            <w:left w:val="none" w:sz="0" w:space="0" w:color="auto"/>
            <w:bottom w:val="none" w:sz="0" w:space="0" w:color="auto"/>
            <w:right w:val="none" w:sz="0" w:space="0" w:color="auto"/>
          </w:divBdr>
          <w:divsChild>
            <w:div w:id="702366368">
              <w:marLeft w:val="0"/>
              <w:marRight w:val="0"/>
              <w:marTop w:val="0"/>
              <w:marBottom w:val="0"/>
              <w:divBdr>
                <w:top w:val="none" w:sz="0" w:space="0" w:color="auto"/>
                <w:left w:val="none" w:sz="0" w:space="0" w:color="auto"/>
                <w:bottom w:val="none" w:sz="0" w:space="0" w:color="auto"/>
                <w:right w:val="none" w:sz="0" w:space="0" w:color="auto"/>
              </w:divBdr>
              <w:divsChild>
                <w:div w:id="20521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68360">
      <w:bodyDiv w:val="1"/>
      <w:marLeft w:val="0"/>
      <w:marRight w:val="0"/>
      <w:marTop w:val="0"/>
      <w:marBottom w:val="0"/>
      <w:divBdr>
        <w:top w:val="none" w:sz="0" w:space="0" w:color="auto"/>
        <w:left w:val="none" w:sz="0" w:space="0" w:color="auto"/>
        <w:bottom w:val="none" w:sz="0" w:space="0" w:color="auto"/>
        <w:right w:val="none" w:sz="0" w:space="0" w:color="auto"/>
      </w:divBdr>
      <w:divsChild>
        <w:div w:id="172847012">
          <w:marLeft w:val="0"/>
          <w:marRight w:val="0"/>
          <w:marTop w:val="0"/>
          <w:marBottom w:val="0"/>
          <w:divBdr>
            <w:top w:val="none" w:sz="0" w:space="0" w:color="auto"/>
            <w:left w:val="none" w:sz="0" w:space="0" w:color="auto"/>
            <w:bottom w:val="none" w:sz="0" w:space="0" w:color="auto"/>
            <w:right w:val="none" w:sz="0" w:space="0" w:color="auto"/>
          </w:divBdr>
          <w:divsChild>
            <w:div w:id="619848340">
              <w:marLeft w:val="0"/>
              <w:marRight w:val="0"/>
              <w:marTop w:val="0"/>
              <w:marBottom w:val="0"/>
              <w:divBdr>
                <w:top w:val="none" w:sz="0" w:space="0" w:color="auto"/>
                <w:left w:val="none" w:sz="0" w:space="0" w:color="auto"/>
                <w:bottom w:val="none" w:sz="0" w:space="0" w:color="auto"/>
                <w:right w:val="none" w:sz="0" w:space="0" w:color="auto"/>
              </w:divBdr>
              <w:divsChild>
                <w:div w:id="16181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792911">
      <w:bodyDiv w:val="1"/>
      <w:marLeft w:val="0"/>
      <w:marRight w:val="0"/>
      <w:marTop w:val="0"/>
      <w:marBottom w:val="0"/>
      <w:divBdr>
        <w:top w:val="none" w:sz="0" w:space="0" w:color="auto"/>
        <w:left w:val="none" w:sz="0" w:space="0" w:color="auto"/>
        <w:bottom w:val="none" w:sz="0" w:space="0" w:color="auto"/>
        <w:right w:val="none" w:sz="0" w:space="0" w:color="auto"/>
      </w:divBdr>
    </w:div>
    <w:div w:id="390075913">
      <w:bodyDiv w:val="1"/>
      <w:marLeft w:val="0"/>
      <w:marRight w:val="0"/>
      <w:marTop w:val="0"/>
      <w:marBottom w:val="0"/>
      <w:divBdr>
        <w:top w:val="none" w:sz="0" w:space="0" w:color="auto"/>
        <w:left w:val="none" w:sz="0" w:space="0" w:color="auto"/>
        <w:bottom w:val="none" w:sz="0" w:space="0" w:color="auto"/>
        <w:right w:val="none" w:sz="0" w:space="0" w:color="auto"/>
      </w:divBdr>
      <w:divsChild>
        <w:div w:id="1796020586">
          <w:marLeft w:val="0"/>
          <w:marRight w:val="0"/>
          <w:marTop w:val="0"/>
          <w:marBottom w:val="0"/>
          <w:divBdr>
            <w:top w:val="none" w:sz="0" w:space="0" w:color="auto"/>
            <w:left w:val="none" w:sz="0" w:space="0" w:color="auto"/>
            <w:bottom w:val="none" w:sz="0" w:space="0" w:color="auto"/>
            <w:right w:val="none" w:sz="0" w:space="0" w:color="auto"/>
          </w:divBdr>
          <w:divsChild>
            <w:div w:id="1921676489">
              <w:marLeft w:val="0"/>
              <w:marRight w:val="0"/>
              <w:marTop w:val="0"/>
              <w:marBottom w:val="0"/>
              <w:divBdr>
                <w:top w:val="none" w:sz="0" w:space="0" w:color="auto"/>
                <w:left w:val="none" w:sz="0" w:space="0" w:color="auto"/>
                <w:bottom w:val="none" w:sz="0" w:space="0" w:color="auto"/>
                <w:right w:val="none" w:sz="0" w:space="0" w:color="auto"/>
              </w:divBdr>
              <w:divsChild>
                <w:div w:id="1337534065">
                  <w:marLeft w:val="0"/>
                  <w:marRight w:val="0"/>
                  <w:marTop w:val="0"/>
                  <w:marBottom w:val="0"/>
                  <w:divBdr>
                    <w:top w:val="none" w:sz="0" w:space="0" w:color="auto"/>
                    <w:left w:val="none" w:sz="0" w:space="0" w:color="auto"/>
                    <w:bottom w:val="none" w:sz="0" w:space="0" w:color="auto"/>
                    <w:right w:val="none" w:sz="0" w:space="0" w:color="auto"/>
                  </w:divBdr>
                </w:div>
                <w:div w:id="141512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737416">
      <w:bodyDiv w:val="1"/>
      <w:marLeft w:val="0"/>
      <w:marRight w:val="0"/>
      <w:marTop w:val="0"/>
      <w:marBottom w:val="0"/>
      <w:divBdr>
        <w:top w:val="none" w:sz="0" w:space="0" w:color="auto"/>
        <w:left w:val="none" w:sz="0" w:space="0" w:color="auto"/>
        <w:bottom w:val="none" w:sz="0" w:space="0" w:color="auto"/>
        <w:right w:val="none" w:sz="0" w:space="0" w:color="auto"/>
      </w:divBdr>
    </w:div>
    <w:div w:id="426580566">
      <w:bodyDiv w:val="1"/>
      <w:marLeft w:val="0"/>
      <w:marRight w:val="0"/>
      <w:marTop w:val="0"/>
      <w:marBottom w:val="0"/>
      <w:divBdr>
        <w:top w:val="none" w:sz="0" w:space="0" w:color="auto"/>
        <w:left w:val="none" w:sz="0" w:space="0" w:color="auto"/>
        <w:bottom w:val="none" w:sz="0" w:space="0" w:color="auto"/>
        <w:right w:val="none" w:sz="0" w:space="0" w:color="auto"/>
      </w:divBdr>
      <w:divsChild>
        <w:div w:id="254635076">
          <w:marLeft w:val="0"/>
          <w:marRight w:val="0"/>
          <w:marTop w:val="0"/>
          <w:marBottom w:val="0"/>
          <w:divBdr>
            <w:top w:val="none" w:sz="0" w:space="0" w:color="auto"/>
            <w:left w:val="none" w:sz="0" w:space="0" w:color="auto"/>
            <w:bottom w:val="none" w:sz="0" w:space="0" w:color="auto"/>
            <w:right w:val="none" w:sz="0" w:space="0" w:color="auto"/>
          </w:divBdr>
          <w:divsChild>
            <w:div w:id="1108311966">
              <w:marLeft w:val="0"/>
              <w:marRight w:val="0"/>
              <w:marTop w:val="0"/>
              <w:marBottom w:val="0"/>
              <w:divBdr>
                <w:top w:val="none" w:sz="0" w:space="0" w:color="auto"/>
                <w:left w:val="none" w:sz="0" w:space="0" w:color="auto"/>
                <w:bottom w:val="none" w:sz="0" w:space="0" w:color="auto"/>
                <w:right w:val="none" w:sz="0" w:space="0" w:color="auto"/>
              </w:divBdr>
              <w:divsChild>
                <w:div w:id="916981275">
                  <w:marLeft w:val="0"/>
                  <w:marRight w:val="0"/>
                  <w:marTop w:val="0"/>
                  <w:marBottom w:val="0"/>
                  <w:divBdr>
                    <w:top w:val="none" w:sz="0" w:space="0" w:color="auto"/>
                    <w:left w:val="none" w:sz="0" w:space="0" w:color="auto"/>
                    <w:bottom w:val="none" w:sz="0" w:space="0" w:color="auto"/>
                    <w:right w:val="none" w:sz="0" w:space="0" w:color="auto"/>
                  </w:divBdr>
                </w:div>
              </w:divsChild>
            </w:div>
            <w:div w:id="1860436652">
              <w:marLeft w:val="0"/>
              <w:marRight w:val="0"/>
              <w:marTop w:val="0"/>
              <w:marBottom w:val="0"/>
              <w:divBdr>
                <w:top w:val="none" w:sz="0" w:space="0" w:color="auto"/>
                <w:left w:val="none" w:sz="0" w:space="0" w:color="auto"/>
                <w:bottom w:val="none" w:sz="0" w:space="0" w:color="auto"/>
                <w:right w:val="none" w:sz="0" w:space="0" w:color="auto"/>
              </w:divBdr>
              <w:divsChild>
                <w:div w:id="205260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90471">
          <w:marLeft w:val="0"/>
          <w:marRight w:val="0"/>
          <w:marTop w:val="0"/>
          <w:marBottom w:val="0"/>
          <w:divBdr>
            <w:top w:val="none" w:sz="0" w:space="0" w:color="auto"/>
            <w:left w:val="none" w:sz="0" w:space="0" w:color="auto"/>
            <w:bottom w:val="none" w:sz="0" w:space="0" w:color="auto"/>
            <w:right w:val="none" w:sz="0" w:space="0" w:color="auto"/>
          </w:divBdr>
          <w:divsChild>
            <w:div w:id="1921482011">
              <w:marLeft w:val="0"/>
              <w:marRight w:val="0"/>
              <w:marTop w:val="0"/>
              <w:marBottom w:val="0"/>
              <w:divBdr>
                <w:top w:val="none" w:sz="0" w:space="0" w:color="auto"/>
                <w:left w:val="none" w:sz="0" w:space="0" w:color="auto"/>
                <w:bottom w:val="none" w:sz="0" w:space="0" w:color="auto"/>
                <w:right w:val="none" w:sz="0" w:space="0" w:color="auto"/>
              </w:divBdr>
              <w:divsChild>
                <w:div w:id="27702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472739">
      <w:bodyDiv w:val="1"/>
      <w:marLeft w:val="0"/>
      <w:marRight w:val="0"/>
      <w:marTop w:val="0"/>
      <w:marBottom w:val="0"/>
      <w:divBdr>
        <w:top w:val="none" w:sz="0" w:space="0" w:color="auto"/>
        <w:left w:val="none" w:sz="0" w:space="0" w:color="auto"/>
        <w:bottom w:val="none" w:sz="0" w:space="0" w:color="auto"/>
        <w:right w:val="none" w:sz="0" w:space="0" w:color="auto"/>
      </w:divBdr>
      <w:divsChild>
        <w:div w:id="1963344931">
          <w:marLeft w:val="0"/>
          <w:marRight w:val="0"/>
          <w:marTop w:val="0"/>
          <w:marBottom w:val="0"/>
          <w:divBdr>
            <w:top w:val="none" w:sz="0" w:space="0" w:color="auto"/>
            <w:left w:val="none" w:sz="0" w:space="0" w:color="auto"/>
            <w:bottom w:val="none" w:sz="0" w:space="0" w:color="auto"/>
            <w:right w:val="none" w:sz="0" w:space="0" w:color="auto"/>
          </w:divBdr>
          <w:divsChild>
            <w:div w:id="1626041912">
              <w:marLeft w:val="0"/>
              <w:marRight w:val="0"/>
              <w:marTop w:val="0"/>
              <w:marBottom w:val="0"/>
              <w:divBdr>
                <w:top w:val="none" w:sz="0" w:space="0" w:color="auto"/>
                <w:left w:val="none" w:sz="0" w:space="0" w:color="auto"/>
                <w:bottom w:val="none" w:sz="0" w:space="0" w:color="auto"/>
                <w:right w:val="none" w:sz="0" w:space="0" w:color="auto"/>
              </w:divBdr>
              <w:divsChild>
                <w:div w:id="82871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554328">
      <w:bodyDiv w:val="1"/>
      <w:marLeft w:val="0"/>
      <w:marRight w:val="0"/>
      <w:marTop w:val="0"/>
      <w:marBottom w:val="0"/>
      <w:divBdr>
        <w:top w:val="none" w:sz="0" w:space="0" w:color="auto"/>
        <w:left w:val="none" w:sz="0" w:space="0" w:color="auto"/>
        <w:bottom w:val="none" w:sz="0" w:space="0" w:color="auto"/>
        <w:right w:val="none" w:sz="0" w:space="0" w:color="auto"/>
      </w:divBdr>
      <w:divsChild>
        <w:div w:id="876047165">
          <w:marLeft w:val="0"/>
          <w:marRight w:val="0"/>
          <w:marTop w:val="0"/>
          <w:marBottom w:val="0"/>
          <w:divBdr>
            <w:top w:val="none" w:sz="0" w:space="0" w:color="auto"/>
            <w:left w:val="none" w:sz="0" w:space="0" w:color="auto"/>
            <w:bottom w:val="none" w:sz="0" w:space="0" w:color="auto"/>
            <w:right w:val="none" w:sz="0" w:space="0" w:color="auto"/>
          </w:divBdr>
          <w:divsChild>
            <w:div w:id="1425178417">
              <w:marLeft w:val="0"/>
              <w:marRight w:val="0"/>
              <w:marTop w:val="0"/>
              <w:marBottom w:val="0"/>
              <w:divBdr>
                <w:top w:val="none" w:sz="0" w:space="0" w:color="auto"/>
                <w:left w:val="none" w:sz="0" w:space="0" w:color="auto"/>
                <w:bottom w:val="none" w:sz="0" w:space="0" w:color="auto"/>
                <w:right w:val="none" w:sz="0" w:space="0" w:color="auto"/>
              </w:divBdr>
              <w:divsChild>
                <w:div w:id="63356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390647">
      <w:bodyDiv w:val="1"/>
      <w:marLeft w:val="0"/>
      <w:marRight w:val="0"/>
      <w:marTop w:val="0"/>
      <w:marBottom w:val="0"/>
      <w:divBdr>
        <w:top w:val="none" w:sz="0" w:space="0" w:color="auto"/>
        <w:left w:val="none" w:sz="0" w:space="0" w:color="auto"/>
        <w:bottom w:val="none" w:sz="0" w:space="0" w:color="auto"/>
        <w:right w:val="none" w:sz="0" w:space="0" w:color="auto"/>
      </w:divBdr>
      <w:divsChild>
        <w:div w:id="146895794">
          <w:marLeft w:val="0"/>
          <w:marRight w:val="0"/>
          <w:marTop w:val="0"/>
          <w:marBottom w:val="0"/>
          <w:divBdr>
            <w:top w:val="none" w:sz="0" w:space="0" w:color="auto"/>
            <w:left w:val="none" w:sz="0" w:space="0" w:color="auto"/>
            <w:bottom w:val="none" w:sz="0" w:space="0" w:color="auto"/>
            <w:right w:val="none" w:sz="0" w:space="0" w:color="auto"/>
          </w:divBdr>
          <w:divsChild>
            <w:div w:id="2038702056">
              <w:marLeft w:val="0"/>
              <w:marRight w:val="0"/>
              <w:marTop w:val="0"/>
              <w:marBottom w:val="0"/>
              <w:divBdr>
                <w:top w:val="none" w:sz="0" w:space="0" w:color="auto"/>
                <w:left w:val="none" w:sz="0" w:space="0" w:color="auto"/>
                <w:bottom w:val="none" w:sz="0" w:space="0" w:color="auto"/>
                <w:right w:val="none" w:sz="0" w:space="0" w:color="auto"/>
              </w:divBdr>
              <w:divsChild>
                <w:div w:id="171966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183202">
      <w:bodyDiv w:val="1"/>
      <w:marLeft w:val="0"/>
      <w:marRight w:val="0"/>
      <w:marTop w:val="0"/>
      <w:marBottom w:val="0"/>
      <w:divBdr>
        <w:top w:val="none" w:sz="0" w:space="0" w:color="auto"/>
        <w:left w:val="none" w:sz="0" w:space="0" w:color="auto"/>
        <w:bottom w:val="none" w:sz="0" w:space="0" w:color="auto"/>
        <w:right w:val="none" w:sz="0" w:space="0" w:color="auto"/>
      </w:divBdr>
      <w:divsChild>
        <w:div w:id="1575358549">
          <w:marLeft w:val="0"/>
          <w:marRight w:val="0"/>
          <w:marTop w:val="0"/>
          <w:marBottom w:val="0"/>
          <w:divBdr>
            <w:top w:val="none" w:sz="0" w:space="0" w:color="auto"/>
            <w:left w:val="none" w:sz="0" w:space="0" w:color="auto"/>
            <w:bottom w:val="none" w:sz="0" w:space="0" w:color="auto"/>
            <w:right w:val="none" w:sz="0" w:space="0" w:color="auto"/>
          </w:divBdr>
          <w:divsChild>
            <w:div w:id="154880434">
              <w:marLeft w:val="0"/>
              <w:marRight w:val="0"/>
              <w:marTop w:val="0"/>
              <w:marBottom w:val="0"/>
              <w:divBdr>
                <w:top w:val="none" w:sz="0" w:space="0" w:color="auto"/>
                <w:left w:val="none" w:sz="0" w:space="0" w:color="auto"/>
                <w:bottom w:val="none" w:sz="0" w:space="0" w:color="auto"/>
                <w:right w:val="none" w:sz="0" w:space="0" w:color="auto"/>
              </w:divBdr>
              <w:divsChild>
                <w:div w:id="189446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948157">
      <w:bodyDiv w:val="1"/>
      <w:marLeft w:val="0"/>
      <w:marRight w:val="0"/>
      <w:marTop w:val="0"/>
      <w:marBottom w:val="0"/>
      <w:divBdr>
        <w:top w:val="none" w:sz="0" w:space="0" w:color="auto"/>
        <w:left w:val="none" w:sz="0" w:space="0" w:color="auto"/>
        <w:bottom w:val="none" w:sz="0" w:space="0" w:color="auto"/>
        <w:right w:val="none" w:sz="0" w:space="0" w:color="auto"/>
      </w:divBdr>
      <w:divsChild>
        <w:div w:id="1019545938">
          <w:marLeft w:val="0"/>
          <w:marRight w:val="0"/>
          <w:marTop w:val="0"/>
          <w:marBottom w:val="0"/>
          <w:divBdr>
            <w:top w:val="none" w:sz="0" w:space="0" w:color="auto"/>
            <w:left w:val="none" w:sz="0" w:space="0" w:color="auto"/>
            <w:bottom w:val="none" w:sz="0" w:space="0" w:color="auto"/>
            <w:right w:val="none" w:sz="0" w:space="0" w:color="auto"/>
          </w:divBdr>
          <w:divsChild>
            <w:div w:id="986595034">
              <w:marLeft w:val="0"/>
              <w:marRight w:val="0"/>
              <w:marTop w:val="0"/>
              <w:marBottom w:val="0"/>
              <w:divBdr>
                <w:top w:val="none" w:sz="0" w:space="0" w:color="auto"/>
                <w:left w:val="none" w:sz="0" w:space="0" w:color="auto"/>
                <w:bottom w:val="none" w:sz="0" w:space="0" w:color="auto"/>
                <w:right w:val="none" w:sz="0" w:space="0" w:color="auto"/>
              </w:divBdr>
              <w:divsChild>
                <w:div w:id="72602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604766">
      <w:bodyDiv w:val="1"/>
      <w:marLeft w:val="0"/>
      <w:marRight w:val="0"/>
      <w:marTop w:val="0"/>
      <w:marBottom w:val="0"/>
      <w:divBdr>
        <w:top w:val="none" w:sz="0" w:space="0" w:color="auto"/>
        <w:left w:val="none" w:sz="0" w:space="0" w:color="auto"/>
        <w:bottom w:val="none" w:sz="0" w:space="0" w:color="auto"/>
        <w:right w:val="none" w:sz="0" w:space="0" w:color="auto"/>
      </w:divBdr>
      <w:divsChild>
        <w:div w:id="2006129817">
          <w:marLeft w:val="0"/>
          <w:marRight w:val="0"/>
          <w:marTop w:val="0"/>
          <w:marBottom w:val="0"/>
          <w:divBdr>
            <w:top w:val="none" w:sz="0" w:space="0" w:color="auto"/>
            <w:left w:val="none" w:sz="0" w:space="0" w:color="auto"/>
            <w:bottom w:val="none" w:sz="0" w:space="0" w:color="auto"/>
            <w:right w:val="none" w:sz="0" w:space="0" w:color="auto"/>
          </w:divBdr>
          <w:divsChild>
            <w:div w:id="1141921791">
              <w:marLeft w:val="0"/>
              <w:marRight w:val="0"/>
              <w:marTop w:val="0"/>
              <w:marBottom w:val="0"/>
              <w:divBdr>
                <w:top w:val="none" w:sz="0" w:space="0" w:color="auto"/>
                <w:left w:val="none" w:sz="0" w:space="0" w:color="auto"/>
                <w:bottom w:val="none" w:sz="0" w:space="0" w:color="auto"/>
                <w:right w:val="none" w:sz="0" w:space="0" w:color="auto"/>
              </w:divBdr>
              <w:divsChild>
                <w:div w:id="1801609601">
                  <w:marLeft w:val="0"/>
                  <w:marRight w:val="0"/>
                  <w:marTop w:val="0"/>
                  <w:marBottom w:val="0"/>
                  <w:divBdr>
                    <w:top w:val="none" w:sz="0" w:space="0" w:color="auto"/>
                    <w:left w:val="none" w:sz="0" w:space="0" w:color="auto"/>
                    <w:bottom w:val="none" w:sz="0" w:space="0" w:color="auto"/>
                    <w:right w:val="none" w:sz="0" w:space="0" w:color="auto"/>
                  </w:divBdr>
                  <w:divsChild>
                    <w:div w:id="560869545">
                      <w:marLeft w:val="0"/>
                      <w:marRight w:val="0"/>
                      <w:marTop w:val="0"/>
                      <w:marBottom w:val="0"/>
                      <w:divBdr>
                        <w:top w:val="none" w:sz="0" w:space="0" w:color="auto"/>
                        <w:left w:val="none" w:sz="0" w:space="0" w:color="auto"/>
                        <w:bottom w:val="none" w:sz="0" w:space="0" w:color="auto"/>
                        <w:right w:val="none" w:sz="0" w:space="0" w:color="auto"/>
                      </w:divBdr>
                      <w:divsChild>
                        <w:div w:id="245118080">
                          <w:marLeft w:val="0"/>
                          <w:marRight w:val="0"/>
                          <w:marTop w:val="0"/>
                          <w:marBottom w:val="0"/>
                          <w:divBdr>
                            <w:top w:val="none" w:sz="0" w:space="0" w:color="auto"/>
                            <w:left w:val="none" w:sz="0" w:space="0" w:color="auto"/>
                            <w:bottom w:val="none" w:sz="0" w:space="0" w:color="auto"/>
                            <w:right w:val="none" w:sz="0" w:space="0" w:color="auto"/>
                          </w:divBdr>
                          <w:divsChild>
                            <w:div w:id="383405168">
                              <w:marLeft w:val="0"/>
                              <w:marRight w:val="0"/>
                              <w:marTop w:val="0"/>
                              <w:marBottom w:val="0"/>
                              <w:divBdr>
                                <w:top w:val="none" w:sz="0" w:space="0" w:color="auto"/>
                                <w:left w:val="none" w:sz="0" w:space="0" w:color="auto"/>
                                <w:bottom w:val="none" w:sz="0" w:space="0" w:color="auto"/>
                                <w:right w:val="none" w:sz="0" w:space="0" w:color="auto"/>
                              </w:divBdr>
                              <w:divsChild>
                                <w:div w:id="190140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79414">
      <w:bodyDiv w:val="1"/>
      <w:marLeft w:val="0"/>
      <w:marRight w:val="0"/>
      <w:marTop w:val="0"/>
      <w:marBottom w:val="0"/>
      <w:divBdr>
        <w:top w:val="none" w:sz="0" w:space="0" w:color="auto"/>
        <w:left w:val="none" w:sz="0" w:space="0" w:color="auto"/>
        <w:bottom w:val="none" w:sz="0" w:space="0" w:color="auto"/>
        <w:right w:val="none" w:sz="0" w:space="0" w:color="auto"/>
      </w:divBdr>
      <w:divsChild>
        <w:div w:id="1578393591">
          <w:marLeft w:val="0"/>
          <w:marRight w:val="0"/>
          <w:marTop w:val="0"/>
          <w:marBottom w:val="0"/>
          <w:divBdr>
            <w:top w:val="none" w:sz="0" w:space="0" w:color="auto"/>
            <w:left w:val="none" w:sz="0" w:space="0" w:color="auto"/>
            <w:bottom w:val="none" w:sz="0" w:space="0" w:color="auto"/>
            <w:right w:val="none" w:sz="0" w:space="0" w:color="auto"/>
          </w:divBdr>
          <w:divsChild>
            <w:div w:id="477578691">
              <w:marLeft w:val="0"/>
              <w:marRight w:val="0"/>
              <w:marTop w:val="0"/>
              <w:marBottom w:val="0"/>
              <w:divBdr>
                <w:top w:val="none" w:sz="0" w:space="0" w:color="auto"/>
                <w:left w:val="none" w:sz="0" w:space="0" w:color="auto"/>
                <w:bottom w:val="none" w:sz="0" w:space="0" w:color="auto"/>
                <w:right w:val="none" w:sz="0" w:space="0" w:color="auto"/>
              </w:divBdr>
              <w:divsChild>
                <w:div w:id="78014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517389">
      <w:bodyDiv w:val="1"/>
      <w:marLeft w:val="0"/>
      <w:marRight w:val="0"/>
      <w:marTop w:val="0"/>
      <w:marBottom w:val="0"/>
      <w:divBdr>
        <w:top w:val="none" w:sz="0" w:space="0" w:color="auto"/>
        <w:left w:val="none" w:sz="0" w:space="0" w:color="auto"/>
        <w:bottom w:val="none" w:sz="0" w:space="0" w:color="auto"/>
        <w:right w:val="none" w:sz="0" w:space="0" w:color="auto"/>
      </w:divBdr>
      <w:divsChild>
        <w:div w:id="345985101">
          <w:marLeft w:val="0"/>
          <w:marRight w:val="0"/>
          <w:marTop w:val="0"/>
          <w:marBottom w:val="0"/>
          <w:divBdr>
            <w:top w:val="none" w:sz="0" w:space="0" w:color="auto"/>
            <w:left w:val="none" w:sz="0" w:space="0" w:color="auto"/>
            <w:bottom w:val="none" w:sz="0" w:space="0" w:color="auto"/>
            <w:right w:val="none" w:sz="0" w:space="0" w:color="auto"/>
          </w:divBdr>
          <w:divsChild>
            <w:div w:id="1596550235">
              <w:marLeft w:val="0"/>
              <w:marRight w:val="0"/>
              <w:marTop w:val="0"/>
              <w:marBottom w:val="0"/>
              <w:divBdr>
                <w:top w:val="none" w:sz="0" w:space="0" w:color="auto"/>
                <w:left w:val="none" w:sz="0" w:space="0" w:color="auto"/>
                <w:bottom w:val="none" w:sz="0" w:space="0" w:color="auto"/>
                <w:right w:val="none" w:sz="0" w:space="0" w:color="auto"/>
              </w:divBdr>
              <w:divsChild>
                <w:div w:id="201479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536424">
      <w:bodyDiv w:val="1"/>
      <w:marLeft w:val="0"/>
      <w:marRight w:val="0"/>
      <w:marTop w:val="0"/>
      <w:marBottom w:val="0"/>
      <w:divBdr>
        <w:top w:val="none" w:sz="0" w:space="0" w:color="auto"/>
        <w:left w:val="none" w:sz="0" w:space="0" w:color="auto"/>
        <w:bottom w:val="none" w:sz="0" w:space="0" w:color="auto"/>
        <w:right w:val="none" w:sz="0" w:space="0" w:color="auto"/>
      </w:divBdr>
    </w:div>
    <w:div w:id="736129064">
      <w:bodyDiv w:val="1"/>
      <w:marLeft w:val="0"/>
      <w:marRight w:val="0"/>
      <w:marTop w:val="0"/>
      <w:marBottom w:val="0"/>
      <w:divBdr>
        <w:top w:val="none" w:sz="0" w:space="0" w:color="auto"/>
        <w:left w:val="none" w:sz="0" w:space="0" w:color="auto"/>
        <w:bottom w:val="none" w:sz="0" w:space="0" w:color="auto"/>
        <w:right w:val="none" w:sz="0" w:space="0" w:color="auto"/>
      </w:divBdr>
      <w:divsChild>
        <w:div w:id="823476887">
          <w:marLeft w:val="0"/>
          <w:marRight w:val="0"/>
          <w:marTop w:val="0"/>
          <w:marBottom w:val="0"/>
          <w:divBdr>
            <w:top w:val="none" w:sz="0" w:space="0" w:color="auto"/>
            <w:left w:val="none" w:sz="0" w:space="0" w:color="auto"/>
            <w:bottom w:val="none" w:sz="0" w:space="0" w:color="auto"/>
            <w:right w:val="none" w:sz="0" w:space="0" w:color="auto"/>
          </w:divBdr>
          <w:divsChild>
            <w:div w:id="814184544">
              <w:marLeft w:val="0"/>
              <w:marRight w:val="0"/>
              <w:marTop w:val="0"/>
              <w:marBottom w:val="0"/>
              <w:divBdr>
                <w:top w:val="none" w:sz="0" w:space="0" w:color="auto"/>
                <w:left w:val="none" w:sz="0" w:space="0" w:color="auto"/>
                <w:bottom w:val="none" w:sz="0" w:space="0" w:color="auto"/>
                <w:right w:val="none" w:sz="0" w:space="0" w:color="auto"/>
              </w:divBdr>
              <w:divsChild>
                <w:div w:id="26558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218364">
      <w:bodyDiv w:val="1"/>
      <w:marLeft w:val="0"/>
      <w:marRight w:val="0"/>
      <w:marTop w:val="0"/>
      <w:marBottom w:val="0"/>
      <w:divBdr>
        <w:top w:val="none" w:sz="0" w:space="0" w:color="auto"/>
        <w:left w:val="none" w:sz="0" w:space="0" w:color="auto"/>
        <w:bottom w:val="none" w:sz="0" w:space="0" w:color="auto"/>
        <w:right w:val="none" w:sz="0" w:space="0" w:color="auto"/>
      </w:divBdr>
      <w:divsChild>
        <w:div w:id="867794760">
          <w:marLeft w:val="0"/>
          <w:marRight w:val="0"/>
          <w:marTop w:val="0"/>
          <w:marBottom w:val="0"/>
          <w:divBdr>
            <w:top w:val="none" w:sz="0" w:space="0" w:color="auto"/>
            <w:left w:val="none" w:sz="0" w:space="0" w:color="auto"/>
            <w:bottom w:val="none" w:sz="0" w:space="0" w:color="auto"/>
            <w:right w:val="none" w:sz="0" w:space="0" w:color="auto"/>
          </w:divBdr>
          <w:divsChild>
            <w:div w:id="623081422">
              <w:marLeft w:val="0"/>
              <w:marRight w:val="0"/>
              <w:marTop w:val="0"/>
              <w:marBottom w:val="0"/>
              <w:divBdr>
                <w:top w:val="none" w:sz="0" w:space="0" w:color="auto"/>
                <w:left w:val="none" w:sz="0" w:space="0" w:color="auto"/>
                <w:bottom w:val="none" w:sz="0" w:space="0" w:color="auto"/>
                <w:right w:val="none" w:sz="0" w:space="0" w:color="auto"/>
              </w:divBdr>
              <w:divsChild>
                <w:div w:id="162569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128989">
      <w:bodyDiv w:val="1"/>
      <w:marLeft w:val="0"/>
      <w:marRight w:val="0"/>
      <w:marTop w:val="0"/>
      <w:marBottom w:val="0"/>
      <w:divBdr>
        <w:top w:val="none" w:sz="0" w:space="0" w:color="auto"/>
        <w:left w:val="none" w:sz="0" w:space="0" w:color="auto"/>
        <w:bottom w:val="none" w:sz="0" w:space="0" w:color="auto"/>
        <w:right w:val="none" w:sz="0" w:space="0" w:color="auto"/>
      </w:divBdr>
    </w:div>
    <w:div w:id="953563471">
      <w:bodyDiv w:val="1"/>
      <w:marLeft w:val="0"/>
      <w:marRight w:val="0"/>
      <w:marTop w:val="0"/>
      <w:marBottom w:val="0"/>
      <w:divBdr>
        <w:top w:val="none" w:sz="0" w:space="0" w:color="auto"/>
        <w:left w:val="none" w:sz="0" w:space="0" w:color="auto"/>
        <w:bottom w:val="none" w:sz="0" w:space="0" w:color="auto"/>
        <w:right w:val="none" w:sz="0" w:space="0" w:color="auto"/>
      </w:divBdr>
      <w:divsChild>
        <w:div w:id="1056273030">
          <w:marLeft w:val="0"/>
          <w:marRight w:val="0"/>
          <w:marTop w:val="0"/>
          <w:marBottom w:val="0"/>
          <w:divBdr>
            <w:top w:val="none" w:sz="0" w:space="0" w:color="auto"/>
            <w:left w:val="none" w:sz="0" w:space="0" w:color="auto"/>
            <w:bottom w:val="none" w:sz="0" w:space="0" w:color="auto"/>
            <w:right w:val="none" w:sz="0" w:space="0" w:color="auto"/>
          </w:divBdr>
          <w:divsChild>
            <w:div w:id="813133563">
              <w:marLeft w:val="0"/>
              <w:marRight w:val="0"/>
              <w:marTop w:val="0"/>
              <w:marBottom w:val="0"/>
              <w:divBdr>
                <w:top w:val="none" w:sz="0" w:space="0" w:color="auto"/>
                <w:left w:val="none" w:sz="0" w:space="0" w:color="auto"/>
                <w:bottom w:val="none" w:sz="0" w:space="0" w:color="auto"/>
                <w:right w:val="none" w:sz="0" w:space="0" w:color="auto"/>
              </w:divBdr>
              <w:divsChild>
                <w:div w:id="15028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651753">
      <w:bodyDiv w:val="1"/>
      <w:marLeft w:val="0"/>
      <w:marRight w:val="0"/>
      <w:marTop w:val="0"/>
      <w:marBottom w:val="0"/>
      <w:divBdr>
        <w:top w:val="none" w:sz="0" w:space="0" w:color="auto"/>
        <w:left w:val="none" w:sz="0" w:space="0" w:color="auto"/>
        <w:bottom w:val="none" w:sz="0" w:space="0" w:color="auto"/>
        <w:right w:val="none" w:sz="0" w:space="0" w:color="auto"/>
      </w:divBdr>
      <w:divsChild>
        <w:div w:id="1706639187">
          <w:marLeft w:val="0"/>
          <w:marRight w:val="0"/>
          <w:marTop w:val="0"/>
          <w:marBottom w:val="0"/>
          <w:divBdr>
            <w:top w:val="none" w:sz="0" w:space="0" w:color="auto"/>
            <w:left w:val="none" w:sz="0" w:space="0" w:color="auto"/>
            <w:bottom w:val="none" w:sz="0" w:space="0" w:color="auto"/>
            <w:right w:val="none" w:sz="0" w:space="0" w:color="auto"/>
          </w:divBdr>
        </w:div>
        <w:div w:id="1802382677">
          <w:marLeft w:val="0"/>
          <w:marRight w:val="0"/>
          <w:marTop w:val="0"/>
          <w:marBottom w:val="0"/>
          <w:divBdr>
            <w:top w:val="none" w:sz="0" w:space="0" w:color="auto"/>
            <w:left w:val="none" w:sz="0" w:space="0" w:color="auto"/>
            <w:bottom w:val="none" w:sz="0" w:space="0" w:color="auto"/>
            <w:right w:val="none" w:sz="0" w:space="0" w:color="auto"/>
          </w:divBdr>
        </w:div>
      </w:divsChild>
    </w:div>
    <w:div w:id="1041903427">
      <w:bodyDiv w:val="1"/>
      <w:marLeft w:val="0"/>
      <w:marRight w:val="0"/>
      <w:marTop w:val="0"/>
      <w:marBottom w:val="0"/>
      <w:divBdr>
        <w:top w:val="none" w:sz="0" w:space="0" w:color="auto"/>
        <w:left w:val="none" w:sz="0" w:space="0" w:color="auto"/>
        <w:bottom w:val="none" w:sz="0" w:space="0" w:color="auto"/>
        <w:right w:val="none" w:sz="0" w:space="0" w:color="auto"/>
      </w:divBdr>
      <w:divsChild>
        <w:div w:id="970599622">
          <w:marLeft w:val="0"/>
          <w:marRight w:val="0"/>
          <w:marTop w:val="0"/>
          <w:marBottom w:val="0"/>
          <w:divBdr>
            <w:top w:val="none" w:sz="0" w:space="0" w:color="auto"/>
            <w:left w:val="none" w:sz="0" w:space="0" w:color="auto"/>
            <w:bottom w:val="none" w:sz="0" w:space="0" w:color="auto"/>
            <w:right w:val="none" w:sz="0" w:space="0" w:color="auto"/>
          </w:divBdr>
          <w:divsChild>
            <w:div w:id="1895239799">
              <w:marLeft w:val="0"/>
              <w:marRight w:val="0"/>
              <w:marTop w:val="0"/>
              <w:marBottom w:val="0"/>
              <w:divBdr>
                <w:top w:val="none" w:sz="0" w:space="0" w:color="auto"/>
                <w:left w:val="none" w:sz="0" w:space="0" w:color="auto"/>
                <w:bottom w:val="none" w:sz="0" w:space="0" w:color="auto"/>
                <w:right w:val="none" w:sz="0" w:space="0" w:color="auto"/>
              </w:divBdr>
              <w:divsChild>
                <w:div w:id="91720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871338">
      <w:bodyDiv w:val="1"/>
      <w:marLeft w:val="0"/>
      <w:marRight w:val="0"/>
      <w:marTop w:val="0"/>
      <w:marBottom w:val="0"/>
      <w:divBdr>
        <w:top w:val="none" w:sz="0" w:space="0" w:color="auto"/>
        <w:left w:val="none" w:sz="0" w:space="0" w:color="auto"/>
        <w:bottom w:val="none" w:sz="0" w:space="0" w:color="auto"/>
        <w:right w:val="none" w:sz="0" w:space="0" w:color="auto"/>
      </w:divBdr>
      <w:divsChild>
        <w:div w:id="160395877">
          <w:marLeft w:val="0"/>
          <w:marRight w:val="0"/>
          <w:marTop w:val="0"/>
          <w:marBottom w:val="0"/>
          <w:divBdr>
            <w:top w:val="none" w:sz="0" w:space="0" w:color="auto"/>
            <w:left w:val="none" w:sz="0" w:space="0" w:color="auto"/>
            <w:bottom w:val="none" w:sz="0" w:space="0" w:color="auto"/>
            <w:right w:val="none" w:sz="0" w:space="0" w:color="auto"/>
          </w:divBdr>
          <w:divsChild>
            <w:div w:id="1467626733">
              <w:marLeft w:val="0"/>
              <w:marRight w:val="0"/>
              <w:marTop w:val="0"/>
              <w:marBottom w:val="0"/>
              <w:divBdr>
                <w:top w:val="none" w:sz="0" w:space="0" w:color="auto"/>
                <w:left w:val="none" w:sz="0" w:space="0" w:color="auto"/>
                <w:bottom w:val="none" w:sz="0" w:space="0" w:color="auto"/>
                <w:right w:val="none" w:sz="0" w:space="0" w:color="auto"/>
              </w:divBdr>
              <w:divsChild>
                <w:div w:id="184562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438317">
      <w:bodyDiv w:val="1"/>
      <w:marLeft w:val="0"/>
      <w:marRight w:val="0"/>
      <w:marTop w:val="0"/>
      <w:marBottom w:val="0"/>
      <w:divBdr>
        <w:top w:val="none" w:sz="0" w:space="0" w:color="auto"/>
        <w:left w:val="none" w:sz="0" w:space="0" w:color="auto"/>
        <w:bottom w:val="none" w:sz="0" w:space="0" w:color="auto"/>
        <w:right w:val="none" w:sz="0" w:space="0" w:color="auto"/>
      </w:divBdr>
      <w:divsChild>
        <w:div w:id="934246030">
          <w:marLeft w:val="0"/>
          <w:marRight w:val="0"/>
          <w:marTop w:val="0"/>
          <w:marBottom w:val="0"/>
          <w:divBdr>
            <w:top w:val="none" w:sz="0" w:space="0" w:color="auto"/>
            <w:left w:val="none" w:sz="0" w:space="0" w:color="auto"/>
            <w:bottom w:val="none" w:sz="0" w:space="0" w:color="auto"/>
            <w:right w:val="none" w:sz="0" w:space="0" w:color="auto"/>
          </w:divBdr>
          <w:divsChild>
            <w:div w:id="1194149184">
              <w:marLeft w:val="0"/>
              <w:marRight w:val="0"/>
              <w:marTop w:val="0"/>
              <w:marBottom w:val="0"/>
              <w:divBdr>
                <w:top w:val="none" w:sz="0" w:space="0" w:color="auto"/>
                <w:left w:val="none" w:sz="0" w:space="0" w:color="auto"/>
                <w:bottom w:val="none" w:sz="0" w:space="0" w:color="auto"/>
                <w:right w:val="none" w:sz="0" w:space="0" w:color="auto"/>
              </w:divBdr>
              <w:divsChild>
                <w:div w:id="506754448">
                  <w:marLeft w:val="0"/>
                  <w:marRight w:val="0"/>
                  <w:marTop w:val="0"/>
                  <w:marBottom w:val="0"/>
                  <w:divBdr>
                    <w:top w:val="none" w:sz="0" w:space="0" w:color="auto"/>
                    <w:left w:val="none" w:sz="0" w:space="0" w:color="auto"/>
                    <w:bottom w:val="none" w:sz="0" w:space="0" w:color="auto"/>
                    <w:right w:val="none" w:sz="0" w:space="0" w:color="auto"/>
                  </w:divBdr>
                  <w:divsChild>
                    <w:div w:id="1250239117">
                      <w:marLeft w:val="0"/>
                      <w:marRight w:val="0"/>
                      <w:marTop w:val="0"/>
                      <w:marBottom w:val="0"/>
                      <w:divBdr>
                        <w:top w:val="none" w:sz="0" w:space="0" w:color="auto"/>
                        <w:left w:val="none" w:sz="0" w:space="0" w:color="auto"/>
                        <w:bottom w:val="none" w:sz="0" w:space="0" w:color="auto"/>
                        <w:right w:val="none" w:sz="0" w:space="0" w:color="auto"/>
                      </w:divBdr>
                      <w:divsChild>
                        <w:div w:id="1623458501">
                          <w:marLeft w:val="0"/>
                          <w:marRight w:val="0"/>
                          <w:marTop w:val="0"/>
                          <w:marBottom w:val="0"/>
                          <w:divBdr>
                            <w:top w:val="none" w:sz="0" w:space="0" w:color="auto"/>
                            <w:left w:val="none" w:sz="0" w:space="0" w:color="auto"/>
                            <w:bottom w:val="none" w:sz="0" w:space="0" w:color="auto"/>
                            <w:right w:val="none" w:sz="0" w:space="0" w:color="auto"/>
                          </w:divBdr>
                          <w:divsChild>
                            <w:div w:id="465589316">
                              <w:marLeft w:val="0"/>
                              <w:marRight w:val="0"/>
                              <w:marTop w:val="0"/>
                              <w:marBottom w:val="0"/>
                              <w:divBdr>
                                <w:top w:val="none" w:sz="0" w:space="0" w:color="auto"/>
                                <w:left w:val="none" w:sz="0" w:space="0" w:color="auto"/>
                                <w:bottom w:val="none" w:sz="0" w:space="0" w:color="auto"/>
                                <w:right w:val="none" w:sz="0" w:space="0" w:color="auto"/>
                              </w:divBdr>
                              <w:divsChild>
                                <w:div w:id="185279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038296">
      <w:bodyDiv w:val="1"/>
      <w:marLeft w:val="0"/>
      <w:marRight w:val="0"/>
      <w:marTop w:val="0"/>
      <w:marBottom w:val="0"/>
      <w:divBdr>
        <w:top w:val="none" w:sz="0" w:space="0" w:color="auto"/>
        <w:left w:val="none" w:sz="0" w:space="0" w:color="auto"/>
        <w:bottom w:val="none" w:sz="0" w:space="0" w:color="auto"/>
        <w:right w:val="none" w:sz="0" w:space="0" w:color="auto"/>
      </w:divBdr>
      <w:divsChild>
        <w:div w:id="1059786448">
          <w:marLeft w:val="0"/>
          <w:marRight w:val="0"/>
          <w:marTop w:val="0"/>
          <w:marBottom w:val="0"/>
          <w:divBdr>
            <w:top w:val="none" w:sz="0" w:space="0" w:color="auto"/>
            <w:left w:val="none" w:sz="0" w:space="0" w:color="auto"/>
            <w:bottom w:val="none" w:sz="0" w:space="0" w:color="auto"/>
            <w:right w:val="none" w:sz="0" w:space="0" w:color="auto"/>
          </w:divBdr>
          <w:divsChild>
            <w:div w:id="1581911710">
              <w:marLeft w:val="0"/>
              <w:marRight w:val="0"/>
              <w:marTop w:val="0"/>
              <w:marBottom w:val="0"/>
              <w:divBdr>
                <w:top w:val="none" w:sz="0" w:space="0" w:color="auto"/>
                <w:left w:val="none" w:sz="0" w:space="0" w:color="auto"/>
                <w:bottom w:val="none" w:sz="0" w:space="0" w:color="auto"/>
                <w:right w:val="none" w:sz="0" w:space="0" w:color="auto"/>
              </w:divBdr>
              <w:divsChild>
                <w:div w:id="489254939">
                  <w:marLeft w:val="0"/>
                  <w:marRight w:val="0"/>
                  <w:marTop w:val="0"/>
                  <w:marBottom w:val="0"/>
                  <w:divBdr>
                    <w:top w:val="none" w:sz="0" w:space="0" w:color="auto"/>
                    <w:left w:val="none" w:sz="0" w:space="0" w:color="auto"/>
                    <w:bottom w:val="none" w:sz="0" w:space="0" w:color="auto"/>
                    <w:right w:val="none" w:sz="0" w:space="0" w:color="auto"/>
                  </w:divBdr>
                  <w:divsChild>
                    <w:div w:id="15887755">
                      <w:marLeft w:val="0"/>
                      <w:marRight w:val="0"/>
                      <w:marTop w:val="0"/>
                      <w:marBottom w:val="0"/>
                      <w:divBdr>
                        <w:top w:val="none" w:sz="0" w:space="0" w:color="auto"/>
                        <w:left w:val="none" w:sz="0" w:space="0" w:color="auto"/>
                        <w:bottom w:val="none" w:sz="0" w:space="0" w:color="auto"/>
                        <w:right w:val="none" w:sz="0" w:space="0" w:color="auto"/>
                      </w:divBdr>
                      <w:divsChild>
                        <w:div w:id="1790467939">
                          <w:marLeft w:val="0"/>
                          <w:marRight w:val="0"/>
                          <w:marTop w:val="0"/>
                          <w:marBottom w:val="0"/>
                          <w:divBdr>
                            <w:top w:val="none" w:sz="0" w:space="0" w:color="auto"/>
                            <w:left w:val="none" w:sz="0" w:space="0" w:color="auto"/>
                            <w:bottom w:val="none" w:sz="0" w:space="0" w:color="auto"/>
                            <w:right w:val="none" w:sz="0" w:space="0" w:color="auto"/>
                          </w:divBdr>
                          <w:divsChild>
                            <w:div w:id="2054844553">
                              <w:marLeft w:val="0"/>
                              <w:marRight w:val="0"/>
                              <w:marTop w:val="0"/>
                              <w:marBottom w:val="0"/>
                              <w:divBdr>
                                <w:top w:val="none" w:sz="0" w:space="0" w:color="auto"/>
                                <w:left w:val="none" w:sz="0" w:space="0" w:color="auto"/>
                                <w:bottom w:val="none" w:sz="0" w:space="0" w:color="auto"/>
                                <w:right w:val="none" w:sz="0" w:space="0" w:color="auto"/>
                              </w:divBdr>
                              <w:divsChild>
                                <w:div w:id="45379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7054422">
      <w:bodyDiv w:val="1"/>
      <w:marLeft w:val="0"/>
      <w:marRight w:val="0"/>
      <w:marTop w:val="0"/>
      <w:marBottom w:val="0"/>
      <w:divBdr>
        <w:top w:val="none" w:sz="0" w:space="0" w:color="auto"/>
        <w:left w:val="none" w:sz="0" w:space="0" w:color="auto"/>
        <w:bottom w:val="none" w:sz="0" w:space="0" w:color="auto"/>
        <w:right w:val="none" w:sz="0" w:space="0" w:color="auto"/>
      </w:divBdr>
      <w:divsChild>
        <w:div w:id="1001397362">
          <w:marLeft w:val="0"/>
          <w:marRight w:val="0"/>
          <w:marTop w:val="0"/>
          <w:marBottom w:val="0"/>
          <w:divBdr>
            <w:top w:val="none" w:sz="0" w:space="0" w:color="auto"/>
            <w:left w:val="none" w:sz="0" w:space="0" w:color="auto"/>
            <w:bottom w:val="none" w:sz="0" w:space="0" w:color="auto"/>
            <w:right w:val="none" w:sz="0" w:space="0" w:color="auto"/>
          </w:divBdr>
          <w:divsChild>
            <w:div w:id="1413356047">
              <w:marLeft w:val="0"/>
              <w:marRight w:val="0"/>
              <w:marTop w:val="0"/>
              <w:marBottom w:val="0"/>
              <w:divBdr>
                <w:top w:val="none" w:sz="0" w:space="0" w:color="auto"/>
                <w:left w:val="none" w:sz="0" w:space="0" w:color="auto"/>
                <w:bottom w:val="none" w:sz="0" w:space="0" w:color="auto"/>
                <w:right w:val="none" w:sz="0" w:space="0" w:color="auto"/>
              </w:divBdr>
              <w:divsChild>
                <w:div w:id="1699969665">
                  <w:marLeft w:val="0"/>
                  <w:marRight w:val="0"/>
                  <w:marTop w:val="0"/>
                  <w:marBottom w:val="0"/>
                  <w:divBdr>
                    <w:top w:val="none" w:sz="0" w:space="0" w:color="auto"/>
                    <w:left w:val="none" w:sz="0" w:space="0" w:color="auto"/>
                    <w:bottom w:val="none" w:sz="0" w:space="0" w:color="auto"/>
                    <w:right w:val="none" w:sz="0" w:space="0" w:color="auto"/>
                  </w:divBdr>
                  <w:divsChild>
                    <w:div w:id="1731923231">
                      <w:marLeft w:val="0"/>
                      <w:marRight w:val="0"/>
                      <w:marTop w:val="0"/>
                      <w:marBottom w:val="0"/>
                      <w:divBdr>
                        <w:top w:val="none" w:sz="0" w:space="0" w:color="auto"/>
                        <w:left w:val="none" w:sz="0" w:space="0" w:color="auto"/>
                        <w:bottom w:val="none" w:sz="0" w:space="0" w:color="auto"/>
                        <w:right w:val="none" w:sz="0" w:space="0" w:color="auto"/>
                      </w:divBdr>
                      <w:divsChild>
                        <w:div w:id="316230557">
                          <w:marLeft w:val="0"/>
                          <w:marRight w:val="0"/>
                          <w:marTop w:val="0"/>
                          <w:marBottom w:val="0"/>
                          <w:divBdr>
                            <w:top w:val="none" w:sz="0" w:space="0" w:color="auto"/>
                            <w:left w:val="none" w:sz="0" w:space="0" w:color="auto"/>
                            <w:bottom w:val="none" w:sz="0" w:space="0" w:color="auto"/>
                            <w:right w:val="none" w:sz="0" w:space="0" w:color="auto"/>
                          </w:divBdr>
                          <w:divsChild>
                            <w:div w:id="1363746615">
                              <w:marLeft w:val="0"/>
                              <w:marRight w:val="0"/>
                              <w:marTop w:val="0"/>
                              <w:marBottom w:val="0"/>
                              <w:divBdr>
                                <w:top w:val="none" w:sz="0" w:space="0" w:color="auto"/>
                                <w:left w:val="none" w:sz="0" w:space="0" w:color="auto"/>
                                <w:bottom w:val="none" w:sz="0" w:space="0" w:color="auto"/>
                                <w:right w:val="none" w:sz="0" w:space="0" w:color="auto"/>
                              </w:divBdr>
                              <w:divsChild>
                                <w:div w:id="141362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9528403">
      <w:bodyDiv w:val="1"/>
      <w:marLeft w:val="0"/>
      <w:marRight w:val="0"/>
      <w:marTop w:val="0"/>
      <w:marBottom w:val="0"/>
      <w:divBdr>
        <w:top w:val="none" w:sz="0" w:space="0" w:color="auto"/>
        <w:left w:val="none" w:sz="0" w:space="0" w:color="auto"/>
        <w:bottom w:val="none" w:sz="0" w:space="0" w:color="auto"/>
        <w:right w:val="none" w:sz="0" w:space="0" w:color="auto"/>
      </w:divBdr>
      <w:divsChild>
        <w:div w:id="741029911">
          <w:marLeft w:val="0"/>
          <w:marRight w:val="0"/>
          <w:marTop w:val="0"/>
          <w:marBottom w:val="0"/>
          <w:divBdr>
            <w:top w:val="none" w:sz="0" w:space="0" w:color="auto"/>
            <w:left w:val="none" w:sz="0" w:space="0" w:color="auto"/>
            <w:bottom w:val="none" w:sz="0" w:space="0" w:color="auto"/>
            <w:right w:val="none" w:sz="0" w:space="0" w:color="auto"/>
          </w:divBdr>
          <w:divsChild>
            <w:div w:id="1250961909">
              <w:marLeft w:val="0"/>
              <w:marRight w:val="0"/>
              <w:marTop w:val="0"/>
              <w:marBottom w:val="0"/>
              <w:divBdr>
                <w:top w:val="none" w:sz="0" w:space="0" w:color="auto"/>
                <w:left w:val="none" w:sz="0" w:space="0" w:color="auto"/>
                <w:bottom w:val="none" w:sz="0" w:space="0" w:color="auto"/>
                <w:right w:val="none" w:sz="0" w:space="0" w:color="auto"/>
              </w:divBdr>
              <w:divsChild>
                <w:div w:id="268777564">
                  <w:marLeft w:val="0"/>
                  <w:marRight w:val="0"/>
                  <w:marTop w:val="0"/>
                  <w:marBottom w:val="0"/>
                  <w:divBdr>
                    <w:top w:val="none" w:sz="0" w:space="0" w:color="auto"/>
                    <w:left w:val="none" w:sz="0" w:space="0" w:color="auto"/>
                    <w:bottom w:val="none" w:sz="0" w:space="0" w:color="auto"/>
                    <w:right w:val="none" w:sz="0" w:space="0" w:color="auto"/>
                  </w:divBdr>
                  <w:divsChild>
                    <w:div w:id="99457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356270">
      <w:bodyDiv w:val="1"/>
      <w:marLeft w:val="0"/>
      <w:marRight w:val="0"/>
      <w:marTop w:val="0"/>
      <w:marBottom w:val="0"/>
      <w:divBdr>
        <w:top w:val="none" w:sz="0" w:space="0" w:color="auto"/>
        <w:left w:val="none" w:sz="0" w:space="0" w:color="auto"/>
        <w:bottom w:val="none" w:sz="0" w:space="0" w:color="auto"/>
        <w:right w:val="none" w:sz="0" w:space="0" w:color="auto"/>
      </w:divBdr>
    </w:div>
    <w:div w:id="1462848074">
      <w:bodyDiv w:val="1"/>
      <w:marLeft w:val="0"/>
      <w:marRight w:val="0"/>
      <w:marTop w:val="0"/>
      <w:marBottom w:val="0"/>
      <w:divBdr>
        <w:top w:val="none" w:sz="0" w:space="0" w:color="auto"/>
        <w:left w:val="none" w:sz="0" w:space="0" w:color="auto"/>
        <w:bottom w:val="none" w:sz="0" w:space="0" w:color="auto"/>
        <w:right w:val="none" w:sz="0" w:space="0" w:color="auto"/>
      </w:divBdr>
      <w:divsChild>
        <w:div w:id="289213750">
          <w:marLeft w:val="0"/>
          <w:marRight w:val="0"/>
          <w:marTop w:val="0"/>
          <w:marBottom w:val="0"/>
          <w:divBdr>
            <w:top w:val="none" w:sz="0" w:space="0" w:color="auto"/>
            <w:left w:val="none" w:sz="0" w:space="0" w:color="auto"/>
            <w:bottom w:val="none" w:sz="0" w:space="0" w:color="auto"/>
            <w:right w:val="none" w:sz="0" w:space="0" w:color="auto"/>
          </w:divBdr>
          <w:divsChild>
            <w:div w:id="356856362">
              <w:marLeft w:val="0"/>
              <w:marRight w:val="0"/>
              <w:marTop w:val="0"/>
              <w:marBottom w:val="0"/>
              <w:divBdr>
                <w:top w:val="none" w:sz="0" w:space="0" w:color="auto"/>
                <w:left w:val="none" w:sz="0" w:space="0" w:color="auto"/>
                <w:bottom w:val="none" w:sz="0" w:space="0" w:color="auto"/>
                <w:right w:val="none" w:sz="0" w:space="0" w:color="auto"/>
              </w:divBdr>
              <w:divsChild>
                <w:div w:id="139554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3525">
      <w:bodyDiv w:val="1"/>
      <w:marLeft w:val="0"/>
      <w:marRight w:val="0"/>
      <w:marTop w:val="0"/>
      <w:marBottom w:val="0"/>
      <w:divBdr>
        <w:top w:val="none" w:sz="0" w:space="0" w:color="auto"/>
        <w:left w:val="none" w:sz="0" w:space="0" w:color="auto"/>
        <w:bottom w:val="none" w:sz="0" w:space="0" w:color="auto"/>
        <w:right w:val="none" w:sz="0" w:space="0" w:color="auto"/>
      </w:divBdr>
      <w:divsChild>
        <w:div w:id="795946794">
          <w:marLeft w:val="0"/>
          <w:marRight w:val="0"/>
          <w:marTop w:val="0"/>
          <w:marBottom w:val="0"/>
          <w:divBdr>
            <w:top w:val="none" w:sz="0" w:space="0" w:color="auto"/>
            <w:left w:val="none" w:sz="0" w:space="0" w:color="auto"/>
            <w:bottom w:val="none" w:sz="0" w:space="0" w:color="auto"/>
            <w:right w:val="none" w:sz="0" w:space="0" w:color="auto"/>
          </w:divBdr>
          <w:divsChild>
            <w:div w:id="513959620">
              <w:marLeft w:val="0"/>
              <w:marRight w:val="0"/>
              <w:marTop w:val="0"/>
              <w:marBottom w:val="0"/>
              <w:divBdr>
                <w:top w:val="none" w:sz="0" w:space="0" w:color="auto"/>
                <w:left w:val="none" w:sz="0" w:space="0" w:color="auto"/>
                <w:bottom w:val="none" w:sz="0" w:space="0" w:color="auto"/>
                <w:right w:val="none" w:sz="0" w:space="0" w:color="auto"/>
              </w:divBdr>
              <w:divsChild>
                <w:div w:id="846405875">
                  <w:marLeft w:val="0"/>
                  <w:marRight w:val="0"/>
                  <w:marTop w:val="0"/>
                  <w:marBottom w:val="0"/>
                  <w:divBdr>
                    <w:top w:val="none" w:sz="0" w:space="0" w:color="auto"/>
                    <w:left w:val="none" w:sz="0" w:space="0" w:color="auto"/>
                    <w:bottom w:val="none" w:sz="0" w:space="0" w:color="auto"/>
                    <w:right w:val="none" w:sz="0" w:space="0" w:color="auto"/>
                  </w:divBdr>
                </w:div>
              </w:divsChild>
            </w:div>
            <w:div w:id="336687847">
              <w:marLeft w:val="0"/>
              <w:marRight w:val="0"/>
              <w:marTop w:val="0"/>
              <w:marBottom w:val="0"/>
              <w:divBdr>
                <w:top w:val="none" w:sz="0" w:space="0" w:color="auto"/>
                <w:left w:val="none" w:sz="0" w:space="0" w:color="auto"/>
                <w:bottom w:val="none" w:sz="0" w:space="0" w:color="auto"/>
                <w:right w:val="none" w:sz="0" w:space="0" w:color="auto"/>
              </w:divBdr>
              <w:divsChild>
                <w:div w:id="10973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55343">
          <w:marLeft w:val="0"/>
          <w:marRight w:val="0"/>
          <w:marTop w:val="0"/>
          <w:marBottom w:val="0"/>
          <w:divBdr>
            <w:top w:val="none" w:sz="0" w:space="0" w:color="auto"/>
            <w:left w:val="none" w:sz="0" w:space="0" w:color="auto"/>
            <w:bottom w:val="none" w:sz="0" w:space="0" w:color="auto"/>
            <w:right w:val="none" w:sz="0" w:space="0" w:color="auto"/>
          </w:divBdr>
          <w:divsChild>
            <w:div w:id="1723361518">
              <w:marLeft w:val="0"/>
              <w:marRight w:val="0"/>
              <w:marTop w:val="0"/>
              <w:marBottom w:val="0"/>
              <w:divBdr>
                <w:top w:val="none" w:sz="0" w:space="0" w:color="auto"/>
                <w:left w:val="none" w:sz="0" w:space="0" w:color="auto"/>
                <w:bottom w:val="none" w:sz="0" w:space="0" w:color="auto"/>
                <w:right w:val="none" w:sz="0" w:space="0" w:color="auto"/>
              </w:divBdr>
              <w:divsChild>
                <w:div w:id="95445305">
                  <w:marLeft w:val="0"/>
                  <w:marRight w:val="0"/>
                  <w:marTop w:val="0"/>
                  <w:marBottom w:val="0"/>
                  <w:divBdr>
                    <w:top w:val="none" w:sz="0" w:space="0" w:color="auto"/>
                    <w:left w:val="none" w:sz="0" w:space="0" w:color="auto"/>
                    <w:bottom w:val="none" w:sz="0" w:space="0" w:color="auto"/>
                    <w:right w:val="none" w:sz="0" w:space="0" w:color="auto"/>
                  </w:divBdr>
                </w:div>
              </w:divsChild>
            </w:div>
            <w:div w:id="881209267">
              <w:marLeft w:val="0"/>
              <w:marRight w:val="0"/>
              <w:marTop w:val="0"/>
              <w:marBottom w:val="0"/>
              <w:divBdr>
                <w:top w:val="none" w:sz="0" w:space="0" w:color="auto"/>
                <w:left w:val="none" w:sz="0" w:space="0" w:color="auto"/>
                <w:bottom w:val="none" w:sz="0" w:space="0" w:color="auto"/>
                <w:right w:val="none" w:sz="0" w:space="0" w:color="auto"/>
              </w:divBdr>
              <w:divsChild>
                <w:div w:id="421268499">
                  <w:marLeft w:val="0"/>
                  <w:marRight w:val="0"/>
                  <w:marTop w:val="0"/>
                  <w:marBottom w:val="0"/>
                  <w:divBdr>
                    <w:top w:val="none" w:sz="0" w:space="0" w:color="auto"/>
                    <w:left w:val="none" w:sz="0" w:space="0" w:color="auto"/>
                    <w:bottom w:val="none" w:sz="0" w:space="0" w:color="auto"/>
                    <w:right w:val="none" w:sz="0" w:space="0" w:color="auto"/>
                  </w:divBdr>
                </w:div>
                <w:div w:id="1260797027">
                  <w:marLeft w:val="0"/>
                  <w:marRight w:val="0"/>
                  <w:marTop w:val="0"/>
                  <w:marBottom w:val="0"/>
                  <w:divBdr>
                    <w:top w:val="none" w:sz="0" w:space="0" w:color="auto"/>
                    <w:left w:val="none" w:sz="0" w:space="0" w:color="auto"/>
                    <w:bottom w:val="none" w:sz="0" w:space="0" w:color="auto"/>
                    <w:right w:val="none" w:sz="0" w:space="0" w:color="auto"/>
                  </w:divBdr>
                </w:div>
              </w:divsChild>
            </w:div>
            <w:div w:id="659893907">
              <w:marLeft w:val="0"/>
              <w:marRight w:val="0"/>
              <w:marTop w:val="0"/>
              <w:marBottom w:val="0"/>
              <w:divBdr>
                <w:top w:val="none" w:sz="0" w:space="0" w:color="auto"/>
                <w:left w:val="none" w:sz="0" w:space="0" w:color="auto"/>
                <w:bottom w:val="none" w:sz="0" w:space="0" w:color="auto"/>
                <w:right w:val="none" w:sz="0" w:space="0" w:color="auto"/>
              </w:divBdr>
              <w:divsChild>
                <w:div w:id="2032561097">
                  <w:marLeft w:val="0"/>
                  <w:marRight w:val="0"/>
                  <w:marTop w:val="0"/>
                  <w:marBottom w:val="0"/>
                  <w:divBdr>
                    <w:top w:val="none" w:sz="0" w:space="0" w:color="auto"/>
                    <w:left w:val="none" w:sz="0" w:space="0" w:color="auto"/>
                    <w:bottom w:val="none" w:sz="0" w:space="0" w:color="auto"/>
                    <w:right w:val="none" w:sz="0" w:space="0" w:color="auto"/>
                  </w:divBdr>
                </w:div>
              </w:divsChild>
            </w:div>
            <w:div w:id="975181840">
              <w:marLeft w:val="0"/>
              <w:marRight w:val="0"/>
              <w:marTop w:val="0"/>
              <w:marBottom w:val="0"/>
              <w:divBdr>
                <w:top w:val="none" w:sz="0" w:space="0" w:color="auto"/>
                <w:left w:val="none" w:sz="0" w:space="0" w:color="auto"/>
                <w:bottom w:val="none" w:sz="0" w:space="0" w:color="auto"/>
                <w:right w:val="none" w:sz="0" w:space="0" w:color="auto"/>
              </w:divBdr>
              <w:divsChild>
                <w:div w:id="1188369771">
                  <w:marLeft w:val="0"/>
                  <w:marRight w:val="0"/>
                  <w:marTop w:val="0"/>
                  <w:marBottom w:val="0"/>
                  <w:divBdr>
                    <w:top w:val="none" w:sz="0" w:space="0" w:color="auto"/>
                    <w:left w:val="none" w:sz="0" w:space="0" w:color="auto"/>
                    <w:bottom w:val="none" w:sz="0" w:space="0" w:color="auto"/>
                    <w:right w:val="none" w:sz="0" w:space="0" w:color="auto"/>
                  </w:divBdr>
                </w:div>
              </w:divsChild>
            </w:div>
            <w:div w:id="1728798696">
              <w:marLeft w:val="0"/>
              <w:marRight w:val="0"/>
              <w:marTop w:val="0"/>
              <w:marBottom w:val="0"/>
              <w:divBdr>
                <w:top w:val="none" w:sz="0" w:space="0" w:color="auto"/>
                <w:left w:val="none" w:sz="0" w:space="0" w:color="auto"/>
                <w:bottom w:val="none" w:sz="0" w:space="0" w:color="auto"/>
                <w:right w:val="none" w:sz="0" w:space="0" w:color="auto"/>
              </w:divBdr>
              <w:divsChild>
                <w:div w:id="456416812">
                  <w:marLeft w:val="0"/>
                  <w:marRight w:val="0"/>
                  <w:marTop w:val="0"/>
                  <w:marBottom w:val="0"/>
                  <w:divBdr>
                    <w:top w:val="none" w:sz="0" w:space="0" w:color="auto"/>
                    <w:left w:val="none" w:sz="0" w:space="0" w:color="auto"/>
                    <w:bottom w:val="none" w:sz="0" w:space="0" w:color="auto"/>
                    <w:right w:val="none" w:sz="0" w:space="0" w:color="auto"/>
                  </w:divBdr>
                </w:div>
              </w:divsChild>
            </w:div>
            <w:div w:id="1093890608">
              <w:marLeft w:val="0"/>
              <w:marRight w:val="0"/>
              <w:marTop w:val="0"/>
              <w:marBottom w:val="0"/>
              <w:divBdr>
                <w:top w:val="none" w:sz="0" w:space="0" w:color="auto"/>
                <w:left w:val="none" w:sz="0" w:space="0" w:color="auto"/>
                <w:bottom w:val="none" w:sz="0" w:space="0" w:color="auto"/>
                <w:right w:val="none" w:sz="0" w:space="0" w:color="auto"/>
              </w:divBdr>
              <w:divsChild>
                <w:div w:id="2122987185">
                  <w:marLeft w:val="0"/>
                  <w:marRight w:val="0"/>
                  <w:marTop w:val="0"/>
                  <w:marBottom w:val="0"/>
                  <w:divBdr>
                    <w:top w:val="none" w:sz="0" w:space="0" w:color="auto"/>
                    <w:left w:val="none" w:sz="0" w:space="0" w:color="auto"/>
                    <w:bottom w:val="none" w:sz="0" w:space="0" w:color="auto"/>
                    <w:right w:val="none" w:sz="0" w:space="0" w:color="auto"/>
                  </w:divBdr>
                </w:div>
              </w:divsChild>
            </w:div>
            <w:div w:id="977222342">
              <w:marLeft w:val="0"/>
              <w:marRight w:val="0"/>
              <w:marTop w:val="0"/>
              <w:marBottom w:val="0"/>
              <w:divBdr>
                <w:top w:val="none" w:sz="0" w:space="0" w:color="auto"/>
                <w:left w:val="none" w:sz="0" w:space="0" w:color="auto"/>
                <w:bottom w:val="none" w:sz="0" w:space="0" w:color="auto"/>
                <w:right w:val="none" w:sz="0" w:space="0" w:color="auto"/>
              </w:divBdr>
              <w:divsChild>
                <w:div w:id="1232546830">
                  <w:marLeft w:val="0"/>
                  <w:marRight w:val="0"/>
                  <w:marTop w:val="0"/>
                  <w:marBottom w:val="0"/>
                  <w:divBdr>
                    <w:top w:val="none" w:sz="0" w:space="0" w:color="auto"/>
                    <w:left w:val="none" w:sz="0" w:space="0" w:color="auto"/>
                    <w:bottom w:val="none" w:sz="0" w:space="0" w:color="auto"/>
                    <w:right w:val="none" w:sz="0" w:space="0" w:color="auto"/>
                  </w:divBdr>
                </w:div>
              </w:divsChild>
            </w:div>
            <w:div w:id="1761877466">
              <w:marLeft w:val="0"/>
              <w:marRight w:val="0"/>
              <w:marTop w:val="0"/>
              <w:marBottom w:val="0"/>
              <w:divBdr>
                <w:top w:val="none" w:sz="0" w:space="0" w:color="auto"/>
                <w:left w:val="none" w:sz="0" w:space="0" w:color="auto"/>
                <w:bottom w:val="none" w:sz="0" w:space="0" w:color="auto"/>
                <w:right w:val="none" w:sz="0" w:space="0" w:color="auto"/>
              </w:divBdr>
              <w:divsChild>
                <w:div w:id="1212619100">
                  <w:marLeft w:val="0"/>
                  <w:marRight w:val="0"/>
                  <w:marTop w:val="0"/>
                  <w:marBottom w:val="0"/>
                  <w:divBdr>
                    <w:top w:val="none" w:sz="0" w:space="0" w:color="auto"/>
                    <w:left w:val="none" w:sz="0" w:space="0" w:color="auto"/>
                    <w:bottom w:val="none" w:sz="0" w:space="0" w:color="auto"/>
                    <w:right w:val="none" w:sz="0" w:space="0" w:color="auto"/>
                  </w:divBdr>
                </w:div>
              </w:divsChild>
            </w:div>
            <w:div w:id="898251028">
              <w:marLeft w:val="0"/>
              <w:marRight w:val="0"/>
              <w:marTop w:val="0"/>
              <w:marBottom w:val="0"/>
              <w:divBdr>
                <w:top w:val="none" w:sz="0" w:space="0" w:color="auto"/>
                <w:left w:val="none" w:sz="0" w:space="0" w:color="auto"/>
                <w:bottom w:val="none" w:sz="0" w:space="0" w:color="auto"/>
                <w:right w:val="none" w:sz="0" w:space="0" w:color="auto"/>
              </w:divBdr>
              <w:divsChild>
                <w:div w:id="1188639812">
                  <w:marLeft w:val="0"/>
                  <w:marRight w:val="0"/>
                  <w:marTop w:val="0"/>
                  <w:marBottom w:val="0"/>
                  <w:divBdr>
                    <w:top w:val="none" w:sz="0" w:space="0" w:color="auto"/>
                    <w:left w:val="none" w:sz="0" w:space="0" w:color="auto"/>
                    <w:bottom w:val="none" w:sz="0" w:space="0" w:color="auto"/>
                    <w:right w:val="none" w:sz="0" w:space="0" w:color="auto"/>
                  </w:divBdr>
                </w:div>
              </w:divsChild>
            </w:div>
            <w:div w:id="738944880">
              <w:marLeft w:val="0"/>
              <w:marRight w:val="0"/>
              <w:marTop w:val="0"/>
              <w:marBottom w:val="0"/>
              <w:divBdr>
                <w:top w:val="none" w:sz="0" w:space="0" w:color="auto"/>
                <w:left w:val="none" w:sz="0" w:space="0" w:color="auto"/>
                <w:bottom w:val="none" w:sz="0" w:space="0" w:color="auto"/>
                <w:right w:val="none" w:sz="0" w:space="0" w:color="auto"/>
              </w:divBdr>
              <w:divsChild>
                <w:div w:id="160669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714848">
      <w:bodyDiv w:val="1"/>
      <w:marLeft w:val="0"/>
      <w:marRight w:val="0"/>
      <w:marTop w:val="0"/>
      <w:marBottom w:val="0"/>
      <w:divBdr>
        <w:top w:val="none" w:sz="0" w:space="0" w:color="auto"/>
        <w:left w:val="none" w:sz="0" w:space="0" w:color="auto"/>
        <w:bottom w:val="none" w:sz="0" w:space="0" w:color="auto"/>
        <w:right w:val="none" w:sz="0" w:space="0" w:color="auto"/>
      </w:divBdr>
      <w:divsChild>
        <w:div w:id="1484156104">
          <w:marLeft w:val="0"/>
          <w:marRight w:val="0"/>
          <w:marTop w:val="0"/>
          <w:marBottom w:val="0"/>
          <w:divBdr>
            <w:top w:val="none" w:sz="0" w:space="0" w:color="auto"/>
            <w:left w:val="none" w:sz="0" w:space="0" w:color="auto"/>
            <w:bottom w:val="none" w:sz="0" w:space="0" w:color="auto"/>
            <w:right w:val="none" w:sz="0" w:space="0" w:color="auto"/>
          </w:divBdr>
          <w:divsChild>
            <w:div w:id="1027633896">
              <w:marLeft w:val="0"/>
              <w:marRight w:val="0"/>
              <w:marTop w:val="0"/>
              <w:marBottom w:val="0"/>
              <w:divBdr>
                <w:top w:val="none" w:sz="0" w:space="0" w:color="auto"/>
                <w:left w:val="none" w:sz="0" w:space="0" w:color="auto"/>
                <w:bottom w:val="none" w:sz="0" w:space="0" w:color="auto"/>
                <w:right w:val="none" w:sz="0" w:space="0" w:color="auto"/>
              </w:divBdr>
              <w:divsChild>
                <w:div w:id="817187967">
                  <w:marLeft w:val="0"/>
                  <w:marRight w:val="0"/>
                  <w:marTop w:val="0"/>
                  <w:marBottom w:val="0"/>
                  <w:divBdr>
                    <w:top w:val="none" w:sz="0" w:space="0" w:color="auto"/>
                    <w:left w:val="none" w:sz="0" w:space="0" w:color="auto"/>
                    <w:bottom w:val="none" w:sz="0" w:space="0" w:color="auto"/>
                    <w:right w:val="none" w:sz="0" w:space="0" w:color="auto"/>
                  </w:divBdr>
                  <w:divsChild>
                    <w:div w:id="803617100">
                      <w:marLeft w:val="0"/>
                      <w:marRight w:val="0"/>
                      <w:marTop w:val="0"/>
                      <w:marBottom w:val="0"/>
                      <w:divBdr>
                        <w:top w:val="none" w:sz="0" w:space="0" w:color="auto"/>
                        <w:left w:val="none" w:sz="0" w:space="0" w:color="auto"/>
                        <w:bottom w:val="none" w:sz="0" w:space="0" w:color="auto"/>
                        <w:right w:val="none" w:sz="0" w:space="0" w:color="auto"/>
                      </w:divBdr>
                      <w:divsChild>
                        <w:div w:id="928655741">
                          <w:marLeft w:val="0"/>
                          <w:marRight w:val="0"/>
                          <w:marTop w:val="0"/>
                          <w:marBottom w:val="0"/>
                          <w:divBdr>
                            <w:top w:val="none" w:sz="0" w:space="0" w:color="auto"/>
                            <w:left w:val="none" w:sz="0" w:space="0" w:color="auto"/>
                            <w:bottom w:val="none" w:sz="0" w:space="0" w:color="auto"/>
                            <w:right w:val="none" w:sz="0" w:space="0" w:color="auto"/>
                          </w:divBdr>
                          <w:divsChild>
                            <w:div w:id="1864321287">
                              <w:marLeft w:val="0"/>
                              <w:marRight w:val="0"/>
                              <w:marTop w:val="0"/>
                              <w:marBottom w:val="0"/>
                              <w:divBdr>
                                <w:top w:val="none" w:sz="0" w:space="0" w:color="auto"/>
                                <w:left w:val="none" w:sz="0" w:space="0" w:color="auto"/>
                                <w:bottom w:val="none" w:sz="0" w:space="0" w:color="auto"/>
                                <w:right w:val="none" w:sz="0" w:space="0" w:color="auto"/>
                              </w:divBdr>
                              <w:divsChild>
                                <w:div w:id="12512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6329086">
      <w:bodyDiv w:val="1"/>
      <w:marLeft w:val="0"/>
      <w:marRight w:val="0"/>
      <w:marTop w:val="0"/>
      <w:marBottom w:val="0"/>
      <w:divBdr>
        <w:top w:val="none" w:sz="0" w:space="0" w:color="auto"/>
        <w:left w:val="none" w:sz="0" w:space="0" w:color="auto"/>
        <w:bottom w:val="none" w:sz="0" w:space="0" w:color="auto"/>
        <w:right w:val="none" w:sz="0" w:space="0" w:color="auto"/>
      </w:divBdr>
      <w:divsChild>
        <w:div w:id="2031687234">
          <w:marLeft w:val="0"/>
          <w:marRight w:val="0"/>
          <w:marTop w:val="0"/>
          <w:marBottom w:val="0"/>
          <w:divBdr>
            <w:top w:val="none" w:sz="0" w:space="0" w:color="auto"/>
            <w:left w:val="none" w:sz="0" w:space="0" w:color="auto"/>
            <w:bottom w:val="none" w:sz="0" w:space="0" w:color="auto"/>
            <w:right w:val="none" w:sz="0" w:space="0" w:color="auto"/>
          </w:divBdr>
          <w:divsChild>
            <w:div w:id="1496915750">
              <w:marLeft w:val="0"/>
              <w:marRight w:val="0"/>
              <w:marTop w:val="0"/>
              <w:marBottom w:val="0"/>
              <w:divBdr>
                <w:top w:val="none" w:sz="0" w:space="0" w:color="auto"/>
                <w:left w:val="none" w:sz="0" w:space="0" w:color="auto"/>
                <w:bottom w:val="none" w:sz="0" w:space="0" w:color="auto"/>
                <w:right w:val="none" w:sz="0" w:space="0" w:color="auto"/>
              </w:divBdr>
              <w:divsChild>
                <w:div w:id="1449853574">
                  <w:marLeft w:val="0"/>
                  <w:marRight w:val="0"/>
                  <w:marTop w:val="0"/>
                  <w:marBottom w:val="0"/>
                  <w:divBdr>
                    <w:top w:val="none" w:sz="0" w:space="0" w:color="auto"/>
                    <w:left w:val="none" w:sz="0" w:space="0" w:color="auto"/>
                    <w:bottom w:val="none" w:sz="0" w:space="0" w:color="auto"/>
                    <w:right w:val="none" w:sz="0" w:space="0" w:color="auto"/>
                  </w:divBdr>
                  <w:divsChild>
                    <w:div w:id="94411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375292">
      <w:bodyDiv w:val="1"/>
      <w:marLeft w:val="0"/>
      <w:marRight w:val="0"/>
      <w:marTop w:val="0"/>
      <w:marBottom w:val="0"/>
      <w:divBdr>
        <w:top w:val="none" w:sz="0" w:space="0" w:color="auto"/>
        <w:left w:val="none" w:sz="0" w:space="0" w:color="auto"/>
        <w:bottom w:val="none" w:sz="0" w:space="0" w:color="auto"/>
        <w:right w:val="none" w:sz="0" w:space="0" w:color="auto"/>
      </w:divBdr>
      <w:divsChild>
        <w:div w:id="1802771711">
          <w:marLeft w:val="0"/>
          <w:marRight w:val="0"/>
          <w:marTop w:val="0"/>
          <w:marBottom w:val="0"/>
          <w:divBdr>
            <w:top w:val="none" w:sz="0" w:space="0" w:color="auto"/>
            <w:left w:val="none" w:sz="0" w:space="0" w:color="auto"/>
            <w:bottom w:val="none" w:sz="0" w:space="0" w:color="auto"/>
            <w:right w:val="none" w:sz="0" w:space="0" w:color="auto"/>
          </w:divBdr>
          <w:divsChild>
            <w:div w:id="730423976">
              <w:marLeft w:val="0"/>
              <w:marRight w:val="0"/>
              <w:marTop w:val="0"/>
              <w:marBottom w:val="0"/>
              <w:divBdr>
                <w:top w:val="none" w:sz="0" w:space="0" w:color="auto"/>
                <w:left w:val="none" w:sz="0" w:space="0" w:color="auto"/>
                <w:bottom w:val="none" w:sz="0" w:space="0" w:color="auto"/>
                <w:right w:val="none" w:sz="0" w:space="0" w:color="auto"/>
              </w:divBdr>
              <w:divsChild>
                <w:div w:id="2048524769">
                  <w:marLeft w:val="0"/>
                  <w:marRight w:val="0"/>
                  <w:marTop w:val="0"/>
                  <w:marBottom w:val="0"/>
                  <w:divBdr>
                    <w:top w:val="none" w:sz="0" w:space="0" w:color="auto"/>
                    <w:left w:val="none" w:sz="0" w:space="0" w:color="auto"/>
                    <w:bottom w:val="none" w:sz="0" w:space="0" w:color="auto"/>
                    <w:right w:val="none" w:sz="0" w:space="0" w:color="auto"/>
                  </w:divBdr>
                  <w:divsChild>
                    <w:div w:id="1234588104">
                      <w:marLeft w:val="0"/>
                      <w:marRight w:val="0"/>
                      <w:marTop w:val="0"/>
                      <w:marBottom w:val="0"/>
                      <w:divBdr>
                        <w:top w:val="none" w:sz="0" w:space="0" w:color="auto"/>
                        <w:left w:val="none" w:sz="0" w:space="0" w:color="auto"/>
                        <w:bottom w:val="none" w:sz="0" w:space="0" w:color="auto"/>
                        <w:right w:val="none" w:sz="0" w:space="0" w:color="auto"/>
                      </w:divBdr>
                      <w:divsChild>
                        <w:div w:id="1997222267">
                          <w:marLeft w:val="0"/>
                          <w:marRight w:val="0"/>
                          <w:marTop w:val="0"/>
                          <w:marBottom w:val="0"/>
                          <w:divBdr>
                            <w:top w:val="none" w:sz="0" w:space="0" w:color="auto"/>
                            <w:left w:val="none" w:sz="0" w:space="0" w:color="auto"/>
                            <w:bottom w:val="none" w:sz="0" w:space="0" w:color="auto"/>
                            <w:right w:val="none" w:sz="0" w:space="0" w:color="auto"/>
                          </w:divBdr>
                          <w:divsChild>
                            <w:div w:id="552346433">
                              <w:marLeft w:val="0"/>
                              <w:marRight w:val="0"/>
                              <w:marTop w:val="0"/>
                              <w:marBottom w:val="0"/>
                              <w:divBdr>
                                <w:top w:val="none" w:sz="0" w:space="0" w:color="auto"/>
                                <w:left w:val="none" w:sz="0" w:space="0" w:color="auto"/>
                                <w:bottom w:val="none" w:sz="0" w:space="0" w:color="auto"/>
                                <w:right w:val="none" w:sz="0" w:space="0" w:color="auto"/>
                              </w:divBdr>
                              <w:divsChild>
                                <w:div w:id="56800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9006744">
      <w:bodyDiv w:val="1"/>
      <w:marLeft w:val="0"/>
      <w:marRight w:val="0"/>
      <w:marTop w:val="0"/>
      <w:marBottom w:val="0"/>
      <w:divBdr>
        <w:top w:val="none" w:sz="0" w:space="0" w:color="auto"/>
        <w:left w:val="none" w:sz="0" w:space="0" w:color="auto"/>
        <w:bottom w:val="none" w:sz="0" w:space="0" w:color="auto"/>
        <w:right w:val="none" w:sz="0" w:space="0" w:color="auto"/>
      </w:divBdr>
      <w:divsChild>
        <w:div w:id="839582190">
          <w:marLeft w:val="0"/>
          <w:marRight w:val="0"/>
          <w:marTop w:val="0"/>
          <w:marBottom w:val="0"/>
          <w:divBdr>
            <w:top w:val="none" w:sz="0" w:space="0" w:color="auto"/>
            <w:left w:val="none" w:sz="0" w:space="0" w:color="auto"/>
            <w:bottom w:val="none" w:sz="0" w:space="0" w:color="auto"/>
            <w:right w:val="none" w:sz="0" w:space="0" w:color="auto"/>
          </w:divBdr>
          <w:divsChild>
            <w:div w:id="893657492">
              <w:marLeft w:val="0"/>
              <w:marRight w:val="0"/>
              <w:marTop w:val="0"/>
              <w:marBottom w:val="0"/>
              <w:divBdr>
                <w:top w:val="none" w:sz="0" w:space="0" w:color="auto"/>
                <w:left w:val="none" w:sz="0" w:space="0" w:color="auto"/>
                <w:bottom w:val="none" w:sz="0" w:space="0" w:color="auto"/>
                <w:right w:val="none" w:sz="0" w:space="0" w:color="auto"/>
              </w:divBdr>
              <w:divsChild>
                <w:div w:id="201556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4A13FF-15B6-4DC0-8C24-2DDAFFB4B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A4544384.dotm</Template>
  <TotalTime>1</TotalTime>
  <Pages>34</Pages>
  <Words>14641</Words>
  <Characters>80528</Characters>
  <Application>Microsoft Office Word</Application>
  <DocSecurity>4</DocSecurity>
  <Lines>671</Lines>
  <Paragraphs>189</Paragraphs>
  <ScaleCrop>false</ScaleCrop>
  <HeadingPairs>
    <vt:vector size="2" baseType="variant">
      <vt:variant>
        <vt:lpstr>Titel</vt:lpstr>
      </vt:variant>
      <vt:variant>
        <vt:i4>1</vt:i4>
      </vt:variant>
    </vt:vector>
  </HeadingPairs>
  <TitlesOfParts>
    <vt:vector size="1" baseType="lpstr">
      <vt:lpstr>Programma van Eisen</vt:lpstr>
    </vt:vector>
  </TitlesOfParts>
  <Company>Universiteit van Amsterdam</Company>
  <LinksUpToDate>false</LinksUpToDate>
  <CharactersWithSpaces>94980</CharactersWithSpaces>
  <SharedDoc>false</SharedDoc>
  <HLinks>
    <vt:vector size="414" baseType="variant">
      <vt:variant>
        <vt:i4>1310771</vt:i4>
      </vt:variant>
      <vt:variant>
        <vt:i4>401</vt:i4>
      </vt:variant>
      <vt:variant>
        <vt:i4>0</vt:i4>
      </vt:variant>
      <vt:variant>
        <vt:i4>5</vt:i4>
      </vt:variant>
      <vt:variant>
        <vt:lpwstr/>
      </vt:variant>
      <vt:variant>
        <vt:lpwstr>_Toc474845792</vt:lpwstr>
      </vt:variant>
      <vt:variant>
        <vt:i4>1310771</vt:i4>
      </vt:variant>
      <vt:variant>
        <vt:i4>398</vt:i4>
      </vt:variant>
      <vt:variant>
        <vt:i4>0</vt:i4>
      </vt:variant>
      <vt:variant>
        <vt:i4>5</vt:i4>
      </vt:variant>
      <vt:variant>
        <vt:lpwstr/>
      </vt:variant>
      <vt:variant>
        <vt:lpwstr>_Toc474845791</vt:lpwstr>
      </vt:variant>
      <vt:variant>
        <vt:i4>6684720</vt:i4>
      </vt:variant>
      <vt:variant>
        <vt:i4>393</vt:i4>
      </vt:variant>
      <vt:variant>
        <vt:i4>0</vt:i4>
      </vt:variant>
      <vt:variant>
        <vt:i4>5</vt:i4>
      </vt:variant>
      <vt:variant>
        <vt:lpwstr>http://www.noaa.nl/</vt:lpwstr>
      </vt:variant>
      <vt:variant>
        <vt:lpwstr/>
      </vt:variant>
      <vt:variant>
        <vt:i4>786521</vt:i4>
      </vt:variant>
      <vt:variant>
        <vt:i4>390</vt:i4>
      </vt:variant>
      <vt:variant>
        <vt:i4>0</vt:i4>
      </vt:variant>
      <vt:variant>
        <vt:i4>5</vt:i4>
      </vt:variant>
      <vt:variant>
        <vt:lpwstr>http://www.archeologieinnederland.nl/</vt:lpwstr>
      </vt:variant>
      <vt:variant>
        <vt:lpwstr/>
      </vt:variant>
      <vt:variant>
        <vt:i4>3539019</vt:i4>
      </vt:variant>
      <vt:variant>
        <vt:i4>387</vt:i4>
      </vt:variant>
      <vt:variant>
        <vt:i4>0</vt:i4>
      </vt:variant>
      <vt:variant>
        <vt:i4>5</vt:i4>
      </vt:variant>
      <vt:variant>
        <vt:lpwstr>\\adc.local\data\Gedeeld\ADC\Algemeen\Afd Vondstdocumentatie\Deponeren\Depot adressen</vt:lpwstr>
      </vt:variant>
      <vt:variant>
        <vt:lpwstr/>
      </vt:variant>
      <vt:variant>
        <vt:i4>1572915</vt:i4>
      </vt:variant>
      <vt:variant>
        <vt:i4>380</vt:i4>
      </vt:variant>
      <vt:variant>
        <vt:i4>0</vt:i4>
      </vt:variant>
      <vt:variant>
        <vt:i4>5</vt:i4>
      </vt:variant>
      <vt:variant>
        <vt:lpwstr/>
      </vt:variant>
      <vt:variant>
        <vt:lpwstr>_Toc514847614</vt:lpwstr>
      </vt:variant>
      <vt:variant>
        <vt:i4>1572915</vt:i4>
      </vt:variant>
      <vt:variant>
        <vt:i4>374</vt:i4>
      </vt:variant>
      <vt:variant>
        <vt:i4>0</vt:i4>
      </vt:variant>
      <vt:variant>
        <vt:i4>5</vt:i4>
      </vt:variant>
      <vt:variant>
        <vt:lpwstr/>
      </vt:variant>
      <vt:variant>
        <vt:lpwstr>_Toc514847613</vt:lpwstr>
      </vt:variant>
      <vt:variant>
        <vt:i4>1572915</vt:i4>
      </vt:variant>
      <vt:variant>
        <vt:i4>368</vt:i4>
      </vt:variant>
      <vt:variant>
        <vt:i4>0</vt:i4>
      </vt:variant>
      <vt:variant>
        <vt:i4>5</vt:i4>
      </vt:variant>
      <vt:variant>
        <vt:lpwstr/>
      </vt:variant>
      <vt:variant>
        <vt:lpwstr>_Toc514847612</vt:lpwstr>
      </vt:variant>
      <vt:variant>
        <vt:i4>1572915</vt:i4>
      </vt:variant>
      <vt:variant>
        <vt:i4>362</vt:i4>
      </vt:variant>
      <vt:variant>
        <vt:i4>0</vt:i4>
      </vt:variant>
      <vt:variant>
        <vt:i4>5</vt:i4>
      </vt:variant>
      <vt:variant>
        <vt:lpwstr/>
      </vt:variant>
      <vt:variant>
        <vt:lpwstr>_Toc514847611</vt:lpwstr>
      </vt:variant>
      <vt:variant>
        <vt:i4>1572915</vt:i4>
      </vt:variant>
      <vt:variant>
        <vt:i4>356</vt:i4>
      </vt:variant>
      <vt:variant>
        <vt:i4>0</vt:i4>
      </vt:variant>
      <vt:variant>
        <vt:i4>5</vt:i4>
      </vt:variant>
      <vt:variant>
        <vt:lpwstr/>
      </vt:variant>
      <vt:variant>
        <vt:lpwstr>_Toc514847610</vt:lpwstr>
      </vt:variant>
      <vt:variant>
        <vt:i4>1638451</vt:i4>
      </vt:variant>
      <vt:variant>
        <vt:i4>350</vt:i4>
      </vt:variant>
      <vt:variant>
        <vt:i4>0</vt:i4>
      </vt:variant>
      <vt:variant>
        <vt:i4>5</vt:i4>
      </vt:variant>
      <vt:variant>
        <vt:lpwstr/>
      </vt:variant>
      <vt:variant>
        <vt:lpwstr>_Toc514847609</vt:lpwstr>
      </vt:variant>
      <vt:variant>
        <vt:i4>1638451</vt:i4>
      </vt:variant>
      <vt:variant>
        <vt:i4>344</vt:i4>
      </vt:variant>
      <vt:variant>
        <vt:i4>0</vt:i4>
      </vt:variant>
      <vt:variant>
        <vt:i4>5</vt:i4>
      </vt:variant>
      <vt:variant>
        <vt:lpwstr/>
      </vt:variant>
      <vt:variant>
        <vt:lpwstr>_Toc514847608</vt:lpwstr>
      </vt:variant>
      <vt:variant>
        <vt:i4>1638451</vt:i4>
      </vt:variant>
      <vt:variant>
        <vt:i4>338</vt:i4>
      </vt:variant>
      <vt:variant>
        <vt:i4>0</vt:i4>
      </vt:variant>
      <vt:variant>
        <vt:i4>5</vt:i4>
      </vt:variant>
      <vt:variant>
        <vt:lpwstr/>
      </vt:variant>
      <vt:variant>
        <vt:lpwstr>_Toc514847607</vt:lpwstr>
      </vt:variant>
      <vt:variant>
        <vt:i4>1638451</vt:i4>
      </vt:variant>
      <vt:variant>
        <vt:i4>332</vt:i4>
      </vt:variant>
      <vt:variant>
        <vt:i4>0</vt:i4>
      </vt:variant>
      <vt:variant>
        <vt:i4>5</vt:i4>
      </vt:variant>
      <vt:variant>
        <vt:lpwstr/>
      </vt:variant>
      <vt:variant>
        <vt:lpwstr>_Toc514847606</vt:lpwstr>
      </vt:variant>
      <vt:variant>
        <vt:i4>1638451</vt:i4>
      </vt:variant>
      <vt:variant>
        <vt:i4>326</vt:i4>
      </vt:variant>
      <vt:variant>
        <vt:i4>0</vt:i4>
      </vt:variant>
      <vt:variant>
        <vt:i4>5</vt:i4>
      </vt:variant>
      <vt:variant>
        <vt:lpwstr/>
      </vt:variant>
      <vt:variant>
        <vt:lpwstr>_Toc514847605</vt:lpwstr>
      </vt:variant>
      <vt:variant>
        <vt:i4>1638451</vt:i4>
      </vt:variant>
      <vt:variant>
        <vt:i4>320</vt:i4>
      </vt:variant>
      <vt:variant>
        <vt:i4>0</vt:i4>
      </vt:variant>
      <vt:variant>
        <vt:i4>5</vt:i4>
      </vt:variant>
      <vt:variant>
        <vt:lpwstr/>
      </vt:variant>
      <vt:variant>
        <vt:lpwstr>_Toc514847604</vt:lpwstr>
      </vt:variant>
      <vt:variant>
        <vt:i4>1638451</vt:i4>
      </vt:variant>
      <vt:variant>
        <vt:i4>314</vt:i4>
      </vt:variant>
      <vt:variant>
        <vt:i4>0</vt:i4>
      </vt:variant>
      <vt:variant>
        <vt:i4>5</vt:i4>
      </vt:variant>
      <vt:variant>
        <vt:lpwstr/>
      </vt:variant>
      <vt:variant>
        <vt:lpwstr>_Toc514847603</vt:lpwstr>
      </vt:variant>
      <vt:variant>
        <vt:i4>1638451</vt:i4>
      </vt:variant>
      <vt:variant>
        <vt:i4>308</vt:i4>
      </vt:variant>
      <vt:variant>
        <vt:i4>0</vt:i4>
      </vt:variant>
      <vt:variant>
        <vt:i4>5</vt:i4>
      </vt:variant>
      <vt:variant>
        <vt:lpwstr/>
      </vt:variant>
      <vt:variant>
        <vt:lpwstr>_Toc514847602</vt:lpwstr>
      </vt:variant>
      <vt:variant>
        <vt:i4>1638451</vt:i4>
      </vt:variant>
      <vt:variant>
        <vt:i4>302</vt:i4>
      </vt:variant>
      <vt:variant>
        <vt:i4>0</vt:i4>
      </vt:variant>
      <vt:variant>
        <vt:i4>5</vt:i4>
      </vt:variant>
      <vt:variant>
        <vt:lpwstr/>
      </vt:variant>
      <vt:variant>
        <vt:lpwstr>_Toc514847601</vt:lpwstr>
      </vt:variant>
      <vt:variant>
        <vt:i4>1638451</vt:i4>
      </vt:variant>
      <vt:variant>
        <vt:i4>296</vt:i4>
      </vt:variant>
      <vt:variant>
        <vt:i4>0</vt:i4>
      </vt:variant>
      <vt:variant>
        <vt:i4>5</vt:i4>
      </vt:variant>
      <vt:variant>
        <vt:lpwstr/>
      </vt:variant>
      <vt:variant>
        <vt:lpwstr>_Toc514847600</vt:lpwstr>
      </vt:variant>
      <vt:variant>
        <vt:i4>1048624</vt:i4>
      </vt:variant>
      <vt:variant>
        <vt:i4>290</vt:i4>
      </vt:variant>
      <vt:variant>
        <vt:i4>0</vt:i4>
      </vt:variant>
      <vt:variant>
        <vt:i4>5</vt:i4>
      </vt:variant>
      <vt:variant>
        <vt:lpwstr/>
      </vt:variant>
      <vt:variant>
        <vt:lpwstr>_Toc514847599</vt:lpwstr>
      </vt:variant>
      <vt:variant>
        <vt:i4>1048624</vt:i4>
      </vt:variant>
      <vt:variant>
        <vt:i4>284</vt:i4>
      </vt:variant>
      <vt:variant>
        <vt:i4>0</vt:i4>
      </vt:variant>
      <vt:variant>
        <vt:i4>5</vt:i4>
      </vt:variant>
      <vt:variant>
        <vt:lpwstr/>
      </vt:variant>
      <vt:variant>
        <vt:lpwstr>_Toc514847598</vt:lpwstr>
      </vt:variant>
      <vt:variant>
        <vt:i4>1048624</vt:i4>
      </vt:variant>
      <vt:variant>
        <vt:i4>278</vt:i4>
      </vt:variant>
      <vt:variant>
        <vt:i4>0</vt:i4>
      </vt:variant>
      <vt:variant>
        <vt:i4>5</vt:i4>
      </vt:variant>
      <vt:variant>
        <vt:lpwstr/>
      </vt:variant>
      <vt:variant>
        <vt:lpwstr>_Toc514847597</vt:lpwstr>
      </vt:variant>
      <vt:variant>
        <vt:i4>1048624</vt:i4>
      </vt:variant>
      <vt:variant>
        <vt:i4>272</vt:i4>
      </vt:variant>
      <vt:variant>
        <vt:i4>0</vt:i4>
      </vt:variant>
      <vt:variant>
        <vt:i4>5</vt:i4>
      </vt:variant>
      <vt:variant>
        <vt:lpwstr/>
      </vt:variant>
      <vt:variant>
        <vt:lpwstr>_Toc514847596</vt:lpwstr>
      </vt:variant>
      <vt:variant>
        <vt:i4>1048624</vt:i4>
      </vt:variant>
      <vt:variant>
        <vt:i4>266</vt:i4>
      </vt:variant>
      <vt:variant>
        <vt:i4>0</vt:i4>
      </vt:variant>
      <vt:variant>
        <vt:i4>5</vt:i4>
      </vt:variant>
      <vt:variant>
        <vt:lpwstr/>
      </vt:variant>
      <vt:variant>
        <vt:lpwstr>_Toc514847595</vt:lpwstr>
      </vt:variant>
      <vt:variant>
        <vt:i4>1048624</vt:i4>
      </vt:variant>
      <vt:variant>
        <vt:i4>260</vt:i4>
      </vt:variant>
      <vt:variant>
        <vt:i4>0</vt:i4>
      </vt:variant>
      <vt:variant>
        <vt:i4>5</vt:i4>
      </vt:variant>
      <vt:variant>
        <vt:lpwstr/>
      </vt:variant>
      <vt:variant>
        <vt:lpwstr>_Toc514847594</vt:lpwstr>
      </vt:variant>
      <vt:variant>
        <vt:i4>1048624</vt:i4>
      </vt:variant>
      <vt:variant>
        <vt:i4>254</vt:i4>
      </vt:variant>
      <vt:variant>
        <vt:i4>0</vt:i4>
      </vt:variant>
      <vt:variant>
        <vt:i4>5</vt:i4>
      </vt:variant>
      <vt:variant>
        <vt:lpwstr/>
      </vt:variant>
      <vt:variant>
        <vt:lpwstr>_Toc514847593</vt:lpwstr>
      </vt:variant>
      <vt:variant>
        <vt:i4>1048624</vt:i4>
      </vt:variant>
      <vt:variant>
        <vt:i4>248</vt:i4>
      </vt:variant>
      <vt:variant>
        <vt:i4>0</vt:i4>
      </vt:variant>
      <vt:variant>
        <vt:i4>5</vt:i4>
      </vt:variant>
      <vt:variant>
        <vt:lpwstr/>
      </vt:variant>
      <vt:variant>
        <vt:lpwstr>_Toc514847592</vt:lpwstr>
      </vt:variant>
      <vt:variant>
        <vt:i4>1048624</vt:i4>
      </vt:variant>
      <vt:variant>
        <vt:i4>242</vt:i4>
      </vt:variant>
      <vt:variant>
        <vt:i4>0</vt:i4>
      </vt:variant>
      <vt:variant>
        <vt:i4>5</vt:i4>
      </vt:variant>
      <vt:variant>
        <vt:lpwstr/>
      </vt:variant>
      <vt:variant>
        <vt:lpwstr>_Toc514847591</vt:lpwstr>
      </vt:variant>
      <vt:variant>
        <vt:i4>1048624</vt:i4>
      </vt:variant>
      <vt:variant>
        <vt:i4>236</vt:i4>
      </vt:variant>
      <vt:variant>
        <vt:i4>0</vt:i4>
      </vt:variant>
      <vt:variant>
        <vt:i4>5</vt:i4>
      </vt:variant>
      <vt:variant>
        <vt:lpwstr/>
      </vt:variant>
      <vt:variant>
        <vt:lpwstr>_Toc514847590</vt:lpwstr>
      </vt:variant>
      <vt:variant>
        <vt:i4>1114160</vt:i4>
      </vt:variant>
      <vt:variant>
        <vt:i4>230</vt:i4>
      </vt:variant>
      <vt:variant>
        <vt:i4>0</vt:i4>
      </vt:variant>
      <vt:variant>
        <vt:i4>5</vt:i4>
      </vt:variant>
      <vt:variant>
        <vt:lpwstr/>
      </vt:variant>
      <vt:variant>
        <vt:lpwstr>_Toc514847589</vt:lpwstr>
      </vt:variant>
      <vt:variant>
        <vt:i4>1114160</vt:i4>
      </vt:variant>
      <vt:variant>
        <vt:i4>224</vt:i4>
      </vt:variant>
      <vt:variant>
        <vt:i4>0</vt:i4>
      </vt:variant>
      <vt:variant>
        <vt:i4>5</vt:i4>
      </vt:variant>
      <vt:variant>
        <vt:lpwstr/>
      </vt:variant>
      <vt:variant>
        <vt:lpwstr>_Toc514847588</vt:lpwstr>
      </vt:variant>
      <vt:variant>
        <vt:i4>1114160</vt:i4>
      </vt:variant>
      <vt:variant>
        <vt:i4>218</vt:i4>
      </vt:variant>
      <vt:variant>
        <vt:i4>0</vt:i4>
      </vt:variant>
      <vt:variant>
        <vt:i4>5</vt:i4>
      </vt:variant>
      <vt:variant>
        <vt:lpwstr/>
      </vt:variant>
      <vt:variant>
        <vt:lpwstr>_Toc514847587</vt:lpwstr>
      </vt:variant>
      <vt:variant>
        <vt:i4>1114160</vt:i4>
      </vt:variant>
      <vt:variant>
        <vt:i4>212</vt:i4>
      </vt:variant>
      <vt:variant>
        <vt:i4>0</vt:i4>
      </vt:variant>
      <vt:variant>
        <vt:i4>5</vt:i4>
      </vt:variant>
      <vt:variant>
        <vt:lpwstr/>
      </vt:variant>
      <vt:variant>
        <vt:lpwstr>_Toc514847586</vt:lpwstr>
      </vt:variant>
      <vt:variant>
        <vt:i4>1114160</vt:i4>
      </vt:variant>
      <vt:variant>
        <vt:i4>206</vt:i4>
      </vt:variant>
      <vt:variant>
        <vt:i4>0</vt:i4>
      </vt:variant>
      <vt:variant>
        <vt:i4>5</vt:i4>
      </vt:variant>
      <vt:variant>
        <vt:lpwstr/>
      </vt:variant>
      <vt:variant>
        <vt:lpwstr>_Toc514847585</vt:lpwstr>
      </vt:variant>
      <vt:variant>
        <vt:i4>1114160</vt:i4>
      </vt:variant>
      <vt:variant>
        <vt:i4>200</vt:i4>
      </vt:variant>
      <vt:variant>
        <vt:i4>0</vt:i4>
      </vt:variant>
      <vt:variant>
        <vt:i4>5</vt:i4>
      </vt:variant>
      <vt:variant>
        <vt:lpwstr/>
      </vt:variant>
      <vt:variant>
        <vt:lpwstr>_Toc514847584</vt:lpwstr>
      </vt:variant>
      <vt:variant>
        <vt:i4>1114160</vt:i4>
      </vt:variant>
      <vt:variant>
        <vt:i4>194</vt:i4>
      </vt:variant>
      <vt:variant>
        <vt:i4>0</vt:i4>
      </vt:variant>
      <vt:variant>
        <vt:i4>5</vt:i4>
      </vt:variant>
      <vt:variant>
        <vt:lpwstr/>
      </vt:variant>
      <vt:variant>
        <vt:lpwstr>_Toc514847583</vt:lpwstr>
      </vt:variant>
      <vt:variant>
        <vt:i4>1114160</vt:i4>
      </vt:variant>
      <vt:variant>
        <vt:i4>188</vt:i4>
      </vt:variant>
      <vt:variant>
        <vt:i4>0</vt:i4>
      </vt:variant>
      <vt:variant>
        <vt:i4>5</vt:i4>
      </vt:variant>
      <vt:variant>
        <vt:lpwstr/>
      </vt:variant>
      <vt:variant>
        <vt:lpwstr>_Toc514847582</vt:lpwstr>
      </vt:variant>
      <vt:variant>
        <vt:i4>1114160</vt:i4>
      </vt:variant>
      <vt:variant>
        <vt:i4>182</vt:i4>
      </vt:variant>
      <vt:variant>
        <vt:i4>0</vt:i4>
      </vt:variant>
      <vt:variant>
        <vt:i4>5</vt:i4>
      </vt:variant>
      <vt:variant>
        <vt:lpwstr/>
      </vt:variant>
      <vt:variant>
        <vt:lpwstr>_Toc514847581</vt:lpwstr>
      </vt:variant>
      <vt:variant>
        <vt:i4>1114160</vt:i4>
      </vt:variant>
      <vt:variant>
        <vt:i4>176</vt:i4>
      </vt:variant>
      <vt:variant>
        <vt:i4>0</vt:i4>
      </vt:variant>
      <vt:variant>
        <vt:i4>5</vt:i4>
      </vt:variant>
      <vt:variant>
        <vt:lpwstr/>
      </vt:variant>
      <vt:variant>
        <vt:lpwstr>_Toc514847580</vt:lpwstr>
      </vt:variant>
      <vt:variant>
        <vt:i4>1966128</vt:i4>
      </vt:variant>
      <vt:variant>
        <vt:i4>170</vt:i4>
      </vt:variant>
      <vt:variant>
        <vt:i4>0</vt:i4>
      </vt:variant>
      <vt:variant>
        <vt:i4>5</vt:i4>
      </vt:variant>
      <vt:variant>
        <vt:lpwstr/>
      </vt:variant>
      <vt:variant>
        <vt:lpwstr>_Toc514847579</vt:lpwstr>
      </vt:variant>
      <vt:variant>
        <vt:i4>1966128</vt:i4>
      </vt:variant>
      <vt:variant>
        <vt:i4>164</vt:i4>
      </vt:variant>
      <vt:variant>
        <vt:i4>0</vt:i4>
      </vt:variant>
      <vt:variant>
        <vt:i4>5</vt:i4>
      </vt:variant>
      <vt:variant>
        <vt:lpwstr/>
      </vt:variant>
      <vt:variant>
        <vt:lpwstr>_Toc514847578</vt:lpwstr>
      </vt:variant>
      <vt:variant>
        <vt:i4>1966128</vt:i4>
      </vt:variant>
      <vt:variant>
        <vt:i4>158</vt:i4>
      </vt:variant>
      <vt:variant>
        <vt:i4>0</vt:i4>
      </vt:variant>
      <vt:variant>
        <vt:i4>5</vt:i4>
      </vt:variant>
      <vt:variant>
        <vt:lpwstr/>
      </vt:variant>
      <vt:variant>
        <vt:lpwstr>_Toc514847577</vt:lpwstr>
      </vt:variant>
      <vt:variant>
        <vt:i4>1966128</vt:i4>
      </vt:variant>
      <vt:variant>
        <vt:i4>152</vt:i4>
      </vt:variant>
      <vt:variant>
        <vt:i4>0</vt:i4>
      </vt:variant>
      <vt:variant>
        <vt:i4>5</vt:i4>
      </vt:variant>
      <vt:variant>
        <vt:lpwstr/>
      </vt:variant>
      <vt:variant>
        <vt:lpwstr>_Toc514847576</vt:lpwstr>
      </vt:variant>
      <vt:variant>
        <vt:i4>1966128</vt:i4>
      </vt:variant>
      <vt:variant>
        <vt:i4>146</vt:i4>
      </vt:variant>
      <vt:variant>
        <vt:i4>0</vt:i4>
      </vt:variant>
      <vt:variant>
        <vt:i4>5</vt:i4>
      </vt:variant>
      <vt:variant>
        <vt:lpwstr/>
      </vt:variant>
      <vt:variant>
        <vt:lpwstr>_Toc514847575</vt:lpwstr>
      </vt:variant>
      <vt:variant>
        <vt:i4>1966128</vt:i4>
      </vt:variant>
      <vt:variant>
        <vt:i4>140</vt:i4>
      </vt:variant>
      <vt:variant>
        <vt:i4>0</vt:i4>
      </vt:variant>
      <vt:variant>
        <vt:i4>5</vt:i4>
      </vt:variant>
      <vt:variant>
        <vt:lpwstr/>
      </vt:variant>
      <vt:variant>
        <vt:lpwstr>_Toc514847574</vt:lpwstr>
      </vt:variant>
      <vt:variant>
        <vt:i4>1966128</vt:i4>
      </vt:variant>
      <vt:variant>
        <vt:i4>134</vt:i4>
      </vt:variant>
      <vt:variant>
        <vt:i4>0</vt:i4>
      </vt:variant>
      <vt:variant>
        <vt:i4>5</vt:i4>
      </vt:variant>
      <vt:variant>
        <vt:lpwstr/>
      </vt:variant>
      <vt:variant>
        <vt:lpwstr>_Toc514847573</vt:lpwstr>
      </vt:variant>
      <vt:variant>
        <vt:i4>1966128</vt:i4>
      </vt:variant>
      <vt:variant>
        <vt:i4>128</vt:i4>
      </vt:variant>
      <vt:variant>
        <vt:i4>0</vt:i4>
      </vt:variant>
      <vt:variant>
        <vt:i4>5</vt:i4>
      </vt:variant>
      <vt:variant>
        <vt:lpwstr/>
      </vt:variant>
      <vt:variant>
        <vt:lpwstr>_Toc514847572</vt:lpwstr>
      </vt:variant>
      <vt:variant>
        <vt:i4>1966128</vt:i4>
      </vt:variant>
      <vt:variant>
        <vt:i4>122</vt:i4>
      </vt:variant>
      <vt:variant>
        <vt:i4>0</vt:i4>
      </vt:variant>
      <vt:variant>
        <vt:i4>5</vt:i4>
      </vt:variant>
      <vt:variant>
        <vt:lpwstr/>
      </vt:variant>
      <vt:variant>
        <vt:lpwstr>_Toc514847571</vt:lpwstr>
      </vt:variant>
      <vt:variant>
        <vt:i4>1966128</vt:i4>
      </vt:variant>
      <vt:variant>
        <vt:i4>116</vt:i4>
      </vt:variant>
      <vt:variant>
        <vt:i4>0</vt:i4>
      </vt:variant>
      <vt:variant>
        <vt:i4>5</vt:i4>
      </vt:variant>
      <vt:variant>
        <vt:lpwstr/>
      </vt:variant>
      <vt:variant>
        <vt:lpwstr>_Toc514847570</vt:lpwstr>
      </vt:variant>
      <vt:variant>
        <vt:i4>2031664</vt:i4>
      </vt:variant>
      <vt:variant>
        <vt:i4>110</vt:i4>
      </vt:variant>
      <vt:variant>
        <vt:i4>0</vt:i4>
      </vt:variant>
      <vt:variant>
        <vt:i4>5</vt:i4>
      </vt:variant>
      <vt:variant>
        <vt:lpwstr/>
      </vt:variant>
      <vt:variant>
        <vt:lpwstr>_Toc514847569</vt:lpwstr>
      </vt:variant>
      <vt:variant>
        <vt:i4>2031664</vt:i4>
      </vt:variant>
      <vt:variant>
        <vt:i4>104</vt:i4>
      </vt:variant>
      <vt:variant>
        <vt:i4>0</vt:i4>
      </vt:variant>
      <vt:variant>
        <vt:i4>5</vt:i4>
      </vt:variant>
      <vt:variant>
        <vt:lpwstr/>
      </vt:variant>
      <vt:variant>
        <vt:lpwstr>_Toc514847568</vt:lpwstr>
      </vt:variant>
      <vt:variant>
        <vt:i4>2031664</vt:i4>
      </vt:variant>
      <vt:variant>
        <vt:i4>98</vt:i4>
      </vt:variant>
      <vt:variant>
        <vt:i4>0</vt:i4>
      </vt:variant>
      <vt:variant>
        <vt:i4>5</vt:i4>
      </vt:variant>
      <vt:variant>
        <vt:lpwstr/>
      </vt:variant>
      <vt:variant>
        <vt:lpwstr>_Toc514847567</vt:lpwstr>
      </vt:variant>
      <vt:variant>
        <vt:i4>2031664</vt:i4>
      </vt:variant>
      <vt:variant>
        <vt:i4>92</vt:i4>
      </vt:variant>
      <vt:variant>
        <vt:i4>0</vt:i4>
      </vt:variant>
      <vt:variant>
        <vt:i4>5</vt:i4>
      </vt:variant>
      <vt:variant>
        <vt:lpwstr/>
      </vt:variant>
      <vt:variant>
        <vt:lpwstr>_Toc514847566</vt:lpwstr>
      </vt:variant>
      <vt:variant>
        <vt:i4>2031664</vt:i4>
      </vt:variant>
      <vt:variant>
        <vt:i4>86</vt:i4>
      </vt:variant>
      <vt:variant>
        <vt:i4>0</vt:i4>
      </vt:variant>
      <vt:variant>
        <vt:i4>5</vt:i4>
      </vt:variant>
      <vt:variant>
        <vt:lpwstr/>
      </vt:variant>
      <vt:variant>
        <vt:lpwstr>_Toc514847565</vt:lpwstr>
      </vt:variant>
      <vt:variant>
        <vt:i4>2031664</vt:i4>
      </vt:variant>
      <vt:variant>
        <vt:i4>80</vt:i4>
      </vt:variant>
      <vt:variant>
        <vt:i4>0</vt:i4>
      </vt:variant>
      <vt:variant>
        <vt:i4>5</vt:i4>
      </vt:variant>
      <vt:variant>
        <vt:lpwstr/>
      </vt:variant>
      <vt:variant>
        <vt:lpwstr>_Toc514847564</vt:lpwstr>
      </vt:variant>
      <vt:variant>
        <vt:i4>2031664</vt:i4>
      </vt:variant>
      <vt:variant>
        <vt:i4>74</vt:i4>
      </vt:variant>
      <vt:variant>
        <vt:i4>0</vt:i4>
      </vt:variant>
      <vt:variant>
        <vt:i4>5</vt:i4>
      </vt:variant>
      <vt:variant>
        <vt:lpwstr/>
      </vt:variant>
      <vt:variant>
        <vt:lpwstr>_Toc514847563</vt:lpwstr>
      </vt:variant>
      <vt:variant>
        <vt:i4>2031664</vt:i4>
      </vt:variant>
      <vt:variant>
        <vt:i4>68</vt:i4>
      </vt:variant>
      <vt:variant>
        <vt:i4>0</vt:i4>
      </vt:variant>
      <vt:variant>
        <vt:i4>5</vt:i4>
      </vt:variant>
      <vt:variant>
        <vt:lpwstr/>
      </vt:variant>
      <vt:variant>
        <vt:lpwstr>_Toc514847562</vt:lpwstr>
      </vt:variant>
      <vt:variant>
        <vt:i4>2031664</vt:i4>
      </vt:variant>
      <vt:variant>
        <vt:i4>62</vt:i4>
      </vt:variant>
      <vt:variant>
        <vt:i4>0</vt:i4>
      </vt:variant>
      <vt:variant>
        <vt:i4>5</vt:i4>
      </vt:variant>
      <vt:variant>
        <vt:lpwstr/>
      </vt:variant>
      <vt:variant>
        <vt:lpwstr>_Toc514847561</vt:lpwstr>
      </vt:variant>
      <vt:variant>
        <vt:i4>2031664</vt:i4>
      </vt:variant>
      <vt:variant>
        <vt:i4>56</vt:i4>
      </vt:variant>
      <vt:variant>
        <vt:i4>0</vt:i4>
      </vt:variant>
      <vt:variant>
        <vt:i4>5</vt:i4>
      </vt:variant>
      <vt:variant>
        <vt:lpwstr/>
      </vt:variant>
      <vt:variant>
        <vt:lpwstr>_Toc514847560</vt:lpwstr>
      </vt:variant>
      <vt:variant>
        <vt:i4>1835056</vt:i4>
      </vt:variant>
      <vt:variant>
        <vt:i4>50</vt:i4>
      </vt:variant>
      <vt:variant>
        <vt:i4>0</vt:i4>
      </vt:variant>
      <vt:variant>
        <vt:i4>5</vt:i4>
      </vt:variant>
      <vt:variant>
        <vt:lpwstr/>
      </vt:variant>
      <vt:variant>
        <vt:lpwstr>_Toc514847559</vt:lpwstr>
      </vt:variant>
      <vt:variant>
        <vt:i4>1835056</vt:i4>
      </vt:variant>
      <vt:variant>
        <vt:i4>44</vt:i4>
      </vt:variant>
      <vt:variant>
        <vt:i4>0</vt:i4>
      </vt:variant>
      <vt:variant>
        <vt:i4>5</vt:i4>
      </vt:variant>
      <vt:variant>
        <vt:lpwstr/>
      </vt:variant>
      <vt:variant>
        <vt:lpwstr>_Toc514847558</vt:lpwstr>
      </vt:variant>
      <vt:variant>
        <vt:i4>1835056</vt:i4>
      </vt:variant>
      <vt:variant>
        <vt:i4>38</vt:i4>
      </vt:variant>
      <vt:variant>
        <vt:i4>0</vt:i4>
      </vt:variant>
      <vt:variant>
        <vt:i4>5</vt:i4>
      </vt:variant>
      <vt:variant>
        <vt:lpwstr/>
      </vt:variant>
      <vt:variant>
        <vt:lpwstr>_Toc514847557</vt:lpwstr>
      </vt:variant>
      <vt:variant>
        <vt:i4>1835056</vt:i4>
      </vt:variant>
      <vt:variant>
        <vt:i4>32</vt:i4>
      </vt:variant>
      <vt:variant>
        <vt:i4>0</vt:i4>
      </vt:variant>
      <vt:variant>
        <vt:i4>5</vt:i4>
      </vt:variant>
      <vt:variant>
        <vt:lpwstr/>
      </vt:variant>
      <vt:variant>
        <vt:lpwstr>_Toc514847556</vt:lpwstr>
      </vt:variant>
      <vt:variant>
        <vt:i4>1835056</vt:i4>
      </vt:variant>
      <vt:variant>
        <vt:i4>26</vt:i4>
      </vt:variant>
      <vt:variant>
        <vt:i4>0</vt:i4>
      </vt:variant>
      <vt:variant>
        <vt:i4>5</vt:i4>
      </vt:variant>
      <vt:variant>
        <vt:lpwstr/>
      </vt:variant>
      <vt:variant>
        <vt:lpwstr>_Toc514847555</vt:lpwstr>
      </vt:variant>
      <vt:variant>
        <vt:i4>1835056</vt:i4>
      </vt:variant>
      <vt:variant>
        <vt:i4>20</vt:i4>
      </vt:variant>
      <vt:variant>
        <vt:i4>0</vt:i4>
      </vt:variant>
      <vt:variant>
        <vt:i4>5</vt:i4>
      </vt:variant>
      <vt:variant>
        <vt:lpwstr/>
      </vt:variant>
      <vt:variant>
        <vt:lpwstr>_Toc514847554</vt:lpwstr>
      </vt:variant>
      <vt:variant>
        <vt:i4>1835056</vt:i4>
      </vt:variant>
      <vt:variant>
        <vt:i4>14</vt:i4>
      </vt:variant>
      <vt:variant>
        <vt:i4>0</vt:i4>
      </vt:variant>
      <vt:variant>
        <vt:i4>5</vt:i4>
      </vt:variant>
      <vt:variant>
        <vt:lpwstr/>
      </vt:variant>
      <vt:variant>
        <vt:lpwstr>_Toc514847553</vt:lpwstr>
      </vt:variant>
      <vt:variant>
        <vt:i4>1835056</vt:i4>
      </vt:variant>
      <vt:variant>
        <vt:i4>8</vt:i4>
      </vt:variant>
      <vt:variant>
        <vt:i4>0</vt:i4>
      </vt:variant>
      <vt:variant>
        <vt:i4>5</vt:i4>
      </vt:variant>
      <vt:variant>
        <vt:lpwstr/>
      </vt:variant>
      <vt:variant>
        <vt:lpwstr>_Toc514847552</vt:lpwstr>
      </vt:variant>
      <vt:variant>
        <vt:i4>1835056</vt:i4>
      </vt:variant>
      <vt:variant>
        <vt:i4>2</vt:i4>
      </vt:variant>
      <vt:variant>
        <vt:i4>0</vt:i4>
      </vt:variant>
      <vt:variant>
        <vt:i4>5</vt:i4>
      </vt:variant>
      <vt:variant>
        <vt:lpwstr/>
      </vt:variant>
      <vt:variant>
        <vt:lpwstr>_Toc514847551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Programma van Eisen</dc:title>
  <dc:creator>eschr</dc:creator>
  <cp:lastModifiedBy>Pot RC (Rolf)</cp:lastModifiedBy>
  <cp:revision>2</cp:revision>
  <cp:lastPrinted>2017-02-02T13:16:00Z</cp:lastPrinted>
  <dcterms:created xsi:type="dcterms:W3CDTF">2022-04-01T12:21:00Z</dcterms:created>
  <dcterms:modified xsi:type="dcterms:W3CDTF">2022-04-01T12:21:00Z</dcterms:modified>
</cp:coreProperties>
</file>