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4105" w14:textId="00EE64D1" w:rsidR="00E36A40" w:rsidRPr="00541592" w:rsidRDefault="00E36A40" w:rsidP="00E36A40">
      <w:pPr>
        <w:pStyle w:val="Bijlage"/>
        <w:rPr>
          <w:lang w:val="nl-NL"/>
        </w:rPr>
      </w:pPr>
      <w:bookmarkStart w:id="0" w:name="_Toc348094378"/>
      <w:r w:rsidRPr="00541592">
        <w:rPr>
          <w:lang w:val="nl-NL"/>
        </w:rPr>
        <w:t xml:space="preserve">Bijlage </w:t>
      </w:r>
      <w:r w:rsidR="00947068">
        <w:rPr>
          <w:lang w:val="nl-NL"/>
        </w:rPr>
        <w:t>9</w:t>
      </w:r>
      <w:r w:rsidRPr="00541592">
        <w:rPr>
          <w:lang w:val="nl-NL"/>
        </w:rPr>
        <w:t xml:space="preserve"> Model Eindrapportage</w:t>
      </w:r>
      <w:bookmarkEnd w:id="0"/>
      <w:r w:rsidR="00541592" w:rsidRPr="00541592">
        <w:rPr>
          <w:lang w:val="nl-NL"/>
        </w:rPr>
        <w:t xml:space="preserve"> </w:t>
      </w:r>
      <w:proofErr w:type="spellStart"/>
      <w:r w:rsidR="009E29C3">
        <w:rPr>
          <w:lang w:val="nl-NL"/>
        </w:rPr>
        <w:t>Shiraka</w:t>
      </w:r>
      <w:proofErr w:type="spellEnd"/>
      <w:r w:rsidR="009E29C3">
        <w:rPr>
          <w:lang w:val="nl-NL"/>
        </w:rPr>
        <w:t xml:space="preserve"> Training </w:t>
      </w:r>
      <w:proofErr w:type="spellStart"/>
      <w:r w:rsidR="009E29C3">
        <w:rPr>
          <w:lang w:val="nl-NL"/>
        </w:rPr>
        <w:t>Programme</w:t>
      </w:r>
      <w:proofErr w:type="spellEnd"/>
    </w:p>
    <w:p w14:paraId="32FA28B8" w14:textId="77777777" w:rsidR="00E36A40" w:rsidRPr="00943623" w:rsidRDefault="00E36A40" w:rsidP="00E36A40">
      <w:pPr>
        <w:pStyle w:val="HeadingOther2"/>
        <w:rPr>
          <w:rFonts w:ascii="Verdana" w:hAnsi="Verdana"/>
          <w:color w:val="auto"/>
          <w:lang w:val="en-US"/>
        </w:rPr>
      </w:pPr>
      <w:r w:rsidRPr="00943623">
        <w:rPr>
          <w:rFonts w:ascii="Verdana" w:hAnsi="Verdana"/>
          <w:color w:val="auto"/>
          <w:lang w:val="en-US"/>
        </w:rPr>
        <w:t>Table of contents</w:t>
      </w:r>
      <w:r w:rsidRPr="000176B9">
        <w:rPr>
          <w:rFonts w:ascii="Verdana" w:hAnsi="Verdana"/>
          <w:color w:val="auto"/>
          <w:lang w:val="en-US"/>
        </w:rPr>
        <w:fldChar w:fldCharType="begin"/>
      </w:r>
      <w:r w:rsidRPr="00943623">
        <w:rPr>
          <w:rFonts w:ascii="Verdana" w:hAnsi="Verdana"/>
          <w:color w:val="auto"/>
          <w:lang w:val="en-US"/>
        </w:rPr>
        <w:instrText xml:space="preserve"> TOC \o "1-3" \z </w:instrText>
      </w:r>
      <w:r w:rsidRPr="000176B9">
        <w:rPr>
          <w:rFonts w:ascii="Verdana" w:hAnsi="Verdana"/>
          <w:color w:val="auto"/>
          <w:lang w:val="en-US"/>
        </w:rPr>
        <w:fldChar w:fldCharType="separate"/>
      </w:r>
    </w:p>
    <w:p w14:paraId="41F8F4C2" w14:textId="77777777" w:rsidR="00E36A40" w:rsidRPr="00F802E8" w:rsidRDefault="00E36A40" w:rsidP="00E36A40">
      <w:pPr>
        <w:pStyle w:val="Inhopg1"/>
        <w:rPr>
          <w:rFonts w:ascii="Verdana" w:hAnsi="Verdana"/>
          <w:b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1</w:t>
      </w:r>
      <w:r w:rsidRPr="000176B9">
        <w:rPr>
          <w:rFonts w:ascii="Verdana" w:hAnsi="Verdana"/>
          <w:b/>
          <w:noProof/>
          <w:sz w:val="18"/>
          <w:szCs w:val="18"/>
          <w:lang w:val="en-US"/>
        </w:rPr>
        <w:tab/>
      </w:r>
      <w:r w:rsidRPr="00F802E8">
        <w:rPr>
          <w:rFonts w:ascii="Verdana" w:hAnsi="Verdana"/>
          <w:b/>
          <w:noProof/>
          <w:sz w:val="18"/>
          <w:szCs w:val="18"/>
          <w:lang w:val="en-US"/>
        </w:rPr>
        <w:t xml:space="preserve">Training </w:t>
      </w:r>
    </w:p>
    <w:p w14:paraId="06D28F1F" w14:textId="77777777" w:rsidR="00E36A40" w:rsidRPr="000176B9" w:rsidRDefault="00E36A40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1.1</w:t>
      </w:r>
      <w:r w:rsidRPr="000176B9">
        <w:rPr>
          <w:rFonts w:ascii="Verdana" w:hAnsi="Verdana"/>
          <w:noProof/>
          <w:sz w:val="18"/>
          <w:szCs w:val="18"/>
          <w:lang w:val="en-US"/>
        </w:rPr>
        <w:tab/>
        <w:t>Preparation and organization</w:t>
      </w:r>
    </w:p>
    <w:p w14:paraId="56C9472A" w14:textId="77777777" w:rsidR="00E36A40" w:rsidRPr="000176B9" w:rsidRDefault="00E36A40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1.1.1</w:t>
      </w:r>
      <w:r w:rsidRPr="000176B9">
        <w:rPr>
          <w:rFonts w:ascii="Verdana" w:hAnsi="Verdana"/>
          <w:noProof/>
          <w:sz w:val="18"/>
          <w:szCs w:val="18"/>
          <w:lang w:val="en-US"/>
        </w:rPr>
        <w:tab/>
        <w:t>The applicants</w:t>
      </w:r>
    </w:p>
    <w:p w14:paraId="02BC0B3A" w14:textId="77777777" w:rsidR="00E36A40" w:rsidRPr="000176B9" w:rsidRDefault="00E36A40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1.1.2</w:t>
      </w:r>
      <w:r w:rsidRPr="000176B9">
        <w:rPr>
          <w:rFonts w:ascii="Verdana" w:hAnsi="Verdana"/>
          <w:noProof/>
          <w:sz w:val="18"/>
          <w:szCs w:val="18"/>
          <w:lang w:val="en-US"/>
        </w:rPr>
        <w:tab/>
        <w:t>The application and selection process</w:t>
      </w:r>
    </w:p>
    <w:p w14:paraId="030751F1" w14:textId="77777777" w:rsidR="00E36A40" w:rsidRPr="00B57AB5" w:rsidRDefault="00E36A40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1.</w:t>
      </w:r>
      <w:r w:rsidRPr="00B57AB5">
        <w:rPr>
          <w:rFonts w:ascii="Verdana" w:hAnsi="Verdana"/>
          <w:noProof/>
          <w:sz w:val="18"/>
          <w:szCs w:val="18"/>
          <w:lang w:val="en-US"/>
        </w:rPr>
        <w:t>2</w:t>
      </w:r>
      <w:r w:rsidRPr="00B57AB5">
        <w:rPr>
          <w:rFonts w:ascii="Verdana" w:hAnsi="Verdana"/>
          <w:noProof/>
          <w:sz w:val="18"/>
          <w:szCs w:val="18"/>
          <w:lang w:val="en-US"/>
        </w:rPr>
        <w:tab/>
        <w:t>The programme</w:t>
      </w:r>
      <w:r w:rsidRPr="00B57AB5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4ADF41ED" w14:textId="77777777" w:rsidR="00E36A40" w:rsidRPr="00B57AB5" w:rsidRDefault="00E36A40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 w:rsidRPr="00B57AB5">
        <w:rPr>
          <w:rFonts w:ascii="Verdana" w:hAnsi="Verdana"/>
          <w:noProof/>
          <w:sz w:val="18"/>
          <w:szCs w:val="18"/>
          <w:lang w:val="en-US"/>
        </w:rPr>
        <w:t>1.2.1</w:t>
      </w:r>
      <w:r w:rsidRPr="00B57AB5">
        <w:rPr>
          <w:rFonts w:ascii="Verdana" w:hAnsi="Verdana"/>
          <w:noProof/>
          <w:sz w:val="18"/>
          <w:szCs w:val="18"/>
          <w:lang w:val="en-US"/>
        </w:rPr>
        <w:tab/>
        <w:t>Objective of the training</w:t>
      </w:r>
      <w:r w:rsidR="00B57AB5" w:rsidRPr="00B57AB5">
        <w:rPr>
          <w:rFonts w:ascii="Verdana" w:hAnsi="Verdana"/>
          <w:noProof/>
          <w:sz w:val="18"/>
          <w:szCs w:val="18"/>
          <w:lang w:val="en-US"/>
        </w:rPr>
        <w:t xml:space="preserve"> and learning targets</w:t>
      </w:r>
      <w:r w:rsidRPr="00B57AB5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71F0F47C" w14:textId="77777777" w:rsidR="00E36A40" w:rsidRPr="00B57AB5" w:rsidRDefault="00E36A40" w:rsidP="00B57AB5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 w:rsidRPr="00B57AB5">
        <w:rPr>
          <w:rFonts w:ascii="Verdana" w:hAnsi="Verdana"/>
          <w:noProof/>
          <w:sz w:val="18"/>
          <w:szCs w:val="18"/>
          <w:lang w:val="en-US"/>
        </w:rPr>
        <w:t>1.2.2</w:t>
      </w:r>
      <w:r w:rsidRPr="00B57AB5">
        <w:rPr>
          <w:rFonts w:ascii="Verdana" w:hAnsi="Verdana"/>
          <w:noProof/>
          <w:sz w:val="18"/>
          <w:szCs w:val="18"/>
          <w:lang w:val="en-US"/>
        </w:rPr>
        <w:tab/>
      </w:r>
      <w:r w:rsidR="00B57AB5" w:rsidRPr="00B57AB5">
        <w:rPr>
          <w:rFonts w:ascii="Verdana" w:hAnsi="Verdana"/>
          <w:noProof/>
          <w:sz w:val="18"/>
          <w:szCs w:val="18"/>
          <w:lang w:val="en-US"/>
        </w:rPr>
        <w:t>The working methods</w:t>
      </w:r>
      <w:r w:rsidRPr="00B57AB5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43E037FA" w14:textId="77777777" w:rsidR="00E36A40" w:rsidRPr="000176B9" w:rsidRDefault="00E36A40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GB"/>
        </w:rPr>
        <w:t>1.3</w:t>
      </w:r>
      <w:r w:rsidRPr="000176B9">
        <w:rPr>
          <w:rFonts w:ascii="Verdana" w:hAnsi="Verdana"/>
          <w:noProof/>
          <w:sz w:val="18"/>
          <w:szCs w:val="18"/>
          <w:lang w:val="en-US"/>
        </w:rPr>
        <w:tab/>
      </w:r>
      <w:r w:rsidRPr="000176B9">
        <w:rPr>
          <w:rFonts w:ascii="Verdana" w:hAnsi="Verdana"/>
          <w:noProof/>
          <w:sz w:val="18"/>
          <w:szCs w:val="18"/>
          <w:lang w:val="en-GB"/>
        </w:rPr>
        <w:t xml:space="preserve">The </w:t>
      </w:r>
      <w:r w:rsidRPr="000176B9">
        <w:rPr>
          <w:rFonts w:ascii="Verdana" w:hAnsi="Verdana"/>
          <w:noProof/>
          <w:sz w:val="18"/>
          <w:szCs w:val="18"/>
          <w:lang w:val="en-US"/>
        </w:rPr>
        <w:t>training</w:t>
      </w:r>
      <w:r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0BD04046" w14:textId="77777777" w:rsidR="00E36A40" w:rsidRPr="000176B9" w:rsidRDefault="00E36A40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1.3.1</w:t>
      </w:r>
      <w:r w:rsidRPr="000176B9">
        <w:rPr>
          <w:rFonts w:ascii="Verdana" w:hAnsi="Verdana"/>
          <w:noProof/>
          <w:sz w:val="18"/>
          <w:szCs w:val="18"/>
          <w:lang w:val="en-US"/>
        </w:rPr>
        <w:tab/>
        <w:t>The pre-course questionnaire</w:t>
      </w:r>
      <w:r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4F3E77B9" w14:textId="77777777" w:rsidR="00E36A40" w:rsidRPr="000176B9" w:rsidRDefault="00063448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1.3.2</w:t>
      </w:r>
      <w:r>
        <w:rPr>
          <w:rFonts w:ascii="Verdana" w:hAnsi="Verdana"/>
          <w:noProof/>
          <w:sz w:val="18"/>
          <w:szCs w:val="18"/>
          <w:lang w:val="en-US"/>
        </w:rPr>
        <w:tab/>
        <w:t>Training m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>odules</w:t>
      </w:r>
      <w:r w:rsidR="00B92B23">
        <w:rPr>
          <w:rFonts w:ascii="Verdana" w:hAnsi="Verdana"/>
          <w:noProof/>
          <w:sz w:val="18"/>
          <w:szCs w:val="18"/>
          <w:lang w:val="en-US"/>
        </w:rPr>
        <w:t xml:space="preserve"> (training NL, training region</w:t>
      </w:r>
      <w:r w:rsidR="00B92B23">
        <w:rPr>
          <w:rStyle w:val="Voetnootmarkering"/>
          <w:rFonts w:ascii="Verdana" w:hAnsi="Verdana"/>
          <w:noProof/>
          <w:sz w:val="18"/>
          <w:szCs w:val="18"/>
          <w:lang w:val="en-US"/>
        </w:rPr>
        <w:t>*</w:t>
      </w:r>
      <w:r w:rsidR="00B92B23">
        <w:rPr>
          <w:rFonts w:ascii="Verdana" w:hAnsi="Verdana"/>
          <w:noProof/>
          <w:sz w:val="18"/>
          <w:szCs w:val="18"/>
          <w:lang w:val="en-US"/>
        </w:rPr>
        <w:t>)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2A83DA30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1.3.3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Social programme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1F561F15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1.3.4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Study visits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45F33295" w14:textId="77777777" w:rsidR="00E36A40" w:rsidRPr="000176B9" w:rsidRDefault="009E29C3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GB"/>
        </w:rPr>
        <w:t>1.4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</w:r>
      <w:r>
        <w:rPr>
          <w:rFonts w:ascii="Verdana" w:hAnsi="Verdana"/>
          <w:noProof/>
          <w:sz w:val="18"/>
          <w:szCs w:val="18"/>
          <w:lang w:val="en-US"/>
        </w:rPr>
        <w:t>BHA plan: summary of topics, key issues and formulated solutions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1DE862AF" w14:textId="77777777" w:rsidR="00E36A40" w:rsidRPr="000176B9" w:rsidRDefault="009E29C3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1.5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Accommodation and study facilities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771EA445" w14:textId="77777777" w:rsidR="00E36A40" w:rsidRPr="000176B9" w:rsidRDefault="00E36A40" w:rsidP="00E36A40">
      <w:pPr>
        <w:rPr>
          <w:lang w:val="en-US" w:eastAsia="en-US"/>
        </w:rPr>
      </w:pPr>
    </w:p>
    <w:p w14:paraId="6D90DCF4" w14:textId="77777777" w:rsidR="00E36A40" w:rsidRPr="000176B9" w:rsidRDefault="00E36A40" w:rsidP="00E36A40">
      <w:pPr>
        <w:pStyle w:val="Inhopg1"/>
        <w:rPr>
          <w:rFonts w:ascii="Verdana" w:hAnsi="Verdana"/>
          <w:b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2</w:t>
      </w:r>
      <w:r w:rsidRPr="000176B9">
        <w:rPr>
          <w:rFonts w:ascii="Verdana" w:hAnsi="Verdana"/>
          <w:b/>
          <w:noProof/>
          <w:sz w:val="18"/>
          <w:szCs w:val="18"/>
          <w:lang w:val="en-US"/>
        </w:rPr>
        <w:tab/>
      </w:r>
      <w:r w:rsidRPr="00F802E8">
        <w:rPr>
          <w:rFonts w:ascii="Verdana" w:hAnsi="Verdana"/>
          <w:b/>
          <w:noProof/>
          <w:sz w:val="18"/>
          <w:szCs w:val="18"/>
          <w:lang w:val="en-US"/>
        </w:rPr>
        <w:t>Evaluation</w:t>
      </w:r>
      <w:r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69798070" w14:textId="77777777" w:rsidR="00E36A40" w:rsidRPr="000176B9" w:rsidRDefault="009E29C3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2.1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Proces: set-up of evaluation</w:t>
      </w:r>
    </w:p>
    <w:p w14:paraId="75413601" w14:textId="77777777" w:rsidR="00E36A40" w:rsidRPr="000176B9" w:rsidRDefault="009E29C3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Feedback from the participants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61C1C517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>.1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General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61B2DF97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>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Performance per module</w:t>
      </w:r>
      <w:r w:rsidR="00B92B23">
        <w:rPr>
          <w:rFonts w:ascii="Verdana" w:hAnsi="Verdana"/>
          <w:noProof/>
          <w:sz w:val="18"/>
          <w:szCs w:val="18"/>
          <w:lang w:val="en-US"/>
        </w:rPr>
        <w:t xml:space="preserve"> (training NL, training region*)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263894B3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>.3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Lectures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63AD5FA2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>.4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Study visits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0D3AA412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>.5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Social Programme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1DB4EE54" w14:textId="77777777" w:rsidR="00E36A40" w:rsidRPr="000176B9" w:rsidRDefault="009E29C3" w:rsidP="00E36A40">
      <w:pPr>
        <w:pStyle w:val="Inhopg3"/>
        <w:ind w:left="681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2.2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>.6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</w:r>
      <w:r>
        <w:rPr>
          <w:rFonts w:ascii="Verdana" w:hAnsi="Verdana"/>
          <w:noProof/>
          <w:sz w:val="18"/>
          <w:szCs w:val="18"/>
          <w:lang w:val="en-US"/>
        </w:rPr>
        <w:t>Back Home Action Plan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4127D14D" w14:textId="77777777" w:rsidR="00E36A40" w:rsidRPr="000176B9" w:rsidRDefault="00B92B23" w:rsidP="00E36A40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2.3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Feedback from the trainers</w:t>
      </w:r>
      <w:r w:rsidR="00063448">
        <w:rPr>
          <w:rFonts w:ascii="Verdana" w:hAnsi="Verdana"/>
          <w:noProof/>
          <w:sz w:val="18"/>
          <w:szCs w:val="18"/>
          <w:lang w:val="en-US"/>
        </w:rPr>
        <w:t>/implementing team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2F954713" w14:textId="77777777" w:rsidR="00E36A40" w:rsidRDefault="00B92B23" w:rsidP="00E36A40">
      <w:pPr>
        <w:pStyle w:val="Inhopg2"/>
        <w:rPr>
          <w:rFonts w:ascii="Verdana" w:hAnsi="Verdana"/>
          <w:noProof/>
          <w:webHidden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2.4</w:t>
      </w:r>
      <w:r w:rsidR="00E36A40" w:rsidRPr="000176B9">
        <w:rPr>
          <w:rFonts w:ascii="Verdana" w:hAnsi="Verdana"/>
          <w:noProof/>
          <w:sz w:val="18"/>
          <w:szCs w:val="18"/>
          <w:lang w:val="en-US"/>
        </w:rPr>
        <w:tab/>
        <w:t>Impressions on the participants</w:t>
      </w:r>
      <w:r w:rsidR="00E36A40"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0CD45E0D" w14:textId="77777777" w:rsidR="009E29C3" w:rsidRDefault="009E29C3" w:rsidP="009E29C3">
      <w:pPr>
        <w:rPr>
          <w:webHidden/>
          <w:lang w:val="en-US" w:eastAsia="en-US"/>
        </w:rPr>
      </w:pPr>
    </w:p>
    <w:p w14:paraId="4A28CA66" w14:textId="77777777" w:rsidR="009E29C3" w:rsidRPr="009E29C3" w:rsidRDefault="009E29C3" w:rsidP="009E29C3">
      <w:pPr>
        <w:rPr>
          <w:b/>
          <w:webHidden/>
          <w:lang w:val="en-US" w:eastAsia="en-US"/>
        </w:rPr>
      </w:pPr>
      <w:r>
        <w:rPr>
          <w:webHidden/>
          <w:lang w:val="en-US" w:eastAsia="en-US"/>
        </w:rPr>
        <w:t>3</w:t>
      </w:r>
      <w:r>
        <w:rPr>
          <w:webHidden/>
          <w:lang w:val="en-US" w:eastAsia="en-US"/>
        </w:rPr>
        <w:tab/>
      </w:r>
      <w:r w:rsidR="00063448">
        <w:rPr>
          <w:b/>
          <w:webHidden/>
          <w:lang w:val="en-US" w:eastAsia="en-US"/>
        </w:rPr>
        <w:t>Spin-Off m</w:t>
      </w:r>
      <w:r w:rsidRPr="009E29C3">
        <w:rPr>
          <w:b/>
          <w:webHidden/>
          <w:lang w:val="en-US" w:eastAsia="en-US"/>
        </w:rPr>
        <w:t>easurement</w:t>
      </w:r>
    </w:p>
    <w:p w14:paraId="19E9954E" w14:textId="77777777" w:rsidR="009E29C3" w:rsidRDefault="009E29C3" w:rsidP="009E29C3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3.1</w:t>
      </w:r>
      <w:r w:rsidR="00B57AB5">
        <w:rPr>
          <w:rFonts w:ascii="Verdana" w:hAnsi="Verdana"/>
          <w:noProof/>
          <w:sz w:val="18"/>
          <w:szCs w:val="18"/>
          <w:lang w:val="en-US"/>
        </w:rPr>
        <w:tab/>
        <w:t>Proces: set-up of spin</w:t>
      </w:r>
      <w:r w:rsidR="00063448">
        <w:rPr>
          <w:rFonts w:ascii="Verdana" w:hAnsi="Verdana"/>
          <w:noProof/>
          <w:sz w:val="18"/>
          <w:szCs w:val="18"/>
          <w:lang w:val="en-US"/>
        </w:rPr>
        <w:t>-off measurement</w:t>
      </w:r>
    </w:p>
    <w:p w14:paraId="31119A8B" w14:textId="77777777" w:rsidR="009E29C3" w:rsidRDefault="00063448" w:rsidP="009E29C3">
      <w:pPr>
        <w:pStyle w:val="Inhopg2"/>
        <w:rPr>
          <w:rFonts w:ascii="Verdana" w:hAnsi="Verdana"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3.2</w:t>
      </w:r>
      <w:r>
        <w:rPr>
          <w:rFonts w:ascii="Verdana" w:hAnsi="Verdana"/>
          <w:noProof/>
          <w:sz w:val="18"/>
          <w:szCs w:val="18"/>
          <w:lang w:val="en-US"/>
        </w:rPr>
        <w:tab/>
        <w:t xml:space="preserve">Preliminary </w:t>
      </w:r>
      <w:r w:rsidR="009E29C3">
        <w:rPr>
          <w:rFonts w:ascii="Verdana" w:hAnsi="Verdana"/>
          <w:noProof/>
          <w:sz w:val="18"/>
          <w:szCs w:val="18"/>
          <w:lang w:val="en-US"/>
        </w:rPr>
        <w:t>outcomes</w:t>
      </w:r>
    </w:p>
    <w:p w14:paraId="0B628BBC" w14:textId="77777777" w:rsidR="00063448" w:rsidRDefault="00063448" w:rsidP="00063448">
      <w:pPr>
        <w:rPr>
          <w:lang w:val="en-US" w:eastAsia="en-US"/>
        </w:rPr>
      </w:pPr>
    </w:p>
    <w:p w14:paraId="5E97587A" w14:textId="77777777" w:rsidR="00063448" w:rsidRDefault="00063448" w:rsidP="00063448">
      <w:pPr>
        <w:rPr>
          <w:lang w:val="en-US" w:eastAsia="en-US"/>
        </w:rPr>
      </w:pPr>
      <w:r>
        <w:rPr>
          <w:lang w:val="en-US" w:eastAsia="en-US"/>
        </w:rPr>
        <w:t>4</w:t>
      </w:r>
      <w:r>
        <w:rPr>
          <w:lang w:val="en-US" w:eastAsia="en-US"/>
        </w:rPr>
        <w:tab/>
      </w:r>
      <w:r w:rsidR="00B92B23">
        <w:rPr>
          <w:b/>
          <w:lang w:val="en-US" w:eastAsia="en-US"/>
        </w:rPr>
        <w:t>Leads for</w:t>
      </w:r>
      <w:r w:rsidRPr="00B92B23">
        <w:rPr>
          <w:b/>
          <w:lang w:val="en-US" w:eastAsia="en-US"/>
        </w:rPr>
        <w:t xml:space="preserve"> government</w:t>
      </w:r>
      <w:r w:rsidR="00B92B23">
        <w:rPr>
          <w:b/>
          <w:lang w:val="en-US" w:eastAsia="en-US"/>
        </w:rPr>
        <w:t xml:space="preserve"> to government</w:t>
      </w:r>
      <w:r w:rsidR="00B92B23" w:rsidRPr="00B92B23">
        <w:rPr>
          <w:b/>
          <w:lang w:val="en-US" w:eastAsia="en-US"/>
        </w:rPr>
        <w:t xml:space="preserve"> </w:t>
      </w:r>
      <w:r w:rsidRPr="00B92B23">
        <w:rPr>
          <w:b/>
          <w:lang w:val="en-US" w:eastAsia="en-US"/>
        </w:rPr>
        <w:t>cooperation</w:t>
      </w:r>
      <w:r w:rsidR="00B92B23" w:rsidRPr="00B92B23">
        <w:rPr>
          <w:b/>
          <w:lang w:val="en-US" w:eastAsia="en-US"/>
        </w:rPr>
        <w:t>/capacity building</w:t>
      </w:r>
      <w:r w:rsidRPr="00B92B23">
        <w:rPr>
          <w:b/>
          <w:lang w:val="en-US" w:eastAsia="en-US"/>
        </w:rPr>
        <w:t xml:space="preserve"> </w:t>
      </w:r>
    </w:p>
    <w:p w14:paraId="6F2A2E76" w14:textId="77777777" w:rsidR="00063448" w:rsidRPr="00063448" w:rsidRDefault="00063448" w:rsidP="00063448">
      <w:pPr>
        <w:rPr>
          <w:lang w:val="en-US" w:eastAsia="en-US"/>
        </w:rPr>
      </w:pPr>
    </w:p>
    <w:p w14:paraId="40456585" w14:textId="77777777" w:rsidR="00E36A40" w:rsidRDefault="00B92B23" w:rsidP="00E36A40">
      <w:pPr>
        <w:tabs>
          <w:tab w:val="left" w:pos="286"/>
        </w:tabs>
        <w:rPr>
          <w:b/>
          <w:noProof/>
          <w:kern w:val="14"/>
          <w:szCs w:val="18"/>
          <w:lang w:val="en-US" w:eastAsia="en-US"/>
        </w:rPr>
      </w:pPr>
      <w:r>
        <w:rPr>
          <w:noProof/>
          <w:kern w:val="14"/>
          <w:szCs w:val="18"/>
          <w:lang w:val="en-US" w:eastAsia="en-US"/>
        </w:rPr>
        <w:t>5</w:t>
      </w:r>
      <w:r w:rsidR="00E36A40" w:rsidRPr="000176B9">
        <w:rPr>
          <w:noProof/>
          <w:kern w:val="14"/>
          <w:szCs w:val="18"/>
          <w:lang w:val="en-US" w:eastAsia="en-US"/>
        </w:rPr>
        <w:t xml:space="preserve"> </w:t>
      </w:r>
      <w:r w:rsidR="00E36A40" w:rsidRPr="000176B9">
        <w:rPr>
          <w:noProof/>
          <w:kern w:val="14"/>
          <w:szCs w:val="18"/>
          <w:lang w:val="en-US" w:eastAsia="en-US"/>
        </w:rPr>
        <w:tab/>
      </w:r>
      <w:r w:rsidR="009E29C3">
        <w:rPr>
          <w:noProof/>
          <w:kern w:val="14"/>
          <w:szCs w:val="18"/>
          <w:lang w:val="en-US" w:eastAsia="en-US"/>
        </w:rPr>
        <w:tab/>
      </w:r>
      <w:r w:rsidR="00E36A40">
        <w:rPr>
          <w:b/>
          <w:noProof/>
          <w:kern w:val="14"/>
          <w:szCs w:val="18"/>
          <w:lang w:val="en-US" w:eastAsia="en-US"/>
        </w:rPr>
        <w:t>Impressions per country</w:t>
      </w:r>
    </w:p>
    <w:p w14:paraId="41547483" w14:textId="77777777" w:rsidR="00E36A40" w:rsidRPr="00E36A40" w:rsidRDefault="00E36A40" w:rsidP="00E36A40">
      <w:pPr>
        <w:tabs>
          <w:tab w:val="left" w:pos="286"/>
        </w:tabs>
        <w:rPr>
          <w:b/>
          <w:noProof/>
          <w:kern w:val="14"/>
          <w:szCs w:val="18"/>
          <w:lang w:val="en-US" w:eastAsia="en-US"/>
        </w:rPr>
      </w:pPr>
      <w:r>
        <w:rPr>
          <w:b/>
          <w:noProof/>
          <w:kern w:val="14"/>
          <w:szCs w:val="18"/>
          <w:lang w:val="en-US" w:eastAsia="en-US"/>
        </w:rPr>
        <w:tab/>
      </w:r>
      <w:r w:rsidR="00B92B23">
        <w:rPr>
          <w:noProof/>
          <w:kern w:val="14"/>
          <w:szCs w:val="18"/>
          <w:lang w:val="en-US" w:eastAsia="en-US"/>
        </w:rPr>
        <w:t>5</w:t>
      </w:r>
      <w:r w:rsidRPr="000176B9">
        <w:rPr>
          <w:noProof/>
          <w:szCs w:val="18"/>
          <w:lang w:val="en-US"/>
        </w:rPr>
        <w:t xml:space="preserve">.1 </w:t>
      </w:r>
      <w:r w:rsidR="00063448">
        <w:rPr>
          <w:noProof/>
          <w:szCs w:val="18"/>
          <w:lang w:val="en-US"/>
        </w:rPr>
        <w:tab/>
      </w:r>
      <w:r w:rsidRPr="000176B9">
        <w:rPr>
          <w:noProof/>
          <w:szCs w:val="18"/>
          <w:lang w:val="en-US"/>
        </w:rPr>
        <w:t>Noteworthy events, issues</w:t>
      </w:r>
    </w:p>
    <w:p w14:paraId="60068D38" w14:textId="77777777" w:rsidR="00E36A40" w:rsidRPr="000176B9" w:rsidRDefault="00E36A40" w:rsidP="00E36A40">
      <w:pPr>
        <w:tabs>
          <w:tab w:val="left" w:pos="286"/>
        </w:tabs>
        <w:rPr>
          <w:noProof/>
          <w:szCs w:val="18"/>
          <w:lang w:val="en-US"/>
        </w:rPr>
      </w:pPr>
      <w:r w:rsidRPr="000176B9">
        <w:rPr>
          <w:noProof/>
          <w:szCs w:val="18"/>
          <w:lang w:val="en-US"/>
        </w:rPr>
        <w:tab/>
      </w:r>
      <w:r w:rsidR="00B92B23">
        <w:rPr>
          <w:noProof/>
          <w:szCs w:val="18"/>
          <w:lang w:val="en-US"/>
        </w:rPr>
        <w:t>5</w:t>
      </w:r>
      <w:r w:rsidRPr="000176B9">
        <w:rPr>
          <w:noProof/>
          <w:szCs w:val="18"/>
          <w:lang w:val="en-US"/>
        </w:rPr>
        <w:t xml:space="preserve">.2 </w:t>
      </w:r>
      <w:r w:rsidR="00063448">
        <w:rPr>
          <w:noProof/>
          <w:szCs w:val="18"/>
          <w:lang w:val="en-US"/>
        </w:rPr>
        <w:tab/>
      </w:r>
      <w:r w:rsidRPr="000176B9">
        <w:rPr>
          <w:noProof/>
          <w:szCs w:val="18"/>
          <w:lang w:val="en-US"/>
        </w:rPr>
        <w:t>Networks</w:t>
      </w:r>
    </w:p>
    <w:p w14:paraId="7664900E" w14:textId="77777777" w:rsidR="00E36A40" w:rsidRPr="000176B9" w:rsidRDefault="00E36A40" w:rsidP="00E36A40">
      <w:pPr>
        <w:tabs>
          <w:tab w:val="left" w:pos="286"/>
        </w:tabs>
        <w:rPr>
          <w:noProof/>
          <w:szCs w:val="18"/>
          <w:lang w:val="en-US"/>
        </w:rPr>
      </w:pPr>
      <w:r w:rsidRPr="000176B9">
        <w:rPr>
          <w:noProof/>
          <w:szCs w:val="18"/>
          <w:lang w:val="en-US"/>
        </w:rPr>
        <w:tab/>
      </w:r>
      <w:r w:rsidR="00B92B23">
        <w:rPr>
          <w:noProof/>
          <w:szCs w:val="18"/>
          <w:lang w:val="en-US"/>
        </w:rPr>
        <w:t>5</w:t>
      </w:r>
      <w:r w:rsidRPr="000176B9">
        <w:rPr>
          <w:noProof/>
          <w:szCs w:val="18"/>
          <w:lang w:val="en-US"/>
        </w:rPr>
        <w:t xml:space="preserve">.3 </w:t>
      </w:r>
      <w:r w:rsidR="00063448">
        <w:rPr>
          <w:noProof/>
          <w:szCs w:val="18"/>
          <w:lang w:val="en-US"/>
        </w:rPr>
        <w:tab/>
      </w:r>
      <w:r w:rsidRPr="000176B9">
        <w:rPr>
          <w:noProof/>
          <w:szCs w:val="18"/>
          <w:lang w:val="en-US"/>
        </w:rPr>
        <w:t>Level of expertise</w:t>
      </w:r>
      <w:r w:rsidR="009E29C3">
        <w:rPr>
          <w:noProof/>
          <w:szCs w:val="18"/>
          <w:lang w:val="en-US"/>
        </w:rPr>
        <w:br/>
      </w:r>
      <w:r w:rsidR="009E29C3">
        <w:rPr>
          <w:noProof/>
          <w:szCs w:val="18"/>
          <w:lang w:val="en-US"/>
        </w:rPr>
        <w:tab/>
      </w:r>
      <w:r w:rsidR="00B92B23">
        <w:rPr>
          <w:noProof/>
          <w:szCs w:val="18"/>
          <w:lang w:val="en-US"/>
        </w:rPr>
        <w:t>5</w:t>
      </w:r>
      <w:r w:rsidR="009E29C3">
        <w:rPr>
          <w:noProof/>
          <w:szCs w:val="18"/>
          <w:lang w:val="en-US"/>
        </w:rPr>
        <w:t xml:space="preserve">.4 </w:t>
      </w:r>
      <w:r w:rsidR="00063448">
        <w:rPr>
          <w:noProof/>
          <w:szCs w:val="18"/>
          <w:lang w:val="en-US"/>
        </w:rPr>
        <w:tab/>
      </w:r>
      <w:r w:rsidR="009E29C3">
        <w:rPr>
          <w:noProof/>
          <w:szCs w:val="18"/>
          <w:lang w:val="en-US"/>
        </w:rPr>
        <w:t xml:space="preserve">Trends </w:t>
      </w:r>
      <w:r w:rsidR="00063448">
        <w:rPr>
          <w:noProof/>
          <w:szCs w:val="18"/>
          <w:lang w:val="en-US"/>
        </w:rPr>
        <w:t>and developments</w:t>
      </w:r>
      <w:r w:rsidR="00B92B23">
        <w:rPr>
          <w:noProof/>
          <w:szCs w:val="18"/>
          <w:lang w:val="en-US"/>
        </w:rPr>
        <w:t xml:space="preserve"> </w:t>
      </w:r>
    </w:p>
    <w:p w14:paraId="0AF76CD0" w14:textId="77777777" w:rsidR="00E36A40" w:rsidRPr="000176B9" w:rsidRDefault="00E36A40" w:rsidP="00E36A40">
      <w:pPr>
        <w:tabs>
          <w:tab w:val="left" w:pos="286"/>
        </w:tabs>
        <w:rPr>
          <w:noProof/>
          <w:szCs w:val="18"/>
          <w:lang w:val="en-US"/>
        </w:rPr>
      </w:pPr>
    </w:p>
    <w:p w14:paraId="511627A0" w14:textId="77777777" w:rsidR="00E36A40" w:rsidRPr="00F802E8" w:rsidRDefault="009E29C3" w:rsidP="00E36A40">
      <w:pPr>
        <w:pStyle w:val="Inhopg1"/>
        <w:rPr>
          <w:rFonts w:ascii="Verdana" w:hAnsi="Verdana"/>
          <w:b/>
          <w:noProof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/>
        </w:rPr>
        <w:t>5</w:t>
      </w:r>
      <w:r w:rsidR="00E36A40" w:rsidRPr="000176B9">
        <w:rPr>
          <w:rFonts w:ascii="Verdana" w:hAnsi="Verdana"/>
          <w:b/>
          <w:noProof/>
          <w:sz w:val="18"/>
          <w:szCs w:val="18"/>
          <w:lang w:val="en-US"/>
        </w:rPr>
        <w:tab/>
      </w:r>
      <w:r w:rsidR="00E36A40" w:rsidRPr="00F802E8">
        <w:rPr>
          <w:rFonts w:ascii="Verdana" w:hAnsi="Verdana"/>
          <w:b/>
          <w:noProof/>
          <w:sz w:val="18"/>
          <w:szCs w:val="18"/>
          <w:lang w:val="en-US"/>
        </w:rPr>
        <w:t>Conclusions and recommendations</w:t>
      </w:r>
      <w:r w:rsidR="00E36A40" w:rsidRPr="00F802E8">
        <w:rPr>
          <w:rFonts w:ascii="Verdana" w:hAnsi="Verdana"/>
          <w:b/>
          <w:noProof/>
          <w:webHidden/>
          <w:sz w:val="18"/>
          <w:szCs w:val="18"/>
          <w:lang w:val="en-US"/>
        </w:rPr>
        <w:tab/>
      </w:r>
    </w:p>
    <w:p w14:paraId="59FB0A94" w14:textId="77777777" w:rsidR="00E36A40" w:rsidRPr="000176B9" w:rsidRDefault="00E36A40" w:rsidP="00E36A40">
      <w:pPr>
        <w:pStyle w:val="Inhopg1"/>
        <w:tabs>
          <w:tab w:val="left" w:pos="1276"/>
        </w:tabs>
        <w:rPr>
          <w:rFonts w:ascii="Verdana" w:hAnsi="Verdana"/>
          <w:noProof/>
          <w:sz w:val="18"/>
          <w:szCs w:val="18"/>
          <w:lang w:val="en-US"/>
        </w:rPr>
      </w:pPr>
    </w:p>
    <w:p w14:paraId="0ED1A75C" w14:textId="77777777" w:rsidR="00E36A40" w:rsidRPr="000176B9" w:rsidRDefault="00E36A40" w:rsidP="00E36A40">
      <w:pPr>
        <w:pStyle w:val="Inhopg1"/>
        <w:tabs>
          <w:tab w:val="left" w:pos="1276"/>
        </w:tabs>
        <w:rPr>
          <w:rFonts w:ascii="Verdana" w:hAnsi="Verdana"/>
          <w:b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Annex I</w:t>
      </w:r>
      <w:r w:rsidRPr="000176B9">
        <w:rPr>
          <w:rFonts w:ascii="Verdana" w:hAnsi="Verdana"/>
          <w:b/>
          <w:noProof/>
          <w:sz w:val="18"/>
          <w:szCs w:val="18"/>
          <w:lang w:val="en-US"/>
        </w:rPr>
        <w:tab/>
      </w:r>
      <w:r w:rsidRPr="000176B9">
        <w:rPr>
          <w:rFonts w:ascii="Verdana" w:hAnsi="Verdana"/>
          <w:noProof/>
          <w:sz w:val="18"/>
          <w:szCs w:val="18"/>
          <w:lang w:val="en-US"/>
        </w:rPr>
        <w:t>The Programme</w:t>
      </w:r>
      <w:r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1C0E34DD" w14:textId="77777777" w:rsidR="00E36A40" w:rsidRPr="000176B9" w:rsidRDefault="00E36A40" w:rsidP="00E36A40">
      <w:pPr>
        <w:pStyle w:val="Inhopg1"/>
        <w:tabs>
          <w:tab w:val="left" w:pos="1276"/>
        </w:tabs>
        <w:rPr>
          <w:rFonts w:ascii="Verdana" w:hAnsi="Verdana"/>
          <w:noProof/>
          <w:sz w:val="18"/>
          <w:szCs w:val="18"/>
          <w:lang w:val="en-US"/>
        </w:rPr>
      </w:pPr>
    </w:p>
    <w:p w14:paraId="680EBDDA" w14:textId="77777777" w:rsidR="00E36A40" w:rsidRPr="000176B9" w:rsidRDefault="00E36A40" w:rsidP="00E36A40">
      <w:pPr>
        <w:pStyle w:val="Inhopg1"/>
        <w:tabs>
          <w:tab w:val="left" w:pos="1276"/>
        </w:tabs>
        <w:rPr>
          <w:rFonts w:ascii="Verdana" w:hAnsi="Verdana"/>
          <w:noProof/>
          <w:webHidden/>
          <w:sz w:val="18"/>
          <w:szCs w:val="18"/>
          <w:lang w:val="en-GB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Annex II</w:t>
      </w:r>
      <w:r w:rsidRPr="000176B9">
        <w:rPr>
          <w:rFonts w:ascii="Verdana" w:hAnsi="Verdana"/>
          <w:b/>
          <w:noProof/>
          <w:sz w:val="18"/>
          <w:szCs w:val="18"/>
          <w:lang w:val="en-US"/>
        </w:rPr>
        <w:tab/>
      </w:r>
      <w:r w:rsidRPr="000176B9">
        <w:rPr>
          <w:rFonts w:ascii="Verdana" w:hAnsi="Verdana"/>
          <w:noProof/>
          <w:sz w:val="18"/>
          <w:szCs w:val="18"/>
          <w:lang w:val="en-US"/>
        </w:rPr>
        <w:t>The Participants</w:t>
      </w:r>
      <w:r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18963D8C" w14:textId="77777777" w:rsidR="00E36A40" w:rsidRPr="00201941" w:rsidRDefault="00E36A40" w:rsidP="00E36A40">
      <w:pPr>
        <w:tabs>
          <w:tab w:val="left" w:pos="1260"/>
        </w:tabs>
        <w:rPr>
          <w:szCs w:val="18"/>
          <w:lang w:val="en-GB"/>
        </w:rPr>
      </w:pPr>
      <w:r>
        <w:rPr>
          <w:szCs w:val="18"/>
          <w:lang w:val="en-GB"/>
        </w:rPr>
        <w:tab/>
        <w:t xml:space="preserve"> </w:t>
      </w:r>
      <w:r w:rsidRPr="00201941">
        <w:rPr>
          <w:szCs w:val="18"/>
          <w:lang w:val="en-GB"/>
        </w:rPr>
        <w:t>List should include: name, gender, age, employer, position</w:t>
      </w:r>
      <w:r w:rsidR="009E29C3">
        <w:rPr>
          <w:szCs w:val="18"/>
          <w:lang w:val="en-GB"/>
        </w:rPr>
        <w:t>, country, contact details</w:t>
      </w:r>
    </w:p>
    <w:p w14:paraId="56C3E62B" w14:textId="77777777" w:rsidR="00E36A40" w:rsidRPr="000176B9" w:rsidRDefault="00E36A40" w:rsidP="00E36A40">
      <w:pPr>
        <w:pStyle w:val="Inhopg1"/>
        <w:tabs>
          <w:tab w:val="left" w:pos="1276"/>
        </w:tabs>
        <w:rPr>
          <w:rFonts w:ascii="Verdana" w:hAnsi="Verdana"/>
          <w:noProof/>
          <w:sz w:val="18"/>
          <w:szCs w:val="18"/>
          <w:lang w:val="en-US"/>
        </w:rPr>
      </w:pPr>
    </w:p>
    <w:p w14:paraId="3461F64F" w14:textId="77777777" w:rsidR="00E36A40" w:rsidRPr="000176B9" w:rsidRDefault="00E36A40" w:rsidP="00E36A40">
      <w:pPr>
        <w:pStyle w:val="Inhopg1"/>
        <w:tabs>
          <w:tab w:val="left" w:pos="1276"/>
        </w:tabs>
        <w:rPr>
          <w:rFonts w:ascii="Verdana" w:hAnsi="Verdana"/>
          <w:b/>
          <w:noProof/>
          <w:sz w:val="18"/>
          <w:szCs w:val="18"/>
          <w:lang w:val="en-US"/>
        </w:rPr>
      </w:pPr>
      <w:r w:rsidRPr="000176B9">
        <w:rPr>
          <w:rFonts w:ascii="Verdana" w:hAnsi="Verdana"/>
          <w:noProof/>
          <w:sz w:val="18"/>
          <w:szCs w:val="18"/>
          <w:lang w:val="en-US"/>
        </w:rPr>
        <w:t>Annex III</w:t>
      </w:r>
      <w:r w:rsidRPr="000176B9">
        <w:rPr>
          <w:rFonts w:ascii="Verdana" w:hAnsi="Verdana"/>
          <w:b/>
          <w:noProof/>
          <w:sz w:val="18"/>
          <w:szCs w:val="18"/>
          <w:lang w:val="en-US"/>
        </w:rPr>
        <w:tab/>
      </w:r>
      <w:r w:rsidRPr="000176B9">
        <w:rPr>
          <w:rFonts w:ascii="Verdana" w:hAnsi="Verdana"/>
          <w:noProof/>
          <w:sz w:val="18"/>
          <w:szCs w:val="18"/>
          <w:lang w:val="en-US"/>
        </w:rPr>
        <w:t>Evaluation results of participants</w:t>
      </w:r>
      <w:r w:rsidRPr="000176B9">
        <w:rPr>
          <w:rFonts w:ascii="Verdana" w:hAnsi="Verdana"/>
          <w:noProof/>
          <w:webHidden/>
          <w:sz w:val="18"/>
          <w:szCs w:val="18"/>
          <w:lang w:val="en-US"/>
        </w:rPr>
        <w:tab/>
      </w:r>
    </w:p>
    <w:p w14:paraId="2D3303C0" w14:textId="77777777" w:rsidR="00E36A40" w:rsidRPr="000176B9" w:rsidRDefault="00E36A40" w:rsidP="00E36A40">
      <w:pPr>
        <w:pStyle w:val="Inhopg1"/>
        <w:tabs>
          <w:tab w:val="left" w:pos="1276"/>
        </w:tabs>
        <w:rPr>
          <w:rFonts w:ascii="Verdana" w:hAnsi="Verdana"/>
          <w:noProof/>
          <w:sz w:val="18"/>
          <w:szCs w:val="18"/>
          <w:lang w:val="en-US"/>
        </w:rPr>
      </w:pPr>
    </w:p>
    <w:p w14:paraId="1923A86E" w14:textId="77777777" w:rsidR="00E36A40" w:rsidRDefault="00E36A40" w:rsidP="00E36A40">
      <w:pPr>
        <w:pStyle w:val="Inhopg1"/>
        <w:tabs>
          <w:tab w:val="left" w:pos="1276"/>
        </w:tabs>
        <w:rPr>
          <w:rFonts w:ascii="Verdana" w:hAnsi="Verdana"/>
          <w:noProof/>
          <w:webHidden/>
          <w:sz w:val="18"/>
          <w:szCs w:val="18"/>
          <w:lang w:val="fr-FR"/>
        </w:rPr>
      </w:pPr>
      <w:r w:rsidRPr="000176B9">
        <w:rPr>
          <w:rFonts w:ascii="Verdana" w:hAnsi="Verdana"/>
          <w:noProof/>
          <w:sz w:val="18"/>
          <w:szCs w:val="18"/>
          <w:lang w:val="fr-FR"/>
        </w:rPr>
        <w:t xml:space="preserve">Annex </w:t>
      </w:r>
      <w:r w:rsidR="009E29C3">
        <w:rPr>
          <w:rFonts w:ascii="Verdana" w:hAnsi="Verdana"/>
          <w:noProof/>
          <w:sz w:val="18"/>
          <w:szCs w:val="18"/>
          <w:lang w:val="fr-FR"/>
        </w:rPr>
        <w:t>I</w:t>
      </w:r>
      <w:r w:rsidRPr="000176B9">
        <w:rPr>
          <w:rFonts w:ascii="Verdana" w:hAnsi="Verdana"/>
          <w:noProof/>
          <w:sz w:val="18"/>
          <w:szCs w:val="18"/>
          <w:lang w:val="fr-FR"/>
        </w:rPr>
        <w:t>V</w:t>
      </w:r>
      <w:r w:rsidRPr="000176B9">
        <w:rPr>
          <w:rFonts w:ascii="Verdana" w:hAnsi="Verdana"/>
          <w:b/>
          <w:noProof/>
          <w:sz w:val="18"/>
          <w:szCs w:val="18"/>
          <w:lang w:val="fr-FR"/>
        </w:rPr>
        <w:tab/>
      </w:r>
      <w:r w:rsidRPr="000176B9">
        <w:rPr>
          <w:rFonts w:ascii="Verdana" w:hAnsi="Verdana"/>
          <w:noProof/>
          <w:sz w:val="18"/>
          <w:szCs w:val="18"/>
          <w:lang w:val="fr-FR"/>
        </w:rPr>
        <w:t>Pre-course questionnaire</w:t>
      </w:r>
      <w:r w:rsidRPr="000176B9">
        <w:rPr>
          <w:rFonts w:ascii="Verdana" w:hAnsi="Verdana"/>
          <w:noProof/>
          <w:webHidden/>
          <w:sz w:val="18"/>
          <w:szCs w:val="18"/>
          <w:lang w:val="fr-FR"/>
        </w:rPr>
        <w:tab/>
      </w:r>
    </w:p>
    <w:p w14:paraId="080148F9" w14:textId="77777777" w:rsidR="009E29C3" w:rsidRDefault="009E29C3" w:rsidP="009E29C3">
      <w:pPr>
        <w:rPr>
          <w:lang w:val="fr-FR" w:eastAsia="en-US"/>
        </w:rPr>
      </w:pPr>
    </w:p>
    <w:p w14:paraId="34593719" w14:textId="09286F6F" w:rsidR="008D40B9" w:rsidRPr="00727840" w:rsidRDefault="009E29C3" w:rsidP="00B57AB5">
      <w:pPr>
        <w:rPr>
          <w:lang w:val="en-GB"/>
        </w:rPr>
      </w:pPr>
      <w:r w:rsidRPr="00947068">
        <w:rPr>
          <w:lang w:val="en-US" w:eastAsia="en-US"/>
        </w:rPr>
        <w:t>Annex V        Back Home Action Plans</w:t>
      </w:r>
      <w:r w:rsidR="00E36A40" w:rsidRPr="000176B9">
        <w:rPr>
          <w:szCs w:val="18"/>
          <w:lang w:val="en-US"/>
        </w:rPr>
        <w:fldChar w:fldCharType="end"/>
      </w:r>
      <w:r w:rsidR="00947068">
        <w:rPr>
          <w:szCs w:val="18"/>
          <w:lang w:val="en-US"/>
        </w:rPr>
        <w:t xml:space="preserve"> </w:t>
      </w:r>
      <w:r w:rsidR="00947068" w:rsidRPr="00947068">
        <w:rPr>
          <w:b/>
          <w:bCs/>
          <w:szCs w:val="18"/>
          <w:lang w:val="en-US"/>
        </w:rPr>
        <w:t>(in English)</w:t>
      </w:r>
    </w:p>
    <w:sectPr w:rsidR="008D40B9" w:rsidRPr="00727840" w:rsidSect="00B57AB5"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1653" w14:textId="77777777" w:rsidR="00B92B23" w:rsidRDefault="00B92B23" w:rsidP="00B92B23">
      <w:pPr>
        <w:spacing w:line="240" w:lineRule="auto"/>
      </w:pPr>
      <w:r>
        <w:separator/>
      </w:r>
    </w:p>
  </w:endnote>
  <w:endnote w:type="continuationSeparator" w:id="0">
    <w:p w14:paraId="18720E81" w14:textId="77777777" w:rsidR="00B92B23" w:rsidRDefault="00B92B23" w:rsidP="00B92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6D4F" w14:textId="77777777" w:rsidR="00B92B23" w:rsidRPr="00727840" w:rsidRDefault="00B92B23" w:rsidP="00B92B23">
    <w:pPr>
      <w:pStyle w:val="Voettekst"/>
      <w:rPr>
        <w:sz w:val="14"/>
        <w:lang w:val="en-GB"/>
      </w:rPr>
    </w:pPr>
    <w:r w:rsidRPr="00727840">
      <w:rPr>
        <w:sz w:val="14"/>
        <w:lang w:val="en-GB"/>
      </w:rPr>
      <w:t xml:space="preserve">* If applicable. Some training programmes are fully organised in the Netherlands.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8E3A" w14:textId="77777777" w:rsidR="00B92B23" w:rsidRDefault="00B92B23" w:rsidP="00B92B23">
      <w:pPr>
        <w:spacing w:line="240" w:lineRule="auto"/>
      </w:pPr>
      <w:r>
        <w:separator/>
      </w:r>
    </w:p>
  </w:footnote>
  <w:footnote w:type="continuationSeparator" w:id="0">
    <w:p w14:paraId="5BA57D7B" w14:textId="77777777" w:rsidR="00B92B23" w:rsidRDefault="00B92B23" w:rsidP="00B92B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4729"/>
    <w:multiLevelType w:val="hybridMultilevel"/>
    <w:tmpl w:val="FA74B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12D2C"/>
    <w:multiLevelType w:val="hybridMultilevel"/>
    <w:tmpl w:val="2B20F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40"/>
    <w:rsid w:val="00063448"/>
    <w:rsid w:val="004F75B9"/>
    <w:rsid w:val="00541592"/>
    <w:rsid w:val="00727840"/>
    <w:rsid w:val="008D40B9"/>
    <w:rsid w:val="00947068"/>
    <w:rsid w:val="009E29C3"/>
    <w:rsid w:val="00B57AB5"/>
    <w:rsid w:val="00B92B23"/>
    <w:rsid w:val="00E24D9A"/>
    <w:rsid w:val="00E36A40"/>
    <w:rsid w:val="00E465D7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A140"/>
  <w15:docId w15:val="{AE70AE6B-6923-4A55-B86C-0C42114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40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36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E36A40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Inhopg2">
    <w:name w:val="toc 2"/>
    <w:basedOn w:val="Standaard"/>
    <w:next w:val="Standaard"/>
    <w:autoRedefine/>
    <w:semiHidden/>
    <w:rsid w:val="00E36A40"/>
    <w:pPr>
      <w:spacing w:line="260" w:lineRule="atLeast"/>
      <w:ind w:left="200"/>
    </w:pPr>
    <w:rPr>
      <w:rFonts w:ascii="Agrofont" w:hAnsi="Agrofont"/>
      <w:kern w:val="14"/>
      <w:sz w:val="20"/>
      <w:szCs w:val="20"/>
      <w:lang w:eastAsia="en-US"/>
    </w:rPr>
  </w:style>
  <w:style w:type="paragraph" w:styleId="Inhopg3">
    <w:name w:val="toc 3"/>
    <w:basedOn w:val="Standaard"/>
    <w:next w:val="Standaard"/>
    <w:autoRedefine/>
    <w:semiHidden/>
    <w:rsid w:val="00E36A40"/>
    <w:pPr>
      <w:spacing w:line="260" w:lineRule="atLeast"/>
      <w:ind w:left="400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E36A40"/>
    <w:pPr>
      <w:keepLines w:val="0"/>
      <w:spacing w:before="240" w:after="240"/>
    </w:pPr>
    <w:rPr>
      <w:rFonts w:ascii="Verdana" w:eastAsia="Times New Roman" w:hAnsi="Verdana" w:cs="Times New Roman"/>
      <w:color w:val="auto"/>
      <w:kern w:val="32"/>
      <w:sz w:val="24"/>
      <w:szCs w:val="24"/>
      <w:lang w:val="en-GB"/>
    </w:rPr>
  </w:style>
  <w:style w:type="character" w:customStyle="1" w:styleId="BijlageChar">
    <w:name w:val="Bijlage Char"/>
    <w:aliases w:val="Formulier Char"/>
    <w:basedOn w:val="Kop1Char"/>
    <w:link w:val="Bijlage"/>
    <w:rsid w:val="00E36A40"/>
    <w:rPr>
      <w:rFonts w:ascii="Verdana" w:eastAsia="Times New Roman" w:hAnsi="Verdana" w:cs="Times New Roman"/>
      <w:b/>
      <w:bCs/>
      <w:color w:val="365F91" w:themeColor="accent1" w:themeShade="BF"/>
      <w:kern w:val="32"/>
      <w:sz w:val="24"/>
      <w:szCs w:val="24"/>
      <w:lang w:val="en-GB" w:eastAsia="nl-NL"/>
    </w:rPr>
  </w:style>
  <w:style w:type="paragraph" w:customStyle="1" w:styleId="HeadingOther2">
    <w:name w:val="Heading Other 2"/>
    <w:basedOn w:val="Kop2"/>
    <w:next w:val="Standaard"/>
    <w:rsid w:val="00E36A40"/>
    <w:pPr>
      <w:keepLines w:val="0"/>
      <w:spacing w:before="0" w:after="280" w:line="280" w:lineRule="atLeast"/>
      <w:outlineLvl w:val="9"/>
    </w:pPr>
    <w:rPr>
      <w:rFonts w:ascii="Times New Roman" w:eastAsia="Times New Roman" w:hAnsi="Times New Roman" w:cs="Arial"/>
      <w:b w:val="0"/>
      <w:iCs/>
      <w:color w:val="0A55A3"/>
      <w:sz w:val="28"/>
      <w:szCs w:val="28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E36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92B2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92B23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92B2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92B2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2B23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92B2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2B23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E5E4-DD59-48E2-AD6C-81FF75AD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1278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Slob, Anneke</dc:creator>
  <cp:lastModifiedBy>Goorhuis, G. (Gert)</cp:lastModifiedBy>
  <cp:revision>2</cp:revision>
  <dcterms:created xsi:type="dcterms:W3CDTF">2022-02-22T07:41:00Z</dcterms:created>
  <dcterms:modified xsi:type="dcterms:W3CDTF">2022-02-22T07:41:00Z</dcterms:modified>
</cp:coreProperties>
</file>