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1FD97" w14:textId="0867AC27" w:rsidR="002C5DD5" w:rsidRPr="00960054" w:rsidRDefault="002C5DD5" w:rsidP="002C5DD5">
      <w:pPr>
        <w:ind w:right="-567"/>
        <w:rPr>
          <w:b/>
          <w:bCs/>
          <w:color w:val="365F91" w:themeColor="accent1" w:themeShade="BF"/>
          <w:szCs w:val="20"/>
          <w:lang w:eastAsia="nl-NL"/>
        </w:rPr>
      </w:pPr>
      <w:r w:rsidRPr="00960054">
        <w:rPr>
          <w:b/>
          <w:bCs/>
          <w:color w:val="365F91" w:themeColor="accent1" w:themeShade="BF"/>
          <w:szCs w:val="20"/>
          <w:lang w:eastAsia="nl-NL"/>
        </w:rPr>
        <w:t>Project</w:t>
      </w:r>
    </w:p>
    <w:p w14:paraId="20237CB4" w14:textId="77777777" w:rsidR="002C5DD5" w:rsidRPr="00960054" w:rsidRDefault="002C5DD5" w:rsidP="002C5DD5">
      <w:pPr>
        <w:spacing w:after="120"/>
        <w:rPr>
          <w:szCs w:val="20"/>
        </w:rPr>
      </w:pPr>
      <w:r w:rsidRPr="00960054">
        <w:rPr>
          <w:szCs w:val="20"/>
        </w:rPr>
        <w:t>Realisering nieuwbouw IKC Klapwijk (Mariaschool)</w:t>
      </w:r>
    </w:p>
    <w:p w14:paraId="0E08BD48" w14:textId="0792388F" w:rsidR="002C5DD5" w:rsidRPr="00960054" w:rsidRDefault="002C5DD5" w:rsidP="002C5DD5">
      <w:pPr>
        <w:rPr>
          <w:color w:val="365F91" w:themeColor="accent1" w:themeShade="BF"/>
          <w:szCs w:val="20"/>
        </w:rPr>
      </w:pPr>
      <w:r w:rsidRPr="00960054">
        <w:rPr>
          <w:b/>
          <w:bCs/>
          <w:color w:val="365F91" w:themeColor="accent1" w:themeShade="BF"/>
          <w:szCs w:val="20"/>
        </w:rPr>
        <w:t>Omschrijving</w:t>
      </w:r>
      <w:r w:rsidRPr="00960054">
        <w:rPr>
          <w:color w:val="365F91" w:themeColor="accent1" w:themeShade="BF"/>
          <w:szCs w:val="20"/>
        </w:rPr>
        <w:tab/>
      </w:r>
    </w:p>
    <w:p w14:paraId="0FE95DF0" w14:textId="77777777" w:rsidR="002C5DD5" w:rsidRPr="00960054" w:rsidRDefault="002C5DD5" w:rsidP="002C5DD5">
      <w:pPr>
        <w:rPr>
          <w:szCs w:val="20"/>
        </w:rPr>
      </w:pPr>
      <w:r w:rsidRPr="00960054">
        <w:rPr>
          <w:szCs w:val="20"/>
        </w:rPr>
        <w:t xml:space="preserve">In de gemeente Pijnacker-Nootdorp, Ru </w:t>
      </w:r>
      <w:proofErr w:type="spellStart"/>
      <w:r w:rsidRPr="00960054">
        <w:rPr>
          <w:szCs w:val="20"/>
        </w:rPr>
        <w:t>Parésingel</w:t>
      </w:r>
      <w:proofErr w:type="spellEnd"/>
      <w:r w:rsidRPr="00960054">
        <w:rPr>
          <w:szCs w:val="20"/>
        </w:rPr>
        <w:t xml:space="preserve"> 1 (uitbreiding aangrenzend aan de bestaande Mariaschool) dient een nieuw integraal </w:t>
      </w:r>
      <w:proofErr w:type="spellStart"/>
      <w:r w:rsidRPr="00960054">
        <w:rPr>
          <w:szCs w:val="20"/>
        </w:rPr>
        <w:t>Kindcentrum</w:t>
      </w:r>
      <w:proofErr w:type="spellEnd"/>
      <w:r w:rsidRPr="00960054">
        <w:rPr>
          <w:szCs w:val="20"/>
        </w:rPr>
        <w:t xml:space="preserve"> (IKC Klapwijk) te worden gerealiseerd. </w:t>
      </w:r>
    </w:p>
    <w:p w14:paraId="06C58161" w14:textId="77777777" w:rsidR="002C5DD5" w:rsidRPr="00960054" w:rsidRDefault="002C5DD5" w:rsidP="002C5DD5">
      <w:pPr>
        <w:rPr>
          <w:szCs w:val="20"/>
        </w:rPr>
      </w:pPr>
      <w:r w:rsidRPr="00960054">
        <w:rPr>
          <w:szCs w:val="20"/>
        </w:rPr>
        <w:t xml:space="preserve">IKC Klapwijk is deels een uitbreiding van de bestaande Mariaschool, deels verbouwing en deels de toevoeging van kinderopvang en BSO. De Mariaschool ressorteert onder de Stichting Katholiek Onderwijs Pijnacker (SKOP) en het kinderdagopgang (KDO) ressorteert onder </w:t>
      </w:r>
      <w:proofErr w:type="spellStart"/>
      <w:r w:rsidRPr="00960054">
        <w:rPr>
          <w:szCs w:val="20"/>
        </w:rPr>
        <w:t>SkippyPePijN</w:t>
      </w:r>
      <w:proofErr w:type="spellEnd"/>
      <w:r w:rsidRPr="00960054">
        <w:rPr>
          <w:szCs w:val="20"/>
        </w:rPr>
        <w:t xml:space="preserve"> Kinderopvang te Pijnacker.</w:t>
      </w:r>
    </w:p>
    <w:p w14:paraId="62011AC3" w14:textId="77777777" w:rsidR="002C5DD5" w:rsidRPr="00960054" w:rsidRDefault="002C5DD5" w:rsidP="00632022">
      <w:pPr>
        <w:spacing w:after="120"/>
        <w:rPr>
          <w:szCs w:val="20"/>
        </w:rPr>
      </w:pPr>
      <w:r w:rsidRPr="00960054">
        <w:rPr>
          <w:szCs w:val="20"/>
        </w:rPr>
        <w:t>Deze aanbesteding ziet op de Opdracht voor zowel de bouwkundige als installatietechnische realisatie van de hierboven genoemde onderdelen van het IKC Klapwijk, zulks conform bijbehorende STABU-bestekken (bouwkundig, constructief en E&amp;W-installaties), tekeningen, rapportages en programma van eisen.</w:t>
      </w:r>
    </w:p>
    <w:p w14:paraId="67C848D6" w14:textId="289FB7FB" w:rsidR="002C5DD5" w:rsidRPr="00960054" w:rsidRDefault="00632022" w:rsidP="00632022">
      <w:pPr>
        <w:ind w:right="-567"/>
        <w:rPr>
          <w:b/>
          <w:bCs/>
          <w:color w:val="365F91" w:themeColor="accent1" w:themeShade="BF"/>
          <w:szCs w:val="20"/>
          <w:lang w:eastAsia="nl-NL"/>
        </w:rPr>
      </w:pPr>
      <w:r w:rsidRPr="00960054">
        <w:rPr>
          <w:b/>
          <w:bCs/>
          <w:color w:val="365F91" w:themeColor="accent1" w:themeShade="BF"/>
          <w:szCs w:val="20"/>
          <w:lang w:eastAsia="nl-NL"/>
        </w:rPr>
        <w:t>Voorwaarden</w:t>
      </w:r>
    </w:p>
    <w:p w14:paraId="00AF4EC0" w14:textId="77777777" w:rsidR="00632022" w:rsidRPr="00144F54" w:rsidRDefault="00632022" w:rsidP="00632022">
      <w:pPr>
        <w:spacing w:after="60"/>
        <w:ind w:right="-567"/>
        <w:rPr>
          <w:color w:val="000000"/>
          <w:szCs w:val="20"/>
          <w:lang w:eastAsia="nl-NL"/>
        </w:rPr>
      </w:pPr>
      <w:r w:rsidRPr="00960054">
        <w:rPr>
          <w:rFonts w:cs="Arial"/>
          <w:color w:val="000000"/>
          <w:szCs w:val="20"/>
          <w:lang w:eastAsia="nl-NL"/>
        </w:rPr>
        <w:t>Dit formulier dient door de Inschrijver naar waarheid te worden ingevuld en dient te worden ondertekend door een persoon die blijkens het handelsregister, of een volmacht van degene die blijkens het handelsregister, bevoegd is om</w:t>
      </w:r>
      <w:r w:rsidRPr="00144F54">
        <w:rPr>
          <w:rFonts w:cs="Arial"/>
          <w:color w:val="000000"/>
          <w:szCs w:val="20"/>
          <w:lang w:eastAsia="nl-NL"/>
        </w:rPr>
        <w:t xml:space="preserve"> Inschrijver te vertegenwoordigen en om namens Inschrijver dit formulier te ondertekenen. </w:t>
      </w:r>
      <w:r w:rsidRPr="00144F54">
        <w:rPr>
          <w:color w:val="000000"/>
          <w:szCs w:val="20"/>
          <w:lang w:eastAsia="nl-NL"/>
        </w:rPr>
        <w:t xml:space="preserve">Indien u inschrijft als combinatie dienen alle </w:t>
      </w:r>
      <w:proofErr w:type="spellStart"/>
      <w:r w:rsidRPr="00144F54">
        <w:rPr>
          <w:color w:val="000000"/>
          <w:szCs w:val="20"/>
          <w:lang w:eastAsia="nl-NL"/>
        </w:rPr>
        <w:t>combinanten</w:t>
      </w:r>
      <w:proofErr w:type="spellEnd"/>
      <w:r w:rsidRPr="00144F54">
        <w:rPr>
          <w:color w:val="000000"/>
          <w:szCs w:val="20"/>
          <w:lang w:eastAsia="nl-NL"/>
        </w:rPr>
        <w:t xml:space="preserve"> (deelnemers aan een combinatie) het prijzenblad bij inschrijving te hebben ondertekend.</w:t>
      </w:r>
    </w:p>
    <w:p w14:paraId="606CDE82" w14:textId="77777777" w:rsidR="00632022" w:rsidRPr="00144F54" w:rsidRDefault="00632022" w:rsidP="00632022">
      <w:pPr>
        <w:spacing w:after="60"/>
        <w:ind w:right="-567"/>
        <w:rPr>
          <w:rFonts w:cs="Arial"/>
          <w:color w:val="000000"/>
          <w:szCs w:val="20"/>
          <w:lang w:eastAsia="nl-NL"/>
        </w:rPr>
      </w:pPr>
      <w:r w:rsidRPr="00144F54">
        <w:rPr>
          <w:rFonts w:cs="Arial"/>
          <w:color w:val="000000"/>
          <w:szCs w:val="20"/>
          <w:lang w:eastAsia="nl-NL"/>
        </w:rPr>
        <w:t>Het is NIET toegestaan de opmaak van de prijsbijlage anders dan aangegeven te wijzigen. Het door een Inschrijver zelfstandig wijzigen van de opmaak van deze bijlage maakt de Inschrijving onvergelijkbaar met andere Inschrijvingen en kan leiden tot uitsluiting van Inschrijver.</w:t>
      </w:r>
    </w:p>
    <w:p w14:paraId="4BA11B5C" w14:textId="77777777" w:rsidR="00632022" w:rsidRDefault="00632022" w:rsidP="00632022">
      <w:pPr>
        <w:spacing w:after="120"/>
        <w:ind w:right="-567"/>
        <w:rPr>
          <w:szCs w:val="20"/>
          <w:lang w:eastAsia="nl-NL"/>
        </w:rPr>
      </w:pPr>
      <w:r w:rsidRPr="00144F54">
        <w:rPr>
          <w:szCs w:val="20"/>
          <w:lang w:eastAsia="nl-NL"/>
        </w:rPr>
        <w:t xml:space="preserve">De genoemde </w:t>
      </w:r>
      <w:r>
        <w:rPr>
          <w:szCs w:val="20"/>
          <w:lang w:eastAsia="nl-NL"/>
        </w:rPr>
        <w:t>prijzen zijn</w:t>
      </w:r>
      <w:r w:rsidRPr="00144F54">
        <w:rPr>
          <w:szCs w:val="20"/>
          <w:lang w:eastAsia="nl-NL"/>
        </w:rPr>
        <w:t xml:space="preserve"> all-in (exclusief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accountantskosten, winst en alle eventuele verder bijkomende kosten, zoals de kosten voor voorbereiding op de uitvoering. </w:t>
      </w:r>
    </w:p>
    <w:tbl>
      <w:tblPr>
        <w:tblW w:w="5003" w:type="pct"/>
        <w:tblCellSpacing w:w="1440" w:type="nil"/>
        <w:tblInd w:w="-5" w:type="dxa"/>
        <w:tblBorders>
          <w:top w:val="single" w:sz="4" w:space="0" w:color="2F5496"/>
          <w:left w:val="single" w:sz="4" w:space="0" w:color="2F5496"/>
          <w:bottom w:val="double" w:sz="4" w:space="0" w:color="2F5496"/>
          <w:right w:val="single" w:sz="4" w:space="0" w:color="2F5496"/>
          <w:insideH w:val="dotted" w:sz="4" w:space="0" w:color="2F5496"/>
          <w:insideV w:val="dotted" w:sz="4" w:space="0" w:color="2F5496"/>
        </w:tblBorders>
        <w:tblCellMar>
          <w:left w:w="70" w:type="dxa"/>
          <w:right w:w="70" w:type="dxa"/>
        </w:tblCellMar>
        <w:tblLook w:val="0000" w:firstRow="0" w:lastRow="0" w:firstColumn="0" w:lastColumn="0" w:noHBand="0" w:noVBand="0"/>
      </w:tblPr>
      <w:tblGrid>
        <w:gridCol w:w="328"/>
        <w:gridCol w:w="6215"/>
        <w:gridCol w:w="2524"/>
      </w:tblGrid>
      <w:tr w:rsidR="002C5DD5" w:rsidRPr="00D7129C" w14:paraId="1854DA59" w14:textId="77777777" w:rsidTr="00632022">
        <w:trPr>
          <w:trHeight w:val="572"/>
          <w:tblCellSpacing w:w="1440" w:type="nil"/>
        </w:trPr>
        <w:tc>
          <w:tcPr>
            <w:tcW w:w="3608" w:type="pct"/>
            <w:gridSpan w:val="2"/>
            <w:tcBorders>
              <w:top w:val="single" w:sz="4" w:space="0" w:color="2F5496"/>
              <w:bottom w:val="single" w:sz="4" w:space="0" w:color="2F5496"/>
            </w:tcBorders>
            <w:shd w:val="clear" w:color="auto" w:fill="365F91" w:themeFill="accent1" w:themeFillShade="BF"/>
            <w:vAlign w:val="center"/>
          </w:tcPr>
          <w:p w14:paraId="7F4464CB" w14:textId="482843B5" w:rsidR="002C5DD5" w:rsidRDefault="002C5DD5" w:rsidP="007971BF">
            <w:pPr>
              <w:spacing w:before="40" w:after="40"/>
              <w:ind w:left="128"/>
              <w:rPr>
                <w:rFonts w:cs="Lucida Sans Unicode"/>
                <w:b/>
                <w:color w:val="FFFFFF"/>
                <w:sz w:val="24"/>
                <w:szCs w:val="24"/>
                <w:lang w:val="en-US"/>
              </w:rPr>
            </w:pPr>
            <w:r w:rsidRPr="00153DA6">
              <w:rPr>
                <w:rFonts w:cs="Lucida Sans Unicode"/>
                <w:b/>
                <w:color w:val="FFFFFF"/>
                <w:sz w:val="24"/>
                <w:szCs w:val="24"/>
              </w:rPr>
              <w:t>Omschrijving</w:t>
            </w:r>
          </w:p>
        </w:tc>
        <w:tc>
          <w:tcPr>
            <w:tcW w:w="1392" w:type="pct"/>
            <w:tcBorders>
              <w:top w:val="single" w:sz="4" w:space="0" w:color="2F5496"/>
              <w:bottom w:val="single" w:sz="4" w:space="0" w:color="2F5496"/>
            </w:tcBorders>
            <w:shd w:val="clear" w:color="auto" w:fill="365F91" w:themeFill="accent1" w:themeFillShade="BF"/>
            <w:vAlign w:val="center"/>
          </w:tcPr>
          <w:p w14:paraId="7DDBC377" w14:textId="77777777" w:rsidR="002C5DD5" w:rsidRPr="00153DA6" w:rsidRDefault="002C5DD5" w:rsidP="007971BF">
            <w:pPr>
              <w:spacing w:before="40" w:after="40"/>
              <w:ind w:left="128"/>
              <w:rPr>
                <w:rFonts w:cs="Lucida Sans Unicode"/>
                <w:b/>
                <w:color w:val="FFFFFF"/>
                <w:sz w:val="24"/>
                <w:szCs w:val="24"/>
                <w:lang w:val="en-US"/>
              </w:rPr>
            </w:pPr>
            <w:proofErr w:type="spellStart"/>
            <w:r>
              <w:rPr>
                <w:rFonts w:cs="Lucida Sans Unicode"/>
                <w:b/>
                <w:color w:val="FFFFFF"/>
                <w:sz w:val="24"/>
                <w:szCs w:val="24"/>
                <w:lang w:val="en-US"/>
              </w:rPr>
              <w:t>Inschrijfbedrag</w:t>
            </w:r>
            <w:proofErr w:type="spellEnd"/>
            <w:r w:rsidRPr="00153DA6">
              <w:rPr>
                <w:rFonts w:cs="Lucida Sans Unicode"/>
                <w:b/>
                <w:color w:val="FFFFFF"/>
                <w:sz w:val="24"/>
                <w:szCs w:val="24"/>
                <w:lang w:val="en-US"/>
              </w:rPr>
              <w:t xml:space="preserve"> </w:t>
            </w:r>
          </w:p>
          <w:p w14:paraId="72E6B905" w14:textId="77777777" w:rsidR="002C5DD5" w:rsidRPr="00153DA6" w:rsidRDefault="002C5DD5" w:rsidP="007971BF">
            <w:pPr>
              <w:spacing w:before="40" w:after="40"/>
              <w:ind w:left="128"/>
              <w:rPr>
                <w:rFonts w:cs="Lucida Sans Unicode"/>
                <w:color w:val="FFFFFF"/>
                <w:szCs w:val="20"/>
                <w:lang w:val="en-US"/>
              </w:rPr>
            </w:pPr>
            <w:r>
              <w:rPr>
                <w:rFonts w:cs="Lucida Sans Unicode"/>
                <w:color w:val="FFFFFF"/>
                <w:szCs w:val="20"/>
                <w:lang w:val="en-US"/>
              </w:rPr>
              <w:t xml:space="preserve">All-in,  </w:t>
            </w:r>
            <w:proofErr w:type="spellStart"/>
            <w:r w:rsidRPr="00153DA6">
              <w:rPr>
                <w:rFonts w:cs="Lucida Sans Unicode"/>
                <w:color w:val="FFFFFF"/>
                <w:szCs w:val="20"/>
                <w:lang w:val="en-US"/>
              </w:rPr>
              <w:t>exclusief</w:t>
            </w:r>
            <w:proofErr w:type="spellEnd"/>
            <w:r w:rsidRPr="00153DA6">
              <w:rPr>
                <w:rFonts w:cs="Lucida Sans Unicode"/>
                <w:color w:val="FFFFFF"/>
                <w:szCs w:val="20"/>
                <w:lang w:val="en-US"/>
              </w:rPr>
              <w:t xml:space="preserve"> BTW</w:t>
            </w:r>
          </w:p>
        </w:tc>
      </w:tr>
      <w:tr w:rsidR="002C5DD5" w:rsidRPr="00955E17" w14:paraId="13062BA0" w14:textId="77777777" w:rsidTr="00632022">
        <w:trPr>
          <w:trHeight w:val="482"/>
          <w:tblCellSpacing w:w="1440" w:type="nil"/>
        </w:trPr>
        <w:tc>
          <w:tcPr>
            <w:tcW w:w="181" w:type="pct"/>
            <w:tcBorders>
              <w:top w:val="single" w:sz="4" w:space="0" w:color="2F5496"/>
              <w:bottom w:val="dotted" w:sz="4" w:space="0" w:color="2F5496"/>
              <w:right w:val="nil"/>
            </w:tcBorders>
            <w:shd w:val="clear" w:color="auto" w:fill="auto"/>
            <w:vAlign w:val="center"/>
          </w:tcPr>
          <w:p w14:paraId="0A49409B" w14:textId="77777777" w:rsidR="002C5DD5" w:rsidRPr="00D7129C" w:rsidRDefault="002C5DD5" w:rsidP="007971BF">
            <w:pPr>
              <w:spacing w:before="40" w:after="40"/>
              <w:ind w:right="-72"/>
              <w:rPr>
                <w:rFonts w:cs="Lucida Sans Unicode"/>
                <w:b/>
                <w:sz w:val="24"/>
                <w:szCs w:val="24"/>
              </w:rPr>
            </w:pPr>
            <w:r>
              <w:rPr>
                <w:rFonts w:cs="Lucida Sans Unicode"/>
                <w:b/>
                <w:sz w:val="24"/>
                <w:szCs w:val="24"/>
              </w:rPr>
              <w:t>1.</w:t>
            </w:r>
          </w:p>
        </w:tc>
        <w:tc>
          <w:tcPr>
            <w:tcW w:w="3427" w:type="pct"/>
            <w:tcBorders>
              <w:top w:val="single" w:sz="4" w:space="0" w:color="2F5496"/>
              <w:left w:val="nil"/>
              <w:bottom w:val="dotted" w:sz="4" w:space="0" w:color="2F5496"/>
            </w:tcBorders>
            <w:vAlign w:val="center"/>
          </w:tcPr>
          <w:p w14:paraId="37403D98" w14:textId="241C56DB" w:rsidR="002C5DD5" w:rsidRPr="00EB0010" w:rsidRDefault="002C5DD5" w:rsidP="007971BF">
            <w:pPr>
              <w:spacing w:before="40" w:after="40"/>
              <w:ind w:left="128"/>
              <w:rPr>
                <w:b/>
                <w:color w:val="2F5496"/>
                <w:sz w:val="24"/>
                <w:szCs w:val="24"/>
              </w:rPr>
            </w:pPr>
            <w:r>
              <w:rPr>
                <w:b/>
                <w:color w:val="2F5496"/>
                <w:sz w:val="24"/>
                <w:szCs w:val="24"/>
              </w:rPr>
              <w:t>Bouwkundige werkzaamheden</w:t>
            </w:r>
          </w:p>
        </w:tc>
        <w:tc>
          <w:tcPr>
            <w:tcW w:w="1392" w:type="pct"/>
            <w:tcBorders>
              <w:top w:val="single" w:sz="4" w:space="0" w:color="2F5496"/>
              <w:bottom w:val="dotted" w:sz="4" w:space="0" w:color="2F5496"/>
            </w:tcBorders>
            <w:shd w:val="clear" w:color="auto" w:fill="auto"/>
            <w:vAlign w:val="center"/>
          </w:tcPr>
          <w:p w14:paraId="3687CE68" w14:textId="77777777" w:rsidR="002C5DD5" w:rsidRPr="000F1F83" w:rsidRDefault="002C5DD5" w:rsidP="007971BF">
            <w:pPr>
              <w:spacing w:before="40" w:after="40"/>
              <w:ind w:left="128"/>
              <w:rPr>
                <w:b/>
                <w:sz w:val="28"/>
                <w:szCs w:val="28"/>
              </w:rPr>
            </w:pPr>
            <w:r w:rsidRPr="000F1F83">
              <w:rPr>
                <w:b/>
                <w:color w:val="2F5496"/>
                <w:sz w:val="28"/>
                <w:szCs w:val="28"/>
              </w:rPr>
              <w:t xml:space="preserve">€ </w:t>
            </w:r>
          </w:p>
        </w:tc>
      </w:tr>
      <w:tr w:rsidR="002C5DD5" w:rsidRPr="00955E17" w14:paraId="1DD7F149" w14:textId="77777777" w:rsidTr="00632022">
        <w:trPr>
          <w:trHeight w:val="262"/>
          <w:tblCellSpacing w:w="1440" w:type="nil"/>
        </w:trPr>
        <w:tc>
          <w:tcPr>
            <w:tcW w:w="181" w:type="pct"/>
            <w:tcBorders>
              <w:top w:val="dotted" w:sz="4" w:space="0" w:color="2F5496"/>
              <w:bottom w:val="dotted" w:sz="4" w:space="0" w:color="2F5496"/>
              <w:right w:val="nil"/>
            </w:tcBorders>
            <w:shd w:val="clear" w:color="auto" w:fill="auto"/>
            <w:vAlign w:val="center"/>
          </w:tcPr>
          <w:p w14:paraId="6EC4434F" w14:textId="77777777" w:rsidR="002C5DD5" w:rsidRDefault="002C5DD5" w:rsidP="007971BF">
            <w:pPr>
              <w:spacing w:before="40" w:after="40"/>
              <w:ind w:right="-72"/>
              <w:rPr>
                <w:rFonts w:cs="Lucida Sans Unicode"/>
                <w:b/>
                <w:sz w:val="24"/>
                <w:szCs w:val="24"/>
              </w:rPr>
            </w:pPr>
            <w:r>
              <w:rPr>
                <w:rFonts w:cs="Lucida Sans Unicode"/>
                <w:b/>
                <w:sz w:val="24"/>
                <w:szCs w:val="24"/>
              </w:rPr>
              <w:t>2.</w:t>
            </w:r>
          </w:p>
        </w:tc>
        <w:tc>
          <w:tcPr>
            <w:tcW w:w="3427" w:type="pct"/>
            <w:tcBorders>
              <w:top w:val="dotted" w:sz="4" w:space="0" w:color="2F5496"/>
              <w:left w:val="nil"/>
              <w:bottom w:val="dotted" w:sz="4" w:space="0" w:color="2F5496"/>
            </w:tcBorders>
            <w:vAlign w:val="center"/>
          </w:tcPr>
          <w:p w14:paraId="7A5711A6" w14:textId="1D86044B" w:rsidR="002C5DD5" w:rsidRPr="00EB0010" w:rsidRDefault="002C5DD5" w:rsidP="007971BF">
            <w:pPr>
              <w:spacing w:before="40" w:after="40"/>
              <w:ind w:left="128"/>
              <w:rPr>
                <w:b/>
                <w:color w:val="2F5496"/>
                <w:sz w:val="24"/>
                <w:szCs w:val="24"/>
              </w:rPr>
            </w:pPr>
            <w:r>
              <w:rPr>
                <w:b/>
                <w:color w:val="2F5496"/>
                <w:sz w:val="24"/>
                <w:szCs w:val="24"/>
              </w:rPr>
              <w:t>Installaties</w:t>
            </w:r>
          </w:p>
        </w:tc>
        <w:tc>
          <w:tcPr>
            <w:tcW w:w="1392" w:type="pct"/>
            <w:tcBorders>
              <w:top w:val="dotted" w:sz="4" w:space="0" w:color="2F5496"/>
              <w:bottom w:val="dotted" w:sz="4" w:space="0" w:color="2F5496"/>
            </w:tcBorders>
            <w:shd w:val="clear" w:color="auto" w:fill="auto"/>
            <w:vAlign w:val="center"/>
          </w:tcPr>
          <w:p w14:paraId="794D197E" w14:textId="77777777" w:rsidR="002C5DD5" w:rsidRPr="00153DA6" w:rsidRDefault="002C5DD5" w:rsidP="007971BF">
            <w:pPr>
              <w:spacing w:before="40" w:after="40"/>
              <w:ind w:left="128"/>
              <w:rPr>
                <w:b/>
                <w:color w:val="2F5496"/>
                <w:sz w:val="28"/>
                <w:szCs w:val="28"/>
                <w:u w:val="single"/>
              </w:rPr>
            </w:pPr>
            <w:r w:rsidRPr="00EC1DEC">
              <w:rPr>
                <w:b/>
                <w:color w:val="2F5496"/>
                <w:sz w:val="28"/>
                <w:szCs w:val="28"/>
              </w:rPr>
              <w:t xml:space="preserve">€ </w:t>
            </w:r>
          </w:p>
        </w:tc>
      </w:tr>
      <w:tr w:rsidR="002C5DD5" w:rsidRPr="00955E17" w14:paraId="39CFF558" w14:textId="77777777" w:rsidTr="00632022">
        <w:trPr>
          <w:trHeight w:val="254"/>
          <w:tblCellSpacing w:w="1440" w:type="nil"/>
        </w:trPr>
        <w:tc>
          <w:tcPr>
            <w:tcW w:w="181" w:type="pct"/>
            <w:tcBorders>
              <w:top w:val="dotted" w:sz="4" w:space="0" w:color="2F5496"/>
              <w:bottom w:val="dotted" w:sz="4" w:space="0" w:color="2F5496"/>
              <w:right w:val="nil"/>
            </w:tcBorders>
            <w:shd w:val="clear" w:color="auto" w:fill="auto"/>
            <w:vAlign w:val="center"/>
          </w:tcPr>
          <w:p w14:paraId="00503066" w14:textId="77777777" w:rsidR="002C5DD5" w:rsidRDefault="002C5DD5" w:rsidP="007971BF">
            <w:pPr>
              <w:spacing w:before="40" w:after="40"/>
              <w:ind w:right="-72"/>
              <w:rPr>
                <w:rFonts w:cs="Lucida Sans Unicode"/>
                <w:b/>
                <w:sz w:val="24"/>
                <w:szCs w:val="24"/>
              </w:rPr>
            </w:pPr>
            <w:r>
              <w:rPr>
                <w:rFonts w:cs="Lucida Sans Unicode"/>
                <w:b/>
                <w:sz w:val="24"/>
                <w:szCs w:val="24"/>
              </w:rPr>
              <w:t>3.</w:t>
            </w:r>
          </w:p>
        </w:tc>
        <w:tc>
          <w:tcPr>
            <w:tcW w:w="3427" w:type="pct"/>
            <w:tcBorders>
              <w:top w:val="dotted" w:sz="4" w:space="0" w:color="2F5496"/>
              <w:left w:val="nil"/>
              <w:bottom w:val="dotted" w:sz="4" w:space="0" w:color="2F5496"/>
            </w:tcBorders>
            <w:vAlign w:val="center"/>
          </w:tcPr>
          <w:p w14:paraId="1F5D7958" w14:textId="40574735" w:rsidR="002C5DD5" w:rsidRPr="00EB0010" w:rsidRDefault="002C5DD5" w:rsidP="007971BF">
            <w:pPr>
              <w:spacing w:before="40" w:after="40"/>
              <w:ind w:left="128"/>
              <w:rPr>
                <w:b/>
                <w:color w:val="2F5496"/>
                <w:sz w:val="24"/>
                <w:szCs w:val="24"/>
              </w:rPr>
            </w:pPr>
            <w:r>
              <w:rPr>
                <w:b/>
                <w:color w:val="2F5496"/>
                <w:sz w:val="24"/>
                <w:szCs w:val="24"/>
              </w:rPr>
              <w:t>Interieur vaste inrichting</w:t>
            </w:r>
          </w:p>
        </w:tc>
        <w:tc>
          <w:tcPr>
            <w:tcW w:w="1392" w:type="pct"/>
            <w:tcBorders>
              <w:top w:val="dotted" w:sz="4" w:space="0" w:color="2F5496"/>
              <w:bottom w:val="dotted" w:sz="4" w:space="0" w:color="2F5496"/>
            </w:tcBorders>
            <w:shd w:val="clear" w:color="auto" w:fill="auto"/>
            <w:vAlign w:val="center"/>
          </w:tcPr>
          <w:p w14:paraId="6004F8F7" w14:textId="77777777" w:rsidR="002C5DD5" w:rsidRPr="00153DA6" w:rsidRDefault="002C5DD5" w:rsidP="007971BF">
            <w:pPr>
              <w:spacing w:before="40" w:after="40"/>
              <w:ind w:left="128"/>
              <w:rPr>
                <w:b/>
                <w:color w:val="2F5496"/>
                <w:sz w:val="28"/>
                <w:szCs w:val="28"/>
                <w:u w:val="single"/>
              </w:rPr>
            </w:pPr>
            <w:r w:rsidRPr="00EC1DEC">
              <w:rPr>
                <w:b/>
                <w:color w:val="2F5496"/>
                <w:sz w:val="28"/>
                <w:szCs w:val="28"/>
              </w:rPr>
              <w:t xml:space="preserve">€ </w:t>
            </w:r>
          </w:p>
        </w:tc>
      </w:tr>
      <w:tr w:rsidR="002C5DD5" w:rsidRPr="00955E17" w14:paraId="1BDA085B" w14:textId="77777777" w:rsidTr="00632022">
        <w:trPr>
          <w:trHeight w:val="388"/>
          <w:tblCellSpacing w:w="1440" w:type="nil"/>
        </w:trPr>
        <w:tc>
          <w:tcPr>
            <w:tcW w:w="3608" w:type="pct"/>
            <w:gridSpan w:val="2"/>
            <w:tcBorders>
              <w:top w:val="single" w:sz="4" w:space="0" w:color="2F5496"/>
              <w:bottom w:val="double" w:sz="4" w:space="0" w:color="2F5496"/>
            </w:tcBorders>
            <w:shd w:val="clear" w:color="auto" w:fill="D9E2F3"/>
            <w:vAlign w:val="center"/>
          </w:tcPr>
          <w:p w14:paraId="19CF903C" w14:textId="77777777" w:rsidR="002C5DD5" w:rsidRPr="00EB0010" w:rsidRDefault="002C5DD5" w:rsidP="007971BF">
            <w:pPr>
              <w:spacing w:before="40" w:after="40"/>
              <w:ind w:left="128"/>
              <w:jc w:val="right"/>
              <w:rPr>
                <w:b/>
                <w:color w:val="2F5496"/>
                <w:sz w:val="28"/>
                <w:szCs w:val="28"/>
                <w:u w:val="single"/>
              </w:rPr>
            </w:pPr>
            <w:r w:rsidRPr="00EB0010">
              <w:rPr>
                <w:rFonts w:cs="Lucida Sans Unicode"/>
                <w:b/>
                <w:sz w:val="24"/>
                <w:szCs w:val="24"/>
                <w:u w:val="single"/>
              </w:rPr>
              <w:t>Totaal / Evaluatieprijs</w:t>
            </w:r>
          </w:p>
        </w:tc>
        <w:tc>
          <w:tcPr>
            <w:tcW w:w="1392" w:type="pct"/>
            <w:tcBorders>
              <w:top w:val="single" w:sz="4" w:space="0" w:color="2F5496"/>
              <w:bottom w:val="double" w:sz="4" w:space="0" w:color="2F5496"/>
            </w:tcBorders>
            <w:shd w:val="clear" w:color="auto" w:fill="D9E2F3"/>
            <w:vAlign w:val="center"/>
          </w:tcPr>
          <w:p w14:paraId="4ADD0372" w14:textId="77777777" w:rsidR="002C5DD5" w:rsidRPr="00EB0010" w:rsidRDefault="002C5DD5" w:rsidP="007971BF">
            <w:pPr>
              <w:spacing w:before="40" w:after="40"/>
              <w:ind w:left="128"/>
              <w:rPr>
                <w:b/>
                <w:color w:val="2F5496"/>
                <w:sz w:val="28"/>
                <w:szCs w:val="28"/>
                <w:u w:val="single"/>
              </w:rPr>
            </w:pPr>
            <w:r w:rsidRPr="00EB0010">
              <w:rPr>
                <w:b/>
                <w:color w:val="2F5496"/>
                <w:sz w:val="28"/>
                <w:szCs w:val="28"/>
                <w:u w:val="single"/>
              </w:rPr>
              <w:t xml:space="preserve">€ </w:t>
            </w:r>
          </w:p>
        </w:tc>
      </w:tr>
    </w:tbl>
    <w:p w14:paraId="167F39AB" w14:textId="486A4998" w:rsidR="002C5DD5" w:rsidRPr="00632022" w:rsidRDefault="002C5DD5" w:rsidP="002C5DD5">
      <w:pPr>
        <w:rPr>
          <w:sz w:val="16"/>
          <w:szCs w:val="16"/>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2C5DD5" w:rsidRPr="0027208B" w14:paraId="0265D325" w14:textId="77777777" w:rsidTr="007971BF">
        <w:trPr>
          <w:trHeight w:val="687"/>
        </w:trPr>
        <w:tc>
          <w:tcPr>
            <w:tcW w:w="2263" w:type="dxa"/>
            <w:shd w:val="clear" w:color="auto" w:fill="365F91" w:themeFill="accent1" w:themeFillShade="BF"/>
          </w:tcPr>
          <w:p w14:paraId="59D93BD7" w14:textId="77777777" w:rsidR="002C5DD5" w:rsidRPr="0027208B" w:rsidRDefault="002C5DD5" w:rsidP="00632022">
            <w:pPr>
              <w:autoSpaceDE w:val="0"/>
              <w:autoSpaceDN w:val="0"/>
              <w:adjustRightInd w:val="0"/>
              <w:spacing w:before="20" w:after="20"/>
              <w:rPr>
                <w:color w:val="FFFFFF" w:themeColor="background1"/>
              </w:rPr>
            </w:pPr>
            <w:r w:rsidRPr="0027208B">
              <w:rPr>
                <w:color w:val="FFFFFF" w:themeColor="background1"/>
              </w:rPr>
              <w:t>Inschrijver</w:t>
            </w:r>
          </w:p>
        </w:tc>
        <w:tc>
          <w:tcPr>
            <w:tcW w:w="3261" w:type="dxa"/>
          </w:tcPr>
          <w:p w14:paraId="7DD996BF" w14:textId="77777777" w:rsidR="002C5DD5" w:rsidRPr="0027208B" w:rsidRDefault="002C5DD5" w:rsidP="00632022">
            <w:pPr>
              <w:autoSpaceDE w:val="0"/>
              <w:autoSpaceDN w:val="0"/>
              <w:adjustRightInd w:val="0"/>
              <w:spacing w:before="20" w:after="20"/>
            </w:pPr>
          </w:p>
        </w:tc>
        <w:tc>
          <w:tcPr>
            <w:tcW w:w="3538" w:type="dxa"/>
            <w:vMerge w:val="restart"/>
            <w:vAlign w:val="bottom"/>
          </w:tcPr>
          <w:p w14:paraId="1F790FF4" w14:textId="77777777" w:rsidR="002C5DD5" w:rsidRPr="0027208B" w:rsidRDefault="002C5DD5" w:rsidP="00632022">
            <w:pPr>
              <w:autoSpaceDE w:val="0"/>
              <w:autoSpaceDN w:val="0"/>
              <w:adjustRightInd w:val="0"/>
              <w:spacing w:before="20" w:after="20"/>
              <w:rPr>
                <w:color w:val="D9D9D9" w:themeColor="background1" w:themeShade="D9"/>
              </w:rPr>
            </w:pPr>
            <w:r w:rsidRPr="0027208B">
              <w:rPr>
                <w:color w:val="8DB3E2" w:themeColor="text2" w:themeTint="66"/>
              </w:rPr>
              <w:t>(handtekening)</w:t>
            </w:r>
          </w:p>
        </w:tc>
      </w:tr>
      <w:tr w:rsidR="002C5DD5" w:rsidRPr="0027208B" w14:paraId="7738FC7D" w14:textId="77777777" w:rsidTr="007971BF">
        <w:trPr>
          <w:trHeight w:val="689"/>
        </w:trPr>
        <w:tc>
          <w:tcPr>
            <w:tcW w:w="2263" w:type="dxa"/>
            <w:shd w:val="clear" w:color="auto" w:fill="365F91" w:themeFill="accent1" w:themeFillShade="BF"/>
          </w:tcPr>
          <w:p w14:paraId="1761DB35" w14:textId="77777777" w:rsidR="002C5DD5" w:rsidRPr="0027208B" w:rsidRDefault="002C5DD5" w:rsidP="00632022">
            <w:pPr>
              <w:autoSpaceDE w:val="0"/>
              <w:autoSpaceDN w:val="0"/>
              <w:adjustRightInd w:val="0"/>
              <w:spacing w:before="20" w:after="20"/>
              <w:rPr>
                <w:color w:val="FFFFFF" w:themeColor="background1"/>
              </w:rPr>
            </w:pPr>
            <w:r w:rsidRPr="0027208B">
              <w:rPr>
                <w:color w:val="FFFFFF" w:themeColor="background1"/>
              </w:rPr>
              <w:t>Naam rechtsgeldig vertegenwoordiger</w:t>
            </w:r>
            <w:r w:rsidRPr="0027208B">
              <w:rPr>
                <w:rStyle w:val="Voetnootmarkering"/>
                <w:rFonts w:cs="Arial"/>
                <w:b/>
                <w:color w:val="FFFFFF" w:themeColor="background1"/>
              </w:rPr>
              <w:footnoteReference w:id="1"/>
            </w:r>
          </w:p>
        </w:tc>
        <w:tc>
          <w:tcPr>
            <w:tcW w:w="3261" w:type="dxa"/>
          </w:tcPr>
          <w:p w14:paraId="20232C8B" w14:textId="77777777" w:rsidR="002C5DD5" w:rsidRPr="0027208B" w:rsidRDefault="002C5DD5" w:rsidP="00632022">
            <w:pPr>
              <w:autoSpaceDE w:val="0"/>
              <w:autoSpaceDN w:val="0"/>
              <w:adjustRightInd w:val="0"/>
              <w:spacing w:before="20" w:after="20"/>
            </w:pPr>
          </w:p>
        </w:tc>
        <w:tc>
          <w:tcPr>
            <w:tcW w:w="3538" w:type="dxa"/>
            <w:vMerge/>
          </w:tcPr>
          <w:p w14:paraId="00708207" w14:textId="77777777" w:rsidR="002C5DD5" w:rsidRPr="0027208B" w:rsidRDefault="002C5DD5" w:rsidP="00632022">
            <w:pPr>
              <w:autoSpaceDE w:val="0"/>
              <w:autoSpaceDN w:val="0"/>
              <w:adjustRightInd w:val="0"/>
              <w:spacing w:before="20" w:after="20"/>
            </w:pPr>
          </w:p>
        </w:tc>
      </w:tr>
      <w:tr w:rsidR="002C5DD5" w:rsidRPr="0027208B" w14:paraId="3CEE5003" w14:textId="77777777" w:rsidTr="007971BF">
        <w:trPr>
          <w:trHeight w:val="713"/>
        </w:trPr>
        <w:tc>
          <w:tcPr>
            <w:tcW w:w="2263" w:type="dxa"/>
            <w:shd w:val="clear" w:color="auto" w:fill="365F91" w:themeFill="accent1" w:themeFillShade="BF"/>
          </w:tcPr>
          <w:p w14:paraId="603B3F38" w14:textId="77777777" w:rsidR="002C5DD5" w:rsidRPr="0027208B" w:rsidRDefault="002C5DD5" w:rsidP="00632022">
            <w:pPr>
              <w:autoSpaceDE w:val="0"/>
              <w:autoSpaceDN w:val="0"/>
              <w:adjustRightInd w:val="0"/>
              <w:spacing w:before="20" w:after="20"/>
              <w:rPr>
                <w:color w:val="FFFFFF" w:themeColor="background1"/>
              </w:rPr>
            </w:pPr>
            <w:r w:rsidRPr="0027208B">
              <w:rPr>
                <w:color w:val="FFFFFF" w:themeColor="background1"/>
              </w:rPr>
              <w:t>Functie rechtsgeldig vertegenwoordiger</w:t>
            </w:r>
          </w:p>
        </w:tc>
        <w:tc>
          <w:tcPr>
            <w:tcW w:w="3261" w:type="dxa"/>
          </w:tcPr>
          <w:p w14:paraId="5BF53DCE" w14:textId="77777777" w:rsidR="002C5DD5" w:rsidRPr="0027208B" w:rsidRDefault="002C5DD5" w:rsidP="00632022">
            <w:pPr>
              <w:autoSpaceDE w:val="0"/>
              <w:autoSpaceDN w:val="0"/>
              <w:adjustRightInd w:val="0"/>
              <w:spacing w:before="20" w:after="20"/>
            </w:pPr>
          </w:p>
        </w:tc>
        <w:tc>
          <w:tcPr>
            <w:tcW w:w="3538" w:type="dxa"/>
            <w:vMerge/>
          </w:tcPr>
          <w:p w14:paraId="6A50E857" w14:textId="77777777" w:rsidR="002C5DD5" w:rsidRPr="0027208B" w:rsidRDefault="002C5DD5" w:rsidP="00632022">
            <w:pPr>
              <w:autoSpaceDE w:val="0"/>
              <w:autoSpaceDN w:val="0"/>
              <w:adjustRightInd w:val="0"/>
              <w:spacing w:before="20" w:after="20"/>
            </w:pPr>
          </w:p>
        </w:tc>
      </w:tr>
      <w:tr w:rsidR="002C5DD5" w:rsidRPr="0027208B" w14:paraId="2C1B30D7" w14:textId="77777777" w:rsidTr="007971BF">
        <w:trPr>
          <w:trHeight w:val="559"/>
        </w:trPr>
        <w:tc>
          <w:tcPr>
            <w:tcW w:w="2263" w:type="dxa"/>
            <w:shd w:val="clear" w:color="auto" w:fill="365F91" w:themeFill="accent1" w:themeFillShade="BF"/>
          </w:tcPr>
          <w:p w14:paraId="1D8046FA" w14:textId="77777777" w:rsidR="002C5DD5" w:rsidRPr="0027208B" w:rsidRDefault="002C5DD5" w:rsidP="00632022">
            <w:pPr>
              <w:autoSpaceDE w:val="0"/>
              <w:autoSpaceDN w:val="0"/>
              <w:adjustRightInd w:val="0"/>
              <w:spacing w:before="20" w:after="20"/>
              <w:rPr>
                <w:color w:val="FFFFFF" w:themeColor="background1"/>
              </w:rPr>
            </w:pPr>
            <w:r w:rsidRPr="0027208B">
              <w:rPr>
                <w:color w:val="FFFFFF" w:themeColor="background1"/>
              </w:rPr>
              <w:t>Plaats, datum</w:t>
            </w:r>
          </w:p>
        </w:tc>
        <w:tc>
          <w:tcPr>
            <w:tcW w:w="3261" w:type="dxa"/>
          </w:tcPr>
          <w:p w14:paraId="5D2FAE06" w14:textId="77777777" w:rsidR="002C5DD5" w:rsidRPr="0027208B" w:rsidRDefault="002C5DD5" w:rsidP="00632022">
            <w:pPr>
              <w:autoSpaceDE w:val="0"/>
              <w:autoSpaceDN w:val="0"/>
              <w:adjustRightInd w:val="0"/>
              <w:spacing w:before="20" w:after="20"/>
            </w:pPr>
          </w:p>
        </w:tc>
        <w:tc>
          <w:tcPr>
            <w:tcW w:w="3538" w:type="dxa"/>
            <w:vMerge/>
          </w:tcPr>
          <w:p w14:paraId="093407C8" w14:textId="77777777" w:rsidR="002C5DD5" w:rsidRPr="0027208B" w:rsidRDefault="002C5DD5" w:rsidP="00632022">
            <w:pPr>
              <w:autoSpaceDE w:val="0"/>
              <w:autoSpaceDN w:val="0"/>
              <w:adjustRightInd w:val="0"/>
              <w:spacing w:before="20" w:after="20"/>
            </w:pPr>
          </w:p>
        </w:tc>
      </w:tr>
    </w:tbl>
    <w:p w14:paraId="00B257C5" w14:textId="1C2E4D68" w:rsidR="00627C45" w:rsidRPr="002C5DD5" w:rsidRDefault="00627C45" w:rsidP="002C5DD5"/>
    <w:sectPr w:rsidR="00627C45" w:rsidRPr="002C5DD5" w:rsidSect="009C5C6B">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760FC6B9" w14:textId="4AE49C33" w:rsidR="00632022" w:rsidRDefault="00632022" w:rsidP="00632022">
    <w:pPr>
      <w:tabs>
        <w:tab w:val="right" w:pos="9356"/>
      </w:tabs>
      <w:rPr>
        <w:sz w:val="16"/>
        <w:szCs w:val="16"/>
      </w:rPr>
    </w:pPr>
    <w:r w:rsidRPr="006E4574">
      <w:rPr>
        <w:b/>
        <w:bCs/>
        <w:color w:val="365F91" w:themeColor="accent1" w:themeShade="BF"/>
        <w:sz w:val="16"/>
      </w:rPr>
      <w:t>Realisering nieuwbouw IKC Klapwijk (Mariaschool)</w:t>
    </w:r>
    <w:r w:rsidRPr="005873B4">
      <w:tab/>
    </w:r>
  </w:p>
  <w:p w14:paraId="5647B08D" w14:textId="77777777" w:rsidR="00632022" w:rsidRPr="005873B4" w:rsidRDefault="00632022" w:rsidP="00632022">
    <w:pPr>
      <w:tabs>
        <w:tab w:val="center" w:pos="6804"/>
        <w:tab w:val="right" w:pos="9356"/>
      </w:tabs>
    </w:pPr>
    <w:r>
      <w:rPr>
        <w:sz w:val="16"/>
        <w:szCs w:val="16"/>
      </w:rPr>
      <w:t xml:space="preserve">Kenmerk: </w:t>
    </w:r>
    <w:r w:rsidRPr="006E4574">
      <w:rPr>
        <w:sz w:val="16"/>
        <w:szCs w:val="16"/>
      </w:rPr>
      <w:t>1307256</w:t>
    </w:r>
    <w:r w:rsidRPr="00430430">
      <w:rPr>
        <w:sz w:val="16"/>
        <w:szCs w:val="16"/>
      </w:rPr>
      <w:t xml:space="preserve"> </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2</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24</w:t>
    </w:r>
    <w:r w:rsidRPr="005873B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2C2A31C1" w14:textId="77777777" w:rsidR="002C5DD5" w:rsidRPr="003A6F1E" w:rsidRDefault="002C5DD5" w:rsidP="002C5DD5">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3F142030" w:rsidR="00E948BF" w:rsidRDefault="00E948BF" w:rsidP="00E948BF">
    <w:pPr>
      <w:pStyle w:val="Kop1"/>
      <w:numPr>
        <w:ilvl w:val="0"/>
        <w:numId w:val="0"/>
      </w:numPr>
      <w:spacing w:before="0" w:after="120" w:line="240" w:lineRule="auto"/>
      <w:rPr>
        <w:rStyle w:val="Kop1Char"/>
        <w:color w:val="4F81BD" w:themeColor="accent1"/>
        <w:sz w:val="28"/>
      </w:rPr>
    </w:pPr>
    <w:bookmarkStart w:id="0" w:name="_Toc473880220"/>
    <w:bookmarkStart w:id="1" w:name="_Toc473880221"/>
    <w:bookmarkStart w:id="2" w:name="_Toc473880222"/>
    <w:bookmarkStart w:id="3" w:name="_Toc473880223"/>
    <w:bookmarkStart w:id="4" w:name="_Toc473880225"/>
    <w:bookmarkStart w:id="5" w:name="_Toc473880229"/>
    <w:bookmarkStart w:id="6" w:name="_Toc473880230"/>
    <w:bookmarkStart w:id="7" w:name="_Toc473880231"/>
    <w:bookmarkStart w:id="8" w:name="_Toc473880232"/>
    <w:bookmarkStart w:id="9" w:name="_Toc473880233"/>
    <w:bookmarkStart w:id="10" w:name="_Toc473880234"/>
    <w:bookmarkStart w:id="11" w:name="_Toc473880235"/>
    <w:bookmarkStart w:id="12" w:name="_Toc473880236"/>
    <w:bookmarkEnd w:id="0"/>
    <w:bookmarkEnd w:id="1"/>
    <w:bookmarkEnd w:id="2"/>
    <w:bookmarkEnd w:id="3"/>
    <w:bookmarkEnd w:id="4"/>
    <w:bookmarkEnd w:id="5"/>
    <w:bookmarkEnd w:id="6"/>
    <w:bookmarkEnd w:id="7"/>
    <w:bookmarkEnd w:id="8"/>
    <w:bookmarkEnd w:id="9"/>
    <w:bookmarkEnd w:id="10"/>
    <w:bookmarkEnd w:id="11"/>
    <w:bookmarkEnd w:id="12"/>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4C1CF73F"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 xml:space="preserve">Formulier </w:t>
    </w:r>
    <w:r w:rsidR="00222D6B">
      <w:rPr>
        <w:rStyle w:val="Kop1Char"/>
        <w:sz w:val="28"/>
      </w:rPr>
      <w:t xml:space="preserve">1 </w:t>
    </w:r>
    <w:r w:rsidR="00542283" w:rsidRPr="000043C4">
      <w:rPr>
        <w:rStyle w:val="Kop1Char"/>
        <w:sz w:val="28"/>
      </w:rPr>
      <w:t>|</w:t>
    </w:r>
    <w:r w:rsidR="00E948BF" w:rsidRPr="000043C4">
      <w:rPr>
        <w:rStyle w:val="Kop1Char"/>
        <w:sz w:val="28"/>
      </w:rPr>
      <w:t xml:space="preserve"> </w:t>
    </w:r>
    <w:r w:rsidR="00222D6B">
      <w:rPr>
        <w:rStyle w:val="Kop1Char"/>
        <w:b/>
        <w:sz w:val="28"/>
      </w:rPr>
      <w:t>Inschrijvingsbiljet</w:t>
    </w:r>
  </w:p>
  <w:p w14:paraId="0AD68713" w14:textId="1E2CFE64" w:rsidR="0020020B" w:rsidRDefault="002002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2D6B"/>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5DD5"/>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3680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83E48"/>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2022"/>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0054"/>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565"/>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E3FAE-5480-4F2E-B184-7ED1593DDD37}">
  <ds:schemaRefs>
    <ds:schemaRef ds:uri="http://schemas.openxmlformats.org/officeDocument/2006/bibliography"/>
  </ds:schemaRefs>
</ds:datastoreItem>
</file>

<file path=customXml/itemProps3.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4.xml><?xml version="1.0" encoding="utf-8"?>
<ds:datastoreItem xmlns:ds="http://schemas.openxmlformats.org/officeDocument/2006/customXml" ds:itemID="{900FE952-5784-4362-85A5-50661610F036}">
  <ds:schemaRef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238c63ab-44fb-4cdb-896c-c5f5d6ef9d84"/>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2043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Ronald C Sitskoorn</cp:lastModifiedBy>
  <cp:revision>2</cp:revision>
  <cp:lastPrinted>2019-08-29T09:18:00Z</cp:lastPrinted>
  <dcterms:created xsi:type="dcterms:W3CDTF">2022-01-25T09:32:00Z</dcterms:created>
  <dcterms:modified xsi:type="dcterms:W3CDTF">2022-01-25T09:32:00Z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