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7CE8" w14:textId="49F98AC8" w:rsidR="00F80682" w:rsidRDefault="00F80682" w:rsidP="00F80682">
      <w:pPr>
        <w:rPr>
          <w:rFonts w:ascii="Trebuchet MS" w:eastAsia="Times New Roman" w:hAnsi="Trebuchet MS" w:cs="Times New Roman"/>
          <w:b/>
        </w:rPr>
      </w:pPr>
      <w:r w:rsidRPr="00F80682">
        <w:rPr>
          <w:rFonts w:ascii="Trebuchet MS" w:eastAsia="Times New Roman" w:hAnsi="Trebuchet MS" w:cs="Times New Roman"/>
          <w:b/>
        </w:rPr>
        <w:t xml:space="preserve">Bijlage </w:t>
      </w:r>
      <w:r>
        <w:rPr>
          <w:rFonts w:ascii="Trebuchet MS" w:eastAsia="Times New Roman" w:hAnsi="Trebuchet MS" w:cs="Times New Roman"/>
          <w:b/>
        </w:rPr>
        <w:t>1</w:t>
      </w:r>
      <w:r w:rsidRPr="00F80682">
        <w:rPr>
          <w:rFonts w:ascii="Trebuchet MS" w:eastAsia="Times New Roman" w:hAnsi="Trebuchet MS" w:cs="Times New Roman"/>
          <w:b/>
        </w:rPr>
        <w:t>a. Antwoorden bij Programma van Eisen en Wensen</w:t>
      </w:r>
    </w:p>
    <w:p w14:paraId="19958A3A" w14:textId="77777777" w:rsidR="00F80682" w:rsidRDefault="00F80682" w:rsidP="00F80682">
      <w:pPr>
        <w:rPr>
          <w:rFonts w:ascii="Trebuchet MS" w:eastAsia="Times New Roman" w:hAnsi="Trebuchet MS" w:cs="Times New Roman"/>
          <w:b/>
        </w:rPr>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5414"/>
        <w:gridCol w:w="6379"/>
      </w:tblGrid>
      <w:tr w:rsidR="003D406D" w:rsidRPr="000D415E" w14:paraId="057109D8" w14:textId="77777777" w:rsidTr="005D409A">
        <w:trPr>
          <w:trHeight w:val="480"/>
        </w:trPr>
        <w:tc>
          <w:tcPr>
            <w:tcW w:w="960" w:type="dxa"/>
            <w:shd w:val="clear" w:color="auto" w:fill="8EAADB" w:themeFill="accent1" w:themeFillTint="99"/>
            <w:noWrap/>
            <w:vAlign w:val="center"/>
          </w:tcPr>
          <w:p w14:paraId="3BF6DD57" w14:textId="771D9766" w:rsidR="003D406D" w:rsidRPr="000D415E" w:rsidRDefault="005D409A" w:rsidP="002D58ED">
            <w:pPr>
              <w:spacing w:after="0" w:line="240" w:lineRule="auto"/>
              <w:jc w:val="center"/>
              <w:rPr>
                <w:rFonts w:ascii="Arial" w:eastAsia="Times New Roman" w:hAnsi="Arial" w:cs="Arial"/>
                <w:color w:val="000000"/>
                <w:sz w:val="20"/>
                <w:szCs w:val="20"/>
                <w:lang w:eastAsia="nl-NL"/>
              </w:rPr>
            </w:pPr>
            <w:r w:rsidRPr="000D415E">
              <w:rPr>
                <w:rFonts w:ascii="Arial" w:eastAsia="Times New Roman" w:hAnsi="Arial" w:cs="Arial"/>
                <w:color w:val="000000"/>
                <w:sz w:val="20"/>
                <w:szCs w:val="20"/>
                <w:lang w:eastAsia="nl-NL"/>
              </w:rPr>
              <w:t>Vraag</w:t>
            </w:r>
          </w:p>
        </w:tc>
        <w:tc>
          <w:tcPr>
            <w:tcW w:w="5414" w:type="dxa"/>
            <w:shd w:val="clear" w:color="auto" w:fill="8EAADB" w:themeFill="accent1" w:themeFillTint="99"/>
            <w:vAlign w:val="center"/>
          </w:tcPr>
          <w:p w14:paraId="08961585" w14:textId="74F3C325" w:rsidR="003D406D" w:rsidRPr="000D415E" w:rsidRDefault="005D409A" w:rsidP="002D58ED">
            <w:pPr>
              <w:spacing w:after="0" w:line="240" w:lineRule="auto"/>
              <w:rPr>
                <w:rFonts w:ascii="Arial" w:eastAsia="Times New Roman" w:hAnsi="Arial" w:cs="Arial"/>
                <w:color w:val="000000"/>
                <w:sz w:val="20"/>
                <w:szCs w:val="20"/>
                <w:lang w:eastAsia="nl-NL"/>
              </w:rPr>
            </w:pPr>
            <w:r w:rsidRPr="000D415E">
              <w:rPr>
                <w:rFonts w:ascii="Arial" w:eastAsia="Times New Roman" w:hAnsi="Arial" w:cs="Arial"/>
                <w:color w:val="000000"/>
                <w:sz w:val="20"/>
                <w:szCs w:val="20"/>
                <w:lang w:eastAsia="nl-NL"/>
              </w:rPr>
              <w:t>Omschrijving</w:t>
            </w:r>
          </w:p>
        </w:tc>
        <w:tc>
          <w:tcPr>
            <w:tcW w:w="6379" w:type="dxa"/>
            <w:shd w:val="clear" w:color="auto" w:fill="8EAADB" w:themeFill="accent1" w:themeFillTint="99"/>
            <w:vAlign w:val="center"/>
          </w:tcPr>
          <w:p w14:paraId="00C44AAA" w14:textId="05951F42" w:rsidR="003D406D" w:rsidRPr="000D415E" w:rsidRDefault="005D409A" w:rsidP="002D58ED">
            <w:pPr>
              <w:spacing w:after="0" w:line="240" w:lineRule="auto"/>
              <w:rPr>
                <w:rFonts w:ascii="Arial" w:eastAsia="Times New Roman" w:hAnsi="Arial" w:cs="Arial"/>
                <w:color w:val="000000"/>
                <w:sz w:val="20"/>
                <w:szCs w:val="20"/>
                <w:lang w:eastAsia="nl-NL"/>
              </w:rPr>
            </w:pPr>
            <w:r w:rsidRPr="000D415E">
              <w:rPr>
                <w:rFonts w:ascii="Arial" w:eastAsia="Times New Roman" w:hAnsi="Arial" w:cs="Arial"/>
                <w:color w:val="000000"/>
                <w:sz w:val="20"/>
                <w:szCs w:val="20"/>
                <w:lang w:eastAsia="nl-NL"/>
              </w:rPr>
              <w:t>Antwoord</w:t>
            </w:r>
          </w:p>
        </w:tc>
      </w:tr>
      <w:tr w:rsidR="00D82305" w:rsidRPr="000D415E" w14:paraId="6362CB44" w14:textId="27DC0175" w:rsidTr="00422CAB">
        <w:trPr>
          <w:trHeight w:val="480"/>
        </w:trPr>
        <w:tc>
          <w:tcPr>
            <w:tcW w:w="960" w:type="dxa"/>
            <w:shd w:val="clear" w:color="auto" w:fill="auto"/>
            <w:noWrap/>
            <w:vAlign w:val="center"/>
            <w:hideMark/>
          </w:tcPr>
          <w:p w14:paraId="6E4B4DF0"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2044358139" w:edGrp="everyone" w:colFirst="2" w:colLast="2"/>
            <w:r w:rsidRPr="002D58ED">
              <w:rPr>
                <w:rFonts w:ascii="Arial" w:eastAsia="Times New Roman" w:hAnsi="Arial" w:cs="Arial"/>
                <w:color w:val="000000"/>
                <w:sz w:val="20"/>
                <w:szCs w:val="20"/>
                <w:lang w:eastAsia="nl-NL"/>
              </w:rPr>
              <w:t>4</w:t>
            </w:r>
          </w:p>
        </w:tc>
        <w:tc>
          <w:tcPr>
            <w:tcW w:w="5414" w:type="dxa"/>
            <w:shd w:val="clear" w:color="auto" w:fill="auto"/>
            <w:hideMark/>
          </w:tcPr>
          <w:p w14:paraId="59F9E8BF"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applicatie heeft een querybuilder, waarmee de gebruiker </w:t>
            </w:r>
            <w:r w:rsidRPr="002D58ED">
              <w:rPr>
                <w:rFonts w:ascii="Arial" w:eastAsia="Times New Roman" w:hAnsi="Arial" w:cs="Arial"/>
                <w:noProof/>
                <w:color w:val="000000"/>
                <w:sz w:val="20"/>
                <w:szCs w:val="20"/>
                <w:lang w:eastAsia="nl-NL"/>
              </w:rPr>
              <w:t>zelf</w:t>
            </w:r>
            <w:r w:rsidRPr="002D58ED">
              <w:rPr>
                <w:rFonts w:ascii="Arial" w:eastAsia="Times New Roman" w:hAnsi="Arial" w:cs="Arial"/>
                <w:color w:val="000000"/>
                <w:sz w:val="20"/>
                <w:szCs w:val="20"/>
                <w:lang w:eastAsia="nl-NL"/>
              </w:rPr>
              <w:t xml:space="preserve"> overzichten kan genereren. Laat zien hoe dit gaat in uw applicatie.</w:t>
            </w:r>
          </w:p>
        </w:tc>
        <w:tc>
          <w:tcPr>
            <w:tcW w:w="6379" w:type="dxa"/>
          </w:tcPr>
          <w:p w14:paraId="3E30A438"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22D04CE8" w14:textId="7AAF41D5" w:rsidTr="00422CAB">
        <w:trPr>
          <w:trHeight w:val="480"/>
        </w:trPr>
        <w:tc>
          <w:tcPr>
            <w:tcW w:w="960" w:type="dxa"/>
            <w:shd w:val="clear" w:color="auto" w:fill="auto"/>
            <w:noWrap/>
            <w:vAlign w:val="center"/>
            <w:hideMark/>
          </w:tcPr>
          <w:p w14:paraId="601CCE69"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961034234" w:edGrp="everyone" w:colFirst="2" w:colLast="2"/>
            <w:permEnd w:id="2044358139"/>
            <w:r w:rsidRPr="002D58ED">
              <w:rPr>
                <w:rFonts w:ascii="Arial" w:eastAsia="Times New Roman" w:hAnsi="Arial" w:cs="Arial"/>
                <w:color w:val="000000"/>
                <w:sz w:val="20"/>
                <w:szCs w:val="20"/>
                <w:lang w:eastAsia="nl-NL"/>
              </w:rPr>
              <w:t>9</w:t>
            </w:r>
          </w:p>
        </w:tc>
        <w:tc>
          <w:tcPr>
            <w:tcW w:w="5414" w:type="dxa"/>
            <w:shd w:val="clear" w:color="auto" w:fill="auto"/>
            <w:hideMark/>
          </w:tcPr>
          <w:p w14:paraId="4C2782C3"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werkt op basis van werkvoorraden en heeft de mogelijkheid om workflow in te richten. Geef aan hoe dit kan in uw applicatie.</w:t>
            </w:r>
          </w:p>
        </w:tc>
        <w:tc>
          <w:tcPr>
            <w:tcW w:w="6379" w:type="dxa"/>
          </w:tcPr>
          <w:p w14:paraId="307D873C"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25759B9C" w14:textId="19E1EEE8" w:rsidTr="00422CAB">
        <w:trPr>
          <w:trHeight w:val="720"/>
        </w:trPr>
        <w:tc>
          <w:tcPr>
            <w:tcW w:w="960" w:type="dxa"/>
            <w:shd w:val="clear" w:color="auto" w:fill="auto"/>
            <w:noWrap/>
            <w:vAlign w:val="center"/>
            <w:hideMark/>
          </w:tcPr>
          <w:p w14:paraId="2C23207F"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019048775" w:edGrp="everyone" w:colFirst="2" w:colLast="2"/>
            <w:permEnd w:id="1961034234"/>
            <w:r w:rsidRPr="002D58ED">
              <w:rPr>
                <w:rFonts w:ascii="Arial" w:eastAsia="Times New Roman" w:hAnsi="Arial" w:cs="Arial"/>
                <w:color w:val="000000"/>
                <w:sz w:val="20"/>
                <w:szCs w:val="20"/>
                <w:lang w:eastAsia="nl-NL"/>
              </w:rPr>
              <w:t>10</w:t>
            </w:r>
          </w:p>
        </w:tc>
        <w:tc>
          <w:tcPr>
            <w:tcW w:w="5414" w:type="dxa"/>
            <w:shd w:val="clear" w:color="auto" w:fill="auto"/>
            <w:hideMark/>
          </w:tcPr>
          <w:p w14:paraId="5AA27529"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heeft de mogelijkheid om correspondentie digitaal te versturen als de burger hier toestemming voor heeft gegeven. Geef aan hoe dit kan in uw applicatie.</w:t>
            </w:r>
          </w:p>
        </w:tc>
        <w:tc>
          <w:tcPr>
            <w:tcW w:w="6379" w:type="dxa"/>
          </w:tcPr>
          <w:p w14:paraId="0B96F601"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401C25B4" w14:textId="729202D1" w:rsidTr="00422CAB">
        <w:trPr>
          <w:trHeight w:val="720"/>
        </w:trPr>
        <w:tc>
          <w:tcPr>
            <w:tcW w:w="960" w:type="dxa"/>
            <w:shd w:val="clear" w:color="auto" w:fill="auto"/>
            <w:noWrap/>
            <w:vAlign w:val="center"/>
            <w:hideMark/>
          </w:tcPr>
          <w:p w14:paraId="2BDF70DC"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848782443" w:edGrp="everyone" w:colFirst="2" w:colLast="2"/>
            <w:permEnd w:id="1019048775"/>
            <w:r w:rsidRPr="002D58ED">
              <w:rPr>
                <w:rFonts w:ascii="Arial" w:eastAsia="Times New Roman" w:hAnsi="Arial" w:cs="Arial"/>
                <w:color w:val="000000"/>
                <w:sz w:val="20"/>
                <w:szCs w:val="20"/>
                <w:lang w:eastAsia="nl-NL"/>
              </w:rPr>
              <w:t>11</w:t>
            </w:r>
          </w:p>
        </w:tc>
        <w:tc>
          <w:tcPr>
            <w:tcW w:w="5414" w:type="dxa"/>
            <w:shd w:val="clear" w:color="auto" w:fill="auto"/>
            <w:hideMark/>
          </w:tcPr>
          <w:p w14:paraId="35F982D0"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Gegevens worden op 1 plaats vastgelegd en zijn vanuit meerdere modules te raadplegen en te muteren. Geef aan hoe dit kan in uw applicatie.</w:t>
            </w:r>
          </w:p>
        </w:tc>
        <w:tc>
          <w:tcPr>
            <w:tcW w:w="6379" w:type="dxa"/>
          </w:tcPr>
          <w:p w14:paraId="66830921"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52E87B10" w14:textId="31FD2615" w:rsidTr="00422CAB">
        <w:trPr>
          <w:trHeight w:val="1200"/>
        </w:trPr>
        <w:tc>
          <w:tcPr>
            <w:tcW w:w="960" w:type="dxa"/>
            <w:shd w:val="clear" w:color="auto" w:fill="auto"/>
            <w:noWrap/>
            <w:vAlign w:val="center"/>
            <w:hideMark/>
          </w:tcPr>
          <w:p w14:paraId="12DF3074"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252868065" w:edGrp="everyone" w:colFirst="2" w:colLast="2"/>
            <w:permEnd w:id="848782443"/>
            <w:r w:rsidRPr="002D58ED">
              <w:rPr>
                <w:rFonts w:ascii="Arial" w:eastAsia="Times New Roman" w:hAnsi="Arial" w:cs="Arial"/>
                <w:color w:val="000000"/>
                <w:sz w:val="20"/>
                <w:szCs w:val="20"/>
                <w:lang w:eastAsia="nl-NL"/>
              </w:rPr>
              <w:t>17</w:t>
            </w:r>
          </w:p>
        </w:tc>
        <w:tc>
          <w:tcPr>
            <w:tcW w:w="5414" w:type="dxa"/>
            <w:shd w:val="clear" w:color="auto" w:fill="auto"/>
            <w:hideMark/>
          </w:tcPr>
          <w:p w14:paraId="17527F40"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Doorklikken van heffen naar Innen en andersom. Het is mogelijk om door te klikken op gegevens, als voorbeeld: Stel je bent bij een subject en onder deze subject staan diverse objecten, dan willen wij op een object kunnen klikken en vervolgens direct naar dat object kunnen gaan om dit object te muteren. Geef aan hoe dit kan in uw applicatie.</w:t>
            </w:r>
          </w:p>
        </w:tc>
        <w:tc>
          <w:tcPr>
            <w:tcW w:w="6379" w:type="dxa"/>
          </w:tcPr>
          <w:p w14:paraId="57AACEAA"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7DCE7452" w14:textId="007ECB93" w:rsidTr="00422CAB">
        <w:trPr>
          <w:trHeight w:val="480"/>
        </w:trPr>
        <w:tc>
          <w:tcPr>
            <w:tcW w:w="960" w:type="dxa"/>
            <w:shd w:val="clear" w:color="auto" w:fill="auto"/>
            <w:noWrap/>
            <w:vAlign w:val="center"/>
            <w:hideMark/>
          </w:tcPr>
          <w:p w14:paraId="3BC5F339"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516710713" w:edGrp="everyone" w:colFirst="2" w:colLast="2"/>
            <w:permEnd w:id="252868065"/>
            <w:r w:rsidRPr="002D58ED">
              <w:rPr>
                <w:rFonts w:ascii="Arial" w:eastAsia="Times New Roman" w:hAnsi="Arial" w:cs="Arial"/>
                <w:color w:val="000000"/>
                <w:sz w:val="20"/>
                <w:szCs w:val="20"/>
                <w:lang w:eastAsia="nl-NL"/>
              </w:rPr>
              <w:t>25</w:t>
            </w:r>
          </w:p>
        </w:tc>
        <w:tc>
          <w:tcPr>
            <w:tcW w:w="5414" w:type="dxa"/>
            <w:shd w:val="clear" w:color="auto" w:fill="auto"/>
            <w:hideMark/>
          </w:tcPr>
          <w:p w14:paraId="3410A674"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Als alternatief voor het gebruik van de muis kunnen sneltoetscombinaties  worden toegepast.</w:t>
            </w:r>
          </w:p>
        </w:tc>
        <w:tc>
          <w:tcPr>
            <w:tcW w:w="6379" w:type="dxa"/>
          </w:tcPr>
          <w:p w14:paraId="1B547B9B"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6BBF5AD9" w14:textId="69A12E21" w:rsidTr="00422CAB">
        <w:trPr>
          <w:trHeight w:val="480"/>
        </w:trPr>
        <w:tc>
          <w:tcPr>
            <w:tcW w:w="960" w:type="dxa"/>
            <w:shd w:val="clear" w:color="auto" w:fill="auto"/>
            <w:noWrap/>
            <w:vAlign w:val="center"/>
            <w:hideMark/>
          </w:tcPr>
          <w:p w14:paraId="7451793A"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619212153" w:edGrp="everyone" w:colFirst="2" w:colLast="2"/>
            <w:permEnd w:id="516710713"/>
            <w:r w:rsidRPr="002D58ED">
              <w:rPr>
                <w:rFonts w:ascii="Arial" w:eastAsia="Times New Roman" w:hAnsi="Arial" w:cs="Arial"/>
                <w:color w:val="000000"/>
                <w:sz w:val="20"/>
                <w:szCs w:val="20"/>
                <w:lang w:eastAsia="nl-NL"/>
              </w:rPr>
              <w:t>26</w:t>
            </w:r>
          </w:p>
        </w:tc>
        <w:tc>
          <w:tcPr>
            <w:tcW w:w="5414" w:type="dxa"/>
            <w:shd w:val="clear" w:color="auto" w:fill="auto"/>
            <w:hideMark/>
          </w:tcPr>
          <w:p w14:paraId="74A4A79E"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applicatie kan bulkmutaties uitvoeren op basis van een selectie uit </w:t>
            </w:r>
            <w:proofErr w:type="spellStart"/>
            <w:r w:rsidRPr="002D58ED">
              <w:rPr>
                <w:rFonts w:ascii="Arial" w:eastAsia="Times New Roman" w:hAnsi="Arial" w:cs="Arial"/>
                <w:color w:val="000000"/>
                <w:sz w:val="20"/>
                <w:szCs w:val="20"/>
                <w:lang w:eastAsia="nl-NL"/>
              </w:rPr>
              <w:t>excel</w:t>
            </w:r>
            <w:proofErr w:type="spellEnd"/>
            <w:r w:rsidRPr="002D58ED">
              <w:rPr>
                <w:rFonts w:ascii="Arial" w:eastAsia="Times New Roman" w:hAnsi="Arial" w:cs="Arial"/>
                <w:color w:val="000000"/>
                <w:sz w:val="20"/>
                <w:szCs w:val="20"/>
                <w:lang w:eastAsia="nl-NL"/>
              </w:rPr>
              <w:t>. Geef aan hoe dit kan in uw applicatie.</w:t>
            </w:r>
          </w:p>
        </w:tc>
        <w:tc>
          <w:tcPr>
            <w:tcW w:w="6379" w:type="dxa"/>
          </w:tcPr>
          <w:p w14:paraId="67739036"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7E4AF673" w14:textId="0BFF1FA0" w:rsidTr="00422CAB">
        <w:trPr>
          <w:trHeight w:val="480"/>
        </w:trPr>
        <w:tc>
          <w:tcPr>
            <w:tcW w:w="960" w:type="dxa"/>
            <w:shd w:val="clear" w:color="auto" w:fill="auto"/>
            <w:noWrap/>
            <w:vAlign w:val="center"/>
            <w:hideMark/>
          </w:tcPr>
          <w:p w14:paraId="270D19D0"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764449635" w:edGrp="everyone" w:colFirst="2" w:colLast="2"/>
            <w:permEnd w:id="1619212153"/>
            <w:r w:rsidRPr="002D58ED">
              <w:rPr>
                <w:rFonts w:ascii="Arial" w:eastAsia="Times New Roman" w:hAnsi="Arial" w:cs="Arial"/>
                <w:color w:val="000000"/>
                <w:sz w:val="20"/>
                <w:szCs w:val="20"/>
                <w:lang w:eastAsia="nl-NL"/>
              </w:rPr>
              <w:t>27</w:t>
            </w:r>
          </w:p>
        </w:tc>
        <w:tc>
          <w:tcPr>
            <w:tcW w:w="5414" w:type="dxa"/>
            <w:shd w:val="clear" w:color="auto" w:fill="auto"/>
            <w:hideMark/>
          </w:tcPr>
          <w:p w14:paraId="3CA41874"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heeft de mogelijkheid om bezwaren af te handelen. Geef aan hoe dit kan in uw applicatie?</w:t>
            </w:r>
          </w:p>
        </w:tc>
        <w:tc>
          <w:tcPr>
            <w:tcW w:w="6379" w:type="dxa"/>
          </w:tcPr>
          <w:p w14:paraId="556D044E"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24FA4E11" w14:textId="528FF478" w:rsidTr="00422CAB">
        <w:trPr>
          <w:trHeight w:val="720"/>
        </w:trPr>
        <w:tc>
          <w:tcPr>
            <w:tcW w:w="960" w:type="dxa"/>
            <w:shd w:val="clear" w:color="auto" w:fill="auto"/>
            <w:noWrap/>
            <w:vAlign w:val="center"/>
            <w:hideMark/>
          </w:tcPr>
          <w:p w14:paraId="1CDD9197"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728264645" w:edGrp="everyone" w:colFirst="2" w:colLast="2"/>
            <w:permEnd w:id="1764449635"/>
            <w:r w:rsidRPr="002D58ED">
              <w:rPr>
                <w:rFonts w:ascii="Arial" w:eastAsia="Times New Roman" w:hAnsi="Arial" w:cs="Arial"/>
                <w:color w:val="000000"/>
                <w:sz w:val="20"/>
                <w:szCs w:val="20"/>
                <w:lang w:eastAsia="nl-NL"/>
              </w:rPr>
              <w:t>55</w:t>
            </w:r>
          </w:p>
        </w:tc>
        <w:tc>
          <w:tcPr>
            <w:tcW w:w="5414" w:type="dxa"/>
            <w:shd w:val="clear" w:color="auto" w:fill="auto"/>
            <w:hideMark/>
          </w:tcPr>
          <w:p w14:paraId="7B271269"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ondersteunt één subject met meerdere rekeningnummers/IBAN voor automatische incasso(bij aanslagen zakelijk/privé).</w:t>
            </w:r>
          </w:p>
        </w:tc>
        <w:tc>
          <w:tcPr>
            <w:tcW w:w="6379" w:type="dxa"/>
          </w:tcPr>
          <w:p w14:paraId="77A287F7"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6DA23C01" w14:textId="7E1850E7" w:rsidTr="00422CAB">
        <w:trPr>
          <w:trHeight w:val="480"/>
        </w:trPr>
        <w:tc>
          <w:tcPr>
            <w:tcW w:w="960" w:type="dxa"/>
            <w:shd w:val="clear" w:color="auto" w:fill="auto"/>
            <w:noWrap/>
            <w:vAlign w:val="center"/>
            <w:hideMark/>
          </w:tcPr>
          <w:p w14:paraId="3191A8D6"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666874895" w:edGrp="everyone" w:colFirst="2" w:colLast="2"/>
            <w:permEnd w:id="728264645"/>
            <w:r w:rsidRPr="002D58ED">
              <w:rPr>
                <w:rFonts w:ascii="Arial" w:eastAsia="Times New Roman" w:hAnsi="Arial" w:cs="Arial"/>
                <w:color w:val="000000"/>
                <w:sz w:val="20"/>
                <w:szCs w:val="20"/>
                <w:lang w:eastAsia="nl-NL"/>
              </w:rPr>
              <w:t>56</w:t>
            </w:r>
          </w:p>
        </w:tc>
        <w:tc>
          <w:tcPr>
            <w:tcW w:w="5414" w:type="dxa"/>
            <w:shd w:val="clear" w:color="auto" w:fill="auto"/>
            <w:hideMark/>
          </w:tcPr>
          <w:p w14:paraId="3C06D83C"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machtiging van de automatisch incasso dient automatisch verwijderd te worden als er 36 maanden geen incasso is geweest.</w:t>
            </w:r>
          </w:p>
        </w:tc>
        <w:tc>
          <w:tcPr>
            <w:tcW w:w="6379" w:type="dxa"/>
          </w:tcPr>
          <w:p w14:paraId="05E4989F"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2FCF0CA9" w14:textId="3F237C1B" w:rsidTr="00422CAB">
        <w:trPr>
          <w:trHeight w:val="720"/>
        </w:trPr>
        <w:tc>
          <w:tcPr>
            <w:tcW w:w="960" w:type="dxa"/>
            <w:shd w:val="clear" w:color="auto" w:fill="auto"/>
            <w:noWrap/>
            <w:vAlign w:val="center"/>
            <w:hideMark/>
          </w:tcPr>
          <w:p w14:paraId="03E4D3C6"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797457376" w:edGrp="everyone" w:colFirst="2" w:colLast="2"/>
            <w:permEnd w:id="1666874895"/>
            <w:r w:rsidRPr="002D58ED">
              <w:rPr>
                <w:rFonts w:ascii="Arial" w:eastAsia="Times New Roman" w:hAnsi="Arial" w:cs="Arial"/>
                <w:color w:val="000000"/>
                <w:sz w:val="20"/>
                <w:szCs w:val="20"/>
                <w:lang w:eastAsia="nl-NL"/>
              </w:rPr>
              <w:lastRenderedPageBreak/>
              <w:t>66</w:t>
            </w:r>
          </w:p>
        </w:tc>
        <w:tc>
          <w:tcPr>
            <w:tcW w:w="5414" w:type="dxa"/>
            <w:shd w:val="clear" w:color="auto" w:fill="auto"/>
            <w:hideMark/>
          </w:tcPr>
          <w:p w14:paraId="7C9D0B7F"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heeft de mogelijkheid om continuanten (kwijtschelding) in te lezen in Heffen. Welke andere mogelijkheden zijn er voor verwerken kwijtschelding?</w:t>
            </w:r>
          </w:p>
        </w:tc>
        <w:tc>
          <w:tcPr>
            <w:tcW w:w="6379" w:type="dxa"/>
          </w:tcPr>
          <w:p w14:paraId="4F5CE98E"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6A606A7A" w14:textId="1C54855F" w:rsidTr="00422CAB">
        <w:trPr>
          <w:trHeight w:val="960"/>
        </w:trPr>
        <w:tc>
          <w:tcPr>
            <w:tcW w:w="960" w:type="dxa"/>
            <w:shd w:val="clear" w:color="auto" w:fill="auto"/>
            <w:noWrap/>
            <w:vAlign w:val="center"/>
            <w:hideMark/>
          </w:tcPr>
          <w:p w14:paraId="35257D3F"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658793355" w:edGrp="everyone" w:colFirst="2" w:colLast="2"/>
            <w:permEnd w:id="797457376"/>
            <w:r w:rsidRPr="002D58ED">
              <w:rPr>
                <w:rFonts w:ascii="Arial" w:eastAsia="Times New Roman" w:hAnsi="Arial" w:cs="Arial"/>
                <w:color w:val="000000"/>
                <w:sz w:val="20"/>
                <w:szCs w:val="20"/>
                <w:lang w:eastAsia="nl-NL"/>
              </w:rPr>
              <w:t>67</w:t>
            </w:r>
          </w:p>
        </w:tc>
        <w:tc>
          <w:tcPr>
            <w:tcW w:w="5414" w:type="dxa"/>
            <w:shd w:val="clear" w:color="auto" w:fill="auto"/>
            <w:hideMark/>
          </w:tcPr>
          <w:p w14:paraId="7A42A928"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heeft de mogelijkheid om dwanginvordering af te handelen. (dwangbevel, hernieuwd bevel, loonvordering). Geef zo goed mogelijk aan hoe dit kan in uw applicatie. Geef ook aan welke stappen handmatig en automatisch worden afgehandeld.</w:t>
            </w:r>
          </w:p>
        </w:tc>
        <w:tc>
          <w:tcPr>
            <w:tcW w:w="6379" w:type="dxa"/>
          </w:tcPr>
          <w:p w14:paraId="718D59C9"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5308AA69" w14:textId="00290948" w:rsidTr="00422CAB">
        <w:trPr>
          <w:trHeight w:val="480"/>
        </w:trPr>
        <w:tc>
          <w:tcPr>
            <w:tcW w:w="960" w:type="dxa"/>
            <w:shd w:val="clear" w:color="auto" w:fill="auto"/>
            <w:noWrap/>
            <w:vAlign w:val="center"/>
            <w:hideMark/>
          </w:tcPr>
          <w:p w14:paraId="0FE1A968"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106004177" w:edGrp="everyone" w:colFirst="2" w:colLast="2"/>
            <w:permEnd w:id="1658793355"/>
            <w:r w:rsidRPr="002D58ED">
              <w:rPr>
                <w:rFonts w:ascii="Arial" w:eastAsia="Times New Roman" w:hAnsi="Arial" w:cs="Arial"/>
                <w:color w:val="000000"/>
                <w:sz w:val="20"/>
                <w:szCs w:val="20"/>
                <w:lang w:eastAsia="nl-NL"/>
              </w:rPr>
              <w:t>80</w:t>
            </w:r>
          </w:p>
        </w:tc>
        <w:tc>
          <w:tcPr>
            <w:tcW w:w="5414" w:type="dxa"/>
            <w:shd w:val="clear" w:color="auto" w:fill="auto"/>
            <w:hideMark/>
          </w:tcPr>
          <w:p w14:paraId="5F2CC183"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applicatie is in staat om geautomatiseerd openstaande posten op te schorten. </w:t>
            </w:r>
          </w:p>
        </w:tc>
        <w:tc>
          <w:tcPr>
            <w:tcW w:w="6379" w:type="dxa"/>
          </w:tcPr>
          <w:p w14:paraId="4155BD76"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0EA3566A" w14:textId="395CC181" w:rsidTr="00422CAB">
        <w:trPr>
          <w:trHeight w:val="480"/>
        </w:trPr>
        <w:tc>
          <w:tcPr>
            <w:tcW w:w="960" w:type="dxa"/>
            <w:shd w:val="clear" w:color="auto" w:fill="auto"/>
            <w:noWrap/>
            <w:vAlign w:val="center"/>
            <w:hideMark/>
          </w:tcPr>
          <w:p w14:paraId="0E7E6699"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113605873" w:edGrp="everyone" w:colFirst="2" w:colLast="2"/>
            <w:permEnd w:id="1106004177"/>
            <w:r w:rsidRPr="002D58ED">
              <w:rPr>
                <w:rFonts w:ascii="Arial" w:eastAsia="Times New Roman" w:hAnsi="Arial" w:cs="Arial"/>
                <w:color w:val="000000"/>
                <w:sz w:val="20"/>
                <w:szCs w:val="20"/>
                <w:lang w:eastAsia="nl-NL"/>
              </w:rPr>
              <w:t>81</w:t>
            </w:r>
          </w:p>
        </w:tc>
        <w:tc>
          <w:tcPr>
            <w:tcW w:w="5414" w:type="dxa"/>
            <w:shd w:val="clear" w:color="auto" w:fill="auto"/>
            <w:hideMark/>
          </w:tcPr>
          <w:p w14:paraId="2232B701"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applicatie is in staat om geautomatiseerd een opschortingstermijn toe te kennen. </w:t>
            </w:r>
          </w:p>
        </w:tc>
        <w:tc>
          <w:tcPr>
            <w:tcW w:w="6379" w:type="dxa"/>
          </w:tcPr>
          <w:p w14:paraId="36783B5E"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001D7010" w14:textId="0A882237" w:rsidTr="00422CAB">
        <w:trPr>
          <w:trHeight w:val="480"/>
        </w:trPr>
        <w:tc>
          <w:tcPr>
            <w:tcW w:w="960" w:type="dxa"/>
            <w:shd w:val="clear" w:color="auto" w:fill="auto"/>
            <w:noWrap/>
            <w:vAlign w:val="center"/>
            <w:hideMark/>
          </w:tcPr>
          <w:p w14:paraId="2B36EB10"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697064320" w:edGrp="everyone" w:colFirst="2" w:colLast="2"/>
            <w:permEnd w:id="1113605873"/>
            <w:r w:rsidRPr="002D58ED">
              <w:rPr>
                <w:rFonts w:ascii="Arial" w:eastAsia="Times New Roman" w:hAnsi="Arial" w:cs="Arial"/>
                <w:color w:val="000000"/>
                <w:sz w:val="20"/>
                <w:szCs w:val="20"/>
                <w:lang w:eastAsia="nl-NL"/>
              </w:rPr>
              <w:t>82</w:t>
            </w:r>
          </w:p>
        </w:tc>
        <w:tc>
          <w:tcPr>
            <w:tcW w:w="5414" w:type="dxa"/>
            <w:shd w:val="clear" w:color="auto" w:fill="auto"/>
            <w:hideMark/>
          </w:tcPr>
          <w:p w14:paraId="74E49462"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is in staat om geautomatiseerd het eind van de opschortingstermijn te signaleren.</w:t>
            </w:r>
          </w:p>
        </w:tc>
        <w:tc>
          <w:tcPr>
            <w:tcW w:w="6379" w:type="dxa"/>
          </w:tcPr>
          <w:p w14:paraId="23954C82"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3D623CC0" w14:textId="3C7EC362" w:rsidTr="00422CAB">
        <w:trPr>
          <w:trHeight w:val="720"/>
        </w:trPr>
        <w:tc>
          <w:tcPr>
            <w:tcW w:w="960" w:type="dxa"/>
            <w:shd w:val="clear" w:color="auto" w:fill="auto"/>
            <w:noWrap/>
            <w:vAlign w:val="center"/>
            <w:hideMark/>
          </w:tcPr>
          <w:p w14:paraId="0460BE0E"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423774953" w:edGrp="everyone" w:colFirst="2" w:colLast="2"/>
            <w:permEnd w:id="1697064320"/>
            <w:r w:rsidRPr="002D58ED">
              <w:rPr>
                <w:rFonts w:ascii="Arial" w:eastAsia="Times New Roman" w:hAnsi="Arial" w:cs="Arial"/>
                <w:color w:val="000000"/>
                <w:sz w:val="20"/>
                <w:szCs w:val="20"/>
                <w:lang w:eastAsia="nl-NL"/>
              </w:rPr>
              <w:t>84</w:t>
            </w:r>
          </w:p>
        </w:tc>
        <w:tc>
          <w:tcPr>
            <w:tcW w:w="5414" w:type="dxa"/>
            <w:shd w:val="clear" w:color="auto" w:fill="auto"/>
            <w:hideMark/>
          </w:tcPr>
          <w:p w14:paraId="0E67C0F5"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is in staat om de ontvangst van de overeengekomen som aan geld vanuit schuldsanering te controleren.  Geef aan hoe dit kan in uw applicatie.</w:t>
            </w:r>
          </w:p>
        </w:tc>
        <w:tc>
          <w:tcPr>
            <w:tcW w:w="6379" w:type="dxa"/>
          </w:tcPr>
          <w:p w14:paraId="661A6502"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66E453E8" w14:textId="0B9DD377" w:rsidTr="00422CAB">
        <w:trPr>
          <w:trHeight w:val="540"/>
        </w:trPr>
        <w:tc>
          <w:tcPr>
            <w:tcW w:w="960" w:type="dxa"/>
            <w:shd w:val="clear" w:color="auto" w:fill="auto"/>
            <w:noWrap/>
            <w:vAlign w:val="center"/>
            <w:hideMark/>
          </w:tcPr>
          <w:p w14:paraId="7CC158D1"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99306479" w:edGrp="everyone" w:colFirst="2" w:colLast="2"/>
            <w:permEnd w:id="423774953"/>
            <w:r w:rsidRPr="002D58ED">
              <w:rPr>
                <w:rFonts w:ascii="Arial" w:eastAsia="Times New Roman" w:hAnsi="Arial" w:cs="Arial"/>
                <w:color w:val="000000"/>
                <w:sz w:val="20"/>
                <w:szCs w:val="20"/>
                <w:lang w:eastAsia="nl-NL"/>
              </w:rPr>
              <w:t>85</w:t>
            </w:r>
          </w:p>
        </w:tc>
        <w:tc>
          <w:tcPr>
            <w:tcW w:w="5414" w:type="dxa"/>
            <w:shd w:val="clear" w:color="auto" w:fill="auto"/>
            <w:hideMark/>
          </w:tcPr>
          <w:p w14:paraId="207941F7"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is in staat om geautomatiseerd een check te doen en een melding te geven bij dwangbevel + opschorting bij aanmelden schuldsanering.</w:t>
            </w:r>
          </w:p>
        </w:tc>
        <w:tc>
          <w:tcPr>
            <w:tcW w:w="6379" w:type="dxa"/>
          </w:tcPr>
          <w:p w14:paraId="40C62AEA"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10EA07D4" w14:textId="5AFD795E" w:rsidTr="00422CAB">
        <w:trPr>
          <w:trHeight w:val="480"/>
        </w:trPr>
        <w:tc>
          <w:tcPr>
            <w:tcW w:w="960" w:type="dxa"/>
            <w:shd w:val="clear" w:color="auto" w:fill="auto"/>
            <w:noWrap/>
            <w:vAlign w:val="center"/>
            <w:hideMark/>
          </w:tcPr>
          <w:p w14:paraId="6073C771"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365146096" w:edGrp="everyone" w:colFirst="2" w:colLast="2"/>
            <w:permEnd w:id="199306479"/>
            <w:r w:rsidRPr="002D58ED">
              <w:rPr>
                <w:rFonts w:ascii="Arial" w:eastAsia="Times New Roman" w:hAnsi="Arial" w:cs="Arial"/>
                <w:color w:val="000000"/>
                <w:sz w:val="20"/>
                <w:szCs w:val="20"/>
                <w:lang w:eastAsia="nl-NL"/>
              </w:rPr>
              <w:t>87</w:t>
            </w:r>
          </w:p>
        </w:tc>
        <w:tc>
          <w:tcPr>
            <w:tcW w:w="5414" w:type="dxa"/>
            <w:shd w:val="clear" w:color="auto" w:fill="auto"/>
            <w:hideMark/>
          </w:tcPr>
          <w:p w14:paraId="54B723EC"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applicatie ondersteunt  aanlevering </w:t>
            </w:r>
            <w:proofErr w:type="spellStart"/>
            <w:r w:rsidRPr="002D58ED">
              <w:rPr>
                <w:rFonts w:ascii="Arial" w:eastAsia="Times New Roman" w:hAnsi="Arial" w:cs="Arial"/>
                <w:color w:val="000000"/>
                <w:sz w:val="20"/>
                <w:szCs w:val="20"/>
                <w:lang w:eastAsia="nl-NL"/>
              </w:rPr>
              <w:t>vroegsignalering</w:t>
            </w:r>
            <w:proofErr w:type="spellEnd"/>
            <w:r w:rsidRPr="002D58ED">
              <w:rPr>
                <w:rFonts w:ascii="Arial" w:eastAsia="Times New Roman" w:hAnsi="Arial" w:cs="Arial"/>
                <w:color w:val="000000"/>
                <w:sz w:val="20"/>
                <w:szCs w:val="20"/>
                <w:lang w:eastAsia="nl-NL"/>
              </w:rPr>
              <w:t xml:space="preserve">  schulden. Geef aan hoe dit kan?</w:t>
            </w:r>
          </w:p>
        </w:tc>
        <w:tc>
          <w:tcPr>
            <w:tcW w:w="6379" w:type="dxa"/>
          </w:tcPr>
          <w:p w14:paraId="4925DED8"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4BC050F4" w14:textId="4E010FFE" w:rsidTr="00422CAB">
        <w:trPr>
          <w:trHeight w:val="480"/>
        </w:trPr>
        <w:tc>
          <w:tcPr>
            <w:tcW w:w="960" w:type="dxa"/>
            <w:shd w:val="clear" w:color="auto" w:fill="auto"/>
            <w:noWrap/>
            <w:vAlign w:val="center"/>
            <w:hideMark/>
          </w:tcPr>
          <w:p w14:paraId="7D3B037D"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857113616" w:edGrp="everyone" w:colFirst="2" w:colLast="2"/>
            <w:permEnd w:id="1365146096"/>
            <w:r w:rsidRPr="002D58ED">
              <w:rPr>
                <w:rFonts w:ascii="Arial" w:eastAsia="Times New Roman" w:hAnsi="Arial" w:cs="Arial"/>
                <w:color w:val="000000"/>
                <w:sz w:val="20"/>
                <w:szCs w:val="20"/>
                <w:lang w:eastAsia="nl-NL"/>
              </w:rPr>
              <w:t>89</w:t>
            </w:r>
          </w:p>
        </w:tc>
        <w:tc>
          <w:tcPr>
            <w:tcW w:w="5414" w:type="dxa"/>
            <w:shd w:val="clear" w:color="auto" w:fill="auto"/>
            <w:hideMark/>
          </w:tcPr>
          <w:p w14:paraId="5C01CA72"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 xml:space="preserve">De mogelijkheid om controles te draaien om de verschillen tussen Heffen en Innen zichtbaar te maken. Geef aan hoe dit kan in uw applicatie. </w:t>
            </w:r>
          </w:p>
        </w:tc>
        <w:tc>
          <w:tcPr>
            <w:tcW w:w="6379" w:type="dxa"/>
          </w:tcPr>
          <w:p w14:paraId="19CF50E7"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07CB5910" w14:textId="52CCDD3A" w:rsidTr="00422CAB">
        <w:trPr>
          <w:trHeight w:val="480"/>
        </w:trPr>
        <w:tc>
          <w:tcPr>
            <w:tcW w:w="960" w:type="dxa"/>
            <w:shd w:val="clear" w:color="auto" w:fill="auto"/>
            <w:noWrap/>
            <w:vAlign w:val="center"/>
            <w:hideMark/>
          </w:tcPr>
          <w:p w14:paraId="2BEE7CCE"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311198675" w:edGrp="everyone" w:colFirst="2" w:colLast="2"/>
            <w:permEnd w:id="1857113616"/>
            <w:r w:rsidRPr="002D58ED">
              <w:rPr>
                <w:rFonts w:ascii="Arial" w:eastAsia="Times New Roman" w:hAnsi="Arial" w:cs="Arial"/>
                <w:color w:val="000000"/>
                <w:sz w:val="20"/>
                <w:szCs w:val="20"/>
                <w:lang w:eastAsia="nl-NL"/>
              </w:rPr>
              <w:t>90</w:t>
            </w:r>
          </w:p>
        </w:tc>
        <w:tc>
          <w:tcPr>
            <w:tcW w:w="5414" w:type="dxa"/>
            <w:shd w:val="clear" w:color="auto" w:fill="auto"/>
            <w:hideMark/>
          </w:tcPr>
          <w:p w14:paraId="7736AE58"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mogelijkheid om automatisch een openstaande postenbrief voor bewindvoerders te maken. Geef aan hoe dit kan</w:t>
            </w:r>
          </w:p>
        </w:tc>
        <w:tc>
          <w:tcPr>
            <w:tcW w:w="6379" w:type="dxa"/>
          </w:tcPr>
          <w:p w14:paraId="184FDB1B"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6A11C6F9" w14:textId="5DB3D258" w:rsidTr="00422CAB">
        <w:trPr>
          <w:trHeight w:val="720"/>
        </w:trPr>
        <w:tc>
          <w:tcPr>
            <w:tcW w:w="960" w:type="dxa"/>
            <w:shd w:val="clear" w:color="auto" w:fill="auto"/>
            <w:noWrap/>
            <w:vAlign w:val="center"/>
            <w:hideMark/>
          </w:tcPr>
          <w:p w14:paraId="1F246E4A"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200302881" w:edGrp="everyone" w:colFirst="2" w:colLast="2"/>
            <w:permEnd w:id="1311198675"/>
            <w:r w:rsidRPr="002D58ED">
              <w:rPr>
                <w:rFonts w:ascii="Arial" w:eastAsia="Times New Roman" w:hAnsi="Arial" w:cs="Arial"/>
                <w:color w:val="000000"/>
                <w:sz w:val="20"/>
                <w:szCs w:val="20"/>
                <w:lang w:eastAsia="nl-NL"/>
              </w:rPr>
              <w:t>91</w:t>
            </w:r>
          </w:p>
        </w:tc>
        <w:tc>
          <w:tcPr>
            <w:tcW w:w="5414" w:type="dxa"/>
            <w:shd w:val="clear" w:color="auto" w:fill="auto"/>
            <w:hideMark/>
          </w:tcPr>
          <w:p w14:paraId="53A7DE8E"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onderhoudt het adres van de erven van de aanslagen. (Indien erfgenaam verhuist het correspondentieadres automatisch mee). Geef aan hoe dit kan in applicatie.</w:t>
            </w:r>
          </w:p>
        </w:tc>
        <w:tc>
          <w:tcPr>
            <w:tcW w:w="6379" w:type="dxa"/>
          </w:tcPr>
          <w:p w14:paraId="569956CE"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33606783" w14:textId="56BBAA74" w:rsidTr="00422CAB">
        <w:trPr>
          <w:trHeight w:val="720"/>
        </w:trPr>
        <w:tc>
          <w:tcPr>
            <w:tcW w:w="960" w:type="dxa"/>
            <w:shd w:val="clear" w:color="auto" w:fill="auto"/>
            <w:noWrap/>
            <w:vAlign w:val="center"/>
            <w:hideMark/>
          </w:tcPr>
          <w:p w14:paraId="470B330C"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710613281" w:edGrp="everyone" w:colFirst="2" w:colLast="2"/>
            <w:permEnd w:id="200302881"/>
            <w:r w:rsidRPr="002D58ED">
              <w:rPr>
                <w:rFonts w:ascii="Arial" w:eastAsia="Times New Roman" w:hAnsi="Arial" w:cs="Arial"/>
                <w:color w:val="000000"/>
                <w:sz w:val="20"/>
                <w:szCs w:val="20"/>
                <w:lang w:eastAsia="nl-NL"/>
              </w:rPr>
              <w:t>93</w:t>
            </w:r>
          </w:p>
        </w:tc>
        <w:tc>
          <w:tcPr>
            <w:tcW w:w="5414" w:type="dxa"/>
            <w:shd w:val="clear" w:color="auto" w:fill="auto"/>
            <w:hideMark/>
          </w:tcPr>
          <w:p w14:paraId="13B21F1D"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Mutaties van objecten moet aan beide kanten kunnen (zowel aan de zijde van 4WOZ als aan de zijde van het belastingpakket). Geef aan hoe dit kan in uw applicatie.</w:t>
            </w:r>
          </w:p>
        </w:tc>
        <w:tc>
          <w:tcPr>
            <w:tcW w:w="6379" w:type="dxa"/>
          </w:tcPr>
          <w:p w14:paraId="788703E5"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0EBC90F7" w14:textId="15856588" w:rsidTr="00422CAB">
        <w:trPr>
          <w:trHeight w:val="480"/>
        </w:trPr>
        <w:tc>
          <w:tcPr>
            <w:tcW w:w="960" w:type="dxa"/>
            <w:shd w:val="clear" w:color="auto" w:fill="auto"/>
            <w:noWrap/>
            <w:vAlign w:val="center"/>
            <w:hideMark/>
          </w:tcPr>
          <w:p w14:paraId="146FED7A"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125195989" w:edGrp="everyone" w:colFirst="2" w:colLast="2"/>
            <w:permEnd w:id="710613281"/>
            <w:r w:rsidRPr="002D58ED">
              <w:rPr>
                <w:rFonts w:ascii="Arial" w:eastAsia="Times New Roman" w:hAnsi="Arial" w:cs="Arial"/>
                <w:color w:val="000000"/>
                <w:sz w:val="20"/>
                <w:szCs w:val="20"/>
                <w:lang w:eastAsia="nl-NL"/>
              </w:rPr>
              <w:t>97</w:t>
            </w:r>
          </w:p>
        </w:tc>
        <w:tc>
          <w:tcPr>
            <w:tcW w:w="5414" w:type="dxa"/>
            <w:shd w:val="clear" w:color="auto" w:fill="auto"/>
            <w:hideMark/>
          </w:tcPr>
          <w:p w14:paraId="24F60F7A"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kan consistentie controle draaien tussen 4WOZ en uw applicatie. Geef aan hoe dit kan.</w:t>
            </w:r>
          </w:p>
        </w:tc>
        <w:tc>
          <w:tcPr>
            <w:tcW w:w="6379" w:type="dxa"/>
          </w:tcPr>
          <w:p w14:paraId="3994CA14"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187DA220" w14:textId="4ED6E6DE" w:rsidTr="00422CAB">
        <w:trPr>
          <w:trHeight w:val="480"/>
        </w:trPr>
        <w:tc>
          <w:tcPr>
            <w:tcW w:w="960" w:type="dxa"/>
            <w:shd w:val="clear" w:color="auto" w:fill="auto"/>
            <w:noWrap/>
            <w:vAlign w:val="center"/>
            <w:hideMark/>
          </w:tcPr>
          <w:p w14:paraId="73121ECE"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1619464912" w:edGrp="everyone" w:colFirst="2" w:colLast="2"/>
            <w:permEnd w:id="1125195989"/>
            <w:r w:rsidRPr="002D58ED">
              <w:rPr>
                <w:rFonts w:ascii="Arial" w:eastAsia="Times New Roman" w:hAnsi="Arial" w:cs="Arial"/>
                <w:color w:val="000000"/>
                <w:sz w:val="20"/>
                <w:szCs w:val="20"/>
                <w:lang w:eastAsia="nl-NL"/>
              </w:rPr>
              <w:lastRenderedPageBreak/>
              <w:t>99</w:t>
            </w:r>
          </w:p>
        </w:tc>
        <w:tc>
          <w:tcPr>
            <w:tcW w:w="5414" w:type="dxa"/>
            <w:shd w:val="clear" w:color="auto" w:fill="auto"/>
            <w:hideMark/>
          </w:tcPr>
          <w:p w14:paraId="1934C531"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kan uitval van gegevens verwerken. Geef aan hoe dit gaat in uw applicatie.</w:t>
            </w:r>
          </w:p>
        </w:tc>
        <w:tc>
          <w:tcPr>
            <w:tcW w:w="6379" w:type="dxa"/>
          </w:tcPr>
          <w:p w14:paraId="2563C1FE" w14:textId="00E2DDAB" w:rsidR="00D106CF" w:rsidRPr="000D415E" w:rsidRDefault="00D106CF" w:rsidP="002D58ED">
            <w:pPr>
              <w:spacing w:after="0" w:line="240" w:lineRule="auto"/>
              <w:rPr>
                <w:rFonts w:ascii="Arial" w:eastAsia="Times New Roman" w:hAnsi="Arial" w:cs="Arial"/>
                <w:color w:val="000000"/>
                <w:sz w:val="20"/>
                <w:szCs w:val="20"/>
                <w:lang w:eastAsia="nl-NL"/>
              </w:rPr>
            </w:pPr>
          </w:p>
        </w:tc>
      </w:tr>
      <w:tr w:rsidR="00D82305" w:rsidRPr="000D415E" w14:paraId="167E30CE" w14:textId="358BDEA7" w:rsidTr="00422CAB">
        <w:trPr>
          <w:trHeight w:val="720"/>
        </w:trPr>
        <w:tc>
          <w:tcPr>
            <w:tcW w:w="960" w:type="dxa"/>
            <w:shd w:val="clear" w:color="auto" w:fill="auto"/>
            <w:noWrap/>
            <w:vAlign w:val="center"/>
            <w:hideMark/>
          </w:tcPr>
          <w:p w14:paraId="26C15761" w14:textId="77777777" w:rsidR="00D82305" w:rsidRPr="002D58ED" w:rsidRDefault="00D82305" w:rsidP="002D58ED">
            <w:pPr>
              <w:spacing w:after="0" w:line="240" w:lineRule="auto"/>
              <w:jc w:val="center"/>
              <w:rPr>
                <w:rFonts w:ascii="Arial" w:eastAsia="Times New Roman" w:hAnsi="Arial" w:cs="Arial"/>
                <w:color w:val="000000"/>
                <w:sz w:val="20"/>
                <w:szCs w:val="20"/>
                <w:lang w:eastAsia="nl-NL"/>
              </w:rPr>
            </w:pPr>
            <w:permStart w:id="742486181" w:edGrp="everyone" w:colFirst="2" w:colLast="2"/>
            <w:permEnd w:id="1619464912"/>
            <w:r w:rsidRPr="002D58ED">
              <w:rPr>
                <w:rFonts w:ascii="Arial" w:eastAsia="Times New Roman" w:hAnsi="Arial" w:cs="Arial"/>
                <w:color w:val="000000"/>
                <w:sz w:val="20"/>
                <w:szCs w:val="20"/>
                <w:lang w:eastAsia="nl-NL"/>
              </w:rPr>
              <w:t>101</w:t>
            </w:r>
          </w:p>
        </w:tc>
        <w:tc>
          <w:tcPr>
            <w:tcW w:w="5414" w:type="dxa"/>
            <w:shd w:val="clear" w:color="auto" w:fill="auto"/>
            <w:hideMark/>
          </w:tcPr>
          <w:p w14:paraId="6241EF17" w14:textId="77777777" w:rsidR="00D82305" w:rsidRPr="002D58ED" w:rsidRDefault="00D82305" w:rsidP="002D58ED">
            <w:pPr>
              <w:spacing w:after="0" w:line="240" w:lineRule="auto"/>
              <w:rPr>
                <w:rFonts w:ascii="Arial" w:eastAsia="Times New Roman" w:hAnsi="Arial" w:cs="Arial"/>
                <w:color w:val="000000"/>
                <w:sz w:val="20"/>
                <w:szCs w:val="20"/>
                <w:lang w:eastAsia="nl-NL"/>
              </w:rPr>
            </w:pPr>
            <w:r w:rsidRPr="002D58ED">
              <w:rPr>
                <w:rFonts w:ascii="Arial" w:eastAsia="Times New Roman" w:hAnsi="Arial" w:cs="Arial"/>
                <w:color w:val="000000"/>
                <w:sz w:val="20"/>
                <w:szCs w:val="20"/>
                <w:lang w:eastAsia="nl-NL"/>
              </w:rPr>
              <w:t>De applicatie levert een duidelijke handleiding/werkbeschrijving over foutmeldingen uit LV WOZ en het WOZ-berichtenverkeer inclusief duidelijke beschrijving met hoe fouten moeten worden opgelost</w:t>
            </w:r>
          </w:p>
        </w:tc>
        <w:tc>
          <w:tcPr>
            <w:tcW w:w="6379" w:type="dxa"/>
          </w:tcPr>
          <w:p w14:paraId="51E972E0" w14:textId="77777777" w:rsidR="00D82305" w:rsidRPr="000D415E" w:rsidRDefault="00D82305" w:rsidP="002D58ED">
            <w:pPr>
              <w:spacing w:after="0" w:line="240" w:lineRule="auto"/>
              <w:rPr>
                <w:rFonts w:ascii="Arial" w:eastAsia="Times New Roman" w:hAnsi="Arial" w:cs="Arial"/>
                <w:color w:val="000000"/>
                <w:sz w:val="20"/>
                <w:szCs w:val="20"/>
                <w:lang w:eastAsia="nl-NL"/>
              </w:rPr>
            </w:pPr>
          </w:p>
        </w:tc>
      </w:tr>
      <w:tr w:rsidR="00D82305" w:rsidRPr="000D415E" w14:paraId="2B023A69" w14:textId="6DBD0227"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1DBFF"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802358699" w:edGrp="everyone" w:colFirst="2" w:colLast="2"/>
            <w:permEnd w:id="742486181"/>
            <w:r w:rsidRPr="00CF0AD3">
              <w:rPr>
                <w:rFonts w:ascii="Arial" w:eastAsia="Times New Roman" w:hAnsi="Arial" w:cs="Arial"/>
                <w:color w:val="000000"/>
                <w:sz w:val="20"/>
                <w:szCs w:val="20"/>
                <w:lang w:eastAsia="nl-NL"/>
              </w:rPr>
              <w:t>122</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3E71B38F"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Het systeem kan een overzicht van de gebruikers en bijhorende autorisaties genereren</w:t>
            </w:r>
          </w:p>
        </w:tc>
        <w:tc>
          <w:tcPr>
            <w:tcW w:w="6379" w:type="dxa"/>
            <w:tcBorders>
              <w:top w:val="single" w:sz="4" w:space="0" w:color="auto"/>
              <w:left w:val="single" w:sz="4" w:space="0" w:color="auto"/>
              <w:bottom w:val="single" w:sz="4" w:space="0" w:color="auto"/>
              <w:right w:val="single" w:sz="4" w:space="0" w:color="auto"/>
            </w:tcBorders>
          </w:tcPr>
          <w:p w14:paraId="070879F3"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622F5E64" w14:textId="4712152B"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7903C"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1237212147" w:edGrp="everyone" w:colFirst="2" w:colLast="2"/>
            <w:permEnd w:id="802358699"/>
            <w:r w:rsidRPr="00CF0AD3">
              <w:rPr>
                <w:rFonts w:ascii="Arial" w:eastAsia="Times New Roman" w:hAnsi="Arial" w:cs="Arial"/>
                <w:color w:val="000000"/>
                <w:sz w:val="20"/>
                <w:szCs w:val="20"/>
                <w:lang w:eastAsia="nl-NL"/>
              </w:rPr>
              <w:t>123</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EB50937"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Het systeem levert een overzicht op het scherm van de actuele (wie op dat moment zijn ingelogd) gebruikers.</w:t>
            </w:r>
          </w:p>
        </w:tc>
        <w:tc>
          <w:tcPr>
            <w:tcW w:w="6379" w:type="dxa"/>
            <w:tcBorders>
              <w:top w:val="single" w:sz="4" w:space="0" w:color="auto"/>
              <w:left w:val="single" w:sz="4" w:space="0" w:color="auto"/>
              <w:bottom w:val="single" w:sz="4" w:space="0" w:color="auto"/>
              <w:right w:val="single" w:sz="4" w:space="0" w:color="auto"/>
            </w:tcBorders>
          </w:tcPr>
          <w:p w14:paraId="1BC2DEFA"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5FF6AFF5" w14:textId="6843669D"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5133F"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686902981" w:edGrp="everyone" w:colFirst="2" w:colLast="2"/>
            <w:permEnd w:id="1237212147"/>
            <w:r w:rsidRPr="00CF0AD3">
              <w:rPr>
                <w:rFonts w:ascii="Arial" w:eastAsia="Times New Roman" w:hAnsi="Arial" w:cs="Arial"/>
                <w:color w:val="000000"/>
                <w:sz w:val="20"/>
                <w:szCs w:val="20"/>
                <w:lang w:eastAsia="nl-NL"/>
              </w:rPr>
              <w:t>125</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4B002776"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Het is bij de autorisatie mogelijk om een periode/einddatum mee te geven.</w:t>
            </w:r>
          </w:p>
        </w:tc>
        <w:tc>
          <w:tcPr>
            <w:tcW w:w="6379" w:type="dxa"/>
            <w:tcBorders>
              <w:top w:val="single" w:sz="4" w:space="0" w:color="auto"/>
              <w:left w:val="single" w:sz="4" w:space="0" w:color="auto"/>
              <w:bottom w:val="single" w:sz="4" w:space="0" w:color="auto"/>
              <w:right w:val="single" w:sz="4" w:space="0" w:color="auto"/>
            </w:tcBorders>
          </w:tcPr>
          <w:p w14:paraId="7CC47B16"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67AB7BFF" w14:textId="77FE7E9B"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93EE5"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423392030" w:edGrp="everyone" w:colFirst="2" w:colLast="2"/>
            <w:permEnd w:id="686902981"/>
            <w:r w:rsidRPr="00CF0AD3">
              <w:rPr>
                <w:rFonts w:ascii="Arial" w:eastAsia="Times New Roman" w:hAnsi="Arial" w:cs="Arial"/>
                <w:color w:val="000000"/>
                <w:sz w:val="20"/>
                <w:szCs w:val="20"/>
                <w:lang w:eastAsia="nl-NL"/>
              </w:rPr>
              <w:t>128</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47E9874"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Het is in geval van Onderhoud mogelijk het systeem voor alle gebruikers af te sluiten door de daartoe geautoriseerde persoon (applicatiebeheer).</w:t>
            </w:r>
          </w:p>
        </w:tc>
        <w:tc>
          <w:tcPr>
            <w:tcW w:w="6379" w:type="dxa"/>
            <w:tcBorders>
              <w:top w:val="single" w:sz="4" w:space="0" w:color="auto"/>
              <w:left w:val="single" w:sz="4" w:space="0" w:color="auto"/>
              <w:bottom w:val="single" w:sz="4" w:space="0" w:color="auto"/>
              <w:right w:val="single" w:sz="4" w:space="0" w:color="auto"/>
            </w:tcBorders>
          </w:tcPr>
          <w:p w14:paraId="794C0454"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0BE91D34" w14:textId="1C6240A3"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C805"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213469942" w:edGrp="everyone" w:colFirst="2" w:colLast="2"/>
            <w:permEnd w:id="423392030"/>
            <w:r w:rsidRPr="00CF0AD3">
              <w:rPr>
                <w:rFonts w:ascii="Arial" w:eastAsia="Times New Roman" w:hAnsi="Arial" w:cs="Arial"/>
                <w:color w:val="000000"/>
                <w:sz w:val="20"/>
                <w:szCs w:val="20"/>
                <w:lang w:eastAsia="nl-NL"/>
              </w:rPr>
              <w:t>130</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6C62E3F"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Voor standaard systeemmeldingen zijn standaard oplossingen beschreven (FAQ).</w:t>
            </w:r>
          </w:p>
        </w:tc>
        <w:tc>
          <w:tcPr>
            <w:tcW w:w="6379" w:type="dxa"/>
            <w:tcBorders>
              <w:top w:val="single" w:sz="4" w:space="0" w:color="auto"/>
              <w:left w:val="single" w:sz="4" w:space="0" w:color="auto"/>
              <w:bottom w:val="single" w:sz="4" w:space="0" w:color="auto"/>
              <w:right w:val="single" w:sz="4" w:space="0" w:color="auto"/>
            </w:tcBorders>
          </w:tcPr>
          <w:p w14:paraId="00565F59"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50E09C49" w14:textId="3938DCB8"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001A"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1372930991" w:edGrp="everyone" w:colFirst="2" w:colLast="2"/>
            <w:permEnd w:id="213469942"/>
            <w:r w:rsidRPr="00CF0AD3">
              <w:rPr>
                <w:rFonts w:ascii="Arial" w:eastAsia="Times New Roman" w:hAnsi="Arial" w:cs="Arial"/>
                <w:color w:val="000000"/>
                <w:sz w:val="20"/>
                <w:szCs w:val="20"/>
                <w:lang w:eastAsia="nl-NL"/>
              </w:rPr>
              <w:t>131</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129A9F5E"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De inschrijver heeft met opdrachtgever 2 keer per jaar overleg over visie en ontwikkeling, zodat de gemeente hier van te voren rekening mee kan houden.</w:t>
            </w:r>
          </w:p>
        </w:tc>
        <w:tc>
          <w:tcPr>
            <w:tcW w:w="6379" w:type="dxa"/>
            <w:tcBorders>
              <w:top w:val="single" w:sz="4" w:space="0" w:color="auto"/>
              <w:left w:val="single" w:sz="4" w:space="0" w:color="auto"/>
              <w:bottom w:val="single" w:sz="4" w:space="0" w:color="auto"/>
              <w:right w:val="single" w:sz="4" w:space="0" w:color="auto"/>
            </w:tcBorders>
          </w:tcPr>
          <w:p w14:paraId="55784A5F"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719A751A" w14:textId="36A28618"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86CC4"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22619164" w:edGrp="everyone" w:colFirst="2" w:colLast="2"/>
            <w:permEnd w:id="1372930991"/>
            <w:r w:rsidRPr="00CF0AD3">
              <w:rPr>
                <w:rFonts w:ascii="Arial" w:eastAsia="Times New Roman" w:hAnsi="Arial" w:cs="Arial"/>
                <w:color w:val="000000"/>
                <w:sz w:val="20"/>
                <w:szCs w:val="20"/>
                <w:lang w:eastAsia="nl-NL"/>
              </w:rPr>
              <w:t>135</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30D189A6"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De opdrachtgever kan data uit de testomgeving op elk gewenst moment ververst kunnen krijgen met nieuwe data.</w:t>
            </w:r>
          </w:p>
        </w:tc>
        <w:tc>
          <w:tcPr>
            <w:tcW w:w="6379" w:type="dxa"/>
            <w:tcBorders>
              <w:top w:val="single" w:sz="4" w:space="0" w:color="auto"/>
              <w:left w:val="single" w:sz="4" w:space="0" w:color="auto"/>
              <w:bottom w:val="single" w:sz="4" w:space="0" w:color="auto"/>
              <w:right w:val="single" w:sz="4" w:space="0" w:color="auto"/>
            </w:tcBorders>
          </w:tcPr>
          <w:p w14:paraId="13FF2030"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0F13A428" w14:textId="39F3379A"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B5171"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330717803" w:edGrp="everyone" w:colFirst="2" w:colLast="2"/>
            <w:permEnd w:id="22619164"/>
            <w:r w:rsidRPr="00CF0AD3">
              <w:rPr>
                <w:rFonts w:ascii="Arial" w:eastAsia="Times New Roman" w:hAnsi="Arial" w:cs="Arial"/>
                <w:color w:val="000000"/>
                <w:sz w:val="20"/>
                <w:szCs w:val="20"/>
                <w:lang w:eastAsia="nl-NL"/>
              </w:rPr>
              <w:t>136</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74C04493"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Inschrijver biedt de mogelijkheid om de gegevens tussen de software en de LV te controleren en gelijk te houden.</w:t>
            </w:r>
          </w:p>
        </w:tc>
        <w:tc>
          <w:tcPr>
            <w:tcW w:w="6379" w:type="dxa"/>
            <w:tcBorders>
              <w:top w:val="single" w:sz="4" w:space="0" w:color="auto"/>
              <w:left w:val="single" w:sz="4" w:space="0" w:color="auto"/>
              <w:bottom w:val="single" w:sz="4" w:space="0" w:color="auto"/>
              <w:right w:val="single" w:sz="4" w:space="0" w:color="auto"/>
            </w:tcBorders>
          </w:tcPr>
          <w:p w14:paraId="42A8CEDC"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4520C218" w14:textId="62202445"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439B"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2064733015" w:edGrp="everyone" w:colFirst="2" w:colLast="2"/>
            <w:permEnd w:id="330717803"/>
            <w:r w:rsidRPr="00CF0AD3">
              <w:rPr>
                <w:rFonts w:ascii="Arial" w:eastAsia="Times New Roman" w:hAnsi="Arial" w:cs="Arial"/>
                <w:color w:val="000000"/>
                <w:sz w:val="20"/>
                <w:szCs w:val="20"/>
                <w:lang w:eastAsia="nl-NL"/>
              </w:rPr>
              <w:t>137</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9679089"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 xml:space="preserve">Inschrijver biedt de mogelijkheid om datasets </w:t>
            </w:r>
            <w:proofErr w:type="spellStart"/>
            <w:r w:rsidRPr="00CF0AD3">
              <w:rPr>
                <w:rFonts w:ascii="Arial" w:eastAsia="Times New Roman" w:hAnsi="Arial" w:cs="Arial"/>
                <w:color w:val="000000"/>
                <w:sz w:val="20"/>
                <w:szCs w:val="20"/>
                <w:lang w:eastAsia="nl-NL"/>
              </w:rPr>
              <w:t>t.b.v.taxatieverslagen</w:t>
            </w:r>
            <w:proofErr w:type="spellEnd"/>
            <w:r w:rsidRPr="00CF0AD3">
              <w:rPr>
                <w:rFonts w:ascii="Arial" w:eastAsia="Times New Roman" w:hAnsi="Arial" w:cs="Arial"/>
                <w:color w:val="000000"/>
                <w:sz w:val="20"/>
                <w:szCs w:val="20"/>
                <w:lang w:eastAsia="nl-NL"/>
              </w:rPr>
              <w:t xml:space="preserve"> voor Mijn Overheid en </w:t>
            </w:r>
            <w:proofErr w:type="spellStart"/>
            <w:r w:rsidRPr="00CF0AD3">
              <w:rPr>
                <w:rFonts w:ascii="Arial" w:eastAsia="Times New Roman" w:hAnsi="Arial" w:cs="Arial"/>
                <w:color w:val="000000"/>
                <w:sz w:val="20"/>
                <w:szCs w:val="20"/>
                <w:lang w:eastAsia="nl-NL"/>
              </w:rPr>
              <w:t>DocCloud</w:t>
            </w:r>
            <w:proofErr w:type="spellEnd"/>
            <w:r w:rsidRPr="00CF0AD3">
              <w:rPr>
                <w:rFonts w:ascii="Arial" w:eastAsia="Times New Roman" w:hAnsi="Arial" w:cs="Arial"/>
                <w:color w:val="000000"/>
                <w:sz w:val="20"/>
                <w:szCs w:val="20"/>
                <w:lang w:eastAsia="nl-NL"/>
              </w:rPr>
              <w:t xml:space="preserve"> uit het systeem te genereren.</w:t>
            </w:r>
          </w:p>
        </w:tc>
        <w:tc>
          <w:tcPr>
            <w:tcW w:w="6379" w:type="dxa"/>
            <w:tcBorders>
              <w:top w:val="single" w:sz="4" w:space="0" w:color="auto"/>
              <w:left w:val="single" w:sz="4" w:space="0" w:color="auto"/>
              <w:bottom w:val="single" w:sz="4" w:space="0" w:color="auto"/>
              <w:right w:val="single" w:sz="4" w:space="0" w:color="auto"/>
            </w:tcBorders>
          </w:tcPr>
          <w:p w14:paraId="061C6547"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43BB8041" w14:textId="7D8D5782"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E2E5"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814513381" w:edGrp="everyone" w:colFirst="2" w:colLast="2"/>
            <w:permEnd w:id="2064733015"/>
            <w:r w:rsidRPr="00CF0AD3">
              <w:rPr>
                <w:rFonts w:ascii="Arial" w:eastAsia="Times New Roman" w:hAnsi="Arial" w:cs="Arial"/>
                <w:color w:val="000000"/>
                <w:sz w:val="20"/>
                <w:szCs w:val="20"/>
                <w:lang w:eastAsia="nl-NL"/>
              </w:rPr>
              <w:t>141</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13872C4F"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 xml:space="preserve">De gebruiker kan naar aanleiding van een waarschuwing de gegevens aanpassen, zonder dat hij deze geheel opnieuw hoeft in te vullen. </w:t>
            </w:r>
          </w:p>
        </w:tc>
        <w:tc>
          <w:tcPr>
            <w:tcW w:w="6379" w:type="dxa"/>
            <w:tcBorders>
              <w:top w:val="single" w:sz="4" w:space="0" w:color="auto"/>
              <w:left w:val="single" w:sz="4" w:space="0" w:color="auto"/>
              <w:bottom w:val="single" w:sz="4" w:space="0" w:color="auto"/>
              <w:right w:val="single" w:sz="4" w:space="0" w:color="auto"/>
            </w:tcBorders>
          </w:tcPr>
          <w:p w14:paraId="3263075F"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58344276" w14:textId="484F67BD"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283D"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362622782" w:edGrp="everyone" w:colFirst="2" w:colLast="2"/>
            <w:permEnd w:id="814513381"/>
            <w:r w:rsidRPr="00CF0AD3">
              <w:rPr>
                <w:rFonts w:ascii="Arial" w:eastAsia="Times New Roman" w:hAnsi="Arial" w:cs="Arial"/>
                <w:color w:val="000000"/>
                <w:sz w:val="20"/>
                <w:szCs w:val="20"/>
                <w:lang w:eastAsia="nl-NL"/>
              </w:rPr>
              <w:lastRenderedPageBreak/>
              <w:t>142</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AF871D7"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 xml:space="preserve">Er kunnen centraal schermmededelingen worden uitgebracht. </w:t>
            </w:r>
          </w:p>
        </w:tc>
        <w:tc>
          <w:tcPr>
            <w:tcW w:w="6379" w:type="dxa"/>
            <w:tcBorders>
              <w:top w:val="single" w:sz="4" w:space="0" w:color="auto"/>
              <w:left w:val="single" w:sz="4" w:space="0" w:color="auto"/>
              <w:bottom w:val="single" w:sz="4" w:space="0" w:color="auto"/>
              <w:right w:val="single" w:sz="4" w:space="0" w:color="auto"/>
            </w:tcBorders>
          </w:tcPr>
          <w:p w14:paraId="294BA763"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2A67D055" w14:textId="6E31D86C"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7E5C" w14:textId="77777777" w:rsidR="00D82305" w:rsidRPr="00CF0AD3" w:rsidRDefault="00D82305" w:rsidP="00CF0AD3">
            <w:pPr>
              <w:spacing w:after="0" w:line="240" w:lineRule="auto"/>
              <w:jc w:val="center"/>
              <w:rPr>
                <w:rFonts w:ascii="Arial" w:eastAsia="Times New Roman" w:hAnsi="Arial" w:cs="Arial"/>
                <w:color w:val="000000"/>
                <w:sz w:val="20"/>
                <w:szCs w:val="20"/>
                <w:lang w:eastAsia="nl-NL"/>
              </w:rPr>
            </w:pPr>
            <w:permStart w:id="16013357" w:edGrp="everyone" w:colFirst="2" w:colLast="2"/>
            <w:permEnd w:id="362622782"/>
            <w:r w:rsidRPr="00CF0AD3">
              <w:rPr>
                <w:rFonts w:ascii="Arial" w:eastAsia="Times New Roman" w:hAnsi="Arial" w:cs="Arial"/>
                <w:color w:val="000000"/>
                <w:sz w:val="20"/>
                <w:szCs w:val="20"/>
                <w:lang w:eastAsia="nl-NL"/>
              </w:rPr>
              <w:t>145</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108A72EE" w14:textId="77777777" w:rsidR="00D82305" w:rsidRPr="00CF0AD3" w:rsidRDefault="00D82305" w:rsidP="00CF0AD3">
            <w:pPr>
              <w:spacing w:after="0" w:line="240" w:lineRule="auto"/>
              <w:rPr>
                <w:rFonts w:ascii="Arial" w:eastAsia="Times New Roman" w:hAnsi="Arial" w:cs="Arial"/>
                <w:color w:val="000000"/>
                <w:sz w:val="20"/>
                <w:szCs w:val="20"/>
                <w:lang w:eastAsia="nl-NL"/>
              </w:rPr>
            </w:pPr>
            <w:r w:rsidRPr="00CF0AD3">
              <w:rPr>
                <w:rFonts w:ascii="Arial" w:eastAsia="Times New Roman" w:hAnsi="Arial" w:cs="Arial"/>
                <w:color w:val="000000"/>
                <w:sz w:val="20"/>
                <w:szCs w:val="20"/>
                <w:lang w:eastAsia="nl-NL"/>
              </w:rPr>
              <w:t>De helpfunctie is contextgevoelig. De gebruiker krijgt direct het help onderdeel te zien waar hij op dat moment behoefte aan heeft</w:t>
            </w:r>
          </w:p>
        </w:tc>
        <w:tc>
          <w:tcPr>
            <w:tcW w:w="6379" w:type="dxa"/>
            <w:tcBorders>
              <w:top w:val="single" w:sz="4" w:space="0" w:color="auto"/>
              <w:left w:val="single" w:sz="4" w:space="0" w:color="auto"/>
              <w:bottom w:val="single" w:sz="4" w:space="0" w:color="auto"/>
              <w:right w:val="single" w:sz="4" w:space="0" w:color="auto"/>
            </w:tcBorders>
          </w:tcPr>
          <w:p w14:paraId="09489EAC" w14:textId="77777777" w:rsidR="00D82305" w:rsidRPr="000D415E" w:rsidRDefault="00D82305" w:rsidP="00CF0AD3">
            <w:pPr>
              <w:spacing w:after="0" w:line="240" w:lineRule="auto"/>
              <w:rPr>
                <w:rFonts w:ascii="Arial" w:eastAsia="Times New Roman" w:hAnsi="Arial" w:cs="Arial"/>
                <w:color w:val="000000"/>
                <w:sz w:val="20"/>
                <w:szCs w:val="20"/>
                <w:lang w:eastAsia="nl-NL"/>
              </w:rPr>
            </w:pPr>
          </w:p>
        </w:tc>
      </w:tr>
      <w:tr w:rsidR="00D82305" w:rsidRPr="000D415E" w14:paraId="351FC383" w14:textId="15194372"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8BE14"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509245371" w:edGrp="everyone" w:colFirst="2" w:colLast="2"/>
            <w:permEnd w:id="16013357"/>
            <w:r w:rsidRPr="000F3FF4">
              <w:rPr>
                <w:rFonts w:ascii="Arial" w:eastAsia="Times New Roman" w:hAnsi="Arial" w:cs="Arial"/>
                <w:color w:val="000000"/>
                <w:sz w:val="20"/>
                <w:szCs w:val="20"/>
                <w:lang w:eastAsia="nl-NL"/>
              </w:rPr>
              <w:t>170</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2CA0EFE4"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De digitale balie is rechtstreeks gekoppeld aan de belastingapplicatie, mutaties in de belastingbalie zijn uiterlijk één dag na mutatie zichtbaar in de digitale balie.</w:t>
            </w:r>
          </w:p>
        </w:tc>
        <w:tc>
          <w:tcPr>
            <w:tcW w:w="6379" w:type="dxa"/>
            <w:tcBorders>
              <w:top w:val="single" w:sz="4" w:space="0" w:color="auto"/>
              <w:left w:val="single" w:sz="4" w:space="0" w:color="auto"/>
              <w:bottom w:val="single" w:sz="4" w:space="0" w:color="auto"/>
              <w:right w:val="single" w:sz="4" w:space="0" w:color="auto"/>
            </w:tcBorders>
          </w:tcPr>
          <w:p w14:paraId="053D3240"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0F0AC366" w14:textId="257E313F"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4F95"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412304719" w:edGrp="everyone" w:colFirst="2" w:colLast="2"/>
            <w:permEnd w:id="1509245371"/>
            <w:r w:rsidRPr="000F3FF4">
              <w:rPr>
                <w:rFonts w:ascii="Arial" w:eastAsia="Times New Roman" w:hAnsi="Arial" w:cs="Arial"/>
                <w:color w:val="000000"/>
                <w:sz w:val="20"/>
                <w:szCs w:val="20"/>
                <w:lang w:eastAsia="nl-NL"/>
              </w:rPr>
              <w:t>171</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DA5DC8B"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 xml:space="preserve">Het is mogelijk in de digitale balie het </w:t>
            </w:r>
            <w:proofErr w:type="spellStart"/>
            <w:r w:rsidRPr="000F3FF4">
              <w:rPr>
                <w:rFonts w:ascii="Arial" w:eastAsia="Times New Roman" w:hAnsi="Arial" w:cs="Arial"/>
                <w:color w:val="000000"/>
                <w:sz w:val="20"/>
                <w:szCs w:val="20"/>
                <w:lang w:eastAsia="nl-NL"/>
              </w:rPr>
              <w:t>correspondieadres</w:t>
            </w:r>
            <w:proofErr w:type="spellEnd"/>
            <w:r w:rsidRPr="000F3FF4">
              <w:rPr>
                <w:rFonts w:ascii="Arial" w:eastAsia="Times New Roman" w:hAnsi="Arial" w:cs="Arial"/>
                <w:color w:val="000000"/>
                <w:sz w:val="20"/>
                <w:szCs w:val="20"/>
                <w:lang w:eastAsia="nl-NL"/>
              </w:rPr>
              <w:t xml:space="preserve"> te wijzigen.</w:t>
            </w:r>
          </w:p>
        </w:tc>
        <w:tc>
          <w:tcPr>
            <w:tcW w:w="6379" w:type="dxa"/>
            <w:tcBorders>
              <w:top w:val="single" w:sz="4" w:space="0" w:color="auto"/>
              <w:left w:val="single" w:sz="4" w:space="0" w:color="auto"/>
              <w:bottom w:val="single" w:sz="4" w:space="0" w:color="auto"/>
              <w:right w:val="single" w:sz="4" w:space="0" w:color="auto"/>
            </w:tcBorders>
          </w:tcPr>
          <w:p w14:paraId="7533F328"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2479884A" w14:textId="4399CB69"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6E01F"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313045971" w:edGrp="everyone" w:colFirst="2" w:colLast="2"/>
            <w:permEnd w:id="412304719"/>
            <w:r w:rsidRPr="000F3FF4">
              <w:rPr>
                <w:rFonts w:ascii="Arial" w:eastAsia="Times New Roman" w:hAnsi="Arial" w:cs="Arial"/>
                <w:color w:val="000000"/>
                <w:sz w:val="20"/>
                <w:szCs w:val="20"/>
                <w:lang w:eastAsia="nl-NL"/>
              </w:rPr>
              <w:t>172</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C00C45A"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 xml:space="preserve">De digitale balie toont alle aanslagen (inclusief </w:t>
            </w:r>
            <w:proofErr w:type="spellStart"/>
            <w:r w:rsidRPr="000F3FF4">
              <w:rPr>
                <w:rFonts w:ascii="Arial" w:eastAsia="Times New Roman" w:hAnsi="Arial" w:cs="Arial"/>
                <w:color w:val="000000"/>
                <w:sz w:val="20"/>
                <w:szCs w:val="20"/>
                <w:lang w:eastAsia="nl-NL"/>
              </w:rPr>
              <w:t>diftar</w:t>
            </w:r>
            <w:proofErr w:type="spellEnd"/>
            <w:r w:rsidRPr="000F3FF4">
              <w:rPr>
                <w:rFonts w:ascii="Arial" w:eastAsia="Times New Roman" w:hAnsi="Arial" w:cs="Arial"/>
                <w:color w:val="000000"/>
                <w:sz w:val="20"/>
                <w:szCs w:val="20"/>
                <w:lang w:eastAsia="nl-NL"/>
              </w:rPr>
              <w:t xml:space="preserve">) tot maximaal 7 jaar terug, waarbij de aanslagen ook in pdf kunnen worden gedownload. </w:t>
            </w:r>
          </w:p>
        </w:tc>
        <w:tc>
          <w:tcPr>
            <w:tcW w:w="6379" w:type="dxa"/>
            <w:tcBorders>
              <w:top w:val="single" w:sz="4" w:space="0" w:color="auto"/>
              <w:left w:val="single" w:sz="4" w:space="0" w:color="auto"/>
              <w:bottom w:val="single" w:sz="4" w:space="0" w:color="auto"/>
              <w:right w:val="single" w:sz="4" w:space="0" w:color="auto"/>
            </w:tcBorders>
          </w:tcPr>
          <w:p w14:paraId="7E1D5A00"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38C19232" w14:textId="4B56DC0C"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3F52"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558254581" w:edGrp="everyone" w:colFirst="2" w:colLast="2"/>
            <w:permEnd w:id="1313045971"/>
            <w:r w:rsidRPr="000F3FF4">
              <w:rPr>
                <w:rFonts w:ascii="Arial" w:eastAsia="Times New Roman" w:hAnsi="Arial" w:cs="Arial"/>
                <w:color w:val="000000"/>
                <w:sz w:val="20"/>
                <w:szCs w:val="20"/>
                <w:lang w:eastAsia="nl-NL"/>
              </w:rPr>
              <w:t>173</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1800EB8"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 xml:space="preserve">De digitale balie toont de taxatieverslagen tot maximaal 7 jaar terug, waarbij de verslagen ook in pdf kunnen worden gedownload. </w:t>
            </w:r>
          </w:p>
        </w:tc>
        <w:tc>
          <w:tcPr>
            <w:tcW w:w="6379" w:type="dxa"/>
            <w:tcBorders>
              <w:top w:val="single" w:sz="4" w:space="0" w:color="auto"/>
              <w:left w:val="single" w:sz="4" w:space="0" w:color="auto"/>
              <w:bottom w:val="single" w:sz="4" w:space="0" w:color="auto"/>
              <w:right w:val="single" w:sz="4" w:space="0" w:color="auto"/>
            </w:tcBorders>
          </w:tcPr>
          <w:p w14:paraId="5E44854F"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34FF5AFE" w14:textId="60F17BDE"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24A79"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431699617" w:edGrp="everyone" w:colFirst="2" w:colLast="2"/>
            <w:permEnd w:id="1558254581"/>
            <w:r w:rsidRPr="000F3FF4">
              <w:rPr>
                <w:rFonts w:ascii="Arial" w:eastAsia="Times New Roman" w:hAnsi="Arial" w:cs="Arial"/>
                <w:color w:val="000000"/>
                <w:sz w:val="20"/>
                <w:szCs w:val="20"/>
                <w:lang w:eastAsia="nl-NL"/>
              </w:rPr>
              <w:t>174</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9BFFAA4"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 xml:space="preserve">De digitale balie toont de ledigingsgegevens van </w:t>
            </w:r>
            <w:proofErr w:type="spellStart"/>
            <w:r w:rsidRPr="000F3FF4">
              <w:rPr>
                <w:rFonts w:ascii="Arial" w:eastAsia="Times New Roman" w:hAnsi="Arial" w:cs="Arial"/>
                <w:color w:val="000000"/>
                <w:sz w:val="20"/>
                <w:szCs w:val="20"/>
                <w:lang w:eastAsia="nl-NL"/>
              </w:rPr>
              <w:t>Diftar</w:t>
            </w:r>
            <w:proofErr w:type="spellEnd"/>
            <w:r w:rsidRPr="000F3FF4">
              <w:rPr>
                <w:rFonts w:ascii="Arial" w:eastAsia="Times New Roman" w:hAnsi="Arial" w:cs="Arial"/>
                <w:color w:val="000000"/>
                <w:sz w:val="20"/>
                <w:szCs w:val="20"/>
                <w:lang w:eastAsia="nl-NL"/>
              </w:rPr>
              <w:t>+, inclusief tijdstip en-voor zover bekend- het gewicht.</w:t>
            </w:r>
          </w:p>
        </w:tc>
        <w:tc>
          <w:tcPr>
            <w:tcW w:w="6379" w:type="dxa"/>
            <w:tcBorders>
              <w:top w:val="single" w:sz="4" w:space="0" w:color="auto"/>
              <w:left w:val="single" w:sz="4" w:space="0" w:color="auto"/>
              <w:bottom w:val="single" w:sz="4" w:space="0" w:color="auto"/>
              <w:right w:val="single" w:sz="4" w:space="0" w:color="auto"/>
            </w:tcBorders>
          </w:tcPr>
          <w:p w14:paraId="2B29CE63"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4F995B4F" w14:textId="24CF550D"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28DF3"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885589917" w:edGrp="everyone" w:colFirst="2" w:colLast="2"/>
            <w:permEnd w:id="1431699617"/>
            <w:r w:rsidRPr="000F3FF4">
              <w:rPr>
                <w:rFonts w:ascii="Arial" w:eastAsia="Times New Roman" w:hAnsi="Arial" w:cs="Arial"/>
                <w:color w:val="000000"/>
                <w:sz w:val="20"/>
                <w:szCs w:val="20"/>
                <w:lang w:eastAsia="nl-NL"/>
              </w:rPr>
              <w:t>175</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11C8EA6"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Het is in de digitale balie mogelijk om een financieel overzicht te tonen en betalingen te raadplegen.</w:t>
            </w:r>
          </w:p>
        </w:tc>
        <w:tc>
          <w:tcPr>
            <w:tcW w:w="6379" w:type="dxa"/>
            <w:tcBorders>
              <w:top w:val="single" w:sz="4" w:space="0" w:color="auto"/>
              <w:left w:val="single" w:sz="4" w:space="0" w:color="auto"/>
              <w:bottom w:val="single" w:sz="4" w:space="0" w:color="auto"/>
              <w:right w:val="single" w:sz="4" w:space="0" w:color="auto"/>
            </w:tcBorders>
          </w:tcPr>
          <w:p w14:paraId="40FEA180"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60B26289" w14:textId="76ED7ED9"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0B9D8"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710175387" w:edGrp="everyone" w:colFirst="2" w:colLast="2"/>
            <w:permEnd w:id="885589917"/>
            <w:r w:rsidRPr="000F3FF4">
              <w:rPr>
                <w:rFonts w:ascii="Arial" w:eastAsia="Times New Roman" w:hAnsi="Arial" w:cs="Arial"/>
                <w:color w:val="000000"/>
                <w:sz w:val="20"/>
                <w:szCs w:val="20"/>
                <w:lang w:eastAsia="nl-NL"/>
              </w:rPr>
              <w:t>176</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38F66CA2"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Het is in de digitale balie mogelijk om de status van ingediende zaken te volgen.</w:t>
            </w:r>
          </w:p>
        </w:tc>
        <w:tc>
          <w:tcPr>
            <w:tcW w:w="6379" w:type="dxa"/>
            <w:tcBorders>
              <w:top w:val="single" w:sz="4" w:space="0" w:color="auto"/>
              <w:left w:val="single" w:sz="4" w:space="0" w:color="auto"/>
              <w:bottom w:val="single" w:sz="4" w:space="0" w:color="auto"/>
              <w:right w:val="single" w:sz="4" w:space="0" w:color="auto"/>
            </w:tcBorders>
          </w:tcPr>
          <w:p w14:paraId="10284F62"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4536C2DF" w14:textId="48C74BA6"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F9E3"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209488661" w:edGrp="everyone" w:colFirst="2" w:colLast="2"/>
            <w:permEnd w:id="1710175387"/>
            <w:r w:rsidRPr="000F3FF4">
              <w:rPr>
                <w:rFonts w:ascii="Arial" w:eastAsia="Times New Roman" w:hAnsi="Arial" w:cs="Arial"/>
                <w:color w:val="000000"/>
                <w:sz w:val="20"/>
                <w:szCs w:val="20"/>
                <w:lang w:eastAsia="nl-NL"/>
              </w:rPr>
              <w:t>177</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26D14452"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Aangeleverde gegevens via de digitale balie worden geautomatiseerd in het inningenpakket ingelezen voor berekening en registratie.</w:t>
            </w:r>
          </w:p>
        </w:tc>
        <w:tc>
          <w:tcPr>
            <w:tcW w:w="6379" w:type="dxa"/>
            <w:tcBorders>
              <w:top w:val="single" w:sz="4" w:space="0" w:color="auto"/>
              <w:left w:val="single" w:sz="4" w:space="0" w:color="auto"/>
              <w:bottom w:val="single" w:sz="4" w:space="0" w:color="auto"/>
              <w:right w:val="single" w:sz="4" w:space="0" w:color="auto"/>
            </w:tcBorders>
          </w:tcPr>
          <w:p w14:paraId="20AE0848"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3CD57194" w14:textId="37A48971"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ED0FB"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819503515" w:edGrp="everyone" w:colFirst="2" w:colLast="2"/>
            <w:permEnd w:id="1209488661"/>
            <w:r w:rsidRPr="000F3FF4">
              <w:rPr>
                <w:rFonts w:ascii="Arial" w:eastAsia="Times New Roman" w:hAnsi="Arial" w:cs="Arial"/>
                <w:color w:val="000000"/>
                <w:sz w:val="20"/>
                <w:szCs w:val="20"/>
                <w:lang w:eastAsia="nl-NL"/>
              </w:rPr>
              <w:t>178</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F042392"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 xml:space="preserve">Het is in de digitale balie mogelijk de gemeente  te machtigen voor automatische incasso. De machtiging wordt via een koppeling opgevoerd in het belastingsysteem. </w:t>
            </w:r>
          </w:p>
        </w:tc>
        <w:tc>
          <w:tcPr>
            <w:tcW w:w="6379" w:type="dxa"/>
            <w:tcBorders>
              <w:top w:val="single" w:sz="4" w:space="0" w:color="auto"/>
              <w:left w:val="single" w:sz="4" w:space="0" w:color="auto"/>
              <w:bottom w:val="single" w:sz="4" w:space="0" w:color="auto"/>
              <w:right w:val="single" w:sz="4" w:space="0" w:color="auto"/>
            </w:tcBorders>
          </w:tcPr>
          <w:p w14:paraId="3E39935C"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2291FC30" w14:textId="07C54BDB"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316ED"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1434275196" w:edGrp="everyone" w:colFirst="2" w:colLast="2"/>
            <w:permEnd w:id="1819503515"/>
            <w:r w:rsidRPr="000F3FF4">
              <w:rPr>
                <w:rFonts w:ascii="Arial" w:eastAsia="Times New Roman" w:hAnsi="Arial" w:cs="Arial"/>
                <w:color w:val="000000"/>
                <w:sz w:val="20"/>
                <w:szCs w:val="20"/>
                <w:lang w:eastAsia="nl-NL"/>
              </w:rPr>
              <w:t>179</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1436BF8"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Het is mogelijk om via de digitale balie een betalingsregeling aan te vragen, waarbij de termijnen variabel zijn. De betalingsregeling wordt via koppeling rechtstreeks in de belastingapplicatie opgevoerd.</w:t>
            </w:r>
          </w:p>
        </w:tc>
        <w:tc>
          <w:tcPr>
            <w:tcW w:w="6379" w:type="dxa"/>
            <w:tcBorders>
              <w:top w:val="single" w:sz="4" w:space="0" w:color="auto"/>
              <w:left w:val="single" w:sz="4" w:space="0" w:color="auto"/>
              <w:bottom w:val="single" w:sz="4" w:space="0" w:color="auto"/>
              <w:right w:val="single" w:sz="4" w:space="0" w:color="auto"/>
            </w:tcBorders>
          </w:tcPr>
          <w:p w14:paraId="36FBB520"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12C3F69A" w14:textId="065D4E5C"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470EA" w14:textId="77777777" w:rsidR="00D82305" w:rsidRPr="000F3FF4" w:rsidRDefault="00D82305" w:rsidP="000F3FF4">
            <w:pPr>
              <w:spacing w:after="0" w:line="240" w:lineRule="auto"/>
              <w:jc w:val="center"/>
              <w:rPr>
                <w:rFonts w:ascii="Arial" w:eastAsia="Times New Roman" w:hAnsi="Arial" w:cs="Arial"/>
                <w:color w:val="000000"/>
                <w:sz w:val="20"/>
                <w:szCs w:val="20"/>
                <w:lang w:eastAsia="nl-NL"/>
              </w:rPr>
            </w:pPr>
            <w:permStart w:id="604138010" w:edGrp="everyone" w:colFirst="2" w:colLast="2"/>
            <w:permEnd w:id="1434275196"/>
            <w:r w:rsidRPr="000F3FF4">
              <w:rPr>
                <w:rFonts w:ascii="Arial" w:eastAsia="Times New Roman" w:hAnsi="Arial" w:cs="Arial"/>
                <w:color w:val="000000"/>
                <w:sz w:val="20"/>
                <w:szCs w:val="20"/>
                <w:lang w:eastAsia="nl-NL"/>
              </w:rPr>
              <w:lastRenderedPageBreak/>
              <w:t>180</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54EC92AE" w14:textId="77777777" w:rsidR="00D82305" w:rsidRPr="000F3FF4" w:rsidRDefault="00D82305" w:rsidP="000F3FF4">
            <w:pPr>
              <w:spacing w:after="0" w:line="240" w:lineRule="auto"/>
              <w:rPr>
                <w:rFonts w:ascii="Arial" w:eastAsia="Times New Roman" w:hAnsi="Arial" w:cs="Arial"/>
                <w:color w:val="000000"/>
                <w:sz w:val="20"/>
                <w:szCs w:val="20"/>
                <w:lang w:eastAsia="nl-NL"/>
              </w:rPr>
            </w:pPr>
            <w:r w:rsidRPr="000F3FF4">
              <w:rPr>
                <w:rFonts w:ascii="Arial" w:eastAsia="Times New Roman" w:hAnsi="Arial" w:cs="Arial"/>
                <w:color w:val="000000"/>
                <w:sz w:val="20"/>
                <w:szCs w:val="20"/>
                <w:lang w:eastAsia="nl-NL"/>
              </w:rPr>
              <w:t>Het is mogelijk om via de digitale balie bezwaar in te dienen tegen de getoonde aanslagregels. De bezwaarregels worden via een koppeling rechtstreeks ingeboekt in de belastingapplicatie.</w:t>
            </w:r>
          </w:p>
        </w:tc>
        <w:tc>
          <w:tcPr>
            <w:tcW w:w="6379" w:type="dxa"/>
            <w:tcBorders>
              <w:top w:val="single" w:sz="4" w:space="0" w:color="auto"/>
              <w:left w:val="single" w:sz="4" w:space="0" w:color="auto"/>
              <w:bottom w:val="single" w:sz="4" w:space="0" w:color="auto"/>
              <w:right w:val="single" w:sz="4" w:space="0" w:color="auto"/>
            </w:tcBorders>
          </w:tcPr>
          <w:p w14:paraId="4493DEBD" w14:textId="77777777" w:rsidR="00D82305" w:rsidRPr="000D415E" w:rsidRDefault="00D82305" w:rsidP="000F3FF4">
            <w:pPr>
              <w:spacing w:after="0" w:line="240" w:lineRule="auto"/>
              <w:rPr>
                <w:rFonts w:ascii="Arial" w:eastAsia="Times New Roman" w:hAnsi="Arial" w:cs="Arial"/>
                <w:color w:val="000000"/>
                <w:sz w:val="20"/>
                <w:szCs w:val="20"/>
                <w:lang w:eastAsia="nl-NL"/>
              </w:rPr>
            </w:pPr>
          </w:p>
        </w:tc>
      </w:tr>
      <w:tr w:rsidR="00D82305" w:rsidRPr="000D415E" w14:paraId="4BCA265F" w14:textId="0DE5D2A6"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7B690" w14:textId="77777777" w:rsidR="00D82305" w:rsidRPr="00C64224" w:rsidRDefault="00D82305" w:rsidP="00C64224">
            <w:pPr>
              <w:spacing w:after="0" w:line="240" w:lineRule="auto"/>
              <w:jc w:val="center"/>
              <w:rPr>
                <w:rFonts w:ascii="Arial" w:eastAsia="Times New Roman" w:hAnsi="Arial" w:cs="Arial"/>
                <w:color w:val="000000"/>
                <w:sz w:val="20"/>
                <w:szCs w:val="20"/>
                <w:lang w:eastAsia="nl-NL"/>
              </w:rPr>
            </w:pPr>
            <w:permStart w:id="652875197" w:edGrp="everyone" w:colFirst="2" w:colLast="2"/>
            <w:permEnd w:id="604138010"/>
            <w:r w:rsidRPr="00C64224">
              <w:rPr>
                <w:rFonts w:ascii="Arial" w:eastAsia="Times New Roman" w:hAnsi="Arial" w:cs="Arial"/>
                <w:color w:val="000000"/>
                <w:sz w:val="20"/>
                <w:szCs w:val="20"/>
                <w:lang w:eastAsia="nl-NL"/>
              </w:rPr>
              <w:t>197</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034366C4" w14:textId="77777777" w:rsidR="00D82305" w:rsidRPr="00C64224" w:rsidRDefault="00D82305" w:rsidP="00C64224">
            <w:pPr>
              <w:spacing w:after="0" w:line="240" w:lineRule="auto"/>
              <w:rPr>
                <w:rFonts w:ascii="Arial" w:eastAsia="Times New Roman" w:hAnsi="Arial" w:cs="Arial"/>
                <w:color w:val="000000"/>
                <w:sz w:val="20"/>
                <w:szCs w:val="20"/>
                <w:lang w:eastAsia="nl-NL"/>
              </w:rPr>
            </w:pPr>
            <w:r w:rsidRPr="00C64224">
              <w:rPr>
                <w:rFonts w:ascii="Arial" w:eastAsia="Times New Roman" w:hAnsi="Arial" w:cs="Arial"/>
                <w:color w:val="000000"/>
                <w:sz w:val="20"/>
                <w:szCs w:val="20"/>
                <w:lang w:eastAsia="nl-NL"/>
              </w:rPr>
              <w:t>De applicatie kan koppelen met CCBR (</w:t>
            </w:r>
            <w:proofErr w:type="spellStart"/>
            <w:r w:rsidRPr="00C64224">
              <w:rPr>
                <w:rFonts w:ascii="Arial" w:eastAsia="Times New Roman" w:hAnsi="Arial" w:cs="Arial"/>
                <w:color w:val="000000"/>
                <w:sz w:val="20"/>
                <w:szCs w:val="20"/>
                <w:lang w:eastAsia="nl-NL"/>
              </w:rPr>
              <w:t>bewindregister</w:t>
            </w:r>
            <w:proofErr w:type="spellEnd"/>
            <w:r w:rsidRPr="00C64224">
              <w:rPr>
                <w:rFonts w:ascii="Arial" w:eastAsia="Times New Roman" w:hAnsi="Arial" w:cs="Arial"/>
                <w:color w:val="000000"/>
                <w:sz w:val="20"/>
                <w:szCs w:val="20"/>
                <w:lang w:eastAsia="nl-NL"/>
              </w:rPr>
              <w:t>).</w:t>
            </w:r>
          </w:p>
        </w:tc>
        <w:tc>
          <w:tcPr>
            <w:tcW w:w="6379" w:type="dxa"/>
            <w:tcBorders>
              <w:top w:val="single" w:sz="4" w:space="0" w:color="auto"/>
              <w:left w:val="single" w:sz="4" w:space="0" w:color="auto"/>
              <w:bottom w:val="single" w:sz="4" w:space="0" w:color="auto"/>
              <w:right w:val="single" w:sz="4" w:space="0" w:color="auto"/>
            </w:tcBorders>
          </w:tcPr>
          <w:p w14:paraId="44CED10B" w14:textId="77777777" w:rsidR="00D82305" w:rsidRPr="000D415E" w:rsidRDefault="00D82305" w:rsidP="00C64224">
            <w:pPr>
              <w:spacing w:after="0" w:line="240" w:lineRule="auto"/>
              <w:rPr>
                <w:rFonts w:ascii="Arial" w:eastAsia="Times New Roman" w:hAnsi="Arial" w:cs="Arial"/>
                <w:color w:val="000000"/>
                <w:sz w:val="20"/>
                <w:szCs w:val="20"/>
                <w:lang w:eastAsia="nl-NL"/>
              </w:rPr>
            </w:pPr>
          </w:p>
        </w:tc>
      </w:tr>
      <w:tr w:rsidR="00D82305" w:rsidRPr="000D415E" w14:paraId="502C16B5" w14:textId="7EA3D23F"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EFB0F" w14:textId="77777777" w:rsidR="00D82305" w:rsidRPr="00C64224" w:rsidRDefault="00D82305" w:rsidP="00C64224">
            <w:pPr>
              <w:spacing w:after="0" w:line="240" w:lineRule="auto"/>
              <w:jc w:val="center"/>
              <w:rPr>
                <w:rFonts w:ascii="Arial" w:eastAsia="Times New Roman" w:hAnsi="Arial" w:cs="Arial"/>
                <w:color w:val="000000"/>
                <w:sz w:val="20"/>
                <w:szCs w:val="20"/>
                <w:lang w:eastAsia="nl-NL"/>
              </w:rPr>
            </w:pPr>
            <w:permStart w:id="1385632844" w:edGrp="everyone" w:colFirst="2" w:colLast="2"/>
            <w:permEnd w:id="652875197"/>
            <w:r w:rsidRPr="00C64224">
              <w:rPr>
                <w:rFonts w:ascii="Arial" w:eastAsia="Times New Roman" w:hAnsi="Arial" w:cs="Arial"/>
                <w:color w:val="000000"/>
                <w:sz w:val="20"/>
                <w:szCs w:val="20"/>
                <w:lang w:eastAsia="nl-NL"/>
              </w:rPr>
              <w:t>198</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16623230" w14:textId="77777777" w:rsidR="00D82305" w:rsidRPr="00C64224" w:rsidRDefault="00D82305" w:rsidP="00C64224">
            <w:pPr>
              <w:spacing w:after="0" w:line="240" w:lineRule="auto"/>
              <w:rPr>
                <w:rFonts w:ascii="Arial" w:eastAsia="Times New Roman" w:hAnsi="Arial" w:cs="Arial"/>
                <w:color w:val="000000"/>
                <w:sz w:val="20"/>
                <w:szCs w:val="20"/>
                <w:lang w:eastAsia="nl-NL"/>
              </w:rPr>
            </w:pPr>
            <w:r w:rsidRPr="00C64224">
              <w:rPr>
                <w:rFonts w:ascii="Arial" w:eastAsia="Times New Roman" w:hAnsi="Arial" w:cs="Arial"/>
                <w:color w:val="000000"/>
                <w:sz w:val="20"/>
                <w:szCs w:val="20"/>
                <w:lang w:eastAsia="nl-NL"/>
              </w:rPr>
              <w:t>Geef aan hoe uw applicatie omgaat met de ontwikkelingen op het gebied Objectenregistratie.</w:t>
            </w:r>
          </w:p>
        </w:tc>
        <w:tc>
          <w:tcPr>
            <w:tcW w:w="6379" w:type="dxa"/>
            <w:tcBorders>
              <w:top w:val="single" w:sz="4" w:space="0" w:color="auto"/>
              <w:left w:val="single" w:sz="4" w:space="0" w:color="auto"/>
              <w:bottom w:val="single" w:sz="4" w:space="0" w:color="auto"/>
              <w:right w:val="single" w:sz="4" w:space="0" w:color="auto"/>
            </w:tcBorders>
          </w:tcPr>
          <w:p w14:paraId="6DC5B910" w14:textId="77777777" w:rsidR="00D82305" w:rsidRPr="000D415E" w:rsidRDefault="00D82305" w:rsidP="00C64224">
            <w:pPr>
              <w:spacing w:after="0" w:line="240" w:lineRule="auto"/>
              <w:rPr>
                <w:rFonts w:ascii="Arial" w:eastAsia="Times New Roman" w:hAnsi="Arial" w:cs="Arial"/>
                <w:color w:val="000000"/>
                <w:sz w:val="20"/>
                <w:szCs w:val="20"/>
                <w:lang w:eastAsia="nl-NL"/>
              </w:rPr>
            </w:pPr>
          </w:p>
        </w:tc>
      </w:tr>
      <w:tr w:rsidR="00D82305" w:rsidRPr="000D415E" w14:paraId="6C8EEB41" w14:textId="1EB80068"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EB3B" w14:textId="77777777" w:rsidR="00D82305" w:rsidRPr="00C64224" w:rsidRDefault="00D82305" w:rsidP="00C64224">
            <w:pPr>
              <w:spacing w:after="0" w:line="240" w:lineRule="auto"/>
              <w:jc w:val="center"/>
              <w:rPr>
                <w:rFonts w:ascii="Arial" w:eastAsia="Times New Roman" w:hAnsi="Arial" w:cs="Arial"/>
                <w:color w:val="000000"/>
                <w:sz w:val="20"/>
                <w:szCs w:val="20"/>
                <w:lang w:eastAsia="nl-NL"/>
              </w:rPr>
            </w:pPr>
            <w:permStart w:id="1020147266" w:edGrp="everyone" w:colFirst="2" w:colLast="2"/>
            <w:permEnd w:id="1385632844"/>
            <w:r w:rsidRPr="00C64224">
              <w:rPr>
                <w:rFonts w:ascii="Arial" w:eastAsia="Times New Roman" w:hAnsi="Arial" w:cs="Arial"/>
                <w:color w:val="000000"/>
                <w:sz w:val="20"/>
                <w:szCs w:val="20"/>
                <w:lang w:eastAsia="nl-NL"/>
              </w:rPr>
              <w:t>199</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4EA0093B" w14:textId="1FF46084" w:rsidR="00D82305" w:rsidRPr="00C64224" w:rsidRDefault="00D82305" w:rsidP="00C64224">
            <w:pPr>
              <w:spacing w:after="0" w:line="240" w:lineRule="auto"/>
              <w:rPr>
                <w:rFonts w:ascii="Arial" w:eastAsia="Times New Roman" w:hAnsi="Arial" w:cs="Arial"/>
                <w:color w:val="000000"/>
                <w:sz w:val="20"/>
                <w:szCs w:val="20"/>
                <w:lang w:eastAsia="nl-NL"/>
              </w:rPr>
            </w:pPr>
            <w:r w:rsidRPr="00C64224">
              <w:rPr>
                <w:rFonts w:ascii="Arial" w:eastAsia="Times New Roman" w:hAnsi="Arial" w:cs="Arial"/>
                <w:color w:val="000000"/>
                <w:sz w:val="20"/>
                <w:szCs w:val="20"/>
                <w:lang w:eastAsia="nl-NL"/>
              </w:rPr>
              <w:t>De applicatie kan koppelen met het zaaksysteem van de gemeente op  basis van stand</w:t>
            </w:r>
            <w:r w:rsidR="00D34F1A">
              <w:rPr>
                <w:rFonts w:ascii="Arial" w:eastAsia="Times New Roman" w:hAnsi="Arial" w:cs="Arial"/>
                <w:color w:val="000000"/>
                <w:sz w:val="20"/>
                <w:szCs w:val="20"/>
                <w:lang w:eastAsia="nl-NL"/>
              </w:rPr>
              <w:t xml:space="preserve">aarden. </w:t>
            </w:r>
            <w:r w:rsidRPr="00C64224">
              <w:rPr>
                <w:rFonts w:ascii="Arial" w:eastAsia="Times New Roman" w:hAnsi="Arial" w:cs="Arial"/>
                <w:color w:val="000000"/>
                <w:sz w:val="20"/>
                <w:szCs w:val="20"/>
                <w:lang w:eastAsia="nl-NL"/>
              </w:rPr>
              <w:t>Met name voor het bezwaarproces. Geef aan hoe we het beste het bezwaarproces kunnen inrichten.</w:t>
            </w:r>
          </w:p>
        </w:tc>
        <w:tc>
          <w:tcPr>
            <w:tcW w:w="6379" w:type="dxa"/>
            <w:tcBorders>
              <w:top w:val="single" w:sz="4" w:space="0" w:color="auto"/>
              <w:left w:val="single" w:sz="4" w:space="0" w:color="auto"/>
              <w:bottom w:val="single" w:sz="4" w:space="0" w:color="auto"/>
              <w:right w:val="single" w:sz="4" w:space="0" w:color="auto"/>
            </w:tcBorders>
          </w:tcPr>
          <w:p w14:paraId="13F44F08" w14:textId="77777777" w:rsidR="00D82305" w:rsidRPr="000D415E" w:rsidRDefault="00D82305" w:rsidP="00C64224">
            <w:pPr>
              <w:spacing w:after="0" w:line="240" w:lineRule="auto"/>
              <w:rPr>
                <w:rFonts w:ascii="Arial" w:eastAsia="Times New Roman" w:hAnsi="Arial" w:cs="Arial"/>
                <w:color w:val="000000"/>
                <w:sz w:val="20"/>
                <w:szCs w:val="20"/>
                <w:lang w:eastAsia="nl-NL"/>
              </w:rPr>
            </w:pPr>
          </w:p>
        </w:tc>
      </w:tr>
      <w:tr w:rsidR="00D82305" w:rsidRPr="000D415E" w14:paraId="04418D09" w14:textId="2BDE7312"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4201D" w14:textId="77777777" w:rsidR="00D82305" w:rsidRPr="00C64224" w:rsidRDefault="00D82305" w:rsidP="00C64224">
            <w:pPr>
              <w:spacing w:after="0" w:line="240" w:lineRule="auto"/>
              <w:jc w:val="center"/>
              <w:rPr>
                <w:rFonts w:ascii="Arial" w:eastAsia="Times New Roman" w:hAnsi="Arial" w:cs="Arial"/>
                <w:color w:val="000000"/>
                <w:sz w:val="20"/>
                <w:szCs w:val="20"/>
                <w:lang w:eastAsia="nl-NL"/>
              </w:rPr>
            </w:pPr>
            <w:permStart w:id="1934130443" w:edGrp="everyone" w:colFirst="2" w:colLast="2"/>
            <w:permEnd w:id="1020147266"/>
            <w:r w:rsidRPr="00C64224">
              <w:rPr>
                <w:rFonts w:ascii="Arial" w:eastAsia="Times New Roman" w:hAnsi="Arial" w:cs="Arial"/>
                <w:color w:val="000000"/>
                <w:sz w:val="20"/>
                <w:szCs w:val="20"/>
                <w:lang w:eastAsia="nl-NL"/>
              </w:rPr>
              <w:t>201</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7B0C9FB" w14:textId="77777777" w:rsidR="00D82305" w:rsidRPr="00C64224" w:rsidRDefault="00D82305" w:rsidP="00C64224">
            <w:pPr>
              <w:spacing w:after="0" w:line="240" w:lineRule="auto"/>
              <w:rPr>
                <w:rFonts w:ascii="Arial" w:eastAsia="Times New Roman" w:hAnsi="Arial" w:cs="Arial"/>
                <w:color w:val="000000"/>
                <w:sz w:val="20"/>
                <w:szCs w:val="20"/>
                <w:lang w:eastAsia="nl-NL"/>
              </w:rPr>
            </w:pPr>
            <w:r w:rsidRPr="00C64224">
              <w:rPr>
                <w:rFonts w:ascii="Arial" w:eastAsia="Times New Roman" w:hAnsi="Arial" w:cs="Arial"/>
                <w:color w:val="000000"/>
                <w:sz w:val="20"/>
                <w:szCs w:val="20"/>
                <w:lang w:eastAsia="nl-NL"/>
              </w:rPr>
              <w:t>De kwijtschelding worden inhoudelijk afgehandeld door NBK en GBLT. Deze informatie dient ingelezen te worden in uw applicatie. Geef aan welke mogelijkheden u heeft.</w:t>
            </w:r>
          </w:p>
        </w:tc>
        <w:tc>
          <w:tcPr>
            <w:tcW w:w="6379" w:type="dxa"/>
            <w:tcBorders>
              <w:top w:val="single" w:sz="4" w:space="0" w:color="auto"/>
              <w:left w:val="single" w:sz="4" w:space="0" w:color="auto"/>
              <w:bottom w:val="single" w:sz="4" w:space="0" w:color="auto"/>
              <w:right w:val="single" w:sz="4" w:space="0" w:color="auto"/>
            </w:tcBorders>
          </w:tcPr>
          <w:p w14:paraId="0FF13EC7" w14:textId="77777777" w:rsidR="00D82305" w:rsidRPr="000D415E" w:rsidRDefault="00D82305" w:rsidP="00C64224">
            <w:pPr>
              <w:spacing w:after="0" w:line="240" w:lineRule="auto"/>
              <w:rPr>
                <w:rFonts w:ascii="Arial" w:eastAsia="Times New Roman" w:hAnsi="Arial" w:cs="Arial"/>
                <w:color w:val="000000"/>
                <w:sz w:val="20"/>
                <w:szCs w:val="20"/>
                <w:lang w:eastAsia="nl-NL"/>
              </w:rPr>
            </w:pPr>
          </w:p>
        </w:tc>
      </w:tr>
      <w:tr w:rsidR="00D82305" w:rsidRPr="000D415E" w14:paraId="54486A38" w14:textId="52BE0D6A" w:rsidTr="00422CAB">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E34D4" w14:textId="77777777" w:rsidR="00D82305" w:rsidRPr="00C64224" w:rsidRDefault="00D82305" w:rsidP="00C64224">
            <w:pPr>
              <w:spacing w:after="0" w:line="240" w:lineRule="auto"/>
              <w:jc w:val="center"/>
              <w:rPr>
                <w:rFonts w:ascii="Arial" w:eastAsia="Times New Roman" w:hAnsi="Arial" w:cs="Arial"/>
                <w:color w:val="000000"/>
                <w:sz w:val="20"/>
                <w:szCs w:val="20"/>
                <w:lang w:eastAsia="nl-NL"/>
              </w:rPr>
            </w:pPr>
            <w:permStart w:id="96627475" w:edGrp="everyone" w:colFirst="2" w:colLast="2"/>
            <w:permEnd w:id="1934130443"/>
            <w:r w:rsidRPr="00C64224">
              <w:rPr>
                <w:rFonts w:ascii="Arial" w:eastAsia="Times New Roman" w:hAnsi="Arial" w:cs="Arial"/>
                <w:color w:val="000000"/>
                <w:sz w:val="20"/>
                <w:szCs w:val="20"/>
                <w:lang w:eastAsia="nl-NL"/>
              </w:rPr>
              <w:t>225</w:t>
            </w:r>
          </w:p>
        </w:tc>
        <w:tc>
          <w:tcPr>
            <w:tcW w:w="5414" w:type="dxa"/>
            <w:tcBorders>
              <w:top w:val="single" w:sz="4" w:space="0" w:color="auto"/>
              <w:left w:val="single" w:sz="4" w:space="0" w:color="auto"/>
              <w:bottom w:val="single" w:sz="4" w:space="0" w:color="auto"/>
              <w:right w:val="single" w:sz="4" w:space="0" w:color="auto"/>
            </w:tcBorders>
            <w:shd w:val="clear" w:color="auto" w:fill="auto"/>
            <w:hideMark/>
          </w:tcPr>
          <w:p w14:paraId="624D8DDE" w14:textId="77777777" w:rsidR="00D82305" w:rsidRPr="00C64224" w:rsidRDefault="00D82305" w:rsidP="00C64224">
            <w:pPr>
              <w:spacing w:after="0" w:line="240" w:lineRule="auto"/>
              <w:rPr>
                <w:rFonts w:ascii="Arial" w:eastAsia="Times New Roman" w:hAnsi="Arial" w:cs="Arial"/>
                <w:color w:val="000000"/>
                <w:sz w:val="20"/>
                <w:szCs w:val="20"/>
                <w:lang w:eastAsia="nl-NL"/>
              </w:rPr>
            </w:pPr>
            <w:r w:rsidRPr="00C64224">
              <w:rPr>
                <w:rFonts w:ascii="Arial" w:eastAsia="Times New Roman" w:hAnsi="Arial" w:cs="Arial"/>
                <w:color w:val="000000"/>
                <w:sz w:val="20"/>
                <w:szCs w:val="20"/>
                <w:lang w:eastAsia="nl-NL"/>
              </w:rPr>
              <w:t xml:space="preserve">Gemeente Aa en Hunze wil goed voorbereid zijn op calamiteiten. Bij een calamiteit wil gemeente Aa en Hunze zo snel mogelijk de dienstverlening kunnen hervatten met verlies van zo min mogelijk gegevens. De gemeente wil graag weten hoe de Opdrachtnemer hier op voorbereid is en de gemeente kan ondersteunen bij calamiteiten. </w:t>
            </w:r>
            <w:proofErr w:type="spellStart"/>
            <w:r w:rsidRPr="00C64224">
              <w:rPr>
                <w:rFonts w:ascii="Arial" w:eastAsia="Times New Roman" w:hAnsi="Arial" w:cs="Arial"/>
                <w:color w:val="000000"/>
                <w:sz w:val="20"/>
                <w:szCs w:val="20"/>
                <w:lang w:eastAsia="nl-NL"/>
              </w:rPr>
              <w:t>A.Geef</w:t>
            </w:r>
            <w:proofErr w:type="spellEnd"/>
            <w:r w:rsidRPr="00C64224">
              <w:rPr>
                <w:rFonts w:ascii="Arial" w:eastAsia="Times New Roman" w:hAnsi="Arial" w:cs="Arial"/>
                <w:color w:val="000000"/>
                <w:sz w:val="20"/>
                <w:szCs w:val="20"/>
                <w:lang w:eastAsia="nl-NL"/>
              </w:rPr>
              <w:t xml:space="preserve"> hierbij aan hoe wordt omgegaan met calamiteiten en of er een calamiteitenplan aanwezig is. Geef een algemene beschrijving van de beheersmaatregelen uit het calamiteitenplan. </w:t>
            </w:r>
            <w:proofErr w:type="spellStart"/>
            <w:r w:rsidRPr="00C64224">
              <w:rPr>
                <w:rFonts w:ascii="Arial" w:eastAsia="Times New Roman" w:hAnsi="Arial" w:cs="Arial"/>
                <w:color w:val="000000"/>
                <w:sz w:val="20"/>
                <w:szCs w:val="20"/>
                <w:lang w:eastAsia="nl-NL"/>
              </w:rPr>
              <w:t>B.Geef</w:t>
            </w:r>
            <w:proofErr w:type="spellEnd"/>
            <w:r w:rsidRPr="00C64224">
              <w:rPr>
                <w:rFonts w:ascii="Arial" w:eastAsia="Times New Roman" w:hAnsi="Arial" w:cs="Arial"/>
                <w:color w:val="000000"/>
                <w:sz w:val="20"/>
                <w:szCs w:val="20"/>
                <w:lang w:eastAsia="nl-NL"/>
              </w:rPr>
              <w:t xml:space="preserve"> aan hoe de reconstructie van gegevens gewaarborgd wordt. Ga hierbij ook in op de back-up retentietijden.</w:t>
            </w:r>
          </w:p>
        </w:tc>
        <w:tc>
          <w:tcPr>
            <w:tcW w:w="6379" w:type="dxa"/>
            <w:tcBorders>
              <w:top w:val="single" w:sz="4" w:space="0" w:color="auto"/>
              <w:left w:val="single" w:sz="4" w:space="0" w:color="auto"/>
              <w:bottom w:val="single" w:sz="4" w:space="0" w:color="auto"/>
              <w:right w:val="single" w:sz="4" w:space="0" w:color="auto"/>
            </w:tcBorders>
          </w:tcPr>
          <w:p w14:paraId="60158288" w14:textId="77777777" w:rsidR="00D82305" w:rsidRPr="000D415E" w:rsidRDefault="00D82305" w:rsidP="00C64224">
            <w:pPr>
              <w:spacing w:after="0" w:line="240" w:lineRule="auto"/>
              <w:rPr>
                <w:rFonts w:ascii="Arial" w:eastAsia="Times New Roman" w:hAnsi="Arial" w:cs="Arial"/>
                <w:color w:val="000000"/>
                <w:sz w:val="20"/>
                <w:szCs w:val="20"/>
                <w:lang w:eastAsia="nl-NL"/>
              </w:rPr>
            </w:pPr>
          </w:p>
        </w:tc>
      </w:tr>
      <w:permEnd w:id="96627475"/>
    </w:tbl>
    <w:p w14:paraId="48AD83B4" w14:textId="77777777" w:rsidR="000C1949" w:rsidRPr="00F80682" w:rsidRDefault="000C1949" w:rsidP="00F80682">
      <w:pPr>
        <w:rPr>
          <w:rFonts w:ascii="Trebuchet MS" w:eastAsia="Times New Roman" w:hAnsi="Trebuchet MS" w:cs="Times New Roman"/>
          <w:b/>
        </w:rPr>
      </w:pPr>
    </w:p>
    <w:p w14:paraId="7B5CAEB5" w14:textId="77777777" w:rsidR="004326F5" w:rsidRDefault="004326F5"/>
    <w:p w14:paraId="0EAF8DA7" w14:textId="77777777" w:rsidR="00A6784C" w:rsidRDefault="00A6784C"/>
    <w:p w14:paraId="151AE7B7" w14:textId="77777777" w:rsidR="00A6784C" w:rsidRDefault="00A6784C"/>
    <w:p w14:paraId="519BC06E" w14:textId="77777777" w:rsidR="00A6784C" w:rsidRDefault="00A6784C"/>
    <w:p w14:paraId="21AE91CC" w14:textId="77777777" w:rsidR="00A6784C" w:rsidRDefault="00A6784C"/>
    <w:p w14:paraId="6D943858" w14:textId="77777777" w:rsidR="00A6784C" w:rsidRDefault="00A6784C"/>
    <w:p w14:paraId="135DE988" w14:textId="77777777" w:rsidR="00A6784C" w:rsidRDefault="00A6784C"/>
    <w:p w14:paraId="3F8D090B" w14:textId="77777777" w:rsidR="00A6784C" w:rsidRDefault="00A6784C"/>
    <w:p w14:paraId="5E42BC3A" w14:textId="77777777" w:rsidR="00A6784C" w:rsidRPr="002E600E" w:rsidRDefault="00A6784C" w:rsidP="00A6784C">
      <w:pPr>
        <w:rPr>
          <w:rFonts w:ascii="Arial" w:hAnsi="Arial" w:cs="Arial"/>
          <w:sz w:val="20"/>
          <w:szCs w:val="20"/>
        </w:rPr>
      </w:pPr>
      <w:r w:rsidRPr="002E600E">
        <w:rPr>
          <w:rFonts w:ascii="Arial" w:hAnsi="Arial" w:cs="Arial"/>
          <w:sz w:val="20"/>
          <w:szCs w:val="20"/>
        </w:rPr>
        <w:t xml:space="preserve">De Inschrijver dient te verklaren te voldoen aan het Programma van Eisen. </w:t>
      </w:r>
    </w:p>
    <w:p w14:paraId="413BEC57" w14:textId="3CC0A481" w:rsidR="00A6784C" w:rsidRPr="002E600E" w:rsidRDefault="00A6784C" w:rsidP="00A6784C">
      <w:pPr>
        <w:rPr>
          <w:rFonts w:ascii="Arial" w:hAnsi="Arial" w:cs="Arial"/>
          <w:sz w:val="20"/>
          <w:szCs w:val="20"/>
        </w:rPr>
      </w:pPr>
      <w:r w:rsidRPr="002E600E">
        <w:rPr>
          <w:rFonts w:ascii="Arial" w:hAnsi="Arial" w:cs="Arial"/>
          <w:sz w:val="20"/>
          <w:szCs w:val="20"/>
        </w:rPr>
        <w:t xml:space="preserve">Inschrijver verklaart onvoorwaardelijk te voldoen aan de eisen zoals geformuleerd in Bijlage </w:t>
      </w:r>
      <w:r w:rsidR="00D963AB" w:rsidRPr="002E600E">
        <w:rPr>
          <w:rFonts w:ascii="Arial" w:hAnsi="Arial" w:cs="Arial"/>
          <w:sz w:val="20"/>
          <w:szCs w:val="20"/>
        </w:rPr>
        <w:t>1</w:t>
      </w:r>
      <w:r w:rsidRPr="002E600E">
        <w:rPr>
          <w:rFonts w:ascii="Arial" w:hAnsi="Arial" w:cs="Arial"/>
          <w:sz w:val="20"/>
          <w:szCs w:val="20"/>
        </w:rPr>
        <w:t xml:space="preserve">. Programma van Eisen en Wensen en kunnen eventueel gewijzigd worden door middel van een Nota van Inlichtingen. </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071"/>
      </w:tblGrid>
      <w:tr w:rsidR="00A6784C" w:rsidRPr="002E600E" w14:paraId="198B1025" w14:textId="77777777" w:rsidTr="00130A0F">
        <w:trPr>
          <w:trHeight w:val="186"/>
        </w:trPr>
        <w:tc>
          <w:tcPr>
            <w:tcW w:w="4930" w:type="dxa"/>
            <w:shd w:val="clear" w:color="auto" w:fill="D9D9D9"/>
          </w:tcPr>
          <w:p w14:paraId="32E69555" w14:textId="77777777" w:rsidR="00A6784C" w:rsidRPr="002E600E" w:rsidRDefault="00A6784C" w:rsidP="00130A0F">
            <w:pPr>
              <w:rPr>
                <w:rFonts w:ascii="Arial" w:eastAsia="MS Mincho" w:hAnsi="Arial" w:cs="Arial"/>
                <w:sz w:val="20"/>
                <w:szCs w:val="20"/>
              </w:rPr>
            </w:pPr>
            <w:permStart w:id="1364264094" w:edGrp="everyone" w:colFirst="1" w:colLast="1"/>
            <w:r w:rsidRPr="002E600E">
              <w:rPr>
                <w:rFonts w:ascii="Arial" w:eastAsia="MS Mincho" w:hAnsi="Arial" w:cs="Arial"/>
                <w:sz w:val="20"/>
                <w:szCs w:val="20"/>
              </w:rPr>
              <w:t>Naam ondergetekende:</w:t>
            </w:r>
          </w:p>
        </w:tc>
        <w:tc>
          <w:tcPr>
            <w:tcW w:w="4071" w:type="dxa"/>
          </w:tcPr>
          <w:p w14:paraId="52FB9B8B" w14:textId="77777777" w:rsidR="00A6784C" w:rsidRPr="002E600E" w:rsidRDefault="00A6784C" w:rsidP="00130A0F">
            <w:pPr>
              <w:rPr>
                <w:rFonts w:ascii="Arial" w:eastAsia="MS Mincho" w:hAnsi="Arial" w:cs="Arial"/>
                <w:sz w:val="20"/>
                <w:szCs w:val="20"/>
              </w:rPr>
            </w:pPr>
          </w:p>
        </w:tc>
      </w:tr>
      <w:tr w:rsidR="00A6784C" w:rsidRPr="002E600E" w14:paraId="7D84012C" w14:textId="77777777" w:rsidTr="00130A0F">
        <w:tc>
          <w:tcPr>
            <w:tcW w:w="4930" w:type="dxa"/>
            <w:shd w:val="clear" w:color="auto" w:fill="D9D9D9"/>
          </w:tcPr>
          <w:p w14:paraId="06F71D75" w14:textId="77777777" w:rsidR="00A6784C" w:rsidRPr="002E600E" w:rsidRDefault="00A6784C" w:rsidP="00130A0F">
            <w:pPr>
              <w:rPr>
                <w:rFonts w:ascii="Arial" w:eastAsia="MS Mincho" w:hAnsi="Arial" w:cs="Arial"/>
                <w:sz w:val="20"/>
                <w:szCs w:val="20"/>
              </w:rPr>
            </w:pPr>
            <w:permStart w:id="1684098041" w:edGrp="everyone" w:colFirst="1" w:colLast="1"/>
            <w:permEnd w:id="1364264094"/>
            <w:r w:rsidRPr="002E600E">
              <w:rPr>
                <w:rFonts w:ascii="Arial" w:eastAsia="MS Mincho" w:hAnsi="Arial" w:cs="Arial"/>
                <w:sz w:val="20"/>
                <w:szCs w:val="20"/>
              </w:rPr>
              <w:t>Namens aanbieder (bedrijf):</w:t>
            </w:r>
          </w:p>
        </w:tc>
        <w:tc>
          <w:tcPr>
            <w:tcW w:w="4071" w:type="dxa"/>
          </w:tcPr>
          <w:p w14:paraId="5131C5F4" w14:textId="77777777" w:rsidR="00A6784C" w:rsidRPr="002E600E" w:rsidRDefault="00A6784C" w:rsidP="00130A0F">
            <w:pPr>
              <w:rPr>
                <w:rFonts w:ascii="Arial" w:eastAsia="MS Mincho" w:hAnsi="Arial" w:cs="Arial"/>
                <w:sz w:val="20"/>
                <w:szCs w:val="20"/>
              </w:rPr>
            </w:pPr>
          </w:p>
        </w:tc>
      </w:tr>
      <w:tr w:rsidR="00A6784C" w:rsidRPr="002E600E" w14:paraId="6B47CC27" w14:textId="77777777" w:rsidTr="00130A0F">
        <w:tc>
          <w:tcPr>
            <w:tcW w:w="4930" w:type="dxa"/>
            <w:tcBorders>
              <w:bottom w:val="single" w:sz="4" w:space="0" w:color="auto"/>
            </w:tcBorders>
            <w:shd w:val="clear" w:color="auto" w:fill="D9D9D9"/>
          </w:tcPr>
          <w:p w14:paraId="4C2DE587" w14:textId="77777777" w:rsidR="00A6784C" w:rsidRPr="002E600E" w:rsidRDefault="00A6784C" w:rsidP="00130A0F">
            <w:pPr>
              <w:rPr>
                <w:rFonts w:ascii="Arial" w:eastAsia="MS Mincho" w:hAnsi="Arial" w:cs="Arial"/>
                <w:sz w:val="20"/>
                <w:szCs w:val="20"/>
              </w:rPr>
            </w:pPr>
            <w:permStart w:id="1014376057" w:edGrp="everyone" w:colFirst="1" w:colLast="1"/>
            <w:permEnd w:id="1684098041"/>
            <w:r w:rsidRPr="002E600E">
              <w:rPr>
                <w:rFonts w:ascii="Arial" w:eastAsia="MS Mincho" w:hAnsi="Arial" w:cs="Arial"/>
                <w:sz w:val="20"/>
                <w:szCs w:val="20"/>
              </w:rPr>
              <w:t>Gevestigd te (plaats):</w:t>
            </w:r>
          </w:p>
        </w:tc>
        <w:tc>
          <w:tcPr>
            <w:tcW w:w="4071" w:type="dxa"/>
            <w:tcBorders>
              <w:bottom w:val="single" w:sz="4" w:space="0" w:color="auto"/>
            </w:tcBorders>
          </w:tcPr>
          <w:p w14:paraId="17CB3F4B" w14:textId="77777777" w:rsidR="00A6784C" w:rsidRPr="002E600E" w:rsidRDefault="00A6784C" w:rsidP="00130A0F">
            <w:pPr>
              <w:rPr>
                <w:rFonts w:ascii="Arial" w:eastAsia="MS Mincho" w:hAnsi="Arial" w:cs="Arial"/>
                <w:sz w:val="20"/>
                <w:szCs w:val="20"/>
              </w:rPr>
            </w:pPr>
          </w:p>
        </w:tc>
      </w:tr>
      <w:tr w:rsidR="00A6784C" w:rsidRPr="002E600E" w14:paraId="6C5F219A" w14:textId="77777777" w:rsidTr="00130A0F">
        <w:tc>
          <w:tcPr>
            <w:tcW w:w="4930" w:type="dxa"/>
            <w:tcBorders>
              <w:bottom w:val="single" w:sz="4" w:space="0" w:color="auto"/>
            </w:tcBorders>
            <w:shd w:val="clear" w:color="auto" w:fill="D9D9D9"/>
          </w:tcPr>
          <w:p w14:paraId="3C6FDEF1" w14:textId="77777777" w:rsidR="00A6784C" w:rsidRPr="002E600E" w:rsidRDefault="00A6784C" w:rsidP="00130A0F">
            <w:pPr>
              <w:rPr>
                <w:rFonts w:ascii="Arial" w:eastAsia="MS Mincho" w:hAnsi="Arial" w:cs="Arial"/>
                <w:sz w:val="20"/>
                <w:szCs w:val="20"/>
              </w:rPr>
            </w:pPr>
            <w:permStart w:id="1016548698" w:edGrp="everyone" w:colFirst="1" w:colLast="1"/>
            <w:permEnd w:id="1014376057"/>
            <w:r w:rsidRPr="002E600E">
              <w:rPr>
                <w:rFonts w:ascii="Arial" w:eastAsia="MS Mincho" w:hAnsi="Arial" w:cs="Arial"/>
                <w:sz w:val="20"/>
                <w:szCs w:val="20"/>
              </w:rPr>
              <w:t>Ondergetekende verklaart namens aanbieder, in zijn hoedanigheid van (functie):</w:t>
            </w:r>
          </w:p>
        </w:tc>
        <w:tc>
          <w:tcPr>
            <w:tcW w:w="4071" w:type="dxa"/>
            <w:tcBorders>
              <w:bottom w:val="single" w:sz="4" w:space="0" w:color="auto"/>
            </w:tcBorders>
          </w:tcPr>
          <w:p w14:paraId="2AC8973F" w14:textId="77777777" w:rsidR="00A6784C" w:rsidRPr="002E600E" w:rsidRDefault="00A6784C" w:rsidP="00130A0F">
            <w:pPr>
              <w:rPr>
                <w:rFonts w:ascii="Arial" w:eastAsia="MS Mincho" w:hAnsi="Arial" w:cs="Arial"/>
                <w:sz w:val="20"/>
                <w:szCs w:val="20"/>
              </w:rPr>
            </w:pPr>
          </w:p>
        </w:tc>
      </w:tr>
      <w:tr w:rsidR="00A6784C" w:rsidRPr="002E600E" w14:paraId="646DECF3" w14:textId="77777777" w:rsidTr="00130A0F">
        <w:tc>
          <w:tcPr>
            <w:tcW w:w="4930" w:type="dxa"/>
            <w:tcBorders>
              <w:bottom w:val="single" w:sz="4" w:space="0" w:color="auto"/>
            </w:tcBorders>
            <w:shd w:val="clear" w:color="auto" w:fill="D9D9D9"/>
          </w:tcPr>
          <w:p w14:paraId="1899095C" w14:textId="77777777" w:rsidR="00A6784C" w:rsidRPr="002E600E" w:rsidRDefault="00A6784C" w:rsidP="00130A0F">
            <w:pPr>
              <w:rPr>
                <w:rFonts w:ascii="Arial" w:eastAsia="MS Mincho" w:hAnsi="Arial" w:cs="Arial"/>
                <w:sz w:val="20"/>
                <w:szCs w:val="20"/>
              </w:rPr>
            </w:pPr>
            <w:permStart w:id="1291598186" w:edGrp="everyone" w:colFirst="1" w:colLast="1"/>
            <w:permEnd w:id="1016548698"/>
            <w:r w:rsidRPr="002E600E">
              <w:rPr>
                <w:rFonts w:ascii="Arial" w:eastAsia="MS Mincho" w:hAnsi="Arial" w:cs="Arial"/>
                <w:sz w:val="20"/>
                <w:szCs w:val="20"/>
              </w:rPr>
              <w:t>Datum:</w:t>
            </w:r>
          </w:p>
        </w:tc>
        <w:tc>
          <w:tcPr>
            <w:tcW w:w="4071" w:type="dxa"/>
            <w:tcBorders>
              <w:bottom w:val="single" w:sz="4" w:space="0" w:color="auto"/>
            </w:tcBorders>
          </w:tcPr>
          <w:p w14:paraId="4208BE00" w14:textId="77777777" w:rsidR="00A6784C" w:rsidRPr="002E600E" w:rsidRDefault="00A6784C" w:rsidP="00130A0F">
            <w:pPr>
              <w:rPr>
                <w:rFonts w:ascii="Arial" w:eastAsia="MS Mincho" w:hAnsi="Arial" w:cs="Arial"/>
                <w:sz w:val="20"/>
                <w:szCs w:val="20"/>
              </w:rPr>
            </w:pPr>
          </w:p>
        </w:tc>
      </w:tr>
      <w:tr w:rsidR="00A6784C" w:rsidRPr="002E600E" w14:paraId="76926648" w14:textId="77777777" w:rsidTr="00130A0F">
        <w:trPr>
          <w:trHeight w:val="1963"/>
        </w:trPr>
        <w:tc>
          <w:tcPr>
            <w:tcW w:w="4930" w:type="dxa"/>
            <w:tcBorders>
              <w:bottom w:val="single" w:sz="4" w:space="0" w:color="auto"/>
            </w:tcBorders>
            <w:shd w:val="clear" w:color="auto" w:fill="D9D9D9"/>
          </w:tcPr>
          <w:p w14:paraId="68281625" w14:textId="77777777" w:rsidR="00A6784C" w:rsidRPr="002E600E" w:rsidRDefault="00A6784C" w:rsidP="00130A0F">
            <w:pPr>
              <w:rPr>
                <w:rFonts w:ascii="Arial" w:eastAsia="MS Mincho" w:hAnsi="Arial" w:cs="Arial"/>
                <w:sz w:val="20"/>
                <w:szCs w:val="20"/>
              </w:rPr>
            </w:pPr>
            <w:permStart w:id="1301554960" w:edGrp="everyone" w:colFirst="1" w:colLast="1"/>
            <w:permEnd w:id="1291598186"/>
            <w:r w:rsidRPr="002E600E">
              <w:rPr>
                <w:rFonts w:ascii="Arial" w:eastAsia="MS Mincho" w:hAnsi="Arial" w:cs="Arial"/>
                <w:sz w:val="20"/>
                <w:szCs w:val="20"/>
              </w:rPr>
              <w:t>Handtekening:</w:t>
            </w:r>
          </w:p>
        </w:tc>
        <w:tc>
          <w:tcPr>
            <w:tcW w:w="4071" w:type="dxa"/>
            <w:tcBorders>
              <w:bottom w:val="single" w:sz="4" w:space="0" w:color="auto"/>
            </w:tcBorders>
          </w:tcPr>
          <w:p w14:paraId="64E66A8C" w14:textId="77777777" w:rsidR="00A6784C" w:rsidRPr="002E600E" w:rsidRDefault="00A6784C" w:rsidP="00130A0F">
            <w:pPr>
              <w:rPr>
                <w:rFonts w:ascii="Arial" w:eastAsia="MS Mincho" w:hAnsi="Arial" w:cs="Arial"/>
                <w:sz w:val="20"/>
                <w:szCs w:val="20"/>
              </w:rPr>
            </w:pPr>
          </w:p>
        </w:tc>
      </w:tr>
      <w:permEnd w:id="1301554960"/>
    </w:tbl>
    <w:p w14:paraId="696AC7CC" w14:textId="77777777" w:rsidR="00A6784C" w:rsidRPr="002E600E" w:rsidRDefault="00A6784C" w:rsidP="00A6784C">
      <w:pPr>
        <w:rPr>
          <w:rFonts w:ascii="Arial" w:hAnsi="Arial" w:cs="Arial"/>
          <w:sz w:val="20"/>
          <w:szCs w:val="20"/>
        </w:rPr>
      </w:pPr>
    </w:p>
    <w:p w14:paraId="407FCFD3" w14:textId="77777777" w:rsidR="00A6784C" w:rsidRPr="002E600E" w:rsidRDefault="00A6784C" w:rsidP="00A6784C">
      <w:pPr>
        <w:rPr>
          <w:rFonts w:ascii="Arial" w:hAnsi="Arial" w:cs="Arial"/>
          <w:sz w:val="20"/>
          <w:szCs w:val="20"/>
        </w:rPr>
      </w:pPr>
    </w:p>
    <w:p w14:paraId="2ABAE07C" w14:textId="77777777" w:rsidR="00A6784C" w:rsidRPr="002E600E" w:rsidRDefault="00A6784C">
      <w:pPr>
        <w:rPr>
          <w:rFonts w:ascii="Arial" w:hAnsi="Arial" w:cs="Arial"/>
          <w:sz w:val="20"/>
          <w:szCs w:val="20"/>
        </w:rPr>
      </w:pPr>
    </w:p>
    <w:sectPr w:rsidR="00A6784C" w:rsidRPr="002E600E" w:rsidSect="006520D2">
      <w:headerReference w:type="default" r:id="rId9"/>
      <w:footerReference w:type="default" r:id="rId10"/>
      <w:pgSz w:w="15840" w:h="12240"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9E38" w14:textId="77777777" w:rsidR="00DF0B98" w:rsidRDefault="00DF0B98" w:rsidP="000A052B">
      <w:pPr>
        <w:spacing w:after="0" w:line="240" w:lineRule="auto"/>
      </w:pPr>
      <w:r>
        <w:separator/>
      </w:r>
    </w:p>
  </w:endnote>
  <w:endnote w:type="continuationSeparator" w:id="0">
    <w:p w14:paraId="4AFCA69A" w14:textId="77777777" w:rsidR="00DF0B98" w:rsidRDefault="00DF0B98" w:rsidP="000A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B26F" w14:textId="3666B456" w:rsidR="00D33EFC" w:rsidRDefault="00D33EFC">
    <w:pPr>
      <w:pStyle w:val="Voettekst"/>
    </w:pPr>
    <w:r>
      <w:t xml:space="preserve">Bijlage 1a Antwoorden </w:t>
    </w:r>
    <w:r w:rsidR="00AC6D20">
      <w:t>bij Programma van eisen en wensen</w:t>
    </w:r>
    <w:r w:rsidR="00AC6D20">
      <w:br/>
      <w:t>Datum: 24 maart 2022</w:t>
    </w:r>
  </w:p>
  <w:p w14:paraId="65CAE81C" w14:textId="77777777" w:rsidR="00D33EFC" w:rsidRDefault="00D33E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2639" w14:textId="77777777" w:rsidR="00DF0B98" w:rsidRDefault="00DF0B98" w:rsidP="000A052B">
      <w:pPr>
        <w:spacing w:after="0" w:line="240" w:lineRule="auto"/>
      </w:pPr>
      <w:r>
        <w:separator/>
      </w:r>
    </w:p>
  </w:footnote>
  <w:footnote w:type="continuationSeparator" w:id="0">
    <w:p w14:paraId="6FECB442" w14:textId="77777777" w:rsidR="00DF0B98" w:rsidRDefault="00DF0B98" w:rsidP="000A0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F819B19" w14:textId="77777777" w:rsidR="000A052B" w:rsidRDefault="000A052B" w:rsidP="00300A1B">
        <w:pPr>
          <w:pStyle w:val="Kop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CCFC9A4" w14:textId="77777777" w:rsidR="000A052B" w:rsidRDefault="000A05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oaJRpMkigo9pKLE1U+CjoevM4tTOujOwSSLU+s452nG8zP4BkG1kUclAsXcuEJJZxTzbcQJEeBuNZJOgX77Nfw==" w:salt="WXjhSn5HXv3tczt1fLcI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CD9CA"/>
    <w:rsid w:val="000A052B"/>
    <w:rsid w:val="000C1949"/>
    <w:rsid w:val="000D415E"/>
    <w:rsid w:val="000F3FF4"/>
    <w:rsid w:val="00155316"/>
    <w:rsid w:val="001E2FDF"/>
    <w:rsid w:val="00205D3B"/>
    <w:rsid w:val="002338A3"/>
    <w:rsid w:val="0024531D"/>
    <w:rsid w:val="002D58ED"/>
    <w:rsid w:val="002E600E"/>
    <w:rsid w:val="00300A1B"/>
    <w:rsid w:val="00345692"/>
    <w:rsid w:val="003D406D"/>
    <w:rsid w:val="003E680D"/>
    <w:rsid w:val="00422CAB"/>
    <w:rsid w:val="00430C86"/>
    <w:rsid w:val="004326F5"/>
    <w:rsid w:val="0043441E"/>
    <w:rsid w:val="005B0DEB"/>
    <w:rsid w:val="005D409A"/>
    <w:rsid w:val="006520D2"/>
    <w:rsid w:val="00714F43"/>
    <w:rsid w:val="007A3C1A"/>
    <w:rsid w:val="007D69CB"/>
    <w:rsid w:val="008A4B8F"/>
    <w:rsid w:val="008D7F11"/>
    <w:rsid w:val="008E404F"/>
    <w:rsid w:val="009B64F3"/>
    <w:rsid w:val="00A6784C"/>
    <w:rsid w:val="00A805CE"/>
    <w:rsid w:val="00A844E0"/>
    <w:rsid w:val="00AA7BA7"/>
    <w:rsid w:val="00AC6D20"/>
    <w:rsid w:val="00AF19FE"/>
    <w:rsid w:val="00BD2823"/>
    <w:rsid w:val="00C64224"/>
    <w:rsid w:val="00CF0AD3"/>
    <w:rsid w:val="00D02EE6"/>
    <w:rsid w:val="00D106CF"/>
    <w:rsid w:val="00D33EFC"/>
    <w:rsid w:val="00D34F1A"/>
    <w:rsid w:val="00D82305"/>
    <w:rsid w:val="00D963AB"/>
    <w:rsid w:val="00DF0B98"/>
    <w:rsid w:val="00F106E6"/>
    <w:rsid w:val="00F80682"/>
    <w:rsid w:val="00FF5454"/>
    <w:rsid w:val="00FF6F5A"/>
    <w:rsid w:val="11DCD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D9CA"/>
  <w15:chartTrackingRefBased/>
  <w15:docId w15:val="{F9A4FA9A-1259-470C-9CC0-8FCED4C0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A05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052B"/>
  </w:style>
  <w:style w:type="paragraph" w:styleId="Voettekst">
    <w:name w:val="footer"/>
    <w:basedOn w:val="Standaard"/>
    <w:link w:val="VoettekstChar"/>
    <w:uiPriority w:val="99"/>
    <w:unhideWhenUsed/>
    <w:rsid w:val="000A05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5598">
      <w:bodyDiv w:val="1"/>
      <w:marLeft w:val="0"/>
      <w:marRight w:val="0"/>
      <w:marTop w:val="0"/>
      <w:marBottom w:val="0"/>
      <w:divBdr>
        <w:top w:val="none" w:sz="0" w:space="0" w:color="auto"/>
        <w:left w:val="none" w:sz="0" w:space="0" w:color="auto"/>
        <w:bottom w:val="none" w:sz="0" w:space="0" w:color="auto"/>
        <w:right w:val="none" w:sz="0" w:space="0" w:color="auto"/>
      </w:divBdr>
    </w:div>
    <w:div w:id="541869936">
      <w:bodyDiv w:val="1"/>
      <w:marLeft w:val="0"/>
      <w:marRight w:val="0"/>
      <w:marTop w:val="0"/>
      <w:marBottom w:val="0"/>
      <w:divBdr>
        <w:top w:val="none" w:sz="0" w:space="0" w:color="auto"/>
        <w:left w:val="none" w:sz="0" w:space="0" w:color="auto"/>
        <w:bottom w:val="none" w:sz="0" w:space="0" w:color="auto"/>
        <w:right w:val="none" w:sz="0" w:space="0" w:color="auto"/>
      </w:divBdr>
    </w:div>
    <w:div w:id="906690822">
      <w:bodyDiv w:val="1"/>
      <w:marLeft w:val="0"/>
      <w:marRight w:val="0"/>
      <w:marTop w:val="0"/>
      <w:marBottom w:val="0"/>
      <w:divBdr>
        <w:top w:val="none" w:sz="0" w:space="0" w:color="auto"/>
        <w:left w:val="none" w:sz="0" w:space="0" w:color="auto"/>
        <w:bottom w:val="none" w:sz="0" w:space="0" w:color="auto"/>
        <w:right w:val="none" w:sz="0" w:space="0" w:color="auto"/>
      </w:divBdr>
    </w:div>
    <w:div w:id="1118646507">
      <w:bodyDiv w:val="1"/>
      <w:marLeft w:val="0"/>
      <w:marRight w:val="0"/>
      <w:marTop w:val="0"/>
      <w:marBottom w:val="0"/>
      <w:divBdr>
        <w:top w:val="none" w:sz="0" w:space="0" w:color="auto"/>
        <w:left w:val="none" w:sz="0" w:space="0" w:color="auto"/>
        <w:bottom w:val="none" w:sz="0" w:space="0" w:color="auto"/>
        <w:right w:val="none" w:sz="0" w:space="0" w:color="auto"/>
      </w:divBdr>
    </w:div>
    <w:div w:id="1581787861">
      <w:bodyDiv w:val="1"/>
      <w:marLeft w:val="0"/>
      <w:marRight w:val="0"/>
      <w:marTop w:val="0"/>
      <w:marBottom w:val="0"/>
      <w:divBdr>
        <w:top w:val="none" w:sz="0" w:space="0" w:color="auto"/>
        <w:left w:val="none" w:sz="0" w:space="0" w:color="auto"/>
        <w:bottom w:val="none" w:sz="0" w:space="0" w:color="auto"/>
        <w:right w:val="none" w:sz="0" w:space="0" w:color="auto"/>
      </w:divBdr>
    </w:div>
    <w:div w:id="1729063380">
      <w:bodyDiv w:val="1"/>
      <w:marLeft w:val="0"/>
      <w:marRight w:val="0"/>
      <w:marTop w:val="0"/>
      <w:marBottom w:val="0"/>
      <w:divBdr>
        <w:top w:val="none" w:sz="0" w:space="0" w:color="auto"/>
        <w:left w:val="none" w:sz="0" w:space="0" w:color="auto"/>
        <w:bottom w:val="none" w:sz="0" w:space="0" w:color="auto"/>
        <w:right w:val="none" w:sz="0" w:space="0" w:color="auto"/>
      </w:divBdr>
    </w:div>
    <w:div w:id="1759908944">
      <w:bodyDiv w:val="1"/>
      <w:marLeft w:val="0"/>
      <w:marRight w:val="0"/>
      <w:marTop w:val="0"/>
      <w:marBottom w:val="0"/>
      <w:divBdr>
        <w:top w:val="none" w:sz="0" w:space="0" w:color="auto"/>
        <w:left w:val="none" w:sz="0" w:space="0" w:color="auto"/>
        <w:bottom w:val="none" w:sz="0" w:space="0" w:color="auto"/>
        <w:right w:val="none" w:sz="0" w:space="0" w:color="auto"/>
      </w:divBdr>
    </w:div>
    <w:div w:id="1843665772">
      <w:bodyDiv w:val="1"/>
      <w:marLeft w:val="0"/>
      <w:marRight w:val="0"/>
      <w:marTop w:val="0"/>
      <w:marBottom w:val="0"/>
      <w:divBdr>
        <w:top w:val="none" w:sz="0" w:space="0" w:color="auto"/>
        <w:left w:val="none" w:sz="0" w:space="0" w:color="auto"/>
        <w:bottom w:val="none" w:sz="0" w:space="0" w:color="auto"/>
        <w:right w:val="none" w:sz="0" w:space="0" w:color="auto"/>
      </w:divBdr>
    </w:div>
    <w:div w:id="2051488747">
      <w:bodyDiv w:val="1"/>
      <w:marLeft w:val="0"/>
      <w:marRight w:val="0"/>
      <w:marTop w:val="0"/>
      <w:marBottom w:val="0"/>
      <w:divBdr>
        <w:top w:val="none" w:sz="0" w:space="0" w:color="auto"/>
        <w:left w:val="none" w:sz="0" w:space="0" w:color="auto"/>
        <w:bottom w:val="none" w:sz="0" w:space="0" w:color="auto"/>
        <w:right w:val="none" w:sz="0" w:space="0" w:color="auto"/>
      </w:divBdr>
    </w:div>
    <w:div w:id="20771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3CCDBC46DEA42AFAEBDAE9A47E412" ma:contentTypeVersion="6" ma:contentTypeDescription="Een nieuw document maken." ma:contentTypeScope="" ma:versionID="72b2da403adb9371e87ed1cac4dcd873">
  <xsd:schema xmlns:xsd="http://www.w3.org/2001/XMLSchema" xmlns:xs="http://www.w3.org/2001/XMLSchema" xmlns:p="http://schemas.microsoft.com/office/2006/metadata/properties" xmlns:ns2="2390faa6-6a2d-43cc-99e1-31f50992ae03" targetNamespace="http://schemas.microsoft.com/office/2006/metadata/properties" ma:root="true" ma:fieldsID="4cc6ef151cf4dcf023fbaa67e2126fd4" ns2:_="">
    <xsd:import namespace="2390faa6-6a2d-43cc-99e1-31f50992ae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faa6-6a2d-43cc-99e1-31f50992a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9C4AB-DE40-4E12-B2A1-29E65E63A564}">
  <ds:schemaRefs>
    <ds:schemaRef ds:uri="http://schemas.microsoft.com/office/2006/documentManagement/types"/>
    <ds:schemaRef ds:uri="2390faa6-6a2d-43cc-99e1-31f50992ae03"/>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C1C5817-4F85-4505-B9C2-F4FB35B90923}">
  <ds:schemaRefs>
    <ds:schemaRef ds:uri="http://schemas.microsoft.com/sharepoint/v3/contenttype/forms"/>
  </ds:schemaRefs>
</ds:datastoreItem>
</file>

<file path=customXml/itemProps3.xml><?xml version="1.0" encoding="utf-8"?>
<ds:datastoreItem xmlns:ds="http://schemas.openxmlformats.org/officeDocument/2006/customXml" ds:itemID="{AE3F9795-52AC-4862-834A-EE57AEDD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faa6-6a2d-43cc-99e1-31f50992a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1275</Words>
  <Characters>7015</Characters>
  <Application>Microsoft Office Word</Application>
  <DocSecurity>8</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 Maurice</dc:creator>
  <cp:keywords/>
  <dc:description/>
  <cp:lastModifiedBy>Schreiner, Maurice</cp:lastModifiedBy>
  <cp:revision>5</cp:revision>
  <dcterms:created xsi:type="dcterms:W3CDTF">2022-03-23T14:28:00Z</dcterms:created>
  <dcterms:modified xsi:type="dcterms:W3CDTF">2022-03-23T14:34:00Z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0x0101004473CCDBC46DEA42AFAEBDAE9A47E412</vt:lpwstr>
  </property>
</Properties>
</file>