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9E9C" w14:textId="79D73C77" w:rsidR="00AB2BEE" w:rsidRPr="00FC7A91" w:rsidRDefault="00926141" w:rsidP="736961AA">
      <w:pPr>
        <w:pStyle w:val="Normaal"/>
        <w:rPr>
          <w:rFonts w:ascii="Arial" w:hAnsi="Arial" w:cs="Arial"/>
        </w:rPr>
      </w:pPr>
      <w:bookmarkStart w:id="0" w:name="_Toc305517968"/>
      <w:r w:rsidRPr="00FC7A91">
        <w:rPr>
          <w:rFonts w:ascii="Arial" w:hAnsi="Arial" w:cs="Arial"/>
          <w:noProof/>
        </w:rPr>
        <w:drawing>
          <wp:anchor distT="0" distB="0" distL="114300" distR="114300" simplePos="0" relativeHeight="251658241" behindDoc="0" locked="0" layoutInCell="1" allowOverlap="1" wp14:anchorId="51E8CC98" wp14:editId="3848A334">
            <wp:simplePos x="0" y="0"/>
            <wp:positionH relativeFrom="column">
              <wp:posOffset>-559845</wp:posOffset>
            </wp:positionH>
            <wp:positionV relativeFrom="paragraph">
              <wp:posOffset>181875</wp:posOffset>
            </wp:positionV>
            <wp:extent cx="3481200" cy="853200"/>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481200" cy="85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892" w:rsidRPr="00FC7A91">
        <w:rPr>
          <w:rFonts w:ascii="Arial" w:hAnsi="Arial" w:cs="Arial"/>
          <w:noProof/>
        </w:rPr>
        <mc:AlternateContent>
          <mc:Choice Requires="wpg">
            <w:drawing>
              <wp:anchor distT="0" distB="0" distL="114300" distR="114300" simplePos="0" relativeHeight="251658240" behindDoc="0" locked="0" layoutInCell="1" allowOverlap="1" wp14:anchorId="1546648F" wp14:editId="276BCA32">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56B14" id="Group 364" o:spid="_x0000_s1026" style="position:absolute;margin-left:349.05pt;margin-top:-70.85pt;width:245.2pt;height:846.2pt;z-index:251658240;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2" o:title="" opacity="52428f" color2="window" o:opacity2="52428f" type="pattern"/>
                  <v:shadow color="#d8d8d8" offset="3pt,3pt"/>
                </v:rect>
                <w10:wrap anchorx="page"/>
              </v:group>
            </w:pict>
          </mc:Fallback>
        </mc:AlternateContent>
      </w:r>
      <w:r w:rsidR="736961AA" w:rsidRPr="00FC7A91">
        <w:rPr>
          <w:rFonts w:ascii="Arial" w:hAnsi="Arial" w:cs="Arial"/>
        </w:rPr>
        <w:t xml:space="preserve">  </w:t>
      </w:r>
    </w:p>
    <w:p w14:paraId="55D79306" w14:textId="77777777" w:rsidR="00AB2BEE" w:rsidRPr="00FC7A91" w:rsidRDefault="00AB2BEE" w:rsidP="00AB2BEE">
      <w:pPr>
        <w:pStyle w:val="Normaal"/>
        <w:rPr>
          <w:rFonts w:ascii="Arial" w:hAnsi="Arial" w:cs="Arial"/>
        </w:rPr>
      </w:pPr>
    </w:p>
    <w:p w14:paraId="4A302A8A" w14:textId="77777777" w:rsidR="00AB2BEE" w:rsidRPr="00FC7A91" w:rsidRDefault="00AB2BEE" w:rsidP="00AB2BEE">
      <w:pPr>
        <w:pStyle w:val="Normaal"/>
        <w:rPr>
          <w:rFonts w:ascii="Arial" w:hAnsi="Arial" w:cs="Arial"/>
        </w:rPr>
      </w:pPr>
    </w:p>
    <w:p w14:paraId="34DCD669" w14:textId="77777777" w:rsidR="00AB2BEE" w:rsidRPr="00FC7A91" w:rsidRDefault="00AB2BEE" w:rsidP="00AB2BEE">
      <w:pPr>
        <w:pStyle w:val="Normaal"/>
        <w:rPr>
          <w:rFonts w:ascii="Arial" w:hAnsi="Arial" w:cs="Arial"/>
        </w:rPr>
      </w:pPr>
    </w:p>
    <w:p w14:paraId="171A51AA" w14:textId="77777777" w:rsidR="00AB2BEE" w:rsidRPr="00FC7A91" w:rsidRDefault="00AB2BEE" w:rsidP="00AB2BEE">
      <w:pPr>
        <w:pStyle w:val="Normaal"/>
        <w:spacing w:line="240" w:lineRule="auto"/>
        <w:rPr>
          <w:rFonts w:ascii="Arial" w:hAnsi="Arial" w:cs="Arial"/>
        </w:rPr>
      </w:pPr>
    </w:p>
    <w:p w14:paraId="67BBA03A" w14:textId="77777777" w:rsidR="00AB2BEE" w:rsidRPr="00FC7A91" w:rsidRDefault="00AB2BEE" w:rsidP="00AB2BEE">
      <w:pPr>
        <w:pStyle w:val="Normaal"/>
        <w:rPr>
          <w:rFonts w:ascii="Arial" w:hAnsi="Arial" w:cs="Arial"/>
        </w:rPr>
      </w:pPr>
    </w:p>
    <w:p w14:paraId="23FEB720" w14:textId="77777777" w:rsidR="00AB2BEE" w:rsidRPr="00FC7A91" w:rsidRDefault="00AB2BEE" w:rsidP="00AB2BEE">
      <w:pPr>
        <w:pStyle w:val="Normaal"/>
        <w:rPr>
          <w:rFonts w:ascii="Arial" w:hAnsi="Arial" w:cs="Arial"/>
        </w:rPr>
      </w:pPr>
    </w:p>
    <w:p w14:paraId="7DC4093C" w14:textId="77777777" w:rsidR="00AB2BEE" w:rsidRPr="00FC7A91" w:rsidRDefault="00AB2BEE" w:rsidP="00AB2BEE">
      <w:pPr>
        <w:pStyle w:val="Normaal"/>
        <w:rPr>
          <w:rFonts w:ascii="Arial" w:hAnsi="Arial" w:cs="Arial"/>
        </w:rPr>
      </w:pPr>
    </w:p>
    <w:p w14:paraId="64A32EFE" w14:textId="77777777" w:rsidR="00AB2BEE" w:rsidRPr="00FC7A91" w:rsidRDefault="00AB2BEE" w:rsidP="00AB2BEE">
      <w:pPr>
        <w:pStyle w:val="Normaal"/>
        <w:rPr>
          <w:rFonts w:ascii="Arial" w:hAnsi="Arial" w:cs="Arial"/>
        </w:rPr>
      </w:pPr>
    </w:p>
    <w:p w14:paraId="634EAB33" w14:textId="77777777" w:rsidR="00AB2BEE" w:rsidRPr="00FC7A91" w:rsidRDefault="00AB2BEE" w:rsidP="00AB2BEE">
      <w:pPr>
        <w:pStyle w:val="Normaal"/>
        <w:rPr>
          <w:rFonts w:ascii="Arial" w:hAnsi="Arial" w:cs="Arial"/>
        </w:rPr>
      </w:pPr>
    </w:p>
    <w:p w14:paraId="5C0AB711" w14:textId="77777777" w:rsidR="00AB2BEE" w:rsidRPr="00FC7A91" w:rsidRDefault="00AB2BEE" w:rsidP="00AB2BEE">
      <w:pPr>
        <w:pStyle w:val="Normaal"/>
        <w:rPr>
          <w:rFonts w:ascii="Arial" w:hAnsi="Arial" w:cs="Arial"/>
        </w:rPr>
      </w:pPr>
    </w:p>
    <w:p w14:paraId="221DE477" w14:textId="54499397" w:rsidR="00AB2BEE" w:rsidRPr="00FC7A91" w:rsidRDefault="004C3892" w:rsidP="00AB2BEE">
      <w:pPr>
        <w:pStyle w:val="Normaal"/>
        <w:spacing w:line="240" w:lineRule="auto"/>
        <w:rPr>
          <w:rFonts w:ascii="Arial" w:hAnsi="Arial" w:cs="Arial"/>
        </w:rPr>
      </w:pPr>
      <w:r w:rsidRPr="00FC7A91">
        <w:rPr>
          <w:rFonts w:ascii="Arial" w:hAnsi="Arial" w:cs="Arial"/>
          <w:noProof/>
        </w:rPr>
        <mc:AlternateContent>
          <mc:Choice Requires="wps">
            <w:drawing>
              <wp:anchor distT="0" distB="0" distL="114300" distR="114300" simplePos="0" relativeHeight="251658242" behindDoc="0" locked="0" layoutInCell="0" allowOverlap="1" wp14:anchorId="234ABA20" wp14:editId="04D310CE">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3D3A9E2A" w14:textId="37075CDB" w:rsidR="000D0615" w:rsidRDefault="000D0615" w:rsidP="00AB2BEE">
                            <w:pPr>
                              <w:pStyle w:val="Geenafstand"/>
                              <w:jc w:val="center"/>
                              <w:rPr>
                                <w:color w:val="FFFFFF"/>
                                <w:sz w:val="56"/>
                                <w:szCs w:val="56"/>
                              </w:rPr>
                            </w:pPr>
                            <w:r>
                              <w:rPr>
                                <w:color w:val="FFFFFF"/>
                                <w:sz w:val="56"/>
                                <w:szCs w:val="56"/>
                              </w:rPr>
                              <w:t>Bijlag</w:t>
                            </w:r>
                            <w:r w:rsidR="00843271">
                              <w:rPr>
                                <w:color w:val="FFFFFF"/>
                                <w:sz w:val="56"/>
                                <w:szCs w:val="56"/>
                              </w:rPr>
                              <w:t>e 2</w:t>
                            </w:r>
                            <w:r>
                              <w:rPr>
                                <w:color w:val="FFFFFF"/>
                                <w:sz w:val="56"/>
                                <w:szCs w:val="56"/>
                              </w:rPr>
                              <w:t>: Programma</w:t>
                            </w:r>
                            <w:r w:rsidRPr="00C612E4">
                              <w:rPr>
                                <w:color w:val="FFFFFF"/>
                                <w:sz w:val="56"/>
                                <w:szCs w:val="56"/>
                              </w:rPr>
                              <w:t xml:space="preserve"> van Eisen</w:t>
                            </w:r>
                            <w:r>
                              <w:rPr>
                                <w:color w:val="FFFFFF"/>
                                <w:sz w:val="56"/>
                                <w:szCs w:val="56"/>
                              </w:rPr>
                              <w:t xml:space="preserve"> &amp; Wensen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4ABA20" id="Rechthoek 16" o:spid="_x0000_s1026" style="position:absolute;margin-left:-1.05pt;margin-top:259.75pt;width:59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" o:allowincell="f" fillcolor="#4472c4" strokecolor="window" strokeweight="1pt">
                <o:lock v:ext="edit" aspectratio="t"/>
                <v:textbox inset="14.4pt,,14.4pt">
                  <w:txbxContent>
                    <w:p w14:paraId="3D3A9E2A" w14:textId="37075CDB" w:rsidR="000D0615" w:rsidRDefault="000D0615" w:rsidP="00AB2BEE">
                      <w:pPr>
                        <w:pStyle w:val="Geenafstand"/>
                        <w:jc w:val="center"/>
                        <w:rPr>
                          <w:color w:val="FFFFFF"/>
                          <w:sz w:val="56"/>
                          <w:szCs w:val="56"/>
                        </w:rPr>
                      </w:pPr>
                      <w:r>
                        <w:rPr>
                          <w:color w:val="FFFFFF"/>
                          <w:sz w:val="56"/>
                          <w:szCs w:val="56"/>
                        </w:rPr>
                        <w:t>Bijlag</w:t>
                      </w:r>
                      <w:r w:rsidR="00843271">
                        <w:rPr>
                          <w:color w:val="FFFFFF"/>
                          <w:sz w:val="56"/>
                          <w:szCs w:val="56"/>
                        </w:rPr>
                        <w:t>e 2</w:t>
                      </w:r>
                      <w:r>
                        <w:rPr>
                          <w:color w:val="FFFFFF"/>
                          <w:sz w:val="56"/>
                          <w:szCs w:val="56"/>
                        </w:rPr>
                        <w:t>: Programma</w:t>
                      </w:r>
                      <w:r w:rsidRPr="00C612E4">
                        <w:rPr>
                          <w:color w:val="FFFFFF"/>
                          <w:sz w:val="56"/>
                          <w:szCs w:val="56"/>
                        </w:rPr>
                        <w:t xml:space="preserve"> van Eisen</w:t>
                      </w:r>
                      <w:r>
                        <w:rPr>
                          <w:color w:val="FFFFFF"/>
                          <w:sz w:val="56"/>
                          <w:szCs w:val="56"/>
                        </w:rPr>
                        <w:t xml:space="preserve"> &amp; Wensen </w:t>
                      </w:r>
                    </w:p>
                  </w:txbxContent>
                </v:textbox>
                <w10:wrap anchorx="page" anchory="page"/>
              </v:rect>
            </w:pict>
          </mc:Fallback>
        </mc:AlternateContent>
      </w:r>
    </w:p>
    <w:p w14:paraId="6FD2622C" w14:textId="77777777" w:rsidR="00AB2BEE" w:rsidRPr="00FC7A91" w:rsidRDefault="00AB2BEE" w:rsidP="00AB2BEE">
      <w:pPr>
        <w:pStyle w:val="Normaal"/>
        <w:spacing w:line="240" w:lineRule="auto"/>
        <w:rPr>
          <w:rFonts w:ascii="Arial" w:hAnsi="Arial" w:cs="Arial"/>
        </w:rPr>
      </w:pPr>
    </w:p>
    <w:p w14:paraId="750D33FB" w14:textId="77777777" w:rsidR="00AB2BEE" w:rsidRPr="00FC7A91" w:rsidRDefault="00AB2BEE" w:rsidP="00AB2BEE">
      <w:pPr>
        <w:pStyle w:val="Normaal"/>
        <w:spacing w:line="240" w:lineRule="auto"/>
        <w:rPr>
          <w:rFonts w:ascii="Arial" w:hAnsi="Arial" w:cs="Arial"/>
        </w:rPr>
      </w:pPr>
    </w:p>
    <w:p w14:paraId="16902A15" w14:textId="77777777" w:rsidR="00AB2BEE" w:rsidRPr="00FC7A91" w:rsidRDefault="00AB2BEE" w:rsidP="00AB2BEE">
      <w:pPr>
        <w:pStyle w:val="Normaal"/>
        <w:spacing w:line="240" w:lineRule="auto"/>
        <w:rPr>
          <w:rFonts w:ascii="Arial" w:hAnsi="Arial" w:cs="Arial"/>
        </w:rPr>
      </w:pPr>
    </w:p>
    <w:p w14:paraId="33AB31E2" w14:textId="77777777" w:rsidR="00AB2BEE" w:rsidRPr="00FC7A91" w:rsidRDefault="00AB2BEE" w:rsidP="00AB2BEE">
      <w:pPr>
        <w:pStyle w:val="Normaal"/>
        <w:spacing w:line="240" w:lineRule="auto"/>
        <w:rPr>
          <w:rFonts w:ascii="Arial" w:hAnsi="Arial" w:cs="Arial"/>
        </w:rPr>
      </w:pPr>
    </w:p>
    <w:p w14:paraId="49A5852A" w14:textId="77777777" w:rsidR="00AB2BEE" w:rsidRPr="00FC7A91" w:rsidRDefault="00AB2BEE" w:rsidP="00AB2BEE">
      <w:pPr>
        <w:pStyle w:val="Normaal"/>
        <w:spacing w:line="240" w:lineRule="auto"/>
        <w:rPr>
          <w:rFonts w:ascii="Arial" w:hAnsi="Arial" w:cs="Arial"/>
        </w:rPr>
      </w:pPr>
    </w:p>
    <w:p w14:paraId="6DF282D5" w14:textId="77777777" w:rsidR="00AB2BEE" w:rsidRPr="00FC7A91" w:rsidRDefault="00AB2BEE" w:rsidP="00AB2BEE">
      <w:pPr>
        <w:pStyle w:val="Normaal"/>
        <w:spacing w:line="240" w:lineRule="auto"/>
        <w:rPr>
          <w:rFonts w:ascii="Arial" w:hAnsi="Arial" w:cs="Arial"/>
        </w:rPr>
      </w:pPr>
    </w:p>
    <w:p w14:paraId="0B9218C6" w14:textId="77777777" w:rsidR="00AB2BEE" w:rsidRPr="00FC7A91" w:rsidRDefault="00AB2BEE" w:rsidP="00AB2BEE">
      <w:pPr>
        <w:pStyle w:val="Normaal"/>
        <w:spacing w:line="240" w:lineRule="auto"/>
        <w:rPr>
          <w:rFonts w:ascii="Arial" w:hAnsi="Arial" w:cs="Arial"/>
        </w:rPr>
      </w:pPr>
    </w:p>
    <w:p w14:paraId="7ECD0CE9" w14:textId="77777777" w:rsidR="00AB2BEE" w:rsidRPr="00FC7A91" w:rsidRDefault="00AB2BEE" w:rsidP="00AB2BEE">
      <w:pPr>
        <w:pStyle w:val="Normaal"/>
        <w:spacing w:line="240" w:lineRule="auto"/>
        <w:rPr>
          <w:rFonts w:ascii="Arial" w:hAnsi="Arial" w:cs="Arial"/>
        </w:rPr>
      </w:pPr>
    </w:p>
    <w:p w14:paraId="1B755490" w14:textId="77777777" w:rsidR="00AB2BEE" w:rsidRPr="00FC7A91" w:rsidRDefault="00AB2BEE" w:rsidP="00AB2BEE">
      <w:pPr>
        <w:pStyle w:val="Normaal"/>
        <w:spacing w:line="240" w:lineRule="auto"/>
        <w:rPr>
          <w:rFonts w:ascii="Arial" w:hAnsi="Arial" w:cs="Arial"/>
        </w:rPr>
      </w:pPr>
    </w:p>
    <w:p w14:paraId="7F39CCFC" w14:textId="77777777" w:rsidR="00AB2BEE" w:rsidRPr="00FC7A91" w:rsidRDefault="00AB2BEE" w:rsidP="00AB2BEE">
      <w:pPr>
        <w:pStyle w:val="Normaal"/>
        <w:spacing w:line="240" w:lineRule="auto"/>
        <w:rPr>
          <w:rFonts w:ascii="Arial" w:hAnsi="Arial" w:cs="Arial"/>
        </w:rPr>
      </w:pPr>
    </w:p>
    <w:p w14:paraId="6779D3FC" w14:textId="77777777" w:rsidR="00AB2BEE" w:rsidRPr="00FC7A91" w:rsidRDefault="00AB2BEE" w:rsidP="00AB2BEE">
      <w:pPr>
        <w:pStyle w:val="Normaal"/>
        <w:spacing w:line="240" w:lineRule="auto"/>
        <w:rPr>
          <w:rFonts w:ascii="Arial" w:hAnsi="Arial" w:cs="Arial"/>
        </w:rPr>
      </w:pPr>
    </w:p>
    <w:p w14:paraId="47C64EE0" w14:textId="77777777" w:rsidR="00AB2BEE" w:rsidRPr="00FC7A91" w:rsidRDefault="00AB2BEE" w:rsidP="00AB2BEE">
      <w:pPr>
        <w:pStyle w:val="Normaal"/>
        <w:spacing w:line="240" w:lineRule="auto"/>
        <w:rPr>
          <w:rFonts w:ascii="Arial" w:hAnsi="Arial" w:cs="Arial"/>
        </w:rPr>
      </w:pPr>
    </w:p>
    <w:p w14:paraId="1DCCC989" w14:textId="77777777" w:rsidR="00AB2BEE" w:rsidRPr="00FC7A91" w:rsidRDefault="00AB2BEE" w:rsidP="00AB2BEE">
      <w:pPr>
        <w:pStyle w:val="Normaal"/>
        <w:spacing w:line="240" w:lineRule="auto"/>
        <w:rPr>
          <w:rFonts w:ascii="Arial" w:hAnsi="Arial" w:cs="Arial"/>
        </w:rPr>
      </w:pPr>
    </w:p>
    <w:p w14:paraId="545C3E4C" w14:textId="77777777" w:rsidR="00AB2BEE" w:rsidRPr="00FC7A91" w:rsidRDefault="00AB2BEE" w:rsidP="00AB2BEE">
      <w:pPr>
        <w:pStyle w:val="Normaal"/>
        <w:spacing w:line="240" w:lineRule="auto"/>
        <w:rPr>
          <w:rFonts w:ascii="Arial" w:hAnsi="Arial" w:cs="Arial"/>
        </w:rPr>
      </w:pPr>
    </w:p>
    <w:p w14:paraId="71CEC5EB" w14:textId="77777777" w:rsidR="00AB2BEE" w:rsidRPr="00FC7A91" w:rsidRDefault="00AB2BEE" w:rsidP="00AB2BEE">
      <w:pPr>
        <w:pStyle w:val="Normaal"/>
        <w:spacing w:line="240" w:lineRule="auto"/>
        <w:rPr>
          <w:rFonts w:ascii="Arial" w:hAnsi="Arial" w:cs="Arial"/>
        </w:rPr>
      </w:pPr>
    </w:p>
    <w:p w14:paraId="248BC02F" w14:textId="77777777" w:rsidR="00AB2BEE" w:rsidRPr="00FC7A91" w:rsidRDefault="00AB2BEE" w:rsidP="00AB2BEE">
      <w:pPr>
        <w:pStyle w:val="Normaal"/>
        <w:spacing w:line="240" w:lineRule="auto"/>
        <w:rPr>
          <w:rFonts w:ascii="Arial" w:hAnsi="Arial" w:cs="Arial"/>
        </w:rPr>
      </w:pPr>
    </w:p>
    <w:p w14:paraId="20588FA3" w14:textId="77777777" w:rsidR="00AB2BEE" w:rsidRPr="00FC7A91" w:rsidRDefault="00AB2BEE" w:rsidP="00AB2BEE">
      <w:pPr>
        <w:pStyle w:val="Normaal"/>
        <w:spacing w:line="240" w:lineRule="auto"/>
        <w:rPr>
          <w:rFonts w:ascii="Arial" w:hAnsi="Arial" w:cs="Arial"/>
        </w:rPr>
      </w:pPr>
    </w:p>
    <w:p w14:paraId="008B1B6A" w14:textId="77777777" w:rsidR="00AB2BEE" w:rsidRPr="00FC7A91" w:rsidRDefault="00AB2BEE" w:rsidP="00AB2BEE">
      <w:pPr>
        <w:pStyle w:val="Normaal"/>
        <w:spacing w:line="240" w:lineRule="auto"/>
        <w:rPr>
          <w:rFonts w:ascii="Arial" w:hAnsi="Arial" w:cs="Arial"/>
        </w:rPr>
      </w:pPr>
    </w:p>
    <w:p w14:paraId="73A751A6" w14:textId="77777777" w:rsidR="00AB2BEE" w:rsidRPr="00FC7A91" w:rsidRDefault="00AB2BEE" w:rsidP="00AB2BEE">
      <w:pPr>
        <w:pStyle w:val="Normaal"/>
        <w:spacing w:line="240" w:lineRule="auto"/>
        <w:rPr>
          <w:rFonts w:ascii="Arial" w:hAnsi="Arial" w:cs="Arial"/>
        </w:rPr>
      </w:pPr>
    </w:p>
    <w:p w14:paraId="74F44A95" w14:textId="77777777" w:rsidR="00AB2BEE" w:rsidRPr="00FC7A91" w:rsidRDefault="00AB2BEE" w:rsidP="00AB2BEE">
      <w:pPr>
        <w:pStyle w:val="Normaal"/>
        <w:spacing w:line="240" w:lineRule="auto"/>
        <w:rPr>
          <w:rFonts w:ascii="Arial" w:hAnsi="Arial" w:cs="Arial"/>
        </w:rPr>
      </w:pPr>
    </w:p>
    <w:p w14:paraId="5ADE367B" w14:textId="77777777" w:rsidR="00AB2BEE" w:rsidRPr="00FC7A91" w:rsidRDefault="00AB2BEE" w:rsidP="00AB2BEE">
      <w:pPr>
        <w:pStyle w:val="Normaal"/>
        <w:spacing w:line="240" w:lineRule="auto"/>
        <w:rPr>
          <w:rFonts w:ascii="Arial" w:hAnsi="Arial" w:cs="Arial"/>
        </w:rPr>
      </w:pPr>
    </w:p>
    <w:p w14:paraId="19DCEC5F" w14:textId="07B28ABF" w:rsidR="00AB2BEE" w:rsidRPr="00FC7A91" w:rsidRDefault="00AB2BEE" w:rsidP="00AB2BEE">
      <w:pPr>
        <w:pStyle w:val="Normaal"/>
        <w:spacing w:line="240" w:lineRule="auto"/>
        <w:rPr>
          <w:rFonts w:ascii="Arial" w:hAnsi="Arial" w:cs="Arial"/>
        </w:rPr>
      </w:pPr>
    </w:p>
    <w:p w14:paraId="4B64AA44" w14:textId="647A0ED3" w:rsidR="00AB2BEE" w:rsidRPr="00FC7A91" w:rsidRDefault="00AB2BEE" w:rsidP="00AB2BEE">
      <w:pPr>
        <w:pStyle w:val="Normaal"/>
        <w:spacing w:line="240" w:lineRule="auto"/>
        <w:rPr>
          <w:rFonts w:ascii="Arial" w:hAnsi="Arial" w:cs="Arial"/>
        </w:rPr>
      </w:pPr>
    </w:p>
    <w:p w14:paraId="6FE4BD8E" w14:textId="53DF71BB" w:rsidR="00AB2BEE" w:rsidRPr="00FC7A91" w:rsidRDefault="00AB2BEE" w:rsidP="00AB2BEE">
      <w:pPr>
        <w:pStyle w:val="Normaal"/>
        <w:spacing w:line="240" w:lineRule="auto"/>
        <w:rPr>
          <w:rFonts w:ascii="Arial" w:hAnsi="Arial" w:cs="Arial"/>
        </w:rPr>
      </w:pPr>
    </w:p>
    <w:p w14:paraId="3548DC09" w14:textId="35B19E96" w:rsidR="00AB2BEE" w:rsidRPr="00FC7A91" w:rsidRDefault="00AB2BEE" w:rsidP="00AB2BEE">
      <w:pPr>
        <w:pStyle w:val="Normaal"/>
        <w:spacing w:line="240" w:lineRule="auto"/>
        <w:rPr>
          <w:rFonts w:ascii="Arial" w:hAnsi="Arial" w:cs="Arial"/>
        </w:rPr>
      </w:pPr>
    </w:p>
    <w:p w14:paraId="472E0B07" w14:textId="70C5D1F6" w:rsidR="00AB2BEE" w:rsidRPr="00FC7A91" w:rsidRDefault="00AB2BEE" w:rsidP="00AB2BEE">
      <w:pPr>
        <w:pStyle w:val="Normaal"/>
        <w:spacing w:line="240" w:lineRule="auto"/>
        <w:rPr>
          <w:rFonts w:ascii="Arial" w:hAnsi="Arial" w:cs="Arial"/>
        </w:rPr>
      </w:pPr>
    </w:p>
    <w:p w14:paraId="4C69E981" w14:textId="5972F9FF" w:rsidR="00AB2BEE" w:rsidRPr="00FC7A91" w:rsidRDefault="00AB2BEE" w:rsidP="00AB2BEE">
      <w:pPr>
        <w:pStyle w:val="Normaal"/>
        <w:spacing w:line="240" w:lineRule="auto"/>
        <w:rPr>
          <w:rFonts w:ascii="Arial" w:hAnsi="Arial" w:cs="Arial"/>
        </w:rPr>
      </w:pPr>
    </w:p>
    <w:p w14:paraId="162FCB2A" w14:textId="3F1EE483" w:rsidR="00AB2BEE" w:rsidRPr="00FC7A91" w:rsidRDefault="00AB2BEE" w:rsidP="00AB2BEE">
      <w:pPr>
        <w:pStyle w:val="Normaal"/>
        <w:spacing w:line="240" w:lineRule="auto"/>
        <w:rPr>
          <w:rFonts w:ascii="Arial" w:hAnsi="Arial" w:cs="Arial"/>
        </w:rPr>
      </w:pPr>
    </w:p>
    <w:p w14:paraId="4291C0CE" w14:textId="30EFC4FE" w:rsidR="00AB2BEE" w:rsidRPr="00FC7A91" w:rsidRDefault="00AB2BEE" w:rsidP="00AB2BEE">
      <w:pPr>
        <w:pStyle w:val="Normaal"/>
        <w:spacing w:line="240" w:lineRule="auto"/>
        <w:rPr>
          <w:rFonts w:ascii="Arial" w:hAnsi="Arial" w:cs="Arial"/>
        </w:rPr>
      </w:pPr>
    </w:p>
    <w:p w14:paraId="6C9E81AA" w14:textId="7B277954" w:rsidR="00AB2BEE" w:rsidRPr="00FC7A91" w:rsidRDefault="00AB2BEE" w:rsidP="00AB2BEE">
      <w:pPr>
        <w:pStyle w:val="Normaal"/>
        <w:spacing w:line="240" w:lineRule="auto"/>
        <w:rPr>
          <w:rFonts w:ascii="Arial" w:hAnsi="Arial" w:cs="Arial"/>
        </w:rPr>
      </w:pPr>
    </w:p>
    <w:p w14:paraId="17E14701" w14:textId="4E577F2B" w:rsidR="00AB2BEE" w:rsidRPr="00FC7A91" w:rsidRDefault="00AB2BEE" w:rsidP="00AB2BEE">
      <w:pPr>
        <w:pStyle w:val="Normaal"/>
        <w:spacing w:line="240" w:lineRule="auto"/>
        <w:rPr>
          <w:rFonts w:ascii="Arial" w:hAnsi="Arial" w:cs="Arial"/>
        </w:rPr>
      </w:pPr>
    </w:p>
    <w:p w14:paraId="386DA8BC" w14:textId="2EB9871F" w:rsidR="00AB2BEE" w:rsidRPr="00FC7A91" w:rsidRDefault="00AB2BEE" w:rsidP="00AB2BEE">
      <w:pPr>
        <w:pStyle w:val="Normaal"/>
        <w:spacing w:line="240" w:lineRule="auto"/>
        <w:rPr>
          <w:rFonts w:ascii="Arial" w:hAnsi="Arial" w:cs="Arial"/>
        </w:rPr>
      </w:pPr>
    </w:p>
    <w:p w14:paraId="61EF170D" w14:textId="72805C17" w:rsidR="00AB2BEE" w:rsidRPr="00FC7A91" w:rsidRDefault="00AB2BEE" w:rsidP="00AB2BEE">
      <w:pPr>
        <w:pStyle w:val="Normaal"/>
        <w:spacing w:line="240" w:lineRule="auto"/>
        <w:rPr>
          <w:rFonts w:ascii="Arial" w:hAnsi="Arial" w:cs="Arial"/>
        </w:rPr>
      </w:pPr>
    </w:p>
    <w:p w14:paraId="2C543700" w14:textId="11C76671" w:rsidR="00AB2BEE" w:rsidRPr="00FC7A91" w:rsidRDefault="00AB2BEE" w:rsidP="00AB2BEE">
      <w:pPr>
        <w:pStyle w:val="Normaal"/>
        <w:spacing w:line="240" w:lineRule="auto"/>
        <w:rPr>
          <w:rFonts w:ascii="Arial" w:hAnsi="Arial" w:cs="Arial"/>
        </w:rPr>
      </w:pPr>
    </w:p>
    <w:p w14:paraId="35CEB658" w14:textId="798D084A" w:rsidR="00AB2BEE" w:rsidRPr="00FC7A91" w:rsidRDefault="00AB2BEE" w:rsidP="00AB2BEE">
      <w:pPr>
        <w:pStyle w:val="Normaal"/>
        <w:spacing w:line="240" w:lineRule="auto"/>
        <w:rPr>
          <w:rFonts w:ascii="Arial" w:hAnsi="Arial" w:cs="Arial"/>
        </w:rPr>
      </w:pPr>
    </w:p>
    <w:p w14:paraId="56362269" w14:textId="77777777" w:rsidR="00AB2BEE" w:rsidRPr="00FC7A91" w:rsidRDefault="00AB2BEE" w:rsidP="00AB2BEE">
      <w:pPr>
        <w:pStyle w:val="Normaal"/>
        <w:spacing w:line="240" w:lineRule="auto"/>
        <w:rPr>
          <w:rFonts w:ascii="Arial" w:hAnsi="Arial" w:cs="Arial"/>
        </w:rPr>
      </w:pPr>
    </w:p>
    <w:p w14:paraId="75D30B2E" w14:textId="77777777" w:rsidR="00AB2BEE" w:rsidRPr="00FC7A91" w:rsidRDefault="00AB2BEE" w:rsidP="00AB2BEE">
      <w:pPr>
        <w:pStyle w:val="Normaal"/>
        <w:spacing w:line="240" w:lineRule="auto"/>
        <w:rPr>
          <w:rFonts w:ascii="Arial" w:hAnsi="Arial" w:cs="Arial"/>
        </w:rPr>
      </w:pPr>
    </w:p>
    <w:p w14:paraId="3C60D946" w14:textId="77777777" w:rsidR="00AB2BEE" w:rsidRPr="00FC7A91" w:rsidRDefault="00AB2BEE" w:rsidP="00AB2BEE">
      <w:pPr>
        <w:pStyle w:val="Normaal"/>
        <w:spacing w:line="240" w:lineRule="auto"/>
        <w:rPr>
          <w:rFonts w:ascii="Arial" w:hAnsi="Arial" w:cs="Arial"/>
        </w:rPr>
      </w:pPr>
    </w:p>
    <w:p w14:paraId="6A7C2C1E" w14:textId="77777777" w:rsidR="00AB2BEE" w:rsidRPr="00FC7A91" w:rsidRDefault="00AB2BEE" w:rsidP="00AB2BEE">
      <w:pPr>
        <w:pStyle w:val="Normaal"/>
        <w:spacing w:line="240" w:lineRule="auto"/>
        <w:rPr>
          <w:rFonts w:ascii="Arial" w:hAnsi="Arial" w:cs="Arial"/>
        </w:rPr>
      </w:pPr>
    </w:p>
    <w:p w14:paraId="38B564FF" w14:textId="77777777" w:rsidR="00AB2BEE" w:rsidRPr="00FC7A91" w:rsidRDefault="00AB2BEE" w:rsidP="00AB2BEE">
      <w:pPr>
        <w:pStyle w:val="Normaal"/>
        <w:spacing w:line="240" w:lineRule="auto"/>
        <w:rPr>
          <w:rFonts w:ascii="Arial" w:hAnsi="Arial" w:cs="Arial"/>
        </w:rPr>
      </w:pPr>
    </w:p>
    <w:p w14:paraId="21F06C45" w14:textId="77777777" w:rsidR="00AB2BEE" w:rsidRPr="00FC7A91" w:rsidRDefault="00AB2BEE" w:rsidP="00AB2BEE">
      <w:pPr>
        <w:pStyle w:val="Normaal"/>
        <w:spacing w:line="240" w:lineRule="auto"/>
        <w:rPr>
          <w:rFonts w:ascii="Arial" w:hAnsi="Arial" w:cs="Arial"/>
        </w:rPr>
      </w:pPr>
    </w:p>
    <w:p w14:paraId="1F76608B" w14:textId="77777777" w:rsidR="00AB2BEE" w:rsidRPr="00FC7A91" w:rsidRDefault="00AB2BEE" w:rsidP="00AB2BEE">
      <w:pPr>
        <w:pStyle w:val="Normaal"/>
        <w:spacing w:line="240" w:lineRule="auto"/>
        <w:rPr>
          <w:rFonts w:ascii="Arial" w:hAnsi="Arial" w:cs="Arial"/>
        </w:rPr>
      </w:pPr>
    </w:p>
    <w:p w14:paraId="1B62874B" w14:textId="27F17AA5" w:rsidR="00AB2BEE" w:rsidRPr="00FC7A91" w:rsidRDefault="00AB2BEE" w:rsidP="00AB2BEE">
      <w:pPr>
        <w:pStyle w:val="Normaal"/>
        <w:spacing w:line="240" w:lineRule="auto"/>
        <w:rPr>
          <w:rFonts w:ascii="Arial" w:hAnsi="Arial" w:cs="Arial"/>
        </w:rPr>
      </w:pPr>
    </w:p>
    <w:p w14:paraId="2DED1712" w14:textId="0AE5047C" w:rsidR="00AB2BEE" w:rsidRPr="00FC7A91" w:rsidRDefault="00AB2BEE" w:rsidP="00AB2BEE">
      <w:pPr>
        <w:pStyle w:val="Normaal"/>
        <w:spacing w:line="240" w:lineRule="auto"/>
        <w:rPr>
          <w:rFonts w:ascii="Arial" w:hAnsi="Arial" w:cs="Arial"/>
        </w:rPr>
      </w:pPr>
    </w:p>
    <w:p w14:paraId="7B9AEAAC" w14:textId="75FADD50" w:rsidR="00AB2BEE" w:rsidRPr="00FC7A91" w:rsidRDefault="00FC7A91" w:rsidP="00AB2BEE">
      <w:pPr>
        <w:pStyle w:val="Normaal"/>
        <w:spacing w:line="240" w:lineRule="auto"/>
        <w:rPr>
          <w:rFonts w:ascii="Arial" w:hAnsi="Arial" w:cs="Arial"/>
        </w:rPr>
      </w:pPr>
      <w:r w:rsidRPr="00FC7A91">
        <w:rPr>
          <w:rFonts w:ascii="Arial" w:hAnsi="Arial" w:cs="Arial"/>
          <w:noProof/>
        </w:rPr>
        <mc:AlternateContent>
          <mc:Choice Requires="wps">
            <w:drawing>
              <wp:anchor distT="0" distB="0" distL="114300" distR="114300" simplePos="0" relativeHeight="251658243" behindDoc="0" locked="0" layoutInCell="1" allowOverlap="1" wp14:anchorId="16E5A04D" wp14:editId="5860BCDA">
                <wp:simplePos x="0" y="0"/>
                <wp:positionH relativeFrom="column">
                  <wp:posOffset>-309992</wp:posOffset>
                </wp:positionH>
                <wp:positionV relativeFrom="paragraph">
                  <wp:posOffset>107427</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6F10A4A4" w14:textId="31EAD963" w:rsidR="004A0BC1" w:rsidRPr="009347A3" w:rsidRDefault="004A0BC1" w:rsidP="00AB2BEE">
                            <w:pPr>
                              <w:pStyle w:val="Normaal"/>
                              <w:tabs>
                                <w:tab w:val="left" w:pos="1560"/>
                                <w:tab w:val="left" w:pos="1701"/>
                              </w:tabs>
                              <w:rPr>
                                <w:rFonts w:asciiTheme="minorHAnsi" w:hAnsiTheme="minorHAnsi"/>
                                <w:sz w:val="20"/>
                                <w:szCs w:val="20"/>
                              </w:rPr>
                            </w:pPr>
                            <w:r>
                              <w:rPr>
                                <w:rFonts w:asciiTheme="minorHAnsi" w:hAnsiTheme="minorHAnsi"/>
                                <w:sz w:val="20"/>
                                <w:szCs w:val="20"/>
                              </w:rPr>
                              <w:t>Kenmerk:</w:t>
                            </w:r>
                            <w:r>
                              <w:rPr>
                                <w:rFonts w:asciiTheme="minorHAnsi" w:hAnsiTheme="minorHAnsi"/>
                                <w:sz w:val="20"/>
                                <w:szCs w:val="20"/>
                              </w:rPr>
                              <w:tab/>
                            </w:r>
                            <w:r w:rsidR="00AB3186">
                              <w:rPr>
                                <w:rFonts w:asciiTheme="minorHAnsi" w:hAnsiTheme="minorHAnsi"/>
                                <w:sz w:val="20"/>
                                <w:szCs w:val="20"/>
                              </w:rPr>
                              <w:t>SP-</w:t>
                            </w:r>
                            <w:r>
                              <w:rPr>
                                <w:rFonts w:asciiTheme="minorHAnsi" w:hAnsiTheme="minorHAnsi"/>
                                <w:sz w:val="20"/>
                                <w:szCs w:val="20"/>
                              </w:rPr>
                              <w:t>NALAS1</w:t>
                            </w:r>
                          </w:p>
                          <w:p w14:paraId="1BDA0044" w14:textId="4650C330" w:rsidR="000D0615" w:rsidRPr="009347A3" w:rsidRDefault="000D0615" w:rsidP="00AB2BEE">
                            <w:pPr>
                              <w:pStyle w:val="Normaal"/>
                              <w:tabs>
                                <w:tab w:val="left" w:pos="1560"/>
                                <w:tab w:val="left" w:pos="1701"/>
                              </w:tabs>
                              <w:rPr>
                                <w:rFonts w:asciiTheme="minorHAnsi" w:hAnsiTheme="minorHAnsi"/>
                                <w:sz w:val="20"/>
                                <w:szCs w:val="20"/>
                              </w:rPr>
                            </w:pPr>
                            <w:r w:rsidRPr="009347A3">
                              <w:rPr>
                                <w:rFonts w:asciiTheme="minorHAnsi" w:hAnsiTheme="minorHAnsi"/>
                                <w:sz w:val="20"/>
                                <w:szCs w:val="20"/>
                              </w:rPr>
                              <w:t>Uitgevoerd door:</w:t>
                            </w:r>
                            <w:r w:rsidRPr="009347A3">
                              <w:rPr>
                                <w:rFonts w:asciiTheme="minorHAnsi" w:hAnsiTheme="minorHAnsi"/>
                                <w:sz w:val="20"/>
                                <w:szCs w:val="20"/>
                              </w:rPr>
                              <w:tab/>
                              <w:t>Gezamenlijke inkoop Pompeblêd</w:t>
                            </w:r>
                            <w:r w:rsidRPr="009347A3">
                              <w:rPr>
                                <w:rFonts w:asciiTheme="minorHAnsi" w:hAnsiTheme="minorHAnsi"/>
                                <w:sz w:val="20"/>
                                <w:szCs w:val="20"/>
                              </w:rPr>
                              <w:br/>
                              <w:t>In opdracht van:</w:t>
                            </w:r>
                            <w:r w:rsidRPr="009347A3">
                              <w:rPr>
                                <w:rFonts w:asciiTheme="minorHAnsi" w:hAnsiTheme="minorHAnsi"/>
                                <w:sz w:val="20"/>
                                <w:szCs w:val="20"/>
                              </w:rPr>
                              <w:tab/>
                              <w:t>Deelnemende scholen</w:t>
                            </w:r>
                            <w:r w:rsidRPr="009347A3">
                              <w:rPr>
                                <w:rFonts w:asciiTheme="minorHAnsi" w:hAnsiTheme="minorHAnsi"/>
                                <w:sz w:val="20"/>
                                <w:szCs w:val="20"/>
                              </w:rPr>
                              <w:br/>
                              <w:t>Datum:</w:t>
                            </w:r>
                            <w:r w:rsidRPr="009347A3">
                              <w:rPr>
                                <w:rFonts w:asciiTheme="minorHAnsi" w:hAnsiTheme="minorHAnsi"/>
                                <w:sz w:val="20"/>
                                <w:szCs w:val="20"/>
                              </w:rPr>
                              <w:tab/>
                            </w:r>
                            <w:r w:rsidR="000938D4">
                              <w:rPr>
                                <w:rFonts w:asciiTheme="minorHAnsi" w:hAnsiTheme="minorHAnsi"/>
                                <w:sz w:val="20"/>
                                <w:szCs w:val="20"/>
                              </w:rPr>
                              <w:t>24</w:t>
                            </w:r>
                            <w:r w:rsidR="00B910BC">
                              <w:rPr>
                                <w:rFonts w:asciiTheme="minorHAnsi" w:hAnsiTheme="minorHAnsi"/>
                                <w:sz w:val="20"/>
                                <w:szCs w:val="20"/>
                              </w:rPr>
                              <w:t xml:space="preserve"> </w:t>
                            </w:r>
                            <w:r w:rsidR="000938D4">
                              <w:rPr>
                                <w:rFonts w:asciiTheme="minorHAnsi" w:hAnsiTheme="minorHAnsi"/>
                                <w:sz w:val="20"/>
                                <w:szCs w:val="20"/>
                              </w:rPr>
                              <w:t>maart</w:t>
                            </w:r>
                            <w:r w:rsidR="00B910BC">
                              <w:rPr>
                                <w:rFonts w:asciiTheme="minorHAnsi" w:hAnsiTheme="minorHAnsi"/>
                                <w:sz w:val="20"/>
                                <w:szCs w:val="20"/>
                              </w:rPr>
                              <w:t xml:space="preserve"> 2022</w:t>
                            </w:r>
                            <w:r w:rsidRPr="009347A3">
                              <w:rPr>
                                <w:rFonts w:asciiTheme="minorHAnsi" w:hAnsiTheme="minorHAnsi"/>
                                <w:sz w:val="20"/>
                                <w:szCs w:val="20"/>
                              </w:rPr>
                              <w:br/>
                            </w:r>
                          </w:p>
                          <w:p w14:paraId="154901C7" w14:textId="434AB413" w:rsidR="000D0615" w:rsidRPr="009347A3" w:rsidRDefault="000D0615" w:rsidP="00AB3186">
                            <w:pPr>
                              <w:pStyle w:val="Normaal"/>
                              <w:spacing w:line="240" w:lineRule="auto"/>
                              <w:rPr>
                                <w:rFonts w:asciiTheme="minorHAnsi" w:hAnsiTheme="minorHAnsi" w:cs="Arial"/>
                                <w:color w:val="000000"/>
                                <w:sz w:val="20"/>
                                <w:szCs w:val="20"/>
                                <w:lang w:val="en-GB"/>
                              </w:rPr>
                            </w:pPr>
                            <w:r w:rsidRPr="009347A3">
                              <w:rPr>
                                <w:rFonts w:asciiTheme="minorHAnsi" w:hAnsiTheme="minorHAnsi" w:cs="Arial"/>
                                <w:color w:val="000000"/>
                                <w:sz w:val="20"/>
                                <w:szCs w:val="20"/>
                                <w:lang w:val="en-GB"/>
                              </w:rPr>
                              <w:t>Copyright 20</w:t>
                            </w:r>
                            <w:r w:rsidR="000938D4">
                              <w:rPr>
                                <w:rFonts w:asciiTheme="minorHAnsi" w:hAnsiTheme="minorHAnsi" w:cs="Arial"/>
                                <w:color w:val="000000"/>
                                <w:sz w:val="20"/>
                                <w:szCs w:val="20"/>
                                <w:lang w:val="en-GB"/>
                              </w:rPr>
                              <w:t>22</w:t>
                            </w:r>
                          </w:p>
                          <w:p w14:paraId="2CD5F74D" w14:textId="77777777" w:rsidR="000D0615" w:rsidRPr="009347A3" w:rsidRDefault="000D0615" w:rsidP="00AB3186">
                            <w:pPr>
                              <w:pStyle w:val="Normaal"/>
                              <w:spacing w:line="240" w:lineRule="auto"/>
                              <w:rPr>
                                <w:rFonts w:asciiTheme="minorHAnsi" w:hAnsiTheme="minorHAnsi" w:cs="Arial"/>
                                <w:color w:val="000000"/>
                                <w:sz w:val="20"/>
                                <w:szCs w:val="20"/>
                              </w:rPr>
                            </w:pPr>
                            <w:r w:rsidRPr="009347A3">
                              <w:rPr>
                                <w:rFonts w:asciiTheme="minorHAnsi" w:hAnsiTheme="minorHAnsi" w:cs="Arial"/>
                                <w:color w:val="000000"/>
                                <w:sz w:val="20"/>
                                <w:szCs w:val="20"/>
                              </w:rPr>
                              <w:t>Scholengroep Pompeblêd</w:t>
                            </w:r>
                          </w:p>
                          <w:p w14:paraId="277D0DCE" w14:textId="77777777" w:rsidR="000D0615" w:rsidRPr="009347A3" w:rsidRDefault="000D0615" w:rsidP="00AB3186">
                            <w:pPr>
                              <w:pStyle w:val="Normaal"/>
                              <w:spacing w:line="240" w:lineRule="auto"/>
                              <w:rPr>
                                <w:rFonts w:asciiTheme="minorHAnsi" w:hAnsiTheme="minorHAnsi"/>
                                <w:sz w:val="20"/>
                                <w:szCs w:val="20"/>
                              </w:rPr>
                            </w:pPr>
                            <w:r w:rsidRPr="009347A3">
                              <w:rPr>
                                <w:rFonts w:asciiTheme="minorHAnsi" w:hAnsiTheme="minorHAnsi" w:cs="Arial"/>
                                <w:color w:val="000000"/>
                                <w:sz w:val="20"/>
                                <w:szCs w:val="20"/>
                              </w:rPr>
                              <w:t>www.pompebled.nl</w:t>
                            </w:r>
                          </w:p>
                          <w:p w14:paraId="03876098" w14:textId="77777777" w:rsidR="000D0615" w:rsidRPr="009347A3" w:rsidRDefault="000D0615" w:rsidP="00AB2BEE">
                            <w:pPr>
                              <w:pStyle w:val="Normaal"/>
                              <w:tabs>
                                <w:tab w:val="left" w:pos="1560"/>
                                <w:tab w:val="left" w:pos="1701"/>
                              </w:tabs>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6E5A04D" id="_x0000_t202" coordsize="21600,21600" o:spt="202" path="m,l,21600r21600,l21600,xe">
                <v:stroke joinstyle="miter"/>
                <v:path gradientshapeok="t" o:connecttype="rect"/>
              </v:shapetype>
              <v:shape id="Tekstvak 5" o:spid="_x0000_s1027" type="#_x0000_t202" style="position:absolute;margin-left:-24.4pt;margin-top:8.45pt;width:268.05pt;height:133.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" filled="f" stroked="f">
                <v:textbox>
                  <w:txbxContent>
                    <w:p w14:paraId="6F10A4A4" w14:textId="31EAD963" w:rsidR="004A0BC1" w:rsidRPr="009347A3" w:rsidRDefault="004A0BC1" w:rsidP="00AB2BEE">
                      <w:pPr>
                        <w:pStyle w:val="Normaal"/>
                        <w:tabs>
                          <w:tab w:val="left" w:pos="1560"/>
                          <w:tab w:val="left" w:pos="1701"/>
                        </w:tabs>
                        <w:rPr>
                          <w:rFonts w:asciiTheme="minorHAnsi" w:hAnsiTheme="minorHAnsi"/>
                          <w:sz w:val="20"/>
                          <w:szCs w:val="20"/>
                        </w:rPr>
                      </w:pPr>
                      <w:r>
                        <w:rPr>
                          <w:rFonts w:asciiTheme="minorHAnsi" w:hAnsiTheme="minorHAnsi"/>
                          <w:sz w:val="20"/>
                          <w:szCs w:val="20"/>
                        </w:rPr>
                        <w:t>Kenmerk:</w:t>
                      </w:r>
                      <w:r>
                        <w:rPr>
                          <w:rFonts w:asciiTheme="minorHAnsi" w:hAnsiTheme="minorHAnsi"/>
                          <w:sz w:val="20"/>
                          <w:szCs w:val="20"/>
                        </w:rPr>
                        <w:tab/>
                      </w:r>
                      <w:r w:rsidR="00AB3186">
                        <w:rPr>
                          <w:rFonts w:asciiTheme="minorHAnsi" w:hAnsiTheme="minorHAnsi"/>
                          <w:sz w:val="20"/>
                          <w:szCs w:val="20"/>
                        </w:rPr>
                        <w:t>SP-</w:t>
                      </w:r>
                      <w:r>
                        <w:rPr>
                          <w:rFonts w:asciiTheme="minorHAnsi" w:hAnsiTheme="minorHAnsi"/>
                          <w:sz w:val="20"/>
                          <w:szCs w:val="20"/>
                        </w:rPr>
                        <w:t>NALAS1</w:t>
                      </w:r>
                    </w:p>
                    <w:p w14:paraId="1BDA0044" w14:textId="4650C330" w:rsidR="000D0615" w:rsidRPr="009347A3" w:rsidRDefault="000D0615" w:rsidP="00AB2BEE">
                      <w:pPr>
                        <w:pStyle w:val="Normaal"/>
                        <w:tabs>
                          <w:tab w:val="left" w:pos="1560"/>
                          <w:tab w:val="left" w:pos="1701"/>
                        </w:tabs>
                        <w:rPr>
                          <w:rFonts w:asciiTheme="minorHAnsi" w:hAnsiTheme="minorHAnsi"/>
                          <w:sz w:val="20"/>
                          <w:szCs w:val="20"/>
                        </w:rPr>
                      </w:pPr>
                      <w:r w:rsidRPr="009347A3">
                        <w:rPr>
                          <w:rFonts w:asciiTheme="minorHAnsi" w:hAnsiTheme="minorHAnsi"/>
                          <w:sz w:val="20"/>
                          <w:szCs w:val="20"/>
                        </w:rPr>
                        <w:t>Uitgevoerd door:</w:t>
                      </w:r>
                      <w:r w:rsidRPr="009347A3">
                        <w:rPr>
                          <w:rFonts w:asciiTheme="minorHAnsi" w:hAnsiTheme="minorHAnsi"/>
                          <w:sz w:val="20"/>
                          <w:szCs w:val="20"/>
                        </w:rPr>
                        <w:tab/>
                        <w:t>Gezamenlijke inkoop Pompeblêd</w:t>
                      </w:r>
                      <w:r w:rsidRPr="009347A3">
                        <w:rPr>
                          <w:rFonts w:asciiTheme="minorHAnsi" w:hAnsiTheme="minorHAnsi"/>
                          <w:sz w:val="20"/>
                          <w:szCs w:val="20"/>
                        </w:rPr>
                        <w:br/>
                        <w:t>In opdracht van:</w:t>
                      </w:r>
                      <w:r w:rsidRPr="009347A3">
                        <w:rPr>
                          <w:rFonts w:asciiTheme="minorHAnsi" w:hAnsiTheme="minorHAnsi"/>
                          <w:sz w:val="20"/>
                          <w:szCs w:val="20"/>
                        </w:rPr>
                        <w:tab/>
                        <w:t>Deelnemende scholen</w:t>
                      </w:r>
                      <w:r w:rsidRPr="009347A3">
                        <w:rPr>
                          <w:rFonts w:asciiTheme="minorHAnsi" w:hAnsiTheme="minorHAnsi"/>
                          <w:sz w:val="20"/>
                          <w:szCs w:val="20"/>
                        </w:rPr>
                        <w:br/>
                        <w:t>Datum:</w:t>
                      </w:r>
                      <w:r w:rsidRPr="009347A3">
                        <w:rPr>
                          <w:rFonts w:asciiTheme="minorHAnsi" w:hAnsiTheme="minorHAnsi"/>
                          <w:sz w:val="20"/>
                          <w:szCs w:val="20"/>
                        </w:rPr>
                        <w:tab/>
                      </w:r>
                      <w:r w:rsidR="000938D4">
                        <w:rPr>
                          <w:rFonts w:asciiTheme="minorHAnsi" w:hAnsiTheme="minorHAnsi"/>
                          <w:sz w:val="20"/>
                          <w:szCs w:val="20"/>
                        </w:rPr>
                        <w:t>24</w:t>
                      </w:r>
                      <w:r w:rsidR="00B910BC">
                        <w:rPr>
                          <w:rFonts w:asciiTheme="minorHAnsi" w:hAnsiTheme="minorHAnsi"/>
                          <w:sz w:val="20"/>
                          <w:szCs w:val="20"/>
                        </w:rPr>
                        <w:t xml:space="preserve"> </w:t>
                      </w:r>
                      <w:r w:rsidR="000938D4">
                        <w:rPr>
                          <w:rFonts w:asciiTheme="minorHAnsi" w:hAnsiTheme="minorHAnsi"/>
                          <w:sz w:val="20"/>
                          <w:szCs w:val="20"/>
                        </w:rPr>
                        <w:t>maart</w:t>
                      </w:r>
                      <w:r w:rsidR="00B910BC">
                        <w:rPr>
                          <w:rFonts w:asciiTheme="minorHAnsi" w:hAnsiTheme="minorHAnsi"/>
                          <w:sz w:val="20"/>
                          <w:szCs w:val="20"/>
                        </w:rPr>
                        <w:t xml:space="preserve"> 2022</w:t>
                      </w:r>
                      <w:r w:rsidRPr="009347A3">
                        <w:rPr>
                          <w:rFonts w:asciiTheme="minorHAnsi" w:hAnsiTheme="minorHAnsi"/>
                          <w:sz w:val="20"/>
                          <w:szCs w:val="20"/>
                        </w:rPr>
                        <w:br/>
                      </w:r>
                    </w:p>
                    <w:p w14:paraId="154901C7" w14:textId="434AB413" w:rsidR="000D0615" w:rsidRPr="009347A3" w:rsidRDefault="000D0615" w:rsidP="00AB3186">
                      <w:pPr>
                        <w:pStyle w:val="Normaal"/>
                        <w:spacing w:line="240" w:lineRule="auto"/>
                        <w:rPr>
                          <w:rFonts w:asciiTheme="minorHAnsi" w:hAnsiTheme="minorHAnsi" w:cs="Arial"/>
                          <w:color w:val="000000"/>
                          <w:sz w:val="20"/>
                          <w:szCs w:val="20"/>
                          <w:lang w:val="en-GB"/>
                        </w:rPr>
                      </w:pPr>
                      <w:r w:rsidRPr="009347A3">
                        <w:rPr>
                          <w:rFonts w:asciiTheme="minorHAnsi" w:hAnsiTheme="minorHAnsi" w:cs="Arial"/>
                          <w:color w:val="000000"/>
                          <w:sz w:val="20"/>
                          <w:szCs w:val="20"/>
                          <w:lang w:val="en-GB"/>
                        </w:rPr>
                        <w:t>Copyright 20</w:t>
                      </w:r>
                      <w:r w:rsidR="000938D4">
                        <w:rPr>
                          <w:rFonts w:asciiTheme="minorHAnsi" w:hAnsiTheme="minorHAnsi" w:cs="Arial"/>
                          <w:color w:val="000000"/>
                          <w:sz w:val="20"/>
                          <w:szCs w:val="20"/>
                          <w:lang w:val="en-GB"/>
                        </w:rPr>
                        <w:t>22</w:t>
                      </w:r>
                    </w:p>
                    <w:p w14:paraId="2CD5F74D" w14:textId="77777777" w:rsidR="000D0615" w:rsidRPr="009347A3" w:rsidRDefault="000D0615" w:rsidP="00AB3186">
                      <w:pPr>
                        <w:pStyle w:val="Normaal"/>
                        <w:spacing w:line="240" w:lineRule="auto"/>
                        <w:rPr>
                          <w:rFonts w:asciiTheme="minorHAnsi" w:hAnsiTheme="minorHAnsi" w:cs="Arial"/>
                          <w:color w:val="000000"/>
                          <w:sz w:val="20"/>
                          <w:szCs w:val="20"/>
                        </w:rPr>
                      </w:pPr>
                      <w:r w:rsidRPr="009347A3">
                        <w:rPr>
                          <w:rFonts w:asciiTheme="minorHAnsi" w:hAnsiTheme="minorHAnsi" w:cs="Arial"/>
                          <w:color w:val="000000"/>
                          <w:sz w:val="20"/>
                          <w:szCs w:val="20"/>
                        </w:rPr>
                        <w:t>Scholengroep Pompeblêd</w:t>
                      </w:r>
                    </w:p>
                    <w:p w14:paraId="277D0DCE" w14:textId="77777777" w:rsidR="000D0615" w:rsidRPr="009347A3" w:rsidRDefault="000D0615" w:rsidP="00AB3186">
                      <w:pPr>
                        <w:pStyle w:val="Normaal"/>
                        <w:spacing w:line="240" w:lineRule="auto"/>
                        <w:rPr>
                          <w:rFonts w:asciiTheme="minorHAnsi" w:hAnsiTheme="minorHAnsi"/>
                          <w:sz w:val="20"/>
                          <w:szCs w:val="20"/>
                        </w:rPr>
                      </w:pPr>
                      <w:r w:rsidRPr="009347A3">
                        <w:rPr>
                          <w:rFonts w:asciiTheme="minorHAnsi" w:hAnsiTheme="minorHAnsi" w:cs="Arial"/>
                          <w:color w:val="000000"/>
                          <w:sz w:val="20"/>
                          <w:szCs w:val="20"/>
                        </w:rPr>
                        <w:t>www.pompebled.nl</w:t>
                      </w:r>
                    </w:p>
                    <w:p w14:paraId="03876098" w14:textId="77777777" w:rsidR="000D0615" w:rsidRPr="009347A3" w:rsidRDefault="000D0615" w:rsidP="00AB2BEE">
                      <w:pPr>
                        <w:pStyle w:val="Normaal"/>
                        <w:tabs>
                          <w:tab w:val="left" w:pos="1560"/>
                          <w:tab w:val="left" w:pos="1701"/>
                        </w:tabs>
                        <w:rPr>
                          <w:rFonts w:asciiTheme="minorHAnsi" w:hAnsiTheme="minorHAnsi"/>
                          <w:sz w:val="20"/>
                          <w:szCs w:val="20"/>
                        </w:rPr>
                      </w:pPr>
                    </w:p>
                  </w:txbxContent>
                </v:textbox>
                <w10:wrap type="square"/>
              </v:shape>
            </w:pict>
          </mc:Fallback>
        </mc:AlternateContent>
      </w:r>
    </w:p>
    <w:p w14:paraId="0129C039" w14:textId="77777777" w:rsidR="00AB2BEE" w:rsidRPr="00FC7A91" w:rsidRDefault="00AB2BEE" w:rsidP="00AB2BEE">
      <w:pPr>
        <w:pStyle w:val="Normaal"/>
        <w:spacing w:line="240" w:lineRule="auto"/>
        <w:rPr>
          <w:rFonts w:ascii="Arial" w:hAnsi="Arial" w:cs="Arial"/>
        </w:rPr>
      </w:pPr>
    </w:p>
    <w:p w14:paraId="39C00860" w14:textId="77777777" w:rsidR="00AB2BEE" w:rsidRPr="00FC7A91" w:rsidRDefault="00AB2BEE" w:rsidP="00AB2BEE">
      <w:pPr>
        <w:pStyle w:val="Normaal"/>
        <w:spacing w:line="240" w:lineRule="auto"/>
        <w:rPr>
          <w:rFonts w:ascii="Arial" w:hAnsi="Arial" w:cs="Arial"/>
        </w:rPr>
      </w:pPr>
    </w:p>
    <w:p w14:paraId="170E1129" w14:textId="77777777" w:rsidR="002131A5" w:rsidRPr="00FC7A91" w:rsidRDefault="002131A5" w:rsidP="00CC14A3">
      <w:pPr>
        <w:pStyle w:val="Normaal"/>
        <w:rPr>
          <w:rFonts w:ascii="Arial" w:hAnsi="Arial" w:cs="Arial"/>
          <w:b/>
          <w:sz w:val="28"/>
        </w:rPr>
      </w:pPr>
    </w:p>
    <w:p w14:paraId="11B51F60" w14:textId="77777777" w:rsidR="002131A5" w:rsidRPr="00FC7A91" w:rsidRDefault="002131A5" w:rsidP="00CC14A3">
      <w:pPr>
        <w:pStyle w:val="Normaal"/>
        <w:rPr>
          <w:rFonts w:ascii="Arial" w:hAnsi="Arial" w:cs="Arial"/>
          <w:b/>
          <w:sz w:val="28"/>
        </w:rPr>
      </w:pPr>
    </w:p>
    <w:p w14:paraId="6C81524E" w14:textId="77777777" w:rsidR="002131A5" w:rsidRPr="00FC7A91" w:rsidRDefault="002131A5" w:rsidP="00CC14A3">
      <w:pPr>
        <w:pStyle w:val="Normaal"/>
        <w:rPr>
          <w:rFonts w:ascii="Arial" w:hAnsi="Arial" w:cs="Arial"/>
          <w:b/>
          <w:sz w:val="28"/>
        </w:rPr>
      </w:pPr>
    </w:p>
    <w:p w14:paraId="383F6F86" w14:textId="77777777" w:rsidR="002131A5" w:rsidRPr="00FC7A91" w:rsidRDefault="002131A5" w:rsidP="00CC14A3">
      <w:pPr>
        <w:pStyle w:val="Normaal"/>
        <w:rPr>
          <w:rFonts w:ascii="Arial" w:hAnsi="Arial" w:cs="Arial"/>
          <w:b/>
          <w:sz w:val="28"/>
        </w:rPr>
      </w:pPr>
    </w:p>
    <w:p w14:paraId="74A644D0" w14:textId="77777777" w:rsidR="002131A5" w:rsidRPr="00FC7A91" w:rsidRDefault="002131A5" w:rsidP="00CC14A3">
      <w:pPr>
        <w:pStyle w:val="Normaal"/>
        <w:rPr>
          <w:rFonts w:ascii="Arial" w:hAnsi="Arial" w:cs="Arial"/>
          <w:b/>
          <w:sz w:val="28"/>
        </w:rPr>
      </w:pPr>
    </w:p>
    <w:p w14:paraId="29AAD74D" w14:textId="77777777" w:rsidR="002131A5" w:rsidRPr="00FC7A91" w:rsidRDefault="002131A5" w:rsidP="00CC14A3">
      <w:pPr>
        <w:pStyle w:val="Normaal"/>
        <w:rPr>
          <w:rFonts w:ascii="Arial" w:hAnsi="Arial" w:cs="Arial"/>
          <w:b/>
          <w:sz w:val="28"/>
        </w:rPr>
      </w:pPr>
    </w:p>
    <w:p w14:paraId="040E1709" w14:textId="77777777" w:rsidR="0040371F" w:rsidRPr="00FC7A91" w:rsidRDefault="0040371F">
      <w:pPr>
        <w:rPr>
          <w:rFonts w:cs="Arial"/>
        </w:rPr>
      </w:pPr>
    </w:p>
    <w:p w14:paraId="4572AC69" w14:textId="77777777" w:rsidR="0040371F" w:rsidRPr="00FC7A91" w:rsidRDefault="0040371F">
      <w:pPr>
        <w:rPr>
          <w:rFonts w:cs="Arial"/>
        </w:rPr>
      </w:pPr>
    </w:p>
    <w:p w14:paraId="36A962DE" w14:textId="77777777" w:rsidR="0040371F" w:rsidRPr="00FC7A91" w:rsidRDefault="0040371F">
      <w:pPr>
        <w:rPr>
          <w:rFonts w:cs="Arial"/>
        </w:rPr>
      </w:pPr>
    </w:p>
    <w:p w14:paraId="1A1262A4" w14:textId="5B4D119C" w:rsidR="00C96FEF" w:rsidRPr="00FC7A91" w:rsidRDefault="00C96FEF">
      <w:pPr>
        <w:rPr>
          <w:rFonts w:cs="Arial"/>
          <w:b/>
        </w:rPr>
      </w:pPr>
      <w:r w:rsidRPr="00FC7A91">
        <w:rPr>
          <w:rFonts w:cs="Arial"/>
          <w:b/>
        </w:rPr>
        <w:lastRenderedPageBreak/>
        <w:t>Inhoudsopgave</w:t>
      </w:r>
    </w:p>
    <w:p w14:paraId="4E5EF3DC" w14:textId="77777777" w:rsidR="00C96FEF" w:rsidRPr="00FC7A91" w:rsidRDefault="00C96FEF">
      <w:pPr>
        <w:rPr>
          <w:rFonts w:cs="Arial"/>
        </w:rPr>
      </w:pPr>
    </w:p>
    <w:p w14:paraId="2BBE274C" w14:textId="77777777" w:rsidR="00C96FEF" w:rsidRPr="00FC7A91" w:rsidRDefault="00C96FEF">
      <w:pPr>
        <w:rPr>
          <w:rFonts w:cs="Arial"/>
        </w:rPr>
      </w:pPr>
    </w:p>
    <w:p w14:paraId="5FE9E239" w14:textId="58880190" w:rsidR="00BA37EC" w:rsidRDefault="00F10833">
      <w:pPr>
        <w:pStyle w:val="Inhopg3"/>
        <w:rPr>
          <w:rFonts w:eastAsiaTheme="minorEastAsia" w:cstheme="minorBidi"/>
          <w:i w:val="0"/>
          <w:iCs w:val="0"/>
          <w:noProof/>
          <w:sz w:val="24"/>
          <w:szCs w:val="24"/>
        </w:rPr>
      </w:pPr>
      <w:r>
        <w:rPr>
          <w:rFonts w:cs="Arial"/>
        </w:rPr>
        <w:fldChar w:fldCharType="begin"/>
      </w:r>
      <w:r>
        <w:rPr>
          <w:rFonts w:cs="Arial"/>
        </w:rPr>
        <w:instrText xml:space="preserve"> TOC \o "1-7" \h \z \u </w:instrText>
      </w:r>
      <w:r>
        <w:rPr>
          <w:rFonts w:cs="Arial"/>
        </w:rPr>
        <w:fldChar w:fldCharType="separate"/>
      </w:r>
      <w:hyperlink w:anchor="_Toc98927487" w:history="1">
        <w:r w:rsidR="00BA37EC" w:rsidRPr="008824F1">
          <w:rPr>
            <w:rStyle w:val="Hyperlink"/>
            <w:rFonts w:cstheme="minorHAnsi"/>
            <w:noProof/>
          </w:rPr>
          <w:t>Algemeen</w:t>
        </w:r>
        <w:r w:rsidR="00BA37EC">
          <w:rPr>
            <w:noProof/>
            <w:webHidden/>
          </w:rPr>
          <w:tab/>
        </w:r>
        <w:r w:rsidR="00BA37EC">
          <w:rPr>
            <w:noProof/>
            <w:webHidden/>
          </w:rPr>
          <w:fldChar w:fldCharType="begin"/>
        </w:r>
        <w:r w:rsidR="00BA37EC">
          <w:rPr>
            <w:noProof/>
            <w:webHidden/>
          </w:rPr>
          <w:instrText xml:space="preserve"> PAGEREF _Toc98927487 \h </w:instrText>
        </w:r>
        <w:r w:rsidR="00BA37EC">
          <w:rPr>
            <w:noProof/>
            <w:webHidden/>
          </w:rPr>
        </w:r>
        <w:r w:rsidR="00BA37EC">
          <w:rPr>
            <w:noProof/>
            <w:webHidden/>
          </w:rPr>
          <w:fldChar w:fldCharType="separate"/>
        </w:r>
        <w:r w:rsidR="00BA37EC">
          <w:rPr>
            <w:noProof/>
            <w:webHidden/>
          </w:rPr>
          <w:t>2</w:t>
        </w:r>
        <w:r w:rsidR="00BA37EC">
          <w:rPr>
            <w:noProof/>
            <w:webHidden/>
          </w:rPr>
          <w:fldChar w:fldCharType="end"/>
        </w:r>
      </w:hyperlink>
    </w:p>
    <w:p w14:paraId="2A9894CD" w14:textId="5B99AB1D" w:rsidR="00BA37EC" w:rsidRDefault="00BA37EC">
      <w:pPr>
        <w:pStyle w:val="Inhopg3"/>
        <w:tabs>
          <w:tab w:val="left" w:pos="800"/>
        </w:tabs>
        <w:rPr>
          <w:rFonts w:eastAsiaTheme="minorEastAsia" w:cstheme="minorBidi"/>
          <w:i w:val="0"/>
          <w:iCs w:val="0"/>
          <w:noProof/>
          <w:sz w:val="24"/>
          <w:szCs w:val="24"/>
        </w:rPr>
      </w:pPr>
      <w:hyperlink w:anchor="_Toc98927488" w:history="1">
        <w:r w:rsidRPr="008824F1">
          <w:rPr>
            <w:rStyle w:val="Hyperlink"/>
            <w:rFonts w:cstheme="minorHAnsi"/>
            <w:noProof/>
          </w:rPr>
          <w:t>1.</w:t>
        </w:r>
        <w:r>
          <w:rPr>
            <w:rFonts w:eastAsiaTheme="minorEastAsia" w:cstheme="minorBidi"/>
            <w:i w:val="0"/>
            <w:iCs w:val="0"/>
            <w:noProof/>
            <w:sz w:val="24"/>
            <w:szCs w:val="24"/>
          </w:rPr>
          <w:tab/>
        </w:r>
        <w:r w:rsidRPr="008824F1">
          <w:rPr>
            <w:rStyle w:val="Hyperlink"/>
            <w:rFonts w:cstheme="minorHAnsi"/>
            <w:noProof/>
          </w:rPr>
          <w:t>Inschrijvings-eisen</w:t>
        </w:r>
        <w:r>
          <w:rPr>
            <w:noProof/>
            <w:webHidden/>
          </w:rPr>
          <w:tab/>
        </w:r>
        <w:r>
          <w:rPr>
            <w:noProof/>
            <w:webHidden/>
          </w:rPr>
          <w:fldChar w:fldCharType="begin"/>
        </w:r>
        <w:r>
          <w:rPr>
            <w:noProof/>
            <w:webHidden/>
          </w:rPr>
          <w:instrText xml:space="preserve"> PAGEREF _Toc98927488 \h </w:instrText>
        </w:r>
        <w:r>
          <w:rPr>
            <w:noProof/>
            <w:webHidden/>
          </w:rPr>
        </w:r>
        <w:r>
          <w:rPr>
            <w:noProof/>
            <w:webHidden/>
          </w:rPr>
          <w:fldChar w:fldCharType="separate"/>
        </w:r>
        <w:r>
          <w:rPr>
            <w:noProof/>
            <w:webHidden/>
          </w:rPr>
          <w:t>2</w:t>
        </w:r>
        <w:r>
          <w:rPr>
            <w:noProof/>
            <w:webHidden/>
          </w:rPr>
          <w:fldChar w:fldCharType="end"/>
        </w:r>
      </w:hyperlink>
    </w:p>
    <w:p w14:paraId="3A914C1F" w14:textId="0F568D0D" w:rsidR="00BA37EC" w:rsidRDefault="00BA37EC">
      <w:pPr>
        <w:pStyle w:val="Inhopg3"/>
        <w:tabs>
          <w:tab w:val="left" w:pos="800"/>
        </w:tabs>
        <w:rPr>
          <w:rFonts w:eastAsiaTheme="minorEastAsia" w:cstheme="minorBidi"/>
          <w:i w:val="0"/>
          <w:iCs w:val="0"/>
          <w:noProof/>
          <w:sz w:val="24"/>
          <w:szCs w:val="24"/>
        </w:rPr>
      </w:pPr>
      <w:hyperlink w:anchor="_Toc98927489" w:history="1">
        <w:r w:rsidRPr="008824F1">
          <w:rPr>
            <w:rStyle w:val="Hyperlink"/>
            <w:rFonts w:cstheme="minorHAnsi"/>
            <w:noProof/>
          </w:rPr>
          <w:t>2.</w:t>
        </w:r>
        <w:r>
          <w:rPr>
            <w:rFonts w:eastAsiaTheme="minorEastAsia" w:cstheme="minorBidi"/>
            <w:i w:val="0"/>
            <w:iCs w:val="0"/>
            <w:noProof/>
            <w:sz w:val="24"/>
            <w:szCs w:val="24"/>
          </w:rPr>
          <w:tab/>
        </w:r>
        <w:r w:rsidRPr="008824F1">
          <w:rPr>
            <w:rStyle w:val="Hyperlink"/>
            <w:rFonts w:cstheme="minorHAnsi"/>
            <w:noProof/>
          </w:rPr>
          <w:t>Juridische eisen</w:t>
        </w:r>
        <w:r>
          <w:rPr>
            <w:noProof/>
            <w:webHidden/>
          </w:rPr>
          <w:tab/>
        </w:r>
        <w:r>
          <w:rPr>
            <w:noProof/>
            <w:webHidden/>
          </w:rPr>
          <w:fldChar w:fldCharType="begin"/>
        </w:r>
        <w:r>
          <w:rPr>
            <w:noProof/>
            <w:webHidden/>
          </w:rPr>
          <w:instrText xml:space="preserve"> PAGEREF _Toc98927489 \h </w:instrText>
        </w:r>
        <w:r>
          <w:rPr>
            <w:noProof/>
            <w:webHidden/>
          </w:rPr>
        </w:r>
        <w:r>
          <w:rPr>
            <w:noProof/>
            <w:webHidden/>
          </w:rPr>
          <w:fldChar w:fldCharType="separate"/>
        </w:r>
        <w:r>
          <w:rPr>
            <w:noProof/>
            <w:webHidden/>
          </w:rPr>
          <w:t>3</w:t>
        </w:r>
        <w:r>
          <w:rPr>
            <w:noProof/>
            <w:webHidden/>
          </w:rPr>
          <w:fldChar w:fldCharType="end"/>
        </w:r>
      </w:hyperlink>
    </w:p>
    <w:p w14:paraId="73221E52" w14:textId="53468F31" w:rsidR="00BA37EC" w:rsidRDefault="00BA37EC">
      <w:pPr>
        <w:pStyle w:val="Inhopg3"/>
        <w:tabs>
          <w:tab w:val="left" w:pos="800"/>
        </w:tabs>
        <w:rPr>
          <w:rFonts w:eastAsiaTheme="minorEastAsia" w:cstheme="minorBidi"/>
          <w:i w:val="0"/>
          <w:iCs w:val="0"/>
          <w:noProof/>
          <w:sz w:val="24"/>
          <w:szCs w:val="24"/>
        </w:rPr>
      </w:pPr>
      <w:hyperlink w:anchor="_Toc98927490" w:history="1">
        <w:r w:rsidRPr="008824F1">
          <w:rPr>
            <w:rStyle w:val="Hyperlink"/>
            <w:rFonts w:cstheme="minorHAnsi"/>
            <w:noProof/>
          </w:rPr>
          <w:t>3.</w:t>
        </w:r>
        <w:r>
          <w:rPr>
            <w:rFonts w:eastAsiaTheme="minorEastAsia" w:cstheme="minorBidi"/>
            <w:i w:val="0"/>
            <w:iCs w:val="0"/>
            <w:noProof/>
            <w:sz w:val="24"/>
            <w:szCs w:val="24"/>
          </w:rPr>
          <w:tab/>
        </w:r>
        <w:r w:rsidRPr="008824F1">
          <w:rPr>
            <w:rStyle w:val="Hyperlink"/>
            <w:rFonts w:cstheme="minorHAnsi"/>
            <w:noProof/>
          </w:rPr>
          <w:t>Implementatie</w:t>
        </w:r>
        <w:r>
          <w:rPr>
            <w:noProof/>
            <w:webHidden/>
          </w:rPr>
          <w:tab/>
        </w:r>
        <w:r>
          <w:rPr>
            <w:noProof/>
            <w:webHidden/>
          </w:rPr>
          <w:fldChar w:fldCharType="begin"/>
        </w:r>
        <w:r>
          <w:rPr>
            <w:noProof/>
            <w:webHidden/>
          </w:rPr>
          <w:instrText xml:space="preserve"> PAGEREF _Toc98927490 \h </w:instrText>
        </w:r>
        <w:r>
          <w:rPr>
            <w:noProof/>
            <w:webHidden/>
          </w:rPr>
        </w:r>
        <w:r>
          <w:rPr>
            <w:noProof/>
            <w:webHidden/>
          </w:rPr>
          <w:fldChar w:fldCharType="separate"/>
        </w:r>
        <w:r>
          <w:rPr>
            <w:noProof/>
            <w:webHidden/>
          </w:rPr>
          <w:t>3</w:t>
        </w:r>
        <w:r>
          <w:rPr>
            <w:noProof/>
            <w:webHidden/>
          </w:rPr>
          <w:fldChar w:fldCharType="end"/>
        </w:r>
      </w:hyperlink>
    </w:p>
    <w:p w14:paraId="7EF2208D" w14:textId="74E52109" w:rsidR="00BA37EC" w:rsidRDefault="00BA37EC">
      <w:pPr>
        <w:pStyle w:val="Inhopg3"/>
        <w:tabs>
          <w:tab w:val="left" w:pos="800"/>
        </w:tabs>
        <w:rPr>
          <w:rFonts w:eastAsiaTheme="minorEastAsia" w:cstheme="minorBidi"/>
          <w:i w:val="0"/>
          <w:iCs w:val="0"/>
          <w:noProof/>
          <w:sz w:val="24"/>
          <w:szCs w:val="24"/>
        </w:rPr>
      </w:pPr>
      <w:hyperlink w:anchor="_Toc98927491" w:history="1">
        <w:r w:rsidRPr="008824F1">
          <w:rPr>
            <w:rStyle w:val="Hyperlink"/>
            <w:rFonts w:cstheme="minorHAnsi"/>
            <w:noProof/>
          </w:rPr>
          <w:t>4.</w:t>
        </w:r>
        <w:r>
          <w:rPr>
            <w:rFonts w:eastAsiaTheme="minorEastAsia" w:cstheme="minorBidi"/>
            <w:i w:val="0"/>
            <w:iCs w:val="0"/>
            <w:noProof/>
            <w:sz w:val="24"/>
            <w:szCs w:val="24"/>
          </w:rPr>
          <w:tab/>
        </w:r>
        <w:r w:rsidRPr="008824F1">
          <w:rPr>
            <w:rStyle w:val="Hyperlink"/>
            <w:rFonts w:cstheme="minorHAnsi"/>
            <w:noProof/>
          </w:rPr>
          <w:t>Specifieke product eisen en wensen</w:t>
        </w:r>
        <w:r>
          <w:rPr>
            <w:noProof/>
            <w:webHidden/>
          </w:rPr>
          <w:tab/>
        </w:r>
        <w:r>
          <w:rPr>
            <w:noProof/>
            <w:webHidden/>
          </w:rPr>
          <w:fldChar w:fldCharType="begin"/>
        </w:r>
        <w:r>
          <w:rPr>
            <w:noProof/>
            <w:webHidden/>
          </w:rPr>
          <w:instrText xml:space="preserve"> PAGEREF _Toc98927491 \h </w:instrText>
        </w:r>
        <w:r>
          <w:rPr>
            <w:noProof/>
            <w:webHidden/>
          </w:rPr>
        </w:r>
        <w:r>
          <w:rPr>
            <w:noProof/>
            <w:webHidden/>
          </w:rPr>
          <w:fldChar w:fldCharType="separate"/>
        </w:r>
        <w:r>
          <w:rPr>
            <w:noProof/>
            <w:webHidden/>
          </w:rPr>
          <w:t>4</w:t>
        </w:r>
        <w:r>
          <w:rPr>
            <w:noProof/>
            <w:webHidden/>
          </w:rPr>
          <w:fldChar w:fldCharType="end"/>
        </w:r>
      </w:hyperlink>
    </w:p>
    <w:p w14:paraId="29D7CFAA" w14:textId="083AF217" w:rsidR="00BA37EC" w:rsidRDefault="00BA37EC">
      <w:pPr>
        <w:pStyle w:val="Inhopg7"/>
        <w:tabs>
          <w:tab w:val="right" w:leader="dot" w:pos="8777"/>
        </w:tabs>
        <w:rPr>
          <w:rFonts w:eastAsiaTheme="minorEastAsia" w:cstheme="minorBidi"/>
          <w:noProof/>
          <w:sz w:val="24"/>
          <w:szCs w:val="24"/>
        </w:rPr>
      </w:pPr>
      <w:hyperlink w:anchor="_Toc98927492" w:history="1">
        <w:r w:rsidRPr="008824F1">
          <w:rPr>
            <w:rStyle w:val="Hyperlink"/>
            <w:rFonts w:cstheme="minorHAnsi"/>
            <w:noProof/>
          </w:rPr>
          <w:t>4.1 Algemeen</w:t>
        </w:r>
        <w:r>
          <w:rPr>
            <w:noProof/>
            <w:webHidden/>
          </w:rPr>
          <w:tab/>
        </w:r>
        <w:r>
          <w:rPr>
            <w:noProof/>
            <w:webHidden/>
          </w:rPr>
          <w:fldChar w:fldCharType="begin"/>
        </w:r>
        <w:r>
          <w:rPr>
            <w:noProof/>
            <w:webHidden/>
          </w:rPr>
          <w:instrText xml:space="preserve"> PAGEREF _Toc98927492 \h </w:instrText>
        </w:r>
        <w:r>
          <w:rPr>
            <w:noProof/>
            <w:webHidden/>
          </w:rPr>
        </w:r>
        <w:r>
          <w:rPr>
            <w:noProof/>
            <w:webHidden/>
          </w:rPr>
          <w:fldChar w:fldCharType="separate"/>
        </w:r>
        <w:r>
          <w:rPr>
            <w:noProof/>
            <w:webHidden/>
          </w:rPr>
          <w:t>4</w:t>
        </w:r>
        <w:r>
          <w:rPr>
            <w:noProof/>
            <w:webHidden/>
          </w:rPr>
          <w:fldChar w:fldCharType="end"/>
        </w:r>
      </w:hyperlink>
    </w:p>
    <w:p w14:paraId="57466BC5" w14:textId="782FE71B" w:rsidR="00BA37EC" w:rsidRDefault="00BA37EC">
      <w:pPr>
        <w:pStyle w:val="Inhopg7"/>
        <w:tabs>
          <w:tab w:val="right" w:leader="dot" w:pos="8777"/>
        </w:tabs>
        <w:rPr>
          <w:rFonts w:eastAsiaTheme="minorEastAsia" w:cstheme="minorBidi"/>
          <w:noProof/>
          <w:sz w:val="24"/>
          <w:szCs w:val="24"/>
        </w:rPr>
      </w:pPr>
      <w:hyperlink w:anchor="_Toc98927493" w:history="1">
        <w:r w:rsidRPr="008824F1">
          <w:rPr>
            <w:rStyle w:val="Hyperlink"/>
            <w:rFonts w:cstheme="minorHAnsi"/>
            <w:noProof/>
          </w:rPr>
          <w:t>4.2 Basisregistratie</w:t>
        </w:r>
        <w:r>
          <w:rPr>
            <w:noProof/>
            <w:webHidden/>
          </w:rPr>
          <w:tab/>
        </w:r>
        <w:r>
          <w:rPr>
            <w:noProof/>
            <w:webHidden/>
          </w:rPr>
          <w:fldChar w:fldCharType="begin"/>
        </w:r>
        <w:r>
          <w:rPr>
            <w:noProof/>
            <w:webHidden/>
          </w:rPr>
          <w:instrText xml:space="preserve"> PAGEREF _Toc98927493 \h </w:instrText>
        </w:r>
        <w:r>
          <w:rPr>
            <w:noProof/>
            <w:webHidden/>
          </w:rPr>
        </w:r>
        <w:r>
          <w:rPr>
            <w:noProof/>
            <w:webHidden/>
          </w:rPr>
          <w:fldChar w:fldCharType="separate"/>
        </w:r>
        <w:r>
          <w:rPr>
            <w:noProof/>
            <w:webHidden/>
          </w:rPr>
          <w:t>4</w:t>
        </w:r>
        <w:r>
          <w:rPr>
            <w:noProof/>
            <w:webHidden/>
          </w:rPr>
          <w:fldChar w:fldCharType="end"/>
        </w:r>
      </w:hyperlink>
    </w:p>
    <w:p w14:paraId="43A15B8D" w14:textId="6EFDAD37" w:rsidR="00BA37EC" w:rsidRDefault="00BA37EC">
      <w:pPr>
        <w:pStyle w:val="Inhopg7"/>
        <w:tabs>
          <w:tab w:val="right" w:leader="dot" w:pos="8777"/>
        </w:tabs>
        <w:rPr>
          <w:rFonts w:eastAsiaTheme="minorEastAsia" w:cstheme="minorBidi"/>
          <w:noProof/>
          <w:sz w:val="24"/>
          <w:szCs w:val="24"/>
        </w:rPr>
      </w:pPr>
      <w:hyperlink w:anchor="_Toc98927494" w:history="1">
        <w:r w:rsidRPr="008824F1">
          <w:rPr>
            <w:rStyle w:val="Hyperlink"/>
            <w:rFonts w:cstheme="minorHAnsi"/>
            <w:noProof/>
          </w:rPr>
          <w:t>4.3 Inschrijven</w:t>
        </w:r>
        <w:r>
          <w:rPr>
            <w:noProof/>
            <w:webHidden/>
          </w:rPr>
          <w:tab/>
        </w:r>
        <w:r>
          <w:rPr>
            <w:noProof/>
            <w:webHidden/>
          </w:rPr>
          <w:fldChar w:fldCharType="begin"/>
        </w:r>
        <w:r>
          <w:rPr>
            <w:noProof/>
            <w:webHidden/>
          </w:rPr>
          <w:instrText xml:space="preserve"> PAGEREF _Toc98927494 \h </w:instrText>
        </w:r>
        <w:r>
          <w:rPr>
            <w:noProof/>
            <w:webHidden/>
          </w:rPr>
        </w:r>
        <w:r>
          <w:rPr>
            <w:noProof/>
            <w:webHidden/>
          </w:rPr>
          <w:fldChar w:fldCharType="separate"/>
        </w:r>
        <w:r>
          <w:rPr>
            <w:noProof/>
            <w:webHidden/>
          </w:rPr>
          <w:t>4</w:t>
        </w:r>
        <w:r>
          <w:rPr>
            <w:noProof/>
            <w:webHidden/>
          </w:rPr>
          <w:fldChar w:fldCharType="end"/>
        </w:r>
      </w:hyperlink>
    </w:p>
    <w:p w14:paraId="20421B26" w14:textId="4DC5D2BF" w:rsidR="00BA37EC" w:rsidRDefault="00BA37EC">
      <w:pPr>
        <w:pStyle w:val="Inhopg7"/>
        <w:tabs>
          <w:tab w:val="right" w:leader="dot" w:pos="8777"/>
        </w:tabs>
        <w:rPr>
          <w:rFonts w:eastAsiaTheme="minorEastAsia" w:cstheme="minorBidi"/>
          <w:noProof/>
          <w:sz w:val="24"/>
          <w:szCs w:val="24"/>
        </w:rPr>
      </w:pPr>
      <w:hyperlink w:anchor="_Toc98927495" w:history="1">
        <w:r w:rsidRPr="008824F1">
          <w:rPr>
            <w:rStyle w:val="Hyperlink"/>
            <w:rFonts w:cstheme="minorHAnsi"/>
            <w:noProof/>
          </w:rPr>
          <w:t>4.4 Beheren leerling gegevens en groepen</w:t>
        </w:r>
        <w:r>
          <w:rPr>
            <w:noProof/>
            <w:webHidden/>
          </w:rPr>
          <w:tab/>
        </w:r>
        <w:r>
          <w:rPr>
            <w:noProof/>
            <w:webHidden/>
          </w:rPr>
          <w:fldChar w:fldCharType="begin"/>
        </w:r>
        <w:r>
          <w:rPr>
            <w:noProof/>
            <w:webHidden/>
          </w:rPr>
          <w:instrText xml:space="preserve"> PAGEREF _Toc98927495 \h </w:instrText>
        </w:r>
        <w:r>
          <w:rPr>
            <w:noProof/>
            <w:webHidden/>
          </w:rPr>
        </w:r>
        <w:r>
          <w:rPr>
            <w:noProof/>
            <w:webHidden/>
          </w:rPr>
          <w:fldChar w:fldCharType="separate"/>
        </w:r>
        <w:r>
          <w:rPr>
            <w:noProof/>
            <w:webHidden/>
          </w:rPr>
          <w:t>5</w:t>
        </w:r>
        <w:r>
          <w:rPr>
            <w:noProof/>
            <w:webHidden/>
          </w:rPr>
          <w:fldChar w:fldCharType="end"/>
        </w:r>
      </w:hyperlink>
    </w:p>
    <w:p w14:paraId="23183C00" w14:textId="7BC08631" w:rsidR="00BA37EC" w:rsidRDefault="00BA37EC">
      <w:pPr>
        <w:pStyle w:val="Inhopg7"/>
        <w:tabs>
          <w:tab w:val="right" w:leader="dot" w:pos="8777"/>
        </w:tabs>
        <w:rPr>
          <w:rFonts w:eastAsiaTheme="minorEastAsia" w:cstheme="minorBidi"/>
          <w:noProof/>
          <w:sz w:val="24"/>
          <w:szCs w:val="24"/>
        </w:rPr>
      </w:pPr>
      <w:hyperlink w:anchor="_Toc98927496" w:history="1">
        <w:r w:rsidRPr="008824F1">
          <w:rPr>
            <w:rStyle w:val="Hyperlink"/>
            <w:rFonts w:cstheme="minorHAnsi"/>
            <w:noProof/>
          </w:rPr>
          <w:t>4.5 Registratie onderwijstijd en verzuim</w:t>
        </w:r>
        <w:r>
          <w:rPr>
            <w:noProof/>
            <w:webHidden/>
          </w:rPr>
          <w:tab/>
        </w:r>
        <w:r>
          <w:rPr>
            <w:noProof/>
            <w:webHidden/>
          </w:rPr>
          <w:fldChar w:fldCharType="begin"/>
        </w:r>
        <w:r>
          <w:rPr>
            <w:noProof/>
            <w:webHidden/>
          </w:rPr>
          <w:instrText xml:space="preserve"> PAGEREF _Toc98927496 \h </w:instrText>
        </w:r>
        <w:r>
          <w:rPr>
            <w:noProof/>
            <w:webHidden/>
          </w:rPr>
        </w:r>
        <w:r>
          <w:rPr>
            <w:noProof/>
            <w:webHidden/>
          </w:rPr>
          <w:fldChar w:fldCharType="separate"/>
        </w:r>
        <w:r>
          <w:rPr>
            <w:noProof/>
            <w:webHidden/>
          </w:rPr>
          <w:t>5</w:t>
        </w:r>
        <w:r>
          <w:rPr>
            <w:noProof/>
            <w:webHidden/>
          </w:rPr>
          <w:fldChar w:fldCharType="end"/>
        </w:r>
      </w:hyperlink>
    </w:p>
    <w:p w14:paraId="73C29281" w14:textId="0A58196A" w:rsidR="00BA37EC" w:rsidRDefault="00BA37EC">
      <w:pPr>
        <w:pStyle w:val="Inhopg7"/>
        <w:tabs>
          <w:tab w:val="right" w:leader="dot" w:pos="8777"/>
        </w:tabs>
        <w:rPr>
          <w:rFonts w:eastAsiaTheme="minorEastAsia" w:cstheme="minorBidi"/>
          <w:noProof/>
          <w:sz w:val="24"/>
          <w:szCs w:val="24"/>
        </w:rPr>
      </w:pPr>
      <w:hyperlink w:anchor="_Toc98927497" w:history="1">
        <w:r w:rsidRPr="008824F1">
          <w:rPr>
            <w:rStyle w:val="Hyperlink"/>
            <w:rFonts w:cstheme="minorHAnsi"/>
            <w:noProof/>
          </w:rPr>
          <w:t>4.6 Selfservice</w:t>
        </w:r>
        <w:r>
          <w:rPr>
            <w:noProof/>
            <w:webHidden/>
          </w:rPr>
          <w:tab/>
        </w:r>
        <w:r>
          <w:rPr>
            <w:noProof/>
            <w:webHidden/>
          </w:rPr>
          <w:fldChar w:fldCharType="begin"/>
        </w:r>
        <w:r>
          <w:rPr>
            <w:noProof/>
            <w:webHidden/>
          </w:rPr>
          <w:instrText xml:space="preserve"> PAGEREF _Toc98927497 \h </w:instrText>
        </w:r>
        <w:r>
          <w:rPr>
            <w:noProof/>
            <w:webHidden/>
          </w:rPr>
        </w:r>
        <w:r>
          <w:rPr>
            <w:noProof/>
            <w:webHidden/>
          </w:rPr>
          <w:fldChar w:fldCharType="separate"/>
        </w:r>
        <w:r>
          <w:rPr>
            <w:noProof/>
            <w:webHidden/>
          </w:rPr>
          <w:t>5</w:t>
        </w:r>
        <w:r>
          <w:rPr>
            <w:noProof/>
            <w:webHidden/>
          </w:rPr>
          <w:fldChar w:fldCharType="end"/>
        </w:r>
      </w:hyperlink>
    </w:p>
    <w:p w14:paraId="0A7B5C26" w14:textId="101F7467" w:rsidR="00BA37EC" w:rsidRDefault="00BA37EC">
      <w:pPr>
        <w:pStyle w:val="Inhopg7"/>
        <w:tabs>
          <w:tab w:val="right" w:leader="dot" w:pos="8777"/>
        </w:tabs>
        <w:rPr>
          <w:rFonts w:eastAsiaTheme="minorEastAsia" w:cstheme="minorBidi"/>
          <w:noProof/>
          <w:sz w:val="24"/>
          <w:szCs w:val="24"/>
        </w:rPr>
      </w:pPr>
      <w:hyperlink w:anchor="_Toc98927498" w:history="1">
        <w:r w:rsidRPr="008824F1">
          <w:rPr>
            <w:rStyle w:val="Hyperlink"/>
            <w:rFonts w:cstheme="minorHAnsi"/>
            <w:noProof/>
          </w:rPr>
          <w:t>4.7 Rapportages</w:t>
        </w:r>
        <w:r>
          <w:rPr>
            <w:noProof/>
            <w:webHidden/>
          </w:rPr>
          <w:tab/>
        </w:r>
        <w:r>
          <w:rPr>
            <w:noProof/>
            <w:webHidden/>
          </w:rPr>
          <w:fldChar w:fldCharType="begin"/>
        </w:r>
        <w:r>
          <w:rPr>
            <w:noProof/>
            <w:webHidden/>
          </w:rPr>
          <w:instrText xml:space="preserve"> PAGEREF _Toc98927498 \h </w:instrText>
        </w:r>
        <w:r>
          <w:rPr>
            <w:noProof/>
            <w:webHidden/>
          </w:rPr>
        </w:r>
        <w:r>
          <w:rPr>
            <w:noProof/>
            <w:webHidden/>
          </w:rPr>
          <w:fldChar w:fldCharType="separate"/>
        </w:r>
        <w:r>
          <w:rPr>
            <w:noProof/>
            <w:webHidden/>
          </w:rPr>
          <w:t>6</w:t>
        </w:r>
        <w:r>
          <w:rPr>
            <w:noProof/>
            <w:webHidden/>
          </w:rPr>
          <w:fldChar w:fldCharType="end"/>
        </w:r>
      </w:hyperlink>
    </w:p>
    <w:p w14:paraId="398AC5E4" w14:textId="429A2308" w:rsidR="00BA37EC" w:rsidRDefault="00BA37EC">
      <w:pPr>
        <w:pStyle w:val="Inhopg7"/>
        <w:tabs>
          <w:tab w:val="right" w:leader="dot" w:pos="8777"/>
        </w:tabs>
        <w:rPr>
          <w:rFonts w:eastAsiaTheme="minorEastAsia" w:cstheme="minorBidi"/>
          <w:noProof/>
          <w:sz w:val="24"/>
          <w:szCs w:val="24"/>
        </w:rPr>
      </w:pPr>
      <w:hyperlink w:anchor="_Toc98927499" w:history="1">
        <w:r w:rsidRPr="008824F1">
          <w:rPr>
            <w:rStyle w:val="Hyperlink"/>
            <w:rFonts w:cstheme="minorHAnsi"/>
            <w:noProof/>
          </w:rPr>
          <w:t>4.8 Dashboard/ Monitoring</w:t>
        </w:r>
        <w:r>
          <w:rPr>
            <w:noProof/>
            <w:webHidden/>
          </w:rPr>
          <w:tab/>
        </w:r>
        <w:r>
          <w:rPr>
            <w:noProof/>
            <w:webHidden/>
          </w:rPr>
          <w:fldChar w:fldCharType="begin"/>
        </w:r>
        <w:r>
          <w:rPr>
            <w:noProof/>
            <w:webHidden/>
          </w:rPr>
          <w:instrText xml:space="preserve"> PAGEREF _Toc98927499 \h </w:instrText>
        </w:r>
        <w:r>
          <w:rPr>
            <w:noProof/>
            <w:webHidden/>
          </w:rPr>
        </w:r>
        <w:r>
          <w:rPr>
            <w:noProof/>
            <w:webHidden/>
          </w:rPr>
          <w:fldChar w:fldCharType="separate"/>
        </w:r>
        <w:r>
          <w:rPr>
            <w:noProof/>
            <w:webHidden/>
          </w:rPr>
          <w:t>7</w:t>
        </w:r>
        <w:r>
          <w:rPr>
            <w:noProof/>
            <w:webHidden/>
          </w:rPr>
          <w:fldChar w:fldCharType="end"/>
        </w:r>
      </w:hyperlink>
    </w:p>
    <w:p w14:paraId="1BD69C7D" w14:textId="630658D6" w:rsidR="00BA37EC" w:rsidRDefault="00BA37EC">
      <w:pPr>
        <w:pStyle w:val="Inhopg7"/>
        <w:tabs>
          <w:tab w:val="right" w:leader="dot" w:pos="8777"/>
        </w:tabs>
        <w:rPr>
          <w:rFonts w:eastAsiaTheme="minorEastAsia" w:cstheme="minorBidi"/>
          <w:noProof/>
          <w:sz w:val="24"/>
          <w:szCs w:val="24"/>
        </w:rPr>
      </w:pPr>
      <w:hyperlink w:anchor="_Toc98927500" w:history="1">
        <w:r w:rsidRPr="008824F1">
          <w:rPr>
            <w:rStyle w:val="Hyperlink"/>
            <w:rFonts w:cstheme="minorHAnsi"/>
            <w:noProof/>
          </w:rPr>
          <w:t>4.9 Koppelingen</w:t>
        </w:r>
        <w:r>
          <w:rPr>
            <w:noProof/>
            <w:webHidden/>
          </w:rPr>
          <w:tab/>
        </w:r>
        <w:r>
          <w:rPr>
            <w:noProof/>
            <w:webHidden/>
          </w:rPr>
          <w:fldChar w:fldCharType="begin"/>
        </w:r>
        <w:r>
          <w:rPr>
            <w:noProof/>
            <w:webHidden/>
          </w:rPr>
          <w:instrText xml:space="preserve"> PAGEREF _Toc98927500 \h </w:instrText>
        </w:r>
        <w:r>
          <w:rPr>
            <w:noProof/>
            <w:webHidden/>
          </w:rPr>
        </w:r>
        <w:r>
          <w:rPr>
            <w:noProof/>
            <w:webHidden/>
          </w:rPr>
          <w:fldChar w:fldCharType="separate"/>
        </w:r>
        <w:r>
          <w:rPr>
            <w:noProof/>
            <w:webHidden/>
          </w:rPr>
          <w:t>7</w:t>
        </w:r>
        <w:r>
          <w:rPr>
            <w:noProof/>
            <w:webHidden/>
          </w:rPr>
          <w:fldChar w:fldCharType="end"/>
        </w:r>
      </w:hyperlink>
    </w:p>
    <w:p w14:paraId="133E2707" w14:textId="25D74BBC" w:rsidR="00BA37EC" w:rsidRDefault="00BA37EC">
      <w:pPr>
        <w:pStyle w:val="Inhopg7"/>
        <w:tabs>
          <w:tab w:val="right" w:leader="dot" w:pos="8777"/>
        </w:tabs>
        <w:rPr>
          <w:rFonts w:eastAsiaTheme="minorEastAsia" w:cstheme="minorBidi"/>
          <w:noProof/>
          <w:sz w:val="24"/>
          <w:szCs w:val="24"/>
        </w:rPr>
      </w:pPr>
      <w:hyperlink w:anchor="_Toc98927501" w:history="1">
        <w:r w:rsidRPr="008824F1">
          <w:rPr>
            <w:rStyle w:val="Hyperlink"/>
            <w:rFonts w:cstheme="minorHAnsi"/>
            <w:noProof/>
          </w:rPr>
          <w:t>4.10 Toetsen, beoordelen en examens</w:t>
        </w:r>
        <w:r>
          <w:rPr>
            <w:noProof/>
            <w:webHidden/>
          </w:rPr>
          <w:tab/>
        </w:r>
        <w:r>
          <w:rPr>
            <w:noProof/>
            <w:webHidden/>
          </w:rPr>
          <w:fldChar w:fldCharType="begin"/>
        </w:r>
        <w:r>
          <w:rPr>
            <w:noProof/>
            <w:webHidden/>
          </w:rPr>
          <w:instrText xml:space="preserve"> PAGEREF _Toc98927501 \h </w:instrText>
        </w:r>
        <w:r>
          <w:rPr>
            <w:noProof/>
            <w:webHidden/>
          </w:rPr>
        </w:r>
        <w:r>
          <w:rPr>
            <w:noProof/>
            <w:webHidden/>
          </w:rPr>
          <w:fldChar w:fldCharType="separate"/>
        </w:r>
        <w:r>
          <w:rPr>
            <w:noProof/>
            <w:webHidden/>
          </w:rPr>
          <w:t>7</w:t>
        </w:r>
        <w:r>
          <w:rPr>
            <w:noProof/>
            <w:webHidden/>
          </w:rPr>
          <w:fldChar w:fldCharType="end"/>
        </w:r>
      </w:hyperlink>
    </w:p>
    <w:p w14:paraId="526BF32F" w14:textId="4D76778D" w:rsidR="00BA37EC" w:rsidRDefault="00BA37EC">
      <w:pPr>
        <w:pStyle w:val="Inhopg7"/>
        <w:tabs>
          <w:tab w:val="right" w:leader="dot" w:pos="8777"/>
        </w:tabs>
        <w:rPr>
          <w:rFonts w:eastAsiaTheme="minorEastAsia" w:cstheme="minorBidi"/>
          <w:noProof/>
          <w:sz w:val="24"/>
          <w:szCs w:val="24"/>
        </w:rPr>
      </w:pPr>
      <w:hyperlink w:anchor="_Toc98927502" w:history="1">
        <w:r w:rsidRPr="008824F1">
          <w:rPr>
            <w:rStyle w:val="Hyperlink"/>
            <w:rFonts w:cstheme="minorHAnsi"/>
            <w:noProof/>
          </w:rPr>
          <w:t>4.11 Gesprek verslaglegging</w:t>
        </w:r>
        <w:r>
          <w:rPr>
            <w:noProof/>
            <w:webHidden/>
          </w:rPr>
          <w:tab/>
        </w:r>
        <w:r>
          <w:rPr>
            <w:noProof/>
            <w:webHidden/>
          </w:rPr>
          <w:fldChar w:fldCharType="begin"/>
        </w:r>
        <w:r>
          <w:rPr>
            <w:noProof/>
            <w:webHidden/>
          </w:rPr>
          <w:instrText xml:space="preserve"> PAGEREF _Toc98927502 \h </w:instrText>
        </w:r>
        <w:r>
          <w:rPr>
            <w:noProof/>
            <w:webHidden/>
          </w:rPr>
        </w:r>
        <w:r>
          <w:rPr>
            <w:noProof/>
            <w:webHidden/>
          </w:rPr>
          <w:fldChar w:fldCharType="separate"/>
        </w:r>
        <w:r>
          <w:rPr>
            <w:noProof/>
            <w:webHidden/>
          </w:rPr>
          <w:t>8</w:t>
        </w:r>
        <w:r>
          <w:rPr>
            <w:noProof/>
            <w:webHidden/>
          </w:rPr>
          <w:fldChar w:fldCharType="end"/>
        </w:r>
      </w:hyperlink>
    </w:p>
    <w:p w14:paraId="125D4265" w14:textId="7C845AE9" w:rsidR="00BA37EC" w:rsidRDefault="00BA37EC">
      <w:pPr>
        <w:pStyle w:val="Inhopg7"/>
        <w:tabs>
          <w:tab w:val="right" w:leader="dot" w:pos="8777"/>
        </w:tabs>
        <w:rPr>
          <w:rFonts w:eastAsiaTheme="minorEastAsia" w:cstheme="minorBidi"/>
          <w:noProof/>
          <w:sz w:val="24"/>
          <w:szCs w:val="24"/>
        </w:rPr>
      </w:pPr>
      <w:hyperlink w:anchor="_Toc98927503" w:history="1">
        <w:r w:rsidRPr="008824F1">
          <w:rPr>
            <w:rStyle w:val="Hyperlink"/>
            <w:rFonts w:cstheme="minorHAnsi"/>
            <w:noProof/>
          </w:rPr>
          <w:t>4.12 Ondersteuning/ Support</w:t>
        </w:r>
        <w:r>
          <w:rPr>
            <w:noProof/>
            <w:webHidden/>
          </w:rPr>
          <w:tab/>
        </w:r>
        <w:r>
          <w:rPr>
            <w:noProof/>
            <w:webHidden/>
          </w:rPr>
          <w:fldChar w:fldCharType="begin"/>
        </w:r>
        <w:r>
          <w:rPr>
            <w:noProof/>
            <w:webHidden/>
          </w:rPr>
          <w:instrText xml:space="preserve"> PAGEREF _Toc98927503 \h </w:instrText>
        </w:r>
        <w:r>
          <w:rPr>
            <w:noProof/>
            <w:webHidden/>
          </w:rPr>
        </w:r>
        <w:r>
          <w:rPr>
            <w:noProof/>
            <w:webHidden/>
          </w:rPr>
          <w:fldChar w:fldCharType="separate"/>
        </w:r>
        <w:r>
          <w:rPr>
            <w:noProof/>
            <w:webHidden/>
          </w:rPr>
          <w:t>8</w:t>
        </w:r>
        <w:r>
          <w:rPr>
            <w:noProof/>
            <w:webHidden/>
          </w:rPr>
          <w:fldChar w:fldCharType="end"/>
        </w:r>
      </w:hyperlink>
    </w:p>
    <w:p w14:paraId="1EC8DAE2" w14:textId="3108E982" w:rsidR="00BA37EC" w:rsidRDefault="00BA37EC">
      <w:pPr>
        <w:pStyle w:val="Inhopg7"/>
        <w:tabs>
          <w:tab w:val="right" w:leader="dot" w:pos="8777"/>
        </w:tabs>
        <w:rPr>
          <w:rFonts w:eastAsiaTheme="minorEastAsia" w:cstheme="minorBidi"/>
          <w:noProof/>
          <w:sz w:val="24"/>
          <w:szCs w:val="24"/>
        </w:rPr>
      </w:pPr>
      <w:hyperlink w:anchor="_Toc98927504" w:history="1">
        <w:r w:rsidRPr="008824F1">
          <w:rPr>
            <w:rStyle w:val="Hyperlink"/>
            <w:rFonts w:cstheme="minorHAnsi"/>
            <w:noProof/>
          </w:rPr>
          <w:t>4.13 Procesbesturing</w:t>
        </w:r>
        <w:r>
          <w:rPr>
            <w:noProof/>
            <w:webHidden/>
          </w:rPr>
          <w:tab/>
        </w:r>
        <w:r>
          <w:rPr>
            <w:noProof/>
            <w:webHidden/>
          </w:rPr>
          <w:fldChar w:fldCharType="begin"/>
        </w:r>
        <w:r>
          <w:rPr>
            <w:noProof/>
            <w:webHidden/>
          </w:rPr>
          <w:instrText xml:space="preserve"> PAGEREF _Toc98927504 \h </w:instrText>
        </w:r>
        <w:r>
          <w:rPr>
            <w:noProof/>
            <w:webHidden/>
          </w:rPr>
        </w:r>
        <w:r>
          <w:rPr>
            <w:noProof/>
            <w:webHidden/>
          </w:rPr>
          <w:fldChar w:fldCharType="separate"/>
        </w:r>
        <w:r>
          <w:rPr>
            <w:noProof/>
            <w:webHidden/>
          </w:rPr>
          <w:t>9</w:t>
        </w:r>
        <w:r>
          <w:rPr>
            <w:noProof/>
            <w:webHidden/>
          </w:rPr>
          <w:fldChar w:fldCharType="end"/>
        </w:r>
      </w:hyperlink>
    </w:p>
    <w:p w14:paraId="1A81E0CD" w14:textId="18E0BC90" w:rsidR="00BA37EC" w:rsidRDefault="00BA37EC">
      <w:pPr>
        <w:pStyle w:val="Inhopg7"/>
        <w:tabs>
          <w:tab w:val="right" w:leader="dot" w:pos="8777"/>
        </w:tabs>
        <w:rPr>
          <w:rFonts w:eastAsiaTheme="minorEastAsia" w:cstheme="minorBidi"/>
          <w:noProof/>
          <w:sz w:val="24"/>
          <w:szCs w:val="24"/>
        </w:rPr>
      </w:pPr>
      <w:hyperlink w:anchor="_Toc98927505" w:history="1">
        <w:r w:rsidRPr="008824F1">
          <w:rPr>
            <w:rStyle w:val="Hyperlink"/>
            <w:rFonts w:cstheme="minorHAnsi"/>
            <w:noProof/>
          </w:rPr>
          <w:t>4.14 Facturatie</w:t>
        </w:r>
        <w:r>
          <w:rPr>
            <w:noProof/>
            <w:webHidden/>
          </w:rPr>
          <w:tab/>
        </w:r>
        <w:r>
          <w:rPr>
            <w:noProof/>
            <w:webHidden/>
          </w:rPr>
          <w:fldChar w:fldCharType="begin"/>
        </w:r>
        <w:r>
          <w:rPr>
            <w:noProof/>
            <w:webHidden/>
          </w:rPr>
          <w:instrText xml:space="preserve"> PAGEREF _Toc98927505 \h </w:instrText>
        </w:r>
        <w:r>
          <w:rPr>
            <w:noProof/>
            <w:webHidden/>
          </w:rPr>
        </w:r>
        <w:r>
          <w:rPr>
            <w:noProof/>
            <w:webHidden/>
          </w:rPr>
          <w:fldChar w:fldCharType="separate"/>
        </w:r>
        <w:r>
          <w:rPr>
            <w:noProof/>
            <w:webHidden/>
          </w:rPr>
          <w:t>9</w:t>
        </w:r>
        <w:r>
          <w:rPr>
            <w:noProof/>
            <w:webHidden/>
          </w:rPr>
          <w:fldChar w:fldCharType="end"/>
        </w:r>
      </w:hyperlink>
    </w:p>
    <w:p w14:paraId="0399E401" w14:textId="798FD3BB" w:rsidR="00BA37EC" w:rsidRDefault="00BA37EC">
      <w:pPr>
        <w:pStyle w:val="Inhopg3"/>
        <w:tabs>
          <w:tab w:val="left" w:pos="800"/>
        </w:tabs>
        <w:rPr>
          <w:rFonts w:eastAsiaTheme="minorEastAsia" w:cstheme="minorBidi"/>
          <w:i w:val="0"/>
          <w:iCs w:val="0"/>
          <w:noProof/>
          <w:sz w:val="24"/>
          <w:szCs w:val="24"/>
        </w:rPr>
      </w:pPr>
      <w:hyperlink w:anchor="_Toc98927506" w:history="1">
        <w:r w:rsidRPr="008824F1">
          <w:rPr>
            <w:rStyle w:val="Hyperlink"/>
            <w:rFonts w:cstheme="minorHAnsi"/>
            <w:noProof/>
          </w:rPr>
          <w:t>5.</w:t>
        </w:r>
        <w:r>
          <w:rPr>
            <w:rFonts w:eastAsiaTheme="minorEastAsia" w:cstheme="minorBidi"/>
            <w:i w:val="0"/>
            <w:iCs w:val="0"/>
            <w:noProof/>
            <w:sz w:val="24"/>
            <w:szCs w:val="24"/>
          </w:rPr>
          <w:tab/>
        </w:r>
        <w:r w:rsidRPr="008824F1">
          <w:rPr>
            <w:rStyle w:val="Hyperlink"/>
            <w:rFonts w:cstheme="minorHAnsi"/>
            <w:noProof/>
          </w:rPr>
          <w:t>Technische eisen en wensen</w:t>
        </w:r>
        <w:r>
          <w:rPr>
            <w:noProof/>
            <w:webHidden/>
          </w:rPr>
          <w:tab/>
        </w:r>
        <w:r>
          <w:rPr>
            <w:noProof/>
            <w:webHidden/>
          </w:rPr>
          <w:fldChar w:fldCharType="begin"/>
        </w:r>
        <w:r>
          <w:rPr>
            <w:noProof/>
            <w:webHidden/>
          </w:rPr>
          <w:instrText xml:space="preserve"> PAGEREF _Toc98927506 \h </w:instrText>
        </w:r>
        <w:r>
          <w:rPr>
            <w:noProof/>
            <w:webHidden/>
          </w:rPr>
        </w:r>
        <w:r>
          <w:rPr>
            <w:noProof/>
            <w:webHidden/>
          </w:rPr>
          <w:fldChar w:fldCharType="separate"/>
        </w:r>
        <w:r>
          <w:rPr>
            <w:noProof/>
            <w:webHidden/>
          </w:rPr>
          <w:t>10</w:t>
        </w:r>
        <w:r>
          <w:rPr>
            <w:noProof/>
            <w:webHidden/>
          </w:rPr>
          <w:fldChar w:fldCharType="end"/>
        </w:r>
      </w:hyperlink>
    </w:p>
    <w:p w14:paraId="41CCB170" w14:textId="629B45D0" w:rsidR="00BA37EC" w:rsidRDefault="00BA37EC">
      <w:pPr>
        <w:pStyle w:val="Inhopg3"/>
        <w:tabs>
          <w:tab w:val="left" w:pos="800"/>
        </w:tabs>
        <w:rPr>
          <w:rFonts w:eastAsiaTheme="minorEastAsia" w:cstheme="minorBidi"/>
          <w:i w:val="0"/>
          <w:iCs w:val="0"/>
          <w:noProof/>
          <w:sz w:val="24"/>
          <w:szCs w:val="24"/>
        </w:rPr>
      </w:pPr>
      <w:hyperlink w:anchor="_Toc98927507" w:history="1">
        <w:r w:rsidRPr="008824F1">
          <w:rPr>
            <w:rStyle w:val="Hyperlink"/>
            <w:noProof/>
          </w:rPr>
          <w:t>6.</w:t>
        </w:r>
        <w:r>
          <w:rPr>
            <w:rFonts w:eastAsiaTheme="minorEastAsia" w:cstheme="minorBidi"/>
            <w:i w:val="0"/>
            <w:iCs w:val="0"/>
            <w:noProof/>
            <w:sz w:val="24"/>
            <w:szCs w:val="24"/>
          </w:rPr>
          <w:tab/>
        </w:r>
        <w:r w:rsidRPr="008824F1">
          <w:rPr>
            <w:rStyle w:val="Hyperlink"/>
            <w:noProof/>
          </w:rPr>
          <w:t>Facturatie eisen</w:t>
        </w:r>
        <w:r>
          <w:rPr>
            <w:noProof/>
            <w:webHidden/>
          </w:rPr>
          <w:tab/>
        </w:r>
        <w:r>
          <w:rPr>
            <w:noProof/>
            <w:webHidden/>
          </w:rPr>
          <w:fldChar w:fldCharType="begin"/>
        </w:r>
        <w:r>
          <w:rPr>
            <w:noProof/>
            <w:webHidden/>
          </w:rPr>
          <w:instrText xml:space="preserve"> PAGEREF _Toc98927507 \h </w:instrText>
        </w:r>
        <w:r>
          <w:rPr>
            <w:noProof/>
            <w:webHidden/>
          </w:rPr>
        </w:r>
        <w:r>
          <w:rPr>
            <w:noProof/>
            <w:webHidden/>
          </w:rPr>
          <w:fldChar w:fldCharType="separate"/>
        </w:r>
        <w:r>
          <w:rPr>
            <w:noProof/>
            <w:webHidden/>
          </w:rPr>
          <w:t>10</w:t>
        </w:r>
        <w:r>
          <w:rPr>
            <w:noProof/>
            <w:webHidden/>
          </w:rPr>
          <w:fldChar w:fldCharType="end"/>
        </w:r>
      </w:hyperlink>
    </w:p>
    <w:p w14:paraId="64BFDC91" w14:textId="77888DC9" w:rsidR="00BA37EC" w:rsidRDefault="00BA37EC">
      <w:pPr>
        <w:pStyle w:val="Inhopg3"/>
        <w:rPr>
          <w:rFonts w:eastAsiaTheme="minorEastAsia" w:cstheme="minorBidi"/>
          <w:i w:val="0"/>
          <w:iCs w:val="0"/>
          <w:noProof/>
          <w:sz w:val="24"/>
          <w:szCs w:val="24"/>
        </w:rPr>
      </w:pPr>
      <w:hyperlink w:anchor="_Toc98927508" w:history="1">
        <w:r w:rsidRPr="008824F1">
          <w:rPr>
            <w:rStyle w:val="Hyperlink"/>
            <w:rFonts w:cstheme="minorHAnsi"/>
            <w:noProof/>
          </w:rPr>
          <w:t>Inschrijver</w:t>
        </w:r>
        <w:r>
          <w:rPr>
            <w:noProof/>
            <w:webHidden/>
          </w:rPr>
          <w:tab/>
        </w:r>
        <w:r>
          <w:rPr>
            <w:noProof/>
            <w:webHidden/>
          </w:rPr>
          <w:fldChar w:fldCharType="begin"/>
        </w:r>
        <w:r>
          <w:rPr>
            <w:noProof/>
            <w:webHidden/>
          </w:rPr>
          <w:instrText xml:space="preserve"> PAGEREF _Toc98927508 \h </w:instrText>
        </w:r>
        <w:r>
          <w:rPr>
            <w:noProof/>
            <w:webHidden/>
          </w:rPr>
        </w:r>
        <w:r>
          <w:rPr>
            <w:noProof/>
            <w:webHidden/>
          </w:rPr>
          <w:fldChar w:fldCharType="separate"/>
        </w:r>
        <w:r>
          <w:rPr>
            <w:noProof/>
            <w:webHidden/>
          </w:rPr>
          <w:t>11</w:t>
        </w:r>
        <w:r>
          <w:rPr>
            <w:noProof/>
            <w:webHidden/>
          </w:rPr>
          <w:fldChar w:fldCharType="end"/>
        </w:r>
      </w:hyperlink>
    </w:p>
    <w:p w14:paraId="22DBE7DD" w14:textId="2F7DA070" w:rsidR="00C96FEF" w:rsidRPr="00FC7A91" w:rsidRDefault="00F10833">
      <w:pPr>
        <w:rPr>
          <w:rFonts w:cs="Arial"/>
        </w:rPr>
      </w:pPr>
      <w:r>
        <w:rPr>
          <w:rFonts w:cs="Arial"/>
          <w:i/>
          <w:iCs/>
        </w:rPr>
        <w:fldChar w:fldCharType="end"/>
      </w:r>
    </w:p>
    <w:p w14:paraId="695AD2CA" w14:textId="77777777" w:rsidR="00C96FEF" w:rsidRPr="00FC7A91" w:rsidRDefault="00C96FEF">
      <w:pPr>
        <w:rPr>
          <w:rFonts w:cs="Arial"/>
        </w:rPr>
      </w:pPr>
    </w:p>
    <w:p w14:paraId="5C55707D" w14:textId="77777777" w:rsidR="00C96FEF" w:rsidRPr="00FC7A91" w:rsidRDefault="00C96FEF">
      <w:pPr>
        <w:rPr>
          <w:rFonts w:cs="Arial"/>
        </w:rPr>
      </w:pPr>
      <w:r w:rsidRPr="00FC7A91">
        <w:rPr>
          <w:rFonts w:cs="Arial"/>
        </w:rPr>
        <w:br w:type="page"/>
      </w:r>
    </w:p>
    <w:p w14:paraId="54C954D5" w14:textId="77777777" w:rsidR="00F91939" w:rsidRPr="00476550" w:rsidRDefault="00415544" w:rsidP="00C96FEF">
      <w:pPr>
        <w:pStyle w:val="Kop3"/>
        <w:rPr>
          <w:rFonts w:asciiTheme="minorHAnsi" w:hAnsiTheme="minorHAnsi" w:cstheme="minorHAnsi"/>
          <w:szCs w:val="20"/>
          <w:lang w:val="nl-NL"/>
        </w:rPr>
      </w:pPr>
      <w:bookmarkStart w:id="1" w:name="_Toc98927487"/>
      <w:r w:rsidRPr="00476550">
        <w:rPr>
          <w:rFonts w:asciiTheme="minorHAnsi" w:hAnsiTheme="minorHAnsi" w:cstheme="minorHAnsi"/>
          <w:szCs w:val="20"/>
          <w:lang w:val="nl-NL"/>
        </w:rPr>
        <w:lastRenderedPageBreak/>
        <w:t>Algemeen</w:t>
      </w:r>
      <w:bookmarkEnd w:id="1"/>
    </w:p>
    <w:p w14:paraId="4AC85F06" w14:textId="77777777" w:rsidR="00415544" w:rsidRPr="00476550" w:rsidRDefault="00415544">
      <w:pPr>
        <w:rPr>
          <w:rFonts w:asciiTheme="minorHAnsi" w:hAnsiTheme="minorHAnsi" w:cstheme="minorHAnsi"/>
        </w:rPr>
      </w:pPr>
    </w:p>
    <w:p w14:paraId="03F23563" w14:textId="7FE67D0F" w:rsidR="00415544" w:rsidRPr="00476550" w:rsidRDefault="00415544">
      <w:pPr>
        <w:rPr>
          <w:rFonts w:asciiTheme="minorHAnsi" w:hAnsiTheme="minorHAnsi" w:cstheme="minorHAnsi"/>
        </w:rPr>
      </w:pPr>
      <w:r w:rsidRPr="00476550">
        <w:rPr>
          <w:rFonts w:asciiTheme="minorHAnsi" w:hAnsiTheme="minorHAnsi" w:cstheme="minorHAnsi"/>
        </w:rPr>
        <w:t xml:space="preserve">U dient in de navolgende lijsten aan te geven aan welke eisen </w:t>
      </w:r>
      <w:r w:rsidR="003F54E9">
        <w:rPr>
          <w:rFonts w:asciiTheme="minorHAnsi" w:hAnsiTheme="minorHAnsi" w:cstheme="minorHAnsi"/>
        </w:rPr>
        <w:t xml:space="preserve">en wensen </w:t>
      </w:r>
      <w:r w:rsidRPr="00476550">
        <w:rPr>
          <w:rFonts w:asciiTheme="minorHAnsi" w:hAnsiTheme="minorHAnsi" w:cstheme="minorHAnsi"/>
        </w:rPr>
        <w:t xml:space="preserve">u kunt voldoen door middel van het </w:t>
      </w:r>
      <w:r w:rsidR="004524CF" w:rsidRPr="00476550">
        <w:rPr>
          <w:rFonts w:asciiTheme="minorHAnsi" w:hAnsiTheme="minorHAnsi" w:cstheme="minorHAnsi"/>
        </w:rPr>
        <w:t>selecteren van het selectievakje in de</w:t>
      </w:r>
      <w:r w:rsidRPr="00476550">
        <w:rPr>
          <w:rFonts w:asciiTheme="minorHAnsi" w:hAnsiTheme="minorHAnsi" w:cstheme="minorHAnsi"/>
        </w:rPr>
        <w:t xml:space="preserve"> desbetreffende kolom.</w:t>
      </w:r>
    </w:p>
    <w:p w14:paraId="7DF6C006" w14:textId="77777777" w:rsidR="00415544" w:rsidRPr="00476550" w:rsidRDefault="00415544">
      <w:pPr>
        <w:rPr>
          <w:rFonts w:asciiTheme="minorHAnsi" w:hAnsiTheme="minorHAnsi" w:cstheme="minorHAnsi"/>
        </w:rPr>
      </w:pPr>
    </w:p>
    <w:p w14:paraId="7E3194B2" w14:textId="2CECF5F4" w:rsidR="00415544" w:rsidRDefault="00415544" w:rsidP="00855F7B">
      <w:pPr>
        <w:rPr>
          <w:rFonts w:asciiTheme="minorHAnsi" w:hAnsiTheme="minorHAnsi" w:cstheme="minorHAnsi"/>
        </w:rPr>
      </w:pPr>
      <w:r w:rsidRPr="00476550">
        <w:rPr>
          <w:rFonts w:asciiTheme="minorHAnsi" w:hAnsiTheme="minorHAnsi" w:cstheme="minorHAnsi"/>
        </w:rPr>
        <w:t xml:space="preserve">Om in aanmerking te komen voor gunning dient u conform </w:t>
      </w:r>
      <w:r w:rsidR="00F32B2F" w:rsidRPr="00476550">
        <w:rPr>
          <w:rFonts w:asciiTheme="minorHAnsi" w:hAnsiTheme="minorHAnsi" w:cstheme="minorHAnsi"/>
        </w:rPr>
        <w:t xml:space="preserve">hoofdstuk 4 </w:t>
      </w:r>
      <w:r w:rsidRPr="00476550">
        <w:rPr>
          <w:rFonts w:asciiTheme="minorHAnsi" w:hAnsiTheme="minorHAnsi" w:cstheme="minorHAnsi"/>
        </w:rPr>
        <w:t>van het beschrijvend document akkoord te gaan met alle eisen.</w:t>
      </w:r>
      <w:r w:rsidR="00311020" w:rsidRPr="00476550">
        <w:rPr>
          <w:rFonts w:asciiTheme="minorHAnsi" w:hAnsiTheme="minorHAnsi" w:cstheme="minorHAnsi"/>
        </w:rPr>
        <w:t xml:space="preserve"> </w:t>
      </w:r>
      <w:r w:rsidR="00855F7B" w:rsidRPr="00476550">
        <w:rPr>
          <w:rFonts w:asciiTheme="minorHAnsi" w:hAnsiTheme="minorHAnsi" w:cstheme="minorHAnsi"/>
        </w:rPr>
        <w:t>Eventuele voortvloeiende kosten uit onderstaande eisen</w:t>
      </w:r>
      <w:r w:rsidR="00E71901" w:rsidRPr="00476550">
        <w:rPr>
          <w:rFonts w:asciiTheme="minorHAnsi" w:hAnsiTheme="minorHAnsi" w:cstheme="minorHAnsi"/>
        </w:rPr>
        <w:t xml:space="preserve"> en wensen</w:t>
      </w:r>
      <w:r w:rsidR="00855F7B" w:rsidRPr="00476550">
        <w:rPr>
          <w:rFonts w:asciiTheme="minorHAnsi" w:hAnsiTheme="minorHAnsi" w:cstheme="minorHAnsi"/>
        </w:rPr>
        <w:t xml:space="preserve"> dient u te verwerken in uw prijsopgave. Onderstaande eisen</w:t>
      </w:r>
      <w:r w:rsidR="00E71901" w:rsidRPr="00476550">
        <w:rPr>
          <w:rFonts w:asciiTheme="minorHAnsi" w:hAnsiTheme="minorHAnsi" w:cstheme="minorHAnsi"/>
        </w:rPr>
        <w:t xml:space="preserve"> en wensen</w:t>
      </w:r>
      <w:r w:rsidR="00855F7B" w:rsidRPr="00476550">
        <w:rPr>
          <w:rFonts w:asciiTheme="minorHAnsi" w:hAnsiTheme="minorHAnsi" w:cstheme="minorHAnsi"/>
        </w:rPr>
        <w:t xml:space="preserve"> kunnen dus niet leiden tot extra kosten.</w:t>
      </w:r>
      <w:r w:rsidR="00FA6153" w:rsidRPr="00476550">
        <w:rPr>
          <w:rFonts w:asciiTheme="minorHAnsi" w:hAnsiTheme="minorHAnsi" w:cstheme="minorHAnsi"/>
        </w:rPr>
        <w:t xml:space="preserve"> </w:t>
      </w:r>
      <w:r w:rsidR="006958AC">
        <w:rPr>
          <w:rFonts w:asciiTheme="minorHAnsi" w:hAnsiTheme="minorHAnsi" w:cstheme="minorHAnsi"/>
        </w:rPr>
        <w:t xml:space="preserve">Alleen wensen die op dit moment gerealiseerd kunnen worden merkt u aan als Ja anders Nee. </w:t>
      </w:r>
      <w:r w:rsidR="00481EE1">
        <w:rPr>
          <w:rFonts w:asciiTheme="minorHAnsi" w:hAnsiTheme="minorHAnsi" w:cstheme="minorHAnsi"/>
        </w:rPr>
        <w:t xml:space="preserve">Wanneer een wens nog niet gerealiseerd kan worden maar wel is opgenomen in de </w:t>
      </w:r>
      <w:r w:rsidR="00481EE1" w:rsidRPr="00BB498B">
        <w:rPr>
          <w:rFonts w:asciiTheme="minorHAnsi" w:hAnsiTheme="minorHAnsi" w:cstheme="minorHAnsi"/>
        </w:rPr>
        <w:t>roadmap</w:t>
      </w:r>
      <w:r w:rsidR="00481EE1">
        <w:rPr>
          <w:rFonts w:asciiTheme="minorHAnsi" w:hAnsiTheme="minorHAnsi" w:cstheme="minorHAnsi"/>
        </w:rPr>
        <w:t xml:space="preserve"> dan dient u een toelichting te geven in uw aanbiedingsbrief. </w:t>
      </w:r>
      <w:r w:rsidR="00311020" w:rsidRPr="00476550">
        <w:rPr>
          <w:rFonts w:asciiTheme="minorHAnsi" w:hAnsiTheme="minorHAnsi" w:cstheme="minorHAnsi"/>
        </w:rPr>
        <w:t>Ieder</w:t>
      </w:r>
      <w:r w:rsidR="00FA6153" w:rsidRPr="00476550">
        <w:rPr>
          <w:rFonts w:asciiTheme="minorHAnsi" w:hAnsiTheme="minorHAnsi" w:cstheme="minorHAnsi"/>
        </w:rPr>
        <w:t>e</w:t>
      </w:r>
      <w:r w:rsidR="00311020" w:rsidRPr="00476550">
        <w:rPr>
          <w:rFonts w:asciiTheme="minorHAnsi" w:hAnsiTheme="minorHAnsi" w:cstheme="minorHAnsi"/>
        </w:rPr>
        <w:t xml:space="preserve"> pagina dient geparafeerd te worden</w:t>
      </w:r>
      <w:r w:rsidR="009D3545">
        <w:rPr>
          <w:rFonts w:asciiTheme="minorHAnsi" w:hAnsiTheme="minorHAnsi" w:cstheme="minorHAnsi"/>
        </w:rPr>
        <w:t>.</w:t>
      </w:r>
      <w:r w:rsidR="007E5928">
        <w:rPr>
          <w:rFonts w:asciiTheme="minorHAnsi" w:hAnsiTheme="minorHAnsi" w:cstheme="minorHAnsi"/>
        </w:rPr>
        <w:t xml:space="preserve"> </w:t>
      </w:r>
    </w:p>
    <w:p w14:paraId="7D011D46" w14:textId="77777777" w:rsidR="008C5397" w:rsidRPr="00476550" w:rsidRDefault="008C5397" w:rsidP="00855F7B">
      <w:pPr>
        <w:rPr>
          <w:rFonts w:asciiTheme="minorHAnsi" w:hAnsiTheme="minorHAnsi" w:cstheme="minorHAnsi"/>
        </w:rPr>
      </w:pPr>
    </w:p>
    <w:tbl>
      <w:tblPr>
        <w:tblStyle w:val="Tabelraster"/>
        <w:tblW w:w="9081" w:type="dxa"/>
        <w:tblLayout w:type="fixed"/>
        <w:tblLook w:val="04A0" w:firstRow="1" w:lastRow="0" w:firstColumn="1" w:lastColumn="0" w:noHBand="0" w:noVBand="1"/>
      </w:tblPr>
      <w:tblGrid>
        <w:gridCol w:w="1413"/>
        <w:gridCol w:w="6520"/>
        <w:gridCol w:w="567"/>
        <w:gridCol w:w="581"/>
      </w:tblGrid>
      <w:tr w:rsidR="00F91939" w:rsidRPr="00A65F0E" w14:paraId="437E3B75" w14:textId="77777777" w:rsidTr="00DD63B0">
        <w:tc>
          <w:tcPr>
            <w:tcW w:w="9081" w:type="dxa"/>
            <w:gridSpan w:val="4"/>
            <w:shd w:val="clear" w:color="auto" w:fill="BDD6EE" w:themeFill="accent5" w:themeFillTint="66"/>
          </w:tcPr>
          <w:p w14:paraId="00FB4B23" w14:textId="17B5A6D5" w:rsidR="00C96FEF" w:rsidRPr="00A65F0E" w:rsidRDefault="00F91939" w:rsidP="00F10833">
            <w:pPr>
              <w:pStyle w:val="Kop3"/>
              <w:numPr>
                <w:ilvl w:val="0"/>
                <w:numId w:val="20"/>
              </w:numPr>
              <w:jc w:val="center"/>
              <w:rPr>
                <w:rFonts w:asciiTheme="minorHAnsi" w:hAnsiTheme="minorHAnsi" w:cstheme="minorHAnsi"/>
              </w:rPr>
            </w:pPr>
            <w:bookmarkStart w:id="2" w:name="_Toc98927488"/>
            <w:r w:rsidRPr="00A65F0E">
              <w:rPr>
                <w:rFonts w:asciiTheme="minorHAnsi" w:hAnsiTheme="minorHAnsi" w:cstheme="minorHAnsi"/>
              </w:rPr>
              <w:t>Inschrijvings</w:t>
            </w:r>
            <w:r w:rsidR="00476550" w:rsidRPr="00A65F0E">
              <w:rPr>
                <w:rFonts w:asciiTheme="minorHAnsi" w:hAnsiTheme="minorHAnsi" w:cstheme="minorHAnsi"/>
              </w:rPr>
              <w:t>-</w:t>
            </w:r>
            <w:r w:rsidRPr="00A65F0E">
              <w:rPr>
                <w:rFonts w:asciiTheme="minorHAnsi" w:hAnsiTheme="minorHAnsi" w:cstheme="minorHAnsi"/>
              </w:rPr>
              <w:t>eisen</w:t>
            </w:r>
            <w:bookmarkEnd w:id="2"/>
          </w:p>
        </w:tc>
      </w:tr>
      <w:tr w:rsidR="00F91939" w:rsidRPr="00A65F0E" w14:paraId="1CF33893" w14:textId="77777777" w:rsidTr="000D29EB">
        <w:tc>
          <w:tcPr>
            <w:tcW w:w="1413" w:type="dxa"/>
          </w:tcPr>
          <w:p w14:paraId="5CBBC4C1" w14:textId="001278A1" w:rsidR="00F91939" w:rsidRPr="00A65F0E" w:rsidRDefault="00EB7411" w:rsidP="00951CD8">
            <w:pPr>
              <w:spacing w:before="120" w:after="120"/>
              <w:rPr>
                <w:rFonts w:asciiTheme="minorHAnsi" w:hAnsiTheme="minorHAnsi" w:cstheme="minorHAnsi"/>
                <w:b/>
              </w:rPr>
            </w:pPr>
            <w:r w:rsidRPr="00A65F0E">
              <w:rPr>
                <w:rFonts w:asciiTheme="minorHAnsi" w:hAnsiTheme="minorHAnsi" w:cstheme="minorHAnsi"/>
                <w:b/>
              </w:rPr>
              <w:t>Eis</w:t>
            </w:r>
            <w:r w:rsidR="003375D4" w:rsidRPr="00A65F0E">
              <w:rPr>
                <w:rFonts w:asciiTheme="minorHAnsi" w:hAnsiTheme="minorHAnsi" w:cstheme="minorHAnsi"/>
                <w:b/>
              </w:rPr>
              <w:t>/ Wens</w:t>
            </w:r>
          </w:p>
        </w:tc>
        <w:tc>
          <w:tcPr>
            <w:tcW w:w="6520" w:type="dxa"/>
          </w:tcPr>
          <w:p w14:paraId="2A780FD5" w14:textId="77777777" w:rsidR="00F91939" w:rsidRPr="00A65F0E" w:rsidRDefault="00587F4F" w:rsidP="00951CD8">
            <w:pPr>
              <w:spacing w:before="120" w:after="120"/>
              <w:rPr>
                <w:rFonts w:asciiTheme="minorHAnsi" w:hAnsiTheme="minorHAnsi" w:cstheme="minorHAnsi"/>
                <w:b/>
              </w:rPr>
            </w:pPr>
            <w:r w:rsidRPr="00A65F0E">
              <w:rPr>
                <w:rFonts w:asciiTheme="minorHAnsi" w:hAnsiTheme="minorHAnsi" w:cstheme="minorHAnsi"/>
                <w:b/>
              </w:rPr>
              <w:t>Omschrijving</w:t>
            </w:r>
          </w:p>
        </w:tc>
        <w:tc>
          <w:tcPr>
            <w:tcW w:w="567" w:type="dxa"/>
          </w:tcPr>
          <w:p w14:paraId="5B04318C" w14:textId="77777777" w:rsidR="00F91939" w:rsidRPr="00A65F0E" w:rsidRDefault="00F91939" w:rsidP="008B1E21">
            <w:pPr>
              <w:spacing w:before="120" w:after="120"/>
              <w:jc w:val="center"/>
              <w:rPr>
                <w:rFonts w:asciiTheme="minorHAnsi" w:hAnsiTheme="minorHAnsi" w:cstheme="minorHAnsi"/>
                <w:b/>
              </w:rPr>
            </w:pPr>
            <w:r w:rsidRPr="00A65F0E">
              <w:rPr>
                <w:rFonts w:asciiTheme="minorHAnsi" w:hAnsiTheme="minorHAnsi" w:cstheme="minorHAnsi"/>
                <w:b/>
              </w:rPr>
              <w:t>Ja</w:t>
            </w:r>
          </w:p>
        </w:tc>
        <w:tc>
          <w:tcPr>
            <w:tcW w:w="581" w:type="dxa"/>
          </w:tcPr>
          <w:p w14:paraId="4AEDB986" w14:textId="77777777" w:rsidR="00F91939" w:rsidRPr="00A65F0E" w:rsidRDefault="00F91939" w:rsidP="008B1E21">
            <w:pPr>
              <w:spacing w:before="120" w:after="120"/>
              <w:jc w:val="center"/>
              <w:rPr>
                <w:rFonts w:asciiTheme="minorHAnsi" w:hAnsiTheme="minorHAnsi" w:cstheme="minorHAnsi"/>
                <w:b/>
              </w:rPr>
            </w:pPr>
            <w:r w:rsidRPr="00A65F0E">
              <w:rPr>
                <w:rFonts w:asciiTheme="minorHAnsi" w:hAnsiTheme="minorHAnsi" w:cstheme="minorHAnsi"/>
                <w:b/>
              </w:rPr>
              <w:t>Nee</w:t>
            </w:r>
          </w:p>
        </w:tc>
      </w:tr>
      <w:tr w:rsidR="009D1457" w:rsidRPr="00A65F0E" w14:paraId="042CC283" w14:textId="77777777" w:rsidTr="000D29EB">
        <w:tc>
          <w:tcPr>
            <w:tcW w:w="1413" w:type="dxa"/>
          </w:tcPr>
          <w:p w14:paraId="2DC7B8C2" w14:textId="676517DD" w:rsidR="00623EBF" w:rsidRPr="00A65F0E" w:rsidRDefault="00623EBF">
            <w:pPr>
              <w:rPr>
                <w:rFonts w:asciiTheme="minorHAnsi" w:hAnsiTheme="minorHAnsi" w:cstheme="minorHAnsi"/>
              </w:rPr>
            </w:pPr>
            <w:r w:rsidRPr="00A65F0E">
              <w:rPr>
                <w:rFonts w:asciiTheme="minorHAnsi" w:hAnsiTheme="minorHAnsi" w:cstheme="minorHAnsi"/>
              </w:rPr>
              <w:t>Eis 1</w:t>
            </w:r>
            <w:r w:rsidR="00F10833" w:rsidRPr="00A65F0E">
              <w:rPr>
                <w:rFonts w:asciiTheme="minorHAnsi" w:hAnsiTheme="minorHAnsi" w:cstheme="minorHAnsi"/>
              </w:rPr>
              <w:t>.1</w:t>
            </w:r>
          </w:p>
        </w:tc>
        <w:tc>
          <w:tcPr>
            <w:tcW w:w="6520" w:type="dxa"/>
          </w:tcPr>
          <w:p w14:paraId="6207C7C3" w14:textId="3595A067" w:rsidR="009D1457" w:rsidRPr="00A65F0E" w:rsidRDefault="009D1457" w:rsidP="007B5719">
            <w:pPr>
              <w:rPr>
                <w:rFonts w:asciiTheme="minorHAnsi" w:hAnsiTheme="minorHAnsi" w:cstheme="minorHAnsi"/>
                <w:b/>
              </w:rPr>
            </w:pPr>
            <w:r w:rsidRPr="00A65F0E">
              <w:rPr>
                <w:rFonts w:asciiTheme="minorHAnsi" w:hAnsiTheme="minorHAnsi" w:cstheme="minorHAnsi"/>
              </w:rPr>
              <w:t xml:space="preserve">Door Inschrijving verklaart </w:t>
            </w:r>
            <w:r w:rsidR="007F2A48" w:rsidRPr="00A65F0E">
              <w:rPr>
                <w:rFonts w:asciiTheme="minorHAnsi" w:hAnsiTheme="minorHAnsi" w:cstheme="minorHAnsi"/>
              </w:rPr>
              <w:t>Inschrijver</w:t>
            </w:r>
            <w:r w:rsidRPr="00A65F0E">
              <w:rPr>
                <w:rFonts w:asciiTheme="minorHAnsi" w:hAnsiTheme="minorHAnsi" w:cstheme="minorHAnsi"/>
              </w:rPr>
              <w:t xml:space="preserve"> onvoorwaardelijk akkoord te gaan met alle eisen</w:t>
            </w:r>
            <w:r w:rsidR="005A1A42" w:rsidRPr="00A65F0E">
              <w:rPr>
                <w:rFonts w:asciiTheme="minorHAnsi" w:hAnsiTheme="minorHAnsi" w:cstheme="minorHAnsi"/>
              </w:rPr>
              <w:t xml:space="preserve"> </w:t>
            </w:r>
            <w:r w:rsidRPr="00A65F0E">
              <w:rPr>
                <w:rFonts w:asciiTheme="minorHAnsi" w:hAnsiTheme="minorHAnsi" w:cstheme="minorHAnsi"/>
              </w:rPr>
              <w:t xml:space="preserve">en voorwaarden beschreven in deze Uitnodiging tot Inschrijving, annexen en de overige </w:t>
            </w:r>
            <w:r w:rsidR="0004419F" w:rsidRPr="00A65F0E">
              <w:rPr>
                <w:rFonts w:asciiTheme="minorHAnsi" w:hAnsiTheme="minorHAnsi" w:cstheme="minorHAnsi"/>
              </w:rPr>
              <w:t>aanbestedingsdocumenten</w:t>
            </w:r>
            <w:r w:rsidRPr="00A65F0E">
              <w:rPr>
                <w:rFonts w:asciiTheme="minorHAnsi" w:hAnsiTheme="minorHAnsi" w:cstheme="minorHAnsi"/>
              </w:rPr>
              <w:t>.</w:t>
            </w:r>
          </w:p>
        </w:tc>
        <w:tc>
          <w:tcPr>
            <w:tcW w:w="567" w:type="dxa"/>
          </w:tcPr>
          <w:p w14:paraId="5F876326" w14:textId="518341CC" w:rsidR="009D1457" w:rsidRPr="00A65F0E" w:rsidRDefault="004524CF" w:rsidP="008B1E21">
            <w:pPr>
              <w:jc w:val="center"/>
              <w:rPr>
                <w:rFonts w:asciiTheme="minorHAnsi" w:hAnsiTheme="minorHAnsi" w:cstheme="minorHAnsi"/>
                <w:b/>
              </w:rPr>
            </w:pPr>
            <w:r w:rsidRPr="00A65F0E">
              <w:rPr>
                <w:rFonts w:asciiTheme="minorHAnsi" w:hAnsiTheme="minorHAnsi" w:cstheme="minorHAnsi"/>
                <w:b/>
              </w:rPr>
              <w:fldChar w:fldCharType="begin">
                <w:ffData>
                  <w:name w:val="Selectievakje1"/>
                  <w:enabled/>
                  <w:calcOnExit w:val="0"/>
                  <w:checkBox>
                    <w:sizeAuto/>
                    <w:default w:val="0"/>
                  </w:checkBox>
                </w:ffData>
              </w:fldChar>
            </w:r>
            <w:bookmarkStart w:id="3" w:name="Selectievakje1"/>
            <w:r w:rsidRPr="00A65F0E">
              <w:rPr>
                <w:rFonts w:asciiTheme="minorHAnsi" w:hAnsiTheme="minorHAnsi" w:cstheme="minorHAnsi"/>
                <w:b/>
              </w:rPr>
              <w:instrText xml:space="preserve"> FORMCHECKBOX </w:instrText>
            </w:r>
            <w:r w:rsidR="00BA37EC" w:rsidRPr="00A65F0E">
              <w:rPr>
                <w:rFonts w:asciiTheme="minorHAnsi" w:hAnsiTheme="minorHAnsi" w:cstheme="minorHAnsi"/>
                <w:b/>
              </w:rPr>
            </w:r>
            <w:r w:rsidR="00BA37EC">
              <w:rPr>
                <w:rFonts w:asciiTheme="minorHAnsi" w:hAnsiTheme="minorHAnsi" w:cstheme="minorHAnsi"/>
                <w:b/>
              </w:rPr>
              <w:fldChar w:fldCharType="separate"/>
            </w:r>
            <w:r w:rsidRPr="00A65F0E">
              <w:rPr>
                <w:rFonts w:asciiTheme="minorHAnsi" w:hAnsiTheme="minorHAnsi" w:cstheme="minorHAnsi"/>
                <w:b/>
              </w:rPr>
              <w:fldChar w:fldCharType="end"/>
            </w:r>
            <w:bookmarkEnd w:id="3"/>
          </w:p>
        </w:tc>
        <w:tc>
          <w:tcPr>
            <w:tcW w:w="581" w:type="dxa"/>
          </w:tcPr>
          <w:p w14:paraId="67F38471" w14:textId="5051B60E" w:rsidR="009D1457" w:rsidRPr="00A65F0E" w:rsidRDefault="004524CF" w:rsidP="008B1E21">
            <w:pPr>
              <w:jc w:val="center"/>
              <w:rPr>
                <w:rFonts w:asciiTheme="minorHAnsi" w:hAnsiTheme="minorHAnsi" w:cstheme="minorHAnsi"/>
                <w:b/>
              </w:rPr>
            </w:pPr>
            <w:r w:rsidRPr="00A65F0E">
              <w:rPr>
                <w:rFonts w:asciiTheme="minorHAnsi" w:hAnsiTheme="minorHAnsi" w:cstheme="minorHAnsi"/>
                <w:b/>
              </w:rPr>
              <w:fldChar w:fldCharType="begin">
                <w:ffData>
                  <w:name w:val="Selectievakje2"/>
                  <w:enabled/>
                  <w:calcOnExit w:val="0"/>
                  <w:checkBox>
                    <w:sizeAuto/>
                    <w:default w:val="0"/>
                  </w:checkBox>
                </w:ffData>
              </w:fldChar>
            </w:r>
            <w:bookmarkStart w:id="4" w:name="Selectievakje2"/>
            <w:r w:rsidRPr="00A65F0E">
              <w:rPr>
                <w:rFonts w:asciiTheme="minorHAnsi" w:hAnsiTheme="minorHAnsi" w:cstheme="minorHAnsi"/>
                <w:b/>
              </w:rPr>
              <w:instrText xml:space="preserve"> FORMCHECKBOX </w:instrText>
            </w:r>
            <w:r w:rsidR="00BA37EC" w:rsidRPr="00A65F0E">
              <w:rPr>
                <w:rFonts w:asciiTheme="minorHAnsi" w:hAnsiTheme="minorHAnsi" w:cstheme="minorHAnsi"/>
                <w:b/>
              </w:rPr>
            </w:r>
            <w:r w:rsidR="00BA37EC">
              <w:rPr>
                <w:rFonts w:asciiTheme="minorHAnsi" w:hAnsiTheme="minorHAnsi" w:cstheme="minorHAnsi"/>
                <w:b/>
              </w:rPr>
              <w:fldChar w:fldCharType="separate"/>
            </w:r>
            <w:r w:rsidRPr="00A65F0E">
              <w:rPr>
                <w:rFonts w:asciiTheme="minorHAnsi" w:hAnsiTheme="minorHAnsi" w:cstheme="minorHAnsi"/>
                <w:b/>
              </w:rPr>
              <w:fldChar w:fldCharType="end"/>
            </w:r>
            <w:bookmarkEnd w:id="4"/>
          </w:p>
        </w:tc>
      </w:tr>
      <w:tr w:rsidR="00F91939" w:rsidRPr="00A65F0E" w14:paraId="1A2EF3D9" w14:textId="77777777" w:rsidTr="000D29EB">
        <w:tc>
          <w:tcPr>
            <w:tcW w:w="1413" w:type="dxa"/>
          </w:tcPr>
          <w:p w14:paraId="4FFE02A5" w14:textId="48EE6D47" w:rsidR="004F0140" w:rsidRPr="00A65F0E" w:rsidRDefault="004F0140">
            <w:pPr>
              <w:rPr>
                <w:rFonts w:asciiTheme="minorHAnsi" w:hAnsiTheme="minorHAnsi" w:cstheme="minorHAnsi"/>
              </w:rPr>
            </w:pPr>
            <w:r w:rsidRPr="00A65F0E">
              <w:rPr>
                <w:rFonts w:asciiTheme="minorHAnsi" w:hAnsiTheme="minorHAnsi" w:cstheme="minorHAnsi"/>
              </w:rPr>
              <w:t xml:space="preserve">Eis </w:t>
            </w:r>
            <w:r w:rsidR="00F10833" w:rsidRPr="00A65F0E">
              <w:rPr>
                <w:rFonts w:asciiTheme="minorHAnsi" w:hAnsiTheme="minorHAnsi" w:cstheme="minorHAnsi"/>
              </w:rPr>
              <w:t>1.</w:t>
            </w:r>
            <w:r w:rsidRPr="00A65F0E">
              <w:rPr>
                <w:rFonts w:asciiTheme="minorHAnsi" w:hAnsiTheme="minorHAnsi" w:cstheme="minorHAnsi"/>
              </w:rPr>
              <w:t>2</w:t>
            </w:r>
          </w:p>
          <w:p w14:paraId="39CE32A6" w14:textId="191AAAE8" w:rsidR="00623EBF" w:rsidRPr="00A65F0E" w:rsidRDefault="00623EBF">
            <w:pPr>
              <w:rPr>
                <w:rFonts w:asciiTheme="minorHAnsi" w:hAnsiTheme="minorHAnsi" w:cstheme="minorHAnsi"/>
              </w:rPr>
            </w:pPr>
          </w:p>
        </w:tc>
        <w:tc>
          <w:tcPr>
            <w:tcW w:w="6520" w:type="dxa"/>
          </w:tcPr>
          <w:p w14:paraId="3679DC94" w14:textId="5182EE90" w:rsidR="00F91939" w:rsidRPr="00A65F0E" w:rsidRDefault="007F2A48" w:rsidP="00587F4F">
            <w:pPr>
              <w:autoSpaceDE w:val="0"/>
              <w:autoSpaceDN w:val="0"/>
              <w:adjustRightInd w:val="0"/>
              <w:rPr>
                <w:rFonts w:asciiTheme="minorHAnsi" w:hAnsiTheme="minorHAnsi" w:cstheme="minorHAnsi"/>
              </w:rPr>
            </w:pPr>
            <w:r w:rsidRPr="00A65F0E">
              <w:rPr>
                <w:rFonts w:asciiTheme="minorHAnsi" w:hAnsiTheme="minorHAnsi" w:cstheme="minorHAnsi"/>
              </w:rPr>
              <w:t>Inschrijver</w:t>
            </w:r>
            <w:r w:rsidR="00587F4F" w:rsidRPr="00A65F0E">
              <w:rPr>
                <w:rFonts w:asciiTheme="minorHAnsi" w:hAnsiTheme="minorHAnsi" w:cstheme="minorHAnsi"/>
              </w:rPr>
              <w:t xml:space="preserve"> gaat akkoord met de in het Beschrijvend document gehanteerde waarderings- en beoordelingssystematiek. </w:t>
            </w:r>
          </w:p>
        </w:tc>
        <w:tc>
          <w:tcPr>
            <w:tcW w:w="567" w:type="dxa"/>
          </w:tcPr>
          <w:p w14:paraId="7F7EBE29" w14:textId="553863F5" w:rsidR="008109C2" w:rsidRPr="00A65F0E" w:rsidRDefault="008109C2"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33"/>
                  <w:enabled/>
                  <w:calcOnExit w:val="0"/>
                  <w:checkBox>
                    <w:sizeAuto/>
                    <w:default w:val="0"/>
                  </w:checkBox>
                </w:ffData>
              </w:fldChar>
            </w:r>
            <w:bookmarkStart w:id="5" w:name="Selectievakje33"/>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5"/>
          </w:p>
          <w:p w14:paraId="7C0FDE2C" w14:textId="3C521F69" w:rsidR="00F91939" w:rsidRPr="00A65F0E" w:rsidRDefault="00F91939" w:rsidP="008B1E21">
            <w:pPr>
              <w:jc w:val="center"/>
              <w:rPr>
                <w:rFonts w:asciiTheme="minorHAnsi" w:hAnsiTheme="minorHAnsi" w:cstheme="minorHAnsi"/>
              </w:rPr>
            </w:pPr>
          </w:p>
        </w:tc>
        <w:tc>
          <w:tcPr>
            <w:tcW w:w="581" w:type="dxa"/>
          </w:tcPr>
          <w:p w14:paraId="07CB37F9" w14:textId="41B41B11" w:rsidR="00F91939" w:rsidRPr="00A65F0E" w:rsidRDefault="004524C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4"/>
                  <w:enabled/>
                  <w:calcOnExit w:val="0"/>
                  <w:checkBox>
                    <w:sizeAuto/>
                    <w:default w:val="0"/>
                  </w:checkBox>
                </w:ffData>
              </w:fldChar>
            </w:r>
            <w:bookmarkStart w:id="6" w:name="Selectievakje4"/>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6"/>
          </w:p>
        </w:tc>
      </w:tr>
      <w:tr w:rsidR="00F91939" w:rsidRPr="00A65F0E" w14:paraId="0B8585DD" w14:textId="77777777" w:rsidTr="000D29EB">
        <w:tc>
          <w:tcPr>
            <w:tcW w:w="1413" w:type="dxa"/>
          </w:tcPr>
          <w:p w14:paraId="27BAE699" w14:textId="0B249F52" w:rsidR="00F91939" w:rsidRPr="00A65F0E" w:rsidRDefault="004F0140">
            <w:pPr>
              <w:rPr>
                <w:rFonts w:asciiTheme="minorHAnsi" w:hAnsiTheme="minorHAnsi" w:cstheme="minorHAnsi"/>
              </w:rPr>
            </w:pPr>
            <w:r w:rsidRPr="00A65F0E">
              <w:rPr>
                <w:rFonts w:asciiTheme="minorHAnsi" w:hAnsiTheme="minorHAnsi" w:cstheme="minorHAnsi"/>
              </w:rPr>
              <w:t xml:space="preserve">Eis </w:t>
            </w:r>
            <w:r w:rsidR="00F10833" w:rsidRPr="00A65F0E">
              <w:rPr>
                <w:rFonts w:asciiTheme="minorHAnsi" w:hAnsiTheme="minorHAnsi" w:cstheme="minorHAnsi"/>
              </w:rPr>
              <w:t>1.</w:t>
            </w:r>
            <w:r w:rsidR="003375D4" w:rsidRPr="00A65F0E">
              <w:rPr>
                <w:rFonts w:asciiTheme="minorHAnsi" w:hAnsiTheme="minorHAnsi" w:cstheme="minorHAnsi"/>
              </w:rPr>
              <w:t>3</w:t>
            </w:r>
          </w:p>
        </w:tc>
        <w:tc>
          <w:tcPr>
            <w:tcW w:w="6520" w:type="dxa"/>
          </w:tcPr>
          <w:p w14:paraId="482D4948" w14:textId="1ADBA4CC" w:rsidR="00F91939" w:rsidRPr="00A65F0E" w:rsidRDefault="00D70C41" w:rsidP="00587F4F">
            <w:pPr>
              <w:rPr>
                <w:rFonts w:asciiTheme="minorHAnsi" w:hAnsiTheme="minorHAnsi" w:cstheme="minorHAnsi"/>
              </w:rPr>
            </w:pPr>
            <w:r w:rsidRPr="00A65F0E">
              <w:rPr>
                <w:rFonts w:asciiTheme="minorHAnsi" w:hAnsiTheme="minorHAnsi" w:cstheme="minorHAnsi"/>
              </w:rPr>
              <w:t>Inschrijving, c</w:t>
            </w:r>
            <w:r w:rsidR="0004419F" w:rsidRPr="00A65F0E">
              <w:rPr>
                <w:rFonts w:asciiTheme="minorHAnsi" w:hAnsiTheme="minorHAnsi" w:cstheme="minorHAnsi"/>
              </w:rPr>
              <w:t>ontracteren</w:t>
            </w:r>
            <w:r w:rsidR="00F91939" w:rsidRPr="00A65F0E">
              <w:rPr>
                <w:rFonts w:asciiTheme="minorHAnsi" w:hAnsiTheme="minorHAnsi" w:cstheme="minorHAnsi"/>
              </w:rPr>
              <w:t xml:space="preserve"> en </w:t>
            </w:r>
            <w:r w:rsidR="009D1457" w:rsidRPr="00A65F0E">
              <w:rPr>
                <w:rFonts w:asciiTheme="minorHAnsi" w:hAnsiTheme="minorHAnsi" w:cstheme="minorHAnsi"/>
              </w:rPr>
              <w:t xml:space="preserve">alle verdere </w:t>
            </w:r>
            <w:r w:rsidR="00F91939" w:rsidRPr="00A65F0E">
              <w:rPr>
                <w:rFonts w:asciiTheme="minorHAnsi" w:hAnsiTheme="minorHAnsi" w:cstheme="minorHAnsi"/>
              </w:rPr>
              <w:t xml:space="preserve">communicatie geschieden in de Nederlandse taal. </w:t>
            </w:r>
          </w:p>
        </w:tc>
        <w:tc>
          <w:tcPr>
            <w:tcW w:w="567" w:type="dxa"/>
          </w:tcPr>
          <w:p w14:paraId="0C6136DC" w14:textId="6E2714D8" w:rsidR="00F91939" w:rsidRPr="00A65F0E" w:rsidRDefault="004524C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7"/>
                  <w:enabled/>
                  <w:calcOnExit w:val="0"/>
                  <w:checkBox>
                    <w:sizeAuto/>
                    <w:default w:val="0"/>
                  </w:checkBox>
                </w:ffData>
              </w:fldChar>
            </w:r>
            <w:bookmarkStart w:id="7" w:name="Selectievakje7"/>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7"/>
          </w:p>
        </w:tc>
        <w:tc>
          <w:tcPr>
            <w:tcW w:w="581" w:type="dxa"/>
          </w:tcPr>
          <w:p w14:paraId="08825863" w14:textId="7708C940" w:rsidR="00F91939" w:rsidRPr="00A65F0E" w:rsidRDefault="004524C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8"/>
                  <w:enabled/>
                  <w:calcOnExit w:val="0"/>
                  <w:checkBox>
                    <w:sizeAuto/>
                    <w:default w:val="0"/>
                  </w:checkBox>
                </w:ffData>
              </w:fldChar>
            </w:r>
            <w:bookmarkStart w:id="8" w:name="Selectievakje8"/>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8"/>
          </w:p>
        </w:tc>
      </w:tr>
      <w:tr w:rsidR="00587F4F" w:rsidRPr="00A65F0E" w14:paraId="6977926F" w14:textId="77777777" w:rsidTr="000D29EB">
        <w:tc>
          <w:tcPr>
            <w:tcW w:w="1413" w:type="dxa"/>
          </w:tcPr>
          <w:p w14:paraId="6E85C564" w14:textId="00B6F58F" w:rsidR="00587F4F" w:rsidRPr="00A65F0E" w:rsidRDefault="004F0140">
            <w:pPr>
              <w:rPr>
                <w:rFonts w:asciiTheme="minorHAnsi" w:hAnsiTheme="minorHAnsi" w:cstheme="minorHAnsi"/>
              </w:rPr>
            </w:pPr>
            <w:r w:rsidRPr="00A65F0E">
              <w:rPr>
                <w:rFonts w:asciiTheme="minorHAnsi" w:hAnsiTheme="minorHAnsi" w:cstheme="minorHAnsi"/>
              </w:rPr>
              <w:t xml:space="preserve">Eis </w:t>
            </w:r>
            <w:r w:rsidR="0082622E" w:rsidRPr="00A65F0E">
              <w:rPr>
                <w:rFonts w:asciiTheme="minorHAnsi" w:hAnsiTheme="minorHAnsi" w:cstheme="minorHAnsi"/>
              </w:rPr>
              <w:t>1.</w:t>
            </w:r>
            <w:r w:rsidR="003375D4" w:rsidRPr="00A65F0E">
              <w:rPr>
                <w:rFonts w:asciiTheme="minorHAnsi" w:hAnsiTheme="minorHAnsi" w:cstheme="minorHAnsi"/>
              </w:rPr>
              <w:t>4</w:t>
            </w:r>
          </w:p>
        </w:tc>
        <w:tc>
          <w:tcPr>
            <w:tcW w:w="6520" w:type="dxa"/>
          </w:tcPr>
          <w:p w14:paraId="1CF28524" w14:textId="6625A8B7" w:rsidR="00587F4F" w:rsidRPr="00A65F0E" w:rsidRDefault="007F2A48" w:rsidP="007F2A48">
            <w:pPr>
              <w:pStyle w:val="Normaalweb"/>
              <w:rPr>
                <w:rFonts w:asciiTheme="minorHAnsi" w:hAnsiTheme="minorHAnsi" w:cstheme="minorHAnsi"/>
                <w:sz w:val="20"/>
                <w:szCs w:val="20"/>
              </w:rPr>
            </w:pPr>
            <w:r w:rsidRPr="00A65F0E">
              <w:rPr>
                <w:rFonts w:asciiTheme="minorHAnsi" w:hAnsiTheme="minorHAnsi" w:cstheme="minorHAnsi"/>
                <w:sz w:val="20"/>
                <w:szCs w:val="20"/>
              </w:rPr>
              <w:t>Inschrijver</w:t>
            </w:r>
            <w:r w:rsidR="00C96FEF" w:rsidRPr="00A65F0E">
              <w:rPr>
                <w:rFonts w:asciiTheme="minorHAnsi" w:hAnsiTheme="minorHAnsi" w:cstheme="minorHAnsi"/>
                <w:sz w:val="20"/>
                <w:szCs w:val="20"/>
              </w:rPr>
              <w:t xml:space="preserve"> is in staat om de gevraagde </w:t>
            </w:r>
            <w:r w:rsidR="003375D4" w:rsidRPr="00A65F0E">
              <w:rPr>
                <w:rFonts w:asciiTheme="minorHAnsi" w:hAnsiTheme="minorHAnsi" w:cstheme="minorHAnsi"/>
                <w:sz w:val="20"/>
                <w:szCs w:val="20"/>
              </w:rPr>
              <w:t>dienstverlening</w:t>
            </w:r>
            <w:r w:rsidR="00D70C41" w:rsidRPr="00A65F0E">
              <w:rPr>
                <w:rFonts w:asciiTheme="minorHAnsi" w:hAnsiTheme="minorHAnsi" w:cstheme="minorHAnsi"/>
                <w:sz w:val="20"/>
                <w:szCs w:val="20"/>
              </w:rPr>
              <w:t xml:space="preserve"> </w:t>
            </w:r>
            <w:r w:rsidR="00587F4F" w:rsidRPr="00A65F0E">
              <w:rPr>
                <w:rFonts w:asciiTheme="minorHAnsi" w:hAnsiTheme="minorHAnsi" w:cstheme="minorHAnsi"/>
                <w:sz w:val="20"/>
                <w:szCs w:val="20"/>
              </w:rPr>
              <w:t xml:space="preserve">van </w:t>
            </w:r>
            <w:r w:rsidR="00D70C41" w:rsidRPr="00A65F0E">
              <w:rPr>
                <w:rFonts w:asciiTheme="minorHAnsi" w:hAnsiTheme="minorHAnsi" w:cstheme="minorHAnsi"/>
                <w:sz w:val="20"/>
                <w:szCs w:val="20"/>
              </w:rPr>
              <w:t>een Leerling Administratie Systeem SaaS-</w:t>
            </w:r>
            <w:r w:rsidR="00701794" w:rsidRPr="00A65F0E">
              <w:rPr>
                <w:rFonts w:asciiTheme="minorHAnsi" w:hAnsiTheme="minorHAnsi" w:cstheme="minorHAnsi"/>
                <w:sz w:val="20"/>
                <w:szCs w:val="20"/>
              </w:rPr>
              <w:t>cloud</w:t>
            </w:r>
            <w:r w:rsidR="00701794">
              <w:rPr>
                <w:rFonts w:asciiTheme="minorHAnsi" w:hAnsiTheme="minorHAnsi" w:cstheme="minorHAnsi"/>
                <w:sz w:val="20"/>
                <w:szCs w:val="20"/>
              </w:rPr>
              <w:t xml:space="preserve">dienst </w:t>
            </w:r>
            <w:r w:rsidR="00D70C41" w:rsidRPr="00A65F0E">
              <w:rPr>
                <w:rFonts w:asciiTheme="minorHAnsi" w:hAnsiTheme="minorHAnsi" w:cstheme="minorHAnsi"/>
                <w:sz w:val="20"/>
                <w:szCs w:val="20"/>
              </w:rPr>
              <w:t xml:space="preserve">oplossing </w:t>
            </w:r>
            <w:r w:rsidR="00587F4F" w:rsidRPr="00A65F0E">
              <w:rPr>
                <w:rFonts w:asciiTheme="minorHAnsi" w:hAnsiTheme="minorHAnsi" w:cstheme="minorHAnsi"/>
                <w:sz w:val="20"/>
                <w:szCs w:val="20"/>
              </w:rPr>
              <w:t xml:space="preserve">te verzorgen conform de in </w:t>
            </w:r>
            <w:r w:rsidR="00C96FEF" w:rsidRPr="00A65F0E">
              <w:rPr>
                <w:rFonts w:asciiTheme="minorHAnsi" w:hAnsiTheme="minorHAnsi" w:cstheme="minorHAnsi"/>
                <w:sz w:val="20"/>
                <w:szCs w:val="20"/>
              </w:rPr>
              <w:t>het</w:t>
            </w:r>
            <w:r w:rsidR="00587F4F" w:rsidRPr="00A65F0E">
              <w:rPr>
                <w:rFonts w:asciiTheme="minorHAnsi" w:hAnsiTheme="minorHAnsi" w:cstheme="minorHAnsi"/>
                <w:sz w:val="20"/>
                <w:szCs w:val="20"/>
              </w:rPr>
              <w:t xml:space="preserve"> Beschrijvend document gestelde </w:t>
            </w:r>
            <w:r w:rsidR="0040371F" w:rsidRPr="00A65F0E">
              <w:rPr>
                <w:rFonts w:asciiTheme="minorHAnsi" w:hAnsiTheme="minorHAnsi" w:cstheme="minorHAnsi"/>
                <w:sz w:val="20"/>
                <w:szCs w:val="20"/>
              </w:rPr>
              <w:t>e</w:t>
            </w:r>
            <w:r w:rsidR="00587F4F" w:rsidRPr="00A65F0E">
              <w:rPr>
                <w:rFonts w:asciiTheme="minorHAnsi" w:hAnsiTheme="minorHAnsi" w:cstheme="minorHAnsi"/>
                <w:sz w:val="20"/>
                <w:szCs w:val="20"/>
              </w:rPr>
              <w:t>isen</w:t>
            </w:r>
            <w:r w:rsidR="004C5D9F" w:rsidRPr="00A65F0E">
              <w:rPr>
                <w:rFonts w:asciiTheme="minorHAnsi" w:hAnsiTheme="minorHAnsi" w:cstheme="minorHAnsi"/>
                <w:sz w:val="20"/>
                <w:szCs w:val="20"/>
              </w:rPr>
              <w:t xml:space="preserve"> en voorwaarden</w:t>
            </w:r>
            <w:r w:rsidR="00587F4F" w:rsidRPr="00A65F0E">
              <w:rPr>
                <w:rFonts w:asciiTheme="minorHAnsi" w:hAnsiTheme="minorHAnsi" w:cstheme="minorHAnsi"/>
                <w:sz w:val="20"/>
                <w:szCs w:val="20"/>
              </w:rPr>
              <w:t xml:space="preserve">. </w:t>
            </w:r>
          </w:p>
        </w:tc>
        <w:tc>
          <w:tcPr>
            <w:tcW w:w="567" w:type="dxa"/>
          </w:tcPr>
          <w:p w14:paraId="1EEA7AA4" w14:textId="31F74EB4" w:rsidR="00587F4F" w:rsidRPr="00A65F0E" w:rsidRDefault="004524C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9"/>
                  <w:enabled/>
                  <w:calcOnExit w:val="0"/>
                  <w:checkBox>
                    <w:sizeAuto/>
                    <w:default w:val="0"/>
                  </w:checkBox>
                </w:ffData>
              </w:fldChar>
            </w:r>
            <w:bookmarkStart w:id="9" w:name="Selectievakje9"/>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9"/>
          </w:p>
        </w:tc>
        <w:tc>
          <w:tcPr>
            <w:tcW w:w="581" w:type="dxa"/>
          </w:tcPr>
          <w:p w14:paraId="246FA0C6" w14:textId="63F4EA5A" w:rsidR="00587F4F" w:rsidRPr="00A65F0E" w:rsidRDefault="004524C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0"/>
                  <w:enabled/>
                  <w:calcOnExit w:val="0"/>
                  <w:checkBox>
                    <w:sizeAuto/>
                    <w:default w:val="0"/>
                  </w:checkBox>
                </w:ffData>
              </w:fldChar>
            </w:r>
            <w:bookmarkStart w:id="10" w:name="Selectievakje10"/>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0"/>
          </w:p>
        </w:tc>
      </w:tr>
      <w:tr w:rsidR="0040371F" w:rsidRPr="00A65F0E" w14:paraId="18B3AA86" w14:textId="77777777" w:rsidTr="000D29EB">
        <w:tc>
          <w:tcPr>
            <w:tcW w:w="1413" w:type="dxa"/>
          </w:tcPr>
          <w:p w14:paraId="2B39A99B" w14:textId="749D2505" w:rsidR="0040371F" w:rsidRPr="00A65F0E" w:rsidRDefault="004F0140" w:rsidP="0040371F">
            <w:pPr>
              <w:rPr>
                <w:rFonts w:asciiTheme="minorHAnsi" w:hAnsiTheme="minorHAnsi" w:cstheme="minorHAnsi"/>
              </w:rPr>
            </w:pPr>
            <w:r w:rsidRPr="00A65F0E">
              <w:rPr>
                <w:rFonts w:asciiTheme="minorHAnsi" w:hAnsiTheme="minorHAnsi" w:cstheme="minorHAnsi"/>
              </w:rPr>
              <w:t xml:space="preserve">Eis </w:t>
            </w:r>
            <w:r w:rsidR="0082622E" w:rsidRPr="00A65F0E">
              <w:rPr>
                <w:rFonts w:asciiTheme="minorHAnsi" w:hAnsiTheme="minorHAnsi" w:cstheme="minorHAnsi"/>
              </w:rPr>
              <w:t>1.</w:t>
            </w:r>
            <w:r w:rsidR="003375D4" w:rsidRPr="00A65F0E">
              <w:rPr>
                <w:rFonts w:asciiTheme="minorHAnsi" w:hAnsiTheme="minorHAnsi" w:cstheme="minorHAnsi"/>
              </w:rPr>
              <w:t>5</w:t>
            </w:r>
          </w:p>
        </w:tc>
        <w:tc>
          <w:tcPr>
            <w:tcW w:w="6520" w:type="dxa"/>
          </w:tcPr>
          <w:p w14:paraId="5E2C6DC2" w14:textId="77777777" w:rsidR="0040371F" w:rsidRPr="00A65F0E" w:rsidRDefault="0040371F" w:rsidP="0040371F">
            <w:pPr>
              <w:autoSpaceDE w:val="0"/>
              <w:autoSpaceDN w:val="0"/>
              <w:adjustRightInd w:val="0"/>
              <w:rPr>
                <w:rFonts w:asciiTheme="minorHAnsi" w:hAnsiTheme="minorHAnsi" w:cstheme="minorHAnsi"/>
              </w:rPr>
            </w:pPr>
            <w:r w:rsidRPr="00A65F0E">
              <w:rPr>
                <w:rFonts w:asciiTheme="minorHAnsi" w:hAnsiTheme="minorHAnsi" w:cstheme="minorHAnsi"/>
              </w:rPr>
              <w:t xml:space="preserve">De Inschrijving is een “best-bid”, dat wil zeggen: een eerste en enige Inschrijving. Er wordt niet nader onderhandeld over de Inschrijving. </w:t>
            </w:r>
          </w:p>
        </w:tc>
        <w:tc>
          <w:tcPr>
            <w:tcW w:w="567" w:type="dxa"/>
          </w:tcPr>
          <w:p w14:paraId="697B8C22" w14:textId="438C1781"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1"/>
                  <w:enabled/>
                  <w:calcOnExit w:val="0"/>
                  <w:checkBox>
                    <w:sizeAuto/>
                    <w:default w:val="0"/>
                  </w:checkBox>
                </w:ffData>
              </w:fldChar>
            </w:r>
            <w:bookmarkStart w:id="11" w:name="Selectievakje11"/>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1"/>
          </w:p>
        </w:tc>
        <w:tc>
          <w:tcPr>
            <w:tcW w:w="581" w:type="dxa"/>
          </w:tcPr>
          <w:p w14:paraId="43BBDA54" w14:textId="5ADC591D"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2"/>
                  <w:enabled/>
                  <w:calcOnExit w:val="0"/>
                  <w:checkBox>
                    <w:sizeAuto/>
                    <w:default w:val="0"/>
                  </w:checkBox>
                </w:ffData>
              </w:fldChar>
            </w:r>
            <w:bookmarkStart w:id="12" w:name="Selectievakje12"/>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2"/>
          </w:p>
        </w:tc>
      </w:tr>
      <w:tr w:rsidR="0040371F" w:rsidRPr="00A65F0E" w14:paraId="6F48940D" w14:textId="77777777" w:rsidTr="000D29EB">
        <w:tc>
          <w:tcPr>
            <w:tcW w:w="1413" w:type="dxa"/>
          </w:tcPr>
          <w:p w14:paraId="3FA1A0A2" w14:textId="24D10808" w:rsidR="0040371F" w:rsidRPr="00A65F0E" w:rsidRDefault="004F0140" w:rsidP="0040371F">
            <w:pPr>
              <w:rPr>
                <w:rFonts w:asciiTheme="minorHAnsi" w:hAnsiTheme="minorHAnsi" w:cstheme="minorHAnsi"/>
              </w:rPr>
            </w:pPr>
            <w:r w:rsidRPr="00A65F0E">
              <w:rPr>
                <w:rFonts w:asciiTheme="minorHAnsi" w:hAnsiTheme="minorHAnsi" w:cstheme="minorHAnsi"/>
              </w:rPr>
              <w:t xml:space="preserve">Eis </w:t>
            </w:r>
            <w:r w:rsidR="0082622E" w:rsidRPr="00A65F0E">
              <w:rPr>
                <w:rFonts w:asciiTheme="minorHAnsi" w:hAnsiTheme="minorHAnsi" w:cstheme="minorHAnsi"/>
              </w:rPr>
              <w:t>1.</w:t>
            </w:r>
            <w:r w:rsidR="003375D4" w:rsidRPr="00A65F0E">
              <w:rPr>
                <w:rFonts w:asciiTheme="minorHAnsi" w:hAnsiTheme="minorHAnsi" w:cstheme="minorHAnsi"/>
              </w:rPr>
              <w:t>6</w:t>
            </w:r>
          </w:p>
        </w:tc>
        <w:tc>
          <w:tcPr>
            <w:tcW w:w="6520" w:type="dxa"/>
          </w:tcPr>
          <w:p w14:paraId="369C4B68" w14:textId="68D088F6" w:rsidR="0040371F" w:rsidRPr="00A65F0E" w:rsidRDefault="0040371F" w:rsidP="0040371F">
            <w:pPr>
              <w:autoSpaceDE w:val="0"/>
              <w:autoSpaceDN w:val="0"/>
              <w:adjustRightInd w:val="0"/>
              <w:rPr>
                <w:rFonts w:asciiTheme="minorHAnsi" w:hAnsiTheme="minorHAnsi" w:cstheme="minorHAnsi"/>
              </w:rPr>
            </w:pPr>
            <w:r w:rsidRPr="00A65F0E">
              <w:rPr>
                <w:rFonts w:asciiTheme="minorHAnsi" w:hAnsiTheme="minorHAnsi" w:cstheme="minorHAnsi"/>
              </w:rPr>
              <w:t xml:space="preserve">Inschrijver is bij haar Inschrijving uitgegaan van geldende prijzen voor de dienstverlening. Niet genoemde kosten kunnen onder geen geval alsnog in rekening worden gebracht bij de Aanbestedende dienst. </w:t>
            </w:r>
          </w:p>
        </w:tc>
        <w:tc>
          <w:tcPr>
            <w:tcW w:w="567" w:type="dxa"/>
          </w:tcPr>
          <w:p w14:paraId="2505A57B" w14:textId="6C689DEB"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4"/>
                  <w:enabled/>
                  <w:calcOnExit w:val="0"/>
                  <w:checkBox>
                    <w:sizeAuto/>
                    <w:default w:val="0"/>
                  </w:checkBox>
                </w:ffData>
              </w:fldChar>
            </w:r>
            <w:bookmarkStart w:id="13" w:name="Selectievakje14"/>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3"/>
          </w:p>
        </w:tc>
        <w:tc>
          <w:tcPr>
            <w:tcW w:w="581" w:type="dxa"/>
          </w:tcPr>
          <w:p w14:paraId="64AA2B36" w14:textId="21335546"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3"/>
                  <w:enabled/>
                  <w:calcOnExit w:val="0"/>
                  <w:checkBox>
                    <w:sizeAuto/>
                    <w:default w:val="0"/>
                  </w:checkBox>
                </w:ffData>
              </w:fldChar>
            </w:r>
            <w:bookmarkStart w:id="14" w:name="Selectievakje13"/>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4"/>
          </w:p>
        </w:tc>
      </w:tr>
      <w:tr w:rsidR="0040371F" w:rsidRPr="00A65F0E" w14:paraId="2BEAC93D" w14:textId="77777777" w:rsidTr="000D29EB">
        <w:tc>
          <w:tcPr>
            <w:tcW w:w="1413" w:type="dxa"/>
          </w:tcPr>
          <w:p w14:paraId="4E64A3F8" w14:textId="34729ED5" w:rsidR="0040371F" w:rsidRPr="00A65F0E" w:rsidRDefault="004F0140" w:rsidP="0040371F">
            <w:pPr>
              <w:rPr>
                <w:rFonts w:asciiTheme="minorHAnsi" w:hAnsiTheme="minorHAnsi" w:cstheme="minorHAnsi"/>
              </w:rPr>
            </w:pPr>
            <w:r w:rsidRPr="00A65F0E">
              <w:rPr>
                <w:rFonts w:asciiTheme="minorHAnsi" w:hAnsiTheme="minorHAnsi" w:cstheme="minorHAnsi"/>
              </w:rPr>
              <w:t xml:space="preserve">Eis </w:t>
            </w:r>
            <w:r w:rsidR="0082622E" w:rsidRPr="00A65F0E">
              <w:rPr>
                <w:rFonts w:asciiTheme="minorHAnsi" w:hAnsiTheme="minorHAnsi" w:cstheme="minorHAnsi"/>
              </w:rPr>
              <w:t>1.</w:t>
            </w:r>
            <w:r w:rsidR="003375D4" w:rsidRPr="00A65F0E">
              <w:rPr>
                <w:rFonts w:asciiTheme="minorHAnsi" w:hAnsiTheme="minorHAnsi" w:cstheme="minorHAnsi"/>
              </w:rPr>
              <w:t>7</w:t>
            </w:r>
          </w:p>
        </w:tc>
        <w:tc>
          <w:tcPr>
            <w:tcW w:w="6520" w:type="dxa"/>
          </w:tcPr>
          <w:p w14:paraId="05F334A5" w14:textId="50C0E6C4" w:rsidR="0040371F" w:rsidRPr="00A65F0E" w:rsidRDefault="0040371F" w:rsidP="0040371F">
            <w:pPr>
              <w:autoSpaceDE w:val="0"/>
              <w:autoSpaceDN w:val="0"/>
              <w:adjustRightInd w:val="0"/>
              <w:rPr>
                <w:rFonts w:asciiTheme="minorHAnsi" w:hAnsiTheme="minorHAnsi" w:cstheme="minorHAnsi"/>
              </w:rPr>
            </w:pPr>
            <w:r w:rsidRPr="00A65F0E">
              <w:rPr>
                <w:rFonts w:asciiTheme="minorHAnsi" w:hAnsiTheme="minorHAnsi" w:cstheme="minorHAnsi"/>
              </w:rPr>
              <w:t>Alle in het Beschrijvend document en/of de daarbij behorende Bijlagen genoemde aantallen</w:t>
            </w:r>
            <w:r w:rsidR="00476550" w:rsidRPr="00A65F0E">
              <w:rPr>
                <w:rFonts w:asciiTheme="minorHAnsi" w:hAnsiTheme="minorHAnsi" w:cstheme="minorHAnsi"/>
              </w:rPr>
              <w:t xml:space="preserve"> (leerlingen/ gebruikers) </w:t>
            </w:r>
            <w:r w:rsidRPr="00A65F0E">
              <w:rPr>
                <w:rFonts w:asciiTheme="minorHAnsi" w:hAnsiTheme="minorHAnsi" w:cstheme="minorHAnsi"/>
              </w:rPr>
              <w:t xml:space="preserve">met betrekking tot de omvang van de Opdracht zijn indicatief. Het is mogelijk dat deze aantallen wijzigen voor aanvang of gedurende de looptijd van de </w:t>
            </w:r>
            <w:r w:rsidR="00D70C41" w:rsidRPr="00A65F0E">
              <w:rPr>
                <w:rFonts w:asciiTheme="minorHAnsi" w:hAnsiTheme="minorHAnsi" w:cstheme="minorHAnsi"/>
              </w:rPr>
              <w:t>o</w:t>
            </w:r>
            <w:r w:rsidRPr="00A65F0E">
              <w:rPr>
                <w:rFonts w:asciiTheme="minorHAnsi" w:hAnsiTheme="minorHAnsi" w:cstheme="minorHAnsi"/>
              </w:rPr>
              <w:t xml:space="preserve">vereenkomst. Aanbestedende dienst is niet gebonden aan deze aantallen. </w:t>
            </w:r>
          </w:p>
        </w:tc>
        <w:tc>
          <w:tcPr>
            <w:tcW w:w="567" w:type="dxa"/>
          </w:tcPr>
          <w:p w14:paraId="5E373F5C" w14:textId="457D2672"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5"/>
                  <w:enabled/>
                  <w:calcOnExit w:val="0"/>
                  <w:checkBox>
                    <w:sizeAuto/>
                    <w:default w:val="0"/>
                  </w:checkBox>
                </w:ffData>
              </w:fldChar>
            </w:r>
            <w:r w:rsidRPr="00A65F0E">
              <w:rPr>
                <w:rFonts w:asciiTheme="minorHAnsi" w:hAnsiTheme="minorHAnsi" w:cstheme="minorHAnsi"/>
              </w:rPr>
              <w:instrText xml:space="preserve"> </w:instrText>
            </w:r>
            <w:bookmarkStart w:id="15" w:name="Selectievakje15"/>
            <w:r w:rsidRPr="00A65F0E">
              <w:rPr>
                <w:rFonts w:asciiTheme="minorHAnsi" w:hAnsiTheme="minorHAnsi" w:cstheme="minorHAnsi"/>
              </w:rPr>
              <w:instrText xml:space="preserve">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5"/>
          </w:p>
        </w:tc>
        <w:tc>
          <w:tcPr>
            <w:tcW w:w="581" w:type="dxa"/>
          </w:tcPr>
          <w:p w14:paraId="088686B7" w14:textId="341D5FA8"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6"/>
                  <w:enabled/>
                  <w:calcOnExit w:val="0"/>
                  <w:checkBox>
                    <w:sizeAuto/>
                    <w:default w:val="0"/>
                  </w:checkBox>
                </w:ffData>
              </w:fldChar>
            </w:r>
            <w:bookmarkStart w:id="16" w:name="Selectievakje16"/>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6"/>
          </w:p>
        </w:tc>
      </w:tr>
      <w:tr w:rsidR="0040371F" w:rsidRPr="00A65F0E" w14:paraId="555AF596" w14:textId="77777777" w:rsidTr="000D29EB">
        <w:tc>
          <w:tcPr>
            <w:tcW w:w="1413" w:type="dxa"/>
          </w:tcPr>
          <w:p w14:paraId="6936E9D2" w14:textId="4C6C20D7" w:rsidR="0040371F" w:rsidRPr="00A65F0E" w:rsidRDefault="004F0140" w:rsidP="0040371F">
            <w:pPr>
              <w:rPr>
                <w:rFonts w:asciiTheme="minorHAnsi" w:hAnsiTheme="minorHAnsi" w:cstheme="minorHAnsi"/>
              </w:rPr>
            </w:pPr>
            <w:r w:rsidRPr="00A65F0E">
              <w:rPr>
                <w:rFonts w:asciiTheme="minorHAnsi" w:hAnsiTheme="minorHAnsi" w:cstheme="minorHAnsi"/>
              </w:rPr>
              <w:t xml:space="preserve">Eis </w:t>
            </w:r>
            <w:r w:rsidR="0082622E" w:rsidRPr="00A65F0E">
              <w:rPr>
                <w:rFonts w:asciiTheme="minorHAnsi" w:hAnsiTheme="minorHAnsi" w:cstheme="minorHAnsi"/>
              </w:rPr>
              <w:t>1.</w:t>
            </w:r>
            <w:r w:rsidR="003375D4" w:rsidRPr="00A65F0E">
              <w:rPr>
                <w:rFonts w:asciiTheme="minorHAnsi" w:hAnsiTheme="minorHAnsi" w:cstheme="minorHAnsi"/>
              </w:rPr>
              <w:t>8</w:t>
            </w:r>
          </w:p>
        </w:tc>
        <w:tc>
          <w:tcPr>
            <w:tcW w:w="6520" w:type="dxa"/>
          </w:tcPr>
          <w:p w14:paraId="7AB5141F" w14:textId="1FA9F5B1" w:rsidR="0040371F" w:rsidRPr="00A65F0E" w:rsidRDefault="0040371F" w:rsidP="0040371F">
            <w:pPr>
              <w:autoSpaceDE w:val="0"/>
              <w:autoSpaceDN w:val="0"/>
              <w:adjustRightInd w:val="0"/>
              <w:rPr>
                <w:rFonts w:asciiTheme="minorHAnsi" w:hAnsiTheme="minorHAnsi" w:cstheme="minorHAnsi"/>
              </w:rPr>
            </w:pPr>
            <w:r w:rsidRPr="00A65F0E">
              <w:rPr>
                <w:rFonts w:asciiTheme="minorHAnsi" w:hAnsiTheme="minorHAnsi" w:cstheme="minorHAnsi"/>
              </w:rPr>
              <w:t>Alle aangeboden prijzen, tarieven en kosten zijn vermeld in euro</w:t>
            </w:r>
            <w:r w:rsidR="009D3545">
              <w:rPr>
                <w:rFonts w:asciiTheme="minorHAnsi" w:hAnsiTheme="minorHAnsi" w:cstheme="minorHAnsi"/>
              </w:rPr>
              <w:t>’</w:t>
            </w:r>
            <w:r w:rsidRPr="00A65F0E">
              <w:rPr>
                <w:rFonts w:asciiTheme="minorHAnsi" w:hAnsiTheme="minorHAnsi" w:cstheme="minorHAnsi"/>
              </w:rPr>
              <w:t>s en zoveel mogelijk gespecificeerd.</w:t>
            </w:r>
          </w:p>
        </w:tc>
        <w:tc>
          <w:tcPr>
            <w:tcW w:w="567" w:type="dxa"/>
          </w:tcPr>
          <w:p w14:paraId="0FD1EC9D" w14:textId="18BBBA2F"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7"/>
                  <w:enabled/>
                  <w:calcOnExit w:val="0"/>
                  <w:checkBox>
                    <w:sizeAuto/>
                    <w:default w:val="0"/>
                  </w:checkBox>
                </w:ffData>
              </w:fldChar>
            </w:r>
            <w:bookmarkStart w:id="17" w:name="Selectievakje17"/>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7"/>
          </w:p>
        </w:tc>
        <w:tc>
          <w:tcPr>
            <w:tcW w:w="581" w:type="dxa"/>
          </w:tcPr>
          <w:p w14:paraId="036F068D" w14:textId="2D9450B8" w:rsidR="0040371F" w:rsidRPr="00A65F0E" w:rsidRDefault="0040371F"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8"/>
                  <w:enabled/>
                  <w:calcOnExit w:val="0"/>
                  <w:checkBox>
                    <w:sizeAuto/>
                    <w:default w:val="0"/>
                  </w:checkBox>
                </w:ffData>
              </w:fldChar>
            </w:r>
            <w:bookmarkStart w:id="18" w:name="Selectievakje18"/>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8"/>
          </w:p>
        </w:tc>
      </w:tr>
      <w:tr w:rsidR="00C56771" w:rsidRPr="00A65F0E" w14:paraId="592A570F" w14:textId="77777777" w:rsidTr="000D29EB">
        <w:tc>
          <w:tcPr>
            <w:tcW w:w="1413" w:type="dxa"/>
          </w:tcPr>
          <w:p w14:paraId="4994E13A" w14:textId="52FB584E" w:rsidR="00C56771" w:rsidRPr="00A65F0E" w:rsidRDefault="00C56771" w:rsidP="00C56771">
            <w:pPr>
              <w:rPr>
                <w:rFonts w:asciiTheme="minorHAnsi" w:hAnsiTheme="minorHAnsi" w:cstheme="minorHAnsi"/>
              </w:rPr>
            </w:pPr>
            <w:r>
              <w:rPr>
                <w:rFonts w:asciiTheme="minorHAnsi" w:hAnsiTheme="minorHAnsi" w:cstheme="minorHAnsi"/>
              </w:rPr>
              <w:t>Eis 1.9</w:t>
            </w:r>
          </w:p>
        </w:tc>
        <w:tc>
          <w:tcPr>
            <w:tcW w:w="6520" w:type="dxa"/>
          </w:tcPr>
          <w:p w14:paraId="6F915AB7" w14:textId="11B974E1" w:rsidR="00C56771" w:rsidRPr="00A65F0E" w:rsidRDefault="00C56771" w:rsidP="00C56771">
            <w:pPr>
              <w:autoSpaceDE w:val="0"/>
              <w:autoSpaceDN w:val="0"/>
              <w:adjustRightInd w:val="0"/>
              <w:rPr>
                <w:rFonts w:asciiTheme="minorHAnsi" w:hAnsiTheme="minorHAnsi" w:cstheme="minorHAnsi"/>
              </w:rPr>
            </w:pPr>
            <w:r>
              <w:rPr>
                <w:rFonts w:asciiTheme="minorHAnsi" w:hAnsiTheme="minorHAnsi" w:cstheme="minorHAnsi"/>
              </w:rPr>
              <w:t>Indexering van de afgegeven prijzen kan niet eerder plaatsvinden dan vanaf januari 2026. Nieuwe prijzen/ tarieven dienen 3 maanden voorafgaande aan de Opdrachtgever kenbaar te worden gemaakt.</w:t>
            </w:r>
          </w:p>
        </w:tc>
        <w:tc>
          <w:tcPr>
            <w:tcW w:w="567" w:type="dxa"/>
          </w:tcPr>
          <w:p w14:paraId="36521252" w14:textId="6D6D44C4"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7"/>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595A6BD" w14:textId="14741BB9"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8"/>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01264B42" w14:textId="77777777" w:rsidTr="000D29EB">
        <w:tc>
          <w:tcPr>
            <w:tcW w:w="1413" w:type="dxa"/>
          </w:tcPr>
          <w:p w14:paraId="5BB760B2" w14:textId="2F00AE98" w:rsidR="00C56771" w:rsidRPr="00A65F0E" w:rsidRDefault="00C56771" w:rsidP="00C56771">
            <w:pPr>
              <w:rPr>
                <w:rFonts w:asciiTheme="minorHAnsi" w:hAnsiTheme="minorHAnsi" w:cstheme="minorHAnsi"/>
              </w:rPr>
            </w:pPr>
            <w:r w:rsidRPr="00A65F0E">
              <w:rPr>
                <w:rFonts w:asciiTheme="minorHAnsi" w:hAnsiTheme="minorHAnsi" w:cstheme="minorHAnsi"/>
              </w:rPr>
              <w:t>Eis 1.</w:t>
            </w:r>
            <w:r>
              <w:rPr>
                <w:rFonts w:asciiTheme="minorHAnsi" w:hAnsiTheme="minorHAnsi" w:cstheme="minorHAnsi"/>
              </w:rPr>
              <w:t>10</w:t>
            </w:r>
          </w:p>
        </w:tc>
        <w:tc>
          <w:tcPr>
            <w:tcW w:w="6520" w:type="dxa"/>
          </w:tcPr>
          <w:p w14:paraId="25056D8C" w14:textId="3BAB9EC1"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 xml:space="preserve">De inschrijfprijs wordt uitsluitend beoordeeld, indien de Inschrijver geen oneigenlijk gebruik heeft gemaakt van de gunningssystematiek. Op straffen van ongeldigheid van de aanbieding dienen de navolgende voorwaarden in acht te worden genomen: </w:t>
            </w:r>
          </w:p>
          <w:p w14:paraId="38CCC872" w14:textId="7848621C" w:rsidR="00C56771" w:rsidRDefault="00C56771" w:rsidP="00C56771">
            <w:pPr>
              <w:pStyle w:val="Normaalweb"/>
              <w:numPr>
                <w:ilvl w:val="0"/>
                <w:numId w:val="21"/>
              </w:numPr>
              <w:rPr>
                <w:rFonts w:asciiTheme="minorHAnsi" w:hAnsiTheme="minorHAnsi" w:cstheme="minorHAnsi"/>
                <w:sz w:val="20"/>
                <w:szCs w:val="20"/>
              </w:rPr>
            </w:pPr>
            <w:r w:rsidRPr="00A65F0E">
              <w:rPr>
                <w:rFonts w:asciiTheme="minorHAnsi" w:hAnsiTheme="minorHAnsi" w:cstheme="minorHAnsi"/>
                <w:sz w:val="20"/>
                <w:szCs w:val="20"/>
              </w:rPr>
              <w:t xml:space="preserve">Alle aangeboden tarieven (afgerond op 2 decimalen) en kosten zijn vermeld in euro’s inclusief additionele kosten, belastingen en/of heffingen en zoveel mogelijk gespecificeerd. </w:t>
            </w:r>
          </w:p>
          <w:p w14:paraId="23329070" w14:textId="01D14F6D" w:rsidR="00C56771" w:rsidRPr="00A65F0E" w:rsidRDefault="00C56771" w:rsidP="00C56771">
            <w:pPr>
              <w:pStyle w:val="Normaalweb"/>
              <w:numPr>
                <w:ilvl w:val="0"/>
                <w:numId w:val="21"/>
              </w:numPr>
              <w:rPr>
                <w:rFonts w:asciiTheme="minorHAnsi" w:hAnsiTheme="minorHAnsi" w:cstheme="minorHAnsi"/>
                <w:sz w:val="20"/>
                <w:szCs w:val="20"/>
              </w:rPr>
            </w:pPr>
            <w:r w:rsidRPr="00A65F0E">
              <w:rPr>
                <w:rFonts w:asciiTheme="minorHAnsi" w:hAnsiTheme="minorHAnsi" w:cstheme="minorHAnsi"/>
                <w:sz w:val="20"/>
                <w:szCs w:val="20"/>
              </w:rPr>
              <w:t xml:space="preserve">Alle aangeboden </w:t>
            </w:r>
            <w:r w:rsidR="00007AA6">
              <w:rPr>
                <w:rFonts w:asciiTheme="minorHAnsi" w:hAnsiTheme="minorHAnsi" w:cstheme="minorHAnsi"/>
                <w:sz w:val="20"/>
                <w:szCs w:val="20"/>
              </w:rPr>
              <w:t xml:space="preserve">tarieven/ </w:t>
            </w:r>
            <w:r w:rsidRPr="00A65F0E">
              <w:rPr>
                <w:rFonts w:asciiTheme="minorHAnsi" w:hAnsiTheme="minorHAnsi" w:cstheme="minorHAnsi"/>
                <w:sz w:val="20"/>
                <w:szCs w:val="20"/>
              </w:rPr>
              <w:t xml:space="preserve">prijzen zijn </w:t>
            </w:r>
            <w:r w:rsidR="00007AA6">
              <w:rPr>
                <w:rFonts w:asciiTheme="minorHAnsi" w:hAnsiTheme="minorHAnsi" w:cstheme="minorHAnsi"/>
                <w:sz w:val="20"/>
                <w:szCs w:val="20"/>
              </w:rPr>
              <w:t>reëel</w:t>
            </w:r>
            <w:r w:rsidR="00847BDD">
              <w:rPr>
                <w:rFonts w:asciiTheme="minorHAnsi" w:hAnsiTheme="minorHAnsi" w:cstheme="minorHAnsi"/>
                <w:sz w:val="20"/>
                <w:szCs w:val="20"/>
              </w:rPr>
              <w:t xml:space="preserve"> (op basis van marktconformiteit) </w:t>
            </w:r>
            <w:r w:rsidR="00007AA6">
              <w:rPr>
                <w:rFonts w:asciiTheme="minorHAnsi" w:hAnsiTheme="minorHAnsi" w:cstheme="minorHAnsi"/>
                <w:sz w:val="20"/>
                <w:szCs w:val="20"/>
              </w:rPr>
              <w:t xml:space="preserve">en </w:t>
            </w:r>
            <w:r w:rsidR="007E5928">
              <w:rPr>
                <w:rFonts w:asciiTheme="minorHAnsi" w:hAnsiTheme="minorHAnsi" w:cstheme="minorHAnsi"/>
                <w:sz w:val="20"/>
                <w:szCs w:val="20"/>
              </w:rPr>
              <w:t xml:space="preserve">zijn </w:t>
            </w:r>
            <w:r w:rsidRPr="00A65F0E">
              <w:rPr>
                <w:rFonts w:asciiTheme="minorHAnsi" w:hAnsiTheme="minorHAnsi" w:cstheme="minorHAnsi"/>
                <w:sz w:val="20"/>
                <w:szCs w:val="20"/>
              </w:rPr>
              <w:t xml:space="preserve">all-in </w:t>
            </w:r>
            <w:r w:rsidR="00007AA6">
              <w:rPr>
                <w:rFonts w:asciiTheme="minorHAnsi" w:hAnsiTheme="minorHAnsi" w:cstheme="minorHAnsi"/>
                <w:sz w:val="20"/>
                <w:szCs w:val="20"/>
              </w:rPr>
              <w:t xml:space="preserve">tarieven/ </w:t>
            </w:r>
            <w:r w:rsidRPr="00A65F0E">
              <w:rPr>
                <w:rFonts w:asciiTheme="minorHAnsi" w:hAnsiTheme="minorHAnsi" w:cstheme="minorHAnsi"/>
                <w:sz w:val="20"/>
                <w:szCs w:val="20"/>
              </w:rPr>
              <w:t>prijzen.</w:t>
            </w:r>
          </w:p>
          <w:p w14:paraId="65DBD60D" w14:textId="77777777" w:rsidR="00C56771" w:rsidRPr="00A65F0E" w:rsidRDefault="00C56771" w:rsidP="00C56771">
            <w:pPr>
              <w:pStyle w:val="Normaalweb"/>
              <w:numPr>
                <w:ilvl w:val="0"/>
                <w:numId w:val="21"/>
              </w:numPr>
              <w:rPr>
                <w:rFonts w:asciiTheme="minorHAnsi" w:hAnsiTheme="minorHAnsi" w:cstheme="minorHAnsi"/>
                <w:sz w:val="20"/>
                <w:szCs w:val="20"/>
              </w:rPr>
            </w:pPr>
            <w:r w:rsidRPr="00A65F0E">
              <w:rPr>
                <w:rFonts w:asciiTheme="minorHAnsi" w:hAnsiTheme="minorHAnsi" w:cstheme="minorHAnsi"/>
                <w:sz w:val="20"/>
                <w:szCs w:val="20"/>
              </w:rPr>
              <w:t>Er mogen geen negatieve prijzen of percentages worden aangeboden.</w:t>
            </w:r>
          </w:p>
          <w:p w14:paraId="16C7756C" w14:textId="4030CEB7" w:rsidR="00C56771" w:rsidRPr="00A65F0E" w:rsidRDefault="00C56771" w:rsidP="00C56771">
            <w:pPr>
              <w:pStyle w:val="Normaalweb"/>
              <w:numPr>
                <w:ilvl w:val="0"/>
                <w:numId w:val="21"/>
              </w:numPr>
              <w:rPr>
                <w:rFonts w:asciiTheme="minorHAnsi" w:hAnsiTheme="minorHAnsi" w:cstheme="minorHAnsi"/>
                <w:sz w:val="20"/>
                <w:szCs w:val="20"/>
              </w:rPr>
            </w:pPr>
            <w:r w:rsidRPr="00A65F0E">
              <w:rPr>
                <w:rFonts w:asciiTheme="minorHAnsi" w:hAnsiTheme="minorHAnsi" w:cstheme="minorHAnsi"/>
                <w:sz w:val="20"/>
                <w:szCs w:val="20"/>
              </w:rPr>
              <w:t>Op elk gevraagd onderdeel, blauwgekleurde cellen op het prijzenblad, moet een prijs/ tarief worden aangeboden.</w:t>
            </w:r>
          </w:p>
          <w:p w14:paraId="7A44F349" w14:textId="77777777" w:rsidR="00C56771" w:rsidRPr="00A65F0E" w:rsidRDefault="00C56771" w:rsidP="00C56771">
            <w:pPr>
              <w:pStyle w:val="Normaalweb"/>
              <w:numPr>
                <w:ilvl w:val="0"/>
                <w:numId w:val="21"/>
              </w:numPr>
              <w:rPr>
                <w:rFonts w:asciiTheme="minorHAnsi" w:hAnsiTheme="minorHAnsi" w:cstheme="minorHAnsi"/>
                <w:sz w:val="20"/>
                <w:szCs w:val="20"/>
              </w:rPr>
            </w:pPr>
            <w:r w:rsidRPr="00A65F0E">
              <w:rPr>
                <w:rFonts w:asciiTheme="minorHAnsi" w:hAnsiTheme="minorHAnsi" w:cstheme="minorHAnsi"/>
                <w:sz w:val="20"/>
                <w:szCs w:val="20"/>
              </w:rPr>
              <w:t>Inschrijver dient zich te realiseren dat voor de afgegeven prijzen/ tarieven het gevraagde geleverd moet worden.</w:t>
            </w:r>
          </w:p>
          <w:p w14:paraId="0744E3C3" w14:textId="0E90C3CF" w:rsidR="00C56771" w:rsidRPr="00A65F0E" w:rsidRDefault="00C56771" w:rsidP="00C56771">
            <w:pPr>
              <w:pStyle w:val="Normaalweb"/>
              <w:numPr>
                <w:ilvl w:val="0"/>
                <w:numId w:val="21"/>
              </w:numPr>
              <w:rPr>
                <w:rFonts w:asciiTheme="minorHAnsi" w:hAnsiTheme="minorHAnsi" w:cstheme="minorHAnsi"/>
                <w:sz w:val="20"/>
                <w:szCs w:val="20"/>
              </w:rPr>
            </w:pPr>
            <w:r w:rsidRPr="00A65F0E">
              <w:rPr>
                <w:rFonts w:asciiTheme="minorHAnsi" w:hAnsiTheme="minorHAnsi" w:cstheme="minorHAnsi"/>
                <w:sz w:val="20"/>
                <w:szCs w:val="20"/>
              </w:rPr>
              <w:t>Niet genoemde kosten kunnen onder geen geval alsnog in rekening worden gebracht.</w:t>
            </w:r>
          </w:p>
        </w:tc>
        <w:tc>
          <w:tcPr>
            <w:tcW w:w="567" w:type="dxa"/>
          </w:tcPr>
          <w:p w14:paraId="78E274B2" w14:textId="65B151D7"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bookmarkStart w:id="19" w:name="Selectievakje21"/>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19"/>
          </w:p>
        </w:tc>
        <w:tc>
          <w:tcPr>
            <w:tcW w:w="581" w:type="dxa"/>
          </w:tcPr>
          <w:p w14:paraId="22A3CE19" w14:textId="5B247B32"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2"/>
                  <w:enabled/>
                  <w:calcOnExit w:val="0"/>
                  <w:checkBox>
                    <w:sizeAuto/>
                    <w:default w:val="0"/>
                  </w:checkBox>
                </w:ffData>
              </w:fldChar>
            </w:r>
            <w:bookmarkStart w:id="20" w:name="Selectievakje22"/>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0"/>
          </w:p>
        </w:tc>
      </w:tr>
      <w:tr w:rsidR="00C56771" w:rsidRPr="00A65F0E" w14:paraId="60B33AE0" w14:textId="77777777" w:rsidTr="000D29EB">
        <w:tc>
          <w:tcPr>
            <w:tcW w:w="1413" w:type="dxa"/>
          </w:tcPr>
          <w:p w14:paraId="55EC3731" w14:textId="7686FE6D" w:rsidR="00C56771" w:rsidRPr="00A65F0E" w:rsidRDefault="00C56771" w:rsidP="00C56771">
            <w:pPr>
              <w:rPr>
                <w:rFonts w:asciiTheme="minorHAnsi" w:hAnsiTheme="minorHAnsi" w:cstheme="minorHAnsi"/>
              </w:rPr>
            </w:pPr>
            <w:r w:rsidRPr="00A65F0E">
              <w:rPr>
                <w:rFonts w:asciiTheme="minorHAnsi" w:hAnsiTheme="minorHAnsi" w:cstheme="minorHAnsi"/>
              </w:rPr>
              <w:lastRenderedPageBreak/>
              <w:t>Eis 1.1</w:t>
            </w:r>
            <w:r>
              <w:rPr>
                <w:rFonts w:asciiTheme="minorHAnsi" w:hAnsiTheme="minorHAnsi" w:cstheme="minorHAnsi"/>
              </w:rPr>
              <w:t>1</w:t>
            </w:r>
          </w:p>
        </w:tc>
        <w:tc>
          <w:tcPr>
            <w:tcW w:w="6520" w:type="dxa"/>
          </w:tcPr>
          <w:p w14:paraId="620E4451" w14:textId="77777777" w:rsidR="00C56771" w:rsidRPr="00A65F0E" w:rsidRDefault="00C56771" w:rsidP="00C56771">
            <w:pPr>
              <w:rPr>
                <w:rFonts w:asciiTheme="minorHAnsi" w:hAnsiTheme="minorHAnsi" w:cstheme="minorHAnsi"/>
                <w:color w:val="000000"/>
              </w:rPr>
            </w:pPr>
            <w:r w:rsidRPr="00A65F0E">
              <w:rPr>
                <w:rFonts w:asciiTheme="minorHAnsi" w:hAnsiTheme="minorHAnsi" w:cstheme="minorHAnsi"/>
                <w:color w:val="000000"/>
              </w:rPr>
              <w:t>De inschrijver maakt afspraken over de wijze waarop vernieuwingen ten behoeve van het onderwijs en de ondersteunende processen tijdig in het LAS kunnen worden geïmplementeerd.</w:t>
            </w:r>
          </w:p>
        </w:tc>
        <w:tc>
          <w:tcPr>
            <w:tcW w:w="567" w:type="dxa"/>
          </w:tcPr>
          <w:p w14:paraId="585FB862" w14:textId="3DC8B6EF"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B316316" w14:textId="3212FBC4"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7F24B982" w14:textId="77777777" w:rsidTr="003F54E9">
        <w:tc>
          <w:tcPr>
            <w:tcW w:w="9081" w:type="dxa"/>
            <w:gridSpan w:val="4"/>
            <w:shd w:val="clear" w:color="auto" w:fill="BDD6EE" w:themeFill="accent5" w:themeFillTint="66"/>
          </w:tcPr>
          <w:p w14:paraId="1DDB3FA1" w14:textId="458355E9" w:rsidR="00C56771" w:rsidRPr="00A65F0E" w:rsidRDefault="00C56771" w:rsidP="00C56771">
            <w:pPr>
              <w:pStyle w:val="Kop3"/>
              <w:numPr>
                <w:ilvl w:val="0"/>
                <w:numId w:val="20"/>
              </w:numPr>
              <w:tabs>
                <w:tab w:val="center" w:pos="4432"/>
              </w:tabs>
              <w:jc w:val="center"/>
              <w:rPr>
                <w:rFonts w:asciiTheme="minorHAnsi" w:hAnsiTheme="minorHAnsi" w:cstheme="minorHAnsi"/>
                <w:szCs w:val="20"/>
              </w:rPr>
            </w:pPr>
            <w:r w:rsidRPr="00A65F0E">
              <w:rPr>
                <w:rFonts w:asciiTheme="minorHAnsi" w:hAnsiTheme="minorHAnsi" w:cstheme="minorHAnsi"/>
              </w:rPr>
              <w:br w:type="page"/>
            </w:r>
            <w:bookmarkStart w:id="21" w:name="_Toc98927489"/>
            <w:r w:rsidRPr="00A65F0E">
              <w:rPr>
                <w:rFonts w:asciiTheme="minorHAnsi" w:hAnsiTheme="minorHAnsi" w:cstheme="minorHAnsi"/>
                <w:szCs w:val="20"/>
                <w:lang w:val="nl-NL"/>
              </w:rPr>
              <w:t>Juridische eisen</w:t>
            </w:r>
            <w:bookmarkEnd w:id="21"/>
          </w:p>
        </w:tc>
      </w:tr>
      <w:tr w:rsidR="00C56771" w:rsidRPr="00A65F0E" w14:paraId="392D9E7E" w14:textId="77777777" w:rsidTr="000D29EB">
        <w:tc>
          <w:tcPr>
            <w:tcW w:w="1413" w:type="dxa"/>
          </w:tcPr>
          <w:p w14:paraId="3EEDAF01" w14:textId="047D5048" w:rsidR="00C56771" w:rsidRPr="00A65F0E" w:rsidRDefault="00C56771" w:rsidP="00C56771">
            <w:pPr>
              <w:rPr>
                <w:rFonts w:asciiTheme="minorHAnsi" w:hAnsiTheme="minorHAnsi" w:cstheme="minorHAnsi"/>
              </w:rPr>
            </w:pPr>
            <w:r w:rsidRPr="00A65F0E">
              <w:rPr>
                <w:rFonts w:asciiTheme="minorHAnsi" w:hAnsiTheme="minorHAnsi" w:cstheme="minorHAnsi"/>
              </w:rPr>
              <w:t>Eis 2.1</w:t>
            </w:r>
          </w:p>
        </w:tc>
        <w:tc>
          <w:tcPr>
            <w:tcW w:w="6520" w:type="dxa"/>
          </w:tcPr>
          <w:p w14:paraId="3F5FA017" w14:textId="4BF22F93"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rPr>
              <w:t xml:space="preserve">Inschrijver handelt conform de Algemene verordening gegevensbescherming (AVG). Alle gegevens door Opdrachtgever aan Inschrijver ter beschikking gesteld of door de onder de overeenkomst verrichte werkzaamheden aan Inschrijver bekend geworden, zullen anders dan op een door de Algemene verordening gegevensbescherming toegelaten wijze, niet aan derden worden verstrekt. Opdrachtgever behandelt alle door Inschrijver verstrekte persoonsgebonden informatie eveneens conform de Algemene verordening gegevensbescherming. </w:t>
            </w:r>
          </w:p>
        </w:tc>
        <w:tc>
          <w:tcPr>
            <w:tcW w:w="567" w:type="dxa"/>
          </w:tcPr>
          <w:p w14:paraId="528D6D51" w14:textId="53374C07"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7"/>
                  <w:enabled/>
                  <w:calcOnExit w:val="0"/>
                  <w:checkBox>
                    <w:sizeAuto/>
                    <w:default w:val="0"/>
                  </w:checkBox>
                </w:ffData>
              </w:fldChar>
            </w:r>
            <w:bookmarkStart w:id="22" w:name="Selectievakje27"/>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2"/>
          </w:p>
        </w:tc>
        <w:tc>
          <w:tcPr>
            <w:tcW w:w="581" w:type="dxa"/>
          </w:tcPr>
          <w:p w14:paraId="16A7A9E6" w14:textId="5BDE6644"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8"/>
                  <w:enabled/>
                  <w:calcOnExit w:val="0"/>
                  <w:checkBox>
                    <w:sizeAuto/>
                    <w:default w:val="0"/>
                  </w:checkBox>
                </w:ffData>
              </w:fldChar>
            </w:r>
            <w:bookmarkStart w:id="23" w:name="Selectievakje28"/>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3"/>
          </w:p>
        </w:tc>
      </w:tr>
      <w:tr w:rsidR="00C56771" w:rsidRPr="00A65F0E" w14:paraId="12C947FA" w14:textId="77777777" w:rsidTr="000D29EB">
        <w:tc>
          <w:tcPr>
            <w:tcW w:w="1413" w:type="dxa"/>
          </w:tcPr>
          <w:p w14:paraId="2E8F6DC6" w14:textId="36E5A35D" w:rsidR="00C56771" w:rsidRPr="00A65F0E" w:rsidRDefault="00C56771" w:rsidP="00C56771">
            <w:pPr>
              <w:rPr>
                <w:rFonts w:asciiTheme="minorHAnsi" w:hAnsiTheme="minorHAnsi" w:cstheme="minorHAnsi"/>
              </w:rPr>
            </w:pPr>
            <w:r w:rsidRPr="00A65F0E">
              <w:rPr>
                <w:rFonts w:asciiTheme="minorHAnsi" w:hAnsiTheme="minorHAnsi" w:cstheme="minorHAnsi"/>
              </w:rPr>
              <w:t>Eis 2.1.1</w:t>
            </w:r>
          </w:p>
        </w:tc>
        <w:tc>
          <w:tcPr>
            <w:tcW w:w="6520" w:type="dxa"/>
          </w:tcPr>
          <w:p w14:paraId="4F731CBF" w14:textId="11025D7E" w:rsidR="00C56771" w:rsidRPr="00A65F0E" w:rsidRDefault="00C56771" w:rsidP="00C56771">
            <w:pPr>
              <w:autoSpaceDE w:val="0"/>
              <w:autoSpaceDN w:val="0"/>
              <w:adjustRightInd w:val="0"/>
              <w:rPr>
                <w:rFonts w:asciiTheme="minorHAnsi" w:hAnsiTheme="minorHAnsi" w:cstheme="minorHAnsi"/>
              </w:rPr>
            </w:pPr>
            <w:r w:rsidRPr="00A65F0E">
              <w:rPr>
                <w:rFonts w:asciiTheme="minorHAnsi" w:hAnsiTheme="minorHAnsi" w:cstheme="minorHAnsi"/>
                <w:color w:val="000000" w:themeColor="text1"/>
              </w:rPr>
              <w:t>De aangeboden SaaS cloud</w:t>
            </w:r>
            <w:r w:rsidR="00701794">
              <w:rPr>
                <w:rFonts w:asciiTheme="minorHAnsi" w:hAnsiTheme="minorHAnsi" w:cstheme="minorHAnsi"/>
                <w:color w:val="000000" w:themeColor="text1"/>
              </w:rPr>
              <w:t xml:space="preserve">dienst </w:t>
            </w:r>
            <w:r w:rsidRPr="00A65F0E">
              <w:rPr>
                <w:rFonts w:asciiTheme="minorHAnsi" w:hAnsiTheme="minorHAnsi" w:cstheme="minorHAnsi"/>
                <w:color w:val="000000" w:themeColor="text1"/>
              </w:rPr>
              <w:t>oplossing is AVG-compliant. Eventuele hosted data worden opgeslagen in een datacenter in de Europese Unie, alleen noodzakelijke data wordt opgeslagen, al het verkeer is versleuteld.</w:t>
            </w:r>
          </w:p>
        </w:tc>
        <w:tc>
          <w:tcPr>
            <w:tcW w:w="567" w:type="dxa"/>
          </w:tcPr>
          <w:p w14:paraId="0E22A0BC" w14:textId="4B97B647"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7"/>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17CFB80" w14:textId="173B4A8F"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8"/>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5B5C4C4F" w14:textId="77777777" w:rsidTr="000D29EB">
        <w:tc>
          <w:tcPr>
            <w:tcW w:w="1413" w:type="dxa"/>
          </w:tcPr>
          <w:p w14:paraId="3A21C6FA" w14:textId="2BB79A1E" w:rsidR="00C56771" w:rsidRPr="00A65F0E" w:rsidRDefault="00C56771" w:rsidP="00C56771">
            <w:pPr>
              <w:rPr>
                <w:rFonts w:asciiTheme="minorHAnsi" w:hAnsiTheme="minorHAnsi" w:cstheme="minorHAnsi"/>
              </w:rPr>
            </w:pPr>
            <w:r w:rsidRPr="00A65F0E">
              <w:rPr>
                <w:rFonts w:asciiTheme="minorHAnsi" w:hAnsiTheme="minorHAnsi" w:cstheme="minorHAnsi"/>
              </w:rPr>
              <w:t>Eis 2.2</w:t>
            </w:r>
          </w:p>
        </w:tc>
        <w:tc>
          <w:tcPr>
            <w:tcW w:w="6520" w:type="dxa"/>
          </w:tcPr>
          <w:p w14:paraId="3CDB445B" w14:textId="45E2EC28" w:rsidR="00C56771" w:rsidRPr="00A65F0E" w:rsidRDefault="00C56771" w:rsidP="00C56771">
            <w:pPr>
              <w:autoSpaceDE w:val="0"/>
              <w:autoSpaceDN w:val="0"/>
              <w:adjustRightInd w:val="0"/>
              <w:rPr>
                <w:rFonts w:asciiTheme="minorHAnsi" w:hAnsiTheme="minorHAnsi" w:cstheme="minorHAnsi"/>
              </w:rPr>
            </w:pPr>
            <w:r w:rsidRPr="00A65F0E">
              <w:rPr>
                <w:rFonts w:asciiTheme="minorHAnsi" w:eastAsia="Calibri" w:hAnsiTheme="minorHAnsi" w:cstheme="minorHAnsi"/>
                <w:lang w:eastAsia="en-US"/>
              </w:rPr>
              <w:t>Inschrijver kan een verplichting uit hoofde van de overeenkomst of haar rechtsverhouding tot Aanbestedende dienst alleen met voorafgaande schriftelijke toestemming van Aanbestedende dienst overdragen aan een derde. Aan de toestemming kan Aanbestedende dienst voorwaarden verbinden.</w:t>
            </w:r>
          </w:p>
        </w:tc>
        <w:tc>
          <w:tcPr>
            <w:tcW w:w="567" w:type="dxa"/>
          </w:tcPr>
          <w:p w14:paraId="42DA213D" w14:textId="402B032F"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7"/>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539F441" w14:textId="45A58D06"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7"/>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5B316E8A" w14:textId="77777777" w:rsidTr="000D29EB">
        <w:tc>
          <w:tcPr>
            <w:tcW w:w="1413" w:type="dxa"/>
          </w:tcPr>
          <w:p w14:paraId="34FFF2DE" w14:textId="46C24477" w:rsidR="00C56771" w:rsidRPr="00A65F0E" w:rsidRDefault="00C56771" w:rsidP="00C56771">
            <w:pPr>
              <w:rPr>
                <w:rFonts w:asciiTheme="minorHAnsi" w:hAnsiTheme="minorHAnsi" w:cstheme="minorHAnsi"/>
              </w:rPr>
            </w:pPr>
            <w:r w:rsidRPr="00A65F0E">
              <w:rPr>
                <w:rFonts w:asciiTheme="minorHAnsi" w:hAnsiTheme="minorHAnsi" w:cstheme="minorHAnsi"/>
              </w:rPr>
              <w:t>Eis 2.3</w:t>
            </w:r>
          </w:p>
        </w:tc>
        <w:tc>
          <w:tcPr>
            <w:tcW w:w="6520" w:type="dxa"/>
          </w:tcPr>
          <w:p w14:paraId="5A14F6E1" w14:textId="4DCA24F7"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rPr>
              <w:t xml:space="preserve">Inschrijver verplicht zich tot geheimhouding van al hetgeen hem door de uitvoering van de overeenkomst over de bedrijfsvoering van Opdrachtgever blijkt en draagt ervoor zorg, dat ook zijn personeel zich naar deze verplichting zal gedragen, ook na beëindiging van de overeenkomst. </w:t>
            </w:r>
          </w:p>
        </w:tc>
        <w:tc>
          <w:tcPr>
            <w:tcW w:w="567" w:type="dxa"/>
          </w:tcPr>
          <w:p w14:paraId="714FF379" w14:textId="15533E79"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9"/>
                  <w:enabled/>
                  <w:calcOnExit w:val="0"/>
                  <w:checkBox>
                    <w:sizeAuto/>
                    <w:default w:val="0"/>
                  </w:checkBox>
                </w:ffData>
              </w:fldChar>
            </w:r>
            <w:bookmarkStart w:id="24" w:name="Selectievakje29"/>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4"/>
          </w:p>
        </w:tc>
        <w:tc>
          <w:tcPr>
            <w:tcW w:w="581" w:type="dxa"/>
          </w:tcPr>
          <w:p w14:paraId="233C4BB7" w14:textId="7FF36D44"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30"/>
                  <w:enabled/>
                  <w:calcOnExit w:val="0"/>
                  <w:checkBox>
                    <w:sizeAuto/>
                    <w:default w:val="0"/>
                  </w:checkBox>
                </w:ffData>
              </w:fldChar>
            </w:r>
            <w:bookmarkStart w:id="25" w:name="Selectievakje30"/>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5"/>
          </w:p>
        </w:tc>
      </w:tr>
      <w:tr w:rsidR="00C56771" w:rsidRPr="00A65F0E" w14:paraId="0D5FC0CE" w14:textId="77777777" w:rsidTr="000D29EB">
        <w:tc>
          <w:tcPr>
            <w:tcW w:w="1413" w:type="dxa"/>
          </w:tcPr>
          <w:p w14:paraId="0ABFF469" w14:textId="3A045A0C" w:rsidR="00C56771" w:rsidRPr="00A65F0E" w:rsidRDefault="00C56771" w:rsidP="00C56771">
            <w:pPr>
              <w:rPr>
                <w:rFonts w:asciiTheme="minorHAnsi" w:hAnsiTheme="minorHAnsi" w:cstheme="minorHAnsi"/>
              </w:rPr>
            </w:pPr>
            <w:r w:rsidRPr="00A65F0E">
              <w:rPr>
                <w:rFonts w:asciiTheme="minorHAnsi" w:hAnsiTheme="minorHAnsi" w:cstheme="minorHAnsi"/>
              </w:rPr>
              <w:t>Eis 2.4</w:t>
            </w:r>
          </w:p>
        </w:tc>
        <w:tc>
          <w:tcPr>
            <w:tcW w:w="6520" w:type="dxa"/>
          </w:tcPr>
          <w:p w14:paraId="01101F50" w14:textId="5EF8F191"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Door Inschrijving verklaart Inschrijver onvoorwaardelijk akkoord te gaan met de (concept) overeenkomst en inkoopvoorwaarden Pompeblêd.</w:t>
            </w:r>
          </w:p>
        </w:tc>
        <w:tc>
          <w:tcPr>
            <w:tcW w:w="567" w:type="dxa"/>
          </w:tcPr>
          <w:p w14:paraId="628DF842" w14:textId="63FF5EE8"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79"/>
                  <w:enabled/>
                  <w:calcOnExit w:val="0"/>
                  <w:checkBox>
                    <w:sizeAuto/>
                    <w:default w:val="0"/>
                  </w:checkBox>
                </w:ffData>
              </w:fldChar>
            </w:r>
            <w:bookmarkStart w:id="26" w:name="Selectievakje179"/>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6"/>
          </w:p>
        </w:tc>
        <w:tc>
          <w:tcPr>
            <w:tcW w:w="581" w:type="dxa"/>
          </w:tcPr>
          <w:p w14:paraId="7B79DEA8" w14:textId="3CFA70F1"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180"/>
                  <w:enabled/>
                  <w:calcOnExit w:val="0"/>
                  <w:checkBox>
                    <w:sizeAuto/>
                    <w:default w:val="0"/>
                  </w:checkBox>
                </w:ffData>
              </w:fldChar>
            </w:r>
            <w:bookmarkStart w:id="27" w:name="Selectievakje180"/>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7"/>
          </w:p>
        </w:tc>
      </w:tr>
      <w:tr w:rsidR="00C56771" w:rsidRPr="00A65F0E" w14:paraId="44D89D5B" w14:textId="77777777" w:rsidTr="000D29EB">
        <w:tc>
          <w:tcPr>
            <w:tcW w:w="1413" w:type="dxa"/>
          </w:tcPr>
          <w:p w14:paraId="26261B9F" w14:textId="06070CC8" w:rsidR="00C56771" w:rsidRPr="00A65F0E" w:rsidRDefault="00C56771" w:rsidP="00C56771">
            <w:pPr>
              <w:rPr>
                <w:rFonts w:asciiTheme="minorHAnsi" w:hAnsiTheme="minorHAnsi" w:cstheme="minorHAnsi"/>
              </w:rPr>
            </w:pPr>
            <w:r w:rsidRPr="00A65F0E">
              <w:rPr>
                <w:rFonts w:asciiTheme="minorHAnsi" w:hAnsiTheme="minorHAnsi" w:cstheme="minorHAnsi"/>
              </w:rPr>
              <w:t>Eis 2.5</w:t>
            </w:r>
          </w:p>
        </w:tc>
        <w:tc>
          <w:tcPr>
            <w:tcW w:w="6520" w:type="dxa"/>
          </w:tcPr>
          <w:p w14:paraId="1EFE600E" w14:textId="5E219653"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 xml:space="preserve">Leveringsvoorwaarden van de Inschrijver worden uitdrukkelijk van de hand gewezen en uitgesloten. </w:t>
            </w:r>
          </w:p>
        </w:tc>
        <w:tc>
          <w:tcPr>
            <w:tcW w:w="567" w:type="dxa"/>
          </w:tcPr>
          <w:p w14:paraId="1FB7C2E5" w14:textId="126940F7"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34"/>
                  <w:enabled/>
                  <w:calcOnExit w:val="0"/>
                  <w:checkBox>
                    <w:sizeAuto/>
                    <w:default w:val="0"/>
                  </w:checkBox>
                </w:ffData>
              </w:fldChar>
            </w:r>
            <w:bookmarkStart w:id="28" w:name="Selectievakje34"/>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8"/>
          </w:p>
        </w:tc>
        <w:tc>
          <w:tcPr>
            <w:tcW w:w="581" w:type="dxa"/>
          </w:tcPr>
          <w:p w14:paraId="67BC7B71" w14:textId="473FB1C5"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35"/>
                  <w:enabled/>
                  <w:calcOnExit w:val="0"/>
                  <w:checkBox>
                    <w:sizeAuto/>
                    <w:default w:val="0"/>
                  </w:checkBox>
                </w:ffData>
              </w:fldChar>
            </w:r>
            <w:bookmarkStart w:id="29" w:name="Selectievakje35"/>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29"/>
          </w:p>
        </w:tc>
      </w:tr>
      <w:tr w:rsidR="00C56771" w:rsidRPr="00A65F0E" w14:paraId="5A81104D" w14:textId="77777777" w:rsidTr="000D29EB">
        <w:tc>
          <w:tcPr>
            <w:tcW w:w="1413" w:type="dxa"/>
          </w:tcPr>
          <w:p w14:paraId="451976D6" w14:textId="31623ED4" w:rsidR="00C56771" w:rsidRPr="00A65F0E" w:rsidRDefault="00C56771" w:rsidP="00C56771">
            <w:pPr>
              <w:rPr>
                <w:rFonts w:asciiTheme="minorHAnsi" w:hAnsiTheme="minorHAnsi" w:cstheme="minorHAnsi"/>
              </w:rPr>
            </w:pPr>
            <w:r w:rsidRPr="00A65F0E">
              <w:rPr>
                <w:rFonts w:asciiTheme="minorHAnsi" w:hAnsiTheme="minorHAnsi" w:cstheme="minorHAnsi"/>
              </w:rPr>
              <w:t>Eis 2.6</w:t>
            </w:r>
          </w:p>
        </w:tc>
        <w:tc>
          <w:tcPr>
            <w:tcW w:w="6520" w:type="dxa"/>
          </w:tcPr>
          <w:p w14:paraId="7CF0D438" w14:textId="21EDCC20"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 xml:space="preserve">Aansprakelijkheid voor indirecte schade wordt uitgesloten. Deze beperking van aansprakelijkheid vervalt indien er sprake is van opzet. </w:t>
            </w:r>
          </w:p>
        </w:tc>
        <w:tc>
          <w:tcPr>
            <w:tcW w:w="567" w:type="dxa"/>
          </w:tcPr>
          <w:p w14:paraId="3E0A5870" w14:textId="48A8EAB2"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36"/>
                  <w:enabled/>
                  <w:calcOnExit w:val="0"/>
                  <w:checkBox>
                    <w:sizeAuto/>
                    <w:default w:val="0"/>
                  </w:checkBox>
                </w:ffData>
              </w:fldChar>
            </w:r>
            <w:bookmarkStart w:id="30" w:name="Selectievakje36"/>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30"/>
          </w:p>
        </w:tc>
        <w:tc>
          <w:tcPr>
            <w:tcW w:w="581" w:type="dxa"/>
          </w:tcPr>
          <w:p w14:paraId="2DEF9056" w14:textId="2DCD0E05"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37"/>
                  <w:enabled/>
                  <w:calcOnExit w:val="0"/>
                  <w:checkBox>
                    <w:sizeAuto/>
                    <w:default w:val="0"/>
                  </w:checkBox>
                </w:ffData>
              </w:fldChar>
            </w:r>
            <w:bookmarkStart w:id="31" w:name="Selectievakje37"/>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31"/>
          </w:p>
        </w:tc>
      </w:tr>
      <w:tr w:rsidR="00C56771" w:rsidRPr="00A65F0E" w14:paraId="00938E87" w14:textId="77777777" w:rsidTr="000D29EB">
        <w:tc>
          <w:tcPr>
            <w:tcW w:w="1413" w:type="dxa"/>
          </w:tcPr>
          <w:p w14:paraId="37856D54" w14:textId="73A36144" w:rsidR="00C56771" w:rsidRPr="00A65F0E" w:rsidRDefault="00C56771" w:rsidP="00C56771">
            <w:pPr>
              <w:rPr>
                <w:rFonts w:asciiTheme="minorHAnsi" w:hAnsiTheme="minorHAnsi" w:cstheme="minorHAnsi"/>
              </w:rPr>
            </w:pPr>
            <w:r w:rsidRPr="00A65F0E">
              <w:rPr>
                <w:rFonts w:asciiTheme="minorHAnsi" w:hAnsiTheme="minorHAnsi" w:cstheme="minorHAnsi"/>
              </w:rPr>
              <w:t>Eis 2.7</w:t>
            </w:r>
          </w:p>
        </w:tc>
        <w:tc>
          <w:tcPr>
            <w:tcW w:w="6520" w:type="dxa"/>
          </w:tcPr>
          <w:p w14:paraId="14C007EF" w14:textId="3003DC51" w:rsidR="00C56771" w:rsidRPr="00A65F0E" w:rsidRDefault="00C56771" w:rsidP="00C56771">
            <w:pPr>
              <w:autoSpaceDE w:val="0"/>
              <w:autoSpaceDN w:val="0"/>
              <w:adjustRightInd w:val="0"/>
              <w:rPr>
                <w:rFonts w:asciiTheme="minorHAnsi" w:hAnsiTheme="minorHAnsi" w:cstheme="minorHAnsi"/>
              </w:rPr>
            </w:pPr>
            <w:r>
              <w:rPr>
                <w:rFonts w:asciiTheme="minorHAnsi" w:hAnsiTheme="minorHAnsi" w:cstheme="minorHAnsi"/>
              </w:rPr>
              <w:t>Opdrachtnemer</w:t>
            </w:r>
            <w:r w:rsidRPr="00A65F0E">
              <w:rPr>
                <w:rFonts w:asciiTheme="minorHAnsi" w:hAnsiTheme="minorHAnsi" w:cstheme="minorHAnsi"/>
              </w:rPr>
              <w:t xml:space="preserve"> is verantwoordelijk voor het juist functioneren van alle tot de SaaS cloud</w:t>
            </w:r>
            <w:r w:rsidR="00701794">
              <w:rPr>
                <w:rFonts w:asciiTheme="minorHAnsi" w:hAnsiTheme="minorHAnsi" w:cstheme="minorHAnsi"/>
              </w:rPr>
              <w:t xml:space="preserve">dienst </w:t>
            </w:r>
            <w:r w:rsidRPr="00A65F0E">
              <w:rPr>
                <w:rFonts w:asciiTheme="minorHAnsi" w:hAnsiTheme="minorHAnsi" w:cstheme="minorHAnsi"/>
              </w:rPr>
              <w:t xml:space="preserve">oplossing behorende onderdelen. Wanneer een (1) of meerdere onderdelen niet of niet naar behoren functioneren, dan krijgt </w:t>
            </w:r>
            <w:r>
              <w:rPr>
                <w:rFonts w:asciiTheme="minorHAnsi" w:hAnsiTheme="minorHAnsi" w:cstheme="minorHAnsi"/>
              </w:rPr>
              <w:t>Opdrachtnemer</w:t>
            </w:r>
            <w:r w:rsidRPr="00A65F0E">
              <w:rPr>
                <w:rFonts w:asciiTheme="minorHAnsi" w:hAnsiTheme="minorHAnsi" w:cstheme="minorHAnsi"/>
              </w:rPr>
              <w:t xml:space="preserve"> maximaal 2 kalenderdagen de tijd om dit op te lossen.</w:t>
            </w:r>
          </w:p>
        </w:tc>
        <w:tc>
          <w:tcPr>
            <w:tcW w:w="567" w:type="dxa"/>
          </w:tcPr>
          <w:p w14:paraId="25FD1C31" w14:textId="3C98EEEE"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A2F3866" w14:textId="3EA01C0E"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49DFCFD6" w14:textId="77777777" w:rsidTr="000D29EB">
        <w:tc>
          <w:tcPr>
            <w:tcW w:w="1413" w:type="dxa"/>
          </w:tcPr>
          <w:p w14:paraId="6791D588" w14:textId="2A52E99E" w:rsidR="00C56771" w:rsidRPr="00A65F0E" w:rsidRDefault="00C56771" w:rsidP="00C56771">
            <w:pPr>
              <w:rPr>
                <w:rFonts w:asciiTheme="minorHAnsi" w:hAnsiTheme="minorHAnsi" w:cstheme="minorHAnsi"/>
              </w:rPr>
            </w:pPr>
            <w:r w:rsidRPr="00A65F0E">
              <w:rPr>
                <w:rFonts w:asciiTheme="minorHAnsi" w:hAnsiTheme="minorHAnsi" w:cstheme="minorHAnsi"/>
              </w:rPr>
              <w:t>Eis 2.8</w:t>
            </w:r>
          </w:p>
        </w:tc>
        <w:tc>
          <w:tcPr>
            <w:tcW w:w="6520" w:type="dxa"/>
          </w:tcPr>
          <w:p w14:paraId="60B9B01A" w14:textId="772F622B"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rPr>
              <w:t>Wanneer het niet juist functioneren van een onderdeel van de SaaS cloud</w:t>
            </w:r>
            <w:r w:rsidR="00701794">
              <w:rPr>
                <w:rFonts w:asciiTheme="minorHAnsi" w:hAnsiTheme="minorHAnsi" w:cstheme="minorHAnsi"/>
              </w:rPr>
              <w:t xml:space="preserve">dienst </w:t>
            </w:r>
            <w:r w:rsidRPr="00A65F0E">
              <w:rPr>
                <w:rFonts w:asciiTheme="minorHAnsi" w:hAnsiTheme="minorHAnsi" w:cstheme="minorHAnsi"/>
              </w:rPr>
              <w:t xml:space="preserve">oplossing niet binnen 2 kalenderdagen is opgelost en het probleem </w:t>
            </w:r>
            <w:r w:rsidRPr="00A65F0E">
              <w:rPr>
                <w:rFonts w:asciiTheme="minorHAnsi" w:hAnsiTheme="minorHAnsi" w:cstheme="minorHAnsi"/>
                <w:b/>
                <w:bCs/>
              </w:rPr>
              <w:t>niet</w:t>
            </w:r>
            <w:r w:rsidRPr="00A65F0E">
              <w:rPr>
                <w:rFonts w:asciiTheme="minorHAnsi" w:hAnsiTheme="minorHAnsi" w:cstheme="minorHAnsi"/>
              </w:rPr>
              <w:t xml:space="preserve"> verwijtbaar is aan Opdrachtgever, dan zal voor iedere dag dat de SaaS cloud</w:t>
            </w:r>
            <w:r w:rsidR="00701794">
              <w:rPr>
                <w:rFonts w:asciiTheme="minorHAnsi" w:hAnsiTheme="minorHAnsi" w:cstheme="minorHAnsi"/>
              </w:rPr>
              <w:t xml:space="preserve">dienst </w:t>
            </w:r>
            <w:r w:rsidRPr="00A65F0E">
              <w:rPr>
                <w:rFonts w:asciiTheme="minorHAnsi" w:hAnsiTheme="minorHAnsi" w:cstheme="minorHAnsi"/>
              </w:rPr>
              <w:t xml:space="preserve">applicatie niet of niet volledig functioneert, 10% (met een maximum van 100%) van de kosten van de Licentie in </w:t>
            </w:r>
            <w:r w:rsidR="00825232">
              <w:rPr>
                <w:rFonts w:asciiTheme="minorHAnsi" w:hAnsiTheme="minorHAnsi" w:cstheme="minorHAnsi"/>
              </w:rPr>
              <w:t>rekening</w:t>
            </w:r>
            <w:r w:rsidRPr="00A65F0E">
              <w:rPr>
                <w:rFonts w:asciiTheme="minorHAnsi" w:hAnsiTheme="minorHAnsi" w:cstheme="minorHAnsi"/>
              </w:rPr>
              <w:t xml:space="preserve"> worden gebracht </w:t>
            </w:r>
            <w:r w:rsidR="00825232">
              <w:rPr>
                <w:rFonts w:asciiTheme="minorHAnsi" w:hAnsiTheme="minorHAnsi" w:cstheme="minorHAnsi"/>
              </w:rPr>
              <w:t>bij de Opdrachtnemer</w:t>
            </w:r>
            <w:r w:rsidRPr="00A65F0E">
              <w:rPr>
                <w:rFonts w:asciiTheme="minorHAnsi" w:hAnsiTheme="minorHAnsi" w:cstheme="minorHAnsi"/>
              </w:rPr>
              <w:t>.</w:t>
            </w:r>
          </w:p>
        </w:tc>
        <w:tc>
          <w:tcPr>
            <w:tcW w:w="567" w:type="dxa"/>
          </w:tcPr>
          <w:p w14:paraId="4EA5B7C0" w14:textId="6E19E2AE"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6872694" w14:textId="6C67C5A3"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504BD77D" w14:textId="77777777" w:rsidTr="000D29EB">
        <w:tc>
          <w:tcPr>
            <w:tcW w:w="1413" w:type="dxa"/>
          </w:tcPr>
          <w:p w14:paraId="660A69DA" w14:textId="27E83B59" w:rsidR="00C56771" w:rsidRPr="00A65F0E" w:rsidRDefault="00C56771" w:rsidP="00C56771">
            <w:pPr>
              <w:rPr>
                <w:rFonts w:asciiTheme="minorHAnsi" w:hAnsiTheme="minorHAnsi" w:cstheme="minorHAnsi"/>
              </w:rPr>
            </w:pPr>
            <w:r w:rsidRPr="00A65F0E">
              <w:rPr>
                <w:rFonts w:asciiTheme="minorHAnsi" w:hAnsiTheme="minorHAnsi" w:cstheme="minorHAnsi"/>
              </w:rPr>
              <w:t>Eis 2.9</w:t>
            </w:r>
          </w:p>
        </w:tc>
        <w:tc>
          <w:tcPr>
            <w:tcW w:w="6520" w:type="dxa"/>
          </w:tcPr>
          <w:p w14:paraId="388BC83B" w14:textId="58ED4234" w:rsidR="00C56771" w:rsidRPr="00A65F0E" w:rsidRDefault="00C56771" w:rsidP="00C56771">
            <w:pPr>
              <w:autoSpaceDE w:val="0"/>
              <w:autoSpaceDN w:val="0"/>
              <w:adjustRightInd w:val="0"/>
              <w:rPr>
                <w:rFonts w:asciiTheme="minorHAnsi" w:hAnsiTheme="minorHAnsi" w:cstheme="minorHAnsi"/>
                <w:color w:val="000000"/>
              </w:rPr>
            </w:pPr>
            <w:r w:rsidRPr="00A65F0E">
              <w:rPr>
                <w:rFonts w:asciiTheme="minorHAnsi" w:hAnsiTheme="minorHAnsi" w:cstheme="minorHAnsi"/>
              </w:rPr>
              <w:t>Deze boete wordt niet toegepast als Opdrachtnemer kan aantonen dat het probleem elders in de keten wordt veroorzaakt. De bewijslast ligt hiervoor bij de Opdrachtnemer. Opdrachtnemer is wel verantwoordelijk voor het zo snel mogelijk oplossen van het probleem en neemt een proactieve houding aan als blijk dat het een “keten-probleem” is.</w:t>
            </w:r>
          </w:p>
        </w:tc>
        <w:tc>
          <w:tcPr>
            <w:tcW w:w="567" w:type="dxa"/>
          </w:tcPr>
          <w:p w14:paraId="658D58D2" w14:textId="3AD9A01A"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A9564E0" w14:textId="2B077665" w:rsidR="00C56771" w:rsidRPr="00A65F0E" w:rsidRDefault="00C56771"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C56771" w:rsidRPr="00A65F0E" w14:paraId="0BF2E07C" w14:textId="77777777" w:rsidTr="007337C3">
        <w:tc>
          <w:tcPr>
            <w:tcW w:w="9081" w:type="dxa"/>
            <w:gridSpan w:val="4"/>
            <w:shd w:val="clear" w:color="auto" w:fill="BDD6EE" w:themeFill="accent5" w:themeFillTint="66"/>
          </w:tcPr>
          <w:p w14:paraId="13BB1A76" w14:textId="4233F7F2" w:rsidR="00C56771" w:rsidRPr="00A65F0E" w:rsidRDefault="00C56771" w:rsidP="00C56771">
            <w:pPr>
              <w:pStyle w:val="Kop3"/>
              <w:numPr>
                <w:ilvl w:val="0"/>
                <w:numId w:val="20"/>
              </w:numPr>
              <w:tabs>
                <w:tab w:val="center" w:pos="4432"/>
              </w:tabs>
              <w:jc w:val="center"/>
              <w:rPr>
                <w:rFonts w:asciiTheme="minorHAnsi" w:hAnsiTheme="minorHAnsi" w:cstheme="minorHAnsi"/>
              </w:rPr>
            </w:pPr>
            <w:bookmarkStart w:id="32" w:name="_Toc98927490"/>
            <w:r w:rsidRPr="00A65F0E">
              <w:rPr>
                <w:rFonts w:asciiTheme="minorHAnsi" w:hAnsiTheme="minorHAnsi" w:cstheme="minorHAnsi"/>
                <w:szCs w:val="20"/>
                <w:lang w:val="nl-NL"/>
              </w:rPr>
              <w:t>Implementatie</w:t>
            </w:r>
            <w:bookmarkEnd w:id="32"/>
            <w:r w:rsidRPr="00A65F0E">
              <w:rPr>
                <w:rFonts w:asciiTheme="minorHAnsi" w:hAnsiTheme="minorHAnsi" w:cstheme="minorHAnsi"/>
                <w:szCs w:val="20"/>
                <w:lang w:val="nl-NL"/>
              </w:rPr>
              <w:t xml:space="preserve"> </w:t>
            </w:r>
          </w:p>
        </w:tc>
      </w:tr>
      <w:tr w:rsidR="00BC51E3" w:rsidRPr="00A65F0E" w14:paraId="461D7E94" w14:textId="77777777" w:rsidTr="000D29EB">
        <w:tc>
          <w:tcPr>
            <w:tcW w:w="1413" w:type="dxa"/>
          </w:tcPr>
          <w:p w14:paraId="212D1B2C" w14:textId="636F863E" w:rsidR="00BC51E3" w:rsidRPr="00A65F0E" w:rsidRDefault="00BC51E3" w:rsidP="00BC51E3">
            <w:pPr>
              <w:rPr>
                <w:rFonts w:asciiTheme="minorHAnsi" w:hAnsiTheme="minorHAnsi" w:cstheme="minorHAnsi"/>
              </w:rPr>
            </w:pPr>
            <w:r>
              <w:rPr>
                <w:rFonts w:asciiTheme="minorHAnsi" w:hAnsiTheme="minorHAnsi" w:cstheme="minorHAnsi"/>
              </w:rPr>
              <w:t>Eis 3.1</w:t>
            </w:r>
          </w:p>
        </w:tc>
        <w:tc>
          <w:tcPr>
            <w:tcW w:w="6520" w:type="dxa"/>
          </w:tcPr>
          <w:p w14:paraId="5A783788" w14:textId="5F9F1658" w:rsidR="00BC51E3" w:rsidRPr="00A65F0E" w:rsidRDefault="00BC51E3" w:rsidP="00BC51E3">
            <w:pPr>
              <w:rPr>
                <w:rFonts w:asciiTheme="minorHAnsi" w:hAnsiTheme="minorHAnsi" w:cstheme="minorHAnsi"/>
                <w:color w:val="000000"/>
              </w:rPr>
            </w:pPr>
            <w:r>
              <w:rPr>
                <w:rFonts w:asciiTheme="minorHAnsi" w:hAnsiTheme="minorHAnsi" w:cstheme="minorHAnsi"/>
                <w:color w:val="000000"/>
              </w:rPr>
              <w:t xml:space="preserve">Naast de conversie van pakket X naar pakket Y maakt een fusie naar één (1) database per scholengemeenschap ook onderdeel uit van de implementatie. </w:t>
            </w:r>
          </w:p>
        </w:tc>
        <w:tc>
          <w:tcPr>
            <w:tcW w:w="567" w:type="dxa"/>
          </w:tcPr>
          <w:p w14:paraId="50F7405C" w14:textId="6C82F50E" w:rsidR="00BC51E3" w:rsidRPr="00A65F0E" w:rsidRDefault="00BC51E3"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86CEF1A" w14:textId="5914852E" w:rsidR="00BC51E3" w:rsidRPr="00A65F0E" w:rsidRDefault="00BC51E3"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BC51E3" w:rsidRPr="00A65F0E" w14:paraId="3E7A00EB" w14:textId="77777777" w:rsidTr="000D29EB">
        <w:tc>
          <w:tcPr>
            <w:tcW w:w="1413" w:type="dxa"/>
          </w:tcPr>
          <w:p w14:paraId="6B6EFDBD" w14:textId="47F469BD" w:rsidR="00BC51E3" w:rsidRPr="00A65F0E" w:rsidRDefault="00C716AA" w:rsidP="00BC51E3">
            <w:pPr>
              <w:rPr>
                <w:rFonts w:asciiTheme="minorHAnsi" w:hAnsiTheme="minorHAnsi" w:cstheme="minorHAnsi"/>
              </w:rPr>
            </w:pPr>
            <w:r>
              <w:rPr>
                <w:rFonts w:asciiTheme="minorHAnsi" w:hAnsiTheme="minorHAnsi" w:cstheme="minorHAnsi"/>
              </w:rPr>
              <w:t>Eis</w:t>
            </w:r>
            <w:r w:rsidR="00BC51E3" w:rsidRPr="00A65F0E">
              <w:rPr>
                <w:rFonts w:asciiTheme="minorHAnsi" w:hAnsiTheme="minorHAnsi" w:cstheme="minorHAnsi"/>
              </w:rPr>
              <w:t xml:space="preserve"> 3.</w:t>
            </w:r>
            <w:r w:rsidR="003A72E9">
              <w:rPr>
                <w:rFonts w:asciiTheme="minorHAnsi" w:hAnsiTheme="minorHAnsi" w:cstheme="minorHAnsi"/>
              </w:rPr>
              <w:t>2</w:t>
            </w:r>
          </w:p>
        </w:tc>
        <w:tc>
          <w:tcPr>
            <w:tcW w:w="6520" w:type="dxa"/>
          </w:tcPr>
          <w:p w14:paraId="1C093EDD" w14:textId="6785739B" w:rsidR="00BC51E3" w:rsidRPr="00A65F0E" w:rsidRDefault="00BC51E3" w:rsidP="00BC51E3">
            <w:pPr>
              <w:rPr>
                <w:rFonts w:asciiTheme="minorHAnsi" w:hAnsiTheme="minorHAnsi" w:cstheme="minorHAnsi"/>
                <w:color w:val="000000"/>
              </w:rPr>
            </w:pPr>
            <w:r w:rsidRPr="00A65F0E">
              <w:rPr>
                <w:rFonts w:asciiTheme="minorHAnsi" w:hAnsiTheme="minorHAnsi" w:cstheme="minorHAnsi"/>
                <w:color w:val="000000"/>
              </w:rPr>
              <w:t>De inschrijver heeft een scholingsaanbod dat de verschillende doelgroepen bedient.</w:t>
            </w:r>
          </w:p>
        </w:tc>
        <w:tc>
          <w:tcPr>
            <w:tcW w:w="567" w:type="dxa"/>
          </w:tcPr>
          <w:p w14:paraId="29BD59DC" w14:textId="321FE246" w:rsidR="00BC51E3" w:rsidRPr="00A65F0E" w:rsidRDefault="00BC51E3"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02D21E4" w14:textId="6C418E08" w:rsidR="00BC51E3" w:rsidRPr="00A65F0E" w:rsidRDefault="00BC51E3"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BC51E3" w:rsidRPr="00A65F0E" w14:paraId="14A2D9F9" w14:textId="77777777" w:rsidTr="000D29EB">
        <w:tc>
          <w:tcPr>
            <w:tcW w:w="1413" w:type="dxa"/>
          </w:tcPr>
          <w:p w14:paraId="2BEACB15" w14:textId="5D47AA53" w:rsidR="00BC51E3" w:rsidRPr="00A65F0E" w:rsidRDefault="00C716AA" w:rsidP="00BC51E3">
            <w:pPr>
              <w:rPr>
                <w:rFonts w:asciiTheme="minorHAnsi" w:hAnsiTheme="minorHAnsi" w:cstheme="minorHAnsi"/>
              </w:rPr>
            </w:pPr>
            <w:r>
              <w:rPr>
                <w:rFonts w:asciiTheme="minorHAnsi" w:hAnsiTheme="minorHAnsi" w:cstheme="minorHAnsi"/>
              </w:rPr>
              <w:t>Eis</w:t>
            </w:r>
            <w:r w:rsidR="00BC51E3" w:rsidRPr="00A65F0E">
              <w:rPr>
                <w:rFonts w:asciiTheme="minorHAnsi" w:hAnsiTheme="minorHAnsi" w:cstheme="minorHAnsi"/>
              </w:rPr>
              <w:t xml:space="preserve"> 3.</w:t>
            </w:r>
            <w:r w:rsidR="003A72E9">
              <w:rPr>
                <w:rFonts w:asciiTheme="minorHAnsi" w:hAnsiTheme="minorHAnsi" w:cstheme="minorHAnsi"/>
              </w:rPr>
              <w:t>3</w:t>
            </w:r>
          </w:p>
        </w:tc>
        <w:tc>
          <w:tcPr>
            <w:tcW w:w="6520" w:type="dxa"/>
          </w:tcPr>
          <w:p w14:paraId="697DAEF5" w14:textId="40A54A2B" w:rsidR="00BC51E3" w:rsidRPr="00A65F0E" w:rsidRDefault="00BC51E3" w:rsidP="00BC51E3">
            <w:pPr>
              <w:rPr>
                <w:rFonts w:asciiTheme="minorHAnsi" w:hAnsiTheme="minorHAnsi" w:cstheme="minorHAnsi"/>
                <w:color w:val="000000"/>
              </w:rPr>
            </w:pPr>
            <w:r w:rsidRPr="00A65F0E">
              <w:rPr>
                <w:rFonts w:asciiTheme="minorHAnsi" w:hAnsiTheme="minorHAnsi" w:cstheme="minorHAnsi"/>
                <w:color w:val="000000"/>
              </w:rPr>
              <w:t>De inschrijver geeft instructiemateriaal voor de werking van het pakket ter beschikking dat de verschillende doelgroepen bedient.</w:t>
            </w:r>
          </w:p>
        </w:tc>
        <w:tc>
          <w:tcPr>
            <w:tcW w:w="567" w:type="dxa"/>
          </w:tcPr>
          <w:p w14:paraId="15ADCE0A" w14:textId="611A3480" w:rsidR="00BC51E3" w:rsidRPr="00A65F0E" w:rsidRDefault="00BC51E3"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7C611BA" w14:textId="1E21FAE2" w:rsidR="00BC51E3" w:rsidRPr="00A65F0E" w:rsidRDefault="00BC51E3" w:rsidP="008B1E21">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3A0D796D" w14:textId="77777777" w:rsidTr="000D29EB">
        <w:tc>
          <w:tcPr>
            <w:tcW w:w="1413" w:type="dxa"/>
          </w:tcPr>
          <w:p w14:paraId="2811B279" w14:textId="3396B790" w:rsidR="003A72E9" w:rsidRDefault="003A72E9" w:rsidP="003A72E9">
            <w:pPr>
              <w:rPr>
                <w:rFonts w:asciiTheme="minorHAnsi" w:hAnsiTheme="minorHAnsi" w:cstheme="minorHAnsi"/>
              </w:rPr>
            </w:pPr>
            <w:r w:rsidRPr="00A65F0E">
              <w:rPr>
                <w:rFonts w:asciiTheme="minorHAnsi" w:hAnsiTheme="minorHAnsi" w:cstheme="minorHAnsi"/>
              </w:rPr>
              <w:t>Wens 3.</w:t>
            </w:r>
            <w:r>
              <w:rPr>
                <w:rFonts w:asciiTheme="minorHAnsi" w:hAnsiTheme="minorHAnsi" w:cstheme="minorHAnsi"/>
              </w:rPr>
              <w:t>4</w:t>
            </w:r>
          </w:p>
        </w:tc>
        <w:tc>
          <w:tcPr>
            <w:tcW w:w="6520" w:type="dxa"/>
          </w:tcPr>
          <w:p w14:paraId="49F895B0" w14:textId="68E58F7E"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scholingsplan is erop gericht dat gebruikers in staat zijn om het LAS optimaal te gebruiken.</w:t>
            </w:r>
          </w:p>
        </w:tc>
        <w:tc>
          <w:tcPr>
            <w:tcW w:w="567" w:type="dxa"/>
          </w:tcPr>
          <w:p w14:paraId="60936796" w14:textId="2D8D1FFE"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1F9DFDA" w14:textId="1EA0B2DC"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F897754" w14:textId="77777777" w:rsidTr="000D29EB">
        <w:tc>
          <w:tcPr>
            <w:tcW w:w="1413" w:type="dxa"/>
          </w:tcPr>
          <w:p w14:paraId="17301877" w14:textId="60202872" w:rsidR="003A72E9" w:rsidRPr="00A65F0E" w:rsidRDefault="003A72E9" w:rsidP="003A72E9">
            <w:pPr>
              <w:rPr>
                <w:rFonts w:asciiTheme="minorHAnsi" w:hAnsiTheme="minorHAnsi" w:cstheme="minorHAnsi"/>
              </w:rPr>
            </w:pPr>
            <w:r w:rsidRPr="00A65F0E">
              <w:rPr>
                <w:rFonts w:asciiTheme="minorHAnsi" w:hAnsiTheme="minorHAnsi" w:cstheme="minorHAnsi"/>
              </w:rPr>
              <w:t>Wens 3.</w:t>
            </w:r>
            <w:r>
              <w:rPr>
                <w:rFonts w:asciiTheme="minorHAnsi" w:hAnsiTheme="minorHAnsi" w:cstheme="minorHAnsi"/>
              </w:rPr>
              <w:t>5</w:t>
            </w:r>
          </w:p>
          <w:p w14:paraId="5CC37DAF" w14:textId="77777777" w:rsidR="003A72E9" w:rsidRPr="00A65F0E" w:rsidRDefault="003A72E9" w:rsidP="003A72E9">
            <w:pPr>
              <w:rPr>
                <w:rFonts w:asciiTheme="minorHAnsi" w:hAnsiTheme="minorHAnsi" w:cstheme="minorHAnsi"/>
              </w:rPr>
            </w:pPr>
          </w:p>
        </w:tc>
        <w:tc>
          <w:tcPr>
            <w:tcW w:w="6520" w:type="dxa"/>
          </w:tcPr>
          <w:p w14:paraId="52B9991C" w14:textId="2B273E4F"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scholingsplan is erop gericht dat sleutelgebruikers en applicatie beheerders in staat zijn om het LAS optimaal te gebruiken en in te richten en zelfstandig nieuwe gebruikers te kunnen opleiden (train de trainer principe).</w:t>
            </w:r>
          </w:p>
        </w:tc>
        <w:tc>
          <w:tcPr>
            <w:tcW w:w="567" w:type="dxa"/>
          </w:tcPr>
          <w:p w14:paraId="3533AEA6" w14:textId="3F96DCA2"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ABFEA3A" w14:textId="6AC4652C"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3D112D77" w14:textId="77777777" w:rsidTr="003F54E9">
        <w:tc>
          <w:tcPr>
            <w:tcW w:w="9081" w:type="dxa"/>
            <w:gridSpan w:val="4"/>
            <w:shd w:val="clear" w:color="auto" w:fill="BDD6EE" w:themeFill="accent5" w:themeFillTint="66"/>
          </w:tcPr>
          <w:p w14:paraId="29C67207" w14:textId="494E7AA0" w:rsidR="003A72E9" w:rsidRPr="00A65F0E" w:rsidRDefault="003A72E9" w:rsidP="003A72E9">
            <w:pPr>
              <w:pStyle w:val="Kop3"/>
              <w:numPr>
                <w:ilvl w:val="0"/>
                <w:numId w:val="20"/>
              </w:numPr>
              <w:jc w:val="center"/>
              <w:rPr>
                <w:rFonts w:asciiTheme="minorHAnsi" w:hAnsiTheme="minorHAnsi" w:cstheme="minorHAnsi"/>
              </w:rPr>
            </w:pPr>
            <w:bookmarkStart w:id="33" w:name="_Toc98927491"/>
            <w:r w:rsidRPr="00A65F0E">
              <w:rPr>
                <w:rFonts w:asciiTheme="minorHAnsi" w:hAnsiTheme="minorHAnsi" w:cstheme="minorHAnsi"/>
              </w:rPr>
              <w:lastRenderedPageBreak/>
              <w:t>Specifieke product eisen en wensen</w:t>
            </w:r>
            <w:bookmarkEnd w:id="33"/>
          </w:p>
        </w:tc>
      </w:tr>
      <w:tr w:rsidR="003A72E9" w:rsidRPr="00A65F0E" w14:paraId="57E18D54" w14:textId="77777777" w:rsidTr="00D40001">
        <w:tc>
          <w:tcPr>
            <w:tcW w:w="9081" w:type="dxa"/>
            <w:gridSpan w:val="4"/>
            <w:shd w:val="pct10" w:color="auto" w:fill="auto"/>
          </w:tcPr>
          <w:p w14:paraId="4F4652C1" w14:textId="66AC48E0" w:rsidR="003A72E9" w:rsidRPr="00A65F0E" w:rsidRDefault="003A72E9" w:rsidP="003A72E9">
            <w:pPr>
              <w:pStyle w:val="Kop7"/>
              <w:rPr>
                <w:rFonts w:asciiTheme="minorHAnsi" w:hAnsiTheme="minorHAnsi" w:cstheme="minorHAnsi"/>
                <w:sz w:val="22"/>
                <w:szCs w:val="22"/>
              </w:rPr>
            </w:pPr>
            <w:bookmarkStart w:id="34" w:name="_Toc98927492"/>
            <w:r w:rsidRPr="00A65F0E">
              <w:rPr>
                <w:rFonts w:asciiTheme="minorHAnsi" w:hAnsiTheme="minorHAnsi" w:cstheme="minorHAnsi"/>
                <w:sz w:val="22"/>
                <w:szCs w:val="22"/>
              </w:rPr>
              <w:t>4.1 Algemeen</w:t>
            </w:r>
            <w:bookmarkEnd w:id="34"/>
          </w:p>
        </w:tc>
      </w:tr>
      <w:tr w:rsidR="003A72E9" w:rsidRPr="00A65F0E" w14:paraId="5F9A4709" w14:textId="77777777" w:rsidTr="000D29EB">
        <w:tc>
          <w:tcPr>
            <w:tcW w:w="1413" w:type="dxa"/>
          </w:tcPr>
          <w:p w14:paraId="71F07EEA" w14:textId="410FAD64" w:rsidR="003A72E9" w:rsidRPr="00A65F0E" w:rsidRDefault="003A72E9" w:rsidP="003A72E9">
            <w:pPr>
              <w:rPr>
                <w:rFonts w:asciiTheme="minorHAnsi" w:hAnsiTheme="minorHAnsi" w:cstheme="minorHAnsi"/>
              </w:rPr>
            </w:pPr>
            <w:r w:rsidRPr="00A65F0E">
              <w:rPr>
                <w:rFonts w:asciiTheme="minorHAnsi" w:hAnsiTheme="minorHAnsi" w:cstheme="minorHAnsi"/>
              </w:rPr>
              <w:t>Eis 4.1.1</w:t>
            </w:r>
          </w:p>
        </w:tc>
        <w:tc>
          <w:tcPr>
            <w:tcW w:w="6520" w:type="dxa"/>
          </w:tcPr>
          <w:p w14:paraId="3241BEA3" w14:textId="5A716BC2"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De inrichting van het LAS moet gericht zijn op het individu en een persoonlijke leerinrichting.</w:t>
            </w:r>
          </w:p>
        </w:tc>
        <w:tc>
          <w:tcPr>
            <w:tcW w:w="567" w:type="dxa"/>
          </w:tcPr>
          <w:p w14:paraId="1F3B2EC9" w14:textId="035C1818"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4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3C7E9802" w14:textId="6365EE4F"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47"/>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637B12F7" w14:textId="77777777" w:rsidTr="000D29EB">
        <w:tc>
          <w:tcPr>
            <w:tcW w:w="1413" w:type="dxa"/>
          </w:tcPr>
          <w:p w14:paraId="64AD91CF" w14:textId="10ACA8E4" w:rsidR="003A72E9" w:rsidRPr="00A65F0E" w:rsidRDefault="003A72E9" w:rsidP="003A72E9">
            <w:pPr>
              <w:rPr>
                <w:rFonts w:asciiTheme="minorHAnsi" w:hAnsiTheme="minorHAnsi" w:cstheme="minorHAnsi"/>
              </w:rPr>
            </w:pPr>
            <w:r w:rsidRPr="00A65F0E">
              <w:rPr>
                <w:rFonts w:asciiTheme="minorHAnsi" w:hAnsiTheme="minorHAnsi" w:cstheme="minorHAnsi"/>
              </w:rPr>
              <w:t>Eis 4.1.2</w:t>
            </w:r>
          </w:p>
        </w:tc>
        <w:tc>
          <w:tcPr>
            <w:tcW w:w="6520" w:type="dxa"/>
          </w:tcPr>
          <w:p w14:paraId="71BFA7E9" w14:textId="26332E44"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moet de mogelijkheden bieden om school- en opleidingsspecifiek te differentiëren.</w:t>
            </w:r>
          </w:p>
        </w:tc>
        <w:tc>
          <w:tcPr>
            <w:tcW w:w="567" w:type="dxa"/>
          </w:tcPr>
          <w:p w14:paraId="60997D32" w14:textId="7EF0E005"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B64C233" w14:textId="19D2B427"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261254B0" w14:textId="77777777" w:rsidTr="000D29EB">
        <w:tc>
          <w:tcPr>
            <w:tcW w:w="1413" w:type="dxa"/>
          </w:tcPr>
          <w:p w14:paraId="401B5F98" w14:textId="5E0207DE"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3</w:t>
            </w:r>
          </w:p>
        </w:tc>
        <w:tc>
          <w:tcPr>
            <w:tcW w:w="6520" w:type="dxa"/>
          </w:tcPr>
          <w:p w14:paraId="752F1718" w14:textId="2C7F011A"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inlezen van het dagrooster moet eenvoudig en zonder technische belemmeringen uitgevoerd worden.</w:t>
            </w:r>
          </w:p>
        </w:tc>
        <w:tc>
          <w:tcPr>
            <w:tcW w:w="567" w:type="dxa"/>
          </w:tcPr>
          <w:p w14:paraId="2A95DB7F" w14:textId="54AEC967"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21260A4" w14:textId="27F63314"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02C78FB6" w14:textId="77777777" w:rsidTr="000D29EB">
        <w:tc>
          <w:tcPr>
            <w:tcW w:w="1413" w:type="dxa"/>
          </w:tcPr>
          <w:p w14:paraId="0EB1348F" w14:textId="5EF6A577"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4</w:t>
            </w:r>
          </w:p>
        </w:tc>
        <w:tc>
          <w:tcPr>
            <w:tcW w:w="6520" w:type="dxa"/>
          </w:tcPr>
          <w:p w14:paraId="3F39F9F6" w14:textId="35B5F594"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Data van het bestaande schooljaar moet eenvoudig ingezet kunnen worden voor het nieuwe schooljaar.</w:t>
            </w:r>
          </w:p>
        </w:tc>
        <w:tc>
          <w:tcPr>
            <w:tcW w:w="567" w:type="dxa"/>
          </w:tcPr>
          <w:p w14:paraId="2E372C0F" w14:textId="7890D969"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5A1FF30" w14:textId="3A7B8868"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224D2E6D" w14:textId="77777777" w:rsidTr="000D29EB">
        <w:tc>
          <w:tcPr>
            <w:tcW w:w="1413" w:type="dxa"/>
          </w:tcPr>
          <w:p w14:paraId="555D3130" w14:textId="453D48FF"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5</w:t>
            </w:r>
          </w:p>
        </w:tc>
        <w:tc>
          <w:tcPr>
            <w:tcW w:w="6520" w:type="dxa"/>
          </w:tcPr>
          <w:p w14:paraId="7334F08D" w14:textId="146F410C"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dient een web-based SaaS-cloud</w:t>
            </w:r>
            <w:r w:rsidR="00701794">
              <w:rPr>
                <w:rFonts w:asciiTheme="minorHAnsi" w:hAnsiTheme="minorHAnsi" w:cstheme="minorHAnsi"/>
                <w:color w:val="000000"/>
              </w:rPr>
              <w:t xml:space="preserve">dienst </w:t>
            </w:r>
            <w:r w:rsidRPr="00A65F0E">
              <w:rPr>
                <w:rFonts w:asciiTheme="minorHAnsi" w:hAnsiTheme="minorHAnsi" w:cstheme="minorHAnsi"/>
                <w:color w:val="000000"/>
              </w:rPr>
              <w:t xml:space="preserve">oplossing te zijn. Onder web-based verstaat de scholengroep Pompeblêd dat </w:t>
            </w:r>
            <w:r>
              <w:rPr>
                <w:rFonts w:asciiTheme="minorHAnsi" w:hAnsiTheme="minorHAnsi" w:cstheme="minorHAnsi"/>
                <w:color w:val="000000"/>
              </w:rPr>
              <w:t>het</w:t>
            </w:r>
            <w:r w:rsidRPr="00A65F0E">
              <w:rPr>
                <w:rFonts w:asciiTheme="minorHAnsi" w:hAnsiTheme="minorHAnsi" w:cstheme="minorHAnsi"/>
                <w:color w:val="000000"/>
              </w:rPr>
              <w:t xml:space="preserve"> software plat</w:t>
            </w:r>
            <w:r>
              <w:rPr>
                <w:rFonts w:asciiTheme="minorHAnsi" w:hAnsiTheme="minorHAnsi" w:cstheme="minorHAnsi"/>
                <w:color w:val="000000"/>
              </w:rPr>
              <w:t>f</w:t>
            </w:r>
            <w:r w:rsidRPr="00A65F0E">
              <w:rPr>
                <w:rFonts w:asciiTheme="minorHAnsi" w:hAnsiTheme="minorHAnsi" w:cstheme="minorHAnsi"/>
                <w:color w:val="000000"/>
              </w:rPr>
              <w:t>orm onafhankelijk via het internet te benaderen moet zijn middels een standaard internetbrowser</w:t>
            </w:r>
            <w:r>
              <w:rPr>
                <w:rFonts w:asciiTheme="minorHAnsi" w:hAnsiTheme="minorHAnsi" w:cstheme="minorHAnsi"/>
                <w:color w:val="000000"/>
              </w:rPr>
              <w:t xml:space="preserve"> ongeacht het besturingssysteem.</w:t>
            </w:r>
          </w:p>
        </w:tc>
        <w:tc>
          <w:tcPr>
            <w:tcW w:w="567" w:type="dxa"/>
          </w:tcPr>
          <w:p w14:paraId="50FD4390" w14:textId="414AB81A"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F15CC59" w14:textId="2001549A"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DC31580" w14:textId="77777777" w:rsidTr="000D29EB">
        <w:tc>
          <w:tcPr>
            <w:tcW w:w="1413" w:type="dxa"/>
          </w:tcPr>
          <w:p w14:paraId="48AA6EEC" w14:textId="641AD473"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6</w:t>
            </w:r>
          </w:p>
        </w:tc>
        <w:tc>
          <w:tcPr>
            <w:tcW w:w="6520" w:type="dxa"/>
          </w:tcPr>
          <w:p w14:paraId="4D6E3E95" w14:textId="00907770"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 xml:space="preserve">De Inschrijver garandeert dat de individuele scholengemeenschap toegang krijgt tot </w:t>
            </w:r>
            <w:r>
              <w:rPr>
                <w:rFonts w:asciiTheme="minorHAnsi" w:hAnsiTheme="minorHAnsi" w:cstheme="minorHAnsi"/>
                <w:color w:val="000000"/>
              </w:rPr>
              <w:t>op vestigingsniveau van de</w:t>
            </w:r>
            <w:r w:rsidRPr="00A65F0E">
              <w:rPr>
                <w:rFonts w:asciiTheme="minorHAnsi" w:hAnsiTheme="minorHAnsi" w:cstheme="minorHAnsi"/>
                <w:color w:val="000000"/>
              </w:rPr>
              <w:t xml:space="preserve"> zgn. Brongegevens en specificeert deze.</w:t>
            </w:r>
          </w:p>
        </w:tc>
        <w:tc>
          <w:tcPr>
            <w:tcW w:w="567" w:type="dxa"/>
          </w:tcPr>
          <w:p w14:paraId="1963B4B8" w14:textId="11308354"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4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2118C179" w14:textId="42763164"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47"/>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834BC77" w14:textId="77777777" w:rsidTr="000D29EB">
        <w:tc>
          <w:tcPr>
            <w:tcW w:w="1413" w:type="dxa"/>
          </w:tcPr>
          <w:p w14:paraId="02F7B9D8" w14:textId="7FEFB220"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7</w:t>
            </w:r>
          </w:p>
        </w:tc>
        <w:tc>
          <w:tcPr>
            <w:tcW w:w="6520" w:type="dxa"/>
          </w:tcPr>
          <w:p w14:paraId="74A13D47" w14:textId="4142B9A3"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De Inschrijver garandeert dat de data eigendom zijn van de individuele scholengemeenschap.</w:t>
            </w:r>
          </w:p>
        </w:tc>
        <w:tc>
          <w:tcPr>
            <w:tcW w:w="567" w:type="dxa"/>
          </w:tcPr>
          <w:p w14:paraId="68B8B445" w14:textId="174C2A85"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46"/>
                  <w:enabled/>
                  <w:calcOnExit w:val="0"/>
                  <w:checkBox>
                    <w:sizeAuto/>
                    <w:default w:val="0"/>
                  </w:checkBox>
                </w:ffData>
              </w:fldChar>
            </w:r>
            <w:bookmarkStart w:id="35" w:name="Selectievakje46"/>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35"/>
          </w:p>
        </w:tc>
        <w:tc>
          <w:tcPr>
            <w:tcW w:w="581" w:type="dxa"/>
          </w:tcPr>
          <w:p w14:paraId="10E8A5FE" w14:textId="290E3C2E"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47"/>
                  <w:enabled/>
                  <w:calcOnExit w:val="0"/>
                  <w:checkBox>
                    <w:sizeAuto/>
                    <w:default w:val="0"/>
                  </w:checkBox>
                </w:ffData>
              </w:fldChar>
            </w:r>
            <w:r w:rsidRPr="00A65F0E">
              <w:rPr>
                <w:rFonts w:asciiTheme="minorHAnsi" w:hAnsiTheme="minorHAnsi" w:cstheme="minorHAnsi"/>
              </w:rPr>
              <w:instrText xml:space="preserve"> </w:instrText>
            </w:r>
            <w:bookmarkStart w:id="36" w:name="Selectievakje47"/>
            <w:r w:rsidRPr="00A65F0E">
              <w:rPr>
                <w:rFonts w:asciiTheme="minorHAnsi" w:hAnsiTheme="minorHAnsi" w:cstheme="minorHAnsi"/>
              </w:rPr>
              <w:instrText xml:space="preserve">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36"/>
          </w:p>
        </w:tc>
      </w:tr>
      <w:tr w:rsidR="003A72E9" w:rsidRPr="00A65F0E" w14:paraId="78EDFEFA" w14:textId="77777777" w:rsidTr="000D29EB">
        <w:tc>
          <w:tcPr>
            <w:tcW w:w="1413" w:type="dxa"/>
          </w:tcPr>
          <w:p w14:paraId="2A2F0E1A" w14:textId="4E8FBEAC"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8</w:t>
            </w:r>
          </w:p>
        </w:tc>
        <w:tc>
          <w:tcPr>
            <w:tcW w:w="6520" w:type="dxa"/>
          </w:tcPr>
          <w:p w14:paraId="3A5F083C" w14:textId="4C73C342"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De Inschrijver garandeert dat het LAS continu aangepast wordt op veranderende wet- en regelgeving.</w:t>
            </w:r>
          </w:p>
        </w:tc>
        <w:tc>
          <w:tcPr>
            <w:tcW w:w="567" w:type="dxa"/>
          </w:tcPr>
          <w:p w14:paraId="6ACBC674" w14:textId="5EB97A66"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48"/>
                  <w:enabled/>
                  <w:calcOnExit w:val="0"/>
                  <w:checkBox>
                    <w:sizeAuto/>
                    <w:default w:val="0"/>
                  </w:checkBox>
                </w:ffData>
              </w:fldChar>
            </w:r>
            <w:bookmarkStart w:id="37" w:name="Selectievakje48"/>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37"/>
          </w:p>
        </w:tc>
        <w:tc>
          <w:tcPr>
            <w:tcW w:w="581" w:type="dxa"/>
          </w:tcPr>
          <w:p w14:paraId="2689361F" w14:textId="76F53D8C"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49"/>
                  <w:enabled/>
                  <w:calcOnExit w:val="0"/>
                  <w:checkBox>
                    <w:sizeAuto/>
                    <w:default w:val="0"/>
                  </w:checkBox>
                </w:ffData>
              </w:fldChar>
            </w:r>
            <w:bookmarkStart w:id="38" w:name="Selectievakje49"/>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38"/>
          </w:p>
        </w:tc>
      </w:tr>
      <w:tr w:rsidR="003A72E9" w:rsidRPr="00A65F0E" w14:paraId="7EE76B37" w14:textId="77777777" w:rsidTr="000D29EB">
        <w:tc>
          <w:tcPr>
            <w:tcW w:w="1413" w:type="dxa"/>
          </w:tcPr>
          <w:p w14:paraId="7868E970" w14:textId="242D52A4" w:rsidR="003A72E9" w:rsidRPr="00A65F0E" w:rsidRDefault="003A72E9" w:rsidP="003A72E9">
            <w:pPr>
              <w:rPr>
                <w:rFonts w:asciiTheme="minorHAnsi" w:hAnsiTheme="minorHAnsi" w:cstheme="minorHAnsi"/>
              </w:rPr>
            </w:pPr>
            <w:r w:rsidRPr="00A65F0E">
              <w:rPr>
                <w:rFonts w:asciiTheme="minorHAnsi" w:hAnsiTheme="minorHAnsi" w:cstheme="minorHAnsi"/>
              </w:rPr>
              <w:t>Eis 4.1.</w:t>
            </w:r>
            <w:r>
              <w:rPr>
                <w:rFonts w:asciiTheme="minorHAnsi" w:hAnsiTheme="minorHAnsi" w:cstheme="minorHAnsi"/>
              </w:rPr>
              <w:t>9</w:t>
            </w:r>
          </w:p>
        </w:tc>
        <w:tc>
          <w:tcPr>
            <w:tcW w:w="6520" w:type="dxa"/>
          </w:tcPr>
          <w:p w14:paraId="6BD06E0A" w14:textId="020A05F7"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In het LAS moet het volgen van een vak op hoger niveau eenvoudig instelbaar zijn op leerling niveau of middels een collectieve verwerking.</w:t>
            </w:r>
          </w:p>
        </w:tc>
        <w:tc>
          <w:tcPr>
            <w:tcW w:w="567" w:type="dxa"/>
          </w:tcPr>
          <w:p w14:paraId="361A5551" w14:textId="7AB4FABE"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B47DC9E" w14:textId="1CF4942A"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FEFCEF6" w14:textId="77777777" w:rsidTr="000D29EB">
        <w:tc>
          <w:tcPr>
            <w:tcW w:w="1413" w:type="dxa"/>
          </w:tcPr>
          <w:p w14:paraId="759DEEE6" w14:textId="0E4E14B7" w:rsidR="003A72E9" w:rsidRPr="00A65F0E" w:rsidRDefault="003A72E9" w:rsidP="003A72E9">
            <w:pPr>
              <w:rPr>
                <w:rFonts w:asciiTheme="minorHAnsi" w:hAnsiTheme="minorHAnsi" w:cstheme="minorHAnsi"/>
              </w:rPr>
            </w:pPr>
            <w:r>
              <w:rPr>
                <w:rFonts w:asciiTheme="minorHAnsi" w:hAnsiTheme="minorHAnsi" w:cstheme="minorHAnsi"/>
              </w:rPr>
              <w:t xml:space="preserve">Eis </w:t>
            </w:r>
            <w:r w:rsidRPr="00A65F0E">
              <w:rPr>
                <w:rFonts w:asciiTheme="minorHAnsi" w:hAnsiTheme="minorHAnsi" w:cstheme="minorHAnsi"/>
              </w:rPr>
              <w:t>4.1.1</w:t>
            </w:r>
            <w:r>
              <w:rPr>
                <w:rFonts w:asciiTheme="minorHAnsi" w:hAnsiTheme="minorHAnsi" w:cstheme="minorHAnsi"/>
              </w:rPr>
              <w:t>0</w:t>
            </w:r>
          </w:p>
        </w:tc>
        <w:tc>
          <w:tcPr>
            <w:tcW w:w="6520" w:type="dxa"/>
          </w:tcPr>
          <w:p w14:paraId="48F71A9F" w14:textId="77777777" w:rsidR="003A72E9" w:rsidRDefault="003A72E9" w:rsidP="003A72E9">
            <w:pPr>
              <w:rPr>
                <w:rFonts w:asciiTheme="minorHAnsi" w:hAnsiTheme="minorHAnsi" w:cstheme="minorHAnsi"/>
                <w:color w:val="000000"/>
              </w:rPr>
            </w:pPr>
            <w:r w:rsidRPr="00A65F0E">
              <w:rPr>
                <w:rFonts w:asciiTheme="minorHAnsi" w:hAnsiTheme="minorHAnsi" w:cstheme="minorHAnsi"/>
                <w:color w:val="000000"/>
              </w:rPr>
              <w:t xml:space="preserve">Het is mogelijk om email communicatie via blind copy (“BCC”) te versturen. </w:t>
            </w:r>
          </w:p>
          <w:p w14:paraId="46E2F566" w14:textId="7189A7CB" w:rsidR="003A72E9" w:rsidRPr="00A65F0E" w:rsidRDefault="003A72E9" w:rsidP="003A72E9">
            <w:pPr>
              <w:rPr>
                <w:rFonts w:asciiTheme="minorHAnsi" w:hAnsiTheme="minorHAnsi" w:cstheme="minorHAnsi"/>
                <w:color w:val="000000"/>
              </w:rPr>
            </w:pPr>
          </w:p>
        </w:tc>
        <w:tc>
          <w:tcPr>
            <w:tcW w:w="567" w:type="dxa"/>
          </w:tcPr>
          <w:p w14:paraId="0BED3009" w14:textId="0022E907"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55884EA" w14:textId="31F482C0"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62165C85" w14:textId="77777777" w:rsidTr="000D29EB">
        <w:tc>
          <w:tcPr>
            <w:tcW w:w="1413" w:type="dxa"/>
          </w:tcPr>
          <w:p w14:paraId="25BEBE58" w14:textId="76D14403" w:rsidR="003A72E9" w:rsidRPr="00A65F0E" w:rsidRDefault="003A72E9" w:rsidP="003A72E9">
            <w:pPr>
              <w:rPr>
                <w:rFonts w:asciiTheme="minorHAnsi" w:hAnsiTheme="minorHAnsi" w:cstheme="minorHAnsi"/>
              </w:rPr>
            </w:pPr>
            <w:r>
              <w:rPr>
                <w:rFonts w:asciiTheme="minorHAnsi" w:hAnsiTheme="minorHAnsi" w:cstheme="minorHAnsi"/>
              </w:rPr>
              <w:t>Wens</w:t>
            </w:r>
            <w:r w:rsidRPr="00A65F0E">
              <w:rPr>
                <w:rFonts w:asciiTheme="minorHAnsi" w:hAnsiTheme="minorHAnsi" w:cstheme="minorHAnsi"/>
              </w:rPr>
              <w:t xml:space="preserve"> 4.1.</w:t>
            </w:r>
            <w:r>
              <w:rPr>
                <w:rFonts w:asciiTheme="minorHAnsi" w:hAnsiTheme="minorHAnsi" w:cstheme="minorHAnsi"/>
              </w:rPr>
              <w:t>11</w:t>
            </w:r>
          </w:p>
        </w:tc>
        <w:tc>
          <w:tcPr>
            <w:tcW w:w="6520" w:type="dxa"/>
          </w:tcPr>
          <w:p w14:paraId="219901B9" w14:textId="1B5963BE"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moet intuïtief ingericht zijn waarbij het gebruik van een handleiding overbodig is.</w:t>
            </w:r>
          </w:p>
        </w:tc>
        <w:tc>
          <w:tcPr>
            <w:tcW w:w="567" w:type="dxa"/>
          </w:tcPr>
          <w:p w14:paraId="05E3E230" w14:textId="5F636376"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26905F6" w14:textId="20A8C7C1"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3DFC90C2" w14:textId="77777777" w:rsidTr="000D29EB">
        <w:tc>
          <w:tcPr>
            <w:tcW w:w="1413" w:type="dxa"/>
          </w:tcPr>
          <w:p w14:paraId="05B29C8E" w14:textId="741653FD" w:rsidR="003A72E9" w:rsidRPr="00A65F0E" w:rsidRDefault="003A72E9" w:rsidP="003A72E9">
            <w:pPr>
              <w:rPr>
                <w:rFonts w:asciiTheme="minorHAnsi" w:hAnsiTheme="minorHAnsi" w:cstheme="minorHAnsi"/>
              </w:rPr>
            </w:pPr>
            <w:r w:rsidRPr="00A65F0E">
              <w:rPr>
                <w:rFonts w:asciiTheme="minorHAnsi" w:hAnsiTheme="minorHAnsi" w:cstheme="minorHAnsi"/>
              </w:rPr>
              <w:t>Wens 4.1.1</w:t>
            </w:r>
            <w:r>
              <w:rPr>
                <w:rFonts w:asciiTheme="minorHAnsi" w:hAnsiTheme="minorHAnsi" w:cstheme="minorHAnsi"/>
              </w:rPr>
              <w:t>2</w:t>
            </w:r>
          </w:p>
        </w:tc>
        <w:tc>
          <w:tcPr>
            <w:tcW w:w="6520" w:type="dxa"/>
          </w:tcPr>
          <w:p w14:paraId="302CADA8" w14:textId="2B3FEAAA"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 xml:space="preserve">Het LAS is in staat om afhankelijk van het samenwerkingsverband een andere dataset te leveren op basis van de afspraken met dat samenwerkingsverband. </w:t>
            </w:r>
          </w:p>
        </w:tc>
        <w:tc>
          <w:tcPr>
            <w:tcW w:w="567" w:type="dxa"/>
          </w:tcPr>
          <w:p w14:paraId="3D0ED71B" w14:textId="61F1ED02"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D5EEED0" w14:textId="3AC6B4D6"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7CDFB069" w14:textId="77777777" w:rsidTr="000D29EB">
        <w:tc>
          <w:tcPr>
            <w:tcW w:w="1413" w:type="dxa"/>
          </w:tcPr>
          <w:p w14:paraId="1D62941B" w14:textId="15182587" w:rsidR="003A72E9" w:rsidRPr="00A65F0E" w:rsidRDefault="003A72E9" w:rsidP="003A72E9">
            <w:pPr>
              <w:rPr>
                <w:rFonts w:asciiTheme="minorHAnsi" w:hAnsiTheme="minorHAnsi" w:cstheme="minorHAnsi"/>
              </w:rPr>
            </w:pPr>
            <w:r w:rsidRPr="00A65F0E">
              <w:rPr>
                <w:rFonts w:asciiTheme="minorHAnsi" w:hAnsiTheme="minorHAnsi" w:cstheme="minorHAnsi"/>
              </w:rPr>
              <w:t>Wens 4.1.1</w:t>
            </w:r>
            <w:r>
              <w:rPr>
                <w:rFonts w:asciiTheme="minorHAnsi" w:hAnsiTheme="minorHAnsi" w:cstheme="minorHAnsi"/>
              </w:rPr>
              <w:t>3</w:t>
            </w:r>
          </w:p>
        </w:tc>
        <w:tc>
          <w:tcPr>
            <w:tcW w:w="6520" w:type="dxa"/>
          </w:tcPr>
          <w:p w14:paraId="69D88DC6" w14:textId="46D0D9CE"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het LAS in te richten met welk communicatiemiddel wordt gecommuniceerd, afhankelijk van de doelgroep en het type communicatiebericht (informatiesoort).</w:t>
            </w:r>
          </w:p>
        </w:tc>
        <w:tc>
          <w:tcPr>
            <w:tcW w:w="567" w:type="dxa"/>
          </w:tcPr>
          <w:p w14:paraId="33C3C716" w14:textId="4A0CFB00"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8B96EE1" w14:textId="547FBDEF"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008E448D" w14:textId="77777777" w:rsidTr="000D29EB">
        <w:tc>
          <w:tcPr>
            <w:tcW w:w="1413" w:type="dxa"/>
          </w:tcPr>
          <w:p w14:paraId="539C5371" w14:textId="5BB9348F" w:rsidR="003A72E9" w:rsidRPr="00A65F0E" w:rsidRDefault="003A72E9" w:rsidP="003A72E9">
            <w:pPr>
              <w:rPr>
                <w:rFonts w:asciiTheme="minorHAnsi" w:hAnsiTheme="minorHAnsi" w:cstheme="minorHAnsi"/>
              </w:rPr>
            </w:pPr>
            <w:r w:rsidRPr="00A65F0E">
              <w:rPr>
                <w:rFonts w:asciiTheme="minorHAnsi" w:hAnsiTheme="minorHAnsi" w:cstheme="minorHAnsi"/>
              </w:rPr>
              <w:t>Wens 4.1.1</w:t>
            </w:r>
            <w:r>
              <w:rPr>
                <w:rFonts w:asciiTheme="minorHAnsi" w:hAnsiTheme="minorHAnsi" w:cstheme="minorHAnsi"/>
              </w:rPr>
              <w:t>4</w:t>
            </w:r>
          </w:p>
        </w:tc>
        <w:tc>
          <w:tcPr>
            <w:tcW w:w="6520" w:type="dxa"/>
          </w:tcPr>
          <w:p w14:paraId="2F39E793" w14:textId="74D2618B"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biedt de mogelijkheid om onderscheid te maken in algemene en vertrouwelijke communicatie, en de bijbehorende toegankelijkheid van die informatie in het LAS te autoriseren.</w:t>
            </w:r>
          </w:p>
        </w:tc>
        <w:tc>
          <w:tcPr>
            <w:tcW w:w="567" w:type="dxa"/>
          </w:tcPr>
          <w:p w14:paraId="5B75BDDB" w14:textId="5F62ECBD"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F015106" w14:textId="180576D8"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6042EDAF" w14:textId="77777777" w:rsidTr="00D40001">
        <w:tc>
          <w:tcPr>
            <w:tcW w:w="9081" w:type="dxa"/>
            <w:gridSpan w:val="4"/>
            <w:shd w:val="pct10" w:color="auto" w:fill="auto"/>
          </w:tcPr>
          <w:p w14:paraId="601D5496" w14:textId="51B1A705" w:rsidR="003A72E9" w:rsidRPr="00A65F0E" w:rsidRDefault="003A72E9" w:rsidP="003A72E9">
            <w:pPr>
              <w:pStyle w:val="Kop7"/>
              <w:rPr>
                <w:rFonts w:asciiTheme="minorHAnsi" w:hAnsiTheme="minorHAnsi" w:cstheme="minorHAnsi"/>
                <w:sz w:val="22"/>
                <w:szCs w:val="22"/>
              </w:rPr>
            </w:pPr>
            <w:bookmarkStart w:id="39" w:name="_Toc98927493"/>
            <w:r w:rsidRPr="00A65F0E">
              <w:rPr>
                <w:rFonts w:asciiTheme="minorHAnsi" w:hAnsiTheme="minorHAnsi" w:cstheme="minorHAnsi"/>
                <w:sz w:val="22"/>
                <w:szCs w:val="22"/>
              </w:rPr>
              <w:t>4.2 Basisregistratie</w:t>
            </w:r>
            <w:bookmarkEnd w:id="39"/>
          </w:p>
        </w:tc>
      </w:tr>
      <w:tr w:rsidR="003A72E9" w:rsidRPr="00A65F0E" w14:paraId="4E2D9C54" w14:textId="77777777" w:rsidTr="000D29EB">
        <w:tc>
          <w:tcPr>
            <w:tcW w:w="1413" w:type="dxa"/>
          </w:tcPr>
          <w:p w14:paraId="02A541B2" w14:textId="69E926AE" w:rsidR="003A72E9" w:rsidRPr="00A65F0E" w:rsidRDefault="003A72E9" w:rsidP="003A72E9">
            <w:pPr>
              <w:rPr>
                <w:rFonts w:asciiTheme="minorHAnsi" w:hAnsiTheme="minorHAnsi" w:cstheme="minorHAnsi"/>
              </w:rPr>
            </w:pPr>
            <w:r w:rsidRPr="00A65F0E">
              <w:rPr>
                <w:rFonts w:asciiTheme="minorHAnsi" w:hAnsiTheme="minorHAnsi" w:cstheme="minorHAnsi"/>
              </w:rPr>
              <w:t>Eis 4.2.1</w:t>
            </w:r>
          </w:p>
        </w:tc>
        <w:tc>
          <w:tcPr>
            <w:tcW w:w="6520" w:type="dxa"/>
          </w:tcPr>
          <w:p w14:paraId="18D60B74" w14:textId="071E98F8"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 xml:space="preserve">De inrichting van het LAS voorziet qua registratieplicht aan alle gerelateerde wettelijke kaders. </w:t>
            </w:r>
          </w:p>
        </w:tc>
        <w:tc>
          <w:tcPr>
            <w:tcW w:w="567" w:type="dxa"/>
          </w:tcPr>
          <w:p w14:paraId="6682270D" w14:textId="1CE7C146"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52"/>
                  <w:enabled/>
                  <w:calcOnExit w:val="0"/>
                  <w:checkBox>
                    <w:sizeAuto/>
                    <w:default w:val="0"/>
                  </w:checkBox>
                </w:ffData>
              </w:fldChar>
            </w:r>
            <w:bookmarkStart w:id="40" w:name="Selectievakje52"/>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40"/>
          </w:p>
        </w:tc>
        <w:tc>
          <w:tcPr>
            <w:tcW w:w="581" w:type="dxa"/>
          </w:tcPr>
          <w:p w14:paraId="2A20FA43" w14:textId="301838F8"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53"/>
                  <w:enabled/>
                  <w:calcOnExit w:val="0"/>
                  <w:checkBox>
                    <w:sizeAuto/>
                    <w:default w:val="0"/>
                  </w:checkBox>
                </w:ffData>
              </w:fldChar>
            </w:r>
            <w:bookmarkStart w:id="41" w:name="Selectievakje53"/>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41"/>
          </w:p>
        </w:tc>
      </w:tr>
      <w:tr w:rsidR="003A72E9" w:rsidRPr="00A65F0E" w14:paraId="3EEB3B05" w14:textId="77777777" w:rsidTr="000D29EB">
        <w:tc>
          <w:tcPr>
            <w:tcW w:w="1413" w:type="dxa"/>
          </w:tcPr>
          <w:p w14:paraId="46D32100" w14:textId="36CED9D8" w:rsidR="003A72E9" w:rsidRPr="00A65F0E" w:rsidRDefault="003A72E9" w:rsidP="003A72E9">
            <w:pPr>
              <w:rPr>
                <w:rFonts w:asciiTheme="minorHAnsi" w:hAnsiTheme="minorHAnsi" w:cstheme="minorHAnsi"/>
              </w:rPr>
            </w:pPr>
            <w:r w:rsidRPr="00A65F0E">
              <w:rPr>
                <w:rFonts w:asciiTheme="minorHAnsi" w:hAnsiTheme="minorHAnsi" w:cstheme="minorHAnsi"/>
              </w:rPr>
              <w:t>Eis 4.2.2</w:t>
            </w:r>
          </w:p>
        </w:tc>
        <w:tc>
          <w:tcPr>
            <w:tcW w:w="6520" w:type="dxa"/>
          </w:tcPr>
          <w:p w14:paraId="36894630" w14:textId="77777777" w:rsidR="003A72E9" w:rsidRDefault="003A72E9" w:rsidP="003A72E9">
            <w:pPr>
              <w:rPr>
                <w:rFonts w:asciiTheme="minorHAnsi" w:hAnsiTheme="minorHAnsi" w:cstheme="minorHAnsi"/>
                <w:color w:val="000000"/>
              </w:rPr>
            </w:pPr>
            <w:r w:rsidRPr="00A65F0E">
              <w:rPr>
                <w:rFonts w:asciiTheme="minorHAnsi" w:hAnsiTheme="minorHAnsi" w:cstheme="minorHAnsi"/>
                <w:color w:val="000000"/>
              </w:rPr>
              <w:t>Het LAS moet voldoen aan de huidige (2022) eisen van de AVG.</w:t>
            </w:r>
          </w:p>
          <w:p w14:paraId="2CA5D8B7" w14:textId="67515726" w:rsidR="003A72E9" w:rsidRPr="00A65F0E" w:rsidRDefault="003A72E9" w:rsidP="003A72E9">
            <w:pPr>
              <w:rPr>
                <w:rFonts w:asciiTheme="minorHAnsi" w:hAnsiTheme="minorHAnsi" w:cstheme="minorHAnsi"/>
                <w:color w:val="000000"/>
              </w:rPr>
            </w:pPr>
          </w:p>
        </w:tc>
        <w:tc>
          <w:tcPr>
            <w:tcW w:w="567" w:type="dxa"/>
          </w:tcPr>
          <w:p w14:paraId="7177A48B" w14:textId="53975A9B"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54"/>
                  <w:enabled/>
                  <w:calcOnExit w:val="0"/>
                  <w:checkBox>
                    <w:sizeAuto/>
                    <w:default w:val="0"/>
                  </w:checkBox>
                </w:ffData>
              </w:fldChar>
            </w:r>
            <w:bookmarkStart w:id="42" w:name="Selectievakje54"/>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42"/>
          </w:p>
        </w:tc>
        <w:tc>
          <w:tcPr>
            <w:tcW w:w="581" w:type="dxa"/>
          </w:tcPr>
          <w:p w14:paraId="15F04DF4" w14:textId="5639DF50"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55"/>
                  <w:enabled/>
                  <w:calcOnExit w:val="0"/>
                  <w:checkBox>
                    <w:sizeAuto/>
                    <w:default w:val="0"/>
                  </w:checkBox>
                </w:ffData>
              </w:fldChar>
            </w:r>
            <w:bookmarkStart w:id="43" w:name="Selectievakje55"/>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43"/>
          </w:p>
        </w:tc>
      </w:tr>
      <w:tr w:rsidR="003A72E9" w:rsidRPr="00A65F0E" w14:paraId="1B3A4066" w14:textId="77777777" w:rsidTr="000D29EB">
        <w:tc>
          <w:tcPr>
            <w:tcW w:w="1413" w:type="dxa"/>
            <w:tcBorders>
              <w:bottom w:val="single" w:sz="4" w:space="0" w:color="auto"/>
            </w:tcBorders>
          </w:tcPr>
          <w:p w14:paraId="6143FD31" w14:textId="4A38F424" w:rsidR="003A72E9" w:rsidRPr="00A65F0E" w:rsidRDefault="003A72E9" w:rsidP="003A72E9">
            <w:pPr>
              <w:rPr>
                <w:rFonts w:asciiTheme="minorHAnsi" w:hAnsiTheme="minorHAnsi" w:cstheme="minorHAnsi"/>
              </w:rPr>
            </w:pPr>
            <w:r w:rsidRPr="00A65F0E">
              <w:rPr>
                <w:rFonts w:asciiTheme="minorHAnsi" w:hAnsiTheme="minorHAnsi" w:cstheme="minorHAnsi"/>
              </w:rPr>
              <w:t>Eis 4.2.3</w:t>
            </w:r>
          </w:p>
        </w:tc>
        <w:tc>
          <w:tcPr>
            <w:tcW w:w="6520" w:type="dxa"/>
            <w:tcBorders>
              <w:bottom w:val="single" w:sz="4" w:space="0" w:color="auto"/>
            </w:tcBorders>
          </w:tcPr>
          <w:p w14:paraId="08551A7E" w14:textId="3E8048FB"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I.v.m. de debiteurenregistratie in AFAS moeten de reeds bestaande leerlingnummers in het LAS overgenomen worden. De leerlingnummers zijn óf 6-cijferig óf 7-cijferig. Deze worden via WIS-collect in AFAS ingelezen en vormen hier met één of twee voorloopnummers het debiteurennummer.  Geef aan of hier onvoorwaardelijk aan kan worden voldaan of beschrijf een mogelijke oplossing in het kwaliteitsdocument onder resultaatgebied 1, Implementatie risicogebieden.</w:t>
            </w:r>
          </w:p>
        </w:tc>
        <w:tc>
          <w:tcPr>
            <w:tcW w:w="567" w:type="dxa"/>
            <w:tcBorders>
              <w:bottom w:val="single" w:sz="4" w:space="0" w:color="auto"/>
            </w:tcBorders>
          </w:tcPr>
          <w:p w14:paraId="43E61782" w14:textId="73D52484"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56"/>
                  <w:enabled/>
                  <w:calcOnExit w:val="0"/>
                  <w:checkBox>
                    <w:sizeAuto/>
                    <w:default w:val="0"/>
                  </w:checkBox>
                </w:ffData>
              </w:fldChar>
            </w:r>
            <w:bookmarkStart w:id="44" w:name="Selectievakje56"/>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44"/>
          </w:p>
        </w:tc>
        <w:tc>
          <w:tcPr>
            <w:tcW w:w="581" w:type="dxa"/>
            <w:tcBorders>
              <w:bottom w:val="single" w:sz="4" w:space="0" w:color="auto"/>
            </w:tcBorders>
          </w:tcPr>
          <w:p w14:paraId="6D20B7DB" w14:textId="79D8A778"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57"/>
                  <w:enabled/>
                  <w:calcOnExit w:val="0"/>
                  <w:checkBox>
                    <w:sizeAuto/>
                    <w:default w:val="0"/>
                  </w:checkBox>
                </w:ffData>
              </w:fldChar>
            </w:r>
            <w:bookmarkStart w:id="45" w:name="Selectievakje57"/>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45"/>
          </w:p>
        </w:tc>
      </w:tr>
      <w:tr w:rsidR="003A72E9" w:rsidRPr="00A65F0E" w14:paraId="7596C8B4" w14:textId="77777777" w:rsidTr="00D40001">
        <w:tc>
          <w:tcPr>
            <w:tcW w:w="9081" w:type="dxa"/>
            <w:gridSpan w:val="4"/>
            <w:shd w:val="pct10" w:color="auto" w:fill="auto"/>
          </w:tcPr>
          <w:p w14:paraId="529D3F6B" w14:textId="309EF428" w:rsidR="003A72E9" w:rsidRPr="00A65F0E" w:rsidRDefault="003A72E9" w:rsidP="003A72E9">
            <w:pPr>
              <w:pStyle w:val="Kop7"/>
              <w:rPr>
                <w:rFonts w:asciiTheme="minorHAnsi" w:hAnsiTheme="minorHAnsi" w:cstheme="minorHAnsi"/>
                <w:sz w:val="22"/>
                <w:szCs w:val="22"/>
              </w:rPr>
            </w:pPr>
            <w:bookmarkStart w:id="46" w:name="_Toc98927494"/>
            <w:r w:rsidRPr="00A65F0E">
              <w:rPr>
                <w:rFonts w:asciiTheme="minorHAnsi" w:hAnsiTheme="minorHAnsi" w:cstheme="minorHAnsi"/>
                <w:sz w:val="22"/>
                <w:szCs w:val="22"/>
              </w:rPr>
              <w:t>4.3 Inschrijven</w:t>
            </w:r>
            <w:bookmarkEnd w:id="46"/>
          </w:p>
        </w:tc>
      </w:tr>
      <w:tr w:rsidR="003A72E9" w:rsidRPr="00A65F0E" w14:paraId="4C5C1B3B" w14:textId="77777777" w:rsidTr="000D29EB">
        <w:tc>
          <w:tcPr>
            <w:tcW w:w="1413" w:type="dxa"/>
          </w:tcPr>
          <w:p w14:paraId="3040CBCF" w14:textId="16F76D59" w:rsidR="003A72E9" w:rsidRPr="00A65F0E" w:rsidRDefault="003A72E9" w:rsidP="003A72E9">
            <w:pPr>
              <w:rPr>
                <w:rFonts w:asciiTheme="minorHAnsi" w:hAnsiTheme="minorHAnsi" w:cstheme="minorHAnsi"/>
              </w:rPr>
            </w:pPr>
            <w:r w:rsidRPr="00A65F0E">
              <w:rPr>
                <w:rFonts w:asciiTheme="minorHAnsi" w:hAnsiTheme="minorHAnsi" w:cstheme="minorHAnsi"/>
              </w:rPr>
              <w:t>Eis 4.3.1</w:t>
            </w:r>
          </w:p>
        </w:tc>
        <w:tc>
          <w:tcPr>
            <w:tcW w:w="6520" w:type="dxa"/>
          </w:tcPr>
          <w:p w14:paraId="40D783F7" w14:textId="64A3BDFC"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moet 'lean' zijn ingericht waardoor duidelijk is wat wel en niet ingevuld hoeft te worden.</w:t>
            </w:r>
          </w:p>
        </w:tc>
        <w:tc>
          <w:tcPr>
            <w:tcW w:w="567" w:type="dxa"/>
          </w:tcPr>
          <w:p w14:paraId="26EE6450" w14:textId="465C8E8C"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62"/>
                  <w:enabled/>
                  <w:calcOnExit w:val="0"/>
                  <w:checkBox>
                    <w:sizeAuto/>
                    <w:default w:val="0"/>
                  </w:checkBox>
                </w:ffData>
              </w:fldChar>
            </w:r>
            <w:bookmarkStart w:id="47" w:name="Selectievakje62"/>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47"/>
          </w:p>
        </w:tc>
        <w:tc>
          <w:tcPr>
            <w:tcW w:w="581" w:type="dxa"/>
          </w:tcPr>
          <w:p w14:paraId="228B12C7" w14:textId="0328B2A8"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63"/>
                  <w:enabled/>
                  <w:calcOnExit w:val="0"/>
                  <w:checkBox>
                    <w:sizeAuto/>
                    <w:default w:val="0"/>
                  </w:checkBox>
                </w:ffData>
              </w:fldChar>
            </w:r>
            <w:bookmarkStart w:id="48" w:name="Selectievakje63"/>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48"/>
          </w:p>
        </w:tc>
      </w:tr>
      <w:tr w:rsidR="003A72E9" w:rsidRPr="00A65F0E" w14:paraId="2C2F3712" w14:textId="77777777" w:rsidTr="000D29EB">
        <w:tc>
          <w:tcPr>
            <w:tcW w:w="1413" w:type="dxa"/>
          </w:tcPr>
          <w:p w14:paraId="048D9675" w14:textId="5AB6DFFB" w:rsidR="003A72E9" w:rsidRPr="00A65F0E" w:rsidRDefault="003A72E9" w:rsidP="003A72E9">
            <w:pPr>
              <w:rPr>
                <w:rFonts w:asciiTheme="minorHAnsi" w:hAnsiTheme="minorHAnsi" w:cstheme="minorHAnsi"/>
              </w:rPr>
            </w:pPr>
            <w:r w:rsidRPr="00A65F0E">
              <w:rPr>
                <w:rFonts w:asciiTheme="minorHAnsi" w:hAnsiTheme="minorHAnsi" w:cstheme="minorHAnsi"/>
              </w:rPr>
              <w:t>Eis 4.3.2</w:t>
            </w:r>
          </w:p>
        </w:tc>
        <w:tc>
          <w:tcPr>
            <w:tcW w:w="6520" w:type="dxa"/>
          </w:tcPr>
          <w:p w14:paraId="46D1A8D2" w14:textId="6B01A8D5"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moet ondersteunen bij het correct inschrijven van de leerling m.b.t. extra registraties die wettelijk vereist zijn.</w:t>
            </w:r>
          </w:p>
        </w:tc>
        <w:tc>
          <w:tcPr>
            <w:tcW w:w="567" w:type="dxa"/>
          </w:tcPr>
          <w:p w14:paraId="74466178" w14:textId="6D71B886"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64"/>
                  <w:enabled/>
                  <w:calcOnExit w:val="0"/>
                  <w:checkBox>
                    <w:sizeAuto/>
                    <w:default w:val="0"/>
                  </w:checkBox>
                </w:ffData>
              </w:fldChar>
            </w:r>
            <w:bookmarkStart w:id="49" w:name="Selectievakje64"/>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49"/>
          </w:p>
        </w:tc>
        <w:tc>
          <w:tcPr>
            <w:tcW w:w="581" w:type="dxa"/>
          </w:tcPr>
          <w:p w14:paraId="4B1628FC" w14:textId="0A522B98"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65"/>
                  <w:enabled/>
                  <w:calcOnExit w:val="0"/>
                  <w:checkBox>
                    <w:sizeAuto/>
                    <w:default w:val="0"/>
                  </w:checkBox>
                </w:ffData>
              </w:fldChar>
            </w:r>
            <w:bookmarkStart w:id="50" w:name="Selectievakje65"/>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50"/>
          </w:p>
        </w:tc>
      </w:tr>
      <w:tr w:rsidR="003A72E9" w:rsidRPr="00A65F0E" w14:paraId="64D655A1" w14:textId="77777777" w:rsidTr="000D29EB">
        <w:tc>
          <w:tcPr>
            <w:tcW w:w="1413" w:type="dxa"/>
          </w:tcPr>
          <w:p w14:paraId="125E4385" w14:textId="1651CCFA" w:rsidR="003A72E9" w:rsidRPr="00A65F0E" w:rsidRDefault="003A72E9" w:rsidP="003A72E9">
            <w:pPr>
              <w:rPr>
                <w:rFonts w:asciiTheme="minorHAnsi" w:hAnsiTheme="minorHAnsi" w:cstheme="minorHAnsi"/>
              </w:rPr>
            </w:pPr>
            <w:r w:rsidRPr="00A65F0E">
              <w:rPr>
                <w:rFonts w:asciiTheme="minorHAnsi" w:hAnsiTheme="minorHAnsi" w:cstheme="minorHAnsi"/>
              </w:rPr>
              <w:t>Eis 4.3.3</w:t>
            </w:r>
          </w:p>
        </w:tc>
        <w:tc>
          <w:tcPr>
            <w:tcW w:w="6520" w:type="dxa"/>
          </w:tcPr>
          <w:p w14:paraId="4550F51F" w14:textId="36F6D78E"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moet controleren of alle benodigde velden bij de inschrijving zijn ingevuld (inputvalidatie).</w:t>
            </w:r>
          </w:p>
        </w:tc>
        <w:tc>
          <w:tcPr>
            <w:tcW w:w="567" w:type="dxa"/>
          </w:tcPr>
          <w:p w14:paraId="4DD87BC1" w14:textId="14277650" w:rsidR="003A72E9" w:rsidRPr="00A65F0E" w:rsidRDefault="003A72E9" w:rsidP="003A72E9">
            <w:pPr>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66"/>
                  <w:enabled/>
                  <w:calcOnExit w:val="0"/>
                  <w:checkBox>
                    <w:sizeAuto/>
                    <w:default w:val="0"/>
                  </w:checkBox>
                </w:ffData>
              </w:fldChar>
            </w:r>
            <w:bookmarkStart w:id="51" w:name="Selectievakje66"/>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51"/>
          </w:p>
        </w:tc>
        <w:tc>
          <w:tcPr>
            <w:tcW w:w="581" w:type="dxa"/>
          </w:tcPr>
          <w:p w14:paraId="05107E9F" w14:textId="1EF6976A" w:rsidR="003A72E9" w:rsidRPr="00A65F0E" w:rsidRDefault="003A72E9" w:rsidP="003A72E9">
            <w:pPr>
              <w:jc w:val="center"/>
              <w:rPr>
                <w:rFonts w:asciiTheme="minorHAnsi" w:hAnsiTheme="minorHAnsi" w:cstheme="minorHAnsi"/>
              </w:rPr>
            </w:pPr>
            <w:r w:rsidRPr="00A65F0E">
              <w:rPr>
                <w:rFonts w:asciiTheme="minorHAnsi" w:hAnsiTheme="minorHAnsi" w:cstheme="minorHAnsi"/>
              </w:rPr>
              <w:fldChar w:fldCharType="begin">
                <w:ffData>
                  <w:name w:val="Selectievakje67"/>
                  <w:enabled/>
                  <w:calcOnExit w:val="0"/>
                  <w:checkBox>
                    <w:sizeAuto/>
                    <w:default w:val="0"/>
                  </w:checkBox>
                </w:ffData>
              </w:fldChar>
            </w:r>
            <w:bookmarkStart w:id="52" w:name="Selectievakje67"/>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bookmarkEnd w:id="52"/>
          </w:p>
        </w:tc>
      </w:tr>
      <w:tr w:rsidR="003A72E9" w:rsidRPr="00A65F0E" w14:paraId="41AD8800" w14:textId="77777777" w:rsidTr="000D29EB">
        <w:tc>
          <w:tcPr>
            <w:tcW w:w="1413" w:type="dxa"/>
          </w:tcPr>
          <w:p w14:paraId="0D9FE05A" w14:textId="7739DEE0"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4.3.4</w:t>
            </w:r>
          </w:p>
        </w:tc>
        <w:tc>
          <w:tcPr>
            <w:tcW w:w="6520" w:type="dxa"/>
          </w:tcPr>
          <w:p w14:paraId="50F2D965" w14:textId="77777777" w:rsidR="003A72E9" w:rsidRDefault="003A72E9" w:rsidP="003A72E9">
            <w:pPr>
              <w:rPr>
                <w:rFonts w:asciiTheme="minorHAnsi" w:hAnsiTheme="minorHAnsi" w:cstheme="minorHAnsi"/>
                <w:color w:val="000000"/>
              </w:rPr>
            </w:pPr>
            <w:r w:rsidRPr="00A65F0E">
              <w:rPr>
                <w:rFonts w:asciiTheme="minorHAnsi" w:hAnsiTheme="minorHAnsi" w:cstheme="minorHAnsi"/>
                <w:color w:val="000000"/>
              </w:rPr>
              <w:t>Het registratiescherm moet alle wettelijke profielen ondersteunen.</w:t>
            </w:r>
          </w:p>
          <w:p w14:paraId="496E8E86" w14:textId="4B56832B" w:rsidR="003A72E9" w:rsidRPr="00A65F0E" w:rsidRDefault="003A72E9" w:rsidP="003A72E9">
            <w:pPr>
              <w:rPr>
                <w:rFonts w:asciiTheme="minorHAnsi" w:hAnsiTheme="minorHAnsi" w:cstheme="minorHAnsi"/>
                <w:color w:val="000000"/>
              </w:rPr>
            </w:pPr>
          </w:p>
        </w:tc>
        <w:tc>
          <w:tcPr>
            <w:tcW w:w="567" w:type="dxa"/>
          </w:tcPr>
          <w:p w14:paraId="315E7C81" w14:textId="3D1173F2"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70"/>
                  <w:enabled/>
                  <w:calcOnExit w:val="0"/>
                  <w:checkBox>
                    <w:sizeAuto/>
                    <w:default w:val="0"/>
                  </w:checkBox>
                </w:ffData>
              </w:fldChar>
            </w:r>
            <w:bookmarkStart w:id="53" w:name="Selectievakje70"/>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53"/>
          </w:p>
        </w:tc>
        <w:tc>
          <w:tcPr>
            <w:tcW w:w="581" w:type="dxa"/>
          </w:tcPr>
          <w:p w14:paraId="10DB21D4" w14:textId="68458DA5"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71"/>
                  <w:enabled/>
                  <w:calcOnExit w:val="0"/>
                  <w:checkBox>
                    <w:sizeAuto/>
                    <w:default w:val="0"/>
                  </w:checkBox>
                </w:ffData>
              </w:fldChar>
            </w:r>
            <w:bookmarkStart w:id="54" w:name="Selectievakje71"/>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54"/>
          </w:p>
        </w:tc>
      </w:tr>
      <w:tr w:rsidR="003A72E9" w:rsidRPr="00A65F0E" w14:paraId="5AAD50D3" w14:textId="77777777" w:rsidTr="000D29EB">
        <w:tc>
          <w:tcPr>
            <w:tcW w:w="1413" w:type="dxa"/>
            <w:tcBorders>
              <w:bottom w:val="single" w:sz="4" w:space="0" w:color="auto"/>
            </w:tcBorders>
          </w:tcPr>
          <w:p w14:paraId="5CAD9D51" w14:textId="6238936C"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lastRenderedPageBreak/>
              <w:t>Wens 4.3.5</w:t>
            </w:r>
          </w:p>
        </w:tc>
        <w:tc>
          <w:tcPr>
            <w:tcW w:w="6520" w:type="dxa"/>
            <w:tcBorders>
              <w:bottom w:val="single" w:sz="4" w:space="0" w:color="auto"/>
            </w:tcBorders>
          </w:tcPr>
          <w:p w14:paraId="0B790E5C" w14:textId="13C2E13A"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maakt inzichtelijk of en bij welke leerling het dossier (niet) ontvangen is en waar de ontvangen data van afkomstig is.</w:t>
            </w:r>
          </w:p>
        </w:tc>
        <w:tc>
          <w:tcPr>
            <w:tcW w:w="567" w:type="dxa"/>
            <w:tcBorders>
              <w:bottom w:val="single" w:sz="4" w:space="0" w:color="auto"/>
            </w:tcBorders>
          </w:tcPr>
          <w:p w14:paraId="3E28A269" w14:textId="798281DB"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37EB5875" w14:textId="45C8D4C3"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04EE2794" w14:textId="77777777" w:rsidTr="00D40001">
        <w:tc>
          <w:tcPr>
            <w:tcW w:w="9081" w:type="dxa"/>
            <w:gridSpan w:val="4"/>
            <w:shd w:val="pct10" w:color="auto" w:fill="auto"/>
          </w:tcPr>
          <w:p w14:paraId="74E80AAB" w14:textId="68437147" w:rsidR="003A72E9" w:rsidRPr="00A65F0E" w:rsidRDefault="003A72E9" w:rsidP="003A72E9">
            <w:pPr>
              <w:pStyle w:val="Kop7"/>
              <w:rPr>
                <w:rFonts w:asciiTheme="minorHAnsi" w:hAnsiTheme="minorHAnsi" w:cstheme="minorHAnsi"/>
                <w:sz w:val="22"/>
                <w:szCs w:val="22"/>
              </w:rPr>
            </w:pPr>
            <w:bookmarkStart w:id="55" w:name="_Toc98927495"/>
            <w:r w:rsidRPr="00A65F0E">
              <w:rPr>
                <w:rFonts w:asciiTheme="minorHAnsi" w:hAnsiTheme="minorHAnsi" w:cstheme="minorHAnsi"/>
                <w:sz w:val="22"/>
                <w:szCs w:val="22"/>
              </w:rPr>
              <w:t>4.4 Beheren leerling gegevens en groepen</w:t>
            </w:r>
            <w:bookmarkEnd w:id="55"/>
          </w:p>
        </w:tc>
      </w:tr>
      <w:tr w:rsidR="003A72E9" w:rsidRPr="00A65F0E" w14:paraId="42EBC5AB" w14:textId="77777777" w:rsidTr="000D29EB">
        <w:tc>
          <w:tcPr>
            <w:tcW w:w="1413" w:type="dxa"/>
          </w:tcPr>
          <w:p w14:paraId="64B3E917" w14:textId="09C647AA"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4.4.1</w:t>
            </w:r>
          </w:p>
        </w:tc>
        <w:tc>
          <w:tcPr>
            <w:tcW w:w="6520" w:type="dxa"/>
          </w:tcPr>
          <w:p w14:paraId="6501FE88" w14:textId="50029121"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Leerlingen (en andere partijen die binnen het LAS bekend zijn en kunnen inloggen) moet wijzigingen kunnen doorgeven d.m.v. selfservice. De administratie heeft de mogelijkheid om de wijziging te accepteren of niet.</w:t>
            </w:r>
          </w:p>
        </w:tc>
        <w:tc>
          <w:tcPr>
            <w:tcW w:w="567" w:type="dxa"/>
          </w:tcPr>
          <w:p w14:paraId="188E85D2" w14:textId="72E387AA"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EB077AC" w14:textId="163B0580"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435CCA4" w14:textId="77777777" w:rsidTr="000D29EB">
        <w:tc>
          <w:tcPr>
            <w:tcW w:w="1413" w:type="dxa"/>
          </w:tcPr>
          <w:p w14:paraId="5CCB1632" w14:textId="71A4F7BB"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4.4.2</w:t>
            </w:r>
          </w:p>
        </w:tc>
        <w:tc>
          <w:tcPr>
            <w:tcW w:w="6520" w:type="dxa"/>
          </w:tcPr>
          <w:p w14:paraId="761F5A1F" w14:textId="694F766A"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Er zijn aparte autorisaties mogelijk voor het aanmaken, beheren en afsluiten van verschillende typen van groepen.</w:t>
            </w:r>
          </w:p>
        </w:tc>
        <w:tc>
          <w:tcPr>
            <w:tcW w:w="567" w:type="dxa"/>
          </w:tcPr>
          <w:p w14:paraId="2BD14EEC" w14:textId="7360108D"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7CD90B9" w14:textId="76139D78"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1A033F2" w14:textId="77777777" w:rsidTr="000D29EB">
        <w:tc>
          <w:tcPr>
            <w:tcW w:w="1413" w:type="dxa"/>
          </w:tcPr>
          <w:p w14:paraId="3F36056C" w14:textId="0B6C04AE"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4.4.3</w:t>
            </w:r>
          </w:p>
        </w:tc>
        <w:tc>
          <w:tcPr>
            <w:tcW w:w="6520" w:type="dxa"/>
          </w:tcPr>
          <w:p w14:paraId="167AD954" w14:textId="527E0C4C"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een overzicht te creëren van groepen en de leerlingen in deze groepen en de verschillende type groepen kunnen daarbij naast elkaar getoond worden plus eventuele hiërarchie.</w:t>
            </w:r>
          </w:p>
        </w:tc>
        <w:tc>
          <w:tcPr>
            <w:tcW w:w="567" w:type="dxa"/>
          </w:tcPr>
          <w:p w14:paraId="01F01DDF" w14:textId="5E23E423"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3B6A9E2" w14:textId="2A923E0A"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30C12FBA" w14:textId="77777777" w:rsidTr="000D29EB">
        <w:tc>
          <w:tcPr>
            <w:tcW w:w="1413" w:type="dxa"/>
          </w:tcPr>
          <w:p w14:paraId="475FFA04" w14:textId="4BA08973" w:rsidR="003A72E9" w:rsidRPr="00A65F0E" w:rsidRDefault="003A72E9" w:rsidP="003A72E9">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Wens </w:t>
            </w:r>
            <w:r w:rsidRPr="00A65F0E">
              <w:rPr>
                <w:rFonts w:asciiTheme="minorHAnsi" w:hAnsiTheme="minorHAnsi" w:cstheme="minorHAnsi"/>
                <w:color w:val="000000"/>
              </w:rPr>
              <w:t>4.4.4</w:t>
            </w:r>
          </w:p>
        </w:tc>
        <w:tc>
          <w:tcPr>
            <w:tcW w:w="6520" w:type="dxa"/>
          </w:tcPr>
          <w:p w14:paraId="480751BB" w14:textId="3E32BF07"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Groepen en individuele leerlingen kunnen worden uitgewisseld met een roosterapplicatie en kunnen zowel geïmporteerd als geëxporteerd worden.</w:t>
            </w:r>
          </w:p>
        </w:tc>
        <w:tc>
          <w:tcPr>
            <w:tcW w:w="567" w:type="dxa"/>
          </w:tcPr>
          <w:p w14:paraId="5BD74A73" w14:textId="321390F5"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D4FFD9C" w14:textId="06FBD585"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FE87A3E" w14:textId="77777777" w:rsidTr="000D29EB">
        <w:tc>
          <w:tcPr>
            <w:tcW w:w="1413" w:type="dxa"/>
          </w:tcPr>
          <w:p w14:paraId="760B6A42" w14:textId="1E342F44"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4.4.5</w:t>
            </w:r>
          </w:p>
        </w:tc>
        <w:tc>
          <w:tcPr>
            <w:tcW w:w="6520" w:type="dxa"/>
          </w:tcPr>
          <w:p w14:paraId="2EF86A9A" w14:textId="0D0A8212"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te werken met tijdelijke groepen in het LAS en daarbij is aan te geven na welke termijn die groepen automatisch inactief moeten worden.</w:t>
            </w:r>
          </w:p>
        </w:tc>
        <w:tc>
          <w:tcPr>
            <w:tcW w:w="567" w:type="dxa"/>
          </w:tcPr>
          <w:p w14:paraId="0B1E5CE8" w14:textId="2117D539"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6DEE449" w14:textId="18E53504"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50FA147A" w14:textId="77777777" w:rsidTr="000D29EB">
        <w:tc>
          <w:tcPr>
            <w:tcW w:w="1413" w:type="dxa"/>
            <w:tcBorders>
              <w:bottom w:val="single" w:sz="4" w:space="0" w:color="auto"/>
            </w:tcBorders>
          </w:tcPr>
          <w:p w14:paraId="2A23740D" w14:textId="73709A15"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4.4.6</w:t>
            </w:r>
          </w:p>
        </w:tc>
        <w:tc>
          <w:tcPr>
            <w:tcW w:w="6520" w:type="dxa"/>
            <w:tcBorders>
              <w:bottom w:val="single" w:sz="4" w:space="0" w:color="auto"/>
            </w:tcBorders>
          </w:tcPr>
          <w:p w14:paraId="2D27ECE4" w14:textId="6532FC8B"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de historie op leerlingniveau te kunnen zien wanneer de leerling onderdeel is geweest van welke groep.</w:t>
            </w:r>
          </w:p>
        </w:tc>
        <w:tc>
          <w:tcPr>
            <w:tcW w:w="567" w:type="dxa"/>
            <w:tcBorders>
              <w:bottom w:val="single" w:sz="4" w:space="0" w:color="auto"/>
            </w:tcBorders>
          </w:tcPr>
          <w:p w14:paraId="6FB7BC52" w14:textId="37CF1059"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76C0794A" w14:textId="772E88BF"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15BEB631" w14:textId="77777777" w:rsidTr="00D40001">
        <w:tc>
          <w:tcPr>
            <w:tcW w:w="9081" w:type="dxa"/>
            <w:gridSpan w:val="4"/>
            <w:shd w:val="pct10" w:color="auto" w:fill="auto"/>
          </w:tcPr>
          <w:p w14:paraId="57F60F88" w14:textId="328EE2A8" w:rsidR="003A72E9" w:rsidRPr="00A65F0E" w:rsidRDefault="003A72E9" w:rsidP="003A72E9">
            <w:pPr>
              <w:pStyle w:val="Kop7"/>
              <w:rPr>
                <w:rFonts w:asciiTheme="minorHAnsi" w:hAnsiTheme="minorHAnsi" w:cstheme="minorHAnsi"/>
                <w:sz w:val="22"/>
                <w:szCs w:val="22"/>
              </w:rPr>
            </w:pPr>
            <w:bookmarkStart w:id="56" w:name="_Toc98927496"/>
            <w:r w:rsidRPr="00A65F0E">
              <w:rPr>
                <w:rFonts w:asciiTheme="minorHAnsi" w:hAnsiTheme="minorHAnsi" w:cstheme="minorHAnsi"/>
                <w:sz w:val="22"/>
                <w:szCs w:val="22"/>
              </w:rPr>
              <w:t>4.5 Registratie onderwijstijd en verzuim</w:t>
            </w:r>
            <w:bookmarkEnd w:id="56"/>
          </w:p>
        </w:tc>
      </w:tr>
      <w:tr w:rsidR="003A72E9" w:rsidRPr="00A65F0E" w14:paraId="6F033D69" w14:textId="77777777" w:rsidTr="000D29EB">
        <w:tc>
          <w:tcPr>
            <w:tcW w:w="1413" w:type="dxa"/>
          </w:tcPr>
          <w:p w14:paraId="50602AD9" w14:textId="44E72CE4"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4.5.1</w:t>
            </w:r>
          </w:p>
        </w:tc>
        <w:tc>
          <w:tcPr>
            <w:tcW w:w="6520" w:type="dxa"/>
          </w:tcPr>
          <w:p w14:paraId="1458B7C1" w14:textId="5B7FF1C8"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Niet-lesactiviteiten moeten als onderwijstijd geregistreerd kunnen worden in het LAS zodat voldaan kan worden aan de Wet Onderwijstijd VO.</w:t>
            </w:r>
          </w:p>
        </w:tc>
        <w:tc>
          <w:tcPr>
            <w:tcW w:w="567" w:type="dxa"/>
          </w:tcPr>
          <w:p w14:paraId="2A8E1053" w14:textId="0E28CDE2"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77"/>
                  <w:enabled/>
                  <w:calcOnExit w:val="0"/>
                  <w:checkBox>
                    <w:sizeAuto/>
                    <w:default w:val="0"/>
                  </w:checkBox>
                </w:ffData>
              </w:fldChar>
            </w:r>
            <w:bookmarkStart w:id="57" w:name="Selectievakje77"/>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57"/>
          </w:p>
        </w:tc>
        <w:tc>
          <w:tcPr>
            <w:tcW w:w="581" w:type="dxa"/>
          </w:tcPr>
          <w:p w14:paraId="2715163F" w14:textId="14E74216"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78"/>
                  <w:enabled/>
                  <w:calcOnExit w:val="0"/>
                  <w:checkBox>
                    <w:sizeAuto/>
                    <w:default w:val="0"/>
                  </w:checkBox>
                </w:ffData>
              </w:fldChar>
            </w:r>
            <w:bookmarkStart w:id="58" w:name="Selectievakje78"/>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58"/>
          </w:p>
        </w:tc>
      </w:tr>
      <w:tr w:rsidR="003A72E9" w:rsidRPr="00A65F0E" w14:paraId="0435BA89" w14:textId="77777777" w:rsidTr="000D29EB">
        <w:tc>
          <w:tcPr>
            <w:tcW w:w="1413" w:type="dxa"/>
          </w:tcPr>
          <w:p w14:paraId="6A57CCC5" w14:textId="48302215"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4.5.2</w:t>
            </w:r>
          </w:p>
        </w:tc>
        <w:tc>
          <w:tcPr>
            <w:tcW w:w="6520" w:type="dxa"/>
          </w:tcPr>
          <w:p w14:paraId="1C17764F" w14:textId="258DFA09" w:rsidR="003A72E9" w:rsidRDefault="003A72E9" w:rsidP="003A72E9">
            <w:pPr>
              <w:rPr>
                <w:rFonts w:asciiTheme="minorHAnsi" w:hAnsiTheme="minorHAnsi" w:cstheme="minorHAnsi"/>
                <w:color w:val="000000"/>
              </w:rPr>
            </w:pPr>
            <w:r w:rsidRPr="00A65F0E">
              <w:rPr>
                <w:rFonts w:asciiTheme="minorHAnsi" w:hAnsiTheme="minorHAnsi" w:cstheme="minorHAnsi"/>
                <w:color w:val="000000"/>
              </w:rPr>
              <w:t xml:space="preserve">Het LAS moet eenvoudig met </w:t>
            </w:r>
            <w:r>
              <w:rPr>
                <w:rFonts w:asciiTheme="minorHAnsi" w:hAnsiTheme="minorHAnsi" w:cstheme="minorHAnsi"/>
                <w:color w:val="000000"/>
              </w:rPr>
              <w:t>versnelde opleidingen</w:t>
            </w:r>
            <w:r w:rsidRPr="00A65F0E">
              <w:rPr>
                <w:rFonts w:asciiTheme="minorHAnsi" w:hAnsiTheme="minorHAnsi" w:cstheme="minorHAnsi"/>
                <w:color w:val="000000"/>
              </w:rPr>
              <w:t xml:space="preserve"> kunnen omgaan.</w:t>
            </w:r>
          </w:p>
          <w:p w14:paraId="4557837F" w14:textId="1754679B" w:rsidR="003A72E9" w:rsidRPr="00A65F0E" w:rsidRDefault="003A72E9" w:rsidP="003A72E9">
            <w:pPr>
              <w:rPr>
                <w:rFonts w:asciiTheme="minorHAnsi" w:hAnsiTheme="minorHAnsi" w:cstheme="minorHAnsi"/>
                <w:color w:val="000000"/>
              </w:rPr>
            </w:pPr>
          </w:p>
        </w:tc>
        <w:tc>
          <w:tcPr>
            <w:tcW w:w="567" w:type="dxa"/>
          </w:tcPr>
          <w:p w14:paraId="495C887C" w14:textId="361A7F7A"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79"/>
                  <w:enabled/>
                  <w:calcOnExit w:val="0"/>
                  <w:checkBox>
                    <w:sizeAuto/>
                    <w:default w:val="0"/>
                  </w:checkBox>
                </w:ffData>
              </w:fldChar>
            </w:r>
            <w:bookmarkStart w:id="59" w:name="Selectievakje79"/>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59"/>
          </w:p>
        </w:tc>
        <w:tc>
          <w:tcPr>
            <w:tcW w:w="581" w:type="dxa"/>
          </w:tcPr>
          <w:p w14:paraId="7DECE5B8" w14:textId="6086217D"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81"/>
                  <w:enabled/>
                  <w:calcOnExit w:val="0"/>
                  <w:checkBox>
                    <w:sizeAuto/>
                    <w:default w:val="0"/>
                  </w:checkBox>
                </w:ffData>
              </w:fldChar>
            </w:r>
            <w:bookmarkStart w:id="60" w:name="Selectievakje81"/>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60"/>
          </w:p>
        </w:tc>
      </w:tr>
      <w:tr w:rsidR="003A72E9" w:rsidRPr="00A65F0E" w14:paraId="20608525" w14:textId="77777777" w:rsidTr="000D29EB">
        <w:tc>
          <w:tcPr>
            <w:tcW w:w="1413" w:type="dxa"/>
          </w:tcPr>
          <w:p w14:paraId="038C5699" w14:textId="65918909"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4.5.3</w:t>
            </w:r>
          </w:p>
        </w:tc>
        <w:tc>
          <w:tcPr>
            <w:tcW w:w="6520" w:type="dxa"/>
          </w:tcPr>
          <w:p w14:paraId="39E2D58B" w14:textId="3D8FB82E"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Docenten moeten verzuim van leerlingen makkelijk kunnen registeren in het LAS.</w:t>
            </w:r>
          </w:p>
        </w:tc>
        <w:tc>
          <w:tcPr>
            <w:tcW w:w="567" w:type="dxa"/>
          </w:tcPr>
          <w:p w14:paraId="4E27048B" w14:textId="140156EF"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80"/>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49E63A89" w14:textId="0CAF6091"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80"/>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3A72E9" w:rsidRPr="00A65F0E" w14:paraId="63D4CFE3" w14:textId="77777777" w:rsidTr="000D29EB">
        <w:tc>
          <w:tcPr>
            <w:tcW w:w="1413" w:type="dxa"/>
          </w:tcPr>
          <w:p w14:paraId="2E22185B" w14:textId="6F4E145F"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4.5.4</w:t>
            </w:r>
          </w:p>
        </w:tc>
        <w:tc>
          <w:tcPr>
            <w:tcW w:w="6520" w:type="dxa"/>
          </w:tcPr>
          <w:p w14:paraId="6D0D2D7A" w14:textId="4C81A769"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bij overschrijding van de gedefinieerde verzuimgrenzen, standaardbrieven te genereren aan leerlingen en wettelijke vertegenwoordigers die worden opgeslagen in het begeleidingsdossier.</w:t>
            </w:r>
          </w:p>
        </w:tc>
        <w:tc>
          <w:tcPr>
            <w:tcW w:w="567" w:type="dxa"/>
          </w:tcPr>
          <w:p w14:paraId="2D969A08" w14:textId="253B4028"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59FF05D" w14:textId="74E2FC09"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05F594AC" w14:textId="77777777" w:rsidTr="000D29EB">
        <w:tc>
          <w:tcPr>
            <w:tcW w:w="1413" w:type="dxa"/>
          </w:tcPr>
          <w:p w14:paraId="0D401A0D" w14:textId="2DD3DC09"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4.5.5</w:t>
            </w:r>
          </w:p>
        </w:tc>
        <w:tc>
          <w:tcPr>
            <w:tcW w:w="6520" w:type="dxa"/>
          </w:tcPr>
          <w:p w14:paraId="6F340F5B" w14:textId="2ADC2EDA"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Bij registratie van absentie bij aanvang van een les zijn direct de contactgegevens van de absente leerlingen beschikbaar zodat direct contact gezocht kan worden.</w:t>
            </w:r>
          </w:p>
        </w:tc>
        <w:tc>
          <w:tcPr>
            <w:tcW w:w="567" w:type="dxa"/>
          </w:tcPr>
          <w:p w14:paraId="3B3DFD76" w14:textId="6FA3DB22"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43164D1" w14:textId="211FD7DC"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69FF4928" w14:textId="77777777" w:rsidTr="000D29EB">
        <w:tc>
          <w:tcPr>
            <w:tcW w:w="1413" w:type="dxa"/>
          </w:tcPr>
          <w:p w14:paraId="3D25E5B6" w14:textId="3E1F865C"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4.5.6</w:t>
            </w:r>
          </w:p>
        </w:tc>
        <w:tc>
          <w:tcPr>
            <w:tcW w:w="6520" w:type="dxa"/>
          </w:tcPr>
          <w:p w14:paraId="71EA573F" w14:textId="52C26C7D"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biedt de mogelijkheid om signaleringslijsten samen te stellen, waarvan op grond van hun aan- en afwezigheid een risico op een melding bij het verzuimloket of vroegtijdig schoolverlaten is.</w:t>
            </w:r>
          </w:p>
        </w:tc>
        <w:tc>
          <w:tcPr>
            <w:tcW w:w="567" w:type="dxa"/>
          </w:tcPr>
          <w:p w14:paraId="46220DD0" w14:textId="33B55057"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378BD34" w14:textId="718363FF"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7E8B0B78" w14:textId="77777777" w:rsidTr="000D29EB">
        <w:tc>
          <w:tcPr>
            <w:tcW w:w="1413" w:type="dxa"/>
          </w:tcPr>
          <w:p w14:paraId="02EF769E" w14:textId="481B4E0A"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4.5.7</w:t>
            </w:r>
          </w:p>
        </w:tc>
        <w:tc>
          <w:tcPr>
            <w:tcW w:w="6520" w:type="dxa"/>
          </w:tcPr>
          <w:p w14:paraId="37A649AA" w14:textId="5AD8D9D1"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specifieke signalen met betrekking tot aan- en afwezigheid te definiëren voor een specifieke leerling of groep leerlingen.</w:t>
            </w:r>
          </w:p>
        </w:tc>
        <w:tc>
          <w:tcPr>
            <w:tcW w:w="567" w:type="dxa"/>
          </w:tcPr>
          <w:p w14:paraId="0164D66E" w14:textId="11CC7CB8"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482F203" w14:textId="6BFADA22"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2E27E612" w14:textId="77777777" w:rsidTr="000D29EB">
        <w:tc>
          <w:tcPr>
            <w:tcW w:w="1413" w:type="dxa"/>
          </w:tcPr>
          <w:p w14:paraId="11425AD3" w14:textId="3DD246DF"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4.5.8</w:t>
            </w:r>
          </w:p>
        </w:tc>
        <w:tc>
          <w:tcPr>
            <w:tcW w:w="6520" w:type="dxa"/>
          </w:tcPr>
          <w:p w14:paraId="39A31510" w14:textId="454D1966"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een signaal te sturen aan de leerling, een wettelijke vertegenwoordiger of een docent over een verzuimmelding.</w:t>
            </w:r>
          </w:p>
        </w:tc>
        <w:tc>
          <w:tcPr>
            <w:tcW w:w="567" w:type="dxa"/>
          </w:tcPr>
          <w:p w14:paraId="406BDA6F" w14:textId="4131BB13"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4A7A314" w14:textId="3021AAAC"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36BBFE30" w14:textId="77777777" w:rsidTr="000D29EB">
        <w:tc>
          <w:tcPr>
            <w:tcW w:w="1413" w:type="dxa"/>
          </w:tcPr>
          <w:p w14:paraId="5406C326" w14:textId="4F0DA923"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4.5.9</w:t>
            </w:r>
          </w:p>
        </w:tc>
        <w:tc>
          <w:tcPr>
            <w:tcW w:w="6520" w:type="dxa"/>
          </w:tcPr>
          <w:p w14:paraId="227961AC" w14:textId="490B9259"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direct vanuit het LAS door te linken naar het Verzuimloket van DUO.</w:t>
            </w:r>
          </w:p>
        </w:tc>
        <w:tc>
          <w:tcPr>
            <w:tcW w:w="567" w:type="dxa"/>
          </w:tcPr>
          <w:p w14:paraId="25A4C74C" w14:textId="2BB59FA6"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D7E70D9" w14:textId="18E7370F"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00348B6D" w14:textId="77777777" w:rsidTr="000D29EB">
        <w:tc>
          <w:tcPr>
            <w:tcW w:w="1413" w:type="dxa"/>
          </w:tcPr>
          <w:p w14:paraId="7A6D29A0" w14:textId="1C58DF39"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4.5.10</w:t>
            </w:r>
          </w:p>
        </w:tc>
        <w:tc>
          <w:tcPr>
            <w:tcW w:w="6520" w:type="dxa"/>
          </w:tcPr>
          <w:p w14:paraId="48E2D6EF" w14:textId="1DF557EB"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Absentiemeldingen kunnen door de leerling zelf en (indien dit is ingesteld) door de wettelijke vertegenwoordigers worden ingezien.</w:t>
            </w:r>
          </w:p>
        </w:tc>
        <w:tc>
          <w:tcPr>
            <w:tcW w:w="567" w:type="dxa"/>
          </w:tcPr>
          <w:p w14:paraId="415C79BF" w14:textId="720B6AA1"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3B775F2" w14:textId="060CCF8A"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4E3413D4" w14:textId="77777777" w:rsidTr="000D29EB">
        <w:tc>
          <w:tcPr>
            <w:tcW w:w="1413" w:type="dxa"/>
          </w:tcPr>
          <w:p w14:paraId="6900A8EB" w14:textId="08C2A5D5"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4.5.11</w:t>
            </w:r>
          </w:p>
        </w:tc>
        <w:tc>
          <w:tcPr>
            <w:tcW w:w="6520" w:type="dxa"/>
          </w:tcPr>
          <w:p w14:paraId="595D28CB" w14:textId="03763D28"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automatisch absentiemeldingen te verwerken, ongeacht de bron van de melding (e-mail, telefoon, WhatsApp, een leerlingenapp, etc.).</w:t>
            </w:r>
          </w:p>
        </w:tc>
        <w:tc>
          <w:tcPr>
            <w:tcW w:w="567" w:type="dxa"/>
          </w:tcPr>
          <w:p w14:paraId="65F2E363" w14:textId="0E9AACB8"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20A3F88" w14:textId="72D5CF91"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5C8DDD84" w14:textId="77777777" w:rsidTr="000D29EB">
        <w:tc>
          <w:tcPr>
            <w:tcW w:w="1413" w:type="dxa"/>
          </w:tcPr>
          <w:p w14:paraId="3B824DB5" w14:textId="68B2FCC0"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4.5.12</w:t>
            </w:r>
          </w:p>
        </w:tc>
        <w:tc>
          <w:tcPr>
            <w:tcW w:w="6520" w:type="dxa"/>
          </w:tcPr>
          <w:p w14:paraId="10EBF5BF" w14:textId="695A6716"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Als een absentiemelding is gedaan door een leerling dan kan er automatisch een signaal afgegeven worden naar de mentor.</w:t>
            </w:r>
          </w:p>
        </w:tc>
        <w:tc>
          <w:tcPr>
            <w:tcW w:w="567" w:type="dxa"/>
          </w:tcPr>
          <w:p w14:paraId="473F5476" w14:textId="104EE2C4"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39815EC" w14:textId="61777A49"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2345D9EA" w14:textId="77777777" w:rsidTr="000D29EB">
        <w:tc>
          <w:tcPr>
            <w:tcW w:w="1413" w:type="dxa"/>
          </w:tcPr>
          <w:p w14:paraId="3F31CA79" w14:textId="4D434140"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4.5.13</w:t>
            </w:r>
          </w:p>
        </w:tc>
        <w:tc>
          <w:tcPr>
            <w:tcW w:w="6520" w:type="dxa"/>
          </w:tcPr>
          <w:p w14:paraId="7431613D" w14:textId="3DB17A31"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LAS kan een rapportage leveren waaruit blijkt of de registratie van aan- en afwezigheid door elke docent is ingevuld, ook voor de docent zelf.</w:t>
            </w:r>
          </w:p>
        </w:tc>
        <w:tc>
          <w:tcPr>
            <w:tcW w:w="567" w:type="dxa"/>
          </w:tcPr>
          <w:p w14:paraId="256C66D6" w14:textId="3F8A0557"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AB1D504" w14:textId="4EFE6E52"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7876107A" w14:textId="77777777" w:rsidTr="000D29EB">
        <w:tc>
          <w:tcPr>
            <w:tcW w:w="1413" w:type="dxa"/>
            <w:tcBorders>
              <w:bottom w:val="single" w:sz="4" w:space="0" w:color="auto"/>
            </w:tcBorders>
          </w:tcPr>
          <w:p w14:paraId="26F2D0A5" w14:textId="616C2F59"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4.5.14</w:t>
            </w:r>
          </w:p>
        </w:tc>
        <w:tc>
          <w:tcPr>
            <w:tcW w:w="6520" w:type="dxa"/>
            <w:tcBorders>
              <w:bottom w:val="single" w:sz="4" w:space="0" w:color="auto"/>
            </w:tcBorders>
          </w:tcPr>
          <w:p w14:paraId="4C3B12C5" w14:textId="3DACAF22"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Het is mogelijk om voor bepaalde activiteiten de leerlingen automatisch als aanwezig te registeren (dus geen aan- en afwezigheidsregistratie te doen).</w:t>
            </w:r>
          </w:p>
        </w:tc>
        <w:tc>
          <w:tcPr>
            <w:tcW w:w="567" w:type="dxa"/>
            <w:tcBorders>
              <w:bottom w:val="single" w:sz="4" w:space="0" w:color="auto"/>
            </w:tcBorders>
          </w:tcPr>
          <w:p w14:paraId="114BFEB0" w14:textId="1B92FCC3"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2B7667BA" w14:textId="606531E2"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3A72E9" w:rsidRPr="00A65F0E" w14:paraId="594B038C" w14:textId="77777777" w:rsidTr="00D40001">
        <w:tc>
          <w:tcPr>
            <w:tcW w:w="9081" w:type="dxa"/>
            <w:gridSpan w:val="4"/>
            <w:shd w:val="pct10" w:color="auto" w:fill="auto"/>
          </w:tcPr>
          <w:p w14:paraId="59FCFB8C" w14:textId="7F711577" w:rsidR="003A72E9" w:rsidRPr="00A65F0E" w:rsidRDefault="003A72E9" w:rsidP="003A72E9">
            <w:pPr>
              <w:pStyle w:val="Kop7"/>
              <w:rPr>
                <w:rFonts w:asciiTheme="minorHAnsi" w:hAnsiTheme="minorHAnsi" w:cstheme="minorHAnsi"/>
                <w:sz w:val="22"/>
                <w:szCs w:val="22"/>
              </w:rPr>
            </w:pPr>
            <w:bookmarkStart w:id="61" w:name="_Toc98927497"/>
            <w:r w:rsidRPr="00A65F0E">
              <w:rPr>
                <w:rFonts w:asciiTheme="minorHAnsi" w:hAnsiTheme="minorHAnsi" w:cstheme="minorHAnsi"/>
                <w:sz w:val="22"/>
                <w:szCs w:val="22"/>
              </w:rPr>
              <w:t>4.6 Selfservice</w:t>
            </w:r>
            <w:bookmarkEnd w:id="61"/>
          </w:p>
        </w:tc>
      </w:tr>
      <w:tr w:rsidR="003A72E9" w:rsidRPr="00A65F0E" w14:paraId="1184A157" w14:textId="77777777" w:rsidTr="000D29EB">
        <w:tc>
          <w:tcPr>
            <w:tcW w:w="1413" w:type="dxa"/>
          </w:tcPr>
          <w:p w14:paraId="23D133BC" w14:textId="77CA0C67"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4.6.1</w:t>
            </w:r>
          </w:p>
        </w:tc>
        <w:tc>
          <w:tcPr>
            <w:tcW w:w="6520" w:type="dxa"/>
          </w:tcPr>
          <w:p w14:paraId="2BBA6E1E" w14:textId="555804B7"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 xml:space="preserve">De wettelijk vertegenwoordiger heeft via een selfservicevoorziening de mogelijkheid om de leerling ziek te melden. </w:t>
            </w:r>
          </w:p>
        </w:tc>
        <w:tc>
          <w:tcPr>
            <w:tcW w:w="567" w:type="dxa"/>
          </w:tcPr>
          <w:p w14:paraId="2A1F3EEE" w14:textId="5DC0258D"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80"/>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0BBDF5A0" w14:textId="136478A9"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80"/>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sidR="00BA37EC">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3A72E9" w:rsidRPr="00A65F0E" w14:paraId="6794B723" w14:textId="77777777" w:rsidTr="000D29EB">
        <w:tc>
          <w:tcPr>
            <w:tcW w:w="1413" w:type="dxa"/>
          </w:tcPr>
          <w:p w14:paraId="0CC0ED12" w14:textId="12734E8B" w:rsidR="003A72E9" w:rsidRPr="00A65F0E" w:rsidRDefault="003A72E9" w:rsidP="003A72E9">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4.6.</w:t>
            </w:r>
            <w:r w:rsidR="00220F9B">
              <w:rPr>
                <w:rFonts w:asciiTheme="minorHAnsi" w:hAnsiTheme="minorHAnsi" w:cstheme="minorHAnsi"/>
                <w:color w:val="000000"/>
              </w:rPr>
              <w:t>2</w:t>
            </w:r>
          </w:p>
        </w:tc>
        <w:tc>
          <w:tcPr>
            <w:tcW w:w="6520" w:type="dxa"/>
          </w:tcPr>
          <w:p w14:paraId="605390EC" w14:textId="6E598423" w:rsidR="003A72E9" w:rsidRPr="00A65F0E" w:rsidRDefault="003A72E9" w:rsidP="003A72E9">
            <w:pPr>
              <w:rPr>
                <w:rFonts w:asciiTheme="minorHAnsi" w:hAnsiTheme="minorHAnsi" w:cstheme="minorHAnsi"/>
                <w:color w:val="000000"/>
              </w:rPr>
            </w:pPr>
            <w:r w:rsidRPr="00A65F0E">
              <w:rPr>
                <w:rFonts w:asciiTheme="minorHAnsi" w:hAnsiTheme="minorHAnsi" w:cstheme="minorHAnsi"/>
                <w:color w:val="000000"/>
              </w:rPr>
              <w:t>De wettelijk vertegenwoordiger en de leerling heeft via een selfservicevoorziening de mogelijkheid om zijn eigen actuele dossier, planning en voortgang in te zien, bestaande uit agenda, rooster, aanwezigheid, en behaalde resultaten.</w:t>
            </w:r>
          </w:p>
        </w:tc>
        <w:tc>
          <w:tcPr>
            <w:tcW w:w="567" w:type="dxa"/>
          </w:tcPr>
          <w:p w14:paraId="00EB8F38" w14:textId="0D004FCE"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7E216E1" w14:textId="53EA4B8F" w:rsidR="003A72E9" w:rsidRPr="00A65F0E" w:rsidRDefault="003A72E9" w:rsidP="003A72E9">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5A5C9BAE" w14:textId="77777777" w:rsidTr="000D29EB">
        <w:tc>
          <w:tcPr>
            <w:tcW w:w="1413" w:type="dxa"/>
          </w:tcPr>
          <w:p w14:paraId="7DF4F9D1" w14:textId="3F436E3C" w:rsidR="00220F9B" w:rsidRPr="00A65F0E" w:rsidRDefault="00220F9B" w:rsidP="00220F9B">
            <w:pPr>
              <w:autoSpaceDE w:val="0"/>
              <w:autoSpaceDN w:val="0"/>
              <w:adjustRightInd w:val="0"/>
              <w:rPr>
                <w:rFonts w:asciiTheme="minorHAnsi" w:hAnsiTheme="minorHAnsi" w:cstheme="minorHAnsi"/>
                <w:color w:val="000000"/>
              </w:rPr>
            </w:pPr>
            <w:r>
              <w:rPr>
                <w:rFonts w:asciiTheme="minorHAnsi" w:hAnsiTheme="minorHAnsi" w:cstheme="minorHAnsi"/>
                <w:color w:val="000000"/>
              </w:rPr>
              <w:lastRenderedPageBreak/>
              <w:t>Wens</w:t>
            </w:r>
            <w:r w:rsidRPr="00A65F0E">
              <w:rPr>
                <w:rFonts w:asciiTheme="minorHAnsi" w:hAnsiTheme="minorHAnsi" w:cstheme="minorHAnsi"/>
                <w:color w:val="000000"/>
              </w:rPr>
              <w:t xml:space="preserve"> 4.6.</w:t>
            </w:r>
            <w:r>
              <w:rPr>
                <w:rFonts w:asciiTheme="minorHAnsi" w:hAnsiTheme="minorHAnsi" w:cstheme="minorHAnsi"/>
                <w:color w:val="000000"/>
              </w:rPr>
              <w:t>3</w:t>
            </w:r>
          </w:p>
        </w:tc>
        <w:tc>
          <w:tcPr>
            <w:tcW w:w="6520" w:type="dxa"/>
          </w:tcPr>
          <w:p w14:paraId="3A20CB06" w14:textId="31974F93" w:rsidR="00220F9B" w:rsidRPr="00A65F0E" w:rsidRDefault="00220F9B" w:rsidP="00220F9B">
            <w:pPr>
              <w:rPr>
                <w:rFonts w:asciiTheme="minorHAnsi" w:hAnsiTheme="minorHAnsi" w:cstheme="minorHAnsi"/>
                <w:color w:val="000000"/>
              </w:rPr>
            </w:pPr>
            <w:r w:rsidRPr="00A65F0E">
              <w:rPr>
                <w:rFonts w:asciiTheme="minorHAnsi" w:hAnsiTheme="minorHAnsi" w:cstheme="minorHAnsi"/>
                <w:color w:val="000000"/>
              </w:rPr>
              <w:t>De wettelijk vertegenwoordiger heeft via een selfservicevoorziening de mogelijkheid om de leerling beter te melden.</w:t>
            </w:r>
          </w:p>
        </w:tc>
        <w:tc>
          <w:tcPr>
            <w:tcW w:w="567" w:type="dxa"/>
          </w:tcPr>
          <w:p w14:paraId="17198803" w14:textId="5FCFF5CB" w:rsidR="00220F9B" w:rsidRPr="00A65F0E" w:rsidRDefault="00220F9B" w:rsidP="00220F9B">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983A4F8" w14:textId="750DA578" w:rsidR="00220F9B" w:rsidRPr="00A65F0E" w:rsidRDefault="00220F9B" w:rsidP="00220F9B">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0ABA48C5" w14:textId="77777777" w:rsidTr="000D29EB">
        <w:tc>
          <w:tcPr>
            <w:tcW w:w="1413" w:type="dxa"/>
          </w:tcPr>
          <w:p w14:paraId="68E3F910" w14:textId="1F6C52BC" w:rsidR="00220F9B" w:rsidRPr="00A65F0E" w:rsidRDefault="00220F9B" w:rsidP="00220F9B">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4.6.4</w:t>
            </w:r>
          </w:p>
          <w:p w14:paraId="20A3B8B3" w14:textId="27865E7F" w:rsidR="00220F9B" w:rsidRPr="00A65F0E" w:rsidRDefault="00220F9B" w:rsidP="00220F9B">
            <w:pPr>
              <w:autoSpaceDE w:val="0"/>
              <w:autoSpaceDN w:val="0"/>
              <w:adjustRightInd w:val="0"/>
              <w:rPr>
                <w:rFonts w:asciiTheme="minorHAnsi" w:hAnsiTheme="minorHAnsi" w:cstheme="minorHAnsi"/>
                <w:color w:val="000000"/>
              </w:rPr>
            </w:pPr>
          </w:p>
        </w:tc>
        <w:tc>
          <w:tcPr>
            <w:tcW w:w="6520" w:type="dxa"/>
          </w:tcPr>
          <w:p w14:paraId="43F17AD3" w14:textId="6B7CFB28" w:rsidR="00220F9B" w:rsidRPr="00A65F0E" w:rsidRDefault="00220F9B" w:rsidP="00220F9B">
            <w:pPr>
              <w:rPr>
                <w:rFonts w:asciiTheme="minorHAnsi" w:hAnsiTheme="minorHAnsi" w:cstheme="minorHAnsi"/>
                <w:color w:val="000000"/>
              </w:rPr>
            </w:pPr>
            <w:r w:rsidRPr="00A65F0E">
              <w:rPr>
                <w:rFonts w:asciiTheme="minorHAnsi" w:hAnsiTheme="minorHAnsi" w:cstheme="minorHAnsi"/>
                <w:color w:val="000000"/>
              </w:rPr>
              <w:t>De wettelijk vertegenwoordiger en de leerling heeft via een selfservicevoorziening de mogelijkheid om dezelfde notities in te zien waar ze ook toegang toe hebben in het LAS zelf.</w:t>
            </w:r>
          </w:p>
        </w:tc>
        <w:tc>
          <w:tcPr>
            <w:tcW w:w="567" w:type="dxa"/>
          </w:tcPr>
          <w:p w14:paraId="2201DBA7" w14:textId="2310ED0D"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C5457D5" w14:textId="7708B0CA"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7EB8EC30" w14:textId="77777777" w:rsidTr="000D29EB">
        <w:tc>
          <w:tcPr>
            <w:tcW w:w="1413" w:type="dxa"/>
          </w:tcPr>
          <w:p w14:paraId="2E0276A4" w14:textId="1D1B424A" w:rsidR="00220F9B" w:rsidRPr="00A65F0E" w:rsidRDefault="00220F9B" w:rsidP="00220F9B">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4.6.5</w:t>
            </w:r>
          </w:p>
        </w:tc>
        <w:tc>
          <w:tcPr>
            <w:tcW w:w="6520" w:type="dxa"/>
          </w:tcPr>
          <w:p w14:paraId="2F8E2DAC" w14:textId="2E2642D8" w:rsidR="00220F9B" w:rsidRPr="00A65F0E" w:rsidRDefault="00220F9B" w:rsidP="00220F9B">
            <w:pPr>
              <w:rPr>
                <w:rFonts w:asciiTheme="minorHAnsi" w:hAnsiTheme="minorHAnsi" w:cstheme="minorHAnsi"/>
                <w:color w:val="000000"/>
              </w:rPr>
            </w:pPr>
            <w:r w:rsidRPr="00A65F0E">
              <w:rPr>
                <w:rFonts w:asciiTheme="minorHAnsi" w:hAnsiTheme="minorHAnsi" w:cstheme="minorHAnsi"/>
                <w:color w:val="000000"/>
              </w:rPr>
              <w:t>De leerling heeft via de selfservicevoorziening de mogelijkheid om een gesprek te plannen in het kader van de studievoortgang of begeleiding.</w:t>
            </w:r>
          </w:p>
        </w:tc>
        <w:tc>
          <w:tcPr>
            <w:tcW w:w="567" w:type="dxa"/>
          </w:tcPr>
          <w:p w14:paraId="7C7AECE2" w14:textId="15E42CEE"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2DE8C4C" w14:textId="225E3BEC"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66114948" w14:textId="77777777" w:rsidTr="000D29EB">
        <w:tc>
          <w:tcPr>
            <w:tcW w:w="1413" w:type="dxa"/>
          </w:tcPr>
          <w:p w14:paraId="339C94CE" w14:textId="6ADD2F6C" w:rsidR="00220F9B" w:rsidRPr="00A65F0E" w:rsidRDefault="00220F9B" w:rsidP="00220F9B">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4.6.6</w:t>
            </w:r>
          </w:p>
        </w:tc>
        <w:tc>
          <w:tcPr>
            <w:tcW w:w="6520" w:type="dxa"/>
          </w:tcPr>
          <w:p w14:paraId="190584EB" w14:textId="0430EDD1" w:rsidR="00220F9B" w:rsidRPr="00A65F0E" w:rsidRDefault="00220F9B" w:rsidP="00220F9B">
            <w:pPr>
              <w:rPr>
                <w:rFonts w:asciiTheme="minorHAnsi" w:hAnsiTheme="minorHAnsi" w:cstheme="minorHAnsi"/>
                <w:color w:val="000000"/>
              </w:rPr>
            </w:pPr>
            <w:r w:rsidRPr="00A65F0E">
              <w:rPr>
                <w:rFonts w:asciiTheme="minorHAnsi" w:hAnsiTheme="minorHAnsi" w:cstheme="minorHAnsi"/>
                <w:color w:val="000000"/>
              </w:rPr>
              <w:t>In de selfservicevoorziening is het huiswerk gekoppeld aan de les. Als de les in het rooster verschuift, schuift het huiswerk mee mits het roosterpakket dit ondersteunt.</w:t>
            </w:r>
          </w:p>
        </w:tc>
        <w:tc>
          <w:tcPr>
            <w:tcW w:w="567" w:type="dxa"/>
          </w:tcPr>
          <w:p w14:paraId="03C8FC4C" w14:textId="32CA1033"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083A9AE" w14:textId="7B91B3FD"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034B4033" w14:textId="77777777" w:rsidTr="000D29EB">
        <w:tc>
          <w:tcPr>
            <w:tcW w:w="1413" w:type="dxa"/>
          </w:tcPr>
          <w:p w14:paraId="146D66DD" w14:textId="7669F158" w:rsidR="00220F9B" w:rsidRPr="00A65F0E" w:rsidRDefault="00220F9B" w:rsidP="00220F9B">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4.6.7</w:t>
            </w:r>
          </w:p>
        </w:tc>
        <w:tc>
          <w:tcPr>
            <w:tcW w:w="6520" w:type="dxa"/>
          </w:tcPr>
          <w:p w14:paraId="440FE4DB" w14:textId="48F4F97E" w:rsidR="00220F9B" w:rsidRPr="00A65F0E" w:rsidRDefault="00220F9B" w:rsidP="00220F9B">
            <w:pPr>
              <w:rPr>
                <w:rFonts w:asciiTheme="minorHAnsi" w:hAnsiTheme="minorHAnsi" w:cstheme="minorHAnsi"/>
                <w:color w:val="000000"/>
              </w:rPr>
            </w:pPr>
            <w:r w:rsidRPr="00A65F0E">
              <w:rPr>
                <w:rFonts w:asciiTheme="minorHAnsi" w:hAnsiTheme="minorHAnsi" w:cstheme="minorHAnsi"/>
                <w:color w:val="000000"/>
              </w:rPr>
              <w:t>De wettelijk vertegenwoordiger en de leerling heeft via een selfservicevoorziening toegang tot roosterwijzigingen die duidelijk zichtbaar gemarkeerd zijn mits het roosterpakket dit ondersteunt.</w:t>
            </w:r>
          </w:p>
        </w:tc>
        <w:tc>
          <w:tcPr>
            <w:tcW w:w="567" w:type="dxa"/>
          </w:tcPr>
          <w:p w14:paraId="30CB84B8" w14:textId="2DD602EC"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AAF548C" w14:textId="1D63D0D0"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7BBC8E04" w14:textId="77777777" w:rsidTr="000D29EB">
        <w:tc>
          <w:tcPr>
            <w:tcW w:w="1413" w:type="dxa"/>
            <w:tcBorders>
              <w:bottom w:val="single" w:sz="4" w:space="0" w:color="auto"/>
            </w:tcBorders>
          </w:tcPr>
          <w:p w14:paraId="62A45532" w14:textId="4E9E3527" w:rsidR="00220F9B" w:rsidRPr="00A65F0E" w:rsidRDefault="00220F9B" w:rsidP="00220F9B">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4.6.8</w:t>
            </w:r>
          </w:p>
        </w:tc>
        <w:tc>
          <w:tcPr>
            <w:tcW w:w="6520" w:type="dxa"/>
            <w:tcBorders>
              <w:bottom w:val="single" w:sz="4" w:space="0" w:color="auto"/>
            </w:tcBorders>
          </w:tcPr>
          <w:p w14:paraId="556543DE" w14:textId="047FBFCC" w:rsidR="00220F9B" w:rsidRPr="00A65F0E" w:rsidRDefault="00220F9B" w:rsidP="00220F9B">
            <w:pPr>
              <w:rPr>
                <w:rFonts w:asciiTheme="minorHAnsi" w:hAnsiTheme="minorHAnsi" w:cstheme="minorHAnsi"/>
                <w:color w:val="000000"/>
              </w:rPr>
            </w:pPr>
            <w:r w:rsidRPr="00A65F0E">
              <w:rPr>
                <w:rFonts w:asciiTheme="minorHAnsi" w:hAnsiTheme="minorHAnsi" w:cstheme="minorHAnsi"/>
                <w:color w:val="000000"/>
              </w:rPr>
              <w:t xml:space="preserve">De docent heeft via een selfservicevoorziening de mogelijkheid om aan- en afwezigheid te registreren. </w:t>
            </w:r>
          </w:p>
        </w:tc>
        <w:tc>
          <w:tcPr>
            <w:tcW w:w="567" w:type="dxa"/>
            <w:tcBorders>
              <w:bottom w:val="single" w:sz="4" w:space="0" w:color="auto"/>
            </w:tcBorders>
          </w:tcPr>
          <w:p w14:paraId="28E97A49" w14:textId="7079CAA4"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200505CF" w14:textId="7717DCDB" w:rsidR="00220F9B" w:rsidRPr="00A65F0E" w:rsidRDefault="00220F9B" w:rsidP="00220F9B">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sidR="00BA37EC">
              <w:rPr>
                <w:rFonts w:asciiTheme="minorHAnsi" w:hAnsiTheme="minorHAnsi" w:cstheme="minorHAnsi"/>
              </w:rPr>
              <w:fldChar w:fldCharType="separate"/>
            </w:r>
            <w:r w:rsidRPr="00A65F0E">
              <w:rPr>
                <w:rFonts w:asciiTheme="minorHAnsi" w:hAnsiTheme="minorHAnsi" w:cstheme="minorHAnsi"/>
              </w:rPr>
              <w:fldChar w:fldCharType="end"/>
            </w:r>
          </w:p>
        </w:tc>
      </w:tr>
      <w:tr w:rsidR="00220F9B" w:rsidRPr="00A65F0E" w14:paraId="6B7DF953" w14:textId="77777777" w:rsidTr="00D40001">
        <w:tc>
          <w:tcPr>
            <w:tcW w:w="9081" w:type="dxa"/>
            <w:gridSpan w:val="4"/>
            <w:shd w:val="pct10" w:color="auto" w:fill="auto"/>
          </w:tcPr>
          <w:p w14:paraId="66692A05" w14:textId="3D8752A1" w:rsidR="00220F9B" w:rsidRPr="00A65F0E" w:rsidRDefault="00220F9B" w:rsidP="00220F9B">
            <w:pPr>
              <w:pStyle w:val="Kop7"/>
              <w:rPr>
                <w:rFonts w:asciiTheme="minorHAnsi" w:hAnsiTheme="minorHAnsi" w:cstheme="minorHAnsi"/>
                <w:sz w:val="22"/>
                <w:szCs w:val="22"/>
              </w:rPr>
            </w:pPr>
            <w:bookmarkStart w:id="62" w:name="_Toc98927498"/>
            <w:r w:rsidRPr="005B292D">
              <w:rPr>
                <w:rFonts w:asciiTheme="minorHAnsi" w:hAnsiTheme="minorHAnsi" w:cstheme="minorHAnsi"/>
                <w:sz w:val="22"/>
                <w:szCs w:val="22"/>
              </w:rPr>
              <w:t>4.7 Rapportages</w:t>
            </w:r>
            <w:bookmarkEnd w:id="62"/>
          </w:p>
        </w:tc>
      </w:tr>
      <w:tr w:rsidR="0041457A" w:rsidRPr="00A65F0E" w14:paraId="0D1F5DF5" w14:textId="77777777" w:rsidTr="000D29EB">
        <w:tc>
          <w:tcPr>
            <w:tcW w:w="1413" w:type="dxa"/>
          </w:tcPr>
          <w:p w14:paraId="3438A360" w14:textId="5B7F9F1E"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w:t>
            </w:r>
            <w:r>
              <w:rPr>
                <w:rFonts w:asciiTheme="minorHAnsi" w:hAnsiTheme="minorHAnsi" w:cstheme="minorHAnsi"/>
                <w:color w:val="000000"/>
              </w:rPr>
              <w:t>7</w:t>
            </w:r>
            <w:r w:rsidRPr="00A65F0E">
              <w:rPr>
                <w:rFonts w:asciiTheme="minorHAnsi" w:hAnsiTheme="minorHAnsi" w:cstheme="minorHAnsi"/>
                <w:color w:val="000000"/>
              </w:rPr>
              <w:t>.1</w:t>
            </w:r>
          </w:p>
        </w:tc>
        <w:tc>
          <w:tcPr>
            <w:tcW w:w="6520" w:type="dxa"/>
          </w:tcPr>
          <w:p w14:paraId="7BE0768F" w14:textId="29337D94"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Het LAS moet een rapportagemogelijkheid bieden waarbij de leerlingenadministratie en/of docenten overzichten kunnen creëren over de voortgang van een leerling.</w:t>
            </w:r>
          </w:p>
        </w:tc>
        <w:tc>
          <w:tcPr>
            <w:tcW w:w="567" w:type="dxa"/>
          </w:tcPr>
          <w:p w14:paraId="6D31403C" w14:textId="0BBD4B00" w:rsidR="0041457A" w:rsidRPr="00A65F0E" w:rsidRDefault="0041457A" w:rsidP="0041457A">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57A3A68" w14:textId="3F3019C7" w:rsidR="0041457A" w:rsidRPr="00A65F0E" w:rsidRDefault="0041457A" w:rsidP="0041457A">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3756C291" w14:textId="77777777" w:rsidTr="000D29EB">
        <w:tc>
          <w:tcPr>
            <w:tcW w:w="1413" w:type="dxa"/>
          </w:tcPr>
          <w:p w14:paraId="4863A815" w14:textId="355EE4D9"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4.7.</w:t>
            </w:r>
            <w:r>
              <w:rPr>
                <w:rFonts w:asciiTheme="minorHAnsi" w:hAnsiTheme="minorHAnsi" w:cstheme="minorHAnsi"/>
                <w:color w:val="000000"/>
              </w:rPr>
              <w:t>2</w:t>
            </w:r>
          </w:p>
        </w:tc>
        <w:tc>
          <w:tcPr>
            <w:tcW w:w="6520" w:type="dxa"/>
          </w:tcPr>
          <w:p w14:paraId="1E5342B7" w14:textId="77777777" w:rsidR="0041457A" w:rsidRDefault="0041457A" w:rsidP="0041457A">
            <w:pPr>
              <w:rPr>
                <w:rFonts w:asciiTheme="minorHAnsi" w:hAnsiTheme="minorHAnsi" w:cstheme="minorHAnsi"/>
                <w:color w:val="000000"/>
              </w:rPr>
            </w:pPr>
            <w:r w:rsidRPr="00A65F0E">
              <w:rPr>
                <w:rFonts w:asciiTheme="minorHAnsi" w:hAnsiTheme="minorHAnsi" w:cstheme="minorHAnsi"/>
                <w:color w:val="000000"/>
              </w:rPr>
              <w:t>Rapportages uit het LAS moeten duidelijk en overzichtelijk zijn.</w:t>
            </w:r>
          </w:p>
          <w:p w14:paraId="32341662" w14:textId="1EC24810" w:rsidR="0041457A" w:rsidRPr="00A65F0E" w:rsidRDefault="0041457A" w:rsidP="0041457A">
            <w:pPr>
              <w:rPr>
                <w:rFonts w:asciiTheme="minorHAnsi" w:hAnsiTheme="minorHAnsi" w:cstheme="minorHAnsi"/>
                <w:color w:val="000000"/>
              </w:rPr>
            </w:pPr>
          </w:p>
        </w:tc>
        <w:tc>
          <w:tcPr>
            <w:tcW w:w="567" w:type="dxa"/>
          </w:tcPr>
          <w:p w14:paraId="134B69FF" w14:textId="1278E7E0"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F2E1E8C" w14:textId="771EFDC2"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4DC5ADED" w14:textId="77777777" w:rsidTr="000D29EB">
        <w:tc>
          <w:tcPr>
            <w:tcW w:w="1413" w:type="dxa"/>
          </w:tcPr>
          <w:p w14:paraId="57CA139E" w14:textId="482B8500"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4.7.</w:t>
            </w:r>
            <w:r>
              <w:rPr>
                <w:rFonts w:asciiTheme="minorHAnsi" w:hAnsiTheme="minorHAnsi" w:cstheme="minorHAnsi"/>
                <w:color w:val="000000"/>
              </w:rPr>
              <w:t>3</w:t>
            </w:r>
          </w:p>
        </w:tc>
        <w:tc>
          <w:tcPr>
            <w:tcW w:w="6520" w:type="dxa"/>
          </w:tcPr>
          <w:p w14:paraId="7E5F755A" w14:textId="00EA8CF7"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 xml:space="preserve">Rapportages uit het LAS </w:t>
            </w:r>
            <w:r>
              <w:rPr>
                <w:rFonts w:asciiTheme="minorHAnsi" w:hAnsiTheme="minorHAnsi" w:cstheme="minorHAnsi"/>
                <w:color w:val="000000"/>
              </w:rPr>
              <w:t>dienen</w:t>
            </w:r>
            <w:r w:rsidRPr="00A65F0E">
              <w:rPr>
                <w:rFonts w:asciiTheme="minorHAnsi" w:hAnsiTheme="minorHAnsi" w:cstheme="minorHAnsi"/>
                <w:color w:val="000000"/>
              </w:rPr>
              <w:t xml:space="preserve"> eenvoudig aanpasbaar te zijn naar persoonlijke wensen.</w:t>
            </w:r>
          </w:p>
        </w:tc>
        <w:tc>
          <w:tcPr>
            <w:tcW w:w="567" w:type="dxa"/>
          </w:tcPr>
          <w:p w14:paraId="2F25FF8C" w14:textId="62EE5752"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FC96F74" w14:textId="3AA23A7D"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57762BA3" w14:textId="77777777" w:rsidTr="000D29EB">
        <w:tc>
          <w:tcPr>
            <w:tcW w:w="1413" w:type="dxa"/>
          </w:tcPr>
          <w:p w14:paraId="2DE78864" w14:textId="5F6FB47F"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4.7.</w:t>
            </w:r>
            <w:r>
              <w:rPr>
                <w:rFonts w:asciiTheme="minorHAnsi" w:hAnsiTheme="minorHAnsi" w:cstheme="minorHAnsi"/>
                <w:color w:val="000000"/>
              </w:rPr>
              <w:t>4</w:t>
            </w:r>
          </w:p>
        </w:tc>
        <w:tc>
          <w:tcPr>
            <w:tcW w:w="6520" w:type="dxa"/>
          </w:tcPr>
          <w:p w14:paraId="266838B3" w14:textId="3E4B87BB"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Vanuit het LAS moeten gegenereerde rapportages eenvoudig afgedrukt kunnen worden.</w:t>
            </w:r>
          </w:p>
        </w:tc>
        <w:tc>
          <w:tcPr>
            <w:tcW w:w="567" w:type="dxa"/>
          </w:tcPr>
          <w:p w14:paraId="0753F2BD" w14:textId="396C1918"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A93E99E" w14:textId="6E05B77A"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4A179C1B" w14:textId="77777777" w:rsidTr="000D29EB">
        <w:tc>
          <w:tcPr>
            <w:tcW w:w="1413" w:type="dxa"/>
          </w:tcPr>
          <w:p w14:paraId="16F692AF" w14:textId="67856E4C"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4.7.</w:t>
            </w:r>
            <w:r>
              <w:rPr>
                <w:rFonts w:asciiTheme="minorHAnsi" w:hAnsiTheme="minorHAnsi" w:cstheme="minorHAnsi"/>
                <w:color w:val="000000"/>
              </w:rPr>
              <w:t>5</w:t>
            </w:r>
          </w:p>
        </w:tc>
        <w:tc>
          <w:tcPr>
            <w:tcW w:w="6520" w:type="dxa"/>
          </w:tcPr>
          <w:p w14:paraId="0C65F315" w14:textId="063E1908"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 xml:space="preserve">Het LAS moet een rapportagemogelijkheid bieden om de cijfers van bepaalde vakken over geselecteerde leerjaren te vergelijken. Filtering op docent, klassen, studie. Het LAS moet een rapportage bieden om de onderbouwstromen op detailniveau van leerling te volgen. Het LAS moet weergeven hoeveel en welke leerlingen extra vakken volgen. </w:t>
            </w:r>
          </w:p>
        </w:tc>
        <w:tc>
          <w:tcPr>
            <w:tcW w:w="567" w:type="dxa"/>
          </w:tcPr>
          <w:p w14:paraId="3E2B2640" w14:textId="3E4A0E68"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86732E1" w14:textId="325A02DA"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1237AA10" w14:textId="77777777" w:rsidTr="000D29EB">
        <w:tc>
          <w:tcPr>
            <w:tcW w:w="1413" w:type="dxa"/>
          </w:tcPr>
          <w:p w14:paraId="56DAE374" w14:textId="68948D34" w:rsidR="0041457A" w:rsidRPr="00A65F0E" w:rsidRDefault="0041457A" w:rsidP="0041457A">
            <w:pPr>
              <w:autoSpaceDE w:val="0"/>
              <w:autoSpaceDN w:val="0"/>
              <w:adjustRightInd w:val="0"/>
              <w:rPr>
                <w:rFonts w:asciiTheme="minorHAnsi" w:hAnsiTheme="minorHAnsi" w:cstheme="minorHAnsi"/>
                <w:color w:val="000000"/>
              </w:rPr>
            </w:pPr>
            <w:r w:rsidRPr="005B292D">
              <w:rPr>
                <w:rFonts w:asciiTheme="minorHAnsi" w:hAnsiTheme="minorHAnsi" w:cstheme="minorHAnsi"/>
                <w:color w:val="000000"/>
              </w:rPr>
              <w:t>Eis 4.7.</w:t>
            </w:r>
            <w:r>
              <w:rPr>
                <w:rFonts w:asciiTheme="minorHAnsi" w:hAnsiTheme="minorHAnsi" w:cstheme="minorHAnsi"/>
                <w:color w:val="000000"/>
              </w:rPr>
              <w:t>6</w:t>
            </w:r>
          </w:p>
        </w:tc>
        <w:tc>
          <w:tcPr>
            <w:tcW w:w="6520" w:type="dxa"/>
          </w:tcPr>
          <w:p w14:paraId="2654C783" w14:textId="66B42B9B" w:rsidR="0041457A" w:rsidRPr="00A65F0E" w:rsidRDefault="0041457A" w:rsidP="0041457A">
            <w:pPr>
              <w:rPr>
                <w:rFonts w:asciiTheme="minorHAnsi" w:hAnsiTheme="minorHAnsi" w:cstheme="minorHAnsi"/>
                <w:color w:val="1E1E1E"/>
              </w:rPr>
            </w:pPr>
            <w:r w:rsidRPr="00A65F0E">
              <w:rPr>
                <w:rFonts w:asciiTheme="minorHAnsi" w:hAnsiTheme="minorHAnsi" w:cstheme="minorHAnsi"/>
                <w:color w:val="000000"/>
              </w:rPr>
              <w:t>Het LAS biedt standaardrapportages met betrekking tot kengetallen. Dit zijn standaardrapportages die voor alle instellingen gelijk zijn en onderdeel zijn van de standaardfunctionaliteit van het LAS.</w:t>
            </w:r>
          </w:p>
        </w:tc>
        <w:tc>
          <w:tcPr>
            <w:tcW w:w="567" w:type="dxa"/>
          </w:tcPr>
          <w:p w14:paraId="1D76B56C" w14:textId="3275FC3E" w:rsidR="0041457A" w:rsidRPr="00A65F0E" w:rsidRDefault="0041457A" w:rsidP="0041457A">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E1AB8FD" w14:textId="75FC562F" w:rsidR="0041457A" w:rsidRPr="00A65F0E" w:rsidRDefault="0041457A" w:rsidP="0041457A">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1709646F" w14:textId="77777777" w:rsidTr="000D29EB">
        <w:tc>
          <w:tcPr>
            <w:tcW w:w="1413" w:type="dxa"/>
          </w:tcPr>
          <w:p w14:paraId="5CC39544" w14:textId="0353A035"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w:t>
            </w:r>
            <w:r>
              <w:rPr>
                <w:rFonts w:asciiTheme="minorHAnsi" w:hAnsiTheme="minorHAnsi" w:cstheme="minorHAnsi"/>
                <w:color w:val="000000"/>
              </w:rPr>
              <w:t>7</w:t>
            </w:r>
          </w:p>
        </w:tc>
        <w:tc>
          <w:tcPr>
            <w:tcW w:w="6520" w:type="dxa"/>
          </w:tcPr>
          <w:p w14:paraId="56423415" w14:textId="0583A0FB"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1E1E1E"/>
              </w:rPr>
              <w:t>Het LAS kan naar aanleiding van een registratie m.b.t. houding en gedrag een signaal afgeven aan de leertrajectbegeleider/ mentor van de betreffende leerling.</w:t>
            </w:r>
          </w:p>
        </w:tc>
        <w:tc>
          <w:tcPr>
            <w:tcW w:w="567" w:type="dxa"/>
          </w:tcPr>
          <w:p w14:paraId="44D4F66D" w14:textId="00BF1BA7"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8FE838C" w14:textId="617B37D7"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5646C744" w14:textId="77777777" w:rsidTr="000D29EB">
        <w:tc>
          <w:tcPr>
            <w:tcW w:w="1413" w:type="dxa"/>
          </w:tcPr>
          <w:p w14:paraId="45C33159" w14:textId="38DDAD3C"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w:t>
            </w:r>
            <w:r>
              <w:rPr>
                <w:rFonts w:asciiTheme="minorHAnsi" w:hAnsiTheme="minorHAnsi" w:cstheme="minorHAnsi"/>
                <w:color w:val="000000"/>
              </w:rPr>
              <w:t>8</w:t>
            </w:r>
          </w:p>
        </w:tc>
        <w:tc>
          <w:tcPr>
            <w:tcW w:w="6520" w:type="dxa"/>
          </w:tcPr>
          <w:p w14:paraId="6C4900D7" w14:textId="0C3D9D1B" w:rsidR="0041457A" w:rsidRPr="00A65F0E" w:rsidRDefault="0041457A" w:rsidP="0041457A">
            <w:pPr>
              <w:rPr>
                <w:rFonts w:asciiTheme="minorHAnsi" w:hAnsiTheme="minorHAnsi" w:cstheme="minorHAnsi"/>
                <w:color w:val="1E1E1E"/>
              </w:rPr>
            </w:pPr>
            <w:r w:rsidRPr="00A65F0E">
              <w:rPr>
                <w:rFonts w:asciiTheme="minorHAnsi" w:hAnsiTheme="minorHAnsi" w:cstheme="minorHAnsi"/>
                <w:color w:val="1E1E1E"/>
              </w:rPr>
              <w:t>Het is mogelijk om voor registraties m.b.t. houding in gedrag verschillende categorieën te hanteren, zoals LOB, Oudergesprek, Leerling gesprek.</w:t>
            </w:r>
          </w:p>
        </w:tc>
        <w:tc>
          <w:tcPr>
            <w:tcW w:w="567" w:type="dxa"/>
          </w:tcPr>
          <w:p w14:paraId="47B22C52" w14:textId="375AFB79"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95B1524" w14:textId="733C1EFF"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69E5D333" w14:textId="77777777" w:rsidTr="000D29EB">
        <w:tc>
          <w:tcPr>
            <w:tcW w:w="1413" w:type="dxa"/>
          </w:tcPr>
          <w:p w14:paraId="557CAFED" w14:textId="0EFE2ED5"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w:t>
            </w:r>
            <w:r>
              <w:rPr>
                <w:rFonts w:asciiTheme="minorHAnsi" w:hAnsiTheme="minorHAnsi" w:cstheme="minorHAnsi"/>
                <w:color w:val="000000"/>
              </w:rPr>
              <w:t>9</w:t>
            </w:r>
          </w:p>
        </w:tc>
        <w:tc>
          <w:tcPr>
            <w:tcW w:w="6520" w:type="dxa"/>
          </w:tcPr>
          <w:p w14:paraId="2B7609AA" w14:textId="0FDCDC16" w:rsidR="0041457A" w:rsidRPr="00A65F0E" w:rsidRDefault="0041457A" w:rsidP="0041457A">
            <w:pPr>
              <w:rPr>
                <w:rFonts w:asciiTheme="minorHAnsi" w:hAnsiTheme="minorHAnsi" w:cstheme="minorHAnsi"/>
                <w:color w:val="1E1E1E"/>
              </w:rPr>
            </w:pPr>
            <w:r w:rsidRPr="00A65F0E">
              <w:rPr>
                <w:rFonts w:asciiTheme="minorHAnsi" w:hAnsiTheme="minorHAnsi" w:cstheme="minorHAnsi"/>
                <w:color w:val="1E1E1E"/>
              </w:rPr>
              <w:t>Het is mogelijk om een registratie m.b.t. houding</w:t>
            </w:r>
            <w:r>
              <w:rPr>
                <w:rFonts w:asciiTheme="minorHAnsi" w:hAnsiTheme="minorHAnsi" w:cstheme="minorHAnsi"/>
                <w:color w:val="1E1E1E"/>
              </w:rPr>
              <w:t xml:space="preserve">, </w:t>
            </w:r>
            <w:r w:rsidRPr="00A65F0E">
              <w:rPr>
                <w:rFonts w:asciiTheme="minorHAnsi" w:hAnsiTheme="minorHAnsi" w:cstheme="minorHAnsi"/>
                <w:color w:val="1E1E1E"/>
              </w:rPr>
              <w:t xml:space="preserve">gedrag </w:t>
            </w:r>
            <w:r>
              <w:rPr>
                <w:rFonts w:asciiTheme="minorHAnsi" w:hAnsiTheme="minorHAnsi" w:cstheme="minorHAnsi"/>
                <w:color w:val="1E1E1E"/>
              </w:rPr>
              <w:t xml:space="preserve">en onderwijsresultaten </w:t>
            </w:r>
            <w:r w:rsidRPr="00A65F0E">
              <w:rPr>
                <w:rFonts w:asciiTheme="minorHAnsi" w:hAnsiTheme="minorHAnsi" w:cstheme="minorHAnsi"/>
                <w:color w:val="1E1E1E"/>
              </w:rPr>
              <w:t>te voorzien van een waardering (bijv. onvoldoende, voldoende, goed).</w:t>
            </w:r>
          </w:p>
        </w:tc>
        <w:tc>
          <w:tcPr>
            <w:tcW w:w="567" w:type="dxa"/>
          </w:tcPr>
          <w:p w14:paraId="6A5D8E2E" w14:textId="54C65A32"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224693B" w14:textId="1C1740E4"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23C64056" w14:textId="77777777" w:rsidTr="000D29EB">
        <w:tc>
          <w:tcPr>
            <w:tcW w:w="1413" w:type="dxa"/>
          </w:tcPr>
          <w:p w14:paraId="7F166B6B" w14:textId="35E14CA2"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w:t>
            </w:r>
            <w:r>
              <w:rPr>
                <w:rFonts w:asciiTheme="minorHAnsi" w:hAnsiTheme="minorHAnsi" w:cstheme="minorHAnsi"/>
                <w:color w:val="000000"/>
              </w:rPr>
              <w:t>10</w:t>
            </w:r>
          </w:p>
        </w:tc>
        <w:tc>
          <w:tcPr>
            <w:tcW w:w="6520" w:type="dxa"/>
          </w:tcPr>
          <w:p w14:paraId="1A23E5FA" w14:textId="7197842F" w:rsidR="0041457A" w:rsidRPr="00A65F0E" w:rsidRDefault="0041457A" w:rsidP="0041457A">
            <w:pPr>
              <w:rPr>
                <w:rFonts w:asciiTheme="minorHAnsi" w:hAnsiTheme="minorHAnsi" w:cstheme="minorHAnsi"/>
                <w:color w:val="1E1E1E"/>
              </w:rPr>
            </w:pPr>
            <w:r w:rsidRPr="00A65F0E">
              <w:rPr>
                <w:rFonts w:asciiTheme="minorHAnsi" w:hAnsiTheme="minorHAnsi" w:cstheme="minorHAnsi"/>
                <w:color w:val="000000"/>
              </w:rPr>
              <w:t>Documenten kunnen van een classificatie worden voorzien met betrekking tot de bewaartermijn die van toepassing is en of het (in het kader van privacy) om persoonsgebonden informatie gaat.</w:t>
            </w:r>
          </w:p>
        </w:tc>
        <w:tc>
          <w:tcPr>
            <w:tcW w:w="567" w:type="dxa"/>
          </w:tcPr>
          <w:p w14:paraId="6E3A7645" w14:textId="6C7F9ADF"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3D815B9" w14:textId="26D31A0A"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7DB2EA0D" w14:textId="77777777" w:rsidTr="000D29EB">
        <w:tc>
          <w:tcPr>
            <w:tcW w:w="1413" w:type="dxa"/>
          </w:tcPr>
          <w:p w14:paraId="2BC59E59" w14:textId="4D655203"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w:t>
            </w:r>
            <w:r>
              <w:rPr>
                <w:rFonts w:asciiTheme="minorHAnsi" w:hAnsiTheme="minorHAnsi" w:cstheme="minorHAnsi"/>
                <w:color w:val="000000"/>
              </w:rPr>
              <w:t>11</w:t>
            </w:r>
          </w:p>
        </w:tc>
        <w:tc>
          <w:tcPr>
            <w:tcW w:w="6520" w:type="dxa"/>
          </w:tcPr>
          <w:p w14:paraId="57587E58" w14:textId="183576E3"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De voorziening voor rapportage is geïntegreerd met de standaard Office-omgeving/ Office 365, zodanig dat rapportages direct met de office-applicaties kunnen worden geopend en met de standaardtoepassing kan worden gedeeld en/of verzonden.</w:t>
            </w:r>
          </w:p>
        </w:tc>
        <w:tc>
          <w:tcPr>
            <w:tcW w:w="567" w:type="dxa"/>
          </w:tcPr>
          <w:p w14:paraId="78F3D0C7" w14:textId="4C433537"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C9D6831" w14:textId="1DEE78E9"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698F0835" w14:textId="77777777" w:rsidTr="000D29EB">
        <w:tc>
          <w:tcPr>
            <w:tcW w:w="1413" w:type="dxa"/>
          </w:tcPr>
          <w:p w14:paraId="751E64EA" w14:textId="29B7AAE0"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4.7.1</w:t>
            </w:r>
            <w:r>
              <w:rPr>
                <w:rFonts w:asciiTheme="minorHAnsi" w:hAnsiTheme="minorHAnsi" w:cstheme="minorHAnsi"/>
                <w:color w:val="000000"/>
              </w:rPr>
              <w:t>2</w:t>
            </w:r>
          </w:p>
        </w:tc>
        <w:tc>
          <w:tcPr>
            <w:tcW w:w="6520" w:type="dxa"/>
          </w:tcPr>
          <w:p w14:paraId="2A1256AD" w14:textId="795AE6A4"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Het LAS biedt operationele rapportages die periodiek als een signaallijst aan gebruikers beschikbaar worden gesteld.</w:t>
            </w:r>
          </w:p>
        </w:tc>
        <w:tc>
          <w:tcPr>
            <w:tcW w:w="567" w:type="dxa"/>
          </w:tcPr>
          <w:p w14:paraId="1C93F375" w14:textId="2657F5E6"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2EF835A" w14:textId="52B3B2DE"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44452E69" w14:textId="77777777" w:rsidTr="000D29EB">
        <w:tc>
          <w:tcPr>
            <w:tcW w:w="1413" w:type="dxa"/>
          </w:tcPr>
          <w:p w14:paraId="5CC1AD34" w14:textId="0A96962E"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4.7.1</w:t>
            </w:r>
            <w:r>
              <w:rPr>
                <w:rFonts w:asciiTheme="minorHAnsi" w:hAnsiTheme="minorHAnsi" w:cstheme="minorHAnsi"/>
                <w:color w:val="000000"/>
              </w:rPr>
              <w:t>3</w:t>
            </w:r>
          </w:p>
        </w:tc>
        <w:tc>
          <w:tcPr>
            <w:tcW w:w="6520" w:type="dxa"/>
          </w:tcPr>
          <w:p w14:paraId="73D64DE5" w14:textId="77777777" w:rsidR="0041457A" w:rsidRDefault="0041457A" w:rsidP="0041457A">
            <w:pPr>
              <w:rPr>
                <w:rFonts w:asciiTheme="minorHAnsi" w:hAnsiTheme="minorHAnsi" w:cstheme="minorHAnsi"/>
                <w:color w:val="000000"/>
              </w:rPr>
            </w:pPr>
            <w:r w:rsidRPr="00A65F0E">
              <w:rPr>
                <w:rFonts w:asciiTheme="minorHAnsi" w:hAnsiTheme="minorHAnsi" w:cstheme="minorHAnsi"/>
                <w:color w:val="000000"/>
              </w:rPr>
              <w:t xml:space="preserve">Het is mogelijk om rapportages over locaties heen te maken in het LAS. </w:t>
            </w:r>
          </w:p>
          <w:p w14:paraId="0D1E97A9" w14:textId="7B332318" w:rsidR="0041457A" w:rsidRPr="00A65F0E" w:rsidRDefault="0041457A" w:rsidP="0041457A">
            <w:pPr>
              <w:rPr>
                <w:rFonts w:asciiTheme="minorHAnsi" w:hAnsiTheme="minorHAnsi" w:cstheme="minorHAnsi"/>
                <w:color w:val="000000"/>
              </w:rPr>
            </w:pPr>
          </w:p>
        </w:tc>
        <w:tc>
          <w:tcPr>
            <w:tcW w:w="567" w:type="dxa"/>
          </w:tcPr>
          <w:p w14:paraId="69ACD3DB" w14:textId="3E4A8D40"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64871DF" w14:textId="6C0F4C7E"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41457A" w:rsidRPr="00A65F0E" w14:paraId="3F50D0B7" w14:textId="77777777" w:rsidTr="000D29EB">
        <w:tc>
          <w:tcPr>
            <w:tcW w:w="1413" w:type="dxa"/>
            <w:tcBorders>
              <w:bottom w:val="single" w:sz="4" w:space="0" w:color="auto"/>
            </w:tcBorders>
          </w:tcPr>
          <w:p w14:paraId="305BC5B3" w14:textId="3F96CE4D" w:rsidR="0041457A" w:rsidRPr="00A65F0E" w:rsidRDefault="0041457A" w:rsidP="0041457A">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4.7.</w:t>
            </w:r>
            <w:r>
              <w:rPr>
                <w:rFonts w:asciiTheme="minorHAnsi" w:hAnsiTheme="minorHAnsi" w:cstheme="minorHAnsi"/>
                <w:color w:val="000000"/>
              </w:rPr>
              <w:t>14</w:t>
            </w:r>
          </w:p>
        </w:tc>
        <w:tc>
          <w:tcPr>
            <w:tcW w:w="6520" w:type="dxa"/>
            <w:tcBorders>
              <w:bottom w:val="single" w:sz="4" w:space="0" w:color="auto"/>
            </w:tcBorders>
          </w:tcPr>
          <w:p w14:paraId="4BBC37DF" w14:textId="2ADD6D1D" w:rsidR="0041457A" w:rsidRPr="00A65F0E" w:rsidRDefault="0041457A" w:rsidP="0041457A">
            <w:pPr>
              <w:rPr>
                <w:rFonts w:asciiTheme="minorHAnsi" w:hAnsiTheme="minorHAnsi" w:cstheme="minorHAnsi"/>
                <w:color w:val="000000"/>
              </w:rPr>
            </w:pPr>
            <w:r w:rsidRPr="00A65F0E">
              <w:rPr>
                <w:rFonts w:asciiTheme="minorHAnsi" w:hAnsiTheme="minorHAnsi" w:cstheme="minorHAnsi"/>
                <w:color w:val="000000"/>
              </w:rPr>
              <w:t xml:space="preserve">Het is mogelijk om operationele rapportages of brieven te kunnen opnemen in de voorziening voor documentmanagement bij de specifieke leerling, medewerker, stagebedrijf of opleiding waar </w:t>
            </w:r>
            <w:r>
              <w:rPr>
                <w:rFonts w:asciiTheme="minorHAnsi" w:hAnsiTheme="minorHAnsi" w:cstheme="minorHAnsi"/>
                <w:color w:val="000000"/>
              </w:rPr>
              <w:t>deze</w:t>
            </w:r>
            <w:r w:rsidRPr="00A65F0E">
              <w:rPr>
                <w:rFonts w:asciiTheme="minorHAnsi" w:hAnsiTheme="minorHAnsi" w:cstheme="minorHAnsi"/>
                <w:color w:val="000000"/>
              </w:rPr>
              <w:t xml:space="preserve"> betrekking op heeft.</w:t>
            </w:r>
          </w:p>
        </w:tc>
        <w:tc>
          <w:tcPr>
            <w:tcW w:w="567" w:type="dxa"/>
            <w:tcBorders>
              <w:bottom w:val="single" w:sz="4" w:space="0" w:color="auto"/>
            </w:tcBorders>
          </w:tcPr>
          <w:p w14:paraId="0EB849AB" w14:textId="049CDBFD"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4EEEEEED" w14:textId="53F6A8DE" w:rsidR="0041457A" w:rsidRPr="00A65F0E" w:rsidRDefault="0041457A" w:rsidP="0041457A">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bl>
    <w:p w14:paraId="1BC42393" w14:textId="77777777" w:rsidR="0041457A" w:rsidRDefault="0041457A">
      <w:r>
        <w:br w:type="page"/>
      </w:r>
    </w:p>
    <w:tbl>
      <w:tblPr>
        <w:tblStyle w:val="Tabelraster"/>
        <w:tblW w:w="9081" w:type="dxa"/>
        <w:tblLayout w:type="fixed"/>
        <w:tblLook w:val="04A0" w:firstRow="1" w:lastRow="0" w:firstColumn="1" w:lastColumn="0" w:noHBand="0" w:noVBand="1"/>
      </w:tblPr>
      <w:tblGrid>
        <w:gridCol w:w="1413"/>
        <w:gridCol w:w="6520"/>
        <w:gridCol w:w="567"/>
        <w:gridCol w:w="581"/>
      </w:tblGrid>
      <w:tr w:rsidR="0041457A" w:rsidRPr="00A65F0E" w14:paraId="4E69A3FF" w14:textId="77777777" w:rsidTr="00D40001">
        <w:tc>
          <w:tcPr>
            <w:tcW w:w="9081" w:type="dxa"/>
            <w:gridSpan w:val="4"/>
            <w:shd w:val="pct10" w:color="auto" w:fill="auto"/>
          </w:tcPr>
          <w:p w14:paraId="7C7277C4" w14:textId="7B7D94D8" w:rsidR="0041457A" w:rsidRPr="00A65F0E" w:rsidRDefault="0041457A" w:rsidP="0041457A">
            <w:pPr>
              <w:pStyle w:val="Kop7"/>
              <w:rPr>
                <w:rFonts w:asciiTheme="minorHAnsi" w:hAnsiTheme="minorHAnsi" w:cstheme="minorHAnsi"/>
                <w:sz w:val="22"/>
                <w:szCs w:val="22"/>
              </w:rPr>
            </w:pPr>
            <w:bookmarkStart w:id="63" w:name="_Toc98927499"/>
            <w:r w:rsidRPr="00A65F0E">
              <w:rPr>
                <w:rFonts w:asciiTheme="minorHAnsi" w:hAnsiTheme="minorHAnsi" w:cstheme="minorHAnsi"/>
                <w:sz w:val="22"/>
                <w:szCs w:val="22"/>
              </w:rPr>
              <w:lastRenderedPageBreak/>
              <w:t>4.8 Dashboard/ Monitoring</w:t>
            </w:r>
            <w:bookmarkEnd w:id="63"/>
          </w:p>
        </w:tc>
      </w:tr>
      <w:tr w:rsidR="00692202" w:rsidRPr="00A65F0E" w14:paraId="4D6CA81E" w14:textId="77777777" w:rsidTr="000D29EB">
        <w:tc>
          <w:tcPr>
            <w:tcW w:w="1413" w:type="dxa"/>
          </w:tcPr>
          <w:p w14:paraId="7708ADC3" w14:textId="34350232"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Eis 4.8.1</w:t>
            </w:r>
          </w:p>
        </w:tc>
        <w:tc>
          <w:tcPr>
            <w:tcW w:w="6520" w:type="dxa"/>
          </w:tcPr>
          <w:p w14:paraId="22FF0A07" w14:textId="4F5E688A"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LAS moet een </w:t>
            </w:r>
            <w:r>
              <w:rPr>
                <w:rFonts w:asciiTheme="minorHAnsi" w:hAnsiTheme="minorHAnsi" w:cstheme="minorHAnsi"/>
                <w:color w:val="000000"/>
              </w:rPr>
              <w:t xml:space="preserve">Dashboard/ Monitoring </w:t>
            </w:r>
            <w:r w:rsidRPr="00A65F0E">
              <w:rPr>
                <w:rFonts w:asciiTheme="minorHAnsi" w:hAnsiTheme="minorHAnsi" w:cstheme="minorHAnsi"/>
                <w:color w:val="000000"/>
              </w:rPr>
              <w:t xml:space="preserve">mogelijkheid bieden waarbij de leerlingenadministratie en/of docenten </w:t>
            </w:r>
            <w:r>
              <w:rPr>
                <w:rFonts w:asciiTheme="minorHAnsi" w:hAnsiTheme="minorHAnsi" w:cstheme="minorHAnsi"/>
                <w:color w:val="000000"/>
              </w:rPr>
              <w:t xml:space="preserve">op eenvoudige wijze </w:t>
            </w:r>
            <w:r w:rsidRPr="00A65F0E">
              <w:rPr>
                <w:rFonts w:asciiTheme="minorHAnsi" w:hAnsiTheme="minorHAnsi" w:cstheme="minorHAnsi"/>
                <w:color w:val="000000"/>
              </w:rPr>
              <w:t>overzichten kunnen creëren.</w:t>
            </w:r>
          </w:p>
        </w:tc>
        <w:tc>
          <w:tcPr>
            <w:tcW w:w="567" w:type="dxa"/>
          </w:tcPr>
          <w:p w14:paraId="2D306F82" w14:textId="30994B82"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6329436" w14:textId="0A07DA4B"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DE16FA6" w14:textId="77777777" w:rsidTr="000D29EB">
        <w:tc>
          <w:tcPr>
            <w:tcW w:w="1413" w:type="dxa"/>
          </w:tcPr>
          <w:p w14:paraId="1C683BC1" w14:textId="0DAAC59D"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4.8.</w:t>
            </w:r>
            <w:r>
              <w:rPr>
                <w:rFonts w:asciiTheme="minorHAnsi" w:hAnsiTheme="minorHAnsi" w:cstheme="minorHAnsi"/>
                <w:color w:val="000000"/>
              </w:rPr>
              <w:t>2</w:t>
            </w:r>
          </w:p>
        </w:tc>
        <w:tc>
          <w:tcPr>
            <w:tcW w:w="6520" w:type="dxa"/>
          </w:tcPr>
          <w:p w14:paraId="65C909CB" w14:textId="48186828"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dashboard brengt alle voortgangsaspecten (resultaten, voortgang, aanwezigheid, verzuim, signalen) over de leerling in beeld.</w:t>
            </w:r>
          </w:p>
        </w:tc>
        <w:tc>
          <w:tcPr>
            <w:tcW w:w="567" w:type="dxa"/>
          </w:tcPr>
          <w:p w14:paraId="6C8990CD" w14:textId="5443319C"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485036D" w14:textId="2ABA1F6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8F3D02C" w14:textId="77777777" w:rsidTr="000D29EB">
        <w:tc>
          <w:tcPr>
            <w:tcW w:w="1413" w:type="dxa"/>
          </w:tcPr>
          <w:p w14:paraId="2E6D63CC" w14:textId="2200AB8A"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4.8.</w:t>
            </w:r>
            <w:r>
              <w:rPr>
                <w:rFonts w:asciiTheme="minorHAnsi" w:hAnsiTheme="minorHAnsi" w:cstheme="minorHAnsi"/>
                <w:color w:val="000000"/>
              </w:rPr>
              <w:t>3</w:t>
            </w:r>
          </w:p>
        </w:tc>
        <w:tc>
          <w:tcPr>
            <w:tcW w:w="6520" w:type="dxa"/>
          </w:tcPr>
          <w:p w14:paraId="359A5C35" w14:textId="50BF4D4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biedt een dashboard per gebruikersgroep, waarop de meest actuele en relevante gegevens en functies overzichtelijk bij elkaar gebracht zijn. Een individuele gebruiker kan dit dashboard naar eigen inzicht inrichten.</w:t>
            </w:r>
          </w:p>
        </w:tc>
        <w:tc>
          <w:tcPr>
            <w:tcW w:w="567" w:type="dxa"/>
          </w:tcPr>
          <w:p w14:paraId="7DD02196" w14:textId="5F74E75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4A56A82" w14:textId="5CAFC31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5E6D3A11" w14:textId="77777777" w:rsidTr="000D29EB">
        <w:tc>
          <w:tcPr>
            <w:tcW w:w="1413" w:type="dxa"/>
          </w:tcPr>
          <w:p w14:paraId="668EA1BC" w14:textId="32C5977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4.8.</w:t>
            </w:r>
            <w:r>
              <w:rPr>
                <w:rFonts w:asciiTheme="minorHAnsi" w:hAnsiTheme="minorHAnsi" w:cstheme="minorHAnsi"/>
                <w:color w:val="000000"/>
              </w:rPr>
              <w:t>4</w:t>
            </w:r>
          </w:p>
        </w:tc>
        <w:tc>
          <w:tcPr>
            <w:tcW w:w="6520" w:type="dxa"/>
          </w:tcPr>
          <w:p w14:paraId="1DC15E33"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Ouders hebben dezelfde toegang tot het begeleidingsdossier als de leerling.</w:t>
            </w:r>
          </w:p>
          <w:p w14:paraId="08DFA335" w14:textId="7F7745E5" w:rsidR="00692202" w:rsidRPr="00A65F0E" w:rsidRDefault="00692202" w:rsidP="00692202">
            <w:pPr>
              <w:rPr>
                <w:rFonts w:asciiTheme="minorHAnsi" w:hAnsiTheme="minorHAnsi" w:cstheme="minorHAnsi"/>
                <w:color w:val="000000"/>
              </w:rPr>
            </w:pPr>
          </w:p>
        </w:tc>
        <w:tc>
          <w:tcPr>
            <w:tcW w:w="567" w:type="dxa"/>
          </w:tcPr>
          <w:p w14:paraId="0684F00A" w14:textId="138423D9"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4F9638F" w14:textId="2EC5975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501F619" w14:textId="77777777" w:rsidTr="000D29EB">
        <w:tc>
          <w:tcPr>
            <w:tcW w:w="1413" w:type="dxa"/>
          </w:tcPr>
          <w:p w14:paraId="6BF1B15B" w14:textId="4B03C8D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4.8.</w:t>
            </w:r>
            <w:r>
              <w:rPr>
                <w:rFonts w:asciiTheme="minorHAnsi" w:hAnsiTheme="minorHAnsi" w:cstheme="minorHAnsi"/>
                <w:color w:val="000000"/>
              </w:rPr>
              <w:t>5</w:t>
            </w:r>
          </w:p>
        </w:tc>
        <w:tc>
          <w:tcPr>
            <w:tcW w:w="6520" w:type="dxa"/>
          </w:tcPr>
          <w:p w14:paraId="3B46152B"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De mentor kan bij een rapport een notitie toevoegen.</w:t>
            </w:r>
          </w:p>
          <w:p w14:paraId="322DF2F6" w14:textId="1E4795AF" w:rsidR="00692202" w:rsidRPr="00A65F0E" w:rsidRDefault="00692202" w:rsidP="00692202">
            <w:pPr>
              <w:rPr>
                <w:rFonts w:asciiTheme="minorHAnsi" w:hAnsiTheme="minorHAnsi" w:cstheme="minorHAnsi"/>
                <w:color w:val="000000"/>
              </w:rPr>
            </w:pPr>
          </w:p>
        </w:tc>
        <w:tc>
          <w:tcPr>
            <w:tcW w:w="567" w:type="dxa"/>
          </w:tcPr>
          <w:p w14:paraId="27CE876F" w14:textId="2E5D566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92E6C6A" w14:textId="48017F1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F17439D" w14:textId="77777777" w:rsidTr="000D29EB">
        <w:tc>
          <w:tcPr>
            <w:tcW w:w="1413" w:type="dxa"/>
          </w:tcPr>
          <w:p w14:paraId="6B85BDC8" w14:textId="7A10F1F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4.8.</w:t>
            </w:r>
            <w:r>
              <w:rPr>
                <w:rFonts w:asciiTheme="minorHAnsi" w:hAnsiTheme="minorHAnsi" w:cstheme="minorHAnsi"/>
                <w:color w:val="000000"/>
              </w:rPr>
              <w:t>6</w:t>
            </w:r>
          </w:p>
        </w:tc>
        <w:tc>
          <w:tcPr>
            <w:tcW w:w="6520" w:type="dxa"/>
          </w:tcPr>
          <w:p w14:paraId="04CE9FFD" w14:textId="242CB8D1"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om zowel een periodiek als een voortschrijdend gemiddelde te tonen.</w:t>
            </w:r>
          </w:p>
        </w:tc>
        <w:tc>
          <w:tcPr>
            <w:tcW w:w="567" w:type="dxa"/>
          </w:tcPr>
          <w:p w14:paraId="05DC69FB" w14:textId="605A70B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3DA7715" w14:textId="60B61BE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C24B603" w14:textId="77777777" w:rsidTr="000D29EB">
        <w:tc>
          <w:tcPr>
            <w:tcW w:w="1413" w:type="dxa"/>
            <w:tcBorders>
              <w:bottom w:val="single" w:sz="4" w:space="0" w:color="auto"/>
            </w:tcBorders>
          </w:tcPr>
          <w:p w14:paraId="3F5EC965" w14:textId="0D421E0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4.8.</w:t>
            </w:r>
            <w:r>
              <w:rPr>
                <w:rFonts w:asciiTheme="minorHAnsi" w:hAnsiTheme="minorHAnsi" w:cstheme="minorHAnsi"/>
                <w:color w:val="000000"/>
              </w:rPr>
              <w:t>7</w:t>
            </w:r>
          </w:p>
        </w:tc>
        <w:tc>
          <w:tcPr>
            <w:tcW w:w="6520" w:type="dxa"/>
            <w:tcBorders>
              <w:bottom w:val="single" w:sz="4" w:space="0" w:color="auto"/>
            </w:tcBorders>
          </w:tcPr>
          <w:p w14:paraId="32610FB2" w14:textId="6D63DF22"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is mogelijk om aan een document (of een aantal documenten, behorend bij een begeleidingstraject) aan te geven (door de ‘eigenaar’) wie of welke rol lees- en/of schrijfrechten moet hebben. </w:t>
            </w:r>
          </w:p>
        </w:tc>
        <w:tc>
          <w:tcPr>
            <w:tcW w:w="567" w:type="dxa"/>
            <w:tcBorders>
              <w:bottom w:val="single" w:sz="4" w:space="0" w:color="auto"/>
            </w:tcBorders>
          </w:tcPr>
          <w:p w14:paraId="50A3EEA3" w14:textId="00F89C8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3C06CE4A" w14:textId="1121F46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EF0BCF9" w14:textId="77777777" w:rsidTr="00D40001">
        <w:tc>
          <w:tcPr>
            <w:tcW w:w="9081" w:type="dxa"/>
            <w:gridSpan w:val="4"/>
            <w:shd w:val="pct10" w:color="auto" w:fill="auto"/>
          </w:tcPr>
          <w:p w14:paraId="5DACF2F0" w14:textId="2353C89A" w:rsidR="00692202" w:rsidRPr="00A65F0E" w:rsidRDefault="00692202" w:rsidP="00692202">
            <w:pPr>
              <w:pStyle w:val="Kop7"/>
              <w:rPr>
                <w:rFonts w:asciiTheme="minorHAnsi" w:hAnsiTheme="minorHAnsi" w:cstheme="minorHAnsi"/>
                <w:sz w:val="22"/>
                <w:szCs w:val="22"/>
              </w:rPr>
            </w:pPr>
            <w:bookmarkStart w:id="64" w:name="_Toc98927500"/>
            <w:r w:rsidRPr="00A65F0E">
              <w:rPr>
                <w:rFonts w:asciiTheme="minorHAnsi" w:hAnsiTheme="minorHAnsi" w:cstheme="minorHAnsi"/>
                <w:sz w:val="22"/>
                <w:szCs w:val="22"/>
              </w:rPr>
              <w:t>4.9 Koppelingen</w:t>
            </w:r>
            <w:bookmarkEnd w:id="64"/>
          </w:p>
        </w:tc>
      </w:tr>
      <w:tr w:rsidR="00692202" w:rsidRPr="00A65F0E" w14:paraId="12E3C1D4" w14:textId="77777777" w:rsidTr="000D29EB">
        <w:tc>
          <w:tcPr>
            <w:tcW w:w="1413" w:type="dxa"/>
          </w:tcPr>
          <w:p w14:paraId="6979DF91" w14:textId="246DABA1"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Eis 4.9.1</w:t>
            </w:r>
          </w:p>
        </w:tc>
        <w:tc>
          <w:tcPr>
            <w:tcW w:w="6520" w:type="dxa"/>
          </w:tcPr>
          <w:p w14:paraId="0382A395" w14:textId="33BE8039" w:rsidR="00692202" w:rsidRPr="00A65F0E" w:rsidRDefault="00692202" w:rsidP="00692202">
            <w:pPr>
              <w:rPr>
                <w:rFonts w:asciiTheme="minorHAnsi" w:hAnsiTheme="minorHAnsi" w:cstheme="minorHAnsi"/>
                <w:color w:val="000000"/>
              </w:rPr>
            </w:pPr>
            <w:r>
              <w:rPr>
                <w:rFonts w:asciiTheme="minorHAnsi" w:hAnsiTheme="minorHAnsi" w:cstheme="minorHAnsi"/>
                <w:color w:val="000000"/>
              </w:rPr>
              <w:t>In verband met de bekostiging Voortgezet Onderwijs is een koppeling met Registratie Onderwijs Deelnemer (ROD) een vereiste.</w:t>
            </w:r>
          </w:p>
        </w:tc>
        <w:tc>
          <w:tcPr>
            <w:tcW w:w="567" w:type="dxa"/>
          </w:tcPr>
          <w:p w14:paraId="45CA3FCE" w14:textId="612114ED"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AFE8FE8" w14:textId="4730049F"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70BD3580" w14:textId="77777777" w:rsidTr="000D29EB">
        <w:tc>
          <w:tcPr>
            <w:tcW w:w="1413" w:type="dxa"/>
          </w:tcPr>
          <w:p w14:paraId="78AAF9F1" w14:textId="79EBB818"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4.9.</w:t>
            </w:r>
            <w:r>
              <w:rPr>
                <w:rFonts w:asciiTheme="minorHAnsi" w:hAnsiTheme="minorHAnsi" w:cstheme="minorHAnsi"/>
                <w:color w:val="000000"/>
              </w:rPr>
              <w:t>2</w:t>
            </w:r>
          </w:p>
        </w:tc>
        <w:tc>
          <w:tcPr>
            <w:tcW w:w="6520" w:type="dxa"/>
          </w:tcPr>
          <w:p w14:paraId="52438F75" w14:textId="4C6763BD"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LAS moet eenvoudig te koppelen zijn </w:t>
            </w:r>
            <w:r>
              <w:rPr>
                <w:rFonts w:asciiTheme="minorHAnsi" w:hAnsiTheme="minorHAnsi" w:cstheme="minorHAnsi"/>
                <w:color w:val="000000"/>
              </w:rPr>
              <w:t xml:space="preserve">in ieder geval </w:t>
            </w:r>
            <w:r w:rsidRPr="00A65F0E">
              <w:rPr>
                <w:rFonts w:asciiTheme="minorHAnsi" w:hAnsiTheme="minorHAnsi" w:cstheme="minorHAnsi"/>
                <w:color w:val="000000"/>
              </w:rPr>
              <w:t xml:space="preserve">aan: DUO, Facet, Wolf, Zermelo, Untis, TOA, </w:t>
            </w:r>
            <w:r w:rsidRPr="00E31D31">
              <w:rPr>
                <w:rFonts w:asciiTheme="minorHAnsi" w:hAnsiTheme="minorHAnsi" w:cstheme="minorHAnsi"/>
                <w:color w:val="000000"/>
              </w:rPr>
              <w:t>Edu connector, Turn It In, Quayn</w:t>
            </w:r>
            <w:r w:rsidRPr="00A65F0E">
              <w:rPr>
                <w:rFonts w:asciiTheme="minorHAnsi" w:hAnsiTheme="minorHAnsi" w:cstheme="minorHAnsi"/>
                <w:color w:val="000000"/>
              </w:rPr>
              <w:t xml:space="preserve">, Wintoets, Wis collect, AFAS, MMP, Cum Laude, AD, </w:t>
            </w:r>
            <w:r w:rsidRPr="005B292D">
              <w:rPr>
                <w:rFonts w:asciiTheme="minorHAnsi" w:hAnsiTheme="minorHAnsi" w:cstheme="minorHAnsi"/>
                <w:color w:val="000000"/>
              </w:rPr>
              <w:t>Azur</w:t>
            </w:r>
            <w:r>
              <w:rPr>
                <w:rFonts w:asciiTheme="minorHAnsi" w:hAnsiTheme="minorHAnsi" w:cstheme="minorHAnsi"/>
                <w:color w:val="000000"/>
              </w:rPr>
              <w:t xml:space="preserve">e, </w:t>
            </w:r>
            <w:r w:rsidRPr="00A65F0E">
              <w:rPr>
                <w:rFonts w:asciiTheme="minorHAnsi" w:hAnsiTheme="minorHAnsi" w:cstheme="minorHAnsi"/>
                <w:color w:val="000000"/>
              </w:rPr>
              <w:t>ELO’s</w:t>
            </w:r>
            <w:r>
              <w:rPr>
                <w:rFonts w:asciiTheme="minorHAnsi" w:hAnsiTheme="minorHAnsi" w:cstheme="minorHAnsi"/>
                <w:color w:val="000000"/>
              </w:rPr>
              <w:t>.</w:t>
            </w:r>
          </w:p>
        </w:tc>
        <w:tc>
          <w:tcPr>
            <w:tcW w:w="567" w:type="dxa"/>
          </w:tcPr>
          <w:p w14:paraId="04E35918" w14:textId="3EFC696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0DD9C2D" w14:textId="46634B2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538482A" w14:textId="77777777" w:rsidTr="000D29EB">
        <w:tc>
          <w:tcPr>
            <w:tcW w:w="1413" w:type="dxa"/>
          </w:tcPr>
          <w:p w14:paraId="49CD2603" w14:textId="6FE69D2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4.9.</w:t>
            </w:r>
            <w:r>
              <w:rPr>
                <w:rFonts w:asciiTheme="minorHAnsi" w:hAnsiTheme="minorHAnsi" w:cstheme="minorHAnsi"/>
                <w:color w:val="000000"/>
              </w:rPr>
              <w:t>3</w:t>
            </w:r>
          </w:p>
        </w:tc>
        <w:tc>
          <w:tcPr>
            <w:tcW w:w="6520" w:type="dxa"/>
          </w:tcPr>
          <w:p w14:paraId="5E3828F0" w14:textId="04760ABB"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Koppelingen worden bij voorkeur geïmplementeerd op basis van webservices (SOAP of Rest).</w:t>
            </w:r>
          </w:p>
        </w:tc>
        <w:tc>
          <w:tcPr>
            <w:tcW w:w="567" w:type="dxa"/>
          </w:tcPr>
          <w:p w14:paraId="2B8775F3" w14:textId="3751FF3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6C4C14D" w14:textId="39547D3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18B5BA0" w14:textId="77777777" w:rsidTr="000D29EB">
        <w:tc>
          <w:tcPr>
            <w:tcW w:w="1413" w:type="dxa"/>
          </w:tcPr>
          <w:p w14:paraId="600C4BD1" w14:textId="7999DDBF"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4.9.</w:t>
            </w:r>
            <w:r>
              <w:rPr>
                <w:rFonts w:asciiTheme="minorHAnsi" w:hAnsiTheme="minorHAnsi" w:cstheme="minorHAnsi"/>
                <w:color w:val="000000"/>
              </w:rPr>
              <w:t>4</w:t>
            </w:r>
          </w:p>
        </w:tc>
        <w:tc>
          <w:tcPr>
            <w:tcW w:w="6520" w:type="dxa"/>
          </w:tcPr>
          <w:p w14:paraId="52C58045" w14:textId="3442088E"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Naast web services kunnen koppelingen ook worden geïmplementeerd op basis van andere gangbare industrie- of sectorstandaarden.</w:t>
            </w:r>
          </w:p>
        </w:tc>
        <w:tc>
          <w:tcPr>
            <w:tcW w:w="567" w:type="dxa"/>
          </w:tcPr>
          <w:p w14:paraId="7DD6ADC1" w14:textId="6889307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FD4CB63" w14:textId="49799A2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B4D404E" w14:textId="77777777" w:rsidTr="000D29EB">
        <w:tc>
          <w:tcPr>
            <w:tcW w:w="1413" w:type="dxa"/>
            <w:tcBorders>
              <w:bottom w:val="single" w:sz="4" w:space="0" w:color="auto"/>
            </w:tcBorders>
          </w:tcPr>
          <w:p w14:paraId="7FEE357D" w14:textId="1BC83B1F"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4.9.</w:t>
            </w:r>
            <w:r>
              <w:rPr>
                <w:rFonts w:asciiTheme="minorHAnsi" w:hAnsiTheme="minorHAnsi" w:cstheme="minorHAnsi"/>
                <w:color w:val="000000"/>
              </w:rPr>
              <w:t>5</w:t>
            </w:r>
          </w:p>
        </w:tc>
        <w:tc>
          <w:tcPr>
            <w:tcW w:w="6520" w:type="dxa"/>
            <w:tcBorders>
              <w:bottom w:val="single" w:sz="4" w:space="0" w:color="auto"/>
            </w:tcBorders>
          </w:tcPr>
          <w:p w14:paraId="7086FBC9" w14:textId="0610691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De leverancier realiseert gedurende de contractperiode voor Scholengroep Pompeblêd </w:t>
            </w:r>
            <w:r w:rsidR="00A61107">
              <w:rPr>
                <w:rFonts w:asciiTheme="minorHAnsi" w:hAnsiTheme="minorHAnsi" w:cstheme="minorHAnsi"/>
                <w:color w:val="000000"/>
              </w:rPr>
              <w:t xml:space="preserve">(nieuwe) </w:t>
            </w:r>
            <w:r w:rsidRPr="00A65F0E">
              <w:rPr>
                <w:rFonts w:asciiTheme="minorHAnsi" w:hAnsiTheme="minorHAnsi" w:cstheme="minorHAnsi"/>
                <w:color w:val="000000"/>
              </w:rPr>
              <w:t>noodzakelijke koppelingen, tegen een marktconforme prijs en werkt actief mee aan de noodzakelijke afstemming met de leverancier van de te koppelen applicatie.</w:t>
            </w:r>
          </w:p>
        </w:tc>
        <w:tc>
          <w:tcPr>
            <w:tcW w:w="567" w:type="dxa"/>
            <w:tcBorders>
              <w:bottom w:val="single" w:sz="4" w:space="0" w:color="auto"/>
            </w:tcBorders>
          </w:tcPr>
          <w:p w14:paraId="05764622" w14:textId="02B1FEB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256D406C" w14:textId="167FFF4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B398257" w14:textId="77777777" w:rsidTr="00D40001">
        <w:tc>
          <w:tcPr>
            <w:tcW w:w="9081" w:type="dxa"/>
            <w:gridSpan w:val="4"/>
            <w:shd w:val="pct10" w:color="auto" w:fill="auto"/>
          </w:tcPr>
          <w:p w14:paraId="21F76710" w14:textId="62D9898E" w:rsidR="00692202" w:rsidRPr="00A65F0E" w:rsidRDefault="00692202" w:rsidP="00692202">
            <w:pPr>
              <w:pStyle w:val="Kop7"/>
              <w:rPr>
                <w:rFonts w:asciiTheme="minorHAnsi" w:hAnsiTheme="minorHAnsi" w:cstheme="minorHAnsi"/>
                <w:sz w:val="22"/>
                <w:szCs w:val="22"/>
              </w:rPr>
            </w:pPr>
            <w:bookmarkStart w:id="65" w:name="_Toc98927501"/>
            <w:r w:rsidRPr="00A65F0E">
              <w:rPr>
                <w:rFonts w:asciiTheme="minorHAnsi" w:hAnsiTheme="minorHAnsi" w:cstheme="minorHAnsi"/>
                <w:sz w:val="22"/>
                <w:szCs w:val="22"/>
              </w:rPr>
              <w:t>4.10 Toetsen, beoordelen en examens</w:t>
            </w:r>
            <w:bookmarkEnd w:id="65"/>
          </w:p>
        </w:tc>
      </w:tr>
      <w:tr w:rsidR="00692202" w:rsidRPr="00A65F0E" w14:paraId="3D0DB603" w14:textId="77777777" w:rsidTr="000D29EB">
        <w:tc>
          <w:tcPr>
            <w:tcW w:w="1413" w:type="dxa"/>
          </w:tcPr>
          <w:p w14:paraId="7332F65B" w14:textId="5654F3CC"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1</w:t>
            </w:r>
          </w:p>
        </w:tc>
        <w:tc>
          <w:tcPr>
            <w:tcW w:w="6520" w:type="dxa"/>
          </w:tcPr>
          <w:p w14:paraId="1C9AC0BC"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Het LAS moet de PTA’s flexibel verwerken en in te vullen zijn.</w:t>
            </w:r>
          </w:p>
          <w:p w14:paraId="0521FC2B" w14:textId="532DBC39" w:rsidR="00692202" w:rsidRPr="00A65F0E" w:rsidRDefault="00692202" w:rsidP="00692202">
            <w:pPr>
              <w:rPr>
                <w:rFonts w:asciiTheme="minorHAnsi" w:hAnsiTheme="minorHAnsi" w:cstheme="minorHAnsi"/>
                <w:color w:val="000000"/>
              </w:rPr>
            </w:pPr>
          </w:p>
        </w:tc>
        <w:tc>
          <w:tcPr>
            <w:tcW w:w="567" w:type="dxa"/>
          </w:tcPr>
          <w:p w14:paraId="03D3C1E3" w14:textId="500D917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DC1C0C8" w14:textId="330E06AC"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F91234D" w14:textId="77777777" w:rsidTr="000D29EB">
        <w:tc>
          <w:tcPr>
            <w:tcW w:w="1413" w:type="dxa"/>
          </w:tcPr>
          <w:p w14:paraId="36C4969A" w14:textId="39C4BC8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2</w:t>
            </w:r>
          </w:p>
        </w:tc>
        <w:tc>
          <w:tcPr>
            <w:tcW w:w="6520" w:type="dxa"/>
          </w:tcPr>
          <w:p w14:paraId="2ED24FFD" w14:textId="03B1677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De cijferstructuur moet bij de inrichting van het nieuwe schooljaar eenvoudig en makkelijk in te richten zijn.</w:t>
            </w:r>
          </w:p>
        </w:tc>
        <w:tc>
          <w:tcPr>
            <w:tcW w:w="567" w:type="dxa"/>
          </w:tcPr>
          <w:p w14:paraId="55535FAC" w14:textId="1EEA70F9"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A8A1D40" w14:textId="5541B5F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40A3219" w14:textId="77777777" w:rsidTr="000D29EB">
        <w:tc>
          <w:tcPr>
            <w:tcW w:w="1413" w:type="dxa"/>
          </w:tcPr>
          <w:p w14:paraId="036E5A8E" w14:textId="21877126"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3</w:t>
            </w:r>
          </w:p>
          <w:p w14:paraId="2D13091A" w14:textId="3630A673" w:rsidR="00692202" w:rsidRPr="00A65F0E" w:rsidRDefault="00692202" w:rsidP="00692202">
            <w:pPr>
              <w:autoSpaceDE w:val="0"/>
              <w:autoSpaceDN w:val="0"/>
              <w:adjustRightInd w:val="0"/>
              <w:rPr>
                <w:rFonts w:asciiTheme="minorHAnsi" w:hAnsiTheme="minorHAnsi" w:cstheme="minorHAnsi"/>
                <w:color w:val="000000"/>
              </w:rPr>
            </w:pPr>
          </w:p>
        </w:tc>
        <w:tc>
          <w:tcPr>
            <w:tcW w:w="6520" w:type="dxa"/>
          </w:tcPr>
          <w:p w14:paraId="4E50F5E6" w14:textId="3704D4E1"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beheren en muteren van de cijferstructuur in het LAS moet middels eenvoudige handelingen uit te voeren zijn.</w:t>
            </w:r>
          </w:p>
        </w:tc>
        <w:tc>
          <w:tcPr>
            <w:tcW w:w="567" w:type="dxa"/>
          </w:tcPr>
          <w:p w14:paraId="12F64F06" w14:textId="65AFC5E2"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E426430" w14:textId="0535842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4B67EDE" w14:textId="77777777" w:rsidTr="000D29EB">
        <w:tc>
          <w:tcPr>
            <w:tcW w:w="1413" w:type="dxa"/>
          </w:tcPr>
          <w:p w14:paraId="2CF4C7FD" w14:textId="51E42824"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4</w:t>
            </w:r>
          </w:p>
        </w:tc>
        <w:tc>
          <w:tcPr>
            <w:tcW w:w="6520" w:type="dxa"/>
          </w:tcPr>
          <w:p w14:paraId="7F7DDF2D"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Het moet mogelijk zijn om per school in te stellen wie een PTA mag muteren.</w:t>
            </w:r>
          </w:p>
          <w:p w14:paraId="45A90C5A" w14:textId="77E0A098" w:rsidR="00692202" w:rsidRPr="00A65F0E" w:rsidRDefault="00692202" w:rsidP="00692202">
            <w:pPr>
              <w:rPr>
                <w:rFonts w:asciiTheme="minorHAnsi" w:hAnsiTheme="minorHAnsi" w:cstheme="minorHAnsi"/>
                <w:color w:val="000000"/>
              </w:rPr>
            </w:pPr>
          </w:p>
        </w:tc>
        <w:tc>
          <w:tcPr>
            <w:tcW w:w="567" w:type="dxa"/>
          </w:tcPr>
          <w:p w14:paraId="014BB190" w14:textId="38F0B067"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FE7A51F" w14:textId="5A85940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5D5FD033" w14:textId="77777777" w:rsidTr="000D29EB">
        <w:tc>
          <w:tcPr>
            <w:tcW w:w="1413" w:type="dxa"/>
          </w:tcPr>
          <w:p w14:paraId="6B7AEAE1" w14:textId="3A3D27BA"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5</w:t>
            </w:r>
          </w:p>
        </w:tc>
        <w:tc>
          <w:tcPr>
            <w:tcW w:w="6520" w:type="dxa"/>
          </w:tcPr>
          <w:p w14:paraId="46DF5CA5"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Het moet mogelijk zijn om het LAS te koppelen aan digitale toetssystemen.</w:t>
            </w:r>
          </w:p>
          <w:p w14:paraId="6591AC3A" w14:textId="1AE7BA36" w:rsidR="00692202" w:rsidRPr="00A65F0E" w:rsidRDefault="00692202" w:rsidP="00692202">
            <w:pPr>
              <w:rPr>
                <w:rFonts w:asciiTheme="minorHAnsi" w:hAnsiTheme="minorHAnsi" w:cstheme="minorHAnsi"/>
                <w:color w:val="000000"/>
              </w:rPr>
            </w:pPr>
          </w:p>
        </w:tc>
        <w:tc>
          <w:tcPr>
            <w:tcW w:w="567" w:type="dxa"/>
          </w:tcPr>
          <w:p w14:paraId="20891BE4" w14:textId="2447A902"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6FFC61B" w14:textId="57E1CD0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3B61C17" w14:textId="77777777" w:rsidTr="000D29EB">
        <w:tc>
          <w:tcPr>
            <w:tcW w:w="1413" w:type="dxa"/>
          </w:tcPr>
          <w:p w14:paraId="22637C6F" w14:textId="7C494C08"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6</w:t>
            </w:r>
          </w:p>
        </w:tc>
        <w:tc>
          <w:tcPr>
            <w:tcW w:w="6520" w:type="dxa"/>
          </w:tcPr>
          <w:p w14:paraId="5DA97F2C" w14:textId="18560966"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moet ondersteunen in het snel en makkelijk creëren van cijferoverzichten op school-, team- en docent niveau.</w:t>
            </w:r>
          </w:p>
        </w:tc>
        <w:tc>
          <w:tcPr>
            <w:tcW w:w="567" w:type="dxa"/>
          </w:tcPr>
          <w:p w14:paraId="4A809473" w14:textId="4129D62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1CBD4F9" w14:textId="0564822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BE6F549" w14:textId="77777777" w:rsidTr="000D29EB">
        <w:tc>
          <w:tcPr>
            <w:tcW w:w="1413" w:type="dxa"/>
          </w:tcPr>
          <w:p w14:paraId="4D4BB1FC" w14:textId="6E6EF9C8"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7</w:t>
            </w:r>
          </w:p>
        </w:tc>
        <w:tc>
          <w:tcPr>
            <w:tcW w:w="6520" w:type="dxa"/>
          </w:tcPr>
          <w:p w14:paraId="6BF7E3A4" w14:textId="18AAF3B3"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moet ondersteunen in het flexibel afnemen van examens over meerdere leerjaren of verschillende niveaus.</w:t>
            </w:r>
          </w:p>
        </w:tc>
        <w:tc>
          <w:tcPr>
            <w:tcW w:w="567" w:type="dxa"/>
          </w:tcPr>
          <w:p w14:paraId="1FE4F547" w14:textId="48C5C02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DA27172" w14:textId="3D35EA8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5DA03E6F" w14:textId="77777777" w:rsidTr="000D29EB">
        <w:tc>
          <w:tcPr>
            <w:tcW w:w="1413" w:type="dxa"/>
          </w:tcPr>
          <w:p w14:paraId="55B9BA6A" w14:textId="403DB489"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4.10.</w:t>
            </w:r>
            <w:r>
              <w:rPr>
                <w:rFonts w:asciiTheme="minorHAnsi" w:hAnsiTheme="minorHAnsi" w:cstheme="minorHAnsi"/>
                <w:color w:val="000000"/>
              </w:rPr>
              <w:t>8</w:t>
            </w:r>
          </w:p>
        </w:tc>
        <w:tc>
          <w:tcPr>
            <w:tcW w:w="6520" w:type="dxa"/>
          </w:tcPr>
          <w:p w14:paraId="3A30E160"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PTA’s moeten vanuit het LAS exporteerbaar zijn in Excel/ CSV-formaat.</w:t>
            </w:r>
          </w:p>
          <w:p w14:paraId="5131498D" w14:textId="01F1F42C" w:rsidR="00692202" w:rsidRPr="00A65F0E" w:rsidRDefault="00692202" w:rsidP="00692202">
            <w:pPr>
              <w:rPr>
                <w:rFonts w:asciiTheme="minorHAnsi" w:hAnsiTheme="minorHAnsi" w:cstheme="minorHAnsi"/>
                <w:color w:val="000000"/>
              </w:rPr>
            </w:pPr>
          </w:p>
        </w:tc>
        <w:tc>
          <w:tcPr>
            <w:tcW w:w="567" w:type="dxa"/>
          </w:tcPr>
          <w:p w14:paraId="6ADF8647" w14:textId="7BDE8E7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C2F4CC1" w14:textId="2D544D8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FF9F81E" w14:textId="77777777" w:rsidTr="000D29EB">
        <w:tc>
          <w:tcPr>
            <w:tcW w:w="1413" w:type="dxa"/>
          </w:tcPr>
          <w:p w14:paraId="77608A74" w14:textId="3354769D" w:rsidR="00692202" w:rsidRPr="00A65F0E" w:rsidRDefault="00692202" w:rsidP="00692202">
            <w:pPr>
              <w:autoSpaceDE w:val="0"/>
              <w:autoSpaceDN w:val="0"/>
              <w:adjustRightInd w:val="0"/>
              <w:rPr>
                <w:rFonts w:asciiTheme="minorHAnsi" w:hAnsiTheme="minorHAnsi" w:cstheme="minorHAnsi"/>
                <w:color w:val="000000"/>
              </w:rPr>
            </w:pPr>
            <w:r w:rsidRPr="00766A3E">
              <w:rPr>
                <w:rFonts w:asciiTheme="minorHAnsi" w:hAnsiTheme="minorHAnsi" w:cstheme="minorHAnsi"/>
                <w:color w:val="000000"/>
              </w:rPr>
              <w:t>Wens</w:t>
            </w:r>
            <w:r w:rsidRPr="00A65F0E">
              <w:rPr>
                <w:rFonts w:asciiTheme="minorHAnsi" w:hAnsiTheme="minorHAnsi" w:cstheme="minorHAnsi"/>
                <w:color w:val="000000"/>
              </w:rPr>
              <w:t xml:space="preserve"> 4.10.</w:t>
            </w:r>
            <w:r>
              <w:rPr>
                <w:rFonts w:asciiTheme="minorHAnsi" w:hAnsiTheme="minorHAnsi" w:cstheme="minorHAnsi"/>
                <w:color w:val="000000"/>
              </w:rPr>
              <w:t>9</w:t>
            </w:r>
          </w:p>
        </w:tc>
        <w:tc>
          <w:tcPr>
            <w:tcW w:w="6520" w:type="dxa"/>
          </w:tcPr>
          <w:p w14:paraId="0C56D7B3"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Het LAS moet de PTA’s automatisch inlezen.</w:t>
            </w:r>
          </w:p>
          <w:p w14:paraId="4DAC8325" w14:textId="77777777" w:rsidR="00692202" w:rsidRPr="00A65F0E" w:rsidRDefault="00692202" w:rsidP="00692202">
            <w:pPr>
              <w:rPr>
                <w:rFonts w:asciiTheme="minorHAnsi" w:hAnsiTheme="minorHAnsi" w:cstheme="minorHAnsi"/>
                <w:color w:val="000000"/>
              </w:rPr>
            </w:pPr>
          </w:p>
        </w:tc>
        <w:tc>
          <w:tcPr>
            <w:tcW w:w="567" w:type="dxa"/>
          </w:tcPr>
          <w:p w14:paraId="6E2FF7C8" w14:textId="3AFD1964"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141AF97" w14:textId="69FEF855"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A6A8155" w14:textId="77777777" w:rsidTr="000D29EB">
        <w:tc>
          <w:tcPr>
            <w:tcW w:w="1413" w:type="dxa"/>
          </w:tcPr>
          <w:p w14:paraId="04517110" w14:textId="611F25B6"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4.10.10</w:t>
            </w:r>
          </w:p>
        </w:tc>
        <w:tc>
          <w:tcPr>
            <w:tcW w:w="6520" w:type="dxa"/>
          </w:tcPr>
          <w:p w14:paraId="436B289C" w14:textId="2AED285F"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Naast het handmatig vastleggen of digitaal inlezen van resultaten, kunnen resultaten ook via andere systemen binnenkomen, zoals toetssystemen (LVS/ELO, Cito, Facet, Wolf). Deze cijfers moeten als conceptresultaat ingelezen en klaargezet worden. De examen</w:t>
            </w:r>
            <w:r>
              <w:rPr>
                <w:rFonts w:asciiTheme="minorHAnsi" w:hAnsiTheme="minorHAnsi" w:cstheme="minorHAnsi"/>
                <w:color w:val="000000"/>
              </w:rPr>
              <w:t xml:space="preserve">administratie </w:t>
            </w:r>
            <w:r w:rsidRPr="00A65F0E">
              <w:rPr>
                <w:rFonts w:asciiTheme="minorHAnsi" w:hAnsiTheme="minorHAnsi" w:cstheme="minorHAnsi"/>
                <w:color w:val="000000"/>
              </w:rPr>
              <w:t>kan deze cijfers definitief maken.</w:t>
            </w:r>
          </w:p>
        </w:tc>
        <w:tc>
          <w:tcPr>
            <w:tcW w:w="567" w:type="dxa"/>
          </w:tcPr>
          <w:p w14:paraId="0101D28D" w14:textId="421F8B0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DF71196" w14:textId="0E6F3F7C"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bl>
    <w:p w14:paraId="6CC3F4B0" w14:textId="77777777" w:rsidR="00296ECF" w:rsidRDefault="00296ECF">
      <w:r>
        <w:br w:type="page"/>
      </w:r>
    </w:p>
    <w:tbl>
      <w:tblPr>
        <w:tblStyle w:val="Tabelraster"/>
        <w:tblW w:w="9081" w:type="dxa"/>
        <w:tblLayout w:type="fixed"/>
        <w:tblLook w:val="04A0" w:firstRow="1" w:lastRow="0" w:firstColumn="1" w:lastColumn="0" w:noHBand="0" w:noVBand="1"/>
      </w:tblPr>
      <w:tblGrid>
        <w:gridCol w:w="1413"/>
        <w:gridCol w:w="6520"/>
        <w:gridCol w:w="567"/>
        <w:gridCol w:w="581"/>
      </w:tblGrid>
      <w:tr w:rsidR="00692202" w:rsidRPr="00A65F0E" w14:paraId="7C18C237" w14:textId="77777777" w:rsidTr="000D29EB">
        <w:tc>
          <w:tcPr>
            <w:tcW w:w="1413" w:type="dxa"/>
          </w:tcPr>
          <w:p w14:paraId="47156945" w14:textId="5B948BCC"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lastRenderedPageBreak/>
              <w:t>Wens 4.10.11</w:t>
            </w:r>
          </w:p>
        </w:tc>
        <w:tc>
          <w:tcPr>
            <w:tcW w:w="6520" w:type="dxa"/>
          </w:tcPr>
          <w:p w14:paraId="225F0215"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gemaakte examen kan worden vastgelegd in het examendossier. </w:t>
            </w:r>
          </w:p>
          <w:p w14:paraId="1B744D71" w14:textId="0042EBDC" w:rsidR="00692202" w:rsidRPr="00A65F0E" w:rsidRDefault="00692202" w:rsidP="00692202">
            <w:pPr>
              <w:rPr>
                <w:rFonts w:asciiTheme="minorHAnsi" w:hAnsiTheme="minorHAnsi" w:cstheme="minorHAnsi"/>
                <w:color w:val="000000"/>
              </w:rPr>
            </w:pPr>
          </w:p>
        </w:tc>
        <w:tc>
          <w:tcPr>
            <w:tcW w:w="567" w:type="dxa"/>
          </w:tcPr>
          <w:p w14:paraId="57CBA591" w14:textId="1118103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A9B8A63" w14:textId="33057430"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3608DE42" w14:textId="77777777" w:rsidTr="000D29EB">
        <w:tc>
          <w:tcPr>
            <w:tcW w:w="1413" w:type="dxa"/>
          </w:tcPr>
          <w:p w14:paraId="4F327C81" w14:textId="57F7EFDD"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4.10.12</w:t>
            </w:r>
          </w:p>
        </w:tc>
        <w:tc>
          <w:tcPr>
            <w:tcW w:w="6520" w:type="dxa"/>
          </w:tcPr>
          <w:p w14:paraId="5EDF33BB" w14:textId="508E21F5"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gemaakte examen kan worden vastgelegd in het examendossier via een documentmanagementsysteem.</w:t>
            </w:r>
          </w:p>
        </w:tc>
        <w:tc>
          <w:tcPr>
            <w:tcW w:w="567" w:type="dxa"/>
          </w:tcPr>
          <w:p w14:paraId="33D08917" w14:textId="0927B3EC"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228105E" w14:textId="2AE21B9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D169C36" w14:textId="77777777" w:rsidTr="000D29EB">
        <w:tc>
          <w:tcPr>
            <w:tcW w:w="1413" w:type="dxa"/>
          </w:tcPr>
          <w:p w14:paraId="4D873146" w14:textId="613E7CC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4.10.13</w:t>
            </w:r>
          </w:p>
        </w:tc>
        <w:tc>
          <w:tcPr>
            <w:tcW w:w="6520" w:type="dxa"/>
          </w:tcPr>
          <w:p w14:paraId="567A2B63" w14:textId="646FD488"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kan inzicht geven welke versie van het examen is of wordt afgenomen.</w:t>
            </w:r>
          </w:p>
        </w:tc>
        <w:tc>
          <w:tcPr>
            <w:tcW w:w="567" w:type="dxa"/>
          </w:tcPr>
          <w:p w14:paraId="27DF5074" w14:textId="069DAD9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D1E43AA" w14:textId="551786E1"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56201439" w14:textId="77777777" w:rsidTr="000D29EB">
        <w:tc>
          <w:tcPr>
            <w:tcW w:w="1413" w:type="dxa"/>
          </w:tcPr>
          <w:p w14:paraId="612CAE83" w14:textId="00284106"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4.10.14</w:t>
            </w:r>
          </w:p>
        </w:tc>
        <w:tc>
          <w:tcPr>
            <w:tcW w:w="6520" w:type="dxa"/>
          </w:tcPr>
          <w:p w14:paraId="0A2FC3B7" w14:textId="40C11C3A"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examendossier is centraal digitaal opgeslagen en vanuit het LAS raadpleegbaar voor bevoegden (o.a. leden examencommissie, administratieve ondersteuning, mentoren, docenten én de leerling zelf).</w:t>
            </w:r>
          </w:p>
        </w:tc>
        <w:tc>
          <w:tcPr>
            <w:tcW w:w="567" w:type="dxa"/>
          </w:tcPr>
          <w:p w14:paraId="6573FB13" w14:textId="0DE28C7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D73FF90" w14:textId="0C9972F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3F86B9A9" w14:textId="77777777" w:rsidTr="000D29EB">
        <w:tc>
          <w:tcPr>
            <w:tcW w:w="1413" w:type="dxa"/>
          </w:tcPr>
          <w:p w14:paraId="541296E7" w14:textId="0AD1492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4.10.15</w:t>
            </w:r>
          </w:p>
        </w:tc>
        <w:tc>
          <w:tcPr>
            <w:tcW w:w="6520" w:type="dxa"/>
          </w:tcPr>
          <w:p w14:paraId="683407F6" w14:textId="1D2DB621"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Er kunnen aparte, rol gebaseerde autorisaties worden ingericht voor het onderhoud op de beroepsgerichte examenstructuren, generieke vakken en keuzedelen.</w:t>
            </w:r>
          </w:p>
        </w:tc>
        <w:tc>
          <w:tcPr>
            <w:tcW w:w="567" w:type="dxa"/>
          </w:tcPr>
          <w:p w14:paraId="2F2265B9" w14:textId="1D7EEB8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5A53FA0" w14:textId="2FD80BA1"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6370DAA" w14:textId="77777777" w:rsidTr="000D29EB">
        <w:tc>
          <w:tcPr>
            <w:tcW w:w="1413" w:type="dxa"/>
          </w:tcPr>
          <w:p w14:paraId="37668625" w14:textId="7868CE8D"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4.10.16</w:t>
            </w:r>
          </w:p>
        </w:tc>
        <w:tc>
          <w:tcPr>
            <w:tcW w:w="6520" w:type="dxa"/>
          </w:tcPr>
          <w:p w14:paraId="7335081D" w14:textId="007AB4AD"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kan naar aanleiding van een geregistreerd actie met betrekking tot een formatief resultaat een signaal afgeven aan de leertrajectbegeleider van de betreffende leerling.</w:t>
            </w:r>
          </w:p>
        </w:tc>
        <w:tc>
          <w:tcPr>
            <w:tcW w:w="567" w:type="dxa"/>
          </w:tcPr>
          <w:p w14:paraId="54853619" w14:textId="36A3C862"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57936C6" w14:textId="12F1168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F00F309" w14:textId="77777777" w:rsidTr="000D29EB">
        <w:tc>
          <w:tcPr>
            <w:tcW w:w="1413" w:type="dxa"/>
            <w:tcBorders>
              <w:bottom w:val="single" w:sz="4" w:space="0" w:color="auto"/>
            </w:tcBorders>
          </w:tcPr>
          <w:p w14:paraId="782BFB81" w14:textId="4612616C"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4.10.17</w:t>
            </w:r>
          </w:p>
        </w:tc>
        <w:tc>
          <w:tcPr>
            <w:tcW w:w="6520" w:type="dxa"/>
            <w:tcBorders>
              <w:bottom w:val="single" w:sz="4" w:space="0" w:color="auto"/>
            </w:tcBorders>
          </w:tcPr>
          <w:p w14:paraId="4A5C8CAF" w14:textId="3D9D4A4D"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om direct vanuit een activiteit in de agenda de bij die activiteit behorende cijferregistratie te doen.</w:t>
            </w:r>
          </w:p>
        </w:tc>
        <w:tc>
          <w:tcPr>
            <w:tcW w:w="567" w:type="dxa"/>
            <w:tcBorders>
              <w:bottom w:val="single" w:sz="4" w:space="0" w:color="auto"/>
            </w:tcBorders>
          </w:tcPr>
          <w:p w14:paraId="5B8DE320" w14:textId="16232D0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6D4F1C63" w14:textId="5FEBF0F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5A7B3FE" w14:textId="77777777" w:rsidTr="006E1830">
        <w:tc>
          <w:tcPr>
            <w:tcW w:w="9081" w:type="dxa"/>
            <w:gridSpan w:val="4"/>
            <w:shd w:val="pct10" w:color="auto" w:fill="auto"/>
          </w:tcPr>
          <w:p w14:paraId="4A6AFE39" w14:textId="10C612E3" w:rsidR="00692202" w:rsidRPr="00A65F0E" w:rsidRDefault="00692202" w:rsidP="00692202">
            <w:pPr>
              <w:pStyle w:val="Kop7"/>
              <w:rPr>
                <w:rFonts w:asciiTheme="minorHAnsi" w:hAnsiTheme="minorHAnsi" w:cstheme="minorHAnsi"/>
                <w:sz w:val="22"/>
                <w:szCs w:val="22"/>
              </w:rPr>
            </w:pPr>
            <w:bookmarkStart w:id="66" w:name="_Toc98927502"/>
            <w:r w:rsidRPr="00A65F0E">
              <w:rPr>
                <w:rFonts w:asciiTheme="minorHAnsi" w:hAnsiTheme="minorHAnsi" w:cstheme="minorHAnsi"/>
                <w:sz w:val="22"/>
                <w:szCs w:val="22"/>
              </w:rPr>
              <w:t>4.11 Gesprek verslaglegging</w:t>
            </w:r>
            <w:bookmarkEnd w:id="66"/>
          </w:p>
        </w:tc>
      </w:tr>
      <w:tr w:rsidR="00692202" w:rsidRPr="00A65F0E" w14:paraId="4A578B93" w14:textId="77777777" w:rsidTr="000D29EB">
        <w:tc>
          <w:tcPr>
            <w:tcW w:w="1413" w:type="dxa"/>
          </w:tcPr>
          <w:p w14:paraId="4EC0FB43" w14:textId="68862D05"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4.11.1</w:t>
            </w:r>
          </w:p>
        </w:tc>
        <w:tc>
          <w:tcPr>
            <w:tcW w:w="6520" w:type="dxa"/>
          </w:tcPr>
          <w:p w14:paraId="5C74132D" w14:textId="1EA75DA6"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Op het begeleidingsdossier kunnen lees- en schrijfrechten worden ingericht voor o.a. betrokken docenten, mentoren (rollen) en eventueel leesrechten voor alle medewerkers. </w:t>
            </w:r>
          </w:p>
        </w:tc>
        <w:tc>
          <w:tcPr>
            <w:tcW w:w="567" w:type="dxa"/>
          </w:tcPr>
          <w:p w14:paraId="6C109D61" w14:textId="09B32BE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47291FD" w14:textId="03694087"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88CFDE0" w14:textId="77777777" w:rsidTr="000D29EB">
        <w:tc>
          <w:tcPr>
            <w:tcW w:w="1413" w:type="dxa"/>
          </w:tcPr>
          <w:p w14:paraId="1FE91E2E" w14:textId="70CF0BE5"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4.11.2</w:t>
            </w:r>
          </w:p>
        </w:tc>
        <w:tc>
          <w:tcPr>
            <w:tcW w:w="6520" w:type="dxa"/>
          </w:tcPr>
          <w:p w14:paraId="4D377C76" w14:textId="72A5043C"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om ten behoeve van de tweedelijnsbegeleiding vanuit het begeleidingsdossier direct een afspraak te maken.</w:t>
            </w:r>
          </w:p>
        </w:tc>
        <w:tc>
          <w:tcPr>
            <w:tcW w:w="567" w:type="dxa"/>
          </w:tcPr>
          <w:p w14:paraId="64AEAC15" w14:textId="7BA4B21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1C0C8D14" w14:textId="7067725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596670D" w14:textId="77777777" w:rsidTr="000D29EB">
        <w:tc>
          <w:tcPr>
            <w:tcW w:w="1413" w:type="dxa"/>
          </w:tcPr>
          <w:p w14:paraId="61DB52D3" w14:textId="4ECD8B48"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4.11.3</w:t>
            </w:r>
          </w:p>
        </w:tc>
        <w:tc>
          <w:tcPr>
            <w:tcW w:w="6520" w:type="dxa"/>
          </w:tcPr>
          <w:p w14:paraId="3605421E" w14:textId="64CAD6D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om aan een begeleidingsdossier het kenmerk ‘Geen informatie verstrekken aan derden’ te koppelen zodanig dat informatie niet vanuit het begeleidingsdossier aan derden verstrekt kan worden.</w:t>
            </w:r>
          </w:p>
        </w:tc>
        <w:tc>
          <w:tcPr>
            <w:tcW w:w="567" w:type="dxa"/>
          </w:tcPr>
          <w:p w14:paraId="02C64E19" w14:textId="10F4D32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CAEB65B" w14:textId="43F9DE79"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D725EF1" w14:textId="77777777" w:rsidTr="000D29EB">
        <w:tc>
          <w:tcPr>
            <w:tcW w:w="1413" w:type="dxa"/>
          </w:tcPr>
          <w:p w14:paraId="545096D3" w14:textId="5DBE530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4.11.4</w:t>
            </w:r>
          </w:p>
        </w:tc>
        <w:tc>
          <w:tcPr>
            <w:tcW w:w="6520" w:type="dxa"/>
          </w:tcPr>
          <w:p w14:paraId="32B70361" w14:textId="0FDD8C4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is mogelijk om </w:t>
            </w:r>
            <w:r>
              <w:rPr>
                <w:rFonts w:asciiTheme="minorHAnsi" w:hAnsiTheme="minorHAnsi" w:cstheme="minorHAnsi"/>
                <w:color w:val="000000"/>
              </w:rPr>
              <w:t xml:space="preserve">met een extern digitaal </w:t>
            </w:r>
            <w:r w:rsidRPr="00A65F0E">
              <w:rPr>
                <w:rFonts w:asciiTheme="minorHAnsi" w:hAnsiTheme="minorHAnsi" w:cstheme="minorHAnsi"/>
                <w:color w:val="000000"/>
              </w:rPr>
              <w:t>agenda te synchroniseren met de afspraken die vanuit het begeleidingsdossier worden gemaakt.</w:t>
            </w:r>
          </w:p>
        </w:tc>
        <w:tc>
          <w:tcPr>
            <w:tcW w:w="567" w:type="dxa"/>
          </w:tcPr>
          <w:p w14:paraId="32097B34" w14:textId="0711D450"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0C84100" w14:textId="00F075F9"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2E1BF86" w14:textId="77777777" w:rsidTr="000D29EB">
        <w:tc>
          <w:tcPr>
            <w:tcW w:w="1413" w:type="dxa"/>
          </w:tcPr>
          <w:p w14:paraId="29A89412" w14:textId="25712420"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4.11.5</w:t>
            </w:r>
          </w:p>
        </w:tc>
        <w:tc>
          <w:tcPr>
            <w:tcW w:w="6520" w:type="dxa"/>
          </w:tcPr>
          <w:p w14:paraId="4345309C" w14:textId="693E2083"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om de leerling inzage te geven in het gespreksverslag en het verslag te voorzien van een status (eens, oneens, etc.).</w:t>
            </w:r>
          </w:p>
        </w:tc>
        <w:tc>
          <w:tcPr>
            <w:tcW w:w="567" w:type="dxa"/>
          </w:tcPr>
          <w:p w14:paraId="5066A1BE" w14:textId="741217F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C57E465" w14:textId="321DA3F0"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59EE0CAF" w14:textId="77777777" w:rsidTr="000D29EB">
        <w:tc>
          <w:tcPr>
            <w:tcW w:w="1413" w:type="dxa"/>
            <w:tcBorders>
              <w:bottom w:val="single" w:sz="4" w:space="0" w:color="auto"/>
            </w:tcBorders>
          </w:tcPr>
          <w:p w14:paraId="1D521D75" w14:textId="47AF8894"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4.11.6</w:t>
            </w:r>
          </w:p>
        </w:tc>
        <w:tc>
          <w:tcPr>
            <w:tcW w:w="6520" w:type="dxa"/>
            <w:tcBorders>
              <w:bottom w:val="single" w:sz="4" w:space="0" w:color="auto"/>
            </w:tcBorders>
          </w:tcPr>
          <w:p w14:paraId="7240D0F7" w14:textId="62D52F02"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voor leerlingen om zelf een afspraak in te plannen met de begeleider/ mentor.</w:t>
            </w:r>
          </w:p>
        </w:tc>
        <w:tc>
          <w:tcPr>
            <w:tcW w:w="567" w:type="dxa"/>
            <w:tcBorders>
              <w:bottom w:val="single" w:sz="4" w:space="0" w:color="auto"/>
            </w:tcBorders>
          </w:tcPr>
          <w:p w14:paraId="3B9D8E2A" w14:textId="127D0571"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2663B39B" w14:textId="68C4BCF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4F32CFB" w14:textId="77777777" w:rsidTr="000D29EB">
        <w:tc>
          <w:tcPr>
            <w:tcW w:w="1413" w:type="dxa"/>
            <w:tcBorders>
              <w:bottom w:val="single" w:sz="4" w:space="0" w:color="auto"/>
            </w:tcBorders>
          </w:tcPr>
          <w:p w14:paraId="19CEA600" w14:textId="0FDD1FB3"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 4.11.7</w:t>
            </w:r>
          </w:p>
        </w:tc>
        <w:tc>
          <w:tcPr>
            <w:tcW w:w="6520" w:type="dxa"/>
            <w:tcBorders>
              <w:bottom w:val="single" w:sz="4" w:space="0" w:color="auto"/>
            </w:tcBorders>
          </w:tcPr>
          <w:p w14:paraId="27C316E8" w14:textId="24218026" w:rsidR="00692202" w:rsidRPr="00A65F0E" w:rsidRDefault="00692202" w:rsidP="00692202">
            <w:pPr>
              <w:rPr>
                <w:rFonts w:asciiTheme="minorHAnsi" w:hAnsiTheme="minorHAnsi" w:cstheme="minorHAnsi"/>
                <w:color w:val="000000"/>
              </w:rPr>
            </w:pPr>
            <w:r>
              <w:rPr>
                <w:rFonts w:asciiTheme="minorHAnsi" w:hAnsiTheme="minorHAnsi" w:cstheme="minorHAnsi"/>
                <w:color w:val="000000"/>
              </w:rPr>
              <w:t>Het is mogelijk voor leerlingen/ ouders om documenten digitaal te ondertekenen.</w:t>
            </w:r>
          </w:p>
        </w:tc>
        <w:tc>
          <w:tcPr>
            <w:tcW w:w="567" w:type="dxa"/>
            <w:tcBorders>
              <w:bottom w:val="single" w:sz="4" w:space="0" w:color="auto"/>
            </w:tcBorders>
          </w:tcPr>
          <w:p w14:paraId="02529202" w14:textId="178B18ED"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34B81465" w14:textId="3B7C0C85"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7C0BB9F" w14:textId="77777777" w:rsidTr="006E1830">
        <w:tc>
          <w:tcPr>
            <w:tcW w:w="9081" w:type="dxa"/>
            <w:gridSpan w:val="4"/>
            <w:shd w:val="pct10" w:color="auto" w:fill="auto"/>
          </w:tcPr>
          <w:p w14:paraId="1F2EF6DA" w14:textId="7F76FEB9" w:rsidR="00692202" w:rsidRPr="00A65F0E" w:rsidRDefault="00692202" w:rsidP="00692202">
            <w:pPr>
              <w:pStyle w:val="Kop7"/>
              <w:rPr>
                <w:rFonts w:asciiTheme="minorHAnsi" w:hAnsiTheme="minorHAnsi" w:cstheme="minorHAnsi"/>
                <w:sz w:val="22"/>
                <w:szCs w:val="22"/>
              </w:rPr>
            </w:pPr>
            <w:bookmarkStart w:id="67" w:name="_Toc98927503"/>
            <w:r w:rsidRPr="00A65F0E">
              <w:rPr>
                <w:rFonts w:asciiTheme="minorHAnsi" w:hAnsiTheme="minorHAnsi" w:cstheme="minorHAnsi"/>
                <w:sz w:val="22"/>
                <w:szCs w:val="22"/>
              </w:rPr>
              <w:t>4.12 Ondersteuning/ Support</w:t>
            </w:r>
            <w:bookmarkEnd w:id="67"/>
          </w:p>
        </w:tc>
      </w:tr>
      <w:tr w:rsidR="00692202" w:rsidRPr="00A65F0E" w14:paraId="6DDB4EB7" w14:textId="77777777" w:rsidTr="000D29EB">
        <w:tc>
          <w:tcPr>
            <w:tcW w:w="1413" w:type="dxa"/>
          </w:tcPr>
          <w:p w14:paraId="50202C19" w14:textId="51CAC9F5"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4.12.1</w:t>
            </w:r>
          </w:p>
        </w:tc>
        <w:tc>
          <w:tcPr>
            <w:tcW w:w="6520" w:type="dxa"/>
          </w:tcPr>
          <w:p w14:paraId="7D488CFA" w14:textId="4611F4D7"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Opdrachtgever krijgt twee (2) vaste contactpersonen toegewezen, een (1) voor de Support/ servicedeskmedewerker en een (1) accountmanager. De contactpersonen kunnen de totale dienstverlening (support) overzien, beoordelen en beschikken over de bevoegdheden, om indien noodzakelijk, te escaleren/ bij te sturen.</w:t>
            </w:r>
          </w:p>
        </w:tc>
        <w:tc>
          <w:tcPr>
            <w:tcW w:w="567" w:type="dxa"/>
          </w:tcPr>
          <w:p w14:paraId="6355411D" w14:textId="0FA532F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8AFDDC2" w14:textId="5446794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001E99F" w14:textId="77777777" w:rsidTr="000D29EB">
        <w:tc>
          <w:tcPr>
            <w:tcW w:w="1413" w:type="dxa"/>
          </w:tcPr>
          <w:p w14:paraId="2CF939B2" w14:textId="31CD5690"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4.12.2</w:t>
            </w:r>
          </w:p>
        </w:tc>
        <w:tc>
          <w:tcPr>
            <w:tcW w:w="6520" w:type="dxa"/>
          </w:tcPr>
          <w:p w14:paraId="70273A4D" w14:textId="2312523B"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De support-/ servicedeskmedewerker het aanspreekpunt voor Opdrachtgever. Deze contactpersoon is telefonisch of per e-mail bereikbaar en reageert binnen een (1) uur op e-mails en/of voicemailberichten.</w:t>
            </w:r>
          </w:p>
        </w:tc>
        <w:tc>
          <w:tcPr>
            <w:tcW w:w="567" w:type="dxa"/>
          </w:tcPr>
          <w:p w14:paraId="2BF4979B" w14:textId="583602B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168E40E" w14:textId="7F8D7B7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AE77C9B" w14:textId="77777777" w:rsidTr="000D29EB">
        <w:tc>
          <w:tcPr>
            <w:tcW w:w="1413" w:type="dxa"/>
          </w:tcPr>
          <w:p w14:paraId="7FBA21AD" w14:textId="4AB21FD8"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4.12.3</w:t>
            </w:r>
          </w:p>
        </w:tc>
        <w:tc>
          <w:tcPr>
            <w:tcW w:w="6520" w:type="dxa"/>
          </w:tcPr>
          <w:p w14:paraId="22AAD380" w14:textId="525DD066"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De support-/ servicedesk is </w:t>
            </w:r>
            <w:r>
              <w:rPr>
                <w:rFonts w:asciiTheme="minorHAnsi" w:hAnsiTheme="minorHAnsi" w:cstheme="minorHAnsi"/>
                <w:color w:val="000000"/>
              </w:rPr>
              <w:t>op werkdagen tijdens kantooruren</w:t>
            </w:r>
            <w:r w:rsidRPr="00A65F0E">
              <w:rPr>
                <w:rFonts w:asciiTheme="minorHAnsi" w:hAnsiTheme="minorHAnsi" w:cstheme="minorHAnsi"/>
                <w:color w:val="000000"/>
              </w:rPr>
              <w:t xml:space="preserve"> </w:t>
            </w:r>
            <w:r w:rsidR="00052085">
              <w:rPr>
                <w:rFonts w:asciiTheme="minorHAnsi" w:hAnsiTheme="minorHAnsi" w:cstheme="minorHAnsi"/>
                <w:color w:val="000000"/>
              </w:rPr>
              <w:t xml:space="preserve">(08:30-17:00) </w:t>
            </w:r>
            <w:r w:rsidRPr="00A65F0E">
              <w:rPr>
                <w:rFonts w:asciiTheme="minorHAnsi" w:hAnsiTheme="minorHAnsi" w:cstheme="minorHAnsi"/>
                <w:color w:val="000000"/>
              </w:rPr>
              <w:t>telefonisch bereikbaar.</w:t>
            </w:r>
          </w:p>
        </w:tc>
        <w:tc>
          <w:tcPr>
            <w:tcW w:w="567" w:type="dxa"/>
          </w:tcPr>
          <w:p w14:paraId="0E808D7A" w14:textId="5113AE1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4C028BB" w14:textId="565818B9"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38C495C4" w14:textId="77777777" w:rsidTr="000D29EB">
        <w:tc>
          <w:tcPr>
            <w:tcW w:w="1413" w:type="dxa"/>
          </w:tcPr>
          <w:p w14:paraId="641F9BAA" w14:textId="559B3064"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4.12.4</w:t>
            </w:r>
          </w:p>
        </w:tc>
        <w:tc>
          <w:tcPr>
            <w:tcW w:w="6520" w:type="dxa"/>
          </w:tcPr>
          <w:p w14:paraId="2BA3AB8D" w14:textId="15331FB7" w:rsidR="00692202" w:rsidRPr="00A65F0E" w:rsidRDefault="00692202" w:rsidP="00692202">
            <w:pPr>
              <w:rPr>
                <w:rFonts w:asciiTheme="minorHAnsi" w:hAnsiTheme="minorHAnsi" w:cstheme="minorHAnsi"/>
                <w:color w:val="000000"/>
              </w:rPr>
            </w:pPr>
            <w:r w:rsidRPr="00A65F0E">
              <w:rPr>
                <w:rFonts w:asciiTheme="minorHAnsi" w:hAnsiTheme="minorHAnsi" w:cstheme="minorHAnsi"/>
              </w:rPr>
              <w:t>Storingsmeldingen dienen 24x7x365 te kunnen worden aangemeld via een web port</w:t>
            </w:r>
            <w:r>
              <w:rPr>
                <w:rFonts w:asciiTheme="minorHAnsi" w:hAnsiTheme="minorHAnsi" w:cstheme="minorHAnsi"/>
              </w:rPr>
              <w:t>a</w:t>
            </w:r>
            <w:r w:rsidRPr="00A65F0E">
              <w:rPr>
                <w:rFonts w:asciiTheme="minorHAnsi" w:hAnsiTheme="minorHAnsi" w:cstheme="minorHAnsi"/>
              </w:rPr>
              <w:t xml:space="preserve">al. </w:t>
            </w:r>
            <w:r w:rsidRPr="00A65F0E">
              <w:rPr>
                <w:rFonts w:asciiTheme="minorHAnsi" w:hAnsiTheme="minorHAnsi" w:cstheme="minorHAnsi"/>
                <w:color w:val="000000" w:themeColor="text1"/>
              </w:rPr>
              <w:t>Opdrachtnemer zorgt ervoor dat er binnen één uur na aanmelding van een incident/ storing elektronisch per e-mail een bevestiging is verstuurd met een uniek incidentnummer.</w:t>
            </w:r>
          </w:p>
        </w:tc>
        <w:tc>
          <w:tcPr>
            <w:tcW w:w="567" w:type="dxa"/>
          </w:tcPr>
          <w:p w14:paraId="40F919D6" w14:textId="3E77BAE4"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F6109E0" w14:textId="2A03C85E"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E00DA23" w14:textId="77777777" w:rsidTr="000D29EB">
        <w:tc>
          <w:tcPr>
            <w:tcW w:w="1413" w:type="dxa"/>
          </w:tcPr>
          <w:p w14:paraId="1AA70D1C" w14:textId="2F7ECE5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4.12.5</w:t>
            </w:r>
          </w:p>
        </w:tc>
        <w:tc>
          <w:tcPr>
            <w:tcW w:w="6520" w:type="dxa"/>
          </w:tcPr>
          <w:p w14:paraId="15AEB833" w14:textId="79501C7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is 24/7 beschikbaar (op downtime vanwege updates na), ook voor leerlingen/wettelijke vertegenwoordigers.</w:t>
            </w:r>
          </w:p>
        </w:tc>
        <w:tc>
          <w:tcPr>
            <w:tcW w:w="567" w:type="dxa"/>
          </w:tcPr>
          <w:p w14:paraId="6ADD4BE0" w14:textId="6FA03E69"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6B4B7ED" w14:textId="6D7C1CE7"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5FD5930" w14:textId="77777777" w:rsidTr="000D29EB">
        <w:tc>
          <w:tcPr>
            <w:tcW w:w="1413" w:type="dxa"/>
          </w:tcPr>
          <w:p w14:paraId="00B48C93" w14:textId="4658671B"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4.12.6</w:t>
            </w:r>
          </w:p>
        </w:tc>
        <w:tc>
          <w:tcPr>
            <w:tcW w:w="6520" w:type="dxa"/>
          </w:tcPr>
          <w:p w14:paraId="651384FB" w14:textId="7777777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 xml:space="preserve">Inschrijver garandeert met betrekking tot support de volgende servicegraad:  </w:t>
            </w:r>
          </w:p>
          <w:p w14:paraId="2981A544" w14:textId="3388AC0C" w:rsidR="00692202" w:rsidRPr="00A65F0E" w:rsidRDefault="00692202" w:rsidP="00692202">
            <w:pPr>
              <w:rPr>
                <w:rFonts w:asciiTheme="minorHAnsi" w:hAnsiTheme="minorHAnsi" w:cstheme="minorHAnsi"/>
                <w:color w:val="000000"/>
              </w:rPr>
            </w:pPr>
            <w:r w:rsidRPr="005B292D">
              <w:rPr>
                <w:rFonts w:asciiTheme="minorHAnsi" w:hAnsiTheme="minorHAnsi" w:cstheme="minorHAnsi"/>
              </w:rPr>
              <w:t xml:space="preserve">Same-business day remote support op </w:t>
            </w:r>
            <w:r w:rsidRPr="00973860">
              <w:rPr>
                <w:rFonts w:asciiTheme="minorHAnsi" w:hAnsiTheme="minorHAnsi" w:cstheme="minorHAnsi"/>
              </w:rPr>
              <w:t>werkdagen tijdens kantooruren</w:t>
            </w:r>
            <w:r w:rsidR="00052085">
              <w:rPr>
                <w:rFonts w:asciiTheme="minorHAnsi" w:hAnsiTheme="minorHAnsi" w:cstheme="minorHAnsi"/>
              </w:rPr>
              <w:t xml:space="preserve"> </w:t>
            </w:r>
            <w:r w:rsidR="00052085">
              <w:rPr>
                <w:rFonts w:asciiTheme="minorHAnsi" w:hAnsiTheme="minorHAnsi" w:cstheme="minorHAnsi"/>
                <w:color w:val="000000"/>
              </w:rPr>
              <w:t>(08:30-17:00)</w:t>
            </w:r>
            <w:r w:rsidRPr="00973860">
              <w:rPr>
                <w:rFonts w:asciiTheme="minorHAnsi" w:hAnsiTheme="minorHAnsi" w:cstheme="minorHAnsi"/>
              </w:rPr>
              <w:t>.</w:t>
            </w:r>
            <w:r w:rsidRPr="005B292D">
              <w:rPr>
                <w:rFonts w:asciiTheme="minorHAnsi" w:hAnsiTheme="minorHAnsi" w:cstheme="minorHAnsi"/>
              </w:rPr>
              <w:br/>
            </w:r>
            <w:r w:rsidRPr="00A65F0E">
              <w:rPr>
                <w:rFonts w:asciiTheme="minorHAnsi" w:hAnsiTheme="minorHAnsi" w:cstheme="minorHAnsi"/>
              </w:rPr>
              <w:t xml:space="preserve">Next-business day on site support, afhankelijk van de storing (escalatie), ondersteuning binnen 8 werkuren na melding. </w:t>
            </w:r>
          </w:p>
        </w:tc>
        <w:tc>
          <w:tcPr>
            <w:tcW w:w="567" w:type="dxa"/>
          </w:tcPr>
          <w:p w14:paraId="6DADEE94" w14:textId="0737E14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44A6970B" w14:textId="45F9C31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73B95C24" w14:textId="77777777" w:rsidTr="000D29EB">
        <w:tc>
          <w:tcPr>
            <w:tcW w:w="1413" w:type="dxa"/>
          </w:tcPr>
          <w:p w14:paraId="09BB1F45" w14:textId="5851BD2A"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lastRenderedPageBreak/>
              <w:t>Eis 4.12.7</w:t>
            </w:r>
          </w:p>
        </w:tc>
        <w:tc>
          <w:tcPr>
            <w:tcW w:w="6520" w:type="dxa"/>
          </w:tcPr>
          <w:p w14:paraId="6AAB4380" w14:textId="7C25F7D5"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Updates worden </w:t>
            </w:r>
            <w:r>
              <w:rPr>
                <w:rFonts w:asciiTheme="minorHAnsi" w:hAnsiTheme="minorHAnsi" w:cstheme="minorHAnsi"/>
                <w:color w:val="000000"/>
              </w:rPr>
              <w:t xml:space="preserve">tijdig aangekondigd aan </w:t>
            </w:r>
            <w:r w:rsidRPr="00A65F0E">
              <w:rPr>
                <w:rFonts w:asciiTheme="minorHAnsi" w:hAnsiTheme="minorHAnsi" w:cstheme="minorHAnsi"/>
                <w:color w:val="000000"/>
              </w:rPr>
              <w:t xml:space="preserve">de applicatiebeheerder van de school </w:t>
            </w:r>
            <w:r w:rsidR="00052085">
              <w:rPr>
                <w:rFonts w:asciiTheme="minorHAnsi" w:hAnsiTheme="minorHAnsi" w:cstheme="minorHAnsi"/>
                <w:color w:val="000000"/>
              </w:rPr>
              <w:t xml:space="preserve">en </w:t>
            </w:r>
            <w:r w:rsidRPr="00A65F0E">
              <w:rPr>
                <w:rFonts w:asciiTheme="minorHAnsi" w:hAnsiTheme="minorHAnsi" w:cstheme="minorHAnsi"/>
                <w:color w:val="000000"/>
              </w:rPr>
              <w:t>uitgevoerd.</w:t>
            </w:r>
          </w:p>
        </w:tc>
        <w:tc>
          <w:tcPr>
            <w:tcW w:w="567" w:type="dxa"/>
          </w:tcPr>
          <w:p w14:paraId="4749707F" w14:textId="5990F50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76DA0A9" w14:textId="52FAD80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690E923" w14:textId="77777777" w:rsidTr="000D29EB">
        <w:tc>
          <w:tcPr>
            <w:tcW w:w="1413" w:type="dxa"/>
          </w:tcPr>
          <w:p w14:paraId="298C8649" w14:textId="7CF15E79"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4.12.8</w:t>
            </w:r>
          </w:p>
        </w:tc>
        <w:tc>
          <w:tcPr>
            <w:tcW w:w="6520" w:type="dxa"/>
          </w:tcPr>
          <w:p w14:paraId="0F085645" w14:textId="63BAF45D"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De leverancier voert geen systeemupdates uit tijdens de examenperiode, tenzij deze pertinent nodig zijn om de continuïteit van het LAS te waarborgen.</w:t>
            </w:r>
          </w:p>
        </w:tc>
        <w:tc>
          <w:tcPr>
            <w:tcW w:w="567" w:type="dxa"/>
          </w:tcPr>
          <w:p w14:paraId="4DE24DF0" w14:textId="7BBB352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DD4C4DA" w14:textId="4D174B7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7A9A74CD" w14:textId="77777777" w:rsidTr="000D29EB">
        <w:tc>
          <w:tcPr>
            <w:tcW w:w="1413" w:type="dxa"/>
          </w:tcPr>
          <w:p w14:paraId="37E62919" w14:textId="02FDD725"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4.12.9</w:t>
            </w:r>
          </w:p>
        </w:tc>
        <w:tc>
          <w:tcPr>
            <w:tcW w:w="6520" w:type="dxa"/>
          </w:tcPr>
          <w:p w14:paraId="51ECDF18" w14:textId="77777777" w:rsidR="00692202" w:rsidRDefault="00692202" w:rsidP="00692202">
            <w:pPr>
              <w:rPr>
                <w:rFonts w:asciiTheme="minorHAnsi" w:hAnsiTheme="minorHAnsi" w:cstheme="minorHAnsi"/>
                <w:color w:val="000000"/>
              </w:rPr>
            </w:pPr>
            <w:r w:rsidRPr="00A65F0E">
              <w:rPr>
                <w:rFonts w:asciiTheme="minorHAnsi" w:hAnsiTheme="minorHAnsi" w:cstheme="minorHAnsi"/>
                <w:color w:val="000000"/>
              </w:rPr>
              <w:t>Updates van het LAS mogen niet leiden tot dataverlies.</w:t>
            </w:r>
          </w:p>
          <w:p w14:paraId="13C36D84" w14:textId="304B4042" w:rsidR="00692202" w:rsidRPr="00A65F0E" w:rsidRDefault="00692202" w:rsidP="00692202">
            <w:pPr>
              <w:rPr>
                <w:rFonts w:asciiTheme="minorHAnsi" w:hAnsiTheme="minorHAnsi" w:cstheme="minorHAnsi"/>
                <w:color w:val="000000"/>
              </w:rPr>
            </w:pPr>
          </w:p>
        </w:tc>
        <w:tc>
          <w:tcPr>
            <w:tcW w:w="567" w:type="dxa"/>
          </w:tcPr>
          <w:p w14:paraId="4B4D14BA" w14:textId="44C9400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721111D" w14:textId="6578780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761EDE12" w14:textId="77777777" w:rsidTr="000D29EB">
        <w:tc>
          <w:tcPr>
            <w:tcW w:w="1413" w:type="dxa"/>
          </w:tcPr>
          <w:p w14:paraId="7F9371D0" w14:textId="5156E9C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4.12.10</w:t>
            </w:r>
          </w:p>
        </w:tc>
        <w:tc>
          <w:tcPr>
            <w:tcW w:w="6520" w:type="dxa"/>
          </w:tcPr>
          <w:p w14:paraId="465CD122" w14:textId="77777777"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Minimaal een (1) keer per jaar is er per scholengemeenschap een overleg met de accountmanager. Tijdens dit overleg wordt de managementinformatie gepresenteerd en worden minimaal de volgende onderwerpen besproken:</w:t>
            </w:r>
          </w:p>
          <w:p w14:paraId="71CFED33" w14:textId="77777777" w:rsidR="00692202" w:rsidRPr="00A65F0E" w:rsidRDefault="00692202" w:rsidP="00692202">
            <w:pPr>
              <w:pStyle w:val="Lijstalinea"/>
              <w:numPr>
                <w:ilvl w:val="0"/>
                <w:numId w:val="7"/>
              </w:numPr>
              <w:adjustRightInd w:val="0"/>
              <w:rPr>
                <w:rFonts w:asciiTheme="minorHAnsi" w:hAnsiTheme="minorHAnsi" w:cstheme="minorHAnsi"/>
                <w:color w:val="000000"/>
                <w:sz w:val="20"/>
                <w:lang w:val="nl-NL"/>
              </w:rPr>
            </w:pPr>
            <w:r w:rsidRPr="00A65F0E">
              <w:rPr>
                <w:rFonts w:asciiTheme="minorHAnsi" w:hAnsiTheme="minorHAnsi" w:cstheme="minorHAnsi"/>
                <w:color w:val="000000"/>
                <w:sz w:val="20"/>
                <w:lang w:val="nl-NL"/>
              </w:rPr>
              <w:t>Gemelde klachten over de dienstverlening;</w:t>
            </w:r>
          </w:p>
          <w:p w14:paraId="50CBB44A" w14:textId="77777777" w:rsidR="00692202" w:rsidRPr="00A65F0E" w:rsidRDefault="00692202" w:rsidP="00692202">
            <w:pPr>
              <w:pStyle w:val="Lijstalinea"/>
              <w:numPr>
                <w:ilvl w:val="0"/>
                <w:numId w:val="7"/>
              </w:numPr>
              <w:adjustRightInd w:val="0"/>
              <w:rPr>
                <w:rFonts w:asciiTheme="minorHAnsi" w:hAnsiTheme="minorHAnsi" w:cstheme="minorHAnsi"/>
                <w:color w:val="000000"/>
                <w:sz w:val="20"/>
                <w:lang w:val="nl-NL"/>
              </w:rPr>
            </w:pPr>
            <w:r w:rsidRPr="00A65F0E">
              <w:rPr>
                <w:rFonts w:asciiTheme="minorHAnsi" w:hAnsiTheme="minorHAnsi" w:cstheme="minorHAnsi"/>
                <w:color w:val="000000"/>
                <w:sz w:val="20"/>
                <w:lang w:val="nl-NL"/>
              </w:rPr>
              <w:t>Doorlooptijden;</w:t>
            </w:r>
          </w:p>
          <w:p w14:paraId="31D050FA" w14:textId="47746F5E" w:rsidR="00692202" w:rsidRDefault="00692202" w:rsidP="00692202">
            <w:pPr>
              <w:pStyle w:val="Lijstalinea"/>
              <w:numPr>
                <w:ilvl w:val="0"/>
                <w:numId w:val="7"/>
              </w:numPr>
              <w:adjustRightInd w:val="0"/>
              <w:rPr>
                <w:rFonts w:asciiTheme="minorHAnsi" w:hAnsiTheme="minorHAnsi" w:cstheme="minorHAnsi"/>
                <w:color w:val="000000"/>
                <w:sz w:val="20"/>
                <w:lang w:val="nl-NL"/>
              </w:rPr>
            </w:pPr>
            <w:r w:rsidRPr="00A65F0E">
              <w:rPr>
                <w:rFonts w:asciiTheme="minorHAnsi" w:hAnsiTheme="minorHAnsi" w:cstheme="minorHAnsi"/>
                <w:color w:val="000000"/>
                <w:sz w:val="20"/>
                <w:lang w:val="nl-NL"/>
              </w:rPr>
              <w:t>Supportafhandeling;</w:t>
            </w:r>
          </w:p>
          <w:p w14:paraId="58E13281" w14:textId="7A86DBDC" w:rsidR="00692202" w:rsidRPr="00A65F0E" w:rsidRDefault="00692202" w:rsidP="00692202">
            <w:pPr>
              <w:pStyle w:val="Lijstalinea"/>
              <w:numPr>
                <w:ilvl w:val="0"/>
                <w:numId w:val="7"/>
              </w:numPr>
              <w:adjustRightInd w:val="0"/>
              <w:rPr>
                <w:rFonts w:asciiTheme="minorHAnsi" w:hAnsiTheme="minorHAnsi" w:cstheme="minorHAnsi"/>
                <w:color w:val="000000"/>
                <w:sz w:val="20"/>
                <w:lang w:val="nl-NL"/>
              </w:rPr>
            </w:pPr>
            <w:r>
              <w:rPr>
                <w:rFonts w:asciiTheme="minorHAnsi" w:hAnsiTheme="minorHAnsi" w:cstheme="minorHAnsi"/>
                <w:color w:val="000000"/>
                <w:sz w:val="20"/>
                <w:lang w:val="nl-NL"/>
              </w:rPr>
              <w:t>Uptime applicatie;</w:t>
            </w:r>
          </w:p>
          <w:p w14:paraId="1FBF5559" w14:textId="77777777" w:rsidR="00692202" w:rsidRPr="00A65F0E" w:rsidRDefault="00692202" w:rsidP="00692202">
            <w:pPr>
              <w:pStyle w:val="Lijstalinea"/>
              <w:numPr>
                <w:ilvl w:val="0"/>
                <w:numId w:val="7"/>
              </w:numPr>
              <w:adjustRightInd w:val="0"/>
              <w:rPr>
                <w:rFonts w:asciiTheme="minorHAnsi" w:hAnsiTheme="minorHAnsi" w:cstheme="minorHAnsi"/>
                <w:color w:val="000000"/>
                <w:sz w:val="20"/>
                <w:lang w:val="nl-NL"/>
              </w:rPr>
            </w:pPr>
            <w:r w:rsidRPr="00A65F0E">
              <w:rPr>
                <w:rFonts w:asciiTheme="minorHAnsi" w:hAnsiTheme="minorHAnsi" w:cstheme="minorHAnsi"/>
                <w:color w:val="000000"/>
                <w:sz w:val="20"/>
                <w:lang w:val="nl-NL"/>
              </w:rPr>
              <w:t>Facturatie;</w:t>
            </w:r>
          </w:p>
          <w:p w14:paraId="460B3932" w14:textId="45380904" w:rsidR="00692202" w:rsidRPr="00A65F0E" w:rsidRDefault="00692202" w:rsidP="00692202">
            <w:pPr>
              <w:pStyle w:val="Lijstalinea"/>
              <w:numPr>
                <w:ilvl w:val="0"/>
                <w:numId w:val="7"/>
              </w:numPr>
              <w:adjustRightInd w:val="0"/>
              <w:rPr>
                <w:rFonts w:asciiTheme="minorHAnsi" w:hAnsiTheme="minorHAnsi" w:cstheme="minorHAnsi"/>
                <w:color w:val="000000"/>
                <w:sz w:val="20"/>
              </w:rPr>
            </w:pPr>
            <w:r w:rsidRPr="00A65F0E">
              <w:rPr>
                <w:rFonts w:asciiTheme="minorHAnsi" w:hAnsiTheme="minorHAnsi" w:cstheme="minorHAnsi"/>
                <w:color w:val="000000"/>
                <w:sz w:val="20"/>
                <w:lang w:val="nl-NL"/>
              </w:rPr>
              <w:t>Marktontwikkelingen, Innovaties, nieuwe functionaliteiten;</w:t>
            </w:r>
          </w:p>
          <w:p w14:paraId="56823791" w14:textId="2189FF13" w:rsidR="00692202" w:rsidRPr="00A65F0E" w:rsidRDefault="00692202" w:rsidP="00692202">
            <w:pPr>
              <w:pStyle w:val="Lijstalinea"/>
              <w:numPr>
                <w:ilvl w:val="0"/>
                <w:numId w:val="7"/>
              </w:numPr>
              <w:adjustRightInd w:val="0"/>
              <w:rPr>
                <w:rFonts w:asciiTheme="minorHAnsi" w:hAnsiTheme="minorHAnsi" w:cstheme="minorHAnsi"/>
                <w:color w:val="000000"/>
                <w:sz w:val="20"/>
              </w:rPr>
            </w:pPr>
            <w:r w:rsidRPr="00A65F0E">
              <w:rPr>
                <w:rFonts w:asciiTheme="minorHAnsi" w:hAnsiTheme="minorHAnsi" w:cstheme="minorHAnsi"/>
                <w:color w:val="000000"/>
                <w:sz w:val="20"/>
                <w:lang w:val="nl-NL"/>
              </w:rPr>
              <w:t>Toekomstplannen.</w:t>
            </w:r>
          </w:p>
        </w:tc>
        <w:tc>
          <w:tcPr>
            <w:tcW w:w="567" w:type="dxa"/>
          </w:tcPr>
          <w:p w14:paraId="5C9A8B05" w14:textId="16AD5AB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2FD41463" w14:textId="54021C5C"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ABF5D32" w14:textId="77777777" w:rsidTr="000D29EB">
        <w:tc>
          <w:tcPr>
            <w:tcW w:w="1413" w:type="dxa"/>
          </w:tcPr>
          <w:p w14:paraId="26049316" w14:textId="2E452C8D"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4.12.11</w:t>
            </w:r>
          </w:p>
        </w:tc>
        <w:tc>
          <w:tcPr>
            <w:tcW w:w="6520" w:type="dxa"/>
          </w:tcPr>
          <w:p w14:paraId="296A55DB" w14:textId="11BEAF61"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De Opdrachtnemer kent de wensen en werkwijze van de (verschillende) Opdrachtgevers en kan hierop inspelen.</w:t>
            </w:r>
          </w:p>
          <w:p w14:paraId="188B72C2" w14:textId="6F6C6D86"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De Opdrachtnemer ontzorgt, denkt met de Opdrachtgever mee.</w:t>
            </w:r>
          </w:p>
        </w:tc>
        <w:tc>
          <w:tcPr>
            <w:tcW w:w="567" w:type="dxa"/>
          </w:tcPr>
          <w:p w14:paraId="38BE460F" w14:textId="51E7FC6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76926F29" w14:textId="2B677CD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450B360" w14:textId="77777777" w:rsidTr="000D29EB">
        <w:tc>
          <w:tcPr>
            <w:tcW w:w="1413" w:type="dxa"/>
          </w:tcPr>
          <w:p w14:paraId="6B7C91F7" w14:textId="08F16FB7"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 4.12.12</w:t>
            </w:r>
          </w:p>
        </w:tc>
        <w:tc>
          <w:tcPr>
            <w:tcW w:w="6520" w:type="dxa"/>
          </w:tcPr>
          <w:p w14:paraId="602888DD" w14:textId="30C927AD" w:rsidR="00692202"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Een calamiteiten dashboard welke inzicht geeft in o.a.: </w:t>
            </w:r>
          </w:p>
          <w:p w14:paraId="7614B2D2" w14:textId="131D2531" w:rsidR="00692202"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Up- downtime;</w:t>
            </w:r>
          </w:p>
          <w:p w14:paraId="5FE617BC" w14:textId="77777777" w:rsidR="00692202"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Nu bekende bugs;</w:t>
            </w:r>
          </w:p>
          <w:p w14:paraId="24F8B162" w14:textId="033870E8"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Status applicatie.</w:t>
            </w:r>
          </w:p>
        </w:tc>
        <w:tc>
          <w:tcPr>
            <w:tcW w:w="567" w:type="dxa"/>
          </w:tcPr>
          <w:p w14:paraId="73B9D1CB" w14:textId="36874CF7"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AB246BE" w14:textId="4A92A5A4" w:rsidR="00692202" w:rsidRPr="00A65F0E" w:rsidRDefault="00692202" w:rsidP="00692202">
            <w:pPr>
              <w:autoSpaceDE w:val="0"/>
              <w:autoSpaceDN w:val="0"/>
              <w:adjustRightInd w:val="0"/>
              <w:jc w:val="center"/>
              <w:rPr>
                <w:rFonts w:asciiTheme="minorHAnsi" w:hAnsiTheme="minorHAnsi" w:cstheme="minorHAnsi"/>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8E85531" w14:textId="77777777" w:rsidTr="006E1830">
        <w:tc>
          <w:tcPr>
            <w:tcW w:w="9081" w:type="dxa"/>
            <w:gridSpan w:val="4"/>
            <w:shd w:val="pct10" w:color="auto" w:fill="auto"/>
          </w:tcPr>
          <w:p w14:paraId="41D5FA18" w14:textId="68C48391" w:rsidR="00692202" w:rsidRPr="00A65F0E" w:rsidRDefault="00692202" w:rsidP="00692202">
            <w:pPr>
              <w:pStyle w:val="Kop7"/>
              <w:rPr>
                <w:rFonts w:asciiTheme="minorHAnsi" w:hAnsiTheme="minorHAnsi" w:cstheme="minorHAnsi"/>
                <w:sz w:val="22"/>
                <w:szCs w:val="22"/>
              </w:rPr>
            </w:pPr>
            <w:bookmarkStart w:id="68" w:name="_Toc98927504"/>
            <w:r w:rsidRPr="00A65F0E">
              <w:rPr>
                <w:rFonts w:asciiTheme="minorHAnsi" w:hAnsiTheme="minorHAnsi" w:cstheme="minorHAnsi"/>
                <w:sz w:val="22"/>
                <w:szCs w:val="22"/>
              </w:rPr>
              <w:t>4.13 Procesbesturing</w:t>
            </w:r>
            <w:bookmarkEnd w:id="68"/>
          </w:p>
        </w:tc>
      </w:tr>
      <w:tr w:rsidR="00692202" w:rsidRPr="00A65F0E" w14:paraId="3ED7B899" w14:textId="77777777" w:rsidTr="000D29EB">
        <w:tc>
          <w:tcPr>
            <w:tcW w:w="1413" w:type="dxa"/>
          </w:tcPr>
          <w:p w14:paraId="50436222" w14:textId="36F31B8C"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4.13.1</w:t>
            </w:r>
          </w:p>
        </w:tc>
        <w:tc>
          <w:tcPr>
            <w:tcW w:w="6520" w:type="dxa"/>
          </w:tcPr>
          <w:p w14:paraId="4418A0DF" w14:textId="1DF80CB3"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is naadloos geïntegreerd met de Office omgeving (Office 365) wat betekent dat Office-documenten zonder extra handelingen tussen het LAS en de Office-omgeving kunnen worden uitgewisseld.</w:t>
            </w:r>
          </w:p>
        </w:tc>
        <w:tc>
          <w:tcPr>
            <w:tcW w:w="567" w:type="dxa"/>
          </w:tcPr>
          <w:p w14:paraId="7FE061C6" w14:textId="736A6E6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E13F62B" w14:textId="1E7247E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1DBD5A2A" w14:textId="77777777" w:rsidTr="000D29EB">
        <w:tc>
          <w:tcPr>
            <w:tcW w:w="1413" w:type="dxa"/>
          </w:tcPr>
          <w:p w14:paraId="5BDFE0DB" w14:textId="2851D49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4.13.2</w:t>
            </w:r>
          </w:p>
        </w:tc>
        <w:tc>
          <w:tcPr>
            <w:tcW w:w="6520" w:type="dxa"/>
          </w:tcPr>
          <w:p w14:paraId="36C22B05" w14:textId="7EB38FAB"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LAS voldoet aan de eisen van digitale toegankelijkheid van de Nederlandse overheid, zie </w:t>
            </w:r>
            <w:hyperlink r:id="rId13" w:history="1">
              <w:r w:rsidRPr="00A65F0E">
                <w:rPr>
                  <w:rStyle w:val="Hyperlink"/>
                  <w:rFonts w:asciiTheme="minorHAnsi" w:hAnsiTheme="minorHAnsi" w:cstheme="minorHAnsi"/>
                </w:rPr>
                <w:t>https://www.digitoegankelijk.nl</w:t>
              </w:r>
            </w:hyperlink>
          </w:p>
        </w:tc>
        <w:tc>
          <w:tcPr>
            <w:tcW w:w="567" w:type="dxa"/>
          </w:tcPr>
          <w:p w14:paraId="51F92326" w14:textId="3944934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DC65BD1" w14:textId="1BB7DF9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2B192928" w14:textId="77777777" w:rsidTr="000D29EB">
        <w:tc>
          <w:tcPr>
            <w:tcW w:w="1413" w:type="dxa"/>
          </w:tcPr>
          <w:p w14:paraId="000C6E5E" w14:textId="238A12BC"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4.13.3</w:t>
            </w:r>
          </w:p>
        </w:tc>
        <w:tc>
          <w:tcPr>
            <w:tcW w:w="6520" w:type="dxa"/>
          </w:tcPr>
          <w:p w14:paraId="77F2AAA4" w14:textId="1EAD994D"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De procesbesturing is gebaseerd op het principe van zaakgericht werken waarbij het dossier van de leerling centraal staat.</w:t>
            </w:r>
          </w:p>
        </w:tc>
        <w:tc>
          <w:tcPr>
            <w:tcW w:w="567" w:type="dxa"/>
          </w:tcPr>
          <w:p w14:paraId="33895303" w14:textId="2D61E37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36425DE7" w14:textId="5CF990D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7E42890D" w14:textId="77777777" w:rsidTr="000D29EB">
        <w:tc>
          <w:tcPr>
            <w:tcW w:w="1413" w:type="dxa"/>
          </w:tcPr>
          <w:p w14:paraId="311A02D1" w14:textId="66F12045"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4.13.4</w:t>
            </w:r>
          </w:p>
        </w:tc>
        <w:tc>
          <w:tcPr>
            <w:tcW w:w="6520" w:type="dxa"/>
          </w:tcPr>
          <w:p w14:paraId="4DEAEBE9" w14:textId="42F20C02"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Voor kritische processen is een workflow ingericht waarin de acties die moeten worden uitgevoerd zo min mogelijk van elkaar afhankelijk zijn (dus zoveel mogelijk parallel georganiseerd en niet serieel). Iedere actor (gebruiker of rol) in het proces kan zijn acties in het proces zoveel mogelijk onafhankelijk van elkaar uitvoeren.</w:t>
            </w:r>
          </w:p>
        </w:tc>
        <w:tc>
          <w:tcPr>
            <w:tcW w:w="567" w:type="dxa"/>
          </w:tcPr>
          <w:p w14:paraId="48691745" w14:textId="6CD97D74"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02AE92CE" w14:textId="4282434D"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756E6C1B" w14:textId="77777777" w:rsidTr="000D29EB">
        <w:tc>
          <w:tcPr>
            <w:tcW w:w="1413" w:type="dxa"/>
          </w:tcPr>
          <w:p w14:paraId="4F0E97A8" w14:textId="305613F8"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4.13.5</w:t>
            </w:r>
          </w:p>
        </w:tc>
        <w:tc>
          <w:tcPr>
            <w:tcW w:w="6520" w:type="dxa"/>
          </w:tcPr>
          <w:p w14:paraId="7DDCE790" w14:textId="4F514799"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De verschillende actoren (gebruikers of rollen, waaronder ook de leerling en diens wettelijk vertegenwoordiger) in een proces hebben inzicht in de status van elk proces waarin ze betrokken zijn en op welk deel van het proces nog actie noodzakelijk is door middel van signaleringen, actielijsten of een overzicht van de voortgang van lopende processen.</w:t>
            </w:r>
          </w:p>
        </w:tc>
        <w:tc>
          <w:tcPr>
            <w:tcW w:w="567" w:type="dxa"/>
          </w:tcPr>
          <w:p w14:paraId="1EAC6FDB" w14:textId="744EFA0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584BF7CE" w14:textId="2242C2F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0A996179" w14:textId="77777777" w:rsidTr="000D29EB">
        <w:tc>
          <w:tcPr>
            <w:tcW w:w="1413" w:type="dxa"/>
          </w:tcPr>
          <w:p w14:paraId="73260874" w14:textId="14E58790"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4.13.6</w:t>
            </w:r>
          </w:p>
        </w:tc>
        <w:tc>
          <w:tcPr>
            <w:tcW w:w="6520" w:type="dxa"/>
          </w:tcPr>
          <w:p w14:paraId="151F4D58" w14:textId="2088D8C2"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is mogelijk om de doorlooptijden van processen te kunnen meten en te kunnen vaststellen waar </w:t>
            </w:r>
            <w:r w:rsidR="00C92174">
              <w:rPr>
                <w:rFonts w:asciiTheme="minorHAnsi" w:hAnsiTheme="minorHAnsi" w:cstheme="minorHAnsi"/>
                <w:color w:val="000000"/>
              </w:rPr>
              <w:t>“</w:t>
            </w:r>
            <w:r w:rsidRPr="00A65F0E">
              <w:rPr>
                <w:rFonts w:asciiTheme="minorHAnsi" w:hAnsiTheme="minorHAnsi" w:cstheme="minorHAnsi"/>
                <w:color w:val="000000"/>
              </w:rPr>
              <w:t>werkvoorraden</w:t>
            </w:r>
            <w:r w:rsidR="00C92174">
              <w:rPr>
                <w:rFonts w:asciiTheme="minorHAnsi" w:hAnsiTheme="minorHAnsi" w:cstheme="minorHAnsi"/>
                <w:color w:val="000000"/>
              </w:rPr>
              <w:t>”</w:t>
            </w:r>
            <w:r w:rsidRPr="00A65F0E">
              <w:rPr>
                <w:rFonts w:asciiTheme="minorHAnsi" w:hAnsiTheme="minorHAnsi" w:cstheme="minorHAnsi"/>
                <w:color w:val="000000"/>
              </w:rPr>
              <w:t xml:space="preserve"> of bottlenecks bestaan.</w:t>
            </w:r>
          </w:p>
        </w:tc>
        <w:tc>
          <w:tcPr>
            <w:tcW w:w="567" w:type="dxa"/>
          </w:tcPr>
          <w:p w14:paraId="6CE6DE8A" w14:textId="778EEE1C"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Pr>
          <w:p w14:paraId="6FF44F76" w14:textId="75E02F2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6357927F" w14:textId="77777777" w:rsidTr="000D29EB">
        <w:tc>
          <w:tcPr>
            <w:tcW w:w="1413" w:type="dxa"/>
            <w:tcBorders>
              <w:bottom w:val="single" w:sz="4" w:space="0" w:color="auto"/>
            </w:tcBorders>
          </w:tcPr>
          <w:p w14:paraId="34EF3117" w14:textId="2B237741"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w:t>
            </w:r>
            <w:r w:rsidRPr="00A65F0E">
              <w:rPr>
                <w:rFonts w:asciiTheme="minorHAnsi" w:hAnsiTheme="minorHAnsi" w:cstheme="minorHAnsi"/>
                <w:color w:val="000000"/>
              </w:rPr>
              <w:t xml:space="preserve"> 4.13.7</w:t>
            </w:r>
          </w:p>
        </w:tc>
        <w:tc>
          <w:tcPr>
            <w:tcW w:w="6520" w:type="dxa"/>
            <w:tcBorders>
              <w:bottom w:val="single" w:sz="4" w:space="0" w:color="auto"/>
            </w:tcBorders>
          </w:tcPr>
          <w:p w14:paraId="573B1C7E" w14:textId="12FBDBEC"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 xml:space="preserve">Het is mogelijk om historie te bewaren in het LAS waaronder de historie van verzuim, wisseling van klas en switchen van leerweg. </w:t>
            </w:r>
          </w:p>
        </w:tc>
        <w:tc>
          <w:tcPr>
            <w:tcW w:w="567" w:type="dxa"/>
            <w:tcBorders>
              <w:bottom w:val="single" w:sz="4" w:space="0" w:color="auto"/>
            </w:tcBorders>
          </w:tcPr>
          <w:p w14:paraId="11C0DF26" w14:textId="74B7849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c>
          <w:tcPr>
            <w:tcW w:w="581" w:type="dxa"/>
            <w:tcBorders>
              <w:bottom w:val="single" w:sz="4" w:space="0" w:color="auto"/>
            </w:tcBorders>
          </w:tcPr>
          <w:p w14:paraId="2F3D7252" w14:textId="6B942F7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rPr>
              <w:fldChar w:fldCharType="begin">
                <w:ffData>
                  <w:name w:val="Selectievakje21"/>
                  <w:enabled/>
                  <w:calcOnExit w:val="0"/>
                  <w:checkBox>
                    <w:sizeAuto/>
                    <w:default w:val="0"/>
                  </w:checkBox>
                </w:ffData>
              </w:fldChar>
            </w:r>
            <w:r w:rsidRPr="00A65F0E">
              <w:rPr>
                <w:rFonts w:asciiTheme="minorHAnsi" w:hAnsiTheme="minorHAnsi" w:cstheme="minorHAnsi"/>
              </w:rPr>
              <w:instrText xml:space="preserve"> FORMCHECKBOX </w:instrText>
            </w:r>
            <w:r w:rsidR="00BA37EC" w:rsidRPr="00A65F0E">
              <w:rPr>
                <w:rFonts w:asciiTheme="minorHAnsi" w:hAnsiTheme="minorHAnsi" w:cstheme="minorHAnsi"/>
              </w:rPr>
            </w:r>
            <w:r>
              <w:rPr>
                <w:rFonts w:asciiTheme="minorHAnsi" w:hAnsiTheme="minorHAnsi" w:cstheme="minorHAnsi"/>
              </w:rPr>
              <w:fldChar w:fldCharType="separate"/>
            </w:r>
            <w:r w:rsidRPr="00A65F0E">
              <w:rPr>
                <w:rFonts w:asciiTheme="minorHAnsi" w:hAnsiTheme="minorHAnsi" w:cstheme="minorHAnsi"/>
              </w:rPr>
              <w:fldChar w:fldCharType="end"/>
            </w:r>
          </w:p>
        </w:tc>
      </w:tr>
      <w:tr w:rsidR="00692202" w:rsidRPr="00A65F0E" w14:paraId="477B5096" w14:textId="77777777" w:rsidTr="006E1830">
        <w:tc>
          <w:tcPr>
            <w:tcW w:w="9081" w:type="dxa"/>
            <w:gridSpan w:val="4"/>
            <w:shd w:val="pct10" w:color="auto" w:fill="auto"/>
          </w:tcPr>
          <w:p w14:paraId="77670D6F" w14:textId="15415674" w:rsidR="00692202" w:rsidRPr="00A65F0E" w:rsidRDefault="00692202" w:rsidP="00692202">
            <w:pPr>
              <w:pStyle w:val="Kop7"/>
              <w:rPr>
                <w:rFonts w:asciiTheme="minorHAnsi" w:hAnsiTheme="minorHAnsi" w:cstheme="minorHAnsi"/>
                <w:sz w:val="22"/>
                <w:szCs w:val="22"/>
              </w:rPr>
            </w:pPr>
            <w:bookmarkStart w:id="69" w:name="_Toc98927505"/>
            <w:r w:rsidRPr="00A65F0E">
              <w:rPr>
                <w:rFonts w:asciiTheme="minorHAnsi" w:hAnsiTheme="minorHAnsi" w:cstheme="minorHAnsi"/>
                <w:sz w:val="22"/>
                <w:szCs w:val="22"/>
              </w:rPr>
              <w:t>4.14 Facturatie</w:t>
            </w:r>
            <w:bookmarkEnd w:id="69"/>
          </w:p>
        </w:tc>
      </w:tr>
      <w:tr w:rsidR="00692202" w:rsidRPr="00A65F0E" w14:paraId="67BF918B" w14:textId="77777777" w:rsidTr="000D29EB">
        <w:tc>
          <w:tcPr>
            <w:tcW w:w="1413" w:type="dxa"/>
          </w:tcPr>
          <w:p w14:paraId="3D397489" w14:textId="5A355409"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w:t>
            </w:r>
            <w:r w:rsidRPr="00A65F0E">
              <w:rPr>
                <w:rFonts w:asciiTheme="minorHAnsi" w:hAnsiTheme="minorHAnsi" w:cstheme="minorHAnsi"/>
                <w:color w:val="000000"/>
              </w:rPr>
              <w:t xml:space="preserve"> 4.14.1</w:t>
            </w:r>
          </w:p>
        </w:tc>
        <w:tc>
          <w:tcPr>
            <w:tcW w:w="6520" w:type="dxa"/>
          </w:tcPr>
          <w:p w14:paraId="60387D71" w14:textId="0407118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 xml:space="preserve">Het LAS ondersteunt restitutiemogelijkheden (creditering op het niveau van de factuurregels). Bij creditering moet de juiste debiteur toegepast worden (de debiteur die ten tijde van de factuurregel opgegeven stond). </w:t>
            </w:r>
          </w:p>
        </w:tc>
        <w:tc>
          <w:tcPr>
            <w:tcW w:w="567" w:type="dxa"/>
          </w:tcPr>
          <w:p w14:paraId="72313170" w14:textId="5BDA201B"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67"/>
                  <w:enabled/>
                  <w:calcOnExit w:val="0"/>
                  <w:checkBox>
                    <w:sizeAuto/>
                    <w:default w:val="0"/>
                  </w:checkBox>
                </w:ffData>
              </w:fldChar>
            </w:r>
            <w:bookmarkStart w:id="70" w:name="Selectievakje167"/>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0"/>
          </w:p>
        </w:tc>
        <w:tc>
          <w:tcPr>
            <w:tcW w:w="581" w:type="dxa"/>
          </w:tcPr>
          <w:p w14:paraId="64428A46" w14:textId="7CB6859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68"/>
                  <w:enabled/>
                  <w:calcOnExit w:val="0"/>
                  <w:checkBox>
                    <w:sizeAuto/>
                    <w:default w:val="0"/>
                  </w:checkBox>
                </w:ffData>
              </w:fldChar>
            </w:r>
            <w:bookmarkStart w:id="71" w:name="Selectievakje168"/>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1"/>
          </w:p>
        </w:tc>
      </w:tr>
      <w:tr w:rsidR="00692202" w:rsidRPr="00A65F0E" w14:paraId="0499888D" w14:textId="77777777" w:rsidTr="000D29EB">
        <w:tc>
          <w:tcPr>
            <w:tcW w:w="1413" w:type="dxa"/>
          </w:tcPr>
          <w:p w14:paraId="35A07809" w14:textId="4C74D546"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w:t>
            </w:r>
            <w:r w:rsidRPr="00A65F0E">
              <w:rPr>
                <w:rFonts w:asciiTheme="minorHAnsi" w:hAnsiTheme="minorHAnsi" w:cstheme="minorHAnsi"/>
                <w:color w:val="000000"/>
              </w:rPr>
              <w:t xml:space="preserve"> 4.14.2</w:t>
            </w:r>
          </w:p>
        </w:tc>
        <w:tc>
          <w:tcPr>
            <w:tcW w:w="6520" w:type="dxa"/>
          </w:tcPr>
          <w:p w14:paraId="6829B574" w14:textId="521CC6FD"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Er bestaat de mogelijkheid om per factuurregel of gegroepeerd per opleiding, aan te geven dat deze niet doorgezet moet worden (bijvoorbeeld leerlingen met dubbele inschrijving).</w:t>
            </w:r>
          </w:p>
        </w:tc>
        <w:tc>
          <w:tcPr>
            <w:tcW w:w="567" w:type="dxa"/>
          </w:tcPr>
          <w:p w14:paraId="23230839" w14:textId="4D5CA5D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67"/>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11FF2776" w14:textId="1674F6E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68"/>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692202" w:rsidRPr="00A65F0E" w14:paraId="2EF286C9" w14:textId="77777777" w:rsidTr="000D29EB">
        <w:tc>
          <w:tcPr>
            <w:tcW w:w="1413" w:type="dxa"/>
          </w:tcPr>
          <w:p w14:paraId="3B3F73D6" w14:textId="26A81F5C"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w:t>
            </w:r>
            <w:r w:rsidRPr="00A65F0E">
              <w:rPr>
                <w:rFonts w:asciiTheme="minorHAnsi" w:hAnsiTheme="minorHAnsi" w:cstheme="minorHAnsi"/>
                <w:color w:val="000000"/>
              </w:rPr>
              <w:t xml:space="preserve"> 4.14.3</w:t>
            </w:r>
          </w:p>
        </w:tc>
        <w:tc>
          <w:tcPr>
            <w:tcW w:w="6520" w:type="dxa"/>
          </w:tcPr>
          <w:p w14:paraId="5278B80A" w14:textId="54FC9D5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Selectie kunnen maken en aanmaak batch (export) factuurregels met zelf te bepalen record lay-out t.b.v. import in ieder willekeurig financieel pakket.</w:t>
            </w:r>
          </w:p>
        </w:tc>
        <w:tc>
          <w:tcPr>
            <w:tcW w:w="567" w:type="dxa"/>
          </w:tcPr>
          <w:p w14:paraId="7C393EA8" w14:textId="1860BC9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69"/>
                  <w:enabled/>
                  <w:calcOnExit w:val="0"/>
                  <w:checkBox>
                    <w:sizeAuto/>
                    <w:default w:val="0"/>
                  </w:checkBox>
                </w:ffData>
              </w:fldChar>
            </w:r>
            <w:bookmarkStart w:id="72" w:name="Selectievakje169"/>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2"/>
          </w:p>
        </w:tc>
        <w:tc>
          <w:tcPr>
            <w:tcW w:w="581" w:type="dxa"/>
          </w:tcPr>
          <w:p w14:paraId="3B25A9DE" w14:textId="7FD1CE82"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0"/>
                  <w:enabled/>
                  <w:calcOnExit w:val="0"/>
                  <w:checkBox>
                    <w:sizeAuto/>
                    <w:default w:val="0"/>
                  </w:checkBox>
                </w:ffData>
              </w:fldChar>
            </w:r>
            <w:bookmarkStart w:id="73" w:name="Selectievakje170"/>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3"/>
          </w:p>
        </w:tc>
      </w:tr>
      <w:tr w:rsidR="00692202" w:rsidRPr="00A65F0E" w14:paraId="79F8FB9C" w14:textId="77777777" w:rsidTr="000D29EB">
        <w:tc>
          <w:tcPr>
            <w:tcW w:w="1413" w:type="dxa"/>
          </w:tcPr>
          <w:p w14:paraId="29299E65" w14:textId="38BE1972"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lastRenderedPageBreak/>
              <w:t>Wens</w:t>
            </w:r>
            <w:r w:rsidRPr="00A65F0E">
              <w:rPr>
                <w:rFonts w:asciiTheme="minorHAnsi" w:hAnsiTheme="minorHAnsi" w:cstheme="minorHAnsi"/>
                <w:color w:val="000000"/>
              </w:rPr>
              <w:t xml:space="preserve"> 4.14.4</w:t>
            </w:r>
          </w:p>
        </w:tc>
        <w:tc>
          <w:tcPr>
            <w:tcW w:w="6520" w:type="dxa"/>
          </w:tcPr>
          <w:p w14:paraId="3CAE4635" w14:textId="4DE26D42"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Het debiteursignaal dat vanuit een financieel LAS wordt terug geleverd kan door het LAS verwerkt worden.</w:t>
            </w:r>
          </w:p>
        </w:tc>
        <w:tc>
          <w:tcPr>
            <w:tcW w:w="567" w:type="dxa"/>
          </w:tcPr>
          <w:p w14:paraId="01232BA0" w14:textId="393C4EE2"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1"/>
                  <w:enabled/>
                  <w:calcOnExit w:val="0"/>
                  <w:checkBox>
                    <w:sizeAuto/>
                    <w:default w:val="0"/>
                  </w:checkBox>
                </w:ffData>
              </w:fldChar>
            </w:r>
            <w:bookmarkStart w:id="74" w:name="Selectievakje171"/>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4"/>
          </w:p>
          <w:p w14:paraId="04C83DF8" w14:textId="25888355" w:rsidR="00692202" w:rsidRPr="00A65F0E" w:rsidRDefault="00692202" w:rsidP="00692202">
            <w:pPr>
              <w:autoSpaceDE w:val="0"/>
              <w:autoSpaceDN w:val="0"/>
              <w:adjustRightInd w:val="0"/>
              <w:jc w:val="center"/>
              <w:rPr>
                <w:rFonts w:asciiTheme="minorHAnsi" w:hAnsiTheme="minorHAnsi" w:cstheme="minorHAnsi"/>
                <w:color w:val="000000"/>
              </w:rPr>
            </w:pPr>
          </w:p>
        </w:tc>
        <w:tc>
          <w:tcPr>
            <w:tcW w:w="581" w:type="dxa"/>
          </w:tcPr>
          <w:p w14:paraId="10FDF6FD" w14:textId="11D84D0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2"/>
                  <w:enabled/>
                  <w:calcOnExit w:val="0"/>
                  <w:checkBox>
                    <w:sizeAuto/>
                    <w:default w:val="0"/>
                  </w:checkBox>
                </w:ffData>
              </w:fldChar>
            </w:r>
            <w:bookmarkStart w:id="75" w:name="Selectievakje172"/>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5"/>
          </w:p>
        </w:tc>
      </w:tr>
      <w:tr w:rsidR="00692202" w:rsidRPr="00A65F0E" w14:paraId="536CA076" w14:textId="77777777" w:rsidTr="000D29EB">
        <w:tc>
          <w:tcPr>
            <w:tcW w:w="1413" w:type="dxa"/>
            <w:tcBorders>
              <w:bottom w:val="single" w:sz="4" w:space="0" w:color="auto"/>
            </w:tcBorders>
          </w:tcPr>
          <w:p w14:paraId="57B21CBF" w14:textId="445ACACD" w:rsidR="00692202" w:rsidRPr="00A65F0E" w:rsidRDefault="00692202" w:rsidP="00692202">
            <w:pPr>
              <w:autoSpaceDE w:val="0"/>
              <w:autoSpaceDN w:val="0"/>
              <w:adjustRightInd w:val="0"/>
              <w:rPr>
                <w:rFonts w:asciiTheme="minorHAnsi" w:hAnsiTheme="minorHAnsi" w:cstheme="minorHAnsi"/>
                <w:color w:val="000000"/>
              </w:rPr>
            </w:pPr>
            <w:r>
              <w:rPr>
                <w:rFonts w:asciiTheme="minorHAnsi" w:hAnsiTheme="minorHAnsi" w:cstheme="minorHAnsi"/>
                <w:color w:val="000000"/>
              </w:rPr>
              <w:t>Wens</w:t>
            </w:r>
            <w:r w:rsidRPr="00A65F0E">
              <w:rPr>
                <w:rFonts w:asciiTheme="minorHAnsi" w:hAnsiTheme="minorHAnsi" w:cstheme="minorHAnsi"/>
                <w:color w:val="000000"/>
              </w:rPr>
              <w:t xml:space="preserve"> 4.14.</w:t>
            </w:r>
            <w:r>
              <w:rPr>
                <w:rFonts w:asciiTheme="minorHAnsi" w:hAnsiTheme="minorHAnsi" w:cstheme="minorHAnsi"/>
                <w:color w:val="000000"/>
              </w:rPr>
              <w:t>5</w:t>
            </w:r>
          </w:p>
        </w:tc>
        <w:tc>
          <w:tcPr>
            <w:tcW w:w="6520" w:type="dxa"/>
            <w:tcBorders>
              <w:bottom w:val="single" w:sz="4" w:space="0" w:color="auto"/>
            </w:tcBorders>
          </w:tcPr>
          <w:p w14:paraId="6705A347" w14:textId="46CF6E64"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Het betalingsproces kan door de wettelijke vertegenwoordigers/verzorgers worden gevolgd in de voorziening voor communicatie met wettelijke vertegenwoordigers/verzorgers.</w:t>
            </w:r>
          </w:p>
        </w:tc>
        <w:tc>
          <w:tcPr>
            <w:tcW w:w="567" w:type="dxa"/>
            <w:tcBorders>
              <w:bottom w:val="single" w:sz="4" w:space="0" w:color="auto"/>
            </w:tcBorders>
          </w:tcPr>
          <w:p w14:paraId="5E55B71A" w14:textId="090431C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5"/>
                  <w:enabled/>
                  <w:calcOnExit w:val="0"/>
                  <w:checkBox>
                    <w:sizeAuto/>
                    <w:default w:val="0"/>
                  </w:checkBox>
                </w:ffData>
              </w:fldChar>
            </w:r>
            <w:bookmarkStart w:id="76" w:name="Selectievakje175"/>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6"/>
          </w:p>
        </w:tc>
        <w:tc>
          <w:tcPr>
            <w:tcW w:w="581" w:type="dxa"/>
            <w:tcBorders>
              <w:bottom w:val="single" w:sz="4" w:space="0" w:color="auto"/>
            </w:tcBorders>
          </w:tcPr>
          <w:p w14:paraId="195E5842" w14:textId="32FB2D9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6"/>
                  <w:enabled/>
                  <w:calcOnExit w:val="0"/>
                  <w:checkBox>
                    <w:sizeAuto/>
                    <w:default w:val="0"/>
                  </w:checkBox>
                </w:ffData>
              </w:fldChar>
            </w:r>
            <w:bookmarkStart w:id="77" w:name="Selectievakje176"/>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bookmarkEnd w:id="77"/>
          </w:p>
        </w:tc>
      </w:tr>
      <w:tr w:rsidR="00692202" w:rsidRPr="00A65F0E" w14:paraId="1165200B" w14:textId="77777777" w:rsidTr="008C5397">
        <w:tc>
          <w:tcPr>
            <w:tcW w:w="9081" w:type="dxa"/>
            <w:gridSpan w:val="4"/>
            <w:shd w:val="clear" w:color="auto" w:fill="BDD6EE" w:themeFill="accent5" w:themeFillTint="66"/>
          </w:tcPr>
          <w:p w14:paraId="3DD78DBB" w14:textId="229A9F8D" w:rsidR="00692202" w:rsidRPr="00A65F0E" w:rsidRDefault="00692202" w:rsidP="00692202">
            <w:pPr>
              <w:pStyle w:val="Kop3"/>
              <w:numPr>
                <w:ilvl w:val="0"/>
                <w:numId w:val="20"/>
              </w:numPr>
              <w:jc w:val="center"/>
              <w:rPr>
                <w:rFonts w:asciiTheme="minorHAnsi" w:hAnsiTheme="minorHAnsi" w:cstheme="minorHAnsi"/>
              </w:rPr>
            </w:pPr>
            <w:bookmarkStart w:id="78" w:name="_Toc98927506"/>
            <w:r w:rsidRPr="00A65F0E">
              <w:rPr>
                <w:rFonts w:asciiTheme="minorHAnsi" w:hAnsiTheme="minorHAnsi" w:cstheme="minorHAnsi"/>
              </w:rPr>
              <w:t>Technische eisen en wensen</w:t>
            </w:r>
            <w:bookmarkEnd w:id="78"/>
          </w:p>
        </w:tc>
      </w:tr>
      <w:tr w:rsidR="00692202" w:rsidRPr="00A65F0E" w14:paraId="7AA4F7C7" w14:textId="77777777" w:rsidTr="000D29EB">
        <w:tc>
          <w:tcPr>
            <w:tcW w:w="1413" w:type="dxa"/>
          </w:tcPr>
          <w:p w14:paraId="1E057A05" w14:textId="05CC5151"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5.1</w:t>
            </w:r>
          </w:p>
        </w:tc>
        <w:tc>
          <w:tcPr>
            <w:tcW w:w="6520" w:type="dxa"/>
          </w:tcPr>
          <w:p w14:paraId="5326C2F8" w14:textId="4971EBA5"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is mogelijk om voor bepaalde functies van het LAS aanvullende authenticatiemiddelen te vereisen zoals een SMS-code of token (step-up Multi-Factor Authentication (MFA)).</w:t>
            </w:r>
          </w:p>
        </w:tc>
        <w:tc>
          <w:tcPr>
            <w:tcW w:w="567" w:type="dxa"/>
          </w:tcPr>
          <w:p w14:paraId="111283EE" w14:textId="3681BE86"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5"/>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0E5C0127" w14:textId="2E7B9BEA"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692202" w:rsidRPr="00A65F0E" w14:paraId="0CEDCDD4" w14:textId="77777777" w:rsidTr="000D29EB">
        <w:tc>
          <w:tcPr>
            <w:tcW w:w="1413" w:type="dxa"/>
          </w:tcPr>
          <w:p w14:paraId="1C6872B2" w14:textId="0D8EBB10"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Eis 5.2</w:t>
            </w:r>
          </w:p>
        </w:tc>
        <w:tc>
          <w:tcPr>
            <w:tcW w:w="6520" w:type="dxa"/>
          </w:tcPr>
          <w:p w14:paraId="6E04DBBF" w14:textId="75160CEB"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De aanvullende authenticatiemiddelen (Multi-Factor Authenticatie, MFA) van Scholengroep Pompeblêd kunnen geïntegreerd worden met de authenticatie voor het LAS.</w:t>
            </w:r>
          </w:p>
        </w:tc>
        <w:tc>
          <w:tcPr>
            <w:tcW w:w="567" w:type="dxa"/>
          </w:tcPr>
          <w:p w14:paraId="4B6F1A5C" w14:textId="7D00F4AF"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5"/>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00530B86" w14:textId="2E8DA69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692202" w:rsidRPr="00A65F0E" w14:paraId="19841074" w14:textId="77777777" w:rsidTr="000D29EB">
        <w:tc>
          <w:tcPr>
            <w:tcW w:w="1413" w:type="dxa"/>
          </w:tcPr>
          <w:p w14:paraId="60C4FFA1" w14:textId="63B40E9F"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5.3</w:t>
            </w:r>
          </w:p>
        </w:tc>
        <w:tc>
          <w:tcPr>
            <w:tcW w:w="6520" w:type="dxa"/>
          </w:tcPr>
          <w:p w14:paraId="008FA5B9" w14:textId="6E4DD468"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heeft één responsive web-interface dat zich aanpast aan de schermgrootte van het gebruikte device, en geschikt is voor alle typen devices (desktop, laptop, tablet en smartphone).</w:t>
            </w:r>
          </w:p>
        </w:tc>
        <w:tc>
          <w:tcPr>
            <w:tcW w:w="567" w:type="dxa"/>
          </w:tcPr>
          <w:p w14:paraId="21D562B5" w14:textId="38E02453"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5"/>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12386B96" w14:textId="31449C6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692202" w:rsidRPr="00A65F0E" w14:paraId="7E0C3D46" w14:textId="77777777" w:rsidTr="000D29EB">
        <w:tc>
          <w:tcPr>
            <w:tcW w:w="1413" w:type="dxa"/>
          </w:tcPr>
          <w:p w14:paraId="28B74CDC" w14:textId="06B74F0D"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5.4</w:t>
            </w:r>
          </w:p>
        </w:tc>
        <w:tc>
          <w:tcPr>
            <w:tcW w:w="6520" w:type="dxa"/>
          </w:tcPr>
          <w:p w14:paraId="1B0C6F90" w14:textId="78C5AA30"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beschikt over een online kennisbank (bijvoorbeeld in de vorm van een wiki, instructievideo’s of online handleidingen) zowel voor de inrichting als het gebruik van het LAS.</w:t>
            </w:r>
          </w:p>
        </w:tc>
        <w:tc>
          <w:tcPr>
            <w:tcW w:w="567" w:type="dxa"/>
          </w:tcPr>
          <w:p w14:paraId="4720A068" w14:textId="640F3630"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5"/>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49B69F5B" w14:textId="7FF638C8"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r w:rsidR="00692202" w:rsidRPr="00A65F0E" w14:paraId="340109A8" w14:textId="77777777" w:rsidTr="000D29EB">
        <w:tc>
          <w:tcPr>
            <w:tcW w:w="1413" w:type="dxa"/>
          </w:tcPr>
          <w:p w14:paraId="032A47E5" w14:textId="186E76D5" w:rsidR="00692202" w:rsidRPr="00A65F0E" w:rsidRDefault="00692202" w:rsidP="00692202">
            <w:pPr>
              <w:autoSpaceDE w:val="0"/>
              <w:autoSpaceDN w:val="0"/>
              <w:adjustRightInd w:val="0"/>
              <w:rPr>
                <w:rFonts w:asciiTheme="minorHAnsi" w:hAnsiTheme="minorHAnsi" w:cstheme="minorHAnsi"/>
                <w:color w:val="000000"/>
              </w:rPr>
            </w:pPr>
            <w:r w:rsidRPr="00A65F0E">
              <w:rPr>
                <w:rFonts w:asciiTheme="minorHAnsi" w:hAnsiTheme="minorHAnsi" w:cstheme="minorHAnsi"/>
                <w:color w:val="000000"/>
              </w:rPr>
              <w:t>Wens 5.5</w:t>
            </w:r>
          </w:p>
        </w:tc>
        <w:tc>
          <w:tcPr>
            <w:tcW w:w="6520" w:type="dxa"/>
          </w:tcPr>
          <w:p w14:paraId="0814DFB5" w14:textId="63FF7D91" w:rsidR="00692202" w:rsidRPr="00A65F0E" w:rsidRDefault="00692202" w:rsidP="00692202">
            <w:pPr>
              <w:rPr>
                <w:rFonts w:asciiTheme="minorHAnsi" w:hAnsiTheme="minorHAnsi" w:cstheme="minorHAnsi"/>
                <w:color w:val="000000"/>
              </w:rPr>
            </w:pPr>
            <w:r w:rsidRPr="00A65F0E">
              <w:rPr>
                <w:rFonts w:asciiTheme="minorHAnsi" w:hAnsiTheme="minorHAnsi" w:cstheme="minorHAnsi"/>
                <w:color w:val="000000"/>
              </w:rPr>
              <w:t>Het LAS is waar nodig afgeschermd voor gebruik van bepaalde netwerksegmenten (IP-ranges).</w:t>
            </w:r>
          </w:p>
        </w:tc>
        <w:tc>
          <w:tcPr>
            <w:tcW w:w="567" w:type="dxa"/>
          </w:tcPr>
          <w:p w14:paraId="23D6C91F" w14:textId="5FEB14C5"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5"/>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c>
          <w:tcPr>
            <w:tcW w:w="581" w:type="dxa"/>
          </w:tcPr>
          <w:p w14:paraId="01EE74BC" w14:textId="118F094E" w:rsidR="00692202" w:rsidRPr="00A65F0E" w:rsidRDefault="00692202" w:rsidP="00692202">
            <w:pPr>
              <w:autoSpaceDE w:val="0"/>
              <w:autoSpaceDN w:val="0"/>
              <w:adjustRightInd w:val="0"/>
              <w:jc w:val="center"/>
              <w:rPr>
                <w:rFonts w:asciiTheme="minorHAnsi" w:hAnsiTheme="minorHAnsi" w:cstheme="minorHAnsi"/>
                <w:color w:val="000000"/>
              </w:rPr>
            </w:pPr>
            <w:r w:rsidRPr="00A65F0E">
              <w:rPr>
                <w:rFonts w:asciiTheme="minorHAnsi" w:hAnsiTheme="minorHAnsi" w:cstheme="minorHAnsi"/>
                <w:color w:val="000000"/>
              </w:rPr>
              <w:fldChar w:fldCharType="begin">
                <w:ffData>
                  <w:name w:val="Selectievakje176"/>
                  <w:enabled/>
                  <w:calcOnExit w:val="0"/>
                  <w:checkBox>
                    <w:sizeAuto/>
                    <w:default w:val="0"/>
                  </w:checkBox>
                </w:ffData>
              </w:fldChar>
            </w:r>
            <w:r w:rsidRPr="00A65F0E">
              <w:rPr>
                <w:rFonts w:asciiTheme="minorHAnsi" w:hAnsiTheme="minorHAnsi" w:cstheme="minorHAnsi"/>
                <w:color w:val="000000"/>
              </w:rPr>
              <w:instrText xml:space="preserve"> FORMCHECKBOX </w:instrText>
            </w:r>
            <w:r w:rsidR="00BA37EC" w:rsidRPr="00A65F0E">
              <w:rPr>
                <w:rFonts w:asciiTheme="minorHAnsi" w:hAnsiTheme="minorHAnsi" w:cstheme="minorHAnsi"/>
                <w:color w:val="000000"/>
              </w:rPr>
            </w:r>
            <w:r>
              <w:rPr>
                <w:rFonts w:asciiTheme="minorHAnsi" w:hAnsiTheme="minorHAnsi" w:cstheme="minorHAnsi"/>
                <w:color w:val="000000"/>
              </w:rPr>
              <w:fldChar w:fldCharType="separate"/>
            </w:r>
            <w:r w:rsidRPr="00A65F0E">
              <w:rPr>
                <w:rFonts w:asciiTheme="minorHAnsi" w:hAnsiTheme="minorHAnsi" w:cstheme="minorHAnsi"/>
                <w:color w:val="000000"/>
              </w:rPr>
              <w:fldChar w:fldCharType="end"/>
            </w:r>
          </w:p>
        </w:tc>
      </w:tr>
    </w:tbl>
    <w:tbl>
      <w:tblPr>
        <w:tblStyle w:val="Tabelraster1"/>
        <w:tblW w:w="9086" w:type="dxa"/>
        <w:tblInd w:w="-5" w:type="dxa"/>
        <w:tblLayout w:type="fixed"/>
        <w:tblLook w:val="04A0" w:firstRow="1" w:lastRow="0" w:firstColumn="1" w:lastColumn="0" w:noHBand="0" w:noVBand="1"/>
      </w:tblPr>
      <w:tblGrid>
        <w:gridCol w:w="1418"/>
        <w:gridCol w:w="6520"/>
        <w:gridCol w:w="567"/>
        <w:gridCol w:w="581"/>
      </w:tblGrid>
      <w:tr w:rsidR="001B141C" w:rsidRPr="001B141C" w14:paraId="66876A1B" w14:textId="77777777" w:rsidTr="00A800F5">
        <w:tc>
          <w:tcPr>
            <w:tcW w:w="9086" w:type="dxa"/>
            <w:gridSpan w:val="4"/>
            <w:shd w:val="clear" w:color="auto" w:fill="BDD6EE" w:themeFill="accent5" w:themeFillTint="66"/>
          </w:tcPr>
          <w:p w14:paraId="40570C80" w14:textId="0B5F3735" w:rsidR="001B141C" w:rsidRPr="001B141C" w:rsidRDefault="001B141C" w:rsidP="001B141C">
            <w:pPr>
              <w:pStyle w:val="Kop3"/>
              <w:numPr>
                <w:ilvl w:val="0"/>
                <w:numId w:val="20"/>
              </w:numPr>
              <w:jc w:val="center"/>
            </w:pPr>
            <w:bookmarkStart w:id="79" w:name="_Toc84246059"/>
            <w:bookmarkStart w:id="80" w:name="_Toc98927507"/>
            <w:r w:rsidRPr="001B141C">
              <w:t>Facturatie eisen</w:t>
            </w:r>
            <w:bookmarkEnd w:id="79"/>
            <w:bookmarkEnd w:id="80"/>
            <w:r w:rsidRPr="001B141C">
              <w:t xml:space="preserve"> </w:t>
            </w:r>
          </w:p>
        </w:tc>
      </w:tr>
      <w:tr w:rsidR="001B141C" w:rsidRPr="00A63A48" w14:paraId="13A326EB" w14:textId="77777777" w:rsidTr="000D29EB">
        <w:tc>
          <w:tcPr>
            <w:tcW w:w="1418" w:type="dxa"/>
          </w:tcPr>
          <w:p w14:paraId="319BF10B" w14:textId="363D0AA2" w:rsidR="001B141C" w:rsidRPr="00A63A48" w:rsidRDefault="001B141C" w:rsidP="00A800F5">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sidR="00A50408">
              <w:rPr>
                <w:rFonts w:asciiTheme="minorHAnsi" w:hAnsiTheme="minorHAnsi" w:cstheme="minorHAnsi"/>
                <w:color w:val="000000"/>
              </w:rPr>
              <w:t>is 6.</w:t>
            </w:r>
            <w:r>
              <w:rPr>
                <w:rFonts w:asciiTheme="minorHAnsi" w:hAnsiTheme="minorHAnsi" w:cstheme="minorHAnsi"/>
                <w:color w:val="000000"/>
              </w:rPr>
              <w:t>1</w:t>
            </w:r>
          </w:p>
        </w:tc>
        <w:tc>
          <w:tcPr>
            <w:tcW w:w="6520" w:type="dxa"/>
          </w:tcPr>
          <w:p w14:paraId="467AF35C" w14:textId="7FDFC0DF" w:rsidR="001B141C" w:rsidRPr="00A63A48" w:rsidRDefault="009655FC" w:rsidP="00A800F5">
            <w:pPr>
              <w:pStyle w:val="Normaalweb"/>
              <w:rPr>
                <w:rFonts w:asciiTheme="minorHAnsi" w:hAnsiTheme="minorHAnsi" w:cstheme="minorHAnsi"/>
                <w:color w:val="000000"/>
                <w:sz w:val="20"/>
                <w:szCs w:val="20"/>
              </w:rPr>
            </w:pPr>
            <w:r>
              <w:rPr>
                <w:rFonts w:asciiTheme="minorHAnsi" w:hAnsiTheme="minorHAnsi" w:cstheme="minorHAnsi"/>
                <w:color w:val="000000"/>
                <w:sz w:val="20"/>
                <w:szCs w:val="20"/>
              </w:rPr>
              <w:t>Opdrachtnemer</w:t>
            </w:r>
            <w:r w:rsidR="001B141C" w:rsidRPr="00A63A48">
              <w:rPr>
                <w:rFonts w:asciiTheme="minorHAnsi" w:hAnsiTheme="minorHAnsi" w:cstheme="minorHAnsi"/>
                <w:color w:val="000000"/>
                <w:sz w:val="20"/>
                <w:szCs w:val="20"/>
              </w:rPr>
              <w:t xml:space="preserve"> factureert eenmaal per </w:t>
            </w:r>
            <w:r w:rsidR="007D0E3A">
              <w:rPr>
                <w:rFonts w:asciiTheme="minorHAnsi" w:hAnsiTheme="minorHAnsi" w:cstheme="minorHAnsi"/>
                <w:color w:val="000000"/>
                <w:sz w:val="20"/>
                <w:szCs w:val="20"/>
              </w:rPr>
              <w:t>kwartaal</w:t>
            </w:r>
            <w:r w:rsidR="006421EB">
              <w:rPr>
                <w:rFonts w:asciiTheme="minorHAnsi" w:hAnsiTheme="minorHAnsi" w:cstheme="minorHAnsi"/>
                <w:color w:val="000000"/>
                <w:sz w:val="20"/>
                <w:szCs w:val="20"/>
              </w:rPr>
              <w:t>, betaling per kwartaal achteraf,</w:t>
            </w:r>
            <w:r w:rsidR="001B141C" w:rsidRPr="00A63A48">
              <w:rPr>
                <w:rFonts w:asciiTheme="minorHAnsi" w:hAnsiTheme="minorHAnsi" w:cstheme="minorHAnsi"/>
                <w:color w:val="000000"/>
                <w:sz w:val="20"/>
                <w:szCs w:val="20"/>
              </w:rPr>
              <w:t xml:space="preserve"> aan de Opdrachtgever tenzij anders overeengekomen met de desbetreffende scholengemeenschap. De factuur wordt via e-mail </w:t>
            </w:r>
            <w:r w:rsidR="00FC0193">
              <w:rPr>
                <w:rFonts w:asciiTheme="minorHAnsi" w:hAnsiTheme="minorHAnsi" w:cstheme="minorHAnsi"/>
                <w:color w:val="000000"/>
                <w:sz w:val="20"/>
                <w:szCs w:val="20"/>
              </w:rPr>
              <w:t xml:space="preserve">in PDF en XML formaat </w:t>
            </w:r>
            <w:r w:rsidR="001B141C" w:rsidRPr="00A63A48">
              <w:rPr>
                <w:rFonts w:asciiTheme="minorHAnsi" w:hAnsiTheme="minorHAnsi" w:cstheme="minorHAnsi"/>
                <w:color w:val="000000"/>
                <w:sz w:val="20"/>
                <w:szCs w:val="20"/>
              </w:rPr>
              <w:t>gestuurd</w:t>
            </w:r>
            <w:r w:rsidR="00D90CEE">
              <w:rPr>
                <w:rFonts w:asciiTheme="minorHAnsi" w:hAnsiTheme="minorHAnsi" w:cstheme="minorHAnsi"/>
                <w:color w:val="000000"/>
                <w:sz w:val="20"/>
                <w:szCs w:val="20"/>
              </w:rPr>
              <w:t xml:space="preserve"> naar het</w:t>
            </w:r>
            <w:r w:rsidR="001B141C" w:rsidRPr="00A63A48">
              <w:rPr>
                <w:rFonts w:asciiTheme="minorHAnsi" w:hAnsiTheme="minorHAnsi" w:cstheme="minorHAnsi"/>
                <w:color w:val="000000"/>
                <w:sz w:val="20"/>
                <w:szCs w:val="20"/>
              </w:rPr>
              <w:t xml:space="preserve"> </w:t>
            </w:r>
            <w:r w:rsidR="00D90CEE">
              <w:rPr>
                <w:rFonts w:asciiTheme="minorHAnsi" w:hAnsiTheme="minorHAnsi" w:cstheme="minorHAnsi"/>
                <w:color w:val="000000"/>
                <w:sz w:val="20"/>
                <w:szCs w:val="20"/>
              </w:rPr>
              <w:t>email</w:t>
            </w:r>
            <w:r w:rsidR="001B141C" w:rsidRPr="00A63A48">
              <w:rPr>
                <w:rFonts w:asciiTheme="minorHAnsi" w:hAnsiTheme="minorHAnsi" w:cstheme="minorHAnsi"/>
                <w:color w:val="000000"/>
                <w:sz w:val="20"/>
                <w:szCs w:val="20"/>
              </w:rPr>
              <w:t>factuur</w:t>
            </w:r>
            <w:r w:rsidR="00243C66">
              <w:rPr>
                <w:rFonts w:asciiTheme="minorHAnsi" w:hAnsiTheme="minorHAnsi" w:cstheme="minorHAnsi"/>
                <w:color w:val="000000"/>
                <w:sz w:val="20"/>
                <w:szCs w:val="20"/>
              </w:rPr>
              <w:t>-</w:t>
            </w:r>
            <w:r w:rsidR="001B141C" w:rsidRPr="00A63A48">
              <w:rPr>
                <w:rFonts w:asciiTheme="minorHAnsi" w:hAnsiTheme="minorHAnsi" w:cstheme="minorHAnsi"/>
                <w:color w:val="000000"/>
                <w:sz w:val="20"/>
                <w:szCs w:val="20"/>
              </w:rPr>
              <w:t>adres van de desbetreffende scholengemeenschap</w:t>
            </w:r>
            <w:r w:rsidR="00FC0193">
              <w:rPr>
                <w:rFonts w:asciiTheme="minorHAnsi" w:hAnsiTheme="minorHAnsi" w:cstheme="minorHAnsi"/>
                <w:color w:val="000000"/>
                <w:sz w:val="20"/>
                <w:szCs w:val="20"/>
              </w:rPr>
              <w:t xml:space="preserve"> (zie Bijlage 1 Matrix)</w:t>
            </w:r>
          </w:p>
        </w:tc>
        <w:tc>
          <w:tcPr>
            <w:tcW w:w="567" w:type="dxa"/>
          </w:tcPr>
          <w:p w14:paraId="75D6EB62" w14:textId="2ABE6FF8" w:rsidR="001B141C" w:rsidRPr="00A63A48" w:rsidRDefault="001B141C" w:rsidP="002E6FBD">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BA37EC" w:rsidRPr="00A63A48">
              <w:rPr>
                <w:rFonts w:asciiTheme="minorHAnsi" w:hAnsiTheme="minorHAnsi" w:cstheme="minorHAnsi"/>
              </w:rPr>
            </w:r>
            <w:r w:rsidR="00BA37EC">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5110FC12" w14:textId="60B906D5" w:rsidR="001B141C" w:rsidRPr="00A63A48" w:rsidRDefault="001B141C" w:rsidP="002E6FBD">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BA37EC" w:rsidRPr="00A63A48">
              <w:rPr>
                <w:rFonts w:asciiTheme="minorHAnsi" w:hAnsiTheme="minorHAnsi" w:cstheme="minorHAnsi"/>
              </w:rPr>
            </w:r>
            <w:r w:rsidR="00BA37EC">
              <w:rPr>
                <w:rFonts w:asciiTheme="minorHAnsi" w:hAnsiTheme="minorHAnsi" w:cstheme="minorHAnsi"/>
              </w:rPr>
              <w:fldChar w:fldCharType="separate"/>
            </w:r>
            <w:r w:rsidRPr="00A63A48">
              <w:rPr>
                <w:rFonts w:asciiTheme="minorHAnsi" w:hAnsiTheme="minorHAnsi" w:cstheme="minorHAnsi"/>
              </w:rPr>
              <w:fldChar w:fldCharType="end"/>
            </w:r>
          </w:p>
        </w:tc>
      </w:tr>
      <w:tr w:rsidR="001B141C" w:rsidRPr="00A63A48" w14:paraId="24B570AC" w14:textId="77777777" w:rsidTr="000D29EB">
        <w:tc>
          <w:tcPr>
            <w:tcW w:w="1418" w:type="dxa"/>
          </w:tcPr>
          <w:p w14:paraId="7518B9D1" w14:textId="4D6AC36F" w:rsidR="001B141C" w:rsidRPr="00A63A48" w:rsidRDefault="001B141C" w:rsidP="00A800F5">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sidR="00A50408">
              <w:rPr>
                <w:rFonts w:asciiTheme="minorHAnsi" w:hAnsiTheme="minorHAnsi" w:cstheme="minorHAnsi"/>
                <w:color w:val="000000"/>
              </w:rPr>
              <w:t>is 6.</w:t>
            </w:r>
            <w:r>
              <w:rPr>
                <w:rFonts w:asciiTheme="minorHAnsi" w:hAnsiTheme="minorHAnsi" w:cstheme="minorHAnsi"/>
                <w:color w:val="000000"/>
              </w:rPr>
              <w:t>2</w:t>
            </w:r>
          </w:p>
        </w:tc>
        <w:tc>
          <w:tcPr>
            <w:tcW w:w="6520" w:type="dxa"/>
          </w:tcPr>
          <w:p w14:paraId="244F2DB9" w14:textId="060596B6" w:rsidR="000F2094" w:rsidRPr="000F2094" w:rsidRDefault="001B141C" w:rsidP="000F2094">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Opdrachtnemer vermeldt op de factuur minimaal: </w:t>
            </w:r>
          </w:p>
          <w:p w14:paraId="473044E8" w14:textId="0706A0B0" w:rsidR="001B141C" w:rsidRPr="00327EB0" w:rsidRDefault="001B141C" w:rsidP="00A800F5">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Een door Opdrachtgever aan te geven kenmerk; </w:t>
            </w:r>
            <w:r w:rsidRPr="00A63A48">
              <w:rPr>
                <w:rFonts w:ascii="MS Gothic" w:eastAsia="MS Gothic" w:hAnsi="MS Gothic" w:cs="MS Gothic" w:hint="eastAsia"/>
                <w:color w:val="000000"/>
                <w:sz w:val="20"/>
                <w:lang w:val="nl-NL"/>
              </w:rPr>
              <w:t> </w:t>
            </w:r>
            <w:r w:rsidRPr="00327EB0">
              <w:rPr>
                <w:rFonts w:ascii="MS Gothic" w:eastAsia="MS Gothic" w:hAnsi="MS Gothic" w:cs="MS Gothic" w:hint="eastAsia"/>
                <w:color w:val="000000"/>
                <w:lang w:val="nl-NL"/>
              </w:rPr>
              <w:t> </w:t>
            </w:r>
          </w:p>
          <w:p w14:paraId="21D05259" w14:textId="6CE3D072" w:rsidR="001B141C" w:rsidRPr="00A63A48" w:rsidRDefault="00243C66" w:rsidP="00A800F5">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Pr>
                <w:rFonts w:asciiTheme="minorHAnsi" w:hAnsiTheme="minorHAnsi" w:cstheme="minorHAnsi"/>
                <w:color w:val="000000"/>
                <w:sz w:val="20"/>
                <w:lang w:val="nl-NL"/>
              </w:rPr>
              <w:t>Omschrijving, d</w:t>
            </w:r>
            <w:r w:rsidR="001B141C" w:rsidRPr="00A63A48">
              <w:rPr>
                <w:rFonts w:asciiTheme="minorHAnsi" w:hAnsiTheme="minorHAnsi" w:cstheme="minorHAnsi"/>
                <w:color w:val="000000"/>
                <w:sz w:val="20"/>
                <w:lang w:val="nl-NL"/>
              </w:rPr>
              <w:t>e daadwerkelijk geleverde aantallen</w:t>
            </w:r>
            <w:r>
              <w:rPr>
                <w:rFonts w:asciiTheme="minorHAnsi" w:hAnsiTheme="minorHAnsi" w:cstheme="minorHAnsi"/>
                <w:color w:val="000000"/>
                <w:sz w:val="20"/>
                <w:lang w:val="nl-NL"/>
              </w:rPr>
              <w:t>, eenheid, stuksprijs</w:t>
            </w:r>
            <w:r w:rsidR="001B141C" w:rsidRPr="00A63A48">
              <w:rPr>
                <w:rFonts w:asciiTheme="minorHAnsi" w:hAnsiTheme="minorHAnsi" w:cstheme="minorHAnsi"/>
                <w:color w:val="000000"/>
                <w:sz w:val="20"/>
                <w:lang w:val="nl-NL"/>
              </w:rPr>
              <w:t xml:space="preserve">; </w:t>
            </w:r>
          </w:p>
          <w:p w14:paraId="30CB8893" w14:textId="77777777" w:rsidR="001B141C" w:rsidRPr="00A63A48" w:rsidRDefault="001B141C" w:rsidP="00A800F5">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Afzonderlijke bedragen, alsmede het totaalbedrag; </w:t>
            </w:r>
            <w:r w:rsidRPr="00A63A48">
              <w:rPr>
                <w:rFonts w:ascii="MS Gothic" w:eastAsia="MS Gothic" w:hAnsi="MS Gothic" w:cs="MS Gothic" w:hint="eastAsia"/>
                <w:color w:val="000000"/>
                <w:sz w:val="20"/>
                <w:lang w:val="nl-NL"/>
              </w:rPr>
              <w:t> </w:t>
            </w:r>
          </w:p>
          <w:p w14:paraId="0B433D7B" w14:textId="77777777" w:rsidR="001B141C" w:rsidRPr="00A63A48" w:rsidRDefault="001B141C" w:rsidP="00A800F5">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Referentie: kostenplaats/school; </w:t>
            </w:r>
            <w:r w:rsidRPr="00A63A48">
              <w:rPr>
                <w:rFonts w:ascii="MS Gothic" w:eastAsia="MS Gothic" w:hAnsi="MS Gothic" w:cs="MS Gothic" w:hint="eastAsia"/>
                <w:color w:val="000000"/>
                <w:sz w:val="20"/>
                <w:lang w:val="nl-NL"/>
              </w:rPr>
              <w:t> </w:t>
            </w:r>
          </w:p>
          <w:p w14:paraId="6002E9FA" w14:textId="77777777" w:rsidR="001B141C" w:rsidRPr="00A63A48" w:rsidRDefault="001B141C" w:rsidP="00A800F5">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Het btw-bedrag; </w:t>
            </w:r>
            <w:r w:rsidRPr="00A63A48">
              <w:rPr>
                <w:rFonts w:ascii="MS Gothic" w:eastAsia="MS Gothic" w:hAnsi="MS Gothic" w:cs="MS Gothic" w:hint="eastAsia"/>
                <w:color w:val="000000"/>
                <w:sz w:val="20"/>
                <w:lang w:val="nl-NL"/>
              </w:rPr>
              <w:t> </w:t>
            </w:r>
          </w:p>
          <w:p w14:paraId="6AD6F761" w14:textId="77777777" w:rsidR="001B141C" w:rsidRPr="00A63A48" w:rsidRDefault="001B141C" w:rsidP="00A800F5">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Btw-nummer; </w:t>
            </w:r>
            <w:r w:rsidRPr="00A63A48">
              <w:rPr>
                <w:rFonts w:ascii="MS Gothic" w:eastAsia="MS Gothic" w:hAnsi="MS Gothic" w:cs="MS Gothic" w:hint="eastAsia"/>
                <w:color w:val="000000"/>
                <w:sz w:val="20"/>
                <w:lang w:val="nl-NL"/>
              </w:rPr>
              <w:t> </w:t>
            </w:r>
          </w:p>
          <w:p w14:paraId="53DD4317" w14:textId="77777777" w:rsidR="001B141C" w:rsidRPr="00A63A48" w:rsidRDefault="001B141C" w:rsidP="00A800F5">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KvK-nummer (indien van toepassing); </w:t>
            </w:r>
            <w:r w:rsidRPr="00A63A48">
              <w:rPr>
                <w:rFonts w:ascii="MS Gothic" w:eastAsia="MS Gothic" w:hAnsi="MS Gothic" w:cs="MS Gothic" w:hint="eastAsia"/>
                <w:color w:val="000000"/>
                <w:sz w:val="20"/>
                <w:lang w:val="nl-NL"/>
              </w:rPr>
              <w:t> </w:t>
            </w:r>
          </w:p>
          <w:p w14:paraId="6A63B720" w14:textId="24DAF93A" w:rsidR="001B141C" w:rsidRDefault="001B141C" w:rsidP="00A800F5">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IBAN</w:t>
            </w:r>
            <w:r w:rsidR="000F2094">
              <w:rPr>
                <w:rFonts w:asciiTheme="minorHAnsi" w:hAnsiTheme="minorHAnsi" w:cstheme="minorHAnsi"/>
                <w:color w:val="000000"/>
                <w:sz w:val="20"/>
                <w:lang w:val="nl-NL"/>
              </w:rPr>
              <w:t>;</w:t>
            </w:r>
          </w:p>
          <w:p w14:paraId="7810196F" w14:textId="530989D2" w:rsidR="00014F23" w:rsidRPr="00014F23" w:rsidRDefault="000F2094" w:rsidP="00014F23">
            <w:pPr>
              <w:pStyle w:val="Lijstalinea"/>
              <w:numPr>
                <w:ilvl w:val="0"/>
                <w:numId w:val="10"/>
              </w:numPr>
              <w:adjustRightInd w:val="0"/>
              <w:spacing w:after="0" w:line="240" w:lineRule="auto"/>
              <w:rPr>
                <w:rFonts w:asciiTheme="minorHAnsi" w:hAnsiTheme="minorHAnsi" w:cstheme="minorHAnsi"/>
                <w:color w:val="000000"/>
                <w:sz w:val="20"/>
                <w:lang w:val="nl-NL"/>
              </w:rPr>
            </w:pPr>
            <w:r>
              <w:rPr>
                <w:rFonts w:asciiTheme="minorHAnsi" w:hAnsiTheme="minorHAnsi" w:cstheme="minorHAnsi"/>
                <w:color w:val="000000"/>
                <w:sz w:val="20"/>
                <w:lang w:val="nl-NL"/>
              </w:rPr>
              <w:t xml:space="preserve">Overige facturen (bijv. scholing) </w:t>
            </w:r>
            <w:r w:rsidR="00014F23">
              <w:rPr>
                <w:rFonts w:asciiTheme="minorHAnsi" w:hAnsiTheme="minorHAnsi" w:cstheme="minorHAnsi"/>
                <w:color w:val="000000"/>
                <w:sz w:val="20"/>
                <w:lang w:val="nl-NL"/>
              </w:rPr>
              <w:t>dienen</w:t>
            </w:r>
            <w:r>
              <w:rPr>
                <w:rFonts w:asciiTheme="minorHAnsi" w:hAnsiTheme="minorHAnsi" w:cstheme="minorHAnsi"/>
                <w:color w:val="000000"/>
                <w:sz w:val="20"/>
                <w:lang w:val="nl-NL"/>
              </w:rPr>
              <w:t xml:space="preserve"> </w:t>
            </w:r>
            <w:r w:rsidR="00014F23">
              <w:rPr>
                <w:rFonts w:asciiTheme="minorHAnsi" w:hAnsiTheme="minorHAnsi" w:cstheme="minorHAnsi"/>
                <w:color w:val="000000"/>
                <w:sz w:val="20"/>
                <w:lang w:val="nl-NL"/>
              </w:rPr>
              <w:t xml:space="preserve">apart en duidelijk </w:t>
            </w:r>
            <w:r>
              <w:rPr>
                <w:rFonts w:asciiTheme="minorHAnsi" w:hAnsiTheme="minorHAnsi" w:cstheme="minorHAnsi"/>
                <w:color w:val="000000"/>
                <w:sz w:val="20"/>
                <w:lang w:val="nl-NL"/>
              </w:rPr>
              <w:t xml:space="preserve">gespecificeerd </w:t>
            </w:r>
            <w:r w:rsidR="00014F23">
              <w:rPr>
                <w:rFonts w:asciiTheme="minorHAnsi" w:hAnsiTheme="minorHAnsi" w:cstheme="minorHAnsi"/>
                <w:color w:val="000000"/>
                <w:sz w:val="20"/>
                <w:lang w:val="nl-NL"/>
              </w:rPr>
              <w:t>gefactureerd te worden.</w:t>
            </w:r>
          </w:p>
          <w:p w14:paraId="0E752470" w14:textId="77777777" w:rsidR="001B141C" w:rsidRPr="00A63A48" w:rsidRDefault="001B141C" w:rsidP="00A800F5">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Indien de factuur niet voldoet aan bovenstaande eisen heeft Aanbestedende dienst de mogelijkheid de factuur niet te betalen, totdat de juiste factuur is ontvangen.</w:t>
            </w:r>
          </w:p>
        </w:tc>
        <w:tc>
          <w:tcPr>
            <w:tcW w:w="567" w:type="dxa"/>
          </w:tcPr>
          <w:p w14:paraId="3F03A00C" w14:textId="25BD4C56" w:rsidR="001B141C" w:rsidRPr="00A63A48" w:rsidRDefault="001B141C"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69"/>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c>
          <w:tcPr>
            <w:tcW w:w="581" w:type="dxa"/>
          </w:tcPr>
          <w:p w14:paraId="091FD184" w14:textId="573525DA" w:rsidR="001B141C" w:rsidRPr="00A63A48" w:rsidRDefault="001B141C"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0"/>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r w:rsidR="001B141C" w:rsidRPr="00A63A48" w14:paraId="50927388" w14:textId="77777777" w:rsidTr="000D29EB">
        <w:tc>
          <w:tcPr>
            <w:tcW w:w="1418" w:type="dxa"/>
          </w:tcPr>
          <w:p w14:paraId="5C0E7EDD" w14:textId="0525CC5D" w:rsidR="001B141C" w:rsidRPr="00A63A48" w:rsidRDefault="001B141C" w:rsidP="00A800F5">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sidR="00A50408">
              <w:rPr>
                <w:rFonts w:asciiTheme="minorHAnsi" w:hAnsiTheme="minorHAnsi" w:cstheme="minorHAnsi"/>
                <w:color w:val="000000"/>
              </w:rPr>
              <w:t>is 6.</w:t>
            </w:r>
            <w:r w:rsidR="00D90CEE">
              <w:rPr>
                <w:rFonts w:asciiTheme="minorHAnsi" w:hAnsiTheme="minorHAnsi" w:cstheme="minorHAnsi"/>
                <w:color w:val="000000"/>
              </w:rPr>
              <w:t>3</w:t>
            </w:r>
          </w:p>
        </w:tc>
        <w:tc>
          <w:tcPr>
            <w:tcW w:w="6520" w:type="dxa"/>
          </w:tcPr>
          <w:p w14:paraId="3325C804" w14:textId="010D5F0F" w:rsidR="001B141C" w:rsidRPr="00A63A48" w:rsidRDefault="001B141C" w:rsidP="00A800F5">
            <w:pPr>
              <w:autoSpaceDE w:val="0"/>
              <w:autoSpaceDN w:val="0"/>
              <w:adjustRightInd w:val="0"/>
              <w:rPr>
                <w:rFonts w:asciiTheme="minorHAnsi" w:hAnsiTheme="minorHAnsi" w:cstheme="minorHAnsi"/>
                <w:color w:val="000000"/>
              </w:rPr>
            </w:pPr>
            <w:r>
              <w:rPr>
                <w:rFonts w:asciiTheme="minorHAnsi" w:eastAsia="Calibri" w:hAnsiTheme="minorHAnsi" w:cstheme="minorHAnsi"/>
                <w:color w:val="000000"/>
                <w:lang w:eastAsia="en-US"/>
              </w:rPr>
              <w:t>Inschrijver</w:t>
            </w:r>
            <w:r w:rsidRPr="00A63A48">
              <w:rPr>
                <w:rFonts w:asciiTheme="minorHAnsi" w:eastAsia="Calibri" w:hAnsiTheme="minorHAnsi" w:cstheme="minorHAnsi"/>
                <w:color w:val="000000"/>
                <w:lang w:eastAsia="en-US"/>
              </w:rPr>
              <w:t xml:space="preserve"> gaat akkoord met een betalingstermijn van </w:t>
            </w:r>
            <w:r w:rsidR="006421EB">
              <w:rPr>
                <w:rFonts w:asciiTheme="minorHAnsi" w:eastAsia="Calibri" w:hAnsiTheme="minorHAnsi" w:cstheme="minorHAnsi"/>
                <w:color w:val="000000"/>
                <w:lang w:eastAsia="en-US"/>
              </w:rPr>
              <w:t>14</w:t>
            </w:r>
            <w:r w:rsidRPr="00A63A48">
              <w:rPr>
                <w:rFonts w:asciiTheme="minorHAnsi" w:eastAsia="Calibri" w:hAnsiTheme="minorHAnsi" w:cstheme="minorHAnsi"/>
                <w:color w:val="000000"/>
                <w:lang w:eastAsia="en-US"/>
              </w:rPr>
              <w:t xml:space="preserve"> dagen na ontvangst van een geldige/ juiste factuur.</w:t>
            </w:r>
          </w:p>
        </w:tc>
        <w:tc>
          <w:tcPr>
            <w:tcW w:w="567" w:type="dxa"/>
          </w:tcPr>
          <w:p w14:paraId="4B77123A" w14:textId="0B2CF6C8" w:rsidR="001B141C" w:rsidRPr="00A63A48" w:rsidRDefault="001B141C"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1"/>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p w14:paraId="32030D91" w14:textId="77777777" w:rsidR="001B141C" w:rsidRPr="00A63A48" w:rsidRDefault="001B141C" w:rsidP="002E6FBD">
            <w:pPr>
              <w:autoSpaceDE w:val="0"/>
              <w:autoSpaceDN w:val="0"/>
              <w:adjustRightInd w:val="0"/>
              <w:jc w:val="center"/>
              <w:rPr>
                <w:rFonts w:asciiTheme="minorHAnsi" w:hAnsiTheme="minorHAnsi" w:cstheme="minorHAnsi"/>
                <w:color w:val="000000"/>
              </w:rPr>
            </w:pPr>
          </w:p>
        </w:tc>
        <w:tc>
          <w:tcPr>
            <w:tcW w:w="581" w:type="dxa"/>
          </w:tcPr>
          <w:p w14:paraId="3A2C4CFE" w14:textId="53CB8C14" w:rsidR="001B141C" w:rsidRPr="00A63A48" w:rsidRDefault="001B141C"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2"/>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r w:rsidR="008B1E21" w:rsidRPr="00A63A48" w14:paraId="44B762F5" w14:textId="77777777" w:rsidTr="000D29EB">
        <w:tc>
          <w:tcPr>
            <w:tcW w:w="1418" w:type="dxa"/>
          </w:tcPr>
          <w:p w14:paraId="1D71DF0A" w14:textId="41B91DC2" w:rsidR="008B1E21" w:rsidRPr="00A63A48" w:rsidRDefault="008B1E21" w:rsidP="008B1E21">
            <w:pPr>
              <w:autoSpaceDE w:val="0"/>
              <w:autoSpaceDN w:val="0"/>
              <w:adjustRightInd w:val="0"/>
              <w:rPr>
                <w:rFonts w:asciiTheme="minorHAnsi" w:hAnsiTheme="minorHAnsi" w:cstheme="minorHAnsi"/>
                <w:color w:val="000000"/>
              </w:rPr>
            </w:pPr>
            <w:r>
              <w:rPr>
                <w:rFonts w:asciiTheme="minorHAnsi" w:hAnsiTheme="minorHAnsi" w:cstheme="minorHAnsi"/>
                <w:color w:val="000000"/>
              </w:rPr>
              <w:t>Eis 6.4</w:t>
            </w:r>
          </w:p>
        </w:tc>
        <w:tc>
          <w:tcPr>
            <w:tcW w:w="6520" w:type="dxa"/>
          </w:tcPr>
          <w:p w14:paraId="348656EE" w14:textId="7A01DDD9" w:rsidR="008B1E21" w:rsidRDefault="008B1E21" w:rsidP="008B1E21">
            <w:pPr>
              <w:autoSpaceDE w:val="0"/>
              <w:autoSpaceDN w:val="0"/>
              <w:adjustRightInd w:val="0"/>
              <w:rPr>
                <w:rFonts w:asciiTheme="minorHAnsi" w:eastAsia="Calibri" w:hAnsiTheme="minorHAnsi" w:cstheme="minorHAnsi"/>
                <w:color w:val="000000"/>
                <w:lang w:eastAsia="en-US"/>
              </w:rPr>
            </w:pPr>
            <w:r>
              <w:rPr>
                <w:rFonts w:asciiTheme="minorHAnsi" w:eastAsia="Calibri" w:hAnsiTheme="minorHAnsi" w:cstheme="minorHAnsi"/>
                <w:color w:val="000000"/>
                <w:lang w:eastAsia="en-US"/>
              </w:rPr>
              <w:t xml:space="preserve">Aantal leerlingen wordt per schooljaar vastgesteld op basis van peildatum, </w:t>
            </w:r>
            <w:r>
              <w:rPr>
                <w:rFonts w:asciiTheme="minorHAnsi" w:eastAsia="Calibri" w:hAnsiTheme="minorHAnsi" w:cstheme="minorHAnsi"/>
                <w:color w:val="000000"/>
                <w:lang w:eastAsia="en-US"/>
              </w:rPr>
              <w:br/>
              <w:t>1 oktober huidig schooljaar.</w:t>
            </w:r>
          </w:p>
        </w:tc>
        <w:tc>
          <w:tcPr>
            <w:tcW w:w="567" w:type="dxa"/>
          </w:tcPr>
          <w:p w14:paraId="4B181923" w14:textId="51D36059" w:rsidR="008B1E21" w:rsidRPr="00A63A48" w:rsidRDefault="008B1E21"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1"/>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p w14:paraId="20C1A934" w14:textId="77777777" w:rsidR="008B1E21" w:rsidRPr="00A63A48" w:rsidRDefault="008B1E21" w:rsidP="002E6FBD">
            <w:pPr>
              <w:autoSpaceDE w:val="0"/>
              <w:autoSpaceDN w:val="0"/>
              <w:adjustRightInd w:val="0"/>
              <w:jc w:val="center"/>
              <w:rPr>
                <w:rFonts w:asciiTheme="minorHAnsi" w:hAnsiTheme="minorHAnsi" w:cstheme="minorHAnsi"/>
                <w:color w:val="000000"/>
              </w:rPr>
            </w:pPr>
          </w:p>
        </w:tc>
        <w:tc>
          <w:tcPr>
            <w:tcW w:w="581" w:type="dxa"/>
          </w:tcPr>
          <w:p w14:paraId="4084E0F8" w14:textId="4350DC5F" w:rsidR="008B1E21" w:rsidRPr="00A63A48" w:rsidRDefault="008B1E21"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2"/>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r w:rsidR="008B1E21" w:rsidRPr="00A63A48" w14:paraId="7124990D" w14:textId="77777777" w:rsidTr="000D29EB">
        <w:tc>
          <w:tcPr>
            <w:tcW w:w="1418" w:type="dxa"/>
          </w:tcPr>
          <w:p w14:paraId="1D66F848" w14:textId="5FF4B7D7" w:rsidR="008B1E21" w:rsidRPr="00A63A48" w:rsidRDefault="008B1E21" w:rsidP="008B1E21">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Pr>
                <w:rFonts w:asciiTheme="minorHAnsi" w:hAnsiTheme="minorHAnsi" w:cstheme="minorHAnsi"/>
                <w:color w:val="000000"/>
              </w:rPr>
              <w:t>is 6.5</w:t>
            </w:r>
          </w:p>
        </w:tc>
        <w:tc>
          <w:tcPr>
            <w:tcW w:w="6520" w:type="dxa"/>
          </w:tcPr>
          <w:p w14:paraId="124FADC3" w14:textId="6594AA27" w:rsidR="008B1E21" w:rsidRPr="00A63A48" w:rsidRDefault="008B1E21" w:rsidP="008B1E21">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Opdrachtgever is te allen tijde gerechtigd de door Opdrachtnemer verzonden facturen door een accountant op juistheid te laten controleren.</w:t>
            </w:r>
          </w:p>
        </w:tc>
        <w:tc>
          <w:tcPr>
            <w:tcW w:w="567" w:type="dxa"/>
          </w:tcPr>
          <w:p w14:paraId="15C9CFE2" w14:textId="2B855834" w:rsidR="008B1E21" w:rsidRPr="00A63A48" w:rsidRDefault="008B1E21"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3"/>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c>
          <w:tcPr>
            <w:tcW w:w="581" w:type="dxa"/>
          </w:tcPr>
          <w:p w14:paraId="7A38D3DC" w14:textId="4523C0B4" w:rsidR="008B1E21" w:rsidRPr="00A63A48" w:rsidRDefault="008B1E21"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4"/>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r w:rsidR="008B1E21" w:rsidRPr="00A63A48" w14:paraId="71119925" w14:textId="77777777" w:rsidTr="000D29EB">
        <w:tc>
          <w:tcPr>
            <w:tcW w:w="1418" w:type="dxa"/>
          </w:tcPr>
          <w:p w14:paraId="24108AED" w14:textId="056DBBDE" w:rsidR="008B1E21" w:rsidRPr="00A63A48" w:rsidRDefault="008B1E21" w:rsidP="008B1E21">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Pr>
                <w:rFonts w:asciiTheme="minorHAnsi" w:hAnsiTheme="minorHAnsi" w:cstheme="minorHAnsi"/>
                <w:color w:val="000000"/>
              </w:rPr>
              <w:t>is 6.6</w:t>
            </w:r>
          </w:p>
        </w:tc>
        <w:tc>
          <w:tcPr>
            <w:tcW w:w="6520" w:type="dxa"/>
          </w:tcPr>
          <w:p w14:paraId="29AE5BAC" w14:textId="77777777" w:rsidR="008B1E21" w:rsidRPr="00A63A48" w:rsidRDefault="008B1E21" w:rsidP="008B1E21">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Onjuistheden die leiden tot creditnota’s mogen niet worden verrekend of opgenomen worden in de factuur. Deze dienen separaat te worden gecrediteerd. </w:t>
            </w:r>
          </w:p>
        </w:tc>
        <w:tc>
          <w:tcPr>
            <w:tcW w:w="567" w:type="dxa"/>
          </w:tcPr>
          <w:p w14:paraId="20FFAA75" w14:textId="5099E5A1" w:rsidR="008B1E21" w:rsidRPr="00A63A48" w:rsidRDefault="008B1E21"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5"/>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c>
          <w:tcPr>
            <w:tcW w:w="581" w:type="dxa"/>
          </w:tcPr>
          <w:p w14:paraId="0B3AFD3C" w14:textId="3830942D" w:rsidR="008B1E21" w:rsidRPr="00A63A48" w:rsidRDefault="008B1E21" w:rsidP="002E6FBD">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6"/>
                  <w:enabled/>
                  <w:calcOnExit w:val="0"/>
                  <w:checkBox>
                    <w:sizeAuto/>
                    <w:default w:val="0"/>
                  </w:checkBox>
                </w:ffData>
              </w:fldChar>
            </w:r>
            <w:r w:rsidRPr="00A63A48">
              <w:rPr>
                <w:rFonts w:asciiTheme="minorHAnsi" w:hAnsiTheme="minorHAnsi" w:cstheme="minorHAnsi"/>
                <w:color w:val="000000"/>
              </w:rPr>
              <w:instrText xml:space="preserve"> FORMCHECKBOX </w:instrText>
            </w:r>
            <w:r w:rsidR="00BA37EC" w:rsidRPr="00A63A48">
              <w:rPr>
                <w:rFonts w:asciiTheme="minorHAnsi" w:hAnsiTheme="minorHAnsi" w:cstheme="minorHAnsi"/>
                <w:color w:val="000000"/>
              </w:rPr>
            </w:r>
            <w:r w:rsidR="00BA37EC">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bl>
    <w:p w14:paraId="0F4091A8" w14:textId="7A44F35F" w:rsidR="00B93C7F" w:rsidRDefault="00B93C7F">
      <w:pPr>
        <w:rPr>
          <w:rFonts w:asciiTheme="minorHAnsi" w:eastAsia="MS ????" w:hAnsiTheme="minorHAnsi" w:cstheme="minorHAnsi"/>
          <w:b/>
          <w:bCs/>
          <w:color w:val="4F81BD"/>
          <w:lang w:eastAsia="x-none"/>
        </w:rPr>
      </w:pPr>
    </w:p>
    <w:p w14:paraId="18A8D54C" w14:textId="77777777" w:rsidR="00766A3E" w:rsidRDefault="00766A3E">
      <w:pPr>
        <w:rPr>
          <w:rFonts w:asciiTheme="minorHAnsi" w:eastAsia="MS ????" w:hAnsiTheme="minorHAnsi" w:cstheme="minorHAnsi"/>
          <w:b/>
          <w:bCs/>
          <w:color w:val="4F81BD"/>
          <w:lang w:eastAsia="x-none"/>
        </w:rPr>
      </w:pPr>
      <w:r>
        <w:rPr>
          <w:rFonts w:asciiTheme="minorHAnsi" w:hAnsiTheme="minorHAnsi" w:cstheme="minorHAnsi"/>
        </w:rPr>
        <w:br w:type="page"/>
      </w:r>
    </w:p>
    <w:p w14:paraId="040EA07D" w14:textId="105E9C8F" w:rsidR="00DC4522" w:rsidRPr="00476550" w:rsidRDefault="0038261B" w:rsidP="002E37DC">
      <w:pPr>
        <w:pStyle w:val="Kop3"/>
        <w:rPr>
          <w:rFonts w:asciiTheme="minorHAnsi" w:hAnsiTheme="minorHAnsi" w:cstheme="minorHAnsi"/>
          <w:szCs w:val="20"/>
          <w:lang w:val="nl-NL"/>
        </w:rPr>
      </w:pPr>
      <w:bookmarkStart w:id="81" w:name="_Toc98927508"/>
      <w:r w:rsidRPr="00476550">
        <w:rPr>
          <w:rFonts w:asciiTheme="minorHAnsi" w:hAnsiTheme="minorHAnsi" w:cstheme="minorHAnsi"/>
          <w:szCs w:val="20"/>
          <w:lang w:val="nl-NL"/>
        </w:rPr>
        <w:lastRenderedPageBreak/>
        <w:t>Inschrijver</w:t>
      </w:r>
      <w:bookmarkEnd w:id="81"/>
    </w:p>
    <w:p w14:paraId="07B2F079" w14:textId="71EC7E5C" w:rsidR="002E37DC" w:rsidRPr="00476550" w:rsidRDefault="002E37DC" w:rsidP="003E2771">
      <w:pPr>
        <w:pStyle w:val="Normaal"/>
        <w:rPr>
          <w:rFonts w:asciiTheme="minorHAnsi" w:hAnsiTheme="minorHAnsi" w:cstheme="minorHAnsi"/>
          <w:b/>
          <w:sz w:val="20"/>
          <w:szCs w:val="20"/>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4111"/>
      </w:tblGrid>
      <w:tr w:rsidR="002E37DC" w:rsidRPr="00476550" w14:paraId="5BD83FAA" w14:textId="17CE07A9" w:rsidTr="0030693A">
        <w:trPr>
          <w:trHeight w:val="347"/>
        </w:trPr>
        <w:tc>
          <w:tcPr>
            <w:tcW w:w="1795" w:type="dxa"/>
            <w:shd w:val="clear" w:color="auto" w:fill="DEEAF6" w:themeFill="accent5" w:themeFillTint="33"/>
          </w:tcPr>
          <w:p w14:paraId="1031A6CA" w14:textId="2DB5882B" w:rsidR="002E37DC" w:rsidRPr="00476550" w:rsidRDefault="002E37DC" w:rsidP="0030693A">
            <w:pPr>
              <w:spacing w:before="120" w:after="120" w:line="360" w:lineRule="auto"/>
              <w:rPr>
                <w:rFonts w:asciiTheme="minorHAnsi" w:hAnsiTheme="minorHAnsi" w:cstheme="minorHAnsi"/>
              </w:rPr>
            </w:pPr>
            <w:r w:rsidRPr="00476550">
              <w:rPr>
                <w:rFonts w:asciiTheme="minorHAnsi" w:hAnsiTheme="minorHAnsi" w:cstheme="minorHAnsi"/>
              </w:rPr>
              <w:t>Naam:</w:t>
            </w:r>
          </w:p>
        </w:tc>
        <w:tc>
          <w:tcPr>
            <w:tcW w:w="4111" w:type="dxa"/>
          </w:tcPr>
          <w:p w14:paraId="5608A4E7" w14:textId="7AE0EF99" w:rsidR="002E37DC" w:rsidRPr="00476550" w:rsidRDefault="007F1E96" w:rsidP="002E37DC">
            <w:pPr>
              <w:rPr>
                <w:rFonts w:asciiTheme="minorHAnsi" w:hAnsiTheme="minorHAnsi" w:cstheme="minorHAnsi"/>
              </w:rPr>
            </w:pPr>
            <w:r w:rsidRPr="00476550">
              <w:rPr>
                <w:rFonts w:asciiTheme="minorHAnsi" w:hAnsiTheme="minorHAnsi" w:cstheme="minorHAnsi"/>
              </w:rPr>
              <w:fldChar w:fldCharType="begin">
                <w:ffData>
                  <w:name w:val="Text1"/>
                  <w:enabled/>
                  <w:calcOnExit w:val="0"/>
                  <w:textInput/>
                </w:ffData>
              </w:fldChar>
            </w:r>
            <w:bookmarkStart w:id="82" w:name="Text1"/>
            <w:r w:rsidRPr="00476550">
              <w:rPr>
                <w:rFonts w:asciiTheme="minorHAnsi" w:hAnsiTheme="minorHAnsi" w:cstheme="minorHAnsi"/>
              </w:rPr>
              <w:instrText xml:space="preserve"> FORMTEXT </w:instrText>
            </w:r>
            <w:r w:rsidRPr="00476550">
              <w:rPr>
                <w:rFonts w:asciiTheme="minorHAnsi" w:hAnsiTheme="minorHAnsi" w:cstheme="minorHAnsi"/>
              </w:rPr>
            </w:r>
            <w:r w:rsidRPr="00476550">
              <w:rPr>
                <w:rFonts w:asciiTheme="minorHAnsi" w:hAnsiTheme="minorHAnsi" w:cstheme="minorHAnsi"/>
              </w:rPr>
              <w:fldChar w:fldCharType="separate"/>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Pr="00476550">
              <w:rPr>
                <w:rFonts w:asciiTheme="minorHAnsi" w:hAnsiTheme="minorHAnsi" w:cstheme="minorHAnsi"/>
              </w:rPr>
              <w:fldChar w:fldCharType="end"/>
            </w:r>
            <w:bookmarkEnd w:id="82"/>
          </w:p>
        </w:tc>
      </w:tr>
      <w:tr w:rsidR="002E37DC" w:rsidRPr="00476550" w14:paraId="0A1F148D" w14:textId="77777777" w:rsidTr="0030693A">
        <w:trPr>
          <w:trHeight w:val="347"/>
        </w:trPr>
        <w:tc>
          <w:tcPr>
            <w:tcW w:w="1795" w:type="dxa"/>
            <w:shd w:val="clear" w:color="auto" w:fill="DEEAF6" w:themeFill="accent5" w:themeFillTint="33"/>
          </w:tcPr>
          <w:p w14:paraId="3741C792" w14:textId="00A45C93" w:rsidR="002E37DC" w:rsidRPr="00476550" w:rsidRDefault="002E37DC" w:rsidP="0030693A">
            <w:pPr>
              <w:spacing w:before="120" w:after="120" w:line="360" w:lineRule="auto"/>
              <w:rPr>
                <w:rFonts w:asciiTheme="minorHAnsi" w:hAnsiTheme="minorHAnsi" w:cstheme="minorHAnsi"/>
              </w:rPr>
            </w:pPr>
            <w:r w:rsidRPr="00476550">
              <w:rPr>
                <w:rFonts w:asciiTheme="minorHAnsi" w:hAnsiTheme="minorHAnsi" w:cstheme="minorHAnsi"/>
              </w:rPr>
              <w:t>Functie:</w:t>
            </w:r>
          </w:p>
        </w:tc>
        <w:tc>
          <w:tcPr>
            <w:tcW w:w="4111" w:type="dxa"/>
          </w:tcPr>
          <w:p w14:paraId="719206E3" w14:textId="5636EBD5" w:rsidR="002E37DC" w:rsidRPr="00476550" w:rsidRDefault="007F1E96" w:rsidP="002E37DC">
            <w:pPr>
              <w:rPr>
                <w:rFonts w:asciiTheme="minorHAnsi" w:hAnsiTheme="minorHAnsi" w:cstheme="minorHAnsi"/>
              </w:rPr>
            </w:pPr>
            <w:r w:rsidRPr="00476550">
              <w:rPr>
                <w:rFonts w:asciiTheme="minorHAnsi" w:hAnsiTheme="minorHAnsi" w:cstheme="minorHAnsi"/>
              </w:rPr>
              <w:fldChar w:fldCharType="begin">
                <w:ffData>
                  <w:name w:val="Text2"/>
                  <w:enabled/>
                  <w:calcOnExit w:val="0"/>
                  <w:textInput/>
                </w:ffData>
              </w:fldChar>
            </w:r>
            <w:bookmarkStart w:id="83" w:name="Text2"/>
            <w:r w:rsidRPr="00476550">
              <w:rPr>
                <w:rFonts w:asciiTheme="minorHAnsi" w:hAnsiTheme="minorHAnsi" w:cstheme="minorHAnsi"/>
              </w:rPr>
              <w:instrText xml:space="preserve"> FORMTEXT </w:instrText>
            </w:r>
            <w:r w:rsidRPr="00476550">
              <w:rPr>
                <w:rFonts w:asciiTheme="minorHAnsi" w:hAnsiTheme="minorHAnsi" w:cstheme="minorHAnsi"/>
              </w:rPr>
            </w:r>
            <w:r w:rsidRPr="00476550">
              <w:rPr>
                <w:rFonts w:asciiTheme="minorHAnsi" w:hAnsiTheme="minorHAnsi" w:cstheme="minorHAnsi"/>
              </w:rPr>
              <w:fldChar w:fldCharType="separate"/>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Pr="00476550">
              <w:rPr>
                <w:rFonts w:asciiTheme="minorHAnsi" w:hAnsiTheme="minorHAnsi" w:cstheme="minorHAnsi"/>
              </w:rPr>
              <w:fldChar w:fldCharType="end"/>
            </w:r>
            <w:bookmarkEnd w:id="83"/>
          </w:p>
        </w:tc>
      </w:tr>
      <w:tr w:rsidR="002E37DC" w:rsidRPr="00476550" w14:paraId="640143D3" w14:textId="77777777" w:rsidTr="0030693A">
        <w:trPr>
          <w:trHeight w:val="347"/>
        </w:trPr>
        <w:tc>
          <w:tcPr>
            <w:tcW w:w="1795" w:type="dxa"/>
            <w:shd w:val="clear" w:color="auto" w:fill="DEEAF6" w:themeFill="accent5" w:themeFillTint="33"/>
          </w:tcPr>
          <w:p w14:paraId="7BA2F405" w14:textId="293D062B" w:rsidR="002E37DC" w:rsidRPr="00476550" w:rsidRDefault="002E37DC" w:rsidP="0030693A">
            <w:pPr>
              <w:spacing w:before="120" w:after="120" w:line="360" w:lineRule="auto"/>
              <w:rPr>
                <w:rFonts w:asciiTheme="minorHAnsi" w:hAnsiTheme="minorHAnsi" w:cstheme="minorHAnsi"/>
              </w:rPr>
            </w:pPr>
            <w:r w:rsidRPr="00476550">
              <w:rPr>
                <w:rFonts w:asciiTheme="minorHAnsi" w:hAnsiTheme="minorHAnsi" w:cstheme="minorHAnsi"/>
              </w:rPr>
              <w:t>Onderneming:</w:t>
            </w:r>
          </w:p>
        </w:tc>
        <w:tc>
          <w:tcPr>
            <w:tcW w:w="4111" w:type="dxa"/>
          </w:tcPr>
          <w:p w14:paraId="3578527D" w14:textId="7259B3DD" w:rsidR="002E37DC" w:rsidRPr="00476550" w:rsidRDefault="007F1E96" w:rsidP="002E37DC">
            <w:pPr>
              <w:rPr>
                <w:rFonts w:asciiTheme="minorHAnsi" w:hAnsiTheme="minorHAnsi" w:cstheme="minorHAnsi"/>
              </w:rPr>
            </w:pPr>
            <w:r w:rsidRPr="00476550">
              <w:rPr>
                <w:rFonts w:asciiTheme="minorHAnsi" w:hAnsiTheme="minorHAnsi" w:cstheme="minorHAnsi"/>
              </w:rPr>
              <w:fldChar w:fldCharType="begin">
                <w:ffData>
                  <w:name w:val="Text3"/>
                  <w:enabled/>
                  <w:calcOnExit w:val="0"/>
                  <w:textInput/>
                </w:ffData>
              </w:fldChar>
            </w:r>
            <w:bookmarkStart w:id="84" w:name="Text3"/>
            <w:r w:rsidRPr="00476550">
              <w:rPr>
                <w:rFonts w:asciiTheme="minorHAnsi" w:hAnsiTheme="minorHAnsi" w:cstheme="minorHAnsi"/>
              </w:rPr>
              <w:instrText xml:space="preserve"> FORMTEXT </w:instrText>
            </w:r>
            <w:r w:rsidRPr="00476550">
              <w:rPr>
                <w:rFonts w:asciiTheme="minorHAnsi" w:hAnsiTheme="minorHAnsi" w:cstheme="minorHAnsi"/>
              </w:rPr>
            </w:r>
            <w:r w:rsidRPr="00476550">
              <w:rPr>
                <w:rFonts w:asciiTheme="minorHAnsi" w:hAnsiTheme="minorHAnsi" w:cstheme="minorHAnsi"/>
              </w:rPr>
              <w:fldChar w:fldCharType="separate"/>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Pr="00476550">
              <w:rPr>
                <w:rFonts w:asciiTheme="minorHAnsi" w:hAnsiTheme="minorHAnsi" w:cstheme="minorHAnsi"/>
              </w:rPr>
              <w:fldChar w:fldCharType="end"/>
            </w:r>
            <w:bookmarkEnd w:id="84"/>
          </w:p>
        </w:tc>
      </w:tr>
      <w:tr w:rsidR="002E37DC" w:rsidRPr="00476550" w14:paraId="3BF4AC7E" w14:textId="77777777" w:rsidTr="0030693A">
        <w:trPr>
          <w:trHeight w:val="1676"/>
        </w:trPr>
        <w:tc>
          <w:tcPr>
            <w:tcW w:w="1795" w:type="dxa"/>
            <w:shd w:val="clear" w:color="auto" w:fill="DEEAF6" w:themeFill="accent5" w:themeFillTint="33"/>
          </w:tcPr>
          <w:p w14:paraId="0252097A" w14:textId="4B8502B1" w:rsidR="00B44985" w:rsidRPr="00476550" w:rsidRDefault="00B44985" w:rsidP="0030693A">
            <w:pPr>
              <w:spacing w:before="120" w:after="120" w:line="360" w:lineRule="auto"/>
              <w:rPr>
                <w:rFonts w:asciiTheme="minorHAnsi" w:hAnsiTheme="minorHAnsi" w:cstheme="minorHAnsi"/>
              </w:rPr>
            </w:pPr>
            <w:r w:rsidRPr="00476550">
              <w:rPr>
                <w:rFonts w:asciiTheme="minorHAnsi" w:hAnsiTheme="minorHAnsi" w:cstheme="minorHAnsi"/>
              </w:rPr>
              <w:t>Handtekening</w:t>
            </w:r>
            <w:r w:rsidR="0030693A" w:rsidRPr="00476550">
              <w:rPr>
                <w:rFonts w:asciiTheme="minorHAnsi" w:hAnsiTheme="minorHAnsi" w:cstheme="minorHAnsi"/>
              </w:rPr>
              <w:t>:</w:t>
            </w:r>
          </w:p>
          <w:p w14:paraId="0A27396D" w14:textId="1F75B94A" w:rsidR="00B44985" w:rsidRPr="00476550" w:rsidRDefault="00B44985" w:rsidP="0030693A">
            <w:pPr>
              <w:spacing w:before="120" w:after="120" w:line="360" w:lineRule="auto"/>
              <w:rPr>
                <w:rFonts w:asciiTheme="minorHAnsi" w:hAnsiTheme="minorHAnsi" w:cstheme="minorHAnsi"/>
              </w:rPr>
            </w:pPr>
          </w:p>
        </w:tc>
        <w:tc>
          <w:tcPr>
            <w:tcW w:w="4111" w:type="dxa"/>
          </w:tcPr>
          <w:p w14:paraId="1DD2D2FB" w14:textId="77777777" w:rsidR="002E37DC" w:rsidRPr="00476550" w:rsidRDefault="002E37DC" w:rsidP="002E37DC">
            <w:pPr>
              <w:rPr>
                <w:rFonts w:asciiTheme="minorHAnsi" w:hAnsiTheme="minorHAnsi" w:cstheme="minorHAnsi"/>
              </w:rPr>
            </w:pPr>
          </w:p>
        </w:tc>
      </w:tr>
      <w:tr w:rsidR="00B44985" w:rsidRPr="00476550" w14:paraId="13B3320F" w14:textId="77777777" w:rsidTr="0030693A">
        <w:trPr>
          <w:trHeight w:val="347"/>
        </w:trPr>
        <w:tc>
          <w:tcPr>
            <w:tcW w:w="1795" w:type="dxa"/>
            <w:shd w:val="clear" w:color="auto" w:fill="DEEAF6" w:themeFill="accent5" w:themeFillTint="33"/>
          </w:tcPr>
          <w:p w14:paraId="77597AC5" w14:textId="48C50CCD" w:rsidR="00B44985" w:rsidRPr="00476550" w:rsidRDefault="00B44985" w:rsidP="0030693A">
            <w:pPr>
              <w:spacing w:before="120" w:after="120" w:line="360" w:lineRule="auto"/>
              <w:rPr>
                <w:rFonts w:asciiTheme="minorHAnsi" w:hAnsiTheme="minorHAnsi" w:cstheme="minorHAnsi"/>
              </w:rPr>
            </w:pPr>
            <w:r w:rsidRPr="00476550">
              <w:rPr>
                <w:rFonts w:asciiTheme="minorHAnsi" w:hAnsiTheme="minorHAnsi" w:cstheme="minorHAnsi"/>
              </w:rPr>
              <w:t>Plaats en da</w:t>
            </w:r>
            <w:r w:rsidR="0030693A" w:rsidRPr="00476550">
              <w:rPr>
                <w:rFonts w:asciiTheme="minorHAnsi" w:hAnsiTheme="minorHAnsi" w:cstheme="minorHAnsi"/>
              </w:rPr>
              <w:t>t</w:t>
            </w:r>
            <w:r w:rsidRPr="00476550">
              <w:rPr>
                <w:rFonts w:asciiTheme="minorHAnsi" w:hAnsiTheme="minorHAnsi" w:cstheme="minorHAnsi"/>
              </w:rPr>
              <w:t>um:</w:t>
            </w:r>
          </w:p>
        </w:tc>
        <w:tc>
          <w:tcPr>
            <w:tcW w:w="4111" w:type="dxa"/>
          </w:tcPr>
          <w:p w14:paraId="3EC7D7EB" w14:textId="462A5D79" w:rsidR="00B44985" w:rsidRPr="00476550" w:rsidRDefault="007F1E96" w:rsidP="002E37DC">
            <w:pPr>
              <w:rPr>
                <w:rFonts w:asciiTheme="minorHAnsi" w:hAnsiTheme="minorHAnsi" w:cstheme="minorHAnsi"/>
              </w:rPr>
            </w:pPr>
            <w:r w:rsidRPr="00476550">
              <w:rPr>
                <w:rFonts w:asciiTheme="minorHAnsi" w:hAnsiTheme="minorHAnsi" w:cstheme="minorHAnsi"/>
              </w:rPr>
              <w:fldChar w:fldCharType="begin">
                <w:ffData>
                  <w:name w:val="Text4"/>
                  <w:enabled/>
                  <w:calcOnExit w:val="0"/>
                  <w:textInput/>
                </w:ffData>
              </w:fldChar>
            </w:r>
            <w:bookmarkStart w:id="85" w:name="Text4"/>
            <w:r w:rsidRPr="00476550">
              <w:rPr>
                <w:rFonts w:asciiTheme="minorHAnsi" w:hAnsiTheme="minorHAnsi" w:cstheme="minorHAnsi"/>
              </w:rPr>
              <w:instrText xml:space="preserve"> FORMTEXT </w:instrText>
            </w:r>
            <w:r w:rsidRPr="00476550">
              <w:rPr>
                <w:rFonts w:asciiTheme="minorHAnsi" w:hAnsiTheme="minorHAnsi" w:cstheme="minorHAnsi"/>
              </w:rPr>
            </w:r>
            <w:r w:rsidRPr="00476550">
              <w:rPr>
                <w:rFonts w:asciiTheme="minorHAnsi" w:hAnsiTheme="minorHAnsi" w:cstheme="minorHAnsi"/>
              </w:rPr>
              <w:fldChar w:fldCharType="separate"/>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00BA37EC">
              <w:rPr>
                <w:rFonts w:asciiTheme="minorHAnsi" w:hAnsiTheme="minorHAnsi" w:cstheme="minorHAnsi"/>
                <w:noProof/>
              </w:rPr>
              <w:t> </w:t>
            </w:r>
            <w:r w:rsidRPr="00476550">
              <w:rPr>
                <w:rFonts w:asciiTheme="minorHAnsi" w:hAnsiTheme="minorHAnsi" w:cstheme="minorHAnsi"/>
              </w:rPr>
              <w:fldChar w:fldCharType="end"/>
            </w:r>
            <w:bookmarkEnd w:id="85"/>
          </w:p>
        </w:tc>
      </w:tr>
      <w:bookmarkEnd w:id="0"/>
    </w:tbl>
    <w:p w14:paraId="4393B9A9" w14:textId="77777777" w:rsidR="006E1DE0" w:rsidRPr="00476550" w:rsidRDefault="006E1DE0" w:rsidP="008B1E21">
      <w:pPr>
        <w:pStyle w:val="Normaal"/>
        <w:jc w:val="both"/>
        <w:rPr>
          <w:rFonts w:asciiTheme="minorHAnsi" w:hAnsiTheme="minorHAnsi" w:cstheme="minorHAnsi"/>
          <w:sz w:val="20"/>
          <w:szCs w:val="20"/>
        </w:rPr>
      </w:pPr>
    </w:p>
    <w:sectPr w:rsidR="006E1DE0" w:rsidRPr="00476550" w:rsidSect="00EF206E">
      <w:footerReference w:type="even" r:id="rId14"/>
      <w:footerReference w:type="default" r:id="rId15"/>
      <w:footerReference w:type="first" r:id="rId16"/>
      <w:pgSz w:w="11906" w:h="16838"/>
      <w:pgMar w:top="1418" w:right="1418"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67442" w14:textId="77777777" w:rsidR="00025284" w:rsidRDefault="00025284">
      <w:pPr>
        <w:pStyle w:val="Normaal"/>
      </w:pPr>
      <w:r>
        <w:separator/>
      </w:r>
    </w:p>
  </w:endnote>
  <w:endnote w:type="continuationSeparator" w:id="0">
    <w:p w14:paraId="6F890F52" w14:textId="77777777" w:rsidR="00025284" w:rsidRDefault="00025284">
      <w:pPr>
        <w:pStyle w:val="Normaal"/>
      </w:pPr>
      <w:r>
        <w:continuationSeparator/>
      </w:r>
    </w:p>
  </w:endnote>
  <w:endnote w:type="continuationNotice" w:id="1">
    <w:p w14:paraId="28414A16" w14:textId="77777777" w:rsidR="00025284" w:rsidRDefault="000252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07236916"/>
      <w:docPartObj>
        <w:docPartGallery w:val="Page Numbers (Bottom of Page)"/>
        <w:docPartUnique/>
      </w:docPartObj>
    </w:sdtPr>
    <w:sdtEndPr>
      <w:rPr>
        <w:rStyle w:val="Paginanummer"/>
      </w:rPr>
    </w:sdtEndPr>
    <w:sdtContent>
      <w:p w14:paraId="4F47CAF8" w14:textId="77777777" w:rsidR="000D0615" w:rsidRDefault="000D0615" w:rsidP="00EF206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10427140" w14:textId="77777777" w:rsidR="000D0615" w:rsidRPr="00EF206E" w:rsidRDefault="000D0615" w:rsidP="00EF206E">
    <w:pPr>
      <w:pStyle w:val="Normaal"/>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Theme="minorHAnsi" w:hAnsiTheme="minorHAnsi" w:cstheme="minorHAnsi"/>
      </w:rPr>
      <w:id w:val="1596510740"/>
      <w:docPartObj>
        <w:docPartGallery w:val="Page Numbers (Bottom of Page)"/>
        <w:docPartUnique/>
      </w:docPartObj>
    </w:sdtPr>
    <w:sdtEndPr>
      <w:rPr>
        <w:rStyle w:val="Paginanummer"/>
      </w:rPr>
    </w:sdtEndPr>
    <w:sdtContent>
      <w:p w14:paraId="63117E04" w14:textId="77777777" w:rsidR="000D0615" w:rsidRPr="007029D8" w:rsidRDefault="000D0615" w:rsidP="007B5719">
        <w:pPr>
          <w:pStyle w:val="Voettekst"/>
          <w:framePr w:wrap="none" w:vAnchor="text" w:hAnchor="margin" w:xAlign="right" w:y="1"/>
          <w:rPr>
            <w:rStyle w:val="Paginanummer"/>
            <w:rFonts w:asciiTheme="minorHAnsi" w:hAnsiTheme="minorHAnsi" w:cstheme="minorHAnsi"/>
            <w:sz w:val="20"/>
          </w:rPr>
        </w:pPr>
        <w:r w:rsidRPr="007029D8">
          <w:rPr>
            <w:rStyle w:val="Paginanummer"/>
            <w:rFonts w:asciiTheme="minorHAnsi" w:hAnsiTheme="minorHAnsi" w:cstheme="minorHAnsi"/>
            <w:sz w:val="20"/>
          </w:rPr>
          <w:fldChar w:fldCharType="begin"/>
        </w:r>
        <w:r w:rsidRPr="007029D8">
          <w:rPr>
            <w:rStyle w:val="Paginanummer"/>
            <w:rFonts w:asciiTheme="minorHAnsi" w:hAnsiTheme="minorHAnsi" w:cstheme="minorHAnsi"/>
            <w:sz w:val="20"/>
          </w:rPr>
          <w:instrText xml:space="preserve"> PAGE </w:instrText>
        </w:r>
        <w:r w:rsidRPr="007029D8">
          <w:rPr>
            <w:rStyle w:val="Paginanummer"/>
            <w:rFonts w:asciiTheme="minorHAnsi" w:hAnsiTheme="minorHAnsi" w:cstheme="minorHAnsi"/>
            <w:sz w:val="20"/>
          </w:rPr>
          <w:fldChar w:fldCharType="separate"/>
        </w:r>
        <w:r w:rsidRPr="007029D8">
          <w:rPr>
            <w:rStyle w:val="Paginanummer"/>
            <w:rFonts w:asciiTheme="minorHAnsi" w:hAnsiTheme="minorHAnsi" w:cstheme="minorHAnsi"/>
            <w:noProof/>
            <w:sz w:val="20"/>
          </w:rPr>
          <w:t>2</w:t>
        </w:r>
        <w:r w:rsidRPr="007029D8">
          <w:rPr>
            <w:rStyle w:val="Paginanummer"/>
            <w:rFonts w:asciiTheme="minorHAnsi" w:hAnsiTheme="minorHAnsi" w:cstheme="minorHAnsi"/>
            <w:sz w:val="20"/>
          </w:rPr>
          <w:fldChar w:fldCharType="end"/>
        </w:r>
      </w:p>
    </w:sdtContent>
  </w:sdt>
  <w:p w14:paraId="311C3FE3" w14:textId="04135AAB" w:rsidR="000D0615" w:rsidRPr="007029D8" w:rsidRDefault="000D0615" w:rsidP="00231FB5">
    <w:pPr>
      <w:pStyle w:val="Voettekst"/>
      <w:ind w:right="360"/>
      <w:rPr>
        <w:rFonts w:asciiTheme="minorHAnsi" w:hAnsiTheme="minorHAnsi" w:cstheme="minorHAnsi"/>
        <w:sz w:val="20"/>
        <w:lang w:val="nl-NL"/>
      </w:rPr>
    </w:pPr>
    <w:r w:rsidRPr="007029D8">
      <w:rPr>
        <w:rFonts w:asciiTheme="minorHAnsi" w:hAnsiTheme="minorHAnsi" w:cstheme="minorHAnsi"/>
        <w:sz w:val="20"/>
        <w:lang w:val="nl-NL"/>
      </w:rPr>
      <w:t>PvE</w:t>
    </w:r>
    <w:r w:rsidR="00AB5A65">
      <w:rPr>
        <w:rFonts w:asciiTheme="minorHAnsi" w:hAnsiTheme="minorHAnsi" w:cstheme="minorHAnsi"/>
        <w:sz w:val="20"/>
        <w:lang w:val="nl-NL"/>
      </w:rPr>
      <w:t>&amp;W</w:t>
    </w:r>
    <w:r w:rsidRPr="007029D8">
      <w:rPr>
        <w:rFonts w:asciiTheme="minorHAnsi" w:hAnsiTheme="minorHAnsi" w:cstheme="minorHAnsi"/>
        <w:sz w:val="20"/>
        <w:lang w:val="nl-NL"/>
      </w:rPr>
      <w:t xml:space="preserve"> Leerling Administratie Systeem (SaaS</w:t>
    </w:r>
    <w:r>
      <w:rPr>
        <w:rFonts w:asciiTheme="minorHAnsi" w:hAnsiTheme="minorHAnsi" w:cstheme="minorHAnsi"/>
        <w:sz w:val="20"/>
        <w:lang w:val="nl-NL"/>
      </w:rPr>
      <w:t>-</w:t>
    </w:r>
    <w:r w:rsidR="004128EA">
      <w:rPr>
        <w:rFonts w:asciiTheme="minorHAnsi" w:hAnsiTheme="minorHAnsi" w:cstheme="minorHAnsi"/>
        <w:sz w:val="20"/>
        <w:lang w:val="nl-NL"/>
      </w:rPr>
      <w:t>cloud</w:t>
    </w:r>
    <w:r w:rsidR="00701794">
      <w:rPr>
        <w:rFonts w:asciiTheme="minorHAnsi" w:hAnsiTheme="minorHAnsi" w:cstheme="minorHAnsi"/>
        <w:sz w:val="20"/>
        <w:lang w:val="nl-NL"/>
      </w:rPr>
      <w:t xml:space="preserve">dienst </w:t>
    </w:r>
    <w:r>
      <w:rPr>
        <w:rFonts w:asciiTheme="minorHAnsi" w:hAnsiTheme="minorHAnsi" w:cstheme="minorHAnsi"/>
        <w:sz w:val="20"/>
        <w:lang w:val="nl-NL"/>
      </w:rPr>
      <w:t>oplossing</w:t>
    </w:r>
    <w:r w:rsidRPr="007029D8">
      <w:rPr>
        <w:rFonts w:asciiTheme="minorHAnsi" w:hAnsiTheme="minorHAnsi" w:cstheme="minorHAnsi"/>
        <w:sz w:val="20"/>
        <w:lang w:val="nl-NL"/>
      </w:rPr>
      <w:t>)</w:t>
    </w:r>
    <w:r w:rsidR="00C56771">
      <w:rPr>
        <w:rFonts w:asciiTheme="minorHAnsi" w:hAnsiTheme="minorHAnsi" w:cstheme="minorHAnsi"/>
        <w:sz w:val="20"/>
        <w:lang w:val="nl-NL"/>
      </w:rPr>
      <w:t xml:space="preserve"> Paraaf</w:t>
    </w:r>
    <w:r w:rsidRPr="007029D8">
      <w:rPr>
        <w:rFonts w:asciiTheme="minorHAnsi" w:hAnsiTheme="minorHAnsi" w:cstheme="minorHAnsi"/>
        <w:sz w:val="20"/>
        <w:lang w:val="nl-NL"/>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01812618"/>
      <w:docPartObj>
        <w:docPartGallery w:val="Page Numbers (Bottom of Page)"/>
        <w:docPartUnique/>
      </w:docPartObj>
    </w:sdtPr>
    <w:sdtEndPr>
      <w:rPr>
        <w:rStyle w:val="Paginanummer"/>
      </w:rPr>
    </w:sdtEndPr>
    <w:sdtContent>
      <w:p w14:paraId="59734E23" w14:textId="77777777" w:rsidR="000D0615" w:rsidRDefault="000D0615" w:rsidP="007B571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78983E9" w14:textId="77777777" w:rsidR="000D0615" w:rsidRDefault="000D0615" w:rsidP="00EF206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0B438" w14:textId="77777777" w:rsidR="00025284" w:rsidRDefault="00025284">
      <w:pPr>
        <w:pStyle w:val="Normaal"/>
      </w:pPr>
      <w:r>
        <w:separator/>
      </w:r>
    </w:p>
  </w:footnote>
  <w:footnote w:type="continuationSeparator" w:id="0">
    <w:p w14:paraId="39571A20" w14:textId="77777777" w:rsidR="00025284" w:rsidRDefault="00025284">
      <w:pPr>
        <w:pStyle w:val="Normaal"/>
      </w:pPr>
      <w:r>
        <w:continuationSeparator/>
      </w:r>
    </w:p>
  </w:footnote>
  <w:footnote w:type="continuationNotice" w:id="1">
    <w:p w14:paraId="4858E4E0" w14:textId="77777777" w:rsidR="00025284" w:rsidRDefault="000252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07F4E"/>
    <w:multiLevelType w:val="hybridMultilevel"/>
    <w:tmpl w:val="2F507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14A97"/>
    <w:multiLevelType w:val="hybridMultilevel"/>
    <w:tmpl w:val="820EF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5" w15:restartNumberingAfterBreak="0">
    <w:nsid w:val="22EF67EA"/>
    <w:multiLevelType w:val="hybridMultilevel"/>
    <w:tmpl w:val="847AA8D2"/>
    <w:lvl w:ilvl="0" w:tplc="2068AC5E">
      <w:start w:val="1"/>
      <w:numFmt w:val="bullet"/>
      <w:lvlText w:val=""/>
      <w:lvlJc w:val="left"/>
      <w:pPr>
        <w:tabs>
          <w:tab w:val="num" w:pos="992"/>
        </w:tabs>
        <w:ind w:left="992" w:hanging="425"/>
      </w:pPr>
      <w:rPr>
        <w:rFonts w:ascii="Symbol" w:hAnsi="Symbol" w:hint="default"/>
        <w:sz w:val="1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CD2BD6"/>
    <w:multiLevelType w:val="hybridMultilevel"/>
    <w:tmpl w:val="134CA3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D65DA"/>
    <w:multiLevelType w:val="hybridMultilevel"/>
    <w:tmpl w:val="684CB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BB22E0"/>
    <w:multiLevelType w:val="hybridMultilevel"/>
    <w:tmpl w:val="C14AC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07555A"/>
    <w:multiLevelType w:val="hybridMultilevel"/>
    <w:tmpl w:val="5986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DA5FCB"/>
    <w:multiLevelType w:val="hybridMultilevel"/>
    <w:tmpl w:val="7B04C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9763F1"/>
    <w:multiLevelType w:val="hybridMultilevel"/>
    <w:tmpl w:val="AE9C3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5" w15:restartNumberingAfterBreak="0">
    <w:nsid w:val="4C273CDF"/>
    <w:multiLevelType w:val="hybridMultilevel"/>
    <w:tmpl w:val="DC02D5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46268A4"/>
    <w:multiLevelType w:val="hybridMultilevel"/>
    <w:tmpl w:val="3AD45F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4B900BD"/>
    <w:multiLevelType w:val="hybridMultilevel"/>
    <w:tmpl w:val="0EC2A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97052C"/>
    <w:multiLevelType w:val="hybridMultilevel"/>
    <w:tmpl w:val="820EE488"/>
    <w:lvl w:ilvl="0" w:tplc="E6224ED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46598C"/>
    <w:multiLevelType w:val="hybridMultilevel"/>
    <w:tmpl w:val="2AA2D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4"/>
  </w:num>
  <w:num w:numId="2">
    <w:abstractNumId w:val="2"/>
  </w:num>
  <w:num w:numId="3">
    <w:abstractNumId w:val="20"/>
  </w:num>
  <w:num w:numId="4">
    <w:abstractNumId w:val="12"/>
  </w:num>
  <w:num w:numId="5">
    <w:abstractNumId w:val="6"/>
  </w:num>
  <w:num w:numId="6">
    <w:abstractNumId w:val="4"/>
  </w:num>
  <w:num w:numId="7">
    <w:abstractNumId w:val="13"/>
  </w:num>
  <w:num w:numId="8">
    <w:abstractNumId w:val="16"/>
  </w:num>
  <w:num w:numId="9">
    <w:abstractNumId w:val="3"/>
  </w:num>
  <w:num w:numId="10">
    <w:abstractNumId w:val="1"/>
  </w:num>
  <w:num w:numId="11">
    <w:abstractNumId w:val="11"/>
  </w:num>
  <w:num w:numId="12">
    <w:abstractNumId w:val="0"/>
  </w:num>
  <w:num w:numId="13">
    <w:abstractNumId w:val="19"/>
  </w:num>
  <w:num w:numId="14">
    <w:abstractNumId w:val="15"/>
  </w:num>
  <w:num w:numId="15">
    <w:abstractNumId w:val="17"/>
  </w:num>
  <w:num w:numId="16">
    <w:abstractNumId w:val="8"/>
  </w:num>
  <w:num w:numId="17">
    <w:abstractNumId w:val="9"/>
  </w:num>
  <w:num w:numId="18">
    <w:abstractNumId w:val="5"/>
  </w:num>
  <w:num w:numId="19">
    <w:abstractNumId w:val="18"/>
  </w:num>
  <w:num w:numId="20">
    <w:abstractNumId w:val="7"/>
  </w:num>
  <w:num w:numId="2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zNqK80FAvzoGd4q4aBdFA5V99HuD2Zy4WpRS1KsQFr72f9OCSDg69+E0SANYCPYyktEwUavoU50ae2Tn0TLBw==" w:salt="Kqs6Jf8++CaBFha62jgODA=="/>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532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39"/>
    <w:rsid w:val="000017B6"/>
    <w:rsid w:val="00001AD5"/>
    <w:rsid w:val="00001D73"/>
    <w:rsid w:val="00002087"/>
    <w:rsid w:val="000024F0"/>
    <w:rsid w:val="00002C52"/>
    <w:rsid w:val="00002DFC"/>
    <w:rsid w:val="00003D51"/>
    <w:rsid w:val="0000568B"/>
    <w:rsid w:val="00007AA6"/>
    <w:rsid w:val="0001061A"/>
    <w:rsid w:val="000109EE"/>
    <w:rsid w:val="00012B15"/>
    <w:rsid w:val="00014F23"/>
    <w:rsid w:val="00015F43"/>
    <w:rsid w:val="00017DF4"/>
    <w:rsid w:val="0002124E"/>
    <w:rsid w:val="000212E6"/>
    <w:rsid w:val="00025284"/>
    <w:rsid w:val="0002582C"/>
    <w:rsid w:val="00026A84"/>
    <w:rsid w:val="00027BBA"/>
    <w:rsid w:val="00031B8F"/>
    <w:rsid w:val="00031F12"/>
    <w:rsid w:val="0003278B"/>
    <w:rsid w:val="00032861"/>
    <w:rsid w:val="00032F4D"/>
    <w:rsid w:val="0003307F"/>
    <w:rsid w:val="00033569"/>
    <w:rsid w:val="0003364D"/>
    <w:rsid w:val="0003489F"/>
    <w:rsid w:val="0003516E"/>
    <w:rsid w:val="00035D52"/>
    <w:rsid w:val="000364ED"/>
    <w:rsid w:val="00037378"/>
    <w:rsid w:val="0003742F"/>
    <w:rsid w:val="000375D1"/>
    <w:rsid w:val="00040508"/>
    <w:rsid w:val="000415D4"/>
    <w:rsid w:val="00041807"/>
    <w:rsid w:val="00042422"/>
    <w:rsid w:val="00043B79"/>
    <w:rsid w:val="00044010"/>
    <w:rsid w:val="0004419F"/>
    <w:rsid w:val="00044704"/>
    <w:rsid w:val="00044763"/>
    <w:rsid w:val="000458BA"/>
    <w:rsid w:val="00045AF9"/>
    <w:rsid w:val="0004751F"/>
    <w:rsid w:val="0004784C"/>
    <w:rsid w:val="000478FE"/>
    <w:rsid w:val="00050749"/>
    <w:rsid w:val="00051676"/>
    <w:rsid w:val="0005170A"/>
    <w:rsid w:val="00052085"/>
    <w:rsid w:val="00052429"/>
    <w:rsid w:val="00052AF2"/>
    <w:rsid w:val="00052E60"/>
    <w:rsid w:val="00052FD4"/>
    <w:rsid w:val="00053322"/>
    <w:rsid w:val="000540FA"/>
    <w:rsid w:val="000541D3"/>
    <w:rsid w:val="000547DE"/>
    <w:rsid w:val="00054C6E"/>
    <w:rsid w:val="00054FC9"/>
    <w:rsid w:val="00054FCA"/>
    <w:rsid w:val="0005548A"/>
    <w:rsid w:val="00057288"/>
    <w:rsid w:val="00057A3F"/>
    <w:rsid w:val="00057B3E"/>
    <w:rsid w:val="000608A6"/>
    <w:rsid w:val="000609DF"/>
    <w:rsid w:val="00061516"/>
    <w:rsid w:val="00062151"/>
    <w:rsid w:val="0006254D"/>
    <w:rsid w:val="00063AB0"/>
    <w:rsid w:val="000645D6"/>
    <w:rsid w:val="00064D75"/>
    <w:rsid w:val="000656BF"/>
    <w:rsid w:val="000657A2"/>
    <w:rsid w:val="00065B47"/>
    <w:rsid w:val="00066681"/>
    <w:rsid w:val="0007013E"/>
    <w:rsid w:val="000707BB"/>
    <w:rsid w:val="0007092E"/>
    <w:rsid w:val="00070BA8"/>
    <w:rsid w:val="0007221F"/>
    <w:rsid w:val="00074C46"/>
    <w:rsid w:val="00075B38"/>
    <w:rsid w:val="00075EFB"/>
    <w:rsid w:val="00076571"/>
    <w:rsid w:val="0007795E"/>
    <w:rsid w:val="00077B46"/>
    <w:rsid w:val="00081905"/>
    <w:rsid w:val="00082825"/>
    <w:rsid w:val="00082988"/>
    <w:rsid w:val="00082B23"/>
    <w:rsid w:val="00083EBD"/>
    <w:rsid w:val="00085211"/>
    <w:rsid w:val="00086682"/>
    <w:rsid w:val="00086BC2"/>
    <w:rsid w:val="00087466"/>
    <w:rsid w:val="000878C0"/>
    <w:rsid w:val="00090D35"/>
    <w:rsid w:val="00091BBE"/>
    <w:rsid w:val="00091E88"/>
    <w:rsid w:val="000938AA"/>
    <w:rsid w:val="000938D4"/>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E78"/>
    <w:rsid w:val="000B0F40"/>
    <w:rsid w:val="000B2248"/>
    <w:rsid w:val="000B26DA"/>
    <w:rsid w:val="000B2736"/>
    <w:rsid w:val="000B2AD7"/>
    <w:rsid w:val="000B313A"/>
    <w:rsid w:val="000B36A2"/>
    <w:rsid w:val="000B5FEA"/>
    <w:rsid w:val="000B7831"/>
    <w:rsid w:val="000B7853"/>
    <w:rsid w:val="000C1868"/>
    <w:rsid w:val="000C2C56"/>
    <w:rsid w:val="000C4A36"/>
    <w:rsid w:val="000C54EC"/>
    <w:rsid w:val="000C69FC"/>
    <w:rsid w:val="000C790B"/>
    <w:rsid w:val="000D0615"/>
    <w:rsid w:val="000D0B4B"/>
    <w:rsid w:val="000D0D50"/>
    <w:rsid w:val="000D2417"/>
    <w:rsid w:val="000D273B"/>
    <w:rsid w:val="000D29EB"/>
    <w:rsid w:val="000D36CC"/>
    <w:rsid w:val="000D4564"/>
    <w:rsid w:val="000D49A8"/>
    <w:rsid w:val="000D5981"/>
    <w:rsid w:val="000D6233"/>
    <w:rsid w:val="000D69A6"/>
    <w:rsid w:val="000D6B07"/>
    <w:rsid w:val="000D6CC4"/>
    <w:rsid w:val="000E0643"/>
    <w:rsid w:val="000E07BF"/>
    <w:rsid w:val="000E0877"/>
    <w:rsid w:val="000E1F1C"/>
    <w:rsid w:val="000E4113"/>
    <w:rsid w:val="000E4347"/>
    <w:rsid w:val="000E4A3A"/>
    <w:rsid w:val="000E4AC4"/>
    <w:rsid w:val="000E53AC"/>
    <w:rsid w:val="000E58DB"/>
    <w:rsid w:val="000E668D"/>
    <w:rsid w:val="000E669F"/>
    <w:rsid w:val="000F037C"/>
    <w:rsid w:val="000F0AA0"/>
    <w:rsid w:val="000F10E7"/>
    <w:rsid w:val="000F19F0"/>
    <w:rsid w:val="000F2094"/>
    <w:rsid w:val="000F38C1"/>
    <w:rsid w:val="000F4B3E"/>
    <w:rsid w:val="000F5263"/>
    <w:rsid w:val="000F6129"/>
    <w:rsid w:val="000F61C2"/>
    <w:rsid w:val="000F63FF"/>
    <w:rsid w:val="000F73EC"/>
    <w:rsid w:val="00100633"/>
    <w:rsid w:val="00100782"/>
    <w:rsid w:val="00101C59"/>
    <w:rsid w:val="0010201D"/>
    <w:rsid w:val="001039B8"/>
    <w:rsid w:val="00103E03"/>
    <w:rsid w:val="00103E66"/>
    <w:rsid w:val="00104512"/>
    <w:rsid w:val="0010608C"/>
    <w:rsid w:val="00113647"/>
    <w:rsid w:val="00114425"/>
    <w:rsid w:val="00114F54"/>
    <w:rsid w:val="00115372"/>
    <w:rsid w:val="00115621"/>
    <w:rsid w:val="00115CF3"/>
    <w:rsid w:val="00115D27"/>
    <w:rsid w:val="00116968"/>
    <w:rsid w:val="0011755A"/>
    <w:rsid w:val="001177EF"/>
    <w:rsid w:val="00121CD0"/>
    <w:rsid w:val="00123B25"/>
    <w:rsid w:val="00123CF5"/>
    <w:rsid w:val="001240C5"/>
    <w:rsid w:val="00124C57"/>
    <w:rsid w:val="00125798"/>
    <w:rsid w:val="0012634A"/>
    <w:rsid w:val="001279C6"/>
    <w:rsid w:val="00130C53"/>
    <w:rsid w:val="00130D57"/>
    <w:rsid w:val="00132B27"/>
    <w:rsid w:val="001350B8"/>
    <w:rsid w:val="00135298"/>
    <w:rsid w:val="00135A70"/>
    <w:rsid w:val="0013623D"/>
    <w:rsid w:val="001366AC"/>
    <w:rsid w:val="00136779"/>
    <w:rsid w:val="00136DE5"/>
    <w:rsid w:val="0014031A"/>
    <w:rsid w:val="001430BA"/>
    <w:rsid w:val="00143218"/>
    <w:rsid w:val="00143A81"/>
    <w:rsid w:val="00144643"/>
    <w:rsid w:val="00144964"/>
    <w:rsid w:val="0014567F"/>
    <w:rsid w:val="001458D0"/>
    <w:rsid w:val="00145DC2"/>
    <w:rsid w:val="001466F7"/>
    <w:rsid w:val="00146FFB"/>
    <w:rsid w:val="001470FC"/>
    <w:rsid w:val="00147E12"/>
    <w:rsid w:val="00147E40"/>
    <w:rsid w:val="0015183D"/>
    <w:rsid w:val="00152270"/>
    <w:rsid w:val="001528D0"/>
    <w:rsid w:val="00154297"/>
    <w:rsid w:val="001547B1"/>
    <w:rsid w:val="001547E0"/>
    <w:rsid w:val="00154D40"/>
    <w:rsid w:val="00155066"/>
    <w:rsid w:val="0015687F"/>
    <w:rsid w:val="0016020A"/>
    <w:rsid w:val="001602A7"/>
    <w:rsid w:val="00160E72"/>
    <w:rsid w:val="00161673"/>
    <w:rsid w:val="00163497"/>
    <w:rsid w:val="00163CE9"/>
    <w:rsid w:val="0016565C"/>
    <w:rsid w:val="00170837"/>
    <w:rsid w:val="00170A70"/>
    <w:rsid w:val="00171712"/>
    <w:rsid w:val="001720BA"/>
    <w:rsid w:val="00175650"/>
    <w:rsid w:val="00175FED"/>
    <w:rsid w:val="00176EBD"/>
    <w:rsid w:val="00177B11"/>
    <w:rsid w:val="00177CF3"/>
    <w:rsid w:val="00180B7F"/>
    <w:rsid w:val="00181C22"/>
    <w:rsid w:val="001842B0"/>
    <w:rsid w:val="001843E4"/>
    <w:rsid w:val="00186201"/>
    <w:rsid w:val="00186C1D"/>
    <w:rsid w:val="001875EA"/>
    <w:rsid w:val="00187E1A"/>
    <w:rsid w:val="0019028E"/>
    <w:rsid w:val="00191A42"/>
    <w:rsid w:val="00192D17"/>
    <w:rsid w:val="001932CD"/>
    <w:rsid w:val="00194064"/>
    <w:rsid w:val="001940DC"/>
    <w:rsid w:val="00194CDF"/>
    <w:rsid w:val="001951D3"/>
    <w:rsid w:val="0019562D"/>
    <w:rsid w:val="0019606A"/>
    <w:rsid w:val="00196123"/>
    <w:rsid w:val="00196213"/>
    <w:rsid w:val="00196767"/>
    <w:rsid w:val="001972EC"/>
    <w:rsid w:val="0019776A"/>
    <w:rsid w:val="00197FB1"/>
    <w:rsid w:val="001A01D6"/>
    <w:rsid w:val="001A0C27"/>
    <w:rsid w:val="001A1B72"/>
    <w:rsid w:val="001A1C14"/>
    <w:rsid w:val="001A24B0"/>
    <w:rsid w:val="001A2877"/>
    <w:rsid w:val="001A3207"/>
    <w:rsid w:val="001A51D6"/>
    <w:rsid w:val="001A57F8"/>
    <w:rsid w:val="001A652E"/>
    <w:rsid w:val="001A6725"/>
    <w:rsid w:val="001A708A"/>
    <w:rsid w:val="001A7573"/>
    <w:rsid w:val="001B04FB"/>
    <w:rsid w:val="001B0775"/>
    <w:rsid w:val="001B1012"/>
    <w:rsid w:val="001B141C"/>
    <w:rsid w:val="001B2A4F"/>
    <w:rsid w:val="001B3A87"/>
    <w:rsid w:val="001B42C2"/>
    <w:rsid w:val="001B4A23"/>
    <w:rsid w:val="001B593D"/>
    <w:rsid w:val="001B6B1A"/>
    <w:rsid w:val="001C00BD"/>
    <w:rsid w:val="001C0BA5"/>
    <w:rsid w:val="001C0D8A"/>
    <w:rsid w:val="001C3BA9"/>
    <w:rsid w:val="001C4B44"/>
    <w:rsid w:val="001C600D"/>
    <w:rsid w:val="001D058D"/>
    <w:rsid w:val="001D06F9"/>
    <w:rsid w:val="001D0B78"/>
    <w:rsid w:val="001D1398"/>
    <w:rsid w:val="001D1CE1"/>
    <w:rsid w:val="001D2594"/>
    <w:rsid w:val="001D2CDA"/>
    <w:rsid w:val="001D444A"/>
    <w:rsid w:val="001D554B"/>
    <w:rsid w:val="001D7C66"/>
    <w:rsid w:val="001D7FEB"/>
    <w:rsid w:val="001E0BBB"/>
    <w:rsid w:val="001E119C"/>
    <w:rsid w:val="001E1923"/>
    <w:rsid w:val="001E25EE"/>
    <w:rsid w:val="001E3960"/>
    <w:rsid w:val="001E46D8"/>
    <w:rsid w:val="001E4818"/>
    <w:rsid w:val="001E4A07"/>
    <w:rsid w:val="001E4A5E"/>
    <w:rsid w:val="001E6299"/>
    <w:rsid w:val="001E6663"/>
    <w:rsid w:val="001E75E8"/>
    <w:rsid w:val="001F00EF"/>
    <w:rsid w:val="001F03EC"/>
    <w:rsid w:val="001F3164"/>
    <w:rsid w:val="001F450C"/>
    <w:rsid w:val="001F4DDE"/>
    <w:rsid w:val="001F5205"/>
    <w:rsid w:val="001F54DD"/>
    <w:rsid w:val="001F58BA"/>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1A5"/>
    <w:rsid w:val="0021322C"/>
    <w:rsid w:val="002138C5"/>
    <w:rsid w:val="00213B25"/>
    <w:rsid w:val="00214810"/>
    <w:rsid w:val="00214873"/>
    <w:rsid w:val="00214906"/>
    <w:rsid w:val="00215710"/>
    <w:rsid w:val="00215C61"/>
    <w:rsid w:val="00215D41"/>
    <w:rsid w:val="00220C33"/>
    <w:rsid w:val="00220EBE"/>
    <w:rsid w:val="00220F9B"/>
    <w:rsid w:val="00221607"/>
    <w:rsid w:val="00221DAF"/>
    <w:rsid w:val="00222360"/>
    <w:rsid w:val="00223EBB"/>
    <w:rsid w:val="00225852"/>
    <w:rsid w:val="00226131"/>
    <w:rsid w:val="002262FE"/>
    <w:rsid w:val="0022644D"/>
    <w:rsid w:val="00227E0B"/>
    <w:rsid w:val="0023054E"/>
    <w:rsid w:val="00230805"/>
    <w:rsid w:val="002314BC"/>
    <w:rsid w:val="00231FB5"/>
    <w:rsid w:val="002335BC"/>
    <w:rsid w:val="00233F32"/>
    <w:rsid w:val="00234132"/>
    <w:rsid w:val="002351B1"/>
    <w:rsid w:val="002351FE"/>
    <w:rsid w:val="00235955"/>
    <w:rsid w:val="0023693D"/>
    <w:rsid w:val="00241AD4"/>
    <w:rsid w:val="00243C66"/>
    <w:rsid w:val="002442E6"/>
    <w:rsid w:val="00245981"/>
    <w:rsid w:val="002466ED"/>
    <w:rsid w:val="00247A83"/>
    <w:rsid w:val="002509F0"/>
    <w:rsid w:val="00250E3E"/>
    <w:rsid w:val="002512C3"/>
    <w:rsid w:val="00254227"/>
    <w:rsid w:val="002545C1"/>
    <w:rsid w:val="00256ED0"/>
    <w:rsid w:val="00257DDB"/>
    <w:rsid w:val="002604FE"/>
    <w:rsid w:val="00260CBF"/>
    <w:rsid w:val="002613B5"/>
    <w:rsid w:val="002639BB"/>
    <w:rsid w:val="00263CE8"/>
    <w:rsid w:val="002642D2"/>
    <w:rsid w:val="00264CC7"/>
    <w:rsid w:val="00265042"/>
    <w:rsid w:val="002662B0"/>
    <w:rsid w:val="0027197E"/>
    <w:rsid w:val="00271DBF"/>
    <w:rsid w:val="00273F95"/>
    <w:rsid w:val="00274C21"/>
    <w:rsid w:val="00276FA4"/>
    <w:rsid w:val="002816F3"/>
    <w:rsid w:val="00281D6B"/>
    <w:rsid w:val="00281E39"/>
    <w:rsid w:val="002823D5"/>
    <w:rsid w:val="00283E90"/>
    <w:rsid w:val="00284A3E"/>
    <w:rsid w:val="00284A4B"/>
    <w:rsid w:val="00285CB9"/>
    <w:rsid w:val="00286498"/>
    <w:rsid w:val="00286E0E"/>
    <w:rsid w:val="0028774E"/>
    <w:rsid w:val="00290B22"/>
    <w:rsid w:val="00290EDF"/>
    <w:rsid w:val="002913FD"/>
    <w:rsid w:val="00293993"/>
    <w:rsid w:val="00294028"/>
    <w:rsid w:val="0029434F"/>
    <w:rsid w:val="00294EB6"/>
    <w:rsid w:val="00294F4A"/>
    <w:rsid w:val="00294FE5"/>
    <w:rsid w:val="002951D7"/>
    <w:rsid w:val="002956BF"/>
    <w:rsid w:val="002958F3"/>
    <w:rsid w:val="00296ECF"/>
    <w:rsid w:val="00297D07"/>
    <w:rsid w:val="002A014F"/>
    <w:rsid w:val="002A3C96"/>
    <w:rsid w:val="002A455D"/>
    <w:rsid w:val="002A47AE"/>
    <w:rsid w:val="002A5D63"/>
    <w:rsid w:val="002A671D"/>
    <w:rsid w:val="002A6730"/>
    <w:rsid w:val="002B28E2"/>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0BBA"/>
    <w:rsid w:val="002E1901"/>
    <w:rsid w:val="002E284A"/>
    <w:rsid w:val="002E37DC"/>
    <w:rsid w:val="002E4031"/>
    <w:rsid w:val="002E55DA"/>
    <w:rsid w:val="002E5D66"/>
    <w:rsid w:val="002E64AE"/>
    <w:rsid w:val="002E65C4"/>
    <w:rsid w:val="002E6FBD"/>
    <w:rsid w:val="002E778D"/>
    <w:rsid w:val="002F0DB9"/>
    <w:rsid w:val="002F1219"/>
    <w:rsid w:val="002F2242"/>
    <w:rsid w:val="002F2454"/>
    <w:rsid w:val="002F26AD"/>
    <w:rsid w:val="002F2A80"/>
    <w:rsid w:val="002F2BA0"/>
    <w:rsid w:val="002F5634"/>
    <w:rsid w:val="002F636E"/>
    <w:rsid w:val="002F6B33"/>
    <w:rsid w:val="002F73B7"/>
    <w:rsid w:val="002F7454"/>
    <w:rsid w:val="0030036D"/>
    <w:rsid w:val="003003B2"/>
    <w:rsid w:val="00301CE1"/>
    <w:rsid w:val="00303A08"/>
    <w:rsid w:val="00304302"/>
    <w:rsid w:val="0030450D"/>
    <w:rsid w:val="00304675"/>
    <w:rsid w:val="00305997"/>
    <w:rsid w:val="00305B84"/>
    <w:rsid w:val="003063B8"/>
    <w:rsid w:val="0030693A"/>
    <w:rsid w:val="00307DDA"/>
    <w:rsid w:val="00310E19"/>
    <w:rsid w:val="00310FF8"/>
    <w:rsid w:val="00311013"/>
    <w:rsid w:val="00311020"/>
    <w:rsid w:val="0031170F"/>
    <w:rsid w:val="00311ED2"/>
    <w:rsid w:val="003124DE"/>
    <w:rsid w:val="00312966"/>
    <w:rsid w:val="003129CB"/>
    <w:rsid w:val="00312ED7"/>
    <w:rsid w:val="00313161"/>
    <w:rsid w:val="00313E5B"/>
    <w:rsid w:val="00313E96"/>
    <w:rsid w:val="00316FC4"/>
    <w:rsid w:val="0031783A"/>
    <w:rsid w:val="00322F11"/>
    <w:rsid w:val="00323E9A"/>
    <w:rsid w:val="00325A2C"/>
    <w:rsid w:val="00325EC8"/>
    <w:rsid w:val="00325F05"/>
    <w:rsid w:val="0033032D"/>
    <w:rsid w:val="00331A81"/>
    <w:rsid w:val="00332299"/>
    <w:rsid w:val="0033238C"/>
    <w:rsid w:val="00332B76"/>
    <w:rsid w:val="00332BDA"/>
    <w:rsid w:val="00333011"/>
    <w:rsid w:val="00333036"/>
    <w:rsid w:val="003334A5"/>
    <w:rsid w:val="00334155"/>
    <w:rsid w:val="0033551A"/>
    <w:rsid w:val="00335984"/>
    <w:rsid w:val="003360E9"/>
    <w:rsid w:val="00336BDD"/>
    <w:rsid w:val="003375D4"/>
    <w:rsid w:val="00337C6C"/>
    <w:rsid w:val="003402A1"/>
    <w:rsid w:val="003421B6"/>
    <w:rsid w:val="00342576"/>
    <w:rsid w:val="00343C77"/>
    <w:rsid w:val="00345619"/>
    <w:rsid w:val="003456CB"/>
    <w:rsid w:val="00346590"/>
    <w:rsid w:val="00346B11"/>
    <w:rsid w:val="0035072F"/>
    <w:rsid w:val="00350B24"/>
    <w:rsid w:val="00350F4D"/>
    <w:rsid w:val="00351182"/>
    <w:rsid w:val="00351529"/>
    <w:rsid w:val="003515F5"/>
    <w:rsid w:val="00351E65"/>
    <w:rsid w:val="00353C3F"/>
    <w:rsid w:val="003554F3"/>
    <w:rsid w:val="00356159"/>
    <w:rsid w:val="00356729"/>
    <w:rsid w:val="0035690F"/>
    <w:rsid w:val="00360CA6"/>
    <w:rsid w:val="00360F4D"/>
    <w:rsid w:val="00362DFF"/>
    <w:rsid w:val="00363973"/>
    <w:rsid w:val="00363FAB"/>
    <w:rsid w:val="00364134"/>
    <w:rsid w:val="00364A7C"/>
    <w:rsid w:val="00366346"/>
    <w:rsid w:val="0036781A"/>
    <w:rsid w:val="00371D85"/>
    <w:rsid w:val="0037507B"/>
    <w:rsid w:val="00375E73"/>
    <w:rsid w:val="003779ED"/>
    <w:rsid w:val="00377AB0"/>
    <w:rsid w:val="00380002"/>
    <w:rsid w:val="0038139E"/>
    <w:rsid w:val="0038261B"/>
    <w:rsid w:val="00385AC0"/>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113B"/>
    <w:rsid w:val="003A2D81"/>
    <w:rsid w:val="003A32A9"/>
    <w:rsid w:val="003A4963"/>
    <w:rsid w:val="003A4DB2"/>
    <w:rsid w:val="003A508F"/>
    <w:rsid w:val="003A59D3"/>
    <w:rsid w:val="003A72E9"/>
    <w:rsid w:val="003A79E9"/>
    <w:rsid w:val="003A7BBE"/>
    <w:rsid w:val="003A7D1F"/>
    <w:rsid w:val="003B065A"/>
    <w:rsid w:val="003B119A"/>
    <w:rsid w:val="003B2A77"/>
    <w:rsid w:val="003B4226"/>
    <w:rsid w:val="003B4600"/>
    <w:rsid w:val="003B55AB"/>
    <w:rsid w:val="003B5695"/>
    <w:rsid w:val="003B7CA1"/>
    <w:rsid w:val="003B7EE5"/>
    <w:rsid w:val="003C097F"/>
    <w:rsid w:val="003C0DD9"/>
    <w:rsid w:val="003C0F72"/>
    <w:rsid w:val="003C113E"/>
    <w:rsid w:val="003C1B0F"/>
    <w:rsid w:val="003C272A"/>
    <w:rsid w:val="003C2EC5"/>
    <w:rsid w:val="003C3649"/>
    <w:rsid w:val="003C52B0"/>
    <w:rsid w:val="003C55C0"/>
    <w:rsid w:val="003C7BFF"/>
    <w:rsid w:val="003D0C63"/>
    <w:rsid w:val="003D1727"/>
    <w:rsid w:val="003D1E6E"/>
    <w:rsid w:val="003D215A"/>
    <w:rsid w:val="003D3079"/>
    <w:rsid w:val="003D36C2"/>
    <w:rsid w:val="003D36DC"/>
    <w:rsid w:val="003D3851"/>
    <w:rsid w:val="003D386B"/>
    <w:rsid w:val="003D4109"/>
    <w:rsid w:val="003D4E83"/>
    <w:rsid w:val="003D5A95"/>
    <w:rsid w:val="003D5B63"/>
    <w:rsid w:val="003D6758"/>
    <w:rsid w:val="003D72BC"/>
    <w:rsid w:val="003D7BDF"/>
    <w:rsid w:val="003E1453"/>
    <w:rsid w:val="003E18E5"/>
    <w:rsid w:val="003E1F5F"/>
    <w:rsid w:val="003E2771"/>
    <w:rsid w:val="003E3451"/>
    <w:rsid w:val="003E3BB0"/>
    <w:rsid w:val="003E4C3D"/>
    <w:rsid w:val="003E5273"/>
    <w:rsid w:val="003E5575"/>
    <w:rsid w:val="003E5CAB"/>
    <w:rsid w:val="003E6ECB"/>
    <w:rsid w:val="003E76B0"/>
    <w:rsid w:val="003F0B46"/>
    <w:rsid w:val="003F10B7"/>
    <w:rsid w:val="003F1A46"/>
    <w:rsid w:val="003F2EA9"/>
    <w:rsid w:val="003F322B"/>
    <w:rsid w:val="003F33C2"/>
    <w:rsid w:val="003F371B"/>
    <w:rsid w:val="003F4424"/>
    <w:rsid w:val="003F54E9"/>
    <w:rsid w:val="003F5EF5"/>
    <w:rsid w:val="003F634B"/>
    <w:rsid w:val="003F69BD"/>
    <w:rsid w:val="003F7524"/>
    <w:rsid w:val="003F7A80"/>
    <w:rsid w:val="00400CA0"/>
    <w:rsid w:val="00401B97"/>
    <w:rsid w:val="004020C3"/>
    <w:rsid w:val="00402D4C"/>
    <w:rsid w:val="0040371F"/>
    <w:rsid w:val="0040412A"/>
    <w:rsid w:val="00404382"/>
    <w:rsid w:val="0040531D"/>
    <w:rsid w:val="0040608F"/>
    <w:rsid w:val="00410306"/>
    <w:rsid w:val="004108BE"/>
    <w:rsid w:val="00410901"/>
    <w:rsid w:val="00410CB6"/>
    <w:rsid w:val="0041103F"/>
    <w:rsid w:val="00412301"/>
    <w:rsid w:val="00412847"/>
    <w:rsid w:val="004128EA"/>
    <w:rsid w:val="00412D02"/>
    <w:rsid w:val="004137BC"/>
    <w:rsid w:val="00414024"/>
    <w:rsid w:val="0041457A"/>
    <w:rsid w:val="004147B2"/>
    <w:rsid w:val="00415544"/>
    <w:rsid w:val="00415716"/>
    <w:rsid w:val="00415F19"/>
    <w:rsid w:val="004160D0"/>
    <w:rsid w:val="00416646"/>
    <w:rsid w:val="00420690"/>
    <w:rsid w:val="00421206"/>
    <w:rsid w:val="004236C5"/>
    <w:rsid w:val="00424BD0"/>
    <w:rsid w:val="00424C77"/>
    <w:rsid w:val="00424EB3"/>
    <w:rsid w:val="00425A52"/>
    <w:rsid w:val="00426C6E"/>
    <w:rsid w:val="00431670"/>
    <w:rsid w:val="00431E83"/>
    <w:rsid w:val="00433333"/>
    <w:rsid w:val="0043371A"/>
    <w:rsid w:val="00434082"/>
    <w:rsid w:val="004341AB"/>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58B0"/>
    <w:rsid w:val="00447AE1"/>
    <w:rsid w:val="00447BEC"/>
    <w:rsid w:val="004501B9"/>
    <w:rsid w:val="004503D6"/>
    <w:rsid w:val="00450C07"/>
    <w:rsid w:val="0045224D"/>
    <w:rsid w:val="004524CF"/>
    <w:rsid w:val="0045348A"/>
    <w:rsid w:val="00453A32"/>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17F2"/>
    <w:rsid w:val="00473114"/>
    <w:rsid w:val="004760C0"/>
    <w:rsid w:val="00476155"/>
    <w:rsid w:val="00476550"/>
    <w:rsid w:val="004766DE"/>
    <w:rsid w:val="00476BB0"/>
    <w:rsid w:val="0048143B"/>
    <w:rsid w:val="00481EE1"/>
    <w:rsid w:val="00481F16"/>
    <w:rsid w:val="00482E97"/>
    <w:rsid w:val="0048541A"/>
    <w:rsid w:val="00486608"/>
    <w:rsid w:val="004904C0"/>
    <w:rsid w:val="00490D5B"/>
    <w:rsid w:val="004934D4"/>
    <w:rsid w:val="004938B9"/>
    <w:rsid w:val="00493D08"/>
    <w:rsid w:val="00494E5C"/>
    <w:rsid w:val="004975E3"/>
    <w:rsid w:val="00497E70"/>
    <w:rsid w:val="004A059F"/>
    <w:rsid w:val="004A0923"/>
    <w:rsid w:val="004A0BC1"/>
    <w:rsid w:val="004A11D4"/>
    <w:rsid w:val="004A1721"/>
    <w:rsid w:val="004A1A05"/>
    <w:rsid w:val="004A1C93"/>
    <w:rsid w:val="004A2189"/>
    <w:rsid w:val="004A273A"/>
    <w:rsid w:val="004A3619"/>
    <w:rsid w:val="004A3764"/>
    <w:rsid w:val="004A4216"/>
    <w:rsid w:val="004A4538"/>
    <w:rsid w:val="004A4EBA"/>
    <w:rsid w:val="004A4F45"/>
    <w:rsid w:val="004A5E18"/>
    <w:rsid w:val="004A64D6"/>
    <w:rsid w:val="004A669C"/>
    <w:rsid w:val="004A70E3"/>
    <w:rsid w:val="004A7506"/>
    <w:rsid w:val="004B11CD"/>
    <w:rsid w:val="004B1B10"/>
    <w:rsid w:val="004B2610"/>
    <w:rsid w:val="004B5041"/>
    <w:rsid w:val="004B60EE"/>
    <w:rsid w:val="004B6B20"/>
    <w:rsid w:val="004B6CC9"/>
    <w:rsid w:val="004B7278"/>
    <w:rsid w:val="004C053B"/>
    <w:rsid w:val="004C0789"/>
    <w:rsid w:val="004C1CB2"/>
    <w:rsid w:val="004C216A"/>
    <w:rsid w:val="004C3892"/>
    <w:rsid w:val="004C404B"/>
    <w:rsid w:val="004C475D"/>
    <w:rsid w:val="004C5183"/>
    <w:rsid w:val="004C5D9F"/>
    <w:rsid w:val="004C5F1B"/>
    <w:rsid w:val="004C6073"/>
    <w:rsid w:val="004C6279"/>
    <w:rsid w:val="004C683C"/>
    <w:rsid w:val="004C6C68"/>
    <w:rsid w:val="004C7014"/>
    <w:rsid w:val="004C7724"/>
    <w:rsid w:val="004C7982"/>
    <w:rsid w:val="004C7984"/>
    <w:rsid w:val="004C7CEE"/>
    <w:rsid w:val="004D0585"/>
    <w:rsid w:val="004D1F0D"/>
    <w:rsid w:val="004D21A0"/>
    <w:rsid w:val="004D2217"/>
    <w:rsid w:val="004D2C03"/>
    <w:rsid w:val="004D3621"/>
    <w:rsid w:val="004D3CB2"/>
    <w:rsid w:val="004D58FC"/>
    <w:rsid w:val="004D5D94"/>
    <w:rsid w:val="004D6261"/>
    <w:rsid w:val="004D6AFA"/>
    <w:rsid w:val="004D708C"/>
    <w:rsid w:val="004E05CB"/>
    <w:rsid w:val="004E10A3"/>
    <w:rsid w:val="004E1315"/>
    <w:rsid w:val="004E1CF3"/>
    <w:rsid w:val="004E33DF"/>
    <w:rsid w:val="004E38C7"/>
    <w:rsid w:val="004E4529"/>
    <w:rsid w:val="004E4CE5"/>
    <w:rsid w:val="004F0140"/>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40A"/>
    <w:rsid w:val="00510755"/>
    <w:rsid w:val="00510A73"/>
    <w:rsid w:val="0051150D"/>
    <w:rsid w:val="005122B6"/>
    <w:rsid w:val="00512E2A"/>
    <w:rsid w:val="00514D04"/>
    <w:rsid w:val="0051564D"/>
    <w:rsid w:val="005158B7"/>
    <w:rsid w:val="005166D7"/>
    <w:rsid w:val="00516D8A"/>
    <w:rsid w:val="00517547"/>
    <w:rsid w:val="00517CED"/>
    <w:rsid w:val="005202E7"/>
    <w:rsid w:val="00520A48"/>
    <w:rsid w:val="005217FB"/>
    <w:rsid w:val="00522680"/>
    <w:rsid w:val="00522B3F"/>
    <w:rsid w:val="005238B2"/>
    <w:rsid w:val="00523982"/>
    <w:rsid w:val="00524C88"/>
    <w:rsid w:val="00524DF7"/>
    <w:rsid w:val="00525087"/>
    <w:rsid w:val="00532C22"/>
    <w:rsid w:val="00534C87"/>
    <w:rsid w:val="0053508F"/>
    <w:rsid w:val="0053574E"/>
    <w:rsid w:val="00535CA5"/>
    <w:rsid w:val="00536AA3"/>
    <w:rsid w:val="00536F8B"/>
    <w:rsid w:val="00537B1F"/>
    <w:rsid w:val="0054120D"/>
    <w:rsid w:val="00541778"/>
    <w:rsid w:val="00543526"/>
    <w:rsid w:val="00545708"/>
    <w:rsid w:val="005462B2"/>
    <w:rsid w:val="00546625"/>
    <w:rsid w:val="0055031D"/>
    <w:rsid w:val="005505B1"/>
    <w:rsid w:val="00550A28"/>
    <w:rsid w:val="0055182E"/>
    <w:rsid w:val="0055542C"/>
    <w:rsid w:val="00555C91"/>
    <w:rsid w:val="00555E2D"/>
    <w:rsid w:val="00556974"/>
    <w:rsid w:val="00557B6A"/>
    <w:rsid w:val="00560C87"/>
    <w:rsid w:val="00561EF7"/>
    <w:rsid w:val="00563553"/>
    <w:rsid w:val="00565C9A"/>
    <w:rsid w:val="005660B3"/>
    <w:rsid w:val="00566885"/>
    <w:rsid w:val="005676FB"/>
    <w:rsid w:val="005705A7"/>
    <w:rsid w:val="00571C0F"/>
    <w:rsid w:val="005738C3"/>
    <w:rsid w:val="00573C22"/>
    <w:rsid w:val="00573CE5"/>
    <w:rsid w:val="00573F59"/>
    <w:rsid w:val="00574060"/>
    <w:rsid w:val="00574C20"/>
    <w:rsid w:val="005751CC"/>
    <w:rsid w:val="0057554B"/>
    <w:rsid w:val="00575B4F"/>
    <w:rsid w:val="00576912"/>
    <w:rsid w:val="00576A35"/>
    <w:rsid w:val="00580A64"/>
    <w:rsid w:val="0058197E"/>
    <w:rsid w:val="00581A11"/>
    <w:rsid w:val="00581F9B"/>
    <w:rsid w:val="00582946"/>
    <w:rsid w:val="00582976"/>
    <w:rsid w:val="00583E24"/>
    <w:rsid w:val="0058492A"/>
    <w:rsid w:val="00584A26"/>
    <w:rsid w:val="005859FE"/>
    <w:rsid w:val="00585BF5"/>
    <w:rsid w:val="00585E72"/>
    <w:rsid w:val="00586251"/>
    <w:rsid w:val="005865F4"/>
    <w:rsid w:val="00586DBE"/>
    <w:rsid w:val="005870DC"/>
    <w:rsid w:val="005873D7"/>
    <w:rsid w:val="0058764B"/>
    <w:rsid w:val="00587F4F"/>
    <w:rsid w:val="00590A96"/>
    <w:rsid w:val="0059272A"/>
    <w:rsid w:val="005928D4"/>
    <w:rsid w:val="0059401D"/>
    <w:rsid w:val="00594781"/>
    <w:rsid w:val="005956EC"/>
    <w:rsid w:val="005958BE"/>
    <w:rsid w:val="00596600"/>
    <w:rsid w:val="005970C3"/>
    <w:rsid w:val="00597343"/>
    <w:rsid w:val="00597375"/>
    <w:rsid w:val="00597EFE"/>
    <w:rsid w:val="005A139C"/>
    <w:rsid w:val="005A19E1"/>
    <w:rsid w:val="005A1A42"/>
    <w:rsid w:val="005A1FD1"/>
    <w:rsid w:val="005A21E6"/>
    <w:rsid w:val="005A2BD6"/>
    <w:rsid w:val="005A3C72"/>
    <w:rsid w:val="005A3C75"/>
    <w:rsid w:val="005A6041"/>
    <w:rsid w:val="005A618B"/>
    <w:rsid w:val="005A61A8"/>
    <w:rsid w:val="005A710F"/>
    <w:rsid w:val="005A7E36"/>
    <w:rsid w:val="005B0B2C"/>
    <w:rsid w:val="005B1A2F"/>
    <w:rsid w:val="005B2095"/>
    <w:rsid w:val="005B292D"/>
    <w:rsid w:val="005B2F58"/>
    <w:rsid w:val="005B551C"/>
    <w:rsid w:val="005B5BA0"/>
    <w:rsid w:val="005C0C79"/>
    <w:rsid w:val="005C10EC"/>
    <w:rsid w:val="005C259D"/>
    <w:rsid w:val="005C25F3"/>
    <w:rsid w:val="005C2E6A"/>
    <w:rsid w:val="005C3704"/>
    <w:rsid w:val="005C59CC"/>
    <w:rsid w:val="005C6D90"/>
    <w:rsid w:val="005C6EAF"/>
    <w:rsid w:val="005D0799"/>
    <w:rsid w:val="005D100E"/>
    <w:rsid w:val="005D17F7"/>
    <w:rsid w:val="005D1F5A"/>
    <w:rsid w:val="005D2AC1"/>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5D8A"/>
    <w:rsid w:val="005E62B9"/>
    <w:rsid w:val="005E62BF"/>
    <w:rsid w:val="005E651D"/>
    <w:rsid w:val="005E700D"/>
    <w:rsid w:val="005E718C"/>
    <w:rsid w:val="005E723A"/>
    <w:rsid w:val="005F0296"/>
    <w:rsid w:val="005F0CEE"/>
    <w:rsid w:val="005F1E22"/>
    <w:rsid w:val="005F3632"/>
    <w:rsid w:val="005F3875"/>
    <w:rsid w:val="005F4240"/>
    <w:rsid w:val="005F5B0C"/>
    <w:rsid w:val="005F6329"/>
    <w:rsid w:val="005F7345"/>
    <w:rsid w:val="00601259"/>
    <w:rsid w:val="00603229"/>
    <w:rsid w:val="00603AE5"/>
    <w:rsid w:val="00603B47"/>
    <w:rsid w:val="00605346"/>
    <w:rsid w:val="006068BB"/>
    <w:rsid w:val="0060796B"/>
    <w:rsid w:val="00607FEB"/>
    <w:rsid w:val="00610E7F"/>
    <w:rsid w:val="00611116"/>
    <w:rsid w:val="006112EE"/>
    <w:rsid w:val="00611FFD"/>
    <w:rsid w:val="00612AF1"/>
    <w:rsid w:val="00612EA8"/>
    <w:rsid w:val="00615191"/>
    <w:rsid w:val="006151C3"/>
    <w:rsid w:val="006156A7"/>
    <w:rsid w:val="0061588C"/>
    <w:rsid w:val="00615DFF"/>
    <w:rsid w:val="00617516"/>
    <w:rsid w:val="00617652"/>
    <w:rsid w:val="0061793B"/>
    <w:rsid w:val="00617ACB"/>
    <w:rsid w:val="00620610"/>
    <w:rsid w:val="00620AAA"/>
    <w:rsid w:val="00621E90"/>
    <w:rsid w:val="00621F4A"/>
    <w:rsid w:val="0062231D"/>
    <w:rsid w:val="006235EE"/>
    <w:rsid w:val="006237D1"/>
    <w:rsid w:val="00623BFA"/>
    <w:rsid w:val="00623DFB"/>
    <w:rsid w:val="00623EBF"/>
    <w:rsid w:val="00624206"/>
    <w:rsid w:val="00625508"/>
    <w:rsid w:val="00625539"/>
    <w:rsid w:val="00625B7F"/>
    <w:rsid w:val="00625C14"/>
    <w:rsid w:val="00627088"/>
    <w:rsid w:val="00627F6E"/>
    <w:rsid w:val="00631270"/>
    <w:rsid w:val="00633F9F"/>
    <w:rsid w:val="006345B0"/>
    <w:rsid w:val="006366E6"/>
    <w:rsid w:val="00637D0D"/>
    <w:rsid w:val="0064065A"/>
    <w:rsid w:val="00641D3C"/>
    <w:rsid w:val="006421EB"/>
    <w:rsid w:val="00642977"/>
    <w:rsid w:val="00642F9D"/>
    <w:rsid w:val="0064310A"/>
    <w:rsid w:val="00643CDF"/>
    <w:rsid w:val="00645E45"/>
    <w:rsid w:val="006462F6"/>
    <w:rsid w:val="00646DFA"/>
    <w:rsid w:val="006475B7"/>
    <w:rsid w:val="00647736"/>
    <w:rsid w:val="00647F7E"/>
    <w:rsid w:val="0065073D"/>
    <w:rsid w:val="00651603"/>
    <w:rsid w:val="00651E64"/>
    <w:rsid w:val="00653501"/>
    <w:rsid w:val="006541E1"/>
    <w:rsid w:val="00655270"/>
    <w:rsid w:val="00655DD5"/>
    <w:rsid w:val="00656592"/>
    <w:rsid w:val="006575D0"/>
    <w:rsid w:val="006601C8"/>
    <w:rsid w:val="00660CBA"/>
    <w:rsid w:val="006611E2"/>
    <w:rsid w:val="00661280"/>
    <w:rsid w:val="00661728"/>
    <w:rsid w:val="00661E3A"/>
    <w:rsid w:val="0066283F"/>
    <w:rsid w:val="00663D1D"/>
    <w:rsid w:val="00664974"/>
    <w:rsid w:val="00665312"/>
    <w:rsid w:val="006654BD"/>
    <w:rsid w:val="00666661"/>
    <w:rsid w:val="006701B0"/>
    <w:rsid w:val="006704D2"/>
    <w:rsid w:val="00670A79"/>
    <w:rsid w:val="00671735"/>
    <w:rsid w:val="00671CEA"/>
    <w:rsid w:val="00671ED1"/>
    <w:rsid w:val="00673ED8"/>
    <w:rsid w:val="0067425D"/>
    <w:rsid w:val="00674603"/>
    <w:rsid w:val="00674B28"/>
    <w:rsid w:val="00680B49"/>
    <w:rsid w:val="00681056"/>
    <w:rsid w:val="00681286"/>
    <w:rsid w:val="006812C6"/>
    <w:rsid w:val="00682202"/>
    <w:rsid w:val="00682477"/>
    <w:rsid w:val="00682C1B"/>
    <w:rsid w:val="0068755A"/>
    <w:rsid w:val="00687A6A"/>
    <w:rsid w:val="00687ED3"/>
    <w:rsid w:val="00690AFF"/>
    <w:rsid w:val="00692202"/>
    <w:rsid w:val="00693258"/>
    <w:rsid w:val="00693E8C"/>
    <w:rsid w:val="006958AC"/>
    <w:rsid w:val="00695C09"/>
    <w:rsid w:val="006967B6"/>
    <w:rsid w:val="00697E98"/>
    <w:rsid w:val="006A0302"/>
    <w:rsid w:val="006A2DF7"/>
    <w:rsid w:val="006A32CF"/>
    <w:rsid w:val="006A4E51"/>
    <w:rsid w:val="006A5BBE"/>
    <w:rsid w:val="006A5F62"/>
    <w:rsid w:val="006A5FB3"/>
    <w:rsid w:val="006A7551"/>
    <w:rsid w:val="006A78AB"/>
    <w:rsid w:val="006B06B1"/>
    <w:rsid w:val="006B0AB6"/>
    <w:rsid w:val="006B2CD9"/>
    <w:rsid w:val="006B4039"/>
    <w:rsid w:val="006B439B"/>
    <w:rsid w:val="006B5F6C"/>
    <w:rsid w:val="006B6289"/>
    <w:rsid w:val="006B65FD"/>
    <w:rsid w:val="006C1645"/>
    <w:rsid w:val="006C21B2"/>
    <w:rsid w:val="006C2A3F"/>
    <w:rsid w:val="006C2D60"/>
    <w:rsid w:val="006C2FBE"/>
    <w:rsid w:val="006C338C"/>
    <w:rsid w:val="006C3643"/>
    <w:rsid w:val="006C3A5C"/>
    <w:rsid w:val="006C3F64"/>
    <w:rsid w:val="006C4B9C"/>
    <w:rsid w:val="006C64BF"/>
    <w:rsid w:val="006C7B18"/>
    <w:rsid w:val="006D02AE"/>
    <w:rsid w:val="006D4822"/>
    <w:rsid w:val="006D6A1D"/>
    <w:rsid w:val="006D7342"/>
    <w:rsid w:val="006D7EC0"/>
    <w:rsid w:val="006E04FC"/>
    <w:rsid w:val="006E1830"/>
    <w:rsid w:val="006E1DE0"/>
    <w:rsid w:val="006E28BB"/>
    <w:rsid w:val="006E2C56"/>
    <w:rsid w:val="006E553C"/>
    <w:rsid w:val="006E688D"/>
    <w:rsid w:val="006E71A6"/>
    <w:rsid w:val="006F0027"/>
    <w:rsid w:val="006F003A"/>
    <w:rsid w:val="006F04E1"/>
    <w:rsid w:val="006F0F02"/>
    <w:rsid w:val="006F17EF"/>
    <w:rsid w:val="006F2088"/>
    <w:rsid w:val="006F2E76"/>
    <w:rsid w:val="006F3887"/>
    <w:rsid w:val="006F3D84"/>
    <w:rsid w:val="006F3F23"/>
    <w:rsid w:val="006F4BE1"/>
    <w:rsid w:val="006F4EC0"/>
    <w:rsid w:val="006F546E"/>
    <w:rsid w:val="006F5AC7"/>
    <w:rsid w:val="006F6120"/>
    <w:rsid w:val="006F74A0"/>
    <w:rsid w:val="007006A5"/>
    <w:rsid w:val="00701794"/>
    <w:rsid w:val="00701D8E"/>
    <w:rsid w:val="007029D8"/>
    <w:rsid w:val="007042D1"/>
    <w:rsid w:val="00704CB7"/>
    <w:rsid w:val="00704EE8"/>
    <w:rsid w:val="007052E2"/>
    <w:rsid w:val="007053B9"/>
    <w:rsid w:val="00705892"/>
    <w:rsid w:val="007059AD"/>
    <w:rsid w:val="00705CA0"/>
    <w:rsid w:val="0070702F"/>
    <w:rsid w:val="00707886"/>
    <w:rsid w:val="00707AA0"/>
    <w:rsid w:val="00710E31"/>
    <w:rsid w:val="007119D2"/>
    <w:rsid w:val="00711A0F"/>
    <w:rsid w:val="00712D70"/>
    <w:rsid w:val="007133A2"/>
    <w:rsid w:val="00713773"/>
    <w:rsid w:val="00714BC9"/>
    <w:rsid w:val="00714CE9"/>
    <w:rsid w:val="007154C8"/>
    <w:rsid w:val="0071724D"/>
    <w:rsid w:val="00720FB3"/>
    <w:rsid w:val="00721DEE"/>
    <w:rsid w:val="00724920"/>
    <w:rsid w:val="00724EED"/>
    <w:rsid w:val="0072561A"/>
    <w:rsid w:val="007263EF"/>
    <w:rsid w:val="007267EF"/>
    <w:rsid w:val="00727017"/>
    <w:rsid w:val="007271C1"/>
    <w:rsid w:val="00727F11"/>
    <w:rsid w:val="0073244E"/>
    <w:rsid w:val="007337C3"/>
    <w:rsid w:val="007347F4"/>
    <w:rsid w:val="00735AA7"/>
    <w:rsid w:val="00735C6F"/>
    <w:rsid w:val="00736648"/>
    <w:rsid w:val="0073769F"/>
    <w:rsid w:val="00737CF0"/>
    <w:rsid w:val="00737EDF"/>
    <w:rsid w:val="0074031F"/>
    <w:rsid w:val="007419A6"/>
    <w:rsid w:val="00741B3D"/>
    <w:rsid w:val="00743173"/>
    <w:rsid w:val="00743D35"/>
    <w:rsid w:val="00745278"/>
    <w:rsid w:val="00747C9F"/>
    <w:rsid w:val="007501BF"/>
    <w:rsid w:val="007532E3"/>
    <w:rsid w:val="00755431"/>
    <w:rsid w:val="007556A5"/>
    <w:rsid w:val="00756591"/>
    <w:rsid w:val="00756E3D"/>
    <w:rsid w:val="007574F9"/>
    <w:rsid w:val="0076056E"/>
    <w:rsid w:val="007608DA"/>
    <w:rsid w:val="007613BB"/>
    <w:rsid w:val="00762515"/>
    <w:rsid w:val="0076464A"/>
    <w:rsid w:val="00765035"/>
    <w:rsid w:val="00765A05"/>
    <w:rsid w:val="00766592"/>
    <w:rsid w:val="00766A3E"/>
    <w:rsid w:val="00767974"/>
    <w:rsid w:val="007708B9"/>
    <w:rsid w:val="00771053"/>
    <w:rsid w:val="00771311"/>
    <w:rsid w:val="0077135B"/>
    <w:rsid w:val="007745BC"/>
    <w:rsid w:val="007750DD"/>
    <w:rsid w:val="007756AF"/>
    <w:rsid w:val="00776F7D"/>
    <w:rsid w:val="00780CBB"/>
    <w:rsid w:val="0078345C"/>
    <w:rsid w:val="00784CA8"/>
    <w:rsid w:val="00785F97"/>
    <w:rsid w:val="0078690B"/>
    <w:rsid w:val="0078795D"/>
    <w:rsid w:val="0079017C"/>
    <w:rsid w:val="00790E09"/>
    <w:rsid w:val="00792A4C"/>
    <w:rsid w:val="00792C49"/>
    <w:rsid w:val="00793CA3"/>
    <w:rsid w:val="0079559A"/>
    <w:rsid w:val="007969C4"/>
    <w:rsid w:val="00797D2D"/>
    <w:rsid w:val="007A190E"/>
    <w:rsid w:val="007A1B2E"/>
    <w:rsid w:val="007A1B45"/>
    <w:rsid w:val="007A323B"/>
    <w:rsid w:val="007A3558"/>
    <w:rsid w:val="007A4865"/>
    <w:rsid w:val="007A48BD"/>
    <w:rsid w:val="007A5D34"/>
    <w:rsid w:val="007A70A8"/>
    <w:rsid w:val="007A74CC"/>
    <w:rsid w:val="007A79B4"/>
    <w:rsid w:val="007A79C8"/>
    <w:rsid w:val="007A7FB5"/>
    <w:rsid w:val="007B0625"/>
    <w:rsid w:val="007B083B"/>
    <w:rsid w:val="007B0882"/>
    <w:rsid w:val="007B1689"/>
    <w:rsid w:val="007B2E27"/>
    <w:rsid w:val="007B31BC"/>
    <w:rsid w:val="007B42C6"/>
    <w:rsid w:val="007B4F9D"/>
    <w:rsid w:val="007B5719"/>
    <w:rsid w:val="007B5898"/>
    <w:rsid w:val="007B744C"/>
    <w:rsid w:val="007B78CD"/>
    <w:rsid w:val="007B78D9"/>
    <w:rsid w:val="007C2C3A"/>
    <w:rsid w:val="007C3281"/>
    <w:rsid w:val="007C34EA"/>
    <w:rsid w:val="007C3B4C"/>
    <w:rsid w:val="007C3E10"/>
    <w:rsid w:val="007C4C1B"/>
    <w:rsid w:val="007C56B9"/>
    <w:rsid w:val="007C6645"/>
    <w:rsid w:val="007C6769"/>
    <w:rsid w:val="007C6F1B"/>
    <w:rsid w:val="007D00BC"/>
    <w:rsid w:val="007D0E3A"/>
    <w:rsid w:val="007D139E"/>
    <w:rsid w:val="007D27A2"/>
    <w:rsid w:val="007D593F"/>
    <w:rsid w:val="007D5C9E"/>
    <w:rsid w:val="007D5D9F"/>
    <w:rsid w:val="007D69DE"/>
    <w:rsid w:val="007D7790"/>
    <w:rsid w:val="007E0332"/>
    <w:rsid w:val="007E1169"/>
    <w:rsid w:val="007E12D3"/>
    <w:rsid w:val="007E1E6A"/>
    <w:rsid w:val="007E5214"/>
    <w:rsid w:val="007E5928"/>
    <w:rsid w:val="007E5E63"/>
    <w:rsid w:val="007F0393"/>
    <w:rsid w:val="007F1512"/>
    <w:rsid w:val="007F1601"/>
    <w:rsid w:val="007F1E96"/>
    <w:rsid w:val="007F1EA5"/>
    <w:rsid w:val="007F2A48"/>
    <w:rsid w:val="007F2B9A"/>
    <w:rsid w:val="007F3E6F"/>
    <w:rsid w:val="007F3FF2"/>
    <w:rsid w:val="007F4966"/>
    <w:rsid w:val="007F5A5F"/>
    <w:rsid w:val="007F5FFC"/>
    <w:rsid w:val="007F62F4"/>
    <w:rsid w:val="007F63B8"/>
    <w:rsid w:val="007F67D4"/>
    <w:rsid w:val="007F7161"/>
    <w:rsid w:val="007F7423"/>
    <w:rsid w:val="008000DB"/>
    <w:rsid w:val="00800232"/>
    <w:rsid w:val="008007A0"/>
    <w:rsid w:val="00800A52"/>
    <w:rsid w:val="00800E2D"/>
    <w:rsid w:val="00801246"/>
    <w:rsid w:val="00801367"/>
    <w:rsid w:val="00801556"/>
    <w:rsid w:val="00801AC7"/>
    <w:rsid w:val="00802088"/>
    <w:rsid w:val="00802169"/>
    <w:rsid w:val="0080284B"/>
    <w:rsid w:val="00804CEC"/>
    <w:rsid w:val="008053DB"/>
    <w:rsid w:val="00805D3B"/>
    <w:rsid w:val="00805ED9"/>
    <w:rsid w:val="0081075C"/>
    <w:rsid w:val="008109C2"/>
    <w:rsid w:val="008117F8"/>
    <w:rsid w:val="00813F10"/>
    <w:rsid w:val="00816891"/>
    <w:rsid w:val="008169F0"/>
    <w:rsid w:val="00816BB5"/>
    <w:rsid w:val="00816E8C"/>
    <w:rsid w:val="00817131"/>
    <w:rsid w:val="00820F87"/>
    <w:rsid w:val="00821004"/>
    <w:rsid w:val="00821936"/>
    <w:rsid w:val="00821D9B"/>
    <w:rsid w:val="0082379D"/>
    <w:rsid w:val="00825232"/>
    <w:rsid w:val="008255AF"/>
    <w:rsid w:val="00825C1F"/>
    <w:rsid w:val="0082622E"/>
    <w:rsid w:val="00832517"/>
    <w:rsid w:val="0083260F"/>
    <w:rsid w:val="008345F7"/>
    <w:rsid w:val="008348C7"/>
    <w:rsid w:val="00834A73"/>
    <w:rsid w:val="00834AB8"/>
    <w:rsid w:val="008368C5"/>
    <w:rsid w:val="00836CFE"/>
    <w:rsid w:val="00837FE4"/>
    <w:rsid w:val="00840E98"/>
    <w:rsid w:val="008414BE"/>
    <w:rsid w:val="00842E60"/>
    <w:rsid w:val="00843271"/>
    <w:rsid w:val="00844BC7"/>
    <w:rsid w:val="008451FD"/>
    <w:rsid w:val="00845B38"/>
    <w:rsid w:val="00845FB3"/>
    <w:rsid w:val="00846F17"/>
    <w:rsid w:val="008470F7"/>
    <w:rsid w:val="00847BDD"/>
    <w:rsid w:val="008519D9"/>
    <w:rsid w:val="00851D64"/>
    <w:rsid w:val="0085204C"/>
    <w:rsid w:val="008543C8"/>
    <w:rsid w:val="008551CA"/>
    <w:rsid w:val="00855EE0"/>
    <w:rsid w:val="00855F7B"/>
    <w:rsid w:val="008563EC"/>
    <w:rsid w:val="0085712C"/>
    <w:rsid w:val="008572AA"/>
    <w:rsid w:val="0085745B"/>
    <w:rsid w:val="008576C3"/>
    <w:rsid w:val="00860204"/>
    <w:rsid w:val="00862E10"/>
    <w:rsid w:val="008632C0"/>
    <w:rsid w:val="0086335F"/>
    <w:rsid w:val="00863C0A"/>
    <w:rsid w:val="008641D1"/>
    <w:rsid w:val="00864838"/>
    <w:rsid w:val="00865CA1"/>
    <w:rsid w:val="00866594"/>
    <w:rsid w:val="00870B8D"/>
    <w:rsid w:val="00870EBF"/>
    <w:rsid w:val="008715C7"/>
    <w:rsid w:val="008721DD"/>
    <w:rsid w:val="008723F5"/>
    <w:rsid w:val="0087245E"/>
    <w:rsid w:val="00872580"/>
    <w:rsid w:val="008731E4"/>
    <w:rsid w:val="008736E1"/>
    <w:rsid w:val="0087379A"/>
    <w:rsid w:val="0087398F"/>
    <w:rsid w:val="00874B1B"/>
    <w:rsid w:val="00875BBB"/>
    <w:rsid w:val="008761A4"/>
    <w:rsid w:val="00876A49"/>
    <w:rsid w:val="00877F74"/>
    <w:rsid w:val="00880BF7"/>
    <w:rsid w:val="008819B7"/>
    <w:rsid w:val="008819FF"/>
    <w:rsid w:val="008829AF"/>
    <w:rsid w:val="008829FE"/>
    <w:rsid w:val="00883BAD"/>
    <w:rsid w:val="008840CB"/>
    <w:rsid w:val="0088498D"/>
    <w:rsid w:val="00886361"/>
    <w:rsid w:val="00886407"/>
    <w:rsid w:val="00891471"/>
    <w:rsid w:val="00891B71"/>
    <w:rsid w:val="00891D05"/>
    <w:rsid w:val="0089207B"/>
    <w:rsid w:val="0089216F"/>
    <w:rsid w:val="00892172"/>
    <w:rsid w:val="008934BD"/>
    <w:rsid w:val="00894FA7"/>
    <w:rsid w:val="008968A1"/>
    <w:rsid w:val="00897049"/>
    <w:rsid w:val="00897B96"/>
    <w:rsid w:val="00897DB3"/>
    <w:rsid w:val="00897FFA"/>
    <w:rsid w:val="008A00F0"/>
    <w:rsid w:val="008A06EF"/>
    <w:rsid w:val="008A1004"/>
    <w:rsid w:val="008A17A1"/>
    <w:rsid w:val="008A1E3E"/>
    <w:rsid w:val="008A2604"/>
    <w:rsid w:val="008A295F"/>
    <w:rsid w:val="008A33A4"/>
    <w:rsid w:val="008A3606"/>
    <w:rsid w:val="008A5860"/>
    <w:rsid w:val="008A607A"/>
    <w:rsid w:val="008A6A6B"/>
    <w:rsid w:val="008A70C0"/>
    <w:rsid w:val="008A7470"/>
    <w:rsid w:val="008B0968"/>
    <w:rsid w:val="008B1A11"/>
    <w:rsid w:val="008B1E21"/>
    <w:rsid w:val="008B320A"/>
    <w:rsid w:val="008B3EB9"/>
    <w:rsid w:val="008B4587"/>
    <w:rsid w:val="008B4671"/>
    <w:rsid w:val="008B53D1"/>
    <w:rsid w:val="008B574B"/>
    <w:rsid w:val="008B659C"/>
    <w:rsid w:val="008B6EE9"/>
    <w:rsid w:val="008B700E"/>
    <w:rsid w:val="008C03B1"/>
    <w:rsid w:val="008C057A"/>
    <w:rsid w:val="008C06C6"/>
    <w:rsid w:val="008C0A49"/>
    <w:rsid w:val="008C20A5"/>
    <w:rsid w:val="008C3FBE"/>
    <w:rsid w:val="008C478E"/>
    <w:rsid w:val="008C4F80"/>
    <w:rsid w:val="008C5397"/>
    <w:rsid w:val="008C574D"/>
    <w:rsid w:val="008C68E9"/>
    <w:rsid w:val="008C7E94"/>
    <w:rsid w:val="008D12E9"/>
    <w:rsid w:val="008D15F7"/>
    <w:rsid w:val="008D3531"/>
    <w:rsid w:val="008D4DC1"/>
    <w:rsid w:val="008D71EF"/>
    <w:rsid w:val="008D7465"/>
    <w:rsid w:val="008E0B0D"/>
    <w:rsid w:val="008E0E63"/>
    <w:rsid w:val="008E0F57"/>
    <w:rsid w:val="008E27B7"/>
    <w:rsid w:val="008E28C5"/>
    <w:rsid w:val="008E3BD1"/>
    <w:rsid w:val="008E4E56"/>
    <w:rsid w:val="008E522B"/>
    <w:rsid w:val="008E5BC4"/>
    <w:rsid w:val="008F225A"/>
    <w:rsid w:val="008F2CBA"/>
    <w:rsid w:val="008F3E98"/>
    <w:rsid w:val="008F3F5A"/>
    <w:rsid w:val="008F41BD"/>
    <w:rsid w:val="008F4818"/>
    <w:rsid w:val="008F5675"/>
    <w:rsid w:val="008F6087"/>
    <w:rsid w:val="008F768B"/>
    <w:rsid w:val="00900F78"/>
    <w:rsid w:val="009037C9"/>
    <w:rsid w:val="00903D14"/>
    <w:rsid w:val="00904BDD"/>
    <w:rsid w:val="00904F2D"/>
    <w:rsid w:val="009050AF"/>
    <w:rsid w:val="0090606C"/>
    <w:rsid w:val="00906ADC"/>
    <w:rsid w:val="00906FFE"/>
    <w:rsid w:val="0091165A"/>
    <w:rsid w:val="00911D5E"/>
    <w:rsid w:val="009141D2"/>
    <w:rsid w:val="00914639"/>
    <w:rsid w:val="009151B7"/>
    <w:rsid w:val="00915583"/>
    <w:rsid w:val="00915857"/>
    <w:rsid w:val="009169F3"/>
    <w:rsid w:val="009206A0"/>
    <w:rsid w:val="00921D86"/>
    <w:rsid w:val="00924D01"/>
    <w:rsid w:val="00925C0B"/>
    <w:rsid w:val="00926141"/>
    <w:rsid w:val="0092718D"/>
    <w:rsid w:val="009273AB"/>
    <w:rsid w:val="00927662"/>
    <w:rsid w:val="009277BC"/>
    <w:rsid w:val="0093003B"/>
    <w:rsid w:val="00930AD9"/>
    <w:rsid w:val="00930D5C"/>
    <w:rsid w:val="009319F3"/>
    <w:rsid w:val="00933EF2"/>
    <w:rsid w:val="009347A3"/>
    <w:rsid w:val="00935E93"/>
    <w:rsid w:val="0093637C"/>
    <w:rsid w:val="00936CE4"/>
    <w:rsid w:val="0093715E"/>
    <w:rsid w:val="009371B2"/>
    <w:rsid w:val="00937661"/>
    <w:rsid w:val="00937A2A"/>
    <w:rsid w:val="00940A7C"/>
    <w:rsid w:val="00940E2E"/>
    <w:rsid w:val="009411D0"/>
    <w:rsid w:val="00941AC7"/>
    <w:rsid w:val="00941BB4"/>
    <w:rsid w:val="00941D46"/>
    <w:rsid w:val="00942434"/>
    <w:rsid w:val="009426EE"/>
    <w:rsid w:val="00942DA5"/>
    <w:rsid w:val="0094331B"/>
    <w:rsid w:val="009434A5"/>
    <w:rsid w:val="00943D17"/>
    <w:rsid w:val="00944DE6"/>
    <w:rsid w:val="00944E9E"/>
    <w:rsid w:val="009451FB"/>
    <w:rsid w:val="009463DE"/>
    <w:rsid w:val="009470F5"/>
    <w:rsid w:val="00947862"/>
    <w:rsid w:val="00951396"/>
    <w:rsid w:val="00951CD8"/>
    <w:rsid w:val="0095267B"/>
    <w:rsid w:val="009527B1"/>
    <w:rsid w:val="00952F60"/>
    <w:rsid w:val="00954336"/>
    <w:rsid w:val="0096040C"/>
    <w:rsid w:val="00960A0B"/>
    <w:rsid w:val="0096225E"/>
    <w:rsid w:val="009626FB"/>
    <w:rsid w:val="0096276B"/>
    <w:rsid w:val="00962789"/>
    <w:rsid w:val="00962F90"/>
    <w:rsid w:val="00964106"/>
    <w:rsid w:val="0096519C"/>
    <w:rsid w:val="009655FC"/>
    <w:rsid w:val="0097056A"/>
    <w:rsid w:val="00971911"/>
    <w:rsid w:val="00971D47"/>
    <w:rsid w:val="0097204F"/>
    <w:rsid w:val="009722B1"/>
    <w:rsid w:val="00972620"/>
    <w:rsid w:val="009730AE"/>
    <w:rsid w:val="009730E1"/>
    <w:rsid w:val="00973487"/>
    <w:rsid w:val="00973860"/>
    <w:rsid w:val="00974326"/>
    <w:rsid w:val="00974396"/>
    <w:rsid w:val="009760A1"/>
    <w:rsid w:val="00977319"/>
    <w:rsid w:val="00977744"/>
    <w:rsid w:val="009800DF"/>
    <w:rsid w:val="0098051C"/>
    <w:rsid w:val="009805B2"/>
    <w:rsid w:val="00980F52"/>
    <w:rsid w:val="0098158B"/>
    <w:rsid w:val="00981A6A"/>
    <w:rsid w:val="00982BE1"/>
    <w:rsid w:val="00983E80"/>
    <w:rsid w:val="0098434C"/>
    <w:rsid w:val="00986950"/>
    <w:rsid w:val="00986C91"/>
    <w:rsid w:val="00986F2E"/>
    <w:rsid w:val="00987166"/>
    <w:rsid w:val="00987555"/>
    <w:rsid w:val="009879DD"/>
    <w:rsid w:val="00987B85"/>
    <w:rsid w:val="0099076A"/>
    <w:rsid w:val="009917F4"/>
    <w:rsid w:val="0099188E"/>
    <w:rsid w:val="009919E7"/>
    <w:rsid w:val="0099336B"/>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785"/>
    <w:rsid w:val="009A5E9E"/>
    <w:rsid w:val="009A77C0"/>
    <w:rsid w:val="009B05A1"/>
    <w:rsid w:val="009B188C"/>
    <w:rsid w:val="009B1A11"/>
    <w:rsid w:val="009B55E2"/>
    <w:rsid w:val="009B5A05"/>
    <w:rsid w:val="009B60FF"/>
    <w:rsid w:val="009B6D1E"/>
    <w:rsid w:val="009B6E14"/>
    <w:rsid w:val="009B7307"/>
    <w:rsid w:val="009C06C9"/>
    <w:rsid w:val="009C0C4D"/>
    <w:rsid w:val="009C3183"/>
    <w:rsid w:val="009C33FD"/>
    <w:rsid w:val="009C35F0"/>
    <w:rsid w:val="009C3E37"/>
    <w:rsid w:val="009C6C2A"/>
    <w:rsid w:val="009C768B"/>
    <w:rsid w:val="009C7998"/>
    <w:rsid w:val="009C7BE5"/>
    <w:rsid w:val="009D1457"/>
    <w:rsid w:val="009D167A"/>
    <w:rsid w:val="009D19CE"/>
    <w:rsid w:val="009D2069"/>
    <w:rsid w:val="009D253F"/>
    <w:rsid w:val="009D3545"/>
    <w:rsid w:val="009D43C3"/>
    <w:rsid w:val="009D45DA"/>
    <w:rsid w:val="009D4AF6"/>
    <w:rsid w:val="009D5642"/>
    <w:rsid w:val="009D67F5"/>
    <w:rsid w:val="009D6893"/>
    <w:rsid w:val="009D71B3"/>
    <w:rsid w:val="009E0F1D"/>
    <w:rsid w:val="009E2F2A"/>
    <w:rsid w:val="009E3AFE"/>
    <w:rsid w:val="009E3BBB"/>
    <w:rsid w:val="009E3C8E"/>
    <w:rsid w:val="009E4341"/>
    <w:rsid w:val="009E574E"/>
    <w:rsid w:val="009E5ACF"/>
    <w:rsid w:val="009E5BF4"/>
    <w:rsid w:val="009E737F"/>
    <w:rsid w:val="009F015D"/>
    <w:rsid w:val="009F095A"/>
    <w:rsid w:val="009F1086"/>
    <w:rsid w:val="009F1BA4"/>
    <w:rsid w:val="009F33EC"/>
    <w:rsid w:val="009F3768"/>
    <w:rsid w:val="009F3915"/>
    <w:rsid w:val="009F44AE"/>
    <w:rsid w:val="009F4A85"/>
    <w:rsid w:val="009F5638"/>
    <w:rsid w:val="009F764F"/>
    <w:rsid w:val="009F7E79"/>
    <w:rsid w:val="00A007A9"/>
    <w:rsid w:val="00A0096D"/>
    <w:rsid w:val="00A00ECA"/>
    <w:rsid w:val="00A01060"/>
    <w:rsid w:val="00A032D4"/>
    <w:rsid w:val="00A0601B"/>
    <w:rsid w:val="00A065A2"/>
    <w:rsid w:val="00A07933"/>
    <w:rsid w:val="00A100C7"/>
    <w:rsid w:val="00A100FE"/>
    <w:rsid w:val="00A10B88"/>
    <w:rsid w:val="00A11340"/>
    <w:rsid w:val="00A11346"/>
    <w:rsid w:val="00A143DC"/>
    <w:rsid w:val="00A156D1"/>
    <w:rsid w:val="00A15841"/>
    <w:rsid w:val="00A15E64"/>
    <w:rsid w:val="00A16250"/>
    <w:rsid w:val="00A17072"/>
    <w:rsid w:val="00A20824"/>
    <w:rsid w:val="00A20A4C"/>
    <w:rsid w:val="00A21338"/>
    <w:rsid w:val="00A21FD3"/>
    <w:rsid w:val="00A226D1"/>
    <w:rsid w:val="00A22DA2"/>
    <w:rsid w:val="00A230B1"/>
    <w:rsid w:val="00A23619"/>
    <w:rsid w:val="00A24E9B"/>
    <w:rsid w:val="00A257D4"/>
    <w:rsid w:val="00A26F6F"/>
    <w:rsid w:val="00A304BD"/>
    <w:rsid w:val="00A30D44"/>
    <w:rsid w:val="00A32A53"/>
    <w:rsid w:val="00A32B2D"/>
    <w:rsid w:val="00A33BE1"/>
    <w:rsid w:val="00A33E61"/>
    <w:rsid w:val="00A3466A"/>
    <w:rsid w:val="00A35510"/>
    <w:rsid w:val="00A3560A"/>
    <w:rsid w:val="00A357E6"/>
    <w:rsid w:val="00A37C8D"/>
    <w:rsid w:val="00A407C2"/>
    <w:rsid w:val="00A41342"/>
    <w:rsid w:val="00A4149F"/>
    <w:rsid w:val="00A41C8C"/>
    <w:rsid w:val="00A429DE"/>
    <w:rsid w:val="00A43181"/>
    <w:rsid w:val="00A43A48"/>
    <w:rsid w:val="00A441F0"/>
    <w:rsid w:val="00A442A6"/>
    <w:rsid w:val="00A4443E"/>
    <w:rsid w:val="00A44B46"/>
    <w:rsid w:val="00A44FBB"/>
    <w:rsid w:val="00A451A1"/>
    <w:rsid w:val="00A457C7"/>
    <w:rsid w:val="00A45B9E"/>
    <w:rsid w:val="00A46641"/>
    <w:rsid w:val="00A50408"/>
    <w:rsid w:val="00A505B4"/>
    <w:rsid w:val="00A50AF6"/>
    <w:rsid w:val="00A52E7A"/>
    <w:rsid w:val="00A6001B"/>
    <w:rsid w:val="00A601C4"/>
    <w:rsid w:val="00A60492"/>
    <w:rsid w:val="00A61107"/>
    <w:rsid w:val="00A63556"/>
    <w:rsid w:val="00A63620"/>
    <w:rsid w:val="00A6579A"/>
    <w:rsid w:val="00A65C2E"/>
    <w:rsid w:val="00A65F0E"/>
    <w:rsid w:val="00A700E6"/>
    <w:rsid w:val="00A706F0"/>
    <w:rsid w:val="00A70E39"/>
    <w:rsid w:val="00A73115"/>
    <w:rsid w:val="00A73B5A"/>
    <w:rsid w:val="00A74C50"/>
    <w:rsid w:val="00A74CBB"/>
    <w:rsid w:val="00A74DE0"/>
    <w:rsid w:val="00A75220"/>
    <w:rsid w:val="00A757F7"/>
    <w:rsid w:val="00A75B9F"/>
    <w:rsid w:val="00A76225"/>
    <w:rsid w:val="00A77122"/>
    <w:rsid w:val="00A77F40"/>
    <w:rsid w:val="00A806BF"/>
    <w:rsid w:val="00A81EBD"/>
    <w:rsid w:val="00A8287E"/>
    <w:rsid w:val="00A8394D"/>
    <w:rsid w:val="00A839AF"/>
    <w:rsid w:val="00A83AD2"/>
    <w:rsid w:val="00A83CC8"/>
    <w:rsid w:val="00A8559B"/>
    <w:rsid w:val="00A85635"/>
    <w:rsid w:val="00A860A0"/>
    <w:rsid w:val="00A87585"/>
    <w:rsid w:val="00A875BC"/>
    <w:rsid w:val="00A90AC8"/>
    <w:rsid w:val="00A91688"/>
    <w:rsid w:val="00A91BC3"/>
    <w:rsid w:val="00A91E2E"/>
    <w:rsid w:val="00A9225E"/>
    <w:rsid w:val="00A92847"/>
    <w:rsid w:val="00A92A33"/>
    <w:rsid w:val="00A93077"/>
    <w:rsid w:val="00A933CE"/>
    <w:rsid w:val="00A937FE"/>
    <w:rsid w:val="00A93848"/>
    <w:rsid w:val="00A94980"/>
    <w:rsid w:val="00A95E1B"/>
    <w:rsid w:val="00A96C7F"/>
    <w:rsid w:val="00A978AD"/>
    <w:rsid w:val="00AA1E54"/>
    <w:rsid w:val="00AA25E4"/>
    <w:rsid w:val="00AA3C63"/>
    <w:rsid w:val="00AA4743"/>
    <w:rsid w:val="00AA65E8"/>
    <w:rsid w:val="00AB0149"/>
    <w:rsid w:val="00AB01E2"/>
    <w:rsid w:val="00AB0A7B"/>
    <w:rsid w:val="00AB1938"/>
    <w:rsid w:val="00AB19BF"/>
    <w:rsid w:val="00AB1E1E"/>
    <w:rsid w:val="00AB2327"/>
    <w:rsid w:val="00AB2537"/>
    <w:rsid w:val="00AB2BEE"/>
    <w:rsid w:val="00AB2F11"/>
    <w:rsid w:val="00AB3186"/>
    <w:rsid w:val="00AB35EA"/>
    <w:rsid w:val="00AB422D"/>
    <w:rsid w:val="00AB4290"/>
    <w:rsid w:val="00AB5A65"/>
    <w:rsid w:val="00AB743F"/>
    <w:rsid w:val="00AB7727"/>
    <w:rsid w:val="00AB7FC5"/>
    <w:rsid w:val="00AC09E3"/>
    <w:rsid w:val="00AC0A23"/>
    <w:rsid w:val="00AC20DD"/>
    <w:rsid w:val="00AC314B"/>
    <w:rsid w:val="00AC3E5A"/>
    <w:rsid w:val="00AD0889"/>
    <w:rsid w:val="00AD143C"/>
    <w:rsid w:val="00AD2180"/>
    <w:rsid w:val="00AD32D0"/>
    <w:rsid w:val="00AD3DBA"/>
    <w:rsid w:val="00AD41F8"/>
    <w:rsid w:val="00AD50D0"/>
    <w:rsid w:val="00AD5437"/>
    <w:rsid w:val="00AD65FF"/>
    <w:rsid w:val="00AD725F"/>
    <w:rsid w:val="00AE07FF"/>
    <w:rsid w:val="00AE1D08"/>
    <w:rsid w:val="00AE2050"/>
    <w:rsid w:val="00AE2698"/>
    <w:rsid w:val="00AE2A5B"/>
    <w:rsid w:val="00AE2C4D"/>
    <w:rsid w:val="00AE2E06"/>
    <w:rsid w:val="00AE2F9F"/>
    <w:rsid w:val="00AE367F"/>
    <w:rsid w:val="00AE38A8"/>
    <w:rsid w:val="00AE4858"/>
    <w:rsid w:val="00AE4A94"/>
    <w:rsid w:val="00AE694F"/>
    <w:rsid w:val="00AE77F3"/>
    <w:rsid w:val="00AE7B63"/>
    <w:rsid w:val="00AF0111"/>
    <w:rsid w:val="00AF1961"/>
    <w:rsid w:val="00AF27DB"/>
    <w:rsid w:val="00AF2B37"/>
    <w:rsid w:val="00AF39A2"/>
    <w:rsid w:val="00AF4B5A"/>
    <w:rsid w:val="00AF554E"/>
    <w:rsid w:val="00AF7194"/>
    <w:rsid w:val="00B002EA"/>
    <w:rsid w:val="00B00515"/>
    <w:rsid w:val="00B01861"/>
    <w:rsid w:val="00B02408"/>
    <w:rsid w:val="00B038EE"/>
    <w:rsid w:val="00B040C8"/>
    <w:rsid w:val="00B04C9E"/>
    <w:rsid w:val="00B054DD"/>
    <w:rsid w:val="00B0629F"/>
    <w:rsid w:val="00B06D64"/>
    <w:rsid w:val="00B0712E"/>
    <w:rsid w:val="00B079BA"/>
    <w:rsid w:val="00B07A77"/>
    <w:rsid w:val="00B07B71"/>
    <w:rsid w:val="00B07E00"/>
    <w:rsid w:val="00B102F0"/>
    <w:rsid w:val="00B104A3"/>
    <w:rsid w:val="00B10B51"/>
    <w:rsid w:val="00B110E6"/>
    <w:rsid w:val="00B13B75"/>
    <w:rsid w:val="00B1430F"/>
    <w:rsid w:val="00B14F38"/>
    <w:rsid w:val="00B15921"/>
    <w:rsid w:val="00B1605B"/>
    <w:rsid w:val="00B16253"/>
    <w:rsid w:val="00B17B21"/>
    <w:rsid w:val="00B17ED3"/>
    <w:rsid w:val="00B223D0"/>
    <w:rsid w:val="00B232E0"/>
    <w:rsid w:val="00B239CA"/>
    <w:rsid w:val="00B23A95"/>
    <w:rsid w:val="00B25304"/>
    <w:rsid w:val="00B265FC"/>
    <w:rsid w:val="00B268A4"/>
    <w:rsid w:val="00B26E40"/>
    <w:rsid w:val="00B27501"/>
    <w:rsid w:val="00B277E8"/>
    <w:rsid w:val="00B27A2A"/>
    <w:rsid w:val="00B30288"/>
    <w:rsid w:val="00B303D7"/>
    <w:rsid w:val="00B31C75"/>
    <w:rsid w:val="00B329CA"/>
    <w:rsid w:val="00B32AD4"/>
    <w:rsid w:val="00B3300A"/>
    <w:rsid w:val="00B3537C"/>
    <w:rsid w:val="00B35604"/>
    <w:rsid w:val="00B35C59"/>
    <w:rsid w:val="00B36781"/>
    <w:rsid w:val="00B368A7"/>
    <w:rsid w:val="00B37411"/>
    <w:rsid w:val="00B378D7"/>
    <w:rsid w:val="00B41E45"/>
    <w:rsid w:val="00B428FD"/>
    <w:rsid w:val="00B42AED"/>
    <w:rsid w:val="00B42EFE"/>
    <w:rsid w:val="00B43175"/>
    <w:rsid w:val="00B435C0"/>
    <w:rsid w:val="00B440E2"/>
    <w:rsid w:val="00B44425"/>
    <w:rsid w:val="00B44985"/>
    <w:rsid w:val="00B45076"/>
    <w:rsid w:val="00B46D17"/>
    <w:rsid w:val="00B474AB"/>
    <w:rsid w:val="00B47965"/>
    <w:rsid w:val="00B5171E"/>
    <w:rsid w:val="00B51AD5"/>
    <w:rsid w:val="00B52091"/>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29A5"/>
    <w:rsid w:val="00B64CDA"/>
    <w:rsid w:val="00B65B00"/>
    <w:rsid w:val="00B661BE"/>
    <w:rsid w:val="00B66B12"/>
    <w:rsid w:val="00B6752E"/>
    <w:rsid w:val="00B70919"/>
    <w:rsid w:val="00B7197C"/>
    <w:rsid w:val="00B71B20"/>
    <w:rsid w:val="00B72341"/>
    <w:rsid w:val="00B72396"/>
    <w:rsid w:val="00B73A48"/>
    <w:rsid w:val="00B73C85"/>
    <w:rsid w:val="00B74712"/>
    <w:rsid w:val="00B75357"/>
    <w:rsid w:val="00B8115D"/>
    <w:rsid w:val="00B811BE"/>
    <w:rsid w:val="00B8160C"/>
    <w:rsid w:val="00B81F3F"/>
    <w:rsid w:val="00B8251C"/>
    <w:rsid w:val="00B82604"/>
    <w:rsid w:val="00B829AF"/>
    <w:rsid w:val="00B82DDC"/>
    <w:rsid w:val="00B83556"/>
    <w:rsid w:val="00B83E97"/>
    <w:rsid w:val="00B83F7E"/>
    <w:rsid w:val="00B8481B"/>
    <w:rsid w:val="00B856DC"/>
    <w:rsid w:val="00B8592D"/>
    <w:rsid w:val="00B866EB"/>
    <w:rsid w:val="00B904AA"/>
    <w:rsid w:val="00B910BC"/>
    <w:rsid w:val="00B920A0"/>
    <w:rsid w:val="00B92935"/>
    <w:rsid w:val="00B93996"/>
    <w:rsid w:val="00B939A7"/>
    <w:rsid w:val="00B93C7F"/>
    <w:rsid w:val="00B940F4"/>
    <w:rsid w:val="00B94B51"/>
    <w:rsid w:val="00B94B70"/>
    <w:rsid w:val="00B96960"/>
    <w:rsid w:val="00B969CD"/>
    <w:rsid w:val="00B97392"/>
    <w:rsid w:val="00B97CDF"/>
    <w:rsid w:val="00BA15D5"/>
    <w:rsid w:val="00BA19F7"/>
    <w:rsid w:val="00BA34A2"/>
    <w:rsid w:val="00BA37EC"/>
    <w:rsid w:val="00BA4A10"/>
    <w:rsid w:val="00BA6C5F"/>
    <w:rsid w:val="00BA7B1A"/>
    <w:rsid w:val="00BA7BF1"/>
    <w:rsid w:val="00BA7CB6"/>
    <w:rsid w:val="00BB037C"/>
    <w:rsid w:val="00BB1191"/>
    <w:rsid w:val="00BB21F8"/>
    <w:rsid w:val="00BB274C"/>
    <w:rsid w:val="00BB317A"/>
    <w:rsid w:val="00BB34E0"/>
    <w:rsid w:val="00BB4576"/>
    <w:rsid w:val="00BB48F5"/>
    <w:rsid w:val="00BB498B"/>
    <w:rsid w:val="00BB4D15"/>
    <w:rsid w:val="00BB5135"/>
    <w:rsid w:val="00BB6A5B"/>
    <w:rsid w:val="00BC03A9"/>
    <w:rsid w:val="00BC044C"/>
    <w:rsid w:val="00BC05AE"/>
    <w:rsid w:val="00BC10EE"/>
    <w:rsid w:val="00BC2CE8"/>
    <w:rsid w:val="00BC51E3"/>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D91"/>
    <w:rsid w:val="00BE3E73"/>
    <w:rsid w:val="00BE4E0B"/>
    <w:rsid w:val="00BE4E40"/>
    <w:rsid w:val="00BE5316"/>
    <w:rsid w:val="00BE563D"/>
    <w:rsid w:val="00BE5678"/>
    <w:rsid w:val="00BE582C"/>
    <w:rsid w:val="00BE6574"/>
    <w:rsid w:val="00BE6E54"/>
    <w:rsid w:val="00BE7564"/>
    <w:rsid w:val="00BE7994"/>
    <w:rsid w:val="00BE7D35"/>
    <w:rsid w:val="00BF128B"/>
    <w:rsid w:val="00BF3BEB"/>
    <w:rsid w:val="00BF469C"/>
    <w:rsid w:val="00BF4B97"/>
    <w:rsid w:val="00BF656F"/>
    <w:rsid w:val="00BF66E3"/>
    <w:rsid w:val="00BF7A7C"/>
    <w:rsid w:val="00C006FF"/>
    <w:rsid w:val="00C007A0"/>
    <w:rsid w:val="00C01810"/>
    <w:rsid w:val="00C018FC"/>
    <w:rsid w:val="00C02A2D"/>
    <w:rsid w:val="00C03EA0"/>
    <w:rsid w:val="00C0492B"/>
    <w:rsid w:val="00C0530C"/>
    <w:rsid w:val="00C057FB"/>
    <w:rsid w:val="00C064CA"/>
    <w:rsid w:val="00C07748"/>
    <w:rsid w:val="00C10DCE"/>
    <w:rsid w:val="00C10E52"/>
    <w:rsid w:val="00C110A3"/>
    <w:rsid w:val="00C12DD5"/>
    <w:rsid w:val="00C137E7"/>
    <w:rsid w:val="00C14E97"/>
    <w:rsid w:val="00C16D42"/>
    <w:rsid w:val="00C20100"/>
    <w:rsid w:val="00C21A95"/>
    <w:rsid w:val="00C24437"/>
    <w:rsid w:val="00C24D95"/>
    <w:rsid w:val="00C24EB0"/>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3972"/>
    <w:rsid w:val="00C53C9D"/>
    <w:rsid w:val="00C551B9"/>
    <w:rsid w:val="00C557FE"/>
    <w:rsid w:val="00C5656B"/>
    <w:rsid w:val="00C566A0"/>
    <w:rsid w:val="00C56771"/>
    <w:rsid w:val="00C5703D"/>
    <w:rsid w:val="00C57A62"/>
    <w:rsid w:val="00C612E4"/>
    <w:rsid w:val="00C64743"/>
    <w:rsid w:val="00C647D3"/>
    <w:rsid w:val="00C65116"/>
    <w:rsid w:val="00C65839"/>
    <w:rsid w:val="00C67908"/>
    <w:rsid w:val="00C716AA"/>
    <w:rsid w:val="00C72DCA"/>
    <w:rsid w:val="00C72FFF"/>
    <w:rsid w:val="00C734A5"/>
    <w:rsid w:val="00C75119"/>
    <w:rsid w:val="00C76857"/>
    <w:rsid w:val="00C806F1"/>
    <w:rsid w:val="00C82922"/>
    <w:rsid w:val="00C834A4"/>
    <w:rsid w:val="00C864AB"/>
    <w:rsid w:val="00C867EC"/>
    <w:rsid w:val="00C90444"/>
    <w:rsid w:val="00C90BB7"/>
    <w:rsid w:val="00C90D14"/>
    <w:rsid w:val="00C91156"/>
    <w:rsid w:val="00C91978"/>
    <w:rsid w:val="00C91B6D"/>
    <w:rsid w:val="00C92174"/>
    <w:rsid w:val="00C922CB"/>
    <w:rsid w:val="00C93125"/>
    <w:rsid w:val="00C93AD1"/>
    <w:rsid w:val="00C94E5A"/>
    <w:rsid w:val="00C956A0"/>
    <w:rsid w:val="00C95952"/>
    <w:rsid w:val="00C966BE"/>
    <w:rsid w:val="00C96FEF"/>
    <w:rsid w:val="00C975EA"/>
    <w:rsid w:val="00C976A0"/>
    <w:rsid w:val="00CA0620"/>
    <w:rsid w:val="00CA09F3"/>
    <w:rsid w:val="00CA177D"/>
    <w:rsid w:val="00CA1E17"/>
    <w:rsid w:val="00CA2B76"/>
    <w:rsid w:val="00CA34BF"/>
    <w:rsid w:val="00CA4DE9"/>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BC6"/>
    <w:rsid w:val="00CC11D4"/>
    <w:rsid w:val="00CC14A3"/>
    <w:rsid w:val="00CC2C20"/>
    <w:rsid w:val="00CC3199"/>
    <w:rsid w:val="00CC4368"/>
    <w:rsid w:val="00CC44B6"/>
    <w:rsid w:val="00CC515A"/>
    <w:rsid w:val="00CD21A8"/>
    <w:rsid w:val="00CD2266"/>
    <w:rsid w:val="00CD364C"/>
    <w:rsid w:val="00CD3DA4"/>
    <w:rsid w:val="00CD62B7"/>
    <w:rsid w:val="00CD6744"/>
    <w:rsid w:val="00CD76E9"/>
    <w:rsid w:val="00CE05CA"/>
    <w:rsid w:val="00CE0768"/>
    <w:rsid w:val="00CE145A"/>
    <w:rsid w:val="00CE2311"/>
    <w:rsid w:val="00CE27FE"/>
    <w:rsid w:val="00CE2882"/>
    <w:rsid w:val="00CE4A44"/>
    <w:rsid w:val="00CE4EC9"/>
    <w:rsid w:val="00CE5B2F"/>
    <w:rsid w:val="00CE6141"/>
    <w:rsid w:val="00CE6A49"/>
    <w:rsid w:val="00CF0667"/>
    <w:rsid w:val="00CF098B"/>
    <w:rsid w:val="00CF127B"/>
    <w:rsid w:val="00CF2A16"/>
    <w:rsid w:val="00CF3C15"/>
    <w:rsid w:val="00CF4953"/>
    <w:rsid w:val="00CF5276"/>
    <w:rsid w:val="00CF5CA4"/>
    <w:rsid w:val="00CF677B"/>
    <w:rsid w:val="00CF6D1A"/>
    <w:rsid w:val="00CF71C9"/>
    <w:rsid w:val="00CF71FC"/>
    <w:rsid w:val="00CF7F66"/>
    <w:rsid w:val="00D00AD3"/>
    <w:rsid w:val="00D0111C"/>
    <w:rsid w:val="00D01349"/>
    <w:rsid w:val="00D02560"/>
    <w:rsid w:val="00D02A38"/>
    <w:rsid w:val="00D02C46"/>
    <w:rsid w:val="00D04F14"/>
    <w:rsid w:val="00D056B8"/>
    <w:rsid w:val="00D06BB0"/>
    <w:rsid w:val="00D07594"/>
    <w:rsid w:val="00D076E9"/>
    <w:rsid w:val="00D07CB1"/>
    <w:rsid w:val="00D13C0F"/>
    <w:rsid w:val="00D13C61"/>
    <w:rsid w:val="00D13DCC"/>
    <w:rsid w:val="00D15643"/>
    <w:rsid w:val="00D15B3B"/>
    <w:rsid w:val="00D162EF"/>
    <w:rsid w:val="00D16441"/>
    <w:rsid w:val="00D172A5"/>
    <w:rsid w:val="00D17BF4"/>
    <w:rsid w:val="00D17C5D"/>
    <w:rsid w:val="00D20149"/>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497D"/>
    <w:rsid w:val="00D35293"/>
    <w:rsid w:val="00D361BE"/>
    <w:rsid w:val="00D374E4"/>
    <w:rsid w:val="00D37923"/>
    <w:rsid w:val="00D40001"/>
    <w:rsid w:val="00D416C2"/>
    <w:rsid w:val="00D420D7"/>
    <w:rsid w:val="00D42C21"/>
    <w:rsid w:val="00D43E36"/>
    <w:rsid w:val="00D45154"/>
    <w:rsid w:val="00D45BEF"/>
    <w:rsid w:val="00D468D1"/>
    <w:rsid w:val="00D46AFF"/>
    <w:rsid w:val="00D4736C"/>
    <w:rsid w:val="00D47FF5"/>
    <w:rsid w:val="00D50904"/>
    <w:rsid w:val="00D513F1"/>
    <w:rsid w:val="00D51FE3"/>
    <w:rsid w:val="00D53E4F"/>
    <w:rsid w:val="00D55C69"/>
    <w:rsid w:val="00D600E5"/>
    <w:rsid w:val="00D61FB0"/>
    <w:rsid w:val="00D621BE"/>
    <w:rsid w:val="00D6237A"/>
    <w:rsid w:val="00D625C3"/>
    <w:rsid w:val="00D6414E"/>
    <w:rsid w:val="00D64898"/>
    <w:rsid w:val="00D64B10"/>
    <w:rsid w:val="00D65239"/>
    <w:rsid w:val="00D6666D"/>
    <w:rsid w:val="00D66881"/>
    <w:rsid w:val="00D67DBB"/>
    <w:rsid w:val="00D70AEF"/>
    <w:rsid w:val="00D70C41"/>
    <w:rsid w:val="00D71858"/>
    <w:rsid w:val="00D73E9B"/>
    <w:rsid w:val="00D73EFD"/>
    <w:rsid w:val="00D754C4"/>
    <w:rsid w:val="00D75795"/>
    <w:rsid w:val="00D761BF"/>
    <w:rsid w:val="00D76334"/>
    <w:rsid w:val="00D7705A"/>
    <w:rsid w:val="00D7729E"/>
    <w:rsid w:val="00D77D89"/>
    <w:rsid w:val="00D821BF"/>
    <w:rsid w:val="00D82416"/>
    <w:rsid w:val="00D82782"/>
    <w:rsid w:val="00D82AD8"/>
    <w:rsid w:val="00D8355E"/>
    <w:rsid w:val="00D8382D"/>
    <w:rsid w:val="00D84E38"/>
    <w:rsid w:val="00D85BAF"/>
    <w:rsid w:val="00D8614B"/>
    <w:rsid w:val="00D8669C"/>
    <w:rsid w:val="00D87041"/>
    <w:rsid w:val="00D87709"/>
    <w:rsid w:val="00D90CC1"/>
    <w:rsid w:val="00D90CEE"/>
    <w:rsid w:val="00D91445"/>
    <w:rsid w:val="00D93F7C"/>
    <w:rsid w:val="00D94051"/>
    <w:rsid w:val="00D957B7"/>
    <w:rsid w:val="00D95A1B"/>
    <w:rsid w:val="00D95EB6"/>
    <w:rsid w:val="00D964E7"/>
    <w:rsid w:val="00D9696E"/>
    <w:rsid w:val="00D979B5"/>
    <w:rsid w:val="00D97D1C"/>
    <w:rsid w:val="00DA07FE"/>
    <w:rsid w:val="00DA09FF"/>
    <w:rsid w:val="00DA0CE3"/>
    <w:rsid w:val="00DA12C8"/>
    <w:rsid w:val="00DA1E23"/>
    <w:rsid w:val="00DA1E4A"/>
    <w:rsid w:val="00DA1EDE"/>
    <w:rsid w:val="00DA3333"/>
    <w:rsid w:val="00DA34A7"/>
    <w:rsid w:val="00DA461B"/>
    <w:rsid w:val="00DA4DB4"/>
    <w:rsid w:val="00DA4FAE"/>
    <w:rsid w:val="00DA7304"/>
    <w:rsid w:val="00DA7DC5"/>
    <w:rsid w:val="00DB0952"/>
    <w:rsid w:val="00DB3315"/>
    <w:rsid w:val="00DB3FB4"/>
    <w:rsid w:val="00DB4216"/>
    <w:rsid w:val="00DC071D"/>
    <w:rsid w:val="00DC08D1"/>
    <w:rsid w:val="00DC0BB7"/>
    <w:rsid w:val="00DC14F1"/>
    <w:rsid w:val="00DC3508"/>
    <w:rsid w:val="00DC3A63"/>
    <w:rsid w:val="00DC3B7A"/>
    <w:rsid w:val="00DC4522"/>
    <w:rsid w:val="00DC5516"/>
    <w:rsid w:val="00DC559C"/>
    <w:rsid w:val="00DC5CE4"/>
    <w:rsid w:val="00DC5F16"/>
    <w:rsid w:val="00DC6842"/>
    <w:rsid w:val="00DC6CB1"/>
    <w:rsid w:val="00DC75ED"/>
    <w:rsid w:val="00DC762B"/>
    <w:rsid w:val="00DC7760"/>
    <w:rsid w:val="00DD0391"/>
    <w:rsid w:val="00DD0401"/>
    <w:rsid w:val="00DD2C46"/>
    <w:rsid w:val="00DD2F01"/>
    <w:rsid w:val="00DD38DD"/>
    <w:rsid w:val="00DD40B0"/>
    <w:rsid w:val="00DD5501"/>
    <w:rsid w:val="00DD63B0"/>
    <w:rsid w:val="00DD7C94"/>
    <w:rsid w:val="00DE01B0"/>
    <w:rsid w:val="00DE0CB9"/>
    <w:rsid w:val="00DE17CB"/>
    <w:rsid w:val="00DE2CCA"/>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4F5"/>
    <w:rsid w:val="00E0377F"/>
    <w:rsid w:val="00E041DC"/>
    <w:rsid w:val="00E04200"/>
    <w:rsid w:val="00E04E6B"/>
    <w:rsid w:val="00E06086"/>
    <w:rsid w:val="00E064E2"/>
    <w:rsid w:val="00E067CD"/>
    <w:rsid w:val="00E07AB4"/>
    <w:rsid w:val="00E104B4"/>
    <w:rsid w:val="00E1089E"/>
    <w:rsid w:val="00E122C8"/>
    <w:rsid w:val="00E14450"/>
    <w:rsid w:val="00E15A49"/>
    <w:rsid w:val="00E15ADB"/>
    <w:rsid w:val="00E16B50"/>
    <w:rsid w:val="00E174BF"/>
    <w:rsid w:val="00E17B70"/>
    <w:rsid w:val="00E20390"/>
    <w:rsid w:val="00E2040C"/>
    <w:rsid w:val="00E22121"/>
    <w:rsid w:val="00E22687"/>
    <w:rsid w:val="00E22831"/>
    <w:rsid w:val="00E23281"/>
    <w:rsid w:val="00E2367E"/>
    <w:rsid w:val="00E247AF"/>
    <w:rsid w:val="00E24FE4"/>
    <w:rsid w:val="00E256CA"/>
    <w:rsid w:val="00E25A68"/>
    <w:rsid w:val="00E25CAE"/>
    <w:rsid w:val="00E25DFA"/>
    <w:rsid w:val="00E30077"/>
    <w:rsid w:val="00E3177D"/>
    <w:rsid w:val="00E31D31"/>
    <w:rsid w:val="00E331F7"/>
    <w:rsid w:val="00E34F58"/>
    <w:rsid w:val="00E35072"/>
    <w:rsid w:val="00E3522C"/>
    <w:rsid w:val="00E3647F"/>
    <w:rsid w:val="00E36B83"/>
    <w:rsid w:val="00E36C4C"/>
    <w:rsid w:val="00E37745"/>
    <w:rsid w:val="00E4079E"/>
    <w:rsid w:val="00E40F20"/>
    <w:rsid w:val="00E4141A"/>
    <w:rsid w:val="00E424FA"/>
    <w:rsid w:val="00E432BB"/>
    <w:rsid w:val="00E43481"/>
    <w:rsid w:val="00E4542D"/>
    <w:rsid w:val="00E46A20"/>
    <w:rsid w:val="00E4723B"/>
    <w:rsid w:val="00E520AB"/>
    <w:rsid w:val="00E521DB"/>
    <w:rsid w:val="00E5265B"/>
    <w:rsid w:val="00E543D8"/>
    <w:rsid w:val="00E5470B"/>
    <w:rsid w:val="00E54F1D"/>
    <w:rsid w:val="00E5544C"/>
    <w:rsid w:val="00E55C00"/>
    <w:rsid w:val="00E55E1E"/>
    <w:rsid w:val="00E55E77"/>
    <w:rsid w:val="00E5625D"/>
    <w:rsid w:val="00E5739B"/>
    <w:rsid w:val="00E575E0"/>
    <w:rsid w:val="00E60789"/>
    <w:rsid w:val="00E62377"/>
    <w:rsid w:val="00E63D8C"/>
    <w:rsid w:val="00E65588"/>
    <w:rsid w:val="00E6650D"/>
    <w:rsid w:val="00E66E41"/>
    <w:rsid w:val="00E67642"/>
    <w:rsid w:val="00E7020D"/>
    <w:rsid w:val="00E71113"/>
    <w:rsid w:val="00E71901"/>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3D06"/>
    <w:rsid w:val="00EA48B9"/>
    <w:rsid w:val="00EA4C40"/>
    <w:rsid w:val="00EA576A"/>
    <w:rsid w:val="00EA6812"/>
    <w:rsid w:val="00EA6C5A"/>
    <w:rsid w:val="00EA7744"/>
    <w:rsid w:val="00EB16CC"/>
    <w:rsid w:val="00EB1C68"/>
    <w:rsid w:val="00EB2264"/>
    <w:rsid w:val="00EB46CA"/>
    <w:rsid w:val="00EB4AB0"/>
    <w:rsid w:val="00EB4D20"/>
    <w:rsid w:val="00EB57D7"/>
    <w:rsid w:val="00EB7411"/>
    <w:rsid w:val="00EC0C53"/>
    <w:rsid w:val="00EC0F66"/>
    <w:rsid w:val="00EC1171"/>
    <w:rsid w:val="00EC11B6"/>
    <w:rsid w:val="00EC190D"/>
    <w:rsid w:val="00EC25FE"/>
    <w:rsid w:val="00EC39D8"/>
    <w:rsid w:val="00EC55B1"/>
    <w:rsid w:val="00EC57AA"/>
    <w:rsid w:val="00EC5B80"/>
    <w:rsid w:val="00EC7389"/>
    <w:rsid w:val="00EC75E0"/>
    <w:rsid w:val="00ED0123"/>
    <w:rsid w:val="00ED05B0"/>
    <w:rsid w:val="00ED15B8"/>
    <w:rsid w:val="00ED16C4"/>
    <w:rsid w:val="00ED1B6D"/>
    <w:rsid w:val="00ED284B"/>
    <w:rsid w:val="00ED2D6B"/>
    <w:rsid w:val="00ED2DAB"/>
    <w:rsid w:val="00ED368C"/>
    <w:rsid w:val="00ED40C7"/>
    <w:rsid w:val="00ED4912"/>
    <w:rsid w:val="00ED57AA"/>
    <w:rsid w:val="00ED5E79"/>
    <w:rsid w:val="00ED604A"/>
    <w:rsid w:val="00ED6868"/>
    <w:rsid w:val="00ED789D"/>
    <w:rsid w:val="00EE07B8"/>
    <w:rsid w:val="00EE1A57"/>
    <w:rsid w:val="00EE22C6"/>
    <w:rsid w:val="00EE2808"/>
    <w:rsid w:val="00EE317D"/>
    <w:rsid w:val="00EE3F02"/>
    <w:rsid w:val="00EE489E"/>
    <w:rsid w:val="00EE5DEF"/>
    <w:rsid w:val="00EF04DB"/>
    <w:rsid w:val="00EF201D"/>
    <w:rsid w:val="00EF206E"/>
    <w:rsid w:val="00EF2840"/>
    <w:rsid w:val="00EF2BE8"/>
    <w:rsid w:val="00EF510B"/>
    <w:rsid w:val="00EF5A93"/>
    <w:rsid w:val="00EF63AF"/>
    <w:rsid w:val="00EF6543"/>
    <w:rsid w:val="00EF66A7"/>
    <w:rsid w:val="00EF6C5D"/>
    <w:rsid w:val="00EF7DF7"/>
    <w:rsid w:val="00EF7E4F"/>
    <w:rsid w:val="00F00343"/>
    <w:rsid w:val="00F0099E"/>
    <w:rsid w:val="00F00B21"/>
    <w:rsid w:val="00F00E32"/>
    <w:rsid w:val="00F014B3"/>
    <w:rsid w:val="00F02626"/>
    <w:rsid w:val="00F02688"/>
    <w:rsid w:val="00F038AB"/>
    <w:rsid w:val="00F03E5F"/>
    <w:rsid w:val="00F04246"/>
    <w:rsid w:val="00F04ABC"/>
    <w:rsid w:val="00F053D1"/>
    <w:rsid w:val="00F0574B"/>
    <w:rsid w:val="00F075B7"/>
    <w:rsid w:val="00F07693"/>
    <w:rsid w:val="00F1076D"/>
    <w:rsid w:val="00F10833"/>
    <w:rsid w:val="00F10A28"/>
    <w:rsid w:val="00F11FB5"/>
    <w:rsid w:val="00F12EEC"/>
    <w:rsid w:val="00F135D3"/>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278E"/>
    <w:rsid w:val="00F24DFE"/>
    <w:rsid w:val="00F260A4"/>
    <w:rsid w:val="00F26118"/>
    <w:rsid w:val="00F2666C"/>
    <w:rsid w:val="00F2673A"/>
    <w:rsid w:val="00F26E5F"/>
    <w:rsid w:val="00F27A07"/>
    <w:rsid w:val="00F31A22"/>
    <w:rsid w:val="00F31D40"/>
    <w:rsid w:val="00F31D96"/>
    <w:rsid w:val="00F32B2F"/>
    <w:rsid w:val="00F32D66"/>
    <w:rsid w:val="00F33BC5"/>
    <w:rsid w:val="00F34855"/>
    <w:rsid w:val="00F3558B"/>
    <w:rsid w:val="00F358E5"/>
    <w:rsid w:val="00F35F7C"/>
    <w:rsid w:val="00F3726E"/>
    <w:rsid w:val="00F37A52"/>
    <w:rsid w:val="00F37D6C"/>
    <w:rsid w:val="00F37DFF"/>
    <w:rsid w:val="00F403CF"/>
    <w:rsid w:val="00F40A18"/>
    <w:rsid w:val="00F42375"/>
    <w:rsid w:val="00F42B34"/>
    <w:rsid w:val="00F42BBC"/>
    <w:rsid w:val="00F43C4A"/>
    <w:rsid w:val="00F43D66"/>
    <w:rsid w:val="00F44139"/>
    <w:rsid w:val="00F4436F"/>
    <w:rsid w:val="00F47908"/>
    <w:rsid w:val="00F47E6B"/>
    <w:rsid w:val="00F50D3D"/>
    <w:rsid w:val="00F50E24"/>
    <w:rsid w:val="00F52389"/>
    <w:rsid w:val="00F535DB"/>
    <w:rsid w:val="00F53647"/>
    <w:rsid w:val="00F5372A"/>
    <w:rsid w:val="00F53F84"/>
    <w:rsid w:val="00F55D62"/>
    <w:rsid w:val="00F5640C"/>
    <w:rsid w:val="00F5680B"/>
    <w:rsid w:val="00F57031"/>
    <w:rsid w:val="00F60267"/>
    <w:rsid w:val="00F60DA9"/>
    <w:rsid w:val="00F62D52"/>
    <w:rsid w:val="00F63120"/>
    <w:rsid w:val="00F6393D"/>
    <w:rsid w:val="00F6511E"/>
    <w:rsid w:val="00F65354"/>
    <w:rsid w:val="00F658AF"/>
    <w:rsid w:val="00F6592E"/>
    <w:rsid w:val="00F6725F"/>
    <w:rsid w:val="00F70CB3"/>
    <w:rsid w:val="00F72466"/>
    <w:rsid w:val="00F72C80"/>
    <w:rsid w:val="00F735A0"/>
    <w:rsid w:val="00F73C11"/>
    <w:rsid w:val="00F746E8"/>
    <w:rsid w:val="00F767EF"/>
    <w:rsid w:val="00F76A56"/>
    <w:rsid w:val="00F77BB3"/>
    <w:rsid w:val="00F77C96"/>
    <w:rsid w:val="00F800FD"/>
    <w:rsid w:val="00F80159"/>
    <w:rsid w:val="00F81D33"/>
    <w:rsid w:val="00F81DC1"/>
    <w:rsid w:val="00F83118"/>
    <w:rsid w:val="00F83FCA"/>
    <w:rsid w:val="00F840FC"/>
    <w:rsid w:val="00F8450D"/>
    <w:rsid w:val="00F862CC"/>
    <w:rsid w:val="00F86DB5"/>
    <w:rsid w:val="00F86F44"/>
    <w:rsid w:val="00F87414"/>
    <w:rsid w:val="00F91939"/>
    <w:rsid w:val="00F93349"/>
    <w:rsid w:val="00F9335C"/>
    <w:rsid w:val="00F953F4"/>
    <w:rsid w:val="00F9621F"/>
    <w:rsid w:val="00F96972"/>
    <w:rsid w:val="00F96FED"/>
    <w:rsid w:val="00F97186"/>
    <w:rsid w:val="00FA08F9"/>
    <w:rsid w:val="00FA0CF1"/>
    <w:rsid w:val="00FA2B22"/>
    <w:rsid w:val="00FA3376"/>
    <w:rsid w:val="00FA33FD"/>
    <w:rsid w:val="00FA44D5"/>
    <w:rsid w:val="00FA4A5C"/>
    <w:rsid w:val="00FA4EC5"/>
    <w:rsid w:val="00FA50FE"/>
    <w:rsid w:val="00FA5509"/>
    <w:rsid w:val="00FA5CFF"/>
    <w:rsid w:val="00FA6153"/>
    <w:rsid w:val="00FA7309"/>
    <w:rsid w:val="00FA75D1"/>
    <w:rsid w:val="00FA79BA"/>
    <w:rsid w:val="00FB05FA"/>
    <w:rsid w:val="00FB06A3"/>
    <w:rsid w:val="00FB0B57"/>
    <w:rsid w:val="00FB0BED"/>
    <w:rsid w:val="00FB1025"/>
    <w:rsid w:val="00FB56DA"/>
    <w:rsid w:val="00FB60C5"/>
    <w:rsid w:val="00FB6256"/>
    <w:rsid w:val="00FB65D5"/>
    <w:rsid w:val="00FB71E2"/>
    <w:rsid w:val="00FB7F49"/>
    <w:rsid w:val="00FC0193"/>
    <w:rsid w:val="00FC3A8F"/>
    <w:rsid w:val="00FC4BE9"/>
    <w:rsid w:val="00FC5664"/>
    <w:rsid w:val="00FC5951"/>
    <w:rsid w:val="00FC5F6D"/>
    <w:rsid w:val="00FC6803"/>
    <w:rsid w:val="00FC7A91"/>
    <w:rsid w:val="00FC7C3C"/>
    <w:rsid w:val="00FC7DDA"/>
    <w:rsid w:val="00FD0882"/>
    <w:rsid w:val="00FD18AF"/>
    <w:rsid w:val="00FD2860"/>
    <w:rsid w:val="00FD4002"/>
    <w:rsid w:val="00FD42D8"/>
    <w:rsid w:val="00FD4544"/>
    <w:rsid w:val="00FD4760"/>
    <w:rsid w:val="00FD4BAD"/>
    <w:rsid w:val="00FD5DD4"/>
    <w:rsid w:val="00FD63AE"/>
    <w:rsid w:val="00FD6C1F"/>
    <w:rsid w:val="00FD6D7B"/>
    <w:rsid w:val="00FD73C1"/>
    <w:rsid w:val="00FD78E2"/>
    <w:rsid w:val="00FE1097"/>
    <w:rsid w:val="00FE208E"/>
    <w:rsid w:val="00FE22B3"/>
    <w:rsid w:val="00FE23B3"/>
    <w:rsid w:val="00FE29F8"/>
    <w:rsid w:val="00FE2AE5"/>
    <w:rsid w:val="00FE30E8"/>
    <w:rsid w:val="00FE382D"/>
    <w:rsid w:val="00FE4603"/>
    <w:rsid w:val="00FE667E"/>
    <w:rsid w:val="00FE749B"/>
    <w:rsid w:val="00FE795D"/>
    <w:rsid w:val="00FE79D1"/>
    <w:rsid w:val="00FE7DF5"/>
    <w:rsid w:val="00FF041C"/>
    <w:rsid w:val="00FF17C5"/>
    <w:rsid w:val="00FF1A0C"/>
    <w:rsid w:val="00FF1BE0"/>
    <w:rsid w:val="00FF44B6"/>
    <w:rsid w:val="00FF7CCA"/>
    <w:rsid w:val="0CA86951"/>
    <w:rsid w:val="60BD554B"/>
    <w:rsid w:val="73696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D87C7AD"/>
  <w14:defaultImageDpi w14:val="300"/>
  <w15:chartTrackingRefBased/>
  <w15:docId w15:val="{FCD33FFA-AB76-824C-8989-14B8FEEC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39"/>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002EA"/>
    <w:rPr>
      <w:rFonts w:ascii="Arial" w:hAnsi="Aria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8C5397"/>
    <w:pPr>
      <w:keepNext/>
      <w:pageBreakBefore/>
      <w:numPr>
        <w:numId w:val="1"/>
      </w:numPr>
      <w:spacing w:after="120" w:line="240" w:lineRule="auto"/>
      <w:ind w:left="357" w:hanging="357"/>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locked/>
    <w:rsid w:val="008C5397"/>
    <w:pPr>
      <w:keepNext/>
      <w:keepLines/>
      <w:outlineLvl w:val="2"/>
    </w:pPr>
    <w:rPr>
      <w:rFonts w:ascii="Cambria" w:eastAsia="MS ????" w:hAnsi="Cambria"/>
      <w:b/>
      <w:bCs/>
      <w:color w:val="4F81BD"/>
      <w:sz w:val="20"/>
      <w:lang w:val="x-none" w:eastAsia="x-none"/>
    </w:rPr>
  </w:style>
  <w:style w:type="paragraph" w:styleId="Kop7">
    <w:name w:val="heading 7"/>
    <w:basedOn w:val="Normaal"/>
    <w:next w:val="Normaal"/>
    <w:link w:val="Kop7Char"/>
    <w:uiPriority w:val="99"/>
    <w:qFormat/>
    <w:locked/>
    <w:rsid w:val="00F10833"/>
    <w:pPr>
      <w:outlineLvl w:val="6"/>
    </w:pPr>
    <w:rPr>
      <w:rFonts w:ascii="Cambria"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1F450C"/>
    <w:pPr>
      <w:tabs>
        <w:tab w:val="left" w:pos="-720"/>
      </w:tabs>
      <w:suppressAutoHyphens/>
      <w:autoSpaceDE w:val="0"/>
      <w:autoSpaceDN w:val="0"/>
      <w:spacing w:line="260" w:lineRule="atLeast"/>
    </w:pPr>
    <w:rPr>
      <w:rFonts w:ascii="Verdana" w:hAnsi="Verdana" w:cs="Calibri"/>
      <w:sz w:val="16"/>
      <w:szCs w:val="1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8C5397"/>
    <w:rPr>
      <w:rFonts w:ascii="Cambria" w:hAnsi="Cambria" w:cs="Calibri"/>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cs="Calibri"/>
      <w:b/>
      <w:bCs/>
      <w:i/>
      <w:iCs/>
      <w:sz w:val="28"/>
      <w:szCs w:val="28"/>
      <w:lang w:val="x-none" w:eastAsia="ja-JP"/>
    </w:rPr>
  </w:style>
  <w:style w:type="character" w:customStyle="1" w:styleId="Kop3Char">
    <w:name w:val="Kop 3 Char"/>
    <w:link w:val="Kop3"/>
    <w:uiPriority w:val="99"/>
    <w:locked/>
    <w:rsid w:val="008C5397"/>
    <w:rPr>
      <w:rFonts w:ascii="Cambria" w:eastAsia="MS ????" w:hAnsi="Cambria" w:cs="Calibri"/>
      <w:b/>
      <w:bCs/>
      <w:color w:val="4F81BD"/>
      <w:szCs w:val="16"/>
      <w:lang w:val="x-none" w:eastAsia="x-none"/>
    </w:rPr>
  </w:style>
  <w:style w:type="character" w:customStyle="1" w:styleId="Kop7Char">
    <w:name w:val="Kop 7 Char"/>
    <w:link w:val="Kop7"/>
    <w:uiPriority w:val="99"/>
    <w:locked/>
    <w:rsid w:val="00F10833"/>
    <w:rPr>
      <w:rFonts w:ascii="Cambria" w:hAnsi="Cambria" w:cs="Calibri"/>
      <w:sz w:val="24"/>
    </w:rPr>
  </w:style>
  <w:style w:type="paragraph" w:styleId="Inhopg1">
    <w:name w:val="toc 1"/>
    <w:basedOn w:val="Normaal"/>
    <w:next w:val="Normaal"/>
    <w:uiPriority w:val="39"/>
    <w:rsid w:val="00FE795D"/>
    <w:pPr>
      <w:tabs>
        <w:tab w:val="clear" w:pos="-720"/>
      </w:tabs>
      <w:suppressAutoHyphens w:val="0"/>
      <w:autoSpaceDE/>
      <w:autoSpaceDN/>
      <w:spacing w:before="120" w:after="120" w:line="240" w:lineRule="auto"/>
    </w:pPr>
    <w:rPr>
      <w:rFonts w:asciiTheme="minorHAnsi" w:hAnsiTheme="minorHAnsi" w:cstheme="minorHAnsi"/>
      <w:b/>
      <w:bCs/>
      <w:caps/>
      <w:sz w:val="20"/>
      <w:szCs w:val="20"/>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tabs>
        <w:tab w:val="clear" w:pos="-720"/>
      </w:tabs>
      <w:suppressAutoHyphens w:val="0"/>
      <w:autoSpaceDE/>
      <w:autoSpaceDN/>
      <w:spacing w:line="240" w:lineRule="auto"/>
      <w:ind w:left="200"/>
    </w:pPr>
    <w:rPr>
      <w:rFonts w:asciiTheme="minorHAnsi" w:hAnsiTheme="minorHAnsi" w:cstheme="minorHAnsi"/>
      <w:smallCaps/>
      <w:sz w:val="20"/>
      <w:szCs w:val="20"/>
    </w:r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3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pacing w:line="100" w:lineRule="atLeast"/>
    </w:pPr>
    <w:rPr>
      <w:rFonts w:ascii="Times New Roman" w:hAnsi="Times New Roman"/>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705CA0"/>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Normaal"/>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uiPriority w:val="39"/>
    <w:locked/>
    <w:rsid w:val="00F10833"/>
    <w:pPr>
      <w:tabs>
        <w:tab w:val="clear" w:pos="-720"/>
        <w:tab w:val="right" w:leader="dot" w:pos="8777"/>
      </w:tabs>
      <w:suppressAutoHyphens w:val="0"/>
      <w:autoSpaceDE/>
      <w:autoSpaceDN/>
      <w:spacing w:line="240" w:lineRule="auto"/>
      <w:ind w:left="400"/>
    </w:pPr>
    <w:rPr>
      <w:rFonts w:asciiTheme="minorHAnsi" w:hAnsiTheme="minorHAnsi" w:cstheme="minorHAnsi"/>
      <w:i/>
      <w:iCs/>
      <w:sz w:val="20"/>
      <w:szCs w:val="20"/>
    </w:rPr>
  </w:style>
  <w:style w:type="paragraph" w:styleId="Inhopg4">
    <w:name w:val="toc 4"/>
    <w:basedOn w:val="Normaal"/>
    <w:next w:val="Normaal"/>
    <w:autoRedefine/>
    <w:locked/>
    <w:rsid w:val="001843E4"/>
    <w:pPr>
      <w:tabs>
        <w:tab w:val="clear" w:pos="-720"/>
      </w:tabs>
      <w:suppressAutoHyphens w:val="0"/>
      <w:autoSpaceDE/>
      <w:autoSpaceDN/>
      <w:spacing w:line="240" w:lineRule="auto"/>
      <w:ind w:left="600"/>
    </w:pPr>
    <w:rPr>
      <w:rFonts w:asciiTheme="minorHAnsi" w:hAnsiTheme="minorHAnsi" w:cstheme="minorHAnsi"/>
      <w:sz w:val="18"/>
      <w:szCs w:val="18"/>
    </w:rPr>
  </w:style>
  <w:style w:type="paragraph" w:styleId="Inhopg5">
    <w:name w:val="toc 5"/>
    <w:basedOn w:val="Normaal"/>
    <w:next w:val="Normaal"/>
    <w:autoRedefine/>
    <w:locked/>
    <w:rsid w:val="001843E4"/>
    <w:pPr>
      <w:tabs>
        <w:tab w:val="clear" w:pos="-720"/>
      </w:tabs>
      <w:suppressAutoHyphens w:val="0"/>
      <w:autoSpaceDE/>
      <w:autoSpaceDN/>
      <w:spacing w:line="240" w:lineRule="auto"/>
      <w:ind w:left="800"/>
    </w:pPr>
    <w:rPr>
      <w:rFonts w:asciiTheme="minorHAnsi" w:hAnsiTheme="minorHAnsi" w:cstheme="minorHAnsi"/>
      <w:sz w:val="18"/>
      <w:szCs w:val="18"/>
    </w:rPr>
  </w:style>
  <w:style w:type="paragraph" w:styleId="Inhopg6">
    <w:name w:val="toc 6"/>
    <w:basedOn w:val="Normaal"/>
    <w:next w:val="Normaal"/>
    <w:autoRedefine/>
    <w:locked/>
    <w:rsid w:val="001843E4"/>
    <w:pPr>
      <w:tabs>
        <w:tab w:val="clear" w:pos="-720"/>
      </w:tabs>
      <w:suppressAutoHyphens w:val="0"/>
      <w:autoSpaceDE/>
      <w:autoSpaceDN/>
      <w:spacing w:line="240" w:lineRule="auto"/>
      <w:ind w:left="1000"/>
    </w:pPr>
    <w:rPr>
      <w:rFonts w:asciiTheme="minorHAnsi" w:hAnsiTheme="minorHAnsi" w:cstheme="minorHAnsi"/>
      <w:sz w:val="18"/>
      <w:szCs w:val="18"/>
    </w:rPr>
  </w:style>
  <w:style w:type="paragraph" w:styleId="Inhopg7">
    <w:name w:val="toc 7"/>
    <w:basedOn w:val="Normaal"/>
    <w:next w:val="Normaal"/>
    <w:autoRedefine/>
    <w:uiPriority w:val="39"/>
    <w:locked/>
    <w:rsid w:val="001843E4"/>
    <w:pPr>
      <w:tabs>
        <w:tab w:val="clear" w:pos="-720"/>
      </w:tabs>
      <w:suppressAutoHyphens w:val="0"/>
      <w:autoSpaceDE/>
      <w:autoSpaceDN/>
      <w:spacing w:line="240" w:lineRule="auto"/>
      <w:ind w:left="1200"/>
    </w:pPr>
    <w:rPr>
      <w:rFonts w:asciiTheme="minorHAnsi" w:hAnsiTheme="minorHAnsi" w:cstheme="minorHAnsi"/>
      <w:sz w:val="18"/>
      <w:szCs w:val="18"/>
    </w:rPr>
  </w:style>
  <w:style w:type="paragraph" w:styleId="Inhopg8">
    <w:name w:val="toc 8"/>
    <w:basedOn w:val="Normaal"/>
    <w:next w:val="Normaal"/>
    <w:autoRedefine/>
    <w:locked/>
    <w:rsid w:val="001843E4"/>
    <w:pPr>
      <w:tabs>
        <w:tab w:val="clear" w:pos="-720"/>
      </w:tabs>
      <w:suppressAutoHyphens w:val="0"/>
      <w:autoSpaceDE/>
      <w:autoSpaceDN/>
      <w:spacing w:line="240" w:lineRule="auto"/>
      <w:ind w:left="1400"/>
    </w:pPr>
    <w:rPr>
      <w:rFonts w:asciiTheme="minorHAnsi" w:hAnsiTheme="minorHAnsi" w:cstheme="minorHAnsi"/>
      <w:sz w:val="18"/>
      <w:szCs w:val="18"/>
    </w:rPr>
  </w:style>
  <w:style w:type="paragraph" w:styleId="Inhopg9">
    <w:name w:val="toc 9"/>
    <w:basedOn w:val="Normaal"/>
    <w:next w:val="Normaal"/>
    <w:autoRedefine/>
    <w:locked/>
    <w:rsid w:val="001843E4"/>
    <w:pPr>
      <w:tabs>
        <w:tab w:val="clear" w:pos="-720"/>
      </w:tabs>
      <w:suppressAutoHyphens w:val="0"/>
      <w:autoSpaceDE/>
      <w:autoSpaceDN/>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character" w:styleId="Paginanummer">
    <w:name w:val="page number"/>
    <w:basedOn w:val="Standaardalinea-lettertype"/>
    <w:uiPriority w:val="99"/>
    <w:semiHidden/>
    <w:unhideWhenUsed/>
    <w:rsid w:val="00EF206E"/>
  </w:style>
  <w:style w:type="character" w:styleId="Onopgelostemelding">
    <w:name w:val="Unresolved Mention"/>
    <w:basedOn w:val="Standaardalinea-lettertype"/>
    <w:uiPriority w:val="99"/>
    <w:rsid w:val="00CF71FC"/>
    <w:rPr>
      <w:color w:val="808080"/>
      <w:shd w:val="clear" w:color="auto" w:fill="E6E6E6"/>
    </w:rPr>
  </w:style>
  <w:style w:type="character" w:customStyle="1" w:styleId="apple-converted-space">
    <w:name w:val="apple-converted-space"/>
    <w:basedOn w:val="Standaardalinea-lettertype"/>
    <w:rsid w:val="008A1E3E"/>
  </w:style>
  <w:style w:type="paragraph" w:customStyle="1" w:styleId="paragraph">
    <w:name w:val="paragraph"/>
    <w:basedOn w:val="Standaard"/>
    <w:rsid w:val="0070702F"/>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70702F"/>
  </w:style>
  <w:style w:type="character" w:customStyle="1" w:styleId="eop">
    <w:name w:val="eop"/>
    <w:basedOn w:val="Standaardalinea-lettertype"/>
    <w:rsid w:val="0070702F"/>
  </w:style>
  <w:style w:type="character" w:customStyle="1" w:styleId="spellingerror">
    <w:name w:val="spellingerror"/>
    <w:basedOn w:val="Standaardalinea-lettertype"/>
    <w:rsid w:val="0070702F"/>
  </w:style>
  <w:style w:type="character" w:styleId="Intensieveverwijzing">
    <w:name w:val="Intense Reference"/>
    <w:basedOn w:val="Standaardalinea-lettertype"/>
    <w:uiPriority w:val="32"/>
    <w:qFormat/>
    <w:rsid w:val="008C5397"/>
    <w:rPr>
      <w:b/>
      <w:bCs/>
      <w:smallCaps/>
      <w:color w:val="4472C4" w:themeColor="accent1"/>
      <w:spacing w:val="5"/>
    </w:rPr>
  </w:style>
  <w:style w:type="table" w:customStyle="1" w:styleId="Tabelraster1">
    <w:name w:val="Tabelraster1"/>
    <w:basedOn w:val="Standaardtabel"/>
    <w:next w:val="Tabelraster"/>
    <w:uiPriority w:val="39"/>
    <w:rsid w:val="001B1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5522">
      <w:bodyDiv w:val="1"/>
      <w:marLeft w:val="0"/>
      <w:marRight w:val="0"/>
      <w:marTop w:val="0"/>
      <w:marBottom w:val="0"/>
      <w:divBdr>
        <w:top w:val="none" w:sz="0" w:space="0" w:color="auto"/>
        <w:left w:val="none" w:sz="0" w:space="0" w:color="auto"/>
        <w:bottom w:val="none" w:sz="0" w:space="0" w:color="auto"/>
        <w:right w:val="none" w:sz="0" w:space="0" w:color="auto"/>
      </w:divBdr>
    </w:div>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28142049">
      <w:bodyDiv w:val="1"/>
      <w:marLeft w:val="0"/>
      <w:marRight w:val="0"/>
      <w:marTop w:val="0"/>
      <w:marBottom w:val="0"/>
      <w:divBdr>
        <w:top w:val="none" w:sz="0" w:space="0" w:color="auto"/>
        <w:left w:val="none" w:sz="0" w:space="0" w:color="auto"/>
        <w:bottom w:val="none" w:sz="0" w:space="0" w:color="auto"/>
        <w:right w:val="none" w:sz="0" w:space="0" w:color="auto"/>
      </w:divBdr>
    </w:div>
    <w:div w:id="37290575">
      <w:bodyDiv w:val="1"/>
      <w:marLeft w:val="0"/>
      <w:marRight w:val="0"/>
      <w:marTop w:val="0"/>
      <w:marBottom w:val="0"/>
      <w:divBdr>
        <w:top w:val="none" w:sz="0" w:space="0" w:color="auto"/>
        <w:left w:val="none" w:sz="0" w:space="0" w:color="auto"/>
        <w:bottom w:val="none" w:sz="0" w:space="0" w:color="auto"/>
        <w:right w:val="none" w:sz="0" w:space="0" w:color="auto"/>
      </w:divBdr>
    </w:div>
    <w:div w:id="42222089">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68777259">
      <w:bodyDiv w:val="1"/>
      <w:marLeft w:val="0"/>
      <w:marRight w:val="0"/>
      <w:marTop w:val="0"/>
      <w:marBottom w:val="0"/>
      <w:divBdr>
        <w:top w:val="none" w:sz="0" w:space="0" w:color="auto"/>
        <w:left w:val="none" w:sz="0" w:space="0" w:color="auto"/>
        <w:bottom w:val="none" w:sz="0" w:space="0" w:color="auto"/>
        <w:right w:val="none" w:sz="0" w:space="0" w:color="auto"/>
      </w:divBdr>
    </w:div>
    <w:div w:id="76294675">
      <w:bodyDiv w:val="1"/>
      <w:marLeft w:val="0"/>
      <w:marRight w:val="0"/>
      <w:marTop w:val="0"/>
      <w:marBottom w:val="0"/>
      <w:divBdr>
        <w:top w:val="none" w:sz="0" w:space="0" w:color="auto"/>
        <w:left w:val="none" w:sz="0" w:space="0" w:color="auto"/>
        <w:bottom w:val="none" w:sz="0" w:space="0" w:color="auto"/>
        <w:right w:val="none" w:sz="0" w:space="0" w:color="auto"/>
      </w:divBdr>
    </w:div>
    <w:div w:id="80951232">
      <w:bodyDiv w:val="1"/>
      <w:marLeft w:val="0"/>
      <w:marRight w:val="0"/>
      <w:marTop w:val="0"/>
      <w:marBottom w:val="0"/>
      <w:divBdr>
        <w:top w:val="none" w:sz="0" w:space="0" w:color="auto"/>
        <w:left w:val="none" w:sz="0" w:space="0" w:color="auto"/>
        <w:bottom w:val="none" w:sz="0" w:space="0" w:color="auto"/>
        <w:right w:val="none" w:sz="0" w:space="0" w:color="auto"/>
      </w:divBdr>
    </w:div>
    <w:div w:id="112872733">
      <w:bodyDiv w:val="1"/>
      <w:marLeft w:val="0"/>
      <w:marRight w:val="0"/>
      <w:marTop w:val="0"/>
      <w:marBottom w:val="0"/>
      <w:divBdr>
        <w:top w:val="none" w:sz="0" w:space="0" w:color="auto"/>
        <w:left w:val="none" w:sz="0" w:space="0" w:color="auto"/>
        <w:bottom w:val="none" w:sz="0" w:space="0" w:color="auto"/>
        <w:right w:val="none" w:sz="0" w:space="0" w:color="auto"/>
      </w:divBdr>
    </w:div>
    <w:div w:id="126245654">
      <w:bodyDiv w:val="1"/>
      <w:marLeft w:val="0"/>
      <w:marRight w:val="0"/>
      <w:marTop w:val="0"/>
      <w:marBottom w:val="0"/>
      <w:divBdr>
        <w:top w:val="none" w:sz="0" w:space="0" w:color="auto"/>
        <w:left w:val="none" w:sz="0" w:space="0" w:color="auto"/>
        <w:bottom w:val="none" w:sz="0" w:space="0" w:color="auto"/>
        <w:right w:val="none" w:sz="0" w:space="0" w:color="auto"/>
      </w:divBdr>
    </w:div>
    <w:div w:id="178588249">
      <w:bodyDiv w:val="1"/>
      <w:marLeft w:val="0"/>
      <w:marRight w:val="0"/>
      <w:marTop w:val="0"/>
      <w:marBottom w:val="0"/>
      <w:divBdr>
        <w:top w:val="none" w:sz="0" w:space="0" w:color="auto"/>
        <w:left w:val="none" w:sz="0" w:space="0" w:color="auto"/>
        <w:bottom w:val="none" w:sz="0" w:space="0" w:color="auto"/>
        <w:right w:val="none" w:sz="0" w:space="0" w:color="auto"/>
      </w:divBdr>
    </w:div>
    <w:div w:id="200945000">
      <w:bodyDiv w:val="1"/>
      <w:marLeft w:val="0"/>
      <w:marRight w:val="0"/>
      <w:marTop w:val="0"/>
      <w:marBottom w:val="0"/>
      <w:divBdr>
        <w:top w:val="none" w:sz="0" w:space="0" w:color="auto"/>
        <w:left w:val="none" w:sz="0" w:space="0" w:color="auto"/>
        <w:bottom w:val="none" w:sz="0" w:space="0" w:color="auto"/>
        <w:right w:val="none" w:sz="0" w:space="0" w:color="auto"/>
      </w:divBdr>
    </w:div>
    <w:div w:id="208541100">
      <w:bodyDiv w:val="1"/>
      <w:marLeft w:val="0"/>
      <w:marRight w:val="0"/>
      <w:marTop w:val="0"/>
      <w:marBottom w:val="0"/>
      <w:divBdr>
        <w:top w:val="none" w:sz="0" w:space="0" w:color="auto"/>
        <w:left w:val="none" w:sz="0" w:space="0" w:color="auto"/>
        <w:bottom w:val="none" w:sz="0" w:space="0" w:color="auto"/>
        <w:right w:val="none" w:sz="0" w:space="0" w:color="auto"/>
      </w:divBdr>
    </w:div>
    <w:div w:id="255603995">
      <w:bodyDiv w:val="1"/>
      <w:marLeft w:val="0"/>
      <w:marRight w:val="0"/>
      <w:marTop w:val="0"/>
      <w:marBottom w:val="0"/>
      <w:divBdr>
        <w:top w:val="none" w:sz="0" w:space="0" w:color="auto"/>
        <w:left w:val="none" w:sz="0" w:space="0" w:color="auto"/>
        <w:bottom w:val="none" w:sz="0" w:space="0" w:color="auto"/>
        <w:right w:val="none" w:sz="0" w:space="0" w:color="auto"/>
      </w:divBdr>
    </w:div>
    <w:div w:id="316760815">
      <w:bodyDiv w:val="1"/>
      <w:marLeft w:val="0"/>
      <w:marRight w:val="0"/>
      <w:marTop w:val="0"/>
      <w:marBottom w:val="0"/>
      <w:divBdr>
        <w:top w:val="none" w:sz="0" w:space="0" w:color="auto"/>
        <w:left w:val="none" w:sz="0" w:space="0" w:color="auto"/>
        <w:bottom w:val="none" w:sz="0" w:space="0" w:color="auto"/>
        <w:right w:val="none" w:sz="0" w:space="0" w:color="auto"/>
      </w:divBdr>
    </w:div>
    <w:div w:id="329335483">
      <w:bodyDiv w:val="1"/>
      <w:marLeft w:val="0"/>
      <w:marRight w:val="0"/>
      <w:marTop w:val="0"/>
      <w:marBottom w:val="0"/>
      <w:divBdr>
        <w:top w:val="none" w:sz="0" w:space="0" w:color="auto"/>
        <w:left w:val="none" w:sz="0" w:space="0" w:color="auto"/>
        <w:bottom w:val="none" w:sz="0" w:space="0" w:color="auto"/>
        <w:right w:val="none" w:sz="0" w:space="0" w:color="auto"/>
      </w:divBdr>
    </w:div>
    <w:div w:id="336225677">
      <w:bodyDiv w:val="1"/>
      <w:marLeft w:val="0"/>
      <w:marRight w:val="0"/>
      <w:marTop w:val="0"/>
      <w:marBottom w:val="0"/>
      <w:divBdr>
        <w:top w:val="none" w:sz="0" w:space="0" w:color="auto"/>
        <w:left w:val="none" w:sz="0" w:space="0" w:color="auto"/>
        <w:bottom w:val="none" w:sz="0" w:space="0" w:color="auto"/>
        <w:right w:val="none" w:sz="0" w:space="0" w:color="auto"/>
      </w:divBdr>
    </w:div>
    <w:div w:id="373431828">
      <w:bodyDiv w:val="1"/>
      <w:marLeft w:val="0"/>
      <w:marRight w:val="0"/>
      <w:marTop w:val="0"/>
      <w:marBottom w:val="0"/>
      <w:divBdr>
        <w:top w:val="none" w:sz="0" w:space="0" w:color="auto"/>
        <w:left w:val="none" w:sz="0" w:space="0" w:color="auto"/>
        <w:bottom w:val="none" w:sz="0" w:space="0" w:color="auto"/>
        <w:right w:val="none" w:sz="0" w:space="0" w:color="auto"/>
      </w:divBdr>
    </w:div>
    <w:div w:id="381252767">
      <w:bodyDiv w:val="1"/>
      <w:marLeft w:val="0"/>
      <w:marRight w:val="0"/>
      <w:marTop w:val="0"/>
      <w:marBottom w:val="0"/>
      <w:divBdr>
        <w:top w:val="none" w:sz="0" w:space="0" w:color="auto"/>
        <w:left w:val="none" w:sz="0" w:space="0" w:color="auto"/>
        <w:bottom w:val="none" w:sz="0" w:space="0" w:color="auto"/>
        <w:right w:val="none" w:sz="0" w:space="0" w:color="auto"/>
      </w:divBdr>
    </w:div>
    <w:div w:id="395982338">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415900067">
      <w:bodyDiv w:val="1"/>
      <w:marLeft w:val="0"/>
      <w:marRight w:val="0"/>
      <w:marTop w:val="0"/>
      <w:marBottom w:val="0"/>
      <w:divBdr>
        <w:top w:val="none" w:sz="0" w:space="0" w:color="auto"/>
        <w:left w:val="none" w:sz="0" w:space="0" w:color="auto"/>
        <w:bottom w:val="none" w:sz="0" w:space="0" w:color="auto"/>
        <w:right w:val="none" w:sz="0" w:space="0" w:color="auto"/>
      </w:divBdr>
    </w:div>
    <w:div w:id="421877121">
      <w:bodyDiv w:val="1"/>
      <w:marLeft w:val="0"/>
      <w:marRight w:val="0"/>
      <w:marTop w:val="0"/>
      <w:marBottom w:val="0"/>
      <w:divBdr>
        <w:top w:val="none" w:sz="0" w:space="0" w:color="auto"/>
        <w:left w:val="none" w:sz="0" w:space="0" w:color="auto"/>
        <w:bottom w:val="none" w:sz="0" w:space="0" w:color="auto"/>
        <w:right w:val="none" w:sz="0" w:space="0" w:color="auto"/>
      </w:divBdr>
    </w:div>
    <w:div w:id="434909407">
      <w:bodyDiv w:val="1"/>
      <w:marLeft w:val="0"/>
      <w:marRight w:val="0"/>
      <w:marTop w:val="0"/>
      <w:marBottom w:val="0"/>
      <w:divBdr>
        <w:top w:val="none" w:sz="0" w:space="0" w:color="auto"/>
        <w:left w:val="none" w:sz="0" w:space="0" w:color="auto"/>
        <w:bottom w:val="none" w:sz="0" w:space="0" w:color="auto"/>
        <w:right w:val="none" w:sz="0" w:space="0" w:color="auto"/>
      </w:divBdr>
    </w:div>
    <w:div w:id="443816960">
      <w:bodyDiv w:val="1"/>
      <w:marLeft w:val="0"/>
      <w:marRight w:val="0"/>
      <w:marTop w:val="0"/>
      <w:marBottom w:val="0"/>
      <w:divBdr>
        <w:top w:val="none" w:sz="0" w:space="0" w:color="auto"/>
        <w:left w:val="none" w:sz="0" w:space="0" w:color="auto"/>
        <w:bottom w:val="none" w:sz="0" w:space="0" w:color="auto"/>
        <w:right w:val="none" w:sz="0" w:space="0" w:color="auto"/>
      </w:divBdr>
    </w:div>
    <w:div w:id="467355360">
      <w:bodyDiv w:val="1"/>
      <w:marLeft w:val="0"/>
      <w:marRight w:val="0"/>
      <w:marTop w:val="0"/>
      <w:marBottom w:val="0"/>
      <w:divBdr>
        <w:top w:val="none" w:sz="0" w:space="0" w:color="auto"/>
        <w:left w:val="none" w:sz="0" w:space="0" w:color="auto"/>
        <w:bottom w:val="none" w:sz="0" w:space="0" w:color="auto"/>
        <w:right w:val="none" w:sz="0" w:space="0" w:color="auto"/>
      </w:divBdr>
    </w:div>
    <w:div w:id="473109448">
      <w:bodyDiv w:val="1"/>
      <w:marLeft w:val="0"/>
      <w:marRight w:val="0"/>
      <w:marTop w:val="0"/>
      <w:marBottom w:val="0"/>
      <w:divBdr>
        <w:top w:val="none" w:sz="0" w:space="0" w:color="auto"/>
        <w:left w:val="none" w:sz="0" w:space="0" w:color="auto"/>
        <w:bottom w:val="none" w:sz="0" w:space="0" w:color="auto"/>
        <w:right w:val="none" w:sz="0" w:space="0" w:color="auto"/>
      </w:divBdr>
    </w:div>
    <w:div w:id="489711100">
      <w:bodyDiv w:val="1"/>
      <w:marLeft w:val="0"/>
      <w:marRight w:val="0"/>
      <w:marTop w:val="0"/>
      <w:marBottom w:val="0"/>
      <w:divBdr>
        <w:top w:val="none" w:sz="0" w:space="0" w:color="auto"/>
        <w:left w:val="none" w:sz="0" w:space="0" w:color="auto"/>
        <w:bottom w:val="none" w:sz="0" w:space="0" w:color="auto"/>
        <w:right w:val="none" w:sz="0" w:space="0" w:color="auto"/>
      </w:divBdr>
    </w:div>
    <w:div w:id="520047135">
      <w:bodyDiv w:val="1"/>
      <w:marLeft w:val="0"/>
      <w:marRight w:val="0"/>
      <w:marTop w:val="0"/>
      <w:marBottom w:val="0"/>
      <w:divBdr>
        <w:top w:val="none" w:sz="0" w:space="0" w:color="auto"/>
        <w:left w:val="none" w:sz="0" w:space="0" w:color="auto"/>
        <w:bottom w:val="none" w:sz="0" w:space="0" w:color="auto"/>
        <w:right w:val="none" w:sz="0" w:space="0" w:color="auto"/>
      </w:divBdr>
    </w:div>
    <w:div w:id="526986821">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579564774">
      <w:bodyDiv w:val="1"/>
      <w:marLeft w:val="0"/>
      <w:marRight w:val="0"/>
      <w:marTop w:val="0"/>
      <w:marBottom w:val="0"/>
      <w:divBdr>
        <w:top w:val="none" w:sz="0" w:space="0" w:color="auto"/>
        <w:left w:val="none" w:sz="0" w:space="0" w:color="auto"/>
        <w:bottom w:val="none" w:sz="0" w:space="0" w:color="auto"/>
        <w:right w:val="none" w:sz="0" w:space="0" w:color="auto"/>
      </w:divBdr>
    </w:div>
    <w:div w:id="583075976">
      <w:bodyDiv w:val="1"/>
      <w:marLeft w:val="0"/>
      <w:marRight w:val="0"/>
      <w:marTop w:val="0"/>
      <w:marBottom w:val="0"/>
      <w:divBdr>
        <w:top w:val="none" w:sz="0" w:space="0" w:color="auto"/>
        <w:left w:val="none" w:sz="0" w:space="0" w:color="auto"/>
        <w:bottom w:val="none" w:sz="0" w:space="0" w:color="auto"/>
        <w:right w:val="none" w:sz="0" w:space="0" w:color="auto"/>
      </w:divBdr>
    </w:div>
    <w:div w:id="583539448">
      <w:bodyDiv w:val="1"/>
      <w:marLeft w:val="0"/>
      <w:marRight w:val="0"/>
      <w:marTop w:val="0"/>
      <w:marBottom w:val="0"/>
      <w:divBdr>
        <w:top w:val="none" w:sz="0" w:space="0" w:color="auto"/>
        <w:left w:val="none" w:sz="0" w:space="0" w:color="auto"/>
        <w:bottom w:val="none" w:sz="0" w:space="0" w:color="auto"/>
        <w:right w:val="none" w:sz="0" w:space="0" w:color="auto"/>
      </w:divBdr>
    </w:div>
    <w:div w:id="598609640">
      <w:bodyDiv w:val="1"/>
      <w:marLeft w:val="0"/>
      <w:marRight w:val="0"/>
      <w:marTop w:val="0"/>
      <w:marBottom w:val="0"/>
      <w:divBdr>
        <w:top w:val="none" w:sz="0" w:space="0" w:color="auto"/>
        <w:left w:val="none" w:sz="0" w:space="0" w:color="auto"/>
        <w:bottom w:val="none" w:sz="0" w:space="0" w:color="auto"/>
        <w:right w:val="none" w:sz="0" w:space="0" w:color="auto"/>
      </w:divBdr>
    </w:div>
    <w:div w:id="623313529">
      <w:bodyDiv w:val="1"/>
      <w:marLeft w:val="0"/>
      <w:marRight w:val="0"/>
      <w:marTop w:val="0"/>
      <w:marBottom w:val="0"/>
      <w:divBdr>
        <w:top w:val="none" w:sz="0" w:space="0" w:color="auto"/>
        <w:left w:val="none" w:sz="0" w:space="0" w:color="auto"/>
        <w:bottom w:val="none" w:sz="0" w:space="0" w:color="auto"/>
        <w:right w:val="none" w:sz="0" w:space="0" w:color="auto"/>
      </w:divBdr>
    </w:div>
    <w:div w:id="634485079">
      <w:bodyDiv w:val="1"/>
      <w:marLeft w:val="0"/>
      <w:marRight w:val="0"/>
      <w:marTop w:val="0"/>
      <w:marBottom w:val="0"/>
      <w:divBdr>
        <w:top w:val="none" w:sz="0" w:space="0" w:color="auto"/>
        <w:left w:val="none" w:sz="0" w:space="0" w:color="auto"/>
        <w:bottom w:val="none" w:sz="0" w:space="0" w:color="auto"/>
        <w:right w:val="none" w:sz="0" w:space="0" w:color="auto"/>
      </w:divBdr>
    </w:div>
    <w:div w:id="645209664">
      <w:bodyDiv w:val="1"/>
      <w:marLeft w:val="0"/>
      <w:marRight w:val="0"/>
      <w:marTop w:val="0"/>
      <w:marBottom w:val="0"/>
      <w:divBdr>
        <w:top w:val="none" w:sz="0" w:space="0" w:color="auto"/>
        <w:left w:val="none" w:sz="0" w:space="0" w:color="auto"/>
        <w:bottom w:val="none" w:sz="0" w:space="0" w:color="auto"/>
        <w:right w:val="none" w:sz="0" w:space="0" w:color="auto"/>
      </w:divBdr>
      <w:divsChild>
        <w:div w:id="742681078">
          <w:marLeft w:val="0"/>
          <w:marRight w:val="0"/>
          <w:marTop w:val="0"/>
          <w:marBottom w:val="0"/>
          <w:divBdr>
            <w:top w:val="none" w:sz="0" w:space="0" w:color="auto"/>
            <w:left w:val="none" w:sz="0" w:space="0" w:color="auto"/>
            <w:bottom w:val="none" w:sz="0" w:space="0" w:color="auto"/>
            <w:right w:val="none" w:sz="0" w:space="0" w:color="auto"/>
          </w:divBdr>
          <w:divsChild>
            <w:div w:id="318197353">
              <w:marLeft w:val="0"/>
              <w:marRight w:val="0"/>
              <w:marTop w:val="0"/>
              <w:marBottom w:val="0"/>
              <w:divBdr>
                <w:top w:val="none" w:sz="0" w:space="0" w:color="auto"/>
                <w:left w:val="none" w:sz="0" w:space="0" w:color="auto"/>
                <w:bottom w:val="none" w:sz="0" w:space="0" w:color="auto"/>
                <w:right w:val="none" w:sz="0" w:space="0" w:color="auto"/>
              </w:divBdr>
              <w:divsChild>
                <w:div w:id="1198085303">
                  <w:marLeft w:val="0"/>
                  <w:marRight w:val="0"/>
                  <w:marTop w:val="0"/>
                  <w:marBottom w:val="0"/>
                  <w:divBdr>
                    <w:top w:val="none" w:sz="0" w:space="0" w:color="auto"/>
                    <w:left w:val="none" w:sz="0" w:space="0" w:color="auto"/>
                    <w:bottom w:val="none" w:sz="0" w:space="0" w:color="auto"/>
                    <w:right w:val="none" w:sz="0" w:space="0" w:color="auto"/>
                  </w:divBdr>
                  <w:divsChild>
                    <w:div w:id="14302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37214">
      <w:bodyDiv w:val="1"/>
      <w:marLeft w:val="0"/>
      <w:marRight w:val="0"/>
      <w:marTop w:val="0"/>
      <w:marBottom w:val="0"/>
      <w:divBdr>
        <w:top w:val="none" w:sz="0" w:space="0" w:color="auto"/>
        <w:left w:val="none" w:sz="0" w:space="0" w:color="auto"/>
        <w:bottom w:val="none" w:sz="0" w:space="0" w:color="auto"/>
        <w:right w:val="none" w:sz="0" w:space="0" w:color="auto"/>
      </w:divBdr>
    </w:div>
    <w:div w:id="666707241">
      <w:bodyDiv w:val="1"/>
      <w:marLeft w:val="0"/>
      <w:marRight w:val="0"/>
      <w:marTop w:val="0"/>
      <w:marBottom w:val="0"/>
      <w:divBdr>
        <w:top w:val="none" w:sz="0" w:space="0" w:color="auto"/>
        <w:left w:val="none" w:sz="0" w:space="0" w:color="auto"/>
        <w:bottom w:val="none" w:sz="0" w:space="0" w:color="auto"/>
        <w:right w:val="none" w:sz="0" w:space="0" w:color="auto"/>
      </w:divBdr>
      <w:divsChild>
        <w:div w:id="1159082312">
          <w:marLeft w:val="0"/>
          <w:marRight w:val="0"/>
          <w:marTop w:val="0"/>
          <w:marBottom w:val="0"/>
          <w:divBdr>
            <w:top w:val="none" w:sz="0" w:space="0" w:color="auto"/>
            <w:left w:val="none" w:sz="0" w:space="0" w:color="auto"/>
            <w:bottom w:val="none" w:sz="0" w:space="0" w:color="auto"/>
            <w:right w:val="none" w:sz="0" w:space="0" w:color="auto"/>
          </w:divBdr>
          <w:divsChild>
            <w:div w:id="1707023317">
              <w:marLeft w:val="0"/>
              <w:marRight w:val="0"/>
              <w:marTop w:val="0"/>
              <w:marBottom w:val="0"/>
              <w:divBdr>
                <w:top w:val="none" w:sz="0" w:space="0" w:color="auto"/>
                <w:left w:val="none" w:sz="0" w:space="0" w:color="auto"/>
                <w:bottom w:val="none" w:sz="0" w:space="0" w:color="auto"/>
                <w:right w:val="none" w:sz="0" w:space="0" w:color="auto"/>
              </w:divBdr>
              <w:divsChild>
                <w:div w:id="31615083">
                  <w:marLeft w:val="0"/>
                  <w:marRight w:val="0"/>
                  <w:marTop w:val="0"/>
                  <w:marBottom w:val="0"/>
                  <w:divBdr>
                    <w:top w:val="none" w:sz="0" w:space="0" w:color="auto"/>
                    <w:left w:val="none" w:sz="0" w:space="0" w:color="auto"/>
                    <w:bottom w:val="none" w:sz="0" w:space="0" w:color="auto"/>
                    <w:right w:val="none" w:sz="0" w:space="0" w:color="auto"/>
                  </w:divBdr>
                  <w:divsChild>
                    <w:div w:id="13242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785622">
      <w:bodyDiv w:val="1"/>
      <w:marLeft w:val="0"/>
      <w:marRight w:val="0"/>
      <w:marTop w:val="0"/>
      <w:marBottom w:val="0"/>
      <w:divBdr>
        <w:top w:val="none" w:sz="0" w:space="0" w:color="auto"/>
        <w:left w:val="none" w:sz="0" w:space="0" w:color="auto"/>
        <w:bottom w:val="none" w:sz="0" w:space="0" w:color="auto"/>
        <w:right w:val="none" w:sz="0" w:space="0" w:color="auto"/>
      </w:divBdr>
    </w:div>
    <w:div w:id="706414358">
      <w:bodyDiv w:val="1"/>
      <w:marLeft w:val="0"/>
      <w:marRight w:val="0"/>
      <w:marTop w:val="0"/>
      <w:marBottom w:val="0"/>
      <w:divBdr>
        <w:top w:val="none" w:sz="0" w:space="0" w:color="auto"/>
        <w:left w:val="none" w:sz="0" w:space="0" w:color="auto"/>
        <w:bottom w:val="none" w:sz="0" w:space="0" w:color="auto"/>
        <w:right w:val="none" w:sz="0" w:space="0" w:color="auto"/>
      </w:divBdr>
    </w:div>
    <w:div w:id="707995278">
      <w:bodyDiv w:val="1"/>
      <w:marLeft w:val="0"/>
      <w:marRight w:val="0"/>
      <w:marTop w:val="0"/>
      <w:marBottom w:val="0"/>
      <w:divBdr>
        <w:top w:val="none" w:sz="0" w:space="0" w:color="auto"/>
        <w:left w:val="none" w:sz="0" w:space="0" w:color="auto"/>
        <w:bottom w:val="none" w:sz="0" w:space="0" w:color="auto"/>
        <w:right w:val="none" w:sz="0" w:space="0" w:color="auto"/>
      </w:divBdr>
      <w:divsChild>
        <w:div w:id="81225079">
          <w:marLeft w:val="0"/>
          <w:marRight w:val="0"/>
          <w:marTop w:val="0"/>
          <w:marBottom w:val="0"/>
          <w:divBdr>
            <w:top w:val="none" w:sz="0" w:space="0" w:color="auto"/>
            <w:left w:val="none" w:sz="0" w:space="0" w:color="auto"/>
            <w:bottom w:val="none" w:sz="0" w:space="0" w:color="auto"/>
            <w:right w:val="none" w:sz="0" w:space="0" w:color="auto"/>
          </w:divBdr>
          <w:divsChild>
            <w:div w:id="591084361">
              <w:marLeft w:val="0"/>
              <w:marRight w:val="0"/>
              <w:marTop w:val="0"/>
              <w:marBottom w:val="0"/>
              <w:divBdr>
                <w:top w:val="none" w:sz="0" w:space="0" w:color="auto"/>
                <w:left w:val="none" w:sz="0" w:space="0" w:color="auto"/>
                <w:bottom w:val="none" w:sz="0" w:space="0" w:color="auto"/>
                <w:right w:val="none" w:sz="0" w:space="0" w:color="auto"/>
              </w:divBdr>
              <w:divsChild>
                <w:div w:id="327682433">
                  <w:marLeft w:val="0"/>
                  <w:marRight w:val="0"/>
                  <w:marTop w:val="0"/>
                  <w:marBottom w:val="0"/>
                  <w:divBdr>
                    <w:top w:val="none" w:sz="0" w:space="0" w:color="auto"/>
                    <w:left w:val="none" w:sz="0" w:space="0" w:color="auto"/>
                    <w:bottom w:val="none" w:sz="0" w:space="0" w:color="auto"/>
                    <w:right w:val="none" w:sz="0" w:space="0" w:color="auto"/>
                  </w:divBdr>
                  <w:divsChild>
                    <w:div w:id="6701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6586907">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742072277">
      <w:bodyDiv w:val="1"/>
      <w:marLeft w:val="0"/>
      <w:marRight w:val="0"/>
      <w:marTop w:val="0"/>
      <w:marBottom w:val="0"/>
      <w:divBdr>
        <w:top w:val="none" w:sz="0" w:space="0" w:color="auto"/>
        <w:left w:val="none" w:sz="0" w:space="0" w:color="auto"/>
        <w:bottom w:val="none" w:sz="0" w:space="0" w:color="auto"/>
        <w:right w:val="none" w:sz="0" w:space="0" w:color="auto"/>
      </w:divBdr>
    </w:div>
    <w:div w:id="750737624">
      <w:bodyDiv w:val="1"/>
      <w:marLeft w:val="0"/>
      <w:marRight w:val="0"/>
      <w:marTop w:val="0"/>
      <w:marBottom w:val="0"/>
      <w:divBdr>
        <w:top w:val="none" w:sz="0" w:space="0" w:color="auto"/>
        <w:left w:val="none" w:sz="0" w:space="0" w:color="auto"/>
        <w:bottom w:val="none" w:sz="0" w:space="0" w:color="auto"/>
        <w:right w:val="none" w:sz="0" w:space="0" w:color="auto"/>
      </w:divBdr>
    </w:div>
    <w:div w:id="763115065">
      <w:bodyDiv w:val="1"/>
      <w:marLeft w:val="0"/>
      <w:marRight w:val="0"/>
      <w:marTop w:val="0"/>
      <w:marBottom w:val="0"/>
      <w:divBdr>
        <w:top w:val="none" w:sz="0" w:space="0" w:color="auto"/>
        <w:left w:val="none" w:sz="0" w:space="0" w:color="auto"/>
        <w:bottom w:val="none" w:sz="0" w:space="0" w:color="auto"/>
        <w:right w:val="none" w:sz="0" w:space="0" w:color="auto"/>
      </w:divBdr>
    </w:div>
    <w:div w:id="785661901">
      <w:bodyDiv w:val="1"/>
      <w:marLeft w:val="0"/>
      <w:marRight w:val="0"/>
      <w:marTop w:val="0"/>
      <w:marBottom w:val="0"/>
      <w:divBdr>
        <w:top w:val="none" w:sz="0" w:space="0" w:color="auto"/>
        <w:left w:val="none" w:sz="0" w:space="0" w:color="auto"/>
        <w:bottom w:val="none" w:sz="0" w:space="0" w:color="auto"/>
        <w:right w:val="none" w:sz="0" w:space="0" w:color="auto"/>
      </w:divBdr>
    </w:div>
    <w:div w:id="790901548">
      <w:bodyDiv w:val="1"/>
      <w:marLeft w:val="0"/>
      <w:marRight w:val="0"/>
      <w:marTop w:val="0"/>
      <w:marBottom w:val="0"/>
      <w:divBdr>
        <w:top w:val="none" w:sz="0" w:space="0" w:color="auto"/>
        <w:left w:val="none" w:sz="0" w:space="0" w:color="auto"/>
        <w:bottom w:val="none" w:sz="0" w:space="0" w:color="auto"/>
        <w:right w:val="none" w:sz="0" w:space="0" w:color="auto"/>
      </w:divBdr>
    </w:div>
    <w:div w:id="798885264">
      <w:bodyDiv w:val="1"/>
      <w:marLeft w:val="0"/>
      <w:marRight w:val="0"/>
      <w:marTop w:val="0"/>
      <w:marBottom w:val="0"/>
      <w:divBdr>
        <w:top w:val="none" w:sz="0" w:space="0" w:color="auto"/>
        <w:left w:val="none" w:sz="0" w:space="0" w:color="auto"/>
        <w:bottom w:val="none" w:sz="0" w:space="0" w:color="auto"/>
        <w:right w:val="none" w:sz="0" w:space="0" w:color="auto"/>
      </w:divBdr>
    </w:div>
    <w:div w:id="807549385">
      <w:bodyDiv w:val="1"/>
      <w:marLeft w:val="0"/>
      <w:marRight w:val="0"/>
      <w:marTop w:val="0"/>
      <w:marBottom w:val="0"/>
      <w:divBdr>
        <w:top w:val="none" w:sz="0" w:space="0" w:color="auto"/>
        <w:left w:val="none" w:sz="0" w:space="0" w:color="auto"/>
        <w:bottom w:val="none" w:sz="0" w:space="0" w:color="auto"/>
        <w:right w:val="none" w:sz="0" w:space="0" w:color="auto"/>
      </w:divBdr>
    </w:div>
    <w:div w:id="808402820">
      <w:bodyDiv w:val="1"/>
      <w:marLeft w:val="0"/>
      <w:marRight w:val="0"/>
      <w:marTop w:val="0"/>
      <w:marBottom w:val="0"/>
      <w:divBdr>
        <w:top w:val="none" w:sz="0" w:space="0" w:color="auto"/>
        <w:left w:val="none" w:sz="0" w:space="0" w:color="auto"/>
        <w:bottom w:val="none" w:sz="0" w:space="0" w:color="auto"/>
        <w:right w:val="none" w:sz="0" w:space="0" w:color="auto"/>
      </w:divBdr>
    </w:div>
    <w:div w:id="809861106">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341437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936669457">
      <w:bodyDiv w:val="1"/>
      <w:marLeft w:val="0"/>
      <w:marRight w:val="0"/>
      <w:marTop w:val="0"/>
      <w:marBottom w:val="0"/>
      <w:divBdr>
        <w:top w:val="none" w:sz="0" w:space="0" w:color="auto"/>
        <w:left w:val="none" w:sz="0" w:space="0" w:color="auto"/>
        <w:bottom w:val="none" w:sz="0" w:space="0" w:color="auto"/>
        <w:right w:val="none" w:sz="0" w:space="0" w:color="auto"/>
      </w:divBdr>
    </w:div>
    <w:div w:id="938365845">
      <w:bodyDiv w:val="1"/>
      <w:marLeft w:val="0"/>
      <w:marRight w:val="0"/>
      <w:marTop w:val="0"/>
      <w:marBottom w:val="0"/>
      <w:divBdr>
        <w:top w:val="none" w:sz="0" w:space="0" w:color="auto"/>
        <w:left w:val="none" w:sz="0" w:space="0" w:color="auto"/>
        <w:bottom w:val="none" w:sz="0" w:space="0" w:color="auto"/>
        <w:right w:val="none" w:sz="0" w:space="0" w:color="auto"/>
      </w:divBdr>
    </w:div>
    <w:div w:id="947005629">
      <w:bodyDiv w:val="1"/>
      <w:marLeft w:val="0"/>
      <w:marRight w:val="0"/>
      <w:marTop w:val="0"/>
      <w:marBottom w:val="0"/>
      <w:divBdr>
        <w:top w:val="none" w:sz="0" w:space="0" w:color="auto"/>
        <w:left w:val="none" w:sz="0" w:space="0" w:color="auto"/>
        <w:bottom w:val="none" w:sz="0" w:space="0" w:color="auto"/>
        <w:right w:val="none" w:sz="0" w:space="0" w:color="auto"/>
      </w:divBdr>
    </w:div>
    <w:div w:id="967785618">
      <w:bodyDiv w:val="1"/>
      <w:marLeft w:val="0"/>
      <w:marRight w:val="0"/>
      <w:marTop w:val="0"/>
      <w:marBottom w:val="0"/>
      <w:divBdr>
        <w:top w:val="none" w:sz="0" w:space="0" w:color="auto"/>
        <w:left w:val="none" w:sz="0" w:space="0" w:color="auto"/>
        <w:bottom w:val="none" w:sz="0" w:space="0" w:color="auto"/>
        <w:right w:val="none" w:sz="0" w:space="0" w:color="auto"/>
      </w:divBdr>
    </w:div>
    <w:div w:id="998770076">
      <w:bodyDiv w:val="1"/>
      <w:marLeft w:val="0"/>
      <w:marRight w:val="0"/>
      <w:marTop w:val="0"/>
      <w:marBottom w:val="0"/>
      <w:divBdr>
        <w:top w:val="none" w:sz="0" w:space="0" w:color="auto"/>
        <w:left w:val="none" w:sz="0" w:space="0" w:color="auto"/>
        <w:bottom w:val="none" w:sz="0" w:space="0" w:color="auto"/>
        <w:right w:val="none" w:sz="0" w:space="0" w:color="auto"/>
      </w:divBdr>
    </w:div>
    <w:div w:id="1003049463">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05594873">
      <w:bodyDiv w:val="1"/>
      <w:marLeft w:val="0"/>
      <w:marRight w:val="0"/>
      <w:marTop w:val="0"/>
      <w:marBottom w:val="0"/>
      <w:divBdr>
        <w:top w:val="none" w:sz="0" w:space="0" w:color="auto"/>
        <w:left w:val="none" w:sz="0" w:space="0" w:color="auto"/>
        <w:bottom w:val="none" w:sz="0" w:space="0" w:color="auto"/>
        <w:right w:val="none" w:sz="0" w:space="0" w:color="auto"/>
      </w:divBdr>
    </w:div>
    <w:div w:id="1016882975">
      <w:bodyDiv w:val="1"/>
      <w:marLeft w:val="0"/>
      <w:marRight w:val="0"/>
      <w:marTop w:val="0"/>
      <w:marBottom w:val="0"/>
      <w:divBdr>
        <w:top w:val="none" w:sz="0" w:space="0" w:color="auto"/>
        <w:left w:val="none" w:sz="0" w:space="0" w:color="auto"/>
        <w:bottom w:val="none" w:sz="0" w:space="0" w:color="auto"/>
        <w:right w:val="none" w:sz="0" w:space="0" w:color="auto"/>
      </w:divBdr>
    </w:div>
    <w:div w:id="1020200877">
      <w:bodyDiv w:val="1"/>
      <w:marLeft w:val="0"/>
      <w:marRight w:val="0"/>
      <w:marTop w:val="0"/>
      <w:marBottom w:val="0"/>
      <w:divBdr>
        <w:top w:val="none" w:sz="0" w:space="0" w:color="auto"/>
        <w:left w:val="none" w:sz="0" w:space="0" w:color="auto"/>
        <w:bottom w:val="none" w:sz="0" w:space="0" w:color="auto"/>
        <w:right w:val="none" w:sz="0" w:space="0" w:color="auto"/>
      </w:divBdr>
    </w:div>
    <w:div w:id="1030108041">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035543341">
      <w:bodyDiv w:val="1"/>
      <w:marLeft w:val="0"/>
      <w:marRight w:val="0"/>
      <w:marTop w:val="0"/>
      <w:marBottom w:val="0"/>
      <w:divBdr>
        <w:top w:val="none" w:sz="0" w:space="0" w:color="auto"/>
        <w:left w:val="none" w:sz="0" w:space="0" w:color="auto"/>
        <w:bottom w:val="none" w:sz="0" w:space="0" w:color="auto"/>
        <w:right w:val="none" w:sz="0" w:space="0" w:color="auto"/>
      </w:divBdr>
    </w:div>
    <w:div w:id="1075859321">
      <w:bodyDiv w:val="1"/>
      <w:marLeft w:val="0"/>
      <w:marRight w:val="0"/>
      <w:marTop w:val="0"/>
      <w:marBottom w:val="0"/>
      <w:divBdr>
        <w:top w:val="none" w:sz="0" w:space="0" w:color="auto"/>
        <w:left w:val="none" w:sz="0" w:space="0" w:color="auto"/>
        <w:bottom w:val="none" w:sz="0" w:space="0" w:color="auto"/>
        <w:right w:val="none" w:sz="0" w:space="0" w:color="auto"/>
      </w:divBdr>
    </w:div>
    <w:div w:id="1077946321">
      <w:bodyDiv w:val="1"/>
      <w:marLeft w:val="0"/>
      <w:marRight w:val="0"/>
      <w:marTop w:val="0"/>
      <w:marBottom w:val="0"/>
      <w:divBdr>
        <w:top w:val="none" w:sz="0" w:space="0" w:color="auto"/>
        <w:left w:val="none" w:sz="0" w:space="0" w:color="auto"/>
        <w:bottom w:val="none" w:sz="0" w:space="0" w:color="auto"/>
        <w:right w:val="none" w:sz="0" w:space="0" w:color="auto"/>
      </w:divBdr>
    </w:div>
    <w:div w:id="1097021480">
      <w:bodyDiv w:val="1"/>
      <w:marLeft w:val="0"/>
      <w:marRight w:val="0"/>
      <w:marTop w:val="0"/>
      <w:marBottom w:val="0"/>
      <w:divBdr>
        <w:top w:val="none" w:sz="0" w:space="0" w:color="auto"/>
        <w:left w:val="none" w:sz="0" w:space="0" w:color="auto"/>
        <w:bottom w:val="none" w:sz="0" w:space="0" w:color="auto"/>
        <w:right w:val="none" w:sz="0" w:space="0" w:color="auto"/>
      </w:divBdr>
    </w:div>
    <w:div w:id="1121798413">
      <w:bodyDiv w:val="1"/>
      <w:marLeft w:val="0"/>
      <w:marRight w:val="0"/>
      <w:marTop w:val="0"/>
      <w:marBottom w:val="0"/>
      <w:divBdr>
        <w:top w:val="none" w:sz="0" w:space="0" w:color="auto"/>
        <w:left w:val="none" w:sz="0" w:space="0" w:color="auto"/>
        <w:bottom w:val="none" w:sz="0" w:space="0" w:color="auto"/>
        <w:right w:val="none" w:sz="0" w:space="0" w:color="auto"/>
      </w:divBdr>
    </w:div>
    <w:div w:id="1136026686">
      <w:bodyDiv w:val="1"/>
      <w:marLeft w:val="0"/>
      <w:marRight w:val="0"/>
      <w:marTop w:val="0"/>
      <w:marBottom w:val="0"/>
      <w:divBdr>
        <w:top w:val="none" w:sz="0" w:space="0" w:color="auto"/>
        <w:left w:val="none" w:sz="0" w:space="0" w:color="auto"/>
        <w:bottom w:val="none" w:sz="0" w:space="0" w:color="auto"/>
        <w:right w:val="none" w:sz="0" w:space="0" w:color="auto"/>
      </w:divBdr>
    </w:div>
    <w:div w:id="1139960556">
      <w:bodyDiv w:val="1"/>
      <w:marLeft w:val="0"/>
      <w:marRight w:val="0"/>
      <w:marTop w:val="0"/>
      <w:marBottom w:val="0"/>
      <w:divBdr>
        <w:top w:val="none" w:sz="0" w:space="0" w:color="auto"/>
        <w:left w:val="none" w:sz="0" w:space="0" w:color="auto"/>
        <w:bottom w:val="none" w:sz="0" w:space="0" w:color="auto"/>
        <w:right w:val="none" w:sz="0" w:space="0" w:color="auto"/>
      </w:divBdr>
    </w:div>
    <w:div w:id="1140540849">
      <w:bodyDiv w:val="1"/>
      <w:marLeft w:val="0"/>
      <w:marRight w:val="0"/>
      <w:marTop w:val="0"/>
      <w:marBottom w:val="0"/>
      <w:divBdr>
        <w:top w:val="none" w:sz="0" w:space="0" w:color="auto"/>
        <w:left w:val="none" w:sz="0" w:space="0" w:color="auto"/>
        <w:bottom w:val="none" w:sz="0" w:space="0" w:color="auto"/>
        <w:right w:val="none" w:sz="0" w:space="0" w:color="auto"/>
      </w:divBdr>
    </w:div>
    <w:div w:id="1177042799">
      <w:bodyDiv w:val="1"/>
      <w:marLeft w:val="0"/>
      <w:marRight w:val="0"/>
      <w:marTop w:val="0"/>
      <w:marBottom w:val="0"/>
      <w:divBdr>
        <w:top w:val="none" w:sz="0" w:space="0" w:color="auto"/>
        <w:left w:val="none" w:sz="0" w:space="0" w:color="auto"/>
        <w:bottom w:val="none" w:sz="0" w:space="0" w:color="auto"/>
        <w:right w:val="none" w:sz="0" w:space="0" w:color="auto"/>
      </w:divBdr>
    </w:div>
    <w:div w:id="1199471033">
      <w:bodyDiv w:val="1"/>
      <w:marLeft w:val="0"/>
      <w:marRight w:val="0"/>
      <w:marTop w:val="0"/>
      <w:marBottom w:val="0"/>
      <w:divBdr>
        <w:top w:val="none" w:sz="0" w:space="0" w:color="auto"/>
        <w:left w:val="none" w:sz="0" w:space="0" w:color="auto"/>
        <w:bottom w:val="none" w:sz="0" w:space="0" w:color="auto"/>
        <w:right w:val="none" w:sz="0" w:space="0" w:color="auto"/>
      </w:divBdr>
    </w:div>
    <w:div w:id="1213880426">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22013843">
      <w:bodyDiv w:val="1"/>
      <w:marLeft w:val="0"/>
      <w:marRight w:val="0"/>
      <w:marTop w:val="0"/>
      <w:marBottom w:val="0"/>
      <w:divBdr>
        <w:top w:val="none" w:sz="0" w:space="0" w:color="auto"/>
        <w:left w:val="none" w:sz="0" w:space="0" w:color="auto"/>
        <w:bottom w:val="none" w:sz="0" w:space="0" w:color="auto"/>
        <w:right w:val="none" w:sz="0" w:space="0" w:color="auto"/>
      </w:divBdr>
    </w:div>
    <w:div w:id="1227031118">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24989">
      <w:bodyDiv w:val="1"/>
      <w:marLeft w:val="0"/>
      <w:marRight w:val="0"/>
      <w:marTop w:val="0"/>
      <w:marBottom w:val="0"/>
      <w:divBdr>
        <w:top w:val="none" w:sz="0" w:space="0" w:color="auto"/>
        <w:left w:val="none" w:sz="0" w:space="0" w:color="auto"/>
        <w:bottom w:val="none" w:sz="0" w:space="0" w:color="auto"/>
        <w:right w:val="none" w:sz="0" w:space="0" w:color="auto"/>
      </w:divBdr>
    </w:div>
    <w:div w:id="1262565665">
      <w:bodyDiv w:val="1"/>
      <w:marLeft w:val="0"/>
      <w:marRight w:val="0"/>
      <w:marTop w:val="0"/>
      <w:marBottom w:val="0"/>
      <w:divBdr>
        <w:top w:val="none" w:sz="0" w:space="0" w:color="auto"/>
        <w:left w:val="none" w:sz="0" w:space="0" w:color="auto"/>
        <w:bottom w:val="none" w:sz="0" w:space="0" w:color="auto"/>
        <w:right w:val="none" w:sz="0" w:space="0" w:color="auto"/>
      </w:divBdr>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269194092">
      <w:bodyDiv w:val="1"/>
      <w:marLeft w:val="0"/>
      <w:marRight w:val="0"/>
      <w:marTop w:val="0"/>
      <w:marBottom w:val="0"/>
      <w:divBdr>
        <w:top w:val="none" w:sz="0" w:space="0" w:color="auto"/>
        <w:left w:val="none" w:sz="0" w:space="0" w:color="auto"/>
        <w:bottom w:val="none" w:sz="0" w:space="0" w:color="auto"/>
        <w:right w:val="none" w:sz="0" w:space="0" w:color="auto"/>
      </w:divBdr>
    </w:div>
    <w:div w:id="1280065066">
      <w:bodyDiv w:val="1"/>
      <w:marLeft w:val="0"/>
      <w:marRight w:val="0"/>
      <w:marTop w:val="0"/>
      <w:marBottom w:val="0"/>
      <w:divBdr>
        <w:top w:val="none" w:sz="0" w:space="0" w:color="auto"/>
        <w:left w:val="none" w:sz="0" w:space="0" w:color="auto"/>
        <w:bottom w:val="none" w:sz="0" w:space="0" w:color="auto"/>
        <w:right w:val="none" w:sz="0" w:space="0" w:color="auto"/>
      </w:divBdr>
    </w:div>
    <w:div w:id="1313603751">
      <w:bodyDiv w:val="1"/>
      <w:marLeft w:val="0"/>
      <w:marRight w:val="0"/>
      <w:marTop w:val="0"/>
      <w:marBottom w:val="0"/>
      <w:divBdr>
        <w:top w:val="none" w:sz="0" w:space="0" w:color="auto"/>
        <w:left w:val="none" w:sz="0" w:space="0" w:color="auto"/>
        <w:bottom w:val="none" w:sz="0" w:space="0" w:color="auto"/>
        <w:right w:val="none" w:sz="0" w:space="0" w:color="auto"/>
      </w:divBdr>
    </w:div>
    <w:div w:id="1337882949">
      <w:bodyDiv w:val="1"/>
      <w:marLeft w:val="0"/>
      <w:marRight w:val="0"/>
      <w:marTop w:val="0"/>
      <w:marBottom w:val="0"/>
      <w:divBdr>
        <w:top w:val="none" w:sz="0" w:space="0" w:color="auto"/>
        <w:left w:val="none" w:sz="0" w:space="0" w:color="auto"/>
        <w:bottom w:val="none" w:sz="0" w:space="0" w:color="auto"/>
        <w:right w:val="none" w:sz="0" w:space="0" w:color="auto"/>
      </w:divBdr>
    </w:div>
    <w:div w:id="1358850651">
      <w:bodyDiv w:val="1"/>
      <w:marLeft w:val="0"/>
      <w:marRight w:val="0"/>
      <w:marTop w:val="0"/>
      <w:marBottom w:val="0"/>
      <w:divBdr>
        <w:top w:val="none" w:sz="0" w:space="0" w:color="auto"/>
        <w:left w:val="none" w:sz="0" w:space="0" w:color="auto"/>
        <w:bottom w:val="none" w:sz="0" w:space="0" w:color="auto"/>
        <w:right w:val="none" w:sz="0" w:space="0" w:color="auto"/>
      </w:divBdr>
    </w:div>
    <w:div w:id="1366295801">
      <w:bodyDiv w:val="1"/>
      <w:marLeft w:val="0"/>
      <w:marRight w:val="0"/>
      <w:marTop w:val="0"/>
      <w:marBottom w:val="0"/>
      <w:divBdr>
        <w:top w:val="none" w:sz="0" w:space="0" w:color="auto"/>
        <w:left w:val="none" w:sz="0" w:space="0" w:color="auto"/>
        <w:bottom w:val="none" w:sz="0" w:space="0" w:color="auto"/>
        <w:right w:val="none" w:sz="0" w:space="0" w:color="auto"/>
      </w:divBdr>
    </w:div>
    <w:div w:id="1371763130">
      <w:bodyDiv w:val="1"/>
      <w:marLeft w:val="0"/>
      <w:marRight w:val="0"/>
      <w:marTop w:val="0"/>
      <w:marBottom w:val="0"/>
      <w:divBdr>
        <w:top w:val="none" w:sz="0" w:space="0" w:color="auto"/>
        <w:left w:val="none" w:sz="0" w:space="0" w:color="auto"/>
        <w:bottom w:val="none" w:sz="0" w:space="0" w:color="auto"/>
        <w:right w:val="none" w:sz="0" w:space="0" w:color="auto"/>
      </w:divBdr>
    </w:div>
    <w:div w:id="1382703557">
      <w:bodyDiv w:val="1"/>
      <w:marLeft w:val="0"/>
      <w:marRight w:val="0"/>
      <w:marTop w:val="0"/>
      <w:marBottom w:val="0"/>
      <w:divBdr>
        <w:top w:val="none" w:sz="0" w:space="0" w:color="auto"/>
        <w:left w:val="none" w:sz="0" w:space="0" w:color="auto"/>
        <w:bottom w:val="none" w:sz="0" w:space="0" w:color="auto"/>
        <w:right w:val="none" w:sz="0" w:space="0" w:color="auto"/>
      </w:divBdr>
    </w:div>
    <w:div w:id="1416973067">
      <w:bodyDiv w:val="1"/>
      <w:marLeft w:val="0"/>
      <w:marRight w:val="0"/>
      <w:marTop w:val="0"/>
      <w:marBottom w:val="0"/>
      <w:divBdr>
        <w:top w:val="none" w:sz="0" w:space="0" w:color="auto"/>
        <w:left w:val="none" w:sz="0" w:space="0" w:color="auto"/>
        <w:bottom w:val="none" w:sz="0" w:space="0" w:color="auto"/>
        <w:right w:val="none" w:sz="0" w:space="0" w:color="auto"/>
      </w:divBdr>
    </w:div>
    <w:div w:id="1444305217">
      <w:bodyDiv w:val="1"/>
      <w:marLeft w:val="0"/>
      <w:marRight w:val="0"/>
      <w:marTop w:val="0"/>
      <w:marBottom w:val="0"/>
      <w:divBdr>
        <w:top w:val="none" w:sz="0" w:space="0" w:color="auto"/>
        <w:left w:val="none" w:sz="0" w:space="0" w:color="auto"/>
        <w:bottom w:val="none" w:sz="0" w:space="0" w:color="auto"/>
        <w:right w:val="none" w:sz="0" w:space="0" w:color="auto"/>
      </w:divBdr>
    </w:div>
    <w:div w:id="1445344874">
      <w:bodyDiv w:val="1"/>
      <w:marLeft w:val="0"/>
      <w:marRight w:val="0"/>
      <w:marTop w:val="0"/>
      <w:marBottom w:val="0"/>
      <w:divBdr>
        <w:top w:val="none" w:sz="0" w:space="0" w:color="auto"/>
        <w:left w:val="none" w:sz="0" w:space="0" w:color="auto"/>
        <w:bottom w:val="none" w:sz="0" w:space="0" w:color="auto"/>
        <w:right w:val="none" w:sz="0" w:space="0" w:color="auto"/>
      </w:divBdr>
    </w:div>
    <w:div w:id="1449469026">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69978096">
      <w:bodyDiv w:val="1"/>
      <w:marLeft w:val="0"/>
      <w:marRight w:val="0"/>
      <w:marTop w:val="0"/>
      <w:marBottom w:val="0"/>
      <w:divBdr>
        <w:top w:val="none" w:sz="0" w:space="0" w:color="auto"/>
        <w:left w:val="none" w:sz="0" w:space="0" w:color="auto"/>
        <w:bottom w:val="none" w:sz="0" w:space="0" w:color="auto"/>
        <w:right w:val="none" w:sz="0" w:space="0" w:color="auto"/>
      </w:divBdr>
    </w:div>
    <w:div w:id="1471943185">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483428303">
      <w:bodyDiv w:val="1"/>
      <w:marLeft w:val="0"/>
      <w:marRight w:val="0"/>
      <w:marTop w:val="0"/>
      <w:marBottom w:val="0"/>
      <w:divBdr>
        <w:top w:val="none" w:sz="0" w:space="0" w:color="auto"/>
        <w:left w:val="none" w:sz="0" w:space="0" w:color="auto"/>
        <w:bottom w:val="none" w:sz="0" w:space="0" w:color="auto"/>
        <w:right w:val="none" w:sz="0" w:space="0" w:color="auto"/>
      </w:divBdr>
    </w:div>
    <w:div w:id="1486320223">
      <w:bodyDiv w:val="1"/>
      <w:marLeft w:val="0"/>
      <w:marRight w:val="0"/>
      <w:marTop w:val="0"/>
      <w:marBottom w:val="0"/>
      <w:divBdr>
        <w:top w:val="none" w:sz="0" w:space="0" w:color="auto"/>
        <w:left w:val="none" w:sz="0" w:space="0" w:color="auto"/>
        <w:bottom w:val="none" w:sz="0" w:space="0" w:color="auto"/>
        <w:right w:val="none" w:sz="0" w:space="0" w:color="auto"/>
      </w:divBdr>
    </w:div>
    <w:div w:id="1506750935">
      <w:bodyDiv w:val="1"/>
      <w:marLeft w:val="0"/>
      <w:marRight w:val="0"/>
      <w:marTop w:val="0"/>
      <w:marBottom w:val="0"/>
      <w:divBdr>
        <w:top w:val="none" w:sz="0" w:space="0" w:color="auto"/>
        <w:left w:val="none" w:sz="0" w:space="0" w:color="auto"/>
        <w:bottom w:val="none" w:sz="0" w:space="0" w:color="auto"/>
        <w:right w:val="none" w:sz="0" w:space="0" w:color="auto"/>
      </w:divBdr>
    </w:div>
    <w:div w:id="1515462174">
      <w:bodyDiv w:val="1"/>
      <w:marLeft w:val="0"/>
      <w:marRight w:val="0"/>
      <w:marTop w:val="0"/>
      <w:marBottom w:val="0"/>
      <w:divBdr>
        <w:top w:val="none" w:sz="0" w:space="0" w:color="auto"/>
        <w:left w:val="none" w:sz="0" w:space="0" w:color="auto"/>
        <w:bottom w:val="none" w:sz="0" w:space="0" w:color="auto"/>
        <w:right w:val="none" w:sz="0" w:space="0" w:color="auto"/>
      </w:divBdr>
    </w:div>
    <w:div w:id="1515683279">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526560803">
      <w:bodyDiv w:val="1"/>
      <w:marLeft w:val="0"/>
      <w:marRight w:val="0"/>
      <w:marTop w:val="0"/>
      <w:marBottom w:val="0"/>
      <w:divBdr>
        <w:top w:val="none" w:sz="0" w:space="0" w:color="auto"/>
        <w:left w:val="none" w:sz="0" w:space="0" w:color="auto"/>
        <w:bottom w:val="none" w:sz="0" w:space="0" w:color="auto"/>
        <w:right w:val="none" w:sz="0" w:space="0" w:color="auto"/>
      </w:divBdr>
    </w:div>
    <w:div w:id="1538856873">
      <w:bodyDiv w:val="1"/>
      <w:marLeft w:val="0"/>
      <w:marRight w:val="0"/>
      <w:marTop w:val="0"/>
      <w:marBottom w:val="0"/>
      <w:divBdr>
        <w:top w:val="none" w:sz="0" w:space="0" w:color="auto"/>
        <w:left w:val="none" w:sz="0" w:space="0" w:color="auto"/>
        <w:bottom w:val="none" w:sz="0" w:space="0" w:color="auto"/>
        <w:right w:val="none" w:sz="0" w:space="0" w:color="auto"/>
      </w:divBdr>
    </w:div>
    <w:div w:id="1560241218">
      <w:bodyDiv w:val="1"/>
      <w:marLeft w:val="0"/>
      <w:marRight w:val="0"/>
      <w:marTop w:val="0"/>
      <w:marBottom w:val="0"/>
      <w:divBdr>
        <w:top w:val="none" w:sz="0" w:space="0" w:color="auto"/>
        <w:left w:val="none" w:sz="0" w:space="0" w:color="auto"/>
        <w:bottom w:val="none" w:sz="0" w:space="0" w:color="auto"/>
        <w:right w:val="none" w:sz="0" w:space="0" w:color="auto"/>
      </w:divBdr>
    </w:div>
    <w:div w:id="1563785990">
      <w:bodyDiv w:val="1"/>
      <w:marLeft w:val="0"/>
      <w:marRight w:val="0"/>
      <w:marTop w:val="0"/>
      <w:marBottom w:val="0"/>
      <w:divBdr>
        <w:top w:val="none" w:sz="0" w:space="0" w:color="auto"/>
        <w:left w:val="none" w:sz="0" w:space="0" w:color="auto"/>
        <w:bottom w:val="none" w:sz="0" w:space="0" w:color="auto"/>
        <w:right w:val="none" w:sz="0" w:space="0" w:color="auto"/>
      </w:divBdr>
    </w:div>
    <w:div w:id="1594045242">
      <w:bodyDiv w:val="1"/>
      <w:marLeft w:val="0"/>
      <w:marRight w:val="0"/>
      <w:marTop w:val="0"/>
      <w:marBottom w:val="0"/>
      <w:divBdr>
        <w:top w:val="none" w:sz="0" w:space="0" w:color="auto"/>
        <w:left w:val="none" w:sz="0" w:space="0" w:color="auto"/>
        <w:bottom w:val="none" w:sz="0" w:space="0" w:color="auto"/>
        <w:right w:val="none" w:sz="0" w:space="0" w:color="auto"/>
      </w:divBdr>
    </w:div>
    <w:div w:id="1611544346">
      <w:bodyDiv w:val="1"/>
      <w:marLeft w:val="0"/>
      <w:marRight w:val="0"/>
      <w:marTop w:val="0"/>
      <w:marBottom w:val="0"/>
      <w:divBdr>
        <w:top w:val="none" w:sz="0" w:space="0" w:color="auto"/>
        <w:left w:val="none" w:sz="0" w:space="0" w:color="auto"/>
        <w:bottom w:val="none" w:sz="0" w:space="0" w:color="auto"/>
        <w:right w:val="none" w:sz="0" w:space="0" w:color="auto"/>
      </w:divBdr>
    </w:div>
    <w:div w:id="1629585270">
      <w:bodyDiv w:val="1"/>
      <w:marLeft w:val="0"/>
      <w:marRight w:val="0"/>
      <w:marTop w:val="0"/>
      <w:marBottom w:val="0"/>
      <w:divBdr>
        <w:top w:val="none" w:sz="0" w:space="0" w:color="auto"/>
        <w:left w:val="none" w:sz="0" w:space="0" w:color="auto"/>
        <w:bottom w:val="none" w:sz="0" w:space="0" w:color="auto"/>
        <w:right w:val="none" w:sz="0" w:space="0" w:color="auto"/>
      </w:divBdr>
    </w:div>
    <w:div w:id="1643849796">
      <w:bodyDiv w:val="1"/>
      <w:marLeft w:val="0"/>
      <w:marRight w:val="0"/>
      <w:marTop w:val="0"/>
      <w:marBottom w:val="0"/>
      <w:divBdr>
        <w:top w:val="none" w:sz="0" w:space="0" w:color="auto"/>
        <w:left w:val="none" w:sz="0" w:space="0" w:color="auto"/>
        <w:bottom w:val="none" w:sz="0" w:space="0" w:color="auto"/>
        <w:right w:val="none" w:sz="0" w:space="0" w:color="auto"/>
      </w:divBdr>
    </w:div>
    <w:div w:id="1648512979">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 w:id="1695158012">
      <w:bodyDiv w:val="1"/>
      <w:marLeft w:val="0"/>
      <w:marRight w:val="0"/>
      <w:marTop w:val="0"/>
      <w:marBottom w:val="0"/>
      <w:divBdr>
        <w:top w:val="none" w:sz="0" w:space="0" w:color="auto"/>
        <w:left w:val="none" w:sz="0" w:space="0" w:color="auto"/>
        <w:bottom w:val="none" w:sz="0" w:space="0" w:color="auto"/>
        <w:right w:val="none" w:sz="0" w:space="0" w:color="auto"/>
      </w:divBdr>
    </w:div>
    <w:div w:id="1761216056">
      <w:bodyDiv w:val="1"/>
      <w:marLeft w:val="0"/>
      <w:marRight w:val="0"/>
      <w:marTop w:val="0"/>
      <w:marBottom w:val="0"/>
      <w:divBdr>
        <w:top w:val="none" w:sz="0" w:space="0" w:color="auto"/>
        <w:left w:val="none" w:sz="0" w:space="0" w:color="auto"/>
        <w:bottom w:val="none" w:sz="0" w:space="0" w:color="auto"/>
        <w:right w:val="none" w:sz="0" w:space="0" w:color="auto"/>
      </w:divBdr>
    </w:div>
    <w:div w:id="1761484153">
      <w:bodyDiv w:val="1"/>
      <w:marLeft w:val="0"/>
      <w:marRight w:val="0"/>
      <w:marTop w:val="0"/>
      <w:marBottom w:val="0"/>
      <w:divBdr>
        <w:top w:val="none" w:sz="0" w:space="0" w:color="auto"/>
        <w:left w:val="none" w:sz="0" w:space="0" w:color="auto"/>
        <w:bottom w:val="none" w:sz="0" w:space="0" w:color="auto"/>
        <w:right w:val="none" w:sz="0" w:space="0" w:color="auto"/>
      </w:divBdr>
    </w:div>
    <w:div w:id="1770614187">
      <w:bodyDiv w:val="1"/>
      <w:marLeft w:val="0"/>
      <w:marRight w:val="0"/>
      <w:marTop w:val="0"/>
      <w:marBottom w:val="0"/>
      <w:divBdr>
        <w:top w:val="none" w:sz="0" w:space="0" w:color="auto"/>
        <w:left w:val="none" w:sz="0" w:space="0" w:color="auto"/>
        <w:bottom w:val="none" w:sz="0" w:space="0" w:color="auto"/>
        <w:right w:val="none" w:sz="0" w:space="0" w:color="auto"/>
      </w:divBdr>
    </w:div>
    <w:div w:id="1779989069">
      <w:bodyDiv w:val="1"/>
      <w:marLeft w:val="0"/>
      <w:marRight w:val="0"/>
      <w:marTop w:val="0"/>
      <w:marBottom w:val="0"/>
      <w:divBdr>
        <w:top w:val="none" w:sz="0" w:space="0" w:color="auto"/>
        <w:left w:val="none" w:sz="0" w:space="0" w:color="auto"/>
        <w:bottom w:val="none" w:sz="0" w:space="0" w:color="auto"/>
        <w:right w:val="none" w:sz="0" w:space="0" w:color="auto"/>
      </w:divBdr>
    </w:div>
    <w:div w:id="1807774424">
      <w:bodyDiv w:val="1"/>
      <w:marLeft w:val="0"/>
      <w:marRight w:val="0"/>
      <w:marTop w:val="0"/>
      <w:marBottom w:val="0"/>
      <w:divBdr>
        <w:top w:val="none" w:sz="0" w:space="0" w:color="auto"/>
        <w:left w:val="none" w:sz="0" w:space="0" w:color="auto"/>
        <w:bottom w:val="none" w:sz="0" w:space="0" w:color="auto"/>
        <w:right w:val="none" w:sz="0" w:space="0" w:color="auto"/>
      </w:divBdr>
    </w:div>
    <w:div w:id="1856654539">
      <w:bodyDiv w:val="1"/>
      <w:marLeft w:val="0"/>
      <w:marRight w:val="0"/>
      <w:marTop w:val="0"/>
      <w:marBottom w:val="0"/>
      <w:divBdr>
        <w:top w:val="none" w:sz="0" w:space="0" w:color="auto"/>
        <w:left w:val="none" w:sz="0" w:space="0" w:color="auto"/>
        <w:bottom w:val="none" w:sz="0" w:space="0" w:color="auto"/>
        <w:right w:val="none" w:sz="0" w:space="0" w:color="auto"/>
      </w:divBdr>
    </w:div>
    <w:div w:id="1857232035">
      <w:bodyDiv w:val="1"/>
      <w:marLeft w:val="0"/>
      <w:marRight w:val="0"/>
      <w:marTop w:val="0"/>
      <w:marBottom w:val="0"/>
      <w:divBdr>
        <w:top w:val="none" w:sz="0" w:space="0" w:color="auto"/>
        <w:left w:val="none" w:sz="0" w:space="0" w:color="auto"/>
        <w:bottom w:val="none" w:sz="0" w:space="0" w:color="auto"/>
        <w:right w:val="none" w:sz="0" w:space="0" w:color="auto"/>
      </w:divBdr>
    </w:div>
    <w:div w:id="1866021193">
      <w:bodyDiv w:val="1"/>
      <w:marLeft w:val="0"/>
      <w:marRight w:val="0"/>
      <w:marTop w:val="0"/>
      <w:marBottom w:val="0"/>
      <w:divBdr>
        <w:top w:val="none" w:sz="0" w:space="0" w:color="auto"/>
        <w:left w:val="none" w:sz="0" w:space="0" w:color="auto"/>
        <w:bottom w:val="none" w:sz="0" w:space="0" w:color="auto"/>
        <w:right w:val="none" w:sz="0" w:space="0" w:color="auto"/>
      </w:divBdr>
    </w:div>
    <w:div w:id="1876235849">
      <w:bodyDiv w:val="1"/>
      <w:marLeft w:val="0"/>
      <w:marRight w:val="0"/>
      <w:marTop w:val="0"/>
      <w:marBottom w:val="0"/>
      <w:divBdr>
        <w:top w:val="none" w:sz="0" w:space="0" w:color="auto"/>
        <w:left w:val="none" w:sz="0" w:space="0" w:color="auto"/>
        <w:bottom w:val="none" w:sz="0" w:space="0" w:color="auto"/>
        <w:right w:val="none" w:sz="0" w:space="0" w:color="auto"/>
      </w:divBdr>
    </w:div>
    <w:div w:id="1893148524">
      <w:bodyDiv w:val="1"/>
      <w:marLeft w:val="0"/>
      <w:marRight w:val="0"/>
      <w:marTop w:val="0"/>
      <w:marBottom w:val="0"/>
      <w:divBdr>
        <w:top w:val="none" w:sz="0" w:space="0" w:color="auto"/>
        <w:left w:val="none" w:sz="0" w:space="0" w:color="auto"/>
        <w:bottom w:val="none" w:sz="0" w:space="0" w:color="auto"/>
        <w:right w:val="none" w:sz="0" w:space="0" w:color="auto"/>
      </w:divBdr>
    </w:div>
    <w:div w:id="1903712160">
      <w:bodyDiv w:val="1"/>
      <w:marLeft w:val="0"/>
      <w:marRight w:val="0"/>
      <w:marTop w:val="0"/>
      <w:marBottom w:val="0"/>
      <w:divBdr>
        <w:top w:val="none" w:sz="0" w:space="0" w:color="auto"/>
        <w:left w:val="none" w:sz="0" w:space="0" w:color="auto"/>
        <w:bottom w:val="none" w:sz="0" w:space="0" w:color="auto"/>
        <w:right w:val="none" w:sz="0" w:space="0" w:color="auto"/>
      </w:divBdr>
    </w:div>
    <w:div w:id="1905722457">
      <w:bodyDiv w:val="1"/>
      <w:marLeft w:val="0"/>
      <w:marRight w:val="0"/>
      <w:marTop w:val="0"/>
      <w:marBottom w:val="0"/>
      <w:divBdr>
        <w:top w:val="none" w:sz="0" w:space="0" w:color="auto"/>
        <w:left w:val="none" w:sz="0" w:space="0" w:color="auto"/>
        <w:bottom w:val="none" w:sz="0" w:space="0" w:color="auto"/>
        <w:right w:val="none" w:sz="0" w:space="0" w:color="auto"/>
      </w:divBdr>
    </w:div>
    <w:div w:id="1922449968">
      <w:bodyDiv w:val="1"/>
      <w:marLeft w:val="0"/>
      <w:marRight w:val="0"/>
      <w:marTop w:val="0"/>
      <w:marBottom w:val="0"/>
      <w:divBdr>
        <w:top w:val="none" w:sz="0" w:space="0" w:color="auto"/>
        <w:left w:val="none" w:sz="0" w:space="0" w:color="auto"/>
        <w:bottom w:val="none" w:sz="0" w:space="0" w:color="auto"/>
        <w:right w:val="none" w:sz="0" w:space="0" w:color="auto"/>
      </w:divBdr>
    </w:div>
    <w:div w:id="1933318735">
      <w:bodyDiv w:val="1"/>
      <w:marLeft w:val="0"/>
      <w:marRight w:val="0"/>
      <w:marTop w:val="0"/>
      <w:marBottom w:val="0"/>
      <w:divBdr>
        <w:top w:val="none" w:sz="0" w:space="0" w:color="auto"/>
        <w:left w:val="none" w:sz="0" w:space="0" w:color="auto"/>
        <w:bottom w:val="none" w:sz="0" w:space="0" w:color="auto"/>
        <w:right w:val="none" w:sz="0" w:space="0" w:color="auto"/>
      </w:divBdr>
    </w:div>
    <w:div w:id="1943999197">
      <w:bodyDiv w:val="1"/>
      <w:marLeft w:val="0"/>
      <w:marRight w:val="0"/>
      <w:marTop w:val="0"/>
      <w:marBottom w:val="0"/>
      <w:divBdr>
        <w:top w:val="none" w:sz="0" w:space="0" w:color="auto"/>
        <w:left w:val="none" w:sz="0" w:space="0" w:color="auto"/>
        <w:bottom w:val="none" w:sz="0" w:space="0" w:color="auto"/>
        <w:right w:val="none" w:sz="0" w:space="0" w:color="auto"/>
      </w:divBdr>
    </w:div>
    <w:div w:id="1944726921">
      <w:bodyDiv w:val="1"/>
      <w:marLeft w:val="0"/>
      <w:marRight w:val="0"/>
      <w:marTop w:val="0"/>
      <w:marBottom w:val="0"/>
      <w:divBdr>
        <w:top w:val="none" w:sz="0" w:space="0" w:color="auto"/>
        <w:left w:val="none" w:sz="0" w:space="0" w:color="auto"/>
        <w:bottom w:val="none" w:sz="0" w:space="0" w:color="auto"/>
        <w:right w:val="none" w:sz="0" w:space="0" w:color="auto"/>
      </w:divBdr>
    </w:div>
    <w:div w:id="1952711346">
      <w:bodyDiv w:val="1"/>
      <w:marLeft w:val="0"/>
      <w:marRight w:val="0"/>
      <w:marTop w:val="0"/>
      <w:marBottom w:val="0"/>
      <w:divBdr>
        <w:top w:val="none" w:sz="0" w:space="0" w:color="auto"/>
        <w:left w:val="none" w:sz="0" w:space="0" w:color="auto"/>
        <w:bottom w:val="none" w:sz="0" w:space="0" w:color="auto"/>
        <w:right w:val="none" w:sz="0" w:space="0" w:color="auto"/>
      </w:divBdr>
    </w:div>
    <w:div w:id="1962295522">
      <w:bodyDiv w:val="1"/>
      <w:marLeft w:val="0"/>
      <w:marRight w:val="0"/>
      <w:marTop w:val="0"/>
      <w:marBottom w:val="0"/>
      <w:divBdr>
        <w:top w:val="none" w:sz="0" w:space="0" w:color="auto"/>
        <w:left w:val="none" w:sz="0" w:space="0" w:color="auto"/>
        <w:bottom w:val="none" w:sz="0" w:space="0" w:color="auto"/>
        <w:right w:val="none" w:sz="0" w:space="0" w:color="auto"/>
      </w:divBdr>
    </w:div>
    <w:div w:id="1991791385">
      <w:bodyDiv w:val="1"/>
      <w:marLeft w:val="0"/>
      <w:marRight w:val="0"/>
      <w:marTop w:val="0"/>
      <w:marBottom w:val="0"/>
      <w:divBdr>
        <w:top w:val="none" w:sz="0" w:space="0" w:color="auto"/>
        <w:left w:val="none" w:sz="0" w:space="0" w:color="auto"/>
        <w:bottom w:val="none" w:sz="0" w:space="0" w:color="auto"/>
        <w:right w:val="none" w:sz="0" w:space="0" w:color="auto"/>
      </w:divBdr>
    </w:div>
    <w:div w:id="1996760098">
      <w:bodyDiv w:val="1"/>
      <w:marLeft w:val="0"/>
      <w:marRight w:val="0"/>
      <w:marTop w:val="0"/>
      <w:marBottom w:val="0"/>
      <w:divBdr>
        <w:top w:val="none" w:sz="0" w:space="0" w:color="auto"/>
        <w:left w:val="none" w:sz="0" w:space="0" w:color="auto"/>
        <w:bottom w:val="none" w:sz="0" w:space="0" w:color="auto"/>
        <w:right w:val="none" w:sz="0" w:space="0" w:color="auto"/>
      </w:divBdr>
    </w:div>
    <w:div w:id="2024504988">
      <w:bodyDiv w:val="1"/>
      <w:marLeft w:val="0"/>
      <w:marRight w:val="0"/>
      <w:marTop w:val="0"/>
      <w:marBottom w:val="0"/>
      <w:divBdr>
        <w:top w:val="none" w:sz="0" w:space="0" w:color="auto"/>
        <w:left w:val="none" w:sz="0" w:space="0" w:color="auto"/>
        <w:bottom w:val="none" w:sz="0" w:space="0" w:color="auto"/>
        <w:right w:val="none" w:sz="0" w:space="0" w:color="auto"/>
      </w:divBdr>
    </w:div>
    <w:div w:id="2039964319">
      <w:bodyDiv w:val="1"/>
      <w:marLeft w:val="0"/>
      <w:marRight w:val="0"/>
      <w:marTop w:val="0"/>
      <w:marBottom w:val="0"/>
      <w:divBdr>
        <w:top w:val="none" w:sz="0" w:space="0" w:color="auto"/>
        <w:left w:val="none" w:sz="0" w:space="0" w:color="auto"/>
        <w:bottom w:val="none" w:sz="0" w:space="0" w:color="auto"/>
        <w:right w:val="none" w:sz="0" w:space="0" w:color="auto"/>
      </w:divBdr>
    </w:div>
    <w:div w:id="2068988101">
      <w:bodyDiv w:val="1"/>
      <w:marLeft w:val="0"/>
      <w:marRight w:val="0"/>
      <w:marTop w:val="0"/>
      <w:marBottom w:val="0"/>
      <w:divBdr>
        <w:top w:val="none" w:sz="0" w:space="0" w:color="auto"/>
        <w:left w:val="none" w:sz="0" w:space="0" w:color="auto"/>
        <w:bottom w:val="none" w:sz="0" w:space="0" w:color="auto"/>
        <w:right w:val="none" w:sz="0" w:space="0" w:color="auto"/>
      </w:divBdr>
    </w:div>
    <w:div w:id="2069957846">
      <w:bodyDiv w:val="1"/>
      <w:marLeft w:val="0"/>
      <w:marRight w:val="0"/>
      <w:marTop w:val="0"/>
      <w:marBottom w:val="0"/>
      <w:divBdr>
        <w:top w:val="none" w:sz="0" w:space="0" w:color="auto"/>
        <w:left w:val="none" w:sz="0" w:space="0" w:color="auto"/>
        <w:bottom w:val="none" w:sz="0" w:space="0" w:color="auto"/>
        <w:right w:val="none" w:sz="0" w:space="0" w:color="auto"/>
      </w:divBdr>
    </w:div>
    <w:div w:id="2077896845">
      <w:bodyDiv w:val="1"/>
      <w:marLeft w:val="0"/>
      <w:marRight w:val="0"/>
      <w:marTop w:val="0"/>
      <w:marBottom w:val="0"/>
      <w:divBdr>
        <w:top w:val="none" w:sz="0" w:space="0" w:color="auto"/>
        <w:left w:val="none" w:sz="0" w:space="0" w:color="auto"/>
        <w:bottom w:val="none" w:sz="0" w:space="0" w:color="auto"/>
        <w:right w:val="none" w:sz="0" w:space="0" w:color="auto"/>
      </w:divBdr>
    </w:div>
    <w:div w:id="2091268242">
      <w:bodyDiv w:val="1"/>
      <w:marLeft w:val="0"/>
      <w:marRight w:val="0"/>
      <w:marTop w:val="0"/>
      <w:marBottom w:val="0"/>
      <w:divBdr>
        <w:top w:val="none" w:sz="0" w:space="0" w:color="auto"/>
        <w:left w:val="none" w:sz="0" w:space="0" w:color="auto"/>
        <w:bottom w:val="none" w:sz="0" w:space="0" w:color="auto"/>
        <w:right w:val="none" w:sz="0" w:space="0" w:color="auto"/>
      </w:divBdr>
    </w:div>
    <w:div w:id="2137991449">
      <w:bodyDiv w:val="1"/>
      <w:marLeft w:val="0"/>
      <w:marRight w:val="0"/>
      <w:marTop w:val="0"/>
      <w:marBottom w:val="0"/>
      <w:divBdr>
        <w:top w:val="none" w:sz="0" w:space="0" w:color="auto"/>
        <w:left w:val="none" w:sz="0" w:space="0" w:color="auto"/>
        <w:bottom w:val="none" w:sz="0" w:space="0" w:color="auto"/>
        <w:right w:val="none" w:sz="0" w:space="0" w:color="auto"/>
      </w:divBdr>
    </w:div>
    <w:div w:id="214611802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gitoegankelijk.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singelland-my.sharepoint.com/personal/h_schlingmann_pompebled_nl/Documents/Standaard%20documenten/Aanbestedingsdocumenten/Format%20Beschrijvend%20document%20EA.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Props1.xml><?xml version="1.0" encoding="utf-8"?>
<ds:datastoreItem xmlns:ds="http://schemas.openxmlformats.org/officeDocument/2006/customXml" ds:itemID="{D5B4B516-A482-463B-BA46-49BA068CF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B451A-DDE8-4900-8D37-D6358D5BD3D2}">
  <ds:schemaRefs>
    <ds:schemaRef ds:uri="http://schemas.microsoft.com/sharepoint/v3/contenttype/forms"/>
  </ds:schemaRefs>
</ds:datastoreItem>
</file>

<file path=customXml/itemProps3.xml><?xml version="1.0" encoding="utf-8"?>
<ds:datastoreItem xmlns:ds="http://schemas.openxmlformats.org/officeDocument/2006/customXml" ds:itemID="{23CE45BC-2DB4-9147-BBB8-9EDDA1066DC0}">
  <ds:schemaRefs>
    <ds:schemaRef ds:uri="http://schemas.openxmlformats.org/officeDocument/2006/bibliography"/>
  </ds:schemaRefs>
</ds:datastoreItem>
</file>

<file path=customXml/itemProps4.xml><?xml version="1.0" encoding="utf-8"?>
<ds:datastoreItem xmlns:ds="http://schemas.openxmlformats.org/officeDocument/2006/customXml" ds:itemID="{C096E6E8-A8E4-4D70-AA60-D0EE01E13880}">
  <ds:schemaRefs>
    <ds:schemaRef ds:uri="http://schemas.microsoft.com/office/2006/metadata/properties"/>
    <ds:schemaRef ds:uri="http://schemas.microsoft.com/office/infopath/2007/PartnerControls"/>
    <ds:schemaRef ds:uri="1ae0673c-31f8-4138-9309-2af19a31124a"/>
  </ds:schemaRefs>
</ds:datastoreItem>
</file>

<file path=docProps/app.xml><?xml version="1.0" encoding="utf-8"?>
<Properties xmlns="http://schemas.openxmlformats.org/officeDocument/2006/extended-properties" xmlns:vt="http://schemas.openxmlformats.org/officeDocument/2006/docPropsVTypes">
  <Template>Format%20Beschrijvend%20document%20EA.dotx</Template>
  <TotalTime>920</TotalTime>
  <Pages>12</Pages>
  <Words>5853</Words>
  <Characters>32193</Characters>
  <Application>Microsoft Office Word</Application>
  <DocSecurity>0</DocSecurity>
  <Lines>268</Lines>
  <Paragraphs>75</Paragraphs>
  <ScaleCrop>false</ScaleCrop>
  <HeadingPairs>
    <vt:vector size="2" baseType="variant">
      <vt:variant>
        <vt:lpstr>Titel</vt:lpstr>
      </vt:variant>
      <vt:variant>
        <vt:i4>1</vt:i4>
      </vt:variant>
    </vt:vector>
  </HeadingPairs>
  <TitlesOfParts>
    <vt:vector size="1" baseType="lpstr">
      <vt:lpstr>Aanbesteding LAS</vt:lpstr>
    </vt:vector>
  </TitlesOfParts>
  <Manager/>
  <Company>Inkooporganisatie Pompebled</Company>
  <LinksUpToDate>false</LinksUpToDate>
  <CharactersWithSpaces>37971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LAS</dc:title>
  <dc:subject>Bijlage PVE</dc:subject>
  <dc:creator>Henk Schlingmann</dc:creator>
  <cp:keywords/>
  <dc:description/>
  <cp:lastModifiedBy>Henk Schlingmann</cp:lastModifiedBy>
  <cp:revision>46</cp:revision>
  <cp:lastPrinted>2019-01-15T11:23:00Z</cp:lastPrinted>
  <dcterms:created xsi:type="dcterms:W3CDTF">2019-02-01T12:41:00Z</dcterms:created>
  <dcterms:modified xsi:type="dcterms:W3CDTF">2022-03-23T10:32:00Z</dcterms:modified>
  <cp:category>Aanbestedingen ICT Software (SaaS)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AuthorIds_UIVersion_512">
    <vt:lpwstr>6</vt:lpwstr>
  </property>
  <property fmtid="{D5CDD505-2E9C-101B-9397-08002B2CF9AE}" pid="4" name="AuthorIds_UIVersion_3584">
    <vt:lpwstr>6</vt:lpwstr>
  </property>
</Properties>
</file>