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7CAB" w14:textId="77777777" w:rsidR="009833E7" w:rsidRDefault="009833E7" w:rsidP="009833E7">
      <w:pPr>
        <w:pStyle w:val="Kop2"/>
        <w:numPr>
          <w:ilvl w:val="0"/>
          <w:numId w:val="0"/>
        </w:numPr>
        <w:ind w:left="578" w:hanging="578"/>
        <w:rPr>
          <w:lang w:eastAsia="en-US"/>
        </w:rPr>
      </w:pPr>
      <w:bookmarkStart w:id="0" w:name="_Toc361665151"/>
      <w:bookmarkStart w:id="1" w:name="_Toc98743743"/>
      <w:r>
        <w:rPr>
          <w:lang w:eastAsia="en-US"/>
        </w:rPr>
        <w:t>Bijlage 1</w:t>
      </w:r>
      <w:r>
        <w:rPr>
          <w:lang w:eastAsia="en-US"/>
        </w:rPr>
        <w:tab/>
      </w:r>
      <w:bookmarkEnd w:id="0"/>
      <w:r>
        <w:rPr>
          <w:lang w:eastAsia="en-US"/>
        </w:rPr>
        <w:t>Inschrijfbiljet</w:t>
      </w:r>
      <w:bookmarkEnd w:id="1"/>
    </w:p>
    <w:p w14:paraId="747D8728" w14:textId="77777777" w:rsidR="009833E7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hierna te noemen</w:t>
      </w:r>
    </w:p>
    <w:p w14:paraId="0EB6FDF9" w14:textId="77777777" w:rsidR="009833E7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D39F76D" w14:textId="77777777" w:rsidR="009833E7" w:rsidRPr="008C49DD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8C49DD">
        <w:rPr>
          <w:rFonts w:ascii="Arial" w:hAnsi="Arial" w:cs="Arial"/>
          <w:sz w:val="20"/>
          <w:szCs w:val="20"/>
        </w:rPr>
        <w:t>: ………………………………………………………….……………………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53D5CC64" w14:textId="77777777" w:rsidR="009833E7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C49DD">
        <w:rPr>
          <w:rFonts w:ascii="Arial" w:hAnsi="Arial" w:cs="Arial"/>
          <w:sz w:val="20"/>
          <w:szCs w:val="20"/>
        </w:rPr>
        <w:t>evestigd te</w:t>
      </w:r>
      <w:r>
        <w:rPr>
          <w:rFonts w:ascii="Arial" w:hAnsi="Arial" w:cs="Arial"/>
          <w:sz w:val="20"/>
          <w:szCs w:val="20"/>
        </w:rPr>
        <w:t>:</w:t>
      </w:r>
      <w:r w:rsidRPr="008C49D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 V</w:t>
      </w:r>
      <w:r w:rsidRPr="008C49DD">
        <w:rPr>
          <w:rFonts w:ascii="Arial" w:hAnsi="Arial" w:cs="Arial"/>
          <w:sz w:val="20"/>
          <w:szCs w:val="20"/>
        </w:rPr>
        <w:t>ertegenwoordigd</w:t>
      </w:r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  ……………………………………….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4C0EF038" w14:textId="77777777" w:rsidR="009833E7" w:rsidRPr="008C49DD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C49DD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 xml:space="preserve">: </w:t>
      </w:r>
      <w:r w:rsidRPr="008C49DD"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2270A7" w14:textId="77777777" w:rsidR="009833E7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48AE7A" w14:textId="77777777" w:rsidR="009833E7" w:rsidRPr="008C49DD" w:rsidRDefault="009833E7" w:rsidP="009833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 xml:space="preserve">verklaart zich door rechtsgeldige ondertekening van dit biljet bereid </w:t>
      </w:r>
      <w:r>
        <w:rPr>
          <w:rFonts w:ascii="Arial" w:hAnsi="Arial" w:cs="Arial"/>
          <w:sz w:val="20"/>
          <w:szCs w:val="20"/>
        </w:rPr>
        <w:t>tot het uitvoeren</w:t>
      </w:r>
      <w:r w:rsidRPr="008C49DD">
        <w:rPr>
          <w:rFonts w:ascii="Arial" w:hAnsi="Arial" w:cs="Arial"/>
          <w:sz w:val="20"/>
          <w:szCs w:val="20"/>
        </w:rPr>
        <w:t xml:space="preserve"> van de </w:t>
      </w:r>
      <w:r>
        <w:rPr>
          <w:rFonts w:ascii="Arial" w:hAnsi="Arial" w:cs="Arial"/>
          <w:sz w:val="20"/>
          <w:szCs w:val="20"/>
        </w:rPr>
        <w:t>Opdracht</w:t>
      </w:r>
    </w:p>
    <w:p w14:paraId="475A693E" w14:textId="77777777" w:rsidR="009833E7" w:rsidRDefault="009833E7" w:rsidP="009833E7">
      <w:pPr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z w:val="20"/>
          <w:szCs w:val="20"/>
        </w:rPr>
        <w:t xml:space="preserve"> de gemeente volgens het Aanbestedingsdocument EU openbare aanbesteding </w:t>
      </w:r>
      <w:proofErr w:type="spellStart"/>
      <w:r>
        <w:rPr>
          <w:rFonts w:ascii="Arial" w:hAnsi="Arial" w:cs="Arial"/>
          <w:sz w:val="20"/>
          <w:szCs w:val="20"/>
        </w:rPr>
        <w:t>Schoonmaakounderhoud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Inlichtingen.</w:t>
      </w:r>
    </w:p>
    <w:p w14:paraId="72845114" w14:textId="77777777" w:rsidR="009833E7" w:rsidRDefault="009833E7" w:rsidP="009833E7">
      <w:pPr>
        <w:rPr>
          <w:rFonts w:ascii="Arial" w:hAnsi="Arial" w:cs="Arial"/>
          <w:sz w:val="20"/>
          <w:szCs w:val="20"/>
        </w:rPr>
      </w:pPr>
    </w:p>
    <w:p w14:paraId="59275923" w14:textId="77777777" w:rsidR="009833E7" w:rsidRPr="00FB2F4A" w:rsidRDefault="009833E7" w:rsidP="009833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Verklaring M</w:t>
      </w:r>
      <w:r w:rsidRPr="00FB2F4A">
        <w:rPr>
          <w:rFonts w:ascii="Arial" w:hAnsi="Arial" w:cs="Arial"/>
          <w:b/>
          <w:sz w:val="20"/>
          <w:szCs w:val="20"/>
        </w:rPr>
        <w:t>inimumeisen</w:t>
      </w:r>
    </w:p>
    <w:p w14:paraId="55936AB5" w14:textId="77777777" w:rsidR="009833E7" w:rsidRDefault="009833E7" w:rsidP="009833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Door het ondertekenen van dit inschrijfbiljet verklaart Inschrijver </w:t>
      </w:r>
      <w:r w:rsidRPr="00FB2F4A">
        <w:rPr>
          <w:rFonts w:ascii="Arial" w:hAnsi="Arial" w:cs="Arial"/>
          <w:sz w:val="20"/>
          <w:szCs w:val="20"/>
        </w:rPr>
        <w:t xml:space="preserve">onvoorwaardelijk en zonder voorbehoud akkoord te gaan en tevens volledig </w:t>
      </w:r>
      <w:r>
        <w:rPr>
          <w:rFonts w:ascii="Arial" w:hAnsi="Arial" w:cs="Arial"/>
          <w:sz w:val="20"/>
          <w:szCs w:val="20"/>
        </w:rPr>
        <w:t>t</w:t>
      </w:r>
      <w:r w:rsidRPr="00FB2F4A">
        <w:rPr>
          <w:rFonts w:ascii="Arial" w:hAnsi="Arial" w:cs="Arial"/>
          <w:sz w:val="20"/>
          <w:szCs w:val="20"/>
        </w:rPr>
        <w:t xml:space="preserve">e voldoen aan </w:t>
      </w:r>
      <w:r>
        <w:rPr>
          <w:rFonts w:ascii="Arial" w:hAnsi="Arial" w:cs="Arial"/>
          <w:sz w:val="20"/>
          <w:szCs w:val="20"/>
        </w:rPr>
        <w:t>de M</w:t>
      </w:r>
      <w:r w:rsidRPr="00FB2F4A">
        <w:rPr>
          <w:rFonts w:ascii="Arial" w:hAnsi="Arial" w:cs="Arial"/>
          <w:sz w:val="20"/>
          <w:szCs w:val="20"/>
        </w:rPr>
        <w:t>inimumeisen</w:t>
      </w:r>
      <w:r>
        <w:rPr>
          <w:rFonts w:ascii="Arial" w:hAnsi="Arial" w:cs="Arial"/>
          <w:sz w:val="20"/>
          <w:szCs w:val="20"/>
        </w:rPr>
        <w:t xml:space="preserve"> gesteld in hoofdstuk 4 van het Aanbestedingsdocument EU openbare aanbesteding </w:t>
      </w:r>
      <w:proofErr w:type="spellStart"/>
      <w:r>
        <w:rPr>
          <w:rFonts w:ascii="Arial" w:hAnsi="Arial" w:cs="Arial"/>
          <w:sz w:val="20"/>
          <w:szCs w:val="20"/>
        </w:rPr>
        <w:t>Schoonmaakounderhoud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</w:t>
      </w:r>
      <w:r>
        <w:rPr>
          <w:rFonts w:ascii="Arial" w:hAnsi="Arial" w:cs="Arial"/>
          <w:sz w:val="20"/>
          <w:szCs w:val="20"/>
        </w:rPr>
        <w:t>.</w:t>
      </w:r>
    </w:p>
    <w:p w14:paraId="1371772D" w14:textId="77777777" w:rsidR="009833E7" w:rsidRDefault="009833E7" w:rsidP="009833E7">
      <w:pPr>
        <w:rPr>
          <w:rFonts w:ascii="Arial" w:hAnsi="Arial" w:cs="Arial"/>
          <w:sz w:val="20"/>
          <w:szCs w:val="20"/>
        </w:rPr>
      </w:pPr>
    </w:p>
    <w:p w14:paraId="02F5AF86" w14:textId="77777777" w:rsidR="009833E7" w:rsidRPr="008C49DD" w:rsidRDefault="009833E7" w:rsidP="009833E7">
      <w:pPr>
        <w:rPr>
          <w:rFonts w:ascii="Arial" w:hAnsi="Arial" w:cs="Arial"/>
          <w:lang w:eastAsia="en-US"/>
        </w:rPr>
      </w:pPr>
      <w:r w:rsidRPr="00FB2F4A">
        <w:rPr>
          <w:rFonts w:ascii="Arial" w:hAnsi="Arial" w:cs="Arial"/>
          <w:b/>
          <w:sz w:val="20"/>
          <w:szCs w:val="20"/>
        </w:rPr>
        <w:t>Prijzen</w:t>
      </w:r>
      <w:r>
        <w:rPr>
          <w:rFonts w:ascii="Arial" w:hAnsi="Arial" w:cs="Arial"/>
          <w:sz w:val="20"/>
          <w:szCs w:val="20"/>
        </w:rPr>
        <w:t xml:space="preserve"> (overeenkomstig </w:t>
      </w:r>
      <w:r w:rsidRPr="004D1414">
        <w:rPr>
          <w:rFonts w:ascii="Arial" w:hAnsi="Arial" w:cs="Arial"/>
          <w:sz w:val="20"/>
          <w:szCs w:val="20"/>
        </w:rPr>
        <w:t xml:space="preserve">paragraaf </w:t>
      </w:r>
      <w:r>
        <w:rPr>
          <w:rFonts w:ascii="Arial" w:hAnsi="Arial" w:cs="Arial"/>
          <w:sz w:val="20"/>
          <w:szCs w:val="20"/>
        </w:rPr>
        <w:t>4</w:t>
      </w:r>
      <w:r w:rsidRPr="004D141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4</w:t>
      </w:r>
      <w:r w:rsidRPr="004D1414">
        <w:rPr>
          <w:rFonts w:ascii="Arial" w:hAnsi="Arial" w:cs="Arial"/>
          <w:sz w:val="20"/>
          <w:szCs w:val="20"/>
        </w:rPr>
        <w:t>)</w:t>
      </w:r>
    </w:p>
    <w:p w14:paraId="265B67AC" w14:textId="77777777" w:rsidR="009833E7" w:rsidRPr="0006147F" w:rsidRDefault="009833E7" w:rsidP="009833E7">
      <w:pPr>
        <w:pStyle w:val="Geenafstand"/>
        <w:rPr>
          <w:i/>
          <w:sz w:val="18"/>
        </w:rPr>
      </w:pPr>
      <w:r w:rsidRPr="0006147F">
        <w:rPr>
          <w:i/>
          <w:sz w:val="18"/>
        </w:rPr>
        <w:t xml:space="preserve">De grijs gearceerde </w:t>
      </w:r>
      <w:r>
        <w:rPr>
          <w:i/>
          <w:sz w:val="18"/>
        </w:rPr>
        <w:t>velden dienen ingevuld te worden.</w:t>
      </w:r>
    </w:p>
    <w:p w14:paraId="1BA4E99C" w14:textId="77777777" w:rsidR="009833E7" w:rsidRDefault="009833E7" w:rsidP="009833E7">
      <w:pPr>
        <w:pStyle w:val="Geenafstand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2282"/>
      </w:tblGrid>
      <w:tr w:rsidR="009833E7" w:rsidRPr="000E63C1" w14:paraId="7CF44D68" w14:textId="77777777" w:rsidTr="00FB284E">
        <w:trPr>
          <w:trHeight w:val="231"/>
          <w:jc w:val="center"/>
        </w:trPr>
        <w:tc>
          <w:tcPr>
            <w:tcW w:w="3132" w:type="dxa"/>
            <w:shd w:val="clear" w:color="auto" w:fill="F5E68F"/>
          </w:tcPr>
          <w:p w14:paraId="20A2D207" w14:textId="77777777" w:rsidR="009833E7" w:rsidRPr="00CE75F0" w:rsidRDefault="009833E7" w:rsidP="00FB284E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shd w:val="clear" w:color="auto" w:fill="F5E68F"/>
          </w:tcPr>
          <w:p w14:paraId="21600D8B" w14:textId="77777777" w:rsidR="009833E7" w:rsidRPr="00A0102E" w:rsidRDefault="009833E7" w:rsidP="00FB284E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9833E7" w:rsidRPr="00A118FE" w14:paraId="29CD303D" w14:textId="77777777" w:rsidTr="00FB284E">
        <w:trPr>
          <w:trHeight w:val="435"/>
          <w:jc w:val="center"/>
        </w:trPr>
        <w:tc>
          <w:tcPr>
            <w:tcW w:w="3132" w:type="dxa"/>
            <w:shd w:val="clear" w:color="auto" w:fill="auto"/>
          </w:tcPr>
          <w:p w14:paraId="434A8CA9" w14:textId="77777777" w:rsidR="009833E7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 prijs</w:t>
            </w:r>
          </w:p>
          <w:p w14:paraId="1E030F3B" w14:textId="77777777" w:rsidR="009833E7" w:rsidRPr="00582BDC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(Vanuit Kostenblad)</w:t>
            </w:r>
          </w:p>
        </w:tc>
        <w:tc>
          <w:tcPr>
            <w:tcW w:w="2282" w:type="dxa"/>
            <w:shd w:val="clear" w:color="auto" w:fill="D9D9D9"/>
          </w:tcPr>
          <w:p w14:paraId="766C0A1F" w14:textId="77777777" w:rsidR="009833E7" w:rsidRPr="00A0102E" w:rsidRDefault="009833E7" w:rsidP="00FB284E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833E7" w:rsidRPr="00A118FE" w14:paraId="27940BAB" w14:textId="77777777" w:rsidTr="00FB284E">
        <w:trPr>
          <w:trHeight w:val="428"/>
          <w:jc w:val="center"/>
        </w:trPr>
        <w:tc>
          <w:tcPr>
            <w:tcW w:w="3132" w:type="dxa"/>
            <w:shd w:val="clear" w:color="auto" w:fill="auto"/>
          </w:tcPr>
          <w:p w14:paraId="3FC05A12" w14:textId="77777777" w:rsidR="009833E7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Totaal indicatieve kosten</w:t>
            </w:r>
          </w:p>
          <w:p w14:paraId="514C2A12" w14:textId="77777777" w:rsidR="009833E7" w:rsidRPr="00582BDC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(Vanuit Staffelprijzen)</w:t>
            </w:r>
          </w:p>
        </w:tc>
        <w:tc>
          <w:tcPr>
            <w:tcW w:w="2282" w:type="dxa"/>
            <w:shd w:val="clear" w:color="auto" w:fill="D9D9D9"/>
          </w:tcPr>
          <w:p w14:paraId="71F6E3F4" w14:textId="77777777" w:rsidR="009833E7" w:rsidRPr="00A0102E" w:rsidRDefault="009833E7" w:rsidP="00FB284E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833E7" w:rsidRPr="00A118FE" w14:paraId="7EFFE601" w14:textId="77777777" w:rsidTr="00FB284E">
        <w:trPr>
          <w:trHeight w:val="428"/>
          <w:jc w:val="center"/>
        </w:trPr>
        <w:tc>
          <w:tcPr>
            <w:tcW w:w="3132" w:type="dxa"/>
            <w:shd w:val="clear" w:color="auto" w:fill="auto"/>
          </w:tcPr>
          <w:p w14:paraId="759054B1" w14:textId="77777777" w:rsidR="009833E7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Kosten glazenwassen</w:t>
            </w:r>
          </w:p>
          <w:p w14:paraId="3D0E05A2" w14:textId="77777777" w:rsidR="009833E7" w:rsidRPr="00582BDC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(Vanaf Glazenwassen)</w:t>
            </w:r>
          </w:p>
        </w:tc>
        <w:tc>
          <w:tcPr>
            <w:tcW w:w="2282" w:type="dxa"/>
            <w:shd w:val="clear" w:color="auto" w:fill="D9D9D9"/>
          </w:tcPr>
          <w:p w14:paraId="5DFAF117" w14:textId="77777777" w:rsidR="009833E7" w:rsidRPr="00A0102E" w:rsidRDefault="009833E7" w:rsidP="00FB284E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833E7" w:rsidRPr="00FF0E53" w14:paraId="0A8E0483" w14:textId="77777777" w:rsidTr="00FB284E">
        <w:trPr>
          <w:trHeight w:val="428"/>
          <w:jc w:val="center"/>
        </w:trPr>
        <w:tc>
          <w:tcPr>
            <w:tcW w:w="3132" w:type="dxa"/>
            <w:shd w:val="clear" w:color="auto" w:fill="auto"/>
          </w:tcPr>
          <w:p w14:paraId="3A27AEB9" w14:textId="77777777" w:rsidR="009833E7" w:rsidRPr="00FF0E53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 w:rsidRPr="00FF0E53">
              <w:rPr>
                <w:rFonts w:ascii="Arial" w:hAnsi="Arial" w:cs="Arial"/>
                <w:sz w:val="20"/>
                <w:szCs w:val="20"/>
              </w:rPr>
              <w:t>Totaal generaal</w:t>
            </w:r>
          </w:p>
          <w:p w14:paraId="1F66BA83" w14:textId="77777777" w:rsidR="009833E7" w:rsidRPr="00FF0E53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 w:rsidRPr="00FF0E53">
              <w:rPr>
                <w:rFonts w:ascii="Arial" w:hAnsi="Arial" w:cs="Arial"/>
                <w:sz w:val="20"/>
                <w:szCs w:val="20"/>
              </w:rPr>
              <w:t>(Totaal van de drie posten)</w:t>
            </w:r>
          </w:p>
        </w:tc>
        <w:tc>
          <w:tcPr>
            <w:tcW w:w="2282" w:type="dxa"/>
            <w:shd w:val="clear" w:color="auto" w:fill="D9D9D9"/>
          </w:tcPr>
          <w:p w14:paraId="430DFC1F" w14:textId="77777777" w:rsidR="009833E7" w:rsidRPr="00FF0E53" w:rsidRDefault="009833E7" w:rsidP="00FB284E">
            <w:pPr>
              <w:pStyle w:val="Pa02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4FC180" w14:textId="77777777" w:rsidR="009833E7" w:rsidRPr="00FF0E53" w:rsidRDefault="009833E7" w:rsidP="009833E7">
      <w:pPr>
        <w:pStyle w:val="Geenafstand"/>
      </w:pPr>
    </w:p>
    <w:p w14:paraId="5FBF0FE8" w14:textId="77777777" w:rsidR="009833E7" w:rsidRPr="00FF0E53" w:rsidRDefault="009833E7" w:rsidP="009833E7">
      <w:pPr>
        <w:pStyle w:val="Geenafstand"/>
        <w:rPr>
          <w:b/>
          <w:bCs/>
        </w:rPr>
      </w:pPr>
      <w:r w:rsidRPr="00FF0E53">
        <w:rPr>
          <w:b/>
          <w:bCs/>
        </w:rPr>
        <w:t>Bonus terugvloei regeling</w:t>
      </w:r>
    </w:p>
    <w:p w14:paraId="3FD23144" w14:textId="77777777" w:rsidR="009833E7" w:rsidRPr="00FF0E53" w:rsidRDefault="009833E7" w:rsidP="009833E7">
      <w:pPr>
        <w:pStyle w:val="Geenafstand"/>
        <w:rPr>
          <w:i/>
          <w:sz w:val="18"/>
        </w:rPr>
      </w:pPr>
      <w:r w:rsidRPr="00FF0E53">
        <w:rPr>
          <w:i/>
          <w:sz w:val="18"/>
        </w:rPr>
        <w:t>Het grijs gearceerde veld dient ingevuld te worden.</w:t>
      </w:r>
    </w:p>
    <w:p w14:paraId="7DB8CC73" w14:textId="77777777" w:rsidR="009833E7" w:rsidRPr="00FF0E53" w:rsidRDefault="009833E7" w:rsidP="009833E7">
      <w:pPr>
        <w:pStyle w:val="Geenafstand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2282"/>
      </w:tblGrid>
      <w:tr w:rsidR="009833E7" w:rsidRPr="00FF0E53" w14:paraId="76A66B0B" w14:textId="77777777" w:rsidTr="00FB284E">
        <w:trPr>
          <w:trHeight w:val="231"/>
          <w:jc w:val="center"/>
        </w:trPr>
        <w:tc>
          <w:tcPr>
            <w:tcW w:w="3132" w:type="dxa"/>
            <w:shd w:val="clear" w:color="auto" w:fill="F5E68F"/>
          </w:tcPr>
          <w:p w14:paraId="3588544F" w14:textId="77777777" w:rsidR="009833E7" w:rsidRPr="00FF0E53" w:rsidRDefault="009833E7" w:rsidP="00FB284E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shd w:val="clear" w:color="auto" w:fill="F5E68F"/>
          </w:tcPr>
          <w:p w14:paraId="4A173058" w14:textId="77777777" w:rsidR="009833E7" w:rsidRPr="00FF0E53" w:rsidRDefault="009833E7" w:rsidP="00FB284E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9833E7" w:rsidRPr="00FF0E53" w14:paraId="467D7C92" w14:textId="77777777" w:rsidTr="00FB284E">
        <w:trPr>
          <w:trHeight w:val="428"/>
          <w:jc w:val="center"/>
        </w:trPr>
        <w:tc>
          <w:tcPr>
            <w:tcW w:w="3132" w:type="dxa"/>
            <w:shd w:val="clear" w:color="auto" w:fill="auto"/>
          </w:tcPr>
          <w:p w14:paraId="69658559" w14:textId="77777777" w:rsidR="009833E7" w:rsidRPr="00FF0E53" w:rsidRDefault="009833E7" w:rsidP="00FB284E">
            <w:pPr>
              <w:rPr>
                <w:rFonts w:ascii="Arial" w:hAnsi="Arial" w:cs="Arial"/>
                <w:sz w:val="20"/>
                <w:szCs w:val="20"/>
              </w:rPr>
            </w:pPr>
            <w:r w:rsidRPr="00FF0E53">
              <w:rPr>
                <w:rFonts w:ascii="Arial" w:hAnsi="Arial" w:cs="Arial"/>
                <w:sz w:val="20"/>
                <w:szCs w:val="20"/>
              </w:rPr>
              <w:t>Percentage bonus terugvloei regeling</w:t>
            </w:r>
          </w:p>
        </w:tc>
        <w:tc>
          <w:tcPr>
            <w:tcW w:w="2282" w:type="dxa"/>
            <w:shd w:val="clear" w:color="auto" w:fill="D9D9D9"/>
          </w:tcPr>
          <w:p w14:paraId="76B98703" w14:textId="77777777" w:rsidR="009833E7" w:rsidRPr="00FF0E53" w:rsidRDefault="009833E7" w:rsidP="00FB284E">
            <w:pPr>
              <w:pStyle w:val="Pa02"/>
              <w:rPr>
                <w:rFonts w:ascii="Arial" w:hAnsi="Arial"/>
                <w:sz w:val="20"/>
                <w:szCs w:val="20"/>
              </w:rPr>
            </w:pPr>
            <w:r w:rsidRPr="00FF0E53">
              <w:rPr>
                <w:rFonts w:ascii="Arial" w:hAnsi="Arial"/>
                <w:sz w:val="20"/>
                <w:szCs w:val="20"/>
              </w:rPr>
              <w:t>.. %</w:t>
            </w:r>
          </w:p>
        </w:tc>
      </w:tr>
    </w:tbl>
    <w:p w14:paraId="5720B7E4" w14:textId="77777777" w:rsidR="009833E7" w:rsidRPr="00551F0A" w:rsidRDefault="009833E7" w:rsidP="009833E7">
      <w:pPr>
        <w:pStyle w:val="Geenafstand"/>
        <w:rPr>
          <w:color w:val="FF0000"/>
        </w:rPr>
      </w:pPr>
    </w:p>
    <w:p w14:paraId="1D3B9147" w14:textId="77777777" w:rsidR="009833E7" w:rsidRDefault="009833E7" w:rsidP="009833E7">
      <w:pPr>
        <w:pStyle w:val="Geenafstand"/>
      </w:pPr>
    </w:p>
    <w:p w14:paraId="11411668" w14:textId="77777777" w:rsidR="009833E7" w:rsidRPr="007D6143" w:rsidRDefault="009833E7" w:rsidP="009833E7">
      <w:pPr>
        <w:rPr>
          <w:rFonts w:ascii="Arial" w:hAnsi="Arial" w:cs="Arial"/>
          <w:b/>
          <w:sz w:val="20"/>
          <w:szCs w:val="20"/>
          <w:u w:val="single"/>
        </w:rPr>
      </w:pPr>
      <w:r w:rsidRPr="007D6143">
        <w:rPr>
          <w:rFonts w:ascii="Arial" w:hAnsi="Arial" w:cs="Arial"/>
          <w:b/>
          <w:sz w:val="20"/>
          <w:szCs w:val="20"/>
          <w:u w:val="single"/>
        </w:rPr>
        <w:t>Ondertekening</w:t>
      </w:r>
    </w:p>
    <w:p w14:paraId="09053D72" w14:textId="77777777" w:rsidR="009833E7" w:rsidRDefault="009833E7" w:rsidP="009833E7">
      <w:pPr>
        <w:pStyle w:val="Geenafstand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801"/>
        <w:gridCol w:w="1539"/>
        <w:gridCol w:w="3006"/>
      </w:tblGrid>
      <w:tr w:rsidR="009833E7" w14:paraId="78E84987" w14:textId="77777777" w:rsidTr="00FB284E">
        <w:trPr>
          <w:jc w:val="center"/>
        </w:trPr>
        <w:tc>
          <w:tcPr>
            <w:tcW w:w="1716" w:type="dxa"/>
            <w:shd w:val="clear" w:color="auto" w:fill="F5E68F"/>
          </w:tcPr>
          <w:p w14:paraId="2912F198" w14:textId="77777777" w:rsidR="009833E7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Opdrachtnemer</w:t>
            </w:r>
          </w:p>
        </w:tc>
        <w:tc>
          <w:tcPr>
            <w:tcW w:w="2801" w:type="dxa"/>
          </w:tcPr>
          <w:p w14:paraId="56CB0A04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F5E68F"/>
          </w:tcPr>
          <w:p w14:paraId="464C2554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Plaats</w:t>
            </w:r>
          </w:p>
          <w:p w14:paraId="7240D43D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</w:tcPr>
          <w:p w14:paraId="3C1B285D" w14:textId="77777777" w:rsidR="009833E7" w:rsidRDefault="009833E7" w:rsidP="00FB284E">
            <w:pPr>
              <w:pStyle w:val="Geenafstand"/>
            </w:pPr>
          </w:p>
        </w:tc>
      </w:tr>
      <w:tr w:rsidR="009833E7" w14:paraId="5F800577" w14:textId="77777777" w:rsidTr="00FB284E">
        <w:trPr>
          <w:jc w:val="center"/>
        </w:trPr>
        <w:tc>
          <w:tcPr>
            <w:tcW w:w="1716" w:type="dxa"/>
            <w:shd w:val="clear" w:color="auto" w:fill="F5E68F"/>
          </w:tcPr>
          <w:p w14:paraId="0259C6C5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801" w:type="dxa"/>
          </w:tcPr>
          <w:p w14:paraId="492B1775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152FBD93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63886141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F5E68F"/>
          </w:tcPr>
          <w:p w14:paraId="0207E4F1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  <w:p w14:paraId="03E69B5D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</w:tcPr>
          <w:p w14:paraId="40E2FFE7" w14:textId="77777777" w:rsidR="009833E7" w:rsidRDefault="009833E7" w:rsidP="00FB284E">
            <w:pPr>
              <w:pStyle w:val="Geenafstand"/>
            </w:pPr>
          </w:p>
        </w:tc>
      </w:tr>
      <w:tr w:rsidR="009833E7" w14:paraId="4960DC47" w14:textId="77777777" w:rsidTr="00FB284E">
        <w:trPr>
          <w:jc w:val="center"/>
        </w:trPr>
        <w:tc>
          <w:tcPr>
            <w:tcW w:w="1716" w:type="dxa"/>
            <w:shd w:val="clear" w:color="auto" w:fill="F5E68F"/>
          </w:tcPr>
          <w:p w14:paraId="4D5E9EDD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  <w:tc>
          <w:tcPr>
            <w:tcW w:w="2801" w:type="dxa"/>
          </w:tcPr>
          <w:p w14:paraId="42016F0F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4C0E6612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5F6E8F49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 w:val="restart"/>
            <w:shd w:val="clear" w:color="auto" w:fill="F5E68F"/>
          </w:tcPr>
          <w:p w14:paraId="2F7BE00D" w14:textId="77777777" w:rsidR="009833E7" w:rsidRDefault="009833E7" w:rsidP="00FB284E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  <w:p w14:paraId="3E4F2837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  <w:vMerge w:val="restart"/>
          </w:tcPr>
          <w:p w14:paraId="7DC6A97B" w14:textId="77777777" w:rsidR="009833E7" w:rsidRDefault="009833E7" w:rsidP="00FB284E">
            <w:pPr>
              <w:pStyle w:val="Geenafstand"/>
            </w:pPr>
          </w:p>
        </w:tc>
      </w:tr>
      <w:tr w:rsidR="009833E7" w14:paraId="5EB50391" w14:textId="77777777" w:rsidTr="00FB284E">
        <w:trPr>
          <w:jc w:val="center"/>
        </w:trPr>
        <w:tc>
          <w:tcPr>
            <w:tcW w:w="1716" w:type="dxa"/>
            <w:shd w:val="clear" w:color="auto" w:fill="F5E68F"/>
          </w:tcPr>
          <w:p w14:paraId="23EF6EBB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2801" w:type="dxa"/>
          </w:tcPr>
          <w:p w14:paraId="3377B4BB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125D37A3" w14:textId="77777777" w:rsidR="009833E7" w:rsidRDefault="009833E7" w:rsidP="00FB284E">
            <w:pPr>
              <w:pStyle w:val="Geenafstand"/>
              <w:rPr>
                <w:b/>
                <w:bCs/>
              </w:rPr>
            </w:pPr>
          </w:p>
          <w:p w14:paraId="1D2C298E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/>
            <w:shd w:val="clear" w:color="auto" w:fill="F5E68F"/>
          </w:tcPr>
          <w:p w14:paraId="4242EF0C" w14:textId="77777777" w:rsidR="009833E7" w:rsidRPr="00336973" w:rsidRDefault="009833E7" w:rsidP="00FB284E">
            <w:pPr>
              <w:pStyle w:val="Geenafstand"/>
              <w:rPr>
                <w:b/>
                <w:bCs/>
              </w:rPr>
            </w:pPr>
          </w:p>
        </w:tc>
        <w:tc>
          <w:tcPr>
            <w:tcW w:w="3006" w:type="dxa"/>
            <w:vMerge/>
          </w:tcPr>
          <w:p w14:paraId="1CD97D9F" w14:textId="77777777" w:rsidR="009833E7" w:rsidRDefault="009833E7" w:rsidP="00FB284E">
            <w:pPr>
              <w:pStyle w:val="Geenafstand"/>
            </w:pPr>
          </w:p>
        </w:tc>
      </w:tr>
    </w:tbl>
    <w:p w14:paraId="439867EF" w14:textId="77777777" w:rsidR="00DB2543" w:rsidRDefault="00DB2543"/>
    <w:sectPr w:rsidR="00DB25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9AD3" w14:textId="77777777" w:rsidR="009833E7" w:rsidRDefault="009833E7" w:rsidP="009833E7">
      <w:r>
        <w:separator/>
      </w:r>
    </w:p>
  </w:endnote>
  <w:endnote w:type="continuationSeparator" w:id="0">
    <w:p w14:paraId="5EE8B5A5" w14:textId="77777777" w:rsidR="009833E7" w:rsidRDefault="009833E7" w:rsidP="009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2B50" w14:textId="57174A4D" w:rsidR="009833E7" w:rsidRPr="00CA1120" w:rsidRDefault="009833E7" w:rsidP="009833E7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EU openbare aanbesteding Schoonmaakonderhoud - 757045</w:t>
    </w:r>
    <w:r>
      <w:rPr>
        <w:rFonts w:ascii="Arial" w:hAnsi="Arial" w:cs="Arial"/>
        <w:sz w:val="18"/>
        <w:szCs w:val="18"/>
      </w:rPr>
      <w:tab/>
    </w:r>
  </w:p>
  <w:p w14:paraId="1318C441" w14:textId="77777777" w:rsidR="009833E7" w:rsidRDefault="009833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11A8" w14:textId="77777777" w:rsidR="009833E7" w:rsidRDefault="009833E7" w:rsidP="009833E7">
      <w:r>
        <w:separator/>
      </w:r>
    </w:p>
  </w:footnote>
  <w:footnote w:type="continuationSeparator" w:id="0">
    <w:p w14:paraId="713632F9" w14:textId="77777777" w:rsidR="009833E7" w:rsidRDefault="009833E7" w:rsidP="0098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365D" w14:textId="4AB947C4" w:rsidR="009833E7" w:rsidRDefault="009833E7" w:rsidP="009833E7">
    <w:pPr>
      <w:pStyle w:val="Koptekst"/>
      <w:jc w:val="right"/>
    </w:pPr>
    <w:r>
      <w:rPr>
        <w:b/>
        <w:noProof/>
        <w:color w:val="FF0000"/>
      </w:rPr>
      <w:drawing>
        <wp:inline distT="0" distB="0" distL="0" distR="0" wp14:anchorId="4103034B" wp14:editId="2BA22CF6">
          <wp:extent cx="1190625" cy="2952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E7"/>
    <w:rsid w:val="009833E7"/>
    <w:rsid w:val="00D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15307"/>
  <w15:chartTrackingRefBased/>
  <w15:docId w15:val="{BAA93580-086B-462C-B1C7-975662B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9833E7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9833E7"/>
    <w:pPr>
      <w:keepNext/>
      <w:numPr>
        <w:ilvl w:val="1"/>
        <w:numId w:val="1"/>
      </w:numPr>
      <w:spacing w:line="360" w:lineRule="auto"/>
      <w:ind w:left="578" w:hanging="578"/>
      <w:outlineLvl w:val="1"/>
    </w:pPr>
    <w:rPr>
      <w:rFonts w:ascii="Arial" w:hAnsi="Arial"/>
      <w:b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9833E7"/>
    <w:pPr>
      <w:keepNext/>
      <w:numPr>
        <w:ilvl w:val="2"/>
        <w:numId w:val="1"/>
      </w:numPr>
      <w:tabs>
        <w:tab w:val="clear" w:pos="1288"/>
        <w:tab w:val="num" w:pos="720"/>
      </w:tabs>
      <w:ind w:left="720"/>
      <w:outlineLvl w:val="2"/>
    </w:pPr>
    <w:rPr>
      <w:rFonts w:ascii="Arial" w:hAnsi="Arial"/>
      <w:b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9833E7"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9833E7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9833E7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9833E7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9833E7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9833E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833E7"/>
    <w:rPr>
      <w:rFonts w:ascii="Arial" w:eastAsia="Times New Roman" w:hAnsi="Arial" w:cs="Times New Roman"/>
      <w:b/>
      <w:sz w:val="28"/>
      <w:szCs w:val="20"/>
      <w:lang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9833E7"/>
    <w:rPr>
      <w:rFonts w:ascii="Arial" w:eastAsia="Times New Roman" w:hAnsi="Arial" w:cs="Times New Roman"/>
      <w:b/>
      <w:lang w:eastAsia="nl-NL"/>
    </w:rPr>
  </w:style>
  <w:style w:type="character" w:customStyle="1" w:styleId="Kop3Char">
    <w:name w:val="Kop 3 Char"/>
    <w:basedOn w:val="Standaardalinea-lettertype"/>
    <w:link w:val="Kop3"/>
    <w:rsid w:val="009833E7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9833E7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9833E7"/>
    <w:rPr>
      <w:rFonts w:ascii="Trebuchet MS" w:eastAsia="Times New Roman" w:hAnsi="Trebuchet MS" w:cs="Times New Roman"/>
      <w:b/>
      <w:kern w:val="1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9833E7"/>
    <w:rPr>
      <w:rFonts w:ascii="Trebuchet MS" w:eastAsia="Times New Roman" w:hAnsi="Trebuchet MS" w:cs="Times New Roman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9833E7"/>
    <w:rPr>
      <w:rFonts w:ascii="Trebuchet MS" w:eastAsia="Times New Roman" w:hAnsi="Trebuchet MS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833E7"/>
    <w:rPr>
      <w:rFonts w:ascii="Trebuchet MS" w:eastAsia="Times New Roman" w:hAnsi="Trebuchet MS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833E7"/>
    <w:rPr>
      <w:rFonts w:ascii="Arial" w:eastAsia="Times New Roman" w:hAnsi="Arial" w:cs="Arial"/>
      <w:lang w:eastAsia="nl-NL"/>
    </w:rPr>
  </w:style>
  <w:style w:type="paragraph" w:styleId="Geenafstand">
    <w:name w:val="No Spacing"/>
    <w:link w:val="GeenafstandChar"/>
    <w:uiPriority w:val="1"/>
    <w:qFormat/>
    <w:rsid w:val="009833E7"/>
    <w:pPr>
      <w:spacing w:after="0" w:line="240" w:lineRule="auto"/>
    </w:pPr>
    <w:rPr>
      <w:rFonts w:ascii="Arial" w:eastAsia="Calibri" w:hAnsi="Arial" w:cs="Times New Roman"/>
      <w:sz w:val="20"/>
      <w:szCs w:val="20"/>
      <w:lang w:eastAsia="nl-NL"/>
    </w:rPr>
  </w:style>
  <w:style w:type="paragraph" w:customStyle="1" w:styleId="Pa02">
    <w:name w:val="Pa0+2"/>
    <w:basedOn w:val="Standaard"/>
    <w:next w:val="Standaard"/>
    <w:uiPriority w:val="99"/>
    <w:rsid w:val="009833E7"/>
    <w:pPr>
      <w:autoSpaceDE w:val="0"/>
      <w:autoSpaceDN w:val="0"/>
      <w:adjustRightInd w:val="0"/>
      <w:spacing w:line="241" w:lineRule="atLeast"/>
    </w:pPr>
    <w:rPr>
      <w:rFonts w:ascii="Verdana" w:eastAsia="Calibri" w:hAnsi="Verdana" w:cs="Arial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833E7"/>
    <w:rPr>
      <w:rFonts w:ascii="Arial" w:eastAsia="Calibri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833E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33E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833E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33E7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Eizenga</dc:creator>
  <cp:keywords/>
  <dc:description/>
  <cp:lastModifiedBy>Björn Eizenga</cp:lastModifiedBy>
  <cp:revision>1</cp:revision>
  <dcterms:created xsi:type="dcterms:W3CDTF">2022-03-22T07:13:00Z</dcterms:created>
  <dcterms:modified xsi:type="dcterms:W3CDTF">2022-03-22T07:14:00Z</dcterms:modified>
</cp:coreProperties>
</file>