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4EC2" w14:textId="77777777" w:rsidR="00E5798B" w:rsidRDefault="00E5798B" w:rsidP="00E5798B">
      <w:pPr>
        <w:overflowPunct/>
        <w:autoSpaceDE/>
        <w:autoSpaceDN/>
        <w:adjustRightInd/>
        <w:spacing w:line="240" w:lineRule="auto"/>
        <w:ind w:left="0"/>
        <w:textAlignment w:val="auto"/>
        <w:rPr>
          <w:b/>
          <w:kern w:val="28"/>
          <w:sz w:val="24"/>
        </w:rPr>
      </w:pPr>
    </w:p>
    <w:p w14:paraId="7FA4BFCD" w14:textId="360739ED" w:rsidR="00E5798B" w:rsidRDefault="00E5798B" w:rsidP="00E5798B">
      <w:pPr>
        <w:overflowPunct/>
        <w:autoSpaceDE/>
        <w:autoSpaceDN/>
        <w:adjustRightInd/>
        <w:spacing w:line="240" w:lineRule="auto"/>
        <w:ind w:left="0"/>
        <w:textAlignment w:val="auto"/>
        <w:rPr>
          <w:b/>
          <w:kern w:val="28"/>
          <w:sz w:val="24"/>
        </w:rPr>
      </w:pPr>
      <w:r>
        <w:rPr>
          <w:b/>
          <w:kern w:val="28"/>
          <w:sz w:val="24"/>
        </w:rPr>
        <w:t xml:space="preserve">BIJLAGE </w:t>
      </w:r>
      <w:r w:rsidRPr="00E5798B">
        <w:rPr>
          <w:bCs/>
          <w:kern w:val="28"/>
          <w:sz w:val="24"/>
        </w:rPr>
        <w:t xml:space="preserve">– optioneel te gebruiken formulier </w:t>
      </w:r>
      <w:r w:rsidR="00D60E31">
        <w:rPr>
          <w:bCs/>
          <w:kern w:val="28"/>
          <w:sz w:val="24"/>
        </w:rPr>
        <w:t>voor</w:t>
      </w:r>
      <w:r w:rsidRPr="00E5798B">
        <w:rPr>
          <w:bCs/>
          <w:kern w:val="28"/>
          <w:sz w:val="24"/>
        </w:rPr>
        <w:t xml:space="preserve"> beantwoording van vragen</w:t>
      </w:r>
    </w:p>
    <w:p w14:paraId="6E5F2723" w14:textId="68441C81" w:rsidR="00E5798B" w:rsidRDefault="00E5798B" w:rsidP="00E5798B">
      <w:pPr>
        <w:rPr>
          <w:sz w:val="24"/>
        </w:rPr>
      </w:pPr>
    </w:p>
    <w:p w14:paraId="709FAD22" w14:textId="7574C2FF" w:rsidR="00DE11D4" w:rsidRDefault="00DE11D4" w:rsidP="00E5798B">
      <w:pPr>
        <w:rPr>
          <w:sz w:val="24"/>
        </w:rPr>
      </w:pPr>
    </w:p>
    <w:p w14:paraId="1B69B244" w14:textId="77777777" w:rsidR="00DE11D4" w:rsidRPr="00DE11D4" w:rsidRDefault="00DE11D4" w:rsidP="00E5798B">
      <w:pPr>
        <w:rPr>
          <w:sz w:val="20"/>
        </w:rPr>
      </w:pPr>
    </w:p>
    <w:p w14:paraId="7494A149" w14:textId="1AF6B29E" w:rsidR="00DE11D4" w:rsidRPr="00DE11D4" w:rsidRDefault="00DE11D4" w:rsidP="00DE11D4">
      <w:pPr>
        <w:pStyle w:val="Lijstalinea"/>
        <w:numPr>
          <w:ilvl w:val="0"/>
          <w:numId w:val="1"/>
        </w:numPr>
        <w:rPr>
          <w:sz w:val="20"/>
        </w:rPr>
      </w:pPr>
      <w:r w:rsidRPr="00DE11D4">
        <w:rPr>
          <w:sz w:val="20"/>
        </w:rPr>
        <w:t xml:space="preserve">Uiterste datum voor het indienen van de antwoorden op de vragen (via </w:t>
      </w:r>
      <w:hyperlink r:id="rId7" w:history="1">
        <w:r w:rsidRPr="00DE11D4">
          <w:rPr>
            <w:rStyle w:val="Hyperlink"/>
            <w:sz w:val="20"/>
          </w:rPr>
          <w:t>buyergroups@pianoo.nl</w:t>
        </w:r>
      </w:hyperlink>
      <w:r w:rsidRPr="00DE11D4">
        <w:rPr>
          <w:sz w:val="20"/>
        </w:rPr>
        <w:t>)</w:t>
      </w:r>
      <w:r w:rsidRPr="00DE11D4">
        <w:rPr>
          <w:sz w:val="20"/>
        </w:rPr>
        <w:t xml:space="preserve">: </w:t>
      </w:r>
      <w:r w:rsidRPr="00DE11D4">
        <w:rPr>
          <w:sz w:val="20"/>
        </w:rPr>
        <w:t>Dinsdag 12 april 2022</w:t>
      </w:r>
    </w:p>
    <w:p w14:paraId="7A3EA1CD" w14:textId="7737CEC3" w:rsidR="00DE11D4" w:rsidRPr="00DE11D4" w:rsidRDefault="00DE11D4" w:rsidP="00DE11D4">
      <w:pPr>
        <w:ind w:left="0"/>
        <w:rPr>
          <w:sz w:val="20"/>
        </w:rPr>
      </w:pPr>
    </w:p>
    <w:p w14:paraId="1685F2DE" w14:textId="77777777" w:rsidR="00DE11D4" w:rsidRPr="00DE11D4" w:rsidRDefault="00DE11D4" w:rsidP="00E5798B">
      <w:pPr>
        <w:rPr>
          <w:sz w:val="20"/>
        </w:rPr>
      </w:pPr>
    </w:p>
    <w:p w14:paraId="5836141F" w14:textId="17A2FB84" w:rsidR="00E5798B" w:rsidRPr="00DE11D4" w:rsidRDefault="00DE11D4" w:rsidP="00E5798B">
      <w:pPr>
        <w:rPr>
          <w:sz w:val="20"/>
        </w:rPr>
      </w:pPr>
      <w:r w:rsidRPr="00DE11D4">
        <w:rPr>
          <w:sz w:val="20"/>
        </w:rPr>
        <w:t>Naam van uw organisatie</w:t>
      </w:r>
      <w:r w:rsidR="00E5798B" w:rsidRPr="00DE11D4">
        <w:rPr>
          <w:sz w:val="20"/>
        </w:rPr>
        <w:t>:</w:t>
      </w:r>
      <w:r w:rsidRPr="00DE11D4">
        <w:rPr>
          <w:sz w:val="20"/>
        </w:rPr>
        <w:t xml:space="preserve"> …………</w:t>
      </w:r>
    </w:p>
    <w:p w14:paraId="4709A781" w14:textId="77777777" w:rsidR="00DE11D4" w:rsidRPr="00DE11D4" w:rsidRDefault="00DE11D4" w:rsidP="00E5798B">
      <w:pPr>
        <w:rPr>
          <w:sz w:val="20"/>
        </w:rPr>
      </w:pPr>
    </w:p>
    <w:p w14:paraId="25184A0E" w14:textId="77777777" w:rsidR="00E5798B" w:rsidRPr="00DE11D4" w:rsidRDefault="00E5798B" w:rsidP="00E5798B">
      <w:pPr>
        <w:rPr>
          <w:b/>
          <w:kern w:val="28"/>
          <w:sz w:val="20"/>
        </w:rPr>
      </w:pPr>
    </w:p>
    <w:tbl>
      <w:tblPr>
        <w:tblStyle w:val="Tabelraster"/>
        <w:tblW w:w="8647" w:type="dxa"/>
        <w:tblInd w:w="137" w:type="dxa"/>
        <w:tblLook w:val="04A0" w:firstRow="1" w:lastRow="0" w:firstColumn="1" w:lastColumn="0" w:noHBand="0" w:noVBand="1"/>
      </w:tblPr>
      <w:tblGrid>
        <w:gridCol w:w="2106"/>
        <w:gridCol w:w="6541"/>
      </w:tblGrid>
      <w:tr w:rsidR="00E5798B" w:rsidRPr="00DE11D4" w14:paraId="0C81FB25" w14:textId="77777777" w:rsidTr="00E5798B">
        <w:tc>
          <w:tcPr>
            <w:tcW w:w="2106" w:type="dxa"/>
            <w:shd w:val="clear" w:color="auto" w:fill="D9D9D9" w:themeFill="background1" w:themeFillShade="D9"/>
          </w:tcPr>
          <w:p w14:paraId="2FDDBCE0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Vraag</w:t>
            </w:r>
          </w:p>
        </w:tc>
        <w:tc>
          <w:tcPr>
            <w:tcW w:w="6541" w:type="dxa"/>
            <w:shd w:val="clear" w:color="auto" w:fill="D9D9D9" w:themeFill="background1" w:themeFillShade="D9"/>
          </w:tcPr>
          <w:p w14:paraId="68A3A348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Uw antwoord</w:t>
            </w:r>
          </w:p>
          <w:p w14:paraId="68BBED0D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</w:p>
        </w:tc>
      </w:tr>
      <w:tr w:rsidR="00E5798B" w:rsidRPr="00DE11D4" w14:paraId="4F64EA43" w14:textId="77777777" w:rsidTr="00E5798B">
        <w:tc>
          <w:tcPr>
            <w:tcW w:w="2106" w:type="dxa"/>
          </w:tcPr>
          <w:p w14:paraId="57BF0D56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1a</w:t>
            </w:r>
            <w:r w:rsidRPr="00DE11D4">
              <w:rPr>
                <w:b/>
                <w:bCs/>
                <w:sz w:val="20"/>
              </w:rPr>
              <w:t>:</w:t>
            </w:r>
          </w:p>
          <w:p w14:paraId="718C71BC" w14:textId="4108EE9A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Begrijpelijk maken van het gebruik</w:t>
            </w:r>
            <w:r w:rsidRPr="00DE11D4">
              <w:rPr>
                <w:sz w:val="20"/>
              </w:rPr>
              <w:t xml:space="preserve"> </w:t>
            </w:r>
          </w:p>
        </w:tc>
        <w:tc>
          <w:tcPr>
            <w:tcW w:w="6541" w:type="dxa"/>
          </w:tcPr>
          <w:p w14:paraId="33F43B73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3B9971E3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08B2D368" w14:textId="55D2AD10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5B6C5B7B" w14:textId="77777777" w:rsidTr="00E5798B">
        <w:tc>
          <w:tcPr>
            <w:tcW w:w="2106" w:type="dxa"/>
          </w:tcPr>
          <w:p w14:paraId="0E4F55D9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1b</w:t>
            </w:r>
            <w:r w:rsidRPr="00DE11D4">
              <w:rPr>
                <w:b/>
                <w:bCs/>
                <w:sz w:val="20"/>
              </w:rPr>
              <w:t xml:space="preserve">: </w:t>
            </w:r>
          </w:p>
          <w:p w14:paraId="6D7BEFFE" w14:textId="68E402E1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Begrijpelijk maken van het gebruik</w:t>
            </w:r>
          </w:p>
        </w:tc>
        <w:tc>
          <w:tcPr>
            <w:tcW w:w="6541" w:type="dxa"/>
          </w:tcPr>
          <w:p w14:paraId="46B2D371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55666CBE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556694EE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1D4C5857" w14:textId="77777777" w:rsidTr="00E5798B">
        <w:tc>
          <w:tcPr>
            <w:tcW w:w="2106" w:type="dxa"/>
          </w:tcPr>
          <w:p w14:paraId="66FE6289" w14:textId="19140DB8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b/>
                <w:bCs/>
                <w:sz w:val="20"/>
              </w:rPr>
              <w:t>2</w:t>
            </w:r>
            <w:r w:rsidRPr="00DE11D4">
              <w:rPr>
                <w:b/>
                <w:bCs/>
                <w:sz w:val="20"/>
              </w:rPr>
              <w:t>a:</w:t>
            </w:r>
            <w:r w:rsidRPr="00DE11D4">
              <w:rPr>
                <w:sz w:val="20"/>
              </w:rPr>
              <w:t xml:space="preserve"> Levenscyclus</w:t>
            </w:r>
          </w:p>
        </w:tc>
        <w:tc>
          <w:tcPr>
            <w:tcW w:w="6541" w:type="dxa"/>
          </w:tcPr>
          <w:p w14:paraId="48170E57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378E0103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5DC9AF06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1E3E6A5C" w14:textId="77777777" w:rsidTr="00E5798B">
        <w:tc>
          <w:tcPr>
            <w:tcW w:w="2106" w:type="dxa"/>
          </w:tcPr>
          <w:p w14:paraId="69FB4C3B" w14:textId="315F034B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2</w:t>
            </w:r>
            <w:r w:rsidRPr="00DE11D4">
              <w:rPr>
                <w:b/>
                <w:bCs/>
                <w:sz w:val="20"/>
              </w:rPr>
              <w:t>b</w:t>
            </w:r>
            <w:r w:rsidRPr="00DE11D4">
              <w:rPr>
                <w:b/>
                <w:bCs/>
                <w:sz w:val="20"/>
              </w:rPr>
              <w:t>:</w:t>
            </w:r>
            <w:r w:rsidRPr="00DE11D4">
              <w:rPr>
                <w:sz w:val="20"/>
              </w:rPr>
              <w:t xml:space="preserve"> Levenscyclus</w:t>
            </w:r>
          </w:p>
        </w:tc>
        <w:tc>
          <w:tcPr>
            <w:tcW w:w="6541" w:type="dxa"/>
          </w:tcPr>
          <w:p w14:paraId="28AC7A77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4A295533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68A85E81" w14:textId="7BE2E2F2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4C157EC6" w14:textId="77777777" w:rsidTr="00E5798B">
        <w:tc>
          <w:tcPr>
            <w:tcW w:w="2106" w:type="dxa"/>
          </w:tcPr>
          <w:p w14:paraId="14E5CF4F" w14:textId="7C872FEE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b/>
                <w:bCs/>
                <w:sz w:val="20"/>
              </w:rPr>
              <w:t>3</w:t>
            </w:r>
            <w:r w:rsidRPr="00DE11D4">
              <w:rPr>
                <w:b/>
                <w:bCs/>
                <w:sz w:val="20"/>
              </w:rPr>
              <w:t>:</w:t>
            </w:r>
            <w:r w:rsidRPr="00DE11D4">
              <w:rPr>
                <w:sz w:val="20"/>
              </w:rPr>
              <w:t xml:space="preserve"> </w:t>
            </w:r>
            <w:r w:rsidRPr="00DE11D4">
              <w:rPr>
                <w:sz w:val="20"/>
              </w:rPr>
              <w:t>Verantwoording over het resultaat van het algoritme</w:t>
            </w:r>
          </w:p>
        </w:tc>
        <w:tc>
          <w:tcPr>
            <w:tcW w:w="6541" w:type="dxa"/>
          </w:tcPr>
          <w:p w14:paraId="4F4ECB09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1CD00119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72C6D3FA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50BF0AFD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5015DC65" w14:textId="77777777" w:rsidTr="00E5798B">
        <w:tc>
          <w:tcPr>
            <w:tcW w:w="2106" w:type="dxa"/>
          </w:tcPr>
          <w:p w14:paraId="0F984146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4a</w:t>
            </w:r>
            <w:r w:rsidRPr="00DE11D4">
              <w:rPr>
                <w:b/>
                <w:bCs/>
                <w:sz w:val="20"/>
              </w:rPr>
              <w:t>:</w:t>
            </w:r>
          </w:p>
          <w:p w14:paraId="307EC8BF" w14:textId="5916812A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Informatiebeveiliging</w:t>
            </w:r>
            <w:r w:rsidRPr="00DE11D4">
              <w:rPr>
                <w:sz w:val="20"/>
              </w:rPr>
              <w:t>;</w:t>
            </w:r>
          </w:p>
          <w:p w14:paraId="6FAD5D39" w14:textId="239AD8F2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Veranderende ontwikkelingen</w:t>
            </w:r>
          </w:p>
        </w:tc>
        <w:tc>
          <w:tcPr>
            <w:tcW w:w="6541" w:type="dxa"/>
          </w:tcPr>
          <w:p w14:paraId="68DE581A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34E6DC26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17987D91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69537D73" w14:textId="77777777" w:rsidTr="00E5798B">
        <w:tc>
          <w:tcPr>
            <w:tcW w:w="2106" w:type="dxa"/>
          </w:tcPr>
          <w:p w14:paraId="326C7508" w14:textId="2C16C605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4b</w:t>
            </w:r>
            <w:r w:rsidRPr="00DE11D4">
              <w:rPr>
                <w:b/>
                <w:bCs/>
                <w:sz w:val="20"/>
              </w:rPr>
              <w:t>:</w:t>
            </w:r>
          </w:p>
          <w:p w14:paraId="55A104E9" w14:textId="77777777" w:rsidR="00E5798B" w:rsidRPr="00DE11D4" w:rsidRDefault="00E5798B" w:rsidP="00E5798B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Informatiebeveiliging;</w:t>
            </w:r>
          </w:p>
          <w:p w14:paraId="71B4FBC9" w14:textId="1D4646CC" w:rsidR="00E5798B" w:rsidRPr="00DE11D4" w:rsidRDefault="00E5798B" w:rsidP="00E5798B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Veranderende ontwikkelingen</w:t>
            </w:r>
          </w:p>
        </w:tc>
        <w:tc>
          <w:tcPr>
            <w:tcW w:w="6541" w:type="dxa"/>
          </w:tcPr>
          <w:p w14:paraId="472C39D7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06B3D5A2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3C176A3D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14149230" w14:textId="77777777" w:rsidTr="00E5798B">
        <w:tc>
          <w:tcPr>
            <w:tcW w:w="2106" w:type="dxa"/>
          </w:tcPr>
          <w:p w14:paraId="1ACF63B3" w14:textId="0EB66CB4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5</w:t>
            </w:r>
            <w:r w:rsidRPr="00DE11D4">
              <w:rPr>
                <w:b/>
                <w:bCs/>
                <w:sz w:val="20"/>
              </w:rPr>
              <w:t>:</w:t>
            </w:r>
          </w:p>
          <w:p w14:paraId="1433E602" w14:textId="77777777" w:rsidR="00E5798B" w:rsidRPr="00DE11D4" w:rsidRDefault="00E5798B" w:rsidP="00E5798B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Informatiebeveiliging;</w:t>
            </w:r>
          </w:p>
          <w:p w14:paraId="43009612" w14:textId="18211119" w:rsidR="00E5798B" w:rsidRPr="00DE11D4" w:rsidRDefault="00E5798B" w:rsidP="00E5798B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Afspraken nakomen en aantoonbaarheid</w:t>
            </w:r>
          </w:p>
        </w:tc>
        <w:tc>
          <w:tcPr>
            <w:tcW w:w="6541" w:type="dxa"/>
          </w:tcPr>
          <w:p w14:paraId="0889FC98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30AC14B5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54A33427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737A7DD5" w14:textId="77777777" w:rsidTr="00E5798B">
        <w:tc>
          <w:tcPr>
            <w:tcW w:w="2106" w:type="dxa"/>
          </w:tcPr>
          <w:p w14:paraId="613C4BCE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6</w:t>
            </w:r>
            <w:r w:rsidRPr="00DE11D4">
              <w:rPr>
                <w:b/>
                <w:bCs/>
                <w:sz w:val="20"/>
              </w:rPr>
              <w:t>:</w:t>
            </w:r>
          </w:p>
          <w:p w14:paraId="6437A70B" w14:textId="578355C8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Bewustzijn ten behoeve van informatiebeveiliging</w:t>
            </w:r>
          </w:p>
        </w:tc>
        <w:tc>
          <w:tcPr>
            <w:tcW w:w="6541" w:type="dxa"/>
          </w:tcPr>
          <w:p w14:paraId="4610352D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76D4D390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5DC541CF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61D31F6C" w14:textId="77777777" w:rsidTr="00E5798B">
        <w:tc>
          <w:tcPr>
            <w:tcW w:w="2106" w:type="dxa"/>
          </w:tcPr>
          <w:p w14:paraId="2366FB70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7a:</w:t>
            </w:r>
          </w:p>
          <w:p w14:paraId="3D3A5A34" w14:textId="323CDB88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Transparantie ten behoeve van informatiebeveiliging</w:t>
            </w:r>
          </w:p>
        </w:tc>
        <w:tc>
          <w:tcPr>
            <w:tcW w:w="6541" w:type="dxa"/>
          </w:tcPr>
          <w:p w14:paraId="02A34041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4BE4BC67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211C9D81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680072D9" w14:textId="77777777" w:rsidTr="00E5798B">
        <w:tc>
          <w:tcPr>
            <w:tcW w:w="2106" w:type="dxa"/>
          </w:tcPr>
          <w:p w14:paraId="24692944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7</w:t>
            </w:r>
            <w:r w:rsidRPr="00DE11D4">
              <w:rPr>
                <w:b/>
                <w:bCs/>
                <w:sz w:val="20"/>
              </w:rPr>
              <w:t>b:</w:t>
            </w:r>
          </w:p>
          <w:p w14:paraId="7B696FF6" w14:textId="5202C17B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Transparantie ten behoeve van informatiebeveiliging</w:t>
            </w:r>
          </w:p>
        </w:tc>
        <w:tc>
          <w:tcPr>
            <w:tcW w:w="6541" w:type="dxa"/>
          </w:tcPr>
          <w:p w14:paraId="16F928A1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6F98707E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462080F8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555E707D" w14:textId="77777777" w:rsidTr="00E5798B">
        <w:tc>
          <w:tcPr>
            <w:tcW w:w="2106" w:type="dxa"/>
          </w:tcPr>
          <w:p w14:paraId="5325CE90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8</w:t>
            </w:r>
            <w:r w:rsidRPr="00DE11D4">
              <w:rPr>
                <w:b/>
                <w:bCs/>
                <w:sz w:val="20"/>
              </w:rPr>
              <w:t>:</w:t>
            </w:r>
          </w:p>
          <w:p w14:paraId="7442D6FB" w14:textId="0CE464CF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Open data standaarden</w:t>
            </w:r>
          </w:p>
        </w:tc>
        <w:tc>
          <w:tcPr>
            <w:tcW w:w="6541" w:type="dxa"/>
          </w:tcPr>
          <w:p w14:paraId="433E4775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4748191D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33F83D8F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1251AC64" w14:textId="77777777" w:rsidTr="00E5798B">
        <w:tc>
          <w:tcPr>
            <w:tcW w:w="2106" w:type="dxa"/>
          </w:tcPr>
          <w:p w14:paraId="190D625C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lastRenderedPageBreak/>
              <w:t>9a</w:t>
            </w:r>
            <w:r w:rsidRPr="00DE11D4">
              <w:rPr>
                <w:b/>
                <w:bCs/>
                <w:sz w:val="20"/>
              </w:rPr>
              <w:t>:</w:t>
            </w:r>
          </w:p>
          <w:p w14:paraId="230E4793" w14:textId="19F1BFAB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Exitfase, overdraagbaarheid en leerprocessen van het algoritme</w:t>
            </w:r>
          </w:p>
        </w:tc>
        <w:tc>
          <w:tcPr>
            <w:tcW w:w="6541" w:type="dxa"/>
          </w:tcPr>
          <w:p w14:paraId="75DC95E9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2A6FFEBC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258C4C23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4691E7AA" w14:textId="77777777" w:rsidTr="00E5798B">
        <w:tc>
          <w:tcPr>
            <w:tcW w:w="2106" w:type="dxa"/>
          </w:tcPr>
          <w:p w14:paraId="181A4D4D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9b</w:t>
            </w:r>
            <w:r w:rsidRPr="00DE11D4">
              <w:rPr>
                <w:b/>
                <w:bCs/>
                <w:sz w:val="20"/>
              </w:rPr>
              <w:t>:</w:t>
            </w:r>
          </w:p>
          <w:p w14:paraId="624F2B5A" w14:textId="7ABC7EC3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Exitfase, overdraagbaarheid en leerprocessen van het algoritme</w:t>
            </w:r>
          </w:p>
        </w:tc>
        <w:tc>
          <w:tcPr>
            <w:tcW w:w="6541" w:type="dxa"/>
          </w:tcPr>
          <w:p w14:paraId="123F1049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18608C46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4AF22568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73FC3D7B" w14:textId="77777777" w:rsidTr="00E5798B">
        <w:tc>
          <w:tcPr>
            <w:tcW w:w="2106" w:type="dxa"/>
          </w:tcPr>
          <w:p w14:paraId="1AC3003C" w14:textId="77777777" w:rsidR="00E5798B" w:rsidRPr="00DE11D4" w:rsidRDefault="00E5798B" w:rsidP="00741DF8">
            <w:pPr>
              <w:ind w:left="0"/>
              <w:rPr>
                <w:b/>
                <w:bCs/>
                <w:sz w:val="20"/>
              </w:rPr>
            </w:pPr>
            <w:r w:rsidRPr="00DE11D4">
              <w:rPr>
                <w:b/>
                <w:bCs/>
                <w:sz w:val="20"/>
              </w:rPr>
              <w:t>10</w:t>
            </w:r>
            <w:r w:rsidRPr="00DE11D4">
              <w:rPr>
                <w:b/>
                <w:bCs/>
                <w:sz w:val="20"/>
              </w:rPr>
              <w:t>:</w:t>
            </w:r>
          </w:p>
          <w:p w14:paraId="66713946" w14:textId="217658C2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Data delen en gefedereerde data</w:t>
            </w:r>
          </w:p>
        </w:tc>
        <w:tc>
          <w:tcPr>
            <w:tcW w:w="6541" w:type="dxa"/>
          </w:tcPr>
          <w:p w14:paraId="20AF2E70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7B9549C3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293BBE32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  <w:tr w:rsidR="00E5798B" w:rsidRPr="00DE11D4" w14:paraId="7B5E0A46" w14:textId="77777777" w:rsidTr="00E5798B">
        <w:tc>
          <w:tcPr>
            <w:tcW w:w="2106" w:type="dxa"/>
          </w:tcPr>
          <w:p w14:paraId="2ECF962A" w14:textId="77777777" w:rsidR="00E5798B" w:rsidRPr="00DE11D4" w:rsidRDefault="00E5798B" w:rsidP="00741DF8">
            <w:pPr>
              <w:ind w:left="0"/>
              <w:rPr>
                <w:sz w:val="20"/>
              </w:rPr>
            </w:pPr>
            <w:r w:rsidRPr="00DE11D4">
              <w:rPr>
                <w:sz w:val="20"/>
              </w:rPr>
              <w:t>Slotvraag</w:t>
            </w:r>
          </w:p>
        </w:tc>
        <w:tc>
          <w:tcPr>
            <w:tcW w:w="6541" w:type="dxa"/>
          </w:tcPr>
          <w:p w14:paraId="6CC0941C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32FEE19F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  <w:p w14:paraId="77225684" w14:textId="77777777" w:rsidR="00E5798B" w:rsidRPr="00DE11D4" w:rsidRDefault="00E5798B" w:rsidP="00741DF8">
            <w:pPr>
              <w:ind w:left="0"/>
              <w:rPr>
                <w:sz w:val="20"/>
              </w:rPr>
            </w:pPr>
          </w:p>
        </w:tc>
      </w:tr>
    </w:tbl>
    <w:p w14:paraId="61BD173D" w14:textId="77777777" w:rsidR="00E5798B" w:rsidRPr="00DE11D4" w:rsidRDefault="00E5798B" w:rsidP="00E5798B">
      <w:pPr>
        <w:rPr>
          <w:sz w:val="20"/>
        </w:rPr>
      </w:pPr>
    </w:p>
    <w:p w14:paraId="787F2957" w14:textId="2EB5F2A2" w:rsidR="00E40724" w:rsidRPr="00DE11D4" w:rsidRDefault="00E40724" w:rsidP="00E5798B">
      <w:pPr>
        <w:ind w:left="0"/>
        <w:rPr>
          <w:sz w:val="20"/>
        </w:rPr>
      </w:pPr>
    </w:p>
    <w:p w14:paraId="1FAD3CF1" w14:textId="77777777" w:rsidR="00DE11D4" w:rsidRPr="00DE11D4" w:rsidRDefault="00DE11D4" w:rsidP="00E5798B">
      <w:pPr>
        <w:ind w:left="0"/>
        <w:rPr>
          <w:sz w:val="20"/>
        </w:rPr>
      </w:pPr>
      <w:r w:rsidRPr="00DE11D4">
        <w:rPr>
          <w:sz w:val="20"/>
        </w:rPr>
        <w:t>Mochten de gegeven antwoorden onduidelijk zijn of vervolgvragen oproepen, dan kan de Buyer Group hier naderhand nog opheldering over vragen.</w:t>
      </w:r>
      <w:r w:rsidRPr="00DE11D4">
        <w:rPr>
          <w:sz w:val="20"/>
        </w:rPr>
        <w:t xml:space="preserve"> </w:t>
      </w:r>
    </w:p>
    <w:p w14:paraId="443F5A48" w14:textId="77777777" w:rsidR="00DE11D4" w:rsidRPr="00DE11D4" w:rsidRDefault="00DE11D4" w:rsidP="00E5798B">
      <w:pPr>
        <w:ind w:left="0"/>
        <w:rPr>
          <w:sz w:val="20"/>
        </w:rPr>
      </w:pPr>
    </w:p>
    <w:p w14:paraId="1529F916" w14:textId="5407A485" w:rsidR="00DE11D4" w:rsidRPr="00DE11D4" w:rsidRDefault="00DE11D4" w:rsidP="00E5798B">
      <w:pPr>
        <w:ind w:left="0"/>
        <w:rPr>
          <w:sz w:val="20"/>
        </w:rPr>
      </w:pPr>
      <w:r w:rsidRPr="00DE11D4">
        <w:rPr>
          <w:sz w:val="20"/>
        </w:rPr>
        <w:t>Welk contactpersoon kunnen we benaderen?</w:t>
      </w:r>
    </w:p>
    <w:p w14:paraId="4B812A3E" w14:textId="77777777" w:rsidR="00DE11D4" w:rsidRPr="00DE11D4" w:rsidRDefault="00DE11D4" w:rsidP="00E5798B">
      <w:pPr>
        <w:ind w:left="0"/>
        <w:rPr>
          <w:sz w:val="20"/>
        </w:rPr>
      </w:pPr>
    </w:p>
    <w:p w14:paraId="5C9F0C30" w14:textId="77777777" w:rsidR="00DE11D4" w:rsidRPr="00DE11D4" w:rsidRDefault="00DE11D4" w:rsidP="00DE11D4">
      <w:pPr>
        <w:rPr>
          <w:sz w:val="20"/>
        </w:rPr>
      </w:pPr>
      <w:r w:rsidRPr="00DE11D4">
        <w:rPr>
          <w:sz w:val="20"/>
        </w:rPr>
        <w:t>Naam:</w:t>
      </w:r>
    </w:p>
    <w:p w14:paraId="5CA378F5" w14:textId="77777777" w:rsidR="00DE11D4" w:rsidRPr="00DE11D4" w:rsidRDefault="00DE11D4" w:rsidP="00DE11D4">
      <w:pPr>
        <w:rPr>
          <w:sz w:val="20"/>
        </w:rPr>
      </w:pPr>
      <w:r w:rsidRPr="00DE11D4">
        <w:rPr>
          <w:sz w:val="20"/>
        </w:rPr>
        <w:t>Functie:</w:t>
      </w:r>
    </w:p>
    <w:p w14:paraId="066441F3" w14:textId="77777777" w:rsidR="00DE11D4" w:rsidRPr="00DE11D4" w:rsidRDefault="00DE11D4" w:rsidP="00DE11D4">
      <w:pPr>
        <w:rPr>
          <w:sz w:val="20"/>
        </w:rPr>
      </w:pPr>
      <w:r w:rsidRPr="00DE11D4">
        <w:rPr>
          <w:sz w:val="20"/>
        </w:rPr>
        <w:t>Telefoon:</w:t>
      </w:r>
    </w:p>
    <w:p w14:paraId="4F42ACD1" w14:textId="77777777" w:rsidR="00DE11D4" w:rsidRPr="00DE11D4" w:rsidRDefault="00DE11D4" w:rsidP="00DE11D4">
      <w:pPr>
        <w:rPr>
          <w:sz w:val="20"/>
        </w:rPr>
      </w:pPr>
      <w:r w:rsidRPr="00DE11D4">
        <w:rPr>
          <w:sz w:val="20"/>
        </w:rPr>
        <w:t>E-mailadres:</w:t>
      </w:r>
    </w:p>
    <w:p w14:paraId="01DE579D" w14:textId="6297B36B" w:rsidR="00DE11D4" w:rsidRPr="00DE11D4" w:rsidRDefault="00DE11D4" w:rsidP="00E5798B">
      <w:pPr>
        <w:ind w:left="0"/>
        <w:rPr>
          <w:sz w:val="20"/>
        </w:rPr>
      </w:pPr>
    </w:p>
    <w:p w14:paraId="70CB001C" w14:textId="36D0361F" w:rsidR="00DE11D4" w:rsidRPr="00DE11D4" w:rsidRDefault="00DE11D4" w:rsidP="00E5798B">
      <w:pPr>
        <w:ind w:left="0"/>
        <w:rPr>
          <w:sz w:val="20"/>
        </w:rPr>
      </w:pPr>
    </w:p>
    <w:p w14:paraId="6F486FB9" w14:textId="77777777" w:rsidR="00DE11D4" w:rsidRPr="00DE11D4" w:rsidRDefault="00DE11D4" w:rsidP="00DE11D4">
      <w:pPr>
        <w:pStyle w:val="Default"/>
        <w:rPr>
          <w:sz w:val="20"/>
          <w:szCs w:val="20"/>
        </w:rPr>
      </w:pPr>
      <w:r w:rsidRPr="00DE11D4">
        <w:rPr>
          <w:sz w:val="20"/>
          <w:szCs w:val="20"/>
        </w:rPr>
        <w:t xml:space="preserve">Als u op een andere manier uw antwoorden per e-mail wilt toesturen dan is dat ook mogelijk: in dat geval is het gewenst dat u de </w:t>
      </w:r>
      <w:r w:rsidRPr="00DE11D4">
        <w:rPr>
          <w:sz w:val="20"/>
          <w:szCs w:val="20"/>
          <w:u w:val="single"/>
        </w:rPr>
        <w:t>nummering van de vragen</w:t>
      </w:r>
      <w:r w:rsidRPr="00DE11D4">
        <w:rPr>
          <w:sz w:val="20"/>
          <w:szCs w:val="20"/>
        </w:rPr>
        <w:t xml:space="preserve"> expliciet aangeeft bij elk antwoord waar het betrekking op heeft. </w:t>
      </w:r>
    </w:p>
    <w:p w14:paraId="48F30092" w14:textId="77777777" w:rsidR="00DE11D4" w:rsidRPr="00DE11D4" w:rsidRDefault="00DE11D4" w:rsidP="00DE11D4">
      <w:pPr>
        <w:pStyle w:val="Default"/>
        <w:rPr>
          <w:sz w:val="20"/>
          <w:szCs w:val="20"/>
        </w:rPr>
      </w:pPr>
      <w:r w:rsidRPr="00DE11D4">
        <w:rPr>
          <w:sz w:val="20"/>
          <w:szCs w:val="20"/>
        </w:rPr>
        <w:t xml:space="preserve">Eveneens kunt u per e-mail eventuele bijlages meesturen. </w:t>
      </w:r>
    </w:p>
    <w:p w14:paraId="6CB91827" w14:textId="12AFBCE2" w:rsidR="00DE11D4" w:rsidRPr="00DE11D4" w:rsidRDefault="00DE11D4" w:rsidP="00DE11D4">
      <w:pPr>
        <w:ind w:left="0"/>
        <w:rPr>
          <w:sz w:val="20"/>
        </w:rPr>
      </w:pPr>
      <w:r w:rsidRPr="00DE11D4">
        <w:rPr>
          <w:sz w:val="20"/>
        </w:rPr>
        <w:t xml:space="preserve">In alle gevallen kunt u het toesturen naar </w:t>
      </w:r>
      <w:hyperlink r:id="rId8" w:history="1">
        <w:r w:rsidRPr="00DE11D4">
          <w:rPr>
            <w:rStyle w:val="Hyperlink"/>
            <w:sz w:val="20"/>
          </w:rPr>
          <w:t>buyergroups@pianoo.nl</w:t>
        </w:r>
      </w:hyperlink>
      <w:r w:rsidRPr="00DE11D4">
        <w:rPr>
          <w:sz w:val="20"/>
        </w:rPr>
        <w:t xml:space="preserve"> </w:t>
      </w:r>
    </w:p>
    <w:sectPr w:rsidR="00DE11D4" w:rsidRPr="00DE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3FF57" w14:textId="77777777" w:rsidR="00E5798B" w:rsidRDefault="00E5798B" w:rsidP="00E5798B">
      <w:pPr>
        <w:spacing w:line="240" w:lineRule="auto"/>
      </w:pPr>
      <w:r>
        <w:separator/>
      </w:r>
    </w:p>
  </w:endnote>
  <w:endnote w:type="continuationSeparator" w:id="0">
    <w:p w14:paraId="43301EFF" w14:textId="77777777" w:rsidR="00E5798B" w:rsidRDefault="00E5798B" w:rsidP="00E57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1AF81" w14:textId="77777777" w:rsidR="00E5798B" w:rsidRDefault="00E5798B" w:rsidP="00E5798B">
      <w:pPr>
        <w:spacing w:line="240" w:lineRule="auto"/>
      </w:pPr>
      <w:r>
        <w:separator/>
      </w:r>
    </w:p>
  </w:footnote>
  <w:footnote w:type="continuationSeparator" w:id="0">
    <w:p w14:paraId="75E6EA33" w14:textId="77777777" w:rsidR="00E5798B" w:rsidRDefault="00E5798B" w:rsidP="00E579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33B3D"/>
    <w:multiLevelType w:val="hybridMultilevel"/>
    <w:tmpl w:val="1C428992"/>
    <w:lvl w:ilvl="0" w:tplc="0413000B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8B"/>
    <w:rsid w:val="00D60E31"/>
    <w:rsid w:val="00DE11D4"/>
    <w:rsid w:val="00E40724"/>
    <w:rsid w:val="00E5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F5F1"/>
  <w15:chartTrackingRefBased/>
  <w15:docId w15:val="{A8D43D97-486A-4808-9392-71B2A540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798B"/>
    <w:pPr>
      <w:overflowPunct w:val="0"/>
      <w:autoSpaceDE w:val="0"/>
      <w:autoSpaceDN w:val="0"/>
      <w:adjustRightInd w:val="0"/>
      <w:spacing w:after="0" w:line="240" w:lineRule="exact"/>
      <w:ind w:left="851"/>
      <w:textAlignment w:val="baseline"/>
    </w:pPr>
    <w:rPr>
      <w:rFonts w:ascii="Arial" w:eastAsia="Times New Roman" w:hAnsi="Arial" w:cs="Times New Roman"/>
      <w:sz w:val="17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E5798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5798B"/>
  </w:style>
  <w:style w:type="paragraph" w:styleId="Voettekst">
    <w:name w:val="footer"/>
    <w:basedOn w:val="Standaard"/>
    <w:link w:val="VoettekstChar"/>
    <w:uiPriority w:val="99"/>
    <w:unhideWhenUsed/>
    <w:rsid w:val="00E5798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798B"/>
  </w:style>
  <w:style w:type="table" w:styleId="Tabelraster">
    <w:name w:val="Table Grid"/>
    <w:basedOn w:val="Standaardtabel"/>
    <w:rsid w:val="00E57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E11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DE11D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11D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E1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yergroups@pianoo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yergroups@pianoo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Zeldenrust, R.F. (Rolf)</dc:creator>
  <cp:keywords/>
  <dc:description/>
  <cp:lastModifiedBy>Zeldenrust, R.F. (Rolf)</cp:lastModifiedBy>
  <cp:revision>2</cp:revision>
  <dcterms:created xsi:type="dcterms:W3CDTF">2022-03-17T10:41:00Z</dcterms:created>
  <dcterms:modified xsi:type="dcterms:W3CDTF">2022-03-17T10:58:00Z</dcterms:modified>
</cp:coreProperties>
</file>