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4D9E0"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4AF460F1" wp14:editId="1C37D140">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F6494" w14:textId="7EA7DF8D" w:rsidR="00163063" w:rsidRDefault="00163063">
                            <w:pPr>
                              <w:widowControl/>
                              <w:autoSpaceDE/>
                              <w:autoSpaceDN/>
                              <w:adjustRightInd/>
                              <w:spacing w:line="16840" w:lineRule="atLeast"/>
                            </w:pPr>
                          </w:p>
                          <w:p w14:paraId="61028E7B" w14:textId="77777777" w:rsidR="00163063" w:rsidRDefault="0016306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460F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7E3F6494" w14:textId="7EA7DF8D" w:rsidR="00163063" w:rsidRDefault="00163063">
                      <w:pPr>
                        <w:widowControl/>
                        <w:autoSpaceDE/>
                        <w:autoSpaceDN/>
                        <w:adjustRightInd/>
                        <w:spacing w:line="16840" w:lineRule="atLeast"/>
                      </w:pPr>
                    </w:p>
                    <w:p w14:paraId="61028E7B" w14:textId="77777777" w:rsidR="00163063" w:rsidRDefault="00163063"/>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0EF7569F" w14:textId="77777777" w:rsidR="00813F16" w:rsidRPr="00F40FD2" w:rsidRDefault="00813F16" w:rsidP="00F40FD2">
      <w:pPr>
        <w:pStyle w:val="Geenafstand"/>
        <w:jc w:val="center"/>
        <w:rPr>
          <w:rFonts w:ascii="Arial" w:hAnsi="Arial" w:cs="Arial"/>
          <w:sz w:val="32"/>
          <w:szCs w:val="32"/>
        </w:rPr>
      </w:pPr>
    </w:p>
    <w:p w14:paraId="41C2C8FC" w14:textId="22DD33CA" w:rsidR="00235F40" w:rsidRPr="00F40FD2" w:rsidRDefault="00572D60" w:rsidP="00F40FD2">
      <w:pPr>
        <w:pStyle w:val="Geenafstand"/>
        <w:jc w:val="center"/>
        <w:rPr>
          <w:rFonts w:ascii="Arial" w:hAnsi="Arial" w:cs="Arial"/>
          <w:sz w:val="32"/>
          <w:szCs w:val="32"/>
        </w:rPr>
      </w:pPr>
      <w:bookmarkStart w:id="1" w:name="Onderhoud_en_reparatie_Brandblusmiddelen"/>
      <w:bookmarkEnd w:id="1"/>
      <w:r w:rsidRPr="00572D60">
        <w:rPr>
          <w:rFonts w:ascii="Arial" w:hAnsi="Arial" w:cs="Arial"/>
          <w:sz w:val="32"/>
          <w:szCs w:val="32"/>
        </w:rPr>
        <w:t>Eindejaarsgeschenken</w:t>
      </w:r>
    </w:p>
    <w:p w14:paraId="68A5405D" w14:textId="77777777" w:rsidR="00813F16" w:rsidRPr="00F40FD2" w:rsidRDefault="00813F16" w:rsidP="00F40FD2">
      <w:pPr>
        <w:pStyle w:val="Geenafstand"/>
        <w:jc w:val="center"/>
        <w:rPr>
          <w:rFonts w:ascii="Arial" w:hAnsi="Arial" w:cs="Arial"/>
          <w:sz w:val="32"/>
          <w:szCs w:val="32"/>
        </w:rPr>
      </w:pPr>
      <w:bookmarkStart w:id="2" w:name="tussen"/>
      <w:bookmarkEnd w:id="2"/>
    </w:p>
    <w:p w14:paraId="26A3214E"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5B4167EE" w14:textId="77777777" w:rsidR="0060333D" w:rsidRPr="00F40FD2" w:rsidRDefault="0060333D" w:rsidP="00F40FD2">
      <w:pPr>
        <w:pStyle w:val="Geenafstand"/>
        <w:jc w:val="center"/>
        <w:rPr>
          <w:rFonts w:ascii="Arial" w:hAnsi="Arial" w:cs="Arial"/>
          <w:sz w:val="32"/>
          <w:szCs w:val="32"/>
        </w:rPr>
      </w:pPr>
    </w:p>
    <w:p w14:paraId="773CF0F2"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 xml:space="preserve">Stichting </w:t>
      </w:r>
      <w:proofErr w:type="spellStart"/>
      <w:r w:rsidRPr="00F40FD2">
        <w:rPr>
          <w:rFonts w:ascii="Arial" w:hAnsi="Arial" w:cs="Arial"/>
          <w:sz w:val="32"/>
          <w:szCs w:val="32"/>
        </w:rPr>
        <w:t>Fontys</w:t>
      </w:r>
      <w:proofErr w:type="spellEnd"/>
    </w:p>
    <w:p w14:paraId="77F46BCC" w14:textId="77777777" w:rsidR="00813F16" w:rsidRPr="00F40FD2" w:rsidRDefault="00813F16" w:rsidP="00F40FD2">
      <w:pPr>
        <w:pStyle w:val="Geenafstand"/>
        <w:jc w:val="center"/>
        <w:rPr>
          <w:rFonts w:ascii="Arial" w:hAnsi="Arial" w:cs="Arial"/>
          <w:sz w:val="32"/>
          <w:szCs w:val="32"/>
        </w:rPr>
      </w:pPr>
    </w:p>
    <w:p w14:paraId="76D862E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6657F4A3" w14:textId="77777777" w:rsidR="00813F16" w:rsidRPr="00F40FD2" w:rsidRDefault="00813F16" w:rsidP="00F40FD2">
      <w:pPr>
        <w:pStyle w:val="Geenafstand"/>
        <w:jc w:val="center"/>
        <w:rPr>
          <w:rFonts w:ascii="Arial" w:hAnsi="Arial" w:cs="Arial"/>
          <w:sz w:val="32"/>
          <w:szCs w:val="32"/>
        </w:rPr>
      </w:pPr>
    </w:p>
    <w:p w14:paraId="575109A0"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5AEB14FE" w14:textId="77777777" w:rsidR="004E0C12" w:rsidRDefault="004E0C12" w:rsidP="00F40FD2">
      <w:pPr>
        <w:pStyle w:val="Geenafstand"/>
        <w:jc w:val="center"/>
        <w:rPr>
          <w:rFonts w:ascii="Arial" w:hAnsi="Arial" w:cs="Arial"/>
          <w:sz w:val="32"/>
          <w:szCs w:val="32"/>
        </w:rPr>
      </w:pPr>
    </w:p>
    <w:p w14:paraId="07913443" w14:textId="77777777" w:rsidR="004E0C12" w:rsidRDefault="004E0C12" w:rsidP="00F40FD2">
      <w:pPr>
        <w:pStyle w:val="Geenafstand"/>
        <w:jc w:val="center"/>
        <w:rPr>
          <w:rFonts w:ascii="Arial" w:hAnsi="Arial" w:cs="Arial"/>
          <w:sz w:val="32"/>
          <w:szCs w:val="32"/>
        </w:rPr>
      </w:pPr>
    </w:p>
    <w:p w14:paraId="688E959A" w14:textId="77777777" w:rsidR="004E0C12" w:rsidRDefault="004E0C12" w:rsidP="00F40FD2">
      <w:pPr>
        <w:pStyle w:val="Geenafstand"/>
        <w:jc w:val="center"/>
        <w:rPr>
          <w:rFonts w:ascii="Arial" w:hAnsi="Arial" w:cs="Arial"/>
          <w:sz w:val="32"/>
          <w:szCs w:val="32"/>
        </w:rPr>
      </w:pPr>
    </w:p>
    <w:p w14:paraId="410E15AE" w14:textId="77777777" w:rsidR="004E0C12" w:rsidRDefault="004E0C12" w:rsidP="00F40FD2">
      <w:pPr>
        <w:pStyle w:val="Geenafstand"/>
        <w:jc w:val="center"/>
        <w:rPr>
          <w:rFonts w:ascii="Arial" w:hAnsi="Arial" w:cs="Arial"/>
          <w:sz w:val="32"/>
          <w:szCs w:val="32"/>
        </w:rPr>
      </w:pPr>
    </w:p>
    <w:p w14:paraId="54627ACB" w14:textId="77777777" w:rsidR="004E0C12" w:rsidRDefault="004E0C12" w:rsidP="00F40FD2">
      <w:pPr>
        <w:pStyle w:val="Geenafstand"/>
        <w:jc w:val="center"/>
        <w:rPr>
          <w:rFonts w:ascii="Arial" w:hAnsi="Arial" w:cs="Arial"/>
          <w:sz w:val="32"/>
          <w:szCs w:val="32"/>
        </w:rPr>
      </w:pPr>
    </w:p>
    <w:p w14:paraId="610D9BA1" w14:textId="77777777" w:rsidR="004E0C12" w:rsidRDefault="004E0C12" w:rsidP="00F40FD2">
      <w:pPr>
        <w:pStyle w:val="Geenafstand"/>
        <w:jc w:val="center"/>
        <w:rPr>
          <w:rFonts w:ascii="Arial" w:hAnsi="Arial" w:cs="Arial"/>
          <w:sz w:val="32"/>
          <w:szCs w:val="32"/>
        </w:rPr>
      </w:pPr>
    </w:p>
    <w:p w14:paraId="6218602E" w14:textId="77777777" w:rsidR="004E0C12" w:rsidRDefault="004E0C12" w:rsidP="00F40FD2">
      <w:pPr>
        <w:pStyle w:val="Geenafstand"/>
        <w:jc w:val="center"/>
        <w:rPr>
          <w:rFonts w:ascii="Arial" w:hAnsi="Arial" w:cs="Arial"/>
          <w:sz w:val="32"/>
          <w:szCs w:val="32"/>
        </w:rPr>
      </w:pPr>
    </w:p>
    <w:p w14:paraId="5C2EA5BE" w14:textId="77777777" w:rsidR="004E0C12" w:rsidRDefault="004E0C12" w:rsidP="004E0C12">
      <w:pPr>
        <w:pStyle w:val="Geenafstand"/>
        <w:rPr>
          <w:rFonts w:ascii="Arial" w:hAnsi="Arial" w:cs="Arial"/>
          <w:sz w:val="16"/>
          <w:szCs w:val="16"/>
        </w:rPr>
      </w:pPr>
    </w:p>
    <w:p w14:paraId="04994C7C" w14:textId="77777777" w:rsidR="004E0C12" w:rsidRDefault="004E0C12" w:rsidP="004E0C12">
      <w:pPr>
        <w:pStyle w:val="Geenafstand"/>
        <w:rPr>
          <w:rFonts w:ascii="Arial" w:hAnsi="Arial" w:cs="Arial"/>
          <w:sz w:val="16"/>
          <w:szCs w:val="16"/>
        </w:rPr>
      </w:pPr>
    </w:p>
    <w:p w14:paraId="0817D817" w14:textId="77777777" w:rsidR="004E0C12" w:rsidRDefault="004E0C12" w:rsidP="004E0C12">
      <w:pPr>
        <w:pStyle w:val="Geenafstand"/>
        <w:rPr>
          <w:rFonts w:ascii="Arial" w:hAnsi="Arial" w:cs="Arial"/>
          <w:sz w:val="16"/>
          <w:szCs w:val="16"/>
        </w:rPr>
      </w:pPr>
    </w:p>
    <w:p w14:paraId="15C98FD3" w14:textId="77777777" w:rsidR="004E0C12" w:rsidRDefault="004E0C12" w:rsidP="004E0C12">
      <w:pPr>
        <w:pStyle w:val="Geenafstand"/>
        <w:rPr>
          <w:rFonts w:ascii="Arial" w:hAnsi="Arial" w:cs="Arial"/>
          <w:sz w:val="16"/>
          <w:szCs w:val="16"/>
        </w:rPr>
      </w:pPr>
    </w:p>
    <w:p w14:paraId="709F3E3B" w14:textId="77777777" w:rsidR="004E0C12" w:rsidRDefault="004E0C12" w:rsidP="004E0C12">
      <w:pPr>
        <w:pStyle w:val="Geenafstand"/>
        <w:rPr>
          <w:rFonts w:ascii="Arial" w:hAnsi="Arial" w:cs="Arial"/>
          <w:sz w:val="16"/>
          <w:szCs w:val="16"/>
        </w:rPr>
      </w:pPr>
    </w:p>
    <w:p w14:paraId="2823608F" w14:textId="77777777" w:rsidR="004E0C12" w:rsidRDefault="004E0C12" w:rsidP="004E0C12">
      <w:pPr>
        <w:pStyle w:val="Geenafstand"/>
        <w:rPr>
          <w:rFonts w:ascii="Arial" w:hAnsi="Arial" w:cs="Arial"/>
          <w:sz w:val="16"/>
          <w:szCs w:val="16"/>
        </w:rPr>
      </w:pPr>
    </w:p>
    <w:p w14:paraId="703C22FD" w14:textId="77777777" w:rsidR="004E0C12" w:rsidRDefault="004E0C12" w:rsidP="004E0C12">
      <w:pPr>
        <w:pStyle w:val="Geenafstand"/>
        <w:rPr>
          <w:rFonts w:ascii="Arial" w:hAnsi="Arial" w:cs="Arial"/>
          <w:sz w:val="16"/>
          <w:szCs w:val="16"/>
        </w:rPr>
      </w:pPr>
    </w:p>
    <w:p w14:paraId="4E174A55" w14:textId="77777777" w:rsidR="004E0C12" w:rsidRDefault="004E0C12" w:rsidP="004E0C12">
      <w:pPr>
        <w:pStyle w:val="Geenafstand"/>
        <w:rPr>
          <w:rFonts w:ascii="Arial" w:hAnsi="Arial" w:cs="Arial"/>
          <w:sz w:val="16"/>
          <w:szCs w:val="16"/>
        </w:rPr>
      </w:pPr>
    </w:p>
    <w:p w14:paraId="6E8B739F" w14:textId="77777777" w:rsidR="004E0C12" w:rsidRDefault="004E0C12" w:rsidP="004E0C12">
      <w:pPr>
        <w:pStyle w:val="Geenafstand"/>
        <w:rPr>
          <w:rFonts w:ascii="Arial" w:hAnsi="Arial" w:cs="Arial"/>
          <w:sz w:val="16"/>
          <w:szCs w:val="16"/>
        </w:rPr>
      </w:pPr>
    </w:p>
    <w:p w14:paraId="76DF854F" w14:textId="77777777" w:rsidR="004E0C12" w:rsidRDefault="004E0C12" w:rsidP="004E0C12">
      <w:pPr>
        <w:pStyle w:val="Geenafstand"/>
        <w:rPr>
          <w:rFonts w:ascii="Arial" w:hAnsi="Arial" w:cs="Arial"/>
          <w:sz w:val="16"/>
          <w:szCs w:val="16"/>
        </w:rPr>
      </w:pPr>
    </w:p>
    <w:p w14:paraId="780A0CED" w14:textId="77777777" w:rsidR="004E0C12" w:rsidRDefault="004E0C12" w:rsidP="004E0C12">
      <w:pPr>
        <w:pStyle w:val="Geenafstand"/>
        <w:rPr>
          <w:rFonts w:ascii="Arial" w:hAnsi="Arial" w:cs="Arial"/>
          <w:sz w:val="16"/>
          <w:szCs w:val="16"/>
        </w:rPr>
      </w:pPr>
    </w:p>
    <w:p w14:paraId="349EC939" w14:textId="77777777" w:rsidR="004E0C12" w:rsidRDefault="004E0C12" w:rsidP="004E0C12">
      <w:pPr>
        <w:pStyle w:val="Geenafstand"/>
        <w:rPr>
          <w:rFonts w:ascii="Arial" w:hAnsi="Arial" w:cs="Arial"/>
          <w:sz w:val="16"/>
          <w:szCs w:val="16"/>
        </w:rPr>
      </w:pPr>
    </w:p>
    <w:p w14:paraId="4A9A638D" w14:textId="77777777" w:rsidR="004E0C12" w:rsidRDefault="004E0C12" w:rsidP="004E0C12">
      <w:pPr>
        <w:pStyle w:val="Geenafstand"/>
        <w:rPr>
          <w:rFonts w:ascii="Arial" w:hAnsi="Arial" w:cs="Arial"/>
          <w:sz w:val="16"/>
          <w:szCs w:val="16"/>
        </w:rPr>
      </w:pPr>
    </w:p>
    <w:p w14:paraId="1FE9FBE1" w14:textId="77777777" w:rsidR="004E0C12" w:rsidRDefault="004E0C12" w:rsidP="004E0C12">
      <w:pPr>
        <w:pStyle w:val="Geenafstand"/>
        <w:rPr>
          <w:rFonts w:ascii="Arial" w:hAnsi="Arial" w:cs="Arial"/>
          <w:sz w:val="16"/>
          <w:szCs w:val="16"/>
        </w:rPr>
      </w:pPr>
    </w:p>
    <w:p w14:paraId="6E70B08A" w14:textId="77777777" w:rsidR="004E0C12" w:rsidRDefault="004E0C12" w:rsidP="004E0C12">
      <w:pPr>
        <w:pStyle w:val="Geenafstand"/>
        <w:rPr>
          <w:rFonts w:ascii="Arial" w:hAnsi="Arial" w:cs="Arial"/>
          <w:sz w:val="16"/>
          <w:szCs w:val="16"/>
        </w:rPr>
      </w:pPr>
    </w:p>
    <w:p w14:paraId="74319B1C" w14:textId="77777777" w:rsidR="004E0C12" w:rsidRDefault="004E0C12" w:rsidP="004E0C12">
      <w:pPr>
        <w:pStyle w:val="Geenafstand"/>
        <w:rPr>
          <w:rFonts w:ascii="Arial" w:hAnsi="Arial" w:cs="Arial"/>
          <w:sz w:val="16"/>
          <w:szCs w:val="16"/>
        </w:rPr>
      </w:pPr>
    </w:p>
    <w:p w14:paraId="2E18807A" w14:textId="77777777" w:rsidR="004E0C12" w:rsidRDefault="004E0C12" w:rsidP="004E0C12">
      <w:pPr>
        <w:pStyle w:val="Geenafstand"/>
        <w:rPr>
          <w:rFonts w:ascii="Arial" w:hAnsi="Arial" w:cs="Arial"/>
          <w:sz w:val="16"/>
          <w:szCs w:val="16"/>
        </w:rPr>
      </w:pPr>
    </w:p>
    <w:p w14:paraId="7D05932C" w14:textId="77777777" w:rsidR="004E0C12" w:rsidRDefault="004E0C12" w:rsidP="004E0C12">
      <w:pPr>
        <w:pStyle w:val="Geenafstand"/>
        <w:rPr>
          <w:rFonts w:ascii="Arial" w:hAnsi="Arial" w:cs="Arial"/>
          <w:sz w:val="16"/>
          <w:szCs w:val="16"/>
        </w:rPr>
      </w:pPr>
    </w:p>
    <w:p w14:paraId="59EBEA6E" w14:textId="77777777" w:rsidR="004E0C12" w:rsidRDefault="004E0C12" w:rsidP="004E0C12">
      <w:pPr>
        <w:pStyle w:val="Geenafstand"/>
        <w:rPr>
          <w:rFonts w:ascii="Arial" w:hAnsi="Arial" w:cs="Arial"/>
          <w:sz w:val="16"/>
          <w:szCs w:val="16"/>
        </w:rPr>
      </w:pPr>
    </w:p>
    <w:p w14:paraId="2E2B8597"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1"/>
          <w:type w:val="continuous"/>
          <w:pgSz w:w="11910" w:h="16840"/>
          <w:pgMar w:top="3402" w:right="1680" w:bottom="2268" w:left="1680" w:header="708" w:footer="708" w:gutter="0"/>
          <w:cols w:space="708"/>
          <w:noEndnote/>
        </w:sectPr>
      </w:pPr>
    </w:p>
    <w:p w14:paraId="56B0C327"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563B8C14" w14:textId="77777777" w:rsidR="006744E4" w:rsidRPr="005B01BD" w:rsidRDefault="006744E4" w:rsidP="005B01BD">
      <w:pPr>
        <w:pStyle w:val="Geenafstand"/>
        <w:rPr>
          <w:rFonts w:ascii="Arial" w:hAnsi="Arial" w:cs="Arial"/>
          <w:sz w:val="20"/>
          <w:szCs w:val="20"/>
        </w:rPr>
      </w:pPr>
    </w:p>
    <w:p w14:paraId="4579BE19" w14:textId="44B65737"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w:t>
      </w:r>
      <w:proofErr w:type="spellStart"/>
      <w:r w:rsidRPr="005B01BD">
        <w:rPr>
          <w:rFonts w:ascii="Arial" w:hAnsi="Arial" w:cs="Arial"/>
          <w:sz w:val="20"/>
          <w:szCs w:val="20"/>
        </w:rPr>
        <w:t>Fontys</w:t>
      </w:r>
      <w:proofErr w:type="spellEnd"/>
      <w:r w:rsidRPr="005B01BD">
        <w:rPr>
          <w:rFonts w:ascii="Arial" w:hAnsi="Arial" w:cs="Arial"/>
          <w:sz w:val="20"/>
          <w:szCs w:val="20"/>
        </w:rPr>
        <w:t xml:space="preserve">,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00B954A7">
        <w:rPr>
          <w:rFonts w:ascii="Arial" w:hAnsi="Arial" w:cs="Arial"/>
          <w:sz w:val="20"/>
          <w:szCs w:val="20"/>
        </w:rPr>
        <w:t>i</w:t>
      </w:r>
      <w:r w:rsidR="00B954A7" w:rsidRPr="00641F89">
        <w:rPr>
          <w:rFonts w:ascii="Arial" w:hAnsi="Arial" w:cs="Arial"/>
          <w:sz w:val="20"/>
          <w:szCs w:val="20"/>
        </w:rPr>
        <w:t>r. J. Houterman</w:t>
      </w:r>
      <w:r w:rsidR="00B954A7" w:rsidRPr="005B4A67">
        <w:rPr>
          <w:rFonts w:ascii="Arial" w:hAnsi="Arial" w:cs="Arial"/>
          <w:sz w:val="20"/>
          <w:szCs w:val="20"/>
        </w:rPr>
        <w:t xml:space="preserve"> </w:t>
      </w:r>
      <w:r w:rsidRPr="005B4A67">
        <w:rPr>
          <w:rFonts w:ascii="Arial" w:hAnsi="Arial" w:cs="Arial"/>
          <w:sz w:val="20"/>
          <w:szCs w:val="20"/>
        </w:rPr>
        <w:t>(voo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J. Nederlof</w:t>
      </w:r>
      <w:r w:rsidR="00641F89" w:rsidRPr="00641F89">
        <w:rPr>
          <w:rFonts w:ascii="Arial" w:hAnsi="Arial" w:cs="Arial"/>
          <w:sz w:val="20"/>
          <w:szCs w:val="20"/>
        </w:rPr>
        <w:t xml:space="preserve"> RC (lid) en </w:t>
      </w:r>
      <w:r w:rsidR="00572D60" w:rsidRPr="00572D60">
        <w:rPr>
          <w:rFonts w:ascii="Arial" w:hAnsi="Arial" w:cs="Arial"/>
          <w:sz w:val="20"/>
          <w:szCs w:val="20"/>
        </w:rPr>
        <w:t xml:space="preserve">Mr. F. </w:t>
      </w:r>
      <w:proofErr w:type="spellStart"/>
      <w:r w:rsidR="00572D60" w:rsidRPr="00572D60">
        <w:rPr>
          <w:rFonts w:ascii="Arial" w:hAnsi="Arial" w:cs="Arial"/>
          <w:sz w:val="20"/>
          <w:szCs w:val="20"/>
        </w:rPr>
        <w:t>Möhring</w:t>
      </w:r>
      <w:proofErr w:type="spellEnd"/>
      <w:r w:rsidR="00FA39B2" w:rsidRPr="00572D60">
        <w:rPr>
          <w:rFonts w:ascii="Arial" w:hAnsi="Arial" w:cs="Arial"/>
          <w:sz w:val="20"/>
          <w:szCs w:val="20"/>
        </w:rPr>
        <w:t xml:space="preserve"> </w:t>
      </w:r>
      <w:r w:rsidR="00641F89" w:rsidRPr="00572D60">
        <w:rPr>
          <w:rFonts w:ascii="Arial" w:hAnsi="Arial" w:cs="Arial"/>
          <w:sz w:val="20"/>
          <w:szCs w:val="20"/>
        </w:rPr>
        <w:t>(lid)</w:t>
      </w:r>
      <w:r w:rsidR="003E6C33" w:rsidRPr="00572D60">
        <w:rPr>
          <w:rFonts w:ascii="Arial" w:hAnsi="Arial" w:cs="Arial"/>
          <w:sz w:val="20"/>
          <w:szCs w:val="20"/>
        </w:rPr>
        <w:t>, hierna</w:t>
      </w:r>
      <w:r w:rsidR="003E6C33" w:rsidRPr="00641F89">
        <w:rPr>
          <w:rFonts w:ascii="Arial" w:hAnsi="Arial" w:cs="Arial"/>
          <w:sz w:val="20"/>
          <w:szCs w:val="20"/>
        </w:rPr>
        <w:t xml:space="preserve"> te noemen: ‘</w:t>
      </w:r>
      <w:r w:rsidRPr="00641F89">
        <w:rPr>
          <w:rFonts w:ascii="Arial" w:hAnsi="Arial" w:cs="Arial"/>
          <w:sz w:val="20"/>
          <w:szCs w:val="20"/>
        </w:rPr>
        <w:t>Opdrachtgever</w:t>
      </w:r>
      <w:r w:rsidR="003E6C33" w:rsidRPr="00641F89">
        <w:rPr>
          <w:rFonts w:ascii="Arial" w:hAnsi="Arial" w:cs="Arial"/>
          <w:sz w:val="20"/>
          <w:szCs w:val="20"/>
        </w:rPr>
        <w:t>’</w:t>
      </w:r>
    </w:p>
    <w:p w14:paraId="6A7E8EF6" w14:textId="77777777" w:rsidR="006744E4" w:rsidRPr="005B01BD" w:rsidRDefault="006744E4" w:rsidP="005B01BD">
      <w:pPr>
        <w:pStyle w:val="Geenafstand"/>
        <w:rPr>
          <w:rFonts w:ascii="Arial" w:hAnsi="Arial" w:cs="Arial"/>
          <w:sz w:val="20"/>
          <w:szCs w:val="20"/>
        </w:rPr>
      </w:pPr>
    </w:p>
    <w:p w14:paraId="143F50F5" w14:textId="77777777" w:rsidR="006744E4" w:rsidRPr="005B01BD" w:rsidRDefault="006744E4" w:rsidP="005B01BD">
      <w:pPr>
        <w:pStyle w:val="Geenafstand"/>
        <w:rPr>
          <w:rFonts w:ascii="Arial" w:hAnsi="Arial" w:cs="Arial"/>
          <w:sz w:val="20"/>
          <w:szCs w:val="20"/>
        </w:rPr>
      </w:pPr>
    </w:p>
    <w:p w14:paraId="5C117575" w14:textId="77777777" w:rsidR="006744E4" w:rsidRPr="005B01BD" w:rsidRDefault="006744E4" w:rsidP="005B01BD">
      <w:pPr>
        <w:pStyle w:val="Geenafstand"/>
        <w:rPr>
          <w:rFonts w:ascii="Arial" w:hAnsi="Arial" w:cs="Arial"/>
          <w:sz w:val="20"/>
          <w:szCs w:val="20"/>
        </w:rPr>
      </w:pPr>
    </w:p>
    <w:p w14:paraId="24D3FB06"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351CFC5" w14:textId="77777777" w:rsidR="00E27FF1" w:rsidRDefault="00E27FF1" w:rsidP="005B01BD">
      <w:pPr>
        <w:pStyle w:val="Geenafstand"/>
        <w:rPr>
          <w:rFonts w:ascii="Arial" w:hAnsi="Arial" w:cs="Arial"/>
          <w:sz w:val="20"/>
          <w:szCs w:val="20"/>
        </w:rPr>
      </w:pPr>
    </w:p>
    <w:p w14:paraId="249CBA6B" w14:textId="77777777" w:rsidR="00BE6173" w:rsidRPr="005B01BD" w:rsidRDefault="00BE6173" w:rsidP="005B01BD">
      <w:pPr>
        <w:pStyle w:val="Geenafstand"/>
        <w:rPr>
          <w:rFonts w:ascii="Arial" w:hAnsi="Arial" w:cs="Arial"/>
          <w:sz w:val="20"/>
          <w:szCs w:val="20"/>
        </w:rPr>
      </w:pPr>
    </w:p>
    <w:p w14:paraId="2BA86C78" w14:textId="77777777" w:rsidR="00B35155" w:rsidRPr="005B01BD" w:rsidRDefault="00B35155" w:rsidP="005B01BD">
      <w:pPr>
        <w:pStyle w:val="Geenafstand"/>
        <w:rPr>
          <w:rFonts w:ascii="Arial" w:hAnsi="Arial" w:cs="Arial"/>
          <w:sz w:val="20"/>
          <w:szCs w:val="20"/>
        </w:rPr>
      </w:pPr>
    </w:p>
    <w:p w14:paraId="77560A03"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3ACB0DCD" w14:textId="77777777" w:rsidR="006744E4" w:rsidRDefault="006744E4" w:rsidP="005B01BD">
      <w:pPr>
        <w:pStyle w:val="Geenafstand"/>
        <w:rPr>
          <w:rFonts w:ascii="Arial" w:hAnsi="Arial" w:cs="Arial"/>
          <w:sz w:val="20"/>
          <w:szCs w:val="20"/>
        </w:rPr>
      </w:pPr>
    </w:p>
    <w:p w14:paraId="1ADD3CEE" w14:textId="77777777" w:rsidR="00BE6173" w:rsidRPr="005B01BD" w:rsidRDefault="00BE6173" w:rsidP="005B01BD">
      <w:pPr>
        <w:pStyle w:val="Geenafstand"/>
        <w:rPr>
          <w:rFonts w:ascii="Arial" w:hAnsi="Arial" w:cs="Arial"/>
          <w:sz w:val="20"/>
          <w:szCs w:val="20"/>
        </w:rPr>
      </w:pPr>
    </w:p>
    <w:p w14:paraId="34772691"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5A0F53AE" w14:textId="77777777" w:rsidR="006744E4" w:rsidRDefault="006744E4" w:rsidP="005B01BD">
      <w:pPr>
        <w:pStyle w:val="Geenafstand"/>
        <w:rPr>
          <w:rFonts w:ascii="Arial" w:hAnsi="Arial" w:cs="Arial"/>
          <w:sz w:val="20"/>
          <w:szCs w:val="20"/>
        </w:rPr>
      </w:pPr>
    </w:p>
    <w:p w14:paraId="190A0D3C" w14:textId="77777777" w:rsidR="00BE6173" w:rsidRPr="005B01BD" w:rsidRDefault="00BE6173" w:rsidP="005B01BD">
      <w:pPr>
        <w:pStyle w:val="Geenafstand"/>
        <w:rPr>
          <w:rFonts w:ascii="Arial" w:hAnsi="Arial" w:cs="Arial"/>
          <w:sz w:val="20"/>
          <w:szCs w:val="20"/>
        </w:rPr>
      </w:pPr>
    </w:p>
    <w:p w14:paraId="31AA742A"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73374007" w14:textId="77777777" w:rsidR="006744E4" w:rsidRPr="005B01BD" w:rsidRDefault="006744E4" w:rsidP="005B01BD">
      <w:pPr>
        <w:pStyle w:val="Geenafstand"/>
        <w:rPr>
          <w:rFonts w:ascii="Arial" w:hAnsi="Arial" w:cs="Arial"/>
          <w:sz w:val="20"/>
          <w:szCs w:val="20"/>
        </w:rPr>
      </w:pPr>
    </w:p>
    <w:p w14:paraId="29A04567" w14:textId="77777777" w:rsidR="006744E4" w:rsidRPr="005B01BD" w:rsidRDefault="006744E4" w:rsidP="005B01BD">
      <w:pPr>
        <w:pStyle w:val="Geenafstand"/>
        <w:rPr>
          <w:rFonts w:ascii="Arial" w:hAnsi="Arial" w:cs="Arial"/>
          <w:sz w:val="20"/>
          <w:szCs w:val="20"/>
        </w:rPr>
      </w:pPr>
    </w:p>
    <w:p w14:paraId="049359D0" w14:textId="17D9B9F8" w:rsidR="006744E4" w:rsidRPr="005B01BD" w:rsidRDefault="006744E4" w:rsidP="00BC3DDA">
      <w:pPr>
        <w:pStyle w:val="Geenafstand"/>
        <w:numPr>
          <w:ilvl w:val="0"/>
          <w:numId w:val="1"/>
        </w:numPr>
        <w:rPr>
          <w:rFonts w:ascii="Arial" w:hAnsi="Arial" w:cs="Arial"/>
          <w:sz w:val="20"/>
          <w:szCs w:val="20"/>
        </w:rPr>
      </w:pPr>
      <w:r w:rsidRPr="005B01BD">
        <w:rPr>
          <w:rFonts w:ascii="Arial" w:hAnsi="Arial" w:cs="Arial"/>
          <w:sz w:val="20"/>
          <w:szCs w:val="20"/>
        </w:rPr>
        <w:t xml:space="preserve">Opdrachtgever behoefte heeft aan </w:t>
      </w:r>
      <w:r w:rsidR="00572D60">
        <w:rPr>
          <w:rFonts w:ascii="Arial" w:hAnsi="Arial" w:cs="Arial"/>
          <w:sz w:val="20"/>
          <w:szCs w:val="20"/>
        </w:rPr>
        <w:t>een</w:t>
      </w:r>
      <w:r w:rsidR="00CF297C" w:rsidRPr="005B01BD">
        <w:rPr>
          <w:rFonts w:ascii="Arial" w:hAnsi="Arial" w:cs="Arial"/>
          <w:sz w:val="20"/>
          <w:szCs w:val="20"/>
        </w:rPr>
        <w:t xml:space="preserve"> </w:t>
      </w:r>
      <w:r w:rsidRPr="005B01BD">
        <w:rPr>
          <w:rFonts w:ascii="Arial" w:hAnsi="Arial" w:cs="Arial"/>
          <w:sz w:val="20"/>
          <w:szCs w:val="20"/>
        </w:rPr>
        <w:t xml:space="preserve">leverancier </w:t>
      </w:r>
      <w:r w:rsidR="004800FD" w:rsidRPr="005B01BD">
        <w:rPr>
          <w:rFonts w:ascii="Arial" w:hAnsi="Arial" w:cs="Arial"/>
          <w:sz w:val="20"/>
          <w:szCs w:val="20"/>
        </w:rPr>
        <w:t xml:space="preserve">voor </w:t>
      </w:r>
      <w:r w:rsidR="00572D60" w:rsidRPr="00572D60">
        <w:rPr>
          <w:rFonts w:ascii="Arial" w:hAnsi="Arial" w:cs="Arial"/>
          <w:sz w:val="20"/>
          <w:szCs w:val="20"/>
        </w:rPr>
        <w:t>Eindejaarsgeschenken</w:t>
      </w:r>
      <w:r w:rsidR="004800FD" w:rsidRPr="00572D60">
        <w:rPr>
          <w:rFonts w:ascii="Arial" w:hAnsi="Arial" w:cs="Arial"/>
          <w:sz w:val="20"/>
          <w:szCs w:val="20"/>
        </w:rPr>
        <w:t>;</w:t>
      </w:r>
    </w:p>
    <w:p w14:paraId="23E9286D" w14:textId="5C79441D" w:rsidR="00E27FF1" w:rsidRPr="008069B4" w:rsidRDefault="00E27FF1" w:rsidP="00BC3DDA">
      <w:pPr>
        <w:pStyle w:val="Geenafstand"/>
        <w:numPr>
          <w:ilvl w:val="0"/>
          <w:numId w:val="1"/>
        </w:numPr>
        <w:rPr>
          <w:rFonts w:ascii="Arial" w:hAnsi="Arial" w:cs="Arial"/>
          <w:sz w:val="20"/>
          <w:szCs w:val="20"/>
        </w:rPr>
      </w:pPr>
      <w:r w:rsidRPr="008069B4">
        <w:rPr>
          <w:rFonts w:ascii="Arial" w:hAnsi="Arial" w:cs="Arial"/>
          <w:sz w:val="20"/>
          <w:szCs w:val="20"/>
        </w:rPr>
        <w:t>Opdrachtgever in dat kader een Europese</w:t>
      </w:r>
      <w:r w:rsidR="00572D60" w:rsidRPr="008069B4">
        <w:rPr>
          <w:rFonts w:ascii="Arial" w:hAnsi="Arial" w:cs="Arial"/>
          <w:sz w:val="20"/>
          <w:szCs w:val="20"/>
        </w:rPr>
        <w:t xml:space="preserve"> </w:t>
      </w:r>
      <w:r w:rsidR="00FE489F" w:rsidRPr="008069B4">
        <w:rPr>
          <w:rFonts w:ascii="Arial" w:hAnsi="Arial" w:cs="Arial"/>
          <w:sz w:val="20"/>
          <w:szCs w:val="20"/>
        </w:rPr>
        <w:t>a</w:t>
      </w:r>
      <w:r w:rsidRPr="008069B4">
        <w:rPr>
          <w:rFonts w:ascii="Arial" w:hAnsi="Arial" w:cs="Arial"/>
          <w:sz w:val="20"/>
          <w:szCs w:val="20"/>
        </w:rPr>
        <w:t xml:space="preserve">anbesteding heeft </w:t>
      </w:r>
      <w:r w:rsidR="00B4171D" w:rsidRPr="008069B4">
        <w:rPr>
          <w:rFonts w:ascii="Arial" w:hAnsi="Arial" w:cs="Arial"/>
          <w:sz w:val="20"/>
          <w:szCs w:val="20"/>
        </w:rPr>
        <w:t>uitgeschreven</w:t>
      </w:r>
      <w:r w:rsidRPr="008069B4">
        <w:rPr>
          <w:rFonts w:ascii="Arial" w:hAnsi="Arial" w:cs="Arial"/>
          <w:sz w:val="20"/>
          <w:szCs w:val="20"/>
        </w:rPr>
        <w:t xml:space="preserve"> onder n</w:t>
      </w:r>
      <w:r w:rsidR="00D11F3C" w:rsidRPr="008069B4">
        <w:rPr>
          <w:rFonts w:ascii="Arial" w:hAnsi="Arial" w:cs="Arial"/>
          <w:sz w:val="20"/>
          <w:szCs w:val="20"/>
        </w:rPr>
        <w:t>umme</w:t>
      </w:r>
      <w:r w:rsidR="006350D8" w:rsidRPr="008069B4">
        <w:rPr>
          <w:rFonts w:ascii="Arial" w:hAnsi="Arial" w:cs="Arial"/>
          <w:sz w:val="20"/>
          <w:szCs w:val="20"/>
        </w:rPr>
        <w:t xml:space="preserve">r </w:t>
      </w:r>
      <w:r w:rsidR="00572D60" w:rsidRPr="008069B4">
        <w:rPr>
          <w:rFonts w:ascii="Arial" w:hAnsi="Arial" w:cs="Arial"/>
          <w:sz w:val="20"/>
          <w:szCs w:val="20"/>
        </w:rPr>
        <w:t>354048</w:t>
      </w:r>
      <w:r w:rsidR="00BF3B4C" w:rsidRPr="008069B4">
        <w:rPr>
          <w:rFonts w:ascii="Arial" w:hAnsi="Arial" w:cs="Arial"/>
          <w:sz w:val="20"/>
          <w:szCs w:val="20"/>
        </w:rPr>
        <w:t xml:space="preserve"> </w:t>
      </w:r>
      <w:r w:rsidR="007D7394" w:rsidRPr="008069B4">
        <w:rPr>
          <w:rFonts w:ascii="Arial" w:hAnsi="Arial" w:cs="Arial"/>
          <w:sz w:val="20"/>
          <w:szCs w:val="20"/>
        </w:rPr>
        <w:t>op</w:t>
      </w:r>
      <w:r w:rsidRPr="008069B4">
        <w:rPr>
          <w:rFonts w:ascii="Arial" w:hAnsi="Arial" w:cs="Arial"/>
          <w:sz w:val="20"/>
          <w:szCs w:val="20"/>
        </w:rPr>
        <w:t xml:space="preserve"> </w:t>
      </w:r>
      <w:r w:rsidR="00572D60" w:rsidRPr="008069B4">
        <w:rPr>
          <w:rFonts w:ascii="Arial" w:hAnsi="Arial" w:cs="Arial"/>
          <w:sz w:val="20"/>
          <w:szCs w:val="20"/>
        </w:rPr>
        <w:t>18 maart 2022</w:t>
      </w:r>
      <w:r w:rsidR="00BF3B4C" w:rsidRPr="008069B4">
        <w:rPr>
          <w:rFonts w:ascii="Arial" w:hAnsi="Arial" w:cs="Arial"/>
          <w:sz w:val="20"/>
          <w:szCs w:val="20"/>
        </w:rPr>
        <w:t>;</w:t>
      </w:r>
    </w:p>
    <w:p w14:paraId="42C0A95A" w14:textId="77777777" w:rsidR="00E27FF1" w:rsidRPr="005B01BD" w:rsidRDefault="00E27FF1" w:rsidP="00BC3DDA">
      <w:pPr>
        <w:pStyle w:val="Geenafstand"/>
        <w:numPr>
          <w:ilvl w:val="0"/>
          <w:numId w:val="1"/>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742DADAB" w14:textId="58BD8D56" w:rsidR="00D11F3C" w:rsidRDefault="006744E4" w:rsidP="00BC3DDA">
      <w:pPr>
        <w:pStyle w:val="Geenafstand"/>
        <w:numPr>
          <w:ilvl w:val="0"/>
          <w:numId w:val="1"/>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Pr="005B01BD">
        <w:rPr>
          <w:rFonts w:ascii="Arial" w:hAnsi="Arial" w:cs="Arial"/>
          <w:sz w:val="20"/>
          <w:szCs w:val="20"/>
        </w:rPr>
        <w:t xml:space="preserve"> aan</w:t>
      </w:r>
      <w:r w:rsidR="009E6B6D" w:rsidRPr="005B01BD">
        <w:rPr>
          <w:rFonts w:ascii="Arial" w:hAnsi="Arial" w:cs="Arial"/>
          <w:sz w:val="20"/>
          <w:szCs w:val="20"/>
        </w:rPr>
        <w:t xml:space="preserve"> </w:t>
      </w:r>
      <w:r w:rsidRPr="005B01BD">
        <w:rPr>
          <w:rFonts w:ascii="Arial" w:hAnsi="Arial" w:cs="Arial"/>
          <w:sz w:val="20"/>
          <w:szCs w:val="20"/>
        </w:rPr>
        <w:t>Opdrachtnemer;</w:t>
      </w:r>
    </w:p>
    <w:p w14:paraId="176C805F" w14:textId="77777777" w:rsidR="00D11F3C" w:rsidRPr="00D11F3C" w:rsidRDefault="00D11F3C" w:rsidP="00BC3DDA">
      <w:pPr>
        <w:pStyle w:val="Geenafstand"/>
        <w:numPr>
          <w:ilvl w:val="0"/>
          <w:numId w:val="1"/>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38856ABE" w14:textId="77777777" w:rsidR="006744E4" w:rsidRPr="005B01BD" w:rsidRDefault="006744E4" w:rsidP="005B01BD">
      <w:pPr>
        <w:pStyle w:val="Geenafstand"/>
        <w:rPr>
          <w:rFonts w:ascii="Arial" w:hAnsi="Arial" w:cs="Arial"/>
          <w:sz w:val="20"/>
          <w:szCs w:val="20"/>
        </w:rPr>
      </w:pPr>
    </w:p>
    <w:p w14:paraId="715CD7A2"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11C94F2D"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72EF256C" w14:textId="77777777" w:rsidR="006744E4" w:rsidRPr="006F5D78" w:rsidRDefault="006744E4" w:rsidP="00BC3DDA">
      <w:pPr>
        <w:pStyle w:val="Kop1"/>
        <w:numPr>
          <w:ilvl w:val="0"/>
          <w:numId w:val="2"/>
        </w:numPr>
        <w:ind w:left="567"/>
        <w:rPr>
          <w:b/>
          <w:bCs/>
          <w:sz w:val="20"/>
          <w:szCs w:val="20"/>
        </w:rPr>
      </w:pPr>
      <w:r w:rsidRPr="006F5D78">
        <w:rPr>
          <w:b/>
          <w:sz w:val="20"/>
          <w:szCs w:val="20"/>
        </w:rPr>
        <w:lastRenderedPageBreak/>
        <w:t>Algemeen</w:t>
      </w:r>
    </w:p>
    <w:p w14:paraId="5B7B834A" w14:textId="77777777" w:rsidR="006744E4" w:rsidRPr="005B01BD" w:rsidRDefault="006744E4" w:rsidP="007B719A">
      <w:pPr>
        <w:pStyle w:val="Geenafstand"/>
        <w:ind w:left="567"/>
        <w:rPr>
          <w:rFonts w:ascii="Arial" w:hAnsi="Arial" w:cs="Arial"/>
          <w:sz w:val="20"/>
          <w:szCs w:val="20"/>
        </w:rPr>
      </w:pPr>
    </w:p>
    <w:p w14:paraId="2C688CD2" w14:textId="6A844FDB" w:rsidR="006744E4" w:rsidRPr="00784FF5" w:rsidRDefault="00D11F3C" w:rsidP="00BC3DDA">
      <w:pPr>
        <w:pStyle w:val="Geenafstand"/>
        <w:numPr>
          <w:ilvl w:val="1"/>
          <w:numId w:val="2"/>
        </w:numPr>
        <w:ind w:left="567"/>
        <w:rPr>
          <w:rFonts w:ascii="Arial" w:hAnsi="Arial" w:cs="Arial"/>
          <w:sz w:val="20"/>
          <w:szCs w:val="20"/>
        </w:rPr>
      </w:pPr>
      <w:r>
        <w:rPr>
          <w:rFonts w:ascii="Arial" w:hAnsi="Arial" w:cs="Arial"/>
          <w:sz w:val="20"/>
          <w:szCs w:val="20"/>
        </w:rPr>
        <w:t>De volgende bescheiden, met datum zoals opgenomen in de hierboven opgenomen overwegingen</w:t>
      </w:r>
      <w:r w:rsidR="00EE77AF">
        <w:rPr>
          <w:rFonts w:ascii="Arial" w:hAnsi="Arial" w:cs="Arial"/>
          <w:sz w:val="20"/>
          <w:szCs w:val="20"/>
        </w:rPr>
        <w:t>,</w:t>
      </w:r>
      <w:r>
        <w:rPr>
          <w:rFonts w:ascii="Arial" w:hAnsi="Arial" w:cs="Arial"/>
          <w:sz w:val="20"/>
          <w:szCs w:val="20"/>
        </w:rPr>
        <w:t xml:space="preserve"> </w:t>
      </w:r>
      <w:r w:rsidRPr="00784FF5">
        <w:rPr>
          <w:rFonts w:ascii="Arial" w:hAnsi="Arial" w:cs="Arial"/>
          <w:sz w:val="20"/>
          <w:szCs w:val="20"/>
        </w:rPr>
        <w:t>maken deel uit van deze overeenkomst.</w:t>
      </w:r>
    </w:p>
    <w:p w14:paraId="41EF0D16" w14:textId="04777A53" w:rsidR="002153BF" w:rsidRPr="00784FF5" w:rsidRDefault="006744E4" w:rsidP="00BC3DDA">
      <w:pPr>
        <w:pStyle w:val="Geenafstand"/>
        <w:numPr>
          <w:ilvl w:val="0"/>
          <w:numId w:val="4"/>
        </w:numPr>
        <w:ind w:left="993" w:hanging="426"/>
        <w:rPr>
          <w:rFonts w:ascii="Arial" w:hAnsi="Arial" w:cs="Arial"/>
          <w:sz w:val="20"/>
          <w:szCs w:val="20"/>
        </w:rPr>
      </w:pPr>
      <w:r w:rsidRPr="00784FF5">
        <w:rPr>
          <w:rFonts w:ascii="Arial" w:hAnsi="Arial" w:cs="Arial"/>
          <w:sz w:val="20"/>
          <w:szCs w:val="20"/>
        </w:rPr>
        <w:t>Onderhavige overeenkomst</w:t>
      </w:r>
      <w:r w:rsidR="00784FF5" w:rsidRPr="00784FF5">
        <w:rPr>
          <w:rFonts w:ascii="Arial" w:hAnsi="Arial" w:cs="Arial"/>
          <w:sz w:val="20"/>
          <w:szCs w:val="20"/>
        </w:rPr>
        <w:t>;</w:t>
      </w:r>
    </w:p>
    <w:p w14:paraId="0AD5D2B2" w14:textId="77777777" w:rsidR="00862051" w:rsidRDefault="00862051" w:rsidP="00BC3DDA">
      <w:pPr>
        <w:pStyle w:val="Geenafstand"/>
        <w:numPr>
          <w:ilvl w:val="0"/>
          <w:numId w:val="4"/>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4800B800" w14:textId="54E5CA7A" w:rsidR="006744E4" w:rsidRPr="002153BF" w:rsidRDefault="00A0636D" w:rsidP="00BC3DDA">
      <w:pPr>
        <w:pStyle w:val="Geenafstand"/>
        <w:numPr>
          <w:ilvl w:val="0"/>
          <w:numId w:val="4"/>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572D60" w:rsidRPr="00572D60">
        <w:rPr>
          <w:rFonts w:ascii="Arial" w:hAnsi="Arial" w:cs="Arial"/>
          <w:sz w:val="20"/>
          <w:szCs w:val="20"/>
        </w:rPr>
        <w:t>Eindejaarsgeschenken</w:t>
      </w:r>
      <w:r w:rsidR="005E799F" w:rsidRPr="00572D60">
        <w:rPr>
          <w:rFonts w:ascii="Arial" w:hAnsi="Arial" w:cs="Arial"/>
          <w:sz w:val="20"/>
          <w:szCs w:val="20"/>
        </w:rPr>
        <w:t>,</w:t>
      </w:r>
      <w:r w:rsidR="005E799F">
        <w:rPr>
          <w:rFonts w:ascii="Arial" w:hAnsi="Arial" w:cs="Arial"/>
          <w:sz w:val="20"/>
          <w:szCs w:val="20"/>
        </w:rPr>
        <w:t xml:space="preserve"> </w:t>
      </w:r>
      <w:r w:rsidR="004508DB">
        <w:rPr>
          <w:rFonts w:ascii="Arial" w:hAnsi="Arial" w:cs="Arial"/>
          <w:sz w:val="20"/>
          <w:szCs w:val="20"/>
        </w:rPr>
        <w:t>bijlage 2</w:t>
      </w:r>
      <w:r w:rsidR="00862051">
        <w:rPr>
          <w:rFonts w:ascii="Arial" w:hAnsi="Arial" w:cs="Arial"/>
          <w:sz w:val="20"/>
          <w:szCs w:val="20"/>
        </w:rPr>
        <w:t xml:space="preserve"> </w:t>
      </w:r>
      <w:r w:rsidR="006744E4" w:rsidRPr="002153BF">
        <w:rPr>
          <w:rFonts w:ascii="Arial" w:hAnsi="Arial" w:cs="Arial"/>
          <w:sz w:val="20"/>
          <w:szCs w:val="20"/>
        </w:rPr>
        <w:t>;</w:t>
      </w:r>
    </w:p>
    <w:p w14:paraId="5E9FC0D3" w14:textId="77777777" w:rsidR="00E83F69" w:rsidRDefault="008626EC" w:rsidP="00BC3DDA">
      <w:pPr>
        <w:pStyle w:val="Geenafstand"/>
        <w:numPr>
          <w:ilvl w:val="0"/>
          <w:numId w:val="4"/>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31B53CEA" w14:textId="32CD391A" w:rsidR="00357C0D" w:rsidRPr="00CB0F55" w:rsidRDefault="00357C0D" w:rsidP="00BC3DDA">
      <w:pPr>
        <w:pStyle w:val="Geenafstand"/>
        <w:numPr>
          <w:ilvl w:val="0"/>
          <w:numId w:val="4"/>
        </w:numPr>
        <w:ind w:left="993" w:hanging="426"/>
        <w:rPr>
          <w:rFonts w:ascii="Arial" w:hAnsi="Arial" w:cs="Arial"/>
          <w:sz w:val="20"/>
          <w:szCs w:val="20"/>
        </w:rPr>
      </w:pPr>
      <w:r w:rsidRPr="00357C0D">
        <w:rPr>
          <w:rFonts w:ascii="Arial" w:hAnsi="Arial" w:cs="Arial"/>
          <w:sz w:val="20"/>
          <w:szCs w:val="20"/>
        </w:rPr>
        <w:t xml:space="preserve">Inschrijving </w:t>
      </w:r>
      <w:r w:rsidRPr="00995527">
        <w:rPr>
          <w:rFonts w:ascii="Arial" w:hAnsi="Arial" w:cs="Arial"/>
          <w:sz w:val="20"/>
          <w:szCs w:val="20"/>
        </w:rPr>
        <w:t xml:space="preserve">Opdrachtnemer, </w:t>
      </w:r>
      <w:r w:rsidR="00CB0F55" w:rsidRPr="00995527">
        <w:rPr>
          <w:rFonts w:ascii="Arial" w:hAnsi="Arial" w:cs="Arial"/>
          <w:sz w:val="20"/>
          <w:szCs w:val="20"/>
        </w:rPr>
        <w:t>bijlage 4</w:t>
      </w:r>
      <w:r w:rsidRPr="00995527">
        <w:rPr>
          <w:rFonts w:ascii="Arial" w:hAnsi="Arial" w:cs="Arial"/>
          <w:sz w:val="20"/>
          <w:szCs w:val="20"/>
        </w:rPr>
        <w:t>.</w:t>
      </w:r>
      <w:r w:rsidRPr="00357C0D">
        <w:rPr>
          <w:rFonts w:ascii="Arial" w:hAnsi="Arial" w:cs="Arial"/>
          <w:sz w:val="20"/>
          <w:szCs w:val="20"/>
        </w:rPr>
        <w:t xml:space="preserve"> </w:t>
      </w:r>
    </w:p>
    <w:p w14:paraId="2E0F555B" w14:textId="77777777" w:rsidR="00CB0F55" w:rsidRPr="00357C0D" w:rsidRDefault="00CB0F55" w:rsidP="00CB0F55">
      <w:pPr>
        <w:pStyle w:val="Geenafstand"/>
        <w:ind w:left="567"/>
        <w:rPr>
          <w:rFonts w:ascii="Arial" w:hAnsi="Arial" w:cs="Arial"/>
          <w:sz w:val="20"/>
          <w:szCs w:val="20"/>
        </w:rPr>
      </w:pPr>
    </w:p>
    <w:p w14:paraId="1D4A4207" w14:textId="77777777" w:rsidR="006F5D78" w:rsidRDefault="006F5D78" w:rsidP="007B719A">
      <w:pPr>
        <w:pStyle w:val="Geenafstand"/>
        <w:ind w:left="567"/>
        <w:rPr>
          <w:rFonts w:ascii="Arial" w:hAnsi="Arial" w:cs="Arial"/>
          <w:sz w:val="20"/>
          <w:szCs w:val="20"/>
        </w:rPr>
      </w:pPr>
    </w:p>
    <w:p w14:paraId="44D3C256" w14:textId="77777777" w:rsidR="006F5D78" w:rsidRDefault="006744E4" w:rsidP="00BC3DDA">
      <w:pPr>
        <w:pStyle w:val="Geenafstand"/>
        <w:numPr>
          <w:ilvl w:val="1"/>
          <w:numId w:val="2"/>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0AD33523" w14:textId="77777777" w:rsidR="006F5D78" w:rsidRDefault="006F5D78" w:rsidP="007B719A">
      <w:pPr>
        <w:pStyle w:val="Geenafstand"/>
        <w:ind w:left="567"/>
        <w:rPr>
          <w:rFonts w:ascii="Arial" w:hAnsi="Arial" w:cs="Arial"/>
          <w:sz w:val="20"/>
          <w:szCs w:val="20"/>
        </w:rPr>
      </w:pPr>
    </w:p>
    <w:p w14:paraId="63AA35A9" w14:textId="77777777" w:rsidR="006F5D78" w:rsidRDefault="006744E4" w:rsidP="00BC3DDA">
      <w:pPr>
        <w:pStyle w:val="Geenafstand"/>
        <w:numPr>
          <w:ilvl w:val="1"/>
          <w:numId w:val="2"/>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13D98C35" w14:textId="77777777" w:rsidR="006F5D78" w:rsidRDefault="006F5D78" w:rsidP="007B719A">
      <w:pPr>
        <w:pStyle w:val="Geenafstand"/>
        <w:ind w:left="567"/>
        <w:rPr>
          <w:rFonts w:ascii="Arial" w:hAnsi="Arial" w:cs="Arial"/>
          <w:sz w:val="20"/>
          <w:szCs w:val="20"/>
        </w:rPr>
      </w:pPr>
    </w:p>
    <w:p w14:paraId="1BE491BE" w14:textId="77777777" w:rsidR="008C1463" w:rsidRDefault="00E83F69" w:rsidP="00BC3DDA">
      <w:pPr>
        <w:pStyle w:val="Geenafstand"/>
        <w:numPr>
          <w:ilvl w:val="1"/>
          <w:numId w:val="2"/>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2AB7DA40" w14:textId="77777777" w:rsidR="008C1463" w:rsidRDefault="008C1463" w:rsidP="008C1463">
      <w:pPr>
        <w:pStyle w:val="Lijstalinea"/>
        <w:rPr>
          <w:rFonts w:ascii="Arial" w:hAnsi="Arial" w:cs="Arial"/>
          <w:sz w:val="20"/>
          <w:szCs w:val="20"/>
        </w:rPr>
      </w:pPr>
    </w:p>
    <w:p w14:paraId="6A3C93E0" w14:textId="77777777" w:rsidR="008C1463" w:rsidRPr="008C1463" w:rsidRDefault="008C1463" w:rsidP="00BC3DDA">
      <w:pPr>
        <w:pStyle w:val="Geenafstand"/>
        <w:numPr>
          <w:ilvl w:val="1"/>
          <w:numId w:val="2"/>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3101F548" w14:textId="77777777" w:rsidR="008C1463" w:rsidRDefault="008C1463" w:rsidP="008C1463">
      <w:pPr>
        <w:pStyle w:val="Lijstalinea"/>
        <w:rPr>
          <w:rFonts w:ascii="Arial" w:hAnsi="Arial" w:cs="Arial"/>
          <w:sz w:val="20"/>
          <w:szCs w:val="20"/>
        </w:rPr>
      </w:pPr>
    </w:p>
    <w:p w14:paraId="332B9D21" w14:textId="77777777" w:rsidR="008C1463" w:rsidRDefault="008C1463" w:rsidP="00BC3DDA">
      <w:pPr>
        <w:pStyle w:val="Geenafstand"/>
        <w:numPr>
          <w:ilvl w:val="1"/>
          <w:numId w:val="2"/>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06CEC74B" w14:textId="1E978F0E" w:rsidR="00BC29CE" w:rsidRDefault="00BC29CE" w:rsidP="00BC29CE">
      <w:pPr>
        <w:pStyle w:val="Geenafstand"/>
        <w:rPr>
          <w:rFonts w:ascii="Arial" w:hAnsi="Arial" w:cs="Arial"/>
          <w:sz w:val="20"/>
          <w:szCs w:val="20"/>
        </w:rPr>
      </w:pPr>
    </w:p>
    <w:p w14:paraId="3757C063" w14:textId="77777777" w:rsidR="00784FF5" w:rsidRPr="00BC29CE" w:rsidRDefault="00784FF5" w:rsidP="00BC29CE">
      <w:pPr>
        <w:pStyle w:val="Geenafstand"/>
        <w:rPr>
          <w:rFonts w:ascii="Arial" w:hAnsi="Arial" w:cs="Arial"/>
          <w:sz w:val="20"/>
          <w:szCs w:val="20"/>
        </w:rPr>
      </w:pPr>
    </w:p>
    <w:p w14:paraId="45C04623" w14:textId="77777777" w:rsidR="006744E4" w:rsidRPr="00EC1A79" w:rsidRDefault="006744E4" w:rsidP="00BC3DDA">
      <w:pPr>
        <w:pStyle w:val="Kop1"/>
        <w:numPr>
          <w:ilvl w:val="0"/>
          <w:numId w:val="2"/>
        </w:numPr>
        <w:ind w:left="567"/>
        <w:rPr>
          <w:b/>
          <w:bCs/>
          <w:sz w:val="20"/>
          <w:szCs w:val="20"/>
        </w:rPr>
      </w:pPr>
      <w:r w:rsidRPr="00EC1A79">
        <w:rPr>
          <w:b/>
          <w:sz w:val="20"/>
          <w:szCs w:val="20"/>
        </w:rPr>
        <w:t>Onderwerp van de overeenkomst</w:t>
      </w:r>
    </w:p>
    <w:p w14:paraId="7C4F87E6" w14:textId="77777777" w:rsidR="006744E4" w:rsidRPr="005B01BD" w:rsidRDefault="006744E4" w:rsidP="007B719A">
      <w:pPr>
        <w:pStyle w:val="Geenafstand"/>
        <w:ind w:left="567"/>
        <w:rPr>
          <w:rFonts w:ascii="Arial" w:hAnsi="Arial" w:cs="Arial"/>
          <w:sz w:val="20"/>
          <w:szCs w:val="20"/>
        </w:rPr>
      </w:pPr>
    </w:p>
    <w:p w14:paraId="121D84EF" w14:textId="4BF5C1E1" w:rsidR="008C1463" w:rsidRDefault="008C1463" w:rsidP="00BC3DDA">
      <w:pPr>
        <w:pStyle w:val="Geenafstand"/>
        <w:numPr>
          <w:ilvl w:val="1"/>
          <w:numId w:val="2"/>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572D60" w:rsidRPr="00572D60">
        <w:rPr>
          <w:rFonts w:ascii="Arial" w:hAnsi="Arial" w:cs="Arial"/>
          <w:sz w:val="20"/>
          <w:szCs w:val="20"/>
        </w:rPr>
        <w:t>Eindejaarsgeschenken</w:t>
      </w:r>
      <w:r w:rsidRPr="00572D60">
        <w:rPr>
          <w:rFonts w:ascii="Arial" w:hAnsi="Arial" w:cs="Arial"/>
          <w:sz w:val="20"/>
          <w:szCs w:val="20"/>
        </w:rPr>
        <w:t xml:space="preserve"> conform</w:t>
      </w:r>
      <w:r w:rsidRPr="008C1463">
        <w:rPr>
          <w:rFonts w:ascii="Arial" w:hAnsi="Arial" w:cs="Arial"/>
          <w:sz w:val="20"/>
          <w:szCs w:val="20"/>
        </w:rPr>
        <w:t xml:space="preserve"> alle wettelijke daarvoor geldende eisen alsmede de voorwaarden van deze overeenkomst.</w:t>
      </w:r>
    </w:p>
    <w:p w14:paraId="11817A67" w14:textId="77777777" w:rsidR="008C1463" w:rsidRDefault="008C1463" w:rsidP="008C1463">
      <w:pPr>
        <w:pStyle w:val="Geenafstand"/>
        <w:ind w:left="567"/>
        <w:rPr>
          <w:rFonts w:ascii="Arial" w:hAnsi="Arial" w:cs="Arial"/>
          <w:sz w:val="20"/>
          <w:szCs w:val="20"/>
        </w:rPr>
      </w:pPr>
    </w:p>
    <w:p w14:paraId="2F417006" w14:textId="77777777" w:rsidR="008C1463" w:rsidRPr="008C1463" w:rsidRDefault="008C1463" w:rsidP="00BC3DDA">
      <w:pPr>
        <w:pStyle w:val="Geenafstand"/>
        <w:numPr>
          <w:ilvl w:val="1"/>
          <w:numId w:val="2"/>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7C736F44" w14:textId="77777777" w:rsidR="00EC1A79" w:rsidRDefault="00EC1A79" w:rsidP="007B719A">
      <w:pPr>
        <w:pStyle w:val="Lijstalinea"/>
        <w:ind w:left="567"/>
        <w:rPr>
          <w:rFonts w:ascii="Arial" w:hAnsi="Arial" w:cs="Arial"/>
          <w:sz w:val="20"/>
          <w:szCs w:val="20"/>
        </w:rPr>
      </w:pPr>
    </w:p>
    <w:p w14:paraId="738082C7" w14:textId="77777777" w:rsidR="006744E4" w:rsidRPr="00EC1A79" w:rsidRDefault="006744E4" w:rsidP="00BC3DDA">
      <w:pPr>
        <w:pStyle w:val="Geenafstand"/>
        <w:numPr>
          <w:ilvl w:val="1"/>
          <w:numId w:val="2"/>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4260EE5" w14:textId="04CC0ED2" w:rsidR="00784FF5" w:rsidRDefault="00784FF5">
      <w:pPr>
        <w:widowControl/>
        <w:autoSpaceDE/>
        <w:autoSpaceDN/>
        <w:adjustRightInd/>
        <w:spacing w:after="200" w:line="276" w:lineRule="auto"/>
        <w:contextualSpacing w:val="0"/>
        <w:rPr>
          <w:rFonts w:ascii="Arial" w:hAnsi="Arial" w:cs="Arial"/>
          <w:b/>
          <w:sz w:val="20"/>
          <w:szCs w:val="20"/>
        </w:rPr>
      </w:pPr>
      <w:r>
        <w:rPr>
          <w:rFonts w:ascii="Arial" w:hAnsi="Arial" w:cs="Arial"/>
          <w:b/>
          <w:sz w:val="20"/>
          <w:szCs w:val="20"/>
        </w:rPr>
        <w:br w:type="page"/>
      </w:r>
    </w:p>
    <w:p w14:paraId="631631BE" w14:textId="77777777" w:rsidR="006744E4" w:rsidRDefault="006744E4" w:rsidP="00BC3DDA">
      <w:pPr>
        <w:pStyle w:val="Kop1"/>
        <w:numPr>
          <w:ilvl w:val="0"/>
          <w:numId w:val="2"/>
        </w:numPr>
        <w:ind w:left="567"/>
        <w:rPr>
          <w:b/>
          <w:sz w:val="20"/>
          <w:szCs w:val="20"/>
        </w:rPr>
      </w:pPr>
      <w:r w:rsidRPr="00EC1A79">
        <w:rPr>
          <w:b/>
          <w:sz w:val="20"/>
          <w:szCs w:val="20"/>
        </w:rPr>
        <w:lastRenderedPageBreak/>
        <w:t>Duur van de overeenkomst</w:t>
      </w:r>
    </w:p>
    <w:p w14:paraId="657F3BF5" w14:textId="77777777" w:rsidR="007C4C06" w:rsidRPr="00C570F9" w:rsidRDefault="007C4C06" w:rsidP="00C570F9"/>
    <w:p w14:paraId="5D2C2275" w14:textId="7BEBF1F1" w:rsidR="00C570F9" w:rsidRPr="00C570F9" w:rsidRDefault="00C570F9" w:rsidP="00BC3DDA">
      <w:pPr>
        <w:pStyle w:val="Geenafstand"/>
        <w:numPr>
          <w:ilvl w:val="1"/>
          <w:numId w:val="2"/>
        </w:numPr>
        <w:ind w:left="567"/>
        <w:rPr>
          <w:rFonts w:ascii="Arial" w:hAnsi="Arial" w:cs="Arial"/>
          <w:sz w:val="20"/>
          <w:szCs w:val="20"/>
        </w:rPr>
      </w:pPr>
      <w:r w:rsidRPr="00C570F9">
        <w:rPr>
          <w:rFonts w:ascii="Arial" w:hAnsi="Arial" w:cs="Arial"/>
          <w:sz w:val="20"/>
          <w:szCs w:val="20"/>
        </w:rPr>
        <w:t xml:space="preserve">Deze overeenkomst treedt </w:t>
      </w:r>
      <w:r w:rsidRPr="00572D60">
        <w:rPr>
          <w:rFonts w:ascii="Arial" w:hAnsi="Arial" w:cs="Arial"/>
          <w:sz w:val="20"/>
          <w:szCs w:val="20"/>
        </w:rPr>
        <w:t xml:space="preserve">in werking op </w:t>
      </w:r>
      <w:r w:rsidR="00572D60" w:rsidRPr="00572D60">
        <w:rPr>
          <w:rFonts w:ascii="Arial" w:hAnsi="Arial" w:cs="Arial"/>
          <w:sz w:val="20"/>
          <w:szCs w:val="20"/>
        </w:rPr>
        <w:t>1 juli 2022,</w:t>
      </w:r>
      <w:r w:rsidRPr="00572D60">
        <w:rPr>
          <w:rFonts w:ascii="Arial" w:hAnsi="Arial" w:cs="Arial"/>
          <w:sz w:val="20"/>
          <w:szCs w:val="20"/>
        </w:rPr>
        <w:t xml:space="preserve"> wordt aangegaan voor de duur van </w:t>
      </w:r>
      <w:r w:rsidR="00572D60" w:rsidRPr="00572D60">
        <w:rPr>
          <w:rFonts w:ascii="Arial" w:hAnsi="Arial" w:cs="Arial"/>
          <w:sz w:val="20"/>
          <w:szCs w:val="20"/>
        </w:rPr>
        <w:t>2 jaar</w:t>
      </w:r>
      <w:r w:rsidRPr="00572D60">
        <w:rPr>
          <w:rFonts w:ascii="Arial" w:hAnsi="Arial" w:cs="Arial"/>
          <w:sz w:val="20"/>
          <w:szCs w:val="20"/>
        </w:rPr>
        <w:t xml:space="preserve"> en eindigt van rechtswege op </w:t>
      </w:r>
      <w:r w:rsidR="008069B4">
        <w:rPr>
          <w:rFonts w:ascii="Arial" w:hAnsi="Arial" w:cs="Arial"/>
          <w:sz w:val="20"/>
          <w:szCs w:val="20"/>
        </w:rPr>
        <w:t>30 juni 20</w:t>
      </w:r>
      <w:r w:rsidR="00572D60" w:rsidRPr="00572D60">
        <w:rPr>
          <w:rFonts w:ascii="Arial" w:hAnsi="Arial" w:cs="Arial"/>
          <w:sz w:val="20"/>
          <w:szCs w:val="20"/>
        </w:rPr>
        <w:t>24</w:t>
      </w:r>
      <w:r w:rsidRPr="00572D60">
        <w:rPr>
          <w:rFonts w:ascii="Arial" w:hAnsi="Arial" w:cs="Arial"/>
          <w:sz w:val="20"/>
          <w:szCs w:val="20"/>
        </w:rPr>
        <w:t xml:space="preserve">. Opdrachtgever kan hierna de overeenkomst </w:t>
      </w:r>
      <w:r w:rsidR="00572D60" w:rsidRPr="00572D60">
        <w:rPr>
          <w:rFonts w:ascii="Arial" w:hAnsi="Arial" w:cs="Arial"/>
          <w:sz w:val="20"/>
          <w:szCs w:val="20"/>
        </w:rPr>
        <w:t>tweemaal</w:t>
      </w:r>
      <w:r w:rsidRPr="00572D60">
        <w:rPr>
          <w:rFonts w:ascii="Arial" w:hAnsi="Arial" w:cs="Arial"/>
          <w:sz w:val="20"/>
          <w:szCs w:val="20"/>
        </w:rPr>
        <w:t xml:space="preserve"> maal voor een periode van </w:t>
      </w:r>
      <w:r w:rsidR="00572D60" w:rsidRPr="00572D60">
        <w:rPr>
          <w:rFonts w:ascii="Arial" w:hAnsi="Arial" w:cs="Arial"/>
          <w:sz w:val="20"/>
          <w:szCs w:val="20"/>
        </w:rPr>
        <w:t>12</w:t>
      </w:r>
      <w:r w:rsidRPr="00572D60">
        <w:rPr>
          <w:rFonts w:ascii="Arial" w:hAnsi="Arial" w:cs="Arial"/>
          <w:sz w:val="20"/>
          <w:szCs w:val="20"/>
        </w:rPr>
        <w:t xml:space="preserve"> maanden verlengen.</w:t>
      </w:r>
      <w:bookmarkStart w:id="4" w:name="_GoBack"/>
      <w:bookmarkEnd w:id="4"/>
    </w:p>
    <w:p w14:paraId="0132D765" w14:textId="77777777" w:rsidR="00C570F9" w:rsidRDefault="00C570F9" w:rsidP="00C570F9">
      <w:pPr>
        <w:pStyle w:val="Geenafstand"/>
        <w:ind w:left="567"/>
        <w:rPr>
          <w:rFonts w:ascii="Arial" w:hAnsi="Arial" w:cs="Arial"/>
          <w:sz w:val="20"/>
          <w:szCs w:val="20"/>
        </w:rPr>
      </w:pPr>
    </w:p>
    <w:p w14:paraId="167DFEF5" w14:textId="434C67DC" w:rsidR="00C570F9" w:rsidRDefault="007C4C06" w:rsidP="00BC3DDA">
      <w:pPr>
        <w:pStyle w:val="Geenafstand"/>
        <w:numPr>
          <w:ilvl w:val="1"/>
          <w:numId w:val="2"/>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uiterlijk </w:t>
      </w:r>
      <w:r w:rsidR="00572D60">
        <w:rPr>
          <w:rFonts w:ascii="Arial" w:hAnsi="Arial" w:cs="Arial"/>
          <w:sz w:val="20"/>
          <w:szCs w:val="20"/>
        </w:rPr>
        <w:t>9</w:t>
      </w:r>
      <w:r w:rsidR="00BC539E" w:rsidRPr="007C4C06">
        <w:rPr>
          <w:rFonts w:ascii="Arial" w:hAnsi="Arial" w:cs="Arial"/>
          <w:sz w:val="20"/>
          <w:szCs w:val="20"/>
        </w:rPr>
        <w:t xml:space="preserve"> maanden </w:t>
      </w:r>
      <w:r w:rsidRPr="007C4C06">
        <w:rPr>
          <w:rFonts w:ascii="Arial" w:hAnsi="Arial" w:cs="Arial"/>
          <w:sz w:val="20"/>
          <w:szCs w:val="20"/>
        </w:rPr>
        <w:t xml:space="preserve">voor aflopen van de initiële contracttermijn dan wel verlengingstermijn schriftelijk door Partijen worden overeengekomen. </w:t>
      </w:r>
    </w:p>
    <w:p w14:paraId="7AAAB87F" w14:textId="77777777" w:rsidR="00C570F9" w:rsidRDefault="00C570F9" w:rsidP="00C570F9">
      <w:pPr>
        <w:pStyle w:val="Geenafstand"/>
        <w:ind w:left="567"/>
        <w:rPr>
          <w:rFonts w:ascii="Arial" w:hAnsi="Arial" w:cs="Arial"/>
          <w:sz w:val="20"/>
          <w:szCs w:val="20"/>
        </w:rPr>
      </w:pPr>
    </w:p>
    <w:p w14:paraId="0274CE06" w14:textId="77777777" w:rsidR="00C570F9" w:rsidRPr="00C570F9" w:rsidRDefault="00C570F9" w:rsidP="00BC3DDA">
      <w:pPr>
        <w:pStyle w:val="Geenafstand"/>
        <w:numPr>
          <w:ilvl w:val="0"/>
          <w:numId w:val="2"/>
        </w:numPr>
        <w:ind w:left="567" w:hanging="425"/>
        <w:rPr>
          <w:rFonts w:ascii="Arial" w:hAnsi="Arial" w:cs="Arial"/>
          <w:b/>
          <w:sz w:val="20"/>
          <w:szCs w:val="20"/>
        </w:rPr>
      </w:pPr>
      <w:r w:rsidRPr="00C570F9">
        <w:rPr>
          <w:rFonts w:ascii="Arial" w:hAnsi="Arial" w:cs="Arial"/>
          <w:b/>
          <w:sz w:val="20"/>
          <w:szCs w:val="20"/>
        </w:rPr>
        <w:t>Ketenaansprakelijkheid</w:t>
      </w:r>
    </w:p>
    <w:p w14:paraId="56106B02" w14:textId="77777777" w:rsidR="00C570F9" w:rsidRDefault="00C570F9" w:rsidP="00C570F9">
      <w:pPr>
        <w:pStyle w:val="Geenafstand"/>
        <w:ind w:left="567"/>
        <w:rPr>
          <w:rFonts w:ascii="Arial" w:hAnsi="Arial" w:cs="Arial"/>
          <w:sz w:val="20"/>
          <w:szCs w:val="20"/>
        </w:rPr>
      </w:pPr>
    </w:p>
    <w:p w14:paraId="4EE619B9" w14:textId="77777777" w:rsidR="00C570F9" w:rsidRDefault="00C570F9" w:rsidP="00BC3DDA">
      <w:pPr>
        <w:pStyle w:val="Geenafstand"/>
        <w:numPr>
          <w:ilvl w:val="1"/>
          <w:numId w:val="2"/>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6C75B18F" w14:textId="77777777" w:rsidR="00C570F9" w:rsidRDefault="00C570F9" w:rsidP="00C570F9">
      <w:pPr>
        <w:pStyle w:val="Geenafstand"/>
        <w:ind w:left="567"/>
        <w:rPr>
          <w:rFonts w:ascii="Arial" w:hAnsi="Arial" w:cs="Arial"/>
          <w:sz w:val="20"/>
          <w:szCs w:val="20"/>
        </w:rPr>
      </w:pPr>
    </w:p>
    <w:p w14:paraId="7A29B59B" w14:textId="2854C01D" w:rsidR="00C570F9" w:rsidRDefault="00C570F9" w:rsidP="00BC3DDA">
      <w:pPr>
        <w:pStyle w:val="Geenafstand"/>
        <w:numPr>
          <w:ilvl w:val="1"/>
          <w:numId w:val="2"/>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2D28E27D" w14:textId="77777777" w:rsidR="00C570F9" w:rsidRDefault="00C570F9" w:rsidP="00C570F9">
      <w:pPr>
        <w:pStyle w:val="Geenafstand"/>
        <w:ind w:left="567"/>
        <w:rPr>
          <w:rFonts w:ascii="Arial" w:hAnsi="Arial" w:cs="Arial"/>
          <w:sz w:val="20"/>
          <w:szCs w:val="20"/>
        </w:rPr>
      </w:pPr>
    </w:p>
    <w:p w14:paraId="6293761E" w14:textId="77777777" w:rsidR="00BC29CE" w:rsidRPr="00BC29CE" w:rsidRDefault="00BC29CE" w:rsidP="00C570F9">
      <w:pPr>
        <w:pStyle w:val="Geenafstand"/>
        <w:ind w:left="567"/>
        <w:rPr>
          <w:rFonts w:ascii="Arial" w:hAnsi="Arial" w:cs="Arial"/>
          <w:sz w:val="20"/>
          <w:szCs w:val="20"/>
        </w:rPr>
      </w:pPr>
    </w:p>
    <w:p w14:paraId="4E274353" w14:textId="77777777" w:rsidR="006744E4" w:rsidRPr="00EC1A79" w:rsidRDefault="006744E4" w:rsidP="00BC3DDA">
      <w:pPr>
        <w:pStyle w:val="Kop1"/>
        <w:numPr>
          <w:ilvl w:val="0"/>
          <w:numId w:val="2"/>
        </w:numPr>
        <w:ind w:left="567"/>
        <w:rPr>
          <w:b/>
          <w:bCs/>
          <w:sz w:val="20"/>
          <w:szCs w:val="20"/>
        </w:rPr>
      </w:pPr>
      <w:r w:rsidRPr="00EC1A79">
        <w:rPr>
          <w:b/>
          <w:sz w:val="20"/>
          <w:szCs w:val="20"/>
        </w:rPr>
        <w:t>Beëindiging</w:t>
      </w:r>
    </w:p>
    <w:p w14:paraId="534EAC9B" w14:textId="77777777" w:rsidR="006744E4" w:rsidRPr="005B01BD" w:rsidRDefault="006744E4" w:rsidP="007B719A">
      <w:pPr>
        <w:pStyle w:val="Geenafstand"/>
        <w:ind w:left="567"/>
        <w:rPr>
          <w:rFonts w:ascii="Arial" w:hAnsi="Arial" w:cs="Arial"/>
          <w:sz w:val="20"/>
          <w:szCs w:val="20"/>
        </w:rPr>
      </w:pPr>
    </w:p>
    <w:p w14:paraId="0C408DE7" w14:textId="77777777" w:rsidR="00EC1A79" w:rsidRDefault="006744E4" w:rsidP="00BC3DDA">
      <w:pPr>
        <w:pStyle w:val="Geenafstand"/>
        <w:numPr>
          <w:ilvl w:val="1"/>
          <w:numId w:val="2"/>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2390975C" w14:textId="77777777" w:rsidR="00594465" w:rsidRDefault="00594465" w:rsidP="00594465">
      <w:pPr>
        <w:pStyle w:val="Geenafstand"/>
        <w:ind w:left="567"/>
        <w:rPr>
          <w:rFonts w:ascii="Arial" w:hAnsi="Arial" w:cs="Arial"/>
          <w:sz w:val="20"/>
          <w:szCs w:val="20"/>
        </w:rPr>
      </w:pPr>
    </w:p>
    <w:p w14:paraId="7D0B5FFD" w14:textId="77777777" w:rsidR="00EC1A79" w:rsidRDefault="006744E4" w:rsidP="00BC3DDA">
      <w:pPr>
        <w:pStyle w:val="Geenafstand"/>
        <w:numPr>
          <w:ilvl w:val="0"/>
          <w:numId w:val="3"/>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386E5643" w14:textId="77777777" w:rsidR="00EC1A79" w:rsidRDefault="006744E4" w:rsidP="00BC3DDA">
      <w:pPr>
        <w:pStyle w:val="Geenafstand"/>
        <w:numPr>
          <w:ilvl w:val="0"/>
          <w:numId w:val="3"/>
        </w:numPr>
        <w:rPr>
          <w:rFonts w:ascii="Arial" w:hAnsi="Arial" w:cs="Arial"/>
          <w:sz w:val="20"/>
          <w:szCs w:val="20"/>
        </w:rPr>
      </w:pPr>
      <w:r w:rsidRPr="00EC1A79">
        <w:rPr>
          <w:rFonts w:ascii="Arial" w:hAnsi="Arial" w:cs="Arial"/>
          <w:sz w:val="20"/>
          <w:szCs w:val="20"/>
        </w:rPr>
        <w:t>De onderneming van de Opdrachtnemer wordt geliquideerd;</w:t>
      </w:r>
    </w:p>
    <w:p w14:paraId="7BF00ACC" w14:textId="77777777" w:rsidR="00EC1A79" w:rsidRDefault="006744E4" w:rsidP="00BC3DDA">
      <w:pPr>
        <w:pStyle w:val="Geenafstand"/>
        <w:numPr>
          <w:ilvl w:val="0"/>
          <w:numId w:val="3"/>
        </w:numPr>
        <w:rPr>
          <w:rFonts w:ascii="Arial" w:hAnsi="Arial" w:cs="Arial"/>
          <w:sz w:val="20"/>
          <w:szCs w:val="20"/>
        </w:rPr>
      </w:pPr>
      <w:r w:rsidRPr="00EC1A79">
        <w:rPr>
          <w:rFonts w:ascii="Arial" w:hAnsi="Arial" w:cs="Arial"/>
          <w:sz w:val="20"/>
          <w:szCs w:val="20"/>
        </w:rPr>
        <w:lastRenderedPageBreak/>
        <w:t>Beslag op een aanmerkelijk deel van het vermogen van Opdrachtnemer wordt gelegd;</w:t>
      </w:r>
    </w:p>
    <w:p w14:paraId="42DB38BC" w14:textId="77777777" w:rsidR="006744E4" w:rsidRPr="00663415" w:rsidRDefault="00663415" w:rsidP="00BC3DDA">
      <w:pPr>
        <w:pStyle w:val="Geenafstand"/>
        <w:numPr>
          <w:ilvl w:val="0"/>
          <w:numId w:val="3"/>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F1C4B40" w14:textId="77777777" w:rsidR="00EC1A79" w:rsidRDefault="00EC1A79" w:rsidP="007B719A">
      <w:pPr>
        <w:pStyle w:val="Geenafstand"/>
        <w:ind w:left="567"/>
        <w:rPr>
          <w:rFonts w:ascii="Arial" w:hAnsi="Arial" w:cs="Arial"/>
          <w:sz w:val="20"/>
          <w:szCs w:val="20"/>
        </w:rPr>
      </w:pPr>
    </w:p>
    <w:p w14:paraId="2B7FD6FA" w14:textId="77777777" w:rsidR="00044CEE" w:rsidRPr="00B670B2" w:rsidRDefault="00044CEE" w:rsidP="00BC3DDA">
      <w:pPr>
        <w:pStyle w:val="Geenafstand"/>
        <w:numPr>
          <w:ilvl w:val="1"/>
          <w:numId w:val="2"/>
        </w:numPr>
        <w:ind w:left="567"/>
        <w:rPr>
          <w:rFonts w:ascii="Arial" w:hAnsi="Arial" w:cs="Arial"/>
          <w:sz w:val="20"/>
          <w:szCs w:val="20"/>
        </w:rPr>
      </w:pPr>
      <w:r w:rsidRPr="00B670B2">
        <w:rPr>
          <w:rFonts w:ascii="Arial" w:hAnsi="Arial" w:cs="Arial"/>
          <w:sz w:val="20"/>
          <w:szCs w:val="20"/>
        </w:rPr>
        <w:t>Opdrachtgever is gerechtigd deze overeenkomst geheel of gedeeltelijk buiten rechte bij aangetekende brief te ontbinden:</w:t>
      </w:r>
    </w:p>
    <w:p w14:paraId="6267110E" w14:textId="77777777" w:rsidR="00044CEE" w:rsidRPr="00B670B2" w:rsidRDefault="00044CEE" w:rsidP="00044CEE">
      <w:pPr>
        <w:pStyle w:val="Geenafstand"/>
        <w:ind w:left="567"/>
        <w:rPr>
          <w:rFonts w:ascii="Arial" w:hAnsi="Arial" w:cs="Arial"/>
          <w:sz w:val="20"/>
          <w:szCs w:val="20"/>
        </w:rPr>
      </w:pPr>
    </w:p>
    <w:p w14:paraId="270636EE" w14:textId="39B2291A" w:rsidR="00044CEE" w:rsidRDefault="00044CEE" w:rsidP="00BC3DDA">
      <w:pPr>
        <w:pStyle w:val="Geenafstand"/>
        <w:numPr>
          <w:ilvl w:val="0"/>
          <w:numId w:val="6"/>
        </w:numPr>
        <w:rPr>
          <w:rFonts w:ascii="Arial" w:hAnsi="Arial" w:cs="Arial"/>
          <w:sz w:val="20"/>
          <w:szCs w:val="20"/>
        </w:rPr>
      </w:pPr>
      <w:r w:rsidRPr="00044CEE">
        <w:rPr>
          <w:rFonts w:ascii="Arial" w:hAnsi="Arial" w:cs="Arial"/>
          <w:sz w:val="20"/>
          <w:szCs w:val="20"/>
        </w:rPr>
        <w:t>zonder dat een ingebrekestelling vereist is, indien A) een uitsluitingsgrond zoals die zijn vastgelegd</w:t>
      </w:r>
      <w:r w:rsidR="00572D60">
        <w:rPr>
          <w:rFonts w:ascii="Arial" w:hAnsi="Arial" w:cs="Arial"/>
          <w:sz w:val="20"/>
          <w:szCs w:val="20"/>
        </w:rPr>
        <w:t xml:space="preserve"> in</w:t>
      </w:r>
      <w:r>
        <w:rPr>
          <w:rFonts w:ascii="Arial" w:hAnsi="Arial" w:cs="Arial"/>
          <w:sz w:val="20"/>
          <w:szCs w:val="20"/>
        </w:rPr>
        <w:t xml:space="preserve"> het aanbestedingsdocument </w:t>
      </w:r>
      <w:r w:rsidRPr="00044CEE">
        <w:rPr>
          <w:rFonts w:ascii="Arial" w:hAnsi="Arial" w:cs="Arial"/>
          <w:sz w:val="20"/>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4761111" w14:textId="77777777" w:rsidR="00044CEE" w:rsidRPr="00C86D6E" w:rsidRDefault="00044CEE" w:rsidP="00BC3DDA">
      <w:pPr>
        <w:pStyle w:val="Geenafstand"/>
        <w:numPr>
          <w:ilvl w:val="0"/>
          <w:numId w:val="6"/>
        </w:numPr>
        <w:rPr>
          <w:rFonts w:ascii="Arial" w:hAnsi="Arial" w:cs="Arial"/>
          <w:sz w:val="20"/>
          <w:szCs w:val="20"/>
        </w:rPr>
      </w:pPr>
      <w:r w:rsidRPr="00044CEE">
        <w:rPr>
          <w:rFonts w:ascii="Arial" w:hAnsi="Arial" w:cs="Arial"/>
          <w:sz w:val="20"/>
          <w:szCs w:val="20"/>
        </w:rPr>
        <w:t xml:space="preserve">met een ingebrekestelling en een hersteltermijn van twintig werkdagen, indien de </w:t>
      </w:r>
      <w:r w:rsidRPr="00C86D6E">
        <w:rPr>
          <w:rFonts w:ascii="Arial" w:hAnsi="Arial" w:cs="Arial"/>
          <w:sz w:val="20"/>
          <w:szCs w:val="20"/>
        </w:rPr>
        <w:t>Opdrachtnemer niet langer voldoet aan één of meerdere van de verplichtingen voortvloeiende uit onderhavige overeenkomst, de in artikel 1.2 van deze overeenkomst genoemde bescheiden daar uitdrukkelijk onder begrepen.</w:t>
      </w:r>
    </w:p>
    <w:p w14:paraId="2F88AEB8" w14:textId="49AEA4D0" w:rsidR="00C570F9" w:rsidRDefault="00C570F9" w:rsidP="0032354F">
      <w:pPr>
        <w:pStyle w:val="Geenafstand"/>
        <w:ind w:left="567"/>
        <w:rPr>
          <w:rFonts w:ascii="Arial" w:hAnsi="Arial" w:cs="Arial"/>
          <w:sz w:val="20"/>
          <w:szCs w:val="20"/>
        </w:rPr>
      </w:pPr>
    </w:p>
    <w:p w14:paraId="29A38A08" w14:textId="7971F947" w:rsidR="0032354F" w:rsidRDefault="0032354F" w:rsidP="00BC3DDA">
      <w:pPr>
        <w:pStyle w:val="Geenafstand"/>
        <w:numPr>
          <w:ilvl w:val="1"/>
          <w:numId w:val="2"/>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w:t>
      </w:r>
      <w:r w:rsidRPr="00784FF5">
        <w:rPr>
          <w:rFonts w:ascii="Arial" w:hAnsi="Arial" w:cs="Arial"/>
          <w:sz w:val="20"/>
          <w:szCs w:val="20"/>
        </w:rPr>
        <w:t>de Overeenkomst</w:t>
      </w:r>
      <w:r w:rsidR="00FF140F" w:rsidRPr="00784FF5">
        <w:rPr>
          <w:rFonts w:ascii="Arial" w:hAnsi="Arial" w:cs="Arial"/>
          <w:sz w:val="20"/>
          <w:szCs w:val="20"/>
        </w:rPr>
        <w:t xml:space="preserve"> door Opdrachtnemer</w:t>
      </w:r>
      <w:r w:rsidRPr="00784FF5">
        <w:rPr>
          <w:rFonts w:ascii="Arial" w:hAnsi="Arial" w:cs="Arial"/>
          <w:sz w:val="20"/>
          <w:szCs w:val="20"/>
        </w:rPr>
        <w:t>, met uitsluiting van gederfde omzet en/of bedrijfsstagnatie tenzij gederfde omzet en/of bedrijfsstagnatie is veroorzaakt als gevolg van opzet of grove nalatighe</w:t>
      </w:r>
      <w:r w:rsidR="00784FF5" w:rsidRPr="00784FF5">
        <w:rPr>
          <w:rFonts w:ascii="Arial" w:hAnsi="Arial" w:cs="Arial"/>
          <w:sz w:val="20"/>
          <w:szCs w:val="20"/>
        </w:rPr>
        <w:t>id</w:t>
      </w:r>
      <w:r w:rsidRPr="00784FF5">
        <w:rPr>
          <w:rFonts w:ascii="Arial" w:hAnsi="Arial" w:cs="Arial"/>
          <w:sz w:val="20"/>
          <w:szCs w:val="20"/>
        </w:rPr>
        <w:t>.</w:t>
      </w:r>
    </w:p>
    <w:p w14:paraId="01F32FCC" w14:textId="77777777" w:rsidR="00044CEE" w:rsidRDefault="00044CEE" w:rsidP="00C86D6E">
      <w:pPr>
        <w:pStyle w:val="Geenafstand"/>
        <w:ind w:left="567"/>
        <w:rPr>
          <w:rFonts w:ascii="Arial" w:hAnsi="Arial" w:cs="Arial"/>
          <w:sz w:val="20"/>
          <w:szCs w:val="20"/>
        </w:rPr>
      </w:pPr>
    </w:p>
    <w:p w14:paraId="697D653F" w14:textId="77777777" w:rsidR="00044CEE" w:rsidRPr="00E43252" w:rsidRDefault="00044CEE" w:rsidP="00BC3DDA">
      <w:pPr>
        <w:pStyle w:val="Geenafstand"/>
        <w:numPr>
          <w:ilvl w:val="1"/>
          <w:numId w:val="2"/>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AA20E50" w14:textId="77777777" w:rsidR="00044CEE" w:rsidRPr="0032354F" w:rsidRDefault="00044CEE" w:rsidP="00C86D6E">
      <w:pPr>
        <w:pStyle w:val="Geenafstand"/>
        <w:ind w:left="567"/>
        <w:rPr>
          <w:rFonts w:ascii="Arial" w:hAnsi="Arial" w:cs="Arial"/>
          <w:sz w:val="20"/>
          <w:szCs w:val="20"/>
        </w:rPr>
      </w:pPr>
    </w:p>
    <w:p w14:paraId="060BD72D" w14:textId="77777777" w:rsidR="006744E4" w:rsidRPr="005B01BD" w:rsidRDefault="006744E4" w:rsidP="0032354F">
      <w:pPr>
        <w:pStyle w:val="Geenafstand"/>
        <w:rPr>
          <w:rFonts w:ascii="Arial" w:hAnsi="Arial" w:cs="Arial"/>
          <w:sz w:val="20"/>
          <w:szCs w:val="20"/>
        </w:rPr>
      </w:pPr>
    </w:p>
    <w:p w14:paraId="0F4A9119" w14:textId="77777777" w:rsidR="00EC1A79" w:rsidRPr="003F2DD6" w:rsidRDefault="006744E4" w:rsidP="00BC3DDA">
      <w:pPr>
        <w:pStyle w:val="Kop1"/>
        <w:numPr>
          <w:ilvl w:val="0"/>
          <w:numId w:val="2"/>
        </w:numPr>
        <w:ind w:left="567"/>
        <w:rPr>
          <w:b/>
          <w:bCs/>
          <w:sz w:val="20"/>
          <w:szCs w:val="20"/>
        </w:rPr>
      </w:pPr>
      <w:r w:rsidRPr="00EC1A79">
        <w:rPr>
          <w:b/>
          <w:sz w:val="20"/>
          <w:szCs w:val="20"/>
        </w:rPr>
        <w:t>Prijzen</w:t>
      </w:r>
    </w:p>
    <w:p w14:paraId="3AAD24F4" w14:textId="77777777" w:rsidR="00EC1A79" w:rsidRDefault="00EC1A79" w:rsidP="007B719A">
      <w:pPr>
        <w:pStyle w:val="Geenafstand"/>
        <w:ind w:left="567"/>
        <w:rPr>
          <w:rFonts w:ascii="Arial" w:hAnsi="Arial" w:cs="Arial"/>
          <w:sz w:val="20"/>
          <w:szCs w:val="20"/>
        </w:rPr>
      </w:pPr>
    </w:p>
    <w:p w14:paraId="1F6F7950" w14:textId="05B68C89" w:rsidR="00E231E5" w:rsidRDefault="00E231E5" w:rsidP="00BC3DDA">
      <w:pPr>
        <w:pStyle w:val="Geenafstand"/>
        <w:numPr>
          <w:ilvl w:val="1"/>
          <w:numId w:val="2"/>
        </w:numPr>
        <w:ind w:left="567"/>
        <w:rPr>
          <w:rFonts w:ascii="Arial" w:hAnsi="Arial" w:cs="Arial"/>
          <w:sz w:val="20"/>
          <w:szCs w:val="20"/>
        </w:rPr>
      </w:pPr>
      <w:r w:rsidRPr="00572D60">
        <w:rPr>
          <w:rFonts w:ascii="Arial" w:hAnsi="Arial" w:cs="Arial"/>
          <w:sz w:val="20"/>
          <w:szCs w:val="20"/>
        </w:rPr>
        <w:t>De prijs voor</w:t>
      </w:r>
      <w:r w:rsidRPr="00E231E5">
        <w:rPr>
          <w:rFonts w:ascii="Arial" w:hAnsi="Arial" w:cs="Arial"/>
          <w:sz w:val="20"/>
          <w:szCs w:val="20"/>
        </w:rPr>
        <w:t xml:space="preserve"> de uitvoering van de overeenkomst </w:t>
      </w:r>
      <w:r w:rsidR="0058196A">
        <w:rPr>
          <w:rFonts w:ascii="Arial" w:hAnsi="Arial" w:cs="Arial"/>
          <w:sz w:val="20"/>
          <w:szCs w:val="20"/>
        </w:rPr>
        <w:t>ligt vast en vast</w:t>
      </w:r>
      <w:r w:rsidR="00572D60">
        <w:rPr>
          <w:rFonts w:ascii="Arial" w:hAnsi="Arial" w:cs="Arial"/>
          <w:sz w:val="20"/>
          <w:szCs w:val="20"/>
        </w:rPr>
        <w:t>gesteld op € 50,- inclusief btw per medewerker per jaar.</w:t>
      </w:r>
      <w:r w:rsidR="0058196A">
        <w:rPr>
          <w:rFonts w:ascii="Arial" w:hAnsi="Arial" w:cs="Arial"/>
          <w:sz w:val="20"/>
          <w:szCs w:val="20"/>
        </w:rPr>
        <w:t xml:space="preserve"> Eventuele wijziging van dit bedrag is voorbehouden aan Opdrachtgever.</w:t>
      </w:r>
    </w:p>
    <w:p w14:paraId="128DAF48" w14:textId="77777777" w:rsidR="00EC1A79" w:rsidRPr="00E231E5" w:rsidRDefault="00EC1A79" w:rsidP="00E231E5">
      <w:pPr>
        <w:rPr>
          <w:rFonts w:ascii="Arial" w:hAnsi="Arial" w:cs="Arial"/>
          <w:sz w:val="20"/>
          <w:szCs w:val="20"/>
        </w:rPr>
      </w:pPr>
    </w:p>
    <w:p w14:paraId="608A1FFE" w14:textId="77777777" w:rsidR="003F2DD6" w:rsidRDefault="003F2DD6" w:rsidP="00BC3DDA">
      <w:pPr>
        <w:pStyle w:val="Geenafstand"/>
        <w:numPr>
          <w:ilvl w:val="1"/>
          <w:numId w:val="2"/>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DFA2E03" w14:textId="77777777" w:rsidR="003F2DD6" w:rsidRDefault="003F2DD6" w:rsidP="003F2DD6">
      <w:pPr>
        <w:pStyle w:val="Lijstalinea"/>
        <w:rPr>
          <w:rFonts w:ascii="Arial" w:hAnsi="Arial" w:cs="Arial"/>
          <w:sz w:val="20"/>
          <w:szCs w:val="20"/>
        </w:rPr>
      </w:pPr>
    </w:p>
    <w:p w14:paraId="71C401A7" w14:textId="6AE99532" w:rsidR="003F2DD6" w:rsidRPr="003F2DD6" w:rsidRDefault="003F2DD6" w:rsidP="00BC3DDA">
      <w:pPr>
        <w:pStyle w:val="Geenafstand"/>
        <w:numPr>
          <w:ilvl w:val="1"/>
          <w:numId w:val="2"/>
        </w:numPr>
        <w:ind w:left="567"/>
        <w:rPr>
          <w:rFonts w:ascii="Arial" w:hAnsi="Arial" w:cs="Arial"/>
          <w:sz w:val="20"/>
          <w:szCs w:val="20"/>
        </w:rPr>
      </w:pPr>
      <w:r w:rsidRPr="003F2DD6">
        <w:rPr>
          <w:rFonts w:ascii="Arial" w:hAnsi="Arial" w:cs="Arial"/>
          <w:sz w:val="20"/>
          <w:szCs w:val="20"/>
        </w:rPr>
        <w:t xml:space="preserve">Overeengekomen prijzen zijn </w:t>
      </w:r>
      <w:r w:rsidR="00572D60">
        <w:rPr>
          <w:rFonts w:ascii="Arial" w:hAnsi="Arial" w:cs="Arial"/>
          <w:sz w:val="20"/>
          <w:szCs w:val="20"/>
        </w:rPr>
        <w:t xml:space="preserve">inclusief </w:t>
      </w:r>
      <w:r w:rsidR="00BF0599">
        <w:rPr>
          <w:rFonts w:ascii="Arial" w:hAnsi="Arial" w:cs="Arial"/>
          <w:sz w:val="20"/>
          <w:szCs w:val="20"/>
        </w:rPr>
        <w:t>btw</w:t>
      </w:r>
      <w:r w:rsidR="00BF0599" w:rsidRPr="003F2DD6">
        <w:rPr>
          <w:rFonts w:ascii="Arial" w:hAnsi="Arial" w:cs="Arial"/>
          <w:sz w:val="20"/>
          <w:szCs w:val="20"/>
        </w:rPr>
        <w:t xml:space="preserve"> </w:t>
      </w:r>
      <w:r w:rsidRPr="003F2DD6">
        <w:rPr>
          <w:rFonts w:ascii="Arial" w:hAnsi="Arial" w:cs="Arial"/>
          <w:sz w:val="20"/>
          <w:szCs w:val="20"/>
        </w:rPr>
        <w:t>en inclusief alle andere aan de uitvoering van de overeenkomst verbonden kosten.</w:t>
      </w:r>
    </w:p>
    <w:p w14:paraId="07805856" w14:textId="77777777" w:rsidR="00846E20" w:rsidRDefault="00846E20" w:rsidP="00846E20">
      <w:pPr>
        <w:pStyle w:val="Lijstalinea"/>
        <w:rPr>
          <w:rFonts w:ascii="Arial" w:hAnsi="Arial" w:cs="Arial"/>
          <w:sz w:val="20"/>
          <w:szCs w:val="20"/>
        </w:rPr>
      </w:pPr>
    </w:p>
    <w:p w14:paraId="61C987AC" w14:textId="77777777" w:rsidR="00385177" w:rsidRPr="00846E20" w:rsidRDefault="006744E4" w:rsidP="00BC3DDA">
      <w:pPr>
        <w:pStyle w:val="Geenafstand"/>
        <w:numPr>
          <w:ilvl w:val="1"/>
          <w:numId w:val="2"/>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0B66C6AD" w14:textId="77777777" w:rsidR="006744E4" w:rsidRPr="005B01BD" w:rsidRDefault="006744E4" w:rsidP="007B719A">
      <w:pPr>
        <w:pStyle w:val="Geenafstand"/>
        <w:ind w:left="567"/>
        <w:rPr>
          <w:rFonts w:ascii="Arial" w:hAnsi="Arial" w:cs="Arial"/>
          <w:sz w:val="20"/>
          <w:szCs w:val="20"/>
        </w:rPr>
      </w:pPr>
    </w:p>
    <w:p w14:paraId="00E091A0"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 xml:space="preserve">Stichting </w:t>
      </w:r>
      <w:proofErr w:type="spellStart"/>
      <w:r w:rsidRPr="005B01BD">
        <w:rPr>
          <w:rFonts w:ascii="Arial" w:hAnsi="Arial" w:cs="Arial"/>
          <w:sz w:val="20"/>
          <w:szCs w:val="20"/>
        </w:rPr>
        <w:t>Fontys</w:t>
      </w:r>
      <w:proofErr w:type="spellEnd"/>
    </w:p>
    <w:p w14:paraId="423F5222"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23EC63C" w14:textId="77777777" w:rsidR="006744E4" w:rsidRPr="007E6438"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1228B5E9" w14:textId="382FECAB" w:rsidR="00F70454" w:rsidRDefault="006D0CF5" w:rsidP="0058196A">
      <w:pPr>
        <w:pStyle w:val="Geenafstand"/>
        <w:ind w:left="567"/>
        <w:rPr>
          <w:rFonts w:ascii="Arial" w:hAnsi="Arial" w:cs="Arial"/>
          <w:i/>
          <w:sz w:val="20"/>
          <w:szCs w:val="20"/>
        </w:rPr>
      </w:pPr>
      <w:r w:rsidRPr="007E6438">
        <w:rPr>
          <w:rFonts w:ascii="Arial" w:hAnsi="Arial" w:cs="Arial"/>
          <w:i/>
          <w:sz w:val="20"/>
          <w:szCs w:val="20"/>
        </w:rPr>
        <w:lastRenderedPageBreak/>
        <w:t xml:space="preserve">o.v.v. </w:t>
      </w:r>
      <w:r w:rsidR="0058196A">
        <w:rPr>
          <w:rFonts w:ascii="Arial" w:hAnsi="Arial" w:cs="Arial"/>
          <w:i/>
          <w:sz w:val="20"/>
          <w:szCs w:val="20"/>
        </w:rPr>
        <w:t>006400</w:t>
      </w:r>
      <w:r w:rsidR="00841DF4" w:rsidRPr="007E6438">
        <w:rPr>
          <w:rFonts w:ascii="Arial" w:hAnsi="Arial" w:cs="Arial"/>
          <w:i/>
          <w:sz w:val="20"/>
          <w:szCs w:val="20"/>
        </w:rPr>
        <w:t xml:space="preserve"> / </w:t>
      </w:r>
      <w:r w:rsidR="0058196A">
        <w:rPr>
          <w:rFonts w:ascii="Arial" w:hAnsi="Arial" w:cs="Arial"/>
          <w:i/>
          <w:sz w:val="20"/>
          <w:szCs w:val="20"/>
        </w:rPr>
        <w:t>Eindejaarsgeschenken</w:t>
      </w:r>
    </w:p>
    <w:p w14:paraId="3ED77500" w14:textId="77777777" w:rsidR="00BB17D8" w:rsidRDefault="00BB17D8" w:rsidP="007B719A">
      <w:pPr>
        <w:pStyle w:val="Geenafstand"/>
        <w:ind w:left="567"/>
        <w:rPr>
          <w:rFonts w:ascii="Arial" w:hAnsi="Arial" w:cs="Arial"/>
          <w:sz w:val="20"/>
          <w:szCs w:val="20"/>
        </w:rPr>
      </w:pPr>
    </w:p>
    <w:p w14:paraId="6AB0542B" w14:textId="48A1C82C" w:rsidR="003F2DD6" w:rsidRDefault="0058196A" w:rsidP="003F2DD6">
      <w:pPr>
        <w:pStyle w:val="Geenafstand"/>
        <w:ind w:left="567"/>
        <w:rPr>
          <w:rFonts w:ascii="Arial" w:hAnsi="Arial" w:cs="Arial"/>
          <w:sz w:val="20"/>
          <w:szCs w:val="20"/>
        </w:rPr>
      </w:pPr>
      <w:r>
        <w:rPr>
          <w:rFonts w:ascii="Arial" w:hAnsi="Arial" w:cs="Arial"/>
          <w:sz w:val="20"/>
          <w:szCs w:val="20"/>
        </w:rPr>
        <w:t xml:space="preserve">De facturen dienen bij </w:t>
      </w:r>
      <w:r w:rsidR="003F2DD6">
        <w:rPr>
          <w:rFonts w:ascii="Arial" w:hAnsi="Arial" w:cs="Arial"/>
          <w:sz w:val="20"/>
          <w:szCs w:val="20"/>
        </w:rPr>
        <w:t>digitaal naar het volgende e-mailadres worden verzonden:</w:t>
      </w:r>
    </w:p>
    <w:p w14:paraId="4F501975" w14:textId="2D0CB974" w:rsidR="00D30918" w:rsidRPr="005B01BD" w:rsidRDefault="008069B4" w:rsidP="00D30918">
      <w:pPr>
        <w:pStyle w:val="Geenafstand"/>
        <w:ind w:left="567"/>
        <w:rPr>
          <w:rFonts w:ascii="Arial" w:hAnsi="Arial" w:cs="Arial"/>
          <w:sz w:val="20"/>
          <w:szCs w:val="20"/>
        </w:rPr>
      </w:pPr>
      <w:hyperlink r:id="rId12" w:history="1">
        <w:r w:rsidR="00D30918" w:rsidRPr="005B01BD">
          <w:rPr>
            <w:rStyle w:val="Hyperlink"/>
            <w:rFonts w:ascii="Arial" w:hAnsi="Arial" w:cs="Arial"/>
            <w:sz w:val="20"/>
            <w:szCs w:val="20"/>
          </w:rPr>
          <w:t>digitalefacturen@fontys.nl</w:t>
        </w:r>
      </w:hyperlink>
      <w:r w:rsidR="0058196A">
        <w:rPr>
          <w:rFonts w:ascii="Arial" w:hAnsi="Arial" w:cs="Arial"/>
          <w:sz w:val="20"/>
          <w:szCs w:val="20"/>
        </w:rPr>
        <w:t>.</w:t>
      </w:r>
    </w:p>
    <w:p w14:paraId="4EED8F3F" w14:textId="77777777" w:rsidR="00661B05" w:rsidRPr="005B01BD" w:rsidRDefault="00661B05" w:rsidP="00274D81">
      <w:pPr>
        <w:pStyle w:val="Geenafstand"/>
        <w:rPr>
          <w:rFonts w:ascii="Arial" w:hAnsi="Arial" w:cs="Arial"/>
          <w:sz w:val="20"/>
          <w:szCs w:val="20"/>
        </w:rPr>
      </w:pPr>
    </w:p>
    <w:p w14:paraId="0A9D41C7" w14:textId="1CEF4C64" w:rsidR="00CB0136" w:rsidRDefault="006744E4" w:rsidP="00BC3DDA">
      <w:pPr>
        <w:pStyle w:val="Geenafstand"/>
        <w:numPr>
          <w:ilvl w:val="1"/>
          <w:numId w:val="2"/>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DF11342" w14:textId="77777777" w:rsidR="00044FFF" w:rsidRPr="005B01BD" w:rsidRDefault="00044FFF" w:rsidP="00044FFF">
      <w:pPr>
        <w:pStyle w:val="Geenafstand"/>
        <w:ind w:left="567"/>
        <w:rPr>
          <w:rFonts w:ascii="Arial" w:hAnsi="Arial" w:cs="Arial"/>
          <w:sz w:val="20"/>
          <w:szCs w:val="20"/>
        </w:rPr>
      </w:pPr>
    </w:p>
    <w:p w14:paraId="347CAC02" w14:textId="77777777" w:rsidR="006744E4" w:rsidRPr="00EC1A79" w:rsidRDefault="008626EC" w:rsidP="00BC3DDA">
      <w:pPr>
        <w:pStyle w:val="Kop1"/>
        <w:numPr>
          <w:ilvl w:val="0"/>
          <w:numId w:val="2"/>
        </w:numPr>
        <w:ind w:left="567"/>
        <w:rPr>
          <w:b/>
          <w:bCs/>
          <w:sz w:val="20"/>
          <w:szCs w:val="20"/>
        </w:rPr>
      </w:pPr>
      <w:r>
        <w:rPr>
          <w:b/>
          <w:sz w:val="20"/>
          <w:szCs w:val="20"/>
        </w:rPr>
        <w:t>Contacten</w:t>
      </w:r>
    </w:p>
    <w:p w14:paraId="2DDFAB2F" w14:textId="77777777" w:rsidR="00EC1A79" w:rsidRDefault="00EC1A79" w:rsidP="008626EC">
      <w:pPr>
        <w:pStyle w:val="Geenafstand"/>
        <w:rPr>
          <w:rFonts w:ascii="Arial" w:hAnsi="Arial" w:cs="Arial"/>
          <w:sz w:val="20"/>
          <w:szCs w:val="20"/>
        </w:rPr>
      </w:pPr>
    </w:p>
    <w:p w14:paraId="78B6F779" w14:textId="77777777" w:rsidR="006744E4" w:rsidRPr="00EC1A79" w:rsidRDefault="006744E4" w:rsidP="00BC3DDA">
      <w:pPr>
        <w:pStyle w:val="Geenafstand"/>
        <w:numPr>
          <w:ilvl w:val="1"/>
          <w:numId w:val="2"/>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1E40CF26" w14:textId="77777777" w:rsidR="00EC1A79" w:rsidRDefault="00EC1A79" w:rsidP="007B719A">
      <w:pPr>
        <w:pStyle w:val="Geenafstand"/>
        <w:ind w:left="567"/>
        <w:rPr>
          <w:rFonts w:ascii="Arial" w:hAnsi="Arial" w:cs="Arial"/>
          <w:sz w:val="20"/>
          <w:szCs w:val="20"/>
        </w:rPr>
      </w:pPr>
    </w:p>
    <w:p w14:paraId="3757B7C0" w14:textId="77777777" w:rsidR="008626EC" w:rsidRDefault="006744E4" w:rsidP="00BC3DDA">
      <w:pPr>
        <w:pStyle w:val="Geenafstand"/>
        <w:numPr>
          <w:ilvl w:val="1"/>
          <w:numId w:val="2"/>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3B311D83" w14:textId="77777777" w:rsidR="008626EC" w:rsidRDefault="008626EC" w:rsidP="008626EC">
      <w:pPr>
        <w:pStyle w:val="Lijstalinea"/>
        <w:rPr>
          <w:rFonts w:ascii="Arial" w:hAnsi="Arial" w:cs="Arial"/>
          <w:sz w:val="20"/>
          <w:szCs w:val="20"/>
        </w:rPr>
      </w:pPr>
    </w:p>
    <w:p w14:paraId="6645FF7B" w14:textId="77777777" w:rsidR="00EC1A79" w:rsidRDefault="006744E4" w:rsidP="00BC3DDA">
      <w:pPr>
        <w:pStyle w:val="Geenafstand"/>
        <w:numPr>
          <w:ilvl w:val="1"/>
          <w:numId w:val="2"/>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7DFE945D" w14:textId="77777777" w:rsidR="006744E4" w:rsidRPr="005B01BD" w:rsidRDefault="006744E4" w:rsidP="007B719A">
      <w:pPr>
        <w:pStyle w:val="Geenafstand"/>
        <w:ind w:left="567"/>
        <w:rPr>
          <w:rFonts w:ascii="Arial" w:hAnsi="Arial" w:cs="Arial"/>
          <w:sz w:val="20"/>
          <w:szCs w:val="20"/>
        </w:rPr>
      </w:pPr>
    </w:p>
    <w:p w14:paraId="2A8EA827" w14:textId="77777777" w:rsidR="006744E4" w:rsidRPr="00EC1A79" w:rsidRDefault="006744E4" w:rsidP="00BC3DDA">
      <w:pPr>
        <w:pStyle w:val="Kop1"/>
        <w:numPr>
          <w:ilvl w:val="0"/>
          <w:numId w:val="2"/>
        </w:numPr>
        <w:ind w:left="567"/>
        <w:rPr>
          <w:b/>
          <w:bCs/>
          <w:sz w:val="20"/>
          <w:szCs w:val="20"/>
        </w:rPr>
      </w:pPr>
      <w:r w:rsidRPr="00EC1A79">
        <w:rPr>
          <w:b/>
          <w:sz w:val="20"/>
          <w:szCs w:val="20"/>
        </w:rPr>
        <w:t>Slotbepalingen</w:t>
      </w:r>
    </w:p>
    <w:p w14:paraId="3DD59717" w14:textId="77777777" w:rsidR="00EC1A79" w:rsidRDefault="00EC1A79" w:rsidP="008626EC">
      <w:pPr>
        <w:pStyle w:val="Geenafstand"/>
        <w:rPr>
          <w:rFonts w:ascii="Arial" w:hAnsi="Arial" w:cs="Arial"/>
          <w:sz w:val="20"/>
          <w:szCs w:val="20"/>
        </w:rPr>
      </w:pPr>
    </w:p>
    <w:p w14:paraId="46122CAA" w14:textId="77777777" w:rsidR="009655D3" w:rsidRDefault="006744E4" w:rsidP="00BC3DDA">
      <w:pPr>
        <w:pStyle w:val="Geenafstand"/>
        <w:numPr>
          <w:ilvl w:val="1"/>
          <w:numId w:val="2"/>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42485165" w14:textId="77777777" w:rsidR="009655D3" w:rsidRDefault="009655D3" w:rsidP="007B719A">
      <w:pPr>
        <w:pStyle w:val="Lijstalinea"/>
        <w:ind w:left="567"/>
        <w:rPr>
          <w:rFonts w:ascii="Arial" w:hAnsi="Arial" w:cs="Arial"/>
          <w:sz w:val="20"/>
          <w:szCs w:val="20"/>
        </w:rPr>
      </w:pPr>
    </w:p>
    <w:p w14:paraId="6B676F26" w14:textId="6280CB45" w:rsidR="009655D3" w:rsidRDefault="00782F75" w:rsidP="00BC3DDA">
      <w:pPr>
        <w:pStyle w:val="Geenafstand"/>
        <w:numPr>
          <w:ilvl w:val="1"/>
          <w:numId w:val="2"/>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artijen worden uitsluitend berecht door de bevoegde rechter</w:t>
      </w:r>
      <w:r w:rsidR="00B47D2A">
        <w:rPr>
          <w:rFonts w:ascii="Arial" w:hAnsi="Arial" w:cs="Arial"/>
          <w:sz w:val="20"/>
          <w:szCs w:val="20"/>
        </w:rPr>
        <w:t xml:space="preserve"> van het</w:t>
      </w:r>
      <w:r w:rsidR="006744E4" w:rsidRPr="009655D3">
        <w:rPr>
          <w:rFonts w:ascii="Arial" w:hAnsi="Arial" w:cs="Arial"/>
          <w:sz w:val="20"/>
          <w:szCs w:val="20"/>
        </w:rPr>
        <w:t xml:space="preserve"> </w:t>
      </w:r>
      <w:r w:rsidR="00162A80">
        <w:rPr>
          <w:rFonts w:ascii="Arial" w:hAnsi="Arial" w:cs="Arial"/>
          <w:sz w:val="20"/>
          <w:szCs w:val="20"/>
        </w:rPr>
        <w:t xml:space="preserve">arrondissement </w:t>
      </w:r>
      <w:r w:rsidR="00846E20">
        <w:rPr>
          <w:rFonts w:ascii="Arial" w:hAnsi="Arial" w:cs="Arial"/>
          <w:sz w:val="20"/>
          <w:szCs w:val="20"/>
        </w:rPr>
        <w:t>Oost-Brabant.</w:t>
      </w:r>
    </w:p>
    <w:p w14:paraId="7A1FEE60" w14:textId="20CD0BA3" w:rsidR="00C570F9" w:rsidRDefault="00C570F9">
      <w:pPr>
        <w:widowControl/>
        <w:autoSpaceDE/>
        <w:autoSpaceDN/>
        <w:adjustRightInd/>
        <w:spacing w:after="200" w:line="276" w:lineRule="auto"/>
        <w:rPr>
          <w:rFonts w:ascii="Arial" w:hAnsi="Arial" w:cs="Arial"/>
          <w:sz w:val="20"/>
          <w:szCs w:val="20"/>
        </w:rPr>
      </w:pPr>
    </w:p>
    <w:p w14:paraId="75442CCD" w14:textId="5652389A" w:rsidR="00BC3DDA" w:rsidRDefault="00BC3DDA">
      <w:pPr>
        <w:widowControl/>
        <w:autoSpaceDE/>
        <w:autoSpaceDN/>
        <w:adjustRightInd/>
        <w:spacing w:after="200" w:line="276" w:lineRule="auto"/>
        <w:rPr>
          <w:rFonts w:ascii="Arial" w:hAnsi="Arial" w:cs="Arial"/>
          <w:sz w:val="20"/>
          <w:szCs w:val="20"/>
        </w:rPr>
      </w:pPr>
    </w:p>
    <w:p w14:paraId="2B525FDC" w14:textId="764BA5F4" w:rsidR="00BC3DDA" w:rsidRDefault="00BC3DDA">
      <w:pPr>
        <w:widowControl/>
        <w:autoSpaceDE/>
        <w:autoSpaceDN/>
        <w:adjustRightInd/>
        <w:spacing w:after="200" w:line="276" w:lineRule="auto"/>
        <w:rPr>
          <w:rFonts w:ascii="Arial" w:hAnsi="Arial" w:cs="Arial"/>
          <w:sz w:val="20"/>
          <w:szCs w:val="20"/>
        </w:rPr>
      </w:pPr>
    </w:p>
    <w:p w14:paraId="4F2A733B" w14:textId="5DEF71BE" w:rsidR="00CC1033" w:rsidRDefault="00CC1033">
      <w:pPr>
        <w:widowControl/>
        <w:autoSpaceDE/>
        <w:autoSpaceDN/>
        <w:adjustRightInd/>
        <w:spacing w:after="200" w:line="276" w:lineRule="auto"/>
        <w:rPr>
          <w:rFonts w:ascii="Arial" w:hAnsi="Arial" w:cs="Arial"/>
          <w:sz w:val="20"/>
          <w:szCs w:val="20"/>
        </w:rPr>
      </w:pPr>
    </w:p>
    <w:p w14:paraId="45EB7238" w14:textId="04B2A01D" w:rsidR="00CC1033" w:rsidRDefault="00CC1033">
      <w:pPr>
        <w:widowControl/>
        <w:autoSpaceDE/>
        <w:autoSpaceDN/>
        <w:adjustRightInd/>
        <w:spacing w:after="200" w:line="276" w:lineRule="auto"/>
        <w:rPr>
          <w:rFonts w:ascii="Arial" w:hAnsi="Arial" w:cs="Arial"/>
          <w:sz w:val="20"/>
          <w:szCs w:val="20"/>
        </w:rPr>
      </w:pPr>
    </w:p>
    <w:p w14:paraId="53B52AE3" w14:textId="77777777" w:rsidR="00CC1033" w:rsidRDefault="00CC1033">
      <w:pPr>
        <w:widowControl/>
        <w:autoSpaceDE/>
        <w:autoSpaceDN/>
        <w:adjustRightInd/>
        <w:spacing w:after="200" w:line="276" w:lineRule="auto"/>
        <w:rPr>
          <w:rFonts w:ascii="Arial" w:hAnsi="Arial" w:cs="Arial"/>
          <w:sz w:val="20"/>
          <w:szCs w:val="20"/>
        </w:rPr>
      </w:pPr>
    </w:p>
    <w:p w14:paraId="36740ACB" w14:textId="570DE465" w:rsidR="00BC3DDA" w:rsidRDefault="00BC3DDA">
      <w:pPr>
        <w:widowControl/>
        <w:autoSpaceDE/>
        <w:autoSpaceDN/>
        <w:adjustRightInd/>
        <w:spacing w:after="200" w:line="276" w:lineRule="auto"/>
        <w:rPr>
          <w:rFonts w:ascii="Arial" w:hAnsi="Arial" w:cs="Arial"/>
          <w:sz w:val="20"/>
          <w:szCs w:val="20"/>
        </w:rPr>
      </w:pPr>
    </w:p>
    <w:p w14:paraId="4AFFD912" w14:textId="60A442C2" w:rsidR="00422152" w:rsidRDefault="00422152">
      <w:pPr>
        <w:widowControl/>
        <w:autoSpaceDE/>
        <w:autoSpaceDN/>
        <w:adjustRightInd/>
        <w:spacing w:after="200" w:line="276" w:lineRule="auto"/>
        <w:rPr>
          <w:rFonts w:ascii="Arial" w:hAnsi="Arial" w:cs="Arial"/>
          <w:sz w:val="20"/>
          <w:szCs w:val="20"/>
        </w:rPr>
      </w:pPr>
    </w:p>
    <w:p w14:paraId="18A1F89A" w14:textId="77777777" w:rsidR="00422152" w:rsidRDefault="00422152">
      <w:pPr>
        <w:widowControl/>
        <w:autoSpaceDE/>
        <w:autoSpaceDN/>
        <w:adjustRightInd/>
        <w:spacing w:after="200" w:line="276" w:lineRule="auto"/>
        <w:rPr>
          <w:rFonts w:ascii="Arial" w:hAnsi="Arial" w:cs="Arial"/>
          <w:sz w:val="20"/>
          <w:szCs w:val="20"/>
        </w:rPr>
      </w:pPr>
    </w:p>
    <w:p w14:paraId="0CF78F75" w14:textId="77777777" w:rsidR="00EF133C" w:rsidRDefault="00EF133C" w:rsidP="00F856F6">
      <w:pPr>
        <w:pStyle w:val="Geenafstand"/>
        <w:rPr>
          <w:rFonts w:ascii="Arial" w:hAnsi="Arial" w:cs="Arial"/>
          <w:b/>
          <w:sz w:val="20"/>
          <w:szCs w:val="20"/>
        </w:rPr>
      </w:pPr>
    </w:p>
    <w:p w14:paraId="6B9E70F0" w14:textId="77777777" w:rsidR="00CB0F55" w:rsidRPr="002668D0" w:rsidRDefault="00CB0F55" w:rsidP="00556F41">
      <w:pPr>
        <w:pStyle w:val="Geenafstand"/>
        <w:rPr>
          <w:rFonts w:ascii="Arial" w:hAnsi="Arial" w:cs="Arial"/>
          <w:b/>
          <w:sz w:val="20"/>
          <w:szCs w:val="20"/>
        </w:rPr>
      </w:pPr>
    </w:p>
    <w:p w14:paraId="385FA2E5" w14:textId="77777777" w:rsidR="00556F41" w:rsidRPr="002668D0" w:rsidRDefault="00556F41" w:rsidP="00556F41">
      <w:pPr>
        <w:pStyle w:val="Geenafstand"/>
        <w:rPr>
          <w:rFonts w:ascii="Arial" w:hAnsi="Arial" w:cs="Arial"/>
          <w:b/>
          <w:sz w:val="20"/>
          <w:szCs w:val="20"/>
        </w:rPr>
      </w:pPr>
    </w:p>
    <w:p w14:paraId="47F900D6" w14:textId="77777777" w:rsidR="00D70B83" w:rsidRDefault="00D70B83" w:rsidP="00550D67">
      <w:pPr>
        <w:pStyle w:val="Geenafstand"/>
        <w:rPr>
          <w:rFonts w:ascii="Arial" w:hAnsi="Arial" w:cs="Arial"/>
          <w:b/>
          <w:sz w:val="20"/>
          <w:szCs w:val="20"/>
          <w:highlight w:val="yellow"/>
        </w:rPr>
      </w:pPr>
    </w:p>
    <w:p w14:paraId="36A1DCD2" w14:textId="77777777" w:rsidR="00D70B83" w:rsidRDefault="00D70B83" w:rsidP="00550D67">
      <w:pPr>
        <w:pStyle w:val="Geenafstand"/>
        <w:rPr>
          <w:rFonts w:ascii="Arial" w:hAnsi="Arial" w:cs="Arial"/>
          <w:b/>
          <w:sz w:val="20"/>
          <w:szCs w:val="20"/>
          <w:highlight w:val="yellow"/>
        </w:rPr>
      </w:pPr>
    </w:p>
    <w:p w14:paraId="16DF0968" w14:textId="1E88F970" w:rsidR="00D70B83" w:rsidRDefault="00D70B83" w:rsidP="00550D67">
      <w:pPr>
        <w:pStyle w:val="Geenafstand"/>
        <w:rPr>
          <w:rFonts w:ascii="Arial" w:hAnsi="Arial" w:cs="Arial"/>
          <w:b/>
          <w:sz w:val="20"/>
          <w:szCs w:val="20"/>
          <w:highlight w:val="yellow"/>
        </w:rPr>
      </w:pPr>
    </w:p>
    <w:p w14:paraId="79A1FA58" w14:textId="77777777" w:rsidR="00784FF5" w:rsidRPr="002668D0" w:rsidRDefault="00784FF5" w:rsidP="00784FF5">
      <w:pPr>
        <w:pStyle w:val="Geenafstand"/>
        <w:rPr>
          <w:rFonts w:ascii="Arial" w:hAnsi="Arial" w:cs="Arial"/>
          <w:b/>
          <w:sz w:val="20"/>
          <w:szCs w:val="20"/>
        </w:rPr>
      </w:pPr>
      <w:r w:rsidRPr="002668D0">
        <w:rPr>
          <w:rFonts w:ascii="Arial" w:hAnsi="Arial" w:cs="Arial"/>
          <w:b/>
          <w:sz w:val="20"/>
          <w:szCs w:val="20"/>
        </w:rPr>
        <w:t xml:space="preserve">Bijlage 1: </w:t>
      </w:r>
      <w:r w:rsidRPr="00F26E76">
        <w:rPr>
          <w:rFonts w:ascii="Arial" w:hAnsi="Arial" w:cs="Arial"/>
          <w:sz w:val="20"/>
          <w:szCs w:val="20"/>
        </w:rPr>
        <w:t>Nota(‘s) van inlichtingen</w:t>
      </w:r>
      <w:r w:rsidRPr="002668D0">
        <w:rPr>
          <w:rFonts w:ascii="Arial" w:hAnsi="Arial" w:cs="Arial"/>
          <w:b/>
          <w:sz w:val="20"/>
          <w:szCs w:val="20"/>
        </w:rPr>
        <w:t xml:space="preserve"> </w:t>
      </w:r>
    </w:p>
    <w:p w14:paraId="560DFD4D" w14:textId="77777777" w:rsidR="00784FF5" w:rsidRPr="002668D0" w:rsidRDefault="00784FF5" w:rsidP="00784FF5">
      <w:pPr>
        <w:pStyle w:val="Geenafstand"/>
        <w:rPr>
          <w:rFonts w:ascii="Arial" w:hAnsi="Arial" w:cs="Arial"/>
          <w:b/>
          <w:sz w:val="20"/>
          <w:szCs w:val="20"/>
        </w:rPr>
      </w:pPr>
      <w:r>
        <w:rPr>
          <w:rFonts w:ascii="Arial" w:hAnsi="Arial" w:cs="Arial"/>
          <w:b/>
          <w:sz w:val="20"/>
          <w:szCs w:val="20"/>
        </w:rPr>
        <w:t xml:space="preserve">Bijlage 2: </w:t>
      </w:r>
      <w:r w:rsidRPr="00F26E76">
        <w:rPr>
          <w:rFonts w:ascii="Arial" w:hAnsi="Arial" w:cs="Arial"/>
          <w:sz w:val="20"/>
          <w:szCs w:val="20"/>
        </w:rPr>
        <w:t>Aanbestedingsdocum</w:t>
      </w:r>
      <w:r w:rsidRPr="008A3AD8">
        <w:rPr>
          <w:rFonts w:ascii="Arial" w:hAnsi="Arial" w:cs="Arial"/>
          <w:sz w:val="20"/>
          <w:szCs w:val="20"/>
        </w:rPr>
        <w:t>ent Eindejaarsgeschenken</w:t>
      </w:r>
    </w:p>
    <w:p w14:paraId="71BB4C36" w14:textId="77777777" w:rsidR="00784FF5" w:rsidRDefault="00784FF5" w:rsidP="00784FF5">
      <w:pPr>
        <w:pStyle w:val="Geenafstand"/>
        <w:rPr>
          <w:rFonts w:ascii="Arial" w:hAnsi="Arial" w:cs="Arial"/>
          <w:b/>
          <w:sz w:val="20"/>
          <w:szCs w:val="20"/>
        </w:rPr>
      </w:pPr>
      <w:r w:rsidRPr="002668D0">
        <w:rPr>
          <w:rFonts w:ascii="Arial" w:hAnsi="Arial" w:cs="Arial"/>
          <w:b/>
          <w:sz w:val="20"/>
          <w:szCs w:val="20"/>
        </w:rPr>
        <w:t xml:space="preserve">Bijlage 3: </w:t>
      </w:r>
      <w:r w:rsidRPr="00F26E76">
        <w:rPr>
          <w:rFonts w:ascii="Arial" w:hAnsi="Arial" w:cs="Arial"/>
          <w:sz w:val="20"/>
          <w:szCs w:val="20"/>
        </w:rPr>
        <w:t>De Algemene Inkoopvoorwaarden Opdrachtgever</w:t>
      </w:r>
      <w:r w:rsidRPr="002668D0">
        <w:rPr>
          <w:rFonts w:ascii="Arial" w:hAnsi="Arial" w:cs="Arial"/>
          <w:b/>
          <w:sz w:val="20"/>
          <w:szCs w:val="20"/>
        </w:rPr>
        <w:t xml:space="preserve"> </w:t>
      </w:r>
    </w:p>
    <w:p w14:paraId="05788592" w14:textId="39679A45" w:rsidR="00D70B83" w:rsidRPr="00BC3DDA" w:rsidRDefault="00784FF5" w:rsidP="00784FF5">
      <w:pPr>
        <w:pStyle w:val="Geenafstand"/>
        <w:rPr>
          <w:rFonts w:ascii="Arial" w:hAnsi="Arial" w:cs="Arial"/>
          <w:b/>
          <w:sz w:val="20"/>
          <w:szCs w:val="20"/>
        </w:rPr>
      </w:pPr>
      <w:r>
        <w:rPr>
          <w:rFonts w:ascii="Arial" w:hAnsi="Arial" w:cs="Arial"/>
          <w:b/>
          <w:sz w:val="20"/>
          <w:szCs w:val="20"/>
        </w:rPr>
        <w:t xml:space="preserve">Bijlage 4: </w:t>
      </w:r>
      <w:r w:rsidRPr="00F26E76">
        <w:rPr>
          <w:rFonts w:ascii="Arial" w:hAnsi="Arial" w:cs="Arial"/>
          <w:sz w:val="20"/>
          <w:szCs w:val="20"/>
        </w:rPr>
        <w:t>Inschrijving Opdrachtnemer</w:t>
      </w:r>
      <w:r>
        <w:rPr>
          <w:rFonts w:ascii="Arial" w:hAnsi="Arial" w:cs="Arial"/>
          <w:sz w:val="20"/>
          <w:szCs w:val="20"/>
        </w:rPr>
        <w:tab/>
      </w:r>
      <w:r>
        <w:rPr>
          <w:rFonts w:ascii="Arial" w:hAnsi="Arial" w:cs="Arial"/>
          <w:sz w:val="20"/>
          <w:szCs w:val="20"/>
        </w:rPr>
        <w:tab/>
      </w:r>
    </w:p>
    <w:p w14:paraId="6D072D53" w14:textId="77777777" w:rsidR="0058196A" w:rsidRDefault="0058196A">
      <w:pPr>
        <w:widowControl/>
        <w:autoSpaceDE/>
        <w:autoSpaceDN/>
        <w:adjustRightInd/>
        <w:spacing w:after="200" w:line="276" w:lineRule="auto"/>
        <w:contextualSpacing w:val="0"/>
        <w:rPr>
          <w:rFonts w:ascii="Arial" w:hAnsi="Arial" w:cs="Arial"/>
          <w:b/>
          <w:sz w:val="20"/>
          <w:szCs w:val="20"/>
        </w:rPr>
      </w:pPr>
      <w:r>
        <w:rPr>
          <w:rFonts w:ascii="Arial" w:hAnsi="Arial" w:cs="Arial"/>
          <w:b/>
          <w:sz w:val="20"/>
          <w:szCs w:val="20"/>
        </w:rPr>
        <w:br w:type="page"/>
      </w:r>
    </w:p>
    <w:p w14:paraId="56C8224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Aldus opgemaakt in tweevoud en getekend:</w:t>
      </w:r>
    </w:p>
    <w:p w14:paraId="56D76CB5" w14:textId="77777777" w:rsidR="006744E4" w:rsidRPr="005B01BD" w:rsidRDefault="006744E4" w:rsidP="005B01BD">
      <w:pPr>
        <w:pStyle w:val="Geenafstand"/>
        <w:rPr>
          <w:rFonts w:ascii="Arial" w:hAnsi="Arial" w:cs="Arial"/>
          <w:sz w:val="20"/>
          <w:szCs w:val="20"/>
        </w:rPr>
      </w:pPr>
    </w:p>
    <w:p w14:paraId="21724C13" w14:textId="7777777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38DD3318" w14:textId="77777777" w:rsidR="00F43E48" w:rsidRPr="005B01BD" w:rsidRDefault="00F43E48" w:rsidP="005B01BD">
      <w:pPr>
        <w:pStyle w:val="Geenafstand"/>
        <w:rPr>
          <w:rFonts w:ascii="Arial" w:hAnsi="Arial" w:cs="Arial"/>
          <w:sz w:val="20"/>
          <w:szCs w:val="20"/>
        </w:rPr>
      </w:pPr>
    </w:p>
    <w:p w14:paraId="18FDF06B"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0FD0466" w14:textId="77777777" w:rsidR="00F43E48" w:rsidRPr="005B01BD" w:rsidRDefault="00F43E48" w:rsidP="005B01BD">
      <w:pPr>
        <w:pStyle w:val="Geenafstand"/>
        <w:rPr>
          <w:rFonts w:ascii="Arial" w:hAnsi="Arial" w:cs="Arial"/>
          <w:sz w:val="20"/>
          <w:szCs w:val="20"/>
        </w:rPr>
      </w:pPr>
    </w:p>
    <w:p w14:paraId="659E9A7D"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71371FCE" w14:textId="133E198A" w:rsidR="00641F89" w:rsidRPr="005B01BD" w:rsidRDefault="00641F89" w:rsidP="005B01BD">
      <w:pPr>
        <w:pStyle w:val="Geenafstand"/>
        <w:rPr>
          <w:rFonts w:ascii="Arial" w:hAnsi="Arial" w:cs="Arial"/>
          <w:sz w:val="20"/>
          <w:szCs w:val="20"/>
        </w:rPr>
      </w:pPr>
    </w:p>
    <w:p w14:paraId="6ACC045D" w14:textId="77777777" w:rsidR="00F43E48" w:rsidRPr="005B01BD" w:rsidRDefault="00F43E48" w:rsidP="005B01BD">
      <w:pPr>
        <w:pStyle w:val="Geenafstand"/>
        <w:rPr>
          <w:rFonts w:ascii="Arial" w:hAnsi="Arial" w:cs="Arial"/>
          <w:sz w:val="20"/>
          <w:szCs w:val="20"/>
        </w:rPr>
      </w:pPr>
    </w:p>
    <w:p w14:paraId="2FD05E98"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67C9BBF7" w14:textId="77777777" w:rsidR="00947E53" w:rsidRPr="005B01BD" w:rsidRDefault="00947E53" w:rsidP="005B01BD">
      <w:pPr>
        <w:pStyle w:val="Geenafstand"/>
        <w:rPr>
          <w:rFonts w:ascii="Arial" w:hAnsi="Arial" w:cs="Arial"/>
          <w:sz w:val="20"/>
          <w:szCs w:val="20"/>
        </w:rPr>
      </w:pPr>
    </w:p>
    <w:p w14:paraId="413CEF43" w14:textId="4A939CB7" w:rsidR="00947E53"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163C9" w:rsidRPr="00641F89">
        <w:rPr>
          <w:rFonts w:ascii="Arial" w:hAnsi="Arial" w:cs="Arial"/>
          <w:sz w:val="20"/>
          <w:szCs w:val="20"/>
        </w:rPr>
        <w:t>Ir. J. Houterman</w:t>
      </w:r>
    </w:p>
    <w:p w14:paraId="59B3B2D5" w14:textId="45491F11"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F0599">
        <w:rPr>
          <w:rFonts w:ascii="Arial" w:hAnsi="Arial" w:cs="Arial"/>
          <w:sz w:val="20"/>
          <w:szCs w:val="20"/>
        </w:rPr>
        <w:t>V</w:t>
      </w:r>
      <w:r w:rsidRPr="005B01BD">
        <w:rPr>
          <w:rFonts w:ascii="Arial" w:hAnsi="Arial" w:cs="Arial"/>
          <w:sz w:val="20"/>
          <w:szCs w:val="20"/>
        </w:rPr>
        <w:t>oorzitter College van Bestuur</w:t>
      </w:r>
    </w:p>
    <w:p w14:paraId="5DE078E2" w14:textId="77777777" w:rsidR="008C74A6" w:rsidRDefault="008C74A6" w:rsidP="005B01BD">
      <w:pPr>
        <w:pStyle w:val="Geenafstand"/>
        <w:rPr>
          <w:rFonts w:ascii="Arial" w:hAnsi="Arial" w:cs="Arial"/>
          <w:sz w:val="20"/>
          <w:szCs w:val="20"/>
        </w:rPr>
      </w:pPr>
    </w:p>
    <w:p w14:paraId="078A5856" w14:textId="77777777" w:rsidR="00641F89" w:rsidRPr="005B01BD" w:rsidRDefault="00641F89" w:rsidP="005B01BD">
      <w:pPr>
        <w:pStyle w:val="Geenafstand"/>
        <w:rPr>
          <w:rFonts w:ascii="Arial" w:hAnsi="Arial" w:cs="Arial"/>
          <w:sz w:val="20"/>
          <w:szCs w:val="20"/>
        </w:rPr>
      </w:pPr>
    </w:p>
    <w:p w14:paraId="616B93BD"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770F91D9" w14:textId="77777777" w:rsidR="00947E53" w:rsidRDefault="00947E53" w:rsidP="005B01BD">
      <w:pPr>
        <w:pStyle w:val="Geenafstand"/>
        <w:rPr>
          <w:rFonts w:ascii="Arial" w:hAnsi="Arial" w:cs="Arial"/>
          <w:b/>
          <w:sz w:val="20"/>
          <w:szCs w:val="20"/>
        </w:rPr>
      </w:pPr>
    </w:p>
    <w:p w14:paraId="2B5B2A05"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6367C2C7" w14:textId="77777777" w:rsidR="00947E53" w:rsidRPr="005B01BD" w:rsidRDefault="00947E53" w:rsidP="005B01BD">
      <w:pPr>
        <w:pStyle w:val="Geenafstand"/>
        <w:rPr>
          <w:rFonts w:ascii="Arial" w:hAnsi="Arial" w:cs="Arial"/>
          <w:sz w:val="20"/>
          <w:szCs w:val="20"/>
        </w:rPr>
      </w:pPr>
    </w:p>
    <w:p w14:paraId="1EA838A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3691B815" w14:textId="77777777" w:rsidR="006744E4" w:rsidRPr="005B01BD" w:rsidRDefault="006744E4" w:rsidP="005B01BD">
      <w:pPr>
        <w:pStyle w:val="Geenafstand"/>
        <w:rPr>
          <w:rFonts w:ascii="Arial" w:hAnsi="Arial" w:cs="Arial"/>
          <w:sz w:val="20"/>
          <w:szCs w:val="20"/>
        </w:rPr>
      </w:pPr>
    </w:p>
    <w:p w14:paraId="3962EA99" w14:textId="4E1D2033" w:rsidR="00947E53" w:rsidRPr="005B01BD" w:rsidRDefault="00947E53" w:rsidP="005B01BD">
      <w:pPr>
        <w:pStyle w:val="Geenafstand"/>
        <w:rPr>
          <w:rFonts w:ascii="Arial" w:hAnsi="Arial" w:cs="Arial"/>
          <w:sz w:val="20"/>
          <w:szCs w:val="20"/>
        </w:rPr>
      </w:pPr>
    </w:p>
    <w:p w14:paraId="22CEC860"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71E9DEB8" w14:textId="77777777" w:rsidR="00947E53" w:rsidRPr="005B01BD" w:rsidRDefault="00947E53" w:rsidP="005B01BD">
      <w:pPr>
        <w:pStyle w:val="Geenafstand"/>
        <w:rPr>
          <w:rFonts w:ascii="Arial" w:hAnsi="Arial" w:cs="Arial"/>
          <w:sz w:val="20"/>
          <w:szCs w:val="20"/>
        </w:rPr>
      </w:pPr>
    </w:p>
    <w:p w14:paraId="34121C80" w14:textId="77777777"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Nederlof RC</w:t>
      </w:r>
      <w:r w:rsidR="00641F89" w:rsidRPr="00641F89">
        <w:rPr>
          <w:rFonts w:ascii="Arial" w:hAnsi="Arial" w:cs="Arial"/>
          <w:sz w:val="20"/>
          <w:szCs w:val="20"/>
        </w:rPr>
        <w:t xml:space="preserve"> </w:t>
      </w:r>
    </w:p>
    <w:p w14:paraId="35DC2475" w14:textId="77777777"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96F5AB1" w14:textId="77777777" w:rsidR="00641F89" w:rsidRDefault="00641F89" w:rsidP="005B01BD">
      <w:pPr>
        <w:pStyle w:val="Geenafstand"/>
        <w:rPr>
          <w:rFonts w:ascii="Arial" w:hAnsi="Arial" w:cs="Arial"/>
          <w:sz w:val="20"/>
          <w:szCs w:val="20"/>
        </w:rPr>
      </w:pPr>
    </w:p>
    <w:p w14:paraId="1FF72F5D" w14:textId="635CC886" w:rsidR="00641F89" w:rsidRDefault="00641F89" w:rsidP="005B01BD">
      <w:pPr>
        <w:pStyle w:val="Geenafstand"/>
        <w:rPr>
          <w:rFonts w:ascii="Arial" w:hAnsi="Arial" w:cs="Arial"/>
          <w:sz w:val="20"/>
          <w:szCs w:val="20"/>
        </w:rPr>
      </w:pPr>
    </w:p>
    <w:p w14:paraId="7985B3F6" w14:textId="77777777" w:rsidR="00F26E76" w:rsidRDefault="00F26E76" w:rsidP="005B01BD">
      <w:pPr>
        <w:pStyle w:val="Geenafstand"/>
        <w:rPr>
          <w:rFonts w:ascii="Arial" w:hAnsi="Arial" w:cs="Arial"/>
          <w:sz w:val="20"/>
          <w:szCs w:val="20"/>
        </w:rPr>
      </w:pPr>
    </w:p>
    <w:p w14:paraId="68E0CE50" w14:textId="7777777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1357B080" w14:textId="77777777" w:rsidR="00641F89" w:rsidRDefault="00641F89" w:rsidP="00641F89">
      <w:pPr>
        <w:pStyle w:val="Geenafstand"/>
        <w:rPr>
          <w:rFonts w:ascii="Arial" w:hAnsi="Arial" w:cs="Arial"/>
          <w:b/>
          <w:sz w:val="20"/>
          <w:szCs w:val="20"/>
        </w:rPr>
      </w:pPr>
    </w:p>
    <w:p w14:paraId="261AE562"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70DEB3FE" w14:textId="77777777" w:rsidR="00641F89" w:rsidRPr="005B01BD" w:rsidRDefault="00641F89" w:rsidP="00641F89">
      <w:pPr>
        <w:pStyle w:val="Geenafstand"/>
        <w:rPr>
          <w:rFonts w:ascii="Arial" w:hAnsi="Arial" w:cs="Arial"/>
          <w:sz w:val="20"/>
          <w:szCs w:val="20"/>
        </w:rPr>
      </w:pPr>
    </w:p>
    <w:p w14:paraId="2AAC1DD9"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67AF365E" w14:textId="65470F86" w:rsidR="00641F89" w:rsidRDefault="00641F89" w:rsidP="00641F89">
      <w:pPr>
        <w:pStyle w:val="Geenafstand"/>
        <w:rPr>
          <w:rFonts w:ascii="Arial" w:hAnsi="Arial" w:cs="Arial"/>
          <w:sz w:val="20"/>
          <w:szCs w:val="20"/>
        </w:rPr>
      </w:pPr>
    </w:p>
    <w:p w14:paraId="03ED11AB" w14:textId="71B86619" w:rsidR="00641F89" w:rsidRPr="005B01BD" w:rsidRDefault="00641F89" w:rsidP="00641F89">
      <w:pPr>
        <w:pStyle w:val="Geenafstand"/>
        <w:rPr>
          <w:rFonts w:ascii="Arial" w:hAnsi="Arial" w:cs="Arial"/>
          <w:sz w:val="20"/>
          <w:szCs w:val="20"/>
        </w:rPr>
      </w:pPr>
    </w:p>
    <w:p w14:paraId="38CB8000"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1FA4049" w14:textId="77777777" w:rsidR="00641F89" w:rsidRPr="005B01BD" w:rsidRDefault="00641F89" w:rsidP="00641F89">
      <w:pPr>
        <w:pStyle w:val="Geenafstand"/>
        <w:rPr>
          <w:rFonts w:ascii="Arial" w:hAnsi="Arial" w:cs="Arial"/>
          <w:sz w:val="20"/>
          <w:szCs w:val="20"/>
        </w:rPr>
      </w:pPr>
    </w:p>
    <w:p w14:paraId="61D1FF86" w14:textId="15508312" w:rsidR="00641F89" w:rsidRDefault="00641F89" w:rsidP="0058196A">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8196A">
        <w:rPr>
          <w:rFonts w:ascii="Arial" w:hAnsi="Arial" w:cs="Arial"/>
          <w:sz w:val="20"/>
          <w:szCs w:val="20"/>
        </w:rPr>
        <w:t xml:space="preserve">Mr. F. </w:t>
      </w:r>
      <w:proofErr w:type="spellStart"/>
      <w:r w:rsidR="0058196A">
        <w:rPr>
          <w:rFonts w:ascii="Arial" w:hAnsi="Arial" w:cs="Arial"/>
          <w:sz w:val="20"/>
          <w:szCs w:val="20"/>
        </w:rPr>
        <w:t>Möhring</w:t>
      </w:r>
      <w:proofErr w:type="spellEnd"/>
    </w:p>
    <w:p w14:paraId="3A9B8AB8" w14:textId="77777777" w:rsidR="00784FF5" w:rsidRDefault="0058196A" w:rsidP="00784FF5">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Lid College van Bestuur</w:t>
      </w:r>
    </w:p>
    <w:p w14:paraId="19927670" w14:textId="77777777" w:rsidR="00784FF5" w:rsidRDefault="00784FF5" w:rsidP="00784FF5">
      <w:pPr>
        <w:pStyle w:val="Geenafstand"/>
        <w:rPr>
          <w:rFonts w:ascii="Arial" w:hAnsi="Arial" w:cs="Arial"/>
          <w:sz w:val="20"/>
          <w:szCs w:val="20"/>
        </w:rPr>
      </w:pPr>
    </w:p>
    <w:p w14:paraId="0FF1A274" w14:textId="77777777" w:rsidR="00784FF5" w:rsidRDefault="00784FF5" w:rsidP="00784FF5">
      <w:pPr>
        <w:pStyle w:val="Geenafstand"/>
        <w:rPr>
          <w:rFonts w:ascii="Arial" w:hAnsi="Arial" w:cs="Arial"/>
          <w:sz w:val="20"/>
          <w:szCs w:val="20"/>
        </w:rPr>
      </w:pPr>
    </w:p>
    <w:p w14:paraId="46BCA0C4" w14:textId="77777777" w:rsidR="00784FF5" w:rsidRDefault="00784FF5" w:rsidP="00784FF5">
      <w:pPr>
        <w:pStyle w:val="Geenafstand"/>
        <w:rPr>
          <w:rFonts w:ascii="Arial" w:hAnsi="Arial" w:cs="Arial"/>
          <w:sz w:val="20"/>
          <w:szCs w:val="20"/>
        </w:rPr>
      </w:pPr>
    </w:p>
    <w:p w14:paraId="79BDC2D5" w14:textId="77777777" w:rsidR="00784FF5" w:rsidRDefault="00784FF5" w:rsidP="00784FF5">
      <w:pPr>
        <w:pStyle w:val="Geenafstand"/>
        <w:rPr>
          <w:rFonts w:ascii="Arial" w:hAnsi="Arial" w:cs="Arial"/>
          <w:sz w:val="20"/>
          <w:szCs w:val="20"/>
        </w:rPr>
      </w:pPr>
    </w:p>
    <w:p w14:paraId="76523627" w14:textId="68B8FB26"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p>
    <w:sectPr w:rsidR="00641F89" w:rsidSect="00977AB1">
      <w:footerReference w:type="default" r:id="rId13"/>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6C25" w14:textId="77777777" w:rsidR="00163063" w:rsidRDefault="00163063">
      <w:r>
        <w:separator/>
      </w:r>
    </w:p>
  </w:endnote>
  <w:endnote w:type="continuationSeparator" w:id="0">
    <w:p w14:paraId="14D30B96" w14:textId="77777777" w:rsidR="00163063" w:rsidRDefault="00163063">
      <w:r>
        <w:continuationSeparator/>
      </w:r>
    </w:p>
  </w:endnote>
  <w:endnote w:type="continuationNotice" w:id="1">
    <w:p w14:paraId="11316CF6" w14:textId="77777777" w:rsidR="00163063" w:rsidRDefault="0016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ys Joanna">
    <w:panose1 w:val="02020604060306020203"/>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451D27AD" w14:textId="0B4A86BA" w:rsidR="00163063" w:rsidRDefault="00163063">
            <w:pPr>
              <w:pStyle w:val="Voettekst"/>
            </w:pPr>
            <w:r>
              <w:rPr>
                <w:noProof/>
              </w:rPr>
              <mc:AlternateContent>
                <mc:Choice Requires="wps">
                  <w:drawing>
                    <wp:anchor distT="0" distB="0" distL="114300" distR="114300" simplePos="0" relativeHeight="251658243" behindDoc="1" locked="0" layoutInCell="0" allowOverlap="1" wp14:anchorId="1E498EED" wp14:editId="06FCEE05">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BAD8D5"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3043FA14" wp14:editId="3ADD96F3">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3FA14"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8069B4">
              <w:rPr>
                <w:rFonts w:ascii="Arial" w:hAnsi="Arial" w:cs="Arial"/>
                <w:b/>
                <w:bCs/>
                <w:noProof/>
                <w:sz w:val="16"/>
                <w:szCs w:val="16"/>
              </w:rPr>
              <w:t>7</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8069B4">
              <w:rPr>
                <w:rFonts w:ascii="Arial" w:hAnsi="Arial" w:cs="Arial"/>
                <w:b/>
                <w:bCs/>
                <w:noProof/>
                <w:sz w:val="16"/>
                <w:szCs w:val="16"/>
              </w:rPr>
              <w:t>7</w:t>
            </w:r>
            <w:r w:rsidRPr="00BE2BDB">
              <w:rPr>
                <w:rFonts w:ascii="Arial" w:hAnsi="Arial" w:cs="Arial"/>
                <w:b/>
                <w:bCs/>
                <w:sz w:val="16"/>
                <w:szCs w:val="16"/>
              </w:rPr>
              <w:fldChar w:fldCharType="end"/>
            </w:r>
          </w:p>
        </w:sdtContent>
      </w:sdt>
    </w:sdtContent>
  </w:sdt>
  <w:p w14:paraId="0A87F74F" w14:textId="77777777" w:rsidR="00163063" w:rsidRPr="00977AB1" w:rsidRDefault="0016306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61F4BF44" wp14:editId="055A8F7D">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BF44"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C57D" w14:textId="77777777" w:rsidR="00163063" w:rsidRDefault="00163063">
      <w:r>
        <w:separator/>
      </w:r>
    </w:p>
  </w:footnote>
  <w:footnote w:type="continuationSeparator" w:id="0">
    <w:p w14:paraId="03BD2DD2" w14:textId="77777777" w:rsidR="00163063" w:rsidRDefault="00163063">
      <w:r>
        <w:continuationSeparator/>
      </w:r>
    </w:p>
  </w:footnote>
  <w:footnote w:type="continuationNotice" w:id="1">
    <w:p w14:paraId="35D4BF51" w14:textId="77777777" w:rsidR="00163063" w:rsidRDefault="00163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F20" w14:textId="77777777" w:rsidR="00163063" w:rsidRDefault="00163063">
    <w:pPr>
      <w:pStyle w:val="Koptekst"/>
    </w:pPr>
    <w:r>
      <w:rPr>
        <w:noProof/>
      </w:rPr>
      <w:drawing>
        <wp:anchor distT="0" distB="0" distL="114300" distR="114300" simplePos="0" relativeHeight="251658240" behindDoc="0" locked="0" layoutInCell="1" allowOverlap="1" wp14:anchorId="2B11F33F" wp14:editId="6AAD880F">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4FE"/>
    <w:multiLevelType w:val="hybridMultilevel"/>
    <w:tmpl w:val="CDA85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26525E"/>
    <w:multiLevelType w:val="hybridMultilevel"/>
    <w:tmpl w:val="789C6DB6"/>
    <w:lvl w:ilvl="0" w:tplc="B9C8CCA6">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4"/>
  </w:num>
  <w:num w:numId="4">
    <w:abstractNumId w:val="5"/>
  </w:num>
  <w:num w:numId="5">
    <w:abstractNumId w:val="7"/>
  </w:num>
  <w:num w:numId="6">
    <w:abstractNumId w:val="3"/>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CEE"/>
    <w:rsid w:val="00044FFF"/>
    <w:rsid w:val="0004557D"/>
    <w:rsid w:val="00055E84"/>
    <w:rsid w:val="0006252D"/>
    <w:rsid w:val="00080B12"/>
    <w:rsid w:val="000B1150"/>
    <w:rsid w:val="000B6CF5"/>
    <w:rsid w:val="000C208F"/>
    <w:rsid w:val="000D437B"/>
    <w:rsid w:val="000F269F"/>
    <w:rsid w:val="000F4387"/>
    <w:rsid w:val="0010795A"/>
    <w:rsid w:val="00107F03"/>
    <w:rsid w:val="00113488"/>
    <w:rsid w:val="00115BD2"/>
    <w:rsid w:val="0011634D"/>
    <w:rsid w:val="00144E56"/>
    <w:rsid w:val="00146070"/>
    <w:rsid w:val="00154D55"/>
    <w:rsid w:val="00162A80"/>
    <w:rsid w:val="00163063"/>
    <w:rsid w:val="00180B2C"/>
    <w:rsid w:val="00186D37"/>
    <w:rsid w:val="00192C6A"/>
    <w:rsid w:val="00194FD0"/>
    <w:rsid w:val="0019600B"/>
    <w:rsid w:val="001A652C"/>
    <w:rsid w:val="001C39CC"/>
    <w:rsid w:val="001C428A"/>
    <w:rsid w:val="001D2928"/>
    <w:rsid w:val="001E66F0"/>
    <w:rsid w:val="001F1292"/>
    <w:rsid w:val="001F30FB"/>
    <w:rsid w:val="00207A39"/>
    <w:rsid w:val="002153BF"/>
    <w:rsid w:val="002215E1"/>
    <w:rsid w:val="00235F40"/>
    <w:rsid w:val="002668D0"/>
    <w:rsid w:val="00266AEB"/>
    <w:rsid w:val="00271B2C"/>
    <w:rsid w:val="00274D81"/>
    <w:rsid w:val="00282068"/>
    <w:rsid w:val="00282936"/>
    <w:rsid w:val="00287400"/>
    <w:rsid w:val="002A5A23"/>
    <w:rsid w:val="002A6109"/>
    <w:rsid w:val="002B1B9A"/>
    <w:rsid w:val="002C0DE6"/>
    <w:rsid w:val="002D7C92"/>
    <w:rsid w:val="002F0F38"/>
    <w:rsid w:val="002F29B8"/>
    <w:rsid w:val="002F4802"/>
    <w:rsid w:val="00316140"/>
    <w:rsid w:val="0032354F"/>
    <w:rsid w:val="00325D5D"/>
    <w:rsid w:val="003311B1"/>
    <w:rsid w:val="00336A5D"/>
    <w:rsid w:val="00352A44"/>
    <w:rsid w:val="00357C0D"/>
    <w:rsid w:val="00366C51"/>
    <w:rsid w:val="00385177"/>
    <w:rsid w:val="00394A9D"/>
    <w:rsid w:val="003B7A26"/>
    <w:rsid w:val="003C02A0"/>
    <w:rsid w:val="003D5250"/>
    <w:rsid w:val="003D614F"/>
    <w:rsid w:val="003D7739"/>
    <w:rsid w:val="003E2F42"/>
    <w:rsid w:val="003E498C"/>
    <w:rsid w:val="003E4FB2"/>
    <w:rsid w:val="003E6C33"/>
    <w:rsid w:val="003E74CE"/>
    <w:rsid w:val="003F2DD6"/>
    <w:rsid w:val="003F4928"/>
    <w:rsid w:val="00400970"/>
    <w:rsid w:val="00401851"/>
    <w:rsid w:val="00404FEE"/>
    <w:rsid w:val="00422152"/>
    <w:rsid w:val="00443FC2"/>
    <w:rsid w:val="004473B9"/>
    <w:rsid w:val="004508DB"/>
    <w:rsid w:val="004800FD"/>
    <w:rsid w:val="004A0D2A"/>
    <w:rsid w:val="004A3797"/>
    <w:rsid w:val="004C3830"/>
    <w:rsid w:val="004C7177"/>
    <w:rsid w:val="004D37C8"/>
    <w:rsid w:val="004E0C12"/>
    <w:rsid w:val="004E70E6"/>
    <w:rsid w:val="004F35D2"/>
    <w:rsid w:val="00550D67"/>
    <w:rsid w:val="00556F41"/>
    <w:rsid w:val="00572D60"/>
    <w:rsid w:val="00573E09"/>
    <w:rsid w:val="00580B81"/>
    <w:rsid w:val="005813B7"/>
    <w:rsid w:val="0058196A"/>
    <w:rsid w:val="005841FB"/>
    <w:rsid w:val="005919C8"/>
    <w:rsid w:val="00594465"/>
    <w:rsid w:val="0059675F"/>
    <w:rsid w:val="005A193B"/>
    <w:rsid w:val="005A490E"/>
    <w:rsid w:val="005B01BD"/>
    <w:rsid w:val="005B4A67"/>
    <w:rsid w:val="005C0DA0"/>
    <w:rsid w:val="005D601D"/>
    <w:rsid w:val="005E799F"/>
    <w:rsid w:val="005F0104"/>
    <w:rsid w:val="005F6706"/>
    <w:rsid w:val="0060333D"/>
    <w:rsid w:val="0060334C"/>
    <w:rsid w:val="0063192C"/>
    <w:rsid w:val="00631936"/>
    <w:rsid w:val="006350D8"/>
    <w:rsid w:val="00635919"/>
    <w:rsid w:val="00641F89"/>
    <w:rsid w:val="00646612"/>
    <w:rsid w:val="00661B05"/>
    <w:rsid w:val="00663415"/>
    <w:rsid w:val="00664A62"/>
    <w:rsid w:val="006744E4"/>
    <w:rsid w:val="00690AC6"/>
    <w:rsid w:val="006D0CF5"/>
    <w:rsid w:val="006D46DD"/>
    <w:rsid w:val="006F4327"/>
    <w:rsid w:val="006F5D78"/>
    <w:rsid w:val="00702FD9"/>
    <w:rsid w:val="007103F6"/>
    <w:rsid w:val="007166C5"/>
    <w:rsid w:val="007357C2"/>
    <w:rsid w:val="007702F5"/>
    <w:rsid w:val="007725DB"/>
    <w:rsid w:val="00782F75"/>
    <w:rsid w:val="00784FF5"/>
    <w:rsid w:val="0079190A"/>
    <w:rsid w:val="00792D86"/>
    <w:rsid w:val="007B719A"/>
    <w:rsid w:val="007C4C06"/>
    <w:rsid w:val="007D1D35"/>
    <w:rsid w:val="007D2E9A"/>
    <w:rsid w:val="007D7394"/>
    <w:rsid w:val="007D7AE5"/>
    <w:rsid w:val="007E0A6D"/>
    <w:rsid w:val="007E6438"/>
    <w:rsid w:val="007F7BBC"/>
    <w:rsid w:val="008069B4"/>
    <w:rsid w:val="00813F16"/>
    <w:rsid w:val="0082338B"/>
    <w:rsid w:val="00831F25"/>
    <w:rsid w:val="00841DF4"/>
    <w:rsid w:val="00846E20"/>
    <w:rsid w:val="00855F73"/>
    <w:rsid w:val="00856C12"/>
    <w:rsid w:val="00862051"/>
    <w:rsid w:val="008626EC"/>
    <w:rsid w:val="00872E82"/>
    <w:rsid w:val="00875CDB"/>
    <w:rsid w:val="00877FCA"/>
    <w:rsid w:val="00881CFB"/>
    <w:rsid w:val="00895650"/>
    <w:rsid w:val="008A11DE"/>
    <w:rsid w:val="008A3AD8"/>
    <w:rsid w:val="008C1463"/>
    <w:rsid w:val="008C74A6"/>
    <w:rsid w:val="008E66EA"/>
    <w:rsid w:val="008F5558"/>
    <w:rsid w:val="008F5E23"/>
    <w:rsid w:val="00916FC7"/>
    <w:rsid w:val="00923E93"/>
    <w:rsid w:val="009378C5"/>
    <w:rsid w:val="00940205"/>
    <w:rsid w:val="00947E53"/>
    <w:rsid w:val="00955043"/>
    <w:rsid w:val="00961576"/>
    <w:rsid w:val="009631AD"/>
    <w:rsid w:val="009655D3"/>
    <w:rsid w:val="00977AB1"/>
    <w:rsid w:val="00990923"/>
    <w:rsid w:val="009935EC"/>
    <w:rsid w:val="00995527"/>
    <w:rsid w:val="009A6C12"/>
    <w:rsid w:val="009E1C7E"/>
    <w:rsid w:val="009E3A04"/>
    <w:rsid w:val="009E6B6D"/>
    <w:rsid w:val="00A01429"/>
    <w:rsid w:val="00A0636D"/>
    <w:rsid w:val="00A24B47"/>
    <w:rsid w:val="00A3702D"/>
    <w:rsid w:val="00A456F4"/>
    <w:rsid w:val="00A6356D"/>
    <w:rsid w:val="00AA230D"/>
    <w:rsid w:val="00AB27F8"/>
    <w:rsid w:val="00AD40CB"/>
    <w:rsid w:val="00AE4ABE"/>
    <w:rsid w:val="00B1311C"/>
    <w:rsid w:val="00B13E9D"/>
    <w:rsid w:val="00B163C9"/>
    <w:rsid w:val="00B21F89"/>
    <w:rsid w:val="00B22D5B"/>
    <w:rsid w:val="00B31DA4"/>
    <w:rsid w:val="00B35155"/>
    <w:rsid w:val="00B4171D"/>
    <w:rsid w:val="00B4604D"/>
    <w:rsid w:val="00B47D2A"/>
    <w:rsid w:val="00B62032"/>
    <w:rsid w:val="00B71AFD"/>
    <w:rsid w:val="00B87D51"/>
    <w:rsid w:val="00B954A7"/>
    <w:rsid w:val="00BB17D8"/>
    <w:rsid w:val="00BB6523"/>
    <w:rsid w:val="00BC29CE"/>
    <w:rsid w:val="00BC3DDA"/>
    <w:rsid w:val="00BC539E"/>
    <w:rsid w:val="00BC5990"/>
    <w:rsid w:val="00BD0DED"/>
    <w:rsid w:val="00BE2BDB"/>
    <w:rsid w:val="00BE3131"/>
    <w:rsid w:val="00BE6173"/>
    <w:rsid w:val="00BF0599"/>
    <w:rsid w:val="00BF1FC3"/>
    <w:rsid w:val="00BF3B4C"/>
    <w:rsid w:val="00BF697C"/>
    <w:rsid w:val="00C065DF"/>
    <w:rsid w:val="00C243C0"/>
    <w:rsid w:val="00C41CE5"/>
    <w:rsid w:val="00C570F9"/>
    <w:rsid w:val="00C579B1"/>
    <w:rsid w:val="00C73990"/>
    <w:rsid w:val="00C83547"/>
    <w:rsid w:val="00C86D6E"/>
    <w:rsid w:val="00C8725D"/>
    <w:rsid w:val="00CA34AC"/>
    <w:rsid w:val="00CA5D2F"/>
    <w:rsid w:val="00CB0136"/>
    <w:rsid w:val="00CB0F55"/>
    <w:rsid w:val="00CC1033"/>
    <w:rsid w:val="00CD1477"/>
    <w:rsid w:val="00CD3E24"/>
    <w:rsid w:val="00CF297C"/>
    <w:rsid w:val="00D02199"/>
    <w:rsid w:val="00D11F3C"/>
    <w:rsid w:val="00D275AD"/>
    <w:rsid w:val="00D3017D"/>
    <w:rsid w:val="00D30918"/>
    <w:rsid w:val="00D4689C"/>
    <w:rsid w:val="00D47A58"/>
    <w:rsid w:val="00D5422F"/>
    <w:rsid w:val="00D54677"/>
    <w:rsid w:val="00D63D5B"/>
    <w:rsid w:val="00D70B83"/>
    <w:rsid w:val="00D75A12"/>
    <w:rsid w:val="00D91D7D"/>
    <w:rsid w:val="00D93416"/>
    <w:rsid w:val="00DA4DBE"/>
    <w:rsid w:val="00DC63D0"/>
    <w:rsid w:val="00DC6656"/>
    <w:rsid w:val="00DD7B4C"/>
    <w:rsid w:val="00E07303"/>
    <w:rsid w:val="00E12DAB"/>
    <w:rsid w:val="00E1356B"/>
    <w:rsid w:val="00E231E5"/>
    <w:rsid w:val="00E27FF1"/>
    <w:rsid w:val="00E3553D"/>
    <w:rsid w:val="00E42D16"/>
    <w:rsid w:val="00E43252"/>
    <w:rsid w:val="00E43917"/>
    <w:rsid w:val="00E83F69"/>
    <w:rsid w:val="00E96917"/>
    <w:rsid w:val="00EC1A79"/>
    <w:rsid w:val="00EC5E90"/>
    <w:rsid w:val="00ED1E21"/>
    <w:rsid w:val="00ED2A69"/>
    <w:rsid w:val="00ED5B28"/>
    <w:rsid w:val="00EE2899"/>
    <w:rsid w:val="00EE77AF"/>
    <w:rsid w:val="00EF133C"/>
    <w:rsid w:val="00F023B1"/>
    <w:rsid w:val="00F055C5"/>
    <w:rsid w:val="00F06661"/>
    <w:rsid w:val="00F10FBA"/>
    <w:rsid w:val="00F26E76"/>
    <w:rsid w:val="00F324A8"/>
    <w:rsid w:val="00F40FD2"/>
    <w:rsid w:val="00F43E48"/>
    <w:rsid w:val="00F53C1F"/>
    <w:rsid w:val="00F60D70"/>
    <w:rsid w:val="00F61F6B"/>
    <w:rsid w:val="00F70454"/>
    <w:rsid w:val="00F74312"/>
    <w:rsid w:val="00F8232F"/>
    <w:rsid w:val="00F856F6"/>
    <w:rsid w:val="00F8642E"/>
    <w:rsid w:val="00F9076A"/>
    <w:rsid w:val="00FA39B2"/>
    <w:rsid w:val="00FA4CB8"/>
    <w:rsid w:val="00FB2973"/>
    <w:rsid w:val="00FD0F9B"/>
    <w:rsid w:val="00FD6DC0"/>
    <w:rsid w:val="00FE1CB3"/>
    <w:rsid w:val="00FE489F"/>
    <w:rsid w:val="00FF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DBE0231"/>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paragraph" w:styleId="Kop3">
    <w:name w:val="heading 3"/>
    <w:basedOn w:val="Standaard"/>
    <w:next w:val="Standaard"/>
    <w:link w:val="Kop3Char"/>
    <w:uiPriority w:val="9"/>
    <w:unhideWhenUsed/>
    <w:qFormat/>
    <w:rsid w:val="00BC3DDA"/>
    <w:pPr>
      <w:keepNext/>
      <w:keepLines/>
      <w:spacing w:before="40"/>
      <w:contextualSpacing w:val="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34"/>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NormalTable0">
    <w:name w:val="Normal Table0"/>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5"/>
      </w:numPr>
      <w:spacing w:before="100" w:beforeAutospacing="1" w:after="100" w:afterAutospacing="1"/>
      <w:ind w:left="567" w:hanging="567"/>
      <w:contextualSpacing/>
    </w:pPr>
    <w:rPr>
      <w:rFonts w:ascii="Arial" w:hAnsi="Arial" w:cs="Arial"/>
      <w:sz w:val="20"/>
      <w:szCs w:val="20"/>
    </w:rPr>
  </w:style>
  <w:style w:type="character" w:customStyle="1" w:styleId="Kop3Char">
    <w:name w:val="Kop 3 Char"/>
    <w:basedOn w:val="Standaardalinea-lettertype"/>
    <w:link w:val="Kop3"/>
    <w:uiPriority w:val="9"/>
    <w:rsid w:val="00BC3DDA"/>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BC3DDA"/>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Default">
    <w:name w:val="Default"/>
    <w:rsid w:val="00BC3DDA"/>
    <w:pPr>
      <w:autoSpaceDE w:val="0"/>
      <w:autoSpaceDN w:val="0"/>
      <w:adjustRightInd w:val="0"/>
      <w:spacing w:after="0" w:line="240" w:lineRule="auto"/>
    </w:pPr>
    <w:rPr>
      <w:rFonts w:ascii="Fontys Joanna" w:eastAsiaTheme="minorHAnsi" w:hAnsi="Fontys Joanna" w:cs="Fontys Joanna"/>
      <w:color w:val="000000"/>
      <w:sz w:val="24"/>
      <w:szCs w:val="24"/>
      <w:lang w:eastAsia="en-US"/>
    </w:rPr>
  </w:style>
  <w:style w:type="character" w:customStyle="1" w:styleId="apple-converted-space">
    <w:name w:val="apple-converted-space"/>
    <w:basedOn w:val="Standaardalinea-lettertype"/>
    <w:rsid w:val="00BC3DDA"/>
  </w:style>
  <w:style w:type="character" w:styleId="Nadruk">
    <w:name w:val="Emphasis"/>
    <w:basedOn w:val="Standaardalinea-lettertype"/>
    <w:uiPriority w:val="20"/>
    <w:qFormat/>
    <w:rsid w:val="00BC3DDA"/>
    <w:rPr>
      <w:i/>
      <w:iCs/>
    </w:rPr>
  </w:style>
  <w:style w:type="paragraph" w:styleId="Normaalweb">
    <w:name w:val="Normal (Web)"/>
    <w:basedOn w:val="Standaard"/>
    <w:uiPriority w:val="99"/>
    <w:semiHidden/>
    <w:unhideWhenUsed/>
    <w:rsid w:val="00BC3DDA"/>
    <w:pPr>
      <w:widowControl/>
      <w:autoSpaceDE/>
      <w:autoSpaceDN/>
      <w:adjustRightInd/>
      <w:spacing w:before="100" w:beforeAutospacing="1" w:after="100" w:afterAutospacing="1"/>
      <w:contextualSpacing w:val="0"/>
    </w:pPr>
    <w:rPr>
      <w:rFonts w:eastAsia="Times New Roman"/>
    </w:rPr>
  </w:style>
  <w:style w:type="paragraph" w:styleId="Voetnoottekst">
    <w:name w:val="footnote text"/>
    <w:basedOn w:val="Standaard"/>
    <w:link w:val="VoetnoottekstChar"/>
    <w:unhideWhenUsed/>
    <w:rsid w:val="00BC3DDA"/>
    <w:pPr>
      <w:widowControl/>
      <w:autoSpaceDE/>
      <w:autoSpaceDN/>
      <w:adjustRightInd/>
      <w:contextualSpacing w:val="0"/>
    </w:pPr>
    <w:rPr>
      <w:rFonts w:asciiTheme="minorHAnsi" w:hAnsiTheme="minorHAnsi" w:cstheme="minorBidi"/>
      <w:sz w:val="20"/>
      <w:szCs w:val="20"/>
      <w:lang w:val="en-US" w:eastAsia="en-US"/>
    </w:rPr>
  </w:style>
  <w:style w:type="character" w:customStyle="1" w:styleId="VoetnoottekstChar">
    <w:name w:val="Voetnoottekst Char"/>
    <w:basedOn w:val="Standaardalinea-lettertype"/>
    <w:link w:val="Voetnoottekst"/>
    <w:rsid w:val="00BC3DDA"/>
    <w:rPr>
      <w:rFonts w:cstheme="minorBidi"/>
      <w:sz w:val="20"/>
      <w:szCs w:val="20"/>
      <w:lang w:val="en-US" w:eastAsia="en-US"/>
    </w:rPr>
  </w:style>
  <w:style w:type="character" w:styleId="Voetnootmarkering">
    <w:name w:val="footnote reference"/>
    <w:basedOn w:val="Standaardalinea-lettertype"/>
    <w:semiHidden/>
    <w:unhideWhenUsed/>
    <w:rsid w:val="00BC3DDA"/>
    <w:rPr>
      <w:vertAlign w:val="superscript"/>
    </w:rPr>
  </w:style>
  <w:style w:type="paragraph" w:customStyle="1" w:styleId="Text1">
    <w:name w:val="Text 1"/>
    <w:basedOn w:val="Standaard"/>
    <w:rsid w:val="00BC3DDA"/>
    <w:pPr>
      <w:widowControl/>
      <w:autoSpaceDE/>
      <w:autoSpaceDN/>
      <w:adjustRightInd/>
      <w:spacing w:after="240"/>
      <w:ind w:left="482"/>
      <w:contextualSpacing w:val="0"/>
      <w:jc w:val="both"/>
    </w:pPr>
    <w:rPr>
      <w:rFonts w:eastAsia="Times New Roman"/>
      <w:szCs w:val="20"/>
      <w:lang w:val="en-GB" w:eastAsia="en-US"/>
    </w:rPr>
  </w:style>
  <w:style w:type="paragraph" w:customStyle="1" w:styleId="NormalCentered">
    <w:name w:val="Normal Centered"/>
    <w:basedOn w:val="Standaard"/>
    <w:rsid w:val="00BC3DDA"/>
    <w:pPr>
      <w:widowControl/>
      <w:autoSpaceDE/>
      <w:autoSpaceDN/>
      <w:adjustRightInd/>
      <w:spacing w:before="120" w:after="120"/>
      <w:contextualSpacing w:val="0"/>
      <w:jc w:val="center"/>
    </w:pPr>
    <w:rPr>
      <w:rFonts w:eastAsia="Calibri"/>
      <w:szCs w:val="22"/>
      <w:lang w:val="en-GB" w:eastAsia="en-US"/>
    </w:rPr>
  </w:style>
  <w:style w:type="paragraph" w:customStyle="1" w:styleId="NormalRight">
    <w:name w:val="Normal Right"/>
    <w:basedOn w:val="Standaard"/>
    <w:rsid w:val="00BC3DDA"/>
    <w:pPr>
      <w:widowControl/>
      <w:autoSpaceDE/>
      <w:autoSpaceDN/>
      <w:adjustRightInd/>
      <w:spacing w:before="120" w:after="120"/>
      <w:contextualSpacing w:val="0"/>
      <w:jc w:val="right"/>
    </w:pPr>
    <w:rPr>
      <w:rFonts w:eastAsia="Calibri"/>
      <w:szCs w:val="22"/>
      <w:lang w:val="en-GB" w:eastAsia="en-US"/>
    </w:rPr>
  </w:style>
  <w:style w:type="paragraph" w:customStyle="1" w:styleId="Point0">
    <w:name w:val="Point 0"/>
    <w:basedOn w:val="Standaard"/>
    <w:rsid w:val="00BC3DDA"/>
    <w:pPr>
      <w:widowControl/>
      <w:autoSpaceDE/>
      <w:autoSpaceDN/>
      <w:adjustRightInd/>
      <w:spacing w:before="120" w:after="120"/>
      <w:ind w:left="850" w:hanging="850"/>
      <w:contextualSpacing w:val="0"/>
      <w:jc w:val="both"/>
    </w:pPr>
    <w:rPr>
      <w:rFonts w:eastAsia="Calibri"/>
      <w:szCs w:val="22"/>
      <w:lang w:val="en-GB" w:eastAsia="en-US"/>
    </w:rPr>
  </w:style>
  <w:style w:type="paragraph" w:customStyle="1" w:styleId="Point1">
    <w:name w:val="Point 1"/>
    <w:basedOn w:val="Standaard"/>
    <w:rsid w:val="00BC3DDA"/>
    <w:pPr>
      <w:widowControl/>
      <w:autoSpaceDE/>
      <w:autoSpaceDN/>
      <w:adjustRightInd/>
      <w:spacing w:before="120" w:after="120"/>
      <w:ind w:left="1417" w:hanging="567"/>
      <w:contextualSpacing w:val="0"/>
      <w:jc w:val="both"/>
    </w:pPr>
    <w:rPr>
      <w:rFonts w:eastAsia="Calibri"/>
      <w:szCs w:val="22"/>
      <w:lang w:val="en-GB" w:eastAsia="en-US"/>
    </w:rPr>
  </w:style>
  <w:style w:type="paragraph" w:customStyle="1" w:styleId="ManualNumPar1">
    <w:name w:val="Manual NumPar 1"/>
    <w:basedOn w:val="Standaard"/>
    <w:next w:val="Text1"/>
    <w:rsid w:val="00BC3DDA"/>
    <w:pPr>
      <w:widowControl/>
      <w:autoSpaceDE/>
      <w:autoSpaceDN/>
      <w:adjustRightInd/>
      <w:spacing w:before="120" w:after="120"/>
      <w:ind w:left="850" w:hanging="850"/>
      <w:contextualSpacing w:val="0"/>
      <w:jc w:val="both"/>
    </w:pPr>
    <w:rPr>
      <w:rFonts w:eastAsia="Calibri"/>
      <w:szCs w:val="22"/>
      <w:lang w:val="en-GB" w:eastAsia="en-US"/>
    </w:rPr>
  </w:style>
  <w:style w:type="paragraph" w:customStyle="1" w:styleId="Annexetitre">
    <w:name w:val="Annexe titre"/>
    <w:basedOn w:val="Standaard"/>
    <w:next w:val="Standaard"/>
    <w:rsid w:val="00BC3DDA"/>
    <w:pPr>
      <w:widowControl/>
      <w:autoSpaceDE/>
      <w:autoSpaceDN/>
      <w:adjustRightInd/>
      <w:spacing w:before="120" w:after="120"/>
      <w:contextualSpacing w:val="0"/>
      <w:jc w:val="center"/>
    </w:pPr>
    <w:rPr>
      <w:rFonts w:eastAsia="Calibri"/>
      <w:b/>
      <w:szCs w:val="22"/>
      <w:u w:val="single"/>
      <w:lang w:val="en-GB" w:eastAsia="en-US"/>
    </w:rPr>
  </w:style>
  <w:style w:type="paragraph" w:customStyle="1" w:styleId="Titrearticle">
    <w:name w:val="Titre article"/>
    <w:basedOn w:val="Standaard"/>
    <w:next w:val="Standaard"/>
    <w:rsid w:val="00BC3DDA"/>
    <w:pPr>
      <w:keepNext/>
      <w:widowControl/>
      <w:autoSpaceDE/>
      <w:autoSpaceDN/>
      <w:adjustRightInd/>
      <w:spacing w:before="360" w:after="120"/>
      <w:contextualSpacing w:val="0"/>
      <w:jc w:val="center"/>
    </w:pPr>
    <w:rPr>
      <w:rFonts w:eastAsia="Calibri"/>
      <w: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efacturen@fonty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4" ma:contentTypeDescription="Een nieuw document maken." ma:contentTypeScope="" ma:versionID="6f13f84b5fc2262f321630ef57acc146">
  <xsd:schema xmlns:xsd="http://www.w3.org/2001/XMLSchema" xmlns:xs="http://www.w3.org/2001/XMLSchema" xmlns:p="http://schemas.microsoft.com/office/2006/metadata/properties" xmlns:ns3="305d9c35-e4e7-46dc-b696-2e0d98cbe4ff" xmlns:ns4="4dfc51d9-fd9a-4c2e-9b35-2a6b8dbf690b" targetNamespace="http://schemas.microsoft.com/office/2006/metadata/properties" ma:root="true" ma:fieldsID="50d94491438774b485d0947ec9915499" ns3:_="" ns4:_="">
    <xsd:import namespace="305d9c35-e4e7-46dc-b696-2e0d98cbe4ff"/>
    <xsd:import namespace="4dfc51d9-fd9a-4c2e-9b35-2a6b8dbf69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3109-6308-41BB-90A3-C979F0E8094B}">
  <ds:schemaRefs>
    <ds:schemaRef ds:uri="305d9c35-e4e7-46dc-b696-2e0d98cbe4f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fc51d9-fd9a-4c2e-9b35-2a6b8dbf690b"/>
    <ds:schemaRef ds:uri="http://www.w3.org/XML/1998/namespace"/>
    <ds:schemaRef ds:uri="http://purl.org/dc/dcmitype/"/>
  </ds:schemaRefs>
</ds:datastoreItem>
</file>

<file path=customXml/itemProps2.xml><?xml version="1.0" encoding="utf-8"?>
<ds:datastoreItem xmlns:ds="http://schemas.openxmlformats.org/officeDocument/2006/customXml" ds:itemID="{54B74922-1939-4E15-B87B-2C9A1A10E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d9c35-e4e7-46dc-b696-2e0d98cbe4ff"/>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4.xml><?xml version="1.0" encoding="utf-8"?>
<ds:datastoreItem xmlns:ds="http://schemas.openxmlformats.org/officeDocument/2006/customXml" ds:itemID="{53D18E6A-E293-4A8C-93A3-38E0A710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1410</Words>
  <Characters>9289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Bijlage_Concept overeenkomst Leveringen en Diensten 27-05-2020</vt:lpstr>
    </vt:vector>
  </TitlesOfParts>
  <Company>Fontys Hogescholen</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Bijlage_Concept overeenkomst Leveringen en Diensten 27-05-2020</dc:title>
  <dc:creator>Keulen,Hub H.J.I.M.</dc:creator>
  <cp:lastModifiedBy>Nelissen,Janny J.P.M.</cp:lastModifiedBy>
  <cp:revision>5</cp:revision>
  <cp:lastPrinted>2021-07-29T12:55:00Z</cp:lastPrinted>
  <dcterms:created xsi:type="dcterms:W3CDTF">2022-03-16T12:53:00Z</dcterms:created>
  <dcterms:modified xsi:type="dcterms:W3CDTF">2022-03-18T09:58:00Z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0x010100C95F486CF9A84E4B83A1D382449A9E59</vt:lpwstr>
  </property>
</Properties>
</file>