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D5436" w:rsidRDefault="00C709B1" w:rsidP="0045276F">
      <w:pPr>
        <w:pStyle w:val="Plattetekst"/>
        <w:spacing w:before="73"/>
        <w:rPr>
          <w:b/>
          <w:sz w:val="22"/>
          <w:szCs w:val="22"/>
        </w:rPr>
      </w:pPr>
      <w:r w:rsidRPr="00C709B1">
        <w:rPr>
          <w:b/>
          <w:sz w:val="22"/>
          <w:szCs w:val="22"/>
        </w:rPr>
        <w:t xml:space="preserve">Antwoordformulier </w:t>
      </w:r>
      <w:r>
        <w:rPr>
          <w:b/>
          <w:sz w:val="22"/>
          <w:szCs w:val="22"/>
        </w:rPr>
        <w:t xml:space="preserve">horende bij Marktconsultatie DOOS van de Algemene Rekenkamer </w:t>
      </w:r>
    </w:p>
    <w:p w:rsidR="00C709B1" w:rsidRDefault="00C709B1" w:rsidP="0045276F">
      <w:pPr>
        <w:pStyle w:val="Plattetekst"/>
        <w:spacing w:before="73"/>
        <w:rPr>
          <w:b/>
          <w:sz w:val="22"/>
          <w:szCs w:val="22"/>
        </w:rPr>
      </w:pPr>
    </w:p>
    <w:p w:rsidR="00C709B1" w:rsidRPr="00C709B1" w:rsidRDefault="00C709B1" w:rsidP="0045276F">
      <w:pPr>
        <w:pStyle w:val="Plattetekst"/>
        <w:spacing w:before="73"/>
      </w:pPr>
      <w:r w:rsidRPr="00C709B1">
        <w:t xml:space="preserve">Hieronder dient leverancier aan te geven of hun systeem kan voldoen aan de primaire en secundaire behoeftes die de Algemene Rekenkamer stelt. </w:t>
      </w:r>
    </w:p>
    <w:p w:rsidR="006D5436" w:rsidRDefault="006D5436" w:rsidP="0045276F">
      <w:pPr>
        <w:pStyle w:val="Plattetekst"/>
        <w:spacing w:before="73"/>
      </w:pPr>
    </w:p>
    <w:tbl>
      <w:tblPr>
        <w:tblStyle w:val="Tabelraster"/>
        <w:tblpPr w:leftFromText="141" w:rightFromText="141" w:vertAnchor="text" w:tblpY="1"/>
        <w:tblOverlap w:val="never"/>
        <w:tblW w:w="13229" w:type="dxa"/>
        <w:tblLayout w:type="fixed"/>
        <w:tblLook w:val="04A0" w:firstRow="1" w:lastRow="0" w:firstColumn="1" w:lastColumn="0" w:noHBand="0" w:noVBand="1"/>
      </w:tblPr>
      <w:tblGrid>
        <w:gridCol w:w="588"/>
        <w:gridCol w:w="8477"/>
        <w:gridCol w:w="2082"/>
        <w:gridCol w:w="2082"/>
      </w:tblGrid>
      <w:tr w:rsidR="006D5436" w:rsidTr="006D5436">
        <w:trPr>
          <w:trHeight w:val="199"/>
        </w:trPr>
        <w:tc>
          <w:tcPr>
            <w:tcW w:w="588" w:type="dxa"/>
          </w:tcPr>
          <w:p w:rsidR="006D5436" w:rsidRPr="000B0640" w:rsidRDefault="006D5436" w:rsidP="00E95EB3">
            <w:pPr>
              <w:pStyle w:val="Default"/>
              <w:rPr>
                <w:b/>
                <w:sz w:val="23"/>
                <w:szCs w:val="23"/>
              </w:rPr>
            </w:pPr>
            <w:r>
              <w:rPr>
                <w:b/>
                <w:sz w:val="23"/>
                <w:szCs w:val="23"/>
              </w:rPr>
              <w:t>#</w:t>
            </w:r>
          </w:p>
        </w:tc>
        <w:tc>
          <w:tcPr>
            <w:tcW w:w="8477" w:type="dxa"/>
          </w:tcPr>
          <w:p w:rsidR="006D5436" w:rsidRPr="000B0640" w:rsidRDefault="006D5436" w:rsidP="00E95EB3">
            <w:pPr>
              <w:pStyle w:val="Default"/>
              <w:rPr>
                <w:b/>
                <w:sz w:val="23"/>
                <w:szCs w:val="23"/>
              </w:rPr>
            </w:pPr>
            <w:r w:rsidRPr="000B0640">
              <w:rPr>
                <w:b/>
                <w:sz w:val="23"/>
                <w:szCs w:val="23"/>
              </w:rPr>
              <w:t>Behoefte</w:t>
            </w:r>
          </w:p>
        </w:tc>
        <w:tc>
          <w:tcPr>
            <w:tcW w:w="2082" w:type="dxa"/>
          </w:tcPr>
          <w:p w:rsidR="006D5436" w:rsidRPr="000B0640" w:rsidRDefault="006D5436" w:rsidP="00E95EB3">
            <w:pPr>
              <w:pStyle w:val="Default"/>
              <w:rPr>
                <w:b/>
                <w:sz w:val="23"/>
                <w:szCs w:val="23"/>
              </w:rPr>
            </w:pPr>
            <w:r>
              <w:rPr>
                <w:b/>
                <w:sz w:val="23"/>
                <w:szCs w:val="23"/>
              </w:rPr>
              <w:t>Primair/secundair</w:t>
            </w:r>
          </w:p>
        </w:tc>
        <w:tc>
          <w:tcPr>
            <w:tcW w:w="2082" w:type="dxa"/>
          </w:tcPr>
          <w:p w:rsidR="006D5436" w:rsidRDefault="006D5436" w:rsidP="006D5436">
            <w:pPr>
              <w:pStyle w:val="Default"/>
              <w:rPr>
                <w:b/>
                <w:sz w:val="23"/>
                <w:szCs w:val="23"/>
              </w:rPr>
            </w:pPr>
            <w:r>
              <w:rPr>
                <w:b/>
                <w:sz w:val="23"/>
                <w:szCs w:val="23"/>
              </w:rPr>
              <w:t>Systeem kan hieraan voldoen</w:t>
            </w:r>
          </w:p>
        </w:tc>
      </w:tr>
      <w:tr w:rsidR="006D5436" w:rsidTr="006D5436">
        <w:trPr>
          <w:trHeight w:val="620"/>
        </w:trPr>
        <w:tc>
          <w:tcPr>
            <w:tcW w:w="588" w:type="dxa"/>
          </w:tcPr>
          <w:p w:rsidR="006D5436" w:rsidRDefault="006D5436" w:rsidP="00E95EB3">
            <w:pPr>
              <w:pStyle w:val="Default"/>
              <w:rPr>
                <w:sz w:val="23"/>
                <w:szCs w:val="23"/>
              </w:rPr>
            </w:pPr>
            <w:r>
              <w:rPr>
                <w:sz w:val="23"/>
                <w:szCs w:val="23"/>
              </w:rPr>
              <w:t>1</w:t>
            </w:r>
          </w:p>
        </w:tc>
        <w:tc>
          <w:tcPr>
            <w:tcW w:w="8477" w:type="dxa"/>
          </w:tcPr>
          <w:p w:rsidR="006D5436" w:rsidRDefault="006D5436" w:rsidP="00E95EB3">
            <w:pPr>
              <w:pStyle w:val="Default"/>
              <w:rPr>
                <w:sz w:val="23"/>
                <w:szCs w:val="23"/>
              </w:rPr>
            </w:pPr>
            <w:r>
              <w:rPr>
                <w:sz w:val="23"/>
                <w:szCs w:val="23"/>
              </w:rPr>
              <w:t>Het kunnen terugvinden van documenten inclusief de status van het document (zowel definitieve versies, als documenten die nog niet gelezen zijn of waar nog actiepunten in staan), inzicht in waar documenten te vinden zijn, zoekfunctie</w:t>
            </w:r>
          </w:p>
        </w:tc>
        <w:tc>
          <w:tcPr>
            <w:tcW w:w="2082" w:type="dxa"/>
          </w:tcPr>
          <w:p w:rsidR="006D5436" w:rsidRDefault="006D5436" w:rsidP="00E95EB3">
            <w:pPr>
              <w:pStyle w:val="Default"/>
              <w:rPr>
                <w:sz w:val="23"/>
                <w:szCs w:val="23"/>
              </w:rPr>
            </w:pPr>
            <w:r>
              <w:rPr>
                <w:sz w:val="23"/>
                <w:szCs w:val="23"/>
              </w:rPr>
              <w:t>Primair</w:t>
            </w:r>
          </w:p>
        </w:tc>
        <w:tc>
          <w:tcPr>
            <w:tcW w:w="2082" w:type="dxa"/>
          </w:tcPr>
          <w:p w:rsidR="006D5436" w:rsidRDefault="006D5436" w:rsidP="00E95EB3">
            <w:pPr>
              <w:pStyle w:val="Default"/>
              <w:rPr>
                <w:sz w:val="23"/>
                <w:szCs w:val="23"/>
              </w:rPr>
            </w:pPr>
          </w:p>
        </w:tc>
      </w:tr>
      <w:tr w:rsidR="006D5436" w:rsidTr="006D5436">
        <w:trPr>
          <w:trHeight w:val="830"/>
        </w:trPr>
        <w:tc>
          <w:tcPr>
            <w:tcW w:w="588" w:type="dxa"/>
          </w:tcPr>
          <w:p w:rsidR="006D5436" w:rsidRDefault="006D5436" w:rsidP="00E95EB3">
            <w:pPr>
              <w:pStyle w:val="Default"/>
              <w:rPr>
                <w:sz w:val="23"/>
                <w:szCs w:val="23"/>
              </w:rPr>
            </w:pPr>
            <w:r>
              <w:rPr>
                <w:sz w:val="23"/>
                <w:szCs w:val="23"/>
              </w:rPr>
              <w:t>2</w:t>
            </w:r>
          </w:p>
        </w:tc>
        <w:tc>
          <w:tcPr>
            <w:tcW w:w="8477" w:type="dxa"/>
          </w:tcPr>
          <w:p w:rsidR="006D5436" w:rsidRDefault="006D5436" w:rsidP="00E95EB3">
            <w:pPr>
              <w:pStyle w:val="Default"/>
              <w:rPr>
                <w:sz w:val="23"/>
                <w:szCs w:val="23"/>
              </w:rPr>
            </w:pPr>
            <w:r>
              <w:rPr>
                <w:sz w:val="23"/>
                <w:szCs w:val="23"/>
              </w:rPr>
              <w:t xml:space="preserve">Meer uniformiteit en structuur in onderzoek aanbrengen (maar: niet ten koste van alle vrijheid, niet te dwingend). Sommige stappen zijn verplicht (audit </w:t>
            </w:r>
            <w:proofErr w:type="spellStart"/>
            <w:r>
              <w:rPr>
                <w:sz w:val="23"/>
                <w:szCs w:val="23"/>
              </w:rPr>
              <w:t>trail</w:t>
            </w:r>
            <w:proofErr w:type="spellEnd"/>
            <w:r>
              <w:rPr>
                <w:sz w:val="23"/>
                <w:szCs w:val="23"/>
              </w:rPr>
              <w:t xml:space="preserve">) maar welke en hoeveel verschilt per proces/type onderzoek. Afwijkmogelijkheid via </w:t>
            </w:r>
            <w:proofErr w:type="spellStart"/>
            <w:r>
              <w:rPr>
                <w:sz w:val="23"/>
                <w:szCs w:val="23"/>
              </w:rPr>
              <w:t>comply</w:t>
            </w:r>
            <w:proofErr w:type="spellEnd"/>
            <w:r>
              <w:rPr>
                <w:sz w:val="23"/>
                <w:szCs w:val="23"/>
              </w:rPr>
              <w:t xml:space="preserve"> or </w:t>
            </w:r>
            <w:proofErr w:type="spellStart"/>
            <w:r>
              <w:rPr>
                <w:sz w:val="23"/>
                <w:szCs w:val="23"/>
              </w:rPr>
              <w:t>explain</w:t>
            </w:r>
            <w:proofErr w:type="spellEnd"/>
            <w:r>
              <w:rPr>
                <w:sz w:val="23"/>
                <w:szCs w:val="23"/>
              </w:rPr>
              <w:t>.</w:t>
            </w:r>
          </w:p>
        </w:tc>
        <w:tc>
          <w:tcPr>
            <w:tcW w:w="2082" w:type="dxa"/>
          </w:tcPr>
          <w:p w:rsidR="006D5436" w:rsidRDefault="006D5436" w:rsidP="00E95EB3">
            <w:pPr>
              <w:pStyle w:val="Default"/>
              <w:rPr>
                <w:sz w:val="23"/>
                <w:szCs w:val="23"/>
              </w:rPr>
            </w:pPr>
            <w:r>
              <w:rPr>
                <w:sz w:val="23"/>
                <w:szCs w:val="23"/>
              </w:rPr>
              <w:t>Primair</w:t>
            </w:r>
          </w:p>
        </w:tc>
        <w:tc>
          <w:tcPr>
            <w:tcW w:w="2082" w:type="dxa"/>
          </w:tcPr>
          <w:p w:rsidR="006D5436" w:rsidRDefault="006D5436" w:rsidP="00E95EB3">
            <w:pPr>
              <w:pStyle w:val="Default"/>
              <w:rPr>
                <w:sz w:val="23"/>
                <w:szCs w:val="23"/>
              </w:rPr>
            </w:pPr>
          </w:p>
        </w:tc>
      </w:tr>
      <w:tr w:rsidR="006D5436" w:rsidTr="006D5436">
        <w:trPr>
          <w:trHeight w:val="620"/>
        </w:trPr>
        <w:tc>
          <w:tcPr>
            <w:tcW w:w="588" w:type="dxa"/>
          </w:tcPr>
          <w:p w:rsidR="006D5436" w:rsidRDefault="006D5436" w:rsidP="00E95EB3">
            <w:pPr>
              <w:pStyle w:val="Default"/>
              <w:rPr>
                <w:sz w:val="23"/>
                <w:szCs w:val="23"/>
              </w:rPr>
            </w:pPr>
            <w:r>
              <w:rPr>
                <w:sz w:val="23"/>
                <w:szCs w:val="23"/>
              </w:rPr>
              <w:t>3</w:t>
            </w:r>
          </w:p>
        </w:tc>
        <w:tc>
          <w:tcPr>
            <w:tcW w:w="8477" w:type="dxa"/>
          </w:tcPr>
          <w:p w:rsidR="006D5436" w:rsidRDefault="006D5436" w:rsidP="00E95EB3">
            <w:pPr>
              <w:pStyle w:val="Default"/>
              <w:rPr>
                <w:sz w:val="23"/>
                <w:szCs w:val="23"/>
              </w:rPr>
            </w:pPr>
            <w:r>
              <w:rPr>
                <w:sz w:val="23"/>
                <w:szCs w:val="23"/>
              </w:rPr>
              <w:t>Zorgen dat er duidelijkheid is over wat de bron is van documenten en waar die is: één bron. Dit kan door koppeling van systemen of door heldere overgang. Verschillende oplossingen denkbaar.</w:t>
            </w:r>
          </w:p>
        </w:tc>
        <w:tc>
          <w:tcPr>
            <w:tcW w:w="2082" w:type="dxa"/>
          </w:tcPr>
          <w:p w:rsidR="006D5436" w:rsidRDefault="006D5436" w:rsidP="00E95EB3">
            <w:pPr>
              <w:pStyle w:val="Default"/>
              <w:rPr>
                <w:sz w:val="23"/>
                <w:szCs w:val="23"/>
              </w:rPr>
            </w:pPr>
            <w:r>
              <w:rPr>
                <w:sz w:val="23"/>
                <w:szCs w:val="23"/>
              </w:rPr>
              <w:t>Primair</w:t>
            </w:r>
          </w:p>
        </w:tc>
        <w:tc>
          <w:tcPr>
            <w:tcW w:w="2082" w:type="dxa"/>
          </w:tcPr>
          <w:p w:rsidR="006D5436" w:rsidRDefault="006D5436" w:rsidP="00E95EB3">
            <w:pPr>
              <w:pStyle w:val="Default"/>
              <w:rPr>
                <w:sz w:val="23"/>
                <w:szCs w:val="23"/>
              </w:rPr>
            </w:pPr>
          </w:p>
        </w:tc>
      </w:tr>
      <w:tr w:rsidR="006D5436" w:rsidTr="006D5436">
        <w:trPr>
          <w:trHeight w:val="1241"/>
        </w:trPr>
        <w:tc>
          <w:tcPr>
            <w:tcW w:w="588" w:type="dxa"/>
          </w:tcPr>
          <w:p w:rsidR="006D5436" w:rsidRDefault="006D5436" w:rsidP="00E95EB3">
            <w:pPr>
              <w:pStyle w:val="Default"/>
              <w:rPr>
                <w:sz w:val="23"/>
                <w:szCs w:val="23"/>
              </w:rPr>
            </w:pPr>
            <w:r>
              <w:rPr>
                <w:sz w:val="23"/>
                <w:szCs w:val="23"/>
              </w:rPr>
              <w:t>4</w:t>
            </w:r>
          </w:p>
        </w:tc>
        <w:tc>
          <w:tcPr>
            <w:tcW w:w="8477" w:type="dxa"/>
          </w:tcPr>
          <w:p w:rsidR="006D5436" w:rsidRDefault="006D5436" w:rsidP="00E95EB3">
            <w:pPr>
              <w:pStyle w:val="Default"/>
              <w:rPr>
                <w:sz w:val="23"/>
                <w:szCs w:val="23"/>
              </w:rPr>
            </w:pPr>
            <w:r>
              <w:rPr>
                <w:sz w:val="23"/>
                <w:szCs w:val="23"/>
              </w:rPr>
              <w:t xml:space="preserve">Toegang tot documenten/mappen: verschilt per onderzoek en per fase. Zelfs binnen een onderzoek moet niet elke map voor iedere collega binnen dat team toegankelijk zijn. Denk aan privacy gevoelige gegevens. Daarbij moet er iets bedacht worden op te vernietigen gegevens (na termijn). Na afronding onderzoek kunnen bepaalde mappen voor alle collega’s opengesteld worden zodat men beter kan nazoeken. De status van documenten moet dan wel helder zijn. </w:t>
            </w:r>
          </w:p>
        </w:tc>
        <w:tc>
          <w:tcPr>
            <w:tcW w:w="2082" w:type="dxa"/>
          </w:tcPr>
          <w:p w:rsidR="006D5436" w:rsidRDefault="006D5436" w:rsidP="00E95EB3">
            <w:pPr>
              <w:pStyle w:val="Default"/>
              <w:rPr>
                <w:sz w:val="23"/>
                <w:szCs w:val="23"/>
              </w:rPr>
            </w:pPr>
            <w:r>
              <w:rPr>
                <w:sz w:val="23"/>
                <w:szCs w:val="23"/>
              </w:rPr>
              <w:t>Primair</w:t>
            </w:r>
          </w:p>
        </w:tc>
        <w:tc>
          <w:tcPr>
            <w:tcW w:w="2082" w:type="dxa"/>
          </w:tcPr>
          <w:p w:rsidR="006D5436" w:rsidRDefault="006D5436" w:rsidP="00E95EB3">
            <w:pPr>
              <w:pStyle w:val="Default"/>
              <w:rPr>
                <w:sz w:val="23"/>
                <w:szCs w:val="23"/>
              </w:rPr>
            </w:pPr>
          </w:p>
        </w:tc>
      </w:tr>
      <w:tr w:rsidR="006D5436" w:rsidTr="006D5436">
        <w:trPr>
          <w:trHeight w:val="199"/>
        </w:trPr>
        <w:tc>
          <w:tcPr>
            <w:tcW w:w="588" w:type="dxa"/>
          </w:tcPr>
          <w:p w:rsidR="006D5436" w:rsidRDefault="006D5436" w:rsidP="00E95EB3">
            <w:pPr>
              <w:pStyle w:val="Default"/>
              <w:rPr>
                <w:sz w:val="23"/>
                <w:szCs w:val="23"/>
              </w:rPr>
            </w:pPr>
            <w:r>
              <w:rPr>
                <w:sz w:val="23"/>
                <w:szCs w:val="23"/>
              </w:rPr>
              <w:t>5</w:t>
            </w:r>
          </w:p>
        </w:tc>
        <w:tc>
          <w:tcPr>
            <w:tcW w:w="8477" w:type="dxa"/>
          </w:tcPr>
          <w:p w:rsidR="006D5436" w:rsidRDefault="006D5436" w:rsidP="00E95EB3">
            <w:pPr>
              <w:pStyle w:val="Default"/>
              <w:rPr>
                <w:sz w:val="23"/>
                <w:szCs w:val="23"/>
              </w:rPr>
            </w:pPr>
            <w:r>
              <w:rPr>
                <w:sz w:val="23"/>
                <w:szCs w:val="23"/>
              </w:rPr>
              <w:t>Versiebeheer</w:t>
            </w:r>
          </w:p>
        </w:tc>
        <w:tc>
          <w:tcPr>
            <w:tcW w:w="2082" w:type="dxa"/>
          </w:tcPr>
          <w:p w:rsidR="006D5436" w:rsidRDefault="006D5436" w:rsidP="00E95EB3">
            <w:pPr>
              <w:pStyle w:val="Default"/>
              <w:rPr>
                <w:sz w:val="23"/>
                <w:szCs w:val="23"/>
              </w:rPr>
            </w:pPr>
            <w:r>
              <w:rPr>
                <w:sz w:val="23"/>
                <w:szCs w:val="23"/>
              </w:rPr>
              <w:t>Primair</w:t>
            </w:r>
          </w:p>
        </w:tc>
        <w:tc>
          <w:tcPr>
            <w:tcW w:w="2082" w:type="dxa"/>
          </w:tcPr>
          <w:p w:rsidR="006D5436" w:rsidRDefault="006D5436" w:rsidP="00E95EB3">
            <w:pPr>
              <w:pStyle w:val="Default"/>
              <w:rPr>
                <w:sz w:val="23"/>
                <w:szCs w:val="23"/>
              </w:rPr>
            </w:pPr>
          </w:p>
        </w:tc>
      </w:tr>
      <w:tr w:rsidR="006D5436" w:rsidTr="006D5436">
        <w:trPr>
          <w:trHeight w:val="620"/>
        </w:trPr>
        <w:tc>
          <w:tcPr>
            <w:tcW w:w="588" w:type="dxa"/>
          </w:tcPr>
          <w:p w:rsidR="006D5436" w:rsidRDefault="006D5436" w:rsidP="00E95EB3">
            <w:pPr>
              <w:pStyle w:val="Default"/>
              <w:rPr>
                <w:sz w:val="23"/>
                <w:szCs w:val="23"/>
              </w:rPr>
            </w:pPr>
            <w:r>
              <w:rPr>
                <w:sz w:val="23"/>
                <w:szCs w:val="23"/>
              </w:rPr>
              <w:t>6</w:t>
            </w:r>
          </w:p>
        </w:tc>
        <w:tc>
          <w:tcPr>
            <w:tcW w:w="8477" w:type="dxa"/>
          </w:tcPr>
          <w:p w:rsidR="006D5436" w:rsidRDefault="006D5436" w:rsidP="00E95EB3">
            <w:pPr>
              <w:pStyle w:val="Default"/>
              <w:rPr>
                <w:sz w:val="23"/>
                <w:szCs w:val="23"/>
              </w:rPr>
            </w:pPr>
            <w:r>
              <w:rPr>
                <w:sz w:val="23"/>
                <w:szCs w:val="23"/>
              </w:rPr>
              <w:t xml:space="preserve">Audit </w:t>
            </w:r>
            <w:proofErr w:type="spellStart"/>
            <w:r>
              <w:rPr>
                <w:sz w:val="23"/>
                <w:szCs w:val="23"/>
              </w:rPr>
              <w:t>trail</w:t>
            </w:r>
            <w:proofErr w:type="spellEnd"/>
            <w:r>
              <w:rPr>
                <w:sz w:val="23"/>
                <w:szCs w:val="23"/>
              </w:rPr>
              <w:t xml:space="preserve"> meer inzichtelijk maken. Daarbij is ook belangrijk dat we k</w:t>
            </w:r>
            <w:r w:rsidRPr="00387CA6">
              <w:rPr>
                <w:sz w:val="23"/>
                <w:szCs w:val="23"/>
              </w:rPr>
              <w:t xml:space="preserve">unnen terugvinden waarom bepaalde processtappen zo zijn genomen, </w:t>
            </w:r>
            <w:r>
              <w:rPr>
                <w:sz w:val="23"/>
                <w:szCs w:val="23"/>
              </w:rPr>
              <w:t>afwijkingen in het proces incl. reden</w:t>
            </w:r>
            <w:r w:rsidRPr="00387CA6">
              <w:rPr>
                <w:sz w:val="23"/>
                <w:szCs w:val="23"/>
              </w:rPr>
              <w:t xml:space="preserve"> inzichtelijk maken. </w:t>
            </w:r>
          </w:p>
        </w:tc>
        <w:tc>
          <w:tcPr>
            <w:tcW w:w="2082" w:type="dxa"/>
          </w:tcPr>
          <w:p w:rsidR="006D5436" w:rsidRDefault="006D5436" w:rsidP="00E95EB3">
            <w:pPr>
              <w:pStyle w:val="Default"/>
              <w:rPr>
                <w:sz w:val="23"/>
                <w:szCs w:val="23"/>
              </w:rPr>
            </w:pPr>
            <w:r>
              <w:rPr>
                <w:sz w:val="23"/>
                <w:szCs w:val="23"/>
              </w:rPr>
              <w:t>Primair</w:t>
            </w:r>
          </w:p>
        </w:tc>
        <w:tc>
          <w:tcPr>
            <w:tcW w:w="2082" w:type="dxa"/>
          </w:tcPr>
          <w:p w:rsidR="006D5436" w:rsidRDefault="006D5436" w:rsidP="00E95EB3">
            <w:pPr>
              <w:pStyle w:val="Default"/>
              <w:rPr>
                <w:sz w:val="23"/>
                <w:szCs w:val="23"/>
              </w:rPr>
            </w:pPr>
          </w:p>
        </w:tc>
      </w:tr>
      <w:tr w:rsidR="006D5436" w:rsidTr="006D5436">
        <w:trPr>
          <w:trHeight w:val="620"/>
        </w:trPr>
        <w:tc>
          <w:tcPr>
            <w:tcW w:w="588" w:type="dxa"/>
          </w:tcPr>
          <w:p w:rsidR="006D5436" w:rsidRDefault="006D5436" w:rsidP="00E95EB3">
            <w:pPr>
              <w:pStyle w:val="Default"/>
              <w:rPr>
                <w:sz w:val="23"/>
                <w:szCs w:val="23"/>
              </w:rPr>
            </w:pPr>
            <w:r>
              <w:rPr>
                <w:sz w:val="23"/>
                <w:szCs w:val="23"/>
              </w:rPr>
              <w:t>7</w:t>
            </w:r>
          </w:p>
        </w:tc>
        <w:tc>
          <w:tcPr>
            <w:tcW w:w="8477" w:type="dxa"/>
          </w:tcPr>
          <w:p w:rsidR="006D5436" w:rsidRDefault="006D5436" w:rsidP="00E95EB3">
            <w:pPr>
              <w:pStyle w:val="Default"/>
              <w:rPr>
                <w:sz w:val="23"/>
                <w:szCs w:val="23"/>
              </w:rPr>
            </w:pPr>
            <w:r>
              <w:rPr>
                <w:sz w:val="23"/>
                <w:szCs w:val="23"/>
              </w:rPr>
              <w:t xml:space="preserve">Bepaalde documenten kunnen worden </w:t>
            </w:r>
            <w:proofErr w:type="spellStart"/>
            <w:r>
              <w:rPr>
                <w:sz w:val="23"/>
                <w:szCs w:val="23"/>
              </w:rPr>
              <w:t>meegeladen</w:t>
            </w:r>
            <w:proofErr w:type="spellEnd"/>
            <w:r>
              <w:rPr>
                <w:sz w:val="23"/>
                <w:szCs w:val="23"/>
              </w:rPr>
              <w:t xml:space="preserve"> bij het opstarten van een proces of zelf kunnen worden toegevoegd aan individuele werkstappen, zoals bijvoorbeeld sjablonen, documenten in huisstijl, een checklist en/of werkinstructies. </w:t>
            </w:r>
          </w:p>
        </w:tc>
        <w:tc>
          <w:tcPr>
            <w:tcW w:w="2082" w:type="dxa"/>
          </w:tcPr>
          <w:p w:rsidR="006D5436" w:rsidRDefault="006D5436" w:rsidP="00E95EB3">
            <w:pPr>
              <w:pStyle w:val="Default"/>
              <w:rPr>
                <w:sz w:val="23"/>
                <w:szCs w:val="23"/>
              </w:rPr>
            </w:pPr>
            <w:r>
              <w:rPr>
                <w:sz w:val="23"/>
                <w:szCs w:val="23"/>
              </w:rPr>
              <w:t>Primair</w:t>
            </w:r>
          </w:p>
        </w:tc>
        <w:tc>
          <w:tcPr>
            <w:tcW w:w="2082" w:type="dxa"/>
          </w:tcPr>
          <w:p w:rsidR="006D5436" w:rsidRDefault="006D5436" w:rsidP="00E95EB3">
            <w:pPr>
              <w:pStyle w:val="Default"/>
              <w:rPr>
                <w:sz w:val="23"/>
                <w:szCs w:val="23"/>
              </w:rPr>
            </w:pPr>
          </w:p>
        </w:tc>
      </w:tr>
      <w:tr w:rsidR="002015BE" w:rsidTr="002015BE">
        <w:trPr>
          <w:trHeight w:val="620"/>
        </w:trPr>
        <w:tc>
          <w:tcPr>
            <w:tcW w:w="588" w:type="dxa"/>
            <w:shd w:val="clear" w:color="auto" w:fill="E7E6E6" w:themeFill="background2"/>
          </w:tcPr>
          <w:p w:rsidR="002015BE" w:rsidRDefault="002015BE" w:rsidP="00E95EB3">
            <w:pPr>
              <w:pStyle w:val="Default"/>
              <w:rPr>
                <w:sz w:val="23"/>
                <w:szCs w:val="23"/>
              </w:rPr>
            </w:pPr>
          </w:p>
        </w:tc>
        <w:tc>
          <w:tcPr>
            <w:tcW w:w="8477" w:type="dxa"/>
            <w:shd w:val="clear" w:color="auto" w:fill="E7E6E6" w:themeFill="background2"/>
          </w:tcPr>
          <w:p w:rsidR="002015BE" w:rsidRDefault="002015BE" w:rsidP="00E95EB3">
            <w:pPr>
              <w:pStyle w:val="Default"/>
              <w:rPr>
                <w:sz w:val="23"/>
                <w:szCs w:val="23"/>
              </w:rPr>
            </w:pPr>
          </w:p>
        </w:tc>
        <w:tc>
          <w:tcPr>
            <w:tcW w:w="2082" w:type="dxa"/>
            <w:shd w:val="clear" w:color="auto" w:fill="E7E6E6" w:themeFill="background2"/>
          </w:tcPr>
          <w:p w:rsidR="002015BE" w:rsidRDefault="002015BE" w:rsidP="00E95EB3">
            <w:pPr>
              <w:pStyle w:val="Default"/>
              <w:rPr>
                <w:sz w:val="23"/>
                <w:szCs w:val="23"/>
              </w:rPr>
            </w:pPr>
          </w:p>
        </w:tc>
        <w:tc>
          <w:tcPr>
            <w:tcW w:w="2082" w:type="dxa"/>
            <w:shd w:val="clear" w:color="auto" w:fill="E7E6E6" w:themeFill="background2"/>
          </w:tcPr>
          <w:p w:rsidR="002015BE" w:rsidRDefault="002015BE" w:rsidP="00E95EB3">
            <w:pPr>
              <w:pStyle w:val="Default"/>
              <w:rPr>
                <w:sz w:val="23"/>
                <w:szCs w:val="23"/>
              </w:rPr>
            </w:pPr>
          </w:p>
        </w:tc>
      </w:tr>
      <w:tr w:rsidR="006D5436" w:rsidTr="006D5436">
        <w:trPr>
          <w:trHeight w:val="620"/>
        </w:trPr>
        <w:tc>
          <w:tcPr>
            <w:tcW w:w="588" w:type="dxa"/>
          </w:tcPr>
          <w:p w:rsidR="006D5436" w:rsidRDefault="005C0748" w:rsidP="00E95EB3">
            <w:pPr>
              <w:pStyle w:val="Default"/>
              <w:rPr>
                <w:sz w:val="23"/>
                <w:szCs w:val="23"/>
              </w:rPr>
            </w:pPr>
            <w:r>
              <w:rPr>
                <w:sz w:val="23"/>
                <w:szCs w:val="23"/>
              </w:rPr>
              <w:lastRenderedPageBreak/>
              <w:t>1</w:t>
            </w:r>
          </w:p>
        </w:tc>
        <w:tc>
          <w:tcPr>
            <w:tcW w:w="8477" w:type="dxa"/>
          </w:tcPr>
          <w:p w:rsidR="006D5436" w:rsidRDefault="006D5436" w:rsidP="00E95EB3">
            <w:pPr>
              <w:pStyle w:val="Default"/>
              <w:rPr>
                <w:sz w:val="23"/>
                <w:szCs w:val="23"/>
              </w:rPr>
            </w:pPr>
            <w:r>
              <w:rPr>
                <w:sz w:val="23"/>
                <w:szCs w:val="23"/>
              </w:rPr>
              <w:t xml:space="preserve">Documenten die meermaals worden gebruikt kunnen overhevelen over de grenzen van één onderzoek heen. Denk aan permanente documenten of het kunnen ‘doorrollen’ naar een volgend jaar. </w:t>
            </w:r>
          </w:p>
        </w:tc>
        <w:tc>
          <w:tcPr>
            <w:tcW w:w="2082" w:type="dxa"/>
          </w:tcPr>
          <w:p w:rsidR="006D5436" w:rsidRDefault="006D5436" w:rsidP="00E95EB3">
            <w:pPr>
              <w:pStyle w:val="Default"/>
              <w:rPr>
                <w:sz w:val="23"/>
                <w:szCs w:val="23"/>
              </w:rPr>
            </w:pPr>
            <w:r>
              <w:rPr>
                <w:sz w:val="23"/>
                <w:szCs w:val="23"/>
              </w:rPr>
              <w:t>Secundair</w:t>
            </w:r>
          </w:p>
        </w:tc>
        <w:tc>
          <w:tcPr>
            <w:tcW w:w="2082" w:type="dxa"/>
          </w:tcPr>
          <w:p w:rsidR="006D5436" w:rsidRDefault="006D5436" w:rsidP="00E95EB3">
            <w:pPr>
              <w:pStyle w:val="Default"/>
              <w:rPr>
                <w:sz w:val="23"/>
                <w:szCs w:val="23"/>
              </w:rPr>
            </w:pPr>
          </w:p>
        </w:tc>
      </w:tr>
      <w:tr w:rsidR="006D5436" w:rsidTr="006D5436">
        <w:trPr>
          <w:trHeight w:val="830"/>
        </w:trPr>
        <w:tc>
          <w:tcPr>
            <w:tcW w:w="588" w:type="dxa"/>
          </w:tcPr>
          <w:p w:rsidR="006D5436" w:rsidRDefault="005C0748" w:rsidP="00E95EB3">
            <w:pPr>
              <w:pStyle w:val="Default"/>
              <w:rPr>
                <w:sz w:val="23"/>
                <w:szCs w:val="23"/>
              </w:rPr>
            </w:pPr>
            <w:r>
              <w:rPr>
                <w:sz w:val="23"/>
                <w:szCs w:val="23"/>
              </w:rPr>
              <w:t>2</w:t>
            </w:r>
          </w:p>
        </w:tc>
        <w:tc>
          <w:tcPr>
            <w:tcW w:w="8477" w:type="dxa"/>
          </w:tcPr>
          <w:p w:rsidR="006D5436" w:rsidRDefault="006D5436" w:rsidP="00E95EB3">
            <w:pPr>
              <w:pStyle w:val="Default"/>
              <w:rPr>
                <w:sz w:val="23"/>
                <w:szCs w:val="23"/>
              </w:rPr>
            </w:pPr>
            <w:r>
              <w:rPr>
                <w:sz w:val="23"/>
                <w:szCs w:val="23"/>
              </w:rPr>
              <w:t xml:space="preserve">Notities en taken of </w:t>
            </w:r>
            <w:proofErr w:type="spellStart"/>
            <w:r>
              <w:rPr>
                <w:sz w:val="23"/>
                <w:szCs w:val="23"/>
              </w:rPr>
              <w:t>to</w:t>
            </w:r>
            <w:proofErr w:type="spellEnd"/>
            <w:r>
              <w:rPr>
                <w:sz w:val="23"/>
                <w:szCs w:val="23"/>
              </w:rPr>
              <w:t xml:space="preserve"> do’s kunnen toevoegen aan documenten of mappen; zo hoef je niet alle documenten te openen om te zien of er opmerkingen staan, maar denk ook aan samenvattingen. Dit moet niet verplicht zijn. Het zou fijn zijn als taken ook aan collega’s kunnen worden toegewezen.</w:t>
            </w:r>
          </w:p>
        </w:tc>
        <w:tc>
          <w:tcPr>
            <w:tcW w:w="2082" w:type="dxa"/>
          </w:tcPr>
          <w:p w:rsidR="006D5436" w:rsidRDefault="006D5436" w:rsidP="00E95EB3">
            <w:pPr>
              <w:pStyle w:val="Default"/>
              <w:rPr>
                <w:sz w:val="23"/>
                <w:szCs w:val="23"/>
              </w:rPr>
            </w:pPr>
            <w:r>
              <w:rPr>
                <w:sz w:val="23"/>
                <w:szCs w:val="23"/>
              </w:rPr>
              <w:t>Secundair</w:t>
            </w:r>
          </w:p>
        </w:tc>
        <w:tc>
          <w:tcPr>
            <w:tcW w:w="2082" w:type="dxa"/>
          </w:tcPr>
          <w:p w:rsidR="006D5436" w:rsidRDefault="006D5436" w:rsidP="00E95EB3">
            <w:pPr>
              <w:pStyle w:val="Default"/>
              <w:rPr>
                <w:sz w:val="23"/>
                <w:szCs w:val="23"/>
              </w:rPr>
            </w:pPr>
          </w:p>
        </w:tc>
      </w:tr>
      <w:tr w:rsidR="006D5436" w:rsidTr="006D5436">
        <w:trPr>
          <w:trHeight w:val="199"/>
        </w:trPr>
        <w:tc>
          <w:tcPr>
            <w:tcW w:w="588" w:type="dxa"/>
          </w:tcPr>
          <w:p w:rsidR="006D5436" w:rsidRDefault="005C0748" w:rsidP="00E95EB3">
            <w:pPr>
              <w:pStyle w:val="Default"/>
              <w:rPr>
                <w:sz w:val="23"/>
                <w:szCs w:val="23"/>
              </w:rPr>
            </w:pPr>
            <w:r>
              <w:rPr>
                <w:sz w:val="23"/>
                <w:szCs w:val="23"/>
              </w:rPr>
              <w:t>3</w:t>
            </w:r>
          </w:p>
        </w:tc>
        <w:tc>
          <w:tcPr>
            <w:tcW w:w="8477" w:type="dxa"/>
          </w:tcPr>
          <w:p w:rsidR="006D5436" w:rsidRDefault="006D5436" w:rsidP="00E95EB3">
            <w:pPr>
              <w:pStyle w:val="Default"/>
              <w:rPr>
                <w:sz w:val="23"/>
                <w:szCs w:val="23"/>
              </w:rPr>
            </w:pPr>
            <w:r>
              <w:rPr>
                <w:sz w:val="23"/>
                <w:szCs w:val="23"/>
              </w:rPr>
              <w:t>Logboek of naslagwerk makkelijk toegankelijk maken</w:t>
            </w:r>
          </w:p>
        </w:tc>
        <w:tc>
          <w:tcPr>
            <w:tcW w:w="2082" w:type="dxa"/>
          </w:tcPr>
          <w:p w:rsidR="006D5436" w:rsidRDefault="006D5436" w:rsidP="00E95EB3">
            <w:pPr>
              <w:pStyle w:val="Default"/>
              <w:rPr>
                <w:sz w:val="23"/>
                <w:szCs w:val="23"/>
              </w:rPr>
            </w:pPr>
            <w:r>
              <w:rPr>
                <w:sz w:val="23"/>
                <w:szCs w:val="23"/>
              </w:rPr>
              <w:t>Secundair</w:t>
            </w:r>
          </w:p>
        </w:tc>
        <w:tc>
          <w:tcPr>
            <w:tcW w:w="2082" w:type="dxa"/>
          </w:tcPr>
          <w:p w:rsidR="006D5436" w:rsidRDefault="006D5436" w:rsidP="00E95EB3">
            <w:pPr>
              <w:pStyle w:val="Default"/>
              <w:rPr>
                <w:sz w:val="23"/>
                <w:szCs w:val="23"/>
              </w:rPr>
            </w:pPr>
          </w:p>
        </w:tc>
      </w:tr>
      <w:tr w:rsidR="006D5436" w:rsidTr="006D5436">
        <w:trPr>
          <w:trHeight w:val="199"/>
        </w:trPr>
        <w:tc>
          <w:tcPr>
            <w:tcW w:w="588" w:type="dxa"/>
          </w:tcPr>
          <w:p w:rsidR="006D5436" w:rsidRDefault="005C0748" w:rsidP="00E95EB3">
            <w:pPr>
              <w:pStyle w:val="Default"/>
              <w:rPr>
                <w:sz w:val="23"/>
                <w:szCs w:val="23"/>
              </w:rPr>
            </w:pPr>
            <w:r>
              <w:rPr>
                <w:sz w:val="23"/>
                <w:szCs w:val="23"/>
              </w:rPr>
              <w:t>4</w:t>
            </w:r>
          </w:p>
        </w:tc>
        <w:tc>
          <w:tcPr>
            <w:tcW w:w="8477" w:type="dxa"/>
          </w:tcPr>
          <w:p w:rsidR="006D5436" w:rsidRPr="00D56EB9" w:rsidRDefault="006D5436" w:rsidP="00E95EB3">
            <w:pPr>
              <w:pStyle w:val="Default"/>
              <w:rPr>
                <w:b/>
                <w:sz w:val="23"/>
                <w:szCs w:val="23"/>
              </w:rPr>
            </w:pPr>
            <w:r>
              <w:rPr>
                <w:sz w:val="23"/>
                <w:szCs w:val="23"/>
              </w:rPr>
              <w:t>Documenten kunnen labelen</w:t>
            </w:r>
          </w:p>
        </w:tc>
        <w:tc>
          <w:tcPr>
            <w:tcW w:w="2082" w:type="dxa"/>
          </w:tcPr>
          <w:p w:rsidR="006D5436" w:rsidRDefault="006D5436" w:rsidP="00E95EB3">
            <w:pPr>
              <w:pStyle w:val="Default"/>
              <w:rPr>
                <w:sz w:val="23"/>
                <w:szCs w:val="23"/>
              </w:rPr>
            </w:pPr>
            <w:r>
              <w:rPr>
                <w:sz w:val="23"/>
                <w:szCs w:val="23"/>
              </w:rPr>
              <w:t>Secundair</w:t>
            </w:r>
          </w:p>
        </w:tc>
        <w:tc>
          <w:tcPr>
            <w:tcW w:w="2082" w:type="dxa"/>
          </w:tcPr>
          <w:p w:rsidR="006D5436" w:rsidRDefault="006D5436" w:rsidP="00E95EB3">
            <w:pPr>
              <w:pStyle w:val="Default"/>
              <w:rPr>
                <w:sz w:val="23"/>
                <w:szCs w:val="23"/>
              </w:rPr>
            </w:pPr>
          </w:p>
        </w:tc>
      </w:tr>
      <w:tr w:rsidR="006D5436" w:rsidTr="006D5436">
        <w:trPr>
          <w:trHeight w:val="210"/>
        </w:trPr>
        <w:tc>
          <w:tcPr>
            <w:tcW w:w="588" w:type="dxa"/>
          </w:tcPr>
          <w:p w:rsidR="006D5436" w:rsidRDefault="005C0748" w:rsidP="00E95EB3">
            <w:pPr>
              <w:pStyle w:val="Default"/>
              <w:rPr>
                <w:sz w:val="23"/>
                <w:szCs w:val="23"/>
              </w:rPr>
            </w:pPr>
            <w:r>
              <w:rPr>
                <w:sz w:val="23"/>
                <w:szCs w:val="23"/>
              </w:rPr>
              <w:t>5</w:t>
            </w:r>
          </w:p>
        </w:tc>
        <w:tc>
          <w:tcPr>
            <w:tcW w:w="8477" w:type="dxa"/>
          </w:tcPr>
          <w:p w:rsidR="006D5436" w:rsidRDefault="006D5436" w:rsidP="00E95EB3">
            <w:pPr>
              <w:pStyle w:val="Default"/>
              <w:rPr>
                <w:sz w:val="23"/>
                <w:szCs w:val="23"/>
              </w:rPr>
            </w:pPr>
            <w:r>
              <w:rPr>
                <w:sz w:val="23"/>
                <w:szCs w:val="23"/>
              </w:rPr>
              <w:t xml:space="preserve">Meerdere mensen tegelijkertijd in een document werken </w:t>
            </w:r>
          </w:p>
        </w:tc>
        <w:tc>
          <w:tcPr>
            <w:tcW w:w="2082" w:type="dxa"/>
          </w:tcPr>
          <w:p w:rsidR="006D5436" w:rsidRDefault="006D5436" w:rsidP="00E95EB3">
            <w:pPr>
              <w:pStyle w:val="Default"/>
              <w:rPr>
                <w:sz w:val="23"/>
                <w:szCs w:val="23"/>
              </w:rPr>
            </w:pPr>
            <w:r>
              <w:rPr>
                <w:sz w:val="23"/>
                <w:szCs w:val="23"/>
              </w:rPr>
              <w:t>Secundair</w:t>
            </w:r>
          </w:p>
        </w:tc>
        <w:tc>
          <w:tcPr>
            <w:tcW w:w="2082" w:type="dxa"/>
          </w:tcPr>
          <w:p w:rsidR="006D5436" w:rsidRDefault="006D5436" w:rsidP="00E95EB3">
            <w:pPr>
              <w:pStyle w:val="Default"/>
              <w:rPr>
                <w:sz w:val="23"/>
                <w:szCs w:val="23"/>
              </w:rPr>
            </w:pPr>
          </w:p>
        </w:tc>
      </w:tr>
      <w:tr w:rsidR="006D5436" w:rsidTr="006D5436">
        <w:trPr>
          <w:trHeight w:val="199"/>
        </w:trPr>
        <w:tc>
          <w:tcPr>
            <w:tcW w:w="588" w:type="dxa"/>
          </w:tcPr>
          <w:p w:rsidR="006D5436" w:rsidRDefault="005C0748" w:rsidP="00E95EB3">
            <w:pPr>
              <w:pStyle w:val="Default"/>
              <w:rPr>
                <w:sz w:val="23"/>
                <w:szCs w:val="23"/>
              </w:rPr>
            </w:pPr>
            <w:r>
              <w:rPr>
                <w:sz w:val="23"/>
                <w:szCs w:val="23"/>
              </w:rPr>
              <w:t>6</w:t>
            </w:r>
          </w:p>
        </w:tc>
        <w:tc>
          <w:tcPr>
            <w:tcW w:w="8477" w:type="dxa"/>
          </w:tcPr>
          <w:p w:rsidR="006D5436" w:rsidRDefault="006D5436" w:rsidP="00E95EB3">
            <w:pPr>
              <w:pStyle w:val="Default"/>
              <w:rPr>
                <w:sz w:val="23"/>
                <w:szCs w:val="23"/>
              </w:rPr>
            </w:pPr>
            <w:r>
              <w:rPr>
                <w:sz w:val="23"/>
                <w:szCs w:val="23"/>
              </w:rPr>
              <w:t>Afgeronde stappen op slot kunnen zetten</w:t>
            </w:r>
          </w:p>
        </w:tc>
        <w:tc>
          <w:tcPr>
            <w:tcW w:w="2082" w:type="dxa"/>
          </w:tcPr>
          <w:p w:rsidR="006D5436" w:rsidRDefault="006D5436" w:rsidP="00E95EB3">
            <w:pPr>
              <w:pStyle w:val="Default"/>
              <w:rPr>
                <w:sz w:val="23"/>
                <w:szCs w:val="23"/>
              </w:rPr>
            </w:pPr>
            <w:r>
              <w:rPr>
                <w:sz w:val="23"/>
                <w:szCs w:val="23"/>
              </w:rPr>
              <w:t>Secundair</w:t>
            </w:r>
          </w:p>
        </w:tc>
        <w:tc>
          <w:tcPr>
            <w:tcW w:w="2082" w:type="dxa"/>
          </w:tcPr>
          <w:p w:rsidR="006D5436" w:rsidRDefault="006D5436" w:rsidP="00E95EB3">
            <w:pPr>
              <w:pStyle w:val="Default"/>
              <w:rPr>
                <w:sz w:val="23"/>
                <w:szCs w:val="23"/>
              </w:rPr>
            </w:pPr>
          </w:p>
        </w:tc>
      </w:tr>
      <w:tr w:rsidR="006D5436" w:rsidTr="006D5436">
        <w:trPr>
          <w:trHeight w:val="830"/>
        </w:trPr>
        <w:tc>
          <w:tcPr>
            <w:tcW w:w="588" w:type="dxa"/>
          </w:tcPr>
          <w:p w:rsidR="006D5436" w:rsidRDefault="005C0748" w:rsidP="00E95EB3">
            <w:pPr>
              <w:pStyle w:val="Default"/>
              <w:rPr>
                <w:sz w:val="23"/>
                <w:szCs w:val="23"/>
              </w:rPr>
            </w:pPr>
            <w:r>
              <w:rPr>
                <w:sz w:val="23"/>
                <w:szCs w:val="23"/>
              </w:rPr>
              <w:t>7</w:t>
            </w:r>
          </w:p>
        </w:tc>
        <w:tc>
          <w:tcPr>
            <w:tcW w:w="8477" w:type="dxa"/>
          </w:tcPr>
          <w:p w:rsidR="006D5436" w:rsidRDefault="006D5436" w:rsidP="00E95EB3">
            <w:pPr>
              <w:pStyle w:val="Default"/>
              <w:rPr>
                <w:sz w:val="23"/>
                <w:szCs w:val="23"/>
              </w:rPr>
            </w:pPr>
            <w:r>
              <w:rPr>
                <w:sz w:val="23"/>
                <w:szCs w:val="23"/>
              </w:rPr>
              <w:t>Mail alert functie; mogelijkheid om een notitie bij te voegen bijv. aan een collega vanuit het systeem de melding dat jij klaar bent met jou deel en de ander ermee verder mag. Men wil graag linkjes naar passages in documenten kunnen versturen vanuit het systeem.</w:t>
            </w:r>
          </w:p>
        </w:tc>
        <w:tc>
          <w:tcPr>
            <w:tcW w:w="2082" w:type="dxa"/>
          </w:tcPr>
          <w:p w:rsidR="006D5436" w:rsidRDefault="006D5436" w:rsidP="00E95EB3">
            <w:pPr>
              <w:pStyle w:val="Default"/>
              <w:rPr>
                <w:sz w:val="23"/>
                <w:szCs w:val="23"/>
              </w:rPr>
            </w:pPr>
            <w:r>
              <w:rPr>
                <w:sz w:val="23"/>
                <w:szCs w:val="23"/>
              </w:rPr>
              <w:t>Secundair</w:t>
            </w:r>
          </w:p>
        </w:tc>
        <w:tc>
          <w:tcPr>
            <w:tcW w:w="2082" w:type="dxa"/>
          </w:tcPr>
          <w:p w:rsidR="006D5436" w:rsidRDefault="006D5436" w:rsidP="00E95EB3">
            <w:pPr>
              <w:pStyle w:val="Default"/>
              <w:rPr>
                <w:sz w:val="23"/>
                <w:szCs w:val="23"/>
              </w:rPr>
            </w:pPr>
          </w:p>
        </w:tc>
      </w:tr>
      <w:tr w:rsidR="006D5436" w:rsidTr="006D5436">
        <w:trPr>
          <w:trHeight w:val="820"/>
        </w:trPr>
        <w:tc>
          <w:tcPr>
            <w:tcW w:w="588" w:type="dxa"/>
          </w:tcPr>
          <w:p w:rsidR="006D5436" w:rsidRDefault="005C0748" w:rsidP="00E95EB3">
            <w:pPr>
              <w:pStyle w:val="Default"/>
              <w:rPr>
                <w:sz w:val="23"/>
                <w:szCs w:val="23"/>
              </w:rPr>
            </w:pPr>
            <w:r>
              <w:rPr>
                <w:sz w:val="23"/>
                <w:szCs w:val="23"/>
              </w:rPr>
              <w:t>8</w:t>
            </w:r>
          </w:p>
        </w:tc>
        <w:tc>
          <w:tcPr>
            <w:tcW w:w="8477" w:type="dxa"/>
          </w:tcPr>
          <w:p w:rsidR="006D5436" w:rsidRDefault="006D5436" w:rsidP="00E95EB3">
            <w:pPr>
              <w:pStyle w:val="Default"/>
              <w:rPr>
                <w:sz w:val="23"/>
                <w:szCs w:val="23"/>
              </w:rPr>
            </w:pPr>
            <w:r>
              <w:rPr>
                <w:sz w:val="23"/>
                <w:szCs w:val="23"/>
              </w:rPr>
              <w:t xml:space="preserve">Dashboard. Status documenten, risico analyse en andere gegevens weergeven, tevens te gebruiken voor projectmanagement en overzicht door onderzoeker en/of projectleider. Voorkomen moet worden dat te veel moet worden ingevoerd om deze functie bruikbaar te kunnen maken. </w:t>
            </w:r>
          </w:p>
        </w:tc>
        <w:tc>
          <w:tcPr>
            <w:tcW w:w="2082" w:type="dxa"/>
          </w:tcPr>
          <w:p w:rsidR="006D5436" w:rsidRDefault="006D5436" w:rsidP="00E95EB3">
            <w:pPr>
              <w:pStyle w:val="Default"/>
              <w:rPr>
                <w:sz w:val="23"/>
                <w:szCs w:val="23"/>
              </w:rPr>
            </w:pPr>
            <w:r>
              <w:rPr>
                <w:sz w:val="23"/>
                <w:szCs w:val="23"/>
              </w:rPr>
              <w:t>Secundair</w:t>
            </w:r>
          </w:p>
        </w:tc>
        <w:tc>
          <w:tcPr>
            <w:tcW w:w="2082" w:type="dxa"/>
          </w:tcPr>
          <w:p w:rsidR="006D5436" w:rsidRDefault="006D5436" w:rsidP="00E95EB3">
            <w:pPr>
              <w:pStyle w:val="Default"/>
              <w:rPr>
                <w:sz w:val="23"/>
                <w:szCs w:val="23"/>
              </w:rPr>
            </w:pPr>
          </w:p>
        </w:tc>
      </w:tr>
      <w:tr w:rsidR="006D5436" w:rsidTr="006D5436">
        <w:trPr>
          <w:trHeight w:val="210"/>
        </w:trPr>
        <w:tc>
          <w:tcPr>
            <w:tcW w:w="588" w:type="dxa"/>
          </w:tcPr>
          <w:p w:rsidR="006D5436" w:rsidRDefault="005C0748" w:rsidP="00E95EB3">
            <w:pPr>
              <w:pStyle w:val="Default"/>
              <w:rPr>
                <w:sz w:val="23"/>
                <w:szCs w:val="23"/>
              </w:rPr>
            </w:pPr>
            <w:r>
              <w:rPr>
                <w:sz w:val="23"/>
                <w:szCs w:val="23"/>
              </w:rPr>
              <w:t>9</w:t>
            </w:r>
          </w:p>
        </w:tc>
        <w:tc>
          <w:tcPr>
            <w:tcW w:w="8477" w:type="dxa"/>
          </w:tcPr>
          <w:p w:rsidR="006D5436" w:rsidRDefault="006D5436" w:rsidP="00E95EB3">
            <w:pPr>
              <w:pStyle w:val="Default"/>
              <w:rPr>
                <w:sz w:val="23"/>
                <w:szCs w:val="23"/>
              </w:rPr>
            </w:pPr>
            <w:r>
              <w:rPr>
                <w:sz w:val="23"/>
                <w:szCs w:val="23"/>
              </w:rPr>
              <w:t>Een einddatum kunnen invullen voor een proces(stap)</w:t>
            </w:r>
          </w:p>
        </w:tc>
        <w:tc>
          <w:tcPr>
            <w:tcW w:w="2082" w:type="dxa"/>
          </w:tcPr>
          <w:p w:rsidR="006D5436" w:rsidRDefault="006D5436" w:rsidP="00E95EB3">
            <w:pPr>
              <w:pStyle w:val="Default"/>
              <w:rPr>
                <w:sz w:val="23"/>
                <w:szCs w:val="23"/>
              </w:rPr>
            </w:pPr>
            <w:r>
              <w:rPr>
                <w:sz w:val="23"/>
                <w:szCs w:val="23"/>
              </w:rPr>
              <w:t>Secundair</w:t>
            </w:r>
          </w:p>
        </w:tc>
        <w:tc>
          <w:tcPr>
            <w:tcW w:w="2082" w:type="dxa"/>
          </w:tcPr>
          <w:p w:rsidR="006D5436" w:rsidRDefault="006D5436" w:rsidP="00E95EB3">
            <w:pPr>
              <w:pStyle w:val="Default"/>
              <w:rPr>
                <w:sz w:val="23"/>
                <w:szCs w:val="23"/>
              </w:rPr>
            </w:pPr>
          </w:p>
        </w:tc>
      </w:tr>
      <w:tr w:rsidR="006D5436" w:rsidTr="006D5436">
        <w:trPr>
          <w:trHeight w:val="409"/>
        </w:trPr>
        <w:tc>
          <w:tcPr>
            <w:tcW w:w="588" w:type="dxa"/>
          </w:tcPr>
          <w:p w:rsidR="006D5436" w:rsidRDefault="006D5436" w:rsidP="005C0748">
            <w:pPr>
              <w:pStyle w:val="Default"/>
              <w:rPr>
                <w:sz w:val="23"/>
                <w:szCs w:val="23"/>
              </w:rPr>
            </w:pPr>
            <w:r>
              <w:rPr>
                <w:sz w:val="23"/>
                <w:szCs w:val="23"/>
              </w:rPr>
              <w:t>1</w:t>
            </w:r>
            <w:r w:rsidR="005C0748">
              <w:rPr>
                <w:sz w:val="23"/>
                <w:szCs w:val="23"/>
              </w:rPr>
              <w:t>0</w:t>
            </w:r>
          </w:p>
        </w:tc>
        <w:tc>
          <w:tcPr>
            <w:tcW w:w="8477" w:type="dxa"/>
          </w:tcPr>
          <w:p w:rsidR="006D5436" w:rsidRDefault="006D5436" w:rsidP="00E95EB3">
            <w:pPr>
              <w:pStyle w:val="Default"/>
              <w:rPr>
                <w:sz w:val="23"/>
                <w:szCs w:val="23"/>
              </w:rPr>
            </w:pPr>
            <w:r>
              <w:rPr>
                <w:sz w:val="23"/>
                <w:szCs w:val="23"/>
              </w:rPr>
              <w:t>Signalering dat een bepaalde processtap moet worden genomen of er iets met een bepaald document moet gebeuren</w:t>
            </w:r>
          </w:p>
        </w:tc>
        <w:tc>
          <w:tcPr>
            <w:tcW w:w="2082" w:type="dxa"/>
          </w:tcPr>
          <w:p w:rsidR="006D5436" w:rsidRDefault="006D5436" w:rsidP="00E95EB3">
            <w:pPr>
              <w:pStyle w:val="Default"/>
              <w:rPr>
                <w:sz w:val="23"/>
                <w:szCs w:val="23"/>
              </w:rPr>
            </w:pPr>
            <w:r>
              <w:rPr>
                <w:sz w:val="23"/>
                <w:szCs w:val="23"/>
              </w:rPr>
              <w:t>Secundair</w:t>
            </w:r>
          </w:p>
        </w:tc>
        <w:tc>
          <w:tcPr>
            <w:tcW w:w="2082" w:type="dxa"/>
          </w:tcPr>
          <w:p w:rsidR="006D5436" w:rsidRDefault="006D5436" w:rsidP="00E95EB3">
            <w:pPr>
              <w:pStyle w:val="Default"/>
              <w:rPr>
                <w:sz w:val="23"/>
                <w:szCs w:val="23"/>
              </w:rPr>
            </w:pPr>
          </w:p>
        </w:tc>
      </w:tr>
      <w:tr w:rsidR="006D5436" w:rsidTr="006D5436">
        <w:trPr>
          <w:trHeight w:val="199"/>
        </w:trPr>
        <w:tc>
          <w:tcPr>
            <w:tcW w:w="588" w:type="dxa"/>
          </w:tcPr>
          <w:p w:rsidR="006D5436" w:rsidRDefault="005C0748" w:rsidP="00E95EB3">
            <w:pPr>
              <w:pStyle w:val="Default"/>
              <w:rPr>
                <w:sz w:val="23"/>
                <w:szCs w:val="23"/>
              </w:rPr>
            </w:pPr>
            <w:r>
              <w:rPr>
                <w:sz w:val="23"/>
                <w:szCs w:val="23"/>
              </w:rPr>
              <w:t>11</w:t>
            </w:r>
          </w:p>
        </w:tc>
        <w:tc>
          <w:tcPr>
            <w:tcW w:w="8477" w:type="dxa"/>
          </w:tcPr>
          <w:p w:rsidR="006D5436" w:rsidRDefault="006D5436" w:rsidP="00E95EB3">
            <w:pPr>
              <w:pStyle w:val="Default"/>
              <w:rPr>
                <w:sz w:val="23"/>
                <w:szCs w:val="23"/>
              </w:rPr>
            </w:pPr>
            <w:r>
              <w:rPr>
                <w:sz w:val="23"/>
                <w:szCs w:val="23"/>
              </w:rPr>
              <w:t>Gemakkelijk kunnen herstellen van verwijderde tekst en tekstopmaak faciliteren</w:t>
            </w:r>
          </w:p>
        </w:tc>
        <w:tc>
          <w:tcPr>
            <w:tcW w:w="2082" w:type="dxa"/>
          </w:tcPr>
          <w:p w:rsidR="006D5436" w:rsidRDefault="006D5436" w:rsidP="00E95EB3">
            <w:pPr>
              <w:pStyle w:val="Default"/>
              <w:rPr>
                <w:sz w:val="23"/>
                <w:szCs w:val="23"/>
              </w:rPr>
            </w:pPr>
            <w:r>
              <w:rPr>
                <w:sz w:val="23"/>
                <w:szCs w:val="23"/>
              </w:rPr>
              <w:t>Secundair</w:t>
            </w:r>
          </w:p>
        </w:tc>
        <w:tc>
          <w:tcPr>
            <w:tcW w:w="2082" w:type="dxa"/>
          </w:tcPr>
          <w:p w:rsidR="006D5436" w:rsidRDefault="006D5436" w:rsidP="00E95EB3">
            <w:pPr>
              <w:pStyle w:val="Default"/>
              <w:rPr>
                <w:sz w:val="23"/>
                <w:szCs w:val="23"/>
              </w:rPr>
            </w:pPr>
          </w:p>
        </w:tc>
      </w:tr>
      <w:tr w:rsidR="006D5436" w:rsidTr="006D5436">
        <w:trPr>
          <w:trHeight w:val="199"/>
        </w:trPr>
        <w:tc>
          <w:tcPr>
            <w:tcW w:w="588" w:type="dxa"/>
          </w:tcPr>
          <w:p w:rsidR="006D5436" w:rsidRDefault="005C0748" w:rsidP="00E95EB3">
            <w:pPr>
              <w:pStyle w:val="Default"/>
              <w:rPr>
                <w:sz w:val="23"/>
                <w:szCs w:val="23"/>
              </w:rPr>
            </w:pPr>
            <w:r>
              <w:rPr>
                <w:sz w:val="23"/>
                <w:szCs w:val="23"/>
              </w:rPr>
              <w:t>12</w:t>
            </w:r>
          </w:p>
        </w:tc>
        <w:tc>
          <w:tcPr>
            <w:tcW w:w="8477" w:type="dxa"/>
          </w:tcPr>
          <w:p w:rsidR="006D5436" w:rsidRDefault="006D5436" w:rsidP="00E95EB3">
            <w:pPr>
              <w:pStyle w:val="Default"/>
              <w:rPr>
                <w:sz w:val="23"/>
                <w:szCs w:val="23"/>
              </w:rPr>
            </w:pPr>
            <w:r>
              <w:rPr>
                <w:sz w:val="23"/>
                <w:szCs w:val="23"/>
              </w:rPr>
              <w:t xml:space="preserve">Op </w:t>
            </w:r>
            <w:proofErr w:type="spellStart"/>
            <w:r>
              <w:rPr>
                <w:sz w:val="23"/>
                <w:szCs w:val="23"/>
              </w:rPr>
              <w:t>ipad</w:t>
            </w:r>
            <w:proofErr w:type="spellEnd"/>
            <w:r>
              <w:rPr>
                <w:sz w:val="23"/>
                <w:szCs w:val="23"/>
              </w:rPr>
              <w:t xml:space="preserve"> kunnen werken</w:t>
            </w:r>
          </w:p>
        </w:tc>
        <w:tc>
          <w:tcPr>
            <w:tcW w:w="2082" w:type="dxa"/>
          </w:tcPr>
          <w:p w:rsidR="006D5436" w:rsidRDefault="006D5436" w:rsidP="00E95EB3">
            <w:pPr>
              <w:pStyle w:val="Default"/>
              <w:rPr>
                <w:sz w:val="23"/>
                <w:szCs w:val="23"/>
              </w:rPr>
            </w:pPr>
            <w:r>
              <w:rPr>
                <w:sz w:val="23"/>
                <w:szCs w:val="23"/>
              </w:rPr>
              <w:t>Secundair</w:t>
            </w:r>
          </w:p>
        </w:tc>
        <w:tc>
          <w:tcPr>
            <w:tcW w:w="2082" w:type="dxa"/>
          </w:tcPr>
          <w:p w:rsidR="006D5436" w:rsidRDefault="006D5436" w:rsidP="00E95EB3">
            <w:pPr>
              <w:pStyle w:val="Default"/>
              <w:rPr>
                <w:sz w:val="23"/>
                <w:szCs w:val="23"/>
              </w:rPr>
            </w:pPr>
          </w:p>
        </w:tc>
      </w:tr>
      <w:tr w:rsidR="006D5436" w:rsidTr="006D5436">
        <w:trPr>
          <w:trHeight w:val="210"/>
        </w:trPr>
        <w:tc>
          <w:tcPr>
            <w:tcW w:w="588" w:type="dxa"/>
          </w:tcPr>
          <w:p w:rsidR="006D5436" w:rsidRDefault="005C0748" w:rsidP="00E95EB3">
            <w:pPr>
              <w:pStyle w:val="Default"/>
              <w:rPr>
                <w:sz w:val="23"/>
                <w:szCs w:val="23"/>
              </w:rPr>
            </w:pPr>
            <w:r>
              <w:rPr>
                <w:sz w:val="23"/>
                <w:szCs w:val="23"/>
              </w:rPr>
              <w:t>13</w:t>
            </w:r>
          </w:p>
        </w:tc>
        <w:tc>
          <w:tcPr>
            <w:tcW w:w="8477" w:type="dxa"/>
          </w:tcPr>
          <w:p w:rsidR="006D5436" w:rsidRDefault="006D5436" w:rsidP="00E95EB3">
            <w:pPr>
              <w:pStyle w:val="Default"/>
              <w:rPr>
                <w:sz w:val="23"/>
                <w:szCs w:val="23"/>
              </w:rPr>
            </w:pPr>
            <w:r>
              <w:rPr>
                <w:sz w:val="23"/>
                <w:szCs w:val="23"/>
              </w:rPr>
              <w:t>V</w:t>
            </w:r>
            <w:r w:rsidRPr="006C2BFF">
              <w:rPr>
                <w:sz w:val="23"/>
                <w:szCs w:val="23"/>
              </w:rPr>
              <w:t>erschillende (type) issues aanmaken</w:t>
            </w:r>
            <w:r>
              <w:rPr>
                <w:sz w:val="23"/>
                <w:szCs w:val="23"/>
              </w:rPr>
              <w:t xml:space="preserve"> en die in één overzicht te kunnen uitdraaien</w:t>
            </w:r>
            <w:r w:rsidRPr="006C2BFF">
              <w:rPr>
                <w:sz w:val="23"/>
                <w:szCs w:val="23"/>
              </w:rPr>
              <w:t>.</w:t>
            </w:r>
          </w:p>
        </w:tc>
        <w:tc>
          <w:tcPr>
            <w:tcW w:w="2082" w:type="dxa"/>
          </w:tcPr>
          <w:p w:rsidR="006D5436" w:rsidRDefault="006D5436" w:rsidP="00E95EB3">
            <w:pPr>
              <w:pStyle w:val="Default"/>
              <w:rPr>
                <w:sz w:val="23"/>
                <w:szCs w:val="23"/>
              </w:rPr>
            </w:pPr>
            <w:r>
              <w:rPr>
                <w:sz w:val="23"/>
                <w:szCs w:val="23"/>
              </w:rPr>
              <w:t>Secundair</w:t>
            </w:r>
          </w:p>
        </w:tc>
        <w:tc>
          <w:tcPr>
            <w:tcW w:w="2082" w:type="dxa"/>
          </w:tcPr>
          <w:p w:rsidR="006D5436" w:rsidRDefault="006D5436" w:rsidP="00E95EB3">
            <w:pPr>
              <w:pStyle w:val="Default"/>
              <w:rPr>
                <w:sz w:val="23"/>
                <w:szCs w:val="23"/>
              </w:rPr>
            </w:pPr>
          </w:p>
        </w:tc>
      </w:tr>
      <w:tr w:rsidR="006D5436" w:rsidRPr="00F3666F" w:rsidTr="006D5436">
        <w:trPr>
          <w:trHeight w:val="199"/>
        </w:trPr>
        <w:tc>
          <w:tcPr>
            <w:tcW w:w="588" w:type="dxa"/>
          </w:tcPr>
          <w:p w:rsidR="006D5436" w:rsidRPr="0052003C" w:rsidRDefault="005C0748" w:rsidP="00E95EB3">
            <w:pPr>
              <w:pStyle w:val="Default"/>
              <w:rPr>
                <w:color w:val="auto"/>
                <w:sz w:val="23"/>
                <w:szCs w:val="23"/>
              </w:rPr>
            </w:pPr>
            <w:r>
              <w:rPr>
                <w:color w:val="auto"/>
                <w:sz w:val="23"/>
                <w:szCs w:val="23"/>
              </w:rPr>
              <w:t>14</w:t>
            </w:r>
            <w:bookmarkStart w:id="0" w:name="_GoBack"/>
            <w:bookmarkEnd w:id="0"/>
          </w:p>
        </w:tc>
        <w:tc>
          <w:tcPr>
            <w:tcW w:w="8477" w:type="dxa"/>
          </w:tcPr>
          <w:p w:rsidR="006D5436" w:rsidRPr="0052003C" w:rsidRDefault="006D5436" w:rsidP="00E95EB3">
            <w:pPr>
              <w:pStyle w:val="Default"/>
              <w:rPr>
                <w:color w:val="auto"/>
                <w:sz w:val="23"/>
                <w:szCs w:val="23"/>
              </w:rPr>
            </w:pPr>
            <w:r w:rsidRPr="0052003C">
              <w:rPr>
                <w:color w:val="auto"/>
                <w:sz w:val="23"/>
                <w:szCs w:val="23"/>
              </w:rPr>
              <w:t>Gemakkelijk documenten kunnen uploaden</w:t>
            </w:r>
          </w:p>
        </w:tc>
        <w:tc>
          <w:tcPr>
            <w:tcW w:w="2082" w:type="dxa"/>
          </w:tcPr>
          <w:p w:rsidR="006D5436" w:rsidRPr="0052003C" w:rsidRDefault="006D5436" w:rsidP="00E95EB3">
            <w:pPr>
              <w:pStyle w:val="Default"/>
              <w:rPr>
                <w:color w:val="auto"/>
                <w:sz w:val="23"/>
                <w:szCs w:val="23"/>
              </w:rPr>
            </w:pPr>
            <w:r>
              <w:rPr>
                <w:color w:val="auto"/>
                <w:sz w:val="23"/>
                <w:szCs w:val="23"/>
              </w:rPr>
              <w:t>Secundair</w:t>
            </w:r>
          </w:p>
        </w:tc>
        <w:tc>
          <w:tcPr>
            <w:tcW w:w="2082" w:type="dxa"/>
          </w:tcPr>
          <w:p w:rsidR="006D5436" w:rsidRDefault="006D5436" w:rsidP="00E95EB3">
            <w:pPr>
              <w:pStyle w:val="Default"/>
              <w:rPr>
                <w:color w:val="auto"/>
                <w:sz w:val="23"/>
                <w:szCs w:val="23"/>
              </w:rPr>
            </w:pPr>
          </w:p>
        </w:tc>
      </w:tr>
    </w:tbl>
    <w:p w:rsidR="006D5436" w:rsidRDefault="006D5436" w:rsidP="0045276F">
      <w:pPr>
        <w:pStyle w:val="Plattetekst"/>
        <w:spacing w:before="73"/>
      </w:pPr>
    </w:p>
    <w:p w:rsidR="006D5436" w:rsidRDefault="006D5436" w:rsidP="0045276F">
      <w:pPr>
        <w:pStyle w:val="Plattetekst"/>
        <w:spacing w:before="73"/>
      </w:pPr>
    </w:p>
    <w:p w:rsidR="006D5436" w:rsidRDefault="006D5436" w:rsidP="0045276F">
      <w:pPr>
        <w:pStyle w:val="Plattetekst"/>
        <w:spacing w:before="73"/>
      </w:pPr>
    </w:p>
    <w:p w:rsidR="006D5436" w:rsidRDefault="006D5436" w:rsidP="0045276F">
      <w:pPr>
        <w:pStyle w:val="Plattetekst"/>
        <w:spacing w:before="73"/>
      </w:pPr>
    </w:p>
    <w:p w:rsidR="006D5436" w:rsidRDefault="006D5436" w:rsidP="0045276F">
      <w:pPr>
        <w:pStyle w:val="Plattetekst"/>
        <w:spacing w:before="73"/>
      </w:pPr>
    </w:p>
    <w:p w:rsidR="006D5436" w:rsidRDefault="006D5436" w:rsidP="0045276F">
      <w:pPr>
        <w:pStyle w:val="Plattetekst"/>
        <w:spacing w:before="73"/>
      </w:pPr>
    </w:p>
    <w:p w:rsidR="006D5436" w:rsidRDefault="006D5436" w:rsidP="0045276F">
      <w:pPr>
        <w:pStyle w:val="Plattetekst"/>
        <w:spacing w:before="73"/>
      </w:pPr>
    </w:p>
    <w:p w:rsidR="006D5436" w:rsidRDefault="006D5436" w:rsidP="0045276F">
      <w:pPr>
        <w:pStyle w:val="Plattetekst"/>
        <w:spacing w:before="73"/>
      </w:pPr>
    </w:p>
    <w:p w:rsidR="006D5436" w:rsidRDefault="006D5436" w:rsidP="0045276F">
      <w:pPr>
        <w:pStyle w:val="Plattetekst"/>
        <w:spacing w:before="73"/>
      </w:pPr>
    </w:p>
    <w:p w:rsidR="006D5436" w:rsidRDefault="006D5436" w:rsidP="0045276F">
      <w:pPr>
        <w:pStyle w:val="Plattetekst"/>
        <w:spacing w:before="73"/>
      </w:pPr>
    </w:p>
    <w:p w:rsidR="006D5436" w:rsidRDefault="006D5436" w:rsidP="0045276F">
      <w:pPr>
        <w:pStyle w:val="Plattetekst"/>
        <w:spacing w:before="73"/>
      </w:pPr>
    </w:p>
    <w:p w:rsidR="006D5436" w:rsidRDefault="006D5436" w:rsidP="0045276F">
      <w:pPr>
        <w:pStyle w:val="Plattetekst"/>
        <w:spacing w:before="73"/>
      </w:pPr>
    </w:p>
    <w:p w:rsidR="006D5436" w:rsidRDefault="006D5436" w:rsidP="0045276F">
      <w:pPr>
        <w:pStyle w:val="Plattetekst"/>
        <w:spacing w:before="73"/>
      </w:pPr>
    </w:p>
    <w:p w:rsidR="006D5436" w:rsidRDefault="006D5436" w:rsidP="0045276F">
      <w:pPr>
        <w:pStyle w:val="Plattetekst"/>
        <w:spacing w:before="73"/>
      </w:pPr>
    </w:p>
    <w:p w:rsidR="006D5436" w:rsidRDefault="006D5436" w:rsidP="0045276F">
      <w:pPr>
        <w:pStyle w:val="Plattetekst"/>
        <w:spacing w:before="73"/>
      </w:pPr>
    </w:p>
    <w:p w:rsidR="006D5436" w:rsidRDefault="006D5436" w:rsidP="0045276F">
      <w:pPr>
        <w:pStyle w:val="Plattetekst"/>
        <w:spacing w:before="73"/>
      </w:pPr>
    </w:p>
    <w:p w:rsidR="006D5436" w:rsidRDefault="006D5436" w:rsidP="0045276F">
      <w:pPr>
        <w:pStyle w:val="Plattetekst"/>
        <w:spacing w:before="73"/>
      </w:pPr>
    </w:p>
    <w:p w:rsidR="006D5436" w:rsidRDefault="006D5436" w:rsidP="0045276F">
      <w:pPr>
        <w:pStyle w:val="Plattetekst"/>
        <w:spacing w:before="73"/>
      </w:pPr>
    </w:p>
    <w:p w:rsidR="006D5436" w:rsidRDefault="006D5436" w:rsidP="0045276F">
      <w:pPr>
        <w:pStyle w:val="Plattetekst"/>
        <w:spacing w:before="73"/>
      </w:pPr>
    </w:p>
    <w:p w:rsidR="006D5436" w:rsidRDefault="006D5436" w:rsidP="0045276F">
      <w:pPr>
        <w:pStyle w:val="Plattetekst"/>
        <w:spacing w:before="73"/>
      </w:pPr>
    </w:p>
    <w:p w:rsidR="006D5436" w:rsidRDefault="006D5436" w:rsidP="0045276F">
      <w:pPr>
        <w:pStyle w:val="Plattetekst"/>
        <w:spacing w:before="73"/>
      </w:pPr>
    </w:p>
    <w:p w:rsidR="006D5436" w:rsidRDefault="006D5436" w:rsidP="0045276F">
      <w:pPr>
        <w:pStyle w:val="Plattetekst"/>
        <w:spacing w:before="73"/>
      </w:pPr>
    </w:p>
    <w:p w:rsidR="006D5436" w:rsidRDefault="006D5436" w:rsidP="0045276F">
      <w:pPr>
        <w:pStyle w:val="Plattetekst"/>
        <w:spacing w:before="73"/>
      </w:pPr>
    </w:p>
    <w:p w:rsidR="006D5436" w:rsidRDefault="006D5436" w:rsidP="0045276F">
      <w:pPr>
        <w:pStyle w:val="Plattetekst"/>
        <w:spacing w:before="73"/>
      </w:pPr>
    </w:p>
    <w:p w:rsidR="00C709B1" w:rsidRDefault="00C709B1" w:rsidP="0045276F">
      <w:pPr>
        <w:pStyle w:val="Plattetekst"/>
        <w:spacing w:before="73"/>
      </w:pPr>
    </w:p>
    <w:p w:rsidR="00C709B1" w:rsidRDefault="00C709B1" w:rsidP="0045276F">
      <w:pPr>
        <w:pStyle w:val="Plattetekst"/>
        <w:spacing w:before="73"/>
      </w:pPr>
    </w:p>
    <w:p w:rsidR="00C709B1" w:rsidRDefault="00C709B1" w:rsidP="0045276F">
      <w:pPr>
        <w:pStyle w:val="Plattetekst"/>
        <w:spacing w:before="73"/>
      </w:pPr>
    </w:p>
    <w:p w:rsidR="00C709B1" w:rsidRDefault="00C709B1" w:rsidP="0045276F">
      <w:pPr>
        <w:pStyle w:val="Plattetekst"/>
        <w:spacing w:before="73"/>
      </w:pPr>
    </w:p>
    <w:p w:rsidR="00C709B1" w:rsidRDefault="00C709B1" w:rsidP="0045276F">
      <w:pPr>
        <w:pStyle w:val="Plattetekst"/>
        <w:spacing w:before="73"/>
      </w:pPr>
    </w:p>
    <w:p w:rsidR="00C709B1" w:rsidRDefault="00C709B1" w:rsidP="0045276F">
      <w:pPr>
        <w:pStyle w:val="Plattetekst"/>
        <w:spacing w:before="73"/>
      </w:pPr>
    </w:p>
    <w:p w:rsidR="00C709B1" w:rsidRDefault="00C709B1" w:rsidP="0045276F">
      <w:pPr>
        <w:pStyle w:val="Plattetekst"/>
        <w:spacing w:before="73"/>
      </w:pPr>
    </w:p>
    <w:p w:rsidR="0045276F" w:rsidRDefault="00C709B1" w:rsidP="0045276F">
      <w:pPr>
        <w:pStyle w:val="Plattetekst"/>
        <w:spacing w:before="73"/>
      </w:pPr>
      <w:r>
        <w:t xml:space="preserve">Concrete vragen die de Algemene Rekenkamer heeft en waar </w:t>
      </w:r>
      <w:r w:rsidR="0045276F">
        <w:t>wij graag aandacht aan besteed zouden zien in uw antwoord:</w:t>
      </w:r>
      <w:r>
        <w:t xml:space="preserve"> </w:t>
      </w:r>
    </w:p>
    <w:p w:rsidR="00C709B1" w:rsidRPr="0045276F" w:rsidRDefault="00C709B1" w:rsidP="0045276F">
      <w:pPr>
        <w:pStyle w:val="Plattetekst"/>
        <w:spacing w:before="73"/>
      </w:pPr>
    </w:p>
    <w:tbl>
      <w:tblPr>
        <w:tblStyle w:val="Tabelraster"/>
        <w:tblW w:w="0" w:type="auto"/>
        <w:tblLook w:val="04A0" w:firstRow="1" w:lastRow="0" w:firstColumn="1" w:lastColumn="0" w:noHBand="0" w:noVBand="1"/>
      </w:tblPr>
      <w:tblGrid>
        <w:gridCol w:w="1474"/>
        <w:gridCol w:w="11182"/>
      </w:tblGrid>
      <w:tr w:rsidR="0045276F" w:rsidTr="00AF27B4">
        <w:trPr>
          <w:trHeight w:val="853"/>
        </w:trPr>
        <w:tc>
          <w:tcPr>
            <w:tcW w:w="1474" w:type="dxa"/>
          </w:tcPr>
          <w:p w:rsidR="0045276F" w:rsidRDefault="0045276F">
            <w:r>
              <w:t>1</w:t>
            </w:r>
          </w:p>
        </w:tc>
        <w:tc>
          <w:tcPr>
            <w:tcW w:w="11182" w:type="dxa"/>
          </w:tcPr>
          <w:p w:rsidR="0045276F" w:rsidRDefault="0045276F" w:rsidP="0045276F">
            <w:pPr>
              <w:pStyle w:val="Lijstalinea"/>
              <w:numPr>
                <w:ilvl w:val="2"/>
                <w:numId w:val="1"/>
              </w:numPr>
              <w:tabs>
                <w:tab w:val="left" w:pos="1256"/>
                <w:tab w:val="left" w:pos="1257"/>
              </w:tabs>
              <w:spacing w:before="68"/>
              <w:rPr>
                <w:sz w:val="20"/>
              </w:rPr>
            </w:pPr>
            <w:r>
              <w:rPr>
                <w:sz w:val="20"/>
              </w:rPr>
              <w:t>Kunnen de gevraagde primaire behoeftes worden geleverd door uw oplossing?</w:t>
            </w:r>
          </w:p>
          <w:p w:rsidR="0045276F" w:rsidRPr="0045276F" w:rsidRDefault="0045276F" w:rsidP="0045276F">
            <w:pPr>
              <w:pStyle w:val="Lijstalinea"/>
              <w:tabs>
                <w:tab w:val="left" w:pos="1256"/>
                <w:tab w:val="left" w:pos="1257"/>
              </w:tabs>
              <w:spacing w:before="68"/>
              <w:ind w:firstLine="0"/>
              <w:rPr>
                <w:sz w:val="20"/>
                <w:szCs w:val="20"/>
              </w:rPr>
            </w:pPr>
            <w:r w:rsidRPr="0045276F">
              <w:rPr>
                <w:sz w:val="20"/>
                <w:szCs w:val="20"/>
              </w:rPr>
              <w:t>Zo nee, waarom niet?</w:t>
            </w:r>
          </w:p>
        </w:tc>
      </w:tr>
      <w:tr w:rsidR="0045276F" w:rsidTr="00C709B1">
        <w:trPr>
          <w:trHeight w:val="395"/>
        </w:trPr>
        <w:tc>
          <w:tcPr>
            <w:tcW w:w="1474" w:type="dxa"/>
          </w:tcPr>
          <w:p w:rsidR="0045276F" w:rsidRDefault="0045276F">
            <w:r>
              <w:t>Antwoord</w:t>
            </w:r>
          </w:p>
        </w:tc>
        <w:tc>
          <w:tcPr>
            <w:tcW w:w="11182" w:type="dxa"/>
          </w:tcPr>
          <w:p w:rsidR="0045276F" w:rsidRDefault="0045276F" w:rsidP="0045276F">
            <w:pPr>
              <w:pStyle w:val="Lijstalinea"/>
              <w:numPr>
                <w:ilvl w:val="2"/>
                <w:numId w:val="1"/>
              </w:numPr>
              <w:tabs>
                <w:tab w:val="left" w:pos="1256"/>
                <w:tab w:val="left" w:pos="1257"/>
              </w:tabs>
              <w:spacing w:before="68"/>
              <w:rPr>
                <w:sz w:val="20"/>
              </w:rPr>
            </w:pPr>
          </w:p>
        </w:tc>
      </w:tr>
      <w:tr w:rsidR="0045276F" w:rsidTr="00C709B1">
        <w:trPr>
          <w:trHeight w:val="562"/>
        </w:trPr>
        <w:tc>
          <w:tcPr>
            <w:tcW w:w="1474" w:type="dxa"/>
          </w:tcPr>
          <w:p w:rsidR="0045276F" w:rsidRDefault="0045276F">
            <w:r>
              <w:t>2</w:t>
            </w:r>
          </w:p>
        </w:tc>
        <w:tc>
          <w:tcPr>
            <w:tcW w:w="11182" w:type="dxa"/>
          </w:tcPr>
          <w:p w:rsidR="0045276F" w:rsidRPr="00C709B1" w:rsidRDefault="0045276F" w:rsidP="00C709B1">
            <w:pPr>
              <w:pStyle w:val="Lijstalinea"/>
              <w:numPr>
                <w:ilvl w:val="2"/>
                <w:numId w:val="1"/>
              </w:numPr>
              <w:tabs>
                <w:tab w:val="left" w:pos="1256"/>
                <w:tab w:val="left" w:pos="1257"/>
              </w:tabs>
              <w:spacing w:before="68"/>
              <w:rPr>
                <w:sz w:val="20"/>
              </w:rPr>
            </w:pPr>
            <w:r>
              <w:rPr>
                <w:sz w:val="20"/>
              </w:rPr>
              <w:t>Kunnen de gevraagde secundaire behoeftes worden gerealiseerd en zo ja welke zou het betreffen?</w:t>
            </w:r>
          </w:p>
        </w:tc>
      </w:tr>
      <w:tr w:rsidR="0045276F" w:rsidTr="00C709B1">
        <w:trPr>
          <w:trHeight w:val="395"/>
        </w:trPr>
        <w:tc>
          <w:tcPr>
            <w:tcW w:w="1474" w:type="dxa"/>
          </w:tcPr>
          <w:p w:rsidR="0045276F" w:rsidRDefault="0045276F">
            <w:r>
              <w:t>Antwoord</w:t>
            </w:r>
          </w:p>
        </w:tc>
        <w:tc>
          <w:tcPr>
            <w:tcW w:w="11182" w:type="dxa"/>
          </w:tcPr>
          <w:p w:rsidR="0045276F" w:rsidRDefault="0045276F" w:rsidP="0045276F">
            <w:pPr>
              <w:pStyle w:val="Lijstalinea"/>
              <w:numPr>
                <w:ilvl w:val="2"/>
                <w:numId w:val="1"/>
              </w:numPr>
              <w:tabs>
                <w:tab w:val="left" w:pos="1256"/>
                <w:tab w:val="left" w:pos="1257"/>
              </w:tabs>
              <w:spacing w:before="68"/>
              <w:rPr>
                <w:sz w:val="20"/>
              </w:rPr>
            </w:pPr>
          </w:p>
        </w:tc>
      </w:tr>
      <w:tr w:rsidR="0045276F" w:rsidTr="00AF27B4">
        <w:trPr>
          <w:trHeight w:val="444"/>
        </w:trPr>
        <w:tc>
          <w:tcPr>
            <w:tcW w:w="1474" w:type="dxa"/>
          </w:tcPr>
          <w:p w:rsidR="0045276F" w:rsidRDefault="0045276F">
            <w:r>
              <w:t>3</w:t>
            </w:r>
          </w:p>
        </w:tc>
        <w:tc>
          <w:tcPr>
            <w:tcW w:w="11182" w:type="dxa"/>
          </w:tcPr>
          <w:p w:rsidR="00010570" w:rsidRPr="00010570" w:rsidRDefault="0045276F" w:rsidP="00010570">
            <w:pPr>
              <w:pStyle w:val="Lijstalinea"/>
              <w:numPr>
                <w:ilvl w:val="2"/>
                <w:numId w:val="1"/>
              </w:numPr>
              <w:tabs>
                <w:tab w:val="left" w:pos="1256"/>
                <w:tab w:val="left" w:pos="1257"/>
              </w:tabs>
              <w:spacing w:before="68"/>
              <w:rPr>
                <w:sz w:val="20"/>
              </w:rPr>
            </w:pPr>
            <w:r>
              <w:rPr>
                <w:sz w:val="20"/>
              </w:rPr>
              <w:t xml:space="preserve">Heeft u overige zaken die van belang </w:t>
            </w:r>
            <w:r w:rsidR="00AF27B4">
              <w:rPr>
                <w:sz w:val="20"/>
              </w:rPr>
              <w:t xml:space="preserve">kunnen </w:t>
            </w:r>
            <w:r>
              <w:rPr>
                <w:sz w:val="20"/>
              </w:rPr>
              <w:t>zijn</w:t>
            </w:r>
            <w:r w:rsidR="00AF27B4">
              <w:rPr>
                <w:sz w:val="20"/>
              </w:rPr>
              <w:t xml:space="preserve"> </w:t>
            </w:r>
            <w:r w:rsidR="00010570">
              <w:rPr>
                <w:sz w:val="20"/>
              </w:rPr>
              <w:t xml:space="preserve">en/of extra functies die u kunt bieden die mogelijk interessant zijn </w:t>
            </w:r>
            <w:r w:rsidR="00AF27B4">
              <w:rPr>
                <w:sz w:val="20"/>
              </w:rPr>
              <w:t xml:space="preserve">en waar de Algemene Rekenkamer nu geen vraag of behoefte voor heeft aangegeven? </w:t>
            </w:r>
          </w:p>
          <w:p w:rsidR="00AF27B4" w:rsidRPr="00C709B1" w:rsidRDefault="00AF27B4" w:rsidP="00AF27B4">
            <w:pPr>
              <w:pStyle w:val="Lijstalinea"/>
              <w:tabs>
                <w:tab w:val="left" w:pos="1256"/>
                <w:tab w:val="left" w:pos="1257"/>
              </w:tabs>
              <w:spacing w:before="68"/>
              <w:ind w:firstLine="0"/>
              <w:rPr>
                <w:sz w:val="20"/>
              </w:rPr>
            </w:pPr>
          </w:p>
        </w:tc>
      </w:tr>
      <w:tr w:rsidR="0045276F" w:rsidTr="00C709B1">
        <w:trPr>
          <w:trHeight w:val="395"/>
        </w:trPr>
        <w:tc>
          <w:tcPr>
            <w:tcW w:w="1474" w:type="dxa"/>
          </w:tcPr>
          <w:p w:rsidR="0045276F" w:rsidRDefault="0045276F">
            <w:r>
              <w:t xml:space="preserve">Antwoord </w:t>
            </w:r>
          </w:p>
        </w:tc>
        <w:tc>
          <w:tcPr>
            <w:tcW w:w="11182" w:type="dxa"/>
          </w:tcPr>
          <w:p w:rsidR="0045276F" w:rsidRDefault="0045276F" w:rsidP="0045276F">
            <w:pPr>
              <w:pStyle w:val="Lijstalinea"/>
              <w:numPr>
                <w:ilvl w:val="2"/>
                <w:numId w:val="1"/>
              </w:numPr>
              <w:tabs>
                <w:tab w:val="left" w:pos="1256"/>
                <w:tab w:val="left" w:pos="1257"/>
              </w:tabs>
              <w:spacing w:before="68"/>
              <w:rPr>
                <w:sz w:val="20"/>
              </w:rPr>
            </w:pPr>
          </w:p>
        </w:tc>
      </w:tr>
      <w:tr w:rsidR="0045276F" w:rsidTr="00AF27B4">
        <w:trPr>
          <w:trHeight w:val="584"/>
        </w:trPr>
        <w:tc>
          <w:tcPr>
            <w:tcW w:w="1474" w:type="dxa"/>
          </w:tcPr>
          <w:p w:rsidR="0045276F" w:rsidRDefault="0045276F">
            <w:r>
              <w:t>4</w:t>
            </w:r>
          </w:p>
        </w:tc>
        <w:tc>
          <w:tcPr>
            <w:tcW w:w="11182" w:type="dxa"/>
          </w:tcPr>
          <w:p w:rsidR="00AF27B4" w:rsidRDefault="0045276F" w:rsidP="00AF27B4">
            <w:pPr>
              <w:pStyle w:val="Lijstalinea"/>
              <w:numPr>
                <w:ilvl w:val="2"/>
                <w:numId w:val="1"/>
              </w:numPr>
              <w:tabs>
                <w:tab w:val="left" w:pos="1256"/>
                <w:tab w:val="left" w:pos="1257"/>
              </w:tabs>
              <w:spacing w:before="68"/>
            </w:pPr>
            <w:r w:rsidRPr="00836114">
              <w:rPr>
                <w:sz w:val="20"/>
              </w:rPr>
              <w:t xml:space="preserve">Kunt u een prijsindicatie geven voor de implementatie van een dergelijk systeem op basis van ongeveer </w:t>
            </w:r>
            <w:r w:rsidRPr="00A028C7">
              <w:rPr>
                <w:sz w:val="20"/>
              </w:rPr>
              <w:t>300</w:t>
            </w:r>
            <w:r w:rsidRPr="00836114">
              <w:rPr>
                <w:sz w:val="20"/>
              </w:rPr>
              <w:t xml:space="preserve"> licenties?</w:t>
            </w:r>
            <w:r w:rsidR="00AF27B4">
              <w:rPr>
                <w:sz w:val="20"/>
              </w:rPr>
              <w:br/>
            </w:r>
          </w:p>
        </w:tc>
      </w:tr>
      <w:tr w:rsidR="0045276F" w:rsidTr="00C709B1">
        <w:trPr>
          <w:trHeight w:val="395"/>
        </w:trPr>
        <w:tc>
          <w:tcPr>
            <w:tcW w:w="1474" w:type="dxa"/>
          </w:tcPr>
          <w:p w:rsidR="0045276F" w:rsidRDefault="0045276F">
            <w:r>
              <w:t xml:space="preserve">Antwoord </w:t>
            </w:r>
          </w:p>
        </w:tc>
        <w:tc>
          <w:tcPr>
            <w:tcW w:w="11182" w:type="dxa"/>
          </w:tcPr>
          <w:p w:rsidR="0045276F" w:rsidRPr="00836114" w:rsidRDefault="0045276F" w:rsidP="0045276F">
            <w:pPr>
              <w:pStyle w:val="Lijstalinea"/>
              <w:numPr>
                <w:ilvl w:val="2"/>
                <w:numId w:val="1"/>
              </w:numPr>
              <w:tabs>
                <w:tab w:val="left" w:pos="1256"/>
                <w:tab w:val="left" w:pos="1257"/>
              </w:tabs>
              <w:spacing w:before="68"/>
              <w:rPr>
                <w:sz w:val="20"/>
              </w:rPr>
            </w:pPr>
          </w:p>
        </w:tc>
      </w:tr>
    </w:tbl>
    <w:p w:rsidR="002423DE" w:rsidRDefault="005C0748" w:rsidP="0045276F">
      <w:pPr>
        <w:pStyle w:val="Lijstalinea"/>
        <w:tabs>
          <w:tab w:val="left" w:pos="1256"/>
          <w:tab w:val="left" w:pos="1257"/>
        </w:tabs>
        <w:spacing w:before="68"/>
        <w:ind w:firstLine="0"/>
      </w:pPr>
    </w:p>
    <w:sectPr w:rsidR="002423DE" w:rsidSect="006D5436">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244A7B"/>
    <w:multiLevelType w:val="multilevel"/>
    <w:tmpl w:val="39D63BB0"/>
    <w:lvl w:ilvl="0">
      <w:start w:val="1"/>
      <w:numFmt w:val="decimal"/>
      <w:lvlText w:val="%1"/>
      <w:lvlJc w:val="left"/>
      <w:pPr>
        <w:ind w:left="360" w:hanging="360"/>
      </w:pPr>
    </w:lvl>
    <w:lvl w:ilvl="1">
      <w:start w:val="5"/>
      <w:numFmt w:val="decimal"/>
      <w:lvlText w:val="%1.%2"/>
      <w:lvlJc w:val="left"/>
      <w:pPr>
        <w:ind w:left="502" w:hanging="360"/>
      </w:pPr>
    </w:lvl>
    <w:lvl w:ilvl="2">
      <w:start w:val="1"/>
      <w:numFmt w:val="decimal"/>
      <w:lvlText w:val="%1.%2.%3"/>
      <w:lvlJc w:val="left"/>
      <w:pPr>
        <w:ind w:left="1004" w:hanging="720"/>
      </w:pPr>
    </w:lvl>
    <w:lvl w:ilvl="3">
      <w:start w:val="1"/>
      <w:numFmt w:val="decimal"/>
      <w:lvlText w:val="%1.%2.%3.%4"/>
      <w:lvlJc w:val="left"/>
      <w:pPr>
        <w:ind w:left="1146" w:hanging="720"/>
      </w:pPr>
    </w:lvl>
    <w:lvl w:ilvl="4">
      <w:start w:val="1"/>
      <w:numFmt w:val="decimal"/>
      <w:lvlText w:val="%1.%2.%3.%4.%5"/>
      <w:lvlJc w:val="left"/>
      <w:pPr>
        <w:ind w:left="1648" w:hanging="1080"/>
      </w:pPr>
    </w:lvl>
    <w:lvl w:ilvl="5">
      <w:start w:val="1"/>
      <w:numFmt w:val="decimal"/>
      <w:lvlText w:val="%1.%2.%3.%4.%5.%6"/>
      <w:lvlJc w:val="left"/>
      <w:pPr>
        <w:ind w:left="1790" w:hanging="1080"/>
      </w:pPr>
    </w:lvl>
    <w:lvl w:ilvl="6">
      <w:start w:val="1"/>
      <w:numFmt w:val="decimal"/>
      <w:lvlText w:val="%1.%2.%3.%4.%5.%6.%7"/>
      <w:lvlJc w:val="left"/>
      <w:pPr>
        <w:ind w:left="2292" w:hanging="1440"/>
      </w:pPr>
    </w:lvl>
    <w:lvl w:ilvl="7">
      <w:start w:val="1"/>
      <w:numFmt w:val="decimal"/>
      <w:lvlText w:val="%1.%2.%3.%4.%5.%6.%7.%8"/>
      <w:lvlJc w:val="left"/>
      <w:pPr>
        <w:ind w:left="2434" w:hanging="1440"/>
      </w:pPr>
    </w:lvl>
    <w:lvl w:ilvl="8">
      <w:start w:val="1"/>
      <w:numFmt w:val="decimal"/>
      <w:lvlText w:val="%1.%2.%3.%4.%5.%6.%7.%8.%9"/>
      <w:lvlJc w:val="left"/>
      <w:pPr>
        <w:ind w:left="2936" w:hanging="1800"/>
      </w:pPr>
    </w:lvl>
  </w:abstractNum>
  <w:abstractNum w:abstractNumId="1" w15:restartNumberingAfterBreak="0">
    <w:nsid w:val="765B5E0D"/>
    <w:multiLevelType w:val="multilevel"/>
    <w:tmpl w:val="A1409126"/>
    <w:lvl w:ilvl="0">
      <w:start w:val="1"/>
      <w:numFmt w:val="decimal"/>
      <w:lvlText w:val="%1"/>
      <w:lvlJc w:val="left"/>
      <w:pPr>
        <w:ind w:left="1215" w:hanging="680"/>
      </w:pPr>
      <w:rPr>
        <w:rFonts w:hint="default"/>
        <w:lang w:val="nl-NL" w:eastAsia="en-US" w:bidi="ar-SA"/>
      </w:rPr>
    </w:lvl>
    <w:lvl w:ilvl="1">
      <w:start w:val="1"/>
      <w:numFmt w:val="decimal"/>
      <w:lvlText w:val="%1.%2"/>
      <w:lvlJc w:val="left"/>
      <w:pPr>
        <w:ind w:left="822" w:hanging="680"/>
      </w:pPr>
      <w:rPr>
        <w:rFonts w:hint="default"/>
        <w:spacing w:val="-1"/>
        <w:w w:val="99"/>
        <w:lang w:val="nl-NL" w:eastAsia="en-US" w:bidi="ar-SA"/>
      </w:rPr>
    </w:lvl>
    <w:lvl w:ilvl="2">
      <w:numFmt w:val="bullet"/>
      <w:lvlText w:val="-"/>
      <w:lvlJc w:val="left"/>
      <w:pPr>
        <w:ind w:left="1256" w:hanging="360"/>
      </w:pPr>
      <w:rPr>
        <w:rFonts w:ascii="Arial" w:eastAsia="Arial" w:hAnsi="Arial" w:cs="Arial" w:hint="default"/>
        <w:b w:val="0"/>
        <w:bCs w:val="0"/>
        <w:i w:val="0"/>
        <w:iCs w:val="0"/>
        <w:w w:val="99"/>
        <w:sz w:val="20"/>
        <w:szCs w:val="20"/>
        <w:lang w:val="nl-NL" w:eastAsia="en-US" w:bidi="ar-SA"/>
      </w:rPr>
    </w:lvl>
    <w:lvl w:ilvl="3">
      <w:numFmt w:val="bullet"/>
      <w:lvlText w:val="•"/>
      <w:lvlJc w:val="left"/>
      <w:pPr>
        <w:ind w:left="3323" w:hanging="360"/>
      </w:pPr>
      <w:rPr>
        <w:rFonts w:hint="default"/>
        <w:lang w:val="nl-NL" w:eastAsia="en-US" w:bidi="ar-SA"/>
      </w:rPr>
    </w:lvl>
    <w:lvl w:ilvl="4">
      <w:numFmt w:val="bullet"/>
      <w:lvlText w:val="•"/>
      <w:lvlJc w:val="left"/>
      <w:pPr>
        <w:ind w:left="4355" w:hanging="360"/>
      </w:pPr>
      <w:rPr>
        <w:rFonts w:hint="default"/>
        <w:lang w:val="nl-NL" w:eastAsia="en-US" w:bidi="ar-SA"/>
      </w:rPr>
    </w:lvl>
    <w:lvl w:ilvl="5">
      <w:numFmt w:val="bullet"/>
      <w:lvlText w:val="•"/>
      <w:lvlJc w:val="left"/>
      <w:pPr>
        <w:ind w:left="5387" w:hanging="360"/>
      </w:pPr>
      <w:rPr>
        <w:rFonts w:hint="default"/>
        <w:lang w:val="nl-NL" w:eastAsia="en-US" w:bidi="ar-SA"/>
      </w:rPr>
    </w:lvl>
    <w:lvl w:ilvl="6">
      <w:numFmt w:val="bullet"/>
      <w:lvlText w:val="•"/>
      <w:lvlJc w:val="left"/>
      <w:pPr>
        <w:ind w:left="6419" w:hanging="360"/>
      </w:pPr>
      <w:rPr>
        <w:rFonts w:hint="default"/>
        <w:lang w:val="nl-NL" w:eastAsia="en-US" w:bidi="ar-SA"/>
      </w:rPr>
    </w:lvl>
    <w:lvl w:ilvl="7">
      <w:numFmt w:val="bullet"/>
      <w:lvlText w:val="•"/>
      <w:lvlJc w:val="left"/>
      <w:pPr>
        <w:ind w:left="7450" w:hanging="360"/>
      </w:pPr>
      <w:rPr>
        <w:rFonts w:hint="default"/>
        <w:lang w:val="nl-NL" w:eastAsia="en-US" w:bidi="ar-SA"/>
      </w:rPr>
    </w:lvl>
    <w:lvl w:ilvl="8">
      <w:numFmt w:val="bullet"/>
      <w:lvlText w:val="•"/>
      <w:lvlJc w:val="left"/>
      <w:pPr>
        <w:ind w:left="8482" w:hanging="360"/>
      </w:pPr>
      <w:rPr>
        <w:rFonts w:hint="default"/>
        <w:lang w:val="nl-NL" w:eastAsia="en-US" w:bidi="ar-SA"/>
      </w:rPr>
    </w:lvl>
  </w:abstractNum>
  <w:num w:numId="1">
    <w:abstractNumId w:val="1"/>
  </w:num>
  <w:num w:numId="2">
    <w:abstractNumId w:val="0"/>
    <w:lvlOverride w:ilvl="0">
      <w:startOverride w:val="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276F"/>
    <w:rsid w:val="00010570"/>
    <w:rsid w:val="002015BE"/>
    <w:rsid w:val="0045276F"/>
    <w:rsid w:val="0055768D"/>
    <w:rsid w:val="005C0748"/>
    <w:rsid w:val="006D5436"/>
    <w:rsid w:val="00AF27B4"/>
    <w:rsid w:val="00C11B61"/>
    <w:rsid w:val="00C709B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193E87"/>
  <w15:chartTrackingRefBased/>
  <w15:docId w15:val="{981C630A-79FB-4893-9D4B-DC13C27F23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link w:val="PlattetekstChar"/>
    <w:uiPriority w:val="1"/>
    <w:qFormat/>
    <w:rsid w:val="0045276F"/>
    <w:pPr>
      <w:widowControl w:val="0"/>
      <w:autoSpaceDE w:val="0"/>
      <w:autoSpaceDN w:val="0"/>
      <w:spacing w:after="0" w:line="240" w:lineRule="auto"/>
    </w:pPr>
    <w:rPr>
      <w:rFonts w:ascii="Arial" w:eastAsia="Arial" w:hAnsi="Arial" w:cs="Arial"/>
      <w:sz w:val="20"/>
      <w:szCs w:val="20"/>
    </w:rPr>
  </w:style>
  <w:style w:type="character" w:customStyle="1" w:styleId="PlattetekstChar">
    <w:name w:val="Platte tekst Char"/>
    <w:basedOn w:val="Standaardalinea-lettertype"/>
    <w:link w:val="Plattetekst"/>
    <w:uiPriority w:val="1"/>
    <w:rsid w:val="0045276F"/>
    <w:rPr>
      <w:rFonts w:ascii="Arial" w:eastAsia="Arial" w:hAnsi="Arial" w:cs="Arial"/>
      <w:sz w:val="20"/>
      <w:szCs w:val="20"/>
    </w:rPr>
  </w:style>
  <w:style w:type="paragraph" w:styleId="Lijstalinea">
    <w:name w:val="List Paragraph"/>
    <w:basedOn w:val="Standaard"/>
    <w:uiPriority w:val="34"/>
    <w:qFormat/>
    <w:rsid w:val="0045276F"/>
    <w:pPr>
      <w:widowControl w:val="0"/>
      <w:autoSpaceDE w:val="0"/>
      <w:autoSpaceDN w:val="0"/>
      <w:spacing w:after="0" w:line="240" w:lineRule="auto"/>
      <w:ind w:left="1256" w:hanging="361"/>
    </w:pPr>
    <w:rPr>
      <w:rFonts w:ascii="Arial" w:eastAsia="Arial" w:hAnsi="Arial" w:cs="Arial"/>
    </w:rPr>
  </w:style>
  <w:style w:type="table" w:styleId="Tabelraster">
    <w:name w:val="Table Grid"/>
    <w:basedOn w:val="Standaardtabel"/>
    <w:uiPriority w:val="39"/>
    <w:rsid w:val="004527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D5436"/>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65219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3</Pages>
  <Words>680</Words>
  <Characters>3742</Characters>
  <Application>Microsoft Office Word</Application>
  <DocSecurity>0</DocSecurity>
  <Lines>31</Lines>
  <Paragraphs>8</Paragraphs>
  <ScaleCrop>false</ScaleCrop>
  <HeadingPairs>
    <vt:vector size="2" baseType="variant">
      <vt:variant>
        <vt:lpstr>Titel</vt:lpstr>
      </vt:variant>
      <vt:variant>
        <vt:i4>1</vt:i4>
      </vt:variant>
    </vt:vector>
  </HeadingPairs>
  <TitlesOfParts>
    <vt:vector size="1" baseType="lpstr">
      <vt:lpstr/>
    </vt:vector>
  </TitlesOfParts>
  <Company>Algemene Rekenkamer</Company>
  <LinksUpToDate>false</LinksUpToDate>
  <CharactersWithSpaces>4414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Kreefft, Mick</dc:creator>
  <cp:keywords/>
  <dc:description/>
  <cp:lastModifiedBy>Kreefft, Mick</cp:lastModifiedBy>
  <cp:revision>4</cp:revision>
  <dcterms:created xsi:type="dcterms:W3CDTF">2022-03-10T13:54:00Z</dcterms:created>
  <dcterms:modified xsi:type="dcterms:W3CDTF">2022-03-17T10:59:00Z</dcterms:modified>
</cp:coreProperties>
</file>