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75635" w14:textId="7080F966" w:rsidR="00CE068A" w:rsidRPr="00CE068A" w:rsidRDefault="00CE068A" w:rsidP="005727A2">
      <w:pPr>
        <w:pStyle w:val="Geenafstand"/>
        <w:rPr>
          <w:b/>
          <w:sz w:val="40"/>
          <w:szCs w:val="40"/>
        </w:rPr>
      </w:pPr>
      <w:r w:rsidRPr="00CE068A">
        <w:rPr>
          <w:b/>
          <w:sz w:val="40"/>
          <w:szCs w:val="40"/>
        </w:rPr>
        <w:t xml:space="preserve">Bijlage </w:t>
      </w:r>
      <w:r w:rsidR="005C3A1D">
        <w:rPr>
          <w:b/>
          <w:sz w:val="40"/>
          <w:szCs w:val="40"/>
        </w:rPr>
        <w:t xml:space="preserve">17 </w:t>
      </w:r>
      <w:r w:rsidRPr="00CE068A">
        <w:rPr>
          <w:b/>
          <w:sz w:val="40"/>
          <w:szCs w:val="40"/>
        </w:rPr>
        <w:t>Gebruikerstest</w:t>
      </w:r>
    </w:p>
    <w:p w14:paraId="05F2EAC0" w14:textId="77777777" w:rsidR="00CE068A" w:rsidRDefault="00CE068A" w:rsidP="005727A2">
      <w:pPr>
        <w:pStyle w:val="Geenafstand"/>
        <w:rPr>
          <w:b/>
          <w:sz w:val="24"/>
          <w:szCs w:val="24"/>
        </w:rPr>
      </w:pPr>
    </w:p>
    <w:p w14:paraId="532483C4" w14:textId="77777777" w:rsidR="00544FCD" w:rsidRDefault="005727A2" w:rsidP="005727A2">
      <w:pPr>
        <w:pStyle w:val="Geenafstand"/>
        <w:rPr>
          <w:b/>
          <w:sz w:val="24"/>
          <w:szCs w:val="24"/>
        </w:rPr>
      </w:pPr>
      <w:r>
        <w:rPr>
          <w:b/>
          <w:sz w:val="24"/>
          <w:szCs w:val="24"/>
        </w:rPr>
        <w:t>Gebruikerstest</w:t>
      </w:r>
      <w:r w:rsidR="00561EB9">
        <w:rPr>
          <w:b/>
          <w:sz w:val="24"/>
          <w:szCs w:val="24"/>
        </w:rPr>
        <w:t xml:space="preserve"> Vangnet en Advies</w:t>
      </w:r>
    </w:p>
    <w:p w14:paraId="3ADFE300" w14:textId="77777777" w:rsidR="005727A2" w:rsidRDefault="005727A2" w:rsidP="005727A2">
      <w:pPr>
        <w:pStyle w:val="Geenafstand"/>
      </w:pPr>
    </w:p>
    <w:p w14:paraId="3A1446F3" w14:textId="77777777" w:rsidR="005727A2" w:rsidRDefault="005727A2" w:rsidP="005727A2">
      <w:pPr>
        <w:pStyle w:val="Geenafstand"/>
      </w:pPr>
      <w:r w:rsidRPr="005727A2">
        <w:t xml:space="preserve">In deze bijlage treft de inschrijver een verdere uitwerking van de gebruikerstest voor </w:t>
      </w:r>
      <w:r>
        <w:t>medewerkers.</w:t>
      </w:r>
    </w:p>
    <w:p w14:paraId="36F2AAD9" w14:textId="77777777" w:rsidR="005727A2" w:rsidRDefault="005727A2" w:rsidP="005727A2">
      <w:pPr>
        <w:pStyle w:val="Geenafstand"/>
      </w:pPr>
    </w:p>
    <w:p w14:paraId="1691271E" w14:textId="77777777" w:rsidR="005727A2" w:rsidRPr="005727A2" w:rsidRDefault="005727A2" w:rsidP="005727A2">
      <w:pPr>
        <w:pStyle w:val="Geenafstand"/>
        <w:rPr>
          <w:i/>
        </w:rPr>
      </w:pPr>
      <w:r w:rsidRPr="005727A2">
        <w:rPr>
          <w:i/>
        </w:rPr>
        <w:t>Gebruikerstest voor medewerkers</w:t>
      </w:r>
    </w:p>
    <w:p w14:paraId="59966D08" w14:textId="77777777" w:rsidR="00521D81" w:rsidRDefault="005727A2" w:rsidP="005727A2">
      <w:pPr>
        <w:pStyle w:val="Geenafstand"/>
      </w:pPr>
      <w:r w:rsidRPr="005727A2">
        <w:t>In de gebruikerstest</w:t>
      </w:r>
      <w:r>
        <w:t xml:space="preserve"> worden</w:t>
      </w:r>
      <w:r w:rsidRPr="005727A2">
        <w:t xml:space="preserve"> </w:t>
      </w:r>
      <w:r w:rsidR="00521D81">
        <w:t xml:space="preserve">GGD </w:t>
      </w:r>
      <w:r w:rsidRPr="005727A2">
        <w:t>medewerkers in de gelegenheid gesteld</w:t>
      </w:r>
      <w:r w:rsidR="003F3DD5">
        <w:t xml:space="preserve"> </w:t>
      </w:r>
      <w:r w:rsidRPr="005727A2">
        <w:t xml:space="preserve">ervaring op te doen met het werken in het systeem en om </w:t>
      </w:r>
      <w:r>
        <w:t xml:space="preserve">te ervaren hoe diverse werkprocessen in het CVS worden weergegeven en hoe er in deze processen gewerkt kan worden. </w:t>
      </w:r>
      <w:r w:rsidR="00106CC0">
        <w:t xml:space="preserve">Indien het niet mogelijk is een testomgeving voor </w:t>
      </w:r>
      <w:r w:rsidR="00521D81">
        <w:t xml:space="preserve">GGD </w:t>
      </w:r>
      <w:r w:rsidR="00106CC0">
        <w:t xml:space="preserve">medewerkers te ontwikkelen, </w:t>
      </w:r>
      <w:r w:rsidR="00521D81">
        <w:t>kan de leverancier volstaan met een demonstratie gebaseerd op de eigen testomgeving, waarbij de leverancier de GGD medewerkers de uitvoering van de opdrachten laat zien d.m.v. een demonstratie.</w:t>
      </w:r>
    </w:p>
    <w:p w14:paraId="7AE1C284" w14:textId="77777777" w:rsidR="006215B0" w:rsidRDefault="006215B0" w:rsidP="005727A2">
      <w:pPr>
        <w:pStyle w:val="Geenafstand"/>
      </w:pPr>
    </w:p>
    <w:p w14:paraId="41F03066" w14:textId="77777777" w:rsidR="006215B0" w:rsidRDefault="006215B0" w:rsidP="006215B0">
      <w:pPr>
        <w:pStyle w:val="Geenafstand"/>
      </w:pPr>
      <w:r>
        <w:t xml:space="preserve">De scores voor de gebruikerstest worden toegekend aan de hand van de scoretabel die in deze bijlage is opgenomen. In totaal kunnen maximaal 2900 punten worden behaald (29 keer maximaal 100 punten). </w:t>
      </w:r>
    </w:p>
    <w:p w14:paraId="367D8901" w14:textId="77777777" w:rsidR="006215B0" w:rsidRDefault="006215B0" w:rsidP="005727A2">
      <w:pPr>
        <w:pStyle w:val="Geenafstand"/>
      </w:pPr>
    </w:p>
    <w:p w14:paraId="08FDBDF0" w14:textId="77777777" w:rsidR="005727A2" w:rsidRDefault="005727A2" w:rsidP="005727A2">
      <w:pPr>
        <w:pStyle w:val="Geenafstand"/>
      </w:pPr>
    </w:p>
    <w:p w14:paraId="096C5A1C" w14:textId="77777777" w:rsidR="005727A2" w:rsidRDefault="005727A2" w:rsidP="005727A2">
      <w:pPr>
        <w:pStyle w:val="Geenafstand"/>
        <w:rPr>
          <w:b/>
        </w:rPr>
      </w:pPr>
      <w:r>
        <w:rPr>
          <w:b/>
        </w:rPr>
        <w:t xml:space="preserve">Casusonderwerpen </w:t>
      </w:r>
    </w:p>
    <w:p w14:paraId="1CC9A74F" w14:textId="77777777" w:rsidR="005727A2" w:rsidRDefault="005727A2" w:rsidP="005727A2">
      <w:pPr>
        <w:pStyle w:val="Geenafstand"/>
        <w:rPr>
          <w:b/>
        </w:rPr>
      </w:pPr>
    </w:p>
    <w:p w14:paraId="7F2451F2" w14:textId="77777777" w:rsidR="005727A2" w:rsidRDefault="005727A2" w:rsidP="005727A2">
      <w:pPr>
        <w:pStyle w:val="Geenafstand"/>
        <w:numPr>
          <w:ilvl w:val="0"/>
          <w:numId w:val="1"/>
        </w:numPr>
        <w:rPr>
          <w:b/>
        </w:rPr>
      </w:pPr>
      <w:r>
        <w:rPr>
          <w:b/>
        </w:rPr>
        <w:t>Vangnet en Advies (bemoeizorg)</w:t>
      </w:r>
    </w:p>
    <w:p w14:paraId="2F689F5C" w14:textId="77777777" w:rsidR="005727A2" w:rsidRDefault="005727A2" w:rsidP="005727A2">
      <w:pPr>
        <w:pStyle w:val="Geenafstand"/>
      </w:pPr>
      <w:r>
        <w:t xml:space="preserve">Cluster PAC MZ heeft </w:t>
      </w:r>
      <w:r w:rsidR="004E6A6D">
        <w:t xml:space="preserve">als onderdeel team Vangnet en advies. Dit team werkt in drie regio’s, wat inhoudt dat dit drie teams van medewerkers zijn. De teams bestaan uit Zorgcoördinatoren OGGZ. Dit zijn uitvoerende medewerkers die bemoeizorg leveren en dus een eigen caseload hebben. </w:t>
      </w:r>
      <w:r w:rsidR="005E522D">
        <w:t>In deze caseload hebben de medewe</w:t>
      </w:r>
      <w:r w:rsidR="00586816">
        <w:t>r</w:t>
      </w:r>
      <w:r w:rsidR="005E522D">
        <w:t xml:space="preserve">kers </w:t>
      </w:r>
      <w:r w:rsidR="004E6A6D">
        <w:t xml:space="preserve">Daarnaast voeren de Zorgcoördinatoren ook een andere taak uit, namelijk het draaien van een bureaudienst voor het Meldpunt Zorg en Overlast. </w:t>
      </w:r>
      <w:r w:rsidR="00747EBD">
        <w:t xml:space="preserve">Tijdens deze bureaudienst komen er nieuwe meldingen binnen voor Vangnet en Advies. De bureaudienst medewerker moet deze nieuwe meldingen tijdens deze dienst aan kunnen maken in het CVS. </w:t>
      </w:r>
    </w:p>
    <w:p w14:paraId="5BB65C5E" w14:textId="77777777" w:rsidR="004E6A6D" w:rsidRDefault="004E6A6D" w:rsidP="005727A2">
      <w:pPr>
        <w:pStyle w:val="Geenafstand"/>
      </w:pPr>
    </w:p>
    <w:p w14:paraId="7E027B14" w14:textId="77777777" w:rsidR="00C6291B" w:rsidRDefault="00C6291B" w:rsidP="005727A2">
      <w:pPr>
        <w:pStyle w:val="Geenafstand"/>
      </w:pPr>
      <w:r>
        <w:t xml:space="preserve">Opdracht: </w:t>
      </w:r>
    </w:p>
    <w:p w14:paraId="4038B4E9" w14:textId="77777777" w:rsidR="004E6A6D" w:rsidRPr="00616F26" w:rsidRDefault="004E6A6D" w:rsidP="004E6A6D">
      <w:pPr>
        <w:pStyle w:val="Geenafstand"/>
        <w:numPr>
          <w:ilvl w:val="0"/>
          <w:numId w:val="2"/>
        </w:numPr>
      </w:pPr>
      <w:r w:rsidRPr="00616F26">
        <w:t>D</w:t>
      </w:r>
      <w:r w:rsidR="00C6291B" w:rsidRPr="00616F26">
        <w:t>e Zorgcoördinator kan</w:t>
      </w:r>
      <w:r w:rsidRPr="00616F26">
        <w:t xml:space="preserve"> een melding aan</w:t>
      </w:r>
      <w:r w:rsidR="00C6291B" w:rsidRPr="00616F26">
        <w:t>maken</w:t>
      </w:r>
      <w:r w:rsidRPr="00616F26">
        <w:t xml:space="preserve"> voor afdeling Vangnet en Advies</w:t>
      </w:r>
    </w:p>
    <w:p w14:paraId="5A813838" w14:textId="77777777" w:rsidR="00A630D5" w:rsidRPr="00616F26" w:rsidRDefault="00A630D5" w:rsidP="004E6A6D">
      <w:pPr>
        <w:pStyle w:val="Geenafstand"/>
        <w:numPr>
          <w:ilvl w:val="0"/>
          <w:numId w:val="2"/>
        </w:numPr>
      </w:pPr>
      <w:r w:rsidRPr="00616F26">
        <w:t xml:space="preserve">Het CVS laat zien dat de nieuwe melding op een overzichtspagina van nieuwe meldingen zichtbaar is. </w:t>
      </w:r>
    </w:p>
    <w:p w14:paraId="2A569390" w14:textId="77777777" w:rsidR="004E6A6D" w:rsidRPr="00616F26" w:rsidRDefault="00C6291B" w:rsidP="004E6A6D">
      <w:pPr>
        <w:pStyle w:val="Geenafstand"/>
        <w:numPr>
          <w:ilvl w:val="0"/>
          <w:numId w:val="2"/>
        </w:numPr>
      </w:pPr>
      <w:r w:rsidRPr="00616F26">
        <w:t>De Zorgcoördinator kan</w:t>
      </w:r>
      <w:r w:rsidR="004E6A6D" w:rsidRPr="00616F26">
        <w:t xml:space="preserve"> een melding aan zichzelf toe</w:t>
      </w:r>
      <w:r w:rsidRPr="00616F26">
        <w:t>kennen</w:t>
      </w:r>
      <w:r w:rsidR="004E6A6D" w:rsidRPr="00616F26">
        <w:t xml:space="preserve">, door zichzelf als trajecthouder aan te merken. </w:t>
      </w:r>
    </w:p>
    <w:p w14:paraId="5667BF45" w14:textId="77777777" w:rsidR="00A630D5" w:rsidRPr="00616F26" w:rsidRDefault="00A630D5" w:rsidP="004E6A6D">
      <w:pPr>
        <w:pStyle w:val="Geenafstand"/>
        <w:numPr>
          <w:ilvl w:val="0"/>
          <w:numId w:val="2"/>
        </w:numPr>
      </w:pPr>
      <w:r w:rsidRPr="00616F26">
        <w:t xml:space="preserve">De Zorg coördinator ziet de melding na voorgaande actie op zijn/haar eigen caseload staan. </w:t>
      </w:r>
    </w:p>
    <w:p w14:paraId="6521B09A" w14:textId="77777777" w:rsidR="004E6A6D" w:rsidRPr="00616F26" w:rsidRDefault="004E6A6D" w:rsidP="004E6A6D">
      <w:pPr>
        <w:pStyle w:val="Geenafstand"/>
        <w:numPr>
          <w:ilvl w:val="0"/>
          <w:numId w:val="2"/>
        </w:numPr>
      </w:pPr>
      <w:r w:rsidRPr="00616F26">
        <w:t xml:space="preserve">De Zorgcoördinator </w:t>
      </w:r>
      <w:r w:rsidR="00C6291B" w:rsidRPr="00616F26">
        <w:t>kan</w:t>
      </w:r>
      <w:r w:rsidR="003F3DD5">
        <w:t xml:space="preserve"> een trajectplan</w:t>
      </w:r>
      <w:r w:rsidRPr="00616F26">
        <w:t xml:space="preserve"> aan</w:t>
      </w:r>
      <w:r w:rsidR="00C6291B" w:rsidRPr="00616F26">
        <w:t>maken</w:t>
      </w:r>
      <w:r w:rsidRPr="00616F26">
        <w:t xml:space="preserve"> voor betreffende cliënt. </w:t>
      </w:r>
    </w:p>
    <w:p w14:paraId="5880EB6C" w14:textId="77777777" w:rsidR="00A630D5" w:rsidRPr="00616F26" w:rsidRDefault="00A630D5" w:rsidP="004E6A6D">
      <w:pPr>
        <w:pStyle w:val="Geenafstand"/>
        <w:numPr>
          <w:ilvl w:val="0"/>
          <w:numId w:val="2"/>
        </w:numPr>
      </w:pPr>
      <w:r w:rsidRPr="00616F26">
        <w:t xml:space="preserve">De Zorgcoördinator kan wijzigingen aanbrengen in het trajectplan. </w:t>
      </w:r>
    </w:p>
    <w:p w14:paraId="64D46227" w14:textId="77777777" w:rsidR="004E6A6D" w:rsidRPr="00616F26" w:rsidRDefault="00C6291B" w:rsidP="004E6A6D">
      <w:pPr>
        <w:pStyle w:val="Geenafstand"/>
        <w:numPr>
          <w:ilvl w:val="0"/>
          <w:numId w:val="2"/>
        </w:numPr>
      </w:pPr>
      <w:r w:rsidRPr="00616F26">
        <w:t>De Zorgcoördinator kan</w:t>
      </w:r>
      <w:r w:rsidR="004E6A6D" w:rsidRPr="00616F26">
        <w:t xml:space="preserve"> contactgegevens van een betrokken hulpverlener</w:t>
      </w:r>
      <w:r w:rsidRPr="00616F26">
        <w:t xml:space="preserve"> toevoegen </w:t>
      </w:r>
      <w:r w:rsidR="004E6A6D" w:rsidRPr="00616F26">
        <w:t xml:space="preserve">aan het dossier. </w:t>
      </w:r>
    </w:p>
    <w:p w14:paraId="42C65CCB" w14:textId="77777777" w:rsidR="004E6A6D" w:rsidRPr="00616F26" w:rsidRDefault="00C6291B" w:rsidP="004E6A6D">
      <w:pPr>
        <w:pStyle w:val="Geenafstand"/>
        <w:numPr>
          <w:ilvl w:val="0"/>
          <w:numId w:val="2"/>
        </w:numPr>
      </w:pPr>
      <w:r w:rsidRPr="00616F26">
        <w:t>De Zorgcoördinator kan</w:t>
      </w:r>
      <w:r w:rsidR="004E6A6D" w:rsidRPr="00616F26">
        <w:t xml:space="preserve"> een document toe</w:t>
      </w:r>
      <w:r w:rsidRPr="00616F26">
        <w:t>voegen</w:t>
      </w:r>
      <w:r w:rsidR="004E6A6D" w:rsidRPr="00616F26">
        <w:t xml:space="preserve"> aan het dossier. </w:t>
      </w:r>
    </w:p>
    <w:p w14:paraId="4EE29D6E" w14:textId="77777777" w:rsidR="004E6A6D" w:rsidRPr="00616F26" w:rsidRDefault="00C6291B" w:rsidP="004E6A6D">
      <w:pPr>
        <w:pStyle w:val="Geenafstand"/>
        <w:numPr>
          <w:ilvl w:val="0"/>
          <w:numId w:val="2"/>
        </w:numPr>
      </w:pPr>
      <w:r w:rsidRPr="00616F26">
        <w:t>De Zorgcoördinator kan</w:t>
      </w:r>
      <w:r w:rsidR="00842DDC">
        <w:t xml:space="preserve"> cliëntverslaglegging</w:t>
      </w:r>
      <w:r w:rsidR="004E6A6D" w:rsidRPr="00616F26">
        <w:t xml:space="preserve"> ‘actie’ toe</w:t>
      </w:r>
      <w:r w:rsidRPr="00616F26">
        <w:t>voegen</w:t>
      </w:r>
      <w:r w:rsidR="004E6A6D" w:rsidRPr="00616F26">
        <w:t xml:space="preserve"> aan het dossier. </w:t>
      </w:r>
    </w:p>
    <w:p w14:paraId="66BE5BF3" w14:textId="77777777" w:rsidR="001941E8" w:rsidRPr="00616F26" w:rsidRDefault="001941E8" w:rsidP="004E6A6D">
      <w:pPr>
        <w:pStyle w:val="Geenafstand"/>
        <w:numPr>
          <w:ilvl w:val="0"/>
          <w:numId w:val="2"/>
        </w:numPr>
      </w:pPr>
      <w:r w:rsidRPr="00616F26">
        <w:t>De Zor</w:t>
      </w:r>
      <w:r w:rsidR="00842DDC">
        <w:t>gcoördinator kan cliëntverslaglegging ‘acties’</w:t>
      </w:r>
      <w:r w:rsidRPr="00616F26">
        <w:t xml:space="preserve"> in- of uitklappen (zichtbaarheid).</w:t>
      </w:r>
    </w:p>
    <w:p w14:paraId="2FDA750F" w14:textId="77777777" w:rsidR="004E6A6D" w:rsidRDefault="004E6A6D" w:rsidP="004E6A6D">
      <w:pPr>
        <w:pStyle w:val="Geenafstand"/>
        <w:numPr>
          <w:ilvl w:val="0"/>
          <w:numId w:val="2"/>
        </w:numPr>
      </w:pPr>
      <w:r>
        <w:t xml:space="preserve">De Zorgcoördinator </w:t>
      </w:r>
      <w:r w:rsidR="00C6291B">
        <w:t>kan</w:t>
      </w:r>
      <w:r>
        <w:t xml:space="preserve"> de melding af</w:t>
      </w:r>
      <w:r w:rsidR="00C6291B">
        <w:t>sluiten en de evaluatie invullen.</w:t>
      </w:r>
      <w:r>
        <w:t xml:space="preserve"> </w:t>
      </w:r>
    </w:p>
    <w:p w14:paraId="6AC99CFC" w14:textId="77777777" w:rsidR="004E6A6D" w:rsidRDefault="004E6A6D" w:rsidP="004E6A6D">
      <w:pPr>
        <w:pStyle w:val="Geenafstand"/>
      </w:pPr>
    </w:p>
    <w:p w14:paraId="539855E6" w14:textId="77777777" w:rsidR="00A630D5" w:rsidRDefault="00A630D5" w:rsidP="004E6A6D">
      <w:pPr>
        <w:pStyle w:val="Geenafstand"/>
      </w:pPr>
      <w:r>
        <w:t xml:space="preserve">De verwachting is: </w:t>
      </w:r>
    </w:p>
    <w:p w14:paraId="16243731" w14:textId="77777777" w:rsidR="00A630D5" w:rsidRDefault="00A630D5" w:rsidP="00A630D5">
      <w:pPr>
        <w:pStyle w:val="Geenafstand"/>
        <w:numPr>
          <w:ilvl w:val="0"/>
          <w:numId w:val="6"/>
        </w:numPr>
      </w:pPr>
      <w:r>
        <w:t>Hoe gebruiksvriendelijk is het systeem, om een nieuwe melding aan te maken voor de afdeling Vangnet en Advies? (tijdsinvestering)</w:t>
      </w:r>
    </w:p>
    <w:p w14:paraId="06661617" w14:textId="77777777" w:rsidR="00A630D5" w:rsidRDefault="00A630D5" w:rsidP="00A630D5">
      <w:pPr>
        <w:pStyle w:val="Geenafstand"/>
        <w:numPr>
          <w:ilvl w:val="0"/>
          <w:numId w:val="6"/>
        </w:numPr>
      </w:pPr>
      <w:r>
        <w:t>Is de overzichtspagina waar nieuwe meldingen worden weergegeven overzichtelijk?</w:t>
      </w:r>
    </w:p>
    <w:p w14:paraId="156A282E" w14:textId="77777777" w:rsidR="00A630D5" w:rsidRDefault="00A630D5" w:rsidP="00A630D5">
      <w:pPr>
        <w:pStyle w:val="Geenafstand"/>
        <w:numPr>
          <w:ilvl w:val="0"/>
          <w:numId w:val="6"/>
        </w:numPr>
      </w:pPr>
      <w:r>
        <w:lastRenderedPageBreak/>
        <w:t>Dat het toevoegen van een contactjournaal/actie efficiënt kan plaatsvinden.</w:t>
      </w:r>
    </w:p>
    <w:p w14:paraId="24942C8D" w14:textId="77777777" w:rsidR="00A630D5" w:rsidRDefault="00A630D5" w:rsidP="00A630D5">
      <w:pPr>
        <w:pStyle w:val="Geenafstand"/>
        <w:numPr>
          <w:ilvl w:val="0"/>
          <w:numId w:val="6"/>
        </w:numPr>
      </w:pPr>
      <w:r>
        <w:t xml:space="preserve">Dat er documenten in diverse formats toegevoegd kunnen worden aan het dossier. </w:t>
      </w:r>
    </w:p>
    <w:p w14:paraId="637DEDC5" w14:textId="77777777" w:rsidR="00A630D5" w:rsidRDefault="005856E8" w:rsidP="00A630D5">
      <w:pPr>
        <w:pStyle w:val="Geenafstand"/>
        <w:numPr>
          <w:ilvl w:val="0"/>
          <w:numId w:val="6"/>
        </w:numPr>
      </w:pPr>
      <w:r>
        <w:t>Dat de Zorgcoördinator zijn/haar</w:t>
      </w:r>
      <w:r w:rsidR="00A630D5">
        <w:t xml:space="preserve"> caseload </w:t>
      </w:r>
      <w:r>
        <w:t xml:space="preserve">efficiënt kan opvragen, welke vervolgens overzichtelijk wordt weergegeven voor de Zorgcoördinator.   </w:t>
      </w:r>
      <w:r w:rsidR="00A630D5">
        <w:t xml:space="preserve"> </w:t>
      </w:r>
    </w:p>
    <w:p w14:paraId="71178285" w14:textId="77777777" w:rsidR="004E6A6D" w:rsidRDefault="00FE6873" w:rsidP="004E6A6D">
      <w:pPr>
        <w:pStyle w:val="Geenafstand"/>
      </w:pPr>
      <w:r>
        <w:t>Tijdsinschatting: 40 minuten</w:t>
      </w:r>
    </w:p>
    <w:p w14:paraId="2DF70DFF" w14:textId="77777777" w:rsidR="00FE6873" w:rsidRDefault="00FE6873" w:rsidP="004E6A6D">
      <w:pPr>
        <w:pStyle w:val="Geenafstand"/>
      </w:pPr>
    </w:p>
    <w:p w14:paraId="79E0B5D7" w14:textId="77777777" w:rsidR="00D603EB" w:rsidRDefault="00D603EB" w:rsidP="004E6A6D">
      <w:pPr>
        <w:pStyle w:val="Geenafstand"/>
      </w:pPr>
    </w:p>
    <w:p w14:paraId="3CAD00E0" w14:textId="77777777" w:rsidR="00D603EB" w:rsidRDefault="00D603EB" w:rsidP="004E6A6D">
      <w:pPr>
        <w:pStyle w:val="Geenafstand"/>
      </w:pPr>
    </w:p>
    <w:p w14:paraId="5407704F" w14:textId="77777777" w:rsidR="00D603EB" w:rsidRDefault="00D603EB" w:rsidP="004E6A6D">
      <w:pPr>
        <w:pStyle w:val="Geenafstand"/>
      </w:pPr>
    </w:p>
    <w:p w14:paraId="3C6C65DC" w14:textId="77777777" w:rsidR="00D603EB" w:rsidRDefault="00D603EB" w:rsidP="004E6A6D">
      <w:pPr>
        <w:pStyle w:val="Geenafstand"/>
      </w:pPr>
    </w:p>
    <w:p w14:paraId="258C76A0" w14:textId="77777777" w:rsidR="00D603EB" w:rsidRPr="00D603EB" w:rsidRDefault="00616F26" w:rsidP="00D603EB">
      <w:pPr>
        <w:pStyle w:val="Geenafstand"/>
        <w:numPr>
          <w:ilvl w:val="0"/>
          <w:numId w:val="1"/>
        </w:numPr>
        <w:rPr>
          <w:b/>
        </w:rPr>
      </w:pPr>
      <w:r>
        <w:rPr>
          <w:b/>
        </w:rPr>
        <w:t>Consultatie/adviesmeldingen</w:t>
      </w:r>
    </w:p>
    <w:p w14:paraId="18AF9977" w14:textId="77777777" w:rsidR="00D603EB" w:rsidRDefault="00D603EB" w:rsidP="004E6A6D">
      <w:pPr>
        <w:pStyle w:val="Geenafstand"/>
      </w:pPr>
    </w:p>
    <w:p w14:paraId="239F2CB2" w14:textId="77777777" w:rsidR="00A630D5" w:rsidRDefault="00A630D5" w:rsidP="004E6A6D">
      <w:pPr>
        <w:pStyle w:val="Geenafstand"/>
      </w:pPr>
      <w:r>
        <w:t xml:space="preserve">Opdracht: </w:t>
      </w:r>
    </w:p>
    <w:p w14:paraId="2C826090" w14:textId="77777777" w:rsidR="004E6A6D" w:rsidRDefault="00616F26" w:rsidP="004E6A6D">
      <w:pPr>
        <w:pStyle w:val="Geenafstand"/>
      </w:pPr>
      <w:r>
        <w:t>Consultatie/adviesmeldingen (niet-acute meldingen)</w:t>
      </w:r>
      <w:r w:rsidR="004E6A6D">
        <w:t xml:space="preserve">: </w:t>
      </w:r>
    </w:p>
    <w:p w14:paraId="20BF3B1F" w14:textId="77777777" w:rsidR="004E6A6D" w:rsidRDefault="00C6291B" w:rsidP="004E6A6D">
      <w:pPr>
        <w:pStyle w:val="Geenafstand"/>
        <w:numPr>
          <w:ilvl w:val="0"/>
          <w:numId w:val="4"/>
        </w:numPr>
      </w:pPr>
      <w:r>
        <w:t>De bureaudienstmedewerker kan een consultatie/advies melding</w:t>
      </w:r>
      <w:r w:rsidR="004E6A6D">
        <w:t xml:space="preserve"> aan</w:t>
      </w:r>
      <w:r>
        <w:t>maken</w:t>
      </w:r>
      <w:r w:rsidR="00616F26">
        <w:t>.</w:t>
      </w:r>
    </w:p>
    <w:p w14:paraId="634BE0B0" w14:textId="77777777" w:rsidR="004E6A6D" w:rsidRDefault="00C6291B" w:rsidP="004E6A6D">
      <w:pPr>
        <w:pStyle w:val="Geenafstand"/>
        <w:numPr>
          <w:ilvl w:val="0"/>
          <w:numId w:val="4"/>
        </w:numPr>
      </w:pPr>
      <w:r>
        <w:t>De bureaudienstmedewerker kan alle (verplichte) invulvelden invullen.</w:t>
      </w:r>
    </w:p>
    <w:p w14:paraId="70F7A444" w14:textId="77777777" w:rsidR="00C6291B" w:rsidRDefault="00C6291B" w:rsidP="004E6A6D">
      <w:pPr>
        <w:pStyle w:val="Geenafstand"/>
        <w:numPr>
          <w:ilvl w:val="0"/>
          <w:numId w:val="4"/>
        </w:numPr>
      </w:pPr>
      <w:r>
        <w:t>De bureaudienstmedewerker kan e</w:t>
      </w:r>
      <w:r w:rsidR="00616F26">
        <w:t xml:space="preserve">en beschrijving invullen van de </w:t>
      </w:r>
      <w:r>
        <w:t>consult</w:t>
      </w:r>
      <w:r w:rsidR="00616F26">
        <w:t>atie/adviesmelding</w:t>
      </w:r>
      <w:r>
        <w:t xml:space="preserve">. </w:t>
      </w:r>
    </w:p>
    <w:p w14:paraId="6765A6DB" w14:textId="77777777" w:rsidR="00C6291B" w:rsidRDefault="00C6291B" w:rsidP="00C6291B">
      <w:pPr>
        <w:pStyle w:val="Geenafstand"/>
      </w:pPr>
    </w:p>
    <w:p w14:paraId="41BF1DF6" w14:textId="77777777" w:rsidR="00FE6873" w:rsidRDefault="00FE6873" w:rsidP="00C6291B">
      <w:pPr>
        <w:pStyle w:val="Geenafstand"/>
      </w:pPr>
      <w:r>
        <w:t xml:space="preserve">De verwachting is: </w:t>
      </w:r>
    </w:p>
    <w:p w14:paraId="5BED509D" w14:textId="77777777" w:rsidR="00FE6873" w:rsidRDefault="00FE6873" w:rsidP="00FE6873">
      <w:pPr>
        <w:pStyle w:val="Geenafstand"/>
        <w:numPr>
          <w:ilvl w:val="0"/>
          <w:numId w:val="8"/>
        </w:numPr>
      </w:pPr>
      <w:r>
        <w:t>Dat het toevoegen van een nieuwe melding consultatie/advies eenvoudig en efficiënt gedaan kan worden (tijdsinvestering).</w:t>
      </w:r>
    </w:p>
    <w:p w14:paraId="3A3A869B" w14:textId="77777777" w:rsidR="00FE6873" w:rsidRDefault="00FE6873" w:rsidP="00FE6873">
      <w:pPr>
        <w:pStyle w:val="Geenafstand"/>
        <w:numPr>
          <w:ilvl w:val="0"/>
          <w:numId w:val="8"/>
        </w:numPr>
      </w:pPr>
      <w:r>
        <w:t xml:space="preserve">Wanneer verplichte invulvelden niet worden ingevoerd, de medewerker niet verder kan gaan in het aanmaken van een melding consultatie/advies. </w:t>
      </w:r>
    </w:p>
    <w:p w14:paraId="724AAD8A" w14:textId="77777777" w:rsidR="00FE6873" w:rsidRDefault="00FE6873" w:rsidP="00FE6873">
      <w:pPr>
        <w:pStyle w:val="Geenafstand"/>
      </w:pPr>
      <w:r>
        <w:t>Tijdsinschatting: 10 minuten</w:t>
      </w:r>
    </w:p>
    <w:p w14:paraId="35F0810B" w14:textId="77777777" w:rsidR="00FE6873" w:rsidRDefault="00FE6873" w:rsidP="00C6291B">
      <w:pPr>
        <w:pStyle w:val="Geenafstand"/>
      </w:pPr>
    </w:p>
    <w:p w14:paraId="66934ADA" w14:textId="77777777" w:rsidR="00C6291B" w:rsidRDefault="00C6291B" w:rsidP="00C6291B">
      <w:pPr>
        <w:pStyle w:val="Geenafstand"/>
      </w:pPr>
      <w:r>
        <w:t xml:space="preserve">Rapportage: </w:t>
      </w:r>
    </w:p>
    <w:p w14:paraId="3BAB6E74" w14:textId="77777777" w:rsidR="00C6291B" w:rsidRDefault="00616F26" w:rsidP="00C6291B">
      <w:pPr>
        <w:pStyle w:val="Geenafstand"/>
        <w:numPr>
          <w:ilvl w:val="0"/>
          <w:numId w:val="5"/>
        </w:numPr>
      </w:pPr>
      <w:r>
        <w:t xml:space="preserve">De functioneel </w:t>
      </w:r>
      <w:r w:rsidR="00C6291B">
        <w:t xml:space="preserve">beheerder kan een rapportage maken van de volgende data; </w:t>
      </w:r>
    </w:p>
    <w:p w14:paraId="3AB92924" w14:textId="77777777" w:rsidR="00C6291B" w:rsidRDefault="00C6291B" w:rsidP="00C6291B">
      <w:pPr>
        <w:pStyle w:val="Geenafstand"/>
        <w:ind w:left="720"/>
      </w:pPr>
      <w:r>
        <w:t>- Aantal consultatie/advies meldingen</w:t>
      </w:r>
    </w:p>
    <w:p w14:paraId="6C6C0B1D" w14:textId="77777777" w:rsidR="00C6291B" w:rsidRDefault="00C6291B" w:rsidP="00C6291B">
      <w:pPr>
        <w:pStyle w:val="Geenafstand"/>
        <w:ind w:left="720"/>
      </w:pPr>
      <w:r>
        <w:t xml:space="preserve">- </w:t>
      </w:r>
      <w:r w:rsidRPr="00C6291B">
        <w:t>Aantal consultatie/advies meldingen</w:t>
      </w:r>
      <w:r>
        <w:t xml:space="preserve"> per gemeente</w:t>
      </w:r>
    </w:p>
    <w:p w14:paraId="07F34ADB" w14:textId="77777777" w:rsidR="00C6291B" w:rsidRDefault="00C6291B" w:rsidP="00C6291B">
      <w:pPr>
        <w:pStyle w:val="Geenafstand"/>
        <w:ind w:left="720"/>
      </w:pPr>
      <w:r>
        <w:t>- Aantal consultat</w:t>
      </w:r>
      <w:r w:rsidR="0083474F">
        <w:t xml:space="preserve">ie/advies meldingen per type melder </w:t>
      </w:r>
    </w:p>
    <w:p w14:paraId="1B8B55A7" w14:textId="77777777" w:rsidR="00C6291B" w:rsidRDefault="00C6291B" w:rsidP="00C6291B">
      <w:pPr>
        <w:pStyle w:val="Geenafstand"/>
        <w:ind w:left="720"/>
      </w:pPr>
      <w:r>
        <w:t xml:space="preserve">- </w:t>
      </w:r>
      <w:r w:rsidRPr="00C6291B">
        <w:t>Aantal consultatie/advies meldingen</w:t>
      </w:r>
      <w:r>
        <w:t xml:space="preserve"> per leeftijdscategorie</w:t>
      </w:r>
    </w:p>
    <w:p w14:paraId="4B61B3F2" w14:textId="77777777" w:rsidR="00C6291B" w:rsidRDefault="00C6291B" w:rsidP="00C6291B">
      <w:pPr>
        <w:pStyle w:val="Geenafstand"/>
        <w:ind w:left="720"/>
      </w:pPr>
      <w:r>
        <w:t>- Aantal consultatie/advies meldingen per tijdvak (binnen of buiten kantoortijd)</w:t>
      </w:r>
    </w:p>
    <w:p w14:paraId="7E41214E" w14:textId="77777777" w:rsidR="00A630D5" w:rsidRDefault="0083474F" w:rsidP="00A630D5">
      <w:pPr>
        <w:pStyle w:val="Geenafstand"/>
        <w:ind w:left="720"/>
      </w:pPr>
      <w:r>
        <w:t xml:space="preserve">- </w:t>
      </w:r>
      <w:r w:rsidRPr="0083474F">
        <w:t>Aantal consultatie/advies meldingen</w:t>
      </w:r>
      <w:r>
        <w:t xml:space="preserve"> per communicatievorm</w:t>
      </w:r>
    </w:p>
    <w:p w14:paraId="23A797BC" w14:textId="77777777" w:rsidR="00A630D5" w:rsidRDefault="00A630D5" w:rsidP="00A630D5">
      <w:pPr>
        <w:pStyle w:val="Geenafstand"/>
      </w:pPr>
    </w:p>
    <w:p w14:paraId="6F74DE70" w14:textId="77777777" w:rsidR="00A630D5" w:rsidRDefault="00A630D5" w:rsidP="00A630D5">
      <w:pPr>
        <w:pStyle w:val="Geenafstand"/>
      </w:pPr>
      <w:r>
        <w:t xml:space="preserve">De verwachting is: </w:t>
      </w:r>
    </w:p>
    <w:p w14:paraId="7186520A" w14:textId="77777777" w:rsidR="00FE6873" w:rsidRDefault="00FE6873" w:rsidP="00FE6873">
      <w:pPr>
        <w:pStyle w:val="Geenafstand"/>
        <w:numPr>
          <w:ilvl w:val="0"/>
          <w:numId w:val="5"/>
        </w:numPr>
      </w:pPr>
      <w:r>
        <w:t xml:space="preserve">Er gemakkelijk een rapportage gemaakt kan worden van de data d.m.v. een rapportage tool of ander soortig rapportage onderdeel in het CVS. </w:t>
      </w:r>
    </w:p>
    <w:p w14:paraId="49064471" w14:textId="77777777" w:rsidR="00FE6873" w:rsidRDefault="00FE6873" w:rsidP="00FE6873">
      <w:pPr>
        <w:pStyle w:val="Geenafstand"/>
        <w:numPr>
          <w:ilvl w:val="0"/>
          <w:numId w:val="5"/>
        </w:numPr>
      </w:pPr>
      <w:r>
        <w:t xml:space="preserve">Er kan gemakkelijk worden geselecteerd welke onderdelen in de rapportage moeten worden meegenomen en van welk tijdsbestek. </w:t>
      </w:r>
    </w:p>
    <w:p w14:paraId="107C71CE" w14:textId="77777777" w:rsidR="00FE6873" w:rsidRDefault="00FE6873" w:rsidP="00FE6873">
      <w:pPr>
        <w:pStyle w:val="Geenafstand"/>
      </w:pPr>
      <w:r>
        <w:t>Tijdsinschatting: 20 minuten</w:t>
      </w:r>
    </w:p>
    <w:p w14:paraId="11269BA5" w14:textId="77777777" w:rsidR="00CE068A" w:rsidRDefault="00CE068A" w:rsidP="00FE6873">
      <w:pPr>
        <w:pStyle w:val="Geenafstand"/>
      </w:pPr>
    </w:p>
    <w:p w14:paraId="112DB813" w14:textId="77777777" w:rsidR="00CE068A" w:rsidRDefault="00CE068A" w:rsidP="00FE6873">
      <w:pPr>
        <w:pStyle w:val="Geenafstand"/>
      </w:pPr>
    </w:p>
    <w:p w14:paraId="21FB6E0C" w14:textId="77777777" w:rsidR="003215B3" w:rsidRPr="0082318F" w:rsidRDefault="003215B3" w:rsidP="003215B3">
      <w:pPr>
        <w:pStyle w:val="Kop2"/>
        <w:spacing w:line="240" w:lineRule="auto"/>
        <w:rPr>
          <w:rFonts w:ascii="Calibri" w:hAnsi="Calibri"/>
          <w:sz w:val="36"/>
          <w:lang w:val="nl-NL"/>
        </w:rPr>
      </w:pPr>
      <w:r w:rsidRPr="0082318F">
        <w:rPr>
          <w:rFonts w:ascii="Calibri" w:eastAsia="Verdana" w:hAnsi="Calibri" w:cstheme="majorHAnsi"/>
          <w:sz w:val="36"/>
          <w:lang w:val="nl-NL"/>
        </w:rPr>
        <w:t xml:space="preserve">Beoordelingsformulier </w:t>
      </w:r>
      <w:r w:rsidRPr="0082318F">
        <w:rPr>
          <w:rFonts w:ascii="Calibri" w:eastAsia="Verdana" w:hAnsi="Calibri" w:cstheme="majorHAnsi"/>
          <w:sz w:val="36"/>
          <w:lang w:val="nl-NL"/>
        </w:rPr>
        <w:br/>
      </w:r>
      <w:r w:rsidRPr="0082318F">
        <w:rPr>
          <w:rFonts w:ascii="Calibri" w:hAnsi="Calibri"/>
          <w:b/>
          <w:sz w:val="36"/>
          <w:lang w:val="nl-NL"/>
        </w:rPr>
        <w:t>gebruikerstest voor de medewerker</w:t>
      </w:r>
      <w:r w:rsidRPr="0082318F">
        <w:rPr>
          <w:rFonts w:ascii="Calibri" w:hAnsi="Calibri"/>
          <w:sz w:val="36"/>
          <w:lang w:val="nl-NL"/>
        </w:rPr>
        <w:t xml:space="preserve"> </w:t>
      </w:r>
    </w:p>
    <w:p w14:paraId="45B97E3A" w14:textId="77777777" w:rsidR="003215B3" w:rsidRPr="00561EB9" w:rsidRDefault="003215B3" w:rsidP="003215B3">
      <w:pPr>
        <w:spacing w:line="240" w:lineRule="auto"/>
        <w:rPr>
          <w:rFonts w:ascii="Calibri" w:hAnsi="Calibri"/>
          <w:lang w:val="nl-NL"/>
        </w:rPr>
      </w:pPr>
      <w:r w:rsidRPr="00561EB9">
        <w:rPr>
          <w:rFonts w:ascii="Calibri" w:hAnsi="Calibri"/>
          <w:lang w:val="nl-NL"/>
        </w:rPr>
        <w:t xml:space="preserve"> </w:t>
      </w:r>
    </w:p>
    <w:p w14:paraId="782C55ED" w14:textId="77777777" w:rsidR="003215B3" w:rsidRPr="0082318F" w:rsidRDefault="003215B3" w:rsidP="003215B3">
      <w:pPr>
        <w:spacing w:line="240" w:lineRule="auto"/>
        <w:rPr>
          <w:rFonts w:ascii="Calibri" w:hAnsi="Calibri"/>
          <w:lang w:val="nl-NL"/>
        </w:rPr>
      </w:pPr>
      <w:r w:rsidRPr="0082318F">
        <w:rPr>
          <w:rFonts w:ascii="Calibri" w:hAnsi="Calibri"/>
          <w:lang w:val="nl-NL"/>
        </w:rPr>
        <w:t>Legenda bij de score</w:t>
      </w:r>
    </w:p>
    <w:tbl>
      <w:tblPr>
        <w:tblStyle w:val="Tabelraster"/>
        <w:tblW w:w="9668" w:type="dxa"/>
        <w:tblInd w:w="108" w:type="dxa"/>
        <w:tblLook w:val="04A0" w:firstRow="1" w:lastRow="0" w:firstColumn="1" w:lastColumn="0" w:noHBand="0" w:noVBand="1"/>
      </w:tblPr>
      <w:tblGrid>
        <w:gridCol w:w="1723"/>
        <w:gridCol w:w="7009"/>
        <w:gridCol w:w="936"/>
      </w:tblGrid>
      <w:tr w:rsidR="00AB1ABB" w:rsidRPr="0082318F" w14:paraId="250EE389" w14:textId="77777777" w:rsidTr="00AB1ABB">
        <w:tc>
          <w:tcPr>
            <w:tcW w:w="1723" w:type="dxa"/>
            <w:shd w:val="clear" w:color="auto" w:fill="BFBFBF" w:themeFill="background1" w:themeFillShade="BF"/>
          </w:tcPr>
          <w:p w14:paraId="57E963A7" w14:textId="77777777" w:rsidR="00AB1ABB" w:rsidRPr="0082318F" w:rsidRDefault="00AB1ABB" w:rsidP="00904CAE">
            <w:pPr>
              <w:rPr>
                <w:rFonts w:ascii="Calibri" w:hAnsi="Calibri"/>
                <w:b/>
                <w:lang w:val="nl-NL"/>
              </w:rPr>
            </w:pPr>
            <w:r w:rsidRPr="0082318F">
              <w:rPr>
                <w:rFonts w:ascii="Calibri" w:hAnsi="Calibri"/>
                <w:b/>
                <w:lang w:val="nl-NL"/>
              </w:rPr>
              <w:lastRenderedPageBreak/>
              <w:t>Beoordelingscijfer</w:t>
            </w:r>
          </w:p>
        </w:tc>
        <w:tc>
          <w:tcPr>
            <w:tcW w:w="7009" w:type="dxa"/>
            <w:shd w:val="clear" w:color="auto" w:fill="BFBFBF" w:themeFill="background1" w:themeFillShade="BF"/>
          </w:tcPr>
          <w:p w14:paraId="2FA0CF91" w14:textId="77777777" w:rsidR="00AB1ABB" w:rsidRPr="0082318F" w:rsidRDefault="00AB1ABB" w:rsidP="00904CAE">
            <w:pPr>
              <w:rPr>
                <w:rFonts w:ascii="Calibri" w:hAnsi="Calibri"/>
                <w:b/>
              </w:rPr>
            </w:pPr>
            <w:proofErr w:type="spellStart"/>
            <w:r w:rsidRPr="0082318F">
              <w:rPr>
                <w:rFonts w:ascii="Calibri" w:hAnsi="Calibri"/>
                <w:b/>
              </w:rPr>
              <w:t>Beoordelingsomschrijving</w:t>
            </w:r>
            <w:proofErr w:type="spellEnd"/>
          </w:p>
        </w:tc>
        <w:tc>
          <w:tcPr>
            <w:tcW w:w="936" w:type="dxa"/>
            <w:shd w:val="clear" w:color="auto" w:fill="BFBFBF" w:themeFill="background1" w:themeFillShade="BF"/>
          </w:tcPr>
          <w:p w14:paraId="4747B59B" w14:textId="77777777" w:rsidR="00AB1ABB" w:rsidRPr="0082318F" w:rsidRDefault="00AB1ABB" w:rsidP="00904CAE">
            <w:pPr>
              <w:rPr>
                <w:rFonts w:ascii="Calibri" w:hAnsi="Calibri"/>
                <w:b/>
              </w:rPr>
            </w:pPr>
            <w:proofErr w:type="spellStart"/>
            <w:r>
              <w:rPr>
                <w:rFonts w:ascii="Calibri" w:hAnsi="Calibri"/>
                <w:b/>
              </w:rPr>
              <w:t>Punten</w:t>
            </w:r>
            <w:proofErr w:type="spellEnd"/>
          </w:p>
        </w:tc>
      </w:tr>
      <w:tr w:rsidR="00AB1ABB" w:rsidRPr="0082318F" w14:paraId="19942392" w14:textId="77777777" w:rsidTr="00AB1ABB">
        <w:tc>
          <w:tcPr>
            <w:tcW w:w="1723" w:type="dxa"/>
          </w:tcPr>
          <w:p w14:paraId="473BCBA5" w14:textId="77777777" w:rsidR="00AB1ABB" w:rsidRPr="0082318F" w:rsidRDefault="00AB1ABB" w:rsidP="00904CAE">
            <w:pPr>
              <w:rPr>
                <w:rFonts w:ascii="Calibri" w:hAnsi="Calibri"/>
                <w:lang w:val="nl-NL"/>
              </w:rPr>
            </w:pPr>
            <w:r w:rsidRPr="0082318F">
              <w:rPr>
                <w:rFonts w:ascii="Calibri" w:hAnsi="Calibri"/>
                <w:lang w:val="nl-NL"/>
              </w:rPr>
              <w:t>A</w:t>
            </w:r>
          </w:p>
        </w:tc>
        <w:tc>
          <w:tcPr>
            <w:tcW w:w="7009" w:type="dxa"/>
          </w:tcPr>
          <w:p w14:paraId="5C0060B7" w14:textId="77777777" w:rsidR="00AB1ABB" w:rsidRPr="0082318F" w:rsidRDefault="00AB1ABB" w:rsidP="00904CAE">
            <w:pPr>
              <w:rPr>
                <w:rFonts w:ascii="Calibri" w:hAnsi="Calibri"/>
                <w:lang w:val="nl-NL"/>
              </w:rPr>
            </w:pPr>
            <w:r w:rsidRPr="0082318F">
              <w:rPr>
                <w:rFonts w:ascii="Calibri" w:hAnsi="Calibri"/>
                <w:lang w:val="nl-NL"/>
              </w:rPr>
              <w:t>Antwoord is nee</w:t>
            </w:r>
          </w:p>
        </w:tc>
        <w:tc>
          <w:tcPr>
            <w:tcW w:w="936" w:type="dxa"/>
          </w:tcPr>
          <w:p w14:paraId="158B3C47" w14:textId="77777777" w:rsidR="00AB1ABB" w:rsidRPr="0082318F" w:rsidRDefault="00AB1ABB" w:rsidP="00904CAE">
            <w:pPr>
              <w:rPr>
                <w:rFonts w:ascii="Calibri" w:hAnsi="Calibri"/>
                <w:lang w:val="nl-NL"/>
              </w:rPr>
            </w:pPr>
            <w:r>
              <w:rPr>
                <w:rFonts w:ascii="Calibri" w:hAnsi="Calibri"/>
                <w:lang w:val="nl-NL"/>
              </w:rPr>
              <w:t>0</w:t>
            </w:r>
          </w:p>
        </w:tc>
      </w:tr>
      <w:tr w:rsidR="00AB1ABB" w:rsidRPr="00561EB9" w14:paraId="3A193A82" w14:textId="77777777" w:rsidTr="00AB1ABB">
        <w:tc>
          <w:tcPr>
            <w:tcW w:w="1723" w:type="dxa"/>
          </w:tcPr>
          <w:p w14:paraId="63255F38" w14:textId="77777777" w:rsidR="00AB1ABB" w:rsidRPr="0082318F" w:rsidRDefault="00AB1ABB" w:rsidP="00904CAE">
            <w:pPr>
              <w:rPr>
                <w:rFonts w:ascii="Calibri" w:hAnsi="Calibri"/>
                <w:lang w:val="nl-NL"/>
              </w:rPr>
            </w:pPr>
            <w:r w:rsidRPr="0082318F">
              <w:rPr>
                <w:rFonts w:ascii="Calibri" w:hAnsi="Calibri"/>
                <w:lang w:val="nl-NL"/>
              </w:rPr>
              <w:t>B</w:t>
            </w:r>
          </w:p>
        </w:tc>
        <w:tc>
          <w:tcPr>
            <w:tcW w:w="7009" w:type="dxa"/>
          </w:tcPr>
          <w:p w14:paraId="2BC2D69D" w14:textId="77777777" w:rsidR="00AB1ABB" w:rsidRPr="0082318F" w:rsidRDefault="00AB1ABB" w:rsidP="00904CAE">
            <w:pPr>
              <w:rPr>
                <w:rFonts w:ascii="Calibri" w:hAnsi="Calibri"/>
                <w:lang w:val="nl-NL"/>
              </w:rPr>
            </w:pPr>
            <w:r w:rsidRPr="003C3AC1">
              <w:rPr>
                <w:rFonts w:ascii="Calibri" w:hAnsi="Calibri"/>
                <w:lang w:val="nl-NL"/>
              </w:rPr>
              <w:t>Antwoord is ja, maar de weergave of werkwijze voldoet niet aan de verwachtingen</w:t>
            </w:r>
          </w:p>
        </w:tc>
        <w:tc>
          <w:tcPr>
            <w:tcW w:w="936" w:type="dxa"/>
          </w:tcPr>
          <w:p w14:paraId="6CB014C2" w14:textId="77777777" w:rsidR="00AB1ABB" w:rsidRPr="003C3AC1" w:rsidRDefault="00AB1ABB" w:rsidP="00904CAE">
            <w:pPr>
              <w:rPr>
                <w:rFonts w:ascii="Calibri" w:hAnsi="Calibri"/>
                <w:lang w:val="nl-NL"/>
              </w:rPr>
            </w:pPr>
            <w:r>
              <w:rPr>
                <w:rFonts w:ascii="Calibri" w:hAnsi="Calibri"/>
                <w:lang w:val="nl-NL"/>
              </w:rPr>
              <w:t>25</w:t>
            </w:r>
          </w:p>
        </w:tc>
      </w:tr>
      <w:tr w:rsidR="00AB1ABB" w:rsidRPr="00561EB9" w14:paraId="04B9D1F5" w14:textId="77777777" w:rsidTr="00AB1ABB">
        <w:tc>
          <w:tcPr>
            <w:tcW w:w="1723" w:type="dxa"/>
          </w:tcPr>
          <w:p w14:paraId="74E65395" w14:textId="77777777" w:rsidR="00AB1ABB" w:rsidRPr="0082318F" w:rsidRDefault="00AB1ABB" w:rsidP="00904CAE">
            <w:pPr>
              <w:rPr>
                <w:rFonts w:ascii="Calibri" w:hAnsi="Calibri"/>
                <w:lang w:val="nl-NL"/>
              </w:rPr>
            </w:pPr>
            <w:r w:rsidRPr="0082318F">
              <w:rPr>
                <w:rFonts w:ascii="Calibri" w:hAnsi="Calibri"/>
                <w:lang w:val="nl-NL"/>
              </w:rPr>
              <w:t>C</w:t>
            </w:r>
          </w:p>
        </w:tc>
        <w:tc>
          <w:tcPr>
            <w:tcW w:w="7009" w:type="dxa"/>
          </w:tcPr>
          <w:p w14:paraId="43216A79" w14:textId="77777777" w:rsidR="00AB1ABB" w:rsidRPr="0090118E" w:rsidRDefault="00AB1ABB" w:rsidP="00FD3299">
            <w:pPr>
              <w:rPr>
                <w:rFonts w:ascii="Calibri" w:hAnsi="Calibri"/>
                <w:color w:val="FF0000"/>
                <w:lang w:val="nl-NL"/>
              </w:rPr>
            </w:pPr>
            <w:r w:rsidRPr="0082318F">
              <w:rPr>
                <w:rFonts w:ascii="Calibri" w:hAnsi="Calibri"/>
                <w:lang w:val="nl-NL"/>
              </w:rPr>
              <w:t xml:space="preserve">Antwoord is ja, maar </w:t>
            </w:r>
            <w:r>
              <w:rPr>
                <w:rFonts w:ascii="Calibri" w:hAnsi="Calibri"/>
                <w:lang w:val="nl-NL"/>
              </w:rPr>
              <w:t xml:space="preserve">er was </w:t>
            </w:r>
            <w:r w:rsidRPr="0082318F">
              <w:rPr>
                <w:rFonts w:ascii="Calibri" w:hAnsi="Calibri"/>
                <w:lang w:val="nl-NL"/>
              </w:rPr>
              <w:t>meer tijd nodig of</w:t>
            </w:r>
            <w:r>
              <w:rPr>
                <w:rFonts w:ascii="Calibri" w:hAnsi="Calibri"/>
                <w:lang w:val="nl-NL"/>
              </w:rPr>
              <w:t xml:space="preserve"> het</w:t>
            </w:r>
            <w:r w:rsidRPr="0082318F">
              <w:rPr>
                <w:rFonts w:ascii="Calibri" w:hAnsi="Calibri"/>
                <w:lang w:val="nl-NL"/>
              </w:rPr>
              <w:t xml:space="preserve"> </w:t>
            </w:r>
            <w:r>
              <w:rPr>
                <w:rFonts w:ascii="Calibri" w:hAnsi="Calibri"/>
                <w:lang w:val="nl-NL"/>
              </w:rPr>
              <w:t>ging minder makkelijk dan</w:t>
            </w:r>
            <w:r w:rsidRPr="0082318F">
              <w:rPr>
                <w:rFonts w:ascii="Calibri" w:hAnsi="Calibri"/>
                <w:lang w:val="nl-NL"/>
              </w:rPr>
              <w:t xml:space="preserve"> verwacht </w:t>
            </w:r>
          </w:p>
        </w:tc>
        <w:tc>
          <w:tcPr>
            <w:tcW w:w="936" w:type="dxa"/>
          </w:tcPr>
          <w:p w14:paraId="73FE7ACC" w14:textId="77777777" w:rsidR="00AB1ABB" w:rsidRPr="0082318F" w:rsidRDefault="00AB1ABB" w:rsidP="00FD3299">
            <w:pPr>
              <w:rPr>
                <w:rFonts w:ascii="Calibri" w:hAnsi="Calibri"/>
                <w:lang w:val="nl-NL"/>
              </w:rPr>
            </w:pPr>
            <w:r>
              <w:rPr>
                <w:rFonts w:ascii="Calibri" w:hAnsi="Calibri"/>
                <w:lang w:val="nl-NL"/>
              </w:rPr>
              <w:t>50</w:t>
            </w:r>
          </w:p>
        </w:tc>
      </w:tr>
      <w:tr w:rsidR="00AB1ABB" w:rsidRPr="00561EB9" w14:paraId="279E6704" w14:textId="77777777" w:rsidTr="00AB1ABB">
        <w:tc>
          <w:tcPr>
            <w:tcW w:w="1723" w:type="dxa"/>
          </w:tcPr>
          <w:p w14:paraId="67B86291" w14:textId="77777777" w:rsidR="00AB1ABB" w:rsidRPr="0082318F" w:rsidRDefault="00AB1ABB" w:rsidP="00904CAE">
            <w:pPr>
              <w:rPr>
                <w:rFonts w:ascii="Calibri" w:hAnsi="Calibri"/>
                <w:lang w:val="nl-NL"/>
              </w:rPr>
            </w:pPr>
            <w:r w:rsidRPr="0082318F">
              <w:rPr>
                <w:rFonts w:ascii="Calibri" w:hAnsi="Calibri"/>
                <w:lang w:val="nl-NL"/>
              </w:rPr>
              <w:t>D</w:t>
            </w:r>
          </w:p>
        </w:tc>
        <w:tc>
          <w:tcPr>
            <w:tcW w:w="7009" w:type="dxa"/>
          </w:tcPr>
          <w:p w14:paraId="27AA4838" w14:textId="77777777" w:rsidR="00AB1ABB" w:rsidRPr="0082318F" w:rsidRDefault="00AB1ABB" w:rsidP="00FD3299">
            <w:pPr>
              <w:rPr>
                <w:rFonts w:ascii="Calibri" w:hAnsi="Calibri"/>
                <w:lang w:val="nl-NL"/>
              </w:rPr>
            </w:pPr>
            <w:r w:rsidRPr="0082318F">
              <w:rPr>
                <w:rFonts w:ascii="Calibri" w:hAnsi="Calibri"/>
                <w:lang w:val="nl-NL"/>
              </w:rPr>
              <w:t>Antwoord is ja, het was makkelijk/snel uit te voeren</w:t>
            </w:r>
            <w:r>
              <w:rPr>
                <w:rFonts w:ascii="Calibri" w:hAnsi="Calibri"/>
                <w:lang w:val="nl-NL"/>
              </w:rPr>
              <w:t xml:space="preserve"> en voldoet aan alle verwachtingen</w:t>
            </w:r>
          </w:p>
        </w:tc>
        <w:tc>
          <w:tcPr>
            <w:tcW w:w="936" w:type="dxa"/>
          </w:tcPr>
          <w:p w14:paraId="4AA14344" w14:textId="77777777" w:rsidR="00AB1ABB" w:rsidRPr="0082318F" w:rsidRDefault="00AB1ABB" w:rsidP="00FD3299">
            <w:pPr>
              <w:rPr>
                <w:rFonts w:ascii="Calibri" w:hAnsi="Calibri"/>
                <w:lang w:val="nl-NL"/>
              </w:rPr>
            </w:pPr>
            <w:r>
              <w:rPr>
                <w:rFonts w:ascii="Calibri" w:hAnsi="Calibri"/>
                <w:lang w:val="nl-NL"/>
              </w:rPr>
              <w:t>100</w:t>
            </w:r>
          </w:p>
        </w:tc>
      </w:tr>
    </w:tbl>
    <w:p w14:paraId="02E2B9BB" w14:textId="77777777" w:rsidR="003215B3" w:rsidRPr="0082318F" w:rsidRDefault="003215B3" w:rsidP="003215B3">
      <w:pPr>
        <w:spacing w:line="240" w:lineRule="auto"/>
        <w:rPr>
          <w:rFonts w:ascii="Calibri" w:hAnsi="Calibri"/>
          <w:lang w:val="nl-NL"/>
        </w:rPr>
      </w:pPr>
    </w:p>
    <w:p w14:paraId="4EFBF407" w14:textId="77777777" w:rsidR="003215B3" w:rsidRPr="0082318F" w:rsidRDefault="003215B3" w:rsidP="003215B3">
      <w:pPr>
        <w:spacing w:line="240" w:lineRule="auto"/>
        <w:rPr>
          <w:rFonts w:ascii="Calibri" w:hAnsi="Calibri"/>
          <w:lang w:val="nl-NL"/>
        </w:rPr>
      </w:pPr>
      <w:r w:rsidRPr="0082318F">
        <w:rPr>
          <w:rFonts w:ascii="Calibri" w:hAnsi="Calibri"/>
          <w:lang w:val="nl-NL"/>
        </w:rPr>
        <w:t xml:space="preserve">Naam Inschrijver: </w:t>
      </w:r>
    </w:p>
    <w:p w14:paraId="32CD9A1F" w14:textId="77777777" w:rsidR="003215B3" w:rsidRPr="0082318F" w:rsidRDefault="003215B3" w:rsidP="003215B3">
      <w:pPr>
        <w:spacing w:line="240" w:lineRule="auto"/>
        <w:rPr>
          <w:rFonts w:ascii="Calibri" w:hAnsi="Calibri"/>
          <w:lang w:val="nl-NL"/>
        </w:rPr>
      </w:pPr>
      <w:r w:rsidRPr="0082318F">
        <w:rPr>
          <w:rFonts w:ascii="Calibri" w:hAnsi="Calibri"/>
          <w:lang w:val="nl-NL"/>
        </w:rPr>
        <w:t xml:space="preserve">Datum: </w:t>
      </w:r>
    </w:p>
    <w:p w14:paraId="149E5F1F" w14:textId="77777777" w:rsidR="003215B3" w:rsidRPr="0082318F" w:rsidRDefault="003215B3" w:rsidP="003215B3">
      <w:pPr>
        <w:spacing w:line="240" w:lineRule="auto"/>
        <w:rPr>
          <w:rFonts w:ascii="Calibri" w:hAnsi="Calibri"/>
          <w:lang w:val="nl-NL"/>
        </w:rPr>
      </w:pPr>
      <w:r w:rsidRPr="0082318F">
        <w:rPr>
          <w:rFonts w:ascii="Calibri" w:hAnsi="Calibri"/>
          <w:lang w:val="nl-NL"/>
        </w:rPr>
        <w:t xml:space="preserve">Naam beoordelaar: </w:t>
      </w:r>
    </w:p>
    <w:p w14:paraId="1AB3E328" w14:textId="77777777" w:rsidR="003215B3" w:rsidRDefault="003215B3" w:rsidP="003215B3">
      <w:pPr>
        <w:spacing w:line="240" w:lineRule="auto"/>
        <w:rPr>
          <w:rFonts w:ascii="Calibri" w:hAnsi="Calibri"/>
          <w:b/>
          <w:lang w:val="nl-NL"/>
        </w:rPr>
      </w:pPr>
    </w:p>
    <w:p w14:paraId="021E4688" w14:textId="77777777" w:rsidR="003215B3" w:rsidRPr="0082318F" w:rsidRDefault="003215B3" w:rsidP="003215B3">
      <w:pPr>
        <w:spacing w:line="240" w:lineRule="auto"/>
        <w:rPr>
          <w:rFonts w:ascii="Calibri" w:hAnsi="Calibri"/>
          <w:lang w:val="nl-NL"/>
        </w:rPr>
      </w:pPr>
    </w:p>
    <w:tbl>
      <w:tblPr>
        <w:tblStyle w:val="Rastertabel1licht-Accent1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453"/>
        <w:gridCol w:w="2658"/>
        <w:gridCol w:w="1002"/>
      </w:tblGrid>
      <w:tr w:rsidR="003215B3" w:rsidRPr="0082318F" w14:paraId="0695596E" w14:textId="77777777" w:rsidTr="00321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1" w:type="dxa"/>
            <w:shd w:val="clear" w:color="auto" w:fill="BFBFBF" w:themeFill="background1" w:themeFillShade="BF"/>
          </w:tcPr>
          <w:p w14:paraId="5E849071" w14:textId="77777777" w:rsidR="003215B3" w:rsidRPr="0082318F" w:rsidRDefault="003215B3" w:rsidP="00904CAE">
            <w:pPr>
              <w:rPr>
                <w:rFonts w:ascii="Calibri" w:hAnsi="Calibri"/>
              </w:rPr>
            </w:pPr>
            <w:r w:rsidRPr="0082318F">
              <w:rPr>
                <w:rFonts w:ascii="Calibri" w:hAnsi="Calibri"/>
                <w:lang w:val="nl-NL"/>
              </w:rPr>
              <w:t>Vraag</w:t>
            </w:r>
          </w:p>
        </w:tc>
        <w:tc>
          <w:tcPr>
            <w:tcW w:w="4453" w:type="dxa"/>
            <w:shd w:val="clear" w:color="auto" w:fill="BFBFBF" w:themeFill="background1" w:themeFillShade="BF"/>
          </w:tcPr>
          <w:p w14:paraId="1EA6325F" w14:textId="77777777" w:rsidR="003215B3" w:rsidRPr="0082318F" w:rsidRDefault="003215B3" w:rsidP="00904CAE">
            <w:pPr>
              <w:cnfStyle w:val="100000000000" w:firstRow="1" w:lastRow="0" w:firstColumn="0" w:lastColumn="0" w:oddVBand="0" w:evenVBand="0" w:oddHBand="0" w:evenHBand="0" w:firstRowFirstColumn="0" w:firstRowLastColumn="0" w:lastRowFirstColumn="0" w:lastRowLastColumn="0"/>
              <w:rPr>
                <w:rFonts w:ascii="Calibri" w:hAnsi="Calibri"/>
              </w:rPr>
            </w:pPr>
            <w:r w:rsidRPr="0082318F">
              <w:rPr>
                <w:rFonts w:ascii="Calibri" w:hAnsi="Calibri"/>
                <w:lang w:val="nl-NL"/>
              </w:rPr>
              <w:t>Opdracht</w:t>
            </w:r>
            <w:r w:rsidRPr="0082318F">
              <w:rPr>
                <w:rFonts w:ascii="Calibri" w:hAnsi="Calibri"/>
              </w:rPr>
              <w:t xml:space="preserve"> </w:t>
            </w:r>
          </w:p>
        </w:tc>
        <w:tc>
          <w:tcPr>
            <w:tcW w:w="2658" w:type="dxa"/>
            <w:shd w:val="clear" w:color="auto" w:fill="BFBFBF" w:themeFill="background1" w:themeFillShade="BF"/>
          </w:tcPr>
          <w:p w14:paraId="68E71F88" w14:textId="77777777" w:rsidR="003215B3" w:rsidRPr="0082318F" w:rsidRDefault="004A5C6E" w:rsidP="00904CAE">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lang w:val="nl-NL"/>
              </w:rPr>
              <w:t>Toelichting</w:t>
            </w:r>
          </w:p>
        </w:tc>
        <w:tc>
          <w:tcPr>
            <w:tcW w:w="0" w:type="auto"/>
            <w:shd w:val="clear" w:color="auto" w:fill="BFBFBF" w:themeFill="background1" w:themeFillShade="BF"/>
          </w:tcPr>
          <w:p w14:paraId="05B18704" w14:textId="77777777" w:rsidR="003215B3" w:rsidRPr="0082318F" w:rsidRDefault="003215B3" w:rsidP="00904CAE">
            <w:pPr>
              <w:cnfStyle w:val="100000000000" w:firstRow="1" w:lastRow="0" w:firstColumn="0" w:lastColumn="0" w:oddVBand="0" w:evenVBand="0" w:oddHBand="0" w:evenHBand="0" w:firstRowFirstColumn="0" w:firstRowLastColumn="0" w:lastRowFirstColumn="0" w:lastRowLastColumn="0"/>
              <w:rPr>
                <w:rFonts w:ascii="Calibri" w:hAnsi="Calibri"/>
              </w:rPr>
            </w:pPr>
            <w:r w:rsidRPr="0082318F">
              <w:rPr>
                <w:rFonts w:ascii="Calibri" w:hAnsi="Calibri"/>
                <w:lang w:val="nl-NL"/>
              </w:rPr>
              <w:t>Score</w:t>
            </w:r>
            <w:r w:rsidRPr="0082318F">
              <w:rPr>
                <w:rFonts w:ascii="Calibri" w:eastAsia="Arial" w:hAnsi="Calibri" w:cstheme="majorHAnsi"/>
                <w:bCs w:val="0"/>
              </w:rPr>
              <w:t>*</w:t>
            </w:r>
          </w:p>
        </w:tc>
      </w:tr>
      <w:tr w:rsidR="000B4449" w:rsidRPr="0082318F" w14:paraId="7BF25E77" w14:textId="77777777" w:rsidTr="00321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1" w:type="dxa"/>
            <w:shd w:val="clear" w:color="auto" w:fill="BFBFBF" w:themeFill="background1" w:themeFillShade="BF"/>
          </w:tcPr>
          <w:p w14:paraId="2A94948C" w14:textId="77777777" w:rsidR="000B4449" w:rsidRPr="0082318F" w:rsidRDefault="000B4449" w:rsidP="00904CAE">
            <w:pPr>
              <w:rPr>
                <w:rFonts w:ascii="Calibri" w:hAnsi="Calibri"/>
                <w:lang w:val="nl-NL"/>
              </w:rPr>
            </w:pPr>
          </w:p>
        </w:tc>
        <w:tc>
          <w:tcPr>
            <w:tcW w:w="4453" w:type="dxa"/>
            <w:shd w:val="clear" w:color="auto" w:fill="BFBFBF" w:themeFill="background1" w:themeFillShade="BF"/>
          </w:tcPr>
          <w:p w14:paraId="2113928E" w14:textId="77777777" w:rsidR="000B4449" w:rsidRPr="0082318F" w:rsidRDefault="000B4449" w:rsidP="00904CAE">
            <w:pPr>
              <w:cnfStyle w:val="100000000000" w:firstRow="1"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Vangnet en Advies</w:t>
            </w:r>
          </w:p>
        </w:tc>
        <w:tc>
          <w:tcPr>
            <w:tcW w:w="2658" w:type="dxa"/>
            <w:shd w:val="clear" w:color="auto" w:fill="BFBFBF" w:themeFill="background1" w:themeFillShade="BF"/>
          </w:tcPr>
          <w:p w14:paraId="06EA274F" w14:textId="77777777" w:rsidR="000B4449" w:rsidRPr="0082318F" w:rsidRDefault="000B4449" w:rsidP="00904CAE">
            <w:pPr>
              <w:cnfStyle w:val="100000000000" w:firstRow="1" w:lastRow="0" w:firstColumn="0" w:lastColumn="0" w:oddVBand="0" w:evenVBand="0" w:oddHBand="0" w:evenHBand="0" w:firstRowFirstColumn="0" w:firstRowLastColumn="0" w:lastRowFirstColumn="0" w:lastRowLastColumn="0"/>
              <w:rPr>
                <w:rFonts w:ascii="Calibri" w:hAnsi="Calibri"/>
                <w:lang w:val="nl-NL"/>
              </w:rPr>
            </w:pPr>
          </w:p>
        </w:tc>
        <w:tc>
          <w:tcPr>
            <w:tcW w:w="0" w:type="auto"/>
            <w:shd w:val="clear" w:color="auto" w:fill="BFBFBF" w:themeFill="background1" w:themeFillShade="BF"/>
          </w:tcPr>
          <w:p w14:paraId="5FF2AD61" w14:textId="77777777" w:rsidR="000B4449" w:rsidRPr="0082318F" w:rsidRDefault="000B4449" w:rsidP="00904CAE">
            <w:pPr>
              <w:cnfStyle w:val="100000000000" w:firstRow="1" w:lastRow="0" w:firstColumn="0" w:lastColumn="0" w:oddVBand="0" w:evenVBand="0" w:oddHBand="0" w:evenHBand="0" w:firstRowFirstColumn="0" w:firstRowLastColumn="0" w:lastRowFirstColumn="0" w:lastRowLastColumn="0"/>
              <w:rPr>
                <w:rFonts w:ascii="Calibri" w:hAnsi="Calibri"/>
                <w:lang w:val="nl-NL"/>
              </w:rPr>
            </w:pPr>
          </w:p>
        </w:tc>
      </w:tr>
      <w:tr w:rsidR="003215B3" w:rsidRPr="0082318F" w14:paraId="3CFA89C8"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1C1F0194" w14:textId="77777777" w:rsidR="003215B3" w:rsidRPr="0082318F" w:rsidRDefault="003215B3" w:rsidP="003215B3">
            <w:pPr>
              <w:pStyle w:val="Lijstalinea"/>
              <w:numPr>
                <w:ilvl w:val="0"/>
                <w:numId w:val="7"/>
              </w:numPr>
              <w:spacing w:after="0"/>
              <w:rPr>
                <w:rFonts w:ascii="Calibri" w:hAnsi="Calibri"/>
                <w:b w:val="0"/>
                <w:lang w:val="nl-NL"/>
              </w:rPr>
            </w:pPr>
          </w:p>
        </w:tc>
        <w:tc>
          <w:tcPr>
            <w:tcW w:w="4453" w:type="dxa"/>
          </w:tcPr>
          <w:p w14:paraId="6C8C5877" w14:textId="77777777" w:rsidR="003215B3" w:rsidRPr="0082318F" w:rsidRDefault="009319DC" w:rsidP="009319DC">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sidRPr="009319DC">
              <w:rPr>
                <w:rFonts w:ascii="Calibri" w:hAnsi="Calibri"/>
                <w:lang w:val="nl-NL"/>
              </w:rPr>
              <w:t xml:space="preserve">De </w:t>
            </w:r>
            <w:r>
              <w:rPr>
                <w:rFonts w:ascii="Calibri" w:hAnsi="Calibri"/>
                <w:lang w:val="nl-NL"/>
              </w:rPr>
              <w:t>gebruike</w:t>
            </w:r>
            <w:r w:rsidRPr="009319DC">
              <w:rPr>
                <w:rFonts w:ascii="Calibri" w:hAnsi="Calibri"/>
                <w:lang w:val="nl-NL"/>
              </w:rPr>
              <w:t xml:space="preserve">r kan een </w:t>
            </w:r>
            <w:r>
              <w:rPr>
                <w:rFonts w:ascii="Calibri" w:hAnsi="Calibri"/>
                <w:lang w:val="nl-NL"/>
              </w:rPr>
              <w:t xml:space="preserve">nieuwe </w:t>
            </w:r>
            <w:r w:rsidRPr="009319DC">
              <w:rPr>
                <w:rFonts w:ascii="Calibri" w:hAnsi="Calibri"/>
                <w:lang w:val="nl-NL"/>
              </w:rPr>
              <w:t>melding aanmaken voor afdeling Vangnet en Advies</w:t>
            </w:r>
          </w:p>
        </w:tc>
        <w:tc>
          <w:tcPr>
            <w:tcW w:w="2658" w:type="dxa"/>
          </w:tcPr>
          <w:p w14:paraId="5F2AB4EE" w14:textId="77777777" w:rsidR="003215B3" w:rsidRPr="00561EB9" w:rsidRDefault="003215B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046BF74A" w14:textId="77777777" w:rsidR="003215B3" w:rsidRPr="0082318F" w:rsidRDefault="003215B3" w:rsidP="00904CAE">
            <w:pPr>
              <w:cnfStyle w:val="000000000000" w:firstRow="0" w:lastRow="0" w:firstColumn="0" w:lastColumn="0" w:oddVBand="0" w:evenVBand="0" w:oddHBand="0" w:evenHBand="0" w:firstRowFirstColumn="0" w:firstRowLastColumn="0" w:lastRowFirstColumn="0" w:lastRowLastColumn="0"/>
              <w:rPr>
                <w:rFonts w:ascii="Calibri" w:hAnsi="Calibri"/>
              </w:rPr>
            </w:pPr>
            <w:r w:rsidRPr="0082318F">
              <w:rPr>
                <w:rFonts w:ascii="Calibri" w:eastAsia="Arial" w:hAnsi="Calibri" w:cstheme="majorHAnsi"/>
              </w:rPr>
              <w:t>A/B/C/D*</w:t>
            </w:r>
          </w:p>
        </w:tc>
      </w:tr>
      <w:tr w:rsidR="003215B3" w:rsidRPr="0082318F" w14:paraId="7B5266A7"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72848476" w14:textId="77777777" w:rsidR="003215B3" w:rsidRPr="0082318F" w:rsidRDefault="003215B3" w:rsidP="003215B3">
            <w:pPr>
              <w:pStyle w:val="Lijstalinea"/>
              <w:numPr>
                <w:ilvl w:val="0"/>
                <w:numId w:val="7"/>
              </w:numPr>
              <w:spacing w:after="0"/>
              <w:rPr>
                <w:rFonts w:ascii="Calibri" w:hAnsi="Calibri"/>
                <w:b w:val="0"/>
              </w:rPr>
            </w:pPr>
          </w:p>
        </w:tc>
        <w:tc>
          <w:tcPr>
            <w:tcW w:w="4453" w:type="dxa"/>
          </w:tcPr>
          <w:p w14:paraId="60DA95A8" w14:textId="77777777" w:rsidR="003215B3" w:rsidRPr="0082318F" w:rsidRDefault="009319DC" w:rsidP="009319DC">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sidRPr="009319DC">
              <w:rPr>
                <w:rFonts w:ascii="Calibri" w:hAnsi="Calibri"/>
                <w:lang w:val="nl-NL"/>
              </w:rPr>
              <w:t xml:space="preserve">Het CVS laat zien dat de nieuwe melding </w:t>
            </w:r>
            <w:r>
              <w:rPr>
                <w:rFonts w:ascii="Calibri" w:hAnsi="Calibri"/>
                <w:lang w:val="nl-NL"/>
              </w:rPr>
              <w:t>terug te vinden/opvraagbaar is op een tabblad of pagina ‘nieuwe meldingen’ in het CVS.</w:t>
            </w:r>
          </w:p>
        </w:tc>
        <w:tc>
          <w:tcPr>
            <w:tcW w:w="2658" w:type="dxa"/>
          </w:tcPr>
          <w:p w14:paraId="3CAC325C" w14:textId="77777777" w:rsidR="003215B3" w:rsidRPr="0082318F" w:rsidRDefault="003215B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3514D594" w14:textId="77777777" w:rsidR="003215B3" w:rsidRPr="0082318F" w:rsidRDefault="003215B3" w:rsidP="00904CAE">
            <w:pPr>
              <w:cnfStyle w:val="000000000000" w:firstRow="0" w:lastRow="0" w:firstColumn="0" w:lastColumn="0" w:oddVBand="0" w:evenVBand="0" w:oddHBand="0" w:evenHBand="0" w:firstRowFirstColumn="0" w:firstRowLastColumn="0" w:lastRowFirstColumn="0" w:lastRowLastColumn="0"/>
              <w:rPr>
                <w:rFonts w:ascii="Calibri" w:hAnsi="Calibri"/>
              </w:rPr>
            </w:pPr>
            <w:r w:rsidRPr="0082318F">
              <w:rPr>
                <w:rFonts w:ascii="Calibri" w:eastAsia="Arial" w:hAnsi="Calibri" w:cstheme="majorHAnsi"/>
              </w:rPr>
              <w:t>A/B/C/D*</w:t>
            </w:r>
          </w:p>
        </w:tc>
      </w:tr>
      <w:tr w:rsidR="003215B3" w:rsidRPr="0082318F" w14:paraId="276FD4EF"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23391758" w14:textId="77777777" w:rsidR="003215B3" w:rsidRPr="0082318F" w:rsidRDefault="003215B3" w:rsidP="003215B3">
            <w:pPr>
              <w:pStyle w:val="Lijstalinea"/>
              <w:numPr>
                <w:ilvl w:val="0"/>
                <w:numId w:val="7"/>
              </w:numPr>
              <w:spacing w:after="0"/>
              <w:rPr>
                <w:rFonts w:ascii="Calibri" w:hAnsi="Calibri"/>
                <w:b w:val="0"/>
              </w:rPr>
            </w:pPr>
          </w:p>
        </w:tc>
        <w:tc>
          <w:tcPr>
            <w:tcW w:w="4453" w:type="dxa"/>
          </w:tcPr>
          <w:p w14:paraId="60415C6A" w14:textId="77777777" w:rsidR="003215B3" w:rsidRPr="0082318F" w:rsidRDefault="009319DC" w:rsidP="009319DC">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De gebruiker</w:t>
            </w:r>
            <w:r w:rsidRPr="009319DC">
              <w:rPr>
                <w:rFonts w:ascii="Calibri" w:hAnsi="Calibri"/>
                <w:lang w:val="nl-NL"/>
              </w:rPr>
              <w:t xml:space="preserve"> kan een</w:t>
            </w:r>
            <w:r>
              <w:rPr>
                <w:rFonts w:ascii="Calibri" w:hAnsi="Calibri"/>
                <w:lang w:val="nl-NL"/>
              </w:rPr>
              <w:t xml:space="preserve"> nieuwe</w:t>
            </w:r>
            <w:r w:rsidRPr="009319DC">
              <w:rPr>
                <w:rFonts w:ascii="Calibri" w:hAnsi="Calibri"/>
                <w:lang w:val="nl-NL"/>
              </w:rPr>
              <w:t xml:space="preserve"> melding aan zichzelf toekennen, door zichzelf als trajecthouder </w:t>
            </w:r>
            <w:r>
              <w:rPr>
                <w:rFonts w:ascii="Calibri" w:hAnsi="Calibri"/>
                <w:lang w:val="nl-NL"/>
              </w:rPr>
              <w:t xml:space="preserve">aan te merken. </w:t>
            </w:r>
          </w:p>
        </w:tc>
        <w:tc>
          <w:tcPr>
            <w:tcW w:w="2658" w:type="dxa"/>
          </w:tcPr>
          <w:p w14:paraId="4683395B" w14:textId="77777777" w:rsidR="003215B3" w:rsidRPr="0082318F" w:rsidRDefault="003215B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333C32A6" w14:textId="77777777" w:rsidR="003215B3" w:rsidRPr="0082318F" w:rsidRDefault="003215B3" w:rsidP="00904CAE">
            <w:pPr>
              <w:cnfStyle w:val="000000000000" w:firstRow="0" w:lastRow="0" w:firstColumn="0" w:lastColumn="0" w:oddVBand="0" w:evenVBand="0" w:oddHBand="0" w:evenHBand="0" w:firstRowFirstColumn="0" w:firstRowLastColumn="0" w:lastRowFirstColumn="0" w:lastRowLastColumn="0"/>
              <w:rPr>
                <w:rFonts w:ascii="Calibri" w:hAnsi="Calibri"/>
              </w:rPr>
            </w:pPr>
            <w:r w:rsidRPr="0082318F">
              <w:rPr>
                <w:rFonts w:ascii="Calibri" w:eastAsia="Arial" w:hAnsi="Calibri" w:cstheme="majorHAnsi"/>
              </w:rPr>
              <w:t>A/B/C/D*</w:t>
            </w:r>
          </w:p>
        </w:tc>
      </w:tr>
      <w:tr w:rsidR="003215B3" w:rsidRPr="0082318F" w14:paraId="188C4941"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0848AB5F" w14:textId="77777777" w:rsidR="003215B3" w:rsidRPr="0082318F" w:rsidRDefault="003215B3" w:rsidP="003215B3">
            <w:pPr>
              <w:pStyle w:val="Lijstalinea"/>
              <w:numPr>
                <w:ilvl w:val="0"/>
                <w:numId w:val="7"/>
              </w:numPr>
              <w:spacing w:after="0"/>
              <w:rPr>
                <w:rFonts w:ascii="Calibri" w:hAnsi="Calibri"/>
                <w:b w:val="0"/>
              </w:rPr>
            </w:pPr>
          </w:p>
        </w:tc>
        <w:tc>
          <w:tcPr>
            <w:tcW w:w="4453" w:type="dxa"/>
          </w:tcPr>
          <w:p w14:paraId="66E3071E" w14:textId="77777777" w:rsidR="003215B3" w:rsidRPr="0082318F" w:rsidRDefault="009319DC"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De gebruike</w:t>
            </w:r>
            <w:r w:rsidRPr="009319DC">
              <w:rPr>
                <w:rFonts w:ascii="Calibri" w:hAnsi="Calibri"/>
                <w:lang w:val="nl-NL"/>
              </w:rPr>
              <w:t>r ziet de melding na voorgaande actie op zijn/haar eigen caseload staan.</w:t>
            </w:r>
            <w:r w:rsidR="007E5F9F">
              <w:rPr>
                <w:rFonts w:ascii="Calibri" w:hAnsi="Calibri"/>
                <w:lang w:val="nl-NL"/>
              </w:rPr>
              <w:t xml:space="preserve"> </w:t>
            </w:r>
          </w:p>
        </w:tc>
        <w:tc>
          <w:tcPr>
            <w:tcW w:w="2658" w:type="dxa"/>
          </w:tcPr>
          <w:p w14:paraId="2E94FF2A" w14:textId="77777777" w:rsidR="00C36D13" w:rsidRP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250DAC00" w14:textId="77777777" w:rsidR="003215B3" w:rsidRPr="0082318F" w:rsidRDefault="003215B3" w:rsidP="00904CAE">
            <w:pPr>
              <w:cnfStyle w:val="000000000000" w:firstRow="0" w:lastRow="0" w:firstColumn="0" w:lastColumn="0" w:oddVBand="0" w:evenVBand="0" w:oddHBand="0" w:evenHBand="0" w:firstRowFirstColumn="0" w:firstRowLastColumn="0" w:lastRowFirstColumn="0" w:lastRowLastColumn="0"/>
              <w:rPr>
                <w:rFonts w:ascii="Calibri" w:hAnsi="Calibri"/>
              </w:rPr>
            </w:pPr>
            <w:r w:rsidRPr="0082318F">
              <w:rPr>
                <w:rFonts w:ascii="Calibri" w:eastAsia="Arial" w:hAnsi="Calibri" w:cstheme="majorHAnsi"/>
              </w:rPr>
              <w:t>A/B/C/D*</w:t>
            </w:r>
          </w:p>
        </w:tc>
      </w:tr>
      <w:tr w:rsidR="00C36D13" w:rsidRPr="0082318F" w14:paraId="125768C5"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58E30081" w14:textId="77777777" w:rsidR="00C36D13" w:rsidRPr="0082318F" w:rsidRDefault="00C36D13" w:rsidP="003215B3">
            <w:pPr>
              <w:pStyle w:val="Lijstalinea"/>
              <w:numPr>
                <w:ilvl w:val="0"/>
                <w:numId w:val="7"/>
              </w:numPr>
              <w:spacing w:after="0"/>
              <w:rPr>
                <w:rFonts w:ascii="Calibri" w:hAnsi="Calibri"/>
                <w:b w:val="0"/>
              </w:rPr>
            </w:pPr>
          </w:p>
        </w:tc>
        <w:tc>
          <w:tcPr>
            <w:tcW w:w="4453" w:type="dxa"/>
          </w:tcPr>
          <w:p w14:paraId="1797300E"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De gebruiker kan een traject</w:t>
            </w:r>
            <w:r w:rsidRPr="00C36D13">
              <w:rPr>
                <w:rFonts w:ascii="Calibri" w:hAnsi="Calibri"/>
                <w:lang w:val="nl-NL"/>
              </w:rPr>
              <w:t>plan aanmaken</w:t>
            </w:r>
            <w:r>
              <w:rPr>
                <w:rFonts w:ascii="Calibri" w:hAnsi="Calibri"/>
                <w:lang w:val="nl-NL"/>
              </w:rPr>
              <w:t xml:space="preserve"> en invullen</w:t>
            </w:r>
            <w:r w:rsidRPr="00C36D13">
              <w:rPr>
                <w:rFonts w:ascii="Calibri" w:hAnsi="Calibri"/>
                <w:lang w:val="nl-NL"/>
              </w:rPr>
              <w:t xml:space="preserve"> voor betreffende cliënt</w:t>
            </w:r>
            <w:r>
              <w:rPr>
                <w:rFonts w:ascii="Calibri" w:hAnsi="Calibri"/>
                <w:lang w:val="nl-NL"/>
              </w:rPr>
              <w:t>.</w:t>
            </w:r>
          </w:p>
        </w:tc>
        <w:tc>
          <w:tcPr>
            <w:tcW w:w="2658" w:type="dxa"/>
          </w:tcPr>
          <w:p w14:paraId="1E1B3EBD"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16428E3D" w14:textId="77777777" w:rsidR="00C36D13" w:rsidRPr="0082318F" w:rsidRDefault="00C36D13" w:rsidP="00904CAE">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r w:rsidR="00C36D13" w:rsidRPr="0082318F" w14:paraId="12A32BFE"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3E5B004B" w14:textId="77777777" w:rsidR="00C36D13" w:rsidRPr="0082318F" w:rsidRDefault="00C36D13" w:rsidP="003215B3">
            <w:pPr>
              <w:pStyle w:val="Lijstalinea"/>
              <w:numPr>
                <w:ilvl w:val="0"/>
                <w:numId w:val="7"/>
              </w:numPr>
              <w:spacing w:after="0"/>
              <w:rPr>
                <w:rFonts w:ascii="Calibri" w:hAnsi="Calibri"/>
                <w:b w:val="0"/>
              </w:rPr>
            </w:pPr>
          </w:p>
        </w:tc>
        <w:tc>
          <w:tcPr>
            <w:tcW w:w="4453" w:type="dxa"/>
          </w:tcPr>
          <w:p w14:paraId="442715F6"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De gebruike</w:t>
            </w:r>
            <w:r w:rsidRPr="00C36D13">
              <w:rPr>
                <w:rFonts w:ascii="Calibri" w:hAnsi="Calibri"/>
                <w:lang w:val="nl-NL"/>
              </w:rPr>
              <w:t>r kan wijzigingen aanbrengen in het trajectplan</w:t>
            </w:r>
            <w:r>
              <w:rPr>
                <w:rFonts w:ascii="Calibri" w:hAnsi="Calibri"/>
                <w:lang w:val="nl-NL"/>
              </w:rPr>
              <w:t>, nadat deze eerder opgeslagen is.</w:t>
            </w:r>
          </w:p>
        </w:tc>
        <w:tc>
          <w:tcPr>
            <w:tcW w:w="2658" w:type="dxa"/>
          </w:tcPr>
          <w:p w14:paraId="2A825A9B"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65DAB6C9" w14:textId="77777777" w:rsidR="00C36D13" w:rsidRPr="0082318F" w:rsidRDefault="00C36D13" w:rsidP="00904CAE">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r w:rsidR="00C36D13" w:rsidRPr="0082318F" w14:paraId="094F624C"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18DB6320" w14:textId="77777777" w:rsidR="00C36D13" w:rsidRPr="0082318F" w:rsidRDefault="00C36D13" w:rsidP="003215B3">
            <w:pPr>
              <w:pStyle w:val="Lijstalinea"/>
              <w:numPr>
                <w:ilvl w:val="0"/>
                <w:numId w:val="7"/>
              </w:numPr>
              <w:spacing w:after="0"/>
              <w:rPr>
                <w:rFonts w:ascii="Calibri" w:hAnsi="Calibri"/>
                <w:b w:val="0"/>
              </w:rPr>
            </w:pPr>
          </w:p>
        </w:tc>
        <w:tc>
          <w:tcPr>
            <w:tcW w:w="4453" w:type="dxa"/>
          </w:tcPr>
          <w:p w14:paraId="337690C7"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De gebruike</w:t>
            </w:r>
            <w:r w:rsidRPr="00C36D13">
              <w:rPr>
                <w:rFonts w:ascii="Calibri" w:hAnsi="Calibri"/>
                <w:lang w:val="nl-NL"/>
              </w:rPr>
              <w:t xml:space="preserve">r kan contactgegevens van een betrokken hulpverlener toevoegen aan het </w:t>
            </w:r>
            <w:r>
              <w:rPr>
                <w:rFonts w:ascii="Calibri" w:hAnsi="Calibri"/>
                <w:lang w:val="nl-NL"/>
              </w:rPr>
              <w:t>cliëntdossier, en zijn na opslaan duidelijk vindbaar in het cliëntdossier.</w:t>
            </w:r>
          </w:p>
        </w:tc>
        <w:tc>
          <w:tcPr>
            <w:tcW w:w="2658" w:type="dxa"/>
          </w:tcPr>
          <w:p w14:paraId="669CE713"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2C59BA5E" w14:textId="77777777" w:rsidR="00C36D13" w:rsidRPr="0082318F" w:rsidRDefault="00C36D13" w:rsidP="00904CAE">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r w:rsidR="00C36D13" w:rsidRPr="0082318F" w14:paraId="556A8ACD"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457AAF49" w14:textId="77777777" w:rsidR="00C36D13" w:rsidRPr="0082318F" w:rsidRDefault="00C36D13" w:rsidP="003215B3">
            <w:pPr>
              <w:pStyle w:val="Lijstalinea"/>
              <w:numPr>
                <w:ilvl w:val="0"/>
                <w:numId w:val="7"/>
              </w:numPr>
              <w:spacing w:after="0"/>
              <w:rPr>
                <w:rFonts w:ascii="Calibri" w:hAnsi="Calibri"/>
                <w:b w:val="0"/>
              </w:rPr>
            </w:pPr>
          </w:p>
        </w:tc>
        <w:tc>
          <w:tcPr>
            <w:tcW w:w="4453" w:type="dxa"/>
          </w:tcPr>
          <w:p w14:paraId="0EA36DC5"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De gebruike</w:t>
            </w:r>
            <w:r w:rsidRPr="00C36D13">
              <w:rPr>
                <w:rFonts w:ascii="Calibri" w:hAnsi="Calibri"/>
                <w:lang w:val="nl-NL"/>
              </w:rPr>
              <w:t xml:space="preserve">r kan een document toevoegen aan het </w:t>
            </w:r>
            <w:r>
              <w:rPr>
                <w:rFonts w:ascii="Calibri" w:hAnsi="Calibri"/>
                <w:lang w:val="nl-NL"/>
              </w:rPr>
              <w:t>cliëntdossier, welke na opslaan duidelijk vindbaar is in het cliëntdossier.</w:t>
            </w:r>
          </w:p>
        </w:tc>
        <w:tc>
          <w:tcPr>
            <w:tcW w:w="2658" w:type="dxa"/>
          </w:tcPr>
          <w:p w14:paraId="2EB6E7C6"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39E65C2A" w14:textId="77777777" w:rsidR="00C36D13" w:rsidRPr="0082318F" w:rsidRDefault="00C36D13" w:rsidP="00904CAE">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r w:rsidR="00C36D13" w:rsidRPr="0082318F" w14:paraId="58491AE6"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735BC89D" w14:textId="77777777" w:rsidR="00C36D13" w:rsidRPr="0082318F" w:rsidRDefault="00C36D13" w:rsidP="003215B3">
            <w:pPr>
              <w:pStyle w:val="Lijstalinea"/>
              <w:numPr>
                <w:ilvl w:val="0"/>
                <w:numId w:val="7"/>
              </w:numPr>
              <w:spacing w:after="0"/>
              <w:rPr>
                <w:rFonts w:ascii="Calibri" w:hAnsi="Calibri"/>
                <w:b w:val="0"/>
              </w:rPr>
            </w:pPr>
          </w:p>
        </w:tc>
        <w:tc>
          <w:tcPr>
            <w:tcW w:w="4453" w:type="dxa"/>
          </w:tcPr>
          <w:p w14:paraId="232C2FB0" w14:textId="77777777" w:rsidR="00C36D13" w:rsidRDefault="00C36D13" w:rsidP="00C36D13">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De gebruike</w:t>
            </w:r>
            <w:r w:rsidRPr="00C36D13">
              <w:rPr>
                <w:rFonts w:ascii="Calibri" w:hAnsi="Calibri"/>
                <w:lang w:val="nl-NL"/>
              </w:rPr>
              <w:t>r kan ‘actie’ toevoegen aan het dossier.</w:t>
            </w:r>
            <w:r>
              <w:rPr>
                <w:rFonts w:ascii="Calibri" w:hAnsi="Calibri"/>
                <w:lang w:val="nl-NL"/>
              </w:rPr>
              <w:t xml:space="preserve"> (verslaglegging op cliëntniveau) </w:t>
            </w:r>
          </w:p>
        </w:tc>
        <w:tc>
          <w:tcPr>
            <w:tcW w:w="2658" w:type="dxa"/>
          </w:tcPr>
          <w:p w14:paraId="712E4821"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179207FC"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r w:rsidR="00C36D13" w:rsidRPr="0082318F" w14:paraId="01220180"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0799C6EB" w14:textId="77777777" w:rsidR="00C36D13" w:rsidRPr="0082318F" w:rsidRDefault="00C36D13" w:rsidP="003215B3">
            <w:pPr>
              <w:pStyle w:val="Lijstalinea"/>
              <w:numPr>
                <w:ilvl w:val="0"/>
                <w:numId w:val="7"/>
              </w:numPr>
              <w:spacing w:after="0"/>
              <w:rPr>
                <w:rFonts w:ascii="Calibri" w:hAnsi="Calibri"/>
                <w:b w:val="0"/>
              </w:rPr>
            </w:pPr>
          </w:p>
        </w:tc>
        <w:tc>
          <w:tcPr>
            <w:tcW w:w="4453" w:type="dxa"/>
          </w:tcPr>
          <w:p w14:paraId="3170E549" w14:textId="77777777" w:rsidR="00C36D13" w:rsidRDefault="00C36D13" w:rsidP="00C36D13">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De gebruike</w:t>
            </w:r>
            <w:r w:rsidRPr="00C36D13">
              <w:rPr>
                <w:rFonts w:ascii="Calibri" w:hAnsi="Calibri"/>
                <w:lang w:val="nl-NL"/>
              </w:rPr>
              <w:t xml:space="preserve">r </w:t>
            </w:r>
            <w:r>
              <w:rPr>
                <w:rFonts w:ascii="Calibri" w:hAnsi="Calibri"/>
                <w:lang w:val="nl-NL"/>
              </w:rPr>
              <w:t xml:space="preserve">kan </w:t>
            </w:r>
            <w:r w:rsidRPr="00C36D13">
              <w:rPr>
                <w:rFonts w:ascii="Calibri" w:hAnsi="Calibri"/>
                <w:lang w:val="nl-NL"/>
              </w:rPr>
              <w:t>de</w:t>
            </w:r>
            <w:r>
              <w:rPr>
                <w:rFonts w:ascii="Calibri" w:hAnsi="Calibri"/>
                <w:lang w:val="nl-NL"/>
              </w:rPr>
              <w:t xml:space="preserve"> zogeheten ‘acties’</w:t>
            </w:r>
            <w:r w:rsidRPr="00C36D13">
              <w:rPr>
                <w:rFonts w:ascii="Calibri" w:hAnsi="Calibri"/>
                <w:lang w:val="nl-NL"/>
              </w:rPr>
              <w:t xml:space="preserve"> in- of uitklappen (zichtbaarheid).</w:t>
            </w:r>
            <w:r>
              <w:rPr>
                <w:rFonts w:ascii="Calibri" w:hAnsi="Calibri"/>
                <w:lang w:val="nl-NL"/>
              </w:rPr>
              <w:t xml:space="preserve"> Alle acties opengeklapt, of alle acties dichtgeklapt. </w:t>
            </w:r>
          </w:p>
        </w:tc>
        <w:tc>
          <w:tcPr>
            <w:tcW w:w="2658" w:type="dxa"/>
          </w:tcPr>
          <w:p w14:paraId="5318F909" w14:textId="77777777" w:rsidR="00C36D13" w:rsidRDefault="00C36D13" w:rsidP="00007FE0">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0016AE1B" w14:textId="77777777" w:rsidR="00C36D13" w:rsidRDefault="00C36D13" w:rsidP="00904CAE">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r w:rsidR="00C36D13" w:rsidRPr="0082318F" w14:paraId="0D84920C" w14:textId="77777777" w:rsidTr="003215B3">
        <w:tc>
          <w:tcPr>
            <w:cnfStyle w:val="001000000000" w:firstRow="0" w:lastRow="0" w:firstColumn="1" w:lastColumn="0" w:oddVBand="0" w:evenVBand="0" w:oddHBand="0" w:evenHBand="0" w:firstRowFirstColumn="0" w:firstRowLastColumn="0" w:lastRowFirstColumn="0" w:lastRowLastColumn="0"/>
            <w:tcW w:w="841" w:type="dxa"/>
          </w:tcPr>
          <w:p w14:paraId="10A04E1E" w14:textId="77777777" w:rsidR="00C36D13" w:rsidRPr="0082318F" w:rsidRDefault="00C36D13" w:rsidP="003215B3">
            <w:pPr>
              <w:pStyle w:val="Lijstalinea"/>
              <w:numPr>
                <w:ilvl w:val="0"/>
                <w:numId w:val="7"/>
              </w:numPr>
              <w:spacing w:after="0"/>
              <w:rPr>
                <w:rFonts w:ascii="Calibri" w:hAnsi="Calibri"/>
                <w:b w:val="0"/>
              </w:rPr>
            </w:pPr>
          </w:p>
        </w:tc>
        <w:tc>
          <w:tcPr>
            <w:tcW w:w="4453" w:type="dxa"/>
          </w:tcPr>
          <w:p w14:paraId="70E18205" w14:textId="77777777" w:rsidR="00C36D13" w:rsidRDefault="00C36D13" w:rsidP="00C36D13">
            <w:pPr>
              <w:cnfStyle w:val="000000000000" w:firstRow="0"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De gebruike</w:t>
            </w:r>
            <w:r w:rsidRPr="00C36D13">
              <w:rPr>
                <w:rFonts w:ascii="Calibri" w:hAnsi="Calibri"/>
                <w:lang w:val="nl-NL"/>
              </w:rPr>
              <w:t>r kan de melding afsluiten</w:t>
            </w:r>
            <w:r w:rsidR="000B4449">
              <w:rPr>
                <w:rFonts w:ascii="Calibri" w:hAnsi="Calibri"/>
                <w:lang w:val="nl-NL"/>
              </w:rPr>
              <w:t>, een reden van afsluiten invullen</w:t>
            </w:r>
            <w:r w:rsidRPr="00C36D13">
              <w:rPr>
                <w:rFonts w:ascii="Calibri" w:hAnsi="Calibri"/>
                <w:lang w:val="nl-NL"/>
              </w:rPr>
              <w:t xml:space="preserve"> en de evaluatie</w:t>
            </w:r>
            <w:r w:rsidR="000B4449">
              <w:rPr>
                <w:rFonts w:ascii="Calibri" w:hAnsi="Calibri"/>
                <w:lang w:val="nl-NL"/>
              </w:rPr>
              <w:t xml:space="preserve"> (tekstveld)</w:t>
            </w:r>
            <w:r w:rsidRPr="00C36D13">
              <w:rPr>
                <w:rFonts w:ascii="Calibri" w:hAnsi="Calibri"/>
                <w:lang w:val="nl-NL"/>
              </w:rPr>
              <w:t xml:space="preserve"> invullen.</w:t>
            </w:r>
          </w:p>
        </w:tc>
        <w:tc>
          <w:tcPr>
            <w:tcW w:w="2658" w:type="dxa"/>
          </w:tcPr>
          <w:p w14:paraId="1645F402" w14:textId="77777777" w:rsidR="000B4449" w:rsidRDefault="000B4449" w:rsidP="00904CAE">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14AEB5E3" w14:textId="77777777" w:rsidR="00C36D13" w:rsidRDefault="000B4449" w:rsidP="00904CAE">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bl>
    <w:p w14:paraId="31E37BE6" w14:textId="77777777" w:rsidR="003215B3" w:rsidRPr="003215B3" w:rsidRDefault="003215B3" w:rsidP="003215B3">
      <w:pPr>
        <w:spacing w:line="240" w:lineRule="auto"/>
        <w:rPr>
          <w:rFonts w:ascii="Calibri" w:eastAsia="Arial" w:hAnsi="Calibri" w:cs="Arial"/>
          <w:color w:val="595959"/>
          <w:lang w:val="nl-NL"/>
        </w:rPr>
      </w:pPr>
      <w:r w:rsidRPr="003215B3">
        <w:rPr>
          <w:rFonts w:ascii="Calibri" w:eastAsia="Arial" w:hAnsi="Calibri" w:cs="Arial"/>
          <w:color w:val="595959"/>
          <w:lang w:val="nl-NL"/>
        </w:rPr>
        <w:lastRenderedPageBreak/>
        <w:t xml:space="preserve">* s.v.p. doorhalen wat niet van toepassing is </w:t>
      </w:r>
    </w:p>
    <w:p w14:paraId="7F150077" w14:textId="77777777" w:rsidR="000B4449" w:rsidRPr="003215B3" w:rsidRDefault="003215B3" w:rsidP="003215B3">
      <w:pPr>
        <w:spacing w:line="240" w:lineRule="auto"/>
        <w:rPr>
          <w:rFonts w:ascii="Calibri" w:eastAsia="Arial" w:hAnsi="Calibri" w:cs="Arial"/>
          <w:color w:val="595959"/>
          <w:lang w:val="nl-NL"/>
        </w:rPr>
      </w:pPr>
      <w:r w:rsidRPr="003215B3">
        <w:rPr>
          <w:rFonts w:ascii="Calibri" w:eastAsia="Arial" w:hAnsi="Calibri" w:cs="Arial"/>
          <w:color w:val="595959"/>
          <w:lang w:val="nl-NL"/>
        </w:rPr>
        <w:t xml:space="preserve"> </w:t>
      </w:r>
    </w:p>
    <w:tbl>
      <w:tblPr>
        <w:tblStyle w:val="Rastertabel1licht-Accent1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453"/>
        <w:gridCol w:w="2658"/>
        <w:gridCol w:w="1002"/>
      </w:tblGrid>
      <w:tr w:rsidR="000B4449" w:rsidRPr="000B4449" w14:paraId="2570119F" w14:textId="77777777" w:rsidTr="00F319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1" w:type="dxa"/>
            <w:shd w:val="clear" w:color="auto" w:fill="BFBFBF" w:themeFill="background1" w:themeFillShade="BF"/>
          </w:tcPr>
          <w:p w14:paraId="63BFD43B" w14:textId="77777777" w:rsidR="000B4449" w:rsidRPr="000B4449" w:rsidRDefault="000B4449" w:rsidP="000B4449">
            <w:pPr>
              <w:rPr>
                <w:rFonts w:ascii="Calibri" w:eastAsia="Arial" w:hAnsi="Calibri" w:cs="Arial"/>
                <w:bCs w:val="0"/>
                <w:color w:val="595959"/>
              </w:rPr>
            </w:pPr>
            <w:r w:rsidRPr="000B4449">
              <w:rPr>
                <w:rFonts w:ascii="Calibri" w:eastAsia="Arial" w:hAnsi="Calibri" w:cs="Arial"/>
                <w:bCs w:val="0"/>
                <w:color w:val="595959"/>
                <w:lang w:val="nl-NL"/>
              </w:rPr>
              <w:t>Vraag</w:t>
            </w:r>
          </w:p>
        </w:tc>
        <w:tc>
          <w:tcPr>
            <w:tcW w:w="4453" w:type="dxa"/>
            <w:shd w:val="clear" w:color="auto" w:fill="BFBFBF" w:themeFill="background1" w:themeFillShade="BF"/>
          </w:tcPr>
          <w:p w14:paraId="513DD724" w14:textId="77777777" w:rsidR="000B4449" w:rsidRPr="000B4449" w:rsidRDefault="000B4449" w:rsidP="000B4449">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rPr>
            </w:pPr>
            <w:r w:rsidRPr="000B4449">
              <w:rPr>
                <w:rFonts w:ascii="Calibri" w:eastAsia="Arial" w:hAnsi="Calibri" w:cs="Arial"/>
                <w:bCs w:val="0"/>
                <w:color w:val="595959"/>
                <w:lang w:val="nl-NL"/>
              </w:rPr>
              <w:t>Opdracht</w:t>
            </w:r>
            <w:r w:rsidRPr="000B4449">
              <w:rPr>
                <w:rFonts w:ascii="Calibri" w:eastAsia="Arial" w:hAnsi="Calibri" w:cs="Arial"/>
                <w:bCs w:val="0"/>
                <w:color w:val="595959"/>
              </w:rPr>
              <w:t xml:space="preserve"> </w:t>
            </w:r>
          </w:p>
        </w:tc>
        <w:tc>
          <w:tcPr>
            <w:tcW w:w="2658" w:type="dxa"/>
            <w:shd w:val="clear" w:color="auto" w:fill="BFBFBF" w:themeFill="background1" w:themeFillShade="BF"/>
          </w:tcPr>
          <w:p w14:paraId="4C7355A5" w14:textId="77777777" w:rsidR="000B4449" w:rsidRPr="000B4449" w:rsidRDefault="004A5C6E" w:rsidP="000B4449">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rPr>
            </w:pPr>
            <w:r>
              <w:rPr>
                <w:rFonts w:ascii="Calibri" w:eastAsia="Arial" w:hAnsi="Calibri" w:cs="Arial"/>
                <w:bCs w:val="0"/>
                <w:color w:val="595959"/>
                <w:lang w:val="nl-NL"/>
              </w:rPr>
              <w:t>Toelichting</w:t>
            </w:r>
          </w:p>
        </w:tc>
        <w:tc>
          <w:tcPr>
            <w:tcW w:w="0" w:type="auto"/>
            <w:shd w:val="clear" w:color="auto" w:fill="BFBFBF" w:themeFill="background1" w:themeFillShade="BF"/>
          </w:tcPr>
          <w:p w14:paraId="7FA98569" w14:textId="77777777" w:rsidR="000B4449" w:rsidRPr="000B4449" w:rsidRDefault="000B4449" w:rsidP="000B4449">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rPr>
            </w:pPr>
            <w:r w:rsidRPr="000B4449">
              <w:rPr>
                <w:rFonts w:ascii="Calibri" w:eastAsia="Arial" w:hAnsi="Calibri" w:cs="Arial"/>
                <w:bCs w:val="0"/>
                <w:color w:val="595959"/>
                <w:lang w:val="nl-NL"/>
              </w:rPr>
              <w:t>Score</w:t>
            </w:r>
            <w:r w:rsidRPr="000B4449">
              <w:rPr>
                <w:rFonts w:ascii="Calibri" w:eastAsia="Arial" w:hAnsi="Calibri" w:cs="Arial"/>
                <w:bCs w:val="0"/>
                <w:color w:val="595959"/>
              </w:rPr>
              <w:t>*</w:t>
            </w:r>
          </w:p>
        </w:tc>
      </w:tr>
      <w:tr w:rsidR="000B4449" w:rsidRPr="000B4449" w14:paraId="1A289212" w14:textId="77777777" w:rsidTr="00F319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1" w:type="dxa"/>
            <w:shd w:val="clear" w:color="auto" w:fill="BFBFBF" w:themeFill="background1" w:themeFillShade="BF"/>
          </w:tcPr>
          <w:p w14:paraId="5760B9A2" w14:textId="77777777" w:rsidR="000B4449" w:rsidRPr="000B4449" w:rsidRDefault="000B4449" w:rsidP="000B4449">
            <w:pPr>
              <w:rPr>
                <w:rFonts w:ascii="Calibri" w:eastAsia="Arial" w:hAnsi="Calibri" w:cs="Arial"/>
                <w:bCs w:val="0"/>
                <w:color w:val="595959"/>
                <w:lang w:val="nl-NL"/>
              </w:rPr>
            </w:pPr>
          </w:p>
        </w:tc>
        <w:tc>
          <w:tcPr>
            <w:tcW w:w="4453" w:type="dxa"/>
            <w:shd w:val="clear" w:color="auto" w:fill="BFBFBF" w:themeFill="background1" w:themeFillShade="BF"/>
          </w:tcPr>
          <w:p w14:paraId="34BE5086" w14:textId="77777777" w:rsidR="000B4449" w:rsidRPr="000B4449" w:rsidRDefault="000B4449" w:rsidP="000B4449">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lang w:val="nl-NL"/>
              </w:rPr>
            </w:pPr>
            <w:r w:rsidRPr="000B4449">
              <w:rPr>
                <w:rFonts w:ascii="Calibri" w:eastAsia="Arial" w:hAnsi="Calibri" w:cs="Arial"/>
                <w:bCs w:val="0"/>
                <w:color w:val="595959"/>
                <w:lang w:val="nl-NL"/>
              </w:rPr>
              <w:t>Consultatie/adviesmeldingen</w:t>
            </w:r>
          </w:p>
        </w:tc>
        <w:tc>
          <w:tcPr>
            <w:tcW w:w="2658" w:type="dxa"/>
            <w:shd w:val="clear" w:color="auto" w:fill="BFBFBF" w:themeFill="background1" w:themeFillShade="BF"/>
          </w:tcPr>
          <w:p w14:paraId="0423E1E6" w14:textId="77777777" w:rsidR="000B4449" w:rsidRPr="000B4449" w:rsidRDefault="000B4449" w:rsidP="000B4449">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lang w:val="nl-NL"/>
              </w:rPr>
            </w:pPr>
          </w:p>
        </w:tc>
        <w:tc>
          <w:tcPr>
            <w:tcW w:w="0" w:type="auto"/>
            <w:shd w:val="clear" w:color="auto" w:fill="BFBFBF" w:themeFill="background1" w:themeFillShade="BF"/>
          </w:tcPr>
          <w:p w14:paraId="6F9DF763" w14:textId="77777777" w:rsidR="000B4449" w:rsidRPr="000B4449" w:rsidRDefault="000B4449" w:rsidP="000B4449">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lang w:val="nl-NL"/>
              </w:rPr>
            </w:pPr>
          </w:p>
        </w:tc>
      </w:tr>
      <w:tr w:rsidR="000B4449" w:rsidRPr="000B4449" w14:paraId="612BE80F" w14:textId="77777777" w:rsidTr="00F319BF">
        <w:tc>
          <w:tcPr>
            <w:cnfStyle w:val="001000000000" w:firstRow="0" w:lastRow="0" w:firstColumn="1" w:lastColumn="0" w:oddVBand="0" w:evenVBand="0" w:oddHBand="0" w:evenHBand="0" w:firstRowFirstColumn="0" w:firstRowLastColumn="0" w:lastRowFirstColumn="0" w:lastRowLastColumn="0"/>
            <w:tcW w:w="841" w:type="dxa"/>
          </w:tcPr>
          <w:p w14:paraId="21786ED1" w14:textId="77777777" w:rsidR="000B4449" w:rsidRPr="000B4449" w:rsidRDefault="000B4449" w:rsidP="000B4449">
            <w:pPr>
              <w:numPr>
                <w:ilvl w:val="0"/>
                <w:numId w:val="7"/>
              </w:numPr>
              <w:rPr>
                <w:rFonts w:ascii="Calibri" w:eastAsia="Arial" w:hAnsi="Calibri" w:cs="Arial"/>
                <w:b w:val="0"/>
                <w:bCs w:val="0"/>
                <w:color w:val="595959"/>
                <w:lang w:val="nl-NL"/>
              </w:rPr>
            </w:pPr>
          </w:p>
        </w:tc>
        <w:tc>
          <w:tcPr>
            <w:tcW w:w="4453" w:type="dxa"/>
          </w:tcPr>
          <w:p w14:paraId="24401D32" w14:textId="77777777" w:rsidR="000B4449" w:rsidRPr="000B4449" w:rsidRDefault="000B4449" w:rsidP="000B4449">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r w:rsidRPr="000B4449">
              <w:rPr>
                <w:rFonts w:ascii="Calibri" w:eastAsia="Arial" w:hAnsi="Calibri" w:cs="Arial"/>
                <w:color w:val="595959"/>
                <w:lang w:val="nl-NL"/>
              </w:rPr>
              <w:t xml:space="preserve">De gebruiker </w:t>
            </w:r>
            <w:r>
              <w:rPr>
                <w:rFonts w:ascii="Calibri" w:eastAsia="Arial" w:hAnsi="Calibri" w:cs="Arial"/>
                <w:color w:val="595959"/>
                <w:lang w:val="nl-NL"/>
              </w:rPr>
              <w:t>kan</w:t>
            </w:r>
            <w:r w:rsidR="00616F26">
              <w:rPr>
                <w:rFonts w:ascii="Calibri" w:eastAsia="Arial" w:hAnsi="Calibri" w:cs="Arial"/>
                <w:color w:val="595959"/>
                <w:lang w:val="nl-NL"/>
              </w:rPr>
              <w:t xml:space="preserve"> </w:t>
            </w:r>
            <w:r w:rsidR="00616F26" w:rsidRPr="00616F26">
              <w:rPr>
                <w:rFonts w:ascii="Calibri" w:eastAsia="Arial" w:hAnsi="Calibri" w:cs="Arial"/>
                <w:color w:val="595959"/>
                <w:lang w:val="nl-NL"/>
              </w:rPr>
              <w:t>een consultatie/advies melding aanmaken</w:t>
            </w:r>
          </w:p>
        </w:tc>
        <w:tc>
          <w:tcPr>
            <w:tcW w:w="2658" w:type="dxa"/>
          </w:tcPr>
          <w:p w14:paraId="4AACD5C3" w14:textId="77777777" w:rsidR="000B4449" w:rsidRPr="00561EB9" w:rsidRDefault="000B4449" w:rsidP="000B4449">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p>
        </w:tc>
        <w:tc>
          <w:tcPr>
            <w:tcW w:w="0" w:type="auto"/>
          </w:tcPr>
          <w:p w14:paraId="6391886F" w14:textId="77777777" w:rsidR="000B4449" w:rsidRPr="000B4449" w:rsidRDefault="000B4449" w:rsidP="000B4449">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rPr>
            </w:pPr>
            <w:r w:rsidRPr="000B4449">
              <w:rPr>
                <w:rFonts w:ascii="Calibri" w:eastAsia="Arial" w:hAnsi="Calibri" w:cs="Arial"/>
                <w:color w:val="595959"/>
              </w:rPr>
              <w:t>A/B/C/D*</w:t>
            </w:r>
          </w:p>
        </w:tc>
      </w:tr>
      <w:tr w:rsidR="000B4449" w:rsidRPr="000B4449" w14:paraId="7027E8C8" w14:textId="77777777" w:rsidTr="00F319BF">
        <w:tc>
          <w:tcPr>
            <w:cnfStyle w:val="001000000000" w:firstRow="0" w:lastRow="0" w:firstColumn="1" w:lastColumn="0" w:oddVBand="0" w:evenVBand="0" w:oddHBand="0" w:evenHBand="0" w:firstRowFirstColumn="0" w:firstRowLastColumn="0" w:lastRowFirstColumn="0" w:lastRowLastColumn="0"/>
            <w:tcW w:w="841" w:type="dxa"/>
          </w:tcPr>
          <w:p w14:paraId="6C726A34" w14:textId="77777777" w:rsidR="000B4449" w:rsidRPr="000B4449" w:rsidRDefault="000B4449" w:rsidP="000B4449">
            <w:pPr>
              <w:numPr>
                <w:ilvl w:val="0"/>
                <w:numId w:val="7"/>
              </w:numPr>
              <w:rPr>
                <w:rFonts w:ascii="Calibri" w:eastAsia="Arial" w:hAnsi="Calibri" w:cs="Arial"/>
                <w:b w:val="0"/>
                <w:bCs w:val="0"/>
                <w:color w:val="595959"/>
              </w:rPr>
            </w:pPr>
          </w:p>
        </w:tc>
        <w:tc>
          <w:tcPr>
            <w:tcW w:w="4453" w:type="dxa"/>
          </w:tcPr>
          <w:p w14:paraId="7C613629" w14:textId="77777777" w:rsidR="000B4449" w:rsidRPr="000B4449" w:rsidRDefault="000B4449" w:rsidP="000B4449">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r>
              <w:rPr>
                <w:rFonts w:ascii="Calibri" w:eastAsia="Arial" w:hAnsi="Calibri" w:cs="Arial"/>
                <w:color w:val="595959"/>
                <w:lang w:val="nl-NL"/>
              </w:rPr>
              <w:t>De gebruiker kan</w:t>
            </w:r>
            <w:r w:rsidR="00616F26" w:rsidRPr="00561EB9">
              <w:rPr>
                <w:lang w:val="nl-NL"/>
              </w:rPr>
              <w:t xml:space="preserve"> </w:t>
            </w:r>
            <w:r w:rsidR="00616F26" w:rsidRPr="00616F26">
              <w:rPr>
                <w:rFonts w:ascii="Calibri" w:eastAsia="Arial" w:hAnsi="Calibri" w:cs="Arial"/>
                <w:color w:val="595959"/>
                <w:lang w:val="nl-NL"/>
              </w:rPr>
              <w:t>alle (verplichte) invulvelden invullen.</w:t>
            </w:r>
          </w:p>
        </w:tc>
        <w:tc>
          <w:tcPr>
            <w:tcW w:w="2658" w:type="dxa"/>
          </w:tcPr>
          <w:p w14:paraId="3867CB0A" w14:textId="77777777" w:rsidR="000B4449" w:rsidRPr="000B4449" w:rsidRDefault="000B4449" w:rsidP="000B4449">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p>
        </w:tc>
        <w:tc>
          <w:tcPr>
            <w:tcW w:w="0" w:type="auto"/>
          </w:tcPr>
          <w:p w14:paraId="00E51A20" w14:textId="77777777" w:rsidR="000B4449" w:rsidRPr="000B4449" w:rsidRDefault="000B4449" w:rsidP="000B4449">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rPr>
            </w:pPr>
            <w:r w:rsidRPr="000B4449">
              <w:rPr>
                <w:rFonts w:ascii="Calibri" w:eastAsia="Arial" w:hAnsi="Calibri" w:cs="Arial"/>
                <w:color w:val="595959"/>
              </w:rPr>
              <w:t>A/B/C/D*</w:t>
            </w:r>
          </w:p>
        </w:tc>
      </w:tr>
      <w:tr w:rsidR="000B4449" w:rsidRPr="000B4449" w14:paraId="1BEECEE4" w14:textId="77777777" w:rsidTr="00F319BF">
        <w:tc>
          <w:tcPr>
            <w:cnfStyle w:val="001000000000" w:firstRow="0" w:lastRow="0" w:firstColumn="1" w:lastColumn="0" w:oddVBand="0" w:evenVBand="0" w:oddHBand="0" w:evenHBand="0" w:firstRowFirstColumn="0" w:firstRowLastColumn="0" w:lastRowFirstColumn="0" w:lastRowLastColumn="0"/>
            <w:tcW w:w="841" w:type="dxa"/>
          </w:tcPr>
          <w:p w14:paraId="461A3279" w14:textId="77777777" w:rsidR="000B4449" w:rsidRPr="000B4449" w:rsidRDefault="000B4449" w:rsidP="000B4449">
            <w:pPr>
              <w:numPr>
                <w:ilvl w:val="0"/>
                <w:numId w:val="7"/>
              </w:numPr>
              <w:rPr>
                <w:rFonts w:ascii="Calibri" w:eastAsia="Arial" w:hAnsi="Calibri" w:cs="Arial"/>
                <w:b w:val="0"/>
                <w:bCs w:val="0"/>
                <w:color w:val="595959"/>
              </w:rPr>
            </w:pPr>
          </w:p>
        </w:tc>
        <w:tc>
          <w:tcPr>
            <w:tcW w:w="4453" w:type="dxa"/>
          </w:tcPr>
          <w:p w14:paraId="760F2E09" w14:textId="77777777" w:rsidR="000B4449" w:rsidRPr="000B4449" w:rsidRDefault="000B4449" w:rsidP="000B4449">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r w:rsidRPr="000B4449">
              <w:rPr>
                <w:rFonts w:ascii="Calibri" w:eastAsia="Arial" w:hAnsi="Calibri" w:cs="Arial"/>
                <w:color w:val="595959"/>
                <w:lang w:val="nl-NL"/>
              </w:rPr>
              <w:t xml:space="preserve">De gebruiker kan </w:t>
            </w:r>
            <w:r w:rsidR="00616F26" w:rsidRPr="00616F26">
              <w:rPr>
                <w:rFonts w:ascii="Calibri" w:eastAsia="Arial" w:hAnsi="Calibri" w:cs="Arial"/>
                <w:color w:val="595959"/>
                <w:lang w:val="nl-NL"/>
              </w:rPr>
              <w:t>een beschrijving invullen van de consultatie/adviesmelding.</w:t>
            </w:r>
          </w:p>
        </w:tc>
        <w:tc>
          <w:tcPr>
            <w:tcW w:w="2658" w:type="dxa"/>
          </w:tcPr>
          <w:p w14:paraId="3F66068E" w14:textId="77777777" w:rsidR="000B4449" w:rsidRPr="000B4449" w:rsidRDefault="000B4449" w:rsidP="000B4449">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p>
        </w:tc>
        <w:tc>
          <w:tcPr>
            <w:tcW w:w="0" w:type="auto"/>
          </w:tcPr>
          <w:p w14:paraId="48165605" w14:textId="77777777" w:rsidR="000B4449" w:rsidRPr="000B4449" w:rsidRDefault="000B4449" w:rsidP="000B4449">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rPr>
            </w:pPr>
            <w:r w:rsidRPr="000B4449">
              <w:rPr>
                <w:rFonts w:ascii="Calibri" w:eastAsia="Arial" w:hAnsi="Calibri" w:cs="Arial"/>
                <w:color w:val="595959"/>
              </w:rPr>
              <w:t>A/B/C/D*</w:t>
            </w:r>
          </w:p>
        </w:tc>
      </w:tr>
    </w:tbl>
    <w:p w14:paraId="3383C8D6" w14:textId="77777777" w:rsidR="003215B3" w:rsidRPr="003215B3" w:rsidRDefault="003215B3" w:rsidP="003215B3">
      <w:pPr>
        <w:spacing w:line="240" w:lineRule="auto"/>
        <w:rPr>
          <w:rFonts w:ascii="Calibri" w:eastAsia="Arial" w:hAnsi="Calibri" w:cs="Arial"/>
          <w:color w:val="595959"/>
          <w:lang w:val="nl-NL"/>
        </w:rPr>
      </w:pPr>
    </w:p>
    <w:p w14:paraId="61BC8292" w14:textId="77777777" w:rsidR="00616F26" w:rsidRPr="003215B3" w:rsidRDefault="003215B3" w:rsidP="003215B3">
      <w:pPr>
        <w:spacing w:line="240" w:lineRule="auto"/>
        <w:rPr>
          <w:rFonts w:ascii="Calibri" w:eastAsia="Arial" w:hAnsi="Calibri" w:cs="Arial"/>
          <w:color w:val="595959"/>
          <w:lang w:val="nl-NL"/>
        </w:rPr>
      </w:pPr>
      <w:r w:rsidRPr="003215B3">
        <w:rPr>
          <w:rFonts w:ascii="Calibri" w:eastAsia="Arial" w:hAnsi="Calibri" w:cs="Arial"/>
          <w:color w:val="595959"/>
          <w:lang w:val="nl-NL"/>
        </w:rPr>
        <w:t xml:space="preserve"> </w:t>
      </w:r>
    </w:p>
    <w:tbl>
      <w:tblPr>
        <w:tblStyle w:val="Rastertabel1licht-Accent1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453"/>
        <w:gridCol w:w="2658"/>
        <w:gridCol w:w="1002"/>
      </w:tblGrid>
      <w:tr w:rsidR="00616F26" w:rsidRPr="000B4449" w14:paraId="46EAAE2F" w14:textId="77777777" w:rsidTr="00693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1" w:type="dxa"/>
            <w:shd w:val="clear" w:color="auto" w:fill="BFBFBF" w:themeFill="background1" w:themeFillShade="BF"/>
          </w:tcPr>
          <w:p w14:paraId="17EA0A29" w14:textId="77777777" w:rsidR="00616F26" w:rsidRPr="000B4449" w:rsidRDefault="00616F26" w:rsidP="00693B10">
            <w:pPr>
              <w:rPr>
                <w:rFonts w:ascii="Calibri" w:eastAsia="Arial" w:hAnsi="Calibri" w:cs="Arial"/>
                <w:bCs w:val="0"/>
                <w:color w:val="595959"/>
              </w:rPr>
            </w:pPr>
            <w:r w:rsidRPr="000B4449">
              <w:rPr>
                <w:rFonts w:ascii="Calibri" w:eastAsia="Arial" w:hAnsi="Calibri" w:cs="Arial"/>
                <w:bCs w:val="0"/>
                <w:color w:val="595959"/>
                <w:lang w:val="nl-NL"/>
              </w:rPr>
              <w:t>Vraag</w:t>
            </w:r>
          </w:p>
        </w:tc>
        <w:tc>
          <w:tcPr>
            <w:tcW w:w="4453" w:type="dxa"/>
            <w:shd w:val="clear" w:color="auto" w:fill="BFBFBF" w:themeFill="background1" w:themeFillShade="BF"/>
          </w:tcPr>
          <w:p w14:paraId="089488AF" w14:textId="77777777" w:rsidR="00616F26" w:rsidRPr="000B4449" w:rsidRDefault="00616F26" w:rsidP="00693B10">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rPr>
            </w:pPr>
            <w:r w:rsidRPr="000B4449">
              <w:rPr>
                <w:rFonts w:ascii="Calibri" w:eastAsia="Arial" w:hAnsi="Calibri" w:cs="Arial"/>
                <w:bCs w:val="0"/>
                <w:color w:val="595959"/>
                <w:lang w:val="nl-NL"/>
              </w:rPr>
              <w:t>Opdracht</w:t>
            </w:r>
            <w:r w:rsidRPr="000B4449">
              <w:rPr>
                <w:rFonts w:ascii="Calibri" w:eastAsia="Arial" w:hAnsi="Calibri" w:cs="Arial"/>
                <w:bCs w:val="0"/>
                <w:color w:val="595959"/>
              </w:rPr>
              <w:t xml:space="preserve"> </w:t>
            </w:r>
          </w:p>
        </w:tc>
        <w:tc>
          <w:tcPr>
            <w:tcW w:w="2658" w:type="dxa"/>
            <w:shd w:val="clear" w:color="auto" w:fill="BFBFBF" w:themeFill="background1" w:themeFillShade="BF"/>
          </w:tcPr>
          <w:p w14:paraId="454C677B" w14:textId="77777777" w:rsidR="00616F26" w:rsidRPr="000B4449" w:rsidRDefault="004A5C6E" w:rsidP="00693B10">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rPr>
            </w:pPr>
            <w:r>
              <w:rPr>
                <w:rFonts w:ascii="Calibri" w:eastAsia="Arial" w:hAnsi="Calibri" w:cs="Arial"/>
                <w:bCs w:val="0"/>
                <w:color w:val="595959"/>
                <w:lang w:val="nl-NL"/>
              </w:rPr>
              <w:t>Toelichting</w:t>
            </w:r>
          </w:p>
        </w:tc>
        <w:tc>
          <w:tcPr>
            <w:tcW w:w="0" w:type="auto"/>
            <w:shd w:val="clear" w:color="auto" w:fill="BFBFBF" w:themeFill="background1" w:themeFillShade="BF"/>
          </w:tcPr>
          <w:p w14:paraId="1F2AC595" w14:textId="77777777" w:rsidR="00616F26" w:rsidRPr="000B4449" w:rsidRDefault="00616F26" w:rsidP="00693B10">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rPr>
            </w:pPr>
            <w:r w:rsidRPr="000B4449">
              <w:rPr>
                <w:rFonts w:ascii="Calibri" w:eastAsia="Arial" w:hAnsi="Calibri" w:cs="Arial"/>
                <w:bCs w:val="0"/>
                <w:color w:val="595959"/>
                <w:lang w:val="nl-NL"/>
              </w:rPr>
              <w:t>Score</w:t>
            </w:r>
            <w:r w:rsidRPr="000B4449">
              <w:rPr>
                <w:rFonts w:ascii="Calibri" w:eastAsia="Arial" w:hAnsi="Calibri" w:cs="Arial"/>
                <w:bCs w:val="0"/>
                <w:color w:val="595959"/>
              </w:rPr>
              <w:t>*</w:t>
            </w:r>
          </w:p>
        </w:tc>
      </w:tr>
      <w:tr w:rsidR="00616F26" w:rsidRPr="000B4449" w14:paraId="5402558E" w14:textId="77777777" w:rsidTr="00693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1" w:type="dxa"/>
            <w:shd w:val="clear" w:color="auto" w:fill="BFBFBF" w:themeFill="background1" w:themeFillShade="BF"/>
          </w:tcPr>
          <w:p w14:paraId="34291EBC" w14:textId="77777777" w:rsidR="00616F26" w:rsidRPr="000B4449" w:rsidRDefault="00616F26" w:rsidP="00693B10">
            <w:pPr>
              <w:rPr>
                <w:rFonts w:ascii="Calibri" w:eastAsia="Arial" w:hAnsi="Calibri" w:cs="Arial"/>
                <w:bCs w:val="0"/>
                <w:color w:val="595959"/>
                <w:lang w:val="nl-NL"/>
              </w:rPr>
            </w:pPr>
          </w:p>
        </w:tc>
        <w:tc>
          <w:tcPr>
            <w:tcW w:w="4453" w:type="dxa"/>
            <w:shd w:val="clear" w:color="auto" w:fill="BFBFBF" w:themeFill="background1" w:themeFillShade="BF"/>
          </w:tcPr>
          <w:p w14:paraId="288CEE16" w14:textId="77777777" w:rsidR="00616F26" w:rsidRPr="000B4449" w:rsidRDefault="00616F26" w:rsidP="00693B10">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lang w:val="nl-NL"/>
              </w:rPr>
            </w:pPr>
            <w:r>
              <w:rPr>
                <w:rFonts w:ascii="Calibri" w:eastAsia="Arial" w:hAnsi="Calibri" w:cs="Arial"/>
                <w:bCs w:val="0"/>
                <w:color w:val="595959"/>
                <w:lang w:val="nl-NL"/>
              </w:rPr>
              <w:t>Rapportage consultatie/adviesmeldingen</w:t>
            </w:r>
          </w:p>
        </w:tc>
        <w:tc>
          <w:tcPr>
            <w:tcW w:w="2658" w:type="dxa"/>
            <w:shd w:val="clear" w:color="auto" w:fill="BFBFBF" w:themeFill="background1" w:themeFillShade="BF"/>
          </w:tcPr>
          <w:p w14:paraId="41968906" w14:textId="77777777" w:rsidR="00616F26" w:rsidRPr="000B4449" w:rsidRDefault="00616F26" w:rsidP="00693B10">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lang w:val="nl-NL"/>
              </w:rPr>
            </w:pPr>
          </w:p>
        </w:tc>
        <w:tc>
          <w:tcPr>
            <w:tcW w:w="0" w:type="auto"/>
            <w:shd w:val="clear" w:color="auto" w:fill="BFBFBF" w:themeFill="background1" w:themeFillShade="BF"/>
          </w:tcPr>
          <w:p w14:paraId="47138C83" w14:textId="77777777" w:rsidR="00616F26" w:rsidRPr="000B4449" w:rsidRDefault="00616F26" w:rsidP="00693B10">
            <w:pPr>
              <w:cnfStyle w:val="100000000000" w:firstRow="1" w:lastRow="0" w:firstColumn="0" w:lastColumn="0" w:oddVBand="0" w:evenVBand="0" w:oddHBand="0" w:evenHBand="0" w:firstRowFirstColumn="0" w:firstRowLastColumn="0" w:lastRowFirstColumn="0" w:lastRowLastColumn="0"/>
              <w:rPr>
                <w:rFonts w:ascii="Calibri" w:eastAsia="Arial" w:hAnsi="Calibri" w:cs="Arial"/>
                <w:bCs w:val="0"/>
                <w:color w:val="595959"/>
                <w:lang w:val="nl-NL"/>
              </w:rPr>
            </w:pPr>
          </w:p>
        </w:tc>
      </w:tr>
      <w:tr w:rsidR="00616F26" w:rsidRPr="000B4449" w14:paraId="2483252E" w14:textId="77777777" w:rsidTr="00693B10">
        <w:tc>
          <w:tcPr>
            <w:cnfStyle w:val="001000000000" w:firstRow="0" w:lastRow="0" w:firstColumn="1" w:lastColumn="0" w:oddVBand="0" w:evenVBand="0" w:oddHBand="0" w:evenHBand="0" w:firstRowFirstColumn="0" w:firstRowLastColumn="0" w:lastRowFirstColumn="0" w:lastRowLastColumn="0"/>
            <w:tcW w:w="841" w:type="dxa"/>
          </w:tcPr>
          <w:p w14:paraId="78990BDD" w14:textId="77777777" w:rsidR="00616F26" w:rsidRPr="000B4449" w:rsidRDefault="00616F26" w:rsidP="00693B10">
            <w:pPr>
              <w:numPr>
                <w:ilvl w:val="0"/>
                <w:numId w:val="7"/>
              </w:numPr>
              <w:rPr>
                <w:rFonts w:ascii="Calibri" w:eastAsia="Arial" w:hAnsi="Calibri" w:cs="Arial"/>
                <w:b w:val="0"/>
                <w:bCs w:val="0"/>
                <w:color w:val="595959"/>
                <w:lang w:val="nl-NL"/>
              </w:rPr>
            </w:pPr>
          </w:p>
        </w:tc>
        <w:tc>
          <w:tcPr>
            <w:tcW w:w="4453" w:type="dxa"/>
          </w:tcPr>
          <w:p w14:paraId="226910FA" w14:textId="77777777" w:rsidR="00616F26" w:rsidRPr="000B4449" w:rsidRDefault="00616F26" w:rsidP="00616F26">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r w:rsidRPr="000B4449">
              <w:rPr>
                <w:rFonts w:ascii="Calibri" w:eastAsia="Arial" w:hAnsi="Calibri" w:cs="Arial"/>
                <w:color w:val="595959"/>
                <w:lang w:val="nl-NL"/>
              </w:rPr>
              <w:t xml:space="preserve">De gebruiker </w:t>
            </w:r>
            <w:r>
              <w:rPr>
                <w:rFonts w:ascii="Calibri" w:eastAsia="Arial" w:hAnsi="Calibri" w:cs="Arial"/>
                <w:color w:val="595959"/>
                <w:lang w:val="nl-NL"/>
              </w:rPr>
              <w:t>kan een rapportage maken van het a</w:t>
            </w:r>
            <w:r w:rsidRPr="00616F26">
              <w:rPr>
                <w:rFonts w:ascii="Calibri" w:eastAsia="Arial" w:hAnsi="Calibri" w:cs="Arial"/>
                <w:color w:val="595959"/>
                <w:lang w:val="nl-NL"/>
              </w:rPr>
              <w:t>antal consultatie/advies meldingen</w:t>
            </w:r>
            <w:r>
              <w:rPr>
                <w:rFonts w:ascii="Calibri" w:eastAsia="Arial" w:hAnsi="Calibri" w:cs="Arial"/>
                <w:color w:val="595959"/>
                <w:lang w:val="nl-NL"/>
              </w:rPr>
              <w:t xml:space="preserve"> over x aantal tijd.</w:t>
            </w:r>
          </w:p>
        </w:tc>
        <w:tc>
          <w:tcPr>
            <w:tcW w:w="2658" w:type="dxa"/>
          </w:tcPr>
          <w:p w14:paraId="33BD0BAE" w14:textId="77777777" w:rsidR="00616F26" w:rsidRPr="00561EB9"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p>
        </w:tc>
        <w:tc>
          <w:tcPr>
            <w:tcW w:w="0" w:type="auto"/>
          </w:tcPr>
          <w:p w14:paraId="7675E946" w14:textId="77777777" w:rsidR="00616F26" w:rsidRPr="000B4449"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rPr>
            </w:pPr>
            <w:r w:rsidRPr="000B4449">
              <w:rPr>
                <w:rFonts w:ascii="Calibri" w:eastAsia="Arial" w:hAnsi="Calibri" w:cs="Arial"/>
                <w:color w:val="595959"/>
              </w:rPr>
              <w:t>A/B/C/D*</w:t>
            </w:r>
          </w:p>
        </w:tc>
      </w:tr>
      <w:tr w:rsidR="00616F26" w:rsidRPr="000B4449" w14:paraId="4886970B" w14:textId="77777777" w:rsidTr="00693B10">
        <w:tc>
          <w:tcPr>
            <w:cnfStyle w:val="001000000000" w:firstRow="0" w:lastRow="0" w:firstColumn="1" w:lastColumn="0" w:oddVBand="0" w:evenVBand="0" w:oddHBand="0" w:evenHBand="0" w:firstRowFirstColumn="0" w:firstRowLastColumn="0" w:lastRowFirstColumn="0" w:lastRowLastColumn="0"/>
            <w:tcW w:w="841" w:type="dxa"/>
          </w:tcPr>
          <w:p w14:paraId="56362E33" w14:textId="77777777" w:rsidR="00616F26" w:rsidRPr="000B4449" w:rsidRDefault="00616F26" w:rsidP="00693B10">
            <w:pPr>
              <w:numPr>
                <w:ilvl w:val="0"/>
                <w:numId w:val="7"/>
              </w:numPr>
              <w:rPr>
                <w:rFonts w:ascii="Calibri" w:eastAsia="Arial" w:hAnsi="Calibri" w:cs="Arial"/>
                <w:b w:val="0"/>
                <w:bCs w:val="0"/>
                <w:color w:val="595959"/>
              </w:rPr>
            </w:pPr>
          </w:p>
        </w:tc>
        <w:tc>
          <w:tcPr>
            <w:tcW w:w="4453" w:type="dxa"/>
          </w:tcPr>
          <w:p w14:paraId="77974838" w14:textId="77777777" w:rsidR="00616F26" w:rsidRPr="000B4449" w:rsidRDefault="00616F26" w:rsidP="00616F26">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r>
              <w:rPr>
                <w:rFonts w:ascii="Calibri" w:eastAsia="Arial" w:hAnsi="Calibri" w:cs="Arial"/>
                <w:color w:val="595959"/>
                <w:lang w:val="nl-NL"/>
              </w:rPr>
              <w:t>De gebruiker kan een rapportage maken van het a</w:t>
            </w:r>
            <w:r w:rsidRPr="00616F26">
              <w:rPr>
                <w:rFonts w:ascii="Calibri" w:eastAsia="Arial" w:hAnsi="Calibri" w:cs="Arial"/>
                <w:color w:val="595959"/>
                <w:lang w:val="nl-NL"/>
              </w:rPr>
              <w:t>antal consultatie/advies meldingen per gemeente</w:t>
            </w:r>
            <w:r>
              <w:rPr>
                <w:rFonts w:ascii="Calibri" w:eastAsia="Arial" w:hAnsi="Calibri" w:cs="Arial"/>
                <w:color w:val="595959"/>
                <w:lang w:val="nl-NL"/>
              </w:rPr>
              <w:t xml:space="preserve"> over x aantal tijd.</w:t>
            </w:r>
          </w:p>
        </w:tc>
        <w:tc>
          <w:tcPr>
            <w:tcW w:w="2658" w:type="dxa"/>
          </w:tcPr>
          <w:p w14:paraId="01BA898E" w14:textId="77777777" w:rsidR="00616F26" w:rsidRPr="000B4449"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p>
        </w:tc>
        <w:tc>
          <w:tcPr>
            <w:tcW w:w="0" w:type="auto"/>
          </w:tcPr>
          <w:p w14:paraId="6C3BADC7" w14:textId="77777777" w:rsidR="00616F26" w:rsidRPr="000B4449"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rPr>
            </w:pPr>
            <w:r w:rsidRPr="000B4449">
              <w:rPr>
                <w:rFonts w:ascii="Calibri" w:eastAsia="Arial" w:hAnsi="Calibri" w:cs="Arial"/>
                <w:color w:val="595959"/>
              </w:rPr>
              <w:t>A/B/C/D*</w:t>
            </w:r>
          </w:p>
        </w:tc>
      </w:tr>
      <w:tr w:rsidR="00616F26" w:rsidRPr="000B4449" w14:paraId="7BC1C1EB" w14:textId="77777777" w:rsidTr="00693B10">
        <w:tc>
          <w:tcPr>
            <w:cnfStyle w:val="001000000000" w:firstRow="0" w:lastRow="0" w:firstColumn="1" w:lastColumn="0" w:oddVBand="0" w:evenVBand="0" w:oddHBand="0" w:evenHBand="0" w:firstRowFirstColumn="0" w:firstRowLastColumn="0" w:lastRowFirstColumn="0" w:lastRowLastColumn="0"/>
            <w:tcW w:w="841" w:type="dxa"/>
          </w:tcPr>
          <w:p w14:paraId="6E5D5331" w14:textId="77777777" w:rsidR="00616F26" w:rsidRPr="000B4449" w:rsidRDefault="00616F26" w:rsidP="00693B10">
            <w:pPr>
              <w:numPr>
                <w:ilvl w:val="0"/>
                <w:numId w:val="7"/>
              </w:numPr>
              <w:rPr>
                <w:rFonts w:ascii="Calibri" w:eastAsia="Arial" w:hAnsi="Calibri" w:cs="Arial"/>
                <w:b w:val="0"/>
                <w:bCs w:val="0"/>
                <w:color w:val="595959"/>
              </w:rPr>
            </w:pPr>
          </w:p>
        </w:tc>
        <w:tc>
          <w:tcPr>
            <w:tcW w:w="4453" w:type="dxa"/>
          </w:tcPr>
          <w:p w14:paraId="0D4D629C" w14:textId="77777777" w:rsidR="00616F26" w:rsidRDefault="00616F26" w:rsidP="00616F26">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r w:rsidRPr="00616F26">
              <w:rPr>
                <w:rFonts w:ascii="Calibri" w:eastAsia="Arial" w:hAnsi="Calibri" w:cs="Arial"/>
                <w:color w:val="595959"/>
                <w:lang w:val="nl-NL"/>
              </w:rPr>
              <w:t>De gebruiker kan een rapportage maken van het aantal</w:t>
            </w:r>
            <w:r w:rsidRPr="00561EB9">
              <w:rPr>
                <w:lang w:val="nl-NL"/>
              </w:rPr>
              <w:t xml:space="preserve"> </w:t>
            </w:r>
            <w:r w:rsidRPr="00616F26">
              <w:rPr>
                <w:rFonts w:ascii="Calibri" w:eastAsia="Arial" w:hAnsi="Calibri" w:cs="Arial"/>
                <w:color w:val="595959"/>
                <w:lang w:val="nl-NL"/>
              </w:rPr>
              <w:t>consultatie/advies meldingen per type melder</w:t>
            </w:r>
            <w:r>
              <w:rPr>
                <w:rFonts w:ascii="Calibri" w:eastAsia="Arial" w:hAnsi="Calibri" w:cs="Arial"/>
                <w:color w:val="595959"/>
                <w:lang w:val="nl-NL"/>
              </w:rPr>
              <w:t xml:space="preserve"> over x aantal tijd.</w:t>
            </w:r>
          </w:p>
        </w:tc>
        <w:tc>
          <w:tcPr>
            <w:tcW w:w="2658" w:type="dxa"/>
          </w:tcPr>
          <w:p w14:paraId="6CCCAC0C" w14:textId="77777777" w:rsidR="00616F26" w:rsidRPr="000B4449"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p>
        </w:tc>
        <w:tc>
          <w:tcPr>
            <w:tcW w:w="0" w:type="auto"/>
          </w:tcPr>
          <w:p w14:paraId="02F13D1A" w14:textId="77777777" w:rsidR="00616F26" w:rsidRPr="000B4449"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rPr>
            </w:pPr>
            <w:r w:rsidRPr="00616F26">
              <w:rPr>
                <w:rFonts w:ascii="Calibri" w:eastAsia="Arial" w:hAnsi="Calibri" w:cs="Arial"/>
                <w:color w:val="595959"/>
              </w:rPr>
              <w:t>A/B/C/D*</w:t>
            </w:r>
          </w:p>
        </w:tc>
      </w:tr>
      <w:tr w:rsidR="00616F26" w:rsidRPr="000B4449" w14:paraId="6C5E4AF0" w14:textId="77777777" w:rsidTr="00693B10">
        <w:tc>
          <w:tcPr>
            <w:cnfStyle w:val="001000000000" w:firstRow="0" w:lastRow="0" w:firstColumn="1" w:lastColumn="0" w:oddVBand="0" w:evenVBand="0" w:oddHBand="0" w:evenHBand="0" w:firstRowFirstColumn="0" w:firstRowLastColumn="0" w:lastRowFirstColumn="0" w:lastRowLastColumn="0"/>
            <w:tcW w:w="841" w:type="dxa"/>
          </w:tcPr>
          <w:p w14:paraId="53394C68" w14:textId="77777777" w:rsidR="00616F26" w:rsidRPr="000B4449" w:rsidRDefault="00616F26" w:rsidP="00693B10">
            <w:pPr>
              <w:numPr>
                <w:ilvl w:val="0"/>
                <w:numId w:val="7"/>
              </w:numPr>
              <w:rPr>
                <w:rFonts w:ascii="Calibri" w:eastAsia="Arial" w:hAnsi="Calibri" w:cs="Arial"/>
                <w:b w:val="0"/>
                <w:bCs w:val="0"/>
                <w:color w:val="595959"/>
              </w:rPr>
            </w:pPr>
          </w:p>
        </w:tc>
        <w:tc>
          <w:tcPr>
            <w:tcW w:w="4453" w:type="dxa"/>
          </w:tcPr>
          <w:p w14:paraId="5835223F" w14:textId="77777777" w:rsidR="00616F26" w:rsidRPr="00616F26" w:rsidRDefault="00616F26" w:rsidP="00616F26">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r w:rsidRPr="00616F26">
              <w:rPr>
                <w:rFonts w:ascii="Calibri" w:eastAsia="Arial" w:hAnsi="Calibri" w:cs="Arial"/>
                <w:color w:val="595959"/>
                <w:lang w:val="nl-NL"/>
              </w:rPr>
              <w:t>De gebruiker kan een rapportage maken van het aantal</w:t>
            </w:r>
            <w:r>
              <w:rPr>
                <w:rFonts w:ascii="Calibri" w:eastAsia="Arial" w:hAnsi="Calibri" w:cs="Arial"/>
                <w:color w:val="595959"/>
                <w:lang w:val="nl-NL"/>
              </w:rPr>
              <w:t xml:space="preserve"> </w:t>
            </w:r>
            <w:r w:rsidRPr="00616F26">
              <w:rPr>
                <w:rFonts w:ascii="Calibri" w:eastAsia="Arial" w:hAnsi="Calibri" w:cs="Arial"/>
                <w:color w:val="595959"/>
                <w:lang w:val="nl-NL"/>
              </w:rPr>
              <w:t>consultatie/advies meldingen per leeftijdscategorie</w:t>
            </w:r>
            <w:r>
              <w:rPr>
                <w:rFonts w:ascii="Calibri" w:eastAsia="Arial" w:hAnsi="Calibri" w:cs="Arial"/>
                <w:color w:val="595959"/>
                <w:lang w:val="nl-NL"/>
              </w:rPr>
              <w:t xml:space="preserve"> per x aantal tijd.</w:t>
            </w:r>
          </w:p>
        </w:tc>
        <w:tc>
          <w:tcPr>
            <w:tcW w:w="2658" w:type="dxa"/>
          </w:tcPr>
          <w:p w14:paraId="096FBD61" w14:textId="77777777" w:rsidR="00616F26" w:rsidRPr="000B4449"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p>
        </w:tc>
        <w:tc>
          <w:tcPr>
            <w:tcW w:w="0" w:type="auto"/>
          </w:tcPr>
          <w:p w14:paraId="1EC0FAB2" w14:textId="77777777" w:rsidR="00616F26" w:rsidRPr="000B4449"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rPr>
            </w:pPr>
            <w:r w:rsidRPr="00616F26">
              <w:rPr>
                <w:rFonts w:ascii="Calibri" w:eastAsia="Arial" w:hAnsi="Calibri" w:cs="Arial"/>
                <w:color w:val="595959"/>
              </w:rPr>
              <w:t>A/B/C/D*</w:t>
            </w:r>
          </w:p>
        </w:tc>
      </w:tr>
      <w:tr w:rsidR="00616F26" w:rsidRPr="000B4449" w14:paraId="23A60C76" w14:textId="77777777" w:rsidTr="00693B10">
        <w:tc>
          <w:tcPr>
            <w:cnfStyle w:val="001000000000" w:firstRow="0" w:lastRow="0" w:firstColumn="1" w:lastColumn="0" w:oddVBand="0" w:evenVBand="0" w:oddHBand="0" w:evenHBand="0" w:firstRowFirstColumn="0" w:firstRowLastColumn="0" w:lastRowFirstColumn="0" w:lastRowLastColumn="0"/>
            <w:tcW w:w="841" w:type="dxa"/>
          </w:tcPr>
          <w:p w14:paraId="786DD5F1" w14:textId="77777777" w:rsidR="00616F26" w:rsidRPr="000B4449" w:rsidRDefault="00616F26" w:rsidP="00693B10">
            <w:pPr>
              <w:numPr>
                <w:ilvl w:val="0"/>
                <w:numId w:val="7"/>
              </w:numPr>
              <w:rPr>
                <w:rFonts w:ascii="Calibri" w:eastAsia="Arial" w:hAnsi="Calibri" w:cs="Arial"/>
                <w:b w:val="0"/>
                <w:bCs w:val="0"/>
                <w:color w:val="595959"/>
              </w:rPr>
            </w:pPr>
          </w:p>
        </w:tc>
        <w:tc>
          <w:tcPr>
            <w:tcW w:w="4453" w:type="dxa"/>
          </w:tcPr>
          <w:p w14:paraId="28B56907" w14:textId="77777777" w:rsidR="00616F26" w:rsidRPr="00616F26" w:rsidRDefault="00616F26" w:rsidP="00616F26">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r w:rsidRPr="00616F26">
              <w:rPr>
                <w:rFonts w:ascii="Calibri" w:eastAsia="Arial" w:hAnsi="Calibri" w:cs="Arial"/>
                <w:color w:val="595959"/>
                <w:lang w:val="nl-NL"/>
              </w:rPr>
              <w:t>De gebruiker kan een rapportage maken van het aantal</w:t>
            </w:r>
            <w:r>
              <w:rPr>
                <w:rFonts w:ascii="Calibri" w:eastAsia="Arial" w:hAnsi="Calibri" w:cs="Arial"/>
                <w:color w:val="595959"/>
                <w:lang w:val="nl-NL"/>
              </w:rPr>
              <w:t xml:space="preserve"> </w:t>
            </w:r>
            <w:r w:rsidRPr="00616F26">
              <w:rPr>
                <w:rFonts w:ascii="Calibri" w:eastAsia="Arial" w:hAnsi="Calibri" w:cs="Arial"/>
                <w:color w:val="595959"/>
                <w:lang w:val="nl-NL"/>
              </w:rPr>
              <w:t>consultatie/advies meldingen per tijdvak (binnen of buiten kantoortijd</w:t>
            </w:r>
            <w:r>
              <w:rPr>
                <w:rFonts w:ascii="Calibri" w:eastAsia="Arial" w:hAnsi="Calibri" w:cs="Arial"/>
                <w:color w:val="595959"/>
                <w:lang w:val="nl-NL"/>
              </w:rPr>
              <w:t>) per x aantal tijd.</w:t>
            </w:r>
          </w:p>
        </w:tc>
        <w:tc>
          <w:tcPr>
            <w:tcW w:w="2658" w:type="dxa"/>
          </w:tcPr>
          <w:p w14:paraId="528AE95D" w14:textId="77777777" w:rsidR="00616F26" w:rsidRPr="000B4449"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p>
        </w:tc>
        <w:tc>
          <w:tcPr>
            <w:tcW w:w="0" w:type="auto"/>
          </w:tcPr>
          <w:p w14:paraId="36277AFD" w14:textId="77777777" w:rsidR="00616F26" w:rsidRPr="000B4449"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rPr>
            </w:pPr>
            <w:r w:rsidRPr="00616F26">
              <w:rPr>
                <w:rFonts w:ascii="Calibri" w:eastAsia="Arial" w:hAnsi="Calibri" w:cs="Arial"/>
                <w:color w:val="595959"/>
              </w:rPr>
              <w:t>A/B/C/D*</w:t>
            </w:r>
          </w:p>
        </w:tc>
      </w:tr>
      <w:tr w:rsidR="00616F26" w:rsidRPr="000B4449" w14:paraId="4D0EBADB" w14:textId="77777777" w:rsidTr="00693B10">
        <w:tc>
          <w:tcPr>
            <w:cnfStyle w:val="001000000000" w:firstRow="0" w:lastRow="0" w:firstColumn="1" w:lastColumn="0" w:oddVBand="0" w:evenVBand="0" w:oddHBand="0" w:evenHBand="0" w:firstRowFirstColumn="0" w:firstRowLastColumn="0" w:lastRowFirstColumn="0" w:lastRowLastColumn="0"/>
            <w:tcW w:w="841" w:type="dxa"/>
          </w:tcPr>
          <w:p w14:paraId="3438C876" w14:textId="77777777" w:rsidR="00616F26" w:rsidRPr="000B4449" w:rsidRDefault="00616F26" w:rsidP="00693B10">
            <w:pPr>
              <w:numPr>
                <w:ilvl w:val="0"/>
                <w:numId w:val="7"/>
              </w:numPr>
              <w:rPr>
                <w:rFonts w:ascii="Calibri" w:eastAsia="Arial" w:hAnsi="Calibri" w:cs="Arial"/>
                <w:b w:val="0"/>
                <w:bCs w:val="0"/>
                <w:color w:val="595959"/>
              </w:rPr>
            </w:pPr>
          </w:p>
        </w:tc>
        <w:tc>
          <w:tcPr>
            <w:tcW w:w="4453" w:type="dxa"/>
          </w:tcPr>
          <w:p w14:paraId="016F1630" w14:textId="77777777" w:rsidR="00616F26" w:rsidRPr="00616F26" w:rsidRDefault="00616F26" w:rsidP="00616F26">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r w:rsidRPr="00616F26">
              <w:rPr>
                <w:rFonts w:ascii="Calibri" w:eastAsia="Arial" w:hAnsi="Calibri" w:cs="Arial"/>
                <w:color w:val="595959"/>
                <w:lang w:val="nl-NL"/>
              </w:rPr>
              <w:t>De gebruiker kan een rapportage maken van het aantal</w:t>
            </w:r>
            <w:r>
              <w:rPr>
                <w:rFonts w:ascii="Calibri" w:eastAsia="Arial" w:hAnsi="Calibri" w:cs="Arial"/>
                <w:color w:val="595959"/>
                <w:lang w:val="nl-NL"/>
              </w:rPr>
              <w:t xml:space="preserve"> </w:t>
            </w:r>
            <w:r w:rsidRPr="00616F26">
              <w:rPr>
                <w:rFonts w:ascii="Calibri" w:eastAsia="Arial" w:hAnsi="Calibri" w:cs="Arial"/>
                <w:color w:val="595959"/>
                <w:lang w:val="nl-NL"/>
              </w:rPr>
              <w:t>consultatie/advies meldingen per communicatievorm</w:t>
            </w:r>
            <w:r w:rsidR="00876EC1">
              <w:rPr>
                <w:rFonts w:ascii="Calibri" w:eastAsia="Arial" w:hAnsi="Calibri" w:cs="Arial"/>
                <w:color w:val="595959"/>
                <w:lang w:val="nl-NL"/>
              </w:rPr>
              <w:t xml:space="preserve"> per x aantal tijd.</w:t>
            </w:r>
          </w:p>
        </w:tc>
        <w:tc>
          <w:tcPr>
            <w:tcW w:w="2658" w:type="dxa"/>
          </w:tcPr>
          <w:p w14:paraId="1DB2CF36" w14:textId="77777777" w:rsidR="00616F26" w:rsidRPr="00616F26"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lang w:val="nl-NL"/>
              </w:rPr>
            </w:pPr>
          </w:p>
        </w:tc>
        <w:tc>
          <w:tcPr>
            <w:tcW w:w="0" w:type="auto"/>
          </w:tcPr>
          <w:p w14:paraId="6FC3FEB1" w14:textId="77777777" w:rsidR="00616F26" w:rsidRPr="00616F26" w:rsidRDefault="00616F26" w:rsidP="00693B10">
            <w:pPr>
              <w:cnfStyle w:val="000000000000" w:firstRow="0" w:lastRow="0" w:firstColumn="0" w:lastColumn="0" w:oddVBand="0" w:evenVBand="0" w:oddHBand="0" w:evenHBand="0" w:firstRowFirstColumn="0" w:firstRowLastColumn="0" w:lastRowFirstColumn="0" w:lastRowLastColumn="0"/>
              <w:rPr>
                <w:rFonts w:ascii="Calibri" w:eastAsia="Arial" w:hAnsi="Calibri" w:cs="Arial"/>
                <w:color w:val="595959"/>
              </w:rPr>
            </w:pPr>
            <w:r w:rsidRPr="00616F26">
              <w:rPr>
                <w:rFonts w:ascii="Calibri" w:eastAsia="Arial" w:hAnsi="Calibri" w:cs="Arial"/>
                <w:color w:val="595959"/>
              </w:rPr>
              <w:t>A/B/C/D*</w:t>
            </w:r>
          </w:p>
        </w:tc>
      </w:tr>
    </w:tbl>
    <w:p w14:paraId="49235107" w14:textId="77777777" w:rsidR="003215B3" w:rsidRPr="003215B3" w:rsidRDefault="003215B3" w:rsidP="003215B3">
      <w:pPr>
        <w:spacing w:line="240" w:lineRule="auto"/>
        <w:rPr>
          <w:rFonts w:ascii="Calibri" w:eastAsia="Arial" w:hAnsi="Calibri" w:cs="Arial"/>
          <w:color w:val="595959"/>
          <w:lang w:val="nl-NL"/>
        </w:rPr>
      </w:pPr>
    </w:p>
    <w:p w14:paraId="6AE861D7" w14:textId="77777777" w:rsidR="003215B3" w:rsidRDefault="003215B3" w:rsidP="003215B3">
      <w:pPr>
        <w:spacing w:line="240" w:lineRule="auto"/>
        <w:rPr>
          <w:rFonts w:ascii="Calibri" w:eastAsia="Arial" w:hAnsi="Calibri" w:cs="Arial"/>
          <w:color w:val="595959"/>
          <w:lang w:val="nl-NL"/>
        </w:rPr>
      </w:pPr>
      <w:r w:rsidRPr="003215B3">
        <w:rPr>
          <w:rFonts w:ascii="Calibri" w:eastAsia="Arial" w:hAnsi="Calibri" w:cs="Arial"/>
          <w:color w:val="595959"/>
          <w:lang w:val="nl-NL"/>
        </w:rPr>
        <w:t xml:space="preserve">Handtekening beoordelaar: </w:t>
      </w:r>
    </w:p>
    <w:p w14:paraId="6FFE6F50" w14:textId="77777777" w:rsidR="00AB1ABB" w:rsidRDefault="00AB1ABB" w:rsidP="003215B3">
      <w:pPr>
        <w:spacing w:line="240" w:lineRule="auto"/>
        <w:rPr>
          <w:rFonts w:ascii="Calibri" w:eastAsia="Arial" w:hAnsi="Calibri" w:cs="Arial"/>
          <w:color w:val="595959"/>
          <w:lang w:val="nl-NL"/>
        </w:rPr>
      </w:pPr>
    </w:p>
    <w:p w14:paraId="0F0133CC" w14:textId="77777777" w:rsidR="00AB1ABB" w:rsidRDefault="00AB1ABB" w:rsidP="003215B3">
      <w:pPr>
        <w:spacing w:line="240" w:lineRule="auto"/>
        <w:rPr>
          <w:rFonts w:ascii="Calibri" w:eastAsia="Arial" w:hAnsi="Calibri" w:cs="Arial"/>
          <w:color w:val="595959"/>
          <w:lang w:val="nl-NL"/>
        </w:rPr>
      </w:pPr>
    </w:p>
    <w:p w14:paraId="3C2CC398" w14:textId="77777777" w:rsidR="00AB1ABB" w:rsidRDefault="00AB1ABB" w:rsidP="003215B3">
      <w:pPr>
        <w:spacing w:line="240" w:lineRule="auto"/>
        <w:rPr>
          <w:rFonts w:ascii="Calibri" w:eastAsia="Arial" w:hAnsi="Calibri" w:cs="Arial"/>
          <w:color w:val="595959"/>
          <w:lang w:val="nl-NL"/>
        </w:rPr>
      </w:pPr>
    </w:p>
    <w:p w14:paraId="1C5877B0" w14:textId="77777777" w:rsidR="00AB1ABB" w:rsidRDefault="00AB1ABB" w:rsidP="003215B3">
      <w:pPr>
        <w:spacing w:line="240" w:lineRule="auto"/>
        <w:rPr>
          <w:rFonts w:ascii="Calibri" w:eastAsia="Arial" w:hAnsi="Calibri" w:cs="Arial"/>
          <w:color w:val="595959"/>
          <w:lang w:val="nl-NL"/>
        </w:rPr>
      </w:pPr>
    </w:p>
    <w:p w14:paraId="08F449C5" w14:textId="77777777" w:rsidR="00AB1ABB" w:rsidRDefault="00AB1ABB" w:rsidP="003215B3">
      <w:pPr>
        <w:spacing w:line="240" w:lineRule="auto"/>
        <w:rPr>
          <w:rFonts w:ascii="Calibri" w:eastAsia="Arial" w:hAnsi="Calibri" w:cs="Arial"/>
          <w:color w:val="595959"/>
          <w:lang w:val="nl-NL"/>
        </w:rPr>
      </w:pPr>
    </w:p>
    <w:p w14:paraId="1EBED233" w14:textId="77777777" w:rsidR="00AB1ABB" w:rsidRDefault="00AB1ABB" w:rsidP="003215B3">
      <w:pPr>
        <w:spacing w:line="240" w:lineRule="auto"/>
        <w:rPr>
          <w:rFonts w:ascii="Calibri" w:eastAsia="Arial" w:hAnsi="Calibri" w:cs="Arial"/>
          <w:color w:val="595959"/>
          <w:lang w:val="nl-NL"/>
        </w:rPr>
      </w:pPr>
    </w:p>
    <w:p w14:paraId="1992BAE2" w14:textId="77777777" w:rsidR="00AB1ABB" w:rsidRDefault="00AB1ABB" w:rsidP="003215B3">
      <w:pPr>
        <w:spacing w:line="240" w:lineRule="auto"/>
        <w:rPr>
          <w:rFonts w:ascii="Calibri" w:eastAsia="Arial" w:hAnsi="Calibri" w:cs="Arial"/>
          <w:color w:val="595959"/>
          <w:lang w:val="nl-NL"/>
        </w:rPr>
      </w:pPr>
    </w:p>
    <w:p w14:paraId="2D18271A" w14:textId="77777777" w:rsidR="00AB1ABB" w:rsidRDefault="00AB1ABB" w:rsidP="003215B3">
      <w:pPr>
        <w:spacing w:line="240" w:lineRule="auto"/>
        <w:rPr>
          <w:rFonts w:ascii="Calibri" w:eastAsia="Arial" w:hAnsi="Calibri" w:cs="Arial"/>
          <w:color w:val="595959"/>
          <w:lang w:val="nl-NL"/>
        </w:rPr>
      </w:pPr>
    </w:p>
    <w:p w14:paraId="12A0D05D" w14:textId="77777777" w:rsidR="00AB1ABB" w:rsidRDefault="00AB1ABB" w:rsidP="003215B3">
      <w:pPr>
        <w:spacing w:line="240" w:lineRule="auto"/>
        <w:rPr>
          <w:rFonts w:ascii="Calibri" w:eastAsia="Arial" w:hAnsi="Calibri" w:cs="Arial"/>
          <w:color w:val="595959"/>
          <w:lang w:val="nl-NL"/>
        </w:rPr>
      </w:pPr>
    </w:p>
    <w:p w14:paraId="3E6630F0" w14:textId="77777777" w:rsidR="00AB1ABB" w:rsidRDefault="00AB1ABB" w:rsidP="003215B3">
      <w:pPr>
        <w:spacing w:line="240" w:lineRule="auto"/>
        <w:rPr>
          <w:rFonts w:ascii="Calibri" w:eastAsia="Arial" w:hAnsi="Calibri" w:cs="Arial"/>
          <w:color w:val="595959"/>
          <w:lang w:val="nl-NL"/>
        </w:rPr>
      </w:pPr>
    </w:p>
    <w:p w14:paraId="71704705" w14:textId="77777777" w:rsidR="00AB1ABB" w:rsidRDefault="00AB1ABB" w:rsidP="003215B3">
      <w:pPr>
        <w:spacing w:line="240" w:lineRule="auto"/>
        <w:rPr>
          <w:rFonts w:ascii="Calibri" w:eastAsia="Arial" w:hAnsi="Calibri" w:cs="Arial"/>
          <w:color w:val="595959"/>
          <w:lang w:val="nl-NL"/>
        </w:rPr>
      </w:pPr>
    </w:p>
    <w:p w14:paraId="7B6170DE" w14:textId="77777777" w:rsidR="00AB1ABB" w:rsidRDefault="00AB1ABB" w:rsidP="003215B3">
      <w:pPr>
        <w:spacing w:line="240" w:lineRule="auto"/>
        <w:rPr>
          <w:rFonts w:ascii="Calibri" w:eastAsia="Arial" w:hAnsi="Calibri" w:cs="Arial"/>
          <w:color w:val="595959"/>
          <w:lang w:val="nl-NL"/>
        </w:rPr>
      </w:pPr>
    </w:p>
    <w:p w14:paraId="6433DDC5" w14:textId="77777777" w:rsidR="00AB1ABB" w:rsidRDefault="00AB1ABB" w:rsidP="003215B3">
      <w:pPr>
        <w:spacing w:line="240" w:lineRule="auto"/>
        <w:rPr>
          <w:rFonts w:ascii="Calibri" w:eastAsia="Arial" w:hAnsi="Calibri" w:cs="Arial"/>
          <w:color w:val="595959"/>
          <w:lang w:val="nl-NL"/>
        </w:rPr>
      </w:pPr>
    </w:p>
    <w:p w14:paraId="34CFC8C7" w14:textId="77777777" w:rsidR="00AB1ABB" w:rsidRPr="003215B3" w:rsidRDefault="00AB1ABB" w:rsidP="003215B3">
      <w:pPr>
        <w:spacing w:line="240" w:lineRule="auto"/>
        <w:rPr>
          <w:rFonts w:ascii="Calibri" w:eastAsia="Arial" w:hAnsi="Calibri" w:cs="Arial"/>
          <w:color w:val="595959"/>
          <w:lang w:val="nl-NL"/>
        </w:rPr>
      </w:pPr>
    </w:p>
    <w:p w14:paraId="22563796" w14:textId="77777777" w:rsidR="00AB1ABB" w:rsidRDefault="00AB1ABB" w:rsidP="00AB1ABB">
      <w:pPr>
        <w:pStyle w:val="Geenafstand"/>
        <w:rPr>
          <w:b/>
          <w:sz w:val="24"/>
          <w:szCs w:val="24"/>
        </w:rPr>
      </w:pPr>
      <w:r>
        <w:rPr>
          <w:b/>
          <w:sz w:val="24"/>
          <w:szCs w:val="24"/>
        </w:rPr>
        <w:t>Gebruikerstest BCT (Brede Centrale Toegang)</w:t>
      </w:r>
    </w:p>
    <w:p w14:paraId="609F3F4B" w14:textId="77777777" w:rsidR="00AB1ABB" w:rsidRDefault="00AB1ABB" w:rsidP="00AB1ABB">
      <w:pPr>
        <w:pStyle w:val="Geenafstand"/>
      </w:pPr>
    </w:p>
    <w:p w14:paraId="584C1D3A" w14:textId="77777777" w:rsidR="00CE068A" w:rsidRDefault="00CE068A" w:rsidP="00CE068A">
      <w:pPr>
        <w:pStyle w:val="Geenafstand"/>
        <w:rPr>
          <w:b/>
        </w:rPr>
      </w:pPr>
      <w:r>
        <w:rPr>
          <w:b/>
        </w:rPr>
        <w:t xml:space="preserve">Casusonderwerpen </w:t>
      </w:r>
    </w:p>
    <w:p w14:paraId="7B0A1302" w14:textId="77777777" w:rsidR="00CE068A" w:rsidRDefault="00CE068A" w:rsidP="00AB1ABB">
      <w:pPr>
        <w:pStyle w:val="Geenafstand"/>
        <w:rPr>
          <w:b/>
        </w:rPr>
      </w:pPr>
    </w:p>
    <w:p w14:paraId="4C8824DE" w14:textId="77777777" w:rsidR="00AB1ABB" w:rsidRDefault="00AB1ABB" w:rsidP="00CE068A">
      <w:pPr>
        <w:pStyle w:val="Geenafstand"/>
        <w:numPr>
          <w:ilvl w:val="0"/>
          <w:numId w:val="1"/>
        </w:numPr>
        <w:rPr>
          <w:b/>
        </w:rPr>
      </w:pPr>
      <w:r>
        <w:rPr>
          <w:b/>
        </w:rPr>
        <w:t>BCT</w:t>
      </w:r>
    </w:p>
    <w:p w14:paraId="1DFB3D48" w14:textId="77777777" w:rsidR="00AB1ABB" w:rsidRPr="008735BD" w:rsidRDefault="00AB1ABB" w:rsidP="00AB1ABB">
      <w:pPr>
        <w:pStyle w:val="Koptekst"/>
        <w:rPr>
          <w:rFonts w:asciiTheme="minorHAnsi" w:hAnsiTheme="minorHAnsi" w:cstheme="minorHAnsi"/>
          <w:sz w:val="22"/>
          <w:szCs w:val="22"/>
        </w:rPr>
      </w:pPr>
      <w:r w:rsidRPr="008735BD">
        <w:rPr>
          <w:rFonts w:asciiTheme="minorHAnsi" w:hAnsiTheme="minorHAnsi" w:cstheme="minorHAnsi"/>
          <w:sz w:val="22"/>
          <w:szCs w:val="22"/>
        </w:rPr>
        <w:t xml:space="preserve">De Brede Centrale Toegang (BCT) biedt informatie en advies aan dak- en thuislozen. De BCT vervult de centrale toegangsfunctie voor de maatschappelijke opvangvoorzieningen in de gehele Veiligheidsregio Kennemerland (VRK) De BCT voert in opdracht van de gemeente Haarlem de indicatie voor de </w:t>
      </w:r>
      <w:r w:rsidRPr="008735BD">
        <w:rPr>
          <w:rFonts w:asciiTheme="minorHAnsi" w:hAnsiTheme="minorHAnsi" w:cstheme="minorHAnsi"/>
          <w:b/>
          <w:sz w:val="22"/>
          <w:szCs w:val="22"/>
        </w:rPr>
        <w:t>maatschappelijke opvang</w:t>
      </w:r>
      <w:r w:rsidRPr="008735BD">
        <w:rPr>
          <w:rFonts w:asciiTheme="minorHAnsi" w:hAnsiTheme="minorHAnsi" w:cstheme="minorHAnsi"/>
          <w:sz w:val="22"/>
          <w:szCs w:val="22"/>
        </w:rPr>
        <w:t xml:space="preserve"> (MO) uit. In het BCT-loket wordt op basis van de zelfredzaamheidmatrix op verschillende leefgebieden de triage afgenomen en eventueel geïndiceerd voor de maatschappelijke opvang of doorgezet naar hulpverlening. </w:t>
      </w:r>
    </w:p>
    <w:p w14:paraId="4A6AA475" w14:textId="77777777" w:rsidR="00AB1ABB" w:rsidRPr="008735BD" w:rsidRDefault="00AB1ABB" w:rsidP="00AB1ABB">
      <w:pPr>
        <w:pStyle w:val="Koptekst"/>
        <w:rPr>
          <w:rFonts w:asciiTheme="minorHAnsi" w:hAnsiTheme="minorHAnsi" w:cstheme="minorHAnsi"/>
          <w:sz w:val="22"/>
          <w:szCs w:val="22"/>
        </w:rPr>
      </w:pPr>
    </w:p>
    <w:p w14:paraId="78340A45" w14:textId="77777777" w:rsidR="00AB1ABB" w:rsidRPr="008735BD" w:rsidRDefault="00AB1ABB" w:rsidP="00AB1ABB">
      <w:pPr>
        <w:pStyle w:val="Koptekst"/>
        <w:rPr>
          <w:rFonts w:asciiTheme="minorHAnsi" w:hAnsiTheme="minorHAnsi" w:cstheme="minorHAnsi"/>
          <w:b/>
          <w:bCs/>
          <w:sz w:val="22"/>
          <w:szCs w:val="22"/>
        </w:rPr>
      </w:pPr>
      <w:r w:rsidRPr="008735BD">
        <w:rPr>
          <w:rFonts w:asciiTheme="minorHAnsi" w:hAnsiTheme="minorHAnsi" w:cstheme="minorHAnsi"/>
          <w:sz w:val="22"/>
          <w:szCs w:val="22"/>
        </w:rPr>
        <w:t>Het loket van de Brede Centrale Toegang (BCT) werkt in opdracht van de gemeente Haarlem voor de gehele Veiligheidsregio Kennemerland (VRK).</w:t>
      </w:r>
    </w:p>
    <w:p w14:paraId="7F7AFD3D" w14:textId="77777777" w:rsidR="00AB1ABB" w:rsidRPr="008735BD" w:rsidRDefault="00AB1ABB" w:rsidP="00AB1ABB">
      <w:pPr>
        <w:pStyle w:val="Koptekst"/>
        <w:rPr>
          <w:rFonts w:asciiTheme="minorHAnsi" w:hAnsiTheme="minorHAnsi" w:cstheme="minorHAnsi"/>
          <w:b/>
          <w:bCs/>
          <w:sz w:val="22"/>
          <w:szCs w:val="22"/>
        </w:rPr>
      </w:pPr>
      <w:r w:rsidRPr="008735BD">
        <w:rPr>
          <w:rFonts w:asciiTheme="minorHAnsi" w:hAnsiTheme="minorHAnsi" w:cstheme="minorHAnsi"/>
          <w:sz w:val="22"/>
          <w:szCs w:val="22"/>
        </w:rPr>
        <w:t xml:space="preserve">Er is een fysiek daklozenloket op de Wilhelminastraat 10, te Haarlem. Het loket is open van 9.00-12.30 uur. Het loket is telefonisch en per e-mail bereikbaar van 9.00-17.00 uur. </w:t>
      </w:r>
    </w:p>
    <w:p w14:paraId="2C51F6E3" w14:textId="77777777" w:rsidR="00AB1ABB" w:rsidRPr="008735BD" w:rsidRDefault="00AB1ABB" w:rsidP="00AB1ABB">
      <w:pPr>
        <w:pStyle w:val="Koptekst"/>
        <w:rPr>
          <w:rFonts w:asciiTheme="minorHAnsi" w:hAnsiTheme="minorHAnsi" w:cstheme="minorHAnsi"/>
          <w:sz w:val="22"/>
          <w:szCs w:val="22"/>
        </w:rPr>
      </w:pPr>
      <w:r w:rsidRPr="008735BD">
        <w:rPr>
          <w:rFonts w:asciiTheme="minorHAnsi" w:hAnsiTheme="minorHAnsi" w:cstheme="minorHAnsi"/>
          <w:sz w:val="22"/>
          <w:szCs w:val="22"/>
        </w:rPr>
        <w:t>De BCT werkt nauw samen met de gemeente Haarlem afdeling werk en inkomen, voor het aanvragen van een briefadres en P-wet uitkering.</w:t>
      </w:r>
    </w:p>
    <w:p w14:paraId="5F792154" w14:textId="77777777" w:rsidR="00AB1ABB" w:rsidRPr="008735BD" w:rsidRDefault="00AB1ABB" w:rsidP="00AB1ABB">
      <w:pPr>
        <w:pStyle w:val="Koptekst"/>
        <w:rPr>
          <w:rFonts w:asciiTheme="minorHAnsi" w:hAnsiTheme="minorHAnsi" w:cstheme="minorHAnsi"/>
          <w:sz w:val="22"/>
          <w:szCs w:val="22"/>
        </w:rPr>
      </w:pPr>
    </w:p>
    <w:p w14:paraId="45007C91" w14:textId="77777777" w:rsidR="00AB1ABB" w:rsidRPr="008735BD" w:rsidRDefault="00AB1ABB" w:rsidP="00AB1ABB">
      <w:pPr>
        <w:pStyle w:val="Koptekst"/>
        <w:rPr>
          <w:rFonts w:asciiTheme="minorHAnsi" w:hAnsiTheme="minorHAnsi" w:cstheme="minorHAnsi"/>
          <w:sz w:val="22"/>
          <w:szCs w:val="22"/>
        </w:rPr>
      </w:pPr>
      <w:r w:rsidRPr="008735BD">
        <w:rPr>
          <w:rFonts w:asciiTheme="minorHAnsi" w:hAnsiTheme="minorHAnsi" w:cstheme="minorHAnsi"/>
          <w:sz w:val="22"/>
          <w:szCs w:val="22"/>
        </w:rPr>
        <w:t xml:space="preserve">De BCT is tevens briefadres verstrekking punt voor dak- en thuislozen met een P-wet uitkering. </w:t>
      </w:r>
    </w:p>
    <w:p w14:paraId="3EB7937A" w14:textId="77777777" w:rsidR="00AB1ABB" w:rsidRPr="008735BD" w:rsidRDefault="00AB1ABB" w:rsidP="00AB1ABB">
      <w:pPr>
        <w:pStyle w:val="Koptekst"/>
        <w:rPr>
          <w:rFonts w:asciiTheme="minorHAnsi" w:hAnsiTheme="minorHAnsi" w:cstheme="minorHAnsi"/>
          <w:sz w:val="22"/>
          <w:szCs w:val="22"/>
        </w:rPr>
      </w:pPr>
      <w:r w:rsidRPr="008735BD">
        <w:rPr>
          <w:rFonts w:asciiTheme="minorHAnsi" w:hAnsiTheme="minorHAnsi" w:cstheme="minorHAnsi"/>
          <w:sz w:val="22"/>
          <w:szCs w:val="22"/>
        </w:rPr>
        <w:t>De BCT int de eigen bijdrage voor de nachtopvang.</w:t>
      </w:r>
    </w:p>
    <w:p w14:paraId="23A19021" w14:textId="77777777" w:rsidR="00AB1ABB" w:rsidRPr="008735BD" w:rsidRDefault="00AB1ABB" w:rsidP="00AB1ABB">
      <w:pPr>
        <w:pStyle w:val="Koptekst"/>
        <w:rPr>
          <w:rFonts w:asciiTheme="minorHAnsi" w:hAnsiTheme="minorHAnsi" w:cstheme="minorHAnsi"/>
          <w:sz w:val="22"/>
          <w:szCs w:val="22"/>
        </w:rPr>
      </w:pPr>
      <w:r w:rsidRPr="008735BD">
        <w:rPr>
          <w:rFonts w:asciiTheme="minorHAnsi" w:hAnsiTheme="minorHAnsi" w:cstheme="minorHAnsi"/>
          <w:sz w:val="22"/>
          <w:szCs w:val="22"/>
        </w:rPr>
        <w:t>De BCT doet aan wachtlijstbeheer voor diverse MO-locaties.</w:t>
      </w:r>
    </w:p>
    <w:p w14:paraId="08230F8B" w14:textId="77777777" w:rsidR="00AB1ABB" w:rsidRPr="008735BD" w:rsidRDefault="00AB1ABB" w:rsidP="00AB1ABB">
      <w:pPr>
        <w:pStyle w:val="Koptekst"/>
        <w:rPr>
          <w:rFonts w:asciiTheme="minorHAnsi" w:hAnsiTheme="minorHAnsi" w:cstheme="minorHAnsi"/>
          <w:sz w:val="22"/>
          <w:szCs w:val="22"/>
        </w:rPr>
      </w:pPr>
      <w:r w:rsidRPr="008735BD">
        <w:rPr>
          <w:rFonts w:asciiTheme="minorHAnsi" w:hAnsiTheme="minorHAnsi" w:cstheme="minorHAnsi"/>
          <w:sz w:val="22"/>
          <w:szCs w:val="22"/>
        </w:rPr>
        <w:t xml:space="preserve">De BCT werkt nauw samen met ketenpartners, zoals GGZ </w:t>
      </w:r>
      <w:proofErr w:type="spellStart"/>
      <w:r w:rsidRPr="008735BD">
        <w:rPr>
          <w:rFonts w:asciiTheme="minorHAnsi" w:hAnsiTheme="minorHAnsi" w:cstheme="minorHAnsi"/>
          <w:sz w:val="22"/>
          <w:szCs w:val="22"/>
        </w:rPr>
        <w:t>InGeest</w:t>
      </w:r>
      <w:proofErr w:type="spellEnd"/>
      <w:r w:rsidRPr="008735BD">
        <w:rPr>
          <w:rFonts w:asciiTheme="minorHAnsi" w:hAnsiTheme="minorHAnsi" w:cstheme="minorHAnsi"/>
          <w:sz w:val="22"/>
          <w:szCs w:val="22"/>
        </w:rPr>
        <w:t xml:space="preserve">, </w:t>
      </w:r>
      <w:proofErr w:type="spellStart"/>
      <w:r w:rsidRPr="008735BD">
        <w:rPr>
          <w:rFonts w:asciiTheme="minorHAnsi" w:hAnsiTheme="minorHAnsi" w:cstheme="minorHAnsi"/>
          <w:sz w:val="22"/>
          <w:szCs w:val="22"/>
        </w:rPr>
        <w:t>Brijder</w:t>
      </w:r>
      <w:proofErr w:type="spellEnd"/>
      <w:r w:rsidRPr="008735BD">
        <w:rPr>
          <w:rFonts w:asciiTheme="minorHAnsi" w:hAnsiTheme="minorHAnsi" w:cstheme="minorHAnsi"/>
          <w:sz w:val="22"/>
          <w:szCs w:val="22"/>
        </w:rPr>
        <w:t xml:space="preserve"> verslavingszorg, Gemeenten Kennemerland, HVO Querido, GGD Vangnet en Advies.</w:t>
      </w:r>
    </w:p>
    <w:p w14:paraId="4417FAE6" w14:textId="77777777" w:rsidR="00AB1ABB" w:rsidRPr="008735BD" w:rsidRDefault="00AB1ABB" w:rsidP="00AB1ABB">
      <w:pPr>
        <w:pStyle w:val="Koptekst"/>
        <w:rPr>
          <w:rFonts w:asciiTheme="minorHAnsi" w:hAnsiTheme="minorHAnsi" w:cstheme="minorHAnsi"/>
          <w:sz w:val="22"/>
          <w:szCs w:val="22"/>
        </w:rPr>
      </w:pPr>
      <w:r w:rsidRPr="008735BD">
        <w:rPr>
          <w:rFonts w:asciiTheme="minorHAnsi" w:hAnsiTheme="minorHAnsi" w:cstheme="minorHAnsi"/>
          <w:sz w:val="22"/>
          <w:szCs w:val="22"/>
        </w:rPr>
        <w:t>De BCT leidt door naar zorg en bewaakt en beschermt de gezondheid.</w:t>
      </w:r>
    </w:p>
    <w:p w14:paraId="67011442" w14:textId="77777777" w:rsidR="00AB1ABB" w:rsidRPr="008735BD" w:rsidRDefault="00AB1ABB" w:rsidP="00AB1ABB">
      <w:pPr>
        <w:pStyle w:val="Koptekst"/>
        <w:rPr>
          <w:rFonts w:asciiTheme="minorHAnsi" w:hAnsiTheme="minorHAnsi" w:cstheme="minorHAnsi"/>
          <w:sz w:val="22"/>
          <w:szCs w:val="22"/>
        </w:rPr>
      </w:pPr>
      <w:r w:rsidRPr="008735BD">
        <w:rPr>
          <w:rFonts w:asciiTheme="minorHAnsi" w:hAnsiTheme="minorHAnsi" w:cstheme="minorHAnsi"/>
          <w:sz w:val="22"/>
          <w:szCs w:val="22"/>
        </w:rPr>
        <w:t>De BCT heeft een adviesfunctie in situaties waar gezondheid en veiligheid elkaar raken.</w:t>
      </w:r>
    </w:p>
    <w:p w14:paraId="2F73057D" w14:textId="77777777" w:rsidR="00AB1ABB" w:rsidRPr="008735BD" w:rsidRDefault="00AB1ABB" w:rsidP="00AB1ABB">
      <w:pPr>
        <w:pStyle w:val="Koptekst"/>
        <w:rPr>
          <w:rFonts w:asciiTheme="minorHAnsi" w:hAnsiTheme="minorHAnsi" w:cstheme="minorHAnsi"/>
          <w:sz w:val="22"/>
          <w:szCs w:val="22"/>
        </w:rPr>
      </w:pPr>
    </w:p>
    <w:p w14:paraId="6AA65A42" w14:textId="77777777" w:rsidR="00AB1ABB" w:rsidRPr="008735BD" w:rsidRDefault="00AB1ABB" w:rsidP="00AB1ABB">
      <w:pPr>
        <w:pStyle w:val="Koptekst"/>
        <w:rPr>
          <w:rFonts w:asciiTheme="minorHAnsi" w:hAnsiTheme="minorHAnsi" w:cstheme="minorHAnsi"/>
          <w:sz w:val="22"/>
          <w:szCs w:val="22"/>
        </w:rPr>
      </w:pPr>
    </w:p>
    <w:p w14:paraId="0AE18B9E" w14:textId="77777777" w:rsidR="00AB1ABB" w:rsidRPr="008735BD" w:rsidRDefault="00AB1ABB" w:rsidP="00AB1ABB">
      <w:pPr>
        <w:pStyle w:val="Koptekst"/>
        <w:rPr>
          <w:rFonts w:asciiTheme="minorHAnsi" w:hAnsiTheme="minorHAnsi" w:cstheme="minorHAnsi"/>
          <w:b/>
          <w:bCs/>
          <w:sz w:val="22"/>
          <w:szCs w:val="22"/>
        </w:rPr>
      </w:pPr>
      <w:r w:rsidRPr="008735BD">
        <w:rPr>
          <w:rFonts w:asciiTheme="minorHAnsi" w:hAnsiTheme="minorHAnsi" w:cstheme="minorHAnsi"/>
          <w:b/>
          <w:bCs/>
          <w:sz w:val="22"/>
          <w:szCs w:val="22"/>
        </w:rPr>
        <w:t>De volgende werkprocessen, in chronologische volgorde, maken onderdeel uit van de BCT:</w:t>
      </w:r>
    </w:p>
    <w:p w14:paraId="09B5E69F"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Loketmelding (aanmelding balie)</w:t>
      </w:r>
    </w:p>
    <w:p w14:paraId="225D1A69"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Telefonische melding (aanmelding via de telefoon)</w:t>
      </w:r>
    </w:p>
    <w:p w14:paraId="68CAEDE8"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Voormeldingen (aanmelding via email of telefoon)</w:t>
      </w:r>
    </w:p>
    <w:p w14:paraId="4C15CD39"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Screening/intake</w:t>
      </w:r>
    </w:p>
    <w:p w14:paraId="7B6EEBC7"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Onderzoeksverslag (trajectplan) opstellen</w:t>
      </w:r>
    </w:p>
    <w:p w14:paraId="69583CF5"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Toestemmingsverklaring laten ondertekenen en digitaal opslaan in het dossier</w:t>
      </w:r>
    </w:p>
    <w:p w14:paraId="79277305"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Aanvraag briefadres + P-wet/ verwijzing werk en inkomen gemeente Haarlem</w:t>
      </w:r>
    </w:p>
    <w:p w14:paraId="797475DB"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Aanvraag briefadres Stem in de Stad via burgerzaken gemeente Haarlem</w:t>
      </w:r>
    </w:p>
    <w:p w14:paraId="03DA5A42"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Beschikking</w:t>
      </w:r>
      <w:r>
        <w:rPr>
          <w:rFonts w:asciiTheme="minorHAnsi" w:hAnsiTheme="minorHAnsi" w:cstheme="minorHAnsi"/>
          <w:sz w:val="22"/>
          <w:szCs w:val="22"/>
        </w:rPr>
        <w:t xml:space="preserve"> voor opvang</w:t>
      </w:r>
      <w:r w:rsidRPr="008735BD">
        <w:rPr>
          <w:rFonts w:asciiTheme="minorHAnsi" w:hAnsiTheme="minorHAnsi" w:cstheme="minorHAnsi"/>
          <w:sz w:val="22"/>
          <w:szCs w:val="22"/>
        </w:rPr>
        <w:t xml:space="preserve"> toe/afwijzen, verlengen en beëindigen </w:t>
      </w:r>
    </w:p>
    <w:p w14:paraId="6AC547A7"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 xml:space="preserve">Beschikking mailen naar het WMO-loket en de zorgaanbieder. De beschikking verstrekken aan de cliënt. </w:t>
      </w:r>
    </w:p>
    <w:p w14:paraId="2D5ABBEB"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Beddenregistratie</w:t>
      </w:r>
    </w:p>
    <w:p w14:paraId="0CE7EFBB"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Wachtli</w:t>
      </w:r>
      <w:r>
        <w:rPr>
          <w:rFonts w:asciiTheme="minorHAnsi" w:hAnsiTheme="minorHAnsi" w:cstheme="minorHAnsi"/>
          <w:sz w:val="22"/>
          <w:szCs w:val="22"/>
        </w:rPr>
        <w:t>jstbeheer voor 24 uurs opvangloc</w:t>
      </w:r>
      <w:r w:rsidRPr="008735BD">
        <w:rPr>
          <w:rFonts w:asciiTheme="minorHAnsi" w:hAnsiTheme="minorHAnsi" w:cstheme="minorHAnsi"/>
          <w:sz w:val="22"/>
          <w:szCs w:val="22"/>
        </w:rPr>
        <w:t>aties</w:t>
      </w:r>
    </w:p>
    <w:p w14:paraId="38E485BE"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Overbruggingsplekken realiseren voor jongeren en gezinnen indien de opvang vol zit (hotelreserveringen)</w:t>
      </w:r>
    </w:p>
    <w:p w14:paraId="31EB9554"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lastRenderedPageBreak/>
        <w:t xml:space="preserve">Innen eigen bijdrage </w:t>
      </w:r>
      <w:r>
        <w:rPr>
          <w:rFonts w:asciiTheme="minorHAnsi" w:hAnsiTheme="minorHAnsi" w:cstheme="minorHAnsi"/>
          <w:sz w:val="22"/>
          <w:szCs w:val="22"/>
        </w:rPr>
        <w:t xml:space="preserve">voor overnachten </w:t>
      </w:r>
      <w:r w:rsidRPr="008735BD">
        <w:rPr>
          <w:rFonts w:asciiTheme="minorHAnsi" w:hAnsiTheme="minorHAnsi" w:cstheme="minorHAnsi"/>
          <w:sz w:val="22"/>
          <w:szCs w:val="22"/>
        </w:rPr>
        <w:t>(facturatie + pinnen)</w:t>
      </w:r>
    </w:p>
    <w:p w14:paraId="35CC800C"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Post afgeven</w:t>
      </w:r>
    </w:p>
    <w:p w14:paraId="01591F9C"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Overdragen/aanmelden bij ketenpartners</w:t>
      </w:r>
    </w:p>
    <w:p w14:paraId="531E4F94" w14:textId="77777777" w:rsidR="00AB1ABB" w:rsidRPr="008735BD" w:rsidRDefault="00AB1ABB" w:rsidP="00AB1ABB">
      <w:pPr>
        <w:pStyle w:val="Koptekst"/>
        <w:numPr>
          <w:ilvl w:val="0"/>
          <w:numId w:val="9"/>
        </w:numPr>
        <w:tabs>
          <w:tab w:val="clear" w:pos="4536"/>
          <w:tab w:val="clear" w:pos="9072"/>
        </w:tabs>
        <w:rPr>
          <w:rFonts w:asciiTheme="minorHAnsi" w:hAnsiTheme="minorHAnsi" w:cstheme="minorHAnsi"/>
          <w:sz w:val="22"/>
          <w:szCs w:val="22"/>
        </w:rPr>
      </w:pPr>
      <w:r w:rsidRPr="008735BD">
        <w:rPr>
          <w:rFonts w:asciiTheme="minorHAnsi" w:hAnsiTheme="minorHAnsi" w:cstheme="minorHAnsi"/>
          <w:sz w:val="22"/>
          <w:szCs w:val="22"/>
        </w:rPr>
        <w:t>Telefoon/mail beantwoorden (bureaudienst)</w:t>
      </w:r>
    </w:p>
    <w:p w14:paraId="4CDFCB8A" w14:textId="77777777" w:rsidR="00AB1ABB" w:rsidRDefault="00AB1ABB" w:rsidP="00AB1ABB">
      <w:pPr>
        <w:pStyle w:val="Geenafstand"/>
      </w:pPr>
    </w:p>
    <w:p w14:paraId="40904C38" w14:textId="77777777" w:rsidR="00AB1ABB" w:rsidRPr="00CA51CA" w:rsidRDefault="00AB1ABB" w:rsidP="00AB1ABB">
      <w:pPr>
        <w:pStyle w:val="Geenafstand"/>
      </w:pPr>
      <w:r w:rsidRPr="007C3378">
        <w:t xml:space="preserve">Opdracht: </w:t>
      </w:r>
    </w:p>
    <w:p w14:paraId="7AC8C713" w14:textId="77777777" w:rsidR="00AB1ABB" w:rsidRPr="00093C0A" w:rsidRDefault="00AB1ABB" w:rsidP="00AB1ABB">
      <w:pPr>
        <w:pStyle w:val="Lijstalinea"/>
        <w:numPr>
          <w:ilvl w:val="0"/>
          <w:numId w:val="10"/>
        </w:numPr>
        <w:spacing w:after="160"/>
        <w:rPr>
          <w:rFonts w:asciiTheme="minorHAnsi" w:hAnsiTheme="minorHAnsi" w:cstheme="minorHAnsi"/>
          <w:color w:val="auto"/>
          <w:sz w:val="22"/>
          <w:szCs w:val="22"/>
          <w:lang w:val="nl-NL"/>
        </w:rPr>
      </w:pPr>
      <w:r w:rsidRPr="00093C0A">
        <w:rPr>
          <w:rFonts w:asciiTheme="minorHAnsi" w:hAnsiTheme="minorHAnsi" w:cstheme="minorHAnsi"/>
          <w:color w:val="auto"/>
          <w:sz w:val="22"/>
          <w:szCs w:val="22"/>
          <w:lang w:val="nl-NL"/>
        </w:rPr>
        <w:t xml:space="preserve">De </w:t>
      </w:r>
      <w:r>
        <w:rPr>
          <w:rFonts w:asciiTheme="minorHAnsi" w:hAnsiTheme="minorHAnsi" w:cstheme="minorHAnsi"/>
          <w:color w:val="auto"/>
          <w:sz w:val="22"/>
          <w:szCs w:val="22"/>
          <w:lang w:val="nl-NL"/>
        </w:rPr>
        <w:t>medewerker BCT</w:t>
      </w:r>
      <w:r w:rsidRPr="00093C0A">
        <w:rPr>
          <w:rFonts w:asciiTheme="minorHAnsi" w:hAnsiTheme="minorHAnsi" w:cstheme="minorHAnsi"/>
          <w:color w:val="auto"/>
          <w:sz w:val="22"/>
          <w:szCs w:val="22"/>
          <w:lang w:val="nl-NL"/>
        </w:rPr>
        <w:t xml:space="preserve"> kan een nieuwe cliënt aanmaken in het CVS en zo een cliëntenkaart creëren. </w:t>
      </w:r>
    </w:p>
    <w:p w14:paraId="038A0FBA" w14:textId="77777777" w:rsidR="00AB1ABB" w:rsidRPr="00093C0A" w:rsidRDefault="00AB1ABB" w:rsidP="00AB1ABB">
      <w:pPr>
        <w:pStyle w:val="Lijstalinea"/>
        <w:numPr>
          <w:ilvl w:val="0"/>
          <w:numId w:val="10"/>
        </w:numPr>
        <w:spacing w:after="160"/>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De medewerker BCT kan bij een bestaande cliënt een nieuwe melding maken.</w:t>
      </w:r>
      <w:r w:rsidRPr="00093C0A">
        <w:rPr>
          <w:rFonts w:asciiTheme="minorHAnsi" w:hAnsiTheme="minorHAnsi" w:cstheme="minorHAnsi"/>
          <w:color w:val="auto"/>
          <w:sz w:val="22"/>
          <w:szCs w:val="22"/>
          <w:lang w:val="nl-NL"/>
        </w:rPr>
        <w:t xml:space="preserve"> </w:t>
      </w:r>
    </w:p>
    <w:p w14:paraId="628A14BB" w14:textId="77777777" w:rsidR="00AB1ABB" w:rsidRPr="00093C0A" w:rsidRDefault="00AB1ABB" w:rsidP="00AB1ABB">
      <w:pPr>
        <w:pStyle w:val="Lijstalinea"/>
        <w:numPr>
          <w:ilvl w:val="0"/>
          <w:numId w:val="10"/>
        </w:numPr>
        <w:spacing w:after="160"/>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De medewerker BCT kan een beschikkingsbrief</w:t>
      </w:r>
      <w:r w:rsidRPr="00093C0A">
        <w:rPr>
          <w:rFonts w:asciiTheme="minorHAnsi" w:hAnsiTheme="minorHAnsi" w:cstheme="minorHAnsi"/>
          <w:color w:val="auto"/>
          <w:sz w:val="22"/>
          <w:szCs w:val="22"/>
          <w:lang w:val="nl-NL"/>
        </w:rPr>
        <w:t xml:space="preserve"> genereren met daarin de </w:t>
      </w:r>
      <w:r>
        <w:rPr>
          <w:rFonts w:asciiTheme="minorHAnsi" w:hAnsiTheme="minorHAnsi" w:cstheme="minorHAnsi"/>
          <w:color w:val="auto"/>
          <w:sz w:val="22"/>
          <w:szCs w:val="22"/>
          <w:lang w:val="nl-NL"/>
        </w:rPr>
        <w:t>juiste (uit het systeem gehaalde) gegevens van de cliënt</w:t>
      </w:r>
      <w:r w:rsidRPr="00093C0A">
        <w:rPr>
          <w:rFonts w:asciiTheme="minorHAnsi" w:hAnsiTheme="minorHAnsi" w:cstheme="minorHAnsi"/>
          <w:color w:val="auto"/>
          <w:sz w:val="22"/>
          <w:szCs w:val="22"/>
          <w:lang w:val="nl-NL"/>
        </w:rPr>
        <w:t xml:space="preserve">. </w:t>
      </w:r>
    </w:p>
    <w:p w14:paraId="664A32AE" w14:textId="77777777" w:rsidR="00AB1ABB" w:rsidRPr="00093C0A" w:rsidRDefault="00AB1ABB" w:rsidP="00AB1ABB">
      <w:pPr>
        <w:pStyle w:val="Lijstalinea"/>
        <w:numPr>
          <w:ilvl w:val="0"/>
          <w:numId w:val="10"/>
        </w:numPr>
        <w:spacing w:after="160"/>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De medewerker BCT kan bedden reserveren voor opvang</w:t>
      </w:r>
      <w:r w:rsidRPr="00093C0A">
        <w:rPr>
          <w:rFonts w:asciiTheme="minorHAnsi" w:hAnsiTheme="minorHAnsi" w:cstheme="minorHAnsi"/>
          <w:color w:val="auto"/>
          <w:sz w:val="22"/>
          <w:szCs w:val="22"/>
          <w:lang w:val="nl-NL"/>
        </w:rPr>
        <w:t xml:space="preserve"> met </w:t>
      </w:r>
      <w:r>
        <w:rPr>
          <w:rFonts w:asciiTheme="minorHAnsi" w:hAnsiTheme="minorHAnsi" w:cstheme="minorHAnsi"/>
          <w:color w:val="auto"/>
          <w:sz w:val="22"/>
          <w:szCs w:val="22"/>
          <w:lang w:val="nl-NL"/>
        </w:rPr>
        <w:t>de volgende opties per cliënt: B</w:t>
      </w:r>
      <w:r w:rsidRPr="00093C0A">
        <w:rPr>
          <w:rFonts w:asciiTheme="minorHAnsi" w:hAnsiTheme="minorHAnsi" w:cstheme="minorHAnsi"/>
          <w:color w:val="auto"/>
          <w:sz w:val="22"/>
          <w:szCs w:val="22"/>
          <w:lang w:val="nl-NL"/>
        </w:rPr>
        <w:t xml:space="preserve">ed gereserveerd door BCT, gemeld voor bed bij BCT, geslapen in MO, gemeld bij MO en geen bed beschikbaar. </w:t>
      </w:r>
    </w:p>
    <w:p w14:paraId="47873ADE" w14:textId="77777777" w:rsidR="00AB1ABB" w:rsidRPr="00093C0A" w:rsidRDefault="00AB1ABB" w:rsidP="00AB1ABB">
      <w:pPr>
        <w:pStyle w:val="Lijstalinea"/>
        <w:numPr>
          <w:ilvl w:val="0"/>
          <w:numId w:val="10"/>
        </w:numPr>
        <w:spacing w:after="160"/>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De medewerker BCT kan</w:t>
      </w:r>
      <w:r w:rsidRPr="00093C0A">
        <w:rPr>
          <w:rFonts w:asciiTheme="minorHAnsi" w:hAnsiTheme="minorHAnsi" w:cstheme="minorHAnsi"/>
          <w:color w:val="auto"/>
          <w:sz w:val="22"/>
          <w:szCs w:val="22"/>
          <w:lang w:val="nl-NL"/>
        </w:rPr>
        <w:t xml:space="preserve"> per MO een totaaloverzicht van de beddenregistratie </w:t>
      </w:r>
      <w:r>
        <w:rPr>
          <w:rFonts w:asciiTheme="minorHAnsi" w:hAnsiTheme="minorHAnsi" w:cstheme="minorHAnsi"/>
          <w:color w:val="auto"/>
          <w:sz w:val="22"/>
          <w:szCs w:val="22"/>
          <w:lang w:val="nl-NL"/>
        </w:rPr>
        <w:t>genereren</w:t>
      </w:r>
      <w:r w:rsidRPr="00093C0A">
        <w:rPr>
          <w:rFonts w:asciiTheme="minorHAnsi" w:hAnsiTheme="minorHAnsi" w:cstheme="minorHAnsi"/>
          <w:color w:val="auto"/>
          <w:sz w:val="22"/>
          <w:szCs w:val="22"/>
          <w:lang w:val="nl-NL"/>
        </w:rPr>
        <w:t xml:space="preserve"> per nacht.  </w:t>
      </w:r>
    </w:p>
    <w:p w14:paraId="29EA2194" w14:textId="77777777" w:rsidR="00AB1ABB" w:rsidRPr="00093C0A" w:rsidRDefault="00AB1ABB" w:rsidP="00AB1ABB">
      <w:pPr>
        <w:pStyle w:val="Lijstalinea"/>
        <w:numPr>
          <w:ilvl w:val="0"/>
          <w:numId w:val="10"/>
        </w:numPr>
        <w:spacing w:after="160"/>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 xml:space="preserve">De medewerker BCT kan een overzicht genereren </w:t>
      </w:r>
      <w:r w:rsidRPr="00093C0A">
        <w:rPr>
          <w:rFonts w:asciiTheme="minorHAnsi" w:hAnsiTheme="minorHAnsi" w:cstheme="minorHAnsi"/>
          <w:color w:val="auto"/>
          <w:sz w:val="22"/>
          <w:szCs w:val="22"/>
          <w:lang w:val="nl-NL"/>
        </w:rPr>
        <w:t>voor 1 cliënt voor het aantal geslapen nachten van die persoon (h</w:t>
      </w:r>
      <w:r>
        <w:rPr>
          <w:rFonts w:asciiTheme="minorHAnsi" w:hAnsiTheme="minorHAnsi" w:cstheme="minorHAnsi"/>
          <w:color w:val="auto"/>
          <w:sz w:val="22"/>
          <w:szCs w:val="22"/>
          <w:lang w:val="nl-NL"/>
        </w:rPr>
        <w:t xml:space="preserve">otel of beddenregistratie </w:t>
      </w:r>
      <w:r w:rsidRPr="00093C0A">
        <w:rPr>
          <w:rFonts w:asciiTheme="minorHAnsi" w:hAnsiTheme="minorHAnsi" w:cstheme="minorHAnsi"/>
          <w:color w:val="auto"/>
          <w:sz w:val="22"/>
          <w:szCs w:val="22"/>
          <w:lang w:val="nl-NL"/>
        </w:rPr>
        <w:t>module) met</w:t>
      </w:r>
      <w:r>
        <w:rPr>
          <w:rFonts w:asciiTheme="minorHAnsi" w:hAnsiTheme="minorHAnsi" w:cstheme="minorHAnsi"/>
          <w:color w:val="auto"/>
          <w:sz w:val="22"/>
          <w:szCs w:val="22"/>
          <w:lang w:val="nl-NL"/>
        </w:rPr>
        <w:t xml:space="preserve"> daarin aangegeven </w:t>
      </w:r>
      <w:r w:rsidRPr="00093C0A">
        <w:rPr>
          <w:rFonts w:asciiTheme="minorHAnsi" w:hAnsiTheme="minorHAnsi" w:cstheme="minorHAnsi"/>
          <w:color w:val="auto"/>
          <w:sz w:val="22"/>
          <w:szCs w:val="22"/>
          <w:lang w:val="nl-NL"/>
        </w:rPr>
        <w:t xml:space="preserve">een koppeling tussen een individueel dossier en de beddenregistratie. </w:t>
      </w:r>
    </w:p>
    <w:p w14:paraId="1616F6D2" w14:textId="77777777" w:rsidR="00AB1ABB" w:rsidRPr="00093C0A" w:rsidRDefault="00AB1ABB" w:rsidP="00AB1ABB">
      <w:pPr>
        <w:pStyle w:val="Lijstalinea"/>
        <w:numPr>
          <w:ilvl w:val="0"/>
          <w:numId w:val="10"/>
        </w:numPr>
        <w:spacing w:after="160"/>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 xml:space="preserve">De medewerker BCT kan een overzicht genereren </w:t>
      </w:r>
      <w:r w:rsidRPr="00093C0A">
        <w:rPr>
          <w:rFonts w:asciiTheme="minorHAnsi" w:hAnsiTheme="minorHAnsi" w:cstheme="minorHAnsi"/>
          <w:color w:val="auto"/>
          <w:sz w:val="22"/>
          <w:szCs w:val="22"/>
          <w:lang w:val="nl-NL"/>
        </w:rPr>
        <w:t xml:space="preserve">van een cliënt waarin de betalingen en openstaande bedragen zichtbaar zijn, met een koppeling tussen een individueel dossier, de beddenregistratie en de financiële module.  </w:t>
      </w:r>
    </w:p>
    <w:p w14:paraId="0A0797C8" w14:textId="77777777" w:rsidR="00AB1ABB" w:rsidRPr="00093C0A" w:rsidRDefault="00AB1ABB" w:rsidP="00AB1ABB">
      <w:pPr>
        <w:pStyle w:val="Lijstalinea"/>
        <w:numPr>
          <w:ilvl w:val="0"/>
          <w:numId w:val="10"/>
        </w:numPr>
        <w:spacing w:after="160"/>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De medewerker BCT kan een facturatieoverzicht genereren</w:t>
      </w:r>
      <w:r w:rsidRPr="00093C0A">
        <w:rPr>
          <w:rFonts w:asciiTheme="minorHAnsi" w:hAnsiTheme="minorHAnsi" w:cstheme="minorHAnsi"/>
          <w:color w:val="auto"/>
          <w:sz w:val="22"/>
          <w:szCs w:val="22"/>
          <w:lang w:val="nl-NL"/>
        </w:rPr>
        <w:t xml:space="preserve"> voor de bewindvoerders en daarbij </w:t>
      </w:r>
      <w:r>
        <w:rPr>
          <w:rFonts w:asciiTheme="minorHAnsi" w:hAnsiTheme="minorHAnsi" w:cstheme="minorHAnsi"/>
          <w:color w:val="auto"/>
          <w:sz w:val="22"/>
          <w:szCs w:val="22"/>
          <w:lang w:val="nl-NL"/>
        </w:rPr>
        <w:t xml:space="preserve">aangegeven </w:t>
      </w:r>
      <w:r w:rsidRPr="00093C0A">
        <w:rPr>
          <w:rFonts w:asciiTheme="minorHAnsi" w:hAnsiTheme="minorHAnsi" w:cstheme="minorHAnsi"/>
          <w:color w:val="auto"/>
          <w:sz w:val="22"/>
          <w:szCs w:val="22"/>
          <w:lang w:val="nl-NL"/>
        </w:rPr>
        <w:t xml:space="preserve">het totaalbedrag </w:t>
      </w:r>
      <w:r>
        <w:rPr>
          <w:rFonts w:asciiTheme="minorHAnsi" w:hAnsiTheme="minorHAnsi" w:cstheme="minorHAnsi"/>
          <w:color w:val="auto"/>
          <w:sz w:val="22"/>
          <w:szCs w:val="22"/>
          <w:lang w:val="nl-NL"/>
        </w:rPr>
        <w:t>openstaand/voldaan</w:t>
      </w:r>
      <w:r w:rsidRPr="00093C0A">
        <w:rPr>
          <w:rFonts w:asciiTheme="minorHAnsi" w:hAnsiTheme="minorHAnsi" w:cstheme="minorHAnsi"/>
          <w:color w:val="auto"/>
          <w:sz w:val="22"/>
          <w:szCs w:val="22"/>
          <w:lang w:val="nl-NL"/>
        </w:rPr>
        <w:t xml:space="preserve"> per maand.</w:t>
      </w:r>
    </w:p>
    <w:p w14:paraId="60567DB0" w14:textId="77777777" w:rsidR="00AB1ABB" w:rsidRPr="00093C0A" w:rsidRDefault="00AB1ABB" w:rsidP="00AB1ABB">
      <w:pPr>
        <w:pStyle w:val="Lijstalinea"/>
        <w:numPr>
          <w:ilvl w:val="0"/>
          <w:numId w:val="10"/>
        </w:numPr>
        <w:spacing w:after="160"/>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 xml:space="preserve">De medewerker BCT kan een </w:t>
      </w:r>
      <w:r w:rsidRPr="00093C0A">
        <w:rPr>
          <w:rFonts w:asciiTheme="minorHAnsi" w:hAnsiTheme="minorHAnsi" w:cstheme="minorHAnsi"/>
          <w:color w:val="auto"/>
          <w:sz w:val="22"/>
          <w:szCs w:val="22"/>
          <w:lang w:val="nl-NL"/>
        </w:rPr>
        <w:t>dossier per melding</w:t>
      </w:r>
      <w:r>
        <w:rPr>
          <w:rFonts w:asciiTheme="minorHAnsi" w:hAnsiTheme="minorHAnsi" w:cstheme="minorHAnsi"/>
          <w:color w:val="auto"/>
          <w:sz w:val="22"/>
          <w:szCs w:val="22"/>
          <w:lang w:val="nl-NL"/>
        </w:rPr>
        <w:t xml:space="preserve"> downloaden met daarin</w:t>
      </w:r>
      <w:r w:rsidRPr="00093C0A">
        <w:rPr>
          <w:rFonts w:asciiTheme="minorHAnsi" w:hAnsiTheme="minorHAnsi" w:cstheme="minorHAnsi"/>
          <w:color w:val="auto"/>
          <w:sz w:val="22"/>
          <w:szCs w:val="22"/>
          <w:lang w:val="nl-NL"/>
        </w:rPr>
        <w:t xml:space="preserve"> algemene gegevens en specifieke gegevens behorend bij de melding. Kan de cliënt het gedownloade</w:t>
      </w:r>
      <w:r>
        <w:rPr>
          <w:rFonts w:asciiTheme="minorHAnsi" w:hAnsiTheme="minorHAnsi" w:cstheme="minorHAnsi"/>
          <w:color w:val="auto"/>
          <w:sz w:val="22"/>
          <w:szCs w:val="22"/>
          <w:lang w:val="nl-NL"/>
        </w:rPr>
        <w:t xml:space="preserve"> document digitaal ondertekenen?</w:t>
      </w:r>
      <w:r w:rsidRPr="00093C0A">
        <w:rPr>
          <w:rFonts w:asciiTheme="minorHAnsi" w:hAnsiTheme="minorHAnsi" w:cstheme="minorHAnsi"/>
          <w:color w:val="auto"/>
          <w:sz w:val="22"/>
          <w:szCs w:val="22"/>
          <w:lang w:val="nl-NL"/>
        </w:rPr>
        <w:t xml:space="preserve"> </w:t>
      </w:r>
    </w:p>
    <w:p w14:paraId="7120C551" w14:textId="77777777" w:rsidR="00AB1ABB" w:rsidRDefault="00AB1ABB" w:rsidP="00AB1ABB">
      <w:pPr>
        <w:pStyle w:val="Geenafstand"/>
      </w:pPr>
    </w:p>
    <w:p w14:paraId="113EA259" w14:textId="77777777" w:rsidR="00AB1ABB" w:rsidRDefault="00AB1ABB" w:rsidP="00AB1ABB">
      <w:pPr>
        <w:pStyle w:val="Geenafstand"/>
      </w:pPr>
      <w:r>
        <w:t xml:space="preserve">De verwachting is: </w:t>
      </w:r>
    </w:p>
    <w:p w14:paraId="2AE6F5CB" w14:textId="77777777" w:rsidR="00AB1ABB" w:rsidRPr="007C3378" w:rsidRDefault="00AB1ABB" w:rsidP="00AB1ABB">
      <w:pPr>
        <w:pStyle w:val="Lijstalinea"/>
        <w:numPr>
          <w:ilvl w:val="0"/>
          <w:numId w:val="11"/>
        </w:numPr>
        <w:spacing w:after="160"/>
        <w:rPr>
          <w:rFonts w:asciiTheme="minorHAnsi" w:hAnsiTheme="minorHAnsi" w:cstheme="minorHAnsi"/>
          <w:color w:val="auto"/>
          <w:sz w:val="22"/>
          <w:szCs w:val="22"/>
          <w:lang w:val="nl-NL"/>
        </w:rPr>
      </w:pPr>
      <w:r w:rsidRPr="007C3378">
        <w:rPr>
          <w:rFonts w:asciiTheme="minorHAnsi" w:hAnsiTheme="minorHAnsi" w:cstheme="minorHAnsi"/>
          <w:color w:val="auto"/>
          <w:sz w:val="22"/>
          <w:szCs w:val="22"/>
          <w:lang w:val="nl-NL"/>
        </w:rPr>
        <w:t xml:space="preserve">Dat een cliëntendossier met alle gevraagde gegevens zichtbaar is en gegevens ingevoerd kunnen worden door bevoegde personen waarbij de AVG-voorwaarden gewaarborgd zijn. </w:t>
      </w:r>
    </w:p>
    <w:p w14:paraId="79702ED4" w14:textId="77777777" w:rsidR="00AB1ABB" w:rsidRPr="007C3378" w:rsidRDefault="00AB1ABB" w:rsidP="00AB1ABB">
      <w:pPr>
        <w:pStyle w:val="Lijstalinea"/>
        <w:numPr>
          <w:ilvl w:val="0"/>
          <w:numId w:val="11"/>
        </w:numPr>
        <w:spacing w:after="160"/>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Dat de lay-out van de gegenereerde overzichten duidelijk zijn.</w:t>
      </w:r>
    </w:p>
    <w:p w14:paraId="5FC18329" w14:textId="77777777" w:rsidR="00AB1ABB" w:rsidRPr="007C3378" w:rsidRDefault="00AB1ABB" w:rsidP="00AB1ABB">
      <w:pPr>
        <w:pStyle w:val="Lijstalinea"/>
        <w:numPr>
          <w:ilvl w:val="0"/>
          <w:numId w:val="11"/>
        </w:numPr>
        <w:spacing w:after="160"/>
        <w:rPr>
          <w:rFonts w:asciiTheme="minorHAnsi" w:hAnsiTheme="minorHAnsi" w:cstheme="minorHAnsi"/>
          <w:color w:val="auto"/>
          <w:sz w:val="22"/>
          <w:szCs w:val="22"/>
          <w:lang w:val="nl-NL"/>
        </w:rPr>
      </w:pPr>
      <w:r w:rsidRPr="007C3378">
        <w:rPr>
          <w:rFonts w:asciiTheme="minorHAnsi" w:hAnsiTheme="minorHAnsi" w:cstheme="minorHAnsi"/>
          <w:color w:val="auto"/>
          <w:sz w:val="22"/>
          <w:szCs w:val="22"/>
          <w:lang w:val="nl-NL"/>
        </w:rPr>
        <w:t>Dat er van een individuele cliënt zichtbaar is hoeveel nachten deze persoon in de maatschappelijke opvang heeft geslapen</w:t>
      </w:r>
    </w:p>
    <w:p w14:paraId="1DD19762" w14:textId="77777777" w:rsidR="00AB1ABB" w:rsidRPr="00CA51CA" w:rsidRDefault="00AB1ABB" w:rsidP="00AB1ABB">
      <w:pPr>
        <w:pStyle w:val="Lijstalinea"/>
        <w:numPr>
          <w:ilvl w:val="0"/>
          <w:numId w:val="11"/>
        </w:numPr>
        <w:spacing w:after="160"/>
        <w:rPr>
          <w:rFonts w:asciiTheme="minorHAnsi" w:hAnsiTheme="minorHAnsi" w:cstheme="minorHAnsi"/>
          <w:color w:val="auto"/>
          <w:sz w:val="22"/>
          <w:szCs w:val="22"/>
          <w:lang w:val="nl-NL"/>
        </w:rPr>
      </w:pPr>
      <w:r w:rsidRPr="007C3378">
        <w:rPr>
          <w:rFonts w:asciiTheme="minorHAnsi" w:hAnsiTheme="minorHAnsi" w:cstheme="minorHAnsi"/>
          <w:color w:val="auto"/>
          <w:sz w:val="22"/>
          <w:szCs w:val="22"/>
          <w:lang w:val="nl-NL"/>
        </w:rPr>
        <w:t>Dat er van een individuele cliënt zichtbaar is hoeveel hij moet betalen, wat hij al betaald heeft en welk bedrag er nog open staat.</w:t>
      </w:r>
      <w:r w:rsidRPr="00722B8C">
        <w:rPr>
          <w:lang w:val="nl-NL"/>
        </w:rPr>
        <w:t xml:space="preserve">   </w:t>
      </w:r>
    </w:p>
    <w:p w14:paraId="0CA95C21" w14:textId="77777777" w:rsidR="00AB1ABB" w:rsidRPr="00CA51CA" w:rsidRDefault="00AB1ABB" w:rsidP="00AB1ABB">
      <w:pPr>
        <w:pStyle w:val="Lijstalinea"/>
        <w:numPr>
          <w:ilvl w:val="0"/>
          <w:numId w:val="11"/>
        </w:numPr>
        <w:spacing w:after="160"/>
        <w:rPr>
          <w:rFonts w:asciiTheme="minorHAnsi" w:hAnsiTheme="minorHAnsi" w:cstheme="minorHAnsi"/>
          <w:color w:val="auto"/>
          <w:sz w:val="22"/>
          <w:szCs w:val="22"/>
          <w:lang w:val="nl-NL"/>
        </w:rPr>
      </w:pPr>
      <w:r w:rsidRPr="00CA51CA">
        <w:rPr>
          <w:rFonts w:asciiTheme="minorHAnsi" w:hAnsiTheme="minorHAnsi" w:cstheme="minorHAnsi"/>
          <w:color w:val="auto"/>
          <w:sz w:val="22"/>
          <w:szCs w:val="22"/>
          <w:lang w:val="nl-NL"/>
        </w:rPr>
        <w:t>Voor het aanmaken van een specifieke melding gebruiken we o.a. gegevens zoals onderaan dit formulier aangegeven. De verwachting is dat we tijdens het aanmaken van de melding een aantal van deze gegevens terugzien, en dat deze gegevens flexibel ingevuld kunnen worden d.m.v. drop down menu’s, vrije invoervelden etc.</w:t>
      </w:r>
    </w:p>
    <w:p w14:paraId="58400314" w14:textId="77777777" w:rsidR="00AB1ABB" w:rsidRDefault="00AB1ABB" w:rsidP="00AB1ABB">
      <w:pPr>
        <w:pStyle w:val="Geenafstand"/>
      </w:pPr>
      <w:r>
        <w:t>Tijdsinschatting: 40 minuten</w:t>
      </w:r>
    </w:p>
    <w:p w14:paraId="2AC2ECBC" w14:textId="77777777" w:rsidR="00AB1ABB" w:rsidRPr="0082318F" w:rsidRDefault="00AB1ABB" w:rsidP="00AB1ABB">
      <w:pPr>
        <w:pStyle w:val="Kop2"/>
        <w:spacing w:line="240" w:lineRule="auto"/>
        <w:rPr>
          <w:rFonts w:ascii="Calibri" w:hAnsi="Calibri"/>
          <w:sz w:val="36"/>
          <w:lang w:val="nl-NL"/>
        </w:rPr>
      </w:pPr>
      <w:r>
        <w:rPr>
          <w:rFonts w:ascii="Calibri" w:eastAsia="Verdana" w:hAnsi="Calibri" w:cstheme="majorHAnsi"/>
          <w:sz w:val="36"/>
          <w:lang w:val="nl-NL"/>
        </w:rPr>
        <w:t>B</w:t>
      </w:r>
      <w:r w:rsidRPr="0082318F">
        <w:rPr>
          <w:rFonts w:ascii="Calibri" w:eastAsia="Verdana" w:hAnsi="Calibri" w:cstheme="majorHAnsi"/>
          <w:sz w:val="36"/>
          <w:lang w:val="nl-NL"/>
        </w:rPr>
        <w:t xml:space="preserve">eoordelingsformulier </w:t>
      </w:r>
      <w:r w:rsidRPr="0082318F">
        <w:rPr>
          <w:rFonts w:ascii="Calibri" w:eastAsia="Verdana" w:hAnsi="Calibri" w:cstheme="majorHAnsi"/>
          <w:sz w:val="36"/>
          <w:lang w:val="nl-NL"/>
        </w:rPr>
        <w:br/>
      </w:r>
      <w:r w:rsidRPr="0082318F">
        <w:rPr>
          <w:rFonts w:ascii="Calibri" w:hAnsi="Calibri"/>
          <w:b/>
          <w:sz w:val="36"/>
          <w:lang w:val="nl-NL"/>
        </w:rPr>
        <w:t>gebruikerstest voor de medewerker</w:t>
      </w:r>
      <w:r w:rsidRPr="0082318F">
        <w:rPr>
          <w:rFonts w:ascii="Calibri" w:hAnsi="Calibri"/>
          <w:sz w:val="36"/>
          <w:lang w:val="nl-NL"/>
        </w:rPr>
        <w:t xml:space="preserve"> </w:t>
      </w:r>
    </w:p>
    <w:p w14:paraId="1300B34E" w14:textId="77777777" w:rsidR="00AB1ABB" w:rsidRPr="00722B8C" w:rsidRDefault="00AB1ABB" w:rsidP="00AB1ABB">
      <w:pPr>
        <w:spacing w:line="240" w:lineRule="auto"/>
        <w:rPr>
          <w:rFonts w:ascii="Calibri" w:hAnsi="Calibri"/>
          <w:lang w:val="nl-NL"/>
        </w:rPr>
      </w:pPr>
      <w:r w:rsidRPr="00722B8C">
        <w:rPr>
          <w:rFonts w:ascii="Calibri" w:hAnsi="Calibri"/>
          <w:lang w:val="nl-NL"/>
        </w:rPr>
        <w:t xml:space="preserve"> </w:t>
      </w:r>
    </w:p>
    <w:p w14:paraId="1CEB63FF" w14:textId="77777777" w:rsidR="00AB1ABB" w:rsidRPr="0082318F" w:rsidRDefault="00AB1ABB" w:rsidP="00AB1ABB">
      <w:pPr>
        <w:spacing w:line="240" w:lineRule="auto"/>
        <w:rPr>
          <w:rFonts w:ascii="Calibri" w:hAnsi="Calibri"/>
          <w:lang w:val="nl-NL"/>
        </w:rPr>
      </w:pPr>
      <w:r w:rsidRPr="0082318F">
        <w:rPr>
          <w:rFonts w:ascii="Calibri" w:hAnsi="Calibri"/>
          <w:lang w:val="nl-NL"/>
        </w:rPr>
        <w:lastRenderedPageBreak/>
        <w:t>Legenda bij de score</w:t>
      </w:r>
    </w:p>
    <w:tbl>
      <w:tblPr>
        <w:tblStyle w:val="Tabelraster"/>
        <w:tblW w:w="8968" w:type="dxa"/>
        <w:tblInd w:w="108" w:type="dxa"/>
        <w:tblLook w:val="04A0" w:firstRow="1" w:lastRow="0" w:firstColumn="1" w:lastColumn="0" w:noHBand="0" w:noVBand="1"/>
      </w:tblPr>
      <w:tblGrid>
        <w:gridCol w:w="1723"/>
        <w:gridCol w:w="6430"/>
        <w:gridCol w:w="815"/>
      </w:tblGrid>
      <w:tr w:rsidR="00CE068A" w:rsidRPr="0082318F" w14:paraId="5B53A3EE" w14:textId="77777777" w:rsidTr="00CE068A">
        <w:tc>
          <w:tcPr>
            <w:tcW w:w="1723" w:type="dxa"/>
            <w:shd w:val="clear" w:color="auto" w:fill="BFBFBF" w:themeFill="background1" w:themeFillShade="BF"/>
          </w:tcPr>
          <w:p w14:paraId="0D67EB02" w14:textId="77777777" w:rsidR="00CE068A" w:rsidRPr="0082318F" w:rsidRDefault="00CE068A" w:rsidP="00CE068A">
            <w:pPr>
              <w:rPr>
                <w:rFonts w:ascii="Calibri" w:hAnsi="Calibri"/>
                <w:b/>
                <w:lang w:val="nl-NL"/>
              </w:rPr>
            </w:pPr>
            <w:r w:rsidRPr="0082318F">
              <w:rPr>
                <w:rFonts w:ascii="Calibri" w:hAnsi="Calibri"/>
                <w:b/>
                <w:lang w:val="nl-NL"/>
              </w:rPr>
              <w:t>Beoordelingscijfer</w:t>
            </w:r>
          </w:p>
        </w:tc>
        <w:tc>
          <w:tcPr>
            <w:tcW w:w="6430" w:type="dxa"/>
            <w:shd w:val="clear" w:color="auto" w:fill="BFBFBF" w:themeFill="background1" w:themeFillShade="BF"/>
          </w:tcPr>
          <w:p w14:paraId="66AF5622" w14:textId="77777777" w:rsidR="00CE068A" w:rsidRPr="0082318F" w:rsidRDefault="00CE068A" w:rsidP="00CE068A">
            <w:pPr>
              <w:rPr>
                <w:rFonts w:ascii="Calibri" w:hAnsi="Calibri"/>
                <w:b/>
              </w:rPr>
            </w:pPr>
            <w:proofErr w:type="spellStart"/>
            <w:r w:rsidRPr="0082318F">
              <w:rPr>
                <w:rFonts w:ascii="Calibri" w:hAnsi="Calibri"/>
                <w:b/>
              </w:rPr>
              <w:t>Beoordelingsomschrijving</w:t>
            </w:r>
            <w:proofErr w:type="spellEnd"/>
          </w:p>
        </w:tc>
        <w:tc>
          <w:tcPr>
            <w:tcW w:w="815" w:type="dxa"/>
            <w:shd w:val="clear" w:color="auto" w:fill="BFBFBF" w:themeFill="background1" w:themeFillShade="BF"/>
          </w:tcPr>
          <w:p w14:paraId="6F884F35" w14:textId="77777777" w:rsidR="00CE068A" w:rsidRPr="0082318F" w:rsidRDefault="00CE068A" w:rsidP="00CE068A">
            <w:pPr>
              <w:rPr>
                <w:rFonts w:ascii="Calibri" w:hAnsi="Calibri"/>
                <w:b/>
              </w:rPr>
            </w:pPr>
            <w:proofErr w:type="spellStart"/>
            <w:r>
              <w:rPr>
                <w:rFonts w:ascii="Calibri" w:hAnsi="Calibri"/>
                <w:b/>
              </w:rPr>
              <w:t>Punten</w:t>
            </w:r>
            <w:proofErr w:type="spellEnd"/>
          </w:p>
        </w:tc>
      </w:tr>
      <w:tr w:rsidR="00CE068A" w:rsidRPr="0082318F" w14:paraId="6982C1A2" w14:textId="77777777" w:rsidTr="00CE068A">
        <w:tc>
          <w:tcPr>
            <w:tcW w:w="1723" w:type="dxa"/>
          </w:tcPr>
          <w:p w14:paraId="32C4CF15" w14:textId="77777777" w:rsidR="00CE068A" w:rsidRPr="0082318F" w:rsidRDefault="00CE068A" w:rsidP="00CE068A">
            <w:pPr>
              <w:rPr>
                <w:rFonts w:ascii="Calibri" w:hAnsi="Calibri"/>
                <w:lang w:val="nl-NL"/>
              </w:rPr>
            </w:pPr>
            <w:r w:rsidRPr="0082318F">
              <w:rPr>
                <w:rFonts w:ascii="Calibri" w:hAnsi="Calibri"/>
                <w:lang w:val="nl-NL"/>
              </w:rPr>
              <w:t>A</w:t>
            </w:r>
          </w:p>
        </w:tc>
        <w:tc>
          <w:tcPr>
            <w:tcW w:w="6430" w:type="dxa"/>
          </w:tcPr>
          <w:p w14:paraId="43492881" w14:textId="77777777" w:rsidR="00CE068A" w:rsidRPr="0082318F" w:rsidRDefault="00CE068A" w:rsidP="00CE068A">
            <w:pPr>
              <w:rPr>
                <w:rFonts w:ascii="Calibri" w:hAnsi="Calibri"/>
                <w:lang w:val="nl-NL"/>
              </w:rPr>
            </w:pPr>
            <w:r w:rsidRPr="0082318F">
              <w:rPr>
                <w:rFonts w:ascii="Calibri" w:hAnsi="Calibri"/>
                <w:lang w:val="nl-NL"/>
              </w:rPr>
              <w:t>Antwoord is nee</w:t>
            </w:r>
          </w:p>
        </w:tc>
        <w:tc>
          <w:tcPr>
            <w:tcW w:w="815" w:type="dxa"/>
          </w:tcPr>
          <w:p w14:paraId="68A3A877" w14:textId="77777777" w:rsidR="00CE068A" w:rsidRPr="0082318F" w:rsidRDefault="00CE068A" w:rsidP="00CE068A">
            <w:pPr>
              <w:rPr>
                <w:rFonts w:ascii="Calibri" w:hAnsi="Calibri"/>
                <w:lang w:val="nl-NL"/>
              </w:rPr>
            </w:pPr>
            <w:r>
              <w:rPr>
                <w:rFonts w:ascii="Calibri" w:hAnsi="Calibri"/>
                <w:lang w:val="nl-NL"/>
              </w:rPr>
              <w:t>0</w:t>
            </w:r>
          </w:p>
        </w:tc>
      </w:tr>
      <w:tr w:rsidR="00CE068A" w:rsidRPr="00722B8C" w14:paraId="1D8AA16D" w14:textId="77777777" w:rsidTr="00CE068A">
        <w:tc>
          <w:tcPr>
            <w:tcW w:w="1723" w:type="dxa"/>
          </w:tcPr>
          <w:p w14:paraId="584B4CFA" w14:textId="77777777" w:rsidR="00CE068A" w:rsidRPr="0082318F" w:rsidRDefault="00CE068A" w:rsidP="00CE068A">
            <w:pPr>
              <w:rPr>
                <w:rFonts w:ascii="Calibri" w:hAnsi="Calibri"/>
                <w:lang w:val="nl-NL"/>
              </w:rPr>
            </w:pPr>
            <w:r w:rsidRPr="0082318F">
              <w:rPr>
                <w:rFonts w:ascii="Calibri" w:hAnsi="Calibri"/>
                <w:lang w:val="nl-NL"/>
              </w:rPr>
              <w:t>B</w:t>
            </w:r>
          </w:p>
        </w:tc>
        <w:tc>
          <w:tcPr>
            <w:tcW w:w="6430" w:type="dxa"/>
          </w:tcPr>
          <w:p w14:paraId="5BD4E697" w14:textId="77777777" w:rsidR="00CE068A" w:rsidRPr="0082318F" w:rsidRDefault="00CE068A" w:rsidP="00CE068A">
            <w:pPr>
              <w:rPr>
                <w:rFonts w:ascii="Calibri" w:hAnsi="Calibri"/>
                <w:lang w:val="nl-NL"/>
              </w:rPr>
            </w:pPr>
            <w:r w:rsidRPr="003C3AC1">
              <w:rPr>
                <w:rFonts w:ascii="Calibri" w:hAnsi="Calibri"/>
                <w:lang w:val="nl-NL"/>
              </w:rPr>
              <w:t>Antwoord is ja, maar de weergave of werkwijze voldoet niet aan de verwachtingen</w:t>
            </w:r>
          </w:p>
        </w:tc>
        <w:tc>
          <w:tcPr>
            <w:tcW w:w="815" w:type="dxa"/>
          </w:tcPr>
          <w:p w14:paraId="119F0B8C" w14:textId="77777777" w:rsidR="00CE068A" w:rsidRPr="003C3AC1" w:rsidRDefault="00CE068A" w:rsidP="00CE068A">
            <w:pPr>
              <w:rPr>
                <w:rFonts w:ascii="Calibri" w:hAnsi="Calibri"/>
                <w:lang w:val="nl-NL"/>
              </w:rPr>
            </w:pPr>
            <w:r>
              <w:rPr>
                <w:rFonts w:ascii="Calibri" w:hAnsi="Calibri"/>
                <w:lang w:val="nl-NL"/>
              </w:rPr>
              <w:t>25</w:t>
            </w:r>
          </w:p>
        </w:tc>
      </w:tr>
      <w:tr w:rsidR="00CE068A" w:rsidRPr="00722B8C" w14:paraId="5223A850" w14:textId="77777777" w:rsidTr="00CE068A">
        <w:tc>
          <w:tcPr>
            <w:tcW w:w="1723" w:type="dxa"/>
          </w:tcPr>
          <w:p w14:paraId="6A5F8279" w14:textId="77777777" w:rsidR="00CE068A" w:rsidRPr="0082318F" w:rsidRDefault="00CE068A" w:rsidP="00CE068A">
            <w:pPr>
              <w:rPr>
                <w:rFonts w:ascii="Calibri" w:hAnsi="Calibri"/>
                <w:lang w:val="nl-NL"/>
              </w:rPr>
            </w:pPr>
            <w:r w:rsidRPr="0082318F">
              <w:rPr>
                <w:rFonts w:ascii="Calibri" w:hAnsi="Calibri"/>
                <w:lang w:val="nl-NL"/>
              </w:rPr>
              <w:t>C</w:t>
            </w:r>
          </w:p>
        </w:tc>
        <w:tc>
          <w:tcPr>
            <w:tcW w:w="6430" w:type="dxa"/>
          </w:tcPr>
          <w:p w14:paraId="6D1D5EC8" w14:textId="77777777" w:rsidR="00CE068A" w:rsidRPr="0090118E" w:rsidRDefault="00CE068A" w:rsidP="00CE068A">
            <w:pPr>
              <w:rPr>
                <w:rFonts w:ascii="Calibri" w:hAnsi="Calibri"/>
                <w:color w:val="FF0000"/>
                <w:lang w:val="nl-NL"/>
              </w:rPr>
            </w:pPr>
            <w:r w:rsidRPr="0082318F">
              <w:rPr>
                <w:rFonts w:ascii="Calibri" w:hAnsi="Calibri"/>
                <w:lang w:val="nl-NL"/>
              </w:rPr>
              <w:t xml:space="preserve">Antwoord is ja, maar </w:t>
            </w:r>
            <w:r>
              <w:rPr>
                <w:rFonts w:ascii="Calibri" w:hAnsi="Calibri"/>
                <w:lang w:val="nl-NL"/>
              </w:rPr>
              <w:t xml:space="preserve">er was </w:t>
            </w:r>
            <w:r w:rsidRPr="0082318F">
              <w:rPr>
                <w:rFonts w:ascii="Calibri" w:hAnsi="Calibri"/>
                <w:lang w:val="nl-NL"/>
              </w:rPr>
              <w:t>meer tijd nodig of</w:t>
            </w:r>
            <w:r>
              <w:rPr>
                <w:rFonts w:ascii="Calibri" w:hAnsi="Calibri"/>
                <w:lang w:val="nl-NL"/>
              </w:rPr>
              <w:t xml:space="preserve"> het</w:t>
            </w:r>
            <w:r w:rsidRPr="0082318F">
              <w:rPr>
                <w:rFonts w:ascii="Calibri" w:hAnsi="Calibri"/>
                <w:lang w:val="nl-NL"/>
              </w:rPr>
              <w:t xml:space="preserve"> </w:t>
            </w:r>
            <w:r>
              <w:rPr>
                <w:rFonts w:ascii="Calibri" w:hAnsi="Calibri"/>
                <w:lang w:val="nl-NL"/>
              </w:rPr>
              <w:t>ging minder makkelijk dan</w:t>
            </w:r>
            <w:r w:rsidRPr="0082318F">
              <w:rPr>
                <w:rFonts w:ascii="Calibri" w:hAnsi="Calibri"/>
                <w:lang w:val="nl-NL"/>
              </w:rPr>
              <w:t xml:space="preserve"> verwacht </w:t>
            </w:r>
          </w:p>
        </w:tc>
        <w:tc>
          <w:tcPr>
            <w:tcW w:w="815" w:type="dxa"/>
          </w:tcPr>
          <w:p w14:paraId="1AC9FE0B" w14:textId="77777777" w:rsidR="00CE068A" w:rsidRPr="0082318F" w:rsidRDefault="00CE068A" w:rsidP="00CE068A">
            <w:pPr>
              <w:rPr>
                <w:rFonts w:ascii="Calibri" w:hAnsi="Calibri"/>
                <w:lang w:val="nl-NL"/>
              </w:rPr>
            </w:pPr>
            <w:r>
              <w:rPr>
                <w:rFonts w:ascii="Calibri" w:hAnsi="Calibri"/>
                <w:lang w:val="nl-NL"/>
              </w:rPr>
              <w:t>50</w:t>
            </w:r>
          </w:p>
        </w:tc>
      </w:tr>
      <w:tr w:rsidR="00CE068A" w:rsidRPr="00722B8C" w14:paraId="16567507" w14:textId="77777777" w:rsidTr="00CE068A">
        <w:tc>
          <w:tcPr>
            <w:tcW w:w="1723" w:type="dxa"/>
          </w:tcPr>
          <w:p w14:paraId="3CFCE75E" w14:textId="77777777" w:rsidR="00CE068A" w:rsidRPr="0082318F" w:rsidRDefault="00CE068A" w:rsidP="00CE068A">
            <w:pPr>
              <w:rPr>
                <w:rFonts w:ascii="Calibri" w:hAnsi="Calibri"/>
                <w:lang w:val="nl-NL"/>
              </w:rPr>
            </w:pPr>
            <w:r w:rsidRPr="0082318F">
              <w:rPr>
                <w:rFonts w:ascii="Calibri" w:hAnsi="Calibri"/>
                <w:lang w:val="nl-NL"/>
              </w:rPr>
              <w:t>D</w:t>
            </w:r>
          </w:p>
        </w:tc>
        <w:tc>
          <w:tcPr>
            <w:tcW w:w="6430" w:type="dxa"/>
          </w:tcPr>
          <w:p w14:paraId="4D44E6FA" w14:textId="77777777" w:rsidR="00CE068A" w:rsidRPr="0082318F" w:rsidRDefault="00CE068A" w:rsidP="00CE068A">
            <w:pPr>
              <w:rPr>
                <w:rFonts w:ascii="Calibri" w:hAnsi="Calibri"/>
                <w:lang w:val="nl-NL"/>
              </w:rPr>
            </w:pPr>
            <w:r w:rsidRPr="0082318F">
              <w:rPr>
                <w:rFonts w:ascii="Calibri" w:hAnsi="Calibri"/>
                <w:lang w:val="nl-NL"/>
              </w:rPr>
              <w:t>Antwoord is ja, het was makkelijk/snel uit te voeren</w:t>
            </w:r>
            <w:r>
              <w:rPr>
                <w:rFonts w:ascii="Calibri" w:hAnsi="Calibri"/>
                <w:lang w:val="nl-NL"/>
              </w:rPr>
              <w:t xml:space="preserve"> en voldoet aan alle verwachtingen</w:t>
            </w:r>
          </w:p>
        </w:tc>
        <w:tc>
          <w:tcPr>
            <w:tcW w:w="815" w:type="dxa"/>
          </w:tcPr>
          <w:p w14:paraId="675DD8E3" w14:textId="77777777" w:rsidR="00CE068A" w:rsidRPr="0082318F" w:rsidRDefault="00CE068A" w:rsidP="00CE068A">
            <w:pPr>
              <w:rPr>
                <w:rFonts w:ascii="Calibri" w:hAnsi="Calibri"/>
                <w:lang w:val="nl-NL"/>
              </w:rPr>
            </w:pPr>
            <w:r>
              <w:rPr>
                <w:rFonts w:ascii="Calibri" w:hAnsi="Calibri"/>
                <w:lang w:val="nl-NL"/>
              </w:rPr>
              <w:t>100</w:t>
            </w:r>
          </w:p>
        </w:tc>
      </w:tr>
    </w:tbl>
    <w:p w14:paraId="0DD44AFD" w14:textId="77777777" w:rsidR="00AB1ABB" w:rsidRPr="0082318F" w:rsidRDefault="00AB1ABB" w:rsidP="00AB1ABB">
      <w:pPr>
        <w:spacing w:line="240" w:lineRule="auto"/>
        <w:rPr>
          <w:rFonts w:ascii="Calibri" w:hAnsi="Calibri"/>
          <w:lang w:val="nl-NL"/>
        </w:rPr>
      </w:pPr>
    </w:p>
    <w:p w14:paraId="244D7D4A" w14:textId="77777777" w:rsidR="00AB1ABB" w:rsidRPr="0082318F" w:rsidRDefault="00AB1ABB" w:rsidP="00AB1ABB">
      <w:pPr>
        <w:spacing w:line="240" w:lineRule="auto"/>
        <w:rPr>
          <w:rFonts w:ascii="Calibri" w:hAnsi="Calibri"/>
          <w:lang w:val="nl-NL"/>
        </w:rPr>
      </w:pPr>
      <w:r w:rsidRPr="0082318F">
        <w:rPr>
          <w:rFonts w:ascii="Calibri" w:hAnsi="Calibri"/>
          <w:lang w:val="nl-NL"/>
        </w:rPr>
        <w:t xml:space="preserve">Naam Inschrijver: </w:t>
      </w:r>
    </w:p>
    <w:p w14:paraId="4BCC4E42" w14:textId="77777777" w:rsidR="00AB1ABB" w:rsidRPr="0082318F" w:rsidRDefault="00AB1ABB" w:rsidP="00AB1ABB">
      <w:pPr>
        <w:spacing w:line="240" w:lineRule="auto"/>
        <w:rPr>
          <w:rFonts w:ascii="Calibri" w:hAnsi="Calibri"/>
          <w:lang w:val="nl-NL"/>
        </w:rPr>
      </w:pPr>
      <w:r w:rsidRPr="0082318F">
        <w:rPr>
          <w:rFonts w:ascii="Calibri" w:hAnsi="Calibri"/>
          <w:lang w:val="nl-NL"/>
        </w:rPr>
        <w:t xml:space="preserve">Datum: </w:t>
      </w:r>
    </w:p>
    <w:p w14:paraId="77E313AA" w14:textId="77777777" w:rsidR="00AB1ABB" w:rsidRPr="0082318F" w:rsidRDefault="00AB1ABB" w:rsidP="00AB1ABB">
      <w:pPr>
        <w:spacing w:line="240" w:lineRule="auto"/>
        <w:rPr>
          <w:rFonts w:ascii="Calibri" w:hAnsi="Calibri"/>
          <w:lang w:val="nl-NL"/>
        </w:rPr>
      </w:pPr>
      <w:r w:rsidRPr="0082318F">
        <w:rPr>
          <w:rFonts w:ascii="Calibri" w:hAnsi="Calibri"/>
          <w:lang w:val="nl-NL"/>
        </w:rPr>
        <w:t xml:space="preserve">Naam beoordelaar: </w:t>
      </w:r>
    </w:p>
    <w:p w14:paraId="5D764ADB" w14:textId="77777777" w:rsidR="00AB1ABB" w:rsidRDefault="00AB1ABB" w:rsidP="00AB1ABB">
      <w:pPr>
        <w:spacing w:line="240" w:lineRule="auto"/>
        <w:rPr>
          <w:rFonts w:ascii="Calibri" w:hAnsi="Calibri"/>
          <w:b/>
          <w:lang w:val="nl-NL"/>
        </w:rPr>
      </w:pPr>
    </w:p>
    <w:p w14:paraId="1E229531" w14:textId="77777777" w:rsidR="00AB1ABB" w:rsidRPr="0082318F" w:rsidRDefault="00AB1ABB" w:rsidP="00AB1ABB">
      <w:pPr>
        <w:spacing w:line="240" w:lineRule="auto"/>
        <w:rPr>
          <w:rFonts w:ascii="Calibri" w:hAnsi="Calibri"/>
          <w:lang w:val="nl-NL"/>
        </w:rPr>
      </w:pPr>
    </w:p>
    <w:tbl>
      <w:tblPr>
        <w:tblStyle w:val="Rastertabel1licht-Accent1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453"/>
        <w:gridCol w:w="2658"/>
        <w:gridCol w:w="1002"/>
      </w:tblGrid>
      <w:tr w:rsidR="00AB1ABB" w:rsidRPr="0082318F" w14:paraId="0E0EF2B5" w14:textId="77777777" w:rsidTr="00A222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1" w:type="dxa"/>
            <w:shd w:val="clear" w:color="auto" w:fill="BFBFBF" w:themeFill="background1" w:themeFillShade="BF"/>
          </w:tcPr>
          <w:p w14:paraId="2FC24647" w14:textId="77777777" w:rsidR="00AB1ABB" w:rsidRPr="0082318F" w:rsidRDefault="00AB1ABB" w:rsidP="00A22223">
            <w:pPr>
              <w:rPr>
                <w:rFonts w:ascii="Calibri" w:hAnsi="Calibri"/>
              </w:rPr>
            </w:pPr>
            <w:r w:rsidRPr="0082318F">
              <w:rPr>
                <w:rFonts w:ascii="Calibri" w:hAnsi="Calibri"/>
                <w:lang w:val="nl-NL"/>
              </w:rPr>
              <w:t>Vraag</w:t>
            </w:r>
          </w:p>
        </w:tc>
        <w:tc>
          <w:tcPr>
            <w:tcW w:w="4453" w:type="dxa"/>
            <w:shd w:val="clear" w:color="auto" w:fill="BFBFBF" w:themeFill="background1" w:themeFillShade="BF"/>
          </w:tcPr>
          <w:p w14:paraId="4B0EE497" w14:textId="77777777" w:rsidR="00AB1ABB" w:rsidRPr="0082318F" w:rsidRDefault="00AB1ABB" w:rsidP="00A22223">
            <w:pPr>
              <w:cnfStyle w:val="100000000000" w:firstRow="1" w:lastRow="0" w:firstColumn="0" w:lastColumn="0" w:oddVBand="0" w:evenVBand="0" w:oddHBand="0" w:evenHBand="0" w:firstRowFirstColumn="0" w:firstRowLastColumn="0" w:lastRowFirstColumn="0" w:lastRowLastColumn="0"/>
              <w:rPr>
                <w:rFonts w:ascii="Calibri" w:hAnsi="Calibri"/>
              </w:rPr>
            </w:pPr>
            <w:r w:rsidRPr="0082318F">
              <w:rPr>
                <w:rFonts w:ascii="Calibri" w:hAnsi="Calibri"/>
                <w:lang w:val="nl-NL"/>
              </w:rPr>
              <w:t>Opdracht</w:t>
            </w:r>
            <w:r w:rsidRPr="0082318F">
              <w:rPr>
                <w:rFonts w:ascii="Calibri" w:hAnsi="Calibri"/>
              </w:rPr>
              <w:t xml:space="preserve"> </w:t>
            </w:r>
          </w:p>
        </w:tc>
        <w:tc>
          <w:tcPr>
            <w:tcW w:w="2658" w:type="dxa"/>
            <w:shd w:val="clear" w:color="auto" w:fill="BFBFBF" w:themeFill="background1" w:themeFillShade="BF"/>
          </w:tcPr>
          <w:p w14:paraId="156443AF" w14:textId="77777777" w:rsidR="00AB1ABB" w:rsidRPr="0082318F" w:rsidRDefault="00AB1ABB" w:rsidP="00A22223">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lang w:val="nl-NL"/>
              </w:rPr>
              <w:t>Toelichting</w:t>
            </w:r>
          </w:p>
        </w:tc>
        <w:tc>
          <w:tcPr>
            <w:tcW w:w="0" w:type="auto"/>
            <w:shd w:val="clear" w:color="auto" w:fill="BFBFBF" w:themeFill="background1" w:themeFillShade="BF"/>
          </w:tcPr>
          <w:p w14:paraId="42854759" w14:textId="77777777" w:rsidR="00AB1ABB" w:rsidRPr="0082318F" w:rsidRDefault="00AB1ABB" w:rsidP="00A22223">
            <w:pPr>
              <w:cnfStyle w:val="100000000000" w:firstRow="1" w:lastRow="0" w:firstColumn="0" w:lastColumn="0" w:oddVBand="0" w:evenVBand="0" w:oddHBand="0" w:evenHBand="0" w:firstRowFirstColumn="0" w:firstRowLastColumn="0" w:lastRowFirstColumn="0" w:lastRowLastColumn="0"/>
              <w:rPr>
                <w:rFonts w:ascii="Calibri" w:hAnsi="Calibri"/>
              </w:rPr>
            </w:pPr>
            <w:r w:rsidRPr="0082318F">
              <w:rPr>
                <w:rFonts w:ascii="Calibri" w:hAnsi="Calibri"/>
                <w:lang w:val="nl-NL"/>
              </w:rPr>
              <w:t>Score</w:t>
            </w:r>
            <w:r w:rsidRPr="0082318F">
              <w:rPr>
                <w:rFonts w:ascii="Calibri" w:eastAsia="Arial" w:hAnsi="Calibri" w:cstheme="majorHAnsi"/>
                <w:bCs w:val="0"/>
              </w:rPr>
              <w:t>*</w:t>
            </w:r>
          </w:p>
        </w:tc>
      </w:tr>
      <w:tr w:rsidR="00AB1ABB" w:rsidRPr="0082318F" w14:paraId="50734476" w14:textId="77777777" w:rsidTr="00A222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1" w:type="dxa"/>
            <w:shd w:val="clear" w:color="auto" w:fill="BFBFBF" w:themeFill="background1" w:themeFillShade="BF"/>
          </w:tcPr>
          <w:p w14:paraId="6E81C744" w14:textId="77777777" w:rsidR="00AB1ABB" w:rsidRPr="0082318F" w:rsidRDefault="00AB1ABB" w:rsidP="00A22223">
            <w:pPr>
              <w:rPr>
                <w:rFonts w:ascii="Calibri" w:hAnsi="Calibri"/>
                <w:lang w:val="nl-NL"/>
              </w:rPr>
            </w:pPr>
          </w:p>
        </w:tc>
        <w:tc>
          <w:tcPr>
            <w:tcW w:w="4453" w:type="dxa"/>
            <w:shd w:val="clear" w:color="auto" w:fill="BFBFBF" w:themeFill="background1" w:themeFillShade="BF"/>
          </w:tcPr>
          <w:p w14:paraId="03C680C8" w14:textId="77777777" w:rsidR="00AB1ABB" w:rsidRPr="0082318F" w:rsidRDefault="00AB1ABB" w:rsidP="00A22223">
            <w:pPr>
              <w:cnfStyle w:val="100000000000" w:firstRow="1" w:lastRow="0" w:firstColumn="0" w:lastColumn="0" w:oddVBand="0" w:evenVBand="0" w:oddHBand="0" w:evenHBand="0" w:firstRowFirstColumn="0" w:firstRowLastColumn="0" w:lastRowFirstColumn="0" w:lastRowLastColumn="0"/>
              <w:rPr>
                <w:rFonts w:ascii="Calibri" w:hAnsi="Calibri"/>
                <w:lang w:val="nl-NL"/>
              </w:rPr>
            </w:pPr>
            <w:r>
              <w:rPr>
                <w:rFonts w:ascii="Calibri" w:hAnsi="Calibri"/>
                <w:lang w:val="nl-NL"/>
              </w:rPr>
              <w:t>Vangnet en Advies</w:t>
            </w:r>
          </w:p>
        </w:tc>
        <w:tc>
          <w:tcPr>
            <w:tcW w:w="2658" w:type="dxa"/>
            <w:shd w:val="clear" w:color="auto" w:fill="BFBFBF" w:themeFill="background1" w:themeFillShade="BF"/>
          </w:tcPr>
          <w:p w14:paraId="71471C8B" w14:textId="77777777" w:rsidR="00AB1ABB" w:rsidRPr="0082318F" w:rsidRDefault="00AB1ABB" w:rsidP="00A22223">
            <w:pPr>
              <w:cnfStyle w:val="100000000000" w:firstRow="1" w:lastRow="0" w:firstColumn="0" w:lastColumn="0" w:oddVBand="0" w:evenVBand="0" w:oddHBand="0" w:evenHBand="0" w:firstRowFirstColumn="0" w:firstRowLastColumn="0" w:lastRowFirstColumn="0" w:lastRowLastColumn="0"/>
              <w:rPr>
                <w:rFonts w:ascii="Calibri" w:hAnsi="Calibri"/>
                <w:lang w:val="nl-NL"/>
              </w:rPr>
            </w:pPr>
          </w:p>
        </w:tc>
        <w:tc>
          <w:tcPr>
            <w:tcW w:w="0" w:type="auto"/>
            <w:shd w:val="clear" w:color="auto" w:fill="BFBFBF" w:themeFill="background1" w:themeFillShade="BF"/>
          </w:tcPr>
          <w:p w14:paraId="501F00EC" w14:textId="77777777" w:rsidR="00AB1ABB" w:rsidRPr="0082318F" w:rsidRDefault="00AB1ABB" w:rsidP="00A22223">
            <w:pPr>
              <w:cnfStyle w:val="100000000000" w:firstRow="1" w:lastRow="0" w:firstColumn="0" w:lastColumn="0" w:oddVBand="0" w:evenVBand="0" w:oddHBand="0" w:evenHBand="0" w:firstRowFirstColumn="0" w:firstRowLastColumn="0" w:lastRowFirstColumn="0" w:lastRowLastColumn="0"/>
              <w:rPr>
                <w:rFonts w:ascii="Calibri" w:hAnsi="Calibri"/>
                <w:lang w:val="nl-NL"/>
              </w:rPr>
            </w:pPr>
          </w:p>
        </w:tc>
      </w:tr>
      <w:tr w:rsidR="00AB1ABB" w:rsidRPr="0082318F" w14:paraId="20BE99C4" w14:textId="77777777" w:rsidTr="00A22223">
        <w:tc>
          <w:tcPr>
            <w:cnfStyle w:val="001000000000" w:firstRow="0" w:lastRow="0" w:firstColumn="1" w:lastColumn="0" w:oddVBand="0" w:evenVBand="0" w:oddHBand="0" w:evenHBand="0" w:firstRowFirstColumn="0" w:firstRowLastColumn="0" w:lastRowFirstColumn="0" w:lastRowLastColumn="0"/>
            <w:tcW w:w="841" w:type="dxa"/>
          </w:tcPr>
          <w:p w14:paraId="71163DD4" w14:textId="77777777" w:rsidR="00AB1ABB" w:rsidRPr="0082318F" w:rsidRDefault="00AB1ABB" w:rsidP="00A22223">
            <w:pPr>
              <w:pStyle w:val="Lijstalinea"/>
              <w:numPr>
                <w:ilvl w:val="0"/>
                <w:numId w:val="7"/>
              </w:numPr>
              <w:spacing w:after="0"/>
              <w:rPr>
                <w:rFonts w:ascii="Calibri" w:hAnsi="Calibri"/>
                <w:b w:val="0"/>
                <w:lang w:val="nl-NL"/>
              </w:rPr>
            </w:pPr>
          </w:p>
        </w:tc>
        <w:tc>
          <w:tcPr>
            <w:tcW w:w="4453" w:type="dxa"/>
          </w:tcPr>
          <w:p w14:paraId="7D4EDB7C" w14:textId="77777777" w:rsidR="00AB1ABB" w:rsidRPr="009E6A9D" w:rsidRDefault="00AB1ABB" w:rsidP="00A22223">
            <w:pPr>
              <w:spacing w:after="160"/>
              <w:cnfStyle w:val="000000000000" w:firstRow="0" w:lastRow="0" w:firstColumn="0" w:lastColumn="0" w:oddVBand="0" w:evenVBand="0" w:oddHBand="0" w:evenHBand="0" w:firstRowFirstColumn="0" w:firstRowLastColumn="0" w:lastRowFirstColumn="0" w:lastRowLastColumn="0"/>
              <w:rPr>
                <w:rFonts w:ascii="Calibri" w:hAnsi="Calibri"/>
                <w:lang w:val="nl-NL"/>
              </w:rPr>
            </w:pPr>
            <w:r w:rsidRPr="009E6A9D">
              <w:rPr>
                <w:rFonts w:asciiTheme="minorHAnsi" w:hAnsiTheme="minorHAnsi" w:cstheme="minorHAnsi"/>
                <w:sz w:val="22"/>
                <w:szCs w:val="22"/>
                <w:lang w:val="nl-NL"/>
              </w:rPr>
              <w:t xml:space="preserve">De medewerker BCT kan een nieuwe cliënt aanmaken in het CVS en zo een cliëntenkaart creëren. </w:t>
            </w:r>
          </w:p>
        </w:tc>
        <w:tc>
          <w:tcPr>
            <w:tcW w:w="2658" w:type="dxa"/>
          </w:tcPr>
          <w:p w14:paraId="55470C6C" w14:textId="77777777" w:rsidR="00AB1ABB" w:rsidRPr="00722B8C"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21B46620" w14:textId="77777777" w:rsidR="00AB1ABB" w:rsidRPr="0082318F"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rPr>
            </w:pPr>
            <w:r w:rsidRPr="0082318F">
              <w:rPr>
                <w:rFonts w:ascii="Calibri" w:eastAsia="Arial" w:hAnsi="Calibri" w:cstheme="majorHAnsi"/>
              </w:rPr>
              <w:t>A/B/C/D*</w:t>
            </w:r>
          </w:p>
        </w:tc>
      </w:tr>
      <w:tr w:rsidR="00AB1ABB" w:rsidRPr="0082318F" w14:paraId="6A91D943" w14:textId="77777777" w:rsidTr="00A22223">
        <w:tc>
          <w:tcPr>
            <w:cnfStyle w:val="001000000000" w:firstRow="0" w:lastRow="0" w:firstColumn="1" w:lastColumn="0" w:oddVBand="0" w:evenVBand="0" w:oddHBand="0" w:evenHBand="0" w:firstRowFirstColumn="0" w:firstRowLastColumn="0" w:lastRowFirstColumn="0" w:lastRowLastColumn="0"/>
            <w:tcW w:w="841" w:type="dxa"/>
          </w:tcPr>
          <w:p w14:paraId="4B1DBA43" w14:textId="77777777" w:rsidR="00AB1ABB" w:rsidRPr="0082318F" w:rsidRDefault="00AB1ABB" w:rsidP="00A22223">
            <w:pPr>
              <w:pStyle w:val="Lijstalinea"/>
              <w:numPr>
                <w:ilvl w:val="0"/>
                <w:numId w:val="7"/>
              </w:numPr>
              <w:spacing w:after="0"/>
              <w:rPr>
                <w:rFonts w:ascii="Calibri" w:hAnsi="Calibri"/>
                <w:b w:val="0"/>
              </w:rPr>
            </w:pPr>
          </w:p>
        </w:tc>
        <w:tc>
          <w:tcPr>
            <w:tcW w:w="4453" w:type="dxa"/>
          </w:tcPr>
          <w:p w14:paraId="4E7F6FCF" w14:textId="77777777" w:rsidR="00AB1ABB" w:rsidRPr="009E6A9D" w:rsidRDefault="00AB1ABB" w:rsidP="00A22223">
            <w:pPr>
              <w:spacing w:after="160"/>
              <w:cnfStyle w:val="000000000000" w:firstRow="0" w:lastRow="0" w:firstColumn="0" w:lastColumn="0" w:oddVBand="0" w:evenVBand="0" w:oddHBand="0" w:evenHBand="0" w:firstRowFirstColumn="0" w:firstRowLastColumn="0" w:lastRowFirstColumn="0" w:lastRowLastColumn="0"/>
              <w:rPr>
                <w:rFonts w:ascii="Calibri" w:hAnsi="Calibri"/>
                <w:lang w:val="nl-NL"/>
              </w:rPr>
            </w:pPr>
            <w:r w:rsidRPr="009E6A9D">
              <w:rPr>
                <w:rFonts w:asciiTheme="minorHAnsi" w:hAnsiTheme="minorHAnsi" w:cstheme="minorHAnsi"/>
                <w:sz w:val="22"/>
                <w:szCs w:val="22"/>
                <w:lang w:val="nl-NL"/>
              </w:rPr>
              <w:t xml:space="preserve">De medewerker BCT kan bij een bestaande cliënt een nieuwe melding maken. </w:t>
            </w:r>
          </w:p>
        </w:tc>
        <w:tc>
          <w:tcPr>
            <w:tcW w:w="2658" w:type="dxa"/>
          </w:tcPr>
          <w:p w14:paraId="09F13F61" w14:textId="77777777" w:rsidR="00AB1ABB" w:rsidRPr="0082318F"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0719244A" w14:textId="77777777" w:rsidR="00AB1ABB" w:rsidRPr="0082318F"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rPr>
            </w:pPr>
            <w:r w:rsidRPr="0082318F">
              <w:rPr>
                <w:rFonts w:ascii="Calibri" w:eastAsia="Arial" w:hAnsi="Calibri" w:cstheme="majorHAnsi"/>
              </w:rPr>
              <w:t>A/B/C/D*</w:t>
            </w:r>
          </w:p>
        </w:tc>
      </w:tr>
      <w:tr w:rsidR="00AB1ABB" w:rsidRPr="0082318F" w14:paraId="5757046E" w14:textId="77777777" w:rsidTr="00A22223">
        <w:tc>
          <w:tcPr>
            <w:cnfStyle w:val="001000000000" w:firstRow="0" w:lastRow="0" w:firstColumn="1" w:lastColumn="0" w:oddVBand="0" w:evenVBand="0" w:oddHBand="0" w:evenHBand="0" w:firstRowFirstColumn="0" w:firstRowLastColumn="0" w:lastRowFirstColumn="0" w:lastRowLastColumn="0"/>
            <w:tcW w:w="841" w:type="dxa"/>
          </w:tcPr>
          <w:p w14:paraId="7848C9E2" w14:textId="77777777" w:rsidR="00AB1ABB" w:rsidRPr="0082318F" w:rsidRDefault="00AB1ABB" w:rsidP="00A22223">
            <w:pPr>
              <w:pStyle w:val="Lijstalinea"/>
              <w:numPr>
                <w:ilvl w:val="0"/>
                <w:numId w:val="7"/>
              </w:numPr>
              <w:spacing w:after="0"/>
              <w:rPr>
                <w:rFonts w:ascii="Calibri" w:hAnsi="Calibri"/>
                <w:b w:val="0"/>
              </w:rPr>
            </w:pPr>
          </w:p>
        </w:tc>
        <w:tc>
          <w:tcPr>
            <w:tcW w:w="4453" w:type="dxa"/>
          </w:tcPr>
          <w:p w14:paraId="1B75EE8C" w14:textId="77777777" w:rsidR="00AB1ABB" w:rsidRPr="009E6A9D" w:rsidRDefault="00AB1ABB" w:rsidP="00A22223">
            <w:pPr>
              <w:spacing w:after="160"/>
              <w:cnfStyle w:val="000000000000" w:firstRow="0" w:lastRow="0" w:firstColumn="0" w:lastColumn="0" w:oddVBand="0" w:evenVBand="0" w:oddHBand="0" w:evenHBand="0" w:firstRowFirstColumn="0" w:firstRowLastColumn="0" w:lastRowFirstColumn="0" w:lastRowLastColumn="0"/>
              <w:rPr>
                <w:rFonts w:ascii="Calibri" w:hAnsi="Calibri"/>
                <w:lang w:val="nl-NL"/>
              </w:rPr>
            </w:pPr>
            <w:r w:rsidRPr="009E6A9D">
              <w:rPr>
                <w:rFonts w:asciiTheme="minorHAnsi" w:hAnsiTheme="minorHAnsi" w:cstheme="minorHAnsi"/>
                <w:sz w:val="22"/>
                <w:szCs w:val="22"/>
                <w:lang w:val="nl-NL"/>
              </w:rPr>
              <w:t xml:space="preserve">De medewerker BCT kan een beschikkingsbrief genereren met daarin de juiste (uit het systeem gehaalde) gegevens van de cliënt. </w:t>
            </w:r>
          </w:p>
        </w:tc>
        <w:tc>
          <w:tcPr>
            <w:tcW w:w="2658" w:type="dxa"/>
          </w:tcPr>
          <w:p w14:paraId="164D25B0" w14:textId="77777777" w:rsidR="00AB1ABB" w:rsidRPr="0082318F"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28AB8697" w14:textId="77777777" w:rsidR="00AB1ABB" w:rsidRPr="0082318F"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rPr>
            </w:pPr>
            <w:r w:rsidRPr="0082318F">
              <w:rPr>
                <w:rFonts w:ascii="Calibri" w:eastAsia="Arial" w:hAnsi="Calibri" w:cstheme="majorHAnsi"/>
              </w:rPr>
              <w:t>A/B/C/D*</w:t>
            </w:r>
          </w:p>
        </w:tc>
      </w:tr>
      <w:tr w:rsidR="00AB1ABB" w:rsidRPr="0082318F" w14:paraId="3494DB14" w14:textId="77777777" w:rsidTr="00A22223">
        <w:tc>
          <w:tcPr>
            <w:cnfStyle w:val="001000000000" w:firstRow="0" w:lastRow="0" w:firstColumn="1" w:lastColumn="0" w:oddVBand="0" w:evenVBand="0" w:oddHBand="0" w:evenHBand="0" w:firstRowFirstColumn="0" w:firstRowLastColumn="0" w:lastRowFirstColumn="0" w:lastRowLastColumn="0"/>
            <w:tcW w:w="841" w:type="dxa"/>
          </w:tcPr>
          <w:p w14:paraId="4051C4EE" w14:textId="77777777" w:rsidR="00AB1ABB" w:rsidRPr="0082318F" w:rsidRDefault="00AB1ABB" w:rsidP="00A22223">
            <w:pPr>
              <w:pStyle w:val="Lijstalinea"/>
              <w:numPr>
                <w:ilvl w:val="0"/>
                <w:numId w:val="7"/>
              </w:numPr>
              <w:spacing w:after="0"/>
              <w:rPr>
                <w:rFonts w:ascii="Calibri" w:hAnsi="Calibri"/>
                <w:b w:val="0"/>
              </w:rPr>
            </w:pPr>
          </w:p>
        </w:tc>
        <w:tc>
          <w:tcPr>
            <w:tcW w:w="4453" w:type="dxa"/>
          </w:tcPr>
          <w:p w14:paraId="1BFCB78E" w14:textId="77777777" w:rsidR="00AB1ABB" w:rsidRPr="009E6A9D" w:rsidRDefault="00AB1ABB" w:rsidP="00A22223">
            <w:pPr>
              <w:spacing w:after="160"/>
              <w:cnfStyle w:val="000000000000" w:firstRow="0" w:lastRow="0" w:firstColumn="0" w:lastColumn="0" w:oddVBand="0" w:evenVBand="0" w:oddHBand="0" w:evenHBand="0" w:firstRowFirstColumn="0" w:firstRowLastColumn="0" w:lastRowFirstColumn="0" w:lastRowLastColumn="0"/>
              <w:rPr>
                <w:rFonts w:ascii="Calibri" w:hAnsi="Calibri"/>
                <w:lang w:val="nl-NL"/>
              </w:rPr>
            </w:pPr>
            <w:r w:rsidRPr="009E6A9D">
              <w:rPr>
                <w:rFonts w:asciiTheme="minorHAnsi" w:hAnsiTheme="minorHAnsi" w:cstheme="minorHAnsi"/>
                <w:sz w:val="22"/>
                <w:szCs w:val="22"/>
                <w:lang w:val="nl-NL"/>
              </w:rPr>
              <w:t xml:space="preserve">De medewerker BCT kan bedden reserveren voor opvang met de volgende opties per cliënt: Bed gereserveerd door BCT, gemeld voor bed bij BCT, geslapen in MO, gemeld bij MO en geen bed beschikbaar. </w:t>
            </w:r>
          </w:p>
        </w:tc>
        <w:tc>
          <w:tcPr>
            <w:tcW w:w="2658" w:type="dxa"/>
          </w:tcPr>
          <w:p w14:paraId="491A74F0" w14:textId="77777777" w:rsidR="00AB1ABB" w:rsidRPr="00C36D13"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1704F76D" w14:textId="77777777" w:rsidR="00AB1ABB" w:rsidRPr="0082318F"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rPr>
            </w:pPr>
            <w:r w:rsidRPr="0082318F">
              <w:rPr>
                <w:rFonts w:ascii="Calibri" w:eastAsia="Arial" w:hAnsi="Calibri" w:cstheme="majorHAnsi"/>
              </w:rPr>
              <w:t>A/B/C/D*</w:t>
            </w:r>
          </w:p>
        </w:tc>
      </w:tr>
      <w:tr w:rsidR="00AB1ABB" w:rsidRPr="0082318F" w14:paraId="359FAADF" w14:textId="77777777" w:rsidTr="00A22223">
        <w:tc>
          <w:tcPr>
            <w:cnfStyle w:val="001000000000" w:firstRow="0" w:lastRow="0" w:firstColumn="1" w:lastColumn="0" w:oddVBand="0" w:evenVBand="0" w:oddHBand="0" w:evenHBand="0" w:firstRowFirstColumn="0" w:firstRowLastColumn="0" w:lastRowFirstColumn="0" w:lastRowLastColumn="0"/>
            <w:tcW w:w="841" w:type="dxa"/>
          </w:tcPr>
          <w:p w14:paraId="4DA556DF" w14:textId="77777777" w:rsidR="00AB1ABB" w:rsidRPr="0082318F" w:rsidRDefault="00AB1ABB" w:rsidP="00A22223">
            <w:pPr>
              <w:pStyle w:val="Lijstalinea"/>
              <w:numPr>
                <w:ilvl w:val="0"/>
                <w:numId w:val="7"/>
              </w:numPr>
              <w:spacing w:after="0"/>
              <w:rPr>
                <w:rFonts w:ascii="Calibri" w:hAnsi="Calibri"/>
                <w:b w:val="0"/>
              </w:rPr>
            </w:pPr>
          </w:p>
        </w:tc>
        <w:tc>
          <w:tcPr>
            <w:tcW w:w="4453" w:type="dxa"/>
          </w:tcPr>
          <w:p w14:paraId="5B028339" w14:textId="77777777" w:rsidR="00AB1ABB" w:rsidRPr="009E6A9D" w:rsidRDefault="00AB1ABB" w:rsidP="00A22223">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nl-NL"/>
              </w:rPr>
            </w:pPr>
            <w:r w:rsidRPr="009E6A9D">
              <w:rPr>
                <w:rFonts w:asciiTheme="minorHAnsi" w:hAnsiTheme="minorHAnsi" w:cstheme="minorHAnsi"/>
                <w:sz w:val="22"/>
                <w:szCs w:val="22"/>
                <w:lang w:val="nl-NL"/>
              </w:rPr>
              <w:t xml:space="preserve">De medewerker BCT kan per MO een totaaloverzicht van de beddenregistratie genereren per nacht.  </w:t>
            </w:r>
          </w:p>
        </w:tc>
        <w:tc>
          <w:tcPr>
            <w:tcW w:w="2658" w:type="dxa"/>
          </w:tcPr>
          <w:p w14:paraId="0A711639" w14:textId="77777777" w:rsidR="00AB1ABB"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2F6E4D7E" w14:textId="77777777" w:rsidR="00AB1ABB" w:rsidRPr="0082318F" w:rsidRDefault="00AB1ABB" w:rsidP="00A22223">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r w:rsidR="00AB1ABB" w:rsidRPr="0082318F" w14:paraId="1C32A780" w14:textId="77777777" w:rsidTr="00A22223">
        <w:tc>
          <w:tcPr>
            <w:cnfStyle w:val="001000000000" w:firstRow="0" w:lastRow="0" w:firstColumn="1" w:lastColumn="0" w:oddVBand="0" w:evenVBand="0" w:oddHBand="0" w:evenHBand="0" w:firstRowFirstColumn="0" w:firstRowLastColumn="0" w:lastRowFirstColumn="0" w:lastRowLastColumn="0"/>
            <w:tcW w:w="841" w:type="dxa"/>
          </w:tcPr>
          <w:p w14:paraId="496B0D85" w14:textId="77777777" w:rsidR="00AB1ABB" w:rsidRPr="0082318F" w:rsidRDefault="00AB1ABB" w:rsidP="00A22223">
            <w:pPr>
              <w:pStyle w:val="Lijstalinea"/>
              <w:numPr>
                <w:ilvl w:val="0"/>
                <w:numId w:val="7"/>
              </w:numPr>
              <w:spacing w:after="0"/>
              <w:rPr>
                <w:rFonts w:ascii="Calibri" w:hAnsi="Calibri"/>
                <w:b w:val="0"/>
              </w:rPr>
            </w:pPr>
          </w:p>
        </w:tc>
        <w:tc>
          <w:tcPr>
            <w:tcW w:w="4453" w:type="dxa"/>
          </w:tcPr>
          <w:p w14:paraId="2AF27F5C" w14:textId="77777777" w:rsidR="00AB1ABB" w:rsidRPr="009E6A9D" w:rsidRDefault="00AB1ABB" w:rsidP="00A22223">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nl-NL"/>
              </w:rPr>
            </w:pPr>
            <w:r w:rsidRPr="009E6A9D">
              <w:rPr>
                <w:rFonts w:asciiTheme="minorHAnsi" w:hAnsiTheme="minorHAnsi" w:cstheme="minorHAnsi"/>
                <w:sz w:val="22"/>
                <w:szCs w:val="22"/>
                <w:lang w:val="nl-NL"/>
              </w:rPr>
              <w:t xml:space="preserve">De medewerker BCT kan een overzicht genereren voor 1 cliënt voor het aantal geslapen nachten van die persoon (hotel of beddenregistratie module) met daarin aangegeven een koppeling tussen een individueel dossier en de beddenregistratie. </w:t>
            </w:r>
          </w:p>
          <w:p w14:paraId="340CB04F" w14:textId="77777777" w:rsidR="00AB1ABB" w:rsidRPr="009E6A9D"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2658" w:type="dxa"/>
          </w:tcPr>
          <w:p w14:paraId="65D48FE7" w14:textId="77777777" w:rsidR="00AB1ABB"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26A17C84" w14:textId="77777777" w:rsidR="00AB1ABB" w:rsidRPr="0082318F" w:rsidRDefault="00AB1ABB" w:rsidP="00A22223">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r w:rsidR="00AB1ABB" w:rsidRPr="0082318F" w14:paraId="1953F9CD" w14:textId="77777777" w:rsidTr="00A22223">
        <w:tc>
          <w:tcPr>
            <w:cnfStyle w:val="001000000000" w:firstRow="0" w:lastRow="0" w:firstColumn="1" w:lastColumn="0" w:oddVBand="0" w:evenVBand="0" w:oddHBand="0" w:evenHBand="0" w:firstRowFirstColumn="0" w:firstRowLastColumn="0" w:lastRowFirstColumn="0" w:lastRowLastColumn="0"/>
            <w:tcW w:w="841" w:type="dxa"/>
          </w:tcPr>
          <w:p w14:paraId="5E50A148" w14:textId="77777777" w:rsidR="00AB1ABB" w:rsidRPr="0082318F" w:rsidRDefault="00AB1ABB" w:rsidP="00A22223">
            <w:pPr>
              <w:pStyle w:val="Lijstalinea"/>
              <w:numPr>
                <w:ilvl w:val="0"/>
                <w:numId w:val="7"/>
              </w:numPr>
              <w:spacing w:after="0"/>
              <w:rPr>
                <w:rFonts w:ascii="Calibri" w:hAnsi="Calibri"/>
                <w:b w:val="0"/>
              </w:rPr>
            </w:pPr>
          </w:p>
        </w:tc>
        <w:tc>
          <w:tcPr>
            <w:tcW w:w="4453" w:type="dxa"/>
          </w:tcPr>
          <w:p w14:paraId="56482172" w14:textId="77777777" w:rsidR="00AB1ABB" w:rsidRPr="009E6A9D" w:rsidRDefault="00AB1ABB" w:rsidP="00A22223">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nl-NL"/>
              </w:rPr>
            </w:pPr>
            <w:r w:rsidRPr="009E6A9D">
              <w:rPr>
                <w:rFonts w:asciiTheme="minorHAnsi" w:hAnsiTheme="minorHAnsi" w:cstheme="minorHAnsi"/>
                <w:sz w:val="22"/>
                <w:szCs w:val="22"/>
                <w:lang w:val="nl-NL"/>
              </w:rPr>
              <w:t xml:space="preserve">De medewerker BCT kan een overzicht genereren van een cliënt waarin de betalingen </w:t>
            </w:r>
            <w:r w:rsidRPr="009E6A9D">
              <w:rPr>
                <w:rFonts w:asciiTheme="minorHAnsi" w:hAnsiTheme="minorHAnsi" w:cstheme="minorHAnsi"/>
                <w:sz w:val="22"/>
                <w:szCs w:val="22"/>
                <w:lang w:val="nl-NL"/>
              </w:rPr>
              <w:lastRenderedPageBreak/>
              <w:t xml:space="preserve">en openstaande bedragen zichtbaar zijn, met een koppeling tussen een individueel dossier, de beddenregistratie en de financiële module.  </w:t>
            </w:r>
          </w:p>
        </w:tc>
        <w:tc>
          <w:tcPr>
            <w:tcW w:w="2658" w:type="dxa"/>
          </w:tcPr>
          <w:p w14:paraId="2837E789" w14:textId="77777777" w:rsidR="00AB1ABB"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03BA3370" w14:textId="77777777" w:rsidR="00AB1ABB" w:rsidRPr="0082318F" w:rsidRDefault="00AB1ABB" w:rsidP="00A22223">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r w:rsidR="00AB1ABB" w:rsidRPr="0082318F" w14:paraId="79130FBB" w14:textId="77777777" w:rsidTr="00A22223">
        <w:tc>
          <w:tcPr>
            <w:cnfStyle w:val="001000000000" w:firstRow="0" w:lastRow="0" w:firstColumn="1" w:lastColumn="0" w:oddVBand="0" w:evenVBand="0" w:oddHBand="0" w:evenHBand="0" w:firstRowFirstColumn="0" w:firstRowLastColumn="0" w:lastRowFirstColumn="0" w:lastRowLastColumn="0"/>
            <w:tcW w:w="841" w:type="dxa"/>
          </w:tcPr>
          <w:p w14:paraId="45A2E418" w14:textId="77777777" w:rsidR="00AB1ABB" w:rsidRPr="0082318F" w:rsidRDefault="00AB1ABB" w:rsidP="00A22223">
            <w:pPr>
              <w:pStyle w:val="Lijstalinea"/>
              <w:numPr>
                <w:ilvl w:val="0"/>
                <w:numId w:val="7"/>
              </w:numPr>
              <w:spacing w:after="0"/>
              <w:rPr>
                <w:rFonts w:ascii="Calibri" w:hAnsi="Calibri"/>
                <w:b w:val="0"/>
              </w:rPr>
            </w:pPr>
          </w:p>
        </w:tc>
        <w:tc>
          <w:tcPr>
            <w:tcW w:w="4453" w:type="dxa"/>
          </w:tcPr>
          <w:p w14:paraId="15155685" w14:textId="77777777" w:rsidR="00AB1ABB" w:rsidRPr="009E6A9D" w:rsidRDefault="00AB1ABB" w:rsidP="00A22223">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nl-NL"/>
              </w:rPr>
            </w:pPr>
            <w:r w:rsidRPr="009E6A9D">
              <w:rPr>
                <w:rFonts w:asciiTheme="minorHAnsi" w:hAnsiTheme="minorHAnsi" w:cstheme="minorHAnsi"/>
                <w:sz w:val="22"/>
                <w:szCs w:val="22"/>
                <w:lang w:val="nl-NL"/>
              </w:rPr>
              <w:t>De medewerker BCT kan een facturatieoverzicht genereren voor de bewindvoerders en daarbij aangegeven het totaalbedrag openstaand/voldaan per maand.</w:t>
            </w:r>
          </w:p>
        </w:tc>
        <w:tc>
          <w:tcPr>
            <w:tcW w:w="2658" w:type="dxa"/>
          </w:tcPr>
          <w:p w14:paraId="6EA4F212" w14:textId="77777777" w:rsidR="00AB1ABB"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48E7A0DD" w14:textId="77777777" w:rsidR="00AB1ABB" w:rsidRPr="0082318F" w:rsidRDefault="00AB1ABB" w:rsidP="00A22223">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r w:rsidR="00AB1ABB" w:rsidRPr="0082318F" w14:paraId="47A28F68" w14:textId="77777777" w:rsidTr="00A22223">
        <w:tc>
          <w:tcPr>
            <w:cnfStyle w:val="001000000000" w:firstRow="0" w:lastRow="0" w:firstColumn="1" w:lastColumn="0" w:oddVBand="0" w:evenVBand="0" w:oddHBand="0" w:evenHBand="0" w:firstRowFirstColumn="0" w:firstRowLastColumn="0" w:lastRowFirstColumn="0" w:lastRowLastColumn="0"/>
            <w:tcW w:w="841" w:type="dxa"/>
          </w:tcPr>
          <w:p w14:paraId="6B4F63C7" w14:textId="77777777" w:rsidR="00AB1ABB" w:rsidRPr="0082318F" w:rsidRDefault="00AB1ABB" w:rsidP="00A22223">
            <w:pPr>
              <w:pStyle w:val="Lijstalinea"/>
              <w:numPr>
                <w:ilvl w:val="0"/>
                <w:numId w:val="7"/>
              </w:numPr>
              <w:spacing w:after="0"/>
              <w:rPr>
                <w:rFonts w:ascii="Calibri" w:hAnsi="Calibri"/>
                <w:b w:val="0"/>
              </w:rPr>
            </w:pPr>
          </w:p>
        </w:tc>
        <w:tc>
          <w:tcPr>
            <w:tcW w:w="4453" w:type="dxa"/>
          </w:tcPr>
          <w:p w14:paraId="5FB3CA65" w14:textId="77777777" w:rsidR="00AB1ABB" w:rsidRPr="009E6A9D" w:rsidRDefault="00AB1ABB" w:rsidP="00A22223">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nl-NL"/>
              </w:rPr>
            </w:pPr>
            <w:r w:rsidRPr="009E6A9D">
              <w:rPr>
                <w:rFonts w:asciiTheme="minorHAnsi" w:hAnsiTheme="minorHAnsi" w:cstheme="minorHAnsi"/>
                <w:sz w:val="22"/>
                <w:szCs w:val="22"/>
                <w:lang w:val="nl-NL"/>
              </w:rPr>
              <w:t xml:space="preserve">De medewerker BCT kan een dossier per melding downloaden met daarin algemene gegevens en specifieke gegevens behorend bij de melding. Kan de cliënt het gedownloade document digitaal ondertekenen? </w:t>
            </w:r>
          </w:p>
        </w:tc>
        <w:tc>
          <w:tcPr>
            <w:tcW w:w="2658" w:type="dxa"/>
          </w:tcPr>
          <w:p w14:paraId="0F685D56" w14:textId="77777777" w:rsidR="00AB1ABB" w:rsidRDefault="00AB1ABB" w:rsidP="00A22223">
            <w:pPr>
              <w:cnfStyle w:val="000000000000" w:firstRow="0" w:lastRow="0" w:firstColumn="0" w:lastColumn="0" w:oddVBand="0" w:evenVBand="0" w:oddHBand="0" w:evenHBand="0" w:firstRowFirstColumn="0" w:firstRowLastColumn="0" w:lastRowFirstColumn="0" w:lastRowLastColumn="0"/>
              <w:rPr>
                <w:rFonts w:ascii="Calibri" w:hAnsi="Calibri"/>
                <w:lang w:val="nl-NL"/>
              </w:rPr>
            </w:pPr>
          </w:p>
        </w:tc>
        <w:tc>
          <w:tcPr>
            <w:tcW w:w="0" w:type="auto"/>
          </w:tcPr>
          <w:p w14:paraId="31D15B26" w14:textId="77777777" w:rsidR="00AB1ABB" w:rsidRDefault="00AB1ABB" w:rsidP="00A22223">
            <w:pPr>
              <w:cnfStyle w:val="000000000000" w:firstRow="0" w:lastRow="0" w:firstColumn="0" w:lastColumn="0" w:oddVBand="0" w:evenVBand="0" w:oddHBand="0" w:evenHBand="0" w:firstRowFirstColumn="0" w:firstRowLastColumn="0" w:lastRowFirstColumn="0" w:lastRowLastColumn="0"/>
              <w:rPr>
                <w:rFonts w:ascii="Calibri" w:eastAsia="Arial" w:hAnsi="Calibri" w:cstheme="majorHAnsi"/>
              </w:rPr>
            </w:pPr>
            <w:r>
              <w:rPr>
                <w:rFonts w:ascii="Calibri" w:eastAsia="Arial" w:hAnsi="Calibri" w:cstheme="majorHAnsi"/>
              </w:rPr>
              <w:t>A/B/C/D*</w:t>
            </w:r>
          </w:p>
        </w:tc>
      </w:tr>
    </w:tbl>
    <w:p w14:paraId="42645103" w14:textId="77777777" w:rsidR="00AB1ABB" w:rsidRPr="003215B3" w:rsidRDefault="00AB1ABB" w:rsidP="00AB1ABB">
      <w:pPr>
        <w:spacing w:line="240" w:lineRule="auto"/>
        <w:rPr>
          <w:rFonts w:ascii="Calibri" w:eastAsia="Arial" w:hAnsi="Calibri" w:cs="Arial"/>
          <w:color w:val="595959"/>
          <w:lang w:val="nl-NL"/>
        </w:rPr>
      </w:pPr>
      <w:r w:rsidRPr="003215B3">
        <w:rPr>
          <w:rFonts w:ascii="Calibri" w:eastAsia="Arial" w:hAnsi="Calibri" w:cs="Arial"/>
          <w:color w:val="595959"/>
          <w:lang w:val="nl-NL"/>
        </w:rPr>
        <w:t xml:space="preserve">* s.v.p. doorhalen wat niet van toepassing is </w:t>
      </w:r>
    </w:p>
    <w:p w14:paraId="1D84BDD4" w14:textId="77777777" w:rsidR="00AB1ABB" w:rsidRPr="003215B3" w:rsidRDefault="00AB1ABB" w:rsidP="00AB1ABB">
      <w:pPr>
        <w:spacing w:line="240" w:lineRule="auto"/>
        <w:rPr>
          <w:rFonts w:ascii="Calibri" w:eastAsia="Arial" w:hAnsi="Calibri" w:cs="Arial"/>
          <w:color w:val="595959"/>
          <w:lang w:val="nl-NL"/>
        </w:rPr>
      </w:pPr>
      <w:r w:rsidRPr="003215B3">
        <w:rPr>
          <w:rFonts w:ascii="Calibri" w:eastAsia="Arial" w:hAnsi="Calibri" w:cs="Arial"/>
          <w:color w:val="595959"/>
          <w:lang w:val="nl-NL"/>
        </w:rPr>
        <w:t xml:space="preserve"> </w:t>
      </w:r>
    </w:p>
    <w:p w14:paraId="08732A69" w14:textId="77777777" w:rsidR="00AB1ABB" w:rsidRPr="003215B3" w:rsidRDefault="00AB1ABB" w:rsidP="00AB1ABB">
      <w:pPr>
        <w:spacing w:line="240" w:lineRule="auto"/>
        <w:rPr>
          <w:rFonts w:ascii="Calibri" w:eastAsia="Arial" w:hAnsi="Calibri" w:cs="Arial"/>
          <w:color w:val="595959"/>
          <w:lang w:val="nl-NL"/>
        </w:rPr>
      </w:pPr>
    </w:p>
    <w:p w14:paraId="452EC10E" w14:textId="77777777" w:rsidR="00AB1ABB" w:rsidRPr="003215B3" w:rsidRDefault="00AB1ABB" w:rsidP="00AB1ABB">
      <w:pPr>
        <w:spacing w:line="240" w:lineRule="auto"/>
        <w:rPr>
          <w:rFonts w:ascii="Calibri" w:eastAsia="Arial" w:hAnsi="Calibri" w:cs="Arial"/>
          <w:color w:val="595959"/>
          <w:lang w:val="nl-NL"/>
        </w:rPr>
      </w:pPr>
      <w:r w:rsidRPr="003215B3">
        <w:rPr>
          <w:rFonts w:ascii="Calibri" w:eastAsia="Arial" w:hAnsi="Calibri" w:cs="Arial"/>
          <w:color w:val="595959"/>
          <w:lang w:val="nl-NL"/>
        </w:rPr>
        <w:t xml:space="preserve">Handtekening beoordelaar: </w:t>
      </w:r>
    </w:p>
    <w:p w14:paraId="2DB117CB" w14:textId="77777777" w:rsidR="00AB1ABB" w:rsidRDefault="00AB1ABB" w:rsidP="00AB1ABB">
      <w:pPr>
        <w:pStyle w:val="Geenafstand"/>
      </w:pPr>
    </w:p>
    <w:p w14:paraId="7DEA9B30" w14:textId="77777777" w:rsidR="00AB1ABB" w:rsidRDefault="00AB1ABB" w:rsidP="00AB1ABB">
      <w:pPr>
        <w:pStyle w:val="Geenafstand"/>
      </w:pPr>
    </w:p>
    <w:p w14:paraId="2C50757A" w14:textId="77777777" w:rsidR="00AB1ABB" w:rsidRDefault="00AB1ABB" w:rsidP="00AB1ABB">
      <w:pPr>
        <w:pStyle w:val="Geenafstand"/>
      </w:pPr>
    </w:p>
    <w:p w14:paraId="25B798AC" w14:textId="77777777" w:rsidR="00AB1ABB" w:rsidRDefault="00AB1ABB" w:rsidP="00AB1ABB">
      <w:pPr>
        <w:pStyle w:val="Geenafstand"/>
      </w:pPr>
    </w:p>
    <w:p w14:paraId="0F68BFAD" w14:textId="77777777" w:rsidR="00AB1ABB" w:rsidRDefault="00AB1ABB" w:rsidP="00AB1ABB">
      <w:pPr>
        <w:pStyle w:val="Geenafstand"/>
      </w:pPr>
    </w:p>
    <w:p w14:paraId="408E045F" w14:textId="77777777" w:rsidR="00AB1ABB" w:rsidRDefault="00AB1ABB" w:rsidP="00AB1ABB">
      <w:pPr>
        <w:pStyle w:val="Geenafstand"/>
      </w:pPr>
    </w:p>
    <w:p w14:paraId="234A9704" w14:textId="77777777" w:rsidR="00AB1ABB" w:rsidRDefault="00AB1ABB" w:rsidP="00AB1ABB">
      <w:pPr>
        <w:pStyle w:val="Geenafstand"/>
      </w:pPr>
    </w:p>
    <w:p w14:paraId="7F903A82" w14:textId="77777777" w:rsidR="00AB1ABB" w:rsidRDefault="00AB1ABB" w:rsidP="00AB1ABB">
      <w:pPr>
        <w:pStyle w:val="Geenafstand"/>
      </w:pPr>
    </w:p>
    <w:p w14:paraId="5B21870F" w14:textId="77777777" w:rsidR="00AB1ABB" w:rsidRDefault="00AB1ABB" w:rsidP="00AB1ABB">
      <w:pPr>
        <w:pStyle w:val="Geenafstand"/>
      </w:pPr>
    </w:p>
    <w:p w14:paraId="304731C7" w14:textId="77777777" w:rsidR="00AB1ABB" w:rsidRDefault="00AB1ABB" w:rsidP="00AB1ABB">
      <w:pPr>
        <w:pStyle w:val="Geenafstand"/>
      </w:pPr>
    </w:p>
    <w:p w14:paraId="364D6547" w14:textId="77777777" w:rsidR="00AB1ABB" w:rsidRDefault="00AB1ABB" w:rsidP="00AB1ABB">
      <w:pPr>
        <w:pStyle w:val="Geenafstand"/>
      </w:pPr>
    </w:p>
    <w:p w14:paraId="5233214B" w14:textId="77777777" w:rsidR="00AB1ABB" w:rsidRDefault="00AB1ABB" w:rsidP="00AB1ABB">
      <w:pPr>
        <w:pStyle w:val="Geenafstand"/>
      </w:pPr>
    </w:p>
    <w:p w14:paraId="0E91258C" w14:textId="77777777" w:rsidR="00AB1ABB" w:rsidRDefault="00AB1ABB" w:rsidP="00AB1ABB">
      <w:pPr>
        <w:pStyle w:val="Geenafstand"/>
      </w:pPr>
    </w:p>
    <w:p w14:paraId="715A2387" w14:textId="77777777" w:rsidR="00AB1ABB" w:rsidRDefault="00AB1ABB" w:rsidP="00AB1ABB">
      <w:pPr>
        <w:pStyle w:val="Geenafstand"/>
      </w:pPr>
    </w:p>
    <w:p w14:paraId="2A11F0AC" w14:textId="77777777" w:rsidR="00AB1ABB" w:rsidRDefault="00AB1ABB" w:rsidP="00AB1ABB">
      <w:pPr>
        <w:pStyle w:val="Geenafstand"/>
      </w:pPr>
    </w:p>
    <w:p w14:paraId="0D4ACF6D" w14:textId="77777777" w:rsidR="00AB1ABB" w:rsidRDefault="00AB1ABB" w:rsidP="00AB1ABB">
      <w:pPr>
        <w:pStyle w:val="Geenafstand"/>
      </w:pPr>
    </w:p>
    <w:p w14:paraId="0A045361" w14:textId="77777777" w:rsidR="00AB1ABB" w:rsidRDefault="00AB1ABB" w:rsidP="00AB1ABB">
      <w:pPr>
        <w:pStyle w:val="Geenafstand"/>
      </w:pPr>
    </w:p>
    <w:p w14:paraId="62FF6E5A" w14:textId="77777777" w:rsidR="00AB1ABB" w:rsidRDefault="00AB1ABB" w:rsidP="00AB1ABB">
      <w:pPr>
        <w:pStyle w:val="Geenafstand"/>
      </w:pPr>
    </w:p>
    <w:p w14:paraId="7C3962C9" w14:textId="77777777" w:rsidR="00AB1ABB" w:rsidRDefault="00AB1ABB" w:rsidP="00AB1ABB">
      <w:pPr>
        <w:pStyle w:val="Geenafstand"/>
      </w:pPr>
    </w:p>
    <w:p w14:paraId="408FAF08" w14:textId="77777777" w:rsidR="00AB1ABB" w:rsidRDefault="00AB1ABB" w:rsidP="00AB1ABB">
      <w:pPr>
        <w:pStyle w:val="Geenafstand"/>
      </w:pPr>
    </w:p>
    <w:p w14:paraId="633AA30A" w14:textId="77777777" w:rsidR="00AB1ABB" w:rsidRDefault="00AB1ABB" w:rsidP="00AB1ABB">
      <w:pPr>
        <w:pStyle w:val="Geenafstand"/>
      </w:pPr>
    </w:p>
    <w:p w14:paraId="5B8DAE5E" w14:textId="77777777" w:rsidR="00AB1ABB" w:rsidRDefault="00AB1ABB" w:rsidP="00AB1ABB">
      <w:pPr>
        <w:pStyle w:val="Geenafstand"/>
      </w:pPr>
    </w:p>
    <w:p w14:paraId="65673007" w14:textId="77777777" w:rsidR="00AB1ABB" w:rsidRDefault="00AB1ABB" w:rsidP="00AB1ABB">
      <w:pPr>
        <w:pStyle w:val="Geenafstand"/>
      </w:pPr>
    </w:p>
    <w:p w14:paraId="42AA5B41" w14:textId="77777777" w:rsidR="00AB1ABB" w:rsidRDefault="00AB1ABB" w:rsidP="00AB1ABB">
      <w:pPr>
        <w:pStyle w:val="Geenafstand"/>
      </w:pPr>
    </w:p>
    <w:p w14:paraId="1C7B96DF" w14:textId="77777777" w:rsidR="00AB1ABB" w:rsidRDefault="00AB1ABB" w:rsidP="00AB1ABB">
      <w:pPr>
        <w:pStyle w:val="Geenafstand"/>
      </w:pPr>
    </w:p>
    <w:p w14:paraId="4C579CB6" w14:textId="77777777" w:rsidR="00AB1ABB" w:rsidRDefault="00AB1ABB" w:rsidP="00AB1ABB">
      <w:pPr>
        <w:pStyle w:val="Geenafstand"/>
      </w:pPr>
    </w:p>
    <w:p w14:paraId="5823D8B1" w14:textId="77777777" w:rsidR="00AB1ABB" w:rsidRDefault="00AB1ABB" w:rsidP="00AB1ABB">
      <w:pPr>
        <w:pStyle w:val="Geenafstand"/>
        <w:rPr>
          <w:b/>
          <w:sz w:val="24"/>
          <w:szCs w:val="24"/>
        </w:rPr>
      </w:pPr>
      <w:r>
        <w:rPr>
          <w:b/>
          <w:sz w:val="24"/>
          <w:szCs w:val="24"/>
        </w:rPr>
        <w:t xml:space="preserve">Bijlage: </w:t>
      </w:r>
    </w:p>
    <w:p w14:paraId="723CF1B0" w14:textId="77777777" w:rsidR="00AB1ABB" w:rsidRDefault="00AB1ABB" w:rsidP="00AB1ABB">
      <w:pPr>
        <w:pStyle w:val="Geenafstand"/>
        <w:rPr>
          <w:b/>
          <w:sz w:val="24"/>
          <w:szCs w:val="24"/>
        </w:rPr>
      </w:pPr>
      <w:r w:rsidRPr="009E6A9D">
        <w:rPr>
          <w:b/>
          <w:sz w:val="24"/>
          <w:szCs w:val="24"/>
        </w:rPr>
        <w:t xml:space="preserve">Een aantal door de BCT gebruikte items bij het aanmaken van cliëntenkaart en </w:t>
      </w:r>
      <w:r>
        <w:rPr>
          <w:b/>
          <w:sz w:val="24"/>
          <w:szCs w:val="24"/>
        </w:rPr>
        <w:t>m</w:t>
      </w:r>
      <w:r w:rsidRPr="009E6A9D">
        <w:rPr>
          <w:b/>
          <w:sz w:val="24"/>
          <w:szCs w:val="24"/>
        </w:rPr>
        <w:t>elding</w:t>
      </w:r>
      <w:r>
        <w:rPr>
          <w:b/>
          <w:sz w:val="24"/>
          <w:szCs w:val="24"/>
        </w:rPr>
        <w:t>.</w:t>
      </w:r>
    </w:p>
    <w:p w14:paraId="2710E2A7" w14:textId="77777777" w:rsidR="00AB1ABB" w:rsidRDefault="00AB1ABB" w:rsidP="00AB1ABB">
      <w:pPr>
        <w:pStyle w:val="Geenafstand"/>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06"/>
        <w:gridCol w:w="905"/>
        <w:gridCol w:w="1367"/>
        <w:gridCol w:w="2042"/>
        <w:gridCol w:w="1063"/>
        <w:gridCol w:w="1426"/>
      </w:tblGrid>
      <w:tr w:rsidR="00AB1ABB" w:rsidRPr="005C3A1D" w14:paraId="0D8C494C" w14:textId="77777777" w:rsidTr="00A22223">
        <w:trPr>
          <w:trHeight w:val="300"/>
        </w:trPr>
        <w:tc>
          <w:tcPr>
            <w:tcW w:w="1553" w:type="dxa"/>
            <w:hideMark/>
          </w:tcPr>
          <w:p w14:paraId="4DD3E1EE" w14:textId="77777777" w:rsidR="00AB1ABB" w:rsidRPr="00722B8C" w:rsidRDefault="00AB1ABB" w:rsidP="00A22223">
            <w:pPr>
              <w:rPr>
                <w:rFonts w:asciiTheme="minorHAnsi" w:hAnsiTheme="minorHAnsi" w:cstheme="minorHAnsi"/>
                <w:b/>
                <w:lang w:val="nl-NL"/>
              </w:rPr>
            </w:pPr>
          </w:p>
        </w:tc>
        <w:tc>
          <w:tcPr>
            <w:tcW w:w="706" w:type="dxa"/>
            <w:hideMark/>
          </w:tcPr>
          <w:p w14:paraId="548F4951" w14:textId="77777777" w:rsidR="00AB1ABB" w:rsidRPr="00722B8C" w:rsidRDefault="00AB1ABB" w:rsidP="00A22223">
            <w:pPr>
              <w:rPr>
                <w:lang w:val="nl-NL"/>
              </w:rPr>
            </w:pPr>
          </w:p>
        </w:tc>
        <w:tc>
          <w:tcPr>
            <w:tcW w:w="905" w:type="dxa"/>
            <w:hideMark/>
          </w:tcPr>
          <w:p w14:paraId="17FC8ACF" w14:textId="77777777" w:rsidR="00AB1ABB" w:rsidRPr="00722B8C" w:rsidRDefault="00AB1ABB" w:rsidP="00A22223">
            <w:pPr>
              <w:rPr>
                <w:lang w:val="nl-NL"/>
              </w:rPr>
            </w:pPr>
          </w:p>
        </w:tc>
        <w:tc>
          <w:tcPr>
            <w:tcW w:w="1367" w:type="dxa"/>
            <w:hideMark/>
          </w:tcPr>
          <w:p w14:paraId="4E65EDA2" w14:textId="77777777" w:rsidR="00AB1ABB" w:rsidRPr="00722B8C" w:rsidRDefault="00AB1ABB" w:rsidP="00A22223">
            <w:pPr>
              <w:rPr>
                <w:lang w:val="nl-NL"/>
              </w:rPr>
            </w:pPr>
          </w:p>
        </w:tc>
        <w:tc>
          <w:tcPr>
            <w:tcW w:w="2042" w:type="dxa"/>
            <w:hideMark/>
          </w:tcPr>
          <w:p w14:paraId="375A2FCD" w14:textId="77777777" w:rsidR="00AB1ABB" w:rsidRPr="00722B8C" w:rsidRDefault="00AB1ABB" w:rsidP="00A22223">
            <w:pPr>
              <w:rPr>
                <w:lang w:val="nl-NL"/>
              </w:rPr>
            </w:pPr>
          </w:p>
        </w:tc>
        <w:tc>
          <w:tcPr>
            <w:tcW w:w="1063" w:type="dxa"/>
            <w:hideMark/>
          </w:tcPr>
          <w:p w14:paraId="19E89E0C" w14:textId="77777777" w:rsidR="00AB1ABB" w:rsidRPr="00722B8C" w:rsidRDefault="00AB1ABB" w:rsidP="00A22223">
            <w:pPr>
              <w:rPr>
                <w:lang w:val="nl-NL"/>
              </w:rPr>
            </w:pPr>
          </w:p>
        </w:tc>
        <w:tc>
          <w:tcPr>
            <w:tcW w:w="1426" w:type="dxa"/>
            <w:hideMark/>
          </w:tcPr>
          <w:p w14:paraId="0C03EC48" w14:textId="77777777" w:rsidR="00AB1ABB" w:rsidRPr="00722B8C" w:rsidRDefault="00AB1ABB" w:rsidP="00A22223">
            <w:pPr>
              <w:rPr>
                <w:lang w:val="nl-NL"/>
              </w:rPr>
            </w:pPr>
          </w:p>
        </w:tc>
      </w:tr>
      <w:tr w:rsidR="00AB1ABB" w:rsidRPr="00BA553B" w14:paraId="4F054F21" w14:textId="77777777" w:rsidTr="00A22223">
        <w:trPr>
          <w:trHeight w:val="900"/>
        </w:trPr>
        <w:tc>
          <w:tcPr>
            <w:tcW w:w="1553" w:type="dxa"/>
            <w:shd w:val="clear" w:color="auto" w:fill="D9D9D9" w:themeFill="background1" w:themeFillShade="D9"/>
            <w:hideMark/>
          </w:tcPr>
          <w:p w14:paraId="59E4927E" w14:textId="77777777" w:rsidR="00AB1ABB" w:rsidRPr="00A3480D" w:rsidRDefault="00AB1ABB" w:rsidP="00A22223">
            <w:pPr>
              <w:rPr>
                <w:rFonts w:asciiTheme="minorHAnsi" w:hAnsiTheme="minorHAnsi" w:cstheme="minorHAnsi"/>
                <w:b/>
                <w:color w:val="auto"/>
                <w:sz w:val="18"/>
                <w:szCs w:val="18"/>
                <w:lang w:val="nl-NL"/>
              </w:rPr>
            </w:pPr>
            <w:r w:rsidRPr="00BA553B">
              <w:rPr>
                <w:rFonts w:asciiTheme="minorHAnsi" w:hAnsiTheme="minorHAnsi" w:cstheme="minorHAnsi"/>
                <w:color w:val="auto"/>
                <w:sz w:val="18"/>
                <w:szCs w:val="18"/>
                <w:lang w:val="nl-NL"/>
              </w:rPr>
              <w:t xml:space="preserve"> </w:t>
            </w:r>
            <w:r w:rsidRPr="00A3480D">
              <w:rPr>
                <w:rFonts w:asciiTheme="minorHAnsi" w:hAnsiTheme="minorHAnsi" w:cstheme="minorHAnsi"/>
                <w:b/>
                <w:color w:val="auto"/>
                <w:sz w:val="18"/>
                <w:szCs w:val="18"/>
                <w:lang w:val="nl-NL"/>
              </w:rPr>
              <w:t xml:space="preserve">Intake                        </w:t>
            </w:r>
          </w:p>
        </w:tc>
        <w:tc>
          <w:tcPr>
            <w:tcW w:w="706" w:type="dxa"/>
            <w:shd w:val="clear" w:color="auto" w:fill="D9D9D9" w:themeFill="background1" w:themeFillShade="D9"/>
            <w:hideMark/>
          </w:tcPr>
          <w:p w14:paraId="30D4DA38" w14:textId="77777777" w:rsidR="00AB1ABB" w:rsidRPr="00BA553B" w:rsidRDefault="00AB1ABB" w:rsidP="00A22223">
            <w:pPr>
              <w:rPr>
                <w:rFonts w:asciiTheme="minorHAnsi" w:hAnsiTheme="minorHAnsi" w:cstheme="minorHAnsi"/>
                <w:b/>
                <w:bCs/>
                <w:color w:val="auto"/>
                <w:sz w:val="18"/>
                <w:szCs w:val="18"/>
                <w:lang w:val="nl-NL"/>
              </w:rPr>
            </w:pPr>
          </w:p>
        </w:tc>
        <w:tc>
          <w:tcPr>
            <w:tcW w:w="905" w:type="dxa"/>
            <w:shd w:val="clear" w:color="auto" w:fill="D9D9D9" w:themeFill="background1" w:themeFillShade="D9"/>
            <w:hideMark/>
          </w:tcPr>
          <w:p w14:paraId="70C46624" w14:textId="77777777" w:rsidR="00AB1ABB" w:rsidRPr="00BA553B" w:rsidRDefault="00AB1ABB" w:rsidP="00A22223">
            <w:pPr>
              <w:rPr>
                <w:rFonts w:asciiTheme="minorHAnsi" w:hAnsiTheme="minorHAnsi" w:cstheme="minorHAnsi"/>
                <w:b/>
                <w:bCs/>
                <w:color w:val="auto"/>
                <w:sz w:val="18"/>
                <w:szCs w:val="18"/>
                <w:lang w:val="nl-NL"/>
              </w:rPr>
            </w:pPr>
            <w:r>
              <w:rPr>
                <w:rFonts w:asciiTheme="minorHAnsi" w:hAnsiTheme="minorHAnsi" w:cstheme="minorHAnsi"/>
                <w:b/>
                <w:bCs/>
                <w:color w:val="auto"/>
                <w:sz w:val="18"/>
                <w:szCs w:val="18"/>
                <w:lang w:val="nl-NL"/>
              </w:rPr>
              <w:t>verplicht</w:t>
            </w:r>
          </w:p>
        </w:tc>
        <w:tc>
          <w:tcPr>
            <w:tcW w:w="1367" w:type="dxa"/>
            <w:shd w:val="clear" w:color="auto" w:fill="D9D9D9" w:themeFill="background1" w:themeFillShade="D9"/>
            <w:hideMark/>
          </w:tcPr>
          <w:p w14:paraId="398F5E14"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invoerveld</w:t>
            </w:r>
            <w:r>
              <w:rPr>
                <w:rFonts w:asciiTheme="minorHAnsi" w:hAnsiTheme="minorHAnsi" w:cstheme="minorHAnsi"/>
                <w:b/>
                <w:bCs/>
                <w:color w:val="auto"/>
                <w:sz w:val="18"/>
                <w:szCs w:val="18"/>
                <w:lang w:val="nl-NL"/>
              </w:rPr>
              <w:t>en</w:t>
            </w:r>
          </w:p>
        </w:tc>
        <w:tc>
          <w:tcPr>
            <w:tcW w:w="2042" w:type="dxa"/>
            <w:shd w:val="clear" w:color="auto" w:fill="D9D9D9" w:themeFill="background1" w:themeFillShade="D9"/>
            <w:hideMark/>
          </w:tcPr>
          <w:p w14:paraId="4C18E76D"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drop/down menu</w:t>
            </w:r>
          </w:p>
        </w:tc>
        <w:tc>
          <w:tcPr>
            <w:tcW w:w="1063" w:type="dxa"/>
            <w:shd w:val="clear" w:color="auto" w:fill="D9D9D9" w:themeFill="background1" w:themeFillShade="D9"/>
            <w:hideMark/>
          </w:tcPr>
          <w:p w14:paraId="72732958"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xml:space="preserve"> </w:t>
            </w:r>
          </w:p>
        </w:tc>
        <w:tc>
          <w:tcPr>
            <w:tcW w:w="1426" w:type="dxa"/>
            <w:shd w:val="clear" w:color="auto" w:fill="D9D9D9" w:themeFill="background1" w:themeFillShade="D9"/>
            <w:hideMark/>
          </w:tcPr>
          <w:p w14:paraId="470612A0"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extra opties/ toelichting</w:t>
            </w:r>
          </w:p>
        </w:tc>
      </w:tr>
      <w:tr w:rsidR="00AB1ABB" w:rsidRPr="005C3A1D" w14:paraId="70FA3788" w14:textId="77777777" w:rsidTr="00A22223">
        <w:trPr>
          <w:trHeight w:val="900"/>
        </w:trPr>
        <w:tc>
          <w:tcPr>
            <w:tcW w:w="1553" w:type="dxa"/>
            <w:hideMark/>
          </w:tcPr>
          <w:p w14:paraId="19B97803"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Datum intake </w:t>
            </w:r>
          </w:p>
        </w:tc>
        <w:tc>
          <w:tcPr>
            <w:tcW w:w="706" w:type="dxa"/>
            <w:hideMark/>
          </w:tcPr>
          <w:p w14:paraId="7B3DC874"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905" w:type="dxa"/>
            <w:hideMark/>
          </w:tcPr>
          <w:p w14:paraId="0C400148"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invoer middels kalender in het systeem </w:t>
            </w:r>
          </w:p>
        </w:tc>
        <w:tc>
          <w:tcPr>
            <w:tcW w:w="1367" w:type="dxa"/>
            <w:hideMark/>
          </w:tcPr>
          <w:p w14:paraId="0E7DD371" w14:textId="77777777" w:rsidR="00AB1ABB" w:rsidRPr="00BA553B" w:rsidRDefault="00AB1ABB" w:rsidP="00A22223">
            <w:pPr>
              <w:rPr>
                <w:rFonts w:asciiTheme="minorHAnsi" w:hAnsiTheme="minorHAnsi" w:cstheme="minorHAnsi"/>
                <w:color w:val="auto"/>
                <w:sz w:val="18"/>
                <w:szCs w:val="18"/>
                <w:lang w:val="nl-NL"/>
              </w:rPr>
            </w:pPr>
          </w:p>
        </w:tc>
        <w:tc>
          <w:tcPr>
            <w:tcW w:w="2042" w:type="dxa"/>
            <w:hideMark/>
          </w:tcPr>
          <w:p w14:paraId="0C2556F1"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1063" w:type="dxa"/>
            <w:hideMark/>
          </w:tcPr>
          <w:p w14:paraId="0F851A92"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1426" w:type="dxa"/>
            <w:hideMark/>
          </w:tcPr>
          <w:p w14:paraId="0058FD4E"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Bij herhaalde intake blijft oude datum staan (historie) </w:t>
            </w:r>
          </w:p>
        </w:tc>
      </w:tr>
      <w:tr w:rsidR="00AB1ABB" w:rsidRPr="00BA553B" w14:paraId="0684E011" w14:textId="77777777" w:rsidTr="00A22223">
        <w:trPr>
          <w:trHeight w:val="900"/>
        </w:trPr>
        <w:tc>
          <w:tcPr>
            <w:tcW w:w="1553" w:type="dxa"/>
            <w:hideMark/>
          </w:tcPr>
          <w:p w14:paraId="4A313DF7"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Casushouder </w:t>
            </w:r>
          </w:p>
        </w:tc>
        <w:tc>
          <w:tcPr>
            <w:tcW w:w="706" w:type="dxa"/>
            <w:hideMark/>
          </w:tcPr>
          <w:p w14:paraId="5E23019F"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905" w:type="dxa"/>
            <w:hideMark/>
          </w:tcPr>
          <w:p w14:paraId="00022940" w14:textId="77777777" w:rsidR="00AB1ABB" w:rsidRPr="00BA553B" w:rsidRDefault="00AB1ABB" w:rsidP="00A22223">
            <w:pPr>
              <w:rPr>
                <w:rFonts w:asciiTheme="minorHAnsi" w:hAnsiTheme="minorHAnsi" w:cstheme="minorHAnsi"/>
                <w:color w:val="auto"/>
                <w:sz w:val="18"/>
                <w:szCs w:val="18"/>
                <w:lang w:val="nl-NL"/>
              </w:rPr>
            </w:pPr>
          </w:p>
        </w:tc>
        <w:tc>
          <w:tcPr>
            <w:tcW w:w="1367" w:type="dxa"/>
            <w:hideMark/>
          </w:tcPr>
          <w:p w14:paraId="6DF532B8" w14:textId="77777777" w:rsidR="00AB1ABB" w:rsidRDefault="00AB1ABB" w:rsidP="00A22223">
            <w:pPr>
              <w:rPr>
                <w:rFonts w:asciiTheme="minorHAnsi" w:hAnsiTheme="minorHAnsi" w:cstheme="minorHAnsi"/>
                <w:color w:val="auto"/>
                <w:sz w:val="18"/>
                <w:szCs w:val="18"/>
                <w:lang w:val="nl-NL"/>
              </w:rPr>
            </w:pPr>
            <w:r>
              <w:rPr>
                <w:rFonts w:asciiTheme="minorHAnsi" w:hAnsiTheme="minorHAnsi" w:cstheme="minorHAnsi"/>
                <w:color w:val="auto"/>
                <w:sz w:val="18"/>
                <w:szCs w:val="18"/>
                <w:lang w:val="nl-NL"/>
              </w:rPr>
              <w:t xml:space="preserve">naam , </w:t>
            </w:r>
            <w:proofErr w:type="spellStart"/>
            <w:r>
              <w:rPr>
                <w:rFonts w:asciiTheme="minorHAnsi" w:hAnsiTheme="minorHAnsi" w:cstheme="minorHAnsi"/>
                <w:color w:val="auto"/>
                <w:sz w:val="18"/>
                <w:szCs w:val="18"/>
                <w:lang w:val="nl-NL"/>
              </w:rPr>
              <w:t>telefoonr</w:t>
            </w:r>
            <w:proofErr w:type="spellEnd"/>
          </w:p>
          <w:p w14:paraId="72A7BF11"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werkdagen </w:t>
            </w:r>
          </w:p>
        </w:tc>
        <w:tc>
          <w:tcPr>
            <w:tcW w:w="2042" w:type="dxa"/>
            <w:hideMark/>
          </w:tcPr>
          <w:p w14:paraId="2859F17A"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1063" w:type="dxa"/>
            <w:hideMark/>
          </w:tcPr>
          <w:p w14:paraId="1D91AA5E"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1426" w:type="dxa"/>
            <w:hideMark/>
          </w:tcPr>
          <w:p w14:paraId="784191D7"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Gekoppeld aan de melding. </w:t>
            </w:r>
          </w:p>
        </w:tc>
      </w:tr>
      <w:tr w:rsidR="00AB1ABB" w:rsidRPr="005C3A1D" w14:paraId="14397A43" w14:textId="77777777" w:rsidTr="00A22223">
        <w:trPr>
          <w:trHeight w:val="915"/>
        </w:trPr>
        <w:tc>
          <w:tcPr>
            <w:tcW w:w="1553" w:type="dxa"/>
            <w:hideMark/>
          </w:tcPr>
          <w:p w14:paraId="3294A280"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Datum melding </w:t>
            </w:r>
          </w:p>
        </w:tc>
        <w:tc>
          <w:tcPr>
            <w:tcW w:w="706" w:type="dxa"/>
            <w:hideMark/>
          </w:tcPr>
          <w:p w14:paraId="0B2AD66E"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905" w:type="dxa"/>
            <w:hideMark/>
          </w:tcPr>
          <w:p w14:paraId="0570E9D8"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 invoer middels kalender in het systeem </w:t>
            </w:r>
          </w:p>
        </w:tc>
        <w:tc>
          <w:tcPr>
            <w:tcW w:w="1367" w:type="dxa"/>
            <w:hideMark/>
          </w:tcPr>
          <w:p w14:paraId="57C7B991"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2426CF10"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1063" w:type="dxa"/>
            <w:hideMark/>
          </w:tcPr>
          <w:p w14:paraId="7FE2550D"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1426" w:type="dxa"/>
            <w:hideMark/>
          </w:tcPr>
          <w:p w14:paraId="28E5D56D"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Bij herhaalde melding blijft oude datum staan (historie) </w:t>
            </w:r>
          </w:p>
        </w:tc>
      </w:tr>
      <w:tr w:rsidR="00AB1ABB" w:rsidRPr="00BA553B" w14:paraId="1C09A99D" w14:textId="77777777" w:rsidTr="00A22223">
        <w:trPr>
          <w:trHeight w:val="315"/>
        </w:trPr>
        <w:tc>
          <w:tcPr>
            <w:tcW w:w="1553" w:type="dxa"/>
            <w:shd w:val="clear" w:color="auto" w:fill="BFBFBF" w:themeFill="background1" w:themeFillShade="BF"/>
            <w:hideMark/>
          </w:tcPr>
          <w:p w14:paraId="7C1410A3"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xml:space="preserve">Algemene gegevens cliënt </w:t>
            </w:r>
          </w:p>
        </w:tc>
        <w:tc>
          <w:tcPr>
            <w:tcW w:w="706" w:type="dxa"/>
            <w:hideMark/>
          </w:tcPr>
          <w:p w14:paraId="28CF352D"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905" w:type="dxa"/>
            <w:hideMark/>
          </w:tcPr>
          <w:p w14:paraId="3037D1D8"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367" w:type="dxa"/>
            <w:hideMark/>
          </w:tcPr>
          <w:p w14:paraId="687A24C8"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30E1FA47"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1063" w:type="dxa"/>
            <w:hideMark/>
          </w:tcPr>
          <w:p w14:paraId="684B45AA"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w:t>
            </w:r>
          </w:p>
        </w:tc>
        <w:tc>
          <w:tcPr>
            <w:tcW w:w="1426" w:type="dxa"/>
            <w:hideMark/>
          </w:tcPr>
          <w:p w14:paraId="2ABC7CBA"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r>
      <w:tr w:rsidR="00AB1ABB" w:rsidRPr="00BA553B" w14:paraId="58A07C77" w14:textId="77777777" w:rsidTr="00A22223">
        <w:trPr>
          <w:trHeight w:val="300"/>
        </w:trPr>
        <w:tc>
          <w:tcPr>
            <w:tcW w:w="1553" w:type="dxa"/>
            <w:hideMark/>
          </w:tcPr>
          <w:p w14:paraId="39BCAECC"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Achternaam </w:t>
            </w:r>
          </w:p>
        </w:tc>
        <w:tc>
          <w:tcPr>
            <w:tcW w:w="706" w:type="dxa"/>
            <w:hideMark/>
          </w:tcPr>
          <w:p w14:paraId="168A9BE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5E8AE36C" w14:textId="77777777" w:rsidR="00AB1ABB" w:rsidRPr="00BA553B" w:rsidRDefault="00AB1ABB" w:rsidP="00A22223">
            <w:pPr>
              <w:rPr>
                <w:rFonts w:asciiTheme="minorHAnsi" w:hAnsiTheme="minorHAnsi" w:cstheme="minorHAnsi"/>
                <w:color w:val="auto"/>
                <w:sz w:val="18"/>
                <w:szCs w:val="18"/>
                <w:lang w:val="nl-NL"/>
              </w:rPr>
            </w:pPr>
          </w:p>
        </w:tc>
        <w:tc>
          <w:tcPr>
            <w:tcW w:w="1367" w:type="dxa"/>
            <w:hideMark/>
          </w:tcPr>
          <w:p w14:paraId="11439A87" w14:textId="77777777" w:rsidR="00AB1ABB" w:rsidRPr="00BA553B" w:rsidRDefault="00AB1ABB" w:rsidP="00A22223">
            <w:pPr>
              <w:rPr>
                <w:rFonts w:asciiTheme="minorHAnsi" w:hAnsiTheme="minorHAnsi" w:cstheme="minorHAnsi"/>
                <w:color w:val="auto"/>
                <w:sz w:val="18"/>
                <w:szCs w:val="18"/>
                <w:lang w:val="nl-NL"/>
              </w:rPr>
            </w:pPr>
          </w:p>
        </w:tc>
        <w:tc>
          <w:tcPr>
            <w:tcW w:w="2042" w:type="dxa"/>
            <w:hideMark/>
          </w:tcPr>
          <w:p w14:paraId="698BDCEC"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063" w:type="dxa"/>
            <w:hideMark/>
          </w:tcPr>
          <w:p w14:paraId="35A7263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68712B8C"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r>
      <w:tr w:rsidR="00AB1ABB" w:rsidRPr="005C3A1D" w14:paraId="15485617" w14:textId="77777777" w:rsidTr="00A22223">
        <w:trPr>
          <w:trHeight w:val="600"/>
        </w:trPr>
        <w:tc>
          <w:tcPr>
            <w:tcW w:w="1553" w:type="dxa"/>
            <w:hideMark/>
          </w:tcPr>
          <w:p w14:paraId="1FD3BC9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Man-vrouw </w:t>
            </w:r>
          </w:p>
        </w:tc>
        <w:tc>
          <w:tcPr>
            <w:tcW w:w="706" w:type="dxa"/>
            <w:hideMark/>
          </w:tcPr>
          <w:p w14:paraId="18F5F0A1"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2E1CFDD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367" w:type="dxa"/>
            <w:hideMark/>
          </w:tcPr>
          <w:p w14:paraId="2942370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6C4519C5"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ja, keuze: man, vrouw,  genderneutraal</w:t>
            </w:r>
          </w:p>
        </w:tc>
        <w:tc>
          <w:tcPr>
            <w:tcW w:w="1063" w:type="dxa"/>
            <w:hideMark/>
          </w:tcPr>
          <w:p w14:paraId="31FA96CC" w14:textId="77777777" w:rsidR="00AB1ABB" w:rsidRPr="00BA553B" w:rsidRDefault="00AB1ABB" w:rsidP="00A22223">
            <w:pPr>
              <w:rPr>
                <w:rFonts w:asciiTheme="minorHAnsi" w:hAnsiTheme="minorHAnsi" w:cstheme="minorHAnsi"/>
                <w:color w:val="auto"/>
                <w:sz w:val="18"/>
                <w:szCs w:val="18"/>
                <w:lang w:val="nl-NL"/>
              </w:rPr>
            </w:pPr>
          </w:p>
        </w:tc>
        <w:tc>
          <w:tcPr>
            <w:tcW w:w="1426" w:type="dxa"/>
            <w:hideMark/>
          </w:tcPr>
          <w:p w14:paraId="7577F03D"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r>
      <w:tr w:rsidR="00AB1ABB" w:rsidRPr="005C3A1D" w14:paraId="35834A1C" w14:textId="77777777" w:rsidTr="00A22223">
        <w:trPr>
          <w:trHeight w:val="900"/>
        </w:trPr>
        <w:tc>
          <w:tcPr>
            <w:tcW w:w="1553" w:type="dxa"/>
            <w:hideMark/>
          </w:tcPr>
          <w:p w14:paraId="131B62A3"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Geboortedatum </w:t>
            </w:r>
          </w:p>
        </w:tc>
        <w:tc>
          <w:tcPr>
            <w:tcW w:w="706" w:type="dxa"/>
            <w:hideMark/>
          </w:tcPr>
          <w:p w14:paraId="1CA3B61F"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4F8E91DC"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invoer middels kalender in het systeem </w:t>
            </w:r>
          </w:p>
        </w:tc>
        <w:tc>
          <w:tcPr>
            <w:tcW w:w="1367" w:type="dxa"/>
            <w:hideMark/>
          </w:tcPr>
          <w:p w14:paraId="2B7E9385" w14:textId="77777777" w:rsidR="00AB1ABB" w:rsidRPr="00BA553B" w:rsidRDefault="00AB1ABB" w:rsidP="00A22223">
            <w:pPr>
              <w:rPr>
                <w:rFonts w:asciiTheme="minorHAnsi" w:hAnsiTheme="minorHAnsi" w:cstheme="minorHAnsi"/>
                <w:color w:val="auto"/>
                <w:sz w:val="18"/>
                <w:szCs w:val="18"/>
                <w:lang w:val="nl-NL"/>
              </w:rPr>
            </w:pPr>
          </w:p>
        </w:tc>
        <w:tc>
          <w:tcPr>
            <w:tcW w:w="2042" w:type="dxa"/>
            <w:hideMark/>
          </w:tcPr>
          <w:p w14:paraId="31EE0CB1"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063" w:type="dxa"/>
            <w:hideMark/>
          </w:tcPr>
          <w:p w14:paraId="14699EB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32F9D593"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r>
      <w:tr w:rsidR="00AB1ABB" w:rsidRPr="005C3A1D" w14:paraId="5D23FE30" w14:textId="77777777" w:rsidTr="00A22223">
        <w:trPr>
          <w:trHeight w:val="600"/>
        </w:trPr>
        <w:tc>
          <w:tcPr>
            <w:tcW w:w="1553" w:type="dxa"/>
            <w:hideMark/>
          </w:tcPr>
          <w:p w14:paraId="08BEE89F"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Leeftijd</w:t>
            </w:r>
          </w:p>
        </w:tc>
        <w:tc>
          <w:tcPr>
            <w:tcW w:w="706" w:type="dxa"/>
            <w:hideMark/>
          </w:tcPr>
          <w:p w14:paraId="1EEEC413"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48E4DC1A"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367" w:type="dxa"/>
            <w:hideMark/>
          </w:tcPr>
          <w:p w14:paraId="0EDCAB10"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429B4194"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063" w:type="dxa"/>
            <w:hideMark/>
          </w:tcPr>
          <w:p w14:paraId="592FB084"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1593AB6C"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Zichtbaar door herleiding van het systeem van de  geboortedatum en datum van maken dossier</w:t>
            </w:r>
          </w:p>
        </w:tc>
      </w:tr>
      <w:tr w:rsidR="00AB1ABB" w:rsidRPr="005C3A1D" w14:paraId="0C593764" w14:textId="77777777" w:rsidTr="00A22223">
        <w:trPr>
          <w:trHeight w:val="600"/>
        </w:trPr>
        <w:tc>
          <w:tcPr>
            <w:tcW w:w="1553" w:type="dxa"/>
            <w:hideMark/>
          </w:tcPr>
          <w:p w14:paraId="48DB5ADE"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Woonplaats</w:t>
            </w:r>
          </w:p>
        </w:tc>
        <w:tc>
          <w:tcPr>
            <w:tcW w:w="706" w:type="dxa"/>
            <w:hideMark/>
          </w:tcPr>
          <w:p w14:paraId="2239D1EA"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1F36BAA1" w14:textId="77777777" w:rsidR="00AB1ABB" w:rsidRPr="00BA553B" w:rsidRDefault="00AB1ABB" w:rsidP="00A22223">
            <w:pPr>
              <w:rPr>
                <w:rFonts w:asciiTheme="minorHAnsi" w:hAnsiTheme="minorHAnsi" w:cstheme="minorHAnsi"/>
                <w:color w:val="auto"/>
                <w:sz w:val="18"/>
                <w:szCs w:val="18"/>
                <w:lang w:val="nl-NL"/>
              </w:rPr>
            </w:pPr>
          </w:p>
        </w:tc>
        <w:tc>
          <w:tcPr>
            <w:tcW w:w="1367" w:type="dxa"/>
            <w:hideMark/>
          </w:tcPr>
          <w:p w14:paraId="11A263F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1DE0E9E6"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ja, keuze: alle woonplaatsen in heel Nederland</w:t>
            </w:r>
          </w:p>
        </w:tc>
        <w:tc>
          <w:tcPr>
            <w:tcW w:w="1063" w:type="dxa"/>
            <w:hideMark/>
          </w:tcPr>
          <w:p w14:paraId="5879CBC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538ABBF3"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r>
      <w:tr w:rsidR="00AB1ABB" w:rsidRPr="00BA553B" w14:paraId="496264C4" w14:textId="77777777" w:rsidTr="00A22223">
        <w:trPr>
          <w:trHeight w:val="900"/>
        </w:trPr>
        <w:tc>
          <w:tcPr>
            <w:tcW w:w="1553" w:type="dxa"/>
            <w:hideMark/>
          </w:tcPr>
          <w:p w14:paraId="55AEB033"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Woon of briefadres</w:t>
            </w:r>
          </w:p>
        </w:tc>
        <w:tc>
          <w:tcPr>
            <w:tcW w:w="706" w:type="dxa"/>
            <w:hideMark/>
          </w:tcPr>
          <w:p w14:paraId="29AA6933"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099286BF" w14:textId="77777777" w:rsidR="00AB1ABB" w:rsidRPr="00BA553B" w:rsidRDefault="00AB1ABB" w:rsidP="00A22223">
            <w:pPr>
              <w:rPr>
                <w:rFonts w:asciiTheme="minorHAnsi" w:hAnsiTheme="minorHAnsi" w:cstheme="minorHAnsi"/>
                <w:color w:val="auto"/>
                <w:sz w:val="18"/>
                <w:szCs w:val="18"/>
                <w:lang w:val="nl-NL"/>
              </w:rPr>
            </w:pPr>
          </w:p>
        </w:tc>
        <w:tc>
          <w:tcPr>
            <w:tcW w:w="1367" w:type="dxa"/>
            <w:hideMark/>
          </w:tcPr>
          <w:p w14:paraId="55481039"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48A3357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ja, keuze:                                                         - woonadres                                                          - briefadres</w:t>
            </w:r>
          </w:p>
        </w:tc>
        <w:tc>
          <w:tcPr>
            <w:tcW w:w="1063" w:type="dxa"/>
            <w:hideMark/>
          </w:tcPr>
          <w:p w14:paraId="38462EFB" w14:textId="77777777" w:rsidR="00AB1ABB" w:rsidRPr="00BA553B" w:rsidRDefault="00AB1ABB" w:rsidP="00A22223">
            <w:pPr>
              <w:rPr>
                <w:rFonts w:asciiTheme="minorHAnsi" w:hAnsiTheme="minorHAnsi" w:cstheme="minorHAnsi"/>
                <w:color w:val="auto"/>
                <w:sz w:val="18"/>
                <w:szCs w:val="18"/>
                <w:lang w:val="nl-NL"/>
              </w:rPr>
            </w:pPr>
          </w:p>
        </w:tc>
        <w:tc>
          <w:tcPr>
            <w:tcW w:w="1426" w:type="dxa"/>
            <w:hideMark/>
          </w:tcPr>
          <w:p w14:paraId="7785217B"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r>
      <w:tr w:rsidR="00AB1ABB" w:rsidRPr="005C3A1D" w14:paraId="49394A66" w14:textId="77777777" w:rsidTr="00A22223">
        <w:trPr>
          <w:trHeight w:val="1500"/>
        </w:trPr>
        <w:tc>
          <w:tcPr>
            <w:tcW w:w="1553" w:type="dxa"/>
            <w:hideMark/>
          </w:tcPr>
          <w:p w14:paraId="5EC0A16C"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Huisarts</w:t>
            </w:r>
          </w:p>
        </w:tc>
        <w:tc>
          <w:tcPr>
            <w:tcW w:w="706" w:type="dxa"/>
            <w:hideMark/>
          </w:tcPr>
          <w:p w14:paraId="1EFD8D7E"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0029EBC6" w14:textId="77777777" w:rsidR="00AB1ABB" w:rsidRPr="00BA553B" w:rsidRDefault="00AB1ABB" w:rsidP="00A22223">
            <w:pPr>
              <w:rPr>
                <w:rFonts w:asciiTheme="minorHAnsi" w:hAnsiTheme="minorHAnsi" w:cstheme="minorHAnsi"/>
                <w:color w:val="auto"/>
                <w:sz w:val="18"/>
                <w:szCs w:val="18"/>
                <w:lang w:val="nl-NL"/>
              </w:rPr>
            </w:pPr>
          </w:p>
        </w:tc>
        <w:tc>
          <w:tcPr>
            <w:tcW w:w="1367" w:type="dxa"/>
            <w:hideMark/>
          </w:tcPr>
          <w:p w14:paraId="6346CBF7"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2E0BB60C"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ja, keuze:                                                      - bestaande huisartsenlijst inclusief huisartsenpraktijknamen </w:t>
            </w:r>
          </w:p>
        </w:tc>
        <w:tc>
          <w:tcPr>
            <w:tcW w:w="1063" w:type="dxa"/>
            <w:hideMark/>
          </w:tcPr>
          <w:p w14:paraId="1253C121" w14:textId="77777777" w:rsidR="00AB1ABB" w:rsidRPr="00BA553B" w:rsidRDefault="00AB1ABB" w:rsidP="00A22223">
            <w:pPr>
              <w:rPr>
                <w:rFonts w:asciiTheme="minorHAnsi" w:hAnsiTheme="minorHAnsi" w:cstheme="minorHAnsi"/>
                <w:color w:val="auto"/>
                <w:sz w:val="18"/>
                <w:szCs w:val="18"/>
                <w:lang w:val="nl-NL"/>
              </w:rPr>
            </w:pPr>
          </w:p>
        </w:tc>
        <w:tc>
          <w:tcPr>
            <w:tcW w:w="1426" w:type="dxa"/>
            <w:hideMark/>
          </w:tcPr>
          <w:p w14:paraId="3224CF81" w14:textId="77777777" w:rsidR="00AB1ABB" w:rsidRPr="00BA553B" w:rsidRDefault="00AB1ABB" w:rsidP="00A22223">
            <w:pPr>
              <w:rPr>
                <w:rFonts w:asciiTheme="minorHAnsi" w:hAnsiTheme="minorHAnsi" w:cstheme="minorHAnsi"/>
                <w:color w:val="auto"/>
                <w:sz w:val="18"/>
                <w:szCs w:val="18"/>
                <w:lang w:val="nl-NL"/>
              </w:rPr>
            </w:pPr>
            <w:r>
              <w:rPr>
                <w:rFonts w:asciiTheme="minorHAnsi" w:hAnsiTheme="minorHAnsi" w:cstheme="minorHAnsi"/>
                <w:color w:val="auto"/>
                <w:sz w:val="18"/>
                <w:szCs w:val="18"/>
                <w:lang w:val="nl-NL"/>
              </w:rPr>
              <w:t>Zelf mogen invullen als huisarts onbekend</w:t>
            </w:r>
          </w:p>
        </w:tc>
      </w:tr>
      <w:tr w:rsidR="00AB1ABB" w:rsidRPr="00BA553B" w14:paraId="104FAB3F" w14:textId="77777777" w:rsidTr="00A22223">
        <w:trPr>
          <w:trHeight w:val="900"/>
        </w:trPr>
        <w:tc>
          <w:tcPr>
            <w:tcW w:w="1553" w:type="dxa"/>
            <w:shd w:val="clear" w:color="auto" w:fill="D9D9D9" w:themeFill="background1" w:themeFillShade="D9"/>
            <w:hideMark/>
          </w:tcPr>
          <w:p w14:paraId="35E81049"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                                  </w:t>
            </w:r>
          </w:p>
        </w:tc>
        <w:tc>
          <w:tcPr>
            <w:tcW w:w="706" w:type="dxa"/>
            <w:shd w:val="clear" w:color="auto" w:fill="D9D9D9" w:themeFill="background1" w:themeFillShade="D9"/>
            <w:hideMark/>
          </w:tcPr>
          <w:p w14:paraId="22C58335" w14:textId="77777777" w:rsidR="00AB1ABB" w:rsidRPr="00BA553B" w:rsidRDefault="00AB1ABB" w:rsidP="00A22223">
            <w:pPr>
              <w:rPr>
                <w:rFonts w:asciiTheme="minorHAnsi" w:hAnsiTheme="minorHAnsi" w:cstheme="minorHAnsi"/>
                <w:b/>
                <w:bCs/>
                <w:color w:val="auto"/>
                <w:sz w:val="18"/>
                <w:szCs w:val="18"/>
                <w:lang w:val="nl-NL"/>
              </w:rPr>
            </w:pPr>
          </w:p>
        </w:tc>
        <w:tc>
          <w:tcPr>
            <w:tcW w:w="905" w:type="dxa"/>
            <w:shd w:val="clear" w:color="auto" w:fill="D9D9D9" w:themeFill="background1" w:themeFillShade="D9"/>
            <w:hideMark/>
          </w:tcPr>
          <w:p w14:paraId="0E47550F"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 xml:space="preserve">verplicht </w:t>
            </w:r>
          </w:p>
        </w:tc>
        <w:tc>
          <w:tcPr>
            <w:tcW w:w="1367" w:type="dxa"/>
            <w:shd w:val="clear" w:color="auto" w:fill="D9D9D9" w:themeFill="background1" w:themeFillShade="D9"/>
            <w:hideMark/>
          </w:tcPr>
          <w:p w14:paraId="6196DAE4"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invoerveld</w:t>
            </w:r>
            <w:r>
              <w:rPr>
                <w:rFonts w:asciiTheme="minorHAnsi" w:hAnsiTheme="minorHAnsi" w:cstheme="minorHAnsi"/>
                <w:b/>
                <w:bCs/>
                <w:color w:val="auto"/>
                <w:sz w:val="18"/>
                <w:szCs w:val="18"/>
                <w:lang w:val="nl-NL"/>
              </w:rPr>
              <w:t>en</w:t>
            </w:r>
          </w:p>
        </w:tc>
        <w:tc>
          <w:tcPr>
            <w:tcW w:w="2042" w:type="dxa"/>
            <w:shd w:val="clear" w:color="auto" w:fill="D9D9D9" w:themeFill="background1" w:themeFillShade="D9"/>
            <w:hideMark/>
          </w:tcPr>
          <w:p w14:paraId="735850BD"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drop/down menu</w:t>
            </w:r>
          </w:p>
        </w:tc>
        <w:tc>
          <w:tcPr>
            <w:tcW w:w="1063" w:type="dxa"/>
            <w:shd w:val="clear" w:color="auto" w:fill="D9D9D9" w:themeFill="background1" w:themeFillShade="D9"/>
            <w:hideMark/>
          </w:tcPr>
          <w:p w14:paraId="1E1E62CA" w14:textId="77777777" w:rsidR="00AB1ABB" w:rsidRPr="00BA553B" w:rsidRDefault="00AB1ABB" w:rsidP="00A22223">
            <w:pPr>
              <w:rPr>
                <w:rFonts w:asciiTheme="minorHAnsi" w:hAnsiTheme="minorHAnsi" w:cstheme="minorHAnsi"/>
                <w:b/>
                <w:bCs/>
                <w:color w:val="auto"/>
                <w:sz w:val="18"/>
                <w:szCs w:val="18"/>
                <w:lang w:val="nl-NL"/>
              </w:rPr>
            </w:pPr>
          </w:p>
        </w:tc>
        <w:tc>
          <w:tcPr>
            <w:tcW w:w="1426" w:type="dxa"/>
            <w:shd w:val="clear" w:color="auto" w:fill="D9D9D9" w:themeFill="background1" w:themeFillShade="D9"/>
            <w:hideMark/>
          </w:tcPr>
          <w:p w14:paraId="0EC0AA3D" w14:textId="77777777" w:rsidR="00AB1ABB" w:rsidRPr="00BA553B" w:rsidRDefault="00AB1ABB" w:rsidP="00A22223">
            <w:pPr>
              <w:rPr>
                <w:rFonts w:asciiTheme="minorHAnsi" w:hAnsiTheme="minorHAnsi" w:cstheme="minorHAnsi"/>
                <w:b/>
                <w:bCs/>
                <w:color w:val="auto"/>
                <w:sz w:val="18"/>
                <w:szCs w:val="18"/>
                <w:lang w:val="nl-NL"/>
              </w:rPr>
            </w:pPr>
            <w:r w:rsidRPr="00BA553B">
              <w:rPr>
                <w:rFonts w:asciiTheme="minorHAnsi" w:hAnsiTheme="minorHAnsi" w:cstheme="minorHAnsi"/>
                <w:b/>
                <w:bCs/>
                <w:color w:val="auto"/>
                <w:sz w:val="18"/>
                <w:szCs w:val="18"/>
                <w:lang w:val="nl-NL"/>
              </w:rPr>
              <w:t>extra opties/ toelichting</w:t>
            </w:r>
          </w:p>
        </w:tc>
      </w:tr>
      <w:tr w:rsidR="00AB1ABB" w:rsidRPr="005C3A1D" w14:paraId="644EB5CB" w14:textId="77777777" w:rsidTr="00A22223">
        <w:trPr>
          <w:trHeight w:val="885"/>
        </w:trPr>
        <w:tc>
          <w:tcPr>
            <w:tcW w:w="1553" w:type="dxa"/>
            <w:hideMark/>
          </w:tcPr>
          <w:p w14:paraId="5B69557E"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lastRenderedPageBreak/>
              <w:t>Kinderen</w:t>
            </w:r>
          </w:p>
        </w:tc>
        <w:tc>
          <w:tcPr>
            <w:tcW w:w="706" w:type="dxa"/>
          </w:tcPr>
          <w:p w14:paraId="7301B928" w14:textId="77777777" w:rsidR="00AB1ABB" w:rsidRPr="00BA553B" w:rsidRDefault="00AB1ABB" w:rsidP="00A22223">
            <w:pPr>
              <w:rPr>
                <w:rFonts w:asciiTheme="minorHAnsi" w:hAnsiTheme="minorHAnsi" w:cstheme="minorHAnsi"/>
                <w:color w:val="auto"/>
                <w:sz w:val="18"/>
                <w:szCs w:val="18"/>
                <w:lang w:val="nl-NL"/>
              </w:rPr>
            </w:pPr>
          </w:p>
        </w:tc>
        <w:tc>
          <w:tcPr>
            <w:tcW w:w="905" w:type="dxa"/>
          </w:tcPr>
          <w:p w14:paraId="24293370" w14:textId="77777777" w:rsidR="00AB1ABB" w:rsidRPr="00BA553B" w:rsidRDefault="00AB1ABB" w:rsidP="00A22223">
            <w:pPr>
              <w:rPr>
                <w:rFonts w:asciiTheme="minorHAnsi" w:hAnsiTheme="minorHAnsi" w:cstheme="minorHAnsi"/>
                <w:color w:val="auto"/>
                <w:sz w:val="18"/>
                <w:szCs w:val="18"/>
                <w:lang w:val="nl-NL"/>
              </w:rPr>
            </w:pPr>
          </w:p>
        </w:tc>
        <w:tc>
          <w:tcPr>
            <w:tcW w:w="1367" w:type="dxa"/>
            <w:hideMark/>
          </w:tcPr>
          <w:p w14:paraId="5BA7058F"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naam en geboortedatum per kind</w:t>
            </w:r>
          </w:p>
        </w:tc>
        <w:tc>
          <w:tcPr>
            <w:tcW w:w="2042" w:type="dxa"/>
            <w:hideMark/>
          </w:tcPr>
          <w:p w14:paraId="318D2FCB"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063" w:type="dxa"/>
            <w:hideMark/>
          </w:tcPr>
          <w:p w14:paraId="106F475B"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181121E9"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Bij meerdere kinderen kun je een nieuw veld openen per kind</w:t>
            </w:r>
          </w:p>
        </w:tc>
      </w:tr>
      <w:tr w:rsidR="00AB1ABB" w:rsidRPr="005C3A1D" w14:paraId="6655EAD1" w14:textId="77777777" w:rsidTr="00A22223">
        <w:trPr>
          <w:trHeight w:val="300"/>
        </w:trPr>
        <w:tc>
          <w:tcPr>
            <w:tcW w:w="1553" w:type="dxa"/>
            <w:hideMark/>
          </w:tcPr>
          <w:p w14:paraId="3AA117E5"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Geboorteland</w:t>
            </w:r>
          </w:p>
        </w:tc>
        <w:tc>
          <w:tcPr>
            <w:tcW w:w="706" w:type="dxa"/>
            <w:hideMark/>
          </w:tcPr>
          <w:p w14:paraId="511E7C4A"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19930365" w14:textId="77777777" w:rsidR="00AB1ABB" w:rsidRPr="00BA553B" w:rsidRDefault="00AB1ABB" w:rsidP="00A22223">
            <w:pPr>
              <w:rPr>
                <w:rFonts w:asciiTheme="minorHAnsi" w:hAnsiTheme="minorHAnsi" w:cstheme="minorHAnsi"/>
                <w:color w:val="auto"/>
                <w:sz w:val="18"/>
                <w:szCs w:val="18"/>
                <w:lang w:val="nl-NL"/>
              </w:rPr>
            </w:pPr>
          </w:p>
        </w:tc>
        <w:tc>
          <w:tcPr>
            <w:tcW w:w="1367" w:type="dxa"/>
            <w:hideMark/>
          </w:tcPr>
          <w:p w14:paraId="37F5EB5F"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70535F65"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ja, keuze: alle landen </w:t>
            </w:r>
            <w:proofErr w:type="spellStart"/>
            <w:r w:rsidRPr="00BA553B">
              <w:rPr>
                <w:rFonts w:asciiTheme="minorHAnsi" w:hAnsiTheme="minorHAnsi" w:cstheme="minorHAnsi"/>
                <w:color w:val="auto"/>
                <w:sz w:val="18"/>
                <w:szCs w:val="18"/>
                <w:lang w:val="nl-NL"/>
              </w:rPr>
              <w:t>vd</w:t>
            </w:r>
            <w:proofErr w:type="spellEnd"/>
            <w:r w:rsidRPr="00BA553B">
              <w:rPr>
                <w:rFonts w:asciiTheme="minorHAnsi" w:hAnsiTheme="minorHAnsi" w:cstheme="minorHAnsi"/>
                <w:color w:val="auto"/>
                <w:sz w:val="18"/>
                <w:szCs w:val="18"/>
                <w:lang w:val="nl-NL"/>
              </w:rPr>
              <w:t xml:space="preserve"> wereld</w:t>
            </w:r>
          </w:p>
        </w:tc>
        <w:tc>
          <w:tcPr>
            <w:tcW w:w="1063" w:type="dxa"/>
            <w:hideMark/>
          </w:tcPr>
          <w:p w14:paraId="497F954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3E8DF0A6"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r>
      <w:tr w:rsidR="00AB1ABB" w:rsidRPr="005C3A1D" w14:paraId="04C351F4" w14:textId="77777777" w:rsidTr="00A22223">
        <w:trPr>
          <w:trHeight w:val="708"/>
        </w:trPr>
        <w:tc>
          <w:tcPr>
            <w:tcW w:w="1553" w:type="dxa"/>
            <w:hideMark/>
          </w:tcPr>
          <w:p w14:paraId="091E3DF4"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Systeem aanduiding cliënt per melding </w:t>
            </w:r>
          </w:p>
        </w:tc>
        <w:tc>
          <w:tcPr>
            <w:tcW w:w="706" w:type="dxa"/>
            <w:hideMark/>
          </w:tcPr>
          <w:p w14:paraId="683B6DF0"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4AF58826" w14:textId="77777777" w:rsidR="00AB1ABB" w:rsidRPr="00BA553B" w:rsidRDefault="00AB1ABB" w:rsidP="00A22223">
            <w:pPr>
              <w:rPr>
                <w:rFonts w:asciiTheme="minorHAnsi" w:hAnsiTheme="minorHAnsi" w:cstheme="minorHAnsi"/>
                <w:color w:val="auto"/>
                <w:sz w:val="18"/>
                <w:szCs w:val="18"/>
                <w:lang w:val="nl-NL"/>
              </w:rPr>
            </w:pPr>
          </w:p>
        </w:tc>
        <w:tc>
          <w:tcPr>
            <w:tcW w:w="1367" w:type="dxa"/>
            <w:hideMark/>
          </w:tcPr>
          <w:p w14:paraId="4874EC3A"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48973F6B"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ja, keuze:                                                                    - Voldoende zelfredzaam                      - Onvoldoende zelfredzaam                            - EU burger                                                        - </w:t>
            </w:r>
            <w:proofErr w:type="spellStart"/>
            <w:r w:rsidRPr="00BA553B">
              <w:rPr>
                <w:rFonts w:asciiTheme="minorHAnsi" w:hAnsiTheme="minorHAnsi" w:cstheme="minorHAnsi"/>
                <w:color w:val="auto"/>
                <w:sz w:val="18"/>
                <w:szCs w:val="18"/>
                <w:lang w:val="nl-NL"/>
              </w:rPr>
              <w:t>Ongedocumenteerd</w:t>
            </w:r>
            <w:proofErr w:type="spellEnd"/>
            <w:r w:rsidRPr="00BA553B">
              <w:rPr>
                <w:rFonts w:asciiTheme="minorHAnsi" w:hAnsiTheme="minorHAnsi" w:cstheme="minorHAnsi"/>
                <w:color w:val="auto"/>
                <w:sz w:val="18"/>
                <w:szCs w:val="18"/>
                <w:lang w:val="nl-NL"/>
              </w:rPr>
              <w:t xml:space="preserve">                                      - Remigrant                                                   - Passant                                                                     - Achterstand bijdrage opvang                                                      - Gezin</w:t>
            </w:r>
          </w:p>
        </w:tc>
        <w:tc>
          <w:tcPr>
            <w:tcW w:w="1063" w:type="dxa"/>
            <w:hideMark/>
          </w:tcPr>
          <w:p w14:paraId="6D68B73F"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654AE1BF"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De aanduidingen worden per melding per cliënt bewaard en is als historie terug te zien. Bij iedere nieuwe melding worden de aanduidingen ingevoerd. Meerdere aanduidingen per cliënt zijn mogelijk en worden in aparte velden gezet, niet achter elkaar in 1 veld. </w:t>
            </w:r>
          </w:p>
        </w:tc>
      </w:tr>
      <w:tr w:rsidR="00AB1ABB" w:rsidRPr="00BA553B" w14:paraId="38FEF019" w14:textId="77777777" w:rsidTr="00A22223">
        <w:trPr>
          <w:trHeight w:val="300"/>
        </w:trPr>
        <w:tc>
          <w:tcPr>
            <w:tcW w:w="1553" w:type="dxa"/>
            <w:hideMark/>
          </w:tcPr>
          <w:p w14:paraId="542BB0E4" w14:textId="77777777" w:rsidR="00AB1ABB" w:rsidRPr="00A3480D" w:rsidRDefault="00AB1ABB" w:rsidP="00A22223">
            <w:pPr>
              <w:rPr>
                <w:rFonts w:asciiTheme="minorHAnsi" w:hAnsiTheme="minorHAnsi" w:cstheme="minorHAnsi"/>
                <w:bCs/>
                <w:color w:val="auto"/>
                <w:sz w:val="18"/>
                <w:szCs w:val="18"/>
                <w:lang w:val="nl-NL"/>
              </w:rPr>
            </w:pPr>
            <w:r w:rsidRPr="00A3480D">
              <w:rPr>
                <w:rFonts w:asciiTheme="minorHAnsi" w:hAnsiTheme="minorHAnsi" w:cstheme="minorHAnsi"/>
                <w:bCs/>
                <w:color w:val="auto"/>
                <w:sz w:val="18"/>
                <w:szCs w:val="18"/>
                <w:lang w:val="nl-NL"/>
              </w:rPr>
              <w:t xml:space="preserve">Psychiatrie, geestelijke gezondheid </w:t>
            </w:r>
          </w:p>
        </w:tc>
        <w:tc>
          <w:tcPr>
            <w:tcW w:w="706" w:type="dxa"/>
            <w:hideMark/>
          </w:tcPr>
          <w:p w14:paraId="2B2DFDF6"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1E7485C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367" w:type="dxa"/>
            <w:hideMark/>
          </w:tcPr>
          <w:p w14:paraId="773C3093"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r>
              <w:rPr>
                <w:rFonts w:asciiTheme="minorHAnsi" w:hAnsiTheme="minorHAnsi" w:cstheme="minorHAnsi"/>
                <w:color w:val="auto"/>
                <w:sz w:val="18"/>
                <w:szCs w:val="18"/>
                <w:lang w:val="nl-NL"/>
              </w:rPr>
              <w:t>vrije invoer</w:t>
            </w:r>
          </w:p>
        </w:tc>
        <w:tc>
          <w:tcPr>
            <w:tcW w:w="2042" w:type="dxa"/>
            <w:hideMark/>
          </w:tcPr>
          <w:p w14:paraId="5B207415"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063" w:type="dxa"/>
            <w:hideMark/>
          </w:tcPr>
          <w:p w14:paraId="07122D10"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5F5773B6"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r>
      <w:tr w:rsidR="00AB1ABB" w:rsidRPr="00BA553B" w14:paraId="375E0204" w14:textId="77777777" w:rsidTr="00A22223">
        <w:trPr>
          <w:trHeight w:val="900"/>
        </w:trPr>
        <w:tc>
          <w:tcPr>
            <w:tcW w:w="1553" w:type="dxa"/>
            <w:shd w:val="clear" w:color="auto" w:fill="D9D9D9" w:themeFill="background1" w:themeFillShade="D9"/>
            <w:hideMark/>
          </w:tcPr>
          <w:p w14:paraId="274DC6E6" w14:textId="77777777" w:rsidR="00AB1ABB" w:rsidRPr="00A3480D" w:rsidRDefault="00AB1ABB" w:rsidP="00A22223">
            <w:pPr>
              <w:rPr>
                <w:rFonts w:asciiTheme="minorHAnsi" w:hAnsiTheme="minorHAnsi" w:cstheme="minorHAnsi"/>
                <w:b/>
                <w:color w:val="auto"/>
                <w:sz w:val="18"/>
                <w:szCs w:val="18"/>
                <w:lang w:val="nl-NL"/>
              </w:rPr>
            </w:pPr>
            <w:r w:rsidRPr="00BA553B">
              <w:rPr>
                <w:rFonts w:asciiTheme="minorHAnsi" w:hAnsiTheme="minorHAnsi" w:cstheme="minorHAnsi"/>
                <w:color w:val="auto"/>
                <w:sz w:val="18"/>
                <w:szCs w:val="18"/>
                <w:lang w:val="nl-NL"/>
              </w:rPr>
              <w:t xml:space="preserve">                                  </w:t>
            </w:r>
            <w:r w:rsidRPr="00A3480D">
              <w:rPr>
                <w:rFonts w:asciiTheme="minorHAnsi" w:hAnsiTheme="minorHAnsi" w:cstheme="minorHAnsi"/>
                <w:b/>
                <w:color w:val="auto"/>
                <w:sz w:val="18"/>
                <w:szCs w:val="18"/>
                <w:lang w:val="nl-NL"/>
              </w:rPr>
              <w:t>Beschikking</w:t>
            </w:r>
          </w:p>
        </w:tc>
        <w:tc>
          <w:tcPr>
            <w:tcW w:w="706" w:type="dxa"/>
            <w:shd w:val="clear" w:color="auto" w:fill="D9D9D9" w:themeFill="background1" w:themeFillShade="D9"/>
          </w:tcPr>
          <w:p w14:paraId="6DD43AE5" w14:textId="77777777" w:rsidR="00AB1ABB" w:rsidRPr="00BA553B" w:rsidRDefault="00AB1ABB" w:rsidP="00A22223">
            <w:pPr>
              <w:rPr>
                <w:rFonts w:asciiTheme="minorHAnsi" w:hAnsiTheme="minorHAnsi" w:cstheme="minorHAnsi"/>
                <w:b/>
                <w:bCs/>
                <w:color w:val="auto"/>
                <w:sz w:val="18"/>
                <w:szCs w:val="18"/>
                <w:lang w:val="nl-NL"/>
              </w:rPr>
            </w:pPr>
          </w:p>
        </w:tc>
        <w:tc>
          <w:tcPr>
            <w:tcW w:w="905" w:type="dxa"/>
            <w:shd w:val="clear" w:color="auto" w:fill="D9D9D9" w:themeFill="background1" w:themeFillShade="D9"/>
          </w:tcPr>
          <w:p w14:paraId="01E45F20" w14:textId="77777777" w:rsidR="00AB1ABB" w:rsidRPr="00BA553B" w:rsidRDefault="00AB1ABB" w:rsidP="00A22223">
            <w:pPr>
              <w:rPr>
                <w:rFonts w:asciiTheme="minorHAnsi" w:hAnsiTheme="minorHAnsi" w:cstheme="minorHAnsi"/>
                <w:b/>
                <w:bCs/>
                <w:color w:val="auto"/>
                <w:sz w:val="18"/>
                <w:szCs w:val="18"/>
                <w:lang w:val="nl-NL"/>
              </w:rPr>
            </w:pPr>
          </w:p>
        </w:tc>
        <w:tc>
          <w:tcPr>
            <w:tcW w:w="1367" w:type="dxa"/>
            <w:shd w:val="clear" w:color="auto" w:fill="D9D9D9" w:themeFill="background1" w:themeFillShade="D9"/>
          </w:tcPr>
          <w:p w14:paraId="312212E3" w14:textId="77777777" w:rsidR="00AB1ABB" w:rsidRPr="00BA553B" w:rsidRDefault="00AB1ABB" w:rsidP="00A22223">
            <w:pPr>
              <w:rPr>
                <w:rFonts w:asciiTheme="minorHAnsi" w:hAnsiTheme="minorHAnsi" w:cstheme="minorHAnsi"/>
                <w:b/>
                <w:bCs/>
                <w:color w:val="auto"/>
                <w:sz w:val="18"/>
                <w:szCs w:val="18"/>
                <w:lang w:val="nl-NL"/>
              </w:rPr>
            </w:pPr>
          </w:p>
        </w:tc>
        <w:tc>
          <w:tcPr>
            <w:tcW w:w="2042" w:type="dxa"/>
            <w:shd w:val="clear" w:color="auto" w:fill="D9D9D9" w:themeFill="background1" w:themeFillShade="D9"/>
          </w:tcPr>
          <w:p w14:paraId="033B5428" w14:textId="77777777" w:rsidR="00AB1ABB" w:rsidRPr="00BA553B" w:rsidRDefault="00AB1ABB" w:rsidP="00A22223">
            <w:pPr>
              <w:rPr>
                <w:rFonts w:asciiTheme="minorHAnsi" w:hAnsiTheme="minorHAnsi" w:cstheme="minorHAnsi"/>
                <w:b/>
                <w:bCs/>
                <w:color w:val="auto"/>
                <w:sz w:val="18"/>
                <w:szCs w:val="18"/>
                <w:lang w:val="nl-NL"/>
              </w:rPr>
            </w:pPr>
          </w:p>
        </w:tc>
        <w:tc>
          <w:tcPr>
            <w:tcW w:w="1063" w:type="dxa"/>
            <w:shd w:val="clear" w:color="auto" w:fill="D9D9D9" w:themeFill="background1" w:themeFillShade="D9"/>
          </w:tcPr>
          <w:p w14:paraId="161823CD" w14:textId="77777777" w:rsidR="00AB1ABB" w:rsidRPr="00BA553B" w:rsidRDefault="00AB1ABB" w:rsidP="00A22223">
            <w:pPr>
              <w:rPr>
                <w:rFonts w:asciiTheme="minorHAnsi" w:hAnsiTheme="minorHAnsi" w:cstheme="minorHAnsi"/>
                <w:b/>
                <w:bCs/>
                <w:color w:val="auto"/>
                <w:sz w:val="18"/>
                <w:szCs w:val="18"/>
                <w:lang w:val="nl-NL"/>
              </w:rPr>
            </w:pPr>
          </w:p>
        </w:tc>
        <w:tc>
          <w:tcPr>
            <w:tcW w:w="1426" w:type="dxa"/>
            <w:shd w:val="clear" w:color="auto" w:fill="D9D9D9" w:themeFill="background1" w:themeFillShade="D9"/>
          </w:tcPr>
          <w:p w14:paraId="37223BD4" w14:textId="77777777" w:rsidR="00AB1ABB" w:rsidRPr="00BA553B" w:rsidRDefault="00AB1ABB" w:rsidP="00A22223">
            <w:pPr>
              <w:rPr>
                <w:rFonts w:asciiTheme="minorHAnsi" w:hAnsiTheme="minorHAnsi" w:cstheme="minorHAnsi"/>
                <w:b/>
                <w:bCs/>
                <w:color w:val="auto"/>
                <w:sz w:val="18"/>
                <w:szCs w:val="18"/>
                <w:lang w:val="nl-NL"/>
              </w:rPr>
            </w:pPr>
          </w:p>
        </w:tc>
      </w:tr>
      <w:tr w:rsidR="00AB1ABB" w:rsidRPr="005C3A1D" w14:paraId="68AF6F18" w14:textId="77777777" w:rsidTr="00A22223">
        <w:trPr>
          <w:trHeight w:val="1275"/>
        </w:trPr>
        <w:tc>
          <w:tcPr>
            <w:tcW w:w="1553" w:type="dxa"/>
            <w:hideMark/>
          </w:tcPr>
          <w:p w14:paraId="2C8030AA"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Opvang startdatum</w:t>
            </w:r>
          </w:p>
        </w:tc>
        <w:tc>
          <w:tcPr>
            <w:tcW w:w="706" w:type="dxa"/>
            <w:hideMark/>
          </w:tcPr>
          <w:p w14:paraId="4CD7C219"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905" w:type="dxa"/>
            <w:hideMark/>
          </w:tcPr>
          <w:p w14:paraId="0C3E18D8"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invoer middels kalender in het systeem </w:t>
            </w:r>
          </w:p>
        </w:tc>
        <w:tc>
          <w:tcPr>
            <w:tcW w:w="1367" w:type="dxa"/>
            <w:hideMark/>
          </w:tcPr>
          <w:p w14:paraId="454BCF31"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08585189"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063" w:type="dxa"/>
            <w:hideMark/>
          </w:tcPr>
          <w:p w14:paraId="3F3CBA3A"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17C12B86"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Datum waarop persoon in de opvang terecht kan na melding. Met opvang bedoelen we alle vormen van opvang (zowel directe als langdurige opvang) waar een persoon overnacht in het kader van dak- en thuisloosheid </w:t>
            </w:r>
          </w:p>
        </w:tc>
      </w:tr>
      <w:tr w:rsidR="00AB1ABB" w:rsidRPr="00BA553B" w14:paraId="0F8AA36B" w14:textId="77777777" w:rsidTr="00A22223">
        <w:trPr>
          <w:trHeight w:val="900"/>
        </w:trPr>
        <w:tc>
          <w:tcPr>
            <w:tcW w:w="1553" w:type="dxa"/>
            <w:shd w:val="clear" w:color="auto" w:fill="D9D9D9" w:themeFill="background1" w:themeFillShade="D9"/>
          </w:tcPr>
          <w:p w14:paraId="2D45ED7F" w14:textId="77777777" w:rsidR="00AB1ABB" w:rsidRPr="00BA553B" w:rsidRDefault="00AB1ABB" w:rsidP="00A22223">
            <w:pPr>
              <w:rPr>
                <w:rFonts w:asciiTheme="minorHAnsi" w:hAnsiTheme="minorHAnsi" w:cstheme="minorHAnsi"/>
                <w:color w:val="auto"/>
                <w:sz w:val="18"/>
                <w:szCs w:val="18"/>
                <w:lang w:val="nl-NL"/>
              </w:rPr>
            </w:pPr>
          </w:p>
        </w:tc>
        <w:tc>
          <w:tcPr>
            <w:tcW w:w="706" w:type="dxa"/>
            <w:shd w:val="clear" w:color="auto" w:fill="D9D9D9" w:themeFill="background1" w:themeFillShade="D9"/>
          </w:tcPr>
          <w:p w14:paraId="6EB4EBB0" w14:textId="77777777" w:rsidR="00AB1ABB" w:rsidRPr="00BA553B" w:rsidRDefault="00AB1ABB" w:rsidP="00A22223">
            <w:pPr>
              <w:rPr>
                <w:rFonts w:asciiTheme="minorHAnsi" w:hAnsiTheme="minorHAnsi" w:cstheme="minorHAnsi"/>
                <w:b/>
                <w:bCs/>
                <w:color w:val="auto"/>
                <w:sz w:val="18"/>
                <w:szCs w:val="18"/>
                <w:lang w:val="nl-NL"/>
              </w:rPr>
            </w:pPr>
          </w:p>
        </w:tc>
        <w:tc>
          <w:tcPr>
            <w:tcW w:w="905" w:type="dxa"/>
            <w:shd w:val="clear" w:color="auto" w:fill="D9D9D9" w:themeFill="background1" w:themeFillShade="D9"/>
          </w:tcPr>
          <w:p w14:paraId="2DC2B4E0" w14:textId="77777777" w:rsidR="00AB1ABB" w:rsidRPr="00BA553B" w:rsidRDefault="00AB1ABB" w:rsidP="00A22223">
            <w:pPr>
              <w:rPr>
                <w:rFonts w:asciiTheme="minorHAnsi" w:hAnsiTheme="minorHAnsi" w:cstheme="minorHAnsi"/>
                <w:b/>
                <w:bCs/>
                <w:color w:val="auto"/>
                <w:sz w:val="18"/>
                <w:szCs w:val="18"/>
                <w:lang w:val="nl-NL"/>
              </w:rPr>
            </w:pPr>
            <w:r>
              <w:rPr>
                <w:rFonts w:asciiTheme="minorHAnsi" w:hAnsiTheme="minorHAnsi" w:cstheme="minorHAnsi"/>
                <w:b/>
                <w:bCs/>
                <w:color w:val="auto"/>
                <w:sz w:val="18"/>
                <w:szCs w:val="18"/>
                <w:lang w:val="nl-NL"/>
              </w:rPr>
              <w:t>verplicht</w:t>
            </w:r>
          </w:p>
        </w:tc>
        <w:tc>
          <w:tcPr>
            <w:tcW w:w="1367" w:type="dxa"/>
            <w:shd w:val="clear" w:color="auto" w:fill="D9D9D9" w:themeFill="background1" w:themeFillShade="D9"/>
          </w:tcPr>
          <w:p w14:paraId="21A1CB9F" w14:textId="77777777" w:rsidR="00AB1ABB" w:rsidRPr="00BA553B" w:rsidRDefault="00AB1ABB" w:rsidP="00A22223">
            <w:pPr>
              <w:rPr>
                <w:rFonts w:asciiTheme="minorHAnsi" w:hAnsiTheme="minorHAnsi" w:cstheme="minorHAnsi"/>
                <w:b/>
                <w:bCs/>
                <w:color w:val="auto"/>
                <w:sz w:val="18"/>
                <w:szCs w:val="18"/>
                <w:lang w:val="nl-NL"/>
              </w:rPr>
            </w:pPr>
            <w:r>
              <w:rPr>
                <w:rFonts w:asciiTheme="minorHAnsi" w:hAnsiTheme="minorHAnsi" w:cstheme="minorHAnsi"/>
                <w:b/>
                <w:bCs/>
                <w:color w:val="auto"/>
                <w:sz w:val="18"/>
                <w:szCs w:val="18"/>
                <w:lang w:val="nl-NL"/>
              </w:rPr>
              <w:t>invoervelden</w:t>
            </w:r>
          </w:p>
        </w:tc>
        <w:tc>
          <w:tcPr>
            <w:tcW w:w="2042" w:type="dxa"/>
            <w:shd w:val="clear" w:color="auto" w:fill="D9D9D9" w:themeFill="background1" w:themeFillShade="D9"/>
          </w:tcPr>
          <w:p w14:paraId="570D48DC" w14:textId="77777777" w:rsidR="00AB1ABB" w:rsidRPr="00BA553B" w:rsidRDefault="00AB1ABB" w:rsidP="00A22223">
            <w:pPr>
              <w:rPr>
                <w:rFonts w:asciiTheme="minorHAnsi" w:hAnsiTheme="minorHAnsi" w:cstheme="minorHAnsi"/>
                <w:b/>
                <w:bCs/>
                <w:color w:val="auto"/>
                <w:sz w:val="18"/>
                <w:szCs w:val="18"/>
                <w:lang w:val="nl-NL"/>
              </w:rPr>
            </w:pPr>
            <w:r>
              <w:rPr>
                <w:rFonts w:asciiTheme="minorHAnsi" w:hAnsiTheme="minorHAnsi" w:cstheme="minorHAnsi"/>
                <w:b/>
                <w:bCs/>
                <w:color w:val="auto"/>
                <w:sz w:val="18"/>
                <w:szCs w:val="18"/>
                <w:lang w:val="nl-NL"/>
              </w:rPr>
              <w:t>Drop/down menu</w:t>
            </w:r>
          </w:p>
        </w:tc>
        <w:tc>
          <w:tcPr>
            <w:tcW w:w="1063" w:type="dxa"/>
            <w:shd w:val="clear" w:color="auto" w:fill="D9D9D9" w:themeFill="background1" w:themeFillShade="D9"/>
          </w:tcPr>
          <w:p w14:paraId="33B0FF4F" w14:textId="77777777" w:rsidR="00AB1ABB" w:rsidRPr="00BA553B" w:rsidRDefault="00AB1ABB" w:rsidP="00A22223">
            <w:pPr>
              <w:rPr>
                <w:rFonts w:asciiTheme="minorHAnsi" w:hAnsiTheme="minorHAnsi" w:cstheme="minorHAnsi"/>
                <w:b/>
                <w:bCs/>
                <w:color w:val="auto"/>
                <w:sz w:val="18"/>
                <w:szCs w:val="18"/>
                <w:lang w:val="nl-NL"/>
              </w:rPr>
            </w:pPr>
          </w:p>
        </w:tc>
        <w:tc>
          <w:tcPr>
            <w:tcW w:w="1426" w:type="dxa"/>
            <w:shd w:val="clear" w:color="auto" w:fill="D9D9D9" w:themeFill="background1" w:themeFillShade="D9"/>
          </w:tcPr>
          <w:p w14:paraId="283F35F1" w14:textId="77777777" w:rsidR="00AB1ABB" w:rsidRDefault="00AB1ABB" w:rsidP="00A22223">
            <w:pPr>
              <w:rPr>
                <w:rFonts w:asciiTheme="minorHAnsi" w:hAnsiTheme="minorHAnsi" w:cstheme="minorHAnsi"/>
                <w:b/>
                <w:bCs/>
                <w:color w:val="auto"/>
                <w:sz w:val="18"/>
                <w:szCs w:val="18"/>
                <w:lang w:val="nl-NL"/>
              </w:rPr>
            </w:pPr>
            <w:r>
              <w:rPr>
                <w:rFonts w:asciiTheme="minorHAnsi" w:hAnsiTheme="minorHAnsi" w:cstheme="minorHAnsi"/>
                <w:b/>
                <w:bCs/>
                <w:color w:val="auto"/>
                <w:sz w:val="18"/>
                <w:szCs w:val="18"/>
                <w:lang w:val="nl-NL"/>
              </w:rPr>
              <w:t>Extra opties/</w:t>
            </w:r>
          </w:p>
          <w:p w14:paraId="1C0539E4" w14:textId="77777777" w:rsidR="00AB1ABB" w:rsidRPr="00BA553B" w:rsidRDefault="00AB1ABB" w:rsidP="00A22223">
            <w:pPr>
              <w:rPr>
                <w:rFonts w:asciiTheme="minorHAnsi" w:hAnsiTheme="minorHAnsi" w:cstheme="minorHAnsi"/>
                <w:b/>
                <w:bCs/>
                <w:color w:val="auto"/>
                <w:sz w:val="18"/>
                <w:szCs w:val="18"/>
                <w:lang w:val="nl-NL"/>
              </w:rPr>
            </w:pPr>
            <w:r>
              <w:rPr>
                <w:rFonts w:asciiTheme="minorHAnsi" w:hAnsiTheme="minorHAnsi" w:cstheme="minorHAnsi"/>
                <w:b/>
                <w:bCs/>
                <w:color w:val="auto"/>
                <w:sz w:val="18"/>
                <w:szCs w:val="18"/>
                <w:lang w:val="nl-NL"/>
              </w:rPr>
              <w:t>toelichting</w:t>
            </w:r>
          </w:p>
        </w:tc>
      </w:tr>
      <w:tr w:rsidR="00AB1ABB" w:rsidRPr="005C3A1D" w14:paraId="3E9E3703" w14:textId="77777777" w:rsidTr="00A22223">
        <w:trPr>
          <w:trHeight w:val="3915"/>
        </w:trPr>
        <w:tc>
          <w:tcPr>
            <w:tcW w:w="1553" w:type="dxa"/>
            <w:hideMark/>
          </w:tcPr>
          <w:p w14:paraId="54ABED34"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lastRenderedPageBreak/>
              <w:t xml:space="preserve">Uitstroomreden </w:t>
            </w:r>
          </w:p>
        </w:tc>
        <w:tc>
          <w:tcPr>
            <w:tcW w:w="706" w:type="dxa"/>
            <w:hideMark/>
          </w:tcPr>
          <w:p w14:paraId="62B7B99B" w14:textId="77777777" w:rsidR="00AB1ABB" w:rsidRPr="00BA553B" w:rsidRDefault="00AB1ABB" w:rsidP="00A22223">
            <w:pPr>
              <w:rPr>
                <w:rFonts w:asciiTheme="minorHAnsi" w:hAnsiTheme="minorHAnsi" w:cstheme="minorHAnsi"/>
                <w:color w:val="auto"/>
                <w:sz w:val="18"/>
                <w:szCs w:val="18"/>
                <w:lang w:val="nl-NL"/>
              </w:rPr>
            </w:pPr>
          </w:p>
        </w:tc>
        <w:tc>
          <w:tcPr>
            <w:tcW w:w="905" w:type="dxa"/>
            <w:hideMark/>
          </w:tcPr>
          <w:p w14:paraId="3D5867B8"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367" w:type="dxa"/>
            <w:hideMark/>
          </w:tcPr>
          <w:p w14:paraId="038FD3B7"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3FB9CD1A"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ja, keuze:                                                                        - opvang is volgens plan beëindigd                                                                   - opvang is tijdelijk beëindigd                           - opvang is eenzijdig door de persoon beëindigd                                                 - opvang is door gemeente eenzijdig beëindigd                                                - opvang is in overeenstemming voortijdig beëindigd niet van toepassing                                                                - overlijden                                                           - anders                                                                          - onbekend </w:t>
            </w:r>
          </w:p>
        </w:tc>
        <w:tc>
          <w:tcPr>
            <w:tcW w:w="1063" w:type="dxa"/>
            <w:hideMark/>
          </w:tcPr>
          <w:p w14:paraId="55FE2C12"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12ED8F46"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r>
      <w:tr w:rsidR="00AB1ABB" w:rsidRPr="00BA553B" w14:paraId="15FBFFC8" w14:textId="77777777" w:rsidTr="00A22223">
        <w:trPr>
          <w:trHeight w:val="900"/>
        </w:trPr>
        <w:tc>
          <w:tcPr>
            <w:tcW w:w="1553" w:type="dxa"/>
            <w:hideMark/>
          </w:tcPr>
          <w:p w14:paraId="56B14BF9" w14:textId="77777777" w:rsidR="00AB1ABB" w:rsidRPr="00A3480D" w:rsidRDefault="00AB1ABB" w:rsidP="00A22223">
            <w:pPr>
              <w:rPr>
                <w:rFonts w:asciiTheme="minorHAnsi" w:hAnsiTheme="minorHAnsi" w:cstheme="minorHAnsi"/>
                <w:bCs/>
                <w:color w:val="auto"/>
                <w:sz w:val="18"/>
                <w:szCs w:val="18"/>
                <w:lang w:val="nl-NL"/>
              </w:rPr>
            </w:pPr>
            <w:r w:rsidRPr="00A3480D">
              <w:rPr>
                <w:rFonts w:asciiTheme="minorHAnsi" w:hAnsiTheme="minorHAnsi" w:cstheme="minorHAnsi"/>
                <w:bCs/>
                <w:color w:val="auto"/>
                <w:sz w:val="18"/>
                <w:szCs w:val="18"/>
                <w:lang w:val="nl-NL"/>
              </w:rPr>
              <w:t>Bijgevoegde geüploade documenten</w:t>
            </w:r>
          </w:p>
        </w:tc>
        <w:tc>
          <w:tcPr>
            <w:tcW w:w="706" w:type="dxa"/>
            <w:hideMark/>
          </w:tcPr>
          <w:p w14:paraId="6ABC8026" w14:textId="77777777" w:rsidR="00AB1ABB" w:rsidRPr="00BA553B" w:rsidRDefault="00AB1ABB" w:rsidP="00A22223">
            <w:pPr>
              <w:rPr>
                <w:rFonts w:asciiTheme="minorHAnsi" w:hAnsiTheme="minorHAnsi" w:cstheme="minorHAnsi"/>
                <w:color w:val="auto"/>
                <w:sz w:val="18"/>
                <w:szCs w:val="18"/>
                <w:lang w:val="nl-NL"/>
              </w:rPr>
            </w:pPr>
          </w:p>
        </w:tc>
        <w:tc>
          <w:tcPr>
            <w:tcW w:w="905" w:type="dxa"/>
            <w:hideMark/>
          </w:tcPr>
          <w:p w14:paraId="5C8D12D6"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367" w:type="dxa"/>
            <w:hideMark/>
          </w:tcPr>
          <w:p w14:paraId="2B187E33"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2042" w:type="dxa"/>
            <w:hideMark/>
          </w:tcPr>
          <w:p w14:paraId="65AE37ED"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xml:space="preserve">Ja, keuze:                                                                                                     - ondertekende toestemmingsverklaring </w:t>
            </w:r>
          </w:p>
        </w:tc>
        <w:tc>
          <w:tcPr>
            <w:tcW w:w="1063" w:type="dxa"/>
            <w:hideMark/>
          </w:tcPr>
          <w:p w14:paraId="67A47149"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c>
          <w:tcPr>
            <w:tcW w:w="1426" w:type="dxa"/>
            <w:hideMark/>
          </w:tcPr>
          <w:p w14:paraId="2A9AF6D4" w14:textId="77777777" w:rsidR="00AB1ABB" w:rsidRPr="00BA553B" w:rsidRDefault="00AB1ABB" w:rsidP="00A22223">
            <w:pPr>
              <w:rPr>
                <w:rFonts w:asciiTheme="minorHAnsi" w:hAnsiTheme="minorHAnsi" w:cstheme="minorHAnsi"/>
                <w:color w:val="auto"/>
                <w:sz w:val="18"/>
                <w:szCs w:val="18"/>
                <w:lang w:val="nl-NL"/>
              </w:rPr>
            </w:pPr>
            <w:r w:rsidRPr="00BA553B">
              <w:rPr>
                <w:rFonts w:asciiTheme="minorHAnsi" w:hAnsiTheme="minorHAnsi" w:cstheme="minorHAnsi"/>
                <w:color w:val="auto"/>
                <w:sz w:val="18"/>
                <w:szCs w:val="18"/>
                <w:lang w:val="nl-NL"/>
              </w:rPr>
              <w:t> </w:t>
            </w:r>
          </w:p>
        </w:tc>
      </w:tr>
    </w:tbl>
    <w:p w14:paraId="7F904A2F" w14:textId="77777777" w:rsidR="00AB1ABB" w:rsidRPr="00BA553B" w:rsidRDefault="00AB1ABB" w:rsidP="00AB1ABB">
      <w:pPr>
        <w:rPr>
          <w:rFonts w:asciiTheme="minorHAnsi" w:hAnsiTheme="minorHAnsi" w:cstheme="minorHAnsi"/>
          <w:color w:val="auto"/>
          <w:sz w:val="18"/>
          <w:szCs w:val="18"/>
          <w:lang w:val="nl-NL"/>
        </w:rPr>
      </w:pPr>
    </w:p>
    <w:p w14:paraId="5D7AE58F" w14:textId="77777777" w:rsidR="00AB1ABB" w:rsidRPr="00BA553B" w:rsidRDefault="00AB1ABB" w:rsidP="00AB1ABB">
      <w:pPr>
        <w:pStyle w:val="Geenafstand"/>
        <w:rPr>
          <w:rFonts w:cstheme="minorHAnsi"/>
          <w:b/>
          <w:sz w:val="18"/>
          <w:szCs w:val="18"/>
        </w:rPr>
      </w:pPr>
    </w:p>
    <w:p w14:paraId="4EC57BC9" w14:textId="77777777" w:rsidR="003215B3" w:rsidRPr="005727A2" w:rsidRDefault="003215B3" w:rsidP="003215B3">
      <w:pPr>
        <w:pStyle w:val="Geenafstand"/>
      </w:pPr>
    </w:p>
    <w:sectPr w:rsidR="003215B3" w:rsidRPr="00572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79B5"/>
    <w:multiLevelType w:val="hybridMultilevel"/>
    <w:tmpl w:val="B2EA4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6B27A8"/>
    <w:multiLevelType w:val="hybridMultilevel"/>
    <w:tmpl w:val="EB886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A36BB4"/>
    <w:multiLevelType w:val="hybridMultilevel"/>
    <w:tmpl w:val="B0287AEA"/>
    <w:lvl w:ilvl="0" w:tplc="732CEF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AF614A"/>
    <w:multiLevelType w:val="hybridMultilevel"/>
    <w:tmpl w:val="5B123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5B1C45"/>
    <w:multiLevelType w:val="hybridMultilevel"/>
    <w:tmpl w:val="D88868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3AF6D3E"/>
    <w:multiLevelType w:val="hybridMultilevel"/>
    <w:tmpl w:val="B6AEC0C2"/>
    <w:lvl w:ilvl="0" w:tplc="04130001">
      <w:start w:val="1"/>
      <w:numFmt w:val="bullet"/>
      <w:lvlText w:val=""/>
      <w:lvlJc w:val="left"/>
      <w:pPr>
        <w:ind w:left="720" w:hanging="360"/>
      </w:pPr>
      <w:rPr>
        <w:rFonts w:ascii="Symbol" w:hAnsi="Symbol" w:hint="default"/>
      </w:rPr>
    </w:lvl>
    <w:lvl w:ilvl="1" w:tplc="4656BB5E">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0C7C1E"/>
    <w:multiLevelType w:val="hybridMultilevel"/>
    <w:tmpl w:val="BD807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6637DD"/>
    <w:multiLevelType w:val="hybridMultilevel"/>
    <w:tmpl w:val="D13453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E6D54B2"/>
    <w:multiLevelType w:val="hybridMultilevel"/>
    <w:tmpl w:val="D68A1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E639EF"/>
    <w:multiLevelType w:val="hybridMultilevel"/>
    <w:tmpl w:val="727A3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1D053C"/>
    <w:multiLevelType w:val="hybridMultilevel"/>
    <w:tmpl w:val="A2C01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9"/>
  </w:num>
  <w:num w:numId="7">
    <w:abstractNumId w:val="7"/>
  </w:num>
  <w:num w:numId="8">
    <w:abstractNumId w:val="0"/>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7A2"/>
    <w:rsid w:val="00007FE0"/>
    <w:rsid w:val="000513C4"/>
    <w:rsid w:val="000B4449"/>
    <w:rsid w:val="00106CC0"/>
    <w:rsid w:val="001941E8"/>
    <w:rsid w:val="003215B3"/>
    <w:rsid w:val="003C3AC1"/>
    <w:rsid w:val="003F3DD5"/>
    <w:rsid w:val="004A5C6E"/>
    <w:rsid w:val="004E6A6D"/>
    <w:rsid w:val="00521D81"/>
    <w:rsid w:val="00544FCD"/>
    <w:rsid w:val="00561EB9"/>
    <w:rsid w:val="005727A2"/>
    <w:rsid w:val="005856E8"/>
    <w:rsid w:val="00586816"/>
    <w:rsid w:val="005C3A1D"/>
    <w:rsid w:val="005E522D"/>
    <w:rsid w:val="00616F26"/>
    <w:rsid w:val="006215B0"/>
    <w:rsid w:val="006C2BC6"/>
    <w:rsid w:val="00747EBD"/>
    <w:rsid w:val="007C15FA"/>
    <w:rsid w:val="007E5F9F"/>
    <w:rsid w:val="0083474F"/>
    <w:rsid w:val="00842DDC"/>
    <w:rsid w:val="00876EC1"/>
    <w:rsid w:val="0090118E"/>
    <w:rsid w:val="009319DC"/>
    <w:rsid w:val="00A630D5"/>
    <w:rsid w:val="00AB1ABB"/>
    <w:rsid w:val="00C36D13"/>
    <w:rsid w:val="00C6291B"/>
    <w:rsid w:val="00CE068A"/>
    <w:rsid w:val="00D3497E"/>
    <w:rsid w:val="00D603EB"/>
    <w:rsid w:val="00E25B3F"/>
    <w:rsid w:val="00FD3299"/>
    <w:rsid w:val="00FE68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111A"/>
  <w15:chartTrackingRefBased/>
  <w15:docId w15:val="{FB6E6CC4-A21E-4DD2-9FBF-F02B413A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4449"/>
    <w:pPr>
      <w:spacing w:after="120"/>
    </w:pPr>
    <w:rPr>
      <w:rFonts w:ascii="Verdana" w:hAnsi="Verdana"/>
      <w:color w:val="595959" w:themeColor="text1" w:themeTint="A6"/>
      <w:sz w:val="20"/>
      <w:szCs w:val="30"/>
      <w:lang w:val="en-US"/>
    </w:rPr>
  </w:style>
  <w:style w:type="paragraph" w:styleId="Kop2">
    <w:name w:val="heading 2"/>
    <w:basedOn w:val="Standaard"/>
    <w:next w:val="Standaard"/>
    <w:link w:val="Kop2Char"/>
    <w:uiPriority w:val="9"/>
    <w:unhideWhenUsed/>
    <w:qFormat/>
    <w:rsid w:val="003215B3"/>
    <w:pPr>
      <w:keepNext/>
      <w:keepLines/>
      <w:spacing w:before="460"/>
      <w:outlineLvl w:val="1"/>
    </w:pPr>
    <w:rPr>
      <w:rFonts w:asciiTheme="majorHAnsi" w:eastAsiaTheme="majorEastAsia" w:hAnsiTheme="majorHAnsi" w:cstheme="majorBidi"/>
      <w:i/>
      <w:color w:val="262626" w:themeColor="text1" w:themeTint="D9"/>
      <w:sz w:val="4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727A2"/>
    <w:pPr>
      <w:spacing w:after="0" w:line="240" w:lineRule="auto"/>
    </w:pPr>
  </w:style>
  <w:style w:type="character" w:customStyle="1" w:styleId="Kop2Char">
    <w:name w:val="Kop 2 Char"/>
    <w:basedOn w:val="Standaardalinea-lettertype"/>
    <w:link w:val="Kop2"/>
    <w:uiPriority w:val="9"/>
    <w:rsid w:val="003215B3"/>
    <w:rPr>
      <w:rFonts w:asciiTheme="majorHAnsi" w:eastAsiaTheme="majorEastAsia" w:hAnsiTheme="majorHAnsi" w:cstheme="majorBidi"/>
      <w:i/>
      <w:color w:val="262626" w:themeColor="text1" w:themeTint="D9"/>
      <w:sz w:val="40"/>
      <w:szCs w:val="26"/>
      <w:lang w:val="en-US"/>
    </w:rPr>
  </w:style>
  <w:style w:type="table" w:styleId="Tabelraster">
    <w:name w:val="Table Grid"/>
    <w:basedOn w:val="Standaardtabel"/>
    <w:uiPriority w:val="39"/>
    <w:rsid w:val="003215B3"/>
    <w:pPr>
      <w:spacing w:after="0" w:line="240" w:lineRule="auto"/>
    </w:pPr>
    <w:rPr>
      <w:color w:val="595959" w:themeColor="text1" w:themeTint="A6"/>
      <w:sz w:val="30"/>
      <w:szCs w:val="3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1licht-Accent11">
    <w:name w:val="Rastertabel 1 licht - Accent 11"/>
    <w:basedOn w:val="Standaardtabel"/>
    <w:uiPriority w:val="46"/>
    <w:rsid w:val="003215B3"/>
    <w:pPr>
      <w:spacing w:after="0" w:line="240" w:lineRule="auto"/>
    </w:pPr>
    <w:rPr>
      <w:color w:val="595959" w:themeColor="text1" w:themeTint="A6"/>
      <w:sz w:val="30"/>
      <w:szCs w:val="30"/>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3215B3"/>
    <w:pPr>
      <w:ind w:left="720"/>
      <w:contextualSpacing/>
    </w:pPr>
  </w:style>
  <w:style w:type="paragraph" w:styleId="Koptekst">
    <w:name w:val="header"/>
    <w:basedOn w:val="Standaard"/>
    <w:link w:val="KoptekstChar"/>
    <w:uiPriority w:val="99"/>
    <w:unhideWhenUsed/>
    <w:rsid w:val="00AB1ABB"/>
    <w:pPr>
      <w:tabs>
        <w:tab w:val="center" w:pos="4536"/>
        <w:tab w:val="right" w:pos="9072"/>
      </w:tabs>
      <w:spacing w:after="0" w:line="240" w:lineRule="auto"/>
    </w:pPr>
    <w:rPr>
      <w:rFonts w:ascii="Arial" w:eastAsia="Times New Roman" w:hAnsi="Arial" w:cs="Times New Roman"/>
      <w:color w:val="auto"/>
      <w:szCs w:val="20"/>
      <w:lang w:val="nl-NL" w:eastAsia="nl-NL"/>
    </w:rPr>
  </w:style>
  <w:style w:type="character" w:customStyle="1" w:styleId="KoptekstChar">
    <w:name w:val="Koptekst Char"/>
    <w:basedOn w:val="Standaardalinea-lettertype"/>
    <w:link w:val="Koptekst"/>
    <w:uiPriority w:val="99"/>
    <w:rsid w:val="00AB1ABB"/>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2814</Words>
  <Characters>15477</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Veiligheidsregio Kennemerland</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van den Nouweland</dc:creator>
  <cp:keywords/>
  <dc:description/>
  <cp:lastModifiedBy>Hugo Wijdicks</cp:lastModifiedBy>
  <cp:revision>5</cp:revision>
  <dcterms:created xsi:type="dcterms:W3CDTF">2022-03-08T08:32:00Z</dcterms:created>
  <dcterms:modified xsi:type="dcterms:W3CDTF">2022-03-16T09:37:00Z</dcterms:modified>
</cp:coreProperties>
</file>