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46FD616F" w:rsidR="0047137E" w:rsidRPr="00D70091" w:rsidRDefault="0047137E" w:rsidP="0047137E">
      <w:pPr>
        <w:rPr>
          <w:rFonts w:cs="Arial"/>
          <w:b/>
          <w:sz w:val="28"/>
          <w:szCs w:val="28"/>
        </w:rPr>
      </w:pPr>
      <w:r w:rsidRPr="00D70091">
        <w:rPr>
          <w:rFonts w:cs="Arial"/>
          <w:b/>
          <w:sz w:val="28"/>
          <w:szCs w:val="28"/>
        </w:rPr>
        <w:t>Bijlage</w:t>
      </w:r>
      <w:r w:rsidR="00926A78">
        <w:rPr>
          <w:rFonts w:cs="Arial"/>
          <w:b/>
          <w:sz w:val="28"/>
          <w:szCs w:val="28"/>
        </w:rPr>
        <w:t xml:space="preserve"> 7.</w:t>
      </w:r>
      <w:r w:rsidR="00D349B8">
        <w:rPr>
          <w:rFonts w:cs="Arial"/>
          <w:b/>
          <w:sz w:val="28"/>
          <w:szCs w:val="28"/>
        </w:rPr>
        <w:t>2</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926A78">
        <w:rPr>
          <w:rFonts w:cs="Arial"/>
          <w:b/>
          <w:sz w:val="28"/>
          <w:szCs w:val="28"/>
        </w:rPr>
        <w:t xml:space="preserve"> Perceel </w:t>
      </w:r>
      <w:r w:rsidR="00D349B8">
        <w:rPr>
          <w:rFonts w:cs="Arial"/>
          <w:b/>
          <w:sz w:val="28"/>
          <w:szCs w:val="28"/>
        </w:rPr>
        <w:t>2 Payroll dienstverlening</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926A78">
        <w:tc>
          <w:tcPr>
            <w:tcW w:w="8931" w:type="dxa"/>
            <w:gridSpan w:val="2"/>
            <w:shd w:val="solid" w:color="FDE9D9" w:themeColor="accent6" w:themeTint="33" w:fill="FDE9D9" w:themeFill="accent6" w:themeFillTint="33"/>
          </w:tcPr>
          <w:p w14:paraId="5DAB6C7B" w14:textId="77777777" w:rsidR="0047137E" w:rsidRPr="0047137E" w:rsidRDefault="0047137E" w:rsidP="0047137E">
            <w:pPr>
              <w:rPr>
                <w:rFonts w:cs="Arial"/>
                <w:b/>
                <w:szCs w:val="24"/>
              </w:rPr>
            </w:pPr>
          </w:p>
          <w:p w14:paraId="049EA727" w14:textId="6CA80C90" w:rsidR="0047137E" w:rsidRDefault="0047137E" w:rsidP="0047137E">
            <w:pPr>
              <w:rPr>
                <w:rFonts w:cs="Arial"/>
                <w:b/>
                <w:szCs w:val="22"/>
              </w:rPr>
            </w:pPr>
            <w:r w:rsidRPr="0047137E">
              <w:rPr>
                <w:rFonts w:cs="Arial"/>
                <w:b/>
                <w:szCs w:val="22"/>
              </w:rPr>
              <w:t>Ervaring conform de gestelde kerncompetentie</w:t>
            </w:r>
            <w:r w:rsidR="00926A78">
              <w:rPr>
                <w:rFonts w:cs="Arial"/>
                <w:b/>
                <w:szCs w:val="22"/>
              </w:rPr>
              <w:t>:</w:t>
            </w:r>
          </w:p>
          <w:p w14:paraId="69009D1D" w14:textId="77777777" w:rsidR="00D70091" w:rsidRDefault="00D70091" w:rsidP="00926A78">
            <w:pPr>
              <w:rPr>
                <w:rFonts w:cs="Arial"/>
                <w:b/>
                <w:szCs w:val="24"/>
              </w:rPr>
            </w:pPr>
          </w:p>
          <w:p w14:paraId="5C24AE74" w14:textId="42F54E76" w:rsidR="00D349B8" w:rsidRDefault="00D349B8" w:rsidP="00926A78">
            <w:pPr>
              <w:rPr>
                <w:rFonts w:cs="Arial"/>
                <w:szCs w:val="22"/>
              </w:rPr>
            </w:pPr>
            <w:r w:rsidRPr="008A585E">
              <w:rPr>
                <w:rFonts w:cs="Arial"/>
                <w:szCs w:val="22"/>
              </w:rPr>
              <w:t>Inschrijver heeft in de afgelopen drie jaar (</w:t>
            </w:r>
            <w:r w:rsidRPr="002943C5">
              <w:rPr>
                <w:rFonts w:cs="Arial"/>
                <w:i/>
                <w:iCs/>
                <w:szCs w:val="22"/>
              </w:rPr>
              <w:t>terugtellend vanaf publicatiedatum</w:t>
            </w:r>
            <w:r w:rsidRPr="008A585E">
              <w:rPr>
                <w:rFonts w:cs="Arial"/>
                <w:szCs w:val="22"/>
              </w:rPr>
              <w:t>) aantoonbare ervaring, over een aaneengesloten periode van minimaal 1 jaar, met</w:t>
            </w:r>
            <w:r>
              <w:rPr>
                <w:rFonts w:cs="Arial"/>
                <w:szCs w:val="22"/>
              </w:rPr>
              <w:t xml:space="preserve"> het plaatsen van personeel middels een payroll constructie</w:t>
            </w:r>
            <w:r w:rsidRPr="00491A73">
              <w:rPr>
                <w:rFonts w:cs="Arial"/>
                <w:szCs w:val="22"/>
              </w:rPr>
              <w:t xml:space="preserve"> </w:t>
            </w:r>
            <w:r>
              <w:rPr>
                <w:rFonts w:cs="Arial"/>
                <w:szCs w:val="22"/>
              </w:rPr>
              <w:t>met een aantoonbare minimale omzet van € 1 mln. per jaar. Het betreft het juridisch werkgeverschap, contractbeheer en verloning van de door de opdrachtgever verworven personeel</w:t>
            </w:r>
            <w:r>
              <w:rPr>
                <w:rFonts w:cs="Arial"/>
                <w:szCs w:val="22"/>
              </w:rPr>
              <w:t>.</w:t>
            </w:r>
          </w:p>
          <w:p w14:paraId="6A05A809" w14:textId="3A8E4DA1" w:rsidR="00926A78" w:rsidRPr="0047137E" w:rsidRDefault="00926A78" w:rsidP="00D349B8">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57CFD484"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926A78">
      <w:pPr>
        <w:tabs>
          <w:tab w:val="left" w:pos="426"/>
          <w:tab w:val="left" w:pos="720"/>
          <w:tab w:val="left" w:pos="1440"/>
          <w:tab w:val="left" w:pos="2160"/>
        </w:tabs>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06C28C0"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926A78">
        <w:rPr>
          <w:rFonts w:eastAsia="Calibri" w:cs="Arial"/>
          <w:b/>
          <w:bCs/>
        </w:rPr>
        <w:t>8</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926A78"/>
    <w:rsid w:val="0094311C"/>
    <w:rsid w:val="00D349B8"/>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1461947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VENLOZAAK-581-604-294</_dlc_DocId>
    <_dlc_DocIdUrl xmlns="1ac1c52f-12bd-4579-b768-2bbe27d3d2d8">
      <Url>https://dms16.venlo.lan/_layouts/15/DocIdRedir.aspx?ID=VENLOZAAK-581-604-294</Url>
      <Description>VENLOZAAK-581-604-294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247D37-6413-44E7-81E3-0801A7A94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FAED-B720-40C4-BB98-3DA6AC2EC098}">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72FB9CE5-304F-42F8-8FA8-EA8D11F5F0EA}">
  <ds:schemaRefs>
    <ds:schemaRef ds:uri="http://schemas.microsoft.com/sharepoint/v3/contenttype/forms"/>
  </ds:schemaRefs>
</ds:datastoreItem>
</file>

<file path=customXml/itemProps4.xml><?xml version="1.0" encoding="utf-8"?>
<ds:datastoreItem xmlns:ds="http://schemas.openxmlformats.org/officeDocument/2006/customXml" ds:itemID="{9132A5F0-FB76-48FA-90E9-558F91083D7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2866</Characters>
  <Application>Microsoft Office Word</Application>
  <DocSecurity>0</DocSecurity>
  <Lines>23</Lines>
  <Paragraphs>6</Paragraphs>
  <ScaleCrop>false</ScaleCrop>
  <Company>Gemeente Venlo</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7.2 Referentieverklaring perceel 2</dc:title>
  <dc:creator>Sassen, Ruud (RLM)</dc:creator>
  <cp:lastModifiedBy>Sassen, Ruud (RLM)</cp:lastModifiedBy>
  <cp:revision>6</cp:revision>
  <dcterms:created xsi:type="dcterms:W3CDTF">2020-03-24T12:30:00Z</dcterms:created>
  <dcterms:modified xsi:type="dcterms:W3CDTF">2021-08-16T13:01:00Z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dee07b6c-e197-4ae4-8138-013ed8b5d9b0</vt:lpwstr>
  </property>
  <property fmtid="{D5CDD505-2E9C-101B-9397-08002B2CF9AE}" pid="6" name="_docset_NoMedatataSyncRequired">
    <vt:lpwstr>False</vt:lpwstr>
  </property>
</Properties>
</file>