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BE4" w:rsidRDefault="007E2BE4" w:rsidP="007E2BE4">
      <w:pPr>
        <w:rPr>
          <w:rFonts w:ascii="Arial" w:hAnsi="Arial" w:cs="Arial"/>
          <w:b/>
          <w:color w:val="44546A" w:themeColor="text2"/>
          <w:sz w:val="24"/>
          <w:szCs w:val="24"/>
        </w:rPr>
      </w:pPr>
      <w:bookmarkStart w:id="0" w:name="_GoBack"/>
      <w:r w:rsidRPr="006A7A5B">
        <w:rPr>
          <w:b/>
          <w:color w:val="44546A" w:themeColor="text2"/>
          <w:sz w:val="32"/>
          <w:szCs w:val="32"/>
        </w:rPr>
        <w:t xml:space="preserve">Bijlage </w:t>
      </w:r>
      <w:r>
        <w:rPr>
          <w:rFonts w:ascii="Arial" w:hAnsi="Arial" w:cs="Arial"/>
          <w:b/>
          <w:color w:val="44546A" w:themeColor="text2"/>
          <w:sz w:val="24"/>
          <w:szCs w:val="24"/>
        </w:rPr>
        <w:t>4</w:t>
      </w:r>
      <w:r w:rsidRPr="00D41894">
        <w:rPr>
          <w:rFonts w:ascii="Arial" w:hAnsi="Arial" w:cs="Arial"/>
          <w:b/>
          <w:color w:val="44546A" w:themeColor="text2"/>
          <w:sz w:val="24"/>
          <w:szCs w:val="24"/>
        </w:rPr>
        <w:t xml:space="preserve"> </w:t>
      </w:r>
      <w:r>
        <w:rPr>
          <w:rFonts w:ascii="Arial" w:hAnsi="Arial" w:cs="Arial"/>
          <w:b/>
          <w:color w:val="44546A" w:themeColor="text2"/>
          <w:sz w:val="24"/>
          <w:szCs w:val="24"/>
        </w:rPr>
        <w:t>Verklaring onderaannemers</w:t>
      </w:r>
    </w:p>
    <w:bookmarkEnd w:id="0"/>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De ondergetekenden:</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gevestigd te …… aan de …….., te dezen rechtsgeldig vertegenwoordigd door haar</w:t>
      </w: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directeur, …………………………., hierna te noemen: “Dienstverlener”</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en</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de …………………………, gevestigd te ……… aan de …………., te dezen rechtsgeldig</w:t>
      </w: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vertegenwoordigd door haar directeur, ………………………., hierna te noemen: “Onderaannemer”</w:t>
      </w: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overwegende dat dienstverlener in het kader van voornoemde opdracht onderaannemer wenst in te schakelen en dienstverlener meedingt naar de gunning van de opdracht tot levering van het </w:t>
      </w:r>
      <w:r>
        <w:rPr>
          <w:rFonts w:ascii="Arial" w:eastAsia="Times New Roman" w:hAnsi="Arial" w:cs="Arial"/>
          <w:bCs/>
          <w:sz w:val="20"/>
          <w:szCs w:val="20"/>
          <w:lang w:eastAsia="nl-NL"/>
        </w:rPr>
        <w:t>O</w:t>
      </w:r>
      <w:r w:rsidRPr="000E2F12">
        <w:rPr>
          <w:rFonts w:ascii="Arial" w:eastAsia="Times New Roman" w:hAnsi="Arial" w:cs="Arial"/>
          <w:bCs/>
          <w:sz w:val="20"/>
          <w:szCs w:val="20"/>
          <w:lang w:eastAsia="nl-NL"/>
        </w:rPr>
        <w:t xml:space="preserve">nderwijs </w:t>
      </w:r>
      <w:r>
        <w:rPr>
          <w:rFonts w:ascii="Arial" w:eastAsia="Times New Roman" w:hAnsi="Arial" w:cs="Arial"/>
          <w:bCs/>
          <w:sz w:val="20"/>
          <w:szCs w:val="20"/>
          <w:lang w:eastAsia="nl-NL"/>
        </w:rPr>
        <w:t>Leer P</w:t>
      </w:r>
      <w:r w:rsidRPr="000E2F12">
        <w:rPr>
          <w:rFonts w:ascii="Arial" w:eastAsia="Times New Roman" w:hAnsi="Arial" w:cs="Arial"/>
          <w:bCs/>
          <w:sz w:val="20"/>
          <w:szCs w:val="20"/>
          <w:lang w:eastAsia="nl-NL"/>
        </w:rPr>
        <w:t xml:space="preserve">akket aan </w:t>
      </w:r>
      <w:r>
        <w:rPr>
          <w:rFonts w:ascii="Arial" w:eastAsia="Times New Roman" w:hAnsi="Arial" w:cs="Arial"/>
          <w:bCs/>
          <w:sz w:val="20"/>
          <w:szCs w:val="20"/>
          <w:lang w:eastAsia="nl-NL"/>
        </w:rPr>
        <w:t>……………….</w:t>
      </w:r>
      <w:r w:rsidRPr="000E2F12">
        <w:rPr>
          <w:rFonts w:ascii="Arial" w:eastAsia="Times New Roman" w:hAnsi="Arial" w:cs="Arial"/>
          <w:bCs/>
          <w:sz w:val="20"/>
          <w:szCs w:val="20"/>
          <w:lang w:eastAsia="nl-NL"/>
        </w:rPr>
        <w:t>.</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Partijen op de hoogte zijn van de eis dat onderaannemer instemt met het bepaalde in deze verklaring;</w:t>
      </w: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Partijen aldus het volgende wensen vast te leggen.</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Verklaren te zijn overeengekomen als volgt:</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1. Deze overeenkomst wordt gesloten onder opschortende voorwaarde van een overeenkomst tussen </w:t>
      </w:r>
      <w:r>
        <w:rPr>
          <w:rFonts w:ascii="Arial" w:eastAsia="Times New Roman" w:hAnsi="Arial" w:cs="Arial"/>
          <w:bCs/>
          <w:sz w:val="20"/>
          <w:szCs w:val="20"/>
          <w:lang w:eastAsia="nl-NL"/>
        </w:rPr>
        <w:t>……….</w:t>
      </w:r>
      <w:r w:rsidRPr="000E2F12">
        <w:rPr>
          <w:rFonts w:ascii="Arial" w:eastAsia="Times New Roman" w:hAnsi="Arial" w:cs="Arial"/>
          <w:bCs/>
          <w:sz w:val="20"/>
          <w:szCs w:val="20"/>
          <w:lang w:eastAsia="nl-NL"/>
        </w:rPr>
        <w:t xml:space="preserve"> (verder te noemen ‘Opdrachtgever’) en Dienstverlener aangaande de Europese aanbesteding </w:t>
      </w:r>
      <w:r>
        <w:rPr>
          <w:rFonts w:ascii="Arial" w:eastAsia="Times New Roman" w:hAnsi="Arial" w:cs="Arial"/>
          <w:bCs/>
          <w:sz w:val="20"/>
          <w:szCs w:val="20"/>
          <w:lang w:eastAsia="nl-NL"/>
        </w:rPr>
        <w:t>O</w:t>
      </w:r>
      <w:r w:rsidRPr="000E2F12">
        <w:rPr>
          <w:rFonts w:ascii="Arial" w:eastAsia="Times New Roman" w:hAnsi="Arial" w:cs="Arial"/>
          <w:bCs/>
          <w:sz w:val="20"/>
          <w:szCs w:val="20"/>
          <w:lang w:eastAsia="nl-NL"/>
        </w:rPr>
        <w:t xml:space="preserve">nderwijs </w:t>
      </w:r>
      <w:r>
        <w:rPr>
          <w:rFonts w:ascii="Arial" w:eastAsia="Times New Roman" w:hAnsi="Arial" w:cs="Arial"/>
          <w:bCs/>
          <w:sz w:val="20"/>
          <w:szCs w:val="20"/>
          <w:lang w:eastAsia="nl-NL"/>
        </w:rPr>
        <w:t>L</w:t>
      </w:r>
      <w:r w:rsidRPr="000E2F12">
        <w:rPr>
          <w:rFonts w:ascii="Arial" w:eastAsia="Times New Roman" w:hAnsi="Arial" w:cs="Arial"/>
          <w:bCs/>
          <w:sz w:val="20"/>
          <w:szCs w:val="20"/>
          <w:lang w:eastAsia="nl-NL"/>
        </w:rPr>
        <w:t xml:space="preserve">eer </w:t>
      </w:r>
      <w:r>
        <w:rPr>
          <w:rFonts w:ascii="Arial" w:eastAsia="Times New Roman" w:hAnsi="Arial" w:cs="Arial"/>
          <w:bCs/>
          <w:sz w:val="20"/>
          <w:szCs w:val="20"/>
          <w:lang w:eastAsia="nl-NL"/>
        </w:rPr>
        <w:t>P</w:t>
      </w:r>
      <w:r w:rsidRPr="000E2F12">
        <w:rPr>
          <w:rFonts w:ascii="Arial" w:eastAsia="Times New Roman" w:hAnsi="Arial" w:cs="Arial"/>
          <w:bCs/>
          <w:sz w:val="20"/>
          <w:szCs w:val="20"/>
          <w:lang w:eastAsia="nl-NL"/>
        </w:rPr>
        <w:t>akket.</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4. Onderaannemer verplicht zich tenminste dezelfde geheimhouding te betrachten welke Dienstverlener aan Opdrachtgever verschuldigd is.</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5. Onderaannemer draagt zorg voor de zekerstelling van de intellectuele eigendomsrechten en</w:t>
      </w: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continuïteit van onderhoud en helpdesk voor zover van toepassing op de door hem geleverde</w:t>
      </w: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prestaties. De zekerheidsstelling en continuïteitsmaatregelen gelden rechtstreeks ten behoeve van</w:t>
      </w: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Opdrachtgever.</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6. Het gestelde in deze overeenkomst laat de eindverantwoordelijkheid van Dienstverlener als bedoeld in de overeenkomst tussen Dienstverlener en Opdrachtgever onverlet.</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7. Partijen doen over en weer afstand van het recht ontbinding van de onderhavige overeenkomst te vorderen, zowel door middel van een buitengerechtelijke verklaring als door rechterlijke tussenkomst.</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8. Indien een bepaling van deze overeenkomst of van overeenkomsten die daarvan het gevolg zijn</w:t>
      </w: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nietig, niet-rechtsgeldig of niet uitvoerbaar blijken te zijn, laat dit de overige bepalingen onverlet.</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9. Op deze overeenkomst is Nederlands recht van toepassing.</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Aldus overeengekomen, in tweevoud opgemaakt en ondertekend d.d. ……………………..:</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Dienstverlener:</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Onderaannemer:</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Namens deze, </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Namens deze,</w:t>
      </w: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p>
    <w:p w:rsidR="007E2BE4" w:rsidRPr="000E2F12" w:rsidRDefault="007E2BE4" w:rsidP="007E2BE4">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Naam: </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Naam:</w:t>
      </w:r>
    </w:p>
    <w:p w:rsidR="00115863" w:rsidRPr="007E2BE4" w:rsidRDefault="00115863" w:rsidP="007E2BE4"/>
    <w:sectPr w:rsidR="00115863" w:rsidRPr="007E2BE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863" w:rsidRDefault="00115863" w:rsidP="00115863">
      <w:pPr>
        <w:spacing w:after="0" w:line="240" w:lineRule="auto"/>
      </w:pPr>
      <w:r>
        <w:separator/>
      </w:r>
    </w:p>
  </w:endnote>
  <w:endnote w:type="continuationSeparator" w:id="0">
    <w:p w:rsidR="00115863" w:rsidRDefault="00115863" w:rsidP="00115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863" w:rsidRPr="00115863" w:rsidRDefault="00115863" w:rsidP="00115863">
    <w:pPr>
      <w:spacing w:after="0" w:line="240" w:lineRule="auto"/>
      <w:ind w:right="360"/>
      <w:rPr>
        <w:rFonts w:ascii="Arial" w:eastAsia="Times New Roman" w:hAnsi="Arial" w:cs="Times New Roman"/>
        <w:sz w:val="20"/>
        <w:szCs w:val="20"/>
        <w:lang w:eastAsia="nl-NL"/>
      </w:rPr>
    </w:pPr>
    <w:r w:rsidRPr="00115863">
      <w:rPr>
        <w:rFonts w:ascii="Arial" w:eastAsia="Times New Roman" w:hAnsi="Arial" w:cs="Times New Roman"/>
        <w:sz w:val="20"/>
        <w:szCs w:val="20"/>
        <w:lang w:eastAsia="nl-NL"/>
      </w:rPr>
      <w:t>Onderwijs Leer Pakket  Verdi Ref. nr.:  KQPN2022/4</w:t>
    </w:r>
    <w:r w:rsidRPr="00115863">
      <w:rPr>
        <w:rFonts w:ascii="Arial" w:eastAsia="Times New Roman" w:hAnsi="Arial" w:cs="Times New Roman"/>
        <w:sz w:val="20"/>
        <w:szCs w:val="20"/>
        <w:lang w:eastAsia="nl-NL"/>
      </w:rPr>
      <w:tab/>
    </w:r>
    <w:r>
      <w:rPr>
        <w:rFonts w:ascii="Arial" w:eastAsia="Times New Roman" w:hAnsi="Arial" w:cs="Times New Roman"/>
        <w:sz w:val="20"/>
        <w:szCs w:val="20"/>
        <w:lang w:eastAsia="nl-NL"/>
      </w:rPr>
      <w:t xml:space="preserve">                                                   </w:t>
    </w:r>
    <w:r w:rsidRPr="00115863">
      <w:rPr>
        <w:rFonts w:ascii="Arial" w:eastAsia="Times New Roman" w:hAnsi="Arial" w:cs="Times New Roman"/>
        <w:sz w:val="20"/>
        <w:szCs w:val="20"/>
        <w:lang w:eastAsia="nl-NL"/>
      </w:rPr>
      <w:fldChar w:fldCharType="begin"/>
    </w:r>
    <w:r w:rsidRPr="00115863">
      <w:rPr>
        <w:rFonts w:ascii="Arial" w:eastAsia="Times New Roman" w:hAnsi="Arial" w:cs="Times New Roman"/>
        <w:sz w:val="20"/>
        <w:szCs w:val="20"/>
        <w:lang w:eastAsia="nl-NL"/>
      </w:rPr>
      <w:instrText>PAGE   \* MERGEFORMAT</w:instrText>
    </w:r>
    <w:r w:rsidRPr="00115863">
      <w:rPr>
        <w:rFonts w:ascii="Arial" w:eastAsia="Times New Roman" w:hAnsi="Arial" w:cs="Times New Roman"/>
        <w:sz w:val="20"/>
        <w:szCs w:val="20"/>
        <w:lang w:eastAsia="nl-NL"/>
      </w:rPr>
      <w:fldChar w:fldCharType="separate"/>
    </w:r>
    <w:r w:rsidR="007E2BE4">
      <w:rPr>
        <w:rFonts w:ascii="Arial" w:eastAsia="Times New Roman" w:hAnsi="Arial" w:cs="Times New Roman"/>
        <w:noProof/>
        <w:sz w:val="20"/>
        <w:szCs w:val="20"/>
        <w:lang w:eastAsia="nl-NL"/>
      </w:rPr>
      <w:t>1</w:t>
    </w:r>
    <w:r w:rsidRPr="00115863">
      <w:rPr>
        <w:rFonts w:ascii="Arial" w:eastAsia="Times New Roman" w:hAnsi="Arial" w:cs="Times New Roman"/>
        <w:sz w:val="20"/>
        <w:szCs w:val="20"/>
        <w:lang w:eastAsia="nl-NL"/>
      </w:rPr>
      <w:fldChar w:fldCharType="end"/>
    </w: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r w:rsidRPr="00115863">
      <w:rPr>
        <w:rFonts w:ascii="Arial" w:eastAsia="Times New Roman" w:hAnsi="Arial" w:cs="Times New Roman"/>
        <w:sz w:val="20"/>
        <w:szCs w:val="20"/>
        <w:lang w:eastAsia="nl-NL"/>
      </w:rPr>
      <w:tab/>
    </w:r>
  </w:p>
  <w:p w:rsidR="00D41894" w:rsidRDefault="007E2BE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863" w:rsidRDefault="00115863" w:rsidP="00115863">
      <w:pPr>
        <w:spacing w:after="0" w:line="240" w:lineRule="auto"/>
      </w:pPr>
      <w:r>
        <w:separator/>
      </w:r>
    </w:p>
  </w:footnote>
  <w:footnote w:type="continuationSeparator" w:id="0">
    <w:p w:rsidR="00115863" w:rsidRDefault="00115863" w:rsidP="001158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894" w:rsidRPr="00D41894" w:rsidRDefault="00F60E52" w:rsidP="00D41894">
    <w:pPr>
      <w:pStyle w:val="Koptekst"/>
    </w:pPr>
    <w:r w:rsidRPr="00D41894">
      <w:t xml:space="preserve">                                                                                        </w:t>
    </w:r>
    <w:r>
      <w:t xml:space="preserve">                                                            </w:t>
    </w:r>
    <w:r w:rsidRPr="00D41894">
      <w:t xml:space="preserve">     </w:t>
    </w:r>
  </w:p>
  <w:p w:rsidR="00D41894" w:rsidRDefault="007E2BE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4CE52D6"/>
    <w:multiLevelType w:val="hybridMultilevel"/>
    <w:tmpl w:val="4D620A6E"/>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4E85CB1"/>
    <w:multiLevelType w:val="hybridMultilevel"/>
    <w:tmpl w:val="5830A3E8"/>
    <w:lvl w:ilvl="0" w:tplc="587ABF2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0"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E96800"/>
    <w:multiLevelType w:val="hybridMultilevel"/>
    <w:tmpl w:val="69FC4C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7263C77"/>
    <w:multiLevelType w:val="hybridMultilevel"/>
    <w:tmpl w:val="D980BE20"/>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CE7BB4"/>
    <w:multiLevelType w:val="singleLevel"/>
    <w:tmpl w:val="6114CA4E"/>
    <w:lvl w:ilvl="0">
      <w:start w:val="1"/>
      <w:numFmt w:val="decimal"/>
      <w:lvlText w:val="%1."/>
      <w:lvlJc w:val="left"/>
      <w:pPr>
        <w:tabs>
          <w:tab w:val="num" w:pos="360"/>
        </w:tabs>
        <w:ind w:left="360" w:hanging="360"/>
      </w:pPr>
    </w:lvl>
  </w:abstractNum>
  <w:num w:numId="1">
    <w:abstractNumId w:val="1"/>
  </w:num>
  <w:num w:numId="2">
    <w:abstractNumId w:val="9"/>
  </w:num>
  <w:num w:numId="3">
    <w:abstractNumId w:val="12"/>
  </w:num>
  <w:num w:numId="4">
    <w:abstractNumId w:val="3"/>
  </w:num>
  <w:num w:numId="5">
    <w:abstractNumId w:val="7"/>
  </w:num>
  <w:num w:numId="6">
    <w:abstractNumId w:val="11"/>
  </w:num>
  <w:num w:numId="7">
    <w:abstractNumId w:val="10"/>
  </w:num>
  <w:num w:numId="8">
    <w:abstractNumId w:val="6"/>
  </w:num>
  <w:num w:numId="9">
    <w:abstractNumId w:val="4"/>
  </w:num>
  <w:num w:numId="10">
    <w:abstractNumId w:val="5"/>
  </w:num>
  <w:num w:numId="11">
    <w:abstractNumId w:val="2"/>
  </w:num>
  <w:num w:numId="12">
    <w:abstractNumId w:val="0"/>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863"/>
    <w:rsid w:val="00115863"/>
    <w:rsid w:val="002C0954"/>
    <w:rsid w:val="00540BCA"/>
    <w:rsid w:val="007B1B77"/>
    <w:rsid w:val="007E2BE4"/>
    <w:rsid w:val="008745C7"/>
    <w:rsid w:val="00EF5787"/>
    <w:rsid w:val="00F60E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47C49186-FB83-46B0-A75A-7D5BB050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5863"/>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58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5863"/>
  </w:style>
  <w:style w:type="paragraph" w:styleId="Voettekst">
    <w:name w:val="footer"/>
    <w:basedOn w:val="Standaard"/>
    <w:link w:val="VoettekstChar"/>
    <w:uiPriority w:val="99"/>
    <w:unhideWhenUsed/>
    <w:rsid w:val="001158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5863"/>
  </w:style>
  <w:style w:type="paragraph" w:styleId="Lijstalinea">
    <w:name w:val="List Paragraph"/>
    <w:basedOn w:val="Standaard"/>
    <w:uiPriority w:val="34"/>
    <w:qFormat/>
    <w:rsid w:val="00115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75D63-F4EC-47D8-84B3-7CBF7EB97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2338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2022-01-05T12:00:00Z</dcterms:created>
  <dcterms:modified xsi:type="dcterms:W3CDTF">2022-01-05T12:00:00Z</dcterms:modified>
</cp:coreProperties>
</file>