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340" w:rsidRDefault="00B3386A">
      <w:pPr>
        <w:rPr>
          <w:b/>
          <w:sz w:val="36"/>
        </w:rPr>
        <w:sectPr w:rsidR="00DB6340">
          <w:pgSz w:w="11906" w:h="16838"/>
          <w:pgMar w:top="1417" w:right="1417" w:bottom="1417" w:left="1417" w:header="708" w:footer="708" w:gutter="0"/>
          <w:cols w:space="708"/>
          <w:docGrid w:linePitch="360"/>
        </w:sectPr>
      </w:pPr>
      <w:r>
        <w:rPr>
          <w:rFonts w:eastAsia="Times New Roman"/>
          <w:noProof/>
          <w:sz w:val="20"/>
          <w:lang w:eastAsia="nl-NL"/>
        </w:rPr>
        <mc:AlternateContent>
          <mc:Choice Requires="wps">
            <w:drawing>
              <wp:anchor distT="0" distB="0" distL="114300" distR="114300" simplePos="0" relativeHeight="251659264" behindDoc="0" locked="0" layoutInCell="0" allowOverlap="1" wp14:anchorId="73E8DC8A" wp14:editId="47617D1D">
                <wp:simplePos x="0" y="0"/>
                <wp:positionH relativeFrom="column">
                  <wp:posOffset>14605</wp:posOffset>
                </wp:positionH>
                <wp:positionV relativeFrom="paragraph">
                  <wp:posOffset>866775</wp:posOffset>
                </wp:positionV>
                <wp:extent cx="5102225" cy="5704840"/>
                <wp:effectExtent l="0" t="0" r="22225" b="1016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225" cy="5704840"/>
                        </a:xfrm>
                        <a:prstGeom prst="rect">
                          <a:avLst/>
                        </a:prstGeom>
                        <a:solidFill>
                          <a:srgbClr val="FFFFFF"/>
                        </a:solidFill>
                        <a:ln w="9525">
                          <a:solidFill>
                            <a:srgbClr val="000000"/>
                          </a:solidFill>
                          <a:miter lim="800000"/>
                          <a:headEnd/>
                          <a:tailEnd/>
                        </a:ln>
                      </wps:spPr>
                      <wps:txbx>
                        <w:txbxContent>
                          <w:p w:rsidR="00A35F04" w:rsidRDefault="00A35F04" w:rsidP="004127C9">
                            <w:pPr>
                              <w:jc w:val="center"/>
                              <w:rPr>
                                <w:b/>
                                <w:sz w:val="32"/>
                              </w:rPr>
                            </w:pPr>
                          </w:p>
                          <w:p w:rsidR="00A35F04" w:rsidRDefault="00A35F04" w:rsidP="004127C9">
                            <w:pPr>
                              <w:jc w:val="center"/>
                              <w:rPr>
                                <w:rFonts w:eastAsia="Times New Roman"/>
                                <w:b/>
                                <w:bCs/>
                                <w:sz w:val="32"/>
                                <w:szCs w:val="32"/>
                              </w:rPr>
                            </w:pPr>
                            <w:r>
                              <w:rPr>
                                <w:rFonts w:eastAsia="Times New Roman"/>
                                <w:b/>
                                <w:bCs/>
                                <w:sz w:val="32"/>
                                <w:szCs w:val="32"/>
                              </w:rPr>
                              <w:t>Marktconsultatie</w:t>
                            </w:r>
                            <w:r w:rsidRPr="0031508C">
                              <w:rPr>
                                <w:rFonts w:eastAsia="Times New Roman"/>
                                <w:b/>
                                <w:bCs/>
                                <w:sz w:val="32"/>
                                <w:szCs w:val="32"/>
                              </w:rPr>
                              <w:t xml:space="preserve">document inzake </w:t>
                            </w:r>
                          </w:p>
                          <w:p w:rsidR="00A35F04" w:rsidRPr="0031508C" w:rsidRDefault="00A35F04" w:rsidP="004127C9">
                            <w:pPr>
                              <w:jc w:val="center"/>
                              <w:rPr>
                                <w:rFonts w:eastAsia="Times New Roman"/>
                                <w:b/>
                                <w:bCs/>
                                <w:sz w:val="32"/>
                                <w:szCs w:val="32"/>
                              </w:rPr>
                            </w:pPr>
                            <w:r>
                              <w:rPr>
                                <w:rFonts w:eastAsia="Times New Roman"/>
                                <w:b/>
                                <w:bCs/>
                                <w:sz w:val="32"/>
                                <w:szCs w:val="32"/>
                              </w:rPr>
                              <w:t>re-integratie instrument</w:t>
                            </w:r>
                          </w:p>
                          <w:p w:rsidR="00A35F04" w:rsidRDefault="00A35F04" w:rsidP="004127C9">
                            <w:pPr>
                              <w:jc w:val="center"/>
                              <w:rPr>
                                <w:b/>
                                <w:sz w:val="32"/>
                              </w:rPr>
                            </w:pPr>
                          </w:p>
                          <w:p w:rsidR="00A35F04" w:rsidRDefault="00A35F04" w:rsidP="004127C9">
                            <w:pPr>
                              <w:jc w:val="center"/>
                              <w:rPr>
                                <w:b/>
                                <w:sz w:val="32"/>
                              </w:rPr>
                            </w:pPr>
                            <w:bookmarkStart w:id="0" w:name="_GoBack"/>
                            <w:bookmarkEnd w:id="0"/>
                          </w:p>
                          <w:p w:rsidR="00A35F04" w:rsidRDefault="00A35F04" w:rsidP="004127C9">
                            <w:pPr>
                              <w:jc w:val="center"/>
                              <w:rPr>
                                <w:b/>
                                <w:sz w:val="32"/>
                              </w:rPr>
                            </w:pPr>
                            <w:r>
                              <w:rPr>
                                <w:noProof/>
                                <w:lang w:eastAsia="nl-NL"/>
                              </w:rPr>
                              <w:drawing>
                                <wp:inline distT="0" distB="0" distL="0" distR="0" wp14:anchorId="13D55176" wp14:editId="79A2E2D2">
                                  <wp:extent cx="2143125" cy="18954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1895475"/>
                                          </a:xfrm>
                                          <a:prstGeom prst="rect">
                                            <a:avLst/>
                                          </a:prstGeom>
                                          <a:noFill/>
                                          <a:ln>
                                            <a:noFill/>
                                          </a:ln>
                                        </pic:spPr>
                                      </pic:pic>
                                    </a:graphicData>
                                  </a:graphic>
                                </wp:inline>
                              </w:drawing>
                            </w:r>
                          </w:p>
                          <w:p w:rsidR="00A35F04" w:rsidRDefault="00A35F04" w:rsidP="004127C9">
                            <w:pPr>
                              <w:jc w:val="center"/>
                              <w:rPr>
                                <w:b/>
                                <w:sz w:val="32"/>
                              </w:rPr>
                            </w:pPr>
                          </w:p>
                          <w:p w:rsidR="00A35F04" w:rsidRPr="001E64A0" w:rsidRDefault="00A35F04" w:rsidP="004127C9">
                            <w:pPr>
                              <w:jc w:val="center"/>
                              <w:rPr>
                                <w:rFonts w:ascii="Arial Black" w:eastAsia="Times New Roman" w:hAnsi="Arial Black" w:cs="Arial Black"/>
                                <w:sz w:val="32"/>
                                <w:szCs w:val="32"/>
                              </w:rPr>
                            </w:pPr>
                            <w:r>
                              <w:rPr>
                                <w:rFonts w:eastAsia="Times New Roman"/>
                                <w:b/>
                                <w:bCs/>
                                <w:sz w:val="32"/>
                                <w:szCs w:val="32"/>
                              </w:rPr>
                              <w:t>maart 2022</w:t>
                            </w:r>
                          </w:p>
                          <w:p w:rsidR="00A35F04" w:rsidRPr="002A03E3" w:rsidRDefault="00A35F04" w:rsidP="004127C9">
                            <w:pPr>
                              <w:rPr>
                                <w:rFonts w:eastAsia="Times New Roman"/>
                                <w:sz w:val="20"/>
                                <w:highlight w:val="yellow"/>
                              </w:rPr>
                            </w:pPr>
                          </w:p>
                          <w:p w:rsidR="00A35F04" w:rsidRPr="002A03E3" w:rsidRDefault="00A35F04" w:rsidP="004127C9">
                            <w:pPr>
                              <w:rPr>
                                <w:rFonts w:eastAsia="Times New Roman"/>
                                <w:sz w:val="20"/>
                                <w:highlight w:val="yellow"/>
                              </w:rPr>
                            </w:pPr>
                          </w:p>
                          <w:p w:rsidR="00A35F04" w:rsidRPr="0031508C" w:rsidRDefault="00A35F04" w:rsidP="004127C9">
                            <w:pPr>
                              <w:jc w:val="center"/>
                              <w:rPr>
                                <w:rFonts w:eastAsia="Times New Roman"/>
                                <w:b/>
                                <w:bCs/>
                                <w:sz w:val="32"/>
                                <w:szCs w:val="32"/>
                              </w:rPr>
                            </w:pPr>
                            <w:r w:rsidRPr="005B49D4">
                              <w:rPr>
                                <w:rFonts w:eastAsia="Times New Roman"/>
                                <w:b/>
                                <w:bCs/>
                                <w:sz w:val="32"/>
                                <w:szCs w:val="32"/>
                              </w:rPr>
                              <w:t>Kenmerk</w:t>
                            </w:r>
                            <w:r w:rsidRPr="00407EBD">
                              <w:rPr>
                                <w:rFonts w:eastAsia="Times New Roman"/>
                                <w:b/>
                                <w:bCs/>
                                <w:sz w:val="32"/>
                                <w:szCs w:val="32"/>
                              </w:rPr>
                              <w:t>: BI.2016.469</w:t>
                            </w:r>
                          </w:p>
                          <w:p w:rsidR="00A35F04" w:rsidRPr="0031508C" w:rsidRDefault="00A35F04" w:rsidP="004127C9">
                            <w:pPr>
                              <w:jc w:val="center"/>
                              <w:rPr>
                                <w:rFonts w:eastAsia="Times New Roman"/>
                                <w:b/>
                                <w:bCs/>
                                <w:sz w:val="32"/>
                                <w:szCs w:val="32"/>
                              </w:rPr>
                            </w:pPr>
                          </w:p>
                          <w:p w:rsidR="00A35F04" w:rsidRDefault="00A35F04" w:rsidP="004127C9">
                            <w:pPr>
                              <w:rPr>
                                <w:b/>
                                <w:sz w:val="32"/>
                              </w:rPr>
                            </w:pPr>
                          </w:p>
                          <w:p w:rsidR="00A35F04" w:rsidRDefault="00A35F04" w:rsidP="004127C9">
                            <w:pPr>
                              <w:rPr>
                                <w:b/>
                              </w:rPr>
                            </w:pPr>
                          </w:p>
                          <w:p w:rsidR="00A35F04" w:rsidRDefault="00A35F04" w:rsidP="004127C9">
                            <w:pPr>
                              <w:rPr>
                                <w:b/>
                              </w:rPr>
                            </w:pPr>
                          </w:p>
                          <w:p w:rsidR="00A35F04" w:rsidRDefault="00A35F04" w:rsidP="004127C9">
                            <w:pPr>
                              <w:rPr>
                                <w:b/>
                              </w:rPr>
                            </w:pPr>
                          </w:p>
                          <w:p w:rsidR="00A35F04" w:rsidRDefault="00A35F04" w:rsidP="004127C9">
                            <w:pPr>
                              <w:rPr>
                                <w:b/>
                              </w:rPr>
                            </w:pPr>
                          </w:p>
                          <w:p w:rsidR="00A35F04" w:rsidRDefault="00A35F04" w:rsidP="004127C9">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8DC8A" id="_x0000_t202" coordsize="21600,21600" o:spt="202" path="m,l,21600r21600,l21600,xe">
                <v:stroke joinstyle="miter"/>
                <v:path gradientshapeok="t" o:connecttype="rect"/>
              </v:shapetype>
              <v:shape id="Tekstvak 2" o:spid="_x0000_s1026" type="#_x0000_t202" style="position:absolute;margin-left:1.15pt;margin-top:68.25pt;width:401.75pt;height:4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" o:allowincell="f">
                <v:textbox>
                  <w:txbxContent>
                    <w:p w:rsidR="00A35F04" w:rsidRDefault="00A35F04" w:rsidP="004127C9">
                      <w:pPr>
                        <w:jc w:val="center"/>
                        <w:rPr>
                          <w:b/>
                          <w:sz w:val="32"/>
                        </w:rPr>
                      </w:pPr>
                    </w:p>
                    <w:p w:rsidR="00A35F04" w:rsidRDefault="00A35F04" w:rsidP="004127C9">
                      <w:pPr>
                        <w:jc w:val="center"/>
                        <w:rPr>
                          <w:rFonts w:eastAsia="Times New Roman"/>
                          <w:b/>
                          <w:bCs/>
                          <w:sz w:val="32"/>
                          <w:szCs w:val="32"/>
                        </w:rPr>
                      </w:pPr>
                      <w:r>
                        <w:rPr>
                          <w:rFonts w:eastAsia="Times New Roman"/>
                          <w:b/>
                          <w:bCs/>
                          <w:sz w:val="32"/>
                          <w:szCs w:val="32"/>
                        </w:rPr>
                        <w:t>Marktconsultatie</w:t>
                      </w:r>
                      <w:r w:rsidRPr="0031508C">
                        <w:rPr>
                          <w:rFonts w:eastAsia="Times New Roman"/>
                          <w:b/>
                          <w:bCs/>
                          <w:sz w:val="32"/>
                          <w:szCs w:val="32"/>
                        </w:rPr>
                        <w:t xml:space="preserve">document inzake </w:t>
                      </w:r>
                    </w:p>
                    <w:p w:rsidR="00A35F04" w:rsidRPr="0031508C" w:rsidRDefault="00A35F04" w:rsidP="004127C9">
                      <w:pPr>
                        <w:jc w:val="center"/>
                        <w:rPr>
                          <w:rFonts w:eastAsia="Times New Roman"/>
                          <w:b/>
                          <w:bCs/>
                          <w:sz w:val="32"/>
                          <w:szCs w:val="32"/>
                        </w:rPr>
                      </w:pPr>
                      <w:r>
                        <w:rPr>
                          <w:rFonts w:eastAsia="Times New Roman"/>
                          <w:b/>
                          <w:bCs/>
                          <w:sz w:val="32"/>
                          <w:szCs w:val="32"/>
                        </w:rPr>
                        <w:t>re-integratie instrument</w:t>
                      </w:r>
                    </w:p>
                    <w:p w:rsidR="00A35F04" w:rsidRDefault="00A35F04" w:rsidP="004127C9">
                      <w:pPr>
                        <w:jc w:val="center"/>
                        <w:rPr>
                          <w:b/>
                          <w:sz w:val="32"/>
                        </w:rPr>
                      </w:pPr>
                    </w:p>
                    <w:p w:rsidR="00A35F04" w:rsidRDefault="00A35F04" w:rsidP="004127C9">
                      <w:pPr>
                        <w:jc w:val="center"/>
                        <w:rPr>
                          <w:b/>
                          <w:sz w:val="32"/>
                        </w:rPr>
                      </w:pPr>
                      <w:bookmarkStart w:id="1" w:name="_GoBack"/>
                      <w:bookmarkEnd w:id="1"/>
                    </w:p>
                    <w:p w:rsidR="00A35F04" w:rsidRDefault="00A35F04" w:rsidP="004127C9">
                      <w:pPr>
                        <w:jc w:val="center"/>
                        <w:rPr>
                          <w:b/>
                          <w:sz w:val="32"/>
                        </w:rPr>
                      </w:pPr>
                      <w:r>
                        <w:rPr>
                          <w:noProof/>
                          <w:lang w:eastAsia="nl-NL"/>
                        </w:rPr>
                        <w:drawing>
                          <wp:inline distT="0" distB="0" distL="0" distR="0" wp14:anchorId="13D55176" wp14:editId="79A2E2D2">
                            <wp:extent cx="2143125" cy="18954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1895475"/>
                                    </a:xfrm>
                                    <a:prstGeom prst="rect">
                                      <a:avLst/>
                                    </a:prstGeom>
                                    <a:noFill/>
                                    <a:ln>
                                      <a:noFill/>
                                    </a:ln>
                                  </pic:spPr>
                                </pic:pic>
                              </a:graphicData>
                            </a:graphic>
                          </wp:inline>
                        </w:drawing>
                      </w:r>
                    </w:p>
                    <w:p w:rsidR="00A35F04" w:rsidRDefault="00A35F04" w:rsidP="004127C9">
                      <w:pPr>
                        <w:jc w:val="center"/>
                        <w:rPr>
                          <w:b/>
                          <w:sz w:val="32"/>
                        </w:rPr>
                      </w:pPr>
                    </w:p>
                    <w:p w:rsidR="00A35F04" w:rsidRPr="001E64A0" w:rsidRDefault="00A35F04" w:rsidP="004127C9">
                      <w:pPr>
                        <w:jc w:val="center"/>
                        <w:rPr>
                          <w:rFonts w:ascii="Arial Black" w:eastAsia="Times New Roman" w:hAnsi="Arial Black" w:cs="Arial Black"/>
                          <w:sz w:val="32"/>
                          <w:szCs w:val="32"/>
                        </w:rPr>
                      </w:pPr>
                      <w:r>
                        <w:rPr>
                          <w:rFonts w:eastAsia="Times New Roman"/>
                          <w:b/>
                          <w:bCs/>
                          <w:sz w:val="32"/>
                          <w:szCs w:val="32"/>
                        </w:rPr>
                        <w:t>maart 2022</w:t>
                      </w:r>
                    </w:p>
                    <w:p w:rsidR="00A35F04" w:rsidRPr="002A03E3" w:rsidRDefault="00A35F04" w:rsidP="004127C9">
                      <w:pPr>
                        <w:rPr>
                          <w:rFonts w:eastAsia="Times New Roman"/>
                          <w:sz w:val="20"/>
                          <w:highlight w:val="yellow"/>
                        </w:rPr>
                      </w:pPr>
                    </w:p>
                    <w:p w:rsidR="00A35F04" w:rsidRPr="002A03E3" w:rsidRDefault="00A35F04" w:rsidP="004127C9">
                      <w:pPr>
                        <w:rPr>
                          <w:rFonts w:eastAsia="Times New Roman"/>
                          <w:sz w:val="20"/>
                          <w:highlight w:val="yellow"/>
                        </w:rPr>
                      </w:pPr>
                    </w:p>
                    <w:p w:rsidR="00A35F04" w:rsidRPr="0031508C" w:rsidRDefault="00A35F04" w:rsidP="004127C9">
                      <w:pPr>
                        <w:jc w:val="center"/>
                        <w:rPr>
                          <w:rFonts w:eastAsia="Times New Roman"/>
                          <w:b/>
                          <w:bCs/>
                          <w:sz w:val="32"/>
                          <w:szCs w:val="32"/>
                        </w:rPr>
                      </w:pPr>
                      <w:r w:rsidRPr="005B49D4">
                        <w:rPr>
                          <w:rFonts w:eastAsia="Times New Roman"/>
                          <w:b/>
                          <w:bCs/>
                          <w:sz w:val="32"/>
                          <w:szCs w:val="32"/>
                        </w:rPr>
                        <w:t>Kenmerk</w:t>
                      </w:r>
                      <w:r w:rsidRPr="00407EBD">
                        <w:rPr>
                          <w:rFonts w:eastAsia="Times New Roman"/>
                          <w:b/>
                          <w:bCs/>
                          <w:sz w:val="32"/>
                          <w:szCs w:val="32"/>
                        </w:rPr>
                        <w:t>: BI.2016.469</w:t>
                      </w:r>
                    </w:p>
                    <w:p w:rsidR="00A35F04" w:rsidRPr="0031508C" w:rsidRDefault="00A35F04" w:rsidP="004127C9">
                      <w:pPr>
                        <w:jc w:val="center"/>
                        <w:rPr>
                          <w:rFonts w:eastAsia="Times New Roman"/>
                          <w:b/>
                          <w:bCs/>
                          <w:sz w:val="32"/>
                          <w:szCs w:val="32"/>
                        </w:rPr>
                      </w:pPr>
                    </w:p>
                    <w:p w:rsidR="00A35F04" w:rsidRDefault="00A35F04" w:rsidP="004127C9">
                      <w:pPr>
                        <w:rPr>
                          <w:b/>
                          <w:sz w:val="32"/>
                        </w:rPr>
                      </w:pPr>
                    </w:p>
                    <w:p w:rsidR="00A35F04" w:rsidRDefault="00A35F04" w:rsidP="004127C9">
                      <w:pPr>
                        <w:rPr>
                          <w:b/>
                        </w:rPr>
                      </w:pPr>
                    </w:p>
                    <w:p w:rsidR="00A35F04" w:rsidRDefault="00A35F04" w:rsidP="004127C9">
                      <w:pPr>
                        <w:rPr>
                          <w:b/>
                        </w:rPr>
                      </w:pPr>
                    </w:p>
                    <w:p w:rsidR="00A35F04" w:rsidRDefault="00A35F04" w:rsidP="004127C9">
                      <w:pPr>
                        <w:rPr>
                          <w:b/>
                        </w:rPr>
                      </w:pPr>
                    </w:p>
                    <w:p w:rsidR="00A35F04" w:rsidRDefault="00A35F04" w:rsidP="004127C9">
                      <w:pPr>
                        <w:rPr>
                          <w:b/>
                        </w:rPr>
                      </w:pPr>
                    </w:p>
                    <w:p w:rsidR="00A35F04" w:rsidRDefault="00A35F04" w:rsidP="004127C9">
                      <w:pPr>
                        <w:jc w:val="center"/>
                        <w:rPr>
                          <w:b/>
                        </w:rPr>
                      </w:pPr>
                    </w:p>
                  </w:txbxContent>
                </v:textbox>
              </v:shape>
            </w:pict>
          </mc:Fallback>
        </mc:AlternateContent>
      </w:r>
      <w:r w:rsidR="004127C9">
        <w:rPr>
          <w:b/>
          <w:sz w:val="36"/>
        </w:rPr>
        <w:br w:type="page"/>
      </w:r>
    </w:p>
    <w:p w:rsidR="00CD6DDB" w:rsidRPr="00640693" w:rsidRDefault="00CD6DDB" w:rsidP="00CD6DDB">
      <w:pPr>
        <w:spacing w:after="0"/>
        <w:rPr>
          <w:b/>
          <w:sz w:val="28"/>
        </w:rPr>
      </w:pPr>
      <w:r w:rsidRPr="00640693">
        <w:rPr>
          <w:b/>
          <w:sz w:val="28"/>
        </w:rPr>
        <w:lastRenderedPageBreak/>
        <w:t xml:space="preserve">1. </w:t>
      </w:r>
      <w:r w:rsidR="007B29D2" w:rsidRPr="00640693">
        <w:rPr>
          <w:b/>
          <w:sz w:val="28"/>
        </w:rPr>
        <w:t>INLEIDING</w:t>
      </w:r>
    </w:p>
    <w:p w:rsidR="00CD6DDB" w:rsidRPr="00CD6DDB" w:rsidRDefault="00CD6DDB" w:rsidP="00CD6DDB">
      <w:pPr>
        <w:spacing w:after="0"/>
        <w:rPr>
          <w:b/>
        </w:rPr>
      </w:pPr>
      <w:r w:rsidRPr="00CD6DDB">
        <w:rPr>
          <w:b/>
        </w:rPr>
        <w:t>1.1 Achtergrond</w:t>
      </w:r>
    </w:p>
    <w:p w:rsidR="000E3481" w:rsidRDefault="00CD6DDB" w:rsidP="00CD6DDB">
      <w:pPr>
        <w:spacing w:after="0"/>
      </w:pPr>
      <w:r>
        <w:t xml:space="preserve">Per </w:t>
      </w:r>
      <w:r w:rsidRPr="00CD72C6">
        <w:t xml:space="preserve">1 </w:t>
      </w:r>
      <w:r w:rsidR="00C13FAE">
        <w:t>juli 2</w:t>
      </w:r>
      <w:r w:rsidR="00A35F04">
        <w:t>0</w:t>
      </w:r>
      <w:r w:rsidR="00C13FAE">
        <w:t>22</w:t>
      </w:r>
      <w:r>
        <w:t xml:space="preserve"> wil</w:t>
      </w:r>
      <w:r w:rsidR="004127C9">
        <w:t xml:space="preserve"> Stroomopwaarts een </w:t>
      </w:r>
      <w:r w:rsidR="000C3C25">
        <w:t>voortzetting van het bestaande</w:t>
      </w:r>
      <w:r w:rsidR="00A35F04">
        <w:t xml:space="preserve"> re-integratie i</w:t>
      </w:r>
      <w:r>
        <w:t xml:space="preserve">nstrument </w:t>
      </w:r>
      <w:r w:rsidR="000C3C25">
        <w:t xml:space="preserve">Werkstroom </w:t>
      </w:r>
      <w:r w:rsidR="005B2648">
        <w:t>operationeel hebben</w:t>
      </w:r>
      <w:r>
        <w:t xml:space="preserve">. </w:t>
      </w:r>
      <w:r w:rsidR="00F762FC">
        <w:t xml:space="preserve">Het </w:t>
      </w:r>
      <w:r w:rsidR="002E0E49">
        <w:t>instrument</w:t>
      </w:r>
      <w:r w:rsidR="00DF4D85">
        <w:t xml:space="preserve"> moet </w:t>
      </w:r>
      <w:r w:rsidR="002E0E49">
        <w:t>bijdragen aan de doelstelling om</w:t>
      </w:r>
      <w:r w:rsidR="00DF4D85">
        <w:t xml:space="preserve"> zoveel mogelijk</w:t>
      </w:r>
      <w:r w:rsidR="00F762FC">
        <w:t xml:space="preserve"> </w:t>
      </w:r>
      <w:r w:rsidR="00C13FAE">
        <w:t>inwoners</w:t>
      </w:r>
      <w:r w:rsidR="00F762FC">
        <w:t xml:space="preserve"> die zich melden </w:t>
      </w:r>
      <w:r w:rsidR="00C13FAE">
        <w:t xml:space="preserve">voor het </w:t>
      </w:r>
      <w:r w:rsidR="00F762FC">
        <w:t>aanvragen van een uitkering geen beroep te</w:t>
      </w:r>
      <w:r w:rsidR="003F3BB5">
        <w:t xml:space="preserve"> laten</w:t>
      </w:r>
      <w:r w:rsidR="00F762FC">
        <w:t xml:space="preserve"> doen op een bijstandsuitkering. </w:t>
      </w:r>
    </w:p>
    <w:p w:rsidR="000E3481" w:rsidRDefault="003F3BB5" w:rsidP="00CD6DDB">
      <w:pPr>
        <w:spacing w:after="0"/>
      </w:pPr>
      <w:r>
        <w:t xml:space="preserve">In de gevallen </w:t>
      </w:r>
      <w:r w:rsidR="00F762FC">
        <w:t>w</w:t>
      </w:r>
      <w:r w:rsidR="00C13FAE">
        <w:t>aar</w:t>
      </w:r>
      <w:r w:rsidR="00D7365D">
        <w:t>in</w:t>
      </w:r>
      <w:r w:rsidR="00F762FC">
        <w:t xml:space="preserve"> </w:t>
      </w:r>
      <w:r w:rsidR="005B2648">
        <w:t xml:space="preserve">het niet mogelijk is om direct inkomsten te genereren via </w:t>
      </w:r>
      <w:r w:rsidR="002E0E49">
        <w:t xml:space="preserve">regulier </w:t>
      </w:r>
      <w:r w:rsidR="005B2648">
        <w:t>werk,</w:t>
      </w:r>
      <w:r w:rsidR="00F762FC">
        <w:t xml:space="preserve"> </w:t>
      </w:r>
      <w:r w:rsidR="00DA7D97">
        <w:t>zal een tijdelijke inkomensonderste</w:t>
      </w:r>
      <w:r w:rsidR="00DF4D85">
        <w:t xml:space="preserve">uning </w:t>
      </w:r>
      <w:r w:rsidR="000E3481">
        <w:t xml:space="preserve">worden geboden. </w:t>
      </w:r>
      <w:r w:rsidR="00C13FAE">
        <w:t xml:space="preserve">Deze </w:t>
      </w:r>
      <w:r w:rsidR="005B2648">
        <w:t xml:space="preserve">inkomensondersteuning </w:t>
      </w:r>
      <w:r w:rsidR="00C13FAE">
        <w:t>maakt</w:t>
      </w:r>
      <w:r w:rsidR="00D7365D">
        <w:t xml:space="preserve"> </w:t>
      </w:r>
      <w:r w:rsidR="005B2648">
        <w:t xml:space="preserve">onderdeel uit van het </w:t>
      </w:r>
      <w:r w:rsidR="00A35F04">
        <w:t>instrument</w:t>
      </w:r>
      <w:r w:rsidR="005B2648">
        <w:t xml:space="preserve">. </w:t>
      </w:r>
      <w:r w:rsidR="00C13FAE">
        <w:t>D</w:t>
      </w:r>
      <w:r w:rsidR="005B2648">
        <w:t>e</w:t>
      </w:r>
      <w:r w:rsidR="00772F41">
        <w:t xml:space="preserve"> opdrachtnemer </w:t>
      </w:r>
      <w:r w:rsidR="00C13FAE">
        <w:t xml:space="preserve">is </w:t>
      </w:r>
      <w:r w:rsidR="00772F41">
        <w:t xml:space="preserve">verantwoordelijk </w:t>
      </w:r>
      <w:r w:rsidR="005B2648">
        <w:t xml:space="preserve">voor de inrichting en invulling van de </w:t>
      </w:r>
      <w:r w:rsidR="00ED4269">
        <w:t xml:space="preserve">inkomensondersteuning. </w:t>
      </w:r>
    </w:p>
    <w:p w:rsidR="000E3481" w:rsidRDefault="000E3481" w:rsidP="00CD6DDB">
      <w:pPr>
        <w:spacing w:after="0"/>
      </w:pPr>
    </w:p>
    <w:p w:rsidR="00CD6DDB" w:rsidRDefault="00F762FC" w:rsidP="00CD6DDB">
      <w:pPr>
        <w:spacing w:after="0"/>
      </w:pPr>
      <w:r>
        <w:t xml:space="preserve">Binnen het </w:t>
      </w:r>
      <w:r w:rsidR="00A35F04">
        <w:t>instrument</w:t>
      </w:r>
      <w:r>
        <w:t xml:space="preserve"> zijn er vier verschillende pijlers:</w:t>
      </w:r>
    </w:p>
    <w:p w:rsidR="00F762FC" w:rsidRDefault="00F762FC" w:rsidP="00F762FC">
      <w:pPr>
        <w:pStyle w:val="Lijstalinea"/>
        <w:numPr>
          <w:ilvl w:val="0"/>
          <w:numId w:val="3"/>
        </w:numPr>
        <w:spacing w:after="0"/>
      </w:pPr>
      <w:r>
        <w:t>Passende vacatures uit de markt halen;</w:t>
      </w:r>
    </w:p>
    <w:p w:rsidR="00F762FC" w:rsidRDefault="00F762FC" w:rsidP="00F762FC">
      <w:pPr>
        <w:pStyle w:val="Lijstalinea"/>
        <w:numPr>
          <w:ilvl w:val="0"/>
          <w:numId w:val="3"/>
        </w:numPr>
        <w:spacing w:after="0"/>
      </w:pPr>
      <w:r>
        <w:t>Matching op de vacatures;</w:t>
      </w:r>
    </w:p>
    <w:p w:rsidR="00F762FC" w:rsidRDefault="00F762FC" w:rsidP="00F762FC">
      <w:pPr>
        <w:pStyle w:val="Lijstalinea"/>
        <w:numPr>
          <w:ilvl w:val="0"/>
          <w:numId w:val="3"/>
        </w:numPr>
        <w:spacing w:after="0"/>
      </w:pPr>
      <w:r>
        <w:t>Begeleiding en nazorg op het werk;</w:t>
      </w:r>
    </w:p>
    <w:p w:rsidR="00F762FC" w:rsidRDefault="00F762FC" w:rsidP="00F762FC">
      <w:pPr>
        <w:pStyle w:val="Lijstalinea"/>
        <w:numPr>
          <w:ilvl w:val="0"/>
          <w:numId w:val="3"/>
        </w:numPr>
        <w:spacing w:after="0"/>
      </w:pPr>
      <w:r>
        <w:t>tijdelijke inkomensondersteuning gedurende bemiddelingsperiode.</w:t>
      </w:r>
    </w:p>
    <w:p w:rsidR="002A7AA3" w:rsidRDefault="002A7AA3" w:rsidP="002A7AA3">
      <w:pPr>
        <w:spacing w:after="0"/>
      </w:pPr>
      <w:r>
        <w:t>Zie bijlage 1 voor verdere toelichting</w:t>
      </w:r>
      <w:r w:rsidR="00EF3FA6">
        <w:t>.</w:t>
      </w:r>
    </w:p>
    <w:p w:rsidR="00B05892" w:rsidRDefault="00B05892" w:rsidP="002A7AA3">
      <w:pPr>
        <w:spacing w:after="0"/>
      </w:pPr>
    </w:p>
    <w:p w:rsidR="00B05892" w:rsidRDefault="00B05892" w:rsidP="002A7AA3">
      <w:pPr>
        <w:spacing w:after="0"/>
      </w:pPr>
      <w:bookmarkStart w:id="2" w:name="_Hlk97289743"/>
      <w:r>
        <w:t xml:space="preserve">Omdat </w:t>
      </w:r>
      <w:r w:rsidR="00E20AA7">
        <w:t xml:space="preserve">het aanbod voor </w:t>
      </w:r>
      <w:r>
        <w:t>Werkstroom kan fluctueren met het aantal meldingen wil Stroomopwaarts dat Werkstroom zich daarnaast richt op de bemiddeling en plaatsing vanuit het zittend bestand, waarbij de focus gericht kan worden op specifieke doelgroepen (bijvoorbeeld statushouders en/of jongeren met schulden)</w:t>
      </w:r>
      <w:r w:rsidR="001F6410">
        <w:t>.</w:t>
      </w:r>
    </w:p>
    <w:bookmarkEnd w:id="2"/>
    <w:p w:rsidR="00CD6DDB" w:rsidRDefault="00CD6DDB" w:rsidP="00CD6DDB">
      <w:pPr>
        <w:spacing w:after="0"/>
      </w:pPr>
    </w:p>
    <w:p w:rsidR="00CD6DDB" w:rsidRPr="00CD6DDB" w:rsidRDefault="007B29D2" w:rsidP="00CD6DDB">
      <w:pPr>
        <w:spacing w:after="0"/>
        <w:rPr>
          <w:b/>
        </w:rPr>
      </w:pPr>
      <w:r>
        <w:rPr>
          <w:b/>
        </w:rPr>
        <w:t>1.</w:t>
      </w:r>
      <w:r w:rsidR="000105E9">
        <w:rPr>
          <w:b/>
        </w:rPr>
        <w:t>2</w:t>
      </w:r>
      <w:r w:rsidR="00CD6DDB" w:rsidRPr="00CD6DDB">
        <w:rPr>
          <w:b/>
        </w:rPr>
        <w:t xml:space="preserve"> Doel marktconsultatie</w:t>
      </w:r>
    </w:p>
    <w:p w:rsidR="00CD6DDB" w:rsidRPr="007A5C23" w:rsidRDefault="00CD6DDB" w:rsidP="00CD6DDB">
      <w:pPr>
        <w:spacing w:after="0"/>
      </w:pPr>
      <w:r>
        <w:t xml:space="preserve">Als onderdeel van de voorbereiding voor een aanbesteding </w:t>
      </w:r>
      <w:r w:rsidR="00A35F04">
        <w:t>van het instrument</w:t>
      </w:r>
      <w:r>
        <w:t xml:space="preserve"> is besloten om voorafgaand een marktconsultatie te houden. Deze marktconsultatie heeft als doel om kennis </w:t>
      </w:r>
      <w:r w:rsidRPr="007A5C23">
        <w:t>op te doen over de markt</w:t>
      </w:r>
      <w:r w:rsidR="002A7AA3" w:rsidRPr="007A5C23">
        <w:t xml:space="preserve"> en wat </w:t>
      </w:r>
      <w:r w:rsidR="00D7365D">
        <w:t>markt</w:t>
      </w:r>
      <w:r w:rsidR="002A7AA3" w:rsidRPr="007A5C23">
        <w:t>partijen te bieden hebben</w:t>
      </w:r>
      <w:r w:rsidRPr="007A5C23">
        <w:t xml:space="preserve"> met betrekking tot</w:t>
      </w:r>
      <w:r w:rsidR="00BD5288" w:rsidRPr="007A5C23">
        <w:t xml:space="preserve"> de bemiddeling </w:t>
      </w:r>
      <w:r w:rsidR="002E0E49">
        <w:t xml:space="preserve">en plaatsing </w:t>
      </w:r>
      <w:r w:rsidR="00BD5288" w:rsidRPr="007A5C23">
        <w:t xml:space="preserve">van </w:t>
      </w:r>
      <w:r w:rsidR="001F6410">
        <w:t>werk</w:t>
      </w:r>
      <w:r w:rsidR="00BD5288" w:rsidRPr="007A5C23">
        <w:t>zoekende</w:t>
      </w:r>
      <w:r w:rsidR="00C13FAE">
        <w:t>n</w:t>
      </w:r>
      <w:r w:rsidR="00BD5288" w:rsidRPr="007A5C23">
        <w:t xml:space="preserve"> en</w:t>
      </w:r>
      <w:r w:rsidRPr="007A5C23">
        <w:t xml:space="preserve"> </w:t>
      </w:r>
      <w:r w:rsidR="00BD5288" w:rsidRPr="007A5C23">
        <w:t>het bieden van een tijdelijke inkomensvoorziening (ter vervanging</w:t>
      </w:r>
      <w:r w:rsidR="00D7365D">
        <w:t>/vermijding</w:t>
      </w:r>
      <w:r w:rsidR="00BD5288" w:rsidRPr="007A5C23">
        <w:t xml:space="preserve"> van een uitkering). Via deze marktconsultatie wil Stroomopwaarts de markt </w:t>
      </w:r>
      <w:r w:rsidR="00D7365D">
        <w:t xml:space="preserve">tevens </w:t>
      </w:r>
      <w:r w:rsidR="00BD5288" w:rsidRPr="007A5C23">
        <w:t>uitdagen om met creatieve en innovatieve oplossingen te komen voor de aangedragen vraagstukken</w:t>
      </w:r>
      <w:r w:rsidR="002A7AA3" w:rsidRPr="007A5C23">
        <w:t xml:space="preserve"> en toetsen hoe groot het potentieel aan mogelijke samenwerkingspartners is</w:t>
      </w:r>
      <w:r w:rsidR="00BD5288" w:rsidRPr="007A5C23">
        <w:t>.</w:t>
      </w:r>
    </w:p>
    <w:p w:rsidR="002A7AA3" w:rsidRDefault="002A7AA3" w:rsidP="00CD6DDB">
      <w:pPr>
        <w:spacing w:after="0"/>
      </w:pPr>
    </w:p>
    <w:p w:rsidR="004127C9" w:rsidRDefault="002A7AA3" w:rsidP="002A7AA3">
      <w:pPr>
        <w:spacing w:after="0"/>
        <w:rPr>
          <w:b/>
          <w:sz w:val="28"/>
        </w:rPr>
      </w:pPr>
      <w:r>
        <w:t xml:space="preserve">De marktconsultatie is een separaat </w:t>
      </w:r>
      <w:r w:rsidR="00731C99">
        <w:t>onderdeel</w:t>
      </w:r>
      <w:r>
        <w:t xml:space="preserve"> dat wordt uitgevoerd voorafgaand aan een formeel aanbestedingsproces. De marktconsultatie is géén oproep tot deelname en maakt géén deel uit van een </w:t>
      </w:r>
      <w:proofErr w:type="spellStart"/>
      <w:r>
        <w:t>prekwalificatieprocedure</w:t>
      </w:r>
      <w:proofErr w:type="spellEnd"/>
      <w:r>
        <w:t>. De informatie afkomstig uit de marktconsultatie kan</w:t>
      </w:r>
      <w:r w:rsidR="00731C99">
        <w:t>,</w:t>
      </w:r>
      <w:r>
        <w:t xml:space="preserve"> indien relevant</w:t>
      </w:r>
      <w:r w:rsidR="00731C99">
        <w:t xml:space="preserve">, worden gebruikt om de verwachtingen ten aanzien van het </w:t>
      </w:r>
      <w:r w:rsidR="00A35F04">
        <w:t>instrument</w:t>
      </w:r>
      <w:r w:rsidR="00731C99">
        <w:t xml:space="preserve"> goed te formuleren richting de markt.</w:t>
      </w:r>
      <w:r w:rsidR="004127C9">
        <w:rPr>
          <w:b/>
          <w:sz w:val="28"/>
        </w:rPr>
        <w:br w:type="page"/>
      </w:r>
    </w:p>
    <w:p w:rsidR="007B29D2" w:rsidRPr="00640693" w:rsidRDefault="007B29D2" w:rsidP="00CD6DDB">
      <w:pPr>
        <w:spacing w:after="0"/>
        <w:rPr>
          <w:b/>
          <w:sz w:val="28"/>
        </w:rPr>
      </w:pPr>
      <w:r w:rsidRPr="00640693">
        <w:rPr>
          <w:b/>
          <w:sz w:val="28"/>
        </w:rPr>
        <w:lastRenderedPageBreak/>
        <w:t>2. PROCEDURE MARKTCONSULTATIE</w:t>
      </w:r>
    </w:p>
    <w:p w:rsidR="007B29D2" w:rsidRDefault="007B29D2" w:rsidP="00CD6DDB">
      <w:pPr>
        <w:spacing w:after="0"/>
        <w:rPr>
          <w:b/>
        </w:rPr>
      </w:pPr>
      <w:r>
        <w:rPr>
          <w:b/>
        </w:rPr>
        <w:t>2.1 Algemeen</w:t>
      </w:r>
    </w:p>
    <w:p w:rsidR="007B29D2" w:rsidRDefault="007B29D2" w:rsidP="00CD6DDB">
      <w:pPr>
        <w:spacing w:after="0"/>
      </w:pPr>
      <w:r>
        <w:t xml:space="preserve">De uitnodiging tot deelname aan de marktconsultatie is </w:t>
      </w:r>
      <w:r w:rsidR="002A7AA3">
        <w:t xml:space="preserve">door middel van een vooraankondiging </w:t>
      </w:r>
      <w:r>
        <w:t>gepubliceerd op TenderNed (</w:t>
      </w:r>
      <w:hyperlink r:id="rId9" w:history="1">
        <w:r w:rsidRPr="000F4CB7">
          <w:rPr>
            <w:rStyle w:val="Hyperlink"/>
          </w:rPr>
          <w:t>www.tenderned.nl</w:t>
        </w:r>
      </w:hyperlink>
      <w:r>
        <w:t xml:space="preserve">). Alle geïnteresseerden worden uitgenodigd om deel te nemen aan de marktconsultatie, </w:t>
      </w:r>
      <w:r w:rsidR="00C13FAE">
        <w:t>zoals</w:t>
      </w:r>
      <w:r>
        <w:t xml:space="preserve"> omschreven in dit document. </w:t>
      </w:r>
    </w:p>
    <w:p w:rsidR="007B29D2" w:rsidRDefault="007B29D2" w:rsidP="00CD6DDB">
      <w:pPr>
        <w:spacing w:after="0"/>
      </w:pPr>
    </w:p>
    <w:p w:rsidR="007B29D2" w:rsidRDefault="007B29D2" w:rsidP="00CD6DDB">
      <w:pPr>
        <w:spacing w:after="0"/>
        <w:rPr>
          <w:b/>
        </w:rPr>
      </w:pPr>
      <w:r>
        <w:rPr>
          <w:b/>
        </w:rPr>
        <w:t>2.2 Inrichting van de marktconsultatie</w:t>
      </w:r>
    </w:p>
    <w:p w:rsidR="00E22873" w:rsidRDefault="003D5F6E" w:rsidP="00CD6DDB">
      <w:pPr>
        <w:spacing w:after="0"/>
      </w:pPr>
      <w:r>
        <w:t xml:space="preserve">Een marktconsultatie kan op verschillende manieren worden ingericht. Stroomopwaarts heeft in dit geval gekozen voor een openbare schriftelijke marktconsultatie. Hierbij worden alle geïnteresseerde </w:t>
      </w:r>
      <w:r w:rsidR="002A7AA3">
        <w:t xml:space="preserve">partijen </w:t>
      </w:r>
      <w:r>
        <w:t>uitgenodigd om een schriftelijke reactie te geven. De</w:t>
      </w:r>
      <w:r w:rsidR="00D7365D">
        <w:t xml:space="preserve"> </w:t>
      </w:r>
      <w:r>
        <w:t xml:space="preserve">consultatie is voornamelijk bedoeld om een aantal specifieke vraagstukken, </w:t>
      </w:r>
      <w:r w:rsidRPr="00FB1CE0">
        <w:t xml:space="preserve">zie bijlage </w:t>
      </w:r>
      <w:r w:rsidR="002A7AA3">
        <w:t>2</w:t>
      </w:r>
      <w:r>
        <w:t xml:space="preserve">, voor te leggen. De input die wordt verkregen kan worden gebruikt in de voorbereiding van de aanbesteding. </w:t>
      </w:r>
    </w:p>
    <w:p w:rsidR="00E22873" w:rsidRDefault="002A7AA3" w:rsidP="00CD6DDB">
      <w:pPr>
        <w:spacing w:after="0"/>
      </w:pPr>
      <w:r>
        <w:t xml:space="preserve">Naast de schriftelijke ronde, </w:t>
      </w:r>
      <w:r w:rsidR="00E22873">
        <w:t xml:space="preserve">kan Stroomopwaarts </w:t>
      </w:r>
      <w:r>
        <w:t xml:space="preserve">eventueel </w:t>
      </w:r>
      <w:r w:rsidR="00E22873">
        <w:t xml:space="preserve">deelnemers uitnodigen voor het geven van een </w:t>
      </w:r>
      <w:r>
        <w:t xml:space="preserve">mondelinge </w:t>
      </w:r>
      <w:r w:rsidR="00E22873">
        <w:t>toelichting op hun schriftelijke reacties. De resultaten van de schriftelijke ronde en de</w:t>
      </w:r>
      <w:r>
        <w:t xml:space="preserve"> eventuele</w:t>
      </w:r>
      <w:r w:rsidR="00E22873">
        <w:t xml:space="preserve"> toelichtingen worden gebu</w:t>
      </w:r>
      <w:r w:rsidR="005B2648">
        <w:t>ndeld in een consultatieverslag. Dit consultatieverslag zal openbaar worden gemaakt. Dit kan plaatsvinden via een losse publicatie of als onderdeel uitmakend van de aanbestedingsdocumenten van een later</w:t>
      </w:r>
      <w:r w:rsidR="00C13FAE">
        <w:t>e</w:t>
      </w:r>
      <w:r w:rsidR="005B2648">
        <w:t xml:space="preserve"> aanbesteding </w:t>
      </w:r>
      <w:r w:rsidR="00A35F04">
        <w:t>instrument</w:t>
      </w:r>
      <w:r w:rsidR="005B2648">
        <w:t>. Publicatie va</w:t>
      </w:r>
      <w:r w:rsidR="00A364A1">
        <w:t>n het consultatieverslag zal plaatsvinden op TenderNed</w:t>
      </w:r>
      <w:r w:rsidR="005B2648">
        <w:t>.</w:t>
      </w:r>
    </w:p>
    <w:p w:rsidR="00E22873" w:rsidRDefault="00E22873" w:rsidP="00CD6DDB">
      <w:pPr>
        <w:spacing w:after="0"/>
      </w:pPr>
    </w:p>
    <w:p w:rsidR="00181EF5" w:rsidRDefault="00E22873" w:rsidP="00CD6DDB">
      <w:pPr>
        <w:spacing w:after="0"/>
      </w:pPr>
      <w:r>
        <w:t xml:space="preserve">Deze markconsultatie zal in een latere fase waarschijnlijk worden gevolgd door een aanbesteding. </w:t>
      </w:r>
      <w:r w:rsidR="00181EF5">
        <w:t>Indien wordt overgegaan tot aanbesteden, zal de publicatie hiervan op TenderNed bekend worden gemaakt.</w:t>
      </w:r>
    </w:p>
    <w:p w:rsidR="00181EF5" w:rsidRDefault="00181EF5" w:rsidP="00CD6DDB">
      <w:pPr>
        <w:spacing w:after="0"/>
      </w:pPr>
    </w:p>
    <w:p w:rsidR="00181EF5" w:rsidRDefault="00181EF5" w:rsidP="00CD6DDB">
      <w:pPr>
        <w:spacing w:after="0"/>
        <w:rPr>
          <w:b/>
        </w:rPr>
      </w:pPr>
      <w:r>
        <w:rPr>
          <w:b/>
        </w:rPr>
        <w:t>2.3 Voorwaarden, uitgangspunten en verplichtingen</w:t>
      </w:r>
    </w:p>
    <w:p w:rsidR="00181EF5" w:rsidRDefault="00181EF5" w:rsidP="00CD6DDB">
      <w:pPr>
        <w:spacing w:after="0"/>
      </w:pPr>
      <w:r>
        <w:t xml:space="preserve">Bij deze marktconsultatie zullen de algemene </w:t>
      </w:r>
      <w:r w:rsidR="00746B42">
        <w:t>beginselen</w:t>
      </w:r>
      <w:r>
        <w:t xml:space="preserve"> van het Europees aanbestedingsrecht worden gehanteerd. Dat betekent concreet: het in acht nemen van transparantie, non-discriminatie, proportionaliteit en objectiviteit.</w:t>
      </w:r>
    </w:p>
    <w:p w:rsidR="00181EF5" w:rsidRDefault="00181EF5" w:rsidP="00CD6DDB">
      <w:pPr>
        <w:spacing w:after="0"/>
      </w:pPr>
    </w:p>
    <w:p w:rsidR="00181EF5" w:rsidRDefault="00181EF5" w:rsidP="00CD6DDB">
      <w:pPr>
        <w:spacing w:after="0"/>
      </w:pPr>
      <w:r>
        <w:t>Deelname aan de marktconsultatie is niet verplicht en schept ook geen verplichtingen voor de leveranciers jegens Stroomopwaarts. Anderzijds is Stroomopwaarts niet verplicht om de verkregen informatie toe te passen. Partijen kunnen geen rechten ontlenen aan de informatie die tijdens de marktconsultatie beschikbaar gesteld wordt.</w:t>
      </w:r>
    </w:p>
    <w:p w:rsidR="004B476C" w:rsidRDefault="004B476C" w:rsidP="00CD6DDB">
      <w:pPr>
        <w:spacing w:after="0"/>
      </w:pPr>
    </w:p>
    <w:p w:rsidR="00E22873" w:rsidRDefault="00181EF5" w:rsidP="00CD6DDB">
      <w:pPr>
        <w:spacing w:after="0"/>
      </w:pPr>
      <w:r>
        <w:t>Er kan geen aanspraak worden gemaakt op vergoeding van kosten die gemaakt zijn voor deelname aan de marktconsultatie. Stroomopwaarts houd zich het recht voor om:</w:t>
      </w:r>
    </w:p>
    <w:p w:rsidR="00A364A1" w:rsidRPr="00A364A1" w:rsidRDefault="00A364A1" w:rsidP="00CD6DDB">
      <w:pPr>
        <w:spacing w:after="0"/>
        <w:rPr>
          <w:sz w:val="16"/>
        </w:rPr>
      </w:pPr>
    </w:p>
    <w:p w:rsidR="00181EF5" w:rsidRDefault="00181EF5" w:rsidP="00181EF5">
      <w:pPr>
        <w:pStyle w:val="Lijstalinea"/>
        <w:numPr>
          <w:ilvl w:val="0"/>
          <w:numId w:val="2"/>
        </w:numPr>
        <w:spacing w:after="0"/>
      </w:pPr>
      <w:r>
        <w:t>De planning zoals opgenomen op TenderNed te wijzigen;</w:t>
      </w:r>
    </w:p>
    <w:p w:rsidR="00181EF5" w:rsidRDefault="00181EF5" w:rsidP="00181EF5">
      <w:pPr>
        <w:pStyle w:val="Lijstalinea"/>
        <w:numPr>
          <w:ilvl w:val="0"/>
          <w:numId w:val="2"/>
        </w:numPr>
        <w:spacing w:after="0"/>
      </w:pPr>
      <w:r>
        <w:t>De marktconsultatie tijdelijk of definitief te staken;</w:t>
      </w:r>
    </w:p>
    <w:p w:rsidR="00181EF5" w:rsidRDefault="00181EF5" w:rsidP="00181EF5">
      <w:pPr>
        <w:pStyle w:val="Lijstalinea"/>
        <w:numPr>
          <w:ilvl w:val="0"/>
          <w:numId w:val="2"/>
        </w:numPr>
        <w:spacing w:after="0"/>
      </w:pPr>
      <w:r>
        <w:t xml:space="preserve">Naar aanleiding van deze marktconsultatie te besluiten (voorlopig) geen aanbesteding </w:t>
      </w:r>
      <w:r w:rsidR="002A7AA3">
        <w:t xml:space="preserve">uit </w:t>
      </w:r>
      <w:r>
        <w:t xml:space="preserve">te </w:t>
      </w:r>
      <w:r w:rsidR="002A7AA3">
        <w:t>voeren</w:t>
      </w:r>
      <w:r>
        <w:t>.</w:t>
      </w:r>
    </w:p>
    <w:p w:rsidR="00181EF5" w:rsidRDefault="00181EF5" w:rsidP="00181EF5">
      <w:pPr>
        <w:spacing w:after="0"/>
      </w:pPr>
    </w:p>
    <w:p w:rsidR="00181EF5" w:rsidRDefault="00AE2307" w:rsidP="00181EF5">
      <w:pPr>
        <w:spacing w:after="0"/>
      </w:pPr>
      <w:r>
        <w:t xml:space="preserve">De informatie die u in het kader van deze marktconsultatie aan Stroomopwaarts verstrekt, wordt gebruikt om het vervolg van marktconsultatie en de aanbesteding(strategie) vorm te geven. De informatie wordt eigendom van Stroomopwaarts. De informatie die u verstrekt verschijnt in een verslag, waarin niet herleidbaar is wie de originele informatieverstrekker was. U dient zich er van </w:t>
      </w:r>
      <w:r>
        <w:lastRenderedPageBreak/>
        <w:t xml:space="preserve">bewust te zijn dat u mogelijke commerciële of anderszins sensitieve informatie zou kunnen verstrekken. Bijvoorbeeld informatie waarop </w:t>
      </w:r>
      <w:r w:rsidR="00927180">
        <w:t xml:space="preserve">intellectuele eigendomsrechten van u of andere partijen van toepassing zijn. Stroomopwaarts kan, met inachtneming van het voorgaande, hiervoor niet verantwoordelijk worden gesteld. Stroomopwaarts bepaalt welke informatie in het consultatieverslag wordt verwerkt. Het consultatieverslag zal </w:t>
      </w:r>
      <w:r w:rsidR="0093466D">
        <w:t xml:space="preserve">afzonderlijk worden gepubliceerd op TenderNed, dan wel </w:t>
      </w:r>
      <w:r w:rsidR="00927180">
        <w:t>onderdeel worden van de latere aanbestedingsdocumenten (en is hiermee openbaar beschikbaar).</w:t>
      </w:r>
    </w:p>
    <w:p w:rsidR="00927180" w:rsidRDefault="00927180" w:rsidP="00181EF5">
      <w:pPr>
        <w:spacing w:after="0"/>
      </w:pPr>
    </w:p>
    <w:p w:rsidR="00927180" w:rsidRDefault="00640693" w:rsidP="00181EF5">
      <w:pPr>
        <w:spacing w:after="0"/>
      </w:pPr>
      <w:r>
        <w:t>Stroomopwaarts wil benadrukken dat uw deelname aan deze marktconsultatie op geen enkele wijze, positief of negatief, van invloe</w:t>
      </w:r>
      <w:r w:rsidR="00B91C3C">
        <w:t xml:space="preserve">d zal zijn op uw </w:t>
      </w:r>
      <w:r w:rsidR="002A7AA3">
        <w:t xml:space="preserve">kansen en </w:t>
      </w:r>
      <w:r w:rsidR="00B91C3C">
        <w:t>mogelijkheid to</w:t>
      </w:r>
      <w:r>
        <w:t xml:space="preserve">t deelname aan de aanbesteding. </w:t>
      </w:r>
    </w:p>
    <w:p w:rsidR="002A7AA3" w:rsidRDefault="002A7AA3" w:rsidP="00181EF5">
      <w:pPr>
        <w:spacing w:after="0"/>
      </w:pPr>
    </w:p>
    <w:p w:rsidR="004B476C" w:rsidRDefault="004B476C" w:rsidP="004B476C">
      <w:pPr>
        <w:spacing w:after="0"/>
      </w:pPr>
      <w:r>
        <w:t>Deelnemers aan deze marktconsultatie stemmen door deelname in met het bepaalde in dit marktconsultatiedocument.</w:t>
      </w:r>
    </w:p>
    <w:p w:rsidR="004127C9" w:rsidRDefault="004127C9" w:rsidP="00D31693">
      <w:pPr>
        <w:spacing w:after="0"/>
        <w:rPr>
          <w:b/>
        </w:rPr>
      </w:pPr>
    </w:p>
    <w:p w:rsidR="00D31693" w:rsidRPr="00D31693" w:rsidRDefault="00D31693" w:rsidP="00D31693">
      <w:pPr>
        <w:spacing w:after="0"/>
        <w:rPr>
          <w:b/>
        </w:rPr>
      </w:pPr>
    </w:p>
    <w:p w:rsidR="00640693" w:rsidRDefault="00640693" w:rsidP="00640693">
      <w:pPr>
        <w:spacing w:after="0"/>
        <w:rPr>
          <w:b/>
          <w:sz w:val="28"/>
        </w:rPr>
      </w:pPr>
      <w:r>
        <w:rPr>
          <w:b/>
          <w:sz w:val="28"/>
        </w:rPr>
        <w:t>3</w:t>
      </w:r>
      <w:r w:rsidRPr="00640693">
        <w:rPr>
          <w:b/>
          <w:sz w:val="28"/>
        </w:rPr>
        <w:t xml:space="preserve">. </w:t>
      </w:r>
      <w:r>
        <w:rPr>
          <w:b/>
          <w:sz w:val="28"/>
        </w:rPr>
        <w:t>WERKWIJZE EN PLANNING</w:t>
      </w:r>
    </w:p>
    <w:p w:rsidR="00640693" w:rsidRPr="00640693" w:rsidRDefault="00640693" w:rsidP="00640693">
      <w:pPr>
        <w:spacing w:after="0"/>
        <w:rPr>
          <w:b/>
        </w:rPr>
      </w:pPr>
      <w:r>
        <w:rPr>
          <w:b/>
        </w:rPr>
        <w:t>3.1 Algemeen</w:t>
      </w:r>
    </w:p>
    <w:p w:rsidR="00640693" w:rsidRPr="00A35F04" w:rsidRDefault="00640693" w:rsidP="00640693">
      <w:pPr>
        <w:spacing w:after="0"/>
      </w:pPr>
      <w:r>
        <w:t>Geïnteresseerde partijen worden verzocht via TenderNed schriftelijk te reageren op deze marktconsultatie</w:t>
      </w:r>
      <w:r w:rsidR="002A7AA3">
        <w:t>, door een bericht met ingevulde bijlage 2 (Word of PD</w:t>
      </w:r>
      <w:r w:rsidR="00036B53">
        <w:t>F</w:t>
      </w:r>
      <w:r w:rsidR="002A7AA3">
        <w:t>) toe te sturen via de berichtenmodule in TenderNed</w:t>
      </w:r>
      <w:r>
        <w:t xml:space="preserve">. De schriftelijke beantwoording van de vragen dient </w:t>
      </w:r>
      <w:r w:rsidR="00A364A1">
        <w:t xml:space="preserve">uiterlijk </w:t>
      </w:r>
      <w:r w:rsidR="00A35F04" w:rsidRPr="00A35F04">
        <w:t>maan</w:t>
      </w:r>
      <w:r w:rsidR="00C37A32" w:rsidRPr="00A35F04">
        <w:t xml:space="preserve">dag </w:t>
      </w:r>
      <w:r w:rsidR="00A35F04" w:rsidRPr="00A35F04">
        <w:rPr>
          <w:b/>
        </w:rPr>
        <w:t>28</w:t>
      </w:r>
      <w:r w:rsidR="00C37A32" w:rsidRPr="00A35F04">
        <w:rPr>
          <w:b/>
        </w:rPr>
        <w:t xml:space="preserve"> maart 2022, 12.00</w:t>
      </w:r>
      <w:r w:rsidR="00B8593F" w:rsidRPr="00A35F04">
        <w:rPr>
          <w:b/>
        </w:rPr>
        <w:t xml:space="preserve"> uur</w:t>
      </w:r>
      <w:r w:rsidRPr="00A35F04">
        <w:rPr>
          <w:b/>
        </w:rPr>
        <w:t xml:space="preserve"> </w:t>
      </w:r>
      <w:r w:rsidRPr="00A35F04">
        <w:t>via TenderNed te worden ingediend.</w:t>
      </w:r>
    </w:p>
    <w:p w:rsidR="00640693" w:rsidRDefault="00640693" w:rsidP="00640693">
      <w:pPr>
        <w:spacing w:after="0"/>
      </w:pPr>
    </w:p>
    <w:p w:rsidR="00640693" w:rsidRDefault="00640693" w:rsidP="00640693">
      <w:pPr>
        <w:spacing w:after="0"/>
      </w:pPr>
      <w:r>
        <w:t>Wanneer Stroomopwaarts een toelichting op uw schriftelijke reactie wenst, z</w:t>
      </w:r>
      <w:r w:rsidR="00C37A32">
        <w:t>ult</w:t>
      </w:r>
      <w:r>
        <w:t xml:space="preserve"> u worden uitgenodigd om uw reactie mondeling nader toe te lichten.</w:t>
      </w:r>
      <w:r w:rsidR="00290171">
        <w:t xml:space="preserve"> Hiervoor zijn reeds twee tijdstippen gereserveerd, te weten:</w:t>
      </w:r>
    </w:p>
    <w:p w:rsidR="00290171" w:rsidRDefault="00290171" w:rsidP="00640693">
      <w:pPr>
        <w:spacing w:after="0"/>
      </w:pPr>
    </w:p>
    <w:p w:rsidR="00290171" w:rsidRPr="00F7217E" w:rsidRDefault="00290171" w:rsidP="00290171">
      <w:pPr>
        <w:pStyle w:val="Lijstalinea"/>
        <w:numPr>
          <w:ilvl w:val="0"/>
          <w:numId w:val="13"/>
        </w:numPr>
        <w:spacing w:after="0"/>
      </w:pPr>
      <w:r w:rsidRPr="00F7217E">
        <w:t xml:space="preserve">Maandag </w:t>
      </w:r>
      <w:r w:rsidR="00F7217E" w:rsidRPr="00F7217E">
        <w:t>4 april</w:t>
      </w:r>
      <w:r w:rsidR="00C37A32" w:rsidRPr="00F7217E">
        <w:t xml:space="preserve"> 2022, tussen 13.00 en 17.00 uur</w:t>
      </w:r>
    </w:p>
    <w:p w:rsidR="00290171" w:rsidRPr="00F7217E" w:rsidRDefault="00290171" w:rsidP="00290171">
      <w:pPr>
        <w:pStyle w:val="Lijstalinea"/>
        <w:numPr>
          <w:ilvl w:val="0"/>
          <w:numId w:val="13"/>
        </w:numPr>
        <w:spacing w:after="0"/>
      </w:pPr>
      <w:r w:rsidRPr="00F7217E">
        <w:t xml:space="preserve">Dinsdag </w:t>
      </w:r>
      <w:r w:rsidR="00F7217E" w:rsidRPr="00F7217E">
        <w:t>5 april</w:t>
      </w:r>
      <w:r w:rsidR="00C37A32" w:rsidRPr="00F7217E">
        <w:t>, tussen13.00 en 17.00 uur</w:t>
      </w:r>
    </w:p>
    <w:p w:rsidR="00290171" w:rsidRDefault="00290171" w:rsidP="00290171">
      <w:pPr>
        <w:spacing w:after="0"/>
      </w:pPr>
    </w:p>
    <w:p w:rsidR="00640693" w:rsidRDefault="00290171" w:rsidP="00640693">
      <w:pPr>
        <w:spacing w:after="0"/>
      </w:pPr>
      <w:r>
        <w:t xml:space="preserve">U wordt verzocht bovenstaande </w:t>
      </w:r>
      <w:r w:rsidRPr="00F7217E">
        <w:t xml:space="preserve">tijdstippen te reserveren. </w:t>
      </w:r>
      <w:r w:rsidR="004B476C" w:rsidRPr="00F7217E">
        <w:t>Indien u wordt uitgenodigd voor een mondelinge toelichting, z</w:t>
      </w:r>
      <w:r w:rsidR="00D437DE" w:rsidRPr="00F7217E">
        <w:t>ult</w:t>
      </w:r>
      <w:r w:rsidR="004B476C" w:rsidRPr="00F7217E">
        <w:t xml:space="preserve"> u u</w:t>
      </w:r>
      <w:r w:rsidRPr="00F7217E">
        <w:t xml:space="preserve">iterlijk </w:t>
      </w:r>
      <w:r w:rsidR="00F7217E" w:rsidRPr="00F7217E">
        <w:t>31</w:t>
      </w:r>
      <w:r w:rsidR="00D437DE" w:rsidRPr="00F7217E">
        <w:t xml:space="preserve"> maart 2022</w:t>
      </w:r>
      <w:r w:rsidRPr="00F7217E">
        <w:t xml:space="preserve"> </w:t>
      </w:r>
      <w:r w:rsidR="004B476C" w:rsidRPr="00F7217E">
        <w:t xml:space="preserve">hiervoor </w:t>
      </w:r>
      <w:r w:rsidR="004B476C">
        <w:t>een bericht ontvangen.</w:t>
      </w:r>
    </w:p>
    <w:p w:rsidR="004B476C" w:rsidRDefault="004B476C" w:rsidP="00640693">
      <w:pPr>
        <w:spacing w:after="0"/>
      </w:pPr>
    </w:p>
    <w:p w:rsidR="00640693" w:rsidRDefault="00640693" w:rsidP="00640693">
      <w:pPr>
        <w:spacing w:after="0"/>
        <w:rPr>
          <w:b/>
        </w:rPr>
      </w:pPr>
      <w:r>
        <w:rPr>
          <w:b/>
        </w:rPr>
        <w:t>3.2 Planning</w:t>
      </w:r>
    </w:p>
    <w:tbl>
      <w:tblPr>
        <w:tblStyle w:val="Lichtelijst-accent1"/>
        <w:tblW w:w="9524" w:type="dxa"/>
        <w:tblLook w:val="04A0" w:firstRow="1" w:lastRow="0" w:firstColumn="1" w:lastColumn="0" w:noHBand="0" w:noVBand="1"/>
      </w:tblPr>
      <w:tblGrid>
        <w:gridCol w:w="6912"/>
        <w:gridCol w:w="2612"/>
      </w:tblGrid>
      <w:tr w:rsidR="00640693" w:rsidRPr="00640693" w:rsidTr="00290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0693" w:rsidRPr="00640693" w:rsidRDefault="00640693" w:rsidP="00640693">
            <w:r w:rsidRPr="00640693">
              <w:t>Onderdeel</w:t>
            </w:r>
          </w:p>
        </w:tc>
        <w:tc>
          <w:tcPr>
            <w:tcW w:w="2612" w:type="dxa"/>
          </w:tcPr>
          <w:p w:rsidR="00640693" w:rsidRPr="00640693" w:rsidRDefault="00640693" w:rsidP="00640693">
            <w:pPr>
              <w:cnfStyle w:val="100000000000" w:firstRow="1" w:lastRow="0" w:firstColumn="0" w:lastColumn="0" w:oddVBand="0" w:evenVBand="0" w:oddHBand="0" w:evenHBand="0" w:firstRowFirstColumn="0" w:firstRowLastColumn="0" w:lastRowFirstColumn="0" w:lastRowLastColumn="0"/>
            </w:pPr>
            <w:r w:rsidRPr="00640693">
              <w:t>Datum</w:t>
            </w:r>
          </w:p>
        </w:tc>
      </w:tr>
      <w:tr w:rsidR="00640693" w:rsidTr="0029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640693" w:rsidRDefault="00640693" w:rsidP="00640693">
            <w:pPr>
              <w:rPr>
                <w:b w:val="0"/>
              </w:rPr>
            </w:pPr>
            <w:r>
              <w:rPr>
                <w:b w:val="0"/>
              </w:rPr>
              <w:t>Publicatie marktconsultatie TenderNed</w:t>
            </w:r>
            <w:r w:rsidR="002A7AA3">
              <w:rPr>
                <w:b w:val="0"/>
              </w:rPr>
              <w:t xml:space="preserve"> (vooraankondiging opdracht)</w:t>
            </w:r>
          </w:p>
        </w:tc>
        <w:tc>
          <w:tcPr>
            <w:tcW w:w="2612" w:type="dxa"/>
          </w:tcPr>
          <w:p w:rsidR="00640693" w:rsidRPr="00F7217E" w:rsidRDefault="00F7217E" w:rsidP="00640693">
            <w:pPr>
              <w:cnfStyle w:val="000000100000" w:firstRow="0" w:lastRow="0" w:firstColumn="0" w:lastColumn="0" w:oddVBand="0" w:evenVBand="0" w:oddHBand="1" w:evenHBand="0" w:firstRowFirstColumn="0" w:firstRowLastColumn="0" w:lastRowFirstColumn="0" w:lastRowLastColumn="0"/>
            </w:pPr>
            <w:r w:rsidRPr="00F7217E">
              <w:t>14</w:t>
            </w:r>
            <w:r w:rsidR="00D437DE" w:rsidRPr="00F7217E">
              <w:t xml:space="preserve"> maart 2022</w:t>
            </w:r>
          </w:p>
        </w:tc>
      </w:tr>
      <w:tr w:rsidR="00640693" w:rsidTr="00290171">
        <w:tc>
          <w:tcPr>
            <w:cnfStyle w:val="001000000000" w:firstRow="0" w:lastRow="0" w:firstColumn="1" w:lastColumn="0" w:oddVBand="0" w:evenVBand="0" w:oddHBand="0" w:evenHBand="0" w:firstRowFirstColumn="0" w:firstRowLastColumn="0" w:lastRowFirstColumn="0" w:lastRowLastColumn="0"/>
            <w:tcW w:w="6912" w:type="dxa"/>
          </w:tcPr>
          <w:p w:rsidR="00640693" w:rsidRDefault="00640693" w:rsidP="00640693">
            <w:pPr>
              <w:rPr>
                <w:b w:val="0"/>
              </w:rPr>
            </w:pPr>
            <w:r>
              <w:rPr>
                <w:b w:val="0"/>
              </w:rPr>
              <w:t xml:space="preserve">Uiterste termijn voor indienen </w:t>
            </w:r>
            <w:r w:rsidR="00054376">
              <w:rPr>
                <w:b w:val="0"/>
              </w:rPr>
              <w:t xml:space="preserve">schriftelijke </w:t>
            </w:r>
            <w:r w:rsidR="00404557">
              <w:rPr>
                <w:b w:val="0"/>
              </w:rPr>
              <w:t>beantwoording marktconsultatie</w:t>
            </w:r>
            <w:r w:rsidR="00054376">
              <w:rPr>
                <w:b w:val="0"/>
              </w:rPr>
              <w:t xml:space="preserve"> (bijlage 2)</w:t>
            </w:r>
          </w:p>
        </w:tc>
        <w:tc>
          <w:tcPr>
            <w:tcW w:w="2612" w:type="dxa"/>
          </w:tcPr>
          <w:p w:rsidR="00640693" w:rsidRPr="00F7217E" w:rsidRDefault="00F7217E" w:rsidP="00054376">
            <w:pPr>
              <w:cnfStyle w:val="000000000000" w:firstRow="0" w:lastRow="0" w:firstColumn="0" w:lastColumn="0" w:oddVBand="0" w:evenVBand="0" w:oddHBand="0" w:evenHBand="0" w:firstRowFirstColumn="0" w:firstRowLastColumn="0" w:lastRowFirstColumn="0" w:lastRowLastColumn="0"/>
            </w:pPr>
            <w:r w:rsidRPr="00F7217E">
              <w:t>28</w:t>
            </w:r>
            <w:r w:rsidR="00D437DE" w:rsidRPr="00F7217E">
              <w:t xml:space="preserve"> maart 2022</w:t>
            </w:r>
            <w:r w:rsidR="00054376" w:rsidRPr="00F7217E">
              <w:t>, vóór 12.00 uur</w:t>
            </w:r>
          </w:p>
        </w:tc>
      </w:tr>
      <w:tr w:rsidR="002A7AA3" w:rsidTr="0029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rsidR="002A7AA3" w:rsidRPr="00036B53" w:rsidRDefault="002A7AA3" w:rsidP="00640693">
            <w:pPr>
              <w:rPr>
                <w:b w:val="0"/>
              </w:rPr>
            </w:pPr>
            <w:r w:rsidRPr="00036B53">
              <w:rPr>
                <w:b w:val="0"/>
              </w:rPr>
              <w:t>Optioneel toelichtende gesprekken</w:t>
            </w:r>
          </w:p>
        </w:tc>
        <w:tc>
          <w:tcPr>
            <w:tcW w:w="2612" w:type="dxa"/>
          </w:tcPr>
          <w:p w:rsidR="002A7AA3" w:rsidRPr="00F7217E" w:rsidRDefault="00F7217E" w:rsidP="00640693">
            <w:pPr>
              <w:cnfStyle w:val="000000100000" w:firstRow="0" w:lastRow="0" w:firstColumn="0" w:lastColumn="0" w:oddVBand="0" w:evenVBand="0" w:oddHBand="1" w:evenHBand="0" w:firstRowFirstColumn="0" w:firstRowLastColumn="0" w:lastRowFirstColumn="0" w:lastRowLastColumn="0"/>
            </w:pPr>
            <w:r w:rsidRPr="00F7217E">
              <w:t>4 en 5 april</w:t>
            </w:r>
            <w:r w:rsidR="00290171" w:rsidRPr="00F7217E">
              <w:t xml:space="preserve"> 20</w:t>
            </w:r>
            <w:r w:rsidR="00D437DE" w:rsidRPr="00F7217E">
              <w:t>22</w:t>
            </w:r>
          </w:p>
        </w:tc>
      </w:tr>
    </w:tbl>
    <w:p w:rsidR="00BD5288" w:rsidRDefault="00BD5288" w:rsidP="00CD6DDB">
      <w:pPr>
        <w:spacing w:after="0"/>
        <w:rPr>
          <w:sz w:val="14"/>
        </w:rPr>
      </w:pPr>
    </w:p>
    <w:p w:rsidR="00A364A1" w:rsidRPr="00A364A1" w:rsidRDefault="00A364A1" w:rsidP="00CD6DDB">
      <w:pPr>
        <w:spacing w:after="0"/>
        <w:rPr>
          <w:i/>
          <w:sz w:val="16"/>
        </w:rPr>
      </w:pPr>
      <w:r>
        <w:rPr>
          <w:i/>
          <w:sz w:val="16"/>
        </w:rPr>
        <w:t>Stroomopwaarts behoudt zich het recht voor de planning te wijzigen.</w:t>
      </w:r>
    </w:p>
    <w:p w:rsidR="00A364A1" w:rsidRDefault="00A364A1" w:rsidP="00CD6DDB">
      <w:pPr>
        <w:spacing w:after="0"/>
      </w:pPr>
    </w:p>
    <w:p w:rsidR="000105E9" w:rsidRDefault="002A7AA3" w:rsidP="00EB7653">
      <w:pPr>
        <w:spacing w:after="0"/>
      </w:pPr>
      <w:r>
        <w:t xml:space="preserve">De verwachting is dat </w:t>
      </w:r>
      <w:r w:rsidR="00F7217E">
        <w:t>een</w:t>
      </w:r>
      <w:r>
        <w:t xml:space="preserve"> aanbesteding in </w:t>
      </w:r>
      <w:r w:rsidR="00D437DE">
        <w:t>april 2022</w:t>
      </w:r>
      <w:r>
        <w:t xml:space="preserve"> in de markt gezet zal worden.</w:t>
      </w:r>
    </w:p>
    <w:sectPr w:rsidR="000105E9" w:rsidSect="00DB6340">
      <w:headerReference w:type="default" r:id="rId10"/>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F04" w:rsidRDefault="00A35F04" w:rsidP="00DB6340">
      <w:pPr>
        <w:spacing w:after="0" w:line="240" w:lineRule="auto"/>
      </w:pPr>
      <w:r>
        <w:separator/>
      </w:r>
    </w:p>
  </w:endnote>
  <w:endnote w:type="continuationSeparator" w:id="0">
    <w:p w:rsidR="00A35F04" w:rsidRDefault="00A35F04" w:rsidP="00DB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F04" w:rsidRPr="00521D4D" w:rsidRDefault="00A35F04" w:rsidP="00DB6340">
    <w:pPr>
      <w:pStyle w:val="Voettekst"/>
      <w:pBdr>
        <w:top w:val="single" w:sz="4" w:space="1" w:color="auto"/>
      </w:pBdr>
      <w:jc w:val="right"/>
      <w:rPr>
        <w:i/>
        <w:sz w:val="18"/>
      </w:rPr>
    </w:pPr>
    <w:r w:rsidRPr="00521D4D">
      <w:rPr>
        <w:i/>
        <w:sz w:val="18"/>
      </w:rPr>
      <w:t xml:space="preserve">Pagina </w:t>
    </w:r>
    <w:sdt>
      <w:sdtPr>
        <w:rPr>
          <w:i/>
          <w:sz w:val="18"/>
        </w:rPr>
        <w:id w:val="2138840803"/>
        <w:docPartObj>
          <w:docPartGallery w:val="Page Numbers (Bottom of Page)"/>
          <w:docPartUnique/>
        </w:docPartObj>
      </w:sdtPr>
      <w:sdtContent>
        <w:r w:rsidRPr="00521D4D">
          <w:rPr>
            <w:b/>
            <w:i/>
            <w:sz w:val="18"/>
          </w:rPr>
          <w:fldChar w:fldCharType="begin"/>
        </w:r>
        <w:r w:rsidRPr="00521D4D">
          <w:rPr>
            <w:b/>
            <w:i/>
            <w:sz w:val="18"/>
          </w:rPr>
          <w:instrText>PAGE   \* MERGEFORMAT</w:instrText>
        </w:r>
        <w:r w:rsidRPr="00521D4D">
          <w:rPr>
            <w:b/>
            <w:i/>
            <w:sz w:val="18"/>
          </w:rPr>
          <w:fldChar w:fldCharType="separate"/>
        </w:r>
        <w:r>
          <w:rPr>
            <w:b/>
            <w:i/>
            <w:noProof/>
            <w:sz w:val="18"/>
          </w:rPr>
          <w:t>1</w:t>
        </w:r>
        <w:r w:rsidRPr="00521D4D">
          <w:rPr>
            <w:b/>
            <w:i/>
            <w:sz w:val="18"/>
          </w:rPr>
          <w:fldChar w:fldCharType="end"/>
        </w:r>
        <w:r>
          <w:rPr>
            <w:i/>
            <w:sz w:val="18"/>
          </w:rPr>
          <w:t xml:space="preserve"> van 3</w:t>
        </w:r>
      </w:sdtContent>
    </w:sdt>
  </w:p>
  <w:p w:rsidR="00A35F04" w:rsidRDefault="00A35F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F04" w:rsidRDefault="00A35F04" w:rsidP="00DB6340">
      <w:pPr>
        <w:spacing w:after="0" w:line="240" w:lineRule="auto"/>
      </w:pPr>
      <w:r>
        <w:separator/>
      </w:r>
    </w:p>
  </w:footnote>
  <w:footnote w:type="continuationSeparator" w:id="0">
    <w:p w:rsidR="00A35F04" w:rsidRDefault="00A35F04" w:rsidP="00DB6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F04" w:rsidRPr="00EE5A55" w:rsidRDefault="00A35F04" w:rsidP="00DB6340">
    <w:pPr>
      <w:pStyle w:val="Koptekst"/>
      <w:pBdr>
        <w:bottom w:val="single" w:sz="4" w:space="1" w:color="auto"/>
      </w:pBdr>
      <w:rPr>
        <w:i/>
        <w:sz w:val="18"/>
      </w:rPr>
    </w:pPr>
    <w:r>
      <w:rPr>
        <w:i/>
        <w:noProof/>
        <w:sz w:val="18"/>
        <w:lang w:eastAsia="nl-NL"/>
      </w:rPr>
      <w:drawing>
        <wp:anchor distT="0" distB="0" distL="114300" distR="114300" simplePos="0" relativeHeight="251659264" behindDoc="0" locked="0" layoutInCell="1" allowOverlap="1" wp14:anchorId="77F9A110" wp14:editId="3EA4E184">
          <wp:simplePos x="0" y="0"/>
          <wp:positionH relativeFrom="column">
            <wp:posOffset>5177155</wp:posOffset>
          </wp:positionH>
          <wp:positionV relativeFrom="paragraph">
            <wp:posOffset>-373380</wp:posOffset>
          </wp:positionV>
          <wp:extent cx="560705" cy="494030"/>
          <wp:effectExtent l="0" t="0" r="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94030"/>
                  </a:xfrm>
                  <a:prstGeom prst="rect">
                    <a:avLst/>
                  </a:prstGeom>
                  <a:noFill/>
                </pic:spPr>
              </pic:pic>
            </a:graphicData>
          </a:graphic>
          <wp14:sizeRelH relativeFrom="page">
            <wp14:pctWidth>0</wp14:pctWidth>
          </wp14:sizeRelH>
          <wp14:sizeRelV relativeFrom="page">
            <wp14:pctHeight>0</wp14:pctHeight>
          </wp14:sizeRelV>
        </wp:anchor>
      </w:drawing>
    </w:r>
    <w:r w:rsidRPr="00EE5A55">
      <w:rPr>
        <w:i/>
        <w:sz w:val="18"/>
      </w:rPr>
      <w:t>Ma</w:t>
    </w:r>
    <w:r>
      <w:rPr>
        <w:i/>
        <w:sz w:val="18"/>
      </w:rPr>
      <w:t>rktconsultatie Re-integratie Instrument Werkstroom</w:t>
    </w:r>
  </w:p>
  <w:p w:rsidR="00A35F04" w:rsidRDefault="00A35F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0CCE"/>
    <w:multiLevelType w:val="hybridMultilevel"/>
    <w:tmpl w:val="0D5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1D51F9"/>
    <w:multiLevelType w:val="hybridMultilevel"/>
    <w:tmpl w:val="F97E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8102F9"/>
    <w:multiLevelType w:val="hybridMultilevel"/>
    <w:tmpl w:val="8A321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37175"/>
    <w:multiLevelType w:val="hybridMultilevel"/>
    <w:tmpl w:val="0D5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521BFE"/>
    <w:multiLevelType w:val="hybridMultilevel"/>
    <w:tmpl w:val="458675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DF6877"/>
    <w:multiLevelType w:val="hybridMultilevel"/>
    <w:tmpl w:val="2848B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FA115E"/>
    <w:multiLevelType w:val="hybridMultilevel"/>
    <w:tmpl w:val="6A165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A25698"/>
    <w:multiLevelType w:val="hybridMultilevel"/>
    <w:tmpl w:val="B734E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033F26"/>
    <w:multiLevelType w:val="hybridMultilevel"/>
    <w:tmpl w:val="86C47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6661CF"/>
    <w:multiLevelType w:val="hybridMultilevel"/>
    <w:tmpl w:val="AFAA99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011F5C"/>
    <w:multiLevelType w:val="hybridMultilevel"/>
    <w:tmpl w:val="6DC8F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636AB7"/>
    <w:multiLevelType w:val="hybridMultilevel"/>
    <w:tmpl w:val="643E1DC0"/>
    <w:lvl w:ilvl="0" w:tplc="00010409">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9414AD"/>
    <w:multiLevelType w:val="hybridMultilevel"/>
    <w:tmpl w:val="AFAA99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9"/>
  </w:num>
  <w:num w:numId="5">
    <w:abstractNumId w:val="11"/>
  </w:num>
  <w:num w:numId="6">
    <w:abstractNumId w:val="2"/>
  </w:num>
  <w:num w:numId="7">
    <w:abstractNumId w:val="10"/>
  </w:num>
  <w:num w:numId="8">
    <w:abstractNumId w:val="6"/>
  </w:num>
  <w:num w:numId="9">
    <w:abstractNumId w:val="0"/>
  </w:num>
  <w:num w:numId="10">
    <w:abstractNumId w:val="5"/>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5B"/>
    <w:rsid w:val="00000A39"/>
    <w:rsid w:val="000105E9"/>
    <w:rsid w:val="0002460A"/>
    <w:rsid w:val="00036B53"/>
    <w:rsid w:val="00050C70"/>
    <w:rsid w:val="00054376"/>
    <w:rsid w:val="00074B42"/>
    <w:rsid w:val="000946D2"/>
    <w:rsid w:val="000C3C25"/>
    <w:rsid w:val="000E3481"/>
    <w:rsid w:val="001121A1"/>
    <w:rsid w:val="00137A06"/>
    <w:rsid w:val="00147E2D"/>
    <w:rsid w:val="00181EF5"/>
    <w:rsid w:val="00187212"/>
    <w:rsid w:val="001D24C1"/>
    <w:rsid w:val="001F6410"/>
    <w:rsid w:val="00207F0F"/>
    <w:rsid w:val="00210DBB"/>
    <w:rsid w:val="00234E60"/>
    <w:rsid w:val="00290171"/>
    <w:rsid w:val="002A7AA3"/>
    <w:rsid w:val="002B3657"/>
    <w:rsid w:val="002B5A71"/>
    <w:rsid w:val="002E0E49"/>
    <w:rsid w:val="002E50A4"/>
    <w:rsid w:val="00372097"/>
    <w:rsid w:val="00386D6D"/>
    <w:rsid w:val="003D5F6E"/>
    <w:rsid w:val="003F3BB5"/>
    <w:rsid w:val="00404557"/>
    <w:rsid w:val="004127C9"/>
    <w:rsid w:val="00435A9C"/>
    <w:rsid w:val="004A7BA5"/>
    <w:rsid w:val="004B476C"/>
    <w:rsid w:val="004B78AA"/>
    <w:rsid w:val="00501CD8"/>
    <w:rsid w:val="005712EE"/>
    <w:rsid w:val="00582276"/>
    <w:rsid w:val="005B23F8"/>
    <w:rsid w:val="005B2648"/>
    <w:rsid w:val="005D136F"/>
    <w:rsid w:val="005D7556"/>
    <w:rsid w:val="005E20E8"/>
    <w:rsid w:val="005F3F7A"/>
    <w:rsid w:val="00633E24"/>
    <w:rsid w:val="00640693"/>
    <w:rsid w:val="00662342"/>
    <w:rsid w:val="00687624"/>
    <w:rsid w:val="00691EAD"/>
    <w:rsid w:val="006F7A53"/>
    <w:rsid w:val="00710CC8"/>
    <w:rsid w:val="00731C99"/>
    <w:rsid w:val="00746B42"/>
    <w:rsid w:val="007657D9"/>
    <w:rsid w:val="00772F41"/>
    <w:rsid w:val="007A5C23"/>
    <w:rsid w:val="007B29D2"/>
    <w:rsid w:val="007C1546"/>
    <w:rsid w:val="007F3F4C"/>
    <w:rsid w:val="008103BF"/>
    <w:rsid w:val="008726FB"/>
    <w:rsid w:val="008A3FDF"/>
    <w:rsid w:val="008B5FD6"/>
    <w:rsid w:val="008F47C8"/>
    <w:rsid w:val="00913110"/>
    <w:rsid w:val="00922D4D"/>
    <w:rsid w:val="00927180"/>
    <w:rsid w:val="0093466D"/>
    <w:rsid w:val="00951214"/>
    <w:rsid w:val="0095555E"/>
    <w:rsid w:val="00961324"/>
    <w:rsid w:val="00971213"/>
    <w:rsid w:val="009F05C1"/>
    <w:rsid w:val="00A35F04"/>
    <w:rsid w:val="00A364A1"/>
    <w:rsid w:val="00A412A4"/>
    <w:rsid w:val="00AB2D35"/>
    <w:rsid w:val="00AC555B"/>
    <w:rsid w:val="00AE2307"/>
    <w:rsid w:val="00B05892"/>
    <w:rsid w:val="00B17C7F"/>
    <w:rsid w:val="00B311EF"/>
    <w:rsid w:val="00B3386A"/>
    <w:rsid w:val="00B52D89"/>
    <w:rsid w:val="00B706F7"/>
    <w:rsid w:val="00B8593F"/>
    <w:rsid w:val="00B91C3C"/>
    <w:rsid w:val="00BD02BA"/>
    <w:rsid w:val="00BD5288"/>
    <w:rsid w:val="00BF3BB1"/>
    <w:rsid w:val="00C13FAE"/>
    <w:rsid w:val="00C37A32"/>
    <w:rsid w:val="00C47A28"/>
    <w:rsid w:val="00C47CEE"/>
    <w:rsid w:val="00C622D1"/>
    <w:rsid w:val="00C74BF9"/>
    <w:rsid w:val="00C80769"/>
    <w:rsid w:val="00C84B56"/>
    <w:rsid w:val="00CB2843"/>
    <w:rsid w:val="00CC5752"/>
    <w:rsid w:val="00CD6DDB"/>
    <w:rsid w:val="00CD72C6"/>
    <w:rsid w:val="00D312C7"/>
    <w:rsid w:val="00D31693"/>
    <w:rsid w:val="00D437DE"/>
    <w:rsid w:val="00D4581E"/>
    <w:rsid w:val="00D71981"/>
    <w:rsid w:val="00D7365D"/>
    <w:rsid w:val="00DA7D97"/>
    <w:rsid w:val="00DB6340"/>
    <w:rsid w:val="00DE4D43"/>
    <w:rsid w:val="00DE6CD5"/>
    <w:rsid w:val="00DF4D85"/>
    <w:rsid w:val="00E20AA7"/>
    <w:rsid w:val="00E22873"/>
    <w:rsid w:val="00E31609"/>
    <w:rsid w:val="00E52D2E"/>
    <w:rsid w:val="00E556B8"/>
    <w:rsid w:val="00EB7653"/>
    <w:rsid w:val="00ED4269"/>
    <w:rsid w:val="00EF3FA6"/>
    <w:rsid w:val="00F7217E"/>
    <w:rsid w:val="00F762FC"/>
    <w:rsid w:val="00F76EA8"/>
    <w:rsid w:val="00FB1CE0"/>
    <w:rsid w:val="00FC1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80BA75"/>
  <w15:docId w15:val="{F9BD494A-D34B-4677-A802-2D18AB0B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6DDB"/>
    <w:pPr>
      <w:ind w:left="720"/>
      <w:contextualSpacing/>
    </w:pPr>
  </w:style>
  <w:style w:type="character" w:styleId="Hyperlink">
    <w:name w:val="Hyperlink"/>
    <w:basedOn w:val="Standaardalinea-lettertype"/>
    <w:uiPriority w:val="99"/>
    <w:unhideWhenUsed/>
    <w:rsid w:val="007B29D2"/>
    <w:rPr>
      <w:color w:val="0000FF" w:themeColor="hyperlink"/>
      <w:u w:val="single"/>
    </w:rPr>
  </w:style>
  <w:style w:type="table" w:styleId="Tabelraster">
    <w:name w:val="Table Grid"/>
    <w:basedOn w:val="Standaardtabel"/>
    <w:uiPriority w:val="59"/>
    <w:rsid w:val="0064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6406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4127C9"/>
    <w:rPr>
      <w:sz w:val="16"/>
      <w:szCs w:val="16"/>
    </w:rPr>
  </w:style>
  <w:style w:type="paragraph" w:styleId="Tekstopmerking">
    <w:name w:val="annotation text"/>
    <w:basedOn w:val="Standaard"/>
    <w:link w:val="TekstopmerkingChar"/>
    <w:uiPriority w:val="99"/>
    <w:semiHidden/>
    <w:unhideWhenUsed/>
    <w:rsid w:val="004127C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127C9"/>
    <w:rPr>
      <w:sz w:val="20"/>
      <w:szCs w:val="20"/>
    </w:rPr>
  </w:style>
  <w:style w:type="paragraph" w:styleId="Onderwerpvanopmerking">
    <w:name w:val="annotation subject"/>
    <w:basedOn w:val="Tekstopmerking"/>
    <w:next w:val="Tekstopmerking"/>
    <w:link w:val="OnderwerpvanopmerkingChar"/>
    <w:uiPriority w:val="99"/>
    <w:semiHidden/>
    <w:unhideWhenUsed/>
    <w:rsid w:val="004127C9"/>
    <w:rPr>
      <w:b/>
      <w:bCs/>
    </w:rPr>
  </w:style>
  <w:style w:type="character" w:customStyle="1" w:styleId="OnderwerpvanopmerkingChar">
    <w:name w:val="Onderwerp van opmerking Char"/>
    <w:basedOn w:val="TekstopmerkingChar"/>
    <w:link w:val="Onderwerpvanopmerking"/>
    <w:uiPriority w:val="99"/>
    <w:semiHidden/>
    <w:rsid w:val="004127C9"/>
    <w:rPr>
      <w:b/>
      <w:bCs/>
      <w:sz w:val="20"/>
      <w:szCs w:val="20"/>
    </w:rPr>
  </w:style>
  <w:style w:type="paragraph" w:styleId="Ballontekst">
    <w:name w:val="Balloon Text"/>
    <w:basedOn w:val="Standaard"/>
    <w:link w:val="BallontekstChar"/>
    <w:uiPriority w:val="99"/>
    <w:semiHidden/>
    <w:unhideWhenUsed/>
    <w:rsid w:val="004127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27C9"/>
    <w:rPr>
      <w:rFonts w:ascii="Tahoma" w:hAnsi="Tahoma" w:cs="Tahoma"/>
      <w:sz w:val="16"/>
      <w:szCs w:val="16"/>
    </w:rPr>
  </w:style>
  <w:style w:type="paragraph" w:styleId="Geenafstand">
    <w:name w:val="No Spacing"/>
    <w:uiPriority w:val="1"/>
    <w:qFormat/>
    <w:rsid w:val="002A7AA3"/>
    <w:pPr>
      <w:spacing w:after="0" w:line="240" w:lineRule="auto"/>
    </w:pPr>
    <w:rPr>
      <w:rFonts w:ascii="Arial" w:eastAsia="Calibri" w:hAnsi="Arial" w:cs="Arial"/>
      <w:sz w:val="21"/>
      <w:szCs w:val="20"/>
    </w:rPr>
  </w:style>
  <w:style w:type="paragraph" w:customStyle="1" w:styleId="Default">
    <w:name w:val="Default"/>
    <w:rsid w:val="002E50A4"/>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DB63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6340"/>
  </w:style>
  <w:style w:type="paragraph" w:styleId="Voettekst">
    <w:name w:val="footer"/>
    <w:basedOn w:val="Standaard"/>
    <w:link w:val="VoettekstChar"/>
    <w:uiPriority w:val="99"/>
    <w:unhideWhenUsed/>
    <w:rsid w:val="00DB63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6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4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94509-E790-4F29-BBB1-E7552A965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6284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Eelco de Vette</dc:creator>
  <cp:lastModifiedBy>Langemheen,Anne</cp:lastModifiedBy>
  <cp:revision>3</cp:revision>
  <dcterms:created xsi:type="dcterms:W3CDTF">2022-03-11T11:59:00Z</dcterms:created>
  <dcterms:modified xsi:type="dcterms:W3CDTF">2022-03-11T12:01:00Z</dcterms:modified>
</cp:coreProperties>
</file>