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A0260" w14:textId="77777777" w:rsidR="00BC1586" w:rsidRPr="00097B6D" w:rsidRDefault="00BC1586" w:rsidP="00BC1586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GoBack"/>
      <w:bookmarkStart w:id="1" w:name="_Toc95404993"/>
      <w:bookmarkStart w:id="2" w:name="_Hlk95404750"/>
      <w:bookmarkEnd w:id="0"/>
      <w:r>
        <w:rPr>
          <w:color w:val="4F81BD" w:themeColor="accent1"/>
        </w:rPr>
        <w:t>Bijlage 4 Inschrijving</w:t>
      </w:r>
      <w:r w:rsidRPr="00876A7B">
        <w:rPr>
          <w:color w:val="4F81BD" w:themeColor="accent1"/>
        </w:rPr>
        <w:t xml:space="preserve"> als Leidende 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1"/>
      <w:r w:rsidRPr="00876A7B">
        <w:rPr>
          <w:color w:val="4F81BD" w:themeColor="accent1"/>
        </w:rPr>
        <w:t xml:space="preserve"> </w:t>
      </w:r>
    </w:p>
    <w:p w14:paraId="42A9D2E6" w14:textId="77777777" w:rsidR="00BC1586" w:rsidRDefault="00BC1586" w:rsidP="00BC1586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De mogelijkheid bestaat dat een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in aanmerking wenst te komen voor zowel de </w:t>
      </w:r>
    </w:p>
    <w:p w14:paraId="080C99F9" w14:textId="77777777" w:rsidR="00BC1586" w:rsidRDefault="00BC1586" w:rsidP="00BC1586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positie van leidende 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>erzekeraar als de positie van volg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 xml:space="preserve">erzekeraar.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dient dan </w:t>
      </w:r>
    </w:p>
    <w:p w14:paraId="667BA5D2" w14:textId="77777777" w:rsidR="00BC1586" w:rsidRDefault="00BC1586" w:rsidP="00BC1586">
      <w:pPr>
        <w:pStyle w:val="ReportBodyTextIndent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zowel Bijlage 4 als Bijlage 5 </w:t>
      </w:r>
      <w:r w:rsidRPr="002E6A52">
        <w:rPr>
          <w:rFonts w:cs="Arial"/>
          <w:szCs w:val="20"/>
        </w:rPr>
        <w:t>in zijn geheel in te vullen.</w:t>
      </w:r>
    </w:p>
    <w:p w14:paraId="30954441" w14:textId="77777777" w:rsidR="00BC1586" w:rsidRPr="00FF30B5" w:rsidRDefault="00BC1586" w:rsidP="00BC1586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14:paraId="696838B8" w14:textId="77777777" w:rsidR="00BC1586" w:rsidRDefault="00BC1586" w:rsidP="00BC1586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>brandverzekering</w:t>
      </w:r>
      <w:r w:rsidRPr="00177B47">
        <w:rPr>
          <w:rFonts w:cs="Arial"/>
          <w:b/>
        </w:rPr>
        <w:t xml:space="preserve"> ten behoeve van</w:t>
      </w:r>
      <w:r>
        <w:rPr>
          <w:rFonts w:cs="Arial"/>
          <w:b/>
        </w:rPr>
        <w:t xml:space="preserve"> Hoogheemraadschap van Rijnland</w:t>
      </w:r>
    </w:p>
    <w:p w14:paraId="5E54D324" w14:textId="77777777" w:rsidR="00BC1586" w:rsidRPr="00D87F2A" w:rsidRDefault="00BC1586" w:rsidP="00BC1586">
      <w:pPr>
        <w:pStyle w:val="ReportBodyTextIndent"/>
        <w:ind w:left="0"/>
        <w:rPr>
          <w:rFonts w:cs="Arial"/>
          <w:b/>
          <w:bCs/>
          <w:szCs w:val="20"/>
        </w:rPr>
      </w:pPr>
      <w:bookmarkStart w:id="3" w:name="_Toc459126178"/>
      <w:bookmarkStart w:id="4" w:name="_Toc459277879"/>
      <w:proofErr w:type="spellStart"/>
      <w:r>
        <w:rPr>
          <w:rFonts w:cs="Arial"/>
          <w:b/>
          <w:bCs/>
          <w:szCs w:val="20"/>
        </w:rPr>
        <w:t>TenderNed</w:t>
      </w:r>
      <w:proofErr w:type="spellEnd"/>
      <w:r>
        <w:rPr>
          <w:rFonts w:cs="Arial"/>
          <w:b/>
          <w:bCs/>
          <w:szCs w:val="20"/>
        </w:rPr>
        <w:t xml:space="preserve"> kenmerk:</w:t>
      </w:r>
      <w:r>
        <w:rPr>
          <w:b/>
          <w:bCs/>
        </w:rPr>
        <w:t xml:space="preserve"> </w:t>
      </w:r>
      <w:r w:rsidRPr="00287456">
        <w:rPr>
          <w:b/>
          <w:bCs/>
        </w:rPr>
        <w:t>350717</w:t>
      </w:r>
    </w:p>
    <w:p w14:paraId="77350648" w14:textId="77777777" w:rsidR="00BC1586" w:rsidRDefault="00BC1586" w:rsidP="00BC1586"/>
    <w:p w14:paraId="483F022D" w14:textId="77777777" w:rsidR="00BC1586" w:rsidRPr="00876A7B" w:rsidRDefault="00BC1586" w:rsidP="00BC1586">
      <w:pPr>
        <w:rPr>
          <w:b/>
        </w:rPr>
      </w:pPr>
      <w:r w:rsidRPr="00876A7B">
        <w:rPr>
          <w:b/>
        </w:rPr>
        <w:t xml:space="preserve">Leidende </w:t>
      </w:r>
      <w:r>
        <w:rPr>
          <w:b/>
        </w:rPr>
        <w:t>V</w:t>
      </w:r>
      <w:r w:rsidRPr="00876A7B">
        <w:rPr>
          <w:b/>
        </w:rPr>
        <w:t>erzekeraar</w:t>
      </w:r>
      <w:bookmarkEnd w:id="3"/>
      <w:bookmarkEnd w:id="4"/>
    </w:p>
    <w:p w14:paraId="3443424E" w14:textId="77777777" w:rsidR="00BC1586" w:rsidRPr="00054598" w:rsidRDefault="00BC1586" w:rsidP="00BC1586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13536888" w14:textId="77777777" w:rsidR="00BC1586" w:rsidRDefault="00BC1586" w:rsidP="00BC1586">
      <w:pPr>
        <w:pStyle w:val="ReportBodyTextIndent"/>
        <w:ind w:left="0"/>
      </w:pPr>
    </w:p>
    <w:p w14:paraId="01DDD3BF" w14:textId="77777777" w:rsidR="00BC1586" w:rsidRDefault="00BC1586" w:rsidP="00BC1586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3610EB8D" w14:textId="77777777" w:rsidR="00BC1586" w:rsidRPr="00111EFE" w:rsidRDefault="00BC1586" w:rsidP="00BC1586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 xml:space="preserve">van leidende </w:t>
      </w:r>
      <w:r>
        <w:rPr>
          <w:lang w:val="nl-NL"/>
        </w:rPr>
        <w:t>V</w:t>
      </w:r>
      <w:r w:rsidRPr="00111EFE">
        <w:rPr>
          <w:lang w:val="nl-NL"/>
        </w:rPr>
        <w:t>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42295DA9" w14:textId="77777777" w:rsidR="00BC1586" w:rsidRDefault="00BC1586" w:rsidP="00BC1586">
      <w:pPr>
        <w:pStyle w:val="ReportBodyTextIndent"/>
        <w:tabs>
          <w:tab w:val="left" w:pos="8250"/>
        </w:tabs>
        <w:ind w:left="0"/>
        <w:rPr>
          <w:rFonts w:cs="Arial"/>
        </w:rPr>
      </w:pPr>
    </w:p>
    <w:p w14:paraId="47FAFA48" w14:textId="77777777" w:rsidR="00BC1586" w:rsidRDefault="00BC1586" w:rsidP="00BC1586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  <w:t>_____%</w:t>
      </w:r>
    </w:p>
    <w:p w14:paraId="0260667D" w14:textId="77777777" w:rsidR="00BC1586" w:rsidRDefault="00BC1586" w:rsidP="00BC1586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14:paraId="47488414" w14:textId="77777777" w:rsidR="00BC1586" w:rsidRDefault="00BC1586" w:rsidP="00BC1586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43FFD5B9" w14:textId="77777777" w:rsidR="00BC1586" w:rsidRPr="00BC1586" w:rsidRDefault="00BC1586" w:rsidP="00BC1586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BC1586">
        <w:rPr>
          <w:sz w:val="22"/>
          <w:szCs w:val="22"/>
          <w:lang w:val="nl-NL"/>
        </w:rPr>
        <w:t>Gunningscriterium 1: Premie</w:t>
      </w:r>
    </w:p>
    <w:p w14:paraId="48B6FE9C" w14:textId="77777777" w:rsidR="00BC1586" w:rsidRDefault="00BC1586" w:rsidP="00BC1586">
      <w:pPr>
        <w:pStyle w:val="BodyTextIndent"/>
        <w:ind w:left="0"/>
        <w:rPr>
          <w:rFonts w:cs="Arial"/>
          <w:u w:val="single"/>
        </w:rPr>
      </w:pPr>
    </w:p>
    <w:p w14:paraId="2F528FCC" w14:textId="77777777" w:rsidR="00BC1586" w:rsidRDefault="00BC1586" w:rsidP="00BC1586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 xml:space="preserve">Premie als leidende </w:t>
      </w:r>
      <w:r>
        <w:rPr>
          <w:rFonts w:cs="Arial"/>
        </w:rPr>
        <w:t>V</w:t>
      </w:r>
      <w:r w:rsidRPr="00CF7C72">
        <w:rPr>
          <w:rFonts w:cs="Arial"/>
        </w:rPr>
        <w:t>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BC1586" w14:paraId="0FE4248D" w14:textId="77777777" w:rsidTr="00582ADA">
        <w:trPr>
          <w:trHeight w:val="604"/>
        </w:trPr>
        <w:tc>
          <w:tcPr>
            <w:tcW w:w="4838" w:type="dxa"/>
          </w:tcPr>
          <w:p w14:paraId="0D6358E2" w14:textId="77777777" w:rsidR="00BC1586" w:rsidRDefault="00BC1586" w:rsidP="00582ADA">
            <w:pPr>
              <w:rPr>
                <w:rFonts w:cs="Arial"/>
                <w:b/>
              </w:rPr>
            </w:pPr>
          </w:p>
          <w:p w14:paraId="37558C6D" w14:textId="77777777" w:rsidR="00BC1586" w:rsidRDefault="00BC1586" w:rsidP="00582ADA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67F8FF85" w14:textId="77777777" w:rsidR="00BC1586" w:rsidRPr="00C279F9" w:rsidRDefault="00BC1586" w:rsidP="00582ADA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566F8DEC" w14:textId="77777777" w:rsidR="00BC1586" w:rsidRDefault="00BC1586" w:rsidP="00582ADA">
            <w:pPr>
              <w:rPr>
                <w:rFonts w:cs="Arial"/>
              </w:rPr>
            </w:pPr>
          </w:p>
          <w:p w14:paraId="10A47333" w14:textId="77777777" w:rsidR="00BC1586" w:rsidRDefault="00BC1586" w:rsidP="00582ADA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3E5AF177" w14:textId="77777777" w:rsidR="00BC1586" w:rsidRDefault="00BC1586" w:rsidP="00BC1586">
      <w:pPr>
        <w:pStyle w:val="BodyTextIndent"/>
        <w:ind w:left="0"/>
        <w:rPr>
          <w:rFonts w:cs="Arial"/>
        </w:rPr>
      </w:pPr>
    </w:p>
    <w:p w14:paraId="41EE3D91" w14:textId="77777777" w:rsidR="00BC1586" w:rsidRDefault="00BC1586" w:rsidP="00BC1586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netto,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>exclusief</w:t>
      </w:r>
      <w:r w:rsidRPr="0090622F">
        <w:rPr>
          <w:rFonts w:cs="Arial"/>
          <w:lang w:val="nl"/>
        </w:rPr>
        <w:t xml:space="preserve"> de beloning voor de makelaar,</w:t>
      </w:r>
      <w:r>
        <w:rPr>
          <w:rFonts w:cs="Arial"/>
          <w:lang w:val="nl"/>
        </w:rPr>
        <w:t xml:space="preserve">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bookmarkEnd w:id="2"/>
    <w:p w14:paraId="6A49BD36" w14:textId="77777777" w:rsidR="000F150B" w:rsidRPr="00BC1586" w:rsidRDefault="000F150B" w:rsidP="00903B68">
      <w:pPr>
        <w:rPr>
          <w:lang w:val="nl"/>
        </w:rPr>
      </w:pPr>
    </w:p>
    <w:sectPr w:rsidR="000F150B" w:rsidRPr="00BC1586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86"/>
    <w:rsid w:val="000F150B"/>
    <w:rsid w:val="00230988"/>
    <w:rsid w:val="008335BD"/>
    <w:rsid w:val="00903B68"/>
    <w:rsid w:val="00BC1586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A237"/>
  <w15:chartTrackingRefBased/>
  <w15:docId w15:val="{0BF8E484-B5B3-4BD7-947A-B64F697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86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BC1586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BC1586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BC1586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BC15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1586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Company>Aon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1</cp:revision>
  <dcterms:created xsi:type="dcterms:W3CDTF">2022-03-07T15:59:00Z</dcterms:created>
  <dcterms:modified xsi:type="dcterms:W3CDTF">2022-03-07T16:00:00Z</dcterms:modified>
</cp:coreProperties>
</file>