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3609"/>
        <w:gridCol w:w="3393"/>
      </w:tblGrid>
      <w:tr w:rsidR="00FA61F0" w:rsidRPr="00714CC3" w14:paraId="6A306A55" w14:textId="77777777" w:rsidTr="00D57FC3">
        <w:trPr>
          <w:trHeight w:val="1134"/>
        </w:trPr>
        <w:tc>
          <w:tcPr>
            <w:tcW w:w="9071" w:type="dxa"/>
            <w:gridSpan w:val="3"/>
            <w:tcBorders>
              <w:top w:val="nil"/>
              <w:left w:val="nil"/>
              <w:bottom w:val="nil"/>
              <w:right w:val="nil"/>
            </w:tcBorders>
          </w:tcPr>
          <w:tbl>
            <w:tblPr>
              <w:tblW w:w="8520" w:type="dxa"/>
              <w:tblInd w:w="8" w:type="dxa"/>
              <w:tblCellMar>
                <w:left w:w="0" w:type="dxa"/>
                <w:right w:w="0" w:type="dxa"/>
              </w:tblCellMar>
              <w:tblLook w:val="0000" w:firstRow="0" w:lastRow="0" w:firstColumn="0" w:lastColumn="0" w:noHBand="0" w:noVBand="0"/>
            </w:tblPr>
            <w:tblGrid>
              <w:gridCol w:w="8485"/>
              <w:gridCol w:w="35"/>
            </w:tblGrid>
            <w:tr w:rsidR="00FA61F0" w:rsidRPr="003733A9" w14:paraId="30C9E2B7" w14:textId="77777777" w:rsidTr="00067D71">
              <w:trPr>
                <w:cantSplit/>
                <w:trHeight w:val="1853"/>
              </w:trPr>
              <w:tc>
                <w:tcPr>
                  <w:tcW w:w="8449" w:type="dxa"/>
                </w:tcPr>
                <w:p w14:paraId="7186083D" w14:textId="77777777" w:rsidR="00FA61F0" w:rsidRPr="006B57D9" w:rsidRDefault="00FA61F0" w:rsidP="00067D71">
                  <w:pPr>
                    <w:pStyle w:val="Plattetekst"/>
                    <w:rPr>
                      <w:rFonts w:cs="Arial"/>
                      <w:sz w:val="18"/>
                      <w:lang w:val="nl-NL"/>
                    </w:rPr>
                  </w:pPr>
                </w:p>
                <w:p w14:paraId="3DF6F0F0" w14:textId="77777777" w:rsidR="00FA61F0" w:rsidRPr="006B57D9" w:rsidRDefault="00FA61F0" w:rsidP="00067D71">
                  <w:pPr>
                    <w:pStyle w:val="Plattetekst"/>
                    <w:jc w:val="center"/>
                    <w:rPr>
                      <w:rFonts w:cs="Arial"/>
                      <w:b/>
                      <w:bCs/>
                      <w:sz w:val="60"/>
                      <w:lang w:val="nl-NL"/>
                    </w:rPr>
                  </w:pPr>
                  <w:r>
                    <w:rPr>
                      <w:noProof/>
                      <w:lang w:val="nl-NL" w:eastAsia="nl-NL"/>
                    </w:rPr>
                    <w:drawing>
                      <wp:anchor distT="0" distB="0" distL="114300" distR="114300" simplePos="0" relativeHeight="251661312" behindDoc="0" locked="0" layoutInCell="1" allowOverlap="1" wp14:anchorId="299C3548" wp14:editId="68B4CA52">
                        <wp:simplePos x="0" y="0"/>
                        <wp:positionH relativeFrom="column">
                          <wp:posOffset>3648075</wp:posOffset>
                        </wp:positionH>
                        <wp:positionV relativeFrom="paragraph">
                          <wp:posOffset>53340</wp:posOffset>
                        </wp:positionV>
                        <wp:extent cx="1720850" cy="1021715"/>
                        <wp:effectExtent l="0" t="0" r="0" b="6985"/>
                        <wp:wrapNone/>
                        <wp:docPr id="3" name="Afbeelding 3" descr="Afbeelding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fbeelding16"/>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0850" cy="1021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60288" behindDoc="0" locked="0" layoutInCell="1" allowOverlap="1" wp14:anchorId="7AC28A58" wp14:editId="14425B04">
                        <wp:simplePos x="0" y="0"/>
                        <wp:positionH relativeFrom="column">
                          <wp:posOffset>1933575</wp:posOffset>
                        </wp:positionH>
                        <wp:positionV relativeFrom="paragraph">
                          <wp:posOffset>53340</wp:posOffset>
                        </wp:positionV>
                        <wp:extent cx="1609090" cy="1047750"/>
                        <wp:effectExtent l="0" t="0" r="0" b="0"/>
                        <wp:wrapNone/>
                        <wp:docPr id="2" name="Afbeelding 2" descr="Afbeelding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fbeelding9"/>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909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9264" behindDoc="0" locked="0" layoutInCell="1" allowOverlap="1" wp14:anchorId="50AA6478" wp14:editId="33DD3C64">
                        <wp:simplePos x="0" y="0"/>
                        <wp:positionH relativeFrom="column">
                          <wp:posOffset>100330</wp:posOffset>
                        </wp:positionH>
                        <wp:positionV relativeFrom="paragraph">
                          <wp:posOffset>43815</wp:posOffset>
                        </wp:positionV>
                        <wp:extent cx="1723390" cy="1047750"/>
                        <wp:effectExtent l="0" t="0" r="0" b="0"/>
                        <wp:wrapNone/>
                        <wp:docPr id="1" name="Afbeelding 1" descr="Afbeeldin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339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860CDD" w14:textId="77777777" w:rsidR="00FA61F0" w:rsidRPr="006B57D9" w:rsidRDefault="00FA61F0" w:rsidP="00067D71">
                  <w:pPr>
                    <w:pStyle w:val="Plattetekst"/>
                    <w:jc w:val="center"/>
                    <w:rPr>
                      <w:rFonts w:cs="Arial"/>
                      <w:b/>
                      <w:bCs/>
                      <w:sz w:val="60"/>
                      <w:lang w:val="nl-NL"/>
                    </w:rPr>
                  </w:pPr>
                </w:p>
                <w:p w14:paraId="42A866C8" w14:textId="77777777" w:rsidR="00FA61F0" w:rsidRPr="006B57D9" w:rsidRDefault="00FA61F0" w:rsidP="00067D71">
                  <w:pPr>
                    <w:pStyle w:val="Plattetekst"/>
                    <w:jc w:val="center"/>
                    <w:rPr>
                      <w:rFonts w:cs="Arial"/>
                      <w:sz w:val="18"/>
                      <w:lang w:val="nl-NL"/>
                    </w:rPr>
                  </w:pPr>
                </w:p>
                <w:p w14:paraId="517BE118" w14:textId="77777777" w:rsidR="00FA61F0" w:rsidRPr="006B57D9" w:rsidRDefault="00FA61F0" w:rsidP="00067D71">
                  <w:pPr>
                    <w:pStyle w:val="Plattetekst"/>
                    <w:jc w:val="center"/>
                    <w:rPr>
                      <w:rFonts w:cs="Arial"/>
                      <w:sz w:val="18"/>
                      <w:lang w:val="nl-NL"/>
                    </w:rPr>
                  </w:pPr>
                </w:p>
              </w:tc>
              <w:tc>
                <w:tcPr>
                  <w:tcW w:w="35" w:type="dxa"/>
                </w:tcPr>
                <w:p w14:paraId="187738C7" w14:textId="77777777" w:rsidR="00FA61F0" w:rsidRPr="003733A9" w:rsidRDefault="00FA61F0" w:rsidP="00067D71">
                  <w:pPr>
                    <w:rPr>
                      <w:rFonts w:cs="Arial"/>
                      <w:sz w:val="18"/>
                    </w:rPr>
                  </w:pPr>
                </w:p>
              </w:tc>
            </w:tr>
          </w:tbl>
          <w:p w14:paraId="4C0B57B4" w14:textId="77777777" w:rsidR="00FA61F0" w:rsidRPr="00714CC3" w:rsidRDefault="00FA61F0" w:rsidP="00067D71"/>
        </w:tc>
      </w:tr>
      <w:tr w:rsidR="00FA61F0" w:rsidRPr="00801C1E" w14:paraId="533E4D52" w14:textId="77777777" w:rsidTr="00D57FC3">
        <w:trPr>
          <w:trHeight w:val="3402"/>
        </w:trPr>
        <w:tc>
          <w:tcPr>
            <w:tcW w:w="9071" w:type="dxa"/>
            <w:gridSpan w:val="3"/>
            <w:tcBorders>
              <w:top w:val="nil"/>
              <w:left w:val="nil"/>
              <w:bottom w:val="nil"/>
              <w:right w:val="nil"/>
            </w:tcBorders>
            <w:vAlign w:val="center"/>
          </w:tcPr>
          <w:p w14:paraId="5E6C25D4" w14:textId="77777777" w:rsidR="00FA61F0" w:rsidRDefault="00FA61F0" w:rsidP="00FA61F0">
            <w:pPr>
              <w:rPr>
                <w:rFonts w:ascii="Trebuchet MS" w:hAnsi="Trebuchet MS"/>
                <w:b/>
                <w:sz w:val="40"/>
                <w:szCs w:val="40"/>
              </w:rPr>
            </w:pPr>
          </w:p>
          <w:p w14:paraId="75F425E1" w14:textId="77777777" w:rsidR="00FA61F0" w:rsidRDefault="00FA61F0" w:rsidP="00FA61F0">
            <w:pPr>
              <w:rPr>
                <w:rFonts w:ascii="Trebuchet MS" w:hAnsi="Trebuchet MS"/>
                <w:b/>
                <w:sz w:val="40"/>
                <w:szCs w:val="40"/>
              </w:rPr>
            </w:pPr>
          </w:p>
          <w:p w14:paraId="325E3036" w14:textId="77777777" w:rsidR="00FA61F0" w:rsidRDefault="00FA61F0" w:rsidP="003D450F">
            <w:pPr>
              <w:jc w:val="center"/>
              <w:rPr>
                <w:rFonts w:ascii="Trebuchet MS" w:hAnsi="Trebuchet MS"/>
                <w:b/>
                <w:sz w:val="40"/>
                <w:szCs w:val="40"/>
              </w:rPr>
            </w:pPr>
            <w:r>
              <w:rPr>
                <w:rFonts w:ascii="Trebuchet MS" w:hAnsi="Trebuchet MS"/>
                <w:b/>
                <w:sz w:val="40"/>
                <w:szCs w:val="40"/>
              </w:rPr>
              <w:t>Marktconsultatie</w:t>
            </w:r>
          </w:p>
          <w:p w14:paraId="626C4AAD" w14:textId="77777777" w:rsidR="00FA61F0" w:rsidRDefault="00FA61F0" w:rsidP="00FA61F0">
            <w:pPr>
              <w:rPr>
                <w:rFonts w:ascii="Trebuchet MS" w:hAnsi="Trebuchet MS"/>
                <w:b/>
                <w:sz w:val="40"/>
                <w:szCs w:val="40"/>
                <w:highlight w:val="lightGray"/>
              </w:rPr>
            </w:pPr>
            <w:bookmarkStart w:id="0" w:name="Text3"/>
          </w:p>
          <w:p w14:paraId="6F79BE7D" w14:textId="77777777" w:rsidR="00FA61F0" w:rsidRDefault="00FA61F0" w:rsidP="00FA61F0">
            <w:pPr>
              <w:rPr>
                <w:rFonts w:ascii="Trebuchet MS" w:hAnsi="Trebuchet MS"/>
                <w:b/>
                <w:sz w:val="40"/>
                <w:szCs w:val="40"/>
                <w:highlight w:val="lightGray"/>
              </w:rPr>
            </w:pPr>
          </w:p>
          <w:bookmarkEnd w:id="0"/>
          <w:p w14:paraId="4A17F164" w14:textId="77777777" w:rsidR="00FA61F0" w:rsidRPr="00D57FC3" w:rsidRDefault="007446FE" w:rsidP="007446FE">
            <w:pPr>
              <w:jc w:val="center"/>
              <w:rPr>
                <w:rFonts w:ascii="Trebuchet MS" w:hAnsi="Trebuchet MS"/>
                <w:b/>
                <w:sz w:val="52"/>
                <w:szCs w:val="52"/>
              </w:rPr>
            </w:pPr>
            <w:r w:rsidRPr="00D57FC3">
              <w:rPr>
                <w:rFonts w:ascii="Trebuchet MS" w:hAnsi="Trebuchet MS"/>
                <w:b/>
                <w:sz w:val="52"/>
                <w:szCs w:val="52"/>
              </w:rPr>
              <w:t>Winterdienstmaterieel</w:t>
            </w:r>
          </w:p>
          <w:p w14:paraId="2C8DB3FA" w14:textId="11E3F9B4" w:rsidR="00D57FC3" w:rsidRPr="00801C1E" w:rsidRDefault="00D57FC3" w:rsidP="007446FE">
            <w:pPr>
              <w:jc w:val="center"/>
              <w:rPr>
                <w:rFonts w:ascii="Trebuchet MS" w:hAnsi="Trebuchet MS"/>
                <w:b/>
                <w:sz w:val="40"/>
                <w:szCs w:val="40"/>
              </w:rPr>
            </w:pPr>
            <w:r>
              <w:rPr>
                <w:rFonts w:ascii="Trebuchet MS" w:hAnsi="Trebuchet MS"/>
                <w:b/>
                <w:sz w:val="40"/>
                <w:szCs w:val="40"/>
              </w:rPr>
              <w:t>SWF 21131</w:t>
            </w:r>
          </w:p>
        </w:tc>
      </w:tr>
      <w:tr w:rsidR="00FA61F0" w:rsidRPr="00801C1E" w14:paraId="7AA110A7" w14:textId="77777777" w:rsidTr="00D57FC3">
        <w:trPr>
          <w:trHeight w:val="1701"/>
        </w:trPr>
        <w:tc>
          <w:tcPr>
            <w:tcW w:w="9071" w:type="dxa"/>
            <w:gridSpan w:val="3"/>
            <w:tcBorders>
              <w:top w:val="nil"/>
              <w:left w:val="nil"/>
              <w:bottom w:val="nil"/>
              <w:right w:val="nil"/>
            </w:tcBorders>
            <w:vAlign w:val="center"/>
          </w:tcPr>
          <w:p w14:paraId="182911EB" w14:textId="77777777" w:rsidR="00FA61F0" w:rsidRPr="00801C1E" w:rsidRDefault="00FA61F0" w:rsidP="00067D71">
            <w:pPr>
              <w:rPr>
                <w:rFonts w:ascii="Trebuchet MS" w:hAnsi="Trebuchet MS"/>
                <w:sz w:val="32"/>
                <w:szCs w:val="32"/>
              </w:rPr>
            </w:pPr>
          </w:p>
        </w:tc>
      </w:tr>
      <w:tr w:rsidR="00FA61F0" w:rsidRPr="00801C1E" w14:paraId="2E4D2638" w14:textId="77777777" w:rsidTr="00D57FC3">
        <w:trPr>
          <w:trHeight w:val="1701"/>
        </w:trPr>
        <w:tc>
          <w:tcPr>
            <w:tcW w:w="9071" w:type="dxa"/>
            <w:gridSpan w:val="3"/>
            <w:tcBorders>
              <w:top w:val="nil"/>
              <w:left w:val="nil"/>
              <w:bottom w:val="nil"/>
              <w:right w:val="nil"/>
            </w:tcBorders>
          </w:tcPr>
          <w:p w14:paraId="1008BDEC" w14:textId="77777777" w:rsidR="00FA61F0" w:rsidRPr="00801C1E" w:rsidRDefault="00FA61F0" w:rsidP="00067D71">
            <w:pPr>
              <w:rPr>
                <w:rFonts w:ascii="Trebuchet MS" w:hAnsi="Trebuchet MS" w:cs="Arial"/>
                <w:bCs/>
                <w:sz w:val="24"/>
              </w:rPr>
            </w:pPr>
          </w:p>
          <w:p w14:paraId="3A6AC5E6" w14:textId="77777777" w:rsidR="00FA61F0" w:rsidRPr="00801C1E" w:rsidRDefault="00FA61F0" w:rsidP="00067D71">
            <w:pPr>
              <w:rPr>
                <w:rFonts w:ascii="Trebuchet MS" w:hAnsi="Trebuchet MS" w:cs="Arial"/>
                <w:bCs/>
                <w:sz w:val="24"/>
              </w:rPr>
            </w:pPr>
          </w:p>
          <w:p w14:paraId="2D36E71E" w14:textId="77777777" w:rsidR="00FA61F0" w:rsidRPr="00801C1E" w:rsidRDefault="00FA61F0" w:rsidP="00FA61F0">
            <w:pPr>
              <w:rPr>
                <w:rFonts w:ascii="Trebuchet MS" w:hAnsi="Trebuchet MS"/>
              </w:rPr>
            </w:pPr>
          </w:p>
        </w:tc>
      </w:tr>
      <w:tr w:rsidR="00FA61F0" w:rsidRPr="00801C1E" w14:paraId="3E254C59" w14:textId="77777777" w:rsidTr="00D57FC3">
        <w:tc>
          <w:tcPr>
            <w:tcW w:w="9071" w:type="dxa"/>
            <w:gridSpan w:val="3"/>
            <w:tcBorders>
              <w:top w:val="nil"/>
              <w:left w:val="nil"/>
              <w:bottom w:val="nil"/>
              <w:right w:val="nil"/>
            </w:tcBorders>
          </w:tcPr>
          <w:p w14:paraId="60BFEE49" w14:textId="71EF2396" w:rsidR="00FA61F0" w:rsidRPr="00801C1E" w:rsidRDefault="00FA61F0" w:rsidP="00067D71">
            <w:pPr>
              <w:rPr>
                <w:rFonts w:ascii="Trebuchet MS" w:hAnsi="Trebuchet MS" w:cs="Arial"/>
                <w:i/>
                <w:iCs/>
              </w:rPr>
            </w:pPr>
            <w:r w:rsidRPr="00801C1E">
              <w:rPr>
                <w:rFonts w:ascii="Trebuchet MS" w:hAnsi="Trebuchet MS" w:cs="Arial"/>
                <w:i/>
                <w:iCs/>
              </w:rPr>
              <w:t xml:space="preserve">Gemeente </w:t>
            </w:r>
            <w:r w:rsidRPr="00D57FC3">
              <w:rPr>
                <w:rFonts w:ascii="Trebuchet MS" w:hAnsi="Trebuchet MS" w:cs="Arial"/>
                <w:b/>
                <w:i/>
                <w:iCs/>
                <w:color w:val="808080" w:themeColor="background1" w:themeShade="80"/>
              </w:rPr>
              <w:t>Súdwest-</w:t>
            </w:r>
            <w:r w:rsidRPr="00D57FC3">
              <w:rPr>
                <w:rFonts w:ascii="Trebuchet MS" w:hAnsi="Trebuchet MS" w:cs="Arial"/>
                <w:iCs/>
                <w:color w:val="808080" w:themeColor="background1" w:themeShade="80"/>
              </w:rPr>
              <w:t>Fryslân</w:t>
            </w:r>
          </w:p>
        </w:tc>
      </w:tr>
      <w:tr w:rsidR="00FA61F0" w:rsidRPr="00801C1E" w14:paraId="12B57DD8" w14:textId="77777777" w:rsidTr="00D57FC3">
        <w:tc>
          <w:tcPr>
            <w:tcW w:w="9071" w:type="dxa"/>
            <w:gridSpan w:val="3"/>
            <w:tcBorders>
              <w:top w:val="nil"/>
              <w:left w:val="nil"/>
              <w:bottom w:val="nil"/>
              <w:right w:val="nil"/>
            </w:tcBorders>
          </w:tcPr>
          <w:p w14:paraId="37EEC667" w14:textId="77777777" w:rsidR="007446FE" w:rsidRPr="00D57FC3" w:rsidRDefault="007446FE" w:rsidP="00FA61F0">
            <w:pPr>
              <w:rPr>
                <w:rFonts w:ascii="Trebuchet MS" w:hAnsi="Trebuchet MS" w:cs="Arial"/>
                <w:b/>
                <w:i/>
                <w:iCs/>
              </w:rPr>
            </w:pPr>
            <w:r>
              <w:rPr>
                <w:rFonts w:ascii="Trebuchet MS" w:hAnsi="Trebuchet MS" w:cs="Arial"/>
                <w:i/>
                <w:iCs/>
              </w:rPr>
              <w:t xml:space="preserve">Keten </w:t>
            </w:r>
            <w:r w:rsidRPr="00D57FC3">
              <w:rPr>
                <w:rFonts w:ascii="Trebuchet MS" w:hAnsi="Trebuchet MS" w:cs="Arial"/>
                <w:b/>
                <w:i/>
                <w:iCs/>
              </w:rPr>
              <w:t>Openbare Ruimte</w:t>
            </w:r>
          </w:p>
          <w:p w14:paraId="5E3E2F9D" w14:textId="77777777" w:rsidR="00FA61F0" w:rsidRPr="00801C1E" w:rsidRDefault="007446FE" w:rsidP="00FA61F0">
            <w:pPr>
              <w:rPr>
                <w:rFonts w:ascii="Trebuchet MS" w:hAnsi="Trebuchet MS" w:cs="Arial"/>
                <w:i/>
                <w:iCs/>
              </w:rPr>
            </w:pPr>
            <w:r>
              <w:rPr>
                <w:rFonts w:ascii="Trebuchet MS" w:hAnsi="Trebuchet MS" w:cs="Arial"/>
                <w:i/>
                <w:iCs/>
              </w:rPr>
              <w:t xml:space="preserve">Thema </w:t>
            </w:r>
            <w:r w:rsidRPr="00D57FC3">
              <w:rPr>
                <w:rFonts w:ascii="Trebuchet MS" w:hAnsi="Trebuchet MS" w:cs="Arial"/>
                <w:b/>
                <w:i/>
                <w:iCs/>
              </w:rPr>
              <w:t>Schoon</w:t>
            </w:r>
          </w:p>
        </w:tc>
      </w:tr>
      <w:tr w:rsidR="00FA61F0" w:rsidRPr="00801C1E" w14:paraId="45A6ECA6" w14:textId="77777777" w:rsidTr="00D57FC3">
        <w:tc>
          <w:tcPr>
            <w:tcW w:w="9071" w:type="dxa"/>
            <w:gridSpan w:val="3"/>
            <w:tcBorders>
              <w:top w:val="nil"/>
              <w:left w:val="nil"/>
              <w:bottom w:val="nil"/>
              <w:right w:val="nil"/>
            </w:tcBorders>
          </w:tcPr>
          <w:p w14:paraId="2E8529F2" w14:textId="0CE61223" w:rsidR="00FA61F0" w:rsidRPr="00801C1E" w:rsidRDefault="00FA61F0" w:rsidP="00FA61F0">
            <w:pPr>
              <w:rPr>
                <w:rFonts w:ascii="Trebuchet MS" w:hAnsi="Trebuchet MS" w:cs="Arial"/>
              </w:rPr>
            </w:pPr>
            <w:r w:rsidRPr="00801C1E">
              <w:rPr>
                <w:rFonts w:ascii="Trebuchet MS" w:hAnsi="Trebuchet MS" w:cs="Arial"/>
                <w:i/>
                <w:iCs/>
              </w:rPr>
              <w:t xml:space="preserve">Datum: </w:t>
            </w:r>
            <w:r w:rsidR="00011E4C" w:rsidRPr="00011E4C">
              <w:rPr>
                <w:rFonts w:ascii="Trebuchet MS" w:hAnsi="Trebuchet MS" w:cs="Arial"/>
                <w:b/>
                <w:i/>
                <w:iCs/>
              </w:rPr>
              <w:t>3 maart</w:t>
            </w:r>
            <w:r w:rsidRPr="00D57FC3">
              <w:rPr>
                <w:rFonts w:ascii="Trebuchet MS" w:hAnsi="Trebuchet MS" w:cs="Arial"/>
                <w:b/>
                <w:i/>
                <w:iCs/>
              </w:rPr>
              <w:t xml:space="preserve"> 20</w:t>
            </w:r>
            <w:r w:rsidR="00D57FC3">
              <w:rPr>
                <w:rFonts w:ascii="Trebuchet MS" w:hAnsi="Trebuchet MS" w:cs="Arial"/>
                <w:b/>
                <w:i/>
                <w:iCs/>
              </w:rPr>
              <w:t>22</w:t>
            </w:r>
          </w:p>
        </w:tc>
      </w:tr>
      <w:tr w:rsidR="00FA61F0" w:rsidRPr="00801C1E" w14:paraId="12D92DAB" w14:textId="77777777" w:rsidTr="00D57FC3">
        <w:trPr>
          <w:trHeight w:val="227"/>
        </w:trPr>
        <w:tc>
          <w:tcPr>
            <w:tcW w:w="9071" w:type="dxa"/>
            <w:gridSpan w:val="3"/>
            <w:tcBorders>
              <w:top w:val="nil"/>
              <w:left w:val="nil"/>
              <w:bottom w:val="nil"/>
              <w:right w:val="nil"/>
            </w:tcBorders>
          </w:tcPr>
          <w:p w14:paraId="2FD17DF0" w14:textId="77777777" w:rsidR="00FA61F0" w:rsidRPr="00801C1E" w:rsidRDefault="00FA61F0" w:rsidP="00067D71">
            <w:pPr>
              <w:tabs>
                <w:tab w:val="right" w:pos="1853"/>
              </w:tabs>
              <w:spacing w:line="276" w:lineRule="auto"/>
              <w:rPr>
                <w:rFonts w:ascii="Trebuchet MS" w:eastAsia="Times New Roman" w:hAnsi="Trebuchet MS"/>
              </w:rPr>
            </w:pPr>
          </w:p>
        </w:tc>
      </w:tr>
      <w:tr w:rsidR="00FA61F0" w:rsidRPr="00801C1E" w14:paraId="10BAAF88" w14:textId="77777777" w:rsidTr="00D57FC3">
        <w:trPr>
          <w:trHeight w:val="1503"/>
        </w:trPr>
        <w:tc>
          <w:tcPr>
            <w:tcW w:w="2069" w:type="dxa"/>
            <w:tcBorders>
              <w:top w:val="nil"/>
              <w:left w:val="nil"/>
              <w:bottom w:val="nil"/>
              <w:right w:val="nil"/>
            </w:tcBorders>
          </w:tcPr>
          <w:p w14:paraId="30B9A58E" w14:textId="77777777" w:rsidR="00FA61F0" w:rsidRPr="00801C1E" w:rsidRDefault="00FA61F0" w:rsidP="00067D71">
            <w:pPr>
              <w:rPr>
                <w:rFonts w:ascii="Trebuchet MS" w:hAnsi="Trebuchet MS"/>
              </w:rPr>
            </w:pPr>
          </w:p>
        </w:tc>
        <w:tc>
          <w:tcPr>
            <w:tcW w:w="3609" w:type="dxa"/>
            <w:tcBorders>
              <w:top w:val="nil"/>
              <w:left w:val="nil"/>
              <w:bottom w:val="nil"/>
              <w:right w:val="nil"/>
            </w:tcBorders>
          </w:tcPr>
          <w:p w14:paraId="5D110769" w14:textId="77777777" w:rsidR="00FA61F0" w:rsidRPr="00801C1E" w:rsidRDefault="00FA61F0" w:rsidP="00067D71">
            <w:pPr>
              <w:rPr>
                <w:rFonts w:ascii="Trebuchet MS" w:hAnsi="Trebuchet MS"/>
              </w:rPr>
            </w:pPr>
          </w:p>
        </w:tc>
        <w:tc>
          <w:tcPr>
            <w:tcW w:w="3393" w:type="dxa"/>
            <w:tcBorders>
              <w:top w:val="nil"/>
              <w:left w:val="nil"/>
              <w:bottom w:val="nil"/>
              <w:right w:val="nil"/>
            </w:tcBorders>
          </w:tcPr>
          <w:p w14:paraId="71562447" w14:textId="77777777" w:rsidR="00FA61F0" w:rsidRPr="00801C1E" w:rsidRDefault="00FA61F0" w:rsidP="00067D71">
            <w:pPr>
              <w:rPr>
                <w:rFonts w:ascii="Trebuchet MS" w:hAnsi="Trebuchet MS"/>
              </w:rPr>
            </w:pPr>
          </w:p>
        </w:tc>
      </w:tr>
    </w:tbl>
    <w:p w14:paraId="64ECB212" w14:textId="77777777" w:rsidR="00FA61F0" w:rsidRPr="005528B8" w:rsidRDefault="00FA61F0" w:rsidP="00FA61F0">
      <w:pPr>
        <w:sectPr w:rsidR="00FA61F0" w:rsidRPr="005528B8" w:rsidSect="00D57FC3">
          <w:headerReference w:type="even" r:id="rId10"/>
          <w:headerReference w:type="default" r:id="rId11"/>
          <w:footerReference w:type="even" r:id="rId12"/>
          <w:footerReference w:type="default" r:id="rId13"/>
          <w:headerReference w:type="first" r:id="rId14"/>
          <w:footerReference w:type="first" r:id="rId15"/>
          <w:pgSz w:w="11907" w:h="16840" w:code="9"/>
          <w:pgMar w:top="1276" w:right="1418" w:bottom="568" w:left="1418" w:header="709" w:footer="709" w:gutter="0"/>
          <w:pgNumType w:start="1"/>
          <w:cols w:space="708"/>
          <w:docGrid w:linePitch="299"/>
        </w:sectPr>
      </w:pPr>
    </w:p>
    <w:p w14:paraId="6778492F" w14:textId="77777777" w:rsidR="00FA61F0" w:rsidRPr="007D3C76" w:rsidRDefault="00FA61F0" w:rsidP="00FA61F0">
      <w:pPr>
        <w:rPr>
          <w:rFonts w:ascii="Trebuchet MS" w:hAnsi="Trebuchet MS"/>
          <w:b/>
          <w:sz w:val="28"/>
        </w:rPr>
      </w:pPr>
      <w:r w:rsidRPr="007D3C76">
        <w:rPr>
          <w:rFonts w:ascii="Trebuchet MS" w:hAnsi="Trebuchet MS"/>
          <w:b/>
          <w:sz w:val="28"/>
        </w:rPr>
        <w:lastRenderedPageBreak/>
        <w:t>Inhoudsopgave</w:t>
      </w:r>
    </w:p>
    <w:p w14:paraId="0C9C7874" w14:textId="77777777" w:rsidR="00FA61F0" w:rsidRDefault="00FA61F0" w:rsidP="00FA61F0"/>
    <w:p w14:paraId="69C5AE97" w14:textId="77777777" w:rsidR="00FA61F0" w:rsidRPr="007D3C76" w:rsidRDefault="00FA61F0" w:rsidP="00FA61F0"/>
    <w:bookmarkStart w:id="1" w:name="_Toc94618941"/>
    <w:bookmarkStart w:id="2" w:name="_Toc95972523"/>
    <w:bookmarkStart w:id="3" w:name="_Toc95974001"/>
    <w:bookmarkStart w:id="4" w:name="_Toc95974308"/>
    <w:bookmarkStart w:id="5" w:name="_Toc95974386"/>
    <w:bookmarkStart w:id="6" w:name="_Toc95974693"/>
    <w:bookmarkStart w:id="7" w:name="_Toc200163704"/>
    <w:bookmarkStart w:id="8" w:name="_Toc200164151"/>
    <w:bookmarkStart w:id="9" w:name="_Toc200530464"/>
    <w:bookmarkStart w:id="10" w:name="_Toc450554031"/>
    <w:bookmarkStart w:id="11" w:name="_Toc450554074"/>
    <w:bookmarkStart w:id="12" w:name="_Toc450642872"/>
    <w:bookmarkStart w:id="13" w:name="_Toc450644846"/>
    <w:bookmarkStart w:id="14" w:name="_Toc450644882"/>
    <w:bookmarkStart w:id="15" w:name="_Toc450645139"/>
    <w:bookmarkStart w:id="16" w:name="_Toc450964107"/>
    <w:bookmarkStart w:id="17" w:name="_Toc456500682"/>
    <w:p w14:paraId="00CDAF4E" w14:textId="69E79E64" w:rsidR="00011E4C" w:rsidRDefault="00FA61F0">
      <w:pPr>
        <w:pStyle w:val="Inhopg1"/>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97215443" w:history="1">
        <w:r w:rsidR="00011E4C" w:rsidRPr="00D34C81">
          <w:rPr>
            <w:rStyle w:val="Hyperlink"/>
          </w:rPr>
          <w:t>Hoofdstuk 1</w:t>
        </w:r>
        <w:r w:rsidR="00011E4C">
          <w:rPr>
            <w:rFonts w:asciiTheme="minorHAnsi" w:eastAsiaTheme="minorEastAsia" w:hAnsiTheme="minorHAnsi" w:cstheme="minorBidi"/>
            <w:b w:val="0"/>
            <w:sz w:val="22"/>
            <w:szCs w:val="22"/>
          </w:rPr>
          <w:tab/>
        </w:r>
        <w:r w:rsidR="00011E4C" w:rsidRPr="00D34C81">
          <w:rPr>
            <w:rStyle w:val="Hyperlink"/>
          </w:rPr>
          <w:t>Algemeen</w:t>
        </w:r>
        <w:r w:rsidR="00011E4C">
          <w:rPr>
            <w:webHidden/>
          </w:rPr>
          <w:tab/>
        </w:r>
        <w:r w:rsidR="00011E4C">
          <w:rPr>
            <w:webHidden/>
          </w:rPr>
          <w:fldChar w:fldCharType="begin"/>
        </w:r>
        <w:r w:rsidR="00011E4C">
          <w:rPr>
            <w:webHidden/>
          </w:rPr>
          <w:instrText xml:space="preserve"> PAGEREF _Toc97215443 \h </w:instrText>
        </w:r>
        <w:r w:rsidR="00011E4C">
          <w:rPr>
            <w:webHidden/>
          </w:rPr>
        </w:r>
        <w:r w:rsidR="00011E4C">
          <w:rPr>
            <w:webHidden/>
          </w:rPr>
          <w:fldChar w:fldCharType="separate"/>
        </w:r>
        <w:r w:rsidR="00011E4C">
          <w:rPr>
            <w:webHidden/>
          </w:rPr>
          <w:t>3</w:t>
        </w:r>
        <w:r w:rsidR="00011E4C">
          <w:rPr>
            <w:webHidden/>
          </w:rPr>
          <w:fldChar w:fldCharType="end"/>
        </w:r>
      </w:hyperlink>
    </w:p>
    <w:p w14:paraId="6DCAF396" w14:textId="1A39B7F5" w:rsidR="00011E4C" w:rsidRDefault="00011E4C">
      <w:pPr>
        <w:pStyle w:val="Inhopg2"/>
        <w:rPr>
          <w:rFonts w:asciiTheme="minorHAnsi" w:eastAsiaTheme="minorEastAsia" w:hAnsiTheme="minorHAnsi" w:cstheme="minorBidi"/>
          <w:noProof/>
          <w:sz w:val="22"/>
          <w:szCs w:val="22"/>
        </w:rPr>
      </w:pPr>
      <w:hyperlink w:anchor="_Toc97215444" w:history="1">
        <w:r w:rsidRPr="00D34C81">
          <w:rPr>
            <w:rStyle w:val="Hyperlink"/>
            <w:noProof/>
          </w:rPr>
          <w:t>1.1</w:t>
        </w:r>
        <w:r>
          <w:rPr>
            <w:rFonts w:asciiTheme="minorHAnsi" w:eastAsiaTheme="minorEastAsia" w:hAnsiTheme="minorHAnsi" w:cstheme="minorBidi"/>
            <w:noProof/>
            <w:sz w:val="22"/>
            <w:szCs w:val="22"/>
          </w:rPr>
          <w:tab/>
        </w:r>
        <w:r w:rsidRPr="00D34C81">
          <w:rPr>
            <w:rStyle w:val="Hyperlink"/>
            <w:noProof/>
          </w:rPr>
          <w:t>Considerans</w:t>
        </w:r>
        <w:r>
          <w:rPr>
            <w:noProof/>
            <w:webHidden/>
          </w:rPr>
          <w:tab/>
        </w:r>
        <w:r>
          <w:rPr>
            <w:noProof/>
            <w:webHidden/>
          </w:rPr>
          <w:fldChar w:fldCharType="begin"/>
        </w:r>
        <w:r>
          <w:rPr>
            <w:noProof/>
            <w:webHidden/>
          </w:rPr>
          <w:instrText xml:space="preserve"> PAGEREF _Toc97215444 \h </w:instrText>
        </w:r>
        <w:r>
          <w:rPr>
            <w:noProof/>
            <w:webHidden/>
          </w:rPr>
        </w:r>
        <w:r>
          <w:rPr>
            <w:noProof/>
            <w:webHidden/>
          </w:rPr>
          <w:fldChar w:fldCharType="separate"/>
        </w:r>
        <w:r>
          <w:rPr>
            <w:noProof/>
            <w:webHidden/>
          </w:rPr>
          <w:t>3</w:t>
        </w:r>
        <w:r>
          <w:rPr>
            <w:noProof/>
            <w:webHidden/>
          </w:rPr>
          <w:fldChar w:fldCharType="end"/>
        </w:r>
      </w:hyperlink>
    </w:p>
    <w:p w14:paraId="1DEFC0CD" w14:textId="661C9843" w:rsidR="00011E4C" w:rsidRDefault="00011E4C">
      <w:pPr>
        <w:pStyle w:val="Inhopg2"/>
        <w:rPr>
          <w:rFonts w:asciiTheme="minorHAnsi" w:eastAsiaTheme="minorEastAsia" w:hAnsiTheme="minorHAnsi" w:cstheme="minorBidi"/>
          <w:noProof/>
          <w:sz w:val="22"/>
          <w:szCs w:val="22"/>
        </w:rPr>
      </w:pPr>
      <w:hyperlink w:anchor="_Toc97215445" w:history="1">
        <w:r w:rsidRPr="00D34C81">
          <w:rPr>
            <w:rStyle w:val="Hyperlink"/>
            <w:noProof/>
          </w:rPr>
          <w:t>1.2</w:t>
        </w:r>
        <w:r>
          <w:rPr>
            <w:rFonts w:asciiTheme="minorHAnsi" w:eastAsiaTheme="minorEastAsia" w:hAnsiTheme="minorHAnsi" w:cstheme="minorBidi"/>
            <w:noProof/>
            <w:sz w:val="22"/>
            <w:szCs w:val="22"/>
          </w:rPr>
          <w:tab/>
        </w:r>
        <w:r w:rsidRPr="00D34C81">
          <w:rPr>
            <w:rStyle w:val="Hyperlink"/>
            <w:noProof/>
          </w:rPr>
          <w:t>Definitie marktconsultatie</w:t>
        </w:r>
        <w:r>
          <w:rPr>
            <w:noProof/>
            <w:webHidden/>
          </w:rPr>
          <w:tab/>
        </w:r>
        <w:r>
          <w:rPr>
            <w:noProof/>
            <w:webHidden/>
          </w:rPr>
          <w:fldChar w:fldCharType="begin"/>
        </w:r>
        <w:r>
          <w:rPr>
            <w:noProof/>
            <w:webHidden/>
          </w:rPr>
          <w:instrText xml:space="preserve"> PAGEREF _Toc97215445 \h </w:instrText>
        </w:r>
        <w:r>
          <w:rPr>
            <w:noProof/>
            <w:webHidden/>
          </w:rPr>
        </w:r>
        <w:r>
          <w:rPr>
            <w:noProof/>
            <w:webHidden/>
          </w:rPr>
          <w:fldChar w:fldCharType="separate"/>
        </w:r>
        <w:r>
          <w:rPr>
            <w:noProof/>
            <w:webHidden/>
          </w:rPr>
          <w:t>3</w:t>
        </w:r>
        <w:r>
          <w:rPr>
            <w:noProof/>
            <w:webHidden/>
          </w:rPr>
          <w:fldChar w:fldCharType="end"/>
        </w:r>
      </w:hyperlink>
    </w:p>
    <w:p w14:paraId="11C42881" w14:textId="462A6205" w:rsidR="00011E4C" w:rsidRDefault="00011E4C">
      <w:pPr>
        <w:pStyle w:val="Inhopg2"/>
        <w:rPr>
          <w:rFonts w:asciiTheme="minorHAnsi" w:eastAsiaTheme="minorEastAsia" w:hAnsiTheme="minorHAnsi" w:cstheme="minorBidi"/>
          <w:noProof/>
          <w:sz w:val="22"/>
          <w:szCs w:val="22"/>
        </w:rPr>
      </w:pPr>
      <w:hyperlink w:anchor="_Toc97215446" w:history="1">
        <w:r w:rsidRPr="00D34C81">
          <w:rPr>
            <w:rStyle w:val="Hyperlink"/>
            <w:noProof/>
          </w:rPr>
          <w:t>1.3</w:t>
        </w:r>
        <w:r>
          <w:rPr>
            <w:rFonts w:asciiTheme="minorHAnsi" w:eastAsiaTheme="minorEastAsia" w:hAnsiTheme="minorHAnsi" w:cstheme="minorBidi"/>
            <w:noProof/>
            <w:sz w:val="22"/>
            <w:szCs w:val="22"/>
          </w:rPr>
          <w:tab/>
        </w:r>
        <w:r w:rsidRPr="00D34C81">
          <w:rPr>
            <w:rStyle w:val="Hyperlink"/>
            <w:noProof/>
          </w:rPr>
          <w:t>De scope van de marktconsultatie</w:t>
        </w:r>
        <w:r>
          <w:rPr>
            <w:noProof/>
            <w:webHidden/>
          </w:rPr>
          <w:tab/>
        </w:r>
        <w:r>
          <w:rPr>
            <w:noProof/>
            <w:webHidden/>
          </w:rPr>
          <w:fldChar w:fldCharType="begin"/>
        </w:r>
        <w:r>
          <w:rPr>
            <w:noProof/>
            <w:webHidden/>
          </w:rPr>
          <w:instrText xml:space="preserve"> PAGEREF _Toc97215446 \h </w:instrText>
        </w:r>
        <w:r>
          <w:rPr>
            <w:noProof/>
            <w:webHidden/>
          </w:rPr>
        </w:r>
        <w:r>
          <w:rPr>
            <w:noProof/>
            <w:webHidden/>
          </w:rPr>
          <w:fldChar w:fldCharType="separate"/>
        </w:r>
        <w:r>
          <w:rPr>
            <w:noProof/>
            <w:webHidden/>
          </w:rPr>
          <w:t>4</w:t>
        </w:r>
        <w:r>
          <w:rPr>
            <w:noProof/>
            <w:webHidden/>
          </w:rPr>
          <w:fldChar w:fldCharType="end"/>
        </w:r>
      </w:hyperlink>
    </w:p>
    <w:p w14:paraId="2D52A0E6" w14:textId="6441CE1C" w:rsidR="00011E4C" w:rsidRDefault="00011E4C">
      <w:pPr>
        <w:pStyle w:val="Inhopg2"/>
        <w:rPr>
          <w:rFonts w:asciiTheme="minorHAnsi" w:eastAsiaTheme="minorEastAsia" w:hAnsiTheme="minorHAnsi" w:cstheme="minorBidi"/>
          <w:noProof/>
          <w:sz w:val="22"/>
          <w:szCs w:val="22"/>
        </w:rPr>
      </w:pPr>
      <w:hyperlink w:anchor="_Toc97215447" w:history="1">
        <w:r w:rsidRPr="00D34C81">
          <w:rPr>
            <w:rStyle w:val="Hyperlink"/>
            <w:noProof/>
          </w:rPr>
          <w:t>1.4</w:t>
        </w:r>
        <w:r>
          <w:rPr>
            <w:rFonts w:asciiTheme="minorHAnsi" w:eastAsiaTheme="minorEastAsia" w:hAnsiTheme="minorHAnsi" w:cstheme="minorBidi"/>
            <w:noProof/>
            <w:sz w:val="22"/>
            <w:szCs w:val="22"/>
          </w:rPr>
          <w:tab/>
        </w:r>
        <w:r w:rsidRPr="00D34C81">
          <w:rPr>
            <w:rStyle w:val="Hyperlink"/>
            <w:noProof/>
          </w:rPr>
          <w:t>Doel marktconsultatie</w:t>
        </w:r>
        <w:r>
          <w:rPr>
            <w:noProof/>
            <w:webHidden/>
          </w:rPr>
          <w:tab/>
        </w:r>
        <w:r>
          <w:rPr>
            <w:noProof/>
            <w:webHidden/>
          </w:rPr>
          <w:fldChar w:fldCharType="begin"/>
        </w:r>
        <w:r>
          <w:rPr>
            <w:noProof/>
            <w:webHidden/>
          </w:rPr>
          <w:instrText xml:space="preserve"> PAGEREF _Toc97215447 \h </w:instrText>
        </w:r>
        <w:r>
          <w:rPr>
            <w:noProof/>
            <w:webHidden/>
          </w:rPr>
        </w:r>
        <w:r>
          <w:rPr>
            <w:noProof/>
            <w:webHidden/>
          </w:rPr>
          <w:fldChar w:fldCharType="separate"/>
        </w:r>
        <w:r>
          <w:rPr>
            <w:noProof/>
            <w:webHidden/>
          </w:rPr>
          <w:t>4</w:t>
        </w:r>
        <w:r>
          <w:rPr>
            <w:noProof/>
            <w:webHidden/>
          </w:rPr>
          <w:fldChar w:fldCharType="end"/>
        </w:r>
      </w:hyperlink>
    </w:p>
    <w:p w14:paraId="55F36EB2" w14:textId="62EC3704" w:rsidR="00011E4C" w:rsidRDefault="00011E4C">
      <w:pPr>
        <w:pStyle w:val="Inhopg2"/>
        <w:rPr>
          <w:rFonts w:asciiTheme="minorHAnsi" w:eastAsiaTheme="minorEastAsia" w:hAnsiTheme="minorHAnsi" w:cstheme="minorBidi"/>
          <w:noProof/>
          <w:sz w:val="22"/>
          <w:szCs w:val="22"/>
        </w:rPr>
      </w:pPr>
      <w:hyperlink w:anchor="_Toc97215448" w:history="1">
        <w:r w:rsidRPr="00D34C81">
          <w:rPr>
            <w:rStyle w:val="Hyperlink"/>
            <w:noProof/>
          </w:rPr>
          <w:t>1.5</w:t>
        </w:r>
        <w:r>
          <w:rPr>
            <w:rFonts w:asciiTheme="minorHAnsi" w:eastAsiaTheme="minorEastAsia" w:hAnsiTheme="minorHAnsi" w:cstheme="minorBidi"/>
            <w:noProof/>
            <w:sz w:val="22"/>
            <w:szCs w:val="22"/>
          </w:rPr>
          <w:tab/>
        </w:r>
        <w:r w:rsidRPr="00D34C81">
          <w:rPr>
            <w:rStyle w:val="Hyperlink"/>
            <w:noProof/>
          </w:rPr>
          <w:t>Resultaten marktconsultatie</w:t>
        </w:r>
        <w:r>
          <w:rPr>
            <w:noProof/>
            <w:webHidden/>
          </w:rPr>
          <w:tab/>
        </w:r>
        <w:r>
          <w:rPr>
            <w:noProof/>
            <w:webHidden/>
          </w:rPr>
          <w:fldChar w:fldCharType="begin"/>
        </w:r>
        <w:r>
          <w:rPr>
            <w:noProof/>
            <w:webHidden/>
          </w:rPr>
          <w:instrText xml:space="preserve"> PAGEREF _Toc97215448 \h </w:instrText>
        </w:r>
        <w:r>
          <w:rPr>
            <w:noProof/>
            <w:webHidden/>
          </w:rPr>
        </w:r>
        <w:r>
          <w:rPr>
            <w:noProof/>
            <w:webHidden/>
          </w:rPr>
          <w:fldChar w:fldCharType="separate"/>
        </w:r>
        <w:r>
          <w:rPr>
            <w:noProof/>
            <w:webHidden/>
          </w:rPr>
          <w:t>5</w:t>
        </w:r>
        <w:r>
          <w:rPr>
            <w:noProof/>
            <w:webHidden/>
          </w:rPr>
          <w:fldChar w:fldCharType="end"/>
        </w:r>
      </w:hyperlink>
    </w:p>
    <w:p w14:paraId="76EA8604" w14:textId="3DCC0A09" w:rsidR="00011E4C" w:rsidRDefault="00011E4C">
      <w:pPr>
        <w:pStyle w:val="Inhopg2"/>
        <w:rPr>
          <w:rFonts w:asciiTheme="minorHAnsi" w:eastAsiaTheme="minorEastAsia" w:hAnsiTheme="minorHAnsi" w:cstheme="minorBidi"/>
          <w:noProof/>
          <w:sz w:val="22"/>
          <w:szCs w:val="22"/>
        </w:rPr>
      </w:pPr>
      <w:hyperlink w:anchor="_Toc97215449" w:history="1">
        <w:r w:rsidRPr="00D34C81">
          <w:rPr>
            <w:rStyle w:val="Hyperlink"/>
            <w:noProof/>
          </w:rPr>
          <w:t>1.6</w:t>
        </w:r>
        <w:r>
          <w:rPr>
            <w:rFonts w:asciiTheme="minorHAnsi" w:eastAsiaTheme="minorEastAsia" w:hAnsiTheme="minorHAnsi" w:cstheme="minorBidi"/>
            <w:noProof/>
            <w:sz w:val="22"/>
            <w:szCs w:val="22"/>
          </w:rPr>
          <w:tab/>
        </w:r>
        <w:r w:rsidRPr="00D34C81">
          <w:rPr>
            <w:rStyle w:val="Hyperlink"/>
            <w:noProof/>
          </w:rPr>
          <w:t>Doelgroep</w:t>
        </w:r>
        <w:r>
          <w:rPr>
            <w:noProof/>
            <w:webHidden/>
          </w:rPr>
          <w:tab/>
        </w:r>
        <w:r>
          <w:rPr>
            <w:noProof/>
            <w:webHidden/>
          </w:rPr>
          <w:fldChar w:fldCharType="begin"/>
        </w:r>
        <w:r>
          <w:rPr>
            <w:noProof/>
            <w:webHidden/>
          </w:rPr>
          <w:instrText xml:space="preserve"> PAGEREF _Toc97215449 \h </w:instrText>
        </w:r>
        <w:r>
          <w:rPr>
            <w:noProof/>
            <w:webHidden/>
          </w:rPr>
        </w:r>
        <w:r>
          <w:rPr>
            <w:noProof/>
            <w:webHidden/>
          </w:rPr>
          <w:fldChar w:fldCharType="separate"/>
        </w:r>
        <w:r>
          <w:rPr>
            <w:noProof/>
            <w:webHidden/>
          </w:rPr>
          <w:t>5</w:t>
        </w:r>
        <w:r>
          <w:rPr>
            <w:noProof/>
            <w:webHidden/>
          </w:rPr>
          <w:fldChar w:fldCharType="end"/>
        </w:r>
      </w:hyperlink>
    </w:p>
    <w:p w14:paraId="1E24421D" w14:textId="53F5918F" w:rsidR="00011E4C" w:rsidRDefault="00011E4C">
      <w:pPr>
        <w:pStyle w:val="Inhopg2"/>
        <w:rPr>
          <w:rFonts w:asciiTheme="minorHAnsi" w:eastAsiaTheme="minorEastAsia" w:hAnsiTheme="minorHAnsi" w:cstheme="minorBidi"/>
          <w:noProof/>
          <w:sz w:val="22"/>
          <w:szCs w:val="22"/>
        </w:rPr>
      </w:pPr>
      <w:hyperlink w:anchor="_Toc97215450" w:history="1">
        <w:r w:rsidRPr="00D34C81">
          <w:rPr>
            <w:rStyle w:val="Hyperlink"/>
            <w:noProof/>
          </w:rPr>
          <w:t>1.7</w:t>
        </w:r>
        <w:r>
          <w:rPr>
            <w:rFonts w:asciiTheme="minorHAnsi" w:eastAsiaTheme="minorEastAsia" w:hAnsiTheme="minorHAnsi" w:cstheme="minorBidi"/>
            <w:noProof/>
            <w:sz w:val="22"/>
            <w:szCs w:val="22"/>
          </w:rPr>
          <w:tab/>
        </w:r>
        <w:r w:rsidRPr="00D34C81">
          <w:rPr>
            <w:rStyle w:val="Hyperlink"/>
            <w:noProof/>
          </w:rPr>
          <w:t>Status van dit document</w:t>
        </w:r>
        <w:r>
          <w:rPr>
            <w:noProof/>
            <w:webHidden/>
          </w:rPr>
          <w:tab/>
        </w:r>
        <w:r>
          <w:rPr>
            <w:noProof/>
            <w:webHidden/>
          </w:rPr>
          <w:fldChar w:fldCharType="begin"/>
        </w:r>
        <w:r>
          <w:rPr>
            <w:noProof/>
            <w:webHidden/>
          </w:rPr>
          <w:instrText xml:space="preserve"> PAGEREF _Toc97215450 \h </w:instrText>
        </w:r>
        <w:r>
          <w:rPr>
            <w:noProof/>
            <w:webHidden/>
          </w:rPr>
        </w:r>
        <w:r>
          <w:rPr>
            <w:noProof/>
            <w:webHidden/>
          </w:rPr>
          <w:fldChar w:fldCharType="separate"/>
        </w:r>
        <w:r>
          <w:rPr>
            <w:noProof/>
            <w:webHidden/>
          </w:rPr>
          <w:t>5</w:t>
        </w:r>
        <w:r>
          <w:rPr>
            <w:noProof/>
            <w:webHidden/>
          </w:rPr>
          <w:fldChar w:fldCharType="end"/>
        </w:r>
      </w:hyperlink>
    </w:p>
    <w:p w14:paraId="70091358" w14:textId="161D6E63" w:rsidR="00011E4C" w:rsidRDefault="00011E4C">
      <w:pPr>
        <w:pStyle w:val="Inhopg2"/>
        <w:rPr>
          <w:rFonts w:asciiTheme="minorHAnsi" w:eastAsiaTheme="minorEastAsia" w:hAnsiTheme="minorHAnsi" w:cstheme="minorBidi"/>
          <w:noProof/>
          <w:sz w:val="22"/>
          <w:szCs w:val="22"/>
        </w:rPr>
      </w:pPr>
      <w:hyperlink w:anchor="_Toc97215451" w:history="1">
        <w:r w:rsidRPr="00D34C81">
          <w:rPr>
            <w:rStyle w:val="Hyperlink"/>
            <w:noProof/>
          </w:rPr>
          <w:t>1.8</w:t>
        </w:r>
        <w:r>
          <w:rPr>
            <w:rFonts w:asciiTheme="minorHAnsi" w:eastAsiaTheme="minorEastAsia" w:hAnsiTheme="minorHAnsi" w:cstheme="minorBidi"/>
            <w:noProof/>
            <w:sz w:val="22"/>
            <w:szCs w:val="22"/>
          </w:rPr>
          <w:tab/>
        </w:r>
        <w:r w:rsidRPr="00D34C81">
          <w:rPr>
            <w:rStyle w:val="Hyperlink"/>
            <w:noProof/>
          </w:rPr>
          <w:t>Vergoeding</w:t>
        </w:r>
        <w:r>
          <w:rPr>
            <w:noProof/>
            <w:webHidden/>
          </w:rPr>
          <w:tab/>
        </w:r>
        <w:r>
          <w:rPr>
            <w:noProof/>
            <w:webHidden/>
          </w:rPr>
          <w:fldChar w:fldCharType="begin"/>
        </w:r>
        <w:r>
          <w:rPr>
            <w:noProof/>
            <w:webHidden/>
          </w:rPr>
          <w:instrText xml:space="preserve"> PAGEREF _Toc97215451 \h </w:instrText>
        </w:r>
        <w:r>
          <w:rPr>
            <w:noProof/>
            <w:webHidden/>
          </w:rPr>
        </w:r>
        <w:r>
          <w:rPr>
            <w:noProof/>
            <w:webHidden/>
          </w:rPr>
          <w:fldChar w:fldCharType="separate"/>
        </w:r>
        <w:r>
          <w:rPr>
            <w:noProof/>
            <w:webHidden/>
          </w:rPr>
          <w:t>5</w:t>
        </w:r>
        <w:r>
          <w:rPr>
            <w:noProof/>
            <w:webHidden/>
          </w:rPr>
          <w:fldChar w:fldCharType="end"/>
        </w:r>
      </w:hyperlink>
    </w:p>
    <w:p w14:paraId="27381BBE" w14:textId="5067E34D" w:rsidR="00011E4C" w:rsidRDefault="00011E4C">
      <w:pPr>
        <w:pStyle w:val="Inhopg1"/>
        <w:rPr>
          <w:rFonts w:asciiTheme="minorHAnsi" w:eastAsiaTheme="minorEastAsia" w:hAnsiTheme="minorHAnsi" w:cstheme="minorBidi"/>
          <w:b w:val="0"/>
          <w:sz w:val="22"/>
          <w:szCs w:val="22"/>
        </w:rPr>
      </w:pPr>
      <w:hyperlink w:anchor="_Toc97215452" w:history="1">
        <w:r w:rsidRPr="00D34C81">
          <w:rPr>
            <w:rStyle w:val="Hyperlink"/>
          </w:rPr>
          <w:t>Hoofdstuk 2</w:t>
        </w:r>
        <w:r>
          <w:rPr>
            <w:rFonts w:asciiTheme="minorHAnsi" w:eastAsiaTheme="minorEastAsia" w:hAnsiTheme="minorHAnsi" w:cstheme="minorBidi"/>
            <w:b w:val="0"/>
            <w:sz w:val="22"/>
            <w:szCs w:val="22"/>
          </w:rPr>
          <w:tab/>
        </w:r>
        <w:r w:rsidRPr="00D34C81">
          <w:rPr>
            <w:rStyle w:val="Hyperlink"/>
          </w:rPr>
          <w:t>Projectinformatie en uitgangspunten</w:t>
        </w:r>
        <w:r>
          <w:rPr>
            <w:webHidden/>
          </w:rPr>
          <w:tab/>
        </w:r>
        <w:r>
          <w:rPr>
            <w:webHidden/>
          </w:rPr>
          <w:fldChar w:fldCharType="begin"/>
        </w:r>
        <w:r>
          <w:rPr>
            <w:webHidden/>
          </w:rPr>
          <w:instrText xml:space="preserve"> PAGEREF _Toc97215452 \h </w:instrText>
        </w:r>
        <w:r>
          <w:rPr>
            <w:webHidden/>
          </w:rPr>
        </w:r>
        <w:r>
          <w:rPr>
            <w:webHidden/>
          </w:rPr>
          <w:fldChar w:fldCharType="separate"/>
        </w:r>
        <w:r>
          <w:rPr>
            <w:webHidden/>
          </w:rPr>
          <w:t>6</w:t>
        </w:r>
        <w:r>
          <w:rPr>
            <w:webHidden/>
          </w:rPr>
          <w:fldChar w:fldCharType="end"/>
        </w:r>
      </w:hyperlink>
    </w:p>
    <w:p w14:paraId="2E8D1CC5" w14:textId="7F694944" w:rsidR="00011E4C" w:rsidRDefault="00011E4C">
      <w:pPr>
        <w:pStyle w:val="Inhopg2"/>
        <w:rPr>
          <w:rFonts w:asciiTheme="minorHAnsi" w:eastAsiaTheme="minorEastAsia" w:hAnsiTheme="minorHAnsi" w:cstheme="minorBidi"/>
          <w:noProof/>
          <w:sz w:val="22"/>
          <w:szCs w:val="22"/>
        </w:rPr>
      </w:pPr>
      <w:hyperlink w:anchor="_Toc97215453" w:history="1">
        <w:r w:rsidRPr="00D34C81">
          <w:rPr>
            <w:rStyle w:val="Hyperlink"/>
            <w:noProof/>
          </w:rPr>
          <w:t>2.1</w:t>
        </w:r>
        <w:r>
          <w:rPr>
            <w:rFonts w:asciiTheme="minorHAnsi" w:eastAsiaTheme="minorEastAsia" w:hAnsiTheme="minorHAnsi" w:cstheme="minorBidi"/>
            <w:noProof/>
            <w:sz w:val="22"/>
            <w:szCs w:val="22"/>
          </w:rPr>
          <w:tab/>
        </w:r>
        <w:r w:rsidRPr="00D34C81">
          <w:rPr>
            <w:rStyle w:val="Hyperlink"/>
            <w:noProof/>
          </w:rPr>
          <w:t>Functionele eisen</w:t>
        </w:r>
        <w:r>
          <w:rPr>
            <w:noProof/>
            <w:webHidden/>
          </w:rPr>
          <w:tab/>
        </w:r>
        <w:r>
          <w:rPr>
            <w:noProof/>
            <w:webHidden/>
          </w:rPr>
          <w:fldChar w:fldCharType="begin"/>
        </w:r>
        <w:r>
          <w:rPr>
            <w:noProof/>
            <w:webHidden/>
          </w:rPr>
          <w:instrText xml:space="preserve"> PAGEREF _Toc97215453 \h </w:instrText>
        </w:r>
        <w:r>
          <w:rPr>
            <w:noProof/>
            <w:webHidden/>
          </w:rPr>
        </w:r>
        <w:r>
          <w:rPr>
            <w:noProof/>
            <w:webHidden/>
          </w:rPr>
          <w:fldChar w:fldCharType="separate"/>
        </w:r>
        <w:r>
          <w:rPr>
            <w:noProof/>
            <w:webHidden/>
          </w:rPr>
          <w:t>6</w:t>
        </w:r>
        <w:r>
          <w:rPr>
            <w:noProof/>
            <w:webHidden/>
          </w:rPr>
          <w:fldChar w:fldCharType="end"/>
        </w:r>
      </w:hyperlink>
    </w:p>
    <w:p w14:paraId="769575C0" w14:textId="5A403FA9" w:rsidR="00011E4C" w:rsidRDefault="00011E4C">
      <w:pPr>
        <w:pStyle w:val="Inhopg2"/>
        <w:rPr>
          <w:rFonts w:asciiTheme="minorHAnsi" w:eastAsiaTheme="minorEastAsia" w:hAnsiTheme="minorHAnsi" w:cstheme="minorBidi"/>
          <w:noProof/>
          <w:sz w:val="22"/>
          <w:szCs w:val="22"/>
        </w:rPr>
      </w:pPr>
      <w:hyperlink w:anchor="_Toc97215454" w:history="1">
        <w:r w:rsidRPr="00D34C81">
          <w:rPr>
            <w:rStyle w:val="Hyperlink"/>
            <w:noProof/>
          </w:rPr>
          <w:t>2.2</w:t>
        </w:r>
        <w:r>
          <w:rPr>
            <w:rFonts w:asciiTheme="minorHAnsi" w:eastAsiaTheme="minorEastAsia" w:hAnsiTheme="minorHAnsi" w:cstheme="minorBidi"/>
            <w:noProof/>
            <w:sz w:val="22"/>
            <w:szCs w:val="22"/>
          </w:rPr>
          <w:tab/>
        </w:r>
        <w:r w:rsidRPr="00D34C81">
          <w:rPr>
            <w:rStyle w:val="Hyperlink"/>
            <w:noProof/>
          </w:rPr>
          <w:t>Uitgangspunten voor de aanbesteding</w:t>
        </w:r>
        <w:r>
          <w:rPr>
            <w:noProof/>
            <w:webHidden/>
          </w:rPr>
          <w:tab/>
        </w:r>
        <w:r>
          <w:rPr>
            <w:noProof/>
            <w:webHidden/>
          </w:rPr>
          <w:fldChar w:fldCharType="begin"/>
        </w:r>
        <w:r>
          <w:rPr>
            <w:noProof/>
            <w:webHidden/>
          </w:rPr>
          <w:instrText xml:space="preserve"> PAGEREF _Toc97215454 \h </w:instrText>
        </w:r>
        <w:r>
          <w:rPr>
            <w:noProof/>
            <w:webHidden/>
          </w:rPr>
        </w:r>
        <w:r>
          <w:rPr>
            <w:noProof/>
            <w:webHidden/>
          </w:rPr>
          <w:fldChar w:fldCharType="separate"/>
        </w:r>
        <w:r>
          <w:rPr>
            <w:noProof/>
            <w:webHidden/>
          </w:rPr>
          <w:t>6</w:t>
        </w:r>
        <w:r>
          <w:rPr>
            <w:noProof/>
            <w:webHidden/>
          </w:rPr>
          <w:fldChar w:fldCharType="end"/>
        </w:r>
      </w:hyperlink>
    </w:p>
    <w:p w14:paraId="5ED32BD4" w14:textId="460A7FC3" w:rsidR="00011E4C" w:rsidRDefault="00011E4C">
      <w:pPr>
        <w:pStyle w:val="Inhopg2"/>
        <w:rPr>
          <w:rFonts w:asciiTheme="minorHAnsi" w:eastAsiaTheme="minorEastAsia" w:hAnsiTheme="minorHAnsi" w:cstheme="minorBidi"/>
          <w:noProof/>
          <w:sz w:val="22"/>
          <w:szCs w:val="22"/>
        </w:rPr>
      </w:pPr>
      <w:hyperlink w:anchor="_Toc97215455" w:history="1">
        <w:r w:rsidRPr="00D34C81">
          <w:rPr>
            <w:rStyle w:val="Hyperlink"/>
            <w:noProof/>
          </w:rPr>
          <w:t>2.3</w:t>
        </w:r>
        <w:r>
          <w:rPr>
            <w:rFonts w:asciiTheme="minorHAnsi" w:eastAsiaTheme="minorEastAsia" w:hAnsiTheme="minorHAnsi" w:cstheme="minorBidi"/>
            <w:noProof/>
            <w:sz w:val="22"/>
            <w:szCs w:val="22"/>
          </w:rPr>
          <w:tab/>
        </w:r>
        <w:r w:rsidRPr="00D34C81">
          <w:rPr>
            <w:rStyle w:val="Hyperlink"/>
            <w:noProof/>
          </w:rPr>
          <w:t>Planning</w:t>
        </w:r>
        <w:r>
          <w:rPr>
            <w:noProof/>
            <w:webHidden/>
          </w:rPr>
          <w:tab/>
        </w:r>
        <w:r>
          <w:rPr>
            <w:noProof/>
            <w:webHidden/>
          </w:rPr>
          <w:fldChar w:fldCharType="begin"/>
        </w:r>
        <w:r>
          <w:rPr>
            <w:noProof/>
            <w:webHidden/>
          </w:rPr>
          <w:instrText xml:space="preserve"> PAGEREF _Toc97215455 \h </w:instrText>
        </w:r>
        <w:r>
          <w:rPr>
            <w:noProof/>
            <w:webHidden/>
          </w:rPr>
        </w:r>
        <w:r>
          <w:rPr>
            <w:noProof/>
            <w:webHidden/>
          </w:rPr>
          <w:fldChar w:fldCharType="separate"/>
        </w:r>
        <w:r>
          <w:rPr>
            <w:noProof/>
            <w:webHidden/>
          </w:rPr>
          <w:t>6</w:t>
        </w:r>
        <w:r>
          <w:rPr>
            <w:noProof/>
            <w:webHidden/>
          </w:rPr>
          <w:fldChar w:fldCharType="end"/>
        </w:r>
      </w:hyperlink>
    </w:p>
    <w:p w14:paraId="66453F34" w14:textId="7CDA91AD" w:rsidR="00011E4C" w:rsidRDefault="00011E4C">
      <w:pPr>
        <w:pStyle w:val="Inhopg2"/>
        <w:rPr>
          <w:rFonts w:asciiTheme="minorHAnsi" w:eastAsiaTheme="minorEastAsia" w:hAnsiTheme="minorHAnsi" w:cstheme="minorBidi"/>
          <w:noProof/>
          <w:sz w:val="22"/>
          <w:szCs w:val="22"/>
        </w:rPr>
      </w:pPr>
      <w:hyperlink w:anchor="_Toc97215456" w:history="1">
        <w:r w:rsidRPr="00D34C81">
          <w:rPr>
            <w:rStyle w:val="Hyperlink"/>
            <w:noProof/>
          </w:rPr>
          <w:t>2.4</w:t>
        </w:r>
        <w:r>
          <w:rPr>
            <w:rFonts w:asciiTheme="minorHAnsi" w:eastAsiaTheme="minorEastAsia" w:hAnsiTheme="minorHAnsi" w:cstheme="minorBidi"/>
            <w:noProof/>
            <w:sz w:val="22"/>
            <w:szCs w:val="22"/>
          </w:rPr>
          <w:tab/>
        </w:r>
        <w:r w:rsidRPr="00D34C81">
          <w:rPr>
            <w:rStyle w:val="Hyperlink"/>
            <w:noProof/>
          </w:rPr>
          <w:t>Aanmelden deelname i.v.m. plannen toelichtende gesprekken</w:t>
        </w:r>
        <w:r>
          <w:rPr>
            <w:noProof/>
            <w:webHidden/>
          </w:rPr>
          <w:tab/>
        </w:r>
        <w:r>
          <w:rPr>
            <w:noProof/>
            <w:webHidden/>
          </w:rPr>
          <w:fldChar w:fldCharType="begin"/>
        </w:r>
        <w:r>
          <w:rPr>
            <w:noProof/>
            <w:webHidden/>
          </w:rPr>
          <w:instrText xml:space="preserve"> PAGEREF _Toc97215456 \h </w:instrText>
        </w:r>
        <w:r>
          <w:rPr>
            <w:noProof/>
            <w:webHidden/>
          </w:rPr>
        </w:r>
        <w:r>
          <w:rPr>
            <w:noProof/>
            <w:webHidden/>
          </w:rPr>
          <w:fldChar w:fldCharType="separate"/>
        </w:r>
        <w:r>
          <w:rPr>
            <w:noProof/>
            <w:webHidden/>
          </w:rPr>
          <w:t>7</w:t>
        </w:r>
        <w:r>
          <w:rPr>
            <w:noProof/>
            <w:webHidden/>
          </w:rPr>
          <w:fldChar w:fldCharType="end"/>
        </w:r>
      </w:hyperlink>
    </w:p>
    <w:p w14:paraId="099689E8" w14:textId="23F2FC50" w:rsidR="00011E4C" w:rsidRDefault="00011E4C">
      <w:pPr>
        <w:pStyle w:val="Inhopg2"/>
        <w:rPr>
          <w:rFonts w:asciiTheme="minorHAnsi" w:eastAsiaTheme="minorEastAsia" w:hAnsiTheme="minorHAnsi" w:cstheme="minorBidi"/>
          <w:noProof/>
          <w:sz w:val="22"/>
          <w:szCs w:val="22"/>
        </w:rPr>
      </w:pPr>
      <w:hyperlink w:anchor="_Toc97215457" w:history="1">
        <w:r w:rsidRPr="00D34C81">
          <w:rPr>
            <w:rStyle w:val="Hyperlink"/>
            <w:noProof/>
          </w:rPr>
          <w:t>2.5</w:t>
        </w:r>
        <w:r>
          <w:rPr>
            <w:rFonts w:asciiTheme="minorHAnsi" w:eastAsiaTheme="minorEastAsia" w:hAnsiTheme="minorHAnsi" w:cstheme="minorBidi"/>
            <w:noProof/>
            <w:sz w:val="22"/>
            <w:szCs w:val="22"/>
          </w:rPr>
          <w:tab/>
        </w:r>
        <w:r w:rsidRPr="00D34C81">
          <w:rPr>
            <w:rStyle w:val="Hyperlink"/>
            <w:noProof/>
          </w:rPr>
          <w:t>Vragen over marktconsultatiedocument</w:t>
        </w:r>
        <w:r>
          <w:rPr>
            <w:noProof/>
            <w:webHidden/>
          </w:rPr>
          <w:tab/>
        </w:r>
        <w:r>
          <w:rPr>
            <w:noProof/>
            <w:webHidden/>
          </w:rPr>
          <w:fldChar w:fldCharType="begin"/>
        </w:r>
        <w:r>
          <w:rPr>
            <w:noProof/>
            <w:webHidden/>
          </w:rPr>
          <w:instrText xml:space="preserve"> PAGEREF _Toc97215457 \h </w:instrText>
        </w:r>
        <w:r>
          <w:rPr>
            <w:noProof/>
            <w:webHidden/>
          </w:rPr>
        </w:r>
        <w:r>
          <w:rPr>
            <w:noProof/>
            <w:webHidden/>
          </w:rPr>
          <w:fldChar w:fldCharType="separate"/>
        </w:r>
        <w:r>
          <w:rPr>
            <w:noProof/>
            <w:webHidden/>
          </w:rPr>
          <w:t>7</w:t>
        </w:r>
        <w:r>
          <w:rPr>
            <w:noProof/>
            <w:webHidden/>
          </w:rPr>
          <w:fldChar w:fldCharType="end"/>
        </w:r>
      </w:hyperlink>
    </w:p>
    <w:p w14:paraId="6F353EDA" w14:textId="7EE8E81E" w:rsidR="00011E4C" w:rsidRDefault="00011E4C">
      <w:pPr>
        <w:pStyle w:val="Inhopg1"/>
        <w:rPr>
          <w:rFonts w:asciiTheme="minorHAnsi" w:eastAsiaTheme="minorEastAsia" w:hAnsiTheme="minorHAnsi" w:cstheme="minorBidi"/>
          <w:b w:val="0"/>
          <w:sz w:val="22"/>
          <w:szCs w:val="22"/>
        </w:rPr>
      </w:pPr>
      <w:hyperlink w:anchor="_Toc97215458" w:history="1">
        <w:r w:rsidRPr="00D34C81">
          <w:rPr>
            <w:rStyle w:val="Hyperlink"/>
            <w:lang w:val="en-US"/>
          </w:rPr>
          <w:t>Bijlage 1.</w:t>
        </w:r>
        <w:r>
          <w:rPr>
            <w:rFonts w:asciiTheme="minorHAnsi" w:eastAsiaTheme="minorEastAsia" w:hAnsiTheme="minorHAnsi" w:cstheme="minorBidi"/>
            <w:b w:val="0"/>
            <w:sz w:val="22"/>
            <w:szCs w:val="22"/>
          </w:rPr>
          <w:tab/>
        </w:r>
        <w:r w:rsidRPr="00D34C81">
          <w:rPr>
            <w:rStyle w:val="Hyperlink"/>
            <w:lang w:val="en-US"/>
          </w:rPr>
          <w:t>Invuldocument</w:t>
        </w:r>
        <w:r>
          <w:rPr>
            <w:webHidden/>
          </w:rPr>
          <w:tab/>
        </w:r>
        <w:r>
          <w:rPr>
            <w:webHidden/>
          </w:rPr>
          <w:fldChar w:fldCharType="begin"/>
        </w:r>
        <w:r>
          <w:rPr>
            <w:webHidden/>
          </w:rPr>
          <w:instrText xml:space="preserve"> PAGEREF _Toc97215458 \h </w:instrText>
        </w:r>
        <w:r>
          <w:rPr>
            <w:webHidden/>
          </w:rPr>
        </w:r>
        <w:r>
          <w:rPr>
            <w:webHidden/>
          </w:rPr>
          <w:fldChar w:fldCharType="separate"/>
        </w:r>
        <w:r>
          <w:rPr>
            <w:webHidden/>
          </w:rPr>
          <w:t>8</w:t>
        </w:r>
        <w:r>
          <w:rPr>
            <w:webHidden/>
          </w:rPr>
          <w:fldChar w:fldCharType="end"/>
        </w:r>
      </w:hyperlink>
    </w:p>
    <w:p w14:paraId="252356D0" w14:textId="4959458B" w:rsidR="00FA61F0" w:rsidRPr="00801C1E" w:rsidRDefault="00FA61F0" w:rsidP="006A3E6F">
      <w:pPr>
        <w:pStyle w:val="Inhopg1"/>
        <w:ind w:left="0" w:firstLine="0"/>
      </w:pPr>
      <w:r>
        <w:fldChar w:fldCharType="end"/>
      </w:r>
    </w:p>
    <w:p w14:paraId="57C63204" w14:textId="77777777" w:rsidR="00B13B44" w:rsidRDefault="00B13B44">
      <w:pPr>
        <w:spacing w:line="240" w:lineRule="auto"/>
        <w:rPr>
          <w:rFonts w:ascii="Corbel" w:eastAsia="Times New Roman" w:hAnsi="Corbel"/>
          <w:b/>
          <w:bCs/>
          <w:lang w:val="x-none" w:eastAsia="x-none"/>
        </w:rPr>
      </w:pPr>
      <w:bookmarkStart w:id="18" w:name="_Ref285619437"/>
      <w:bookmarkStart w:id="19" w:name="_Ref285625565"/>
      <w:bookmarkStart w:id="20" w:name="_Toc28787813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br w:type="page"/>
      </w:r>
    </w:p>
    <w:p w14:paraId="6979B617" w14:textId="77777777" w:rsidR="00FA61F0" w:rsidRPr="00B13B44" w:rsidRDefault="00FA61F0" w:rsidP="00B13B44">
      <w:pPr>
        <w:pStyle w:val="Kop1"/>
        <w:rPr>
          <w:rFonts w:ascii="Trebuchet MS" w:hAnsi="Trebuchet MS"/>
        </w:rPr>
      </w:pPr>
      <w:r w:rsidRPr="00801C1E">
        <w:rPr>
          <w:sz w:val="20"/>
          <w:szCs w:val="20"/>
        </w:rPr>
        <w:lastRenderedPageBreak/>
        <w:t xml:space="preserve"> </w:t>
      </w:r>
      <w:bookmarkStart w:id="21" w:name="_Toc97215443"/>
      <w:r w:rsidRPr="00B13B44">
        <w:rPr>
          <w:rFonts w:ascii="Trebuchet MS" w:hAnsi="Trebuchet MS"/>
        </w:rPr>
        <w:t>Algemeen</w:t>
      </w:r>
      <w:bookmarkEnd w:id="18"/>
      <w:bookmarkEnd w:id="19"/>
      <w:bookmarkEnd w:id="20"/>
      <w:bookmarkEnd w:id="21"/>
    </w:p>
    <w:p w14:paraId="7D4B8D1C" w14:textId="77777777" w:rsidR="00FA61F0" w:rsidRPr="00801C1E" w:rsidRDefault="00FA61F0" w:rsidP="00FA61F0">
      <w:pPr>
        <w:pStyle w:val="Kop2"/>
        <w:tabs>
          <w:tab w:val="clear" w:pos="993"/>
          <w:tab w:val="num" w:pos="851"/>
        </w:tabs>
        <w:spacing w:line="276" w:lineRule="auto"/>
        <w:ind w:left="851"/>
        <w:rPr>
          <w:rFonts w:ascii="Trebuchet MS" w:hAnsi="Trebuchet MS"/>
        </w:rPr>
      </w:pPr>
      <w:bookmarkStart w:id="22" w:name="_Toc97215444"/>
      <w:r>
        <w:rPr>
          <w:rFonts w:ascii="Trebuchet MS" w:hAnsi="Trebuchet MS"/>
          <w:lang w:val="nl-NL"/>
        </w:rPr>
        <w:t>Considerans</w:t>
      </w:r>
      <w:bookmarkEnd w:id="22"/>
    </w:p>
    <w:p w14:paraId="52AFADD8" w14:textId="27D7C540" w:rsidR="00EA4441" w:rsidRDefault="00FA61F0" w:rsidP="0079262C">
      <w:pPr>
        <w:jc w:val="both"/>
        <w:rPr>
          <w:rFonts w:ascii="Trebuchet MS" w:hAnsi="Trebuchet MS"/>
        </w:rPr>
      </w:pPr>
      <w:r>
        <w:rPr>
          <w:rFonts w:ascii="Trebuchet MS" w:hAnsi="Trebuchet MS"/>
        </w:rPr>
        <w:t xml:space="preserve">Gemeente Súdwest-Fryslân </w:t>
      </w:r>
      <w:r w:rsidR="007A3CB2">
        <w:rPr>
          <w:rFonts w:ascii="Trebuchet MS" w:hAnsi="Trebuchet MS"/>
        </w:rPr>
        <w:t xml:space="preserve">(hierna SWF) </w:t>
      </w:r>
      <w:r>
        <w:rPr>
          <w:rFonts w:ascii="Trebuchet MS" w:hAnsi="Trebuchet MS"/>
        </w:rPr>
        <w:t xml:space="preserve">wenst in </w:t>
      </w:r>
      <w:r w:rsidR="00067D71">
        <w:rPr>
          <w:rFonts w:ascii="Trebuchet MS" w:hAnsi="Trebuchet MS"/>
        </w:rPr>
        <w:t xml:space="preserve">de komende jaren </w:t>
      </w:r>
      <w:r>
        <w:rPr>
          <w:rFonts w:ascii="Trebuchet MS" w:hAnsi="Trebuchet MS"/>
        </w:rPr>
        <w:t xml:space="preserve">een </w:t>
      </w:r>
      <w:r w:rsidR="00067D71">
        <w:rPr>
          <w:rFonts w:ascii="Trebuchet MS" w:hAnsi="Trebuchet MS"/>
        </w:rPr>
        <w:t>2</w:t>
      </w:r>
      <w:r>
        <w:rPr>
          <w:rFonts w:ascii="Trebuchet MS" w:hAnsi="Trebuchet MS"/>
        </w:rPr>
        <w:t xml:space="preserve">3-tal </w:t>
      </w:r>
      <w:r w:rsidR="00067D71">
        <w:rPr>
          <w:rFonts w:ascii="Trebuchet MS" w:hAnsi="Trebuchet MS"/>
        </w:rPr>
        <w:t>zoutstrooiers</w:t>
      </w:r>
      <w:r>
        <w:rPr>
          <w:rFonts w:ascii="Trebuchet MS" w:hAnsi="Trebuchet MS"/>
        </w:rPr>
        <w:t xml:space="preserve"> te vervangen</w:t>
      </w:r>
      <w:r w:rsidR="00935890">
        <w:rPr>
          <w:rFonts w:ascii="Trebuchet MS" w:hAnsi="Trebuchet MS"/>
        </w:rPr>
        <w:t>.</w:t>
      </w:r>
      <w:r w:rsidRPr="003D4A5B">
        <w:rPr>
          <w:rFonts w:ascii="Trebuchet MS" w:hAnsi="Trebuchet MS"/>
        </w:rPr>
        <w:t xml:space="preserve"> </w:t>
      </w:r>
      <w:r>
        <w:rPr>
          <w:rFonts w:ascii="Trebuchet MS" w:hAnsi="Trebuchet MS"/>
        </w:rPr>
        <w:t>Daarvoor zal een Europese Aanbesteding (EA) worden</w:t>
      </w:r>
      <w:r w:rsidR="00472D23">
        <w:rPr>
          <w:rFonts w:ascii="Trebuchet MS" w:hAnsi="Trebuchet MS"/>
        </w:rPr>
        <w:t xml:space="preserve"> gestart</w:t>
      </w:r>
      <w:r>
        <w:rPr>
          <w:rFonts w:ascii="Trebuchet MS" w:hAnsi="Trebuchet MS"/>
        </w:rPr>
        <w:t xml:space="preserve">. Geplande startdatum van de EA is </w:t>
      </w:r>
      <w:r w:rsidR="00472D23">
        <w:rPr>
          <w:rFonts w:ascii="Trebuchet MS" w:hAnsi="Trebuchet MS"/>
        </w:rPr>
        <w:t>april/mei</w:t>
      </w:r>
      <w:r>
        <w:rPr>
          <w:rFonts w:ascii="Trebuchet MS" w:hAnsi="Trebuchet MS"/>
        </w:rPr>
        <w:t xml:space="preserve"> 20</w:t>
      </w:r>
      <w:r w:rsidR="003927E6">
        <w:rPr>
          <w:rFonts w:ascii="Trebuchet MS" w:hAnsi="Trebuchet MS"/>
        </w:rPr>
        <w:t>22</w:t>
      </w:r>
      <w:r>
        <w:rPr>
          <w:rFonts w:ascii="Trebuchet MS" w:hAnsi="Trebuchet MS"/>
        </w:rPr>
        <w:t xml:space="preserve">. Om de aanbesteding zo goed mogelijk voor te bereiden hecht de </w:t>
      </w:r>
      <w:r w:rsidR="007A3CB2">
        <w:rPr>
          <w:rFonts w:ascii="Trebuchet MS" w:hAnsi="Trebuchet MS"/>
        </w:rPr>
        <w:t>SWF</w:t>
      </w:r>
      <w:r>
        <w:rPr>
          <w:rFonts w:ascii="Trebuchet MS" w:hAnsi="Trebuchet MS"/>
        </w:rPr>
        <w:t xml:space="preserve"> veel waarde aan de mening en input van marktpartijen. Zodoende kan de opdracht optimaal worden afgestemd op hetgeen in de markt leeft, teneinde de kans op een succesvolle aanbesteding te maximaliseren. Middels deze marktconsultatie wordt aan marktpartijen de gelegenheid gegeven hun mening en input te geven.</w:t>
      </w:r>
    </w:p>
    <w:p w14:paraId="54EC992E" w14:textId="77777777" w:rsidR="00FA61F0" w:rsidRPr="00FA61F0" w:rsidRDefault="00FA61F0" w:rsidP="00FA61F0">
      <w:pPr>
        <w:rPr>
          <w:rFonts w:ascii="Trebuchet MS" w:hAnsi="Trebuchet MS"/>
        </w:rPr>
      </w:pPr>
    </w:p>
    <w:p w14:paraId="13BD5D12" w14:textId="62BD7C4D" w:rsidR="00FA61F0" w:rsidRPr="00FA61F0" w:rsidRDefault="00FA61F0" w:rsidP="00FA61F0">
      <w:pPr>
        <w:pStyle w:val="Kop2"/>
        <w:tabs>
          <w:tab w:val="clear" w:pos="993"/>
          <w:tab w:val="num" w:pos="851"/>
        </w:tabs>
        <w:ind w:hanging="993"/>
        <w:rPr>
          <w:rFonts w:ascii="Trebuchet MS" w:hAnsi="Trebuchet MS"/>
          <w:szCs w:val="24"/>
        </w:rPr>
      </w:pPr>
      <w:bookmarkStart w:id="23" w:name="_Toc97215445"/>
      <w:r w:rsidRPr="00FA61F0">
        <w:rPr>
          <w:rFonts w:ascii="Trebuchet MS" w:hAnsi="Trebuchet MS"/>
          <w:szCs w:val="24"/>
          <w:lang w:val="nl-NL"/>
        </w:rPr>
        <w:t>Definitie marktconsultatie</w:t>
      </w:r>
      <w:bookmarkEnd w:id="23"/>
    </w:p>
    <w:p w14:paraId="62A82978" w14:textId="77777777" w:rsidR="00FA61F0" w:rsidRPr="00FA61F0" w:rsidRDefault="00FA61F0" w:rsidP="003927E6">
      <w:pPr>
        <w:jc w:val="both"/>
        <w:rPr>
          <w:rFonts w:ascii="Trebuchet MS" w:hAnsi="Trebuchet MS"/>
        </w:rPr>
      </w:pPr>
      <w:r w:rsidRPr="00FA61F0">
        <w:rPr>
          <w:rFonts w:ascii="Trebuchet MS" w:hAnsi="Trebuchet MS"/>
        </w:rPr>
        <w:t xml:space="preserve">De marktconsultatie wordt gedefinieerd als “het voorafgaand aan de aanbestedingsprocedure, wederzijds vrijblijvend en zonder verplichtingen, ontvangen van informatie van marktpartijen ten aanzien van de contractering van potentiele opdrachtnemers (al dan niet in combinatie), teneinde deze te gebruiken in de besluitvorming omtrent het </w:t>
      </w:r>
      <w:proofErr w:type="spellStart"/>
      <w:r w:rsidRPr="00FA61F0">
        <w:rPr>
          <w:rFonts w:ascii="Trebuchet MS" w:hAnsi="Trebuchet MS"/>
        </w:rPr>
        <w:t>contracteringsproces</w:t>
      </w:r>
      <w:proofErr w:type="spellEnd"/>
      <w:r w:rsidRPr="00FA61F0">
        <w:rPr>
          <w:rFonts w:ascii="Trebuchet MS" w:hAnsi="Trebuchet MS"/>
        </w:rPr>
        <w:t xml:space="preserve">”. </w:t>
      </w:r>
    </w:p>
    <w:p w14:paraId="684BC7B1" w14:textId="77777777" w:rsidR="00FA61F0" w:rsidRPr="00FA61F0" w:rsidRDefault="00FA61F0" w:rsidP="003927E6">
      <w:pPr>
        <w:jc w:val="both"/>
        <w:rPr>
          <w:rFonts w:ascii="Trebuchet MS" w:hAnsi="Trebuchet MS"/>
        </w:rPr>
      </w:pPr>
    </w:p>
    <w:p w14:paraId="3E38CF1B" w14:textId="77777777" w:rsidR="00FA61F0" w:rsidRPr="00FA61F0" w:rsidRDefault="00FA61F0" w:rsidP="003927E6">
      <w:pPr>
        <w:jc w:val="both"/>
        <w:rPr>
          <w:rFonts w:ascii="Trebuchet MS" w:hAnsi="Trebuchet MS"/>
        </w:rPr>
      </w:pPr>
      <w:r w:rsidRPr="00FA61F0">
        <w:rPr>
          <w:rFonts w:ascii="Trebuchet MS" w:hAnsi="Trebuchet MS"/>
        </w:rPr>
        <w:t xml:space="preserve">De scope van de marktconsultatie wordt bepaald door de doelstellingen van de marktconsultatie en de beperkingen daarvan. </w:t>
      </w:r>
    </w:p>
    <w:p w14:paraId="246E17AD" w14:textId="77777777" w:rsidR="00FA61F0" w:rsidRPr="00FA61F0" w:rsidRDefault="00FA61F0" w:rsidP="003927E6">
      <w:pPr>
        <w:jc w:val="both"/>
        <w:rPr>
          <w:rFonts w:ascii="Trebuchet MS" w:hAnsi="Trebuchet MS"/>
        </w:rPr>
      </w:pPr>
    </w:p>
    <w:p w14:paraId="2E8F0BA9" w14:textId="77777777" w:rsidR="00FA61F0" w:rsidRPr="00FA61F0" w:rsidRDefault="00FA61F0" w:rsidP="003927E6">
      <w:pPr>
        <w:jc w:val="both"/>
        <w:rPr>
          <w:rFonts w:ascii="Trebuchet MS" w:hAnsi="Trebuchet MS"/>
        </w:rPr>
      </w:pPr>
      <w:r w:rsidRPr="00FA61F0">
        <w:rPr>
          <w:rFonts w:ascii="Trebuchet MS" w:hAnsi="Trebuchet MS"/>
        </w:rPr>
        <w:t xml:space="preserve">De volgende doelstellingen gelden voor de marktconsultatie: </w:t>
      </w:r>
    </w:p>
    <w:p w14:paraId="40BF14A2" w14:textId="77777777" w:rsidR="00FA61F0" w:rsidRPr="00FA61F0" w:rsidRDefault="00FA61F0" w:rsidP="003927E6">
      <w:pPr>
        <w:jc w:val="both"/>
        <w:rPr>
          <w:rFonts w:ascii="Trebuchet MS" w:hAnsi="Trebuchet MS"/>
        </w:rPr>
      </w:pPr>
    </w:p>
    <w:p w14:paraId="7D875434" w14:textId="77777777" w:rsidR="00FA61F0" w:rsidRPr="00FA61F0" w:rsidRDefault="00FA61F0" w:rsidP="003927E6">
      <w:pPr>
        <w:jc w:val="both"/>
        <w:rPr>
          <w:rFonts w:ascii="Trebuchet MS" w:hAnsi="Trebuchet MS"/>
        </w:rPr>
      </w:pPr>
      <w:r w:rsidRPr="00FA61F0">
        <w:rPr>
          <w:rFonts w:ascii="Trebuchet MS" w:hAnsi="Trebuchet MS"/>
        </w:rPr>
        <w:t xml:space="preserve">- het wederzijds op een efficiënte wijze vergaren van reacties en informatie; </w:t>
      </w:r>
    </w:p>
    <w:p w14:paraId="4BB6486D" w14:textId="77777777" w:rsidR="00FA61F0" w:rsidRPr="00FA61F0" w:rsidRDefault="00FA61F0" w:rsidP="003927E6">
      <w:pPr>
        <w:jc w:val="both"/>
        <w:rPr>
          <w:rFonts w:ascii="Trebuchet MS" w:hAnsi="Trebuchet MS"/>
        </w:rPr>
      </w:pPr>
      <w:r w:rsidRPr="00FA61F0">
        <w:rPr>
          <w:rFonts w:ascii="Trebuchet MS" w:hAnsi="Trebuchet MS"/>
        </w:rPr>
        <w:t xml:space="preserve">- inzicht krijgen in geïnteresseerde partijen (en combinaties) voor de opdracht; </w:t>
      </w:r>
    </w:p>
    <w:p w14:paraId="2B05490D" w14:textId="77777777" w:rsidR="00FA61F0" w:rsidRPr="00FA61F0" w:rsidRDefault="00FA61F0" w:rsidP="003927E6">
      <w:pPr>
        <w:jc w:val="both"/>
        <w:rPr>
          <w:rFonts w:ascii="Trebuchet MS" w:hAnsi="Trebuchet MS"/>
        </w:rPr>
      </w:pPr>
      <w:r w:rsidRPr="00FA61F0">
        <w:rPr>
          <w:rFonts w:ascii="Trebuchet MS" w:hAnsi="Trebuchet MS"/>
        </w:rPr>
        <w:t xml:space="preserve">- toetsen van de inhoud / scope van de aan te besteden opdracht. </w:t>
      </w:r>
    </w:p>
    <w:p w14:paraId="04D04E32" w14:textId="77777777" w:rsidR="00FA61F0" w:rsidRPr="00FA61F0" w:rsidRDefault="00FA61F0" w:rsidP="003927E6">
      <w:pPr>
        <w:jc w:val="both"/>
        <w:rPr>
          <w:rFonts w:ascii="Trebuchet MS" w:hAnsi="Trebuchet MS"/>
        </w:rPr>
      </w:pPr>
    </w:p>
    <w:p w14:paraId="465478CE" w14:textId="4EBD72DB" w:rsidR="00A620C1" w:rsidRDefault="00FA61F0" w:rsidP="003927E6">
      <w:pPr>
        <w:jc w:val="both"/>
        <w:rPr>
          <w:rFonts w:ascii="Trebuchet MS" w:hAnsi="Trebuchet MS"/>
        </w:rPr>
      </w:pPr>
      <w:r w:rsidRPr="00FA61F0">
        <w:rPr>
          <w:rFonts w:ascii="Trebuchet MS" w:hAnsi="Trebuchet MS"/>
        </w:rPr>
        <w:t xml:space="preserve">Het is vrij aan partijen om deel te nemen aan de marktconsultatie. Wel dienen partijen zich in de marktconsultatie te beperken tot de bovenstaand omschreven scope van de marktconsultatie. Partijen kunnen door deelneming op geen enkele wijze rechten ontlenen aan de marktconsultatie met het oog op de aanbesteding van </w:t>
      </w:r>
      <w:r w:rsidR="00DF41D6">
        <w:rPr>
          <w:rFonts w:ascii="Trebuchet MS" w:hAnsi="Trebuchet MS"/>
        </w:rPr>
        <w:t>winterdienstmaterieel</w:t>
      </w:r>
      <w:r w:rsidRPr="00FA61F0">
        <w:rPr>
          <w:rFonts w:ascii="Trebuchet MS" w:hAnsi="Trebuchet MS"/>
        </w:rPr>
        <w:t>.</w:t>
      </w:r>
      <w:r w:rsidR="00A620C1">
        <w:rPr>
          <w:rFonts w:ascii="Trebuchet MS" w:hAnsi="Trebuchet MS"/>
        </w:rPr>
        <w:t xml:space="preserve"> </w:t>
      </w:r>
    </w:p>
    <w:p w14:paraId="31AB49DC" w14:textId="77777777" w:rsidR="00A620C1" w:rsidRDefault="00A620C1" w:rsidP="003927E6">
      <w:pPr>
        <w:jc w:val="both"/>
        <w:rPr>
          <w:rFonts w:ascii="Trebuchet MS" w:hAnsi="Trebuchet MS"/>
        </w:rPr>
      </w:pPr>
    </w:p>
    <w:p w14:paraId="798E48B4" w14:textId="7C015637" w:rsidR="00067D71" w:rsidRDefault="00A620C1" w:rsidP="003927E6">
      <w:pPr>
        <w:jc w:val="both"/>
        <w:rPr>
          <w:rFonts w:ascii="Trebuchet MS" w:hAnsi="Trebuchet MS"/>
        </w:rPr>
      </w:pPr>
      <w:r>
        <w:rPr>
          <w:rFonts w:ascii="Trebuchet MS" w:hAnsi="Trebuchet MS"/>
        </w:rPr>
        <w:t xml:space="preserve">Deelnemers aan de marktconsultatie gaan er mee akkoord dat de door </w:t>
      </w:r>
      <w:r w:rsidR="007A3CB2">
        <w:rPr>
          <w:rFonts w:ascii="Trebuchet MS" w:hAnsi="Trebuchet MS"/>
        </w:rPr>
        <w:t>SWF</w:t>
      </w:r>
      <w:r>
        <w:rPr>
          <w:rFonts w:ascii="Trebuchet MS" w:hAnsi="Trebuchet MS"/>
        </w:rPr>
        <w:t xml:space="preserve"> verkregen informatie gebruikt mag worden tijdens de Europese aanbesteding van </w:t>
      </w:r>
      <w:r w:rsidR="00472D23">
        <w:rPr>
          <w:rFonts w:ascii="Trebuchet MS" w:hAnsi="Trebuchet MS"/>
        </w:rPr>
        <w:t>w</w:t>
      </w:r>
      <w:r w:rsidR="003927E6">
        <w:rPr>
          <w:rFonts w:ascii="Trebuchet MS" w:hAnsi="Trebuchet MS"/>
        </w:rPr>
        <w:t>interdienstmaterieel.</w:t>
      </w:r>
    </w:p>
    <w:p w14:paraId="2FE38288" w14:textId="77777777" w:rsidR="003927E6" w:rsidRPr="00FA61F0" w:rsidRDefault="003927E6" w:rsidP="003927E6">
      <w:pPr>
        <w:rPr>
          <w:rFonts w:ascii="Trebuchet MS" w:hAnsi="Trebuchet MS"/>
        </w:rPr>
      </w:pPr>
    </w:p>
    <w:p w14:paraId="46136A28" w14:textId="5AB166B1" w:rsidR="003927E6" w:rsidRPr="00FA61F0" w:rsidRDefault="003927E6" w:rsidP="003927E6">
      <w:pPr>
        <w:pStyle w:val="Kop2"/>
        <w:tabs>
          <w:tab w:val="clear" w:pos="993"/>
          <w:tab w:val="num" w:pos="851"/>
        </w:tabs>
        <w:ind w:hanging="993"/>
        <w:rPr>
          <w:rFonts w:ascii="Trebuchet MS" w:hAnsi="Trebuchet MS"/>
          <w:szCs w:val="24"/>
        </w:rPr>
      </w:pPr>
      <w:bookmarkStart w:id="24" w:name="_Toc97215446"/>
      <w:r>
        <w:rPr>
          <w:rFonts w:ascii="Trebuchet MS" w:hAnsi="Trebuchet MS"/>
          <w:szCs w:val="24"/>
          <w:lang w:val="nl-NL"/>
        </w:rPr>
        <w:lastRenderedPageBreak/>
        <w:t>De</w:t>
      </w:r>
      <w:r w:rsidRPr="00FA61F0">
        <w:rPr>
          <w:rFonts w:ascii="Trebuchet MS" w:hAnsi="Trebuchet MS"/>
          <w:szCs w:val="24"/>
          <w:lang w:val="nl-NL"/>
        </w:rPr>
        <w:t xml:space="preserve"> scope </w:t>
      </w:r>
      <w:r>
        <w:rPr>
          <w:rFonts w:ascii="Trebuchet MS" w:hAnsi="Trebuchet MS"/>
          <w:szCs w:val="24"/>
          <w:lang w:val="nl-NL"/>
        </w:rPr>
        <w:t xml:space="preserve">van de </w:t>
      </w:r>
      <w:r w:rsidRPr="00FA61F0">
        <w:rPr>
          <w:rFonts w:ascii="Trebuchet MS" w:hAnsi="Trebuchet MS"/>
          <w:szCs w:val="24"/>
          <w:lang w:val="nl-NL"/>
        </w:rPr>
        <w:t>marktconsultatie</w:t>
      </w:r>
      <w:bookmarkEnd w:id="24"/>
    </w:p>
    <w:p w14:paraId="01B8C87B" w14:textId="50ABE025" w:rsidR="003927E6" w:rsidRDefault="003927E6" w:rsidP="003927E6">
      <w:pPr>
        <w:spacing w:line="276" w:lineRule="auto"/>
        <w:jc w:val="both"/>
        <w:rPr>
          <w:rFonts w:ascii="Trebuchet MS" w:hAnsi="Trebuchet MS"/>
        </w:rPr>
      </w:pPr>
      <w:r>
        <w:rPr>
          <w:rFonts w:ascii="Trebuchet MS" w:hAnsi="Trebuchet MS"/>
        </w:rPr>
        <w:t>In 2021 is met het</w:t>
      </w:r>
      <w:r w:rsidRPr="00AC5E63">
        <w:rPr>
          <w:rFonts w:ascii="Trebuchet MS" w:hAnsi="Trebuchet MS"/>
        </w:rPr>
        <w:t xml:space="preserve"> inkoop- en aanbestedingstraject gestart tot het aanschaffen van winterdienstmaterieel ten behoeve van de gladheidbestrijding.</w:t>
      </w:r>
      <w:r>
        <w:rPr>
          <w:rFonts w:ascii="Trebuchet MS" w:hAnsi="Trebuchet MS"/>
        </w:rPr>
        <w:t xml:space="preserve"> Om een goed beeld te hebben van wat er precies aan</w:t>
      </w:r>
      <w:r w:rsidR="00472D23">
        <w:rPr>
          <w:rFonts w:ascii="Trebuchet MS" w:hAnsi="Trebuchet MS"/>
        </w:rPr>
        <w:t>besteed</w:t>
      </w:r>
      <w:r>
        <w:rPr>
          <w:rFonts w:ascii="Trebuchet MS" w:hAnsi="Trebuchet MS"/>
        </w:rPr>
        <w:t xml:space="preserve"> moet worden is het wenselijk om duidelijk te krijgen wat precies onder gladheidbestrijding wordt verstaan. </w:t>
      </w:r>
    </w:p>
    <w:p w14:paraId="0C3D89FE" w14:textId="77777777" w:rsidR="003927E6" w:rsidRDefault="003927E6" w:rsidP="003927E6">
      <w:pPr>
        <w:spacing w:line="276" w:lineRule="auto"/>
        <w:jc w:val="both"/>
        <w:rPr>
          <w:rFonts w:ascii="Trebuchet MS" w:hAnsi="Trebuchet MS"/>
        </w:rPr>
      </w:pPr>
    </w:p>
    <w:p w14:paraId="7C683785" w14:textId="77777777" w:rsidR="003927E6" w:rsidRDefault="003927E6" w:rsidP="003927E6">
      <w:pPr>
        <w:spacing w:line="276" w:lineRule="auto"/>
        <w:jc w:val="both"/>
        <w:rPr>
          <w:rFonts w:ascii="Trebuchet MS" w:hAnsi="Trebuchet MS"/>
        </w:rPr>
      </w:pPr>
      <w:r>
        <w:rPr>
          <w:rFonts w:ascii="Trebuchet MS" w:hAnsi="Trebuchet MS"/>
        </w:rPr>
        <w:t>Gladheidbestrijding kan verdeeld worden in 2 categorieën: mens en materieel:</w:t>
      </w:r>
    </w:p>
    <w:p w14:paraId="4526D48A" w14:textId="77777777" w:rsidR="003927E6" w:rsidRDefault="003927E6" w:rsidP="003927E6">
      <w:pPr>
        <w:pStyle w:val="Lijstalinea"/>
        <w:numPr>
          <w:ilvl w:val="0"/>
          <w:numId w:val="18"/>
        </w:numPr>
        <w:spacing w:line="276" w:lineRule="auto"/>
        <w:jc w:val="both"/>
        <w:rPr>
          <w:rFonts w:ascii="Trebuchet MS" w:hAnsi="Trebuchet MS"/>
          <w:szCs w:val="20"/>
        </w:rPr>
      </w:pPr>
      <w:r>
        <w:rPr>
          <w:rFonts w:ascii="Trebuchet MS" w:hAnsi="Trebuchet MS"/>
          <w:szCs w:val="20"/>
        </w:rPr>
        <w:t>Mens</w:t>
      </w:r>
    </w:p>
    <w:p w14:paraId="7DB48945" w14:textId="77777777" w:rsidR="003927E6" w:rsidRDefault="003927E6" w:rsidP="003927E6">
      <w:pPr>
        <w:pStyle w:val="Lijstalinea"/>
        <w:numPr>
          <w:ilvl w:val="3"/>
          <w:numId w:val="17"/>
        </w:numPr>
        <w:spacing w:line="276" w:lineRule="auto"/>
        <w:ind w:left="1134" w:hanging="283"/>
        <w:jc w:val="both"/>
        <w:rPr>
          <w:rFonts w:ascii="Trebuchet MS" w:hAnsi="Trebuchet MS"/>
          <w:szCs w:val="20"/>
        </w:rPr>
      </w:pPr>
      <w:r>
        <w:rPr>
          <w:rFonts w:ascii="Trebuchet MS" w:hAnsi="Trebuchet MS"/>
          <w:szCs w:val="20"/>
        </w:rPr>
        <w:t>Eigen personeel;</w:t>
      </w:r>
    </w:p>
    <w:p w14:paraId="120325CA" w14:textId="24B6B864" w:rsidR="003927E6" w:rsidRDefault="003927E6" w:rsidP="003927E6">
      <w:pPr>
        <w:pStyle w:val="Lijstalinea"/>
        <w:numPr>
          <w:ilvl w:val="3"/>
          <w:numId w:val="17"/>
        </w:numPr>
        <w:spacing w:line="276" w:lineRule="auto"/>
        <w:ind w:left="1134" w:hanging="283"/>
        <w:jc w:val="both"/>
        <w:rPr>
          <w:rFonts w:ascii="Trebuchet MS" w:hAnsi="Trebuchet MS"/>
          <w:szCs w:val="20"/>
        </w:rPr>
      </w:pPr>
      <w:r>
        <w:rPr>
          <w:rFonts w:ascii="Trebuchet MS" w:hAnsi="Trebuchet MS"/>
          <w:szCs w:val="20"/>
        </w:rPr>
        <w:t>Aannemers die worden ingehuurd.</w:t>
      </w:r>
    </w:p>
    <w:p w14:paraId="1DCD6477" w14:textId="77777777" w:rsidR="003927E6" w:rsidRPr="00F2776E" w:rsidRDefault="003927E6" w:rsidP="003927E6">
      <w:pPr>
        <w:pStyle w:val="Lijstalinea"/>
        <w:numPr>
          <w:ilvl w:val="0"/>
          <w:numId w:val="18"/>
        </w:numPr>
        <w:spacing w:line="276" w:lineRule="auto"/>
        <w:jc w:val="both"/>
        <w:rPr>
          <w:rFonts w:ascii="Trebuchet MS" w:hAnsi="Trebuchet MS"/>
          <w:szCs w:val="20"/>
        </w:rPr>
      </w:pPr>
      <w:r>
        <w:rPr>
          <w:rFonts w:ascii="Trebuchet MS" w:hAnsi="Trebuchet MS"/>
          <w:szCs w:val="20"/>
        </w:rPr>
        <w:t>Materieel</w:t>
      </w:r>
    </w:p>
    <w:p w14:paraId="6B93F7E7" w14:textId="77777777" w:rsidR="003927E6" w:rsidRDefault="003927E6" w:rsidP="003927E6">
      <w:pPr>
        <w:pStyle w:val="Lijstalinea"/>
        <w:numPr>
          <w:ilvl w:val="3"/>
          <w:numId w:val="17"/>
        </w:numPr>
        <w:spacing w:line="276" w:lineRule="auto"/>
        <w:ind w:left="1134" w:hanging="283"/>
        <w:jc w:val="both"/>
        <w:rPr>
          <w:rFonts w:ascii="Trebuchet MS" w:hAnsi="Trebuchet MS"/>
          <w:szCs w:val="20"/>
        </w:rPr>
      </w:pPr>
      <w:r>
        <w:rPr>
          <w:rFonts w:ascii="Trebuchet MS" w:hAnsi="Trebuchet MS"/>
          <w:szCs w:val="20"/>
        </w:rPr>
        <w:t>Rijdend materieel (vrachtauto’s, tractoren, etc.);</w:t>
      </w:r>
    </w:p>
    <w:p w14:paraId="269A4E7B" w14:textId="77777777" w:rsidR="003927E6" w:rsidRPr="00F2776E" w:rsidRDefault="003927E6" w:rsidP="003927E6">
      <w:pPr>
        <w:pStyle w:val="Lijstalinea"/>
        <w:numPr>
          <w:ilvl w:val="3"/>
          <w:numId w:val="17"/>
        </w:numPr>
        <w:spacing w:line="276" w:lineRule="auto"/>
        <w:ind w:left="1134" w:hanging="283"/>
        <w:jc w:val="both"/>
        <w:rPr>
          <w:rFonts w:ascii="Trebuchet MS" w:hAnsi="Trebuchet MS"/>
          <w:szCs w:val="20"/>
        </w:rPr>
      </w:pPr>
      <w:r>
        <w:rPr>
          <w:rFonts w:ascii="Trebuchet MS" w:hAnsi="Trebuchet MS"/>
          <w:szCs w:val="20"/>
        </w:rPr>
        <w:t xml:space="preserve">Winterdienstmaterieel </w:t>
      </w:r>
      <w:r w:rsidRPr="00F2776E">
        <w:rPr>
          <w:rFonts w:ascii="Trebuchet MS" w:hAnsi="Trebuchet MS"/>
          <w:szCs w:val="20"/>
        </w:rPr>
        <w:t>(opzet- en aanhangstrooiers, sneeuwschuivers)</w:t>
      </w:r>
      <w:r>
        <w:rPr>
          <w:rFonts w:ascii="Trebuchet MS" w:hAnsi="Trebuchet MS"/>
          <w:szCs w:val="20"/>
        </w:rPr>
        <w:t>;</w:t>
      </w:r>
      <w:r w:rsidRPr="00F2776E">
        <w:rPr>
          <w:rFonts w:ascii="Trebuchet MS" w:hAnsi="Trebuchet MS"/>
          <w:szCs w:val="20"/>
        </w:rPr>
        <w:t xml:space="preserve"> </w:t>
      </w:r>
    </w:p>
    <w:p w14:paraId="0222B6E3" w14:textId="77777777" w:rsidR="00F66D5E" w:rsidRDefault="003927E6" w:rsidP="00F66D5E">
      <w:pPr>
        <w:pStyle w:val="Lijstalinea"/>
        <w:numPr>
          <w:ilvl w:val="0"/>
          <w:numId w:val="17"/>
        </w:numPr>
        <w:spacing w:line="276" w:lineRule="auto"/>
        <w:ind w:left="1134" w:hanging="283"/>
        <w:jc w:val="both"/>
        <w:rPr>
          <w:rFonts w:ascii="Trebuchet MS" w:hAnsi="Trebuchet MS"/>
          <w:szCs w:val="20"/>
        </w:rPr>
      </w:pPr>
      <w:r>
        <w:rPr>
          <w:rFonts w:ascii="Trebuchet MS" w:hAnsi="Trebuchet MS"/>
          <w:szCs w:val="20"/>
        </w:rPr>
        <w:t>S</w:t>
      </w:r>
      <w:r w:rsidRPr="00F2776E">
        <w:rPr>
          <w:rFonts w:ascii="Trebuchet MS" w:hAnsi="Trebuchet MS"/>
          <w:szCs w:val="20"/>
        </w:rPr>
        <w:t>trooimiddel (zout en calcium)</w:t>
      </w:r>
      <w:r w:rsidR="00F66D5E">
        <w:rPr>
          <w:rFonts w:ascii="Trebuchet MS" w:hAnsi="Trebuchet MS"/>
          <w:szCs w:val="20"/>
        </w:rPr>
        <w:t>;</w:t>
      </w:r>
    </w:p>
    <w:p w14:paraId="18219A85" w14:textId="015FB6D3" w:rsidR="00F66D5E" w:rsidRPr="00F66D5E" w:rsidRDefault="00F66D5E" w:rsidP="00F66D5E">
      <w:pPr>
        <w:pStyle w:val="Lijstalinea"/>
        <w:numPr>
          <w:ilvl w:val="0"/>
          <w:numId w:val="17"/>
        </w:numPr>
        <w:spacing w:line="276" w:lineRule="auto"/>
        <w:ind w:left="1134" w:hanging="283"/>
        <w:jc w:val="both"/>
        <w:rPr>
          <w:rFonts w:ascii="Trebuchet MS" w:hAnsi="Trebuchet MS"/>
          <w:szCs w:val="20"/>
        </w:rPr>
      </w:pPr>
      <w:r>
        <w:rPr>
          <w:rFonts w:ascii="Trebuchet MS" w:hAnsi="Trebuchet MS"/>
        </w:rPr>
        <w:t>R</w:t>
      </w:r>
      <w:r w:rsidRPr="00F66D5E">
        <w:rPr>
          <w:rFonts w:ascii="Trebuchet MS" w:hAnsi="Trebuchet MS"/>
        </w:rPr>
        <w:t>outebegeleiding- en strooimanagement-systemen.</w:t>
      </w:r>
    </w:p>
    <w:p w14:paraId="06E58C9D" w14:textId="77777777" w:rsidR="003927E6" w:rsidRDefault="003927E6" w:rsidP="003927E6">
      <w:pPr>
        <w:spacing w:line="276" w:lineRule="auto"/>
        <w:jc w:val="both"/>
        <w:rPr>
          <w:rFonts w:ascii="Trebuchet MS" w:hAnsi="Trebuchet MS"/>
        </w:rPr>
      </w:pPr>
    </w:p>
    <w:p w14:paraId="2F501E4E" w14:textId="78C5CA65" w:rsidR="003927E6" w:rsidRPr="00F2776E" w:rsidRDefault="003927E6" w:rsidP="003927E6">
      <w:pPr>
        <w:spacing w:line="276" w:lineRule="auto"/>
        <w:jc w:val="both"/>
        <w:rPr>
          <w:rFonts w:ascii="Trebuchet MS" w:hAnsi="Trebuchet MS"/>
        </w:rPr>
      </w:pPr>
      <w:r>
        <w:rPr>
          <w:rFonts w:ascii="Trebuchet MS" w:hAnsi="Trebuchet MS"/>
        </w:rPr>
        <w:t xml:space="preserve">Deze aanbesteding richt zich op het Winterdienstmaterieel echter zonder sneeuwschuivers. Daarbij dienen </w:t>
      </w:r>
      <w:r w:rsidR="005B4643">
        <w:rPr>
          <w:rFonts w:ascii="Trebuchet MS" w:hAnsi="Trebuchet MS"/>
        </w:rPr>
        <w:t xml:space="preserve">in sommige gevallen </w:t>
      </w:r>
      <w:r>
        <w:rPr>
          <w:rFonts w:ascii="Trebuchet MS" w:hAnsi="Trebuchet MS"/>
        </w:rPr>
        <w:t>de strooiers voorzien te worden van power packs en routebegeleiding- en strooimanagement-systemen.</w:t>
      </w:r>
    </w:p>
    <w:p w14:paraId="45BB2301" w14:textId="6AD92654" w:rsidR="00067D71" w:rsidRDefault="00067D71" w:rsidP="00196058">
      <w:pPr>
        <w:spacing w:line="240" w:lineRule="auto"/>
        <w:rPr>
          <w:rFonts w:ascii="Trebuchet MS" w:hAnsi="Trebuchet MS"/>
        </w:rPr>
      </w:pPr>
    </w:p>
    <w:p w14:paraId="4092591A" w14:textId="558271E7" w:rsidR="00F66D5E" w:rsidRDefault="00F66D5E" w:rsidP="00FA61F0">
      <w:pPr>
        <w:rPr>
          <w:rFonts w:ascii="Trebuchet MS" w:hAnsi="Trebuchet MS"/>
        </w:rPr>
      </w:pPr>
      <w:r>
        <w:rPr>
          <w:rFonts w:ascii="Trebuchet MS" w:hAnsi="Trebuchet MS"/>
        </w:rPr>
        <w:t>Een overzicht van de te vervangen strooiers tref</w:t>
      </w:r>
      <w:r w:rsidR="005B4643">
        <w:rPr>
          <w:rFonts w:ascii="Trebuchet MS" w:hAnsi="Trebuchet MS"/>
        </w:rPr>
        <w:t>t</w:t>
      </w:r>
      <w:r>
        <w:rPr>
          <w:rFonts w:ascii="Trebuchet MS" w:hAnsi="Trebuchet MS"/>
        </w:rPr>
        <w:t xml:space="preserve"> u aan in het onderstaande tabel:</w:t>
      </w:r>
    </w:p>
    <w:tbl>
      <w:tblPr>
        <w:tblW w:w="8600" w:type="dxa"/>
        <w:tblInd w:w="75" w:type="dxa"/>
        <w:tblCellMar>
          <w:left w:w="70" w:type="dxa"/>
          <w:right w:w="70" w:type="dxa"/>
        </w:tblCellMar>
        <w:tblLook w:val="04A0" w:firstRow="1" w:lastRow="0" w:firstColumn="1" w:lastColumn="0" w:noHBand="0" w:noVBand="1"/>
      </w:tblPr>
      <w:tblGrid>
        <w:gridCol w:w="2472"/>
        <w:gridCol w:w="1108"/>
        <w:gridCol w:w="1060"/>
        <w:gridCol w:w="1240"/>
        <w:gridCol w:w="1360"/>
        <w:gridCol w:w="1360"/>
      </w:tblGrid>
      <w:tr w:rsidR="00067D71" w:rsidRPr="00E8528B" w14:paraId="4EAD16E0" w14:textId="77777777" w:rsidTr="00F62AB4">
        <w:tc>
          <w:tcPr>
            <w:tcW w:w="2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86769" w14:textId="77777777" w:rsidR="00067D71" w:rsidRPr="00067D71" w:rsidRDefault="00067D71" w:rsidP="00067D71">
            <w:pPr>
              <w:spacing w:line="276" w:lineRule="auto"/>
              <w:rPr>
                <w:rFonts w:ascii="Trebuchet MS" w:hAnsi="Trebuchet MS" w:cs="Calibri"/>
                <w:b/>
                <w:bCs/>
                <w:color w:val="000000"/>
              </w:rPr>
            </w:pPr>
            <w:r w:rsidRPr="00067D71">
              <w:rPr>
                <w:rFonts w:ascii="Trebuchet MS" w:hAnsi="Trebuchet MS" w:cs="Calibri"/>
                <w:b/>
                <w:bCs/>
                <w:color w:val="000000"/>
              </w:rPr>
              <w:t>Omschrijving/jaar</w:t>
            </w:r>
          </w:p>
        </w:tc>
        <w:tc>
          <w:tcPr>
            <w:tcW w:w="1108" w:type="dxa"/>
            <w:tcBorders>
              <w:top w:val="single" w:sz="4" w:space="0" w:color="auto"/>
              <w:left w:val="nil"/>
              <w:bottom w:val="single" w:sz="4" w:space="0" w:color="auto"/>
              <w:right w:val="single" w:sz="4" w:space="0" w:color="auto"/>
            </w:tcBorders>
            <w:shd w:val="clear" w:color="000000" w:fill="BDD7EE"/>
            <w:noWrap/>
            <w:vAlign w:val="bottom"/>
            <w:hideMark/>
          </w:tcPr>
          <w:p w14:paraId="4A340554" w14:textId="77777777" w:rsidR="00067D71" w:rsidRPr="00067D71" w:rsidRDefault="00067D71" w:rsidP="00067D71">
            <w:pPr>
              <w:widowControl w:val="0"/>
              <w:spacing w:line="276" w:lineRule="auto"/>
              <w:jc w:val="center"/>
              <w:rPr>
                <w:rFonts w:ascii="Trebuchet MS" w:hAnsi="Trebuchet MS" w:cs="Calibri"/>
                <w:b/>
                <w:bCs/>
                <w:color w:val="000000"/>
              </w:rPr>
            </w:pPr>
            <w:r w:rsidRPr="00067D71">
              <w:rPr>
                <w:rFonts w:ascii="Trebuchet MS" w:hAnsi="Trebuchet MS" w:cs="Calibri"/>
                <w:b/>
                <w:bCs/>
                <w:color w:val="000000"/>
              </w:rPr>
              <w:t>2022</w:t>
            </w:r>
          </w:p>
        </w:tc>
        <w:tc>
          <w:tcPr>
            <w:tcW w:w="1060" w:type="dxa"/>
            <w:tcBorders>
              <w:top w:val="single" w:sz="4" w:space="0" w:color="auto"/>
              <w:left w:val="nil"/>
              <w:bottom w:val="single" w:sz="4" w:space="0" w:color="auto"/>
              <w:right w:val="single" w:sz="4" w:space="0" w:color="auto"/>
            </w:tcBorders>
            <w:shd w:val="clear" w:color="000000" w:fill="FFD966"/>
            <w:noWrap/>
            <w:vAlign w:val="bottom"/>
            <w:hideMark/>
          </w:tcPr>
          <w:p w14:paraId="48BD4DB8" w14:textId="77777777" w:rsidR="00067D71" w:rsidRPr="00067D71" w:rsidRDefault="00067D71" w:rsidP="00067D71">
            <w:pPr>
              <w:widowControl w:val="0"/>
              <w:spacing w:line="276" w:lineRule="auto"/>
              <w:jc w:val="center"/>
              <w:rPr>
                <w:rFonts w:ascii="Trebuchet MS" w:hAnsi="Trebuchet MS" w:cs="Calibri"/>
                <w:b/>
                <w:bCs/>
                <w:color w:val="000000"/>
              </w:rPr>
            </w:pPr>
            <w:r w:rsidRPr="00067D71">
              <w:rPr>
                <w:rFonts w:ascii="Trebuchet MS" w:hAnsi="Trebuchet MS" w:cs="Calibri"/>
                <w:b/>
                <w:bCs/>
                <w:color w:val="000000"/>
              </w:rPr>
              <w:t>2023</w:t>
            </w:r>
          </w:p>
        </w:tc>
        <w:tc>
          <w:tcPr>
            <w:tcW w:w="1240" w:type="dxa"/>
            <w:tcBorders>
              <w:top w:val="single" w:sz="4" w:space="0" w:color="auto"/>
              <w:left w:val="nil"/>
              <w:bottom w:val="single" w:sz="4" w:space="0" w:color="auto"/>
              <w:right w:val="single" w:sz="4" w:space="0" w:color="auto"/>
            </w:tcBorders>
            <w:shd w:val="clear" w:color="000000" w:fill="CCFF99"/>
            <w:noWrap/>
            <w:vAlign w:val="bottom"/>
            <w:hideMark/>
          </w:tcPr>
          <w:p w14:paraId="215B5C65" w14:textId="77777777" w:rsidR="00067D71" w:rsidRPr="00067D71" w:rsidRDefault="00067D71" w:rsidP="00067D71">
            <w:pPr>
              <w:widowControl w:val="0"/>
              <w:spacing w:line="276" w:lineRule="auto"/>
              <w:jc w:val="center"/>
              <w:rPr>
                <w:rFonts w:ascii="Trebuchet MS" w:hAnsi="Trebuchet MS" w:cs="Calibri"/>
                <w:b/>
                <w:bCs/>
              </w:rPr>
            </w:pPr>
            <w:r w:rsidRPr="00067D71">
              <w:rPr>
                <w:rFonts w:ascii="Trebuchet MS" w:hAnsi="Trebuchet MS" w:cs="Calibri"/>
                <w:b/>
                <w:bCs/>
              </w:rPr>
              <w:t>2024</w:t>
            </w:r>
          </w:p>
        </w:tc>
        <w:tc>
          <w:tcPr>
            <w:tcW w:w="1360" w:type="dxa"/>
            <w:tcBorders>
              <w:top w:val="single" w:sz="4" w:space="0" w:color="auto"/>
              <w:left w:val="nil"/>
              <w:bottom w:val="single" w:sz="4" w:space="0" w:color="auto"/>
              <w:right w:val="single" w:sz="4" w:space="0" w:color="auto"/>
            </w:tcBorders>
            <w:shd w:val="clear" w:color="000000" w:fill="FFFF00"/>
            <w:noWrap/>
            <w:vAlign w:val="bottom"/>
            <w:hideMark/>
          </w:tcPr>
          <w:p w14:paraId="48F44C48" w14:textId="77777777" w:rsidR="00067D71" w:rsidRPr="00067D71" w:rsidRDefault="00067D71" w:rsidP="00067D71">
            <w:pPr>
              <w:widowControl w:val="0"/>
              <w:spacing w:line="276" w:lineRule="auto"/>
              <w:jc w:val="center"/>
              <w:rPr>
                <w:rFonts w:ascii="Trebuchet MS" w:hAnsi="Trebuchet MS" w:cs="Calibri"/>
                <w:b/>
                <w:bCs/>
                <w:color w:val="000000"/>
              </w:rPr>
            </w:pPr>
            <w:r w:rsidRPr="00067D71">
              <w:rPr>
                <w:rFonts w:ascii="Trebuchet MS" w:hAnsi="Trebuchet MS" w:cs="Calibri"/>
                <w:b/>
                <w:bCs/>
                <w:color w:val="000000"/>
              </w:rPr>
              <w:t>2025</w:t>
            </w:r>
          </w:p>
        </w:tc>
        <w:tc>
          <w:tcPr>
            <w:tcW w:w="1360" w:type="dxa"/>
            <w:tcBorders>
              <w:top w:val="single" w:sz="4" w:space="0" w:color="auto"/>
              <w:left w:val="nil"/>
              <w:bottom w:val="single" w:sz="4" w:space="0" w:color="auto"/>
              <w:right w:val="single" w:sz="4" w:space="0" w:color="auto"/>
            </w:tcBorders>
            <w:shd w:val="clear" w:color="auto" w:fill="BFBFBF" w:themeFill="background1" w:themeFillShade="BF"/>
          </w:tcPr>
          <w:p w14:paraId="5F1F4BD5" w14:textId="77777777" w:rsidR="00067D71" w:rsidRPr="00067D71" w:rsidRDefault="00067D71" w:rsidP="00067D71">
            <w:pPr>
              <w:widowControl w:val="0"/>
              <w:spacing w:line="276" w:lineRule="auto"/>
              <w:jc w:val="center"/>
              <w:rPr>
                <w:rFonts w:ascii="Trebuchet MS" w:hAnsi="Trebuchet MS" w:cs="Calibri"/>
                <w:b/>
                <w:bCs/>
                <w:color w:val="000000"/>
              </w:rPr>
            </w:pPr>
            <w:r w:rsidRPr="00F62AB4">
              <w:rPr>
                <w:rFonts w:ascii="Trebuchet MS" w:hAnsi="Trebuchet MS" w:cs="Calibri"/>
                <w:b/>
                <w:bCs/>
                <w:color w:val="000000"/>
              </w:rPr>
              <w:t>TOTAAL</w:t>
            </w:r>
          </w:p>
        </w:tc>
      </w:tr>
      <w:tr w:rsidR="00067D71" w:rsidRPr="00E8528B" w14:paraId="3B8183EA" w14:textId="77777777" w:rsidTr="00935890">
        <w:tc>
          <w:tcPr>
            <w:tcW w:w="2472" w:type="dxa"/>
            <w:tcBorders>
              <w:top w:val="nil"/>
              <w:left w:val="single" w:sz="4" w:space="0" w:color="auto"/>
              <w:bottom w:val="single" w:sz="4" w:space="0" w:color="auto"/>
              <w:right w:val="single" w:sz="4" w:space="0" w:color="auto"/>
            </w:tcBorders>
            <w:shd w:val="clear" w:color="auto" w:fill="auto"/>
            <w:noWrap/>
            <w:vAlign w:val="bottom"/>
            <w:hideMark/>
          </w:tcPr>
          <w:p w14:paraId="563D2F60" w14:textId="717763B3" w:rsidR="00067D71" w:rsidRPr="00067D71" w:rsidRDefault="00067D71" w:rsidP="00067D71">
            <w:pPr>
              <w:spacing w:line="276" w:lineRule="auto"/>
              <w:rPr>
                <w:rFonts w:ascii="Trebuchet MS" w:hAnsi="Trebuchet MS" w:cs="Calibri"/>
                <w:b/>
                <w:bCs/>
                <w:color w:val="000000"/>
              </w:rPr>
            </w:pPr>
            <w:r>
              <w:rPr>
                <w:rFonts w:ascii="Trebuchet MS" w:hAnsi="Trebuchet MS" w:cs="Calibri"/>
                <w:b/>
                <w:bCs/>
                <w:color w:val="000000"/>
              </w:rPr>
              <w:t>A</w:t>
            </w:r>
            <w:r w:rsidRPr="00067D71">
              <w:rPr>
                <w:rFonts w:ascii="Trebuchet MS" w:hAnsi="Trebuchet MS" w:cs="Calibri"/>
                <w:b/>
                <w:bCs/>
                <w:color w:val="000000"/>
              </w:rPr>
              <w:t>anhangstrooier</w:t>
            </w:r>
          </w:p>
        </w:tc>
        <w:tc>
          <w:tcPr>
            <w:tcW w:w="1108" w:type="dxa"/>
            <w:tcBorders>
              <w:top w:val="nil"/>
              <w:left w:val="nil"/>
              <w:bottom w:val="single" w:sz="4" w:space="0" w:color="auto"/>
              <w:right w:val="single" w:sz="4" w:space="0" w:color="auto"/>
            </w:tcBorders>
            <w:shd w:val="clear" w:color="auto" w:fill="auto"/>
            <w:noWrap/>
            <w:vAlign w:val="bottom"/>
          </w:tcPr>
          <w:p w14:paraId="044F6645" w14:textId="1ACCF8DB" w:rsidR="00067D71" w:rsidRPr="00067D71" w:rsidRDefault="00067D71" w:rsidP="00067D71">
            <w:pPr>
              <w:spacing w:line="276" w:lineRule="auto"/>
              <w:jc w:val="center"/>
              <w:rPr>
                <w:rFonts w:ascii="Trebuchet MS" w:hAnsi="Trebuchet MS" w:cs="Calibri"/>
              </w:rPr>
            </w:pPr>
          </w:p>
        </w:tc>
        <w:tc>
          <w:tcPr>
            <w:tcW w:w="1060" w:type="dxa"/>
            <w:tcBorders>
              <w:top w:val="nil"/>
              <w:left w:val="nil"/>
              <w:bottom w:val="single" w:sz="4" w:space="0" w:color="auto"/>
              <w:right w:val="single" w:sz="4" w:space="0" w:color="auto"/>
            </w:tcBorders>
            <w:shd w:val="clear" w:color="auto" w:fill="auto"/>
            <w:noWrap/>
            <w:vAlign w:val="bottom"/>
            <w:hideMark/>
          </w:tcPr>
          <w:p w14:paraId="75132A39" w14:textId="494A802F" w:rsidR="00067D71" w:rsidRPr="00067D71" w:rsidRDefault="00935890" w:rsidP="00067D71">
            <w:pPr>
              <w:spacing w:line="276" w:lineRule="auto"/>
              <w:jc w:val="center"/>
              <w:rPr>
                <w:rFonts w:ascii="Trebuchet MS" w:hAnsi="Trebuchet MS" w:cs="Calibri"/>
                <w:bCs/>
              </w:rPr>
            </w:pPr>
            <w:r>
              <w:rPr>
                <w:rFonts w:ascii="Trebuchet MS" w:hAnsi="Trebuchet MS" w:cs="Calibri"/>
                <w:bCs/>
              </w:rPr>
              <w:t>11</w:t>
            </w:r>
          </w:p>
        </w:tc>
        <w:tc>
          <w:tcPr>
            <w:tcW w:w="1240" w:type="dxa"/>
            <w:tcBorders>
              <w:top w:val="nil"/>
              <w:left w:val="nil"/>
              <w:bottom w:val="single" w:sz="4" w:space="0" w:color="auto"/>
              <w:right w:val="single" w:sz="4" w:space="0" w:color="auto"/>
            </w:tcBorders>
            <w:shd w:val="clear" w:color="auto" w:fill="auto"/>
            <w:noWrap/>
            <w:vAlign w:val="bottom"/>
            <w:hideMark/>
          </w:tcPr>
          <w:p w14:paraId="7B47BFA5" w14:textId="77777777" w:rsidR="00067D71" w:rsidRPr="00067D71" w:rsidRDefault="00067D71" w:rsidP="00067D71">
            <w:pPr>
              <w:spacing w:line="276" w:lineRule="auto"/>
              <w:jc w:val="center"/>
              <w:rPr>
                <w:rFonts w:ascii="Trebuchet MS" w:hAnsi="Trebuchet MS" w:cs="Calibri"/>
                <w:color w:val="000000"/>
              </w:rPr>
            </w:pPr>
          </w:p>
        </w:tc>
        <w:tc>
          <w:tcPr>
            <w:tcW w:w="1360" w:type="dxa"/>
            <w:tcBorders>
              <w:top w:val="nil"/>
              <w:left w:val="nil"/>
              <w:bottom w:val="single" w:sz="4" w:space="0" w:color="auto"/>
              <w:right w:val="single" w:sz="4" w:space="0" w:color="auto"/>
            </w:tcBorders>
            <w:shd w:val="clear" w:color="auto" w:fill="auto"/>
            <w:noWrap/>
            <w:vAlign w:val="bottom"/>
            <w:hideMark/>
          </w:tcPr>
          <w:p w14:paraId="0A900F5C" w14:textId="3CB960DE" w:rsidR="00067D71" w:rsidRPr="00067D71" w:rsidRDefault="00FC1C63" w:rsidP="00067D71">
            <w:pPr>
              <w:spacing w:line="276" w:lineRule="auto"/>
              <w:jc w:val="center"/>
              <w:rPr>
                <w:rFonts w:ascii="Trebuchet MS" w:hAnsi="Trebuchet MS" w:cs="Calibri"/>
                <w:color w:val="000000"/>
              </w:rPr>
            </w:pPr>
            <w:r>
              <w:rPr>
                <w:rFonts w:ascii="Trebuchet MS" w:hAnsi="Trebuchet MS" w:cs="Calibri"/>
                <w:color w:val="000000"/>
              </w:rPr>
              <w:t>1</w:t>
            </w:r>
          </w:p>
        </w:tc>
        <w:tc>
          <w:tcPr>
            <w:tcW w:w="1360" w:type="dxa"/>
            <w:tcBorders>
              <w:top w:val="nil"/>
              <w:left w:val="nil"/>
              <w:bottom w:val="single" w:sz="4" w:space="0" w:color="auto"/>
              <w:right w:val="single" w:sz="4" w:space="0" w:color="auto"/>
            </w:tcBorders>
          </w:tcPr>
          <w:p w14:paraId="53A9FDFC" w14:textId="1932B6F1" w:rsidR="00067D71" w:rsidRPr="00067D71" w:rsidRDefault="00067D71" w:rsidP="00067D71">
            <w:pPr>
              <w:spacing w:line="276" w:lineRule="auto"/>
              <w:jc w:val="center"/>
              <w:rPr>
                <w:rFonts w:ascii="Trebuchet MS" w:hAnsi="Trebuchet MS" w:cs="Calibri"/>
                <w:color w:val="000000"/>
              </w:rPr>
            </w:pPr>
            <w:r w:rsidRPr="00067D71">
              <w:rPr>
                <w:rFonts w:ascii="Trebuchet MS" w:hAnsi="Trebuchet MS" w:cs="Calibri"/>
                <w:color w:val="000000"/>
              </w:rPr>
              <w:t>1</w:t>
            </w:r>
            <w:r w:rsidR="00FC1C63">
              <w:rPr>
                <w:rFonts w:ascii="Trebuchet MS" w:hAnsi="Trebuchet MS" w:cs="Calibri"/>
                <w:color w:val="000000"/>
              </w:rPr>
              <w:t>2</w:t>
            </w:r>
          </w:p>
        </w:tc>
      </w:tr>
      <w:tr w:rsidR="00067D71" w:rsidRPr="00E8528B" w14:paraId="13837611" w14:textId="77777777" w:rsidTr="00935890">
        <w:tc>
          <w:tcPr>
            <w:tcW w:w="2472" w:type="dxa"/>
            <w:tcBorders>
              <w:top w:val="nil"/>
              <w:left w:val="single" w:sz="4" w:space="0" w:color="auto"/>
              <w:bottom w:val="single" w:sz="4" w:space="0" w:color="auto"/>
              <w:right w:val="single" w:sz="4" w:space="0" w:color="auto"/>
            </w:tcBorders>
            <w:shd w:val="clear" w:color="auto" w:fill="auto"/>
            <w:noWrap/>
            <w:vAlign w:val="bottom"/>
            <w:hideMark/>
          </w:tcPr>
          <w:p w14:paraId="72AE79E7" w14:textId="760155CD" w:rsidR="00067D71" w:rsidRPr="00067D71" w:rsidRDefault="00067D71" w:rsidP="00067D71">
            <w:pPr>
              <w:spacing w:line="276" w:lineRule="auto"/>
              <w:rPr>
                <w:rFonts w:ascii="Trebuchet MS" w:hAnsi="Trebuchet MS" w:cs="Calibri"/>
                <w:b/>
                <w:bCs/>
                <w:color w:val="000000"/>
              </w:rPr>
            </w:pPr>
            <w:r>
              <w:rPr>
                <w:rFonts w:ascii="Trebuchet MS" w:hAnsi="Trebuchet MS" w:cs="Calibri"/>
                <w:b/>
                <w:bCs/>
                <w:color w:val="000000"/>
              </w:rPr>
              <w:t>O</w:t>
            </w:r>
            <w:r w:rsidRPr="00067D71">
              <w:rPr>
                <w:rFonts w:ascii="Trebuchet MS" w:hAnsi="Trebuchet MS" w:cs="Calibri"/>
                <w:b/>
                <w:bCs/>
                <w:color w:val="000000"/>
              </w:rPr>
              <w:t>pzetstrooier</w:t>
            </w:r>
          </w:p>
        </w:tc>
        <w:tc>
          <w:tcPr>
            <w:tcW w:w="1108" w:type="dxa"/>
            <w:tcBorders>
              <w:top w:val="nil"/>
              <w:left w:val="nil"/>
              <w:bottom w:val="single" w:sz="4" w:space="0" w:color="auto"/>
              <w:right w:val="single" w:sz="4" w:space="0" w:color="auto"/>
            </w:tcBorders>
            <w:shd w:val="clear" w:color="auto" w:fill="auto"/>
            <w:noWrap/>
            <w:vAlign w:val="bottom"/>
          </w:tcPr>
          <w:p w14:paraId="2A878137" w14:textId="4473AEA4" w:rsidR="00067D71" w:rsidRPr="00067D71" w:rsidRDefault="00067D71" w:rsidP="00067D71">
            <w:pPr>
              <w:spacing w:line="276" w:lineRule="auto"/>
              <w:jc w:val="center"/>
              <w:rPr>
                <w:rFonts w:ascii="Trebuchet MS" w:hAnsi="Trebuchet MS" w:cs="Calibri"/>
                <w:color w:val="000000"/>
              </w:rPr>
            </w:pPr>
          </w:p>
        </w:tc>
        <w:tc>
          <w:tcPr>
            <w:tcW w:w="1060" w:type="dxa"/>
            <w:tcBorders>
              <w:top w:val="nil"/>
              <w:left w:val="nil"/>
              <w:bottom w:val="single" w:sz="4" w:space="0" w:color="auto"/>
              <w:right w:val="single" w:sz="4" w:space="0" w:color="auto"/>
            </w:tcBorders>
            <w:shd w:val="clear" w:color="auto" w:fill="auto"/>
            <w:noWrap/>
            <w:vAlign w:val="bottom"/>
            <w:hideMark/>
          </w:tcPr>
          <w:p w14:paraId="2B74DCD8" w14:textId="18A20600" w:rsidR="00067D71" w:rsidRPr="00067D71" w:rsidRDefault="00935890" w:rsidP="00935890">
            <w:pPr>
              <w:spacing w:line="276" w:lineRule="auto"/>
              <w:jc w:val="center"/>
              <w:rPr>
                <w:rFonts w:ascii="Trebuchet MS" w:hAnsi="Trebuchet MS" w:cs="Calibri"/>
              </w:rPr>
            </w:pPr>
            <w:r>
              <w:rPr>
                <w:rFonts w:ascii="Trebuchet MS" w:hAnsi="Trebuchet MS" w:cs="Calibri"/>
              </w:rPr>
              <w:t>11</w:t>
            </w:r>
          </w:p>
        </w:tc>
        <w:tc>
          <w:tcPr>
            <w:tcW w:w="1240" w:type="dxa"/>
            <w:tcBorders>
              <w:top w:val="nil"/>
              <w:left w:val="nil"/>
              <w:bottom w:val="single" w:sz="4" w:space="0" w:color="auto"/>
              <w:right w:val="single" w:sz="4" w:space="0" w:color="auto"/>
            </w:tcBorders>
            <w:shd w:val="clear" w:color="auto" w:fill="auto"/>
            <w:noWrap/>
            <w:vAlign w:val="bottom"/>
            <w:hideMark/>
          </w:tcPr>
          <w:p w14:paraId="3D491758" w14:textId="77777777" w:rsidR="00067D71" w:rsidRPr="00067D71" w:rsidRDefault="00067D71" w:rsidP="00067D71">
            <w:pPr>
              <w:spacing w:line="276" w:lineRule="auto"/>
              <w:jc w:val="center"/>
              <w:rPr>
                <w:rFonts w:ascii="Trebuchet MS" w:hAnsi="Trebuchet MS" w:cs="Calibri"/>
                <w:color w:val="000000"/>
              </w:rPr>
            </w:pPr>
          </w:p>
        </w:tc>
        <w:tc>
          <w:tcPr>
            <w:tcW w:w="1360" w:type="dxa"/>
            <w:tcBorders>
              <w:top w:val="nil"/>
              <w:left w:val="nil"/>
              <w:bottom w:val="single" w:sz="4" w:space="0" w:color="auto"/>
              <w:right w:val="single" w:sz="4" w:space="0" w:color="auto"/>
            </w:tcBorders>
            <w:shd w:val="clear" w:color="auto" w:fill="auto"/>
            <w:noWrap/>
            <w:vAlign w:val="bottom"/>
            <w:hideMark/>
          </w:tcPr>
          <w:p w14:paraId="381172BF" w14:textId="1B3433F1" w:rsidR="00067D71" w:rsidRPr="00067D71" w:rsidRDefault="00FC1C63" w:rsidP="00067D71">
            <w:pPr>
              <w:spacing w:line="276" w:lineRule="auto"/>
              <w:jc w:val="center"/>
              <w:rPr>
                <w:rFonts w:ascii="Trebuchet MS" w:hAnsi="Trebuchet MS" w:cs="Calibri"/>
                <w:color w:val="000000"/>
              </w:rPr>
            </w:pPr>
            <w:r>
              <w:rPr>
                <w:rFonts w:ascii="Trebuchet MS" w:hAnsi="Trebuchet MS" w:cs="Calibri"/>
                <w:color w:val="000000"/>
              </w:rPr>
              <w:t>1</w:t>
            </w:r>
          </w:p>
        </w:tc>
        <w:tc>
          <w:tcPr>
            <w:tcW w:w="1360" w:type="dxa"/>
            <w:tcBorders>
              <w:top w:val="nil"/>
              <w:left w:val="nil"/>
              <w:bottom w:val="single" w:sz="4" w:space="0" w:color="auto"/>
              <w:right w:val="single" w:sz="4" w:space="0" w:color="auto"/>
            </w:tcBorders>
          </w:tcPr>
          <w:p w14:paraId="106BD2D2" w14:textId="77777777" w:rsidR="00067D71" w:rsidRPr="00067D71" w:rsidRDefault="00067D71" w:rsidP="00067D71">
            <w:pPr>
              <w:spacing w:line="276" w:lineRule="auto"/>
              <w:jc w:val="center"/>
              <w:rPr>
                <w:rFonts w:ascii="Trebuchet MS" w:hAnsi="Trebuchet MS" w:cs="Calibri"/>
                <w:color w:val="000000"/>
              </w:rPr>
            </w:pPr>
            <w:r w:rsidRPr="00067D71">
              <w:rPr>
                <w:rFonts w:ascii="Trebuchet MS" w:hAnsi="Trebuchet MS" w:cs="Calibri"/>
                <w:color w:val="000000"/>
              </w:rPr>
              <w:t>12</w:t>
            </w:r>
          </w:p>
        </w:tc>
      </w:tr>
      <w:tr w:rsidR="00067D71" w:rsidRPr="00E8528B" w14:paraId="774F062C" w14:textId="77777777" w:rsidTr="00935890">
        <w:tc>
          <w:tcPr>
            <w:tcW w:w="2472" w:type="dxa"/>
            <w:tcBorders>
              <w:top w:val="nil"/>
              <w:left w:val="single" w:sz="4" w:space="0" w:color="auto"/>
              <w:bottom w:val="double" w:sz="6" w:space="0" w:color="auto"/>
              <w:right w:val="single" w:sz="4" w:space="0" w:color="auto"/>
            </w:tcBorders>
            <w:shd w:val="clear" w:color="auto" w:fill="auto"/>
            <w:noWrap/>
            <w:vAlign w:val="bottom"/>
            <w:hideMark/>
          </w:tcPr>
          <w:p w14:paraId="3555315C" w14:textId="77777777" w:rsidR="00067D71" w:rsidRPr="00067D71" w:rsidRDefault="00067D71" w:rsidP="00067D71">
            <w:pPr>
              <w:spacing w:line="276" w:lineRule="auto"/>
              <w:rPr>
                <w:rFonts w:ascii="Trebuchet MS" w:hAnsi="Trebuchet MS" w:cs="Calibri"/>
                <w:b/>
                <w:bCs/>
                <w:color w:val="000000"/>
              </w:rPr>
            </w:pPr>
            <w:r w:rsidRPr="00067D71">
              <w:rPr>
                <w:rFonts w:ascii="Trebuchet MS" w:hAnsi="Trebuchet MS" w:cs="Calibri"/>
                <w:b/>
                <w:bCs/>
                <w:color w:val="000000"/>
              </w:rPr>
              <w:t>Eindtotaal</w:t>
            </w:r>
          </w:p>
        </w:tc>
        <w:tc>
          <w:tcPr>
            <w:tcW w:w="1108" w:type="dxa"/>
            <w:tcBorders>
              <w:top w:val="nil"/>
              <w:left w:val="nil"/>
              <w:bottom w:val="double" w:sz="6" w:space="0" w:color="auto"/>
              <w:right w:val="single" w:sz="4" w:space="0" w:color="auto"/>
            </w:tcBorders>
            <w:shd w:val="clear" w:color="auto" w:fill="auto"/>
            <w:noWrap/>
            <w:vAlign w:val="bottom"/>
          </w:tcPr>
          <w:p w14:paraId="20535F54" w14:textId="24FFB58D" w:rsidR="00067D71" w:rsidRPr="00067D71" w:rsidRDefault="00067D71" w:rsidP="00067D71">
            <w:pPr>
              <w:spacing w:line="276" w:lineRule="auto"/>
              <w:jc w:val="center"/>
              <w:rPr>
                <w:rFonts w:ascii="Trebuchet MS" w:hAnsi="Trebuchet MS" w:cs="Calibri"/>
                <w:b/>
                <w:bCs/>
                <w:color w:val="000000"/>
              </w:rPr>
            </w:pPr>
          </w:p>
        </w:tc>
        <w:tc>
          <w:tcPr>
            <w:tcW w:w="1060" w:type="dxa"/>
            <w:tcBorders>
              <w:top w:val="nil"/>
              <w:left w:val="nil"/>
              <w:bottom w:val="double" w:sz="6" w:space="0" w:color="auto"/>
              <w:right w:val="single" w:sz="4" w:space="0" w:color="auto"/>
            </w:tcBorders>
            <w:shd w:val="clear" w:color="auto" w:fill="auto"/>
            <w:noWrap/>
            <w:vAlign w:val="bottom"/>
            <w:hideMark/>
          </w:tcPr>
          <w:p w14:paraId="397CE93D" w14:textId="2F0B1C0C" w:rsidR="00067D71" w:rsidRPr="00067D71" w:rsidRDefault="00067D71" w:rsidP="00067D71">
            <w:pPr>
              <w:spacing w:line="276" w:lineRule="auto"/>
              <w:jc w:val="center"/>
              <w:rPr>
                <w:rFonts w:ascii="Trebuchet MS" w:hAnsi="Trebuchet MS" w:cs="Calibri"/>
                <w:b/>
                <w:bCs/>
                <w:color w:val="000000"/>
              </w:rPr>
            </w:pPr>
            <w:r w:rsidRPr="00067D71">
              <w:rPr>
                <w:rFonts w:ascii="Trebuchet MS" w:hAnsi="Trebuchet MS" w:cs="Calibri"/>
                <w:b/>
                <w:bCs/>
                <w:color w:val="000000"/>
              </w:rPr>
              <w:t>2</w:t>
            </w:r>
            <w:r w:rsidR="005B4643">
              <w:rPr>
                <w:rFonts w:ascii="Trebuchet MS" w:hAnsi="Trebuchet MS" w:cs="Calibri"/>
                <w:b/>
                <w:bCs/>
                <w:color w:val="000000"/>
              </w:rPr>
              <w:t>2</w:t>
            </w:r>
          </w:p>
        </w:tc>
        <w:tc>
          <w:tcPr>
            <w:tcW w:w="1240" w:type="dxa"/>
            <w:tcBorders>
              <w:top w:val="nil"/>
              <w:left w:val="nil"/>
              <w:bottom w:val="double" w:sz="6" w:space="0" w:color="auto"/>
              <w:right w:val="single" w:sz="4" w:space="0" w:color="auto"/>
            </w:tcBorders>
            <w:shd w:val="clear" w:color="auto" w:fill="auto"/>
            <w:noWrap/>
            <w:vAlign w:val="bottom"/>
            <w:hideMark/>
          </w:tcPr>
          <w:p w14:paraId="080CAD31" w14:textId="77777777" w:rsidR="00067D71" w:rsidRPr="00067D71" w:rsidRDefault="00067D71" w:rsidP="00067D71">
            <w:pPr>
              <w:spacing w:line="276" w:lineRule="auto"/>
              <w:jc w:val="center"/>
              <w:rPr>
                <w:rFonts w:ascii="Trebuchet MS" w:hAnsi="Trebuchet MS" w:cs="Calibri"/>
                <w:b/>
                <w:bCs/>
                <w:color w:val="000000"/>
              </w:rPr>
            </w:pPr>
          </w:p>
        </w:tc>
        <w:tc>
          <w:tcPr>
            <w:tcW w:w="1360" w:type="dxa"/>
            <w:tcBorders>
              <w:top w:val="nil"/>
              <w:left w:val="nil"/>
              <w:bottom w:val="double" w:sz="6" w:space="0" w:color="auto"/>
              <w:right w:val="single" w:sz="4" w:space="0" w:color="auto"/>
            </w:tcBorders>
            <w:shd w:val="clear" w:color="auto" w:fill="auto"/>
            <w:noWrap/>
            <w:vAlign w:val="bottom"/>
            <w:hideMark/>
          </w:tcPr>
          <w:p w14:paraId="695CF715" w14:textId="7E05A477" w:rsidR="00067D71" w:rsidRPr="00067D71" w:rsidRDefault="00FC1C63" w:rsidP="00067D71">
            <w:pPr>
              <w:spacing w:line="276" w:lineRule="auto"/>
              <w:jc w:val="center"/>
              <w:rPr>
                <w:rFonts w:ascii="Trebuchet MS" w:hAnsi="Trebuchet MS" w:cs="Calibri"/>
                <w:b/>
                <w:bCs/>
                <w:color w:val="000000"/>
              </w:rPr>
            </w:pPr>
            <w:r>
              <w:rPr>
                <w:rFonts w:ascii="Trebuchet MS" w:hAnsi="Trebuchet MS" w:cs="Calibri"/>
                <w:b/>
                <w:bCs/>
                <w:color w:val="000000"/>
              </w:rPr>
              <w:t>2</w:t>
            </w:r>
          </w:p>
        </w:tc>
        <w:tc>
          <w:tcPr>
            <w:tcW w:w="1360" w:type="dxa"/>
            <w:tcBorders>
              <w:top w:val="nil"/>
              <w:left w:val="nil"/>
              <w:bottom w:val="double" w:sz="6" w:space="0" w:color="auto"/>
              <w:right w:val="single" w:sz="4" w:space="0" w:color="auto"/>
            </w:tcBorders>
          </w:tcPr>
          <w:p w14:paraId="2E7FC901" w14:textId="341FD97E" w:rsidR="00067D71" w:rsidRPr="00067D71" w:rsidRDefault="005B4643" w:rsidP="00067D71">
            <w:pPr>
              <w:spacing w:line="276" w:lineRule="auto"/>
              <w:jc w:val="center"/>
              <w:rPr>
                <w:rFonts w:ascii="Trebuchet MS" w:hAnsi="Trebuchet MS" w:cs="Calibri"/>
                <w:b/>
                <w:bCs/>
                <w:color w:val="000000"/>
              </w:rPr>
            </w:pPr>
            <w:r>
              <w:rPr>
                <w:rFonts w:ascii="Trebuchet MS" w:hAnsi="Trebuchet MS" w:cs="Calibri"/>
                <w:b/>
                <w:bCs/>
                <w:color w:val="000000"/>
              </w:rPr>
              <w:t>24</w:t>
            </w:r>
          </w:p>
        </w:tc>
      </w:tr>
    </w:tbl>
    <w:p w14:paraId="6863B29F" w14:textId="5035953F" w:rsidR="00067D71" w:rsidRPr="00F66D5E" w:rsidRDefault="00F66D5E" w:rsidP="00FA61F0">
      <w:pPr>
        <w:rPr>
          <w:rFonts w:ascii="Trebuchet MS" w:hAnsi="Trebuchet MS"/>
          <w:i/>
          <w:sz w:val="16"/>
          <w:szCs w:val="16"/>
        </w:rPr>
      </w:pPr>
      <w:r w:rsidRPr="00F66D5E">
        <w:rPr>
          <w:rFonts w:ascii="Trebuchet MS" w:hAnsi="Trebuchet MS"/>
          <w:i/>
          <w:sz w:val="16"/>
          <w:szCs w:val="16"/>
        </w:rPr>
        <w:t>Let op! Aan bovenstaande gegevens kunnen geen rechten worden ontleend!</w:t>
      </w:r>
    </w:p>
    <w:p w14:paraId="31F23CBA" w14:textId="77777777" w:rsidR="00AD5A32" w:rsidRDefault="00AD5A32" w:rsidP="00AD5A32">
      <w:pPr>
        <w:pStyle w:val="Default"/>
        <w:rPr>
          <w:rFonts w:ascii="Trebuchet MS" w:hAnsi="Trebuchet MS"/>
          <w:sz w:val="20"/>
          <w:szCs w:val="20"/>
        </w:rPr>
      </w:pPr>
    </w:p>
    <w:p w14:paraId="63166F00" w14:textId="623799B1" w:rsidR="00AD5A32" w:rsidRPr="007A3CB2" w:rsidRDefault="00AD5A32" w:rsidP="00AD5A32">
      <w:pPr>
        <w:pStyle w:val="Kop2"/>
        <w:tabs>
          <w:tab w:val="clear" w:pos="993"/>
          <w:tab w:val="num" w:pos="851"/>
        </w:tabs>
        <w:ind w:hanging="993"/>
        <w:rPr>
          <w:rFonts w:ascii="Trebuchet MS" w:hAnsi="Trebuchet MS"/>
          <w:lang w:val="nl-NL"/>
        </w:rPr>
      </w:pPr>
      <w:bookmarkStart w:id="25" w:name="_Toc97215447"/>
      <w:r>
        <w:rPr>
          <w:rFonts w:ascii="Trebuchet MS" w:hAnsi="Trebuchet MS"/>
          <w:lang w:val="nl-NL"/>
        </w:rPr>
        <w:t>Doel marktconsultatie</w:t>
      </w:r>
      <w:bookmarkEnd w:id="25"/>
    </w:p>
    <w:p w14:paraId="349F0005" w14:textId="3CE68508" w:rsidR="00AD5A32" w:rsidRPr="00AD5A32" w:rsidRDefault="00AD5A32" w:rsidP="00AD5A32">
      <w:pPr>
        <w:autoSpaceDE w:val="0"/>
        <w:autoSpaceDN w:val="0"/>
        <w:adjustRightInd w:val="0"/>
        <w:spacing w:line="276" w:lineRule="auto"/>
        <w:jc w:val="both"/>
        <w:rPr>
          <w:rFonts w:ascii="Trebuchet MS" w:eastAsia="Calibri" w:hAnsi="Trebuchet MS" w:cs="Verdana"/>
          <w:color w:val="000000"/>
        </w:rPr>
      </w:pPr>
      <w:r w:rsidRPr="00AD5A32">
        <w:rPr>
          <w:rFonts w:ascii="Trebuchet MS" w:eastAsia="Calibri" w:hAnsi="Trebuchet MS" w:cs="Verdana"/>
          <w:color w:val="000000"/>
        </w:rPr>
        <w:t xml:space="preserve">Het doel van deze marktconsultatie is het verzamelen van kennis en inzichten van marktpartijen ter voorbereiding op de </w:t>
      </w:r>
      <w:r w:rsidR="00DE729F">
        <w:rPr>
          <w:rFonts w:ascii="Trebuchet MS" w:eastAsia="Calibri" w:hAnsi="Trebuchet MS" w:cs="Verdana"/>
          <w:color w:val="000000"/>
        </w:rPr>
        <w:t xml:space="preserve">Europese </w:t>
      </w:r>
      <w:r w:rsidRPr="00AD5A32">
        <w:rPr>
          <w:rFonts w:ascii="Trebuchet MS" w:eastAsia="Calibri" w:hAnsi="Trebuchet MS" w:cs="Verdana"/>
          <w:color w:val="000000"/>
        </w:rPr>
        <w:t xml:space="preserve">aanbesteding. Deze kennis en inzichten worden vervolgens gebruikt bij de vorming van de inkoopstrategie en de uiteindelijke aanbestedingsdocumenten. </w:t>
      </w:r>
    </w:p>
    <w:p w14:paraId="18774080" w14:textId="31433BBD" w:rsidR="00AD5A32" w:rsidRDefault="007A3CB2" w:rsidP="00AD5A32">
      <w:pPr>
        <w:spacing w:line="276" w:lineRule="auto"/>
        <w:jc w:val="both"/>
        <w:rPr>
          <w:rFonts w:ascii="Trebuchet MS" w:eastAsia="Calibri" w:hAnsi="Trebuchet MS" w:cs="Verdana"/>
          <w:color w:val="000000"/>
        </w:rPr>
      </w:pPr>
      <w:r>
        <w:rPr>
          <w:rFonts w:ascii="Trebuchet MS" w:eastAsia="Calibri" w:hAnsi="Trebuchet MS" w:cs="Verdana"/>
          <w:color w:val="000000"/>
        </w:rPr>
        <w:t>SWF</w:t>
      </w:r>
      <w:r w:rsidR="00AD5A32" w:rsidRPr="00AD5A32">
        <w:rPr>
          <w:rFonts w:ascii="Trebuchet MS" w:eastAsia="Calibri" w:hAnsi="Trebuchet MS" w:cs="Verdana"/>
          <w:color w:val="000000"/>
        </w:rPr>
        <w:t xml:space="preserve"> benadrukt dat deze marktconsultatie geen onderdeel uitmaakt van de aanbesteding en er geen rechten aan kunnen worden ontleend. Verkregen inzichten uit de marktconsultatie gebruikt </w:t>
      </w:r>
      <w:r>
        <w:rPr>
          <w:rFonts w:ascii="Trebuchet MS" w:eastAsia="Calibri" w:hAnsi="Trebuchet MS" w:cs="Verdana"/>
          <w:color w:val="000000"/>
        </w:rPr>
        <w:t>de gemeente</w:t>
      </w:r>
      <w:r w:rsidR="00AD5A32" w:rsidRPr="00AD5A32">
        <w:rPr>
          <w:rFonts w:ascii="Trebuchet MS" w:eastAsia="Calibri" w:hAnsi="Trebuchet MS" w:cs="Verdana"/>
          <w:color w:val="000000"/>
        </w:rPr>
        <w:t xml:space="preserve"> (waar relevant) in de voorbereiding van de aanbesteding en de aanbestedingsstukken. </w:t>
      </w:r>
      <w:r>
        <w:rPr>
          <w:rFonts w:ascii="Trebuchet MS" w:eastAsia="Calibri" w:hAnsi="Trebuchet MS" w:cs="Verdana"/>
          <w:color w:val="000000"/>
        </w:rPr>
        <w:t>SWF</w:t>
      </w:r>
      <w:r w:rsidR="00AD5A32" w:rsidRPr="00AD5A32">
        <w:rPr>
          <w:rFonts w:ascii="Trebuchet MS" w:eastAsia="Calibri" w:hAnsi="Trebuchet MS" w:cs="Verdana"/>
          <w:color w:val="000000"/>
        </w:rPr>
        <w:t xml:space="preserve"> behoudt zich het recht voor om deze inzichten niet of niet volledig te gebruiken.</w:t>
      </w:r>
    </w:p>
    <w:p w14:paraId="2E70E8AE" w14:textId="77777777" w:rsidR="00FA61F0" w:rsidRPr="00AD5A32" w:rsidRDefault="00FA61F0" w:rsidP="00AD5A32">
      <w:pPr>
        <w:pStyle w:val="Default"/>
        <w:spacing w:line="276" w:lineRule="auto"/>
        <w:jc w:val="both"/>
        <w:rPr>
          <w:rFonts w:ascii="Trebuchet MS" w:hAnsi="Trebuchet MS"/>
          <w:sz w:val="20"/>
          <w:szCs w:val="20"/>
        </w:rPr>
      </w:pPr>
    </w:p>
    <w:p w14:paraId="3C9B2B16" w14:textId="77777777" w:rsidR="00FA61F0" w:rsidRPr="00FA61F0" w:rsidRDefault="00FA61F0" w:rsidP="00FA61F0">
      <w:pPr>
        <w:pStyle w:val="Kop2"/>
        <w:tabs>
          <w:tab w:val="clear" w:pos="993"/>
          <w:tab w:val="num" w:pos="851"/>
        </w:tabs>
        <w:ind w:hanging="993"/>
        <w:rPr>
          <w:rFonts w:ascii="Trebuchet MS" w:hAnsi="Trebuchet MS"/>
        </w:rPr>
      </w:pPr>
      <w:bookmarkStart w:id="26" w:name="_Toc97215448"/>
      <w:r w:rsidRPr="00FA61F0">
        <w:rPr>
          <w:rFonts w:ascii="Trebuchet MS" w:hAnsi="Trebuchet MS"/>
          <w:lang w:val="nl-NL"/>
        </w:rPr>
        <w:t>Resultaten marktconsultatie</w:t>
      </w:r>
      <w:bookmarkEnd w:id="26"/>
    </w:p>
    <w:p w14:paraId="27D0B699" w14:textId="2222E4E7" w:rsidR="00FA61F0" w:rsidRPr="00FA61F0" w:rsidRDefault="00FA61F0" w:rsidP="00AD5A32">
      <w:pPr>
        <w:jc w:val="both"/>
        <w:rPr>
          <w:rFonts w:ascii="Trebuchet MS" w:hAnsi="Trebuchet MS"/>
        </w:rPr>
      </w:pPr>
      <w:r w:rsidRPr="00FA61F0">
        <w:rPr>
          <w:rFonts w:ascii="Trebuchet MS" w:hAnsi="Trebuchet MS"/>
        </w:rPr>
        <w:t xml:space="preserve">De resultaten van de marktconsultatie worden door </w:t>
      </w:r>
      <w:r w:rsidR="00DE729F">
        <w:rPr>
          <w:rFonts w:ascii="Trebuchet MS" w:hAnsi="Trebuchet MS"/>
        </w:rPr>
        <w:t>SWF</w:t>
      </w:r>
      <w:r w:rsidRPr="00FA61F0">
        <w:rPr>
          <w:rFonts w:ascii="Trebuchet MS" w:hAnsi="Trebuchet MS"/>
        </w:rPr>
        <w:t xml:space="preserve"> gebruikt bij de nadere besluitvorming ten aanzien van de contract- en aanbestedingsvorm. Een verslag van de marktconsultatie zal tevens (geanonimiseerd) gedeeld worden met de marktpartijen die in de marktconsultatie geparticipeerd hebben. Daarnaast zal het geanonimiseerde verslag deel uitmaken van de aanbestedingsstukken.</w:t>
      </w:r>
    </w:p>
    <w:p w14:paraId="0CF9C9A0" w14:textId="6A22F797" w:rsidR="00FA61F0" w:rsidRDefault="00FA61F0" w:rsidP="00FA61F0">
      <w:pPr>
        <w:pStyle w:val="Default"/>
        <w:rPr>
          <w:rFonts w:ascii="Trebuchet MS" w:hAnsi="Trebuchet MS"/>
          <w:sz w:val="20"/>
          <w:szCs w:val="20"/>
        </w:rPr>
      </w:pPr>
    </w:p>
    <w:p w14:paraId="2C54440D" w14:textId="23FFD37E" w:rsidR="00720D17" w:rsidRPr="00FA61F0" w:rsidRDefault="00720D17" w:rsidP="00720D17">
      <w:pPr>
        <w:pStyle w:val="Kop2"/>
        <w:tabs>
          <w:tab w:val="clear" w:pos="993"/>
          <w:tab w:val="num" w:pos="851"/>
        </w:tabs>
        <w:ind w:hanging="993"/>
        <w:rPr>
          <w:rFonts w:ascii="Trebuchet MS" w:hAnsi="Trebuchet MS"/>
        </w:rPr>
      </w:pPr>
      <w:bookmarkStart w:id="27" w:name="_Toc97215449"/>
      <w:r>
        <w:rPr>
          <w:rFonts w:ascii="Trebuchet MS" w:hAnsi="Trebuchet MS"/>
          <w:lang w:val="nl-NL"/>
        </w:rPr>
        <w:t>Doelgroep</w:t>
      </w:r>
      <w:bookmarkEnd w:id="27"/>
    </w:p>
    <w:p w14:paraId="5A814581" w14:textId="28614159" w:rsidR="00720D17" w:rsidRPr="00720D17" w:rsidRDefault="00720D17" w:rsidP="00720D17">
      <w:pPr>
        <w:pStyle w:val="Default"/>
        <w:spacing w:line="276" w:lineRule="auto"/>
        <w:jc w:val="both"/>
        <w:rPr>
          <w:rFonts w:ascii="Trebuchet MS" w:hAnsi="Trebuchet MS"/>
          <w:sz w:val="20"/>
          <w:szCs w:val="20"/>
        </w:rPr>
      </w:pPr>
      <w:r w:rsidRPr="00720D17">
        <w:rPr>
          <w:rFonts w:ascii="Trebuchet MS" w:hAnsi="Trebuchet MS"/>
          <w:sz w:val="20"/>
          <w:szCs w:val="20"/>
        </w:rPr>
        <w:t>Deze marktconsultatie richt zich alleen tot marktpartijen die ervaring hebben met de levering met dienstverlening van gladheidbestrijdingsmaterieel en die geïnteresseerd zijn om in te schrijven op de aanbesteding.</w:t>
      </w:r>
    </w:p>
    <w:p w14:paraId="4678413C" w14:textId="77777777" w:rsidR="00720D17" w:rsidRPr="00FA61F0" w:rsidRDefault="00720D17" w:rsidP="00FA61F0">
      <w:pPr>
        <w:pStyle w:val="Default"/>
        <w:rPr>
          <w:rFonts w:ascii="Trebuchet MS" w:hAnsi="Trebuchet MS"/>
          <w:sz w:val="20"/>
          <w:szCs w:val="20"/>
        </w:rPr>
      </w:pPr>
    </w:p>
    <w:p w14:paraId="65B8C1E2" w14:textId="77777777" w:rsidR="00FA61F0" w:rsidRPr="00FA61F0" w:rsidRDefault="00FA61F0" w:rsidP="00FA61F0">
      <w:pPr>
        <w:pStyle w:val="Kop2"/>
        <w:tabs>
          <w:tab w:val="clear" w:pos="993"/>
          <w:tab w:val="num" w:pos="851"/>
        </w:tabs>
        <w:ind w:hanging="993"/>
        <w:rPr>
          <w:rFonts w:ascii="Trebuchet MS" w:hAnsi="Trebuchet MS"/>
        </w:rPr>
      </w:pPr>
      <w:bookmarkStart w:id="28" w:name="_Toc97215450"/>
      <w:r w:rsidRPr="00FA61F0">
        <w:rPr>
          <w:rFonts w:ascii="Trebuchet MS" w:hAnsi="Trebuchet MS"/>
        </w:rPr>
        <w:t>Status van dit document</w:t>
      </w:r>
      <w:bookmarkEnd w:id="28"/>
    </w:p>
    <w:p w14:paraId="7BF2F53B" w14:textId="77777777" w:rsidR="00B13B44" w:rsidRDefault="00FA61F0" w:rsidP="00720D17">
      <w:pPr>
        <w:jc w:val="both"/>
        <w:rPr>
          <w:rFonts w:ascii="Trebuchet MS" w:hAnsi="Trebuchet MS"/>
        </w:rPr>
      </w:pPr>
      <w:r w:rsidRPr="00FA61F0">
        <w:rPr>
          <w:rFonts w:ascii="Trebuchet MS" w:hAnsi="Trebuchet MS"/>
        </w:rPr>
        <w:t>Alle informatie in dit document is naar de huidige inzichten en bedoeld voor de marktconsultatie. Het detailniveau van de informatie is afgestemd op het doel van de marktconsultatie. Tevens kunnen partijen op geen enkele manier rechten ontlenen aan de (compleetheid van) gegeven informatie.</w:t>
      </w:r>
      <w:r w:rsidR="00B13B44">
        <w:rPr>
          <w:rFonts w:ascii="Trebuchet MS" w:hAnsi="Trebuchet MS"/>
        </w:rPr>
        <w:t xml:space="preserve"> </w:t>
      </w:r>
    </w:p>
    <w:p w14:paraId="32B6DB7C" w14:textId="77777777" w:rsidR="00B13B44" w:rsidRDefault="00B13B44" w:rsidP="00FA61F0">
      <w:pPr>
        <w:rPr>
          <w:rFonts w:ascii="Trebuchet MS" w:hAnsi="Trebuchet MS"/>
        </w:rPr>
      </w:pPr>
    </w:p>
    <w:p w14:paraId="2C0EF20C" w14:textId="77777777" w:rsidR="00B13B44" w:rsidRPr="00B13B44" w:rsidRDefault="00B13B44" w:rsidP="008060C7">
      <w:pPr>
        <w:pStyle w:val="Kop2"/>
        <w:tabs>
          <w:tab w:val="clear" w:pos="993"/>
          <w:tab w:val="num" w:pos="851"/>
        </w:tabs>
        <w:ind w:hanging="993"/>
        <w:jc w:val="both"/>
        <w:rPr>
          <w:rFonts w:ascii="Trebuchet MS" w:hAnsi="Trebuchet MS"/>
        </w:rPr>
      </w:pPr>
      <w:bookmarkStart w:id="29" w:name="_Toc97215451"/>
      <w:r w:rsidRPr="00B13B44">
        <w:rPr>
          <w:rFonts w:ascii="Trebuchet MS" w:hAnsi="Trebuchet MS"/>
        </w:rPr>
        <w:t>Vergoeding</w:t>
      </w:r>
      <w:bookmarkEnd w:id="29"/>
    </w:p>
    <w:p w14:paraId="54689392" w14:textId="4FDD998A" w:rsidR="00754304" w:rsidRDefault="00B13B44" w:rsidP="008060C7">
      <w:pPr>
        <w:jc w:val="both"/>
        <w:rPr>
          <w:rFonts w:ascii="Trebuchet MS" w:hAnsi="Trebuchet MS"/>
        </w:rPr>
      </w:pPr>
      <w:r w:rsidRPr="00B13B44">
        <w:rPr>
          <w:rFonts w:ascii="Trebuchet MS" w:hAnsi="Trebuchet MS"/>
        </w:rPr>
        <w:t xml:space="preserve">Voor het geven van informatie en het presenteren daarvan zal geen vergoeding worden verstrekt. Na afloop van de presentatie wordt de (digitale) presentatie eigendom van </w:t>
      </w:r>
      <w:r w:rsidR="005A35D5">
        <w:rPr>
          <w:rFonts w:ascii="Trebuchet MS" w:hAnsi="Trebuchet MS"/>
        </w:rPr>
        <w:t>SWF.</w:t>
      </w:r>
      <w:r w:rsidRPr="00B13B44">
        <w:rPr>
          <w:rFonts w:ascii="Trebuchet MS" w:hAnsi="Trebuchet MS"/>
        </w:rPr>
        <w:t xml:space="preserve"> </w:t>
      </w:r>
    </w:p>
    <w:p w14:paraId="0B63D961" w14:textId="77777777" w:rsidR="00754304" w:rsidRDefault="00754304">
      <w:pPr>
        <w:spacing w:line="240" w:lineRule="auto"/>
        <w:rPr>
          <w:rFonts w:ascii="Trebuchet MS" w:hAnsi="Trebuchet MS"/>
        </w:rPr>
      </w:pPr>
      <w:r>
        <w:rPr>
          <w:rFonts w:ascii="Trebuchet MS" w:hAnsi="Trebuchet MS"/>
        </w:rPr>
        <w:br w:type="page"/>
      </w:r>
    </w:p>
    <w:p w14:paraId="206AE837" w14:textId="77777777" w:rsidR="00B13B44" w:rsidRPr="00B13B44" w:rsidRDefault="00B13B44" w:rsidP="008060C7">
      <w:pPr>
        <w:jc w:val="both"/>
        <w:rPr>
          <w:rFonts w:ascii="Trebuchet MS" w:hAnsi="Trebuchet MS"/>
        </w:rPr>
      </w:pPr>
    </w:p>
    <w:p w14:paraId="7F52FDB8" w14:textId="77777777" w:rsidR="00212011" w:rsidRDefault="00B13B44" w:rsidP="00B13B44">
      <w:pPr>
        <w:pStyle w:val="Kop1"/>
        <w:rPr>
          <w:rFonts w:ascii="Trebuchet MS" w:hAnsi="Trebuchet MS"/>
          <w:lang w:val="nl-NL"/>
        </w:rPr>
      </w:pPr>
      <w:bookmarkStart w:id="30" w:name="_Toc97215452"/>
      <w:r w:rsidRPr="00B13B44">
        <w:rPr>
          <w:rFonts w:ascii="Trebuchet MS" w:hAnsi="Trebuchet MS"/>
          <w:lang w:val="nl-NL"/>
        </w:rPr>
        <w:t>Projectinformatie en uitgangspunten</w:t>
      </w:r>
      <w:bookmarkEnd w:id="30"/>
    </w:p>
    <w:p w14:paraId="2DDC68F1" w14:textId="77777777" w:rsidR="00B13B44" w:rsidRPr="00B13B44" w:rsidRDefault="00540DE5" w:rsidP="00B13B44">
      <w:pPr>
        <w:pStyle w:val="Kop2"/>
        <w:rPr>
          <w:rFonts w:ascii="Trebuchet MS" w:hAnsi="Trebuchet MS"/>
        </w:rPr>
      </w:pPr>
      <w:bookmarkStart w:id="31" w:name="_Toc97215453"/>
      <w:r>
        <w:rPr>
          <w:rFonts w:ascii="Trebuchet MS" w:hAnsi="Trebuchet MS"/>
          <w:lang w:val="nl-NL"/>
        </w:rPr>
        <w:t>Functionele e</w:t>
      </w:r>
      <w:proofErr w:type="spellStart"/>
      <w:r w:rsidR="00B13B44" w:rsidRPr="00B13B44">
        <w:rPr>
          <w:rFonts w:ascii="Trebuchet MS" w:hAnsi="Trebuchet MS"/>
        </w:rPr>
        <w:t>isen</w:t>
      </w:r>
      <w:bookmarkEnd w:id="31"/>
      <w:proofErr w:type="spellEnd"/>
    </w:p>
    <w:p w14:paraId="640CFA5E" w14:textId="77777777" w:rsidR="00754304" w:rsidRPr="00E730C0" w:rsidRDefault="00A36F93" w:rsidP="00754304">
      <w:pPr>
        <w:spacing w:line="276" w:lineRule="auto"/>
        <w:jc w:val="both"/>
        <w:rPr>
          <w:rFonts w:ascii="Trebuchet MS" w:hAnsi="Trebuchet MS"/>
        </w:rPr>
      </w:pPr>
      <w:r>
        <w:rPr>
          <w:rFonts w:ascii="Trebuchet MS" w:hAnsi="Trebuchet MS"/>
        </w:rPr>
        <w:t xml:space="preserve">Om de doelstellingen van SWF te halen ten aanzien van duurzaamheid en circulair inkopen, is het wenselijk om een marktconsultatie te doen, voordat de eisen en wensen worden vastgelegd. Deze consultatie kan inzicht geven in nieuwe technieken en (on)mogelijkheden om de gladheidbestrijding duurzamer in te richten. Daarbij is ons voorstel om </w:t>
      </w:r>
      <w:r w:rsidRPr="00E730C0">
        <w:rPr>
          <w:rFonts w:ascii="Trebuchet MS" w:hAnsi="Trebuchet MS"/>
        </w:rPr>
        <w:t>dit circulair in</w:t>
      </w:r>
      <w:r>
        <w:rPr>
          <w:rFonts w:ascii="Trebuchet MS" w:hAnsi="Trebuchet MS"/>
        </w:rPr>
        <w:t xml:space="preserve"> te </w:t>
      </w:r>
      <w:r w:rsidRPr="00E730C0">
        <w:rPr>
          <w:rFonts w:ascii="Trebuchet MS" w:hAnsi="Trebuchet MS"/>
        </w:rPr>
        <w:t xml:space="preserve">kopen volgens de methodiek van </w:t>
      </w:r>
      <w:proofErr w:type="spellStart"/>
      <w:r w:rsidRPr="00E730C0">
        <w:rPr>
          <w:rFonts w:ascii="Trebuchet MS" w:hAnsi="Trebuchet MS"/>
        </w:rPr>
        <w:t>Copper</w:t>
      </w:r>
      <w:proofErr w:type="spellEnd"/>
      <w:r w:rsidRPr="00E730C0">
        <w:rPr>
          <w:rFonts w:ascii="Trebuchet MS" w:hAnsi="Trebuchet MS"/>
        </w:rPr>
        <w:t xml:space="preserve"> 8</w:t>
      </w:r>
      <w:r w:rsidR="00EC574F">
        <w:rPr>
          <w:rFonts w:ascii="Trebuchet MS" w:hAnsi="Trebuchet MS"/>
        </w:rPr>
        <w:t xml:space="preserve"> </w:t>
      </w:r>
      <w:hyperlink r:id="rId16" w:history="1">
        <w:r w:rsidR="00EC574F" w:rsidRPr="00DE59C9">
          <w:rPr>
            <w:rStyle w:val="Hyperlink"/>
            <w:rFonts w:ascii="Trebuchet MS" w:hAnsi="Trebuchet MS"/>
          </w:rPr>
          <w:t>https://www.copper8.com/wp-content/uploads/2019/02/E-book-Circulair-Inkopen-in-8-stappen-Copper8.pdf</w:t>
        </w:r>
      </w:hyperlink>
      <w:r w:rsidR="00EC574F">
        <w:rPr>
          <w:rFonts w:ascii="Trebuchet MS" w:hAnsi="Trebuchet MS"/>
        </w:rPr>
        <w:t xml:space="preserve"> </w:t>
      </w:r>
      <w:r w:rsidRPr="00E730C0">
        <w:rPr>
          <w:rFonts w:ascii="Trebuchet MS" w:hAnsi="Trebuchet MS"/>
        </w:rPr>
        <w:t xml:space="preserve">: materiaal technisch, procesmatig en/of verdienmodellen. Daarnaast willen we </w:t>
      </w:r>
      <w:r>
        <w:rPr>
          <w:rFonts w:ascii="Trebuchet MS" w:hAnsi="Trebuchet MS"/>
        </w:rPr>
        <w:t xml:space="preserve">onderzoeken </w:t>
      </w:r>
      <w:r w:rsidRPr="00E730C0">
        <w:rPr>
          <w:rFonts w:ascii="Trebuchet MS" w:hAnsi="Trebuchet MS"/>
        </w:rPr>
        <w:t xml:space="preserve">wat de Total </w:t>
      </w:r>
      <w:proofErr w:type="spellStart"/>
      <w:r w:rsidRPr="00E730C0">
        <w:rPr>
          <w:rFonts w:ascii="Trebuchet MS" w:hAnsi="Trebuchet MS"/>
        </w:rPr>
        <w:t>Costs</w:t>
      </w:r>
      <w:proofErr w:type="spellEnd"/>
      <w:r w:rsidRPr="00E730C0">
        <w:rPr>
          <w:rFonts w:ascii="Trebuchet MS" w:hAnsi="Trebuchet MS"/>
        </w:rPr>
        <w:t xml:space="preserve"> of </w:t>
      </w:r>
      <w:proofErr w:type="spellStart"/>
      <w:r w:rsidRPr="00E730C0">
        <w:rPr>
          <w:rFonts w:ascii="Trebuchet MS" w:hAnsi="Trebuchet MS"/>
        </w:rPr>
        <w:t>Ownership</w:t>
      </w:r>
      <w:proofErr w:type="spellEnd"/>
      <w:r w:rsidRPr="00E730C0">
        <w:rPr>
          <w:rFonts w:ascii="Trebuchet MS" w:hAnsi="Trebuchet MS"/>
        </w:rPr>
        <w:t xml:space="preserve"> </w:t>
      </w:r>
      <w:r w:rsidR="004270EA">
        <w:rPr>
          <w:rFonts w:ascii="Trebuchet MS" w:hAnsi="Trebuchet MS"/>
        </w:rPr>
        <w:t xml:space="preserve">(TCO) </w:t>
      </w:r>
      <w:r w:rsidRPr="00E730C0">
        <w:rPr>
          <w:rFonts w:ascii="Trebuchet MS" w:hAnsi="Trebuchet MS"/>
        </w:rPr>
        <w:t xml:space="preserve">en </w:t>
      </w:r>
      <w:r w:rsidR="004270EA">
        <w:rPr>
          <w:rFonts w:ascii="Trebuchet MS" w:hAnsi="Trebuchet MS"/>
        </w:rPr>
        <w:t xml:space="preserve">de </w:t>
      </w:r>
      <w:r w:rsidRPr="004270EA">
        <w:rPr>
          <w:rFonts w:ascii="Trebuchet MS" w:hAnsi="Trebuchet MS"/>
        </w:rPr>
        <w:t>restwaarde</w:t>
      </w:r>
      <w:r w:rsidRPr="00E730C0">
        <w:rPr>
          <w:rFonts w:ascii="Trebuchet MS" w:hAnsi="Trebuchet MS"/>
        </w:rPr>
        <w:t xml:space="preserve"> zijn van het </w:t>
      </w:r>
      <w:r>
        <w:rPr>
          <w:rFonts w:ascii="Trebuchet MS" w:hAnsi="Trebuchet MS"/>
        </w:rPr>
        <w:t>winterdienstmaterieel</w:t>
      </w:r>
      <w:r w:rsidRPr="00E730C0">
        <w:rPr>
          <w:rFonts w:ascii="Trebuchet MS" w:hAnsi="Trebuchet MS"/>
        </w:rPr>
        <w:t>.</w:t>
      </w:r>
      <w:r w:rsidRPr="00E730C0">
        <w:rPr>
          <w:rFonts w:ascii="Trebuchet MS" w:hAnsi="Trebuchet MS"/>
          <w:noProof/>
        </w:rPr>
        <w:t xml:space="preserve"> </w:t>
      </w:r>
      <w:r w:rsidR="00754304">
        <w:rPr>
          <w:rFonts w:ascii="Trebuchet MS" w:hAnsi="Trebuchet MS"/>
          <w:noProof/>
        </w:rPr>
        <w:t xml:space="preserve">Een en ander </w:t>
      </w:r>
      <w:r w:rsidR="00754304" w:rsidRPr="00E730C0">
        <w:rPr>
          <w:rFonts w:ascii="Trebuchet MS" w:hAnsi="Trebuchet MS"/>
        </w:rPr>
        <w:t xml:space="preserve">moet aansluiten bij onze huidige materieel en bij de visie die wij hebben op mobiliteit zoals deze is uitgewerkt door </w:t>
      </w:r>
      <w:proofErr w:type="spellStart"/>
      <w:r w:rsidR="00754304" w:rsidRPr="00E730C0">
        <w:rPr>
          <w:rFonts w:ascii="Trebuchet MS" w:hAnsi="Trebuchet MS"/>
        </w:rPr>
        <w:t>Evofenedex</w:t>
      </w:r>
      <w:proofErr w:type="spellEnd"/>
      <w:r w:rsidR="00754304" w:rsidRPr="00E730C0">
        <w:rPr>
          <w:rFonts w:ascii="Trebuchet MS" w:hAnsi="Trebuchet MS"/>
        </w:rPr>
        <w:t xml:space="preserve">.  </w:t>
      </w:r>
    </w:p>
    <w:p w14:paraId="1ED83230" w14:textId="77777777" w:rsidR="004270EA" w:rsidRDefault="004270EA" w:rsidP="00A36F93">
      <w:pPr>
        <w:spacing w:line="276" w:lineRule="auto"/>
        <w:jc w:val="both"/>
        <w:rPr>
          <w:rFonts w:ascii="Trebuchet MS" w:hAnsi="Trebuchet MS"/>
        </w:rPr>
      </w:pPr>
    </w:p>
    <w:p w14:paraId="300396D3" w14:textId="4E3FC438" w:rsidR="00A36F93" w:rsidRPr="00E730C0" w:rsidRDefault="004270EA" w:rsidP="00A36F93">
      <w:pPr>
        <w:spacing w:line="276" w:lineRule="auto"/>
        <w:jc w:val="both"/>
        <w:rPr>
          <w:rFonts w:ascii="Trebuchet MS" w:hAnsi="Trebuchet MS"/>
        </w:rPr>
      </w:pPr>
      <w:r w:rsidRPr="004270EA">
        <w:rPr>
          <w:rFonts w:ascii="Trebuchet MS" w:hAnsi="Trebuchet MS"/>
          <w:u w:val="single"/>
        </w:rPr>
        <w:t>Het materieel moet functioneel, veilig en circulair zijn en</w:t>
      </w:r>
      <w:r w:rsidR="00A36F93" w:rsidRPr="004270EA">
        <w:rPr>
          <w:rFonts w:ascii="Trebuchet MS" w:hAnsi="Trebuchet MS"/>
          <w:u w:val="single"/>
        </w:rPr>
        <w:t xml:space="preserve"> aansluiten bij onze huidige materieel en bij de visie die wij hebben op mobiliteit</w:t>
      </w:r>
      <w:r w:rsidR="00F22A74">
        <w:rPr>
          <w:rFonts w:ascii="Trebuchet MS" w:hAnsi="Trebuchet MS"/>
        </w:rPr>
        <w:t>.</w:t>
      </w:r>
    </w:p>
    <w:p w14:paraId="31ED151C" w14:textId="77777777" w:rsidR="00B13B44" w:rsidRPr="00B13B44" w:rsidRDefault="00B13B44" w:rsidP="00B13B44">
      <w:pPr>
        <w:rPr>
          <w:rFonts w:ascii="Trebuchet MS" w:eastAsia="Times New Roman" w:hAnsi="Trebuchet MS"/>
        </w:rPr>
      </w:pPr>
    </w:p>
    <w:p w14:paraId="6F4F916F" w14:textId="77777777" w:rsidR="00B13B44" w:rsidRPr="00540DE5" w:rsidRDefault="00540DE5" w:rsidP="00540DE5">
      <w:pPr>
        <w:pStyle w:val="Kop2"/>
        <w:rPr>
          <w:rFonts w:ascii="Trebuchet MS" w:hAnsi="Trebuchet MS"/>
        </w:rPr>
      </w:pPr>
      <w:bookmarkStart w:id="32" w:name="_Toc97215454"/>
      <w:r w:rsidRPr="00540DE5">
        <w:rPr>
          <w:rFonts w:ascii="Trebuchet MS" w:hAnsi="Trebuchet MS"/>
          <w:lang w:val="nl-NL"/>
        </w:rPr>
        <w:t>Uitgangspunten voor de aanbesteding</w:t>
      </w:r>
      <w:bookmarkEnd w:id="32"/>
    </w:p>
    <w:p w14:paraId="2D29D370" w14:textId="1F3DD051" w:rsidR="00B13B44" w:rsidRDefault="00CC41A7" w:rsidP="00A36F93">
      <w:pPr>
        <w:spacing w:line="276" w:lineRule="auto"/>
        <w:jc w:val="both"/>
        <w:rPr>
          <w:lang w:eastAsia="x-none"/>
        </w:rPr>
      </w:pPr>
      <w:r>
        <w:rPr>
          <w:rFonts w:ascii="Trebuchet MS" w:eastAsia="Times New Roman" w:hAnsi="Trebuchet MS"/>
        </w:rPr>
        <w:t>SWF</w:t>
      </w:r>
      <w:r w:rsidR="00540DE5">
        <w:rPr>
          <w:rFonts w:ascii="Trebuchet MS" w:eastAsia="Times New Roman" w:hAnsi="Trebuchet MS"/>
        </w:rPr>
        <w:t xml:space="preserve"> is voornemens om de uiteindelijke Europese aanbesteding op basis van </w:t>
      </w:r>
      <w:r w:rsidR="00B13B44" w:rsidRPr="00B13B44">
        <w:rPr>
          <w:rFonts w:ascii="Trebuchet MS" w:eastAsia="Times New Roman" w:hAnsi="Trebuchet MS"/>
        </w:rPr>
        <w:t xml:space="preserve">Economische Meest Voordelige Inschrijving (EMVI) </w:t>
      </w:r>
      <w:r w:rsidR="00A36F93">
        <w:rPr>
          <w:rFonts w:ascii="Trebuchet MS" w:eastAsia="Times New Roman" w:hAnsi="Trebuchet MS"/>
        </w:rPr>
        <w:t xml:space="preserve">met het gunningscriterium: Beste Prijs Kwaliteit Verhouding (BPKV) </w:t>
      </w:r>
      <w:r w:rsidR="00540DE5">
        <w:rPr>
          <w:rFonts w:ascii="Trebuchet MS" w:eastAsia="Times New Roman" w:hAnsi="Trebuchet MS"/>
        </w:rPr>
        <w:t xml:space="preserve">op de markt te brengen. </w:t>
      </w:r>
    </w:p>
    <w:p w14:paraId="1CCB4605" w14:textId="77777777" w:rsidR="00A620C1" w:rsidRDefault="00A620C1" w:rsidP="00B13B44">
      <w:pPr>
        <w:rPr>
          <w:rFonts w:ascii="Trebuchet MS" w:eastAsia="Times New Roman" w:hAnsi="Trebuchet MS"/>
        </w:rPr>
      </w:pPr>
    </w:p>
    <w:p w14:paraId="5B3CF367" w14:textId="10971D42" w:rsidR="00A620C1" w:rsidRDefault="00A620C1" w:rsidP="00A620C1">
      <w:pPr>
        <w:pStyle w:val="Kop2"/>
        <w:rPr>
          <w:rFonts w:ascii="Trebuchet MS" w:hAnsi="Trebuchet MS"/>
          <w:lang w:val="nl-NL"/>
        </w:rPr>
      </w:pPr>
      <w:bookmarkStart w:id="33" w:name="_Toc97215455"/>
      <w:r w:rsidRPr="00A620C1">
        <w:rPr>
          <w:rFonts w:ascii="Trebuchet MS" w:hAnsi="Trebuchet MS"/>
          <w:lang w:val="nl-NL"/>
        </w:rPr>
        <w:t>Planning</w:t>
      </w:r>
      <w:bookmarkEnd w:id="33"/>
    </w:p>
    <w:p w14:paraId="104A173D" w14:textId="04F78165" w:rsidR="00754304" w:rsidRPr="00754304" w:rsidRDefault="00754304" w:rsidP="00754304">
      <w:pPr>
        <w:rPr>
          <w:rFonts w:ascii="Trebuchet MS" w:hAnsi="Trebuchet MS"/>
          <w:lang w:eastAsia="x-none"/>
        </w:rPr>
      </w:pPr>
      <w:r w:rsidRPr="00754304">
        <w:rPr>
          <w:rFonts w:ascii="Trebuchet MS" w:hAnsi="Trebuchet MS"/>
          <w:lang w:eastAsia="x-none"/>
        </w:rPr>
        <w:t>SWF gaat uit van de volgende planning:</w:t>
      </w:r>
    </w:p>
    <w:tbl>
      <w:tblPr>
        <w:tblW w:w="133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6"/>
        <w:gridCol w:w="4678"/>
      </w:tblGrid>
      <w:tr w:rsidR="00AE387D" w:rsidRPr="00801C1E" w14:paraId="0ABA0E2F" w14:textId="77777777" w:rsidTr="005D2870">
        <w:trPr>
          <w:trHeight w:val="403"/>
        </w:trPr>
        <w:tc>
          <w:tcPr>
            <w:tcW w:w="8676" w:type="dxa"/>
            <w:shd w:val="clear" w:color="auto" w:fill="808080"/>
            <w:vAlign w:val="center"/>
          </w:tcPr>
          <w:p w14:paraId="4C5291FB" w14:textId="77777777" w:rsidR="00AE387D" w:rsidRPr="00801C1E" w:rsidRDefault="00AE387D" w:rsidP="00067D71">
            <w:pPr>
              <w:rPr>
                <w:rFonts w:ascii="Trebuchet MS" w:hAnsi="Trebuchet MS" w:cs="Arial"/>
                <w:b/>
                <w:color w:val="FFFFFF"/>
              </w:rPr>
            </w:pPr>
            <w:r w:rsidRPr="00801C1E">
              <w:rPr>
                <w:rFonts w:ascii="Trebuchet MS" w:hAnsi="Trebuchet MS" w:cs="Arial"/>
                <w:b/>
                <w:color w:val="FFFFFF"/>
              </w:rPr>
              <w:t>Activiteit</w:t>
            </w:r>
          </w:p>
        </w:tc>
        <w:tc>
          <w:tcPr>
            <w:tcW w:w="4678" w:type="dxa"/>
            <w:shd w:val="clear" w:color="auto" w:fill="808080"/>
          </w:tcPr>
          <w:p w14:paraId="3EC3BC99" w14:textId="669BFBD2" w:rsidR="00AE387D" w:rsidRPr="00801C1E" w:rsidRDefault="00AE387D" w:rsidP="00DF41D6">
            <w:pPr>
              <w:jc w:val="center"/>
              <w:rPr>
                <w:rFonts w:ascii="Trebuchet MS" w:hAnsi="Trebuchet MS" w:cs="Arial"/>
                <w:b/>
                <w:color w:val="FFFFFF"/>
              </w:rPr>
            </w:pPr>
            <w:r>
              <w:rPr>
                <w:rFonts w:ascii="Trebuchet MS" w:hAnsi="Trebuchet MS" w:cs="Arial"/>
                <w:b/>
                <w:color w:val="FFFFFF"/>
              </w:rPr>
              <w:t>Datum</w:t>
            </w:r>
          </w:p>
        </w:tc>
      </w:tr>
      <w:tr w:rsidR="00AE387D" w:rsidRPr="00801C1E" w14:paraId="77C7FCF4" w14:textId="77777777" w:rsidTr="005D2870">
        <w:trPr>
          <w:trHeight w:val="403"/>
        </w:trPr>
        <w:tc>
          <w:tcPr>
            <w:tcW w:w="8676" w:type="dxa"/>
          </w:tcPr>
          <w:p w14:paraId="1EBED18E" w14:textId="479261B7" w:rsidR="00AE387D" w:rsidRPr="00F50FB7" w:rsidRDefault="00AE387D" w:rsidP="00F50FB7">
            <w:pPr>
              <w:spacing w:line="276" w:lineRule="auto"/>
              <w:jc w:val="both"/>
              <w:rPr>
                <w:rFonts w:ascii="Trebuchet MS" w:hAnsi="Trebuchet MS" w:cs="Arial"/>
              </w:rPr>
            </w:pPr>
            <w:r w:rsidRPr="00F50FB7">
              <w:rPr>
                <w:rFonts w:ascii="Trebuchet MS" w:hAnsi="Trebuchet MS"/>
              </w:rPr>
              <w:t xml:space="preserve">Marktconsultatie publiceren op </w:t>
            </w:r>
            <w:proofErr w:type="spellStart"/>
            <w:r w:rsidRPr="00F50FB7">
              <w:rPr>
                <w:rFonts w:ascii="Trebuchet MS" w:hAnsi="Trebuchet MS"/>
              </w:rPr>
              <w:t>TenderNed</w:t>
            </w:r>
            <w:proofErr w:type="spellEnd"/>
            <w:r w:rsidRPr="00F50FB7">
              <w:rPr>
                <w:rFonts w:ascii="Trebuchet MS" w:hAnsi="Trebuchet MS"/>
              </w:rPr>
              <w:t xml:space="preserve"> </w:t>
            </w:r>
          </w:p>
        </w:tc>
        <w:tc>
          <w:tcPr>
            <w:tcW w:w="4678" w:type="dxa"/>
          </w:tcPr>
          <w:p w14:paraId="543DA69D" w14:textId="0297BE0D" w:rsidR="00AE387D" w:rsidRPr="00F50FB7" w:rsidRDefault="005A35D5" w:rsidP="00F50FB7">
            <w:pPr>
              <w:spacing w:line="276" w:lineRule="auto"/>
              <w:jc w:val="both"/>
              <w:rPr>
                <w:rFonts w:ascii="Trebuchet MS" w:hAnsi="Trebuchet MS"/>
              </w:rPr>
            </w:pPr>
            <w:r>
              <w:rPr>
                <w:rFonts w:ascii="Trebuchet MS" w:hAnsi="Trebuchet MS"/>
              </w:rPr>
              <w:t>Donder</w:t>
            </w:r>
            <w:r w:rsidR="00AE387D">
              <w:rPr>
                <w:rFonts w:ascii="Trebuchet MS" w:hAnsi="Trebuchet MS"/>
              </w:rPr>
              <w:t xml:space="preserve">dag </w:t>
            </w:r>
            <w:r>
              <w:rPr>
                <w:rFonts w:ascii="Trebuchet MS" w:hAnsi="Trebuchet MS"/>
              </w:rPr>
              <w:t>3 maart</w:t>
            </w:r>
            <w:r w:rsidR="00AE387D">
              <w:rPr>
                <w:rFonts w:ascii="Trebuchet MS" w:hAnsi="Trebuchet MS"/>
              </w:rPr>
              <w:t xml:space="preserve"> 2022</w:t>
            </w:r>
          </w:p>
        </w:tc>
      </w:tr>
      <w:tr w:rsidR="00AE387D" w:rsidRPr="00801C1E" w14:paraId="70E9610E" w14:textId="77777777" w:rsidTr="005D2870">
        <w:trPr>
          <w:trHeight w:val="403"/>
        </w:trPr>
        <w:tc>
          <w:tcPr>
            <w:tcW w:w="8676" w:type="dxa"/>
          </w:tcPr>
          <w:p w14:paraId="472B53D6" w14:textId="779FB12D" w:rsidR="00AE387D" w:rsidRPr="00F50FB7" w:rsidRDefault="00AE387D" w:rsidP="00F50FB7">
            <w:pPr>
              <w:spacing w:line="276" w:lineRule="auto"/>
              <w:jc w:val="both"/>
              <w:rPr>
                <w:rFonts w:ascii="Trebuchet MS" w:hAnsi="Trebuchet MS" w:cs="Arial"/>
              </w:rPr>
            </w:pPr>
            <w:r w:rsidRPr="00F50FB7">
              <w:rPr>
                <w:rFonts w:ascii="Trebuchet MS" w:hAnsi="Trebuchet MS"/>
              </w:rPr>
              <w:t xml:space="preserve">Uiterste datum voor het stellen van vragen via </w:t>
            </w:r>
            <w:proofErr w:type="spellStart"/>
            <w:r w:rsidRPr="00F50FB7">
              <w:rPr>
                <w:rFonts w:ascii="Trebuchet MS" w:hAnsi="Trebuchet MS"/>
              </w:rPr>
              <w:t>TenderNed</w:t>
            </w:r>
            <w:proofErr w:type="spellEnd"/>
            <w:r w:rsidRPr="00F50FB7">
              <w:rPr>
                <w:rFonts w:ascii="Trebuchet MS" w:hAnsi="Trebuchet MS"/>
              </w:rPr>
              <w:t xml:space="preserve"> over het marktconsultatiedocument. </w:t>
            </w:r>
          </w:p>
        </w:tc>
        <w:tc>
          <w:tcPr>
            <w:tcW w:w="4678" w:type="dxa"/>
          </w:tcPr>
          <w:p w14:paraId="6532DD0D" w14:textId="6E65690B" w:rsidR="00AE387D" w:rsidRPr="00F50FB7" w:rsidRDefault="00AE387D" w:rsidP="00F50FB7">
            <w:pPr>
              <w:spacing w:line="276" w:lineRule="auto"/>
              <w:jc w:val="both"/>
              <w:rPr>
                <w:rFonts w:ascii="Trebuchet MS" w:hAnsi="Trebuchet MS"/>
              </w:rPr>
            </w:pPr>
            <w:r>
              <w:rPr>
                <w:rFonts w:ascii="Trebuchet MS" w:hAnsi="Trebuchet MS"/>
              </w:rPr>
              <w:t>Maandag 14 maart 2022</w:t>
            </w:r>
            <w:r w:rsidR="00AC12E3">
              <w:rPr>
                <w:rFonts w:ascii="Trebuchet MS" w:hAnsi="Trebuchet MS"/>
              </w:rPr>
              <w:t xml:space="preserve"> 16:00 uur</w:t>
            </w:r>
          </w:p>
        </w:tc>
      </w:tr>
      <w:tr w:rsidR="00AE387D" w:rsidRPr="00801C1E" w14:paraId="3FF2C4B5" w14:textId="77777777" w:rsidTr="005D2870">
        <w:trPr>
          <w:trHeight w:val="403"/>
        </w:trPr>
        <w:tc>
          <w:tcPr>
            <w:tcW w:w="8676" w:type="dxa"/>
          </w:tcPr>
          <w:p w14:paraId="2AFED269" w14:textId="66482AA0" w:rsidR="00AE387D" w:rsidRPr="00F50FB7" w:rsidRDefault="00AE387D" w:rsidP="00F50FB7">
            <w:pPr>
              <w:spacing w:line="276" w:lineRule="auto"/>
              <w:jc w:val="both"/>
              <w:rPr>
                <w:rFonts w:ascii="Trebuchet MS" w:hAnsi="Trebuchet MS" w:cs="Arial"/>
              </w:rPr>
            </w:pPr>
            <w:r w:rsidRPr="00F50FB7">
              <w:rPr>
                <w:rFonts w:ascii="Trebuchet MS" w:hAnsi="Trebuchet MS"/>
              </w:rPr>
              <w:t xml:space="preserve">Versturen antwoorden via </w:t>
            </w:r>
            <w:proofErr w:type="spellStart"/>
            <w:r w:rsidRPr="00F50FB7">
              <w:rPr>
                <w:rFonts w:ascii="Trebuchet MS" w:hAnsi="Trebuchet MS"/>
              </w:rPr>
              <w:t>TenderNed</w:t>
            </w:r>
            <w:proofErr w:type="spellEnd"/>
            <w:r w:rsidRPr="00F50FB7">
              <w:rPr>
                <w:rFonts w:ascii="Trebuchet MS" w:hAnsi="Trebuchet MS"/>
              </w:rPr>
              <w:t xml:space="preserve"> op gestelde vragen marktconsultatiedocument door marktpartijen. </w:t>
            </w:r>
          </w:p>
        </w:tc>
        <w:tc>
          <w:tcPr>
            <w:tcW w:w="4678" w:type="dxa"/>
          </w:tcPr>
          <w:p w14:paraId="0ABFDA80" w14:textId="60898CAC" w:rsidR="00AE387D" w:rsidRPr="00F50FB7" w:rsidRDefault="00AE387D" w:rsidP="00F50FB7">
            <w:pPr>
              <w:spacing w:line="276" w:lineRule="auto"/>
              <w:jc w:val="both"/>
              <w:rPr>
                <w:rFonts w:ascii="Trebuchet MS" w:hAnsi="Trebuchet MS"/>
              </w:rPr>
            </w:pPr>
            <w:r>
              <w:rPr>
                <w:rFonts w:ascii="Trebuchet MS" w:hAnsi="Trebuchet MS"/>
              </w:rPr>
              <w:t>Maandag 21 maart 2022</w:t>
            </w:r>
          </w:p>
        </w:tc>
      </w:tr>
      <w:tr w:rsidR="00AE387D" w:rsidRPr="00801C1E" w14:paraId="6482287F" w14:textId="77777777" w:rsidTr="005D2870">
        <w:trPr>
          <w:trHeight w:val="403"/>
        </w:trPr>
        <w:tc>
          <w:tcPr>
            <w:tcW w:w="8676" w:type="dxa"/>
          </w:tcPr>
          <w:p w14:paraId="5F712B58" w14:textId="2211582A" w:rsidR="00AE387D" w:rsidRPr="00754304" w:rsidRDefault="00AE387D" w:rsidP="00F50FB7">
            <w:pPr>
              <w:spacing w:line="276" w:lineRule="auto"/>
              <w:jc w:val="both"/>
              <w:rPr>
                <w:rFonts w:ascii="Trebuchet MS" w:hAnsi="Trebuchet MS" w:cs="Arial"/>
              </w:rPr>
            </w:pPr>
            <w:r w:rsidRPr="00754304">
              <w:rPr>
                <w:rFonts w:ascii="Trebuchet MS" w:hAnsi="Trebuchet MS"/>
                <w:bCs/>
              </w:rPr>
              <w:t xml:space="preserve">Uiterste datum voor indienen </w:t>
            </w:r>
            <w:r w:rsidR="00754304" w:rsidRPr="00754304">
              <w:rPr>
                <w:rFonts w:ascii="Trebuchet MS" w:hAnsi="Trebuchet MS"/>
                <w:bCs/>
              </w:rPr>
              <w:t>Bijlage 1.</w:t>
            </w:r>
            <w:r w:rsidRPr="00754304">
              <w:rPr>
                <w:rFonts w:ascii="Trebuchet MS" w:hAnsi="Trebuchet MS"/>
                <w:bCs/>
              </w:rPr>
              <w:t xml:space="preserve"> via TenderNed. </w:t>
            </w:r>
          </w:p>
        </w:tc>
        <w:tc>
          <w:tcPr>
            <w:tcW w:w="4678" w:type="dxa"/>
          </w:tcPr>
          <w:p w14:paraId="6BFAACE7" w14:textId="467BDFBC" w:rsidR="00AE387D" w:rsidRPr="00F50FB7" w:rsidRDefault="00AE387D" w:rsidP="00F50FB7">
            <w:pPr>
              <w:spacing w:line="276" w:lineRule="auto"/>
              <w:rPr>
                <w:rFonts w:ascii="Trebuchet MS" w:hAnsi="Trebuchet MS"/>
              </w:rPr>
            </w:pPr>
            <w:r>
              <w:rPr>
                <w:rFonts w:ascii="Trebuchet MS" w:hAnsi="Trebuchet MS"/>
              </w:rPr>
              <w:t>Maandag 28 maart 2022</w:t>
            </w:r>
            <w:r w:rsidR="00AC12E3">
              <w:rPr>
                <w:rFonts w:ascii="Trebuchet MS" w:hAnsi="Trebuchet MS"/>
              </w:rPr>
              <w:t xml:space="preserve"> 16:00 uur</w:t>
            </w:r>
          </w:p>
        </w:tc>
      </w:tr>
      <w:tr w:rsidR="00AE387D" w:rsidRPr="00801C1E" w14:paraId="6FF2F39A" w14:textId="77777777" w:rsidTr="005D2870">
        <w:trPr>
          <w:trHeight w:val="403"/>
        </w:trPr>
        <w:tc>
          <w:tcPr>
            <w:tcW w:w="8676" w:type="dxa"/>
          </w:tcPr>
          <w:p w14:paraId="7058797C" w14:textId="7D139105" w:rsidR="00AE387D" w:rsidRPr="00F50FB7" w:rsidRDefault="00AE387D" w:rsidP="00F50FB7">
            <w:pPr>
              <w:spacing w:line="276" w:lineRule="auto"/>
              <w:jc w:val="both"/>
              <w:rPr>
                <w:rFonts w:ascii="Trebuchet MS" w:hAnsi="Trebuchet MS" w:cs="Arial"/>
              </w:rPr>
            </w:pPr>
            <w:r w:rsidRPr="00F50FB7">
              <w:rPr>
                <w:rFonts w:ascii="Trebuchet MS" w:hAnsi="Trebuchet MS"/>
              </w:rPr>
              <w:t xml:space="preserve">Toelichtende presentatie </w:t>
            </w:r>
          </w:p>
        </w:tc>
        <w:tc>
          <w:tcPr>
            <w:tcW w:w="4678" w:type="dxa"/>
          </w:tcPr>
          <w:p w14:paraId="38B8F35B" w14:textId="7E7959CC" w:rsidR="00AE387D" w:rsidRPr="00F50FB7" w:rsidRDefault="00AE387D" w:rsidP="00F50FB7">
            <w:pPr>
              <w:spacing w:line="276" w:lineRule="auto"/>
              <w:rPr>
                <w:rFonts w:ascii="Trebuchet MS" w:hAnsi="Trebuchet MS"/>
              </w:rPr>
            </w:pPr>
            <w:r>
              <w:rPr>
                <w:rFonts w:ascii="Trebuchet MS" w:hAnsi="Trebuchet MS"/>
              </w:rPr>
              <w:t xml:space="preserve">Maandag 11 april t/m </w:t>
            </w:r>
            <w:r w:rsidR="009E6CDD">
              <w:rPr>
                <w:rFonts w:ascii="Trebuchet MS" w:hAnsi="Trebuchet MS"/>
              </w:rPr>
              <w:t>donder</w:t>
            </w:r>
            <w:r w:rsidR="00B73615">
              <w:rPr>
                <w:rFonts w:ascii="Trebuchet MS" w:hAnsi="Trebuchet MS"/>
              </w:rPr>
              <w:t xml:space="preserve">dag </w:t>
            </w:r>
            <w:r>
              <w:rPr>
                <w:rFonts w:ascii="Trebuchet MS" w:hAnsi="Trebuchet MS"/>
              </w:rPr>
              <w:t>1</w:t>
            </w:r>
            <w:r w:rsidR="009E6CDD">
              <w:rPr>
                <w:rFonts w:ascii="Trebuchet MS" w:hAnsi="Trebuchet MS"/>
              </w:rPr>
              <w:t>4</w:t>
            </w:r>
            <w:r>
              <w:rPr>
                <w:rFonts w:ascii="Trebuchet MS" w:hAnsi="Trebuchet MS"/>
              </w:rPr>
              <w:t xml:space="preserve"> april</w:t>
            </w:r>
            <w:r w:rsidR="00754304">
              <w:rPr>
                <w:rFonts w:ascii="Trebuchet MS" w:hAnsi="Trebuchet MS"/>
              </w:rPr>
              <w:t xml:space="preserve"> 2022</w:t>
            </w:r>
          </w:p>
        </w:tc>
      </w:tr>
    </w:tbl>
    <w:p w14:paraId="443D4C66" w14:textId="77777777" w:rsidR="00A620C1" w:rsidRDefault="00A620C1" w:rsidP="00A620C1">
      <w:pPr>
        <w:rPr>
          <w:rFonts w:ascii="Trebuchet MS" w:eastAsia="Times New Roman" w:hAnsi="Trebuchet MS"/>
        </w:rPr>
      </w:pPr>
    </w:p>
    <w:p w14:paraId="7EA8B7B2" w14:textId="2FD6B53F" w:rsidR="00A620C1" w:rsidRDefault="00A620C1" w:rsidP="00AC12E3">
      <w:pPr>
        <w:jc w:val="both"/>
        <w:rPr>
          <w:rFonts w:ascii="Trebuchet MS" w:eastAsia="Times New Roman" w:hAnsi="Trebuchet MS"/>
        </w:rPr>
      </w:pPr>
      <w:r>
        <w:rPr>
          <w:rFonts w:ascii="Trebuchet MS" w:eastAsia="Times New Roman" w:hAnsi="Trebuchet MS"/>
        </w:rPr>
        <w:lastRenderedPageBreak/>
        <w:t xml:space="preserve">N.B na aanmelding van de marktconsultatie ontvangt u een definitieve uitnodiging van deelname. Hierin wordt tevens de locatie en het tijdstip van uw presentatie vermeld. </w:t>
      </w:r>
    </w:p>
    <w:p w14:paraId="14553109" w14:textId="77777777" w:rsidR="00CC6F76" w:rsidRDefault="00CC6F76" w:rsidP="00CC6F76">
      <w:pPr>
        <w:rPr>
          <w:rFonts w:ascii="Trebuchet MS" w:eastAsia="Times New Roman" w:hAnsi="Trebuchet MS"/>
        </w:rPr>
      </w:pPr>
    </w:p>
    <w:p w14:paraId="2346D88C" w14:textId="20CDE85F" w:rsidR="00CC6F76" w:rsidRPr="003B64C4" w:rsidRDefault="00CC6F76" w:rsidP="00CC6F76">
      <w:pPr>
        <w:pStyle w:val="Kop2"/>
        <w:rPr>
          <w:rFonts w:ascii="Trebuchet MS" w:hAnsi="Trebuchet MS"/>
          <w:sz w:val="28"/>
          <w:szCs w:val="28"/>
          <w:lang w:val="nl-NL"/>
        </w:rPr>
      </w:pPr>
      <w:bookmarkStart w:id="34" w:name="_Toc97215456"/>
      <w:r w:rsidRPr="003B64C4">
        <w:rPr>
          <w:rFonts w:ascii="Trebuchet MS" w:hAnsi="Trebuchet MS"/>
          <w:sz w:val="28"/>
          <w:szCs w:val="28"/>
          <w:lang w:val="nl-NL"/>
        </w:rPr>
        <w:t>Aanmelden deelname i.v.m. plannen toelichtende gesprekken</w:t>
      </w:r>
      <w:bookmarkEnd w:id="34"/>
    </w:p>
    <w:p w14:paraId="037D73EC" w14:textId="5A35539D" w:rsidR="00AE387D" w:rsidRDefault="00CC6F76" w:rsidP="00CC6F76">
      <w:pPr>
        <w:autoSpaceDE w:val="0"/>
        <w:autoSpaceDN w:val="0"/>
        <w:adjustRightInd w:val="0"/>
        <w:spacing w:line="276" w:lineRule="auto"/>
        <w:jc w:val="both"/>
        <w:rPr>
          <w:rFonts w:ascii="Trebuchet MS" w:eastAsia="Calibri" w:hAnsi="Trebuchet MS" w:cs="Verdana"/>
          <w:color w:val="000000"/>
        </w:rPr>
      </w:pPr>
      <w:r w:rsidRPr="00CC6F76">
        <w:rPr>
          <w:rFonts w:ascii="Trebuchet MS" w:eastAsia="Calibri" w:hAnsi="Trebuchet MS" w:cs="Verdana"/>
          <w:color w:val="000000"/>
        </w:rPr>
        <w:t xml:space="preserve">Marktpartijen die voornemens zijn om een bijdrage te leveren aan deze marktconsultatie worden verzocht om zich uiterlijk op de datum </w:t>
      </w:r>
      <w:r w:rsidR="00AC12E3">
        <w:rPr>
          <w:rFonts w:ascii="Trebuchet MS" w:eastAsia="Calibri" w:hAnsi="Trebuchet MS" w:cs="Verdana"/>
          <w:color w:val="000000"/>
        </w:rPr>
        <w:t xml:space="preserve">en tijdstip </w:t>
      </w:r>
      <w:r w:rsidRPr="00CC6F76">
        <w:rPr>
          <w:rFonts w:ascii="Trebuchet MS" w:eastAsia="Calibri" w:hAnsi="Trebuchet MS" w:cs="Verdana"/>
          <w:color w:val="000000"/>
        </w:rPr>
        <w:t xml:space="preserve">zoals genoemd in de planning uit paragraaf </w:t>
      </w:r>
      <w:r w:rsidR="004270EA">
        <w:rPr>
          <w:rFonts w:ascii="Trebuchet MS" w:eastAsia="Calibri" w:hAnsi="Trebuchet MS" w:cs="Verdana"/>
          <w:color w:val="000000"/>
        </w:rPr>
        <w:t>2</w:t>
      </w:r>
      <w:r w:rsidRPr="00CC6F76">
        <w:rPr>
          <w:rFonts w:ascii="Trebuchet MS" w:eastAsia="Calibri" w:hAnsi="Trebuchet MS" w:cs="Verdana"/>
          <w:color w:val="000000"/>
        </w:rPr>
        <w:t>.3</w:t>
      </w:r>
      <w:r w:rsidR="00D73739">
        <w:rPr>
          <w:rFonts w:ascii="Trebuchet MS" w:eastAsia="Calibri" w:hAnsi="Trebuchet MS" w:cs="Verdana"/>
          <w:color w:val="000000"/>
        </w:rPr>
        <w:t xml:space="preserve">, Bijlage 1. in te vullen en toe te sturen </w:t>
      </w:r>
      <w:r w:rsidRPr="00CC6F76">
        <w:rPr>
          <w:rFonts w:ascii="Trebuchet MS" w:eastAsia="Calibri" w:hAnsi="Trebuchet MS" w:cs="Verdana"/>
          <w:color w:val="000000"/>
        </w:rPr>
        <w:t xml:space="preserve">via de berichtenmodule van TenderNed. </w:t>
      </w:r>
      <w:r w:rsidR="00D73739">
        <w:rPr>
          <w:rFonts w:ascii="Trebuchet MS" w:hAnsi="Trebuchet MS"/>
        </w:rPr>
        <w:t xml:space="preserve">Naar aanleiding van de ontvangen documenten is SWF voornemens om maximaal vijf (5) leveranciers van verschillende merken te benaderen voor het geven van een presentatie van maximaal twee (2) uren. Alleen leveranciers die Bijlage 1. vraag 19 positief beantwoorden, komen hiervoor in aanmerking. De presentatie zal fysiek plaats vinden op een nader te bepalen locatie in Sneek </w:t>
      </w:r>
      <w:r w:rsidR="00D73739">
        <w:rPr>
          <w:rStyle w:val="Verwijzingopmerking"/>
        </w:rPr>
        <w:commentReference w:id="35"/>
      </w:r>
      <w:r w:rsidR="00D73739">
        <w:rPr>
          <w:rFonts w:ascii="Trebuchet MS" w:hAnsi="Trebuchet MS"/>
        </w:rPr>
        <w:t>en</w:t>
      </w:r>
      <w:r w:rsidR="00D73739" w:rsidRPr="00FA61F0">
        <w:rPr>
          <w:rFonts w:ascii="Trebuchet MS" w:hAnsi="Trebuchet MS"/>
        </w:rPr>
        <w:t xml:space="preserve"> heeft tot doel te komen tot een verdiepingsslag. </w:t>
      </w:r>
    </w:p>
    <w:p w14:paraId="44667916" w14:textId="77777777" w:rsidR="00AE387D" w:rsidRDefault="00AE387D" w:rsidP="00CC6F76">
      <w:pPr>
        <w:autoSpaceDE w:val="0"/>
        <w:autoSpaceDN w:val="0"/>
        <w:adjustRightInd w:val="0"/>
        <w:spacing w:line="276" w:lineRule="auto"/>
        <w:jc w:val="both"/>
        <w:rPr>
          <w:rFonts w:ascii="Trebuchet MS" w:eastAsia="Calibri" w:hAnsi="Trebuchet MS" w:cs="Verdana"/>
          <w:color w:val="000000"/>
        </w:rPr>
      </w:pPr>
    </w:p>
    <w:p w14:paraId="45A815E5" w14:textId="7ED4CA6B" w:rsidR="00CC6F76" w:rsidRPr="00CC6F76" w:rsidRDefault="00CC6F76" w:rsidP="00CC6F76">
      <w:pPr>
        <w:autoSpaceDE w:val="0"/>
        <w:autoSpaceDN w:val="0"/>
        <w:adjustRightInd w:val="0"/>
        <w:spacing w:line="276" w:lineRule="auto"/>
        <w:jc w:val="both"/>
        <w:rPr>
          <w:rFonts w:ascii="Trebuchet MS" w:eastAsia="Calibri" w:hAnsi="Trebuchet MS" w:cs="Verdana"/>
          <w:color w:val="000000"/>
        </w:rPr>
      </w:pPr>
      <w:r w:rsidRPr="00CC6F76">
        <w:rPr>
          <w:rFonts w:ascii="Trebuchet MS" w:eastAsia="Calibri" w:hAnsi="Trebuchet MS" w:cs="Verdana"/>
          <w:color w:val="000000"/>
        </w:rPr>
        <w:t xml:space="preserve">N.B. </w:t>
      </w:r>
    </w:p>
    <w:p w14:paraId="5C5CC729" w14:textId="6E25AE08" w:rsidR="00CC6F76" w:rsidRPr="00CC6F76" w:rsidRDefault="00CC6F76" w:rsidP="004270EA">
      <w:pPr>
        <w:autoSpaceDE w:val="0"/>
        <w:autoSpaceDN w:val="0"/>
        <w:adjustRightInd w:val="0"/>
        <w:spacing w:after="15" w:line="276" w:lineRule="auto"/>
        <w:ind w:left="851" w:hanging="142"/>
        <w:jc w:val="both"/>
        <w:rPr>
          <w:rFonts w:ascii="Trebuchet MS" w:eastAsia="Calibri" w:hAnsi="Trebuchet MS" w:cs="Verdana"/>
          <w:color w:val="000000"/>
        </w:rPr>
      </w:pPr>
      <w:r w:rsidRPr="00CC6F76">
        <w:rPr>
          <w:rFonts w:ascii="Trebuchet MS" w:eastAsia="Calibri" w:hAnsi="Trebuchet MS" w:cs="Verdana"/>
          <w:color w:val="000000"/>
        </w:rPr>
        <w:t xml:space="preserve">- Zonder schriftelijke indiening van de ingevulde vragenlijst kan er niet deelgenomen worden aan het toelichtende gesprek/presentatie. </w:t>
      </w:r>
    </w:p>
    <w:p w14:paraId="6E5148FB" w14:textId="34ED444E" w:rsidR="00CC6F76" w:rsidRPr="00CC6F76" w:rsidRDefault="00CC6F76" w:rsidP="004270EA">
      <w:pPr>
        <w:autoSpaceDE w:val="0"/>
        <w:autoSpaceDN w:val="0"/>
        <w:adjustRightInd w:val="0"/>
        <w:spacing w:after="15" w:line="276" w:lineRule="auto"/>
        <w:ind w:left="851" w:hanging="142"/>
        <w:jc w:val="both"/>
        <w:rPr>
          <w:rFonts w:ascii="Trebuchet MS" w:eastAsia="Calibri" w:hAnsi="Trebuchet MS" w:cs="Verdana"/>
          <w:color w:val="000000"/>
        </w:rPr>
      </w:pPr>
      <w:r w:rsidRPr="00CC6F76">
        <w:rPr>
          <w:rFonts w:ascii="Trebuchet MS" w:eastAsia="Calibri" w:hAnsi="Trebuchet MS" w:cs="Verdana"/>
          <w:color w:val="000000"/>
        </w:rPr>
        <w:t xml:space="preserve">- Bij geen (tijdige) aanmelding gaat </w:t>
      </w:r>
      <w:r w:rsidR="00697D3A">
        <w:rPr>
          <w:rFonts w:ascii="Trebuchet MS" w:eastAsia="Calibri" w:hAnsi="Trebuchet MS" w:cs="Verdana"/>
          <w:color w:val="000000"/>
        </w:rPr>
        <w:t>SWF</w:t>
      </w:r>
      <w:r w:rsidRPr="00CC6F76">
        <w:rPr>
          <w:rFonts w:ascii="Trebuchet MS" w:eastAsia="Calibri" w:hAnsi="Trebuchet MS" w:cs="Verdana"/>
          <w:color w:val="000000"/>
        </w:rPr>
        <w:t xml:space="preserve"> ervan uit dat de geïnteresseerde marktpartij geen prijs stelt op een toelichtend gesprek/presentatie. </w:t>
      </w:r>
    </w:p>
    <w:p w14:paraId="3F69C443" w14:textId="40E5E6F2" w:rsidR="00CC6F76" w:rsidRDefault="00CC6F76" w:rsidP="004270EA">
      <w:pPr>
        <w:autoSpaceDE w:val="0"/>
        <w:autoSpaceDN w:val="0"/>
        <w:adjustRightInd w:val="0"/>
        <w:spacing w:line="276" w:lineRule="auto"/>
        <w:ind w:left="851" w:hanging="142"/>
        <w:jc w:val="both"/>
        <w:rPr>
          <w:rFonts w:ascii="Trebuchet MS" w:eastAsia="Calibri" w:hAnsi="Trebuchet MS" w:cs="Verdana"/>
          <w:color w:val="000000"/>
        </w:rPr>
      </w:pPr>
      <w:r w:rsidRPr="00CC6F76">
        <w:rPr>
          <w:rFonts w:ascii="Trebuchet MS" w:eastAsia="Calibri" w:hAnsi="Trebuchet MS" w:cs="Verdana"/>
          <w:color w:val="000000"/>
        </w:rPr>
        <w:t xml:space="preserve">- </w:t>
      </w:r>
      <w:r w:rsidR="00697D3A">
        <w:rPr>
          <w:rFonts w:ascii="Trebuchet MS" w:eastAsia="Calibri" w:hAnsi="Trebuchet MS" w:cs="Verdana"/>
          <w:color w:val="000000"/>
        </w:rPr>
        <w:t>SWF</w:t>
      </w:r>
      <w:r w:rsidRPr="00CC6F76">
        <w:rPr>
          <w:rFonts w:ascii="Trebuchet MS" w:eastAsia="Calibri" w:hAnsi="Trebuchet MS" w:cs="Verdana"/>
          <w:color w:val="000000"/>
        </w:rPr>
        <w:t xml:space="preserve"> kan overwegen om geen gesprek aan te gaan indien inhoud van de schriftelijke beantwoording van de vragen hiervoor geen aanleiding vormt. </w:t>
      </w:r>
    </w:p>
    <w:p w14:paraId="4ED996FF" w14:textId="0C82A09D" w:rsidR="00D73739" w:rsidRDefault="00D73739" w:rsidP="004270EA">
      <w:pPr>
        <w:autoSpaceDE w:val="0"/>
        <w:autoSpaceDN w:val="0"/>
        <w:adjustRightInd w:val="0"/>
        <w:spacing w:line="276" w:lineRule="auto"/>
        <w:ind w:left="851" w:hanging="142"/>
        <w:jc w:val="both"/>
        <w:rPr>
          <w:rFonts w:ascii="Trebuchet MS" w:eastAsia="Calibri" w:hAnsi="Trebuchet MS" w:cs="Verdana"/>
          <w:color w:val="000000"/>
        </w:rPr>
      </w:pPr>
    </w:p>
    <w:p w14:paraId="791C9633" w14:textId="3C3D9D42" w:rsidR="00D73739" w:rsidRDefault="00D73739" w:rsidP="00D73739">
      <w:pPr>
        <w:spacing w:line="276" w:lineRule="auto"/>
        <w:jc w:val="both"/>
        <w:rPr>
          <w:rFonts w:ascii="Trebuchet MS" w:hAnsi="Trebuchet MS"/>
        </w:rPr>
      </w:pPr>
      <w:r w:rsidRPr="003B64C4">
        <w:rPr>
          <w:rFonts w:ascii="Trebuchet MS" w:hAnsi="Trebuchet MS"/>
        </w:rPr>
        <w:t>Bij</w:t>
      </w:r>
      <w:r>
        <w:rPr>
          <w:rFonts w:ascii="Trebuchet MS" w:hAnsi="Trebuchet MS"/>
        </w:rPr>
        <w:t xml:space="preserve"> deze presentatie zullen ca. </w:t>
      </w:r>
      <w:commentRangeStart w:id="36"/>
      <w:r>
        <w:rPr>
          <w:rFonts w:ascii="Trebuchet MS" w:hAnsi="Trebuchet MS"/>
        </w:rPr>
        <w:t xml:space="preserve">6-8 </w:t>
      </w:r>
      <w:commentRangeEnd w:id="36"/>
      <w:r>
        <w:rPr>
          <w:rStyle w:val="Verwijzingopmerking"/>
        </w:rPr>
        <w:commentReference w:id="36"/>
      </w:r>
      <w:r>
        <w:rPr>
          <w:rFonts w:ascii="Trebuchet MS" w:hAnsi="Trebuchet MS"/>
        </w:rPr>
        <w:t>medewerkers van SWF aanwezig zijn. De groep zal bestaan uit beleidsmedewerkers, monteurs, teamleiders, etc. Tijdens de presentatie dienen de onderdelen zoals benoemd in Bijlage 1. besproken te worden.</w:t>
      </w:r>
    </w:p>
    <w:p w14:paraId="4A797C18" w14:textId="77777777" w:rsidR="00697D3A" w:rsidRDefault="00697D3A" w:rsidP="00697D3A">
      <w:pPr>
        <w:rPr>
          <w:rFonts w:ascii="Trebuchet MS" w:eastAsia="Times New Roman" w:hAnsi="Trebuchet MS"/>
        </w:rPr>
      </w:pPr>
    </w:p>
    <w:p w14:paraId="319A7E69" w14:textId="2E32D18A" w:rsidR="00697D3A" w:rsidRPr="003B64C4" w:rsidRDefault="00697D3A" w:rsidP="00697D3A">
      <w:pPr>
        <w:pStyle w:val="Kop2"/>
        <w:rPr>
          <w:rFonts w:ascii="Trebuchet MS" w:hAnsi="Trebuchet MS"/>
          <w:sz w:val="28"/>
          <w:szCs w:val="28"/>
          <w:lang w:val="nl-NL"/>
        </w:rPr>
      </w:pPr>
      <w:bookmarkStart w:id="37" w:name="_Toc97215457"/>
      <w:r w:rsidRPr="003B64C4">
        <w:rPr>
          <w:rFonts w:ascii="Trebuchet MS" w:hAnsi="Trebuchet MS"/>
          <w:sz w:val="28"/>
          <w:szCs w:val="28"/>
          <w:lang w:val="nl-NL"/>
        </w:rPr>
        <w:t>Vragen over marktconsultatiedocument</w:t>
      </w:r>
      <w:bookmarkEnd w:id="37"/>
    </w:p>
    <w:p w14:paraId="04C1F8F4" w14:textId="77777777" w:rsidR="00697D3A" w:rsidRPr="00697D3A" w:rsidRDefault="00697D3A" w:rsidP="00697D3A">
      <w:pPr>
        <w:autoSpaceDE w:val="0"/>
        <w:autoSpaceDN w:val="0"/>
        <w:adjustRightInd w:val="0"/>
        <w:spacing w:line="276" w:lineRule="auto"/>
        <w:jc w:val="both"/>
        <w:rPr>
          <w:rFonts w:ascii="Trebuchet MS" w:eastAsia="Calibri" w:hAnsi="Trebuchet MS" w:cs="Verdana"/>
          <w:color w:val="000000"/>
        </w:rPr>
      </w:pPr>
      <w:r w:rsidRPr="00697D3A">
        <w:rPr>
          <w:rFonts w:ascii="Trebuchet MS" w:eastAsia="Calibri" w:hAnsi="Trebuchet MS" w:cs="Verdana"/>
          <w:color w:val="000000"/>
        </w:rPr>
        <w:t xml:space="preserve">Een geïnteresseerde marktpartij kan inlichtingen vragen over deze marktconsultatie op de wijze zoals hieronder beschreven. </w:t>
      </w:r>
    </w:p>
    <w:p w14:paraId="3E50DA12" w14:textId="77777777" w:rsidR="00697D3A" w:rsidRDefault="00697D3A" w:rsidP="00697D3A">
      <w:pPr>
        <w:autoSpaceDE w:val="0"/>
        <w:autoSpaceDN w:val="0"/>
        <w:adjustRightInd w:val="0"/>
        <w:spacing w:line="276" w:lineRule="auto"/>
        <w:jc w:val="both"/>
        <w:rPr>
          <w:rFonts w:ascii="Trebuchet MS" w:eastAsia="Calibri" w:hAnsi="Trebuchet MS" w:cs="Verdana"/>
          <w:color w:val="000000"/>
        </w:rPr>
      </w:pPr>
    </w:p>
    <w:p w14:paraId="6AB533C3" w14:textId="09029520" w:rsidR="00697D3A" w:rsidRPr="00697D3A" w:rsidRDefault="00697D3A" w:rsidP="00697D3A">
      <w:pPr>
        <w:autoSpaceDE w:val="0"/>
        <w:autoSpaceDN w:val="0"/>
        <w:adjustRightInd w:val="0"/>
        <w:spacing w:line="276" w:lineRule="auto"/>
        <w:jc w:val="both"/>
        <w:rPr>
          <w:rFonts w:ascii="Trebuchet MS" w:eastAsia="Calibri" w:hAnsi="Trebuchet MS"/>
        </w:rPr>
      </w:pPr>
      <w:r w:rsidRPr="00697D3A">
        <w:rPr>
          <w:rFonts w:ascii="Trebuchet MS" w:eastAsia="Calibri" w:hAnsi="Trebuchet MS" w:cs="Verdana"/>
          <w:color w:val="000000"/>
        </w:rPr>
        <w:t xml:space="preserve">Vragen over deze marktconsultatie, kunnen doorlopend tot de uiterste datum zoals vermeld in de planning in paragraaf </w:t>
      </w:r>
      <w:r w:rsidR="004270EA">
        <w:rPr>
          <w:rFonts w:ascii="Trebuchet MS" w:eastAsia="Calibri" w:hAnsi="Trebuchet MS" w:cs="Verdana"/>
          <w:color w:val="000000"/>
        </w:rPr>
        <w:t>2</w:t>
      </w:r>
      <w:r w:rsidRPr="00697D3A">
        <w:rPr>
          <w:rFonts w:ascii="Trebuchet MS" w:eastAsia="Calibri" w:hAnsi="Trebuchet MS" w:cs="Verdana"/>
          <w:color w:val="000000"/>
        </w:rPr>
        <w:t xml:space="preserve">.3 worden ingediend via de berichtenmodule </w:t>
      </w:r>
      <w:r w:rsidRPr="00697D3A">
        <w:rPr>
          <w:rFonts w:ascii="Trebuchet MS" w:eastAsia="Calibri" w:hAnsi="Trebuchet MS"/>
        </w:rPr>
        <w:t xml:space="preserve">van TenderNed, ‘Vragen en antwoorden’. </w:t>
      </w:r>
      <w:r>
        <w:rPr>
          <w:rFonts w:ascii="Trebuchet MS" w:eastAsia="Calibri" w:hAnsi="Trebuchet MS"/>
        </w:rPr>
        <w:t>SWF</w:t>
      </w:r>
      <w:r w:rsidRPr="00697D3A">
        <w:rPr>
          <w:rFonts w:ascii="Trebuchet MS" w:eastAsia="Calibri" w:hAnsi="Trebuchet MS"/>
        </w:rPr>
        <w:t xml:space="preserve"> zal zo spoedig mogelijk, maar uiterlijk op de in paragraaf</w:t>
      </w:r>
      <w:r>
        <w:rPr>
          <w:rFonts w:ascii="Trebuchet MS" w:eastAsia="Calibri" w:hAnsi="Trebuchet MS"/>
        </w:rPr>
        <w:t xml:space="preserve"> 2</w:t>
      </w:r>
      <w:r w:rsidRPr="00697D3A">
        <w:rPr>
          <w:rFonts w:ascii="Trebuchet MS" w:eastAsia="Calibri" w:hAnsi="Trebuchet MS"/>
        </w:rPr>
        <w:t xml:space="preserve">.3 opgenomen uiterste datum voor de beantwoording van vragen, via TenderNed antwoord geven op deze vragen. </w:t>
      </w:r>
    </w:p>
    <w:p w14:paraId="448FAE82" w14:textId="0BE31E5C" w:rsidR="00697D3A" w:rsidRPr="00697D3A" w:rsidRDefault="00697D3A" w:rsidP="00697D3A">
      <w:pPr>
        <w:autoSpaceDE w:val="0"/>
        <w:autoSpaceDN w:val="0"/>
        <w:adjustRightInd w:val="0"/>
        <w:spacing w:line="276" w:lineRule="auto"/>
        <w:jc w:val="both"/>
        <w:rPr>
          <w:rFonts w:ascii="Trebuchet MS" w:eastAsia="Calibri" w:hAnsi="Trebuchet MS"/>
        </w:rPr>
      </w:pPr>
      <w:r w:rsidRPr="00697D3A">
        <w:rPr>
          <w:rFonts w:ascii="Trebuchet MS" w:eastAsia="Calibri" w:hAnsi="Trebuchet MS"/>
        </w:rPr>
        <w:t xml:space="preserve">Vragen dienen helder en duidelijk te zijn geformuleerd met een referentie naar het onderdeel van het marktconsultatiedocument waarop de vraag betrekking heeft. Vragen worden door </w:t>
      </w:r>
      <w:r>
        <w:rPr>
          <w:rFonts w:ascii="Trebuchet MS" w:eastAsia="Calibri" w:hAnsi="Trebuchet MS"/>
        </w:rPr>
        <w:t xml:space="preserve">SWF </w:t>
      </w:r>
      <w:r w:rsidRPr="00697D3A">
        <w:rPr>
          <w:rFonts w:ascii="Trebuchet MS" w:eastAsia="Calibri" w:hAnsi="Trebuchet MS"/>
        </w:rPr>
        <w:t xml:space="preserve">beantwoord via de berichtenmodule van TenderNed. </w:t>
      </w:r>
    </w:p>
    <w:p w14:paraId="6E9D5FD7" w14:textId="1238D070" w:rsidR="00697D3A" w:rsidRPr="00697D3A" w:rsidRDefault="00697D3A" w:rsidP="00697D3A">
      <w:pPr>
        <w:spacing w:line="276" w:lineRule="auto"/>
        <w:jc w:val="both"/>
        <w:rPr>
          <w:rFonts w:ascii="Trebuchet MS" w:hAnsi="Trebuchet MS"/>
          <w:lang w:eastAsia="x-none"/>
        </w:rPr>
      </w:pPr>
      <w:r w:rsidRPr="00697D3A">
        <w:rPr>
          <w:rFonts w:ascii="Trebuchet MS" w:eastAsia="Calibri" w:hAnsi="Trebuchet MS"/>
        </w:rPr>
        <w:t xml:space="preserve">De via TenderNed gestelde vragen en de daarop gegeven antwoorden worden door </w:t>
      </w:r>
      <w:r>
        <w:rPr>
          <w:rFonts w:ascii="Trebuchet MS" w:eastAsia="Calibri" w:hAnsi="Trebuchet MS"/>
        </w:rPr>
        <w:t>SWF</w:t>
      </w:r>
      <w:r w:rsidRPr="00697D3A">
        <w:rPr>
          <w:rFonts w:ascii="Trebuchet MS" w:eastAsia="Calibri" w:hAnsi="Trebuchet MS"/>
        </w:rPr>
        <w:t>, na sluiting van de termijn voor inlichtingen, vastgelegd in de nota van inlichtingen. Deze nota wordt gepubliceerd op TenderNed.</w:t>
      </w:r>
    </w:p>
    <w:p w14:paraId="64413DE5" w14:textId="35F0785F" w:rsidR="0079262C" w:rsidRDefault="0079262C">
      <w:pPr>
        <w:spacing w:line="240" w:lineRule="auto"/>
        <w:rPr>
          <w:lang w:eastAsia="x-none"/>
        </w:rPr>
      </w:pPr>
      <w:r>
        <w:rPr>
          <w:lang w:eastAsia="x-none"/>
        </w:rPr>
        <w:br w:type="page"/>
      </w:r>
    </w:p>
    <w:p w14:paraId="492142D0" w14:textId="77777777" w:rsidR="006E128A" w:rsidRPr="006E128A" w:rsidRDefault="006E128A" w:rsidP="006E128A">
      <w:pPr>
        <w:rPr>
          <w:rFonts w:ascii="Trebuchet MS" w:hAnsi="Trebuchet MS"/>
        </w:rPr>
      </w:pPr>
    </w:p>
    <w:p w14:paraId="1C0D0D31" w14:textId="13CB184B" w:rsidR="006E128A" w:rsidRPr="00472D23" w:rsidRDefault="006E128A" w:rsidP="006E128A">
      <w:pPr>
        <w:pStyle w:val="Kop1"/>
        <w:numPr>
          <w:ilvl w:val="0"/>
          <w:numId w:val="24"/>
        </w:numPr>
        <w:tabs>
          <w:tab w:val="num" w:pos="1985"/>
        </w:tabs>
        <w:spacing w:after="140"/>
        <w:ind w:left="1985" w:hanging="1985"/>
        <w:rPr>
          <w:rFonts w:ascii="Trebuchet MS" w:hAnsi="Trebuchet MS"/>
          <w:lang w:val="en-US"/>
        </w:rPr>
      </w:pPr>
      <w:bookmarkStart w:id="38" w:name="_Toc97215458"/>
      <w:proofErr w:type="spellStart"/>
      <w:r w:rsidRPr="00472D23">
        <w:rPr>
          <w:rFonts w:ascii="Trebuchet MS" w:hAnsi="Trebuchet MS"/>
          <w:lang w:val="en-US"/>
        </w:rPr>
        <w:t>Invuldocument</w:t>
      </w:r>
      <w:bookmarkEnd w:id="38"/>
      <w:proofErr w:type="spellEnd"/>
    </w:p>
    <w:p w14:paraId="6B09C7F0" w14:textId="77777777" w:rsidR="0079262C" w:rsidRPr="00472D23" w:rsidRDefault="0079262C" w:rsidP="0079262C">
      <w:pPr>
        <w:spacing w:line="240" w:lineRule="auto"/>
        <w:rPr>
          <w:rFonts w:ascii="Trebuchet MS" w:hAnsi="Trebuchet MS"/>
          <w:szCs w:val="18"/>
        </w:rPr>
      </w:pPr>
    </w:p>
    <w:p w14:paraId="714825C4" w14:textId="77777777" w:rsidR="0079262C" w:rsidRPr="00472D23" w:rsidRDefault="0079262C" w:rsidP="0079262C">
      <w:pPr>
        <w:spacing w:line="240" w:lineRule="auto"/>
        <w:rPr>
          <w:rFonts w:ascii="Trebuchet MS" w:hAnsi="Trebuchet MS"/>
          <w:szCs w:val="18"/>
        </w:rPr>
      </w:pPr>
      <w:r w:rsidRPr="00472D23">
        <w:rPr>
          <w:rFonts w:ascii="Trebuchet MS" w:hAnsi="Trebuchet MS"/>
          <w:szCs w:val="18"/>
        </w:rPr>
        <w:t xml:space="preserve">In onderstaande tabel zijn de vragen voor onderhavige marktconsultatie opgenomen.  </w:t>
      </w:r>
    </w:p>
    <w:p w14:paraId="10215F1B" w14:textId="77777777" w:rsidR="0079262C" w:rsidRPr="00E5193F" w:rsidRDefault="0079262C" w:rsidP="0079262C">
      <w:pPr>
        <w:pStyle w:val="Koptekst"/>
      </w:pPr>
    </w:p>
    <w:tbl>
      <w:tblPr>
        <w:tblW w:w="14317" w:type="dxa"/>
        <w:tblInd w:w="-10" w:type="dxa"/>
        <w:tblCellMar>
          <w:left w:w="70" w:type="dxa"/>
          <w:right w:w="70" w:type="dxa"/>
        </w:tblCellMar>
        <w:tblLook w:val="04A0" w:firstRow="1" w:lastRow="0" w:firstColumn="1" w:lastColumn="0" w:noHBand="0" w:noVBand="1"/>
      </w:tblPr>
      <w:tblGrid>
        <w:gridCol w:w="554"/>
        <w:gridCol w:w="6392"/>
        <w:gridCol w:w="7371"/>
      </w:tblGrid>
      <w:tr w:rsidR="00D9413C" w:rsidRPr="00D9413C" w14:paraId="0E82A974" w14:textId="77777777" w:rsidTr="00D9413C">
        <w:trPr>
          <w:trHeight w:val="315"/>
        </w:trPr>
        <w:tc>
          <w:tcPr>
            <w:tcW w:w="554" w:type="dxa"/>
            <w:tcBorders>
              <w:top w:val="single" w:sz="8" w:space="0" w:color="C0C0C0"/>
              <w:left w:val="single" w:sz="8" w:space="0" w:color="C0C0C0"/>
              <w:bottom w:val="single" w:sz="8" w:space="0" w:color="C0C0C0"/>
              <w:right w:val="single" w:sz="8" w:space="0" w:color="C0C0C0"/>
            </w:tcBorders>
            <w:shd w:val="clear" w:color="000000" w:fill="BFBFBF"/>
            <w:noWrap/>
            <w:vAlign w:val="center"/>
            <w:hideMark/>
          </w:tcPr>
          <w:p w14:paraId="10D522A4" w14:textId="77777777" w:rsidR="00D9413C" w:rsidRPr="00D9413C" w:rsidRDefault="00D9413C" w:rsidP="00D9413C">
            <w:pPr>
              <w:spacing w:line="240" w:lineRule="auto"/>
              <w:jc w:val="center"/>
              <w:rPr>
                <w:rFonts w:ascii="Trebuchet MS" w:eastAsia="Times New Roman" w:hAnsi="Trebuchet MS" w:cs="Calibri"/>
                <w:b/>
                <w:bCs/>
                <w:color w:val="000000"/>
              </w:rPr>
            </w:pPr>
            <w:r w:rsidRPr="00D9413C">
              <w:rPr>
                <w:rFonts w:ascii="Trebuchet MS" w:eastAsia="Times New Roman" w:hAnsi="Trebuchet MS" w:cs="Calibri"/>
                <w:b/>
                <w:bCs/>
                <w:color w:val="000000"/>
              </w:rPr>
              <w:t>Nr.</w:t>
            </w:r>
          </w:p>
        </w:tc>
        <w:tc>
          <w:tcPr>
            <w:tcW w:w="6392" w:type="dxa"/>
            <w:tcBorders>
              <w:top w:val="single" w:sz="8" w:space="0" w:color="C0C0C0"/>
              <w:left w:val="nil"/>
              <w:bottom w:val="single" w:sz="8" w:space="0" w:color="C0C0C0"/>
              <w:right w:val="single" w:sz="8" w:space="0" w:color="C0C0C0"/>
            </w:tcBorders>
            <w:shd w:val="clear" w:color="000000" w:fill="BFBFBF"/>
            <w:vAlign w:val="center"/>
            <w:hideMark/>
          </w:tcPr>
          <w:p w14:paraId="5B9EAB9E" w14:textId="77777777" w:rsidR="00D9413C" w:rsidRPr="00D9413C" w:rsidRDefault="00D9413C" w:rsidP="00D9413C">
            <w:pPr>
              <w:spacing w:line="240" w:lineRule="auto"/>
              <w:jc w:val="center"/>
              <w:rPr>
                <w:rFonts w:ascii="Trebuchet MS" w:eastAsia="Times New Roman" w:hAnsi="Trebuchet MS" w:cs="Calibri"/>
                <w:b/>
                <w:bCs/>
                <w:color w:val="000000"/>
              </w:rPr>
            </w:pPr>
            <w:r w:rsidRPr="00D9413C">
              <w:rPr>
                <w:rFonts w:ascii="Trebuchet MS" w:eastAsia="Times New Roman" w:hAnsi="Trebuchet MS" w:cs="Calibri"/>
                <w:b/>
                <w:bCs/>
                <w:color w:val="000000"/>
                <w:szCs w:val="18"/>
              </w:rPr>
              <w:t>Vraag</w:t>
            </w:r>
          </w:p>
        </w:tc>
        <w:tc>
          <w:tcPr>
            <w:tcW w:w="7371" w:type="dxa"/>
            <w:tcBorders>
              <w:top w:val="single" w:sz="8" w:space="0" w:color="C0C0C0"/>
              <w:left w:val="nil"/>
              <w:bottom w:val="single" w:sz="8" w:space="0" w:color="C0C0C0"/>
              <w:right w:val="single" w:sz="8" w:space="0" w:color="C0C0C0"/>
            </w:tcBorders>
            <w:shd w:val="clear" w:color="000000" w:fill="BFBFBF"/>
            <w:vAlign w:val="center"/>
            <w:hideMark/>
          </w:tcPr>
          <w:p w14:paraId="712AB585" w14:textId="77777777" w:rsidR="00D9413C" w:rsidRPr="00D9413C" w:rsidRDefault="00D9413C" w:rsidP="00D9413C">
            <w:pPr>
              <w:spacing w:line="240" w:lineRule="auto"/>
              <w:jc w:val="center"/>
              <w:rPr>
                <w:rFonts w:ascii="Trebuchet MS" w:eastAsia="Times New Roman" w:hAnsi="Trebuchet MS" w:cs="Calibri"/>
                <w:b/>
                <w:bCs/>
                <w:color w:val="000000"/>
              </w:rPr>
            </w:pPr>
            <w:bookmarkStart w:id="39" w:name="RANGE!C9"/>
            <w:r w:rsidRPr="00D9413C">
              <w:rPr>
                <w:rFonts w:ascii="Trebuchet MS" w:eastAsia="Times New Roman" w:hAnsi="Trebuchet MS" w:cs="Calibri"/>
                <w:b/>
                <w:bCs/>
                <w:color w:val="000000"/>
                <w:szCs w:val="18"/>
              </w:rPr>
              <w:t>Antwoord</w:t>
            </w:r>
            <w:bookmarkEnd w:id="39"/>
          </w:p>
        </w:tc>
      </w:tr>
      <w:tr w:rsidR="00D9413C" w:rsidRPr="00D9413C" w14:paraId="267898CC" w14:textId="77777777" w:rsidTr="00D9413C">
        <w:trPr>
          <w:trHeight w:val="467"/>
        </w:trPr>
        <w:tc>
          <w:tcPr>
            <w:tcW w:w="554" w:type="dxa"/>
            <w:tcBorders>
              <w:top w:val="nil"/>
              <w:left w:val="single" w:sz="8" w:space="0" w:color="C0C0C0"/>
              <w:bottom w:val="single" w:sz="8" w:space="0" w:color="C0C0C0"/>
              <w:right w:val="single" w:sz="8" w:space="0" w:color="C0C0C0"/>
            </w:tcBorders>
            <w:shd w:val="clear" w:color="auto" w:fill="auto"/>
            <w:noWrap/>
            <w:hideMark/>
          </w:tcPr>
          <w:p w14:paraId="45AB7D9D"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92" w:type="dxa"/>
            <w:tcBorders>
              <w:top w:val="nil"/>
              <w:left w:val="nil"/>
              <w:bottom w:val="single" w:sz="8" w:space="0" w:color="C0C0C0"/>
              <w:right w:val="single" w:sz="8" w:space="0" w:color="C0C0C0"/>
            </w:tcBorders>
            <w:shd w:val="clear" w:color="auto" w:fill="auto"/>
            <w:hideMark/>
          </w:tcPr>
          <w:p w14:paraId="5EFECBE5"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Overweegt u, gebaseerd op de informatie uit deze marktconsultatie, in te schrijven op de aanbesteding? Zo nee, waarom niet?</w:t>
            </w:r>
          </w:p>
        </w:tc>
        <w:tc>
          <w:tcPr>
            <w:tcW w:w="7371" w:type="dxa"/>
            <w:tcBorders>
              <w:top w:val="nil"/>
              <w:left w:val="nil"/>
              <w:bottom w:val="single" w:sz="8" w:space="0" w:color="C0C0C0"/>
              <w:right w:val="single" w:sz="8" w:space="0" w:color="C0C0C0"/>
            </w:tcBorders>
            <w:shd w:val="clear" w:color="auto" w:fill="auto"/>
            <w:hideMark/>
          </w:tcPr>
          <w:p w14:paraId="6FE1048D"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5350C308" w14:textId="77777777" w:rsidTr="00D9413C">
        <w:trPr>
          <w:trHeight w:val="300"/>
        </w:trPr>
        <w:tc>
          <w:tcPr>
            <w:tcW w:w="554" w:type="dxa"/>
            <w:vMerge w:val="restart"/>
            <w:tcBorders>
              <w:top w:val="nil"/>
              <w:left w:val="single" w:sz="8" w:space="0" w:color="C0C0C0"/>
              <w:bottom w:val="single" w:sz="8" w:space="0" w:color="C0C0C0"/>
              <w:right w:val="single" w:sz="8" w:space="0" w:color="C0C0C0"/>
            </w:tcBorders>
            <w:shd w:val="clear" w:color="auto" w:fill="auto"/>
            <w:noWrap/>
            <w:hideMark/>
          </w:tcPr>
          <w:p w14:paraId="7B8AA272"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2.</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92" w:type="dxa"/>
            <w:vMerge w:val="restart"/>
            <w:tcBorders>
              <w:top w:val="nil"/>
              <w:left w:val="single" w:sz="8" w:space="0" w:color="C0C0C0"/>
              <w:bottom w:val="single" w:sz="8" w:space="0" w:color="C0C0C0"/>
              <w:right w:val="single" w:sz="8" w:space="0" w:color="C0C0C0"/>
            </w:tcBorders>
            <w:shd w:val="clear" w:color="auto" w:fill="auto"/>
            <w:hideMark/>
          </w:tcPr>
          <w:p w14:paraId="1086F58A" w14:textId="1765E791"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In het kader van duurzaamheid: heeft u de mogelijkheid om uw opzet- en aanhangstrooiers te produceren</w:t>
            </w:r>
            <w:r w:rsidR="00AC12E3">
              <w:rPr>
                <w:rFonts w:ascii="Trebuchet MS" w:eastAsia="Times New Roman" w:hAnsi="Trebuchet MS" w:cs="Calibri"/>
                <w:color w:val="000000"/>
              </w:rPr>
              <w:t xml:space="preserve"> van lichtere materialen zonder dat de levensduur wordt verkort? Dit o</w:t>
            </w:r>
            <w:r w:rsidR="00990C35">
              <w:rPr>
                <w:rFonts w:ascii="Trebuchet MS" w:eastAsia="Times New Roman" w:hAnsi="Trebuchet MS" w:cs="Calibri"/>
                <w:color w:val="000000"/>
              </w:rPr>
              <w:t>m brandstofverbruik van het trekkende voertuig te beperken?</w:t>
            </w:r>
            <w:r w:rsidRPr="00D9413C">
              <w:rPr>
                <w:rFonts w:ascii="Trebuchet MS" w:eastAsia="Times New Roman" w:hAnsi="Trebuchet MS" w:cs="Calibri"/>
                <w:color w:val="000000"/>
              </w:rPr>
              <w:t xml:space="preserve">; </w:t>
            </w:r>
          </w:p>
        </w:tc>
        <w:tc>
          <w:tcPr>
            <w:tcW w:w="7371" w:type="dxa"/>
            <w:vMerge w:val="restart"/>
            <w:tcBorders>
              <w:top w:val="nil"/>
              <w:left w:val="single" w:sz="8" w:space="0" w:color="C0C0C0"/>
              <w:bottom w:val="single" w:sz="8" w:space="0" w:color="C0C0C0"/>
              <w:right w:val="single" w:sz="8" w:space="0" w:color="C0C0C0"/>
            </w:tcBorders>
            <w:shd w:val="clear" w:color="auto" w:fill="auto"/>
            <w:hideMark/>
          </w:tcPr>
          <w:p w14:paraId="24866801"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5CFAA0B0" w14:textId="77777777" w:rsidTr="00D9413C">
        <w:trPr>
          <w:trHeight w:val="366"/>
        </w:trPr>
        <w:tc>
          <w:tcPr>
            <w:tcW w:w="554" w:type="dxa"/>
            <w:vMerge/>
            <w:tcBorders>
              <w:top w:val="nil"/>
              <w:left w:val="single" w:sz="8" w:space="0" w:color="C0C0C0"/>
              <w:bottom w:val="single" w:sz="8" w:space="0" w:color="C0C0C0"/>
              <w:right w:val="single" w:sz="8" w:space="0" w:color="C0C0C0"/>
            </w:tcBorders>
            <w:vAlign w:val="center"/>
            <w:hideMark/>
          </w:tcPr>
          <w:p w14:paraId="5C56ED7C" w14:textId="77777777" w:rsidR="00D9413C" w:rsidRPr="00D9413C" w:rsidRDefault="00D9413C" w:rsidP="00D9413C">
            <w:pPr>
              <w:spacing w:line="240" w:lineRule="auto"/>
              <w:rPr>
                <w:rFonts w:ascii="Trebuchet MS" w:eastAsia="Times New Roman" w:hAnsi="Trebuchet MS" w:cs="Calibri"/>
                <w:color w:val="000000"/>
              </w:rPr>
            </w:pPr>
          </w:p>
        </w:tc>
        <w:tc>
          <w:tcPr>
            <w:tcW w:w="6392" w:type="dxa"/>
            <w:vMerge/>
            <w:tcBorders>
              <w:top w:val="nil"/>
              <w:left w:val="single" w:sz="8" w:space="0" w:color="C0C0C0"/>
              <w:bottom w:val="single" w:sz="8" w:space="0" w:color="C0C0C0"/>
              <w:right w:val="single" w:sz="8" w:space="0" w:color="C0C0C0"/>
            </w:tcBorders>
            <w:vAlign w:val="center"/>
            <w:hideMark/>
          </w:tcPr>
          <w:p w14:paraId="0DE19740" w14:textId="77777777" w:rsidR="00D9413C" w:rsidRPr="00D9413C" w:rsidRDefault="00D9413C" w:rsidP="00AC12E3">
            <w:pPr>
              <w:spacing w:line="240" w:lineRule="auto"/>
              <w:jc w:val="both"/>
              <w:rPr>
                <w:rFonts w:ascii="Trebuchet MS" w:eastAsia="Times New Roman" w:hAnsi="Trebuchet MS" w:cs="Calibri"/>
                <w:color w:val="000000"/>
              </w:rPr>
            </w:pPr>
          </w:p>
        </w:tc>
        <w:tc>
          <w:tcPr>
            <w:tcW w:w="7371" w:type="dxa"/>
            <w:vMerge/>
            <w:tcBorders>
              <w:top w:val="nil"/>
              <w:left w:val="single" w:sz="8" w:space="0" w:color="C0C0C0"/>
              <w:bottom w:val="single" w:sz="8" w:space="0" w:color="C0C0C0"/>
              <w:right w:val="single" w:sz="8" w:space="0" w:color="C0C0C0"/>
            </w:tcBorders>
            <w:vAlign w:val="center"/>
            <w:hideMark/>
          </w:tcPr>
          <w:p w14:paraId="227426A1" w14:textId="77777777" w:rsidR="00D9413C" w:rsidRPr="00D9413C" w:rsidRDefault="00D9413C" w:rsidP="00D9413C">
            <w:pPr>
              <w:spacing w:line="240" w:lineRule="auto"/>
              <w:rPr>
                <w:rFonts w:ascii="Trebuchet MS" w:eastAsia="Times New Roman" w:hAnsi="Trebuchet MS" w:cs="Calibri"/>
                <w:color w:val="000000"/>
              </w:rPr>
            </w:pPr>
          </w:p>
        </w:tc>
      </w:tr>
      <w:tr w:rsidR="00D9413C" w:rsidRPr="00D9413C" w14:paraId="51CE9D14" w14:textId="77777777" w:rsidTr="00D9413C">
        <w:trPr>
          <w:trHeight w:val="300"/>
        </w:trPr>
        <w:tc>
          <w:tcPr>
            <w:tcW w:w="554" w:type="dxa"/>
            <w:vMerge w:val="restart"/>
            <w:tcBorders>
              <w:top w:val="nil"/>
              <w:left w:val="single" w:sz="8" w:space="0" w:color="C0C0C0"/>
              <w:bottom w:val="single" w:sz="8" w:space="0" w:color="C0C0C0"/>
              <w:right w:val="single" w:sz="8" w:space="0" w:color="C0C0C0"/>
            </w:tcBorders>
            <w:shd w:val="clear" w:color="auto" w:fill="auto"/>
            <w:noWrap/>
            <w:hideMark/>
          </w:tcPr>
          <w:p w14:paraId="15F3749B"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3.</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92" w:type="dxa"/>
            <w:vMerge w:val="restart"/>
            <w:tcBorders>
              <w:top w:val="nil"/>
              <w:left w:val="single" w:sz="8" w:space="0" w:color="C0C0C0"/>
              <w:bottom w:val="single" w:sz="8" w:space="0" w:color="C0C0C0"/>
              <w:right w:val="single" w:sz="8" w:space="0" w:color="C0C0C0"/>
            </w:tcBorders>
            <w:shd w:val="clear" w:color="auto" w:fill="auto"/>
            <w:hideMark/>
          </w:tcPr>
          <w:p w14:paraId="37CD0AAB"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Kunt u aangeven hoe de bedrijfszekerheid van uw strooiers is en hoe bij u service en onderhoud is geregeld;</w:t>
            </w:r>
          </w:p>
        </w:tc>
        <w:tc>
          <w:tcPr>
            <w:tcW w:w="7371" w:type="dxa"/>
            <w:vMerge w:val="restart"/>
            <w:tcBorders>
              <w:top w:val="nil"/>
              <w:left w:val="single" w:sz="8" w:space="0" w:color="C0C0C0"/>
              <w:bottom w:val="single" w:sz="8" w:space="0" w:color="C0C0C0"/>
              <w:right w:val="single" w:sz="8" w:space="0" w:color="C0C0C0"/>
            </w:tcBorders>
            <w:shd w:val="clear" w:color="auto" w:fill="auto"/>
            <w:hideMark/>
          </w:tcPr>
          <w:p w14:paraId="501F09FA"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7A06C633" w14:textId="77777777" w:rsidTr="00D9413C">
        <w:trPr>
          <w:trHeight w:val="243"/>
        </w:trPr>
        <w:tc>
          <w:tcPr>
            <w:tcW w:w="554" w:type="dxa"/>
            <w:vMerge/>
            <w:tcBorders>
              <w:top w:val="nil"/>
              <w:left w:val="single" w:sz="8" w:space="0" w:color="C0C0C0"/>
              <w:bottom w:val="single" w:sz="8" w:space="0" w:color="C0C0C0"/>
              <w:right w:val="single" w:sz="8" w:space="0" w:color="C0C0C0"/>
            </w:tcBorders>
            <w:vAlign w:val="center"/>
            <w:hideMark/>
          </w:tcPr>
          <w:p w14:paraId="7E6CD942" w14:textId="77777777" w:rsidR="00D9413C" w:rsidRPr="00D9413C" w:rsidRDefault="00D9413C" w:rsidP="00D9413C">
            <w:pPr>
              <w:spacing w:line="240" w:lineRule="auto"/>
              <w:rPr>
                <w:rFonts w:ascii="Trebuchet MS" w:eastAsia="Times New Roman" w:hAnsi="Trebuchet MS" w:cs="Calibri"/>
                <w:color w:val="000000"/>
              </w:rPr>
            </w:pPr>
          </w:p>
        </w:tc>
        <w:tc>
          <w:tcPr>
            <w:tcW w:w="6392" w:type="dxa"/>
            <w:vMerge/>
            <w:tcBorders>
              <w:top w:val="nil"/>
              <w:left w:val="single" w:sz="8" w:space="0" w:color="C0C0C0"/>
              <w:bottom w:val="single" w:sz="8" w:space="0" w:color="C0C0C0"/>
              <w:right w:val="single" w:sz="8" w:space="0" w:color="C0C0C0"/>
            </w:tcBorders>
            <w:vAlign w:val="center"/>
            <w:hideMark/>
          </w:tcPr>
          <w:p w14:paraId="30D7C6BE" w14:textId="77777777" w:rsidR="00D9413C" w:rsidRPr="00D9413C" w:rsidRDefault="00D9413C" w:rsidP="00AC12E3">
            <w:pPr>
              <w:spacing w:line="240" w:lineRule="auto"/>
              <w:jc w:val="both"/>
              <w:rPr>
                <w:rFonts w:ascii="Trebuchet MS" w:eastAsia="Times New Roman" w:hAnsi="Trebuchet MS" w:cs="Calibri"/>
                <w:color w:val="000000"/>
              </w:rPr>
            </w:pPr>
          </w:p>
        </w:tc>
        <w:tc>
          <w:tcPr>
            <w:tcW w:w="7371" w:type="dxa"/>
            <w:vMerge/>
            <w:tcBorders>
              <w:top w:val="nil"/>
              <w:left w:val="single" w:sz="8" w:space="0" w:color="C0C0C0"/>
              <w:bottom w:val="single" w:sz="8" w:space="0" w:color="C0C0C0"/>
              <w:right w:val="single" w:sz="8" w:space="0" w:color="C0C0C0"/>
            </w:tcBorders>
            <w:vAlign w:val="center"/>
            <w:hideMark/>
          </w:tcPr>
          <w:p w14:paraId="60F033F9" w14:textId="77777777" w:rsidR="00D9413C" w:rsidRPr="00D9413C" w:rsidRDefault="00D9413C" w:rsidP="00D9413C">
            <w:pPr>
              <w:spacing w:line="240" w:lineRule="auto"/>
              <w:rPr>
                <w:rFonts w:ascii="Trebuchet MS" w:eastAsia="Times New Roman" w:hAnsi="Trebuchet MS" w:cs="Calibri"/>
                <w:color w:val="000000"/>
              </w:rPr>
            </w:pPr>
          </w:p>
        </w:tc>
      </w:tr>
      <w:tr w:rsidR="00D9413C" w:rsidRPr="00D9413C" w14:paraId="0834A376" w14:textId="77777777" w:rsidTr="00D9413C">
        <w:trPr>
          <w:trHeight w:val="300"/>
        </w:trPr>
        <w:tc>
          <w:tcPr>
            <w:tcW w:w="554" w:type="dxa"/>
            <w:vMerge w:val="restart"/>
            <w:tcBorders>
              <w:top w:val="nil"/>
              <w:left w:val="single" w:sz="8" w:space="0" w:color="C0C0C0"/>
              <w:bottom w:val="single" w:sz="8" w:space="0" w:color="C0C0C0"/>
              <w:right w:val="single" w:sz="8" w:space="0" w:color="C0C0C0"/>
            </w:tcBorders>
            <w:shd w:val="clear" w:color="auto" w:fill="auto"/>
            <w:noWrap/>
            <w:hideMark/>
          </w:tcPr>
          <w:p w14:paraId="70EE7E32"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4.</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92" w:type="dxa"/>
            <w:vMerge w:val="restart"/>
            <w:tcBorders>
              <w:top w:val="nil"/>
              <w:left w:val="single" w:sz="8" w:space="0" w:color="C0C0C0"/>
              <w:bottom w:val="single" w:sz="8" w:space="0" w:color="C0C0C0"/>
              <w:right w:val="single" w:sz="8" w:space="0" w:color="C0C0C0"/>
            </w:tcBorders>
            <w:shd w:val="clear" w:color="auto" w:fill="auto"/>
            <w:hideMark/>
          </w:tcPr>
          <w:p w14:paraId="086C451F"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Ziet u mogelijkheden om uw strooiers te laten bijdragen aan minder gebruik van strooimiddelen?;</w:t>
            </w:r>
          </w:p>
        </w:tc>
        <w:tc>
          <w:tcPr>
            <w:tcW w:w="7371" w:type="dxa"/>
            <w:vMerge w:val="restart"/>
            <w:tcBorders>
              <w:top w:val="nil"/>
              <w:left w:val="single" w:sz="8" w:space="0" w:color="C0C0C0"/>
              <w:bottom w:val="single" w:sz="8" w:space="0" w:color="C0C0C0"/>
              <w:right w:val="single" w:sz="8" w:space="0" w:color="C0C0C0"/>
            </w:tcBorders>
            <w:shd w:val="clear" w:color="auto" w:fill="auto"/>
            <w:hideMark/>
          </w:tcPr>
          <w:p w14:paraId="3CA45A9A"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79FDD9E0" w14:textId="77777777" w:rsidTr="00D9413C">
        <w:trPr>
          <w:trHeight w:val="243"/>
        </w:trPr>
        <w:tc>
          <w:tcPr>
            <w:tcW w:w="554" w:type="dxa"/>
            <w:vMerge/>
            <w:tcBorders>
              <w:top w:val="nil"/>
              <w:left w:val="single" w:sz="8" w:space="0" w:color="C0C0C0"/>
              <w:bottom w:val="single" w:sz="8" w:space="0" w:color="C0C0C0"/>
              <w:right w:val="single" w:sz="8" w:space="0" w:color="C0C0C0"/>
            </w:tcBorders>
            <w:vAlign w:val="center"/>
            <w:hideMark/>
          </w:tcPr>
          <w:p w14:paraId="666F8D5A" w14:textId="77777777" w:rsidR="00D9413C" w:rsidRPr="00D9413C" w:rsidRDefault="00D9413C" w:rsidP="00D9413C">
            <w:pPr>
              <w:spacing w:line="240" w:lineRule="auto"/>
              <w:rPr>
                <w:rFonts w:ascii="Trebuchet MS" w:eastAsia="Times New Roman" w:hAnsi="Trebuchet MS" w:cs="Calibri"/>
                <w:color w:val="000000"/>
              </w:rPr>
            </w:pPr>
          </w:p>
        </w:tc>
        <w:tc>
          <w:tcPr>
            <w:tcW w:w="6392" w:type="dxa"/>
            <w:vMerge/>
            <w:tcBorders>
              <w:top w:val="nil"/>
              <w:left w:val="single" w:sz="8" w:space="0" w:color="C0C0C0"/>
              <w:bottom w:val="single" w:sz="8" w:space="0" w:color="C0C0C0"/>
              <w:right w:val="single" w:sz="8" w:space="0" w:color="C0C0C0"/>
            </w:tcBorders>
            <w:vAlign w:val="center"/>
            <w:hideMark/>
          </w:tcPr>
          <w:p w14:paraId="608EAB55" w14:textId="77777777" w:rsidR="00D9413C" w:rsidRPr="00D9413C" w:rsidRDefault="00D9413C" w:rsidP="00AC12E3">
            <w:pPr>
              <w:spacing w:line="240" w:lineRule="auto"/>
              <w:jc w:val="both"/>
              <w:rPr>
                <w:rFonts w:ascii="Trebuchet MS" w:eastAsia="Times New Roman" w:hAnsi="Trebuchet MS" w:cs="Calibri"/>
                <w:color w:val="000000"/>
              </w:rPr>
            </w:pPr>
          </w:p>
        </w:tc>
        <w:tc>
          <w:tcPr>
            <w:tcW w:w="7371" w:type="dxa"/>
            <w:vMerge/>
            <w:tcBorders>
              <w:top w:val="nil"/>
              <w:left w:val="single" w:sz="8" w:space="0" w:color="C0C0C0"/>
              <w:bottom w:val="single" w:sz="8" w:space="0" w:color="C0C0C0"/>
              <w:right w:val="single" w:sz="8" w:space="0" w:color="C0C0C0"/>
            </w:tcBorders>
            <w:vAlign w:val="center"/>
            <w:hideMark/>
          </w:tcPr>
          <w:p w14:paraId="5C4FBC76" w14:textId="77777777" w:rsidR="00D9413C" w:rsidRPr="00D9413C" w:rsidRDefault="00D9413C" w:rsidP="00D9413C">
            <w:pPr>
              <w:spacing w:line="240" w:lineRule="auto"/>
              <w:rPr>
                <w:rFonts w:ascii="Trebuchet MS" w:eastAsia="Times New Roman" w:hAnsi="Trebuchet MS" w:cs="Calibri"/>
                <w:color w:val="000000"/>
              </w:rPr>
            </w:pPr>
          </w:p>
        </w:tc>
      </w:tr>
      <w:tr w:rsidR="00D9413C" w:rsidRPr="00D9413C" w14:paraId="79E43FF7" w14:textId="77777777" w:rsidTr="00D9413C">
        <w:trPr>
          <w:trHeight w:val="300"/>
        </w:trPr>
        <w:tc>
          <w:tcPr>
            <w:tcW w:w="554" w:type="dxa"/>
            <w:vMerge w:val="restart"/>
            <w:tcBorders>
              <w:top w:val="nil"/>
              <w:left w:val="single" w:sz="8" w:space="0" w:color="C0C0C0"/>
              <w:bottom w:val="single" w:sz="8" w:space="0" w:color="C0C0C0"/>
              <w:right w:val="single" w:sz="8" w:space="0" w:color="C0C0C0"/>
            </w:tcBorders>
            <w:shd w:val="clear" w:color="auto" w:fill="auto"/>
            <w:noWrap/>
            <w:hideMark/>
          </w:tcPr>
          <w:p w14:paraId="1A9C4C81"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5.</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92" w:type="dxa"/>
            <w:vMerge w:val="restart"/>
            <w:tcBorders>
              <w:top w:val="nil"/>
              <w:left w:val="single" w:sz="8" w:space="0" w:color="C0C0C0"/>
              <w:bottom w:val="single" w:sz="8" w:space="0" w:color="C0C0C0"/>
              <w:right w:val="single" w:sz="8" w:space="0" w:color="C0C0C0"/>
            </w:tcBorders>
            <w:shd w:val="clear" w:color="auto" w:fill="auto"/>
            <w:hideMark/>
          </w:tcPr>
          <w:p w14:paraId="792FBA84"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 xml:space="preserve">Hoe moeten uw strooiers ingesteld worden? </w:t>
            </w:r>
          </w:p>
        </w:tc>
        <w:tc>
          <w:tcPr>
            <w:tcW w:w="7371" w:type="dxa"/>
            <w:vMerge w:val="restart"/>
            <w:tcBorders>
              <w:top w:val="nil"/>
              <w:left w:val="single" w:sz="8" w:space="0" w:color="C0C0C0"/>
              <w:bottom w:val="single" w:sz="8" w:space="0" w:color="C0C0C0"/>
              <w:right w:val="single" w:sz="8" w:space="0" w:color="C0C0C0"/>
            </w:tcBorders>
            <w:shd w:val="clear" w:color="auto" w:fill="auto"/>
            <w:hideMark/>
          </w:tcPr>
          <w:p w14:paraId="371348FF"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260074FB" w14:textId="77777777" w:rsidTr="00D9413C">
        <w:trPr>
          <w:trHeight w:val="243"/>
        </w:trPr>
        <w:tc>
          <w:tcPr>
            <w:tcW w:w="554" w:type="dxa"/>
            <w:vMerge/>
            <w:tcBorders>
              <w:top w:val="nil"/>
              <w:left w:val="single" w:sz="8" w:space="0" w:color="C0C0C0"/>
              <w:bottom w:val="single" w:sz="8" w:space="0" w:color="C0C0C0"/>
              <w:right w:val="single" w:sz="8" w:space="0" w:color="C0C0C0"/>
            </w:tcBorders>
            <w:vAlign w:val="center"/>
            <w:hideMark/>
          </w:tcPr>
          <w:p w14:paraId="4476E50F" w14:textId="77777777" w:rsidR="00D9413C" w:rsidRPr="00D9413C" w:rsidRDefault="00D9413C" w:rsidP="00D9413C">
            <w:pPr>
              <w:spacing w:line="240" w:lineRule="auto"/>
              <w:rPr>
                <w:rFonts w:ascii="Trebuchet MS" w:eastAsia="Times New Roman" w:hAnsi="Trebuchet MS" w:cs="Calibri"/>
                <w:color w:val="000000"/>
              </w:rPr>
            </w:pPr>
          </w:p>
        </w:tc>
        <w:tc>
          <w:tcPr>
            <w:tcW w:w="6392" w:type="dxa"/>
            <w:vMerge/>
            <w:tcBorders>
              <w:top w:val="nil"/>
              <w:left w:val="single" w:sz="8" w:space="0" w:color="C0C0C0"/>
              <w:bottom w:val="single" w:sz="8" w:space="0" w:color="C0C0C0"/>
              <w:right w:val="single" w:sz="8" w:space="0" w:color="C0C0C0"/>
            </w:tcBorders>
            <w:vAlign w:val="center"/>
            <w:hideMark/>
          </w:tcPr>
          <w:p w14:paraId="203E53E2" w14:textId="77777777" w:rsidR="00D9413C" w:rsidRPr="00D9413C" w:rsidRDefault="00D9413C" w:rsidP="00AC12E3">
            <w:pPr>
              <w:spacing w:line="240" w:lineRule="auto"/>
              <w:jc w:val="both"/>
              <w:rPr>
                <w:rFonts w:ascii="Trebuchet MS" w:eastAsia="Times New Roman" w:hAnsi="Trebuchet MS" w:cs="Calibri"/>
                <w:color w:val="000000"/>
              </w:rPr>
            </w:pPr>
          </w:p>
        </w:tc>
        <w:tc>
          <w:tcPr>
            <w:tcW w:w="7371" w:type="dxa"/>
            <w:vMerge/>
            <w:tcBorders>
              <w:top w:val="nil"/>
              <w:left w:val="single" w:sz="8" w:space="0" w:color="C0C0C0"/>
              <w:bottom w:val="single" w:sz="8" w:space="0" w:color="C0C0C0"/>
              <w:right w:val="single" w:sz="8" w:space="0" w:color="C0C0C0"/>
            </w:tcBorders>
            <w:vAlign w:val="center"/>
            <w:hideMark/>
          </w:tcPr>
          <w:p w14:paraId="1224BA01" w14:textId="77777777" w:rsidR="00D9413C" w:rsidRPr="00D9413C" w:rsidRDefault="00D9413C" w:rsidP="00D9413C">
            <w:pPr>
              <w:spacing w:line="240" w:lineRule="auto"/>
              <w:rPr>
                <w:rFonts w:ascii="Trebuchet MS" w:eastAsia="Times New Roman" w:hAnsi="Trebuchet MS" w:cs="Calibri"/>
                <w:color w:val="000000"/>
              </w:rPr>
            </w:pPr>
          </w:p>
        </w:tc>
      </w:tr>
      <w:tr w:rsidR="00D9413C" w:rsidRPr="00D9413C" w14:paraId="09195D1E" w14:textId="77777777" w:rsidTr="00D9413C">
        <w:trPr>
          <w:trHeight w:val="665"/>
        </w:trPr>
        <w:tc>
          <w:tcPr>
            <w:tcW w:w="554" w:type="dxa"/>
            <w:tcBorders>
              <w:top w:val="nil"/>
              <w:left w:val="single" w:sz="8" w:space="0" w:color="C0C0C0"/>
              <w:bottom w:val="single" w:sz="8" w:space="0" w:color="C0C0C0"/>
              <w:right w:val="single" w:sz="8" w:space="0" w:color="C0C0C0"/>
            </w:tcBorders>
            <w:shd w:val="clear" w:color="auto" w:fill="auto"/>
            <w:noWrap/>
            <w:hideMark/>
          </w:tcPr>
          <w:p w14:paraId="7A9498FF"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6.</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92" w:type="dxa"/>
            <w:tcBorders>
              <w:top w:val="nil"/>
              <w:left w:val="nil"/>
              <w:bottom w:val="single" w:sz="8" w:space="0" w:color="C0C0C0"/>
              <w:right w:val="single" w:sz="8" w:space="0" w:color="C0C0C0"/>
            </w:tcBorders>
            <w:shd w:val="clear" w:color="auto" w:fill="auto"/>
            <w:hideMark/>
          </w:tcPr>
          <w:p w14:paraId="31BE6A58"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Heeft u suggesties m.b.t het heroriënteren op het gebied van  strooimiddelen zodat minder schade toegebracht wordt aan biodiversiteit en water?</w:t>
            </w:r>
          </w:p>
        </w:tc>
        <w:tc>
          <w:tcPr>
            <w:tcW w:w="7371" w:type="dxa"/>
            <w:tcBorders>
              <w:top w:val="nil"/>
              <w:left w:val="nil"/>
              <w:bottom w:val="single" w:sz="8" w:space="0" w:color="C0C0C0"/>
              <w:right w:val="single" w:sz="8" w:space="0" w:color="C0C0C0"/>
            </w:tcBorders>
            <w:shd w:val="clear" w:color="auto" w:fill="auto"/>
            <w:hideMark/>
          </w:tcPr>
          <w:p w14:paraId="7102879C"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214F654A" w14:textId="77777777" w:rsidTr="00D9413C">
        <w:trPr>
          <w:trHeight w:val="520"/>
        </w:trPr>
        <w:tc>
          <w:tcPr>
            <w:tcW w:w="554" w:type="dxa"/>
            <w:tcBorders>
              <w:top w:val="nil"/>
              <w:left w:val="single" w:sz="8" w:space="0" w:color="C0C0C0"/>
              <w:bottom w:val="single" w:sz="8" w:space="0" w:color="C0C0C0"/>
              <w:right w:val="single" w:sz="8" w:space="0" w:color="C0C0C0"/>
            </w:tcBorders>
            <w:shd w:val="clear" w:color="auto" w:fill="auto"/>
            <w:noWrap/>
            <w:hideMark/>
          </w:tcPr>
          <w:p w14:paraId="2D15FBAD"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7.</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92" w:type="dxa"/>
            <w:tcBorders>
              <w:top w:val="nil"/>
              <w:left w:val="nil"/>
              <w:bottom w:val="single" w:sz="8" w:space="0" w:color="C0C0C0"/>
              <w:right w:val="single" w:sz="8" w:space="0" w:color="C0C0C0"/>
            </w:tcBorders>
            <w:shd w:val="clear" w:color="auto" w:fill="auto"/>
            <w:hideMark/>
          </w:tcPr>
          <w:p w14:paraId="3F64E308"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Zijn uw strooiers gebruiksvriendelijk en veilig voor het personeel? Zo ja, hoe is dat gegarandeerd? Volgens welke normen?;</w:t>
            </w:r>
          </w:p>
        </w:tc>
        <w:tc>
          <w:tcPr>
            <w:tcW w:w="7371" w:type="dxa"/>
            <w:tcBorders>
              <w:top w:val="nil"/>
              <w:left w:val="nil"/>
              <w:bottom w:val="single" w:sz="8" w:space="0" w:color="C0C0C0"/>
              <w:right w:val="single" w:sz="8" w:space="0" w:color="C0C0C0"/>
            </w:tcBorders>
            <w:shd w:val="clear" w:color="auto" w:fill="auto"/>
            <w:hideMark/>
          </w:tcPr>
          <w:p w14:paraId="1C6672D0"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1194DFB8" w14:textId="77777777" w:rsidTr="00D9413C">
        <w:trPr>
          <w:trHeight w:val="400"/>
        </w:trPr>
        <w:tc>
          <w:tcPr>
            <w:tcW w:w="554" w:type="dxa"/>
            <w:tcBorders>
              <w:top w:val="nil"/>
              <w:left w:val="single" w:sz="8" w:space="0" w:color="C0C0C0"/>
              <w:bottom w:val="single" w:sz="8" w:space="0" w:color="C0C0C0"/>
              <w:right w:val="single" w:sz="8" w:space="0" w:color="C0C0C0"/>
            </w:tcBorders>
            <w:shd w:val="clear" w:color="auto" w:fill="auto"/>
            <w:noWrap/>
            <w:hideMark/>
          </w:tcPr>
          <w:p w14:paraId="7DED858C"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8.</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92" w:type="dxa"/>
            <w:tcBorders>
              <w:top w:val="nil"/>
              <w:left w:val="nil"/>
              <w:bottom w:val="single" w:sz="8" w:space="0" w:color="C0C0C0"/>
              <w:right w:val="single" w:sz="8" w:space="0" w:color="C0C0C0"/>
            </w:tcBorders>
            <w:shd w:val="clear" w:color="auto" w:fill="auto"/>
            <w:hideMark/>
          </w:tcPr>
          <w:p w14:paraId="1C293882"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SWF strooit op dit moment preventief. Wat is uw visie hierop?;</w:t>
            </w:r>
          </w:p>
        </w:tc>
        <w:tc>
          <w:tcPr>
            <w:tcW w:w="7371" w:type="dxa"/>
            <w:tcBorders>
              <w:top w:val="nil"/>
              <w:left w:val="nil"/>
              <w:bottom w:val="single" w:sz="8" w:space="0" w:color="C0C0C0"/>
              <w:right w:val="single" w:sz="8" w:space="0" w:color="C0C0C0"/>
            </w:tcBorders>
            <w:shd w:val="clear" w:color="auto" w:fill="auto"/>
            <w:hideMark/>
          </w:tcPr>
          <w:p w14:paraId="74699563"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5935B3B6" w14:textId="77777777" w:rsidTr="00D9413C">
        <w:trPr>
          <w:trHeight w:val="405"/>
        </w:trPr>
        <w:tc>
          <w:tcPr>
            <w:tcW w:w="554" w:type="dxa"/>
            <w:tcBorders>
              <w:top w:val="nil"/>
              <w:left w:val="single" w:sz="8" w:space="0" w:color="C0C0C0"/>
              <w:bottom w:val="single" w:sz="8" w:space="0" w:color="C0C0C0"/>
              <w:right w:val="single" w:sz="8" w:space="0" w:color="C0C0C0"/>
            </w:tcBorders>
            <w:shd w:val="clear" w:color="auto" w:fill="auto"/>
            <w:noWrap/>
            <w:hideMark/>
          </w:tcPr>
          <w:p w14:paraId="175746ED"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9.</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92" w:type="dxa"/>
            <w:tcBorders>
              <w:top w:val="nil"/>
              <w:left w:val="nil"/>
              <w:bottom w:val="single" w:sz="8" w:space="0" w:color="C0C0C0"/>
              <w:right w:val="single" w:sz="8" w:space="0" w:color="C0C0C0"/>
            </w:tcBorders>
            <w:shd w:val="clear" w:color="auto" w:fill="auto"/>
            <w:hideMark/>
          </w:tcPr>
          <w:p w14:paraId="0A48A49A"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Hoe worden uw strooiers aangedreven? Ziet u mogelijkheden om de uitstoot van fijnstof en Co2 te beperken? Zo ja, hoe?;</w:t>
            </w:r>
          </w:p>
        </w:tc>
        <w:tc>
          <w:tcPr>
            <w:tcW w:w="7371" w:type="dxa"/>
            <w:tcBorders>
              <w:top w:val="nil"/>
              <w:left w:val="nil"/>
              <w:bottom w:val="single" w:sz="8" w:space="0" w:color="C0C0C0"/>
              <w:right w:val="single" w:sz="8" w:space="0" w:color="C0C0C0"/>
            </w:tcBorders>
            <w:shd w:val="clear" w:color="auto" w:fill="auto"/>
            <w:hideMark/>
          </w:tcPr>
          <w:p w14:paraId="1FDF6BC2"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1CC9A156" w14:textId="77777777" w:rsidTr="00D9413C">
        <w:trPr>
          <w:trHeight w:val="915"/>
        </w:trPr>
        <w:tc>
          <w:tcPr>
            <w:tcW w:w="554" w:type="dxa"/>
            <w:tcBorders>
              <w:top w:val="nil"/>
              <w:left w:val="single" w:sz="8" w:space="0" w:color="C0C0C0"/>
              <w:bottom w:val="single" w:sz="8" w:space="0" w:color="C0C0C0"/>
              <w:right w:val="single" w:sz="8" w:space="0" w:color="C0C0C0"/>
            </w:tcBorders>
            <w:shd w:val="clear" w:color="auto" w:fill="auto"/>
            <w:noWrap/>
            <w:hideMark/>
          </w:tcPr>
          <w:p w14:paraId="7C3C3CD5"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10.</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92" w:type="dxa"/>
            <w:tcBorders>
              <w:top w:val="nil"/>
              <w:left w:val="nil"/>
              <w:bottom w:val="single" w:sz="8" w:space="0" w:color="C0C0C0"/>
              <w:right w:val="single" w:sz="8" w:space="0" w:color="C0C0C0"/>
            </w:tcBorders>
            <w:shd w:val="clear" w:color="auto" w:fill="auto"/>
            <w:hideMark/>
          </w:tcPr>
          <w:p w14:paraId="2DF6B0EA"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De strooi-informatie moet makkelijk digitaal op te halen zijn in een beschermde omgeving. Hoe heeft u dit geregeld?;</w:t>
            </w:r>
          </w:p>
        </w:tc>
        <w:tc>
          <w:tcPr>
            <w:tcW w:w="7371" w:type="dxa"/>
            <w:tcBorders>
              <w:top w:val="nil"/>
              <w:left w:val="nil"/>
              <w:bottom w:val="single" w:sz="8" w:space="0" w:color="C0C0C0"/>
              <w:right w:val="single" w:sz="8" w:space="0" w:color="C0C0C0"/>
            </w:tcBorders>
            <w:shd w:val="clear" w:color="auto" w:fill="auto"/>
            <w:hideMark/>
          </w:tcPr>
          <w:p w14:paraId="6BEDCC75"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07B11E03" w14:textId="77777777" w:rsidTr="00D9413C">
        <w:trPr>
          <w:trHeight w:val="548"/>
        </w:trPr>
        <w:tc>
          <w:tcPr>
            <w:tcW w:w="554" w:type="dxa"/>
            <w:tcBorders>
              <w:top w:val="nil"/>
              <w:left w:val="single" w:sz="8" w:space="0" w:color="C0C0C0"/>
              <w:bottom w:val="single" w:sz="8" w:space="0" w:color="C0C0C0"/>
              <w:right w:val="single" w:sz="8" w:space="0" w:color="C0C0C0"/>
            </w:tcBorders>
            <w:shd w:val="clear" w:color="auto" w:fill="auto"/>
            <w:noWrap/>
            <w:hideMark/>
          </w:tcPr>
          <w:p w14:paraId="7E3F2B64"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11.</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92" w:type="dxa"/>
            <w:tcBorders>
              <w:top w:val="nil"/>
              <w:left w:val="nil"/>
              <w:bottom w:val="single" w:sz="8" w:space="0" w:color="C0C0C0"/>
              <w:right w:val="single" w:sz="8" w:space="0" w:color="C0C0C0"/>
            </w:tcBorders>
            <w:shd w:val="clear" w:color="auto" w:fill="auto"/>
            <w:hideMark/>
          </w:tcPr>
          <w:p w14:paraId="5870A2A6"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 xml:space="preserve">Is het mogelijk een routegeleiding en strooiroutes applicatie als Software As A Service (DPIA) op alle </w:t>
            </w:r>
            <w:proofErr w:type="spellStart"/>
            <w:r w:rsidRPr="00D9413C">
              <w:rPr>
                <w:rFonts w:ascii="Trebuchet MS" w:eastAsia="Times New Roman" w:hAnsi="Trebuchet MS" w:cs="Calibri"/>
                <w:color w:val="000000"/>
              </w:rPr>
              <w:t>devices</w:t>
            </w:r>
            <w:proofErr w:type="spellEnd"/>
            <w:r w:rsidRPr="00D9413C">
              <w:rPr>
                <w:rFonts w:ascii="Trebuchet MS" w:eastAsia="Times New Roman" w:hAnsi="Trebuchet MS" w:cs="Calibri"/>
                <w:color w:val="000000"/>
              </w:rPr>
              <w:t xml:space="preserve"> te realiseren?</w:t>
            </w:r>
          </w:p>
        </w:tc>
        <w:tc>
          <w:tcPr>
            <w:tcW w:w="7371" w:type="dxa"/>
            <w:tcBorders>
              <w:top w:val="nil"/>
              <w:left w:val="nil"/>
              <w:bottom w:val="single" w:sz="8" w:space="0" w:color="C0C0C0"/>
              <w:right w:val="single" w:sz="8" w:space="0" w:color="C0C0C0"/>
            </w:tcBorders>
            <w:shd w:val="clear" w:color="auto" w:fill="auto"/>
            <w:hideMark/>
          </w:tcPr>
          <w:p w14:paraId="741C95F0"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3EF12D6B" w14:textId="77777777" w:rsidTr="00D9413C">
        <w:trPr>
          <w:trHeight w:val="543"/>
        </w:trPr>
        <w:tc>
          <w:tcPr>
            <w:tcW w:w="554" w:type="dxa"/>
            <w:tcBorders>
              <w:top w:val="nil"/>
              <w:left w:val="single" w:sz="8" w:space="0" w:color="C0C0C0"/>
              <w:bottom w:val="single" w:sz="8" w:space="0" w:color="C0C0C0"/>
              <w:right w:val="single" w:sz="8" w:space="0" w:color="C0C0C0"/>
            </w:tcBorders>
            <w:shd w:val="clear" w:color="auto" w:fill="auto"/>
            <w:noWrap/>
            <w:hideMark/>
          </w:tcPr>
          <w:p w14:paraId="30D91C74"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lastRenderedPageBreak/>
              <w:t>12.</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92" w:type="dxa"/>
            <w:tcBorders>
              <w:top w:val="nil"/>
              <w:left w:val="nil"/>
              <w:bottom w:val="single" w:sz="8" w:space="0" w:color="C0C0C0"/>
              <w:right w:val="single" w:sz="8" w:space="0" w:color="C0C0C0"/>
            </w:tcBorders>
            <w:shd w:val="clear" w:color="auto" w:fill="auto"/>
            <w:hideMark/>
          </w:tcPr>
          <w:p w14:paraId="14254CEF"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 xml:space="preserve">Is het mogelijk om uw strooiers te leasen en bent u bekend met “product as a service (PaaS)”? Zo ja, wat zijn de mogelijkheden?; </w:t>
            </w:r>
          </w:p>
        </w:tc>
        <w:tc>
          <w:tcPr>
            <w:tcW w:w="7371" w:type="dxa"/>
            <w:tcBorders>
              <w:top w:val="nil"/>
              <w:left w:val="nil"/>
              <w:bottom w:val="single" w:sz="8" w:space="0" w:color="C0C0C0"/>
              <w:right w:val="single" w:sz="8" w:space="0" w:color="C0C0C0"/>
            </w:tcBorders>
            <w:shd w:val="clear" w:color="auto" w:fill="auto"/>
            <w:hideMark/>
          </w:tcPr>
          <w:p w14:paraId="7605288A"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011A2801" w14:textId="77777777" w:rsidTr="00D9413C">
        <w:trPr>
          <w:trHeight w:val="706"/>
        </w:trPr>
        <w:tc>
          <w:tcPr>
            <w:tcW w:w="554" w:type="dxa"/>
            <w:tcBorders>
              <w:top w:val="nil"/>
              <w:left w:val="single" w:sz="8" w:space="0" w:color="C0C0C0"/>
              <w:bottom w:val="single" w:sz="8" w:space="0" w:color="C0C0C0"/>
              <w:right w:val="single" w:sz="8" w:space="0" w:color="C0C0C0"/>
            </w:tcBorders>
            <w:shd w:val="clear" w:color="auto" w:fill="auto"/>
            <w:noWrap/>
            <w:hideMark/>
          </w:tcPr>
          <w:p w14:paraId="4568424E"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13.</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92" w:type="dxa"/>
            <w:tcBorders>
              <w:top w:val="nil"/>
              <w:left w:val="nil"/>
              <w:bottom w:val="single" w:sz="8" w:space="0" w:color="C0C0C0"/>
              <w:right w:val="single" w:sz="8" w:space="0" w:color="C0C0C0"/>
            </w:tcBorders>
            <w:shd w:val="clear" w:color="auto" w:fill="auto"/>
            <w:hideMark/>
          </w:tcPr>
          <w:p w14:paraId="4BC47B68"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 xml:space="preserve">Bij een aanbesteding op basis van Total </w:t>
            </w:r>
            <w:proofErr w:type="spellStart"/>
            <w:r w:rsidRPr="00D9413C">
              <w:rPr>
                <w:rFonts w:ascii="Trebuchet MS" w:eastAsia="Times New Roman" w:hAnsi="Trebuchet MS" w:cs="Calibri"/>
                <w:color w:val="000000"/>
              </w:rPr>
              <w:t>Cost</w:t>
            </w:r>
            <w:proofErr w:type="spellEnd"/>
            <w:r w:rsidRPr="00D9413C">
              <w:rPr>
                <w:rFonts w:ascii="Trebuchet MS" w:eastAsia="Times New Roman" w:hAnsi="Trebuchet MS" w:cs="Calibri"/>
                <w:color w:val="000000"/>
              </w:rPr>
              <w:t xml:space="preserve"> of </w:t>
            </w:r>
            <w:proofErr w:type="spellStart"/>
            <w:r w:rsidRPr="00D9413C">
              <w:rPr>
                <w:rFonts w:ascii="Trebuchet MS" w:eastAsia="Times New Roman" w:hAnsi="Trebuchet MS" w:cs="Calibri"/>
                <w:color w:val="000000"/>
              </w:rPr>
              <w:t>Ownership</w:t>
            </w:r>
            <w:proofErr w:type="spellEnd"/>
            <w:r w:rsidRPr="00D9413C">
              <w:rPr>
                <w:rFonts w:ascii="Trebuchet MS" w:eastAsia="Times New Roman" w:hAnsi="Trebuchet MS" w:cs="Calibri"/>
                <w:color w:val="000000"/>
              </w:rPr>
              <w:t xml:space="preserve"> (TCO), welke elementen moeten in een TCO worden meegenomen zodat een goede uitvraag gegarandeerd is?;</w:t>
            </w:r>
          </w:p>
        </w:tc>
        <w:tc>
          <w:tcPr>
            <w:tcW w:w="7371" w:type="dxa"/>
            <w:tcBorders>
              <w:top w:val="nil"/>
              <w:left w:val="nil"/>
              <w:bottom w:val="single" w:sz="8" w:space="0" w:color="C0C0C0"/>
              <w:right w:val="single" w:sz="8" w:space="0" w:color="C0C0C0"/>
            </w:tcBorders>
            <w:shd w:val="clear" w:color="auto" w:fill="auto"/>
            <w:hideMark/>
          </w:tcPr>
          <w:p w14:paraId="4BBF3326"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06057AC9" w14:textId="77777777" w:rsidTr="00D9413C">
        <w:trPr>
          <w:trHeight w:val="560"/>
        </w:trPr>
        <w:tc>
          <w:tcPr>
            <w:tcW w:w="554" w:type="dxa"/>
            <w:tcBorders>
              <w:top w:val="nil"/>
              <w:left w:val="single" w:sz="8" w:space="0" w:color="C0C0C0"/>
              <w:bottom w:val="single" w:sz="8" w:space="0" w:color="C0C0C0"/>
              <w:right w:val="single" w:sz="8" w:space="0" w:color="C0C0C0"/>
            </w:tcBorders>
            <w:shd w:val="clear" w:color="auto" w:fill="auto"/>
            <w:noWrap/>
            <w:hideMark/>
          </w:tcPr>
          <w:p w14:paraId="637D50C1"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14.</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92" w:type="dxa"/>
            <w:tcBorders>
              <w:top w:val="nil"/>
              <w:left w:val="nil"/>
              <w:bottom w:val="single" w:sz="8" w:space="0" w:color="C0C0C0"/>
              <w:right w:val="single" w:sz="8" w:space="0" w:color="C0C0C0"/>
            </w:tcBorders>
            <w:shd w:val="clear" w:color="auto" w:fill="auto"/>
            <w:hideMark/>
          </w:tcPr>
          <w:p w14:paraId="598FE443"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Is een levertermijn van maximaal 12 maanden reëel?</w:t>
            </w:r>
          </w:p>
        </w:tc>
        <w:tc>
          <w:tcPr>
            <w:tcW w:w="7371" w:type="dxa"/>
            <w:tcBorders>
              <w:top w:val="nil"/>
              <w:left w:val="nil"/>
              <w:bottom w:val="single" w:sz="8" w:space="0" w:color="C0C0C0"/>
              <w:right w:val="single" w:sz="8" w:space="0" w:color="C0C0C0"/>
            </w:tcBorders>
            <w:shd w:val="clear" w:color="auto" w:fill="auto"/>
            <w:hideMark/>
          </w:tcPr>
          <w:p w14:paraId="0034D614"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1A34906D" w14:textId="77777777" w:rsidTr="00D9413C">
        <w:trPr>
          <w:trHeight w:val="681"/>
        </w:trPr>
        <w:tc>
          <w:tcPr>
            <w:tcW w:w="554" w:type="dxa"/>
            <w:tcBorders>
              <w:top w:val="nil"/>
              <w:left w:val="single" w:sz="8" w:space="0" w:color="C0C0C0"/>
              <w:bottom w:val="single" w:sz="8" w:space="0" w:color="C0C0C0"/>
              <w:right w:val="single" w:sz="8" w:space="0" w:color="C0C0C0"/>
            </w:tcBorders>
            <w:shd w:val="clear" w:color="auto" w:fill="auto"/>
            <w:noWrap/>
            <w:hideMark/>
          </w:tcPr>
          <w:p w14:paraId="1B44295F"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15.</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92" w:type="dxa"/>
            <w:tcBorders>
              <w:top w:val="nil"/>
              <w:left w:val="nil"/>
              <w:bottom w:val="single" w:sz="8" w:space="0" w:color="C0C0C0"/>
              <w:right w:val="single" w:sz="8" w:space="0" w:color="C0C0C0"/>
            </w:tcBorders>
            <w:shd w:val="clear" w:color="auto" w:fill="auto"/>
            <w:hideMark/>
          </w:tcPr>
          <w:p w14:paraId="20F3D3C7"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Wat is een gangbare afschrijvingstermijn?</w:t>
            </w:r>
          </w:p>
        </w:tc>
        <w:tc>
          <w:tcPr>
            <w:tcW w:w="7371" w:type="dxa"/>
            <w:tcBorders>
              <w:top w:val="nil"/>
              <w:left w:val="nil"/>
              <w:bottom w:val="single" w:sz="8" w:space="0" w:color="C0C0C0"/>
              <w:right w:val="single" w:sz="8" w:space="0" w:color="C0C0C0"/>
            </w:tcBorders>
            <w:shd w:val="clear" w:color="auto" w:fill="auto"/>
            <w:hideMark/>
          </w:tcPr>
          <w:p w14:paraId="451037AC"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0597D20B" w14:textId="77777777" w:rsidTr="00D9413C">
        <w:trPr>
          <w:trHeight w:val="600"/>
        </w:trPr>
        <w:tc>
          <w:tcPr>
            <w:tcW w:w="554" w:type="dxa"/>
            <w:vMerge w:val="restart"/>
            <w:tcBorders>
              <w:top w:val="nil"/>
              <w:left w:val="single" w:sz="8" w:space="0" w:color="C0C0C0"/>
              <w:bottom w:val="single" w:sz="8" w:space="0" w:color="C0C0C0"/>
              <w:right w:val="single" w:sz="8" w:space="0" w:color="C0C0C0"/>
            </w:tcBorders>
            <w:shd w:val="clear" w:color="auto" w:fill="auto"/>
            <w:noWrap/>
            <w:hideMark/>
          </w:tcPr>
          <w:p w14:paraId="6D95539A"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16.</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92" w:type="dxa"/>
            <w:tcBorders>
              <w:top w:val="nil"/>
              <w:left w:val="nil"/>
              <w:bottom w:val="nil"/>
              <w:right w:val="single" w:sz="8" w:space="0" w:color="C0C0C0"/>
            </w:tcBorders>
            <w:shd w:val="clear" w:color="auto" w:fill="auto"/>
            <w:hideMark/>
          </w:tcPr>
          <w:p w14:paraId="14B52905"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SWF is voornemend een verificatietest in de gunningsprocedure toe te passen</w:t>
            </w:r>
          </w:p>
        </w:tc>
        <w:tc>
          <w:tcPr>
            <w:tcW w:w="7371" w:type="dxa"/>
            <w:vMerge w:val="restart"/>
            <w:tcBorders>
              <w:top w:val="nil"/>
              <w:left w:val="single" w:sz="8" w:space="0" w:color="C0C0C0"/>
              <w:bottom w:val="single" w:sz="8" w:space="0" w:color="C0C0C0"/>
              <w:right w:val="single" w:sz="8" w:space="0" w:color="C0C0C0"/>
            </w:tcBorders>
            <w:shd w:val="clear" w:color="auto" w:fill="auto"/>
            <w:hideMark/>
          </w:tcPr>
          <w:p w14:paraId="04F351DA"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631B4C7C" w14:textId="77777777" w:rsidTr="00D9413C">
        <w:trPr>
          <w:trHeight w:val="600"/>
        </w:trPr>
        <w:tc>
          <w:tcPr>
            <w:tcW w:w="554" w:type="dxa"/>
            <w:vMerge/>
            <w:tcBorders>
              <w:top w:val="nil"/>
              <w:left w:val="single" w:sz="8" w:space="0" w:color="C0C0C0"/>
              <w:bottom w:val="single" w:sz="8" w:space="0" w:color="C0C0C0"/>
              <w:right w:val="single" w:sz="8" w:space="0" w:color="C0C0C0"/>
            </w:tcBorders>
            <w:vAlign w:val="center"/>
            <w:hideMark/>
          </w:tcPr>
          <w:p w14:paraId="2C61AC2A" w14:textId="77777777" w:rsidR="00D9413C" w:rsidRPr="00D9413C" w:rsidRDefault="00D9413C" w:rsidP="00D9413C">
            <w:pPr>
              <w:spacing w:line="240" w:lineRule="auto"/>
              <w:rPr>
                <w:rFonts w:ascii="Trebuchet MS" w:eastAsia="Times New Roman" w:hAnsi="Trebuchet MS" w:cs="Calibri"/>
                <w:color w:val="000000"/>
              </w:rPr>
            </w:pPr>
          </w:p>
        </w:tc>
        <w:tc>
          <w:tcPr>
            <w:tcW w:w="6392" w:type="dxa"/>
            <w:tcBorders>
              <w:top w:val="nil"/>
              <w:left w:val="nil"/>
              <w:bottom w:val="nil"/>
              <w:right w:val="single" w:sz="8" w:space="0" w:color="C0C0C0"/>
            </w:tcBorders>
            <w:shd w:val="clear" w:color="auto" w:fill="auto"/>
            <w:hideMark/>
          </w:tcPr>
          <w:p w14:paraId="3A169BA1"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a.</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xml:space="preserve">Hoe kijkt u aan tegen een dergelijke verificatietest als onderdeel van het beoordelingsproces? </w:t>
            </w:r>
          </w:p>
        </w:tc>
        <w:tc>
          <w:tcPr>
            <w:tcW w:w="7371" w:type="dxa"/>
            <w:vMerge/>
            <w:tcBorders>
              <w:top w:val="nil"/>
              <w:left w:val="single" w:sz="8" w:space="0" w:color="C0C0C0"/>
              <w:bottom w:val="single" w:sz="8" w:space="0" w:color="C0C0C0"/>
              <w:right w:val="single" w:sz="8" w:space="0" w:color="C0C0C0"/>
            </w:tcBorders>
            <w:vAlign w:val="center"/>
            <w:hideMark/>
          </w:tcPr>
          <w:p w14:paraId="105D3733" w14:textId="77777777" w:rsidR="00D9413C" w:rsidRPr="00D9413C" w:rsidRDefault="00D9413C" w:rsidP="00D9413C">
            <w:pPr>
              <w:spacing w:line="240" w:lineRule="auto"/>
              <w:rPr>
                <w:rFonts w:ascii="Trebuchet MS" w:eastAsia="Times New Roman" w:hAnsi="Trebuchet MS" w:cs="Calibri"/>
                <w:color w:val="000000"/>
              </w:rPr>
            </w:pPr>
          </w:p>
        </w:tc>
      </w:tr>
      <w:tr w:rsidR="00D9413C" w:rsidRPr="00D9413C" w14:paraId="3FFF4869" w14:textId="77777777" w:rsidTr="00D9413C">
        <w:trPr>
          <w:trHeight w:val="300"/>
        </w:trPr>
        <w:tc>
          <w:tcPr>
            <w:tcW w:w="554" w:type="dxa"/>
            <w:vMerge/>
            <w:tcBorders>
              <w:top w:val="nil"/>
              <w:left w:val="single" w:sz="8" w:space="0" w:color="C0C0C0"/>
              <w:bottom w:val="single" w:sz="8" w:space="0" w:color="C0C0C0"/>
              <w:right w:val="single" w:sz="8" w:space="0" w:color="C0C0C0"/>
            </w:tcBorders>
            <w:vAlign w:val="center"/>
            <w:hideMark/>
          </w:tcPr>
          <w:p w14:paraId="29520A4A" w14:textId="77777777" w:rsidR="00D9413C" w:rsidRPr="00D9413C" w:rsidRDefault="00D9413C" w:rsidP="00D9413C">
            <w:pPr>
              <w:spacing w:line="240" w:lineRule="auto"/>
              <w:rPr>
                <w:rFonts w:ascii="Trebuchet MS" w:eastAsia="Times New Roman" w:hAnsi="Trebuchet MS" w:cs="Calibri"/>
                <w:color w:val="000000"/>
              </w:rPr>
            </w:pPr>
          </w:p>
        </w:tc>
        <w:tc>
          <w:tcPr>
            <w:tcW w:w="6392" w:type="dxa"/>
            <w:tcBorders>
              <w:top w:val="nil"/>
              <w:left w:val="nil"/>
              <w:bottom w:val="nil"/>
              <w:right w:val="single" w:sz="8" w:space="0" w:color="C0C0C0"/>
            </w:tcBorders>
            <w:shd w:val="clear" w:color="auto" w:fill="auto"/>
            <w:hideMark/>
          </w:tcPr>
          <w:p w14:paraId="4B61792C"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b.</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Heeft u concrete suggesties omtrent deze test?</w:t>
            </w:r>
          </w:p>
        </w:tc>
        <w:tc>
          <w:tcPr>
            <w:tcW w:w="7371" w:type="dxa"/>
            <w:vMerge/>
            <w:tcBorders>
              <w:top w:val="nil"/>
              <w:left w:val="single" w:sz="8" w:space="0" w:color="C0C0C0"/>
              <w:bottom w:val="single" w:sz="8" w:space="0" w:color="C0C0C0"/>
              <w:right w:val="single" w:sz="8" w:space="0" w:color="C0C0C0"/>
            </w:tcBorders>
            <w:vAlign w:val="center"/>
            <w:hideMark/>
          </w:tcPr>
          <w:p w14:paraId="757260FA" w14:textId="77777777" w:rsidR="00D9413C" w:rsidRPr="00D9413C" w:rsidRDefault="00D9413C" w:rsidP="00D9413C">
            <w:pPr>
              <w:spacing w:line="240" w:lineRule="auto"/>
              <w:rPr>
                <w:rFonts w:ascii="Trebuchet MS" w:eastAsia="Times New Roman" w:hAnsi="Trebuchet MS" w:cs="Calibri"/>
                <w:color w:val="000000"/>
              </w:rPr>
            </w:pPr>
          </w:p>
        </w:tc>
      </w:tr>
      <w:tr w:rsidR="00D9413C" w:rsidRPr="00D9413C" w14:paraId="0309B7A5" w14:textId="77777777" w:rsidTr="00D9413C">
        <w:trPr>
          <w:trHeight w:val="1200"/>
        </w:trPr>
        <w:tc>
          <w:tcPr>
            <w:tcW w:w="554" w:type="dxa"/>
            <w:vMerge/>
            <w:tcBorders>
              <w:top w:val="nil"/>
              <w:left w:val="single" w:sz="8" w:space="0" w:color="C0C0C0"/>
              <w:bottom w:val="single" w:sz="8" w:space="0" w:color="C0C0C0"/>
              <w:right w:val="single" w:sz="8" w:space="0" w:color="C0C0C0"/>
            </w:tcBorders>
            <w:vAlign w:val="center"/>
            <w:hideMark/>
          </w:tcPr>
          <w:p w14:paraId="3F89CC12" w14:textId="77777777" w:rsidR="00D9413C" w:rsidRPr="00D9413C" w:rsidRDefault="00D9413C" w:rsidP="00D9413C">
            <w:pPr>
              <w:spacing w:line="240" w:lineRule="auto"/>
              <w:rPr>
                <w:rFonts w:ascii="Trebuchet MS" w:eastAsia="Times New Roman" w:hAnsi="Trebuchet MS" w:cs="Calibri"/>
                <w:color w:val="000000"/>
              </w:rPr>
            </w:pPr>
          </w:p>
        </w:tc>
        <w:tc>
          <w:tcPr>
            <w:tcW w:w="6392" w:type="dxa"/>
            <w:tcBorders>
              <w:top w:val="nil"/>
              <w:left w:val="nil"/>
              <w:bottom w:val="nil"/>
              <w:right w:val="single" w:sz="8" w:space="0" w:color="C0C0C0"/>
            </w:tcBorders>
            <w:shd w:val="clear" w:color="auto" w:fill="auto"/>
            <w:hideMark/>
          </w:tcPr>
          <w:p w14:paraId="2466A5E8"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Kunt u akkoord gaan, dat door SWF geen vergoeding wordt verstrekt voor de deelname hiervan? (goedgekeurd nieuw aangeleverd materieel wordt door SWF overgenomen van de gegunde partij)</w:t>
            </w:r>
          </w:p>
        </w:tc>
        <w:tc>
          <w:tcPr>
            <w:tcW w:w="7371" w:type="dxa"/>
            <w:vMerge/>
            <w:tcBorders>
              <w:top w:val="nil"/>
              <w:left w:val="single" w:sz="8" w:space="0" w:color="C0C0C0"/>
              <w:bottom w:val="single" w:sz="8" w:space="0" w:color="C0C0C0"/>
              <w:right w:val="single" w:sz="8" w:space="0" w:color="C0C0C0"/>
            </w:tcBorders>
            <w:vAlign w:val="center"/>
            <w:hideMark/>
          </w:tcPr>
          <w:p w14:paraId="10F7872E" w14:textId="77777777" w:rsidR="00D9413C" w:rsidRPr="00D9413C" w:rsidRDefault="00D9413C" w:rsidP="00D9413C">
            <w:pPr>
              <w:spacing w:line="240" w:lineRule="auto"/>
              <w:rPr>
                <w:rFonts w:ascii="Trebuchet MS" w:eastAsia="Times New Roman" w:hAnsi="Trebuchet MS" w:cs="Calibri"/>
                <w:color w:val="000000"/>
              </w:rPr>
            </w:pPr>
          </w:p>
        </w:tc>
      </w:tr>
      <w:tr w:rsidR="00D9413C" w:rsidRPr="00D9413C" w14:paraId="0ED2FCEC" w14:textId="77777777" w:rsidTr="00D9413C">
        <w:trPr>
          <w:trHeight w:val="315"/>
        </w:trPr>
        <w:tc>
          <w:tcPr>
            <w:tcW w:w="554" w:type="dxa"/>
            <w:vMerge/>
            <w:tcBorders>
              <w:top w:val="nil"/>
              <w:left w:val="single" w:sz="8" w:space="0" w:color="C0C0C0"/>
              <w:bottom w:val="single" w:sz="8" w:space="0" w:color="C0C0C0"/>
              <w:right w:val="single" w:sz="8" w:space="0" w:color="C0C0C0"/>
            </w:tcBorders>
            <w:vAlign w:val="center"/>
            <w:hideMark/>
          </w:tcPr>
          <w:p w14:paraId="26D6F6CE" w14:textId="77777777" w:rsidR="00D9413C" w:rsidRPr="00D9413C" w:rsidRDefault="00D9413C" w:rsidP="00D9413C">
            <w:pPr>
              <w:spacing w:line="240" w:lineRule="auto"/>
              <w:rPr>
                <w:rFonts w:ascii="Trebuchet MS" w:eastAsia="Times New Roman" w:hAnsi="Trebuchet MS" w:cs="Calibri"/>
                <w:color w:val="000000"/>
              </w:rPr>
            </w:pPr>
          </w:p>
        </w:tc>
        <w:tc>
          <w:tcPr>
            <w:tcW w:w="6392" w:type="dxa"/>
            <w:tcBorders>
              <w:top w:val="nil"/>
              <w:left w:val="nil"/>
              <w:bottom w:val="single" w:sz="8" w:space="0" w:color="C0C0C0"/>
              <w:right w:val="single" w:sz="8" w:space="0" w:color="C0C0C0"/>
            </w:tcBorders>
            <w:shd w:val="clear" w:color="auto" w:fill="auto"/>
            <w:hideMark/>
          </w:tcPr>
          <w:p w14:paraId="1FC709B8"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Zo niet, wat stelt u voor?</w:t>
            </w:r>
          </w:p>
        </w:tc>
        <w:tc>
          <w:tcPr>
            <w:tcW w:w="7371" w:type="dxa"/>
            <w:vMerge/>
            <w:tcBorders>
              <w:top w:val="nil"/>
              <w:left w:val="single" w:sz="8" w:space="0" w:color="C0C0C0"/>
              <w:bottom w:val="single" w:sz="8" w:space="0" w:color="C0C0C0"/>
              <w:right w:val="single" w:sz="8" w:space="0" w:color="C0C0C0"/>
            </w:tcBorders>
            <w:vAlign w:val="center"/>
            <w:hideMark/>
          </w:tcPr>
          <w:p w14:paraId="31CC89E6" w14:textId="77777777" w:rsidR="00D9413C" w:rsidRPr="00D9413C" w:rsidRDefault="00D9413C" w:rsidP="00D9413C">
            <w:pPr>
              <w:spacing w:line="240" w:lineRule="auto"/>
              <w:rPr>
                <w:rFonts w:ascii="Trebuchet MS" w:eastAsia="Times New Roman" w:hAnsi="Trebuchet MS" w:cs="Calibri"/>
                <w:color w:val="000000"/>
              </w:rPr>
            </w:pPr>
          </w:p>
        </w:tc>
      </w:tr>
      <w:tr w:rsidR="00D9413C" w:rsidRPr="00D9413C" w14:paraId="522E30B2" w14:textId="77777777" w:rsidTr="00472D23">
        <w:trPr>
          <w:trHeight w:val="552"/>
        </w:trPr>
        <w:tc>
          <w:tcPr>
            <w:tcW w:w="554" w:type="dxa"/>
            <w:tcBorders>
              <w:top w:val="nil"/>
              <w:left w:val="single" w:sz="8" w:space="0" w:color="C0C0C0"/>
              <w:bottom w:val="single" w:sz="8" w:space="0" w:color="C0C0C0"/>
              <w:right w:val="single" w:sz="8" w:space="0" w:color="C0C0C0"/>
            </w:tcBorders>
            <w:shd w:val="clear" w:color="auto" w:fill="auto"/>
            <w:noWrap/>
            <w:hideMark/>
          </w:tcPr>
          <w:p w14:paraId="4F3D9E55"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17.</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92" w:type="dxa"/>
            <w:tcBorders>
              <w:top w:val="nil"/>
              <w:left w:val="nil"/>
              <w:bottom w:val="single" w:sz="8" w:space="0" w:color="C0C0C0"/>
              <w:right w:val="single" w:sz="8" w:space="0" w:color="C0C0C0"/>
            </w:tcBorders>
            <w:shd w:val="clear" w:color="auto" w:fill="auto"/>
            <w:hideMark/>
          </w:tcPr>
          <w:p w14:paraId="09F0105A"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Bent u bereid om na de afschrijvingstermijn uw strooiers terug te kopen?</w:t>
            </w:r>
          </w:p>
        </w:tc>
        <w:tc>
          <w:tcPr>
            <w:tcW w:w="7371" w:type="dxa"/>
            <w:tcBorders>
              <w:top w:val="nil"/>
              <w:left w:val="nil"/>
              <w:bottom w:val="single" w:sz="8" w:space="0" w:color="C0C0C0"/>
              <w:right w:val="single" w:sz="8" w:space="0" w:color="C0C0C0"/>
            </w:tcBorders>
            <w:shd w:val="clear" w:color="auto" w:fill="auto"/>
            <w:hideMark/>
          </w:tcPr>
          <w:p w14:paraId="59B00EA2"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046CDEB0" w14:textId="77777777" w:rsidTr="00472D23">
        <w:trPr>
          <w:trHeight w:val="404"/>
        </w:trPr>
        <w:tc>
          <w:tcPr>
            <w:tcW w:w="554" w:type="dxa"/>
            <w:tcBorders>
              <w:top w:val="nil"/>
              <w:left w:val="single" w:sz="8" w:space="0" w:color="C0C0C0"/>
              <w:bottom w:val="single" w:sz="8" w:space="0" w:color="C0C0C0"/>
              <w:right w:val="single" w:sz="8" w:space="0" w:color="C0C0C0"/>
            </w:tcBorders>
            <w:shd w:val="clear" w:color="auto" w:fill="auto"/>
            <w:noWrap/>
            <w:hideMark/>
          </w:tcPr>
          <w:p w14:paraId="510F0051"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18.</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92" w:type="dxa"/>
            <w:tcBorders>
              <w:top w:val="nil"/>
              <w:left w:val="nil"/>
              <w:bottom w:val="single" w:sz="8" w:space="0" w:color="C0C0C0"/>
              <w:right w:val="single" w:sz="8" w:space="0" w:color="C0C0C0"/>
            </w:tcBorders>
            <w:shd w:val="clear" w:color="auto" w:fill="auto"/>
            <w:hideMark/>
          </w:tcPr>
          <w:p w14:paraId="478C1398" w14:textId="77777777"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Ziet u nog andere innovaties in de markt waar SWF rekening mee moet houden?</w:t>
            </w:r>
            <w:bookmarkStart w:id="40" w:name="_GoBack"/>
            <w:bookmarkEnd w:id="40"/>
          </w:p>
        </w:tc>
        <w:tc>
          <w:tcPr>
            <w:tcW w:w="7371" w:type="dxa"/>
            <w:tcBorders>
              <w:top w:val="nil"/>
              <w:left w:val="nil"/>
              <w:bottom w:val="single" w:sz="8" w:space="0" w:color="C0C0C0"/>
              <w:right w:val="single" w:sz="8" w:space="0" w:color="C0C0C0"/>
            </w:tcBorders>
            <w:shd w:val="clear" w:color="auto" w:fill="auto"/>
            <w:hideMark/>
          </w:tcPr>
          <w:p w14:paraId="63D884D6"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r w:rsidR="00D9413C" w:rsidRPr="00D9413C" w14:paraId="70C1B1E9" w14:textId="77777777" w:rsidTr="00D9413C">
        <w:trPr>
          <w:trHeight w:val="1000"/>
        </w:trPr>
        <w:tc>
          <w:tcPr>
            <w:tcW w:w="554" w:type="dxa"/>
            <w:tcBorders>
              <w:top w:val="nil"/>
              <w:left w:val="single" w:sz="8" w:space="0" w:color="C0C0C0"/>
              <w:bottom w:val="single" w:sz="8" w:space="0" w:color="C0C0C0"/>
              <w:right w:val="single" w:sz="8" w:space="0" w:color="C0C0C0"/>
            </w:tcBorders>
            <w:shd w:val="clear" w:color="auto" w:fill="auto"/>
            <w:noWrap/>
            <w:hideMark/>
          </w:tcPr>
          <w:p w14:paraId="5FA7AA5A"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19.</w:t>
            </w:r>
            <w:r w:rsidRPr="00D9413C">
              <w:rPr>
                <w:rFonts w:ascii="Times New Roman" w:eastAsia="Times New Roman" w:hAnsi="Times New Roman"/>
                <w:color w:val="000000"/>
                <w:sz w:val="14"/>
                <w:szCs w:val="14"/>
              </w:rPr>
              <w:t xml:space="preserve">  </w:t>
            </w:r>
            <w:r w:rsidRPr="00D9413C">
              <w:rPr>
                <w:rFonts w:ascii="Trebuchet MS" w:eastAsia="Times New Roman" w:hAnsi="Trebuchet MS" w:cs="Calibri"/>
                <w:color w:val="000000"/>
              </w:rPr>
              <w:t> </w:t>
            </w:r>
          </w:p>
        </w:tc>
        <w:tc>
          <w:tcPr>
            <w:tcW w:w="6392" w:type="dxa"/>
            <w:tcBorders>
              <w:top w:val="nil"/>
              <w:left w:val="nil"/>
              <w:bottom w:val="single" w:sz="8" w:space="0" w:color="C0C0C0"/>
              <w:right w:val="single" w:sz="8" w:space="0" w:color="C0C0C0"/>
            </w:tcBorders>
            <w:shd w:val="clear" w:color="auto" w:fill="auto"/>
            <w:hideMark/>
          </w:tcPr>
          <w:p w14:paraId="3E3F232D" w14:textId="5AD78FF1" w:rsidR="00D9413C" w:rsidRPr="00D9413C" w:rsidRDefault="00D9413C" w:rsidP="00AC12E3">
            <w:pPr>
              <w:spacing w:line="240" w:lineRule="auto"/>
              <w:jc w:val="both"/>
              <w:rPr>
                <w:rFonts w:ascii="Trebuchet MS" w:eastAsia="Times New Roman" w:hAnsi="Trebuchet MS" w:cs="Calibri"/>
                <w:color w:val="000000"/>
              </w:rPr>
            </w:pPr>
            <w:r w:rsidRPr="00D9413C">
              <w:rPr>
                <w:rFonts w:ascii="Trebuchet MS" w:eastAsia="Times New Roman" w:hAnsi="Trebuchet MS" w:cs="Calibri"/>
                <w:color w:val="000000"/>
              </w:rPr>
              <w:t>Graag nodigen wij u uit om uw reactie op deze marktconsultatie toe te lichten? Staat u daarvoor open? En stemt u ermee in dat de informatie uit deze marktconsultatie worden gedeeld (tenzij dit bedrijfsgevoelige informatie betreft)</w:t>
            </w:r>
            <w:r>
              <w:rPr>
                <w:rFonts w:ascii="Trebuchet MS" w:eastAsia="Times New Roman" w:hAnsi="Trebuchet MS" w:cs="Calibri"/>
                <w:color w:val="000000"/>
              </w:rPr>
              <w:t>.</w:t>
            </w:r>
          </w:p>
        </w:tc>
        <w:tc>
          <w:tcPr>
            <w:tcW w:w="7371" w:type="dxa"/>
            <w:tcBorders>
              <w:top w:val="nil"/>
              <w:left w:val="nil"/>
              <w:bottom w:val="single" w:sz="8" w:space="0" w:color="C0C0C0"/>
              <w:right w:val="single" w:sz="8" w:space="0" w:color="C0C0C0"/>
            </w:tcBorders>
            <w:shd w:val="clear" w:color="auto" w:fill="auto"/>
            <w:hideMark/>
          </w:tcPr>
          <w:p w14:paraId="17353F14" w14:textId="77777777" w:rsidR="00D9413C" w:rsidRPr="00D9413C" w:rsidRDefault="00D9413C" w:rsidP="00D9413C">
            <w:pPr>
              <w:spacing w:line="240" w:lineRule="auto"/>
              <w:rPr>
                <w:rFonts w:ascii="Trebuchet MS" w:eastAsia="Times New Roman" w:hAnsi="Trebuchet MS" w:cs="Calibri"/>
                <w:color w:val="000000"/>
              </w:rPr>
            </w:pPr>
            <w:r w:rsidRPr="00D9413C">
              <w:rPr>
                <w:rFonts w:ascii="Trebuchet MS" w:eastAsia="Times New Roman" w:hAnsi="Trebuchet MS" w:cs="Calibri"/>
                <w:color w:val="000000"/>
              </w:rPr>
              <w:t> </w:t>
            </w:r>
          </w:p>
        </w:tc>
      </w:tr>
    </w:tbl>
    <w:p w14:paraId="6B625219" w14:textId="30193799" w:rsidR="00966D10" w:rsidRDefault="00966D10" w:rsidP="0079262C">
      <w:pPr>
        <w:spacing w:line="240" w:lineRule="auto"/>
      </w:pPr>
    </w:p>
    <w:p w14:paraId="5276AC51" w14:textId="77777777" w:rsidR="00966D10" w:rsidRDefault="00966D10">
      <w:pPr>
        <w:spacing w:line="240" w:lineRule="auto"/>
      </w:pPr>
      <w:r>
        <w:br w:type="page"/>
      </w:r>
    </w:p>
    <w:tbl>
      <w:tblPr>
        <w:tblStyle w:val="Tabelraster"/>
        <w:tblW w:w="0" w:type="auto"/>
        <w:tblLook w:val="04A0" w:firstRow="1" w:lastRow="0" w:firstColumn="1" w:lastColumn="0" w:noHBand="0" w:noVBand="1"/>
      </w:tblPr>
      <w:tblGrid>
        <w:gridCol w:w="3256"/>
        <w:gridCol w:w="6073"/>
      </w:tblGrid>
      <w:tr w:rsidR="00966D10" w14:paraId="02A09542" w14:textId="77777777" w:rsidTr="008060C7">
        <w:tc>
          <w:tcPr>
            <w:tcW w:w="3256" w:type="dxa"/>
          </w:tcPr>
          <w:p w14:paraId="4BEFD949" w14:textId="77777777" w:rsidR="00966D10" w:rsidRDefault="00966D10" w:rsidP="0079262C">
            <w:pPr>
              <w:spacing w:line="240" w:lineRule="auto"/>
              <w:rPr>
                <w:rFonts w:ascii="Trebuchet MS" w:hAnsi="Trebuchet MS"/>
              </w:rPr>
            </w:pPr>
            <w:r w:rsidRPr="008060C7">
              <w:rPr>
                <w:rFonts w:ascii="Trebuchet MS" w:hAnsi="Trebuchet MS"/>
              </w:rPr>
              <w:lastRenderedPageBreak/>
              <w:t>Datum:</w:t>
            </w:r>
          </w:p>
          <w:p w14:paraId="673C027D" w14:textId="756F5A80" w:rsidR="008060C7" w:rsidRPr="008060C7" w:rsidRDefault="008060C7" w:rsidP="0079262C">
            <w:pPr>
              <w:spacing w:line="240" w:lineRule="auto"/>
              <w:rPr>
                <w:rFonts w:ascii="Trebuchet MS" w:hAnsi="Trebuchet MS"/>
              </w:rPr>
            </w:pPr>
          </w:p>
        </w:tc>
        <w:tc>
          <w:tcPr>
            <w:tcW w:w="6073" w:type="dxa"/>
          </w:tcPr>
          <w:p w14:paraId="043865A8" w14:textId="77777777" w:rsidR="00966D10" w:rsidRPr="008060C7" w:rsidRDefault="00966D10" w:rsidP="0079262C">
            <w:pPr>
              <w:spacing w:line="240" w:lineRule="auto"/>
              <w:rPr>
                <w:rFonts w:ascii="Trebuchet MS" w:hAnsi="Trebuchet MS"/>
              </w:rPr>
            </w:pPr>
          </w:p>
        </w:tc>
      </w:tr>
      <w:tr w:rsidR="00966D10" w14:paraId="4380CFC1" w14:textId="77777777" w:rsidTr="008060C7">
        <w:tc>
          <w:tcPr>
            <w:tcW w:w="3256" w:type="dxa"/>
          </w:tcPr>
          <w:p w14:paraId="4455B733" w14:textId="77777777" w:rsidR="00966D10" w:rsidRPr="008060C7" w:rsidRDefault="00966D10" w:rsidP="0079262C">
            <w:pPr>
              <w:spacing w:line="240" w:lineRule="auto"/>
              <w:rPr>
                <w:rFonts w:ascii="Trebuchet MS" w:hAnsi="Trebuchet MS"/>
              </w:rPr>
            </w:pPr>
            <w:r w:rsidRPr="008060C7">
              <w:rPr>
                <w:rFonts w:ascii="Trebuchet MS" w:hAnsi="Trebuchet MS"/>
              </w:rPr>
              <w:t>Naam leverancier:</w:t>
            </w:r>
          </w:p>
          <w:p w14:paraId="5A1F2CE5" w14:textId="2F4D5229" w:rsidR="00966D10" w:rsidRPr="008060C7" w:rsidRDefault="00966D10" w:rsidP="0079262C">
            <w:pPr>
              <w:spacing w:line="240" w:lineRule="auto"/>
              <w:rPr>
                <w:rFonts w:ascii="Trebuchet MS" w:hAnsi="Trebuchet MS"/>
              </w:rPr>
            </w:pPr>
          </w:p>
        </w:tc>
        <w:tc>
          <w:tcPr>
            <w:tcW w:w="6073" w:type="dxa"/>
          </w:tcPr>
          <w:p w14:paraId="790A3EB4" w14:textId="77777777" w:rsidR="00966D10" w:rsidRPr="008060C7" w:rsidRDefault="00966D10" w:rsidP="0079262C">
            <w:pPr>
              <w:spacing w:line="240" w:lineRule="auto"/>
              <w:rPr>
                <w:rFonts w:ascii="Trebuchet MS" w:hAnsi="Trebuchet MS"/>
              </w:rPr>
            </w:pPr>
          </w:p>
        </w:tc>
      </w:tr>
      <w:tr w:rsidR="008060C7" w14:paraId="4ADF43FC" w14:textId="77777777" w:rsidTr="008060C7">
        <w:tc>
          <w:tcPr>
            <w:tcW w:w="3256" w:type="dxa"/>
          </w:tcPr>
          <w:p w14:paraId="4225777E" w14:textId="77777777" w:rsidR="008060C7" w:rsidRPr="008060C7" w:rsidRDefault="008060C7" w:rsidP="0079262C">
            <w:pPr>
              <w:spacing w:line="240" w:lineRule="auto"/>
              <w:rPr>
                <w:rFonts w:ascii="Trebuchet MS" w:hAnsi="Trebuchet MS"/>
              </w:rPr>
            </w:pPr>
            <w:r w:rsidRPr="008060C7">
              <w:rPr>
                <w:rFonts w:ascii="Trebuchet MS" w:hAnsi="Trebuchet MS"/>
              </w:rPr>
              <w:t>Plaatsnaam:</w:t>
            </w:r>
          </w:p>
          <w:p w14:paraId="3460FDC7" w14:textId="7BA3489C" w:rsidR="008060C7" w:rsidRPr="008060C7" w:rsidRDefault="008060C7" w:rsidP="0079262C">
            <w:pPr>
              <w:spacing w:line="240" w:lineRule="auto"/>
              <w:rPr>
                <w:rFonts w:ascii="Trebuchet MS" w:hAnsi="Trebuchet MS"/>
              </w:rPr>
            </w:pPr>
          </w:p>
        </w:tc>
        <w:tc>
          <w:tcPr>
            <w:tcW w:w="6073" w:type="dxa"/>
          </w:tcPr>
          <w:p w14:paraId="07F486AD" w14:textId="77777777" w:rsidR="008060C7" w:rsidRPr="008060C7" w:rsidRDefault="008060C7" w:rsidP="0079262C">
            <w:pPr>
              <w:spacing w:line="240" w:lineRule="auto"/>
              <w:rPr>
                <w:rFonts w:ascii="Trebuchet MS" w:hAnsi="Trebuchet MS"/>
              </w:rPr>
            </w:pPr>
          </w:p>
        </w:tc>
      </w:tr>
      <w:tr w:rsidR="00966D10" w14:paraId="5F8E3792" w14:textId="77777777" w:rsidTr="008060C7">
        <w:tc>
          <w:tcPr>
            <w:tcW w:w="3256" w:type="dxa"/>
          </w:tcPr>
          <w:p w14:paraId="75C0CE93" w14:textId="77777777" w:rsidR="00966D10" w:rsidRPr="008060C7" w:rsidRDefault="00966D10" w:rsidP="0079262C">
            <w:pPr>
              <w:spacing w:line="240" w:lineRule="auto"/>
              <w:rPr>
                <w:rFonts w:ascii="Trebuchet MS" w:hAnsi="Trebuchet MS"/>
              </w:rPr>
            </w:pPr>
            <w:r w:rsidRPr="008060C7">
              <w:rPr>
                <w:rFonts w:ascii="Trebuchet MS" w:hAnsi="Trebuchet MS"/>
              </w:rPr>
              <w:t>Naam contactpersoon:</w:t>
            </w:r>
          </w:p>
          <w:p w14:paraId="3FAEFE93" w14:textId="396F168C" w:rsidR="00966D10" w:rsidRPr="008060C7" w:rsidRDefault="00966D10" w:rsidP="0079262C">
            <w:pPr>
              <w:spacing w:line="240" w:lineRule="auto"/>
              <w:rPr>
                <w:rFonts w:ascii="Trebuchet MS" w:hAnsi="Trebuchet MS"/>
              </w:rPr>
            </w:pPr>
          </w:p>
        </w:tc>
        <w:tc>
          <w:tcPr>
            <w:tcW w:w="6073" w:type="dxa"/>
          </w:tcPr>
          <w:p w14:paraId="3769109D" w14:textId="77777777" w:rsidR="00966D10" w:rsidRPr="008060C7" w:rsidRDefault="00966D10" w:rsidP="0079262C">
            <w:pPr>
              <w:spacing w:line="240" w:lineRule="auto"/>
              <w:rPr>
                <w:rFonts w:ascii="Trebuchet MS" w:hAnsi="Trebuchet MS"/>
              </w:rPr>
            </w:pPr>
          </w:p>
        </w:tc>
      </w:tr>
      <w:tr w:rsidR="00966D10" w14:paraId="1DB86E87" w14:textId="77777777" w:rsidTr="008060C7">
        <w:tc>
          <w:tcPr>
            <w:tcW w:w="3256" w:type="dxa"/>
          </w:tcPr>
          <w:p w14:paraId="1CBE9E78" w14:textId="243D7503" w:rsidR="00966D10" w:rsidRPr="008060C7" w:rsidRDefault="00966D10" w:rsidP="0079262C">
            <w:pPr>
              <w:spacing w:line="240" w:lineRule="auto"/>
              <w:rPr>
                <w:rFonts w:ascii="Trebuchet MS" w:hAnsi="Trebuchet MS"/>
              </w:rPr>
            </w:pPr>
            <w:r w:rsidRPr="008060C7">
              <w:rPr>
                <w:rFonts w:ascii="Trebuchet MS" w:hAnsi="Trebuchet MS"/>
              </w:rPr>
              <w:t>Telefoonnummer contactpersoon</w:t>
            </w:r>
          </w:p>
          <w:p w14:paraId="6DF6D293" w14:textId="6A8F766A" w:rsidR="00966D10" w:rsidRPr="008060C7" w:rsidRDefault="00966D10" w:rsidP="0079262C">
            <w:pPr>
              <w:spacing w:line="240" w:lineRule="auto"/>
              <w:rPr>
                <w:rFonts w:ascii="Trebuchet MS" w:hAnsi="Trebuchet MS"/>
              </w:rPr>
            </w:pPr>
          </w:p>
        </w:tc>
        <w:tc>
          <w:tcPr>
            <w:tcW w:w="6073" w:type="dxa"/>
          </w:tcPr>
          <w:p w14:paraId="30F938E1" w14:textId="77777777" w:rsidR="00966D10" w:rsidRPr="008060C7" w:rsidRDefault="00966D10" w:rsidP="0079262C">
            <w:pPr>
              <w:spacing w:line="240" w:lineRule="auto"/>
              <w:rPr>
                <w:rFonts w:ascii="Trebuchet MS" w:hAnsi="Trebuchet MS"/>
              </w:rPr>
            </w:pPr>
          </w:p>
        </w:tc>
      </w:tr>
      <w:tr w:rsidR="00966D10" w14:paraId="0FA78065" w14:textId="77777777" w:rsidTr="008060C7">
        <w:tc>
          <w:tcPr>
            <w:tcW w:w="3256" w:type="dxa"/>
          </w:tcPr>
          <w:p w14:paraId="4DDAB033" w14:textId="772B1D32" w:rsidR="00966D10" w:rsidRPr="008060C7" w:rsidRDefault="00966D10" w:rsidP="0079262C">
            <w:pPr>
              <w:spacing w:line="240" w:lineRule="auto"/>
              <w:rPr>
                <w:rFonts w:ascii="Trebuchet MS" w:hAnsi="Trebuchet MS"/>
              </w:rPr>
            </w:pPr>
            <w:r w:rsidRPr="008060C7">
              <w:rPr>
                <w:rFonts w:ascii="Trebuchet MS" w:hAnsi="Trebuchet MS"/>
              </w:rPr>
              <w:t>E-mailadres</w:t>
            </w:r>
            <w:r w:rsidR="008060C7" w:rsidRPr="008060C7">
              <w:rPr>
                <w:rFonts w:ascii="Trebuchet MS" w:hAnsi="Trebuchet MS"/>
              </w:rPr>
              <w:t xml:space="preserve"> contactpersoon:</w:t>
            </w:r>
          </w:p>
          <w:p w14:paraId="4774F29B" w14:textId="0BE7920D" w:rsidR="008060C7" w:rsidRPr="008060C7" w:rsidRDefault="008060C7" w:rsidP="0079262C">
            <w:pPr>
              <w:spacing w:line="240" w:lineRule="auto"/>
              <w:rPr>
                <w:rFonts w:ascii="Trebuchet MS" w:hAnsi="Trebuchet MS"/>
              </w:rPr>
            </w:pPr>
          </w:p>
        </w:tc>
        <w:tc>
          <w:tcPr>
            <w:tcW w:w="6073" w:type="dxa"/>
          </w:tcPr>
          <w:p w14:paraId="6C8BFBAC" w14:textId="77777777" w:rsidR="00966D10" w:rsidRPr="008060C7" w:rsidRDefault="00966D10" w:rsidP="0079262C">
            <w:pPr>
              <w:spacing w:line="240" w:lineRule="auto"/>
              <w:rPr>
                <w:rFonts w:ascii="Trebuchet MS" w:hAnsi="Trebuchet MS"/>
              </w:rPr>
            </w:pPr>
          </w:p>
        </w:tc>
      </w:tr>
    </w:tbl>
    <w:p w14:paraId="12CF2709" w14:textId="17455C10" w:rsidR="0079262C" w:rsidRPr="00940EA5" w:rsidRDefault="0079262C" w:rsidP="0079262C">
      <w:pPr>
        <w:spacing w:line="240" w:lineRule="auto"/>
      </w:pPr>
    </w:p>
    <w:sectPr w:rsidR="0079262C" w:rsidRPr="00940EA5" w:rsidSect="00B518B4">
      <w:pgSz w:w="16838" w:h="11906" w:orient="landscape"/>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5" w:author="Sake Sijbrandi" w:date="2022-02-01T11:05:00Z" w:initials="SS">
    <w:p w14:paraId="1B200167" w14:textId="77777777" w:rsidR="00D73739" w:rsidRDefault="00D73739" w:rsidP="00D73739">
      <w:pPr>
        <w:pStyle w:val="Tekstopmerking"/>
      </w:pPr>
      <w:r>
        <w:rPr>
          <w:rStyle w:val="Verwijzingopmerking"/>
        </w:rPr>
        <w:annotationRef/>
      </w:r>
      <w:r>
        <w:t>Voorkeur fysiek check Hein (doet André)</w:t>
      </w:r>
    </w:p>
  </w:comment>
  <w:comment w:id="36" w:author="Sake Sijbrandi" w:date="2022-02-01T11:06:00Z" w:initials="SS">
    <w:p w14:paraId="1E894DC0" w14:textId="77777777" w:rsidR="00D73739" w:rsidRPr="00B926BE" w:rsidRDefault="00D73739" w:rsidP="00D73739">
      <w:pPr>
        <w:pStyle w:val="Tekstopmerking"/>
        <w:rPr>
          <w:lang w:val="en-US"/>
        </w:rPr>
      </w:pPr>
      <w:r>
        <w:rPr>
          <w:rStyle w:val="Verwijzingopmerking"/>
        </w:rPr>
        <w:annotationRef/>
      </w:r>
      <w:r w:rsidRPr="00B926BE">
        <w:rPr>
          <w:lang w:val="en-US"/>
        </w:rPr>
        <w:t>Letty</w:t>
      </w:r>
    </w:p>
    <w:p w14:paraId="1478730E" w14:textId="77777777" w:rsidR="00D73739" w:rsidRPr="00B926BE" w:rsidRDefault="00D73739" w:rsidP="00D73739">
      <w:pPr>
        <w:pStyle w:val="Tekstopmerking"/>
        <w:rPr>
          <w:lang w:val="en-US"/>
        </w:rPr>
      </w:pPr>
      <w:proofErr w:type="spellStart"/>
      <w:r w:rsidRPr="00B926BE">
        <w:rPr>
          <w:lang w:val="en-US"/>
        </w:rPr>
        <w:t>Annet</w:t>
      </w:r>
      <w:proofErr w:type="spellEnd"/>
    </w:p>
    <w:p w14:paraId="6BE28B51" w14:textId="77777777" w:rsidR="00D73739" w:rsidRPr="00B926BE" w:rsidRDefault="00D73739" w:rsidP="00D73739">
      <w:pPr>
        <w:pStyle w:val="Tekstopmerking"/>
        <w:rPr>
          <w:lang w:val="en-US"/>
        </w:rPr>
      </w:pPr>
      <w:proofErr w:type="spellStart"/>
      <w:r w:rsidRPr="00B926BE">
        <w:rPr>
          <w:lang w:val="en-US"/>
        </w:rPr>
        <w:t>Imke</w:t>
      </w:r>
      <w:proofErr w:type="spellEnd"/>
    </w:p>
    <w:p w14:paraId="6D079B35" w14:textId="77777777" w:rsidR="00D73739" w:rsidRPr="00B926BE" w:rsidRDefault="00D73739" w:rsidP="00D73739">
      <w:pPr>
        <w:pStyle w:val="Tekstopmerking"/>
        <w:rPr>
          <w:lang w:val="en-US"/>
        </w:rPr>
      </w:pPr>
      <w:r w:rsidRPr="00B926BE">
        <w:rPr>
          <w:lang w:val="en-US"/>
        </w:rPr>
        <w:t>Andre</w:t>
      </w:r>
    </w:p>
    <w:p w14:paraId="57DA38F6" w14:textId="77777777" w:rsidR="00D73739" w:rsidRPr="00B926BE" w:rsidRDefault="00D73739" w:rsidP="00D73739">
      <w:pPr>
        <w:pStyle w:val="Tekstopmerking"/>
        <w:rPr>
          <w:lang w:val="en-US"/>
        </w:rPr>
      </w:pPr>
      <w:proofErr w:type="spellStart"/>
      <w:r w:rsidRPr="00B926BE">
        <w:rPr>
          <w:lang w:val="en-US"/>
        </w:rPr>
        <w:t>Feije</w:t>
      </w:r>
      <w:proofErr w:type="spellEnd"/>
    </w:p>
    <w:p w14:paraId="69C8272E" w14:textId="77777777" w:rsidR="00D73739" w:rsidRPr="00B926BE" w:rsidRDefault="00D73739" w:rsidP="00D73739">
      <w:pPr>
        <w:pStyle w:val="Tekstopmerking"/>
        <w:rPr>
          <w:lang w:val="en-US"/>
        </w:rPr>
      </w:pPr>
      <w:r w:rsidRPr="00B926BE">
        <w:rPr>
          <w:lang w:val="en-US"/>
        </w:rPr>
        <w:t>Sake</w:t>
      </w:r>
    </w:p>
    <w:p w14:paraId="3E940C8B" w14:textId="77777777" w:rsidR="00D73739" w:rsidRDefault="00D73739" w:rsidP="00D73739">
      <w:pPr>
        <w:pStyle w:val="Tekstopmerking"/>
      </w:pPr>
      <w:r>
        <w:t>Erik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B200167" w15:done="0"/>
  <w15:commentEx w15:paraId="3E940C8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940C8B" w16cid:durableId="25A392A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DE9FD" w14:textId="77777777" w:rsidR="003B64C4" w:rsidRDefault="003B64C4" w:rsidP="00A620C1">
      <w:pPr>
        <w:spacing w:line="240" w:lineRule="auto"/>
      </w:pPr>
      <w:r>
        <w:separator/>
      </w:r>
    </w:p>
  </w:endnote>
  <w:endnote w:type="continuationSeparator" w:id="0">
    <w:p w14:paraId="3FC6E73D" w14:textId="77777777" w:rsidR="003B64C4" w:rsidRDefault="003B64C4" w:rsidP="00A620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DejaVu Sans">
    <w:altName w:val="Arial"/>
    <w:panose1 w:val="00000000000000000000"/>
    <w:charset w:val="00"/>
    <w:family w:val="roman"/>
    <w:notTrueType/>
    <w:pitch w:val="default"/>
  </w:font>
  <w:font w:name="Batang">
    <w:altName w:val="Batang"/>
    <w:panose1 w:val="02030600000101010101"/>
    <w:charset w:val="81"/>
    <w:family w:val="roman"/>
    <w:pitch w:val="variable"/>
    <w:sig w:usb0="B00002AF" w:usb1="69D77CFB" w:usb2="00000030" w:usb3="00000000" w:csb0="0008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D66BD" w14:textId="77777777" w:rsidR="003B64C4" w:rsidRDefault="003B64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9"/>
      <w:gridCol w:w="4520"/>
    </w:tblGrid>
    <w:tr w:rsidR="003B64C4" w:rsidRPr="00801C1E" w14:paraId="048A2990" w14:textId="77777777" w:rsidTr="00067D71">
      <w:trPr>
        <w:trHeight w:val="567"/>
      </w:trPr>
      <w:tc>
        <w:tcPr>
          <w:tcW w:w="4519" w:type="dxa"/>
          <w:tcBorders>
            <w:top w:val="single" w:sz="4" w:space="0" w:color="auto"/>
            <w:left w:val="nil"/>
            <w:bottom w:val="nil"/>
            <w:right w:val="nil"/>
          </w:tcBorders>
          <w:shd w:val="clear" w:color="auto" w:fill="auto"/>
        </w:tcPr>
        <w:p w14:paraId="79E1DD44" w14:textId="69D558A2" w:rsidR="003B64C4" w:rsidRPr="0079262C" w:rsidRDefault="003B64C4" w:rsidP="00067D71">
          <w:pPr>
            <w:pStyle w:val="Voettekst"/>
            <w:rPr>
              <w:rFonts w:ascii="Trebuchet MS" w:hAnsi="Trebuchet MS"/>
              <w:sz w:val="16"/>
              <w:szCs w:val="16"/>
            </w:rPr>
          </w:pPr>
          <w:r w:rsidRPr="0079262C">
            <w:rPr>
              <w:rFonts w:ascii="Trebuchet MS" w:hAnsi="Trebuchet MS"/>
              <w:sz w:val="16"/>
              <w:szCs w:val="16"/>
            </w:rPr>
            <w:t>Gemeente Súdwest-Fryslân</w:t>
          </w:r>
          <w:r w:rsidRPr="0079262C">
            <w:rPr>
              <w:rFonts w:ascii="Trebuchet MS" w:hAnsi="Trebuchet MS"/>
              <w:sz w:val="16"/>
              <w:szCs w:val="16"/>
            </w:rPr>
            <w:tab/>
          </w:r>
        </w:p>
        <w:p w14:paraId="68F26573" w14:textId="10DF8688" w:rsidR="003B64C4" w:rsidRPr="0079262C" w:rsidRDefault="003B64C4" w:rsidP="00067D71">
          <w:pPr>
            <w:pStyle w:val="Voettekst"/>
            <w:tabs>
              <w:tab w:val="clear" w:pos="4536"/>
              <w:tab w:val="clear" w:pos="9072"/>
              <w:tab w:val="left" w:pos="8280"/>
              <w:tab w:val="right" w:pos="8823"/>
            </w:tabs>
            <w:rPr>
              <w:rFonts w:ascii="Trebuchet MS" w:hAnsi="Trebuchet MS"/>
              <w:sz w:val="16"/>
              <w:szCs w:val="16"/>
            </w:rPr>
          </w:pPr>
          <w:r w:rsidRPr="0079262C">
            <w:rPr>
              <w:rFonts w:ascii="Trebuchet MS" w:hAnsi="Trebuchet MS"/>
              <w:sz w:val="16"/>
              <w:szCs w:val="16"/>
            </w:rPr>
            <w:t>Marktconsultatie Winterdienstmaterieel</w:t>
          </w:r>
        </w:p>
        <w:p w14:paraId="362ACE69" w14:textId="30E68A3F" w:rsidR="003B64C4" w:rsidRPr="00801C1E" w:rsidRDefault="003B64C4" w:rsidP="00A620C1">
          <w:pPr>
            <w:pStyle w:val="Voettekst"/>
            <w:tabs>
              <w:tab w:val="clear" w:pos="4536"/>
              <w:tab w:val="clear" w:pos="9072"/>
              <w:tab w:val="left" w:pos="8280"/>
              <w:tab w:val="right" w:pos="8823"/>
            </w:tabs>
            <w:rPr>
              <w:rFonts w:ascii="Trebuchet MS" w:hAnsi="Trebuchet MS"/>
              <w:szCs w:val="16"/>
            </w:rPr>
          </w:pPr>
          <w:r w:rsidRPr="0079262C">
            <w:rPr>
              <w:rFonts w:ascii="Trebuchet MS" w:hAnsi="Trebuchet MS"/>
              <w:sz w:val="16"/>
              <w:szCs w:val="16"/>
            </w:rPr>
            <w:t xml:space="preserve">Datum: </w:t>
          </w:r>
          <w:r w:rsidR="00011E4C">
            <w:rPr>
              <w:rFonts w:ascii="Trebuchet MS" w:hAnsi="Trebuchet MS"/>
              <w:sz w:val="16"/>
              <w:szCs w:val="16"/>
            </w:rPr>
            <w:t>3 maart</w:t>
          </w:r>
          <w:r w:rsidRPr="0079262C">
            <w:rPr>
              <w:rFonts w:ascii="Trebuchet MS" w:hAnsi="Trebuchet MS"/>
              <w:sz w:val="16"/>
              <w:szCs w:val="16"/>
            </w:rPr>
            <w:t xml:space="preserve"> 2022</w:t>
          </w:r>
          <w:r>
            <w:rPr>
              <w:rFonts w:ascii="Trebuchet MS" w:hAnsi="Trebuchet MS"/>
              <w:szCs w:val="16"/>
            </w:rPr>
            <w:tab/>
          </w:r>
        </w:p>
      </w:tc>
      <w:tc>
        <w:tcPr>
          <w:tcW w:w="4520" w:type="dxa"/>
          <w:tcBorders>
            <w:top w:val="single" w:sz="4" w:space="0" w:color="auto"/>
            <w:left w:val="nil"/>
            <w:bottom w:val="nil"/>
            <w:right w:val="nil"/>
          </w:tcBorders>
          <w:shd w:val="clear" w:color="auto" w:fill="auto"/>
        </w:tcPr>
        <w:p w14:paraId="233D5F9F" w14:textId="77777777" w:rsidR="003B64C4" w:rsidRPr="00801C1E" w:rsidRDefault="003B64C4" w:rsidP="00067D71">
          <w:pPr>
            <w:pStyle w:val="Voettekst"/>
            <w:jc w:val="right"/>
            <w:rPr>
              <w:rFonts w:ascii="Trebuchet MS" w:hAnsi="Trebuchet MS"/>
              <w:szCs w:val="16"/>
            </w:rPr>
          </w:pPr>
          <w:r>
            <w:rPr>
              <w:noProof/>
            </w:rPr>
            <w:drawing>
              <wp:inline distT="0" distB="0" distL="0" distR="0" wp14:anchorId="4FE4DDBD" wp14:editId="1A1B7A72">
                <wp:extent cx="1781175" cy="266700"/>
                <wp:effectExtent l="0" t="0" r="9525" b="0"/>
                <wp:docPr id="7" name="Afbeelding 7"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p>
      </w:tc>
    </w:tr>
  </w:tbl>
  <w:p w14:paraId="436921C6" w14:textId="77777777" w:rsidR="003B64C4" w:rsidRDefault="003B64C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F2CE7" w14:textId="77777777" w:rsidR="003B64C4" w:rsidRDefault="003B64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38C27" w14:textId="77777777" w:rsidR="003B64C4" w:rsidRDefault="003B64C4" w:rsidP="00A620C1">
      <w:pPr>
        <w:spacing w:line="240" w:lineRule="auto"/>
      </w:pPr>
      <w:r>
        <w:separator/>
      </w:r>
    </w:p>
  </w:footnote>
  <w:footnote w:type="continuationSeparator" w:id="0">
    <w:p w14:paraId="6614BAA9" w14:textId="77777777" w:rsidR="003B64C4" w:rsidRDefault="003B64C4" w:rsidP="00A620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B9A15" w14:textId="77777777" w:rsidR="003B64C4" w:rsidRDefault="003B64C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924340"/>
      <w:docPartObj>
        <w:docPartGallery w:val="Page Numbers (Top of Page)"/>
        <w:docPartUnique/>
      </w:docPartObj>
    </w:sdtPr>
    <w:sdtEndPr>
      <w:rPr>
        <w:rFonts w:ascii="Trebuchet MS" w:hAnsi="Trebuchet MS"/>
        <w:sz w:val="16"/>
        <w:szCs w:val="16"/>
      </w:rPr>
    </w:sdtEndPr>
    <w:sdtContent>
      <w:p w14:paraId="08B86E09" w14:textId="77777777" w:rsidR="003B64C4" w:rsidRPr="0079262C" w:rsidRDefault="003B64C4">
        <w:pPr>
          <w:pStyle w:val="Koptekst"/>
          <w:jc w:val="center"/>
          <w:rPr>
            <w:rFonts w:ascii="Trebuchet MS" w:hAnsi="Trebuchet MS"/>
            <w:sz w:val="16"/>
            <w:szCs w:val="16"/>
          </w:rPr>
        </w:pPr>
        <w:r w:rsidRPr="0079262C">
          <w:rPr>
            <w:rFonts w:ascii="Trebuchet MS" w:hAnsi="Trebuchet MS"/>
            <w:sz w:val="16"/>
            <w:szCs w:val="16"/>
          </w:rPr>
          <w:t xml:space="preserve">Pagina </w:t>
        </w:r>
        <w:r w:rsidRPr="0079262C">
          <w:rPr>
            <w:rFonts w:ascii="Trebuchet MS" w:hAnsi="Trebuchet MS"/>
            <w:b/>
            <w:bCs/>
            <w:sz w:val="16"/>
            <w:szCs w:val="16"/>
          </w:rPr>
          <w:fldChar w:fldCharType="begin"/>
        </w:r>
        <w:r w:rsidRPr="0079262C">
          <w:rPr>
            <w:rFonts w:ascii="Trebuchet MS" w:hAnsi="Trebuchet MS"/>
            <w:b/>
            <w:bCs/>
            <w:sz w:val="16"/>
            <w:szCs w:val="16"/>
          </w:rPr>
          <w:instrText>PAGE</w:instrText>
        </w:r>
        <w:r w:rsidRPr="0079262C">
          <w:rPr>
            <w:rFonts w:ascii="Trebuchet MS" w:hAnsi="Trebuchet MS"/>
            <w:b/>
            <w:bCs/>
            <w:sz w:val="16"/>
            <w:szCs w:val="16"/>
          </w:rPr>
          <w:fldChar w:fldCharType="separate"/>
        </w:r>
        <w:r w:rsidRPr="0079262C">
          <w:rPr>
            <w:rFonts w:ascii="Trebuchet MS" w:hAnsi="Trebuchet MS"/>
            <w:b/>
            <w:bCs/>
            <w:sz w:val="16"/>
            <w:szCs w:val="16"/>
          </w:rPr>
          <w:t>2</w:t>
        </w:r>
        <w:r w:rsidRPr="0079262C">
          <w:rPr>
            <w:rFonts w:ascii="Trebuchet MS" w:hAnsi="Trebuchet MS"/>
            <w:b/>
            <w:bCs/>
            <w:sz w:val="16"/>
            <w:szCs w:val="16"/>
          </w:rPr>
          <w:fldChar w:fldCharType="end"/>
        </w:r>
        <w:r w:rsidRPr="0079262C">
          <w:rPr>
            <w:rFonts w:ascii="Trebuchet MS" w:hAnsi="Trebuchet MS"/>
            <w:sz w:val="16"/>
            <w:szCs w:val="16"/>
          </w:rPr>
          <w:t xml:space="preserve"> van </w:t>
        </w:r>
        <w:r w:rsidRPr="0079262C">
          <w:rPr>
            <w:rFonts w:ascii="Trebuchet MS" w:hAnsi="Trebuchet MS"/>
            <w:b/>
            <w:bCs/>
            <w:sz w:val="16"/>
            <w:szCs w:val="16"/>
          </w:rPr>
          <w:fldChar w:fldCharType="begin"/>
        </w:r>
        <w:r w:rsidRPr="0079262C">
          <w:rPr>
            <w:rFonts w:ascii="Trebuchet MS" w:hAnsi="Trebuchet MS"/>
            <w:b/>
            <w:bCs/>
            <w:sz w:val="16"/>
            <w:szCs w:val="16"/>
          </w:rPr>
          <w:instrText>NUMPAGES</w:instrText>
        </w:r>
        <w:r w:rsidRPr="0079262C">
          <w:rPr>
            <w:rFonts w:ascii="Trebuchet MS" w:hAnsi="Trebuchet MS"/>
            <w:b/>
            <w:bCs/>
            <w:sz w:val="16"/>
            <w:szCs w:val="16"/>
          </w:rPr>
          <w:fldChar w:fldCharType="separate"/>
        </w:r>
        <w:r w:rsidRPr="0079262C">
          <w:rPr>
            <w:rFonts w:ascii="Trebuchet MS" w:hAnsi="Trebuchet MS"/>
            <w:b/>
            <w:bCs/>
            <w:sz w:val="16"/>
            <w:szCs w:val="16"/>
          </w:rPr>
          <w:t>2</w:t>
        </w:r>
        <w:r w:rsidRPr="0079262C">
          <w:rPr>
            <w:rFonts w:ascii="Trebuchet MS" w:hAnsi="Trebuchet MS"/>
            <w:b/>
            <w:bCs/>
            <w:sz w:val="16"/>
            <w:szCs w:val="16"/>
          </w:rPr>
          <w:fldChar w:fldCharType="end"/>
        </w:r>
      </w:p>
    </w:sdtContent>
  </w:sdt>
  <w:p w14:paraId="51C3B675" w14:textId="77777777" w:rsidR="003B64C4" w:rsidRDefault="003B64C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4A792" w14:textId="77777777" w:rsidR="003B64C4" w:rsidRDefault="003B64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F19C3"/>
    <w:multiLevelType w:val="hybridMultilevel"/>
    <w:tmpl w:val="0D34E3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C7630F"/>
    <w:multiLevelType w:val="multilevel"/>
    <w:tmpl w:val="D932F528"/>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15:restartNumberingAfterBreak="0">
    <w:nsid w:val="0F5B4F8B"/>
    <w:multiLevelType w:val="hybridMultilevel"/>
    <w:tmpl w:val="ECAE7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182CA7"/>
    <w:multiLevelType w:val="hybridMultilevel"/>
    <w:tmpl w:val="7D8265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C50843"/>
    <w:multiLevelType w:val="hybridMultilevel"/>
    <w:tmpl w:val="416E97AC"/>
    <w:lvl w:ilvl="0" w:tplc="4D006216">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6" w15:restartNumberingAfterBreak="0">
    <w:nsid w:val="1FF70B33"/>
    <w:multiLevelType w:val="hybridMultilevel"/>
    <w:tmpl w:val="9F60BB1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92520B7"/>
    <w:multiLevelType w:val="hybridMultilevel"/>
    <w:tmpl w:val="66D21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95095E"/>
    <w:multiLevelType w:val="hybridMultilevel"/>
    <w:tmpl w:val="26CE34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1653D5"/>
    <w:multiLevelType w:val="multilevel"/>
    <w:tmpl w:val="66AC437A"/>
    <w:lvl w:ilvl="0">
      <w:start w:val="1"/>
      <w:numFmt w:val="lowerLetter"/>
      <w:pStyle w:val="Lijstalinea1"/>
      <w:lvlText w:val="%1."/>
      <w:lvlJc w:val="left"/>
      <w:pPr>
        <w:ind w:left="227" w:hanging="227"/>
      </w:pPr>
      <w:rPr>
        <w:rFonts w:ascii="Verdana" w:eastAsia="DejaVu Sans" w:hAnsi="Verdana" w:cs="Times New Roman"/>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0" w15:restartNumberingAfterBreak="0">
    <w:nsid w:val="418A7F76"/>
    <w:multiLevelType w:val="hybridMultilevel"/>
    <w:tmpl w:val="6F4AD1AC"/>
    <w:lvl w:ilvl="0" w:tplc="167876AC">
      <w:start w:val="1"/>
      <w:numFmt w:val="decimal"/>
      <w:lvlText w:val="2.%1"/>
      <w:lvlJc w:val="left"/>
      <w:pPr>
        <w:ind w:left="720" w:hanging="360"/>
      </w:pPr>
      <w:rPr>
        <w:rFonts w:ascii="Trebuchet MS" w:hAnsi="Trebuchet M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795E80"/>
    <w:multiLevelType w:val="hybridMultilevel"/>
    <w:tmpl w:val="BFA6E5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0434D9"/>
    <w:multiLevelType w:val="hybridMultilevel"/>
    <w:tmpl w:val="7CC4F7EC"/>
    <w:lvl w:ilvl="0" w:tplc="04130019">
      <w:start w:val="1"/>
      <w:numFmt w:val="lowerLetter"/>
      <w:lvlText w:val="%1."/>
      <w:lvlJc w:val="left"/>
      <w:pPr>
        <w:ind w:left="785"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3B923D1"/>
    <w:multiLevelType w:val="hybridMultilevel"/>
    <w:tmpl w:val="05C8161C"/>
    <w:lvl w:ilvl="0" w:tplc="F42CC408">
      <w:start w:val="3"/>
      <w:numFmt w:val="bullet"/>
      <w:lvlText w:val="-"/>
      <w:lvlJc w:val="left"/>
      <w:pPr>
        <w:ind w:left="785"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C20D88"/>
    <w:multiLevelType w:val="hybridMultilevel"/>
    <w:tmpl w:val="0E36B0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5475500"/>
    <w:multiLevelType w:val="hybridMultilevel"/>
    <w:tmpl w:val="4FC0D8CC"/>
    <w:lvl w:ilvl="0" w:tplc="4D006216">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7BA444F"/>
    <w:multiLevelType w:val="hybridMultilevel"/>
    <w:tmpl w:val="B9EC04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D2F30BD"/>
    <w:multiLevelType w:val="hybridMultilevel"/>
    <w:tmpl w:val="4AEA55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4653C90"/>
    <w:multiLevelType w:val="hybridMultilevel"/>
    <w:tmpl w:val="9CCA97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C1D6D7D"/>
    <w:multiLevelType w:val="multilevel"/>
    <w:tmpl w:val="DF322426"/>
    <w:lvl w:ilvl="0">
      <w:start w:val="1"/>
      <w:numFmt w:val="decimal"/>
      <w:pStyle w:val="Kop1"/>
      <w:lvlText w:val="Hoofdstuk %1"/>
      <w:lvlJc w:val="left"/>
      <w:pPr>
        <w:tabs>
          <w:tab w:val="num" w:pos="2552"/>
        </w:tabs>
        <w:ind w:left="2552" w:hanging="2552"/>
      </w:pPr>
      <w:rPr>
        <w:rFonts w:ascii="Trebuchet MS" w:hAnsi="Trebuchet MS" w:hint="default"/>
      </w:rPr>
    </w:lvl>
    <w:lvl w:ilvl="1">
      <w:start w:val="1"/>
      <w:numFmt w:val="decimal"/>
      <w:pStyle w:val="Kop2"/>
      <w:lvlText w:val="%1.%2"/>
      <w:lvlJc w:val="left"/>
      <w:pPr>
        <w:tabs>
          <w:tab w:val="num" w:pos="993"/>
        </w:tabs>
        <w:ind w:left="993" w:hanging="851"/>
      </w:pPr>
      <w:rPr>
        <w:rFonts w:ascii="Trebuchet MS" w:hAnsi="Trebuchet M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0" w15:restartNumberingAfterBreak="0">
    <w:nsid w:val="6FAF6C94"/>
    <w:multiLevelType w:val="hybridMultilevel"/>
    <w:tmpl w:val="5512E814"/>
    <w:lvl w:ilvl="0" w:tplc="8644686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13426D7"/>
    <w:multiLevelType w:val="hybridMultilevel"/>
    <w:tmpl w:val="4B44F4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8687D4E"/>
    <w:multiLevelType w:val="hybridMultilevel"/>
    <w:tmpl w:val="24588E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2"/>
  </w:num>
  <w:num w:numId="3">
    <w:abstractNumId w:val="16"/>
  </w:num>
  <w:num w:numId="4">
    <w:abstractNumId w:val="9"/>
  </w:num>
  <w:num w:numId="5">
    <w:abstractNumId w:val="13"/>
  </w:num>
  <w:num w:numId="6">
    <w:abstractNumId w:val="1"/>
  </w:num>
  <w:num w:numId="7">
    <w:abstractNumId w:val="17"/>
  </w:num>
  <w:num w:numId="8">
    <w:abstractNumId w:val="21"/>
  </w:num>
  <w:num w:numId="9">
    <w:abstractNumId w:val="3"/>
  </w:num>
  <w:num w:numId="10">
    <w:abstractNumId w:val="20"/>
  </w:num>
  <w:num w:numId="11">
    <w:abstractNumId w:val="6"/>
  </w:num>
  <w:num w:numId="12">
    <w:abstractNumId w:val="8"/>
  </w:num>
  <w:num w:numId="13">
    <w:abstractNumId w:val="0"/>
  </w:num>
  <w:num w:numId="14">
    <w:abstractNumId w:val="18"/>
  </w:num>
  <w:num w:numId="15">
    <w:abstractNumId w:val="11"/>
  </w:num>
  <w:num w:numId="16">
    <w:abstractNumId w:val="12"/>
  </w:num>
  <w:num w:numId="17">
    <w:abstractNumId w:val="7"/>
  </w:num>
  <w:num w:numId="18">
    <w:abstractNumId w:val="22"/>
  </w:num>
  <w:num w:numId="19">
    <w:abstractNumId w:val="4"/>
  </w:num>
  <w:num w:numId="20">
    <w:abstractNumId w:val="15"/>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5"/>
  </w:num>
  <w:num w:numId="2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ke Sijbrandi">
    <w15:presenceInfo w15:providerId="None" w15:userId="Sake Sijbrand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F0"/>
    <w:rsid w:val="000011D7"/>
    <w:rsid w:val="00011E4C"/>
    <w:rsid w:val="00052485"/>
    <w:rsid w:val="00067D71"/>
    <w:rsid w:val="00170CCA"/>
    <w:rsid w:val="00196058"/>
    <w:rsid w:val="001A2350"/>
    <w:rsid w:val="001B4FC3"/>
    <w:rsid w:val="001D341D"/>
    <w:rsid w:val="001E76C2"/>
    <w:rsid w:val="00206A47"/>
    <w:rsid w:val="00212011"/>
    <w:rsid w:val="00253C8E"/>
    <w:rsid w:val="002A1CA5"/>
    <w:rsid w:val="002C1291"/>
    <w:rsid w:val="002D1C24"/>
    <w:rsid w:val="002E658A"/>
    <w:rsid w:val="002F21F3"/>
    <w:rsid w:val="00371BEC"/>
    <w:rsid w:val="00377E68"/>
    <w:rsid w:val="00381461"/>
    <w:rsid w:val="00384DB6"/>
    <w:rsid w:val="003927E6"/>
    <w:rsid w:val="003B64C4"/>
    <w:rsid w:val="003D450F"/>
    <w:rsid w:val="004270EA"/>
    <w:rsid w:val="00435CAC"/>
    <w:rsid w:val="00472D23"/>
    <w:rsid w:val="004A2A9C"/>
    <w:rsid w:val="004B3EB1"/>
    <w:rsid w:val="004B6A0B"/>
    <w:rsid w:val="004D7BC0"/>
    <w:rsid w:val="00500973"/>
    <w:rsid w:val="00502EE1"/>
    <w:rsid w:val="00511A81"/>
    <w:rsid w:val="005153EA"/>
    <w:rsid w:val="00540DE5"/>
    <w:rsid w:val="005824F3"/>
    <w:rsid w:val="00595EA7"/>
    <w:rsid w:val="005A35D5"/>
    <w:rsid w:val="005B4643"/>
    <w:rsid w:val="005D2870"/>
    <w:rsid w:val="005F13F3"/>
    <w:rsid w:val="006810FB"/>
    <w:rsid w:val="00697D3A"/>
    <w:rsid w:val="006A3E6F"/>
    <w:rsid w:val="006E128A"/>
    <w:rsid w:val="00720D17"/>
    <w:rsid w:val="007446FE"/>
    <w:rsid w:val="00754304"/>
    <w:rsid w:val="0079262C"/>
    <w:rsid w:val="007A3CB2"/>
    <w:rsid w:val="007B7C97"/>
    <w:rsid w:val="007C761E"/>
    <w:rsid w:val="008060C7"/>
    <w:rsid w:val="008064CE"/>
    <w:rsid w:val="008628C3"/>
    <w:rsid w:val="008C500E"/>
    <w:rsid w:val="00935890"/>
    <w:rsid w:val="00966D10"/>
    <w:rsid w:val="00990C35"/>
    <w:rsid w:val="009E6CDD"/>
    <w:rsid w:val="00A054BE"/>
    <w:rsid w:val="00A33AD4"/>
    <w:rsid w:val="00A36F93"/>
    <w:rsid w:val="00A620C1"/>
    <w:rsid w:val="00AC12E3"/>
    <w:rsid w:val="00AD5A32"/>
    <w:rsid w:val="00AE387D"/>
    <w:rsid w:val="00B13B44"/>
    <w:rsid w:val="00B518B4"/>
    <w:rsid w:val="00B73615"/>
    <w:rsid w:val="00B926BE"/>
    <w:rsid w:val="00BA3D20"/>
    <w:rsid w:val="00BF3C94"/>
    <w:rsid w:val="00BF4275"/>
    <w:rsid w:val="00C1150F"/>
    <w:rsid w:val="00CC41A7"/>
    <w:rsid w:val="00CC6F76"/>
    <w:rsid w:val="00D2050D"/>
    <w:rsid w:val="00D57FC3"/>
    <w:rsid w:val="00D73739"/>
    <w:rsid w:val="00D9413C"/>
    <w:rsid w:val="00DB4731"/>
    <w:rsid w:val="00DD5731"/>
    <w:rsid w:val="00DE729F"/>
    <w:rsid w:val="00DF1893"/>
    <w:rsid w:val="00DF41D6"/>
    <w:rsid w:val="00EA4441"/>
    <w:rsid w:val="00EC574F"/>
    <w:rsid w:val="00F22A74"/>
    <w:rsid w:val="00F31AC0"/>
    <w:rsid w:val="00F50FB7"/>
    <w:rsid w:val="00F62AB4"/>
    <w:rsid w:val="00F66D5E"/>
    <w:rsid w:val="00F975D3"/>
    <w:rsid w:val="00FA61F0"/>
    <w:rsid w:val="00FC1C63"/>
    <w:rsid w:val="00FF40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A9B29"/>
  <w15:docId w15:val="{CBEB4FA5-6C54-4B4C-8A53-DE527D16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A61F0"/>
    <w:pPr>
      <w:spacing w:line="260" w:lineRule="atLeast"/>
    </w:pPr>
    <w:rPr>
      <w:rFonts w:ascii="Verdana" w:eastAsia="Batang" w:hAnsi="Verdana"/>
    </w:rPr>
  </w:style>
  <w:style w:type="paragraph" w:styleId="Kop1">
    <w:name w:val="heading 1"/>
    <w:aliases w:val="hoofdstuk,Hoofdstuk,h1,ips_Hoofdstuk,H1,Univé Hoofdstuk,Section Heading,sectionHeading,sectionHeading Char"/>
    <w:basedOn w:val="Standaard"/>
    <w:next w:val="Standaard"/>
    <w:link w:val="Kop1Char"/>
    <w:qFormat/>
    <w:rsid w:val="00FA61F0"/>
    <w:pPr>
      <w:numPr>
        <w:numId w:val="1"/>
      </w:numPr>
      <w:spacing w:after="500"/>
      <w:outlineLvl w:val="0"/>
    </w:pPr>
    <w:rPr>
      <w:rFonts w:ascii="Corbel" w:eastAsia="Times New Roman" w:hAnsi="Corbel"/>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FA61F0"/>
    <w:pPr>
      <w:keepNext/>
      <w:numPr>
        <w:ilvl w:val="1"/>
        <w:numId w:val="1"/>
      </w:numPr>
      <w:spacing w:after="120"/>
      <w:outlineLvl w:val="1"/>
    </w:pPr>
    <w:rPr>
      <w:rFonts w:ascii="Corbel" w:eastAsia="Times New Roman" w:hAnsi="Corbel"/>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FA61F0"/>
    <w:pPr>
      <w:keepNext/>
      <w:numPr>
        <w:ilvl w:val="2"/>
        <w:numId w:val="1"/>
      </w:numPr>
      <w:spacing w:after="60"/>
      <w:outlineLvl w:val="2"/>
    </w:pPr>
    <w:rPr>
      <w:rFonts w:cs="Arial"/>
      <w:b/>
      <w:bCs/>
    </w:rPr>
  </w:style>
  <w:style w:type="paragraph" w:styleId="Kop4">
    <w:name w:val="heading 4"/>
    <w:aliases w:val="h4,Level 2 - a"/>
    <w:basedOn w:val="Standaard"/>
    <w:next w:val="Standaard"/>
    <w:link w:val="Kop4Char"/>
    <w:qFormat/>
    <w:rsid w:val="00FA61F0"/>
    <w:pPr>
      <w:keepNext/>
      <w:numPr>
        <w:ilvl w:val="3"/>
        <w:numId w:val="1"/>
      </w:numPr>
      <w:spacing w:after="60"/>
      <w:outlineLvl w:val="3"/>
    </w:pPr>
    <w:rPr>
      <w:bCs/>
      <w:i/>
      <w:szCs w:val="28"/>
    </w:rPr>
  </w:style>
  <w:style w:type="paragraph" w:styleId="Kop5">
    <w:name w:val="heading 5"/>
    <w:aliases w:val="h5,Level 3 - i"/>
    <w:basedOn w:val="Standaard"/>
    <w:next w:val="Standaard"/>
    <w:link w:val="Kop5Char"/>
    <w:qFormat/>
    <w:rsid w:val="00FA61F0"/>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FA61F0"/>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FA61F0"/>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FA61F0"/>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FA61F0"/>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FA61F0"/>
    <w:rPr>
      <w:rFonts w:ascii="Corbel" w:eastAsia="Times New Roman" w:hAnsi="Corbe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FA61F0"/>
    <w:rPr>
      <w:rFonts w:ascii="Corbel" w:eastAsia="Times New Roman" w:hAnsi="Corbe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FA61F0"/>
    <w:rPr>
      <w:rFonts w:ascii="Verdana" w:eastAsia="Batang" w:hAnsi="Verdana" w:cs="Arial"/>
      <w:b/>
      <w:bCs/>
    </w:rPr>
  </w:style>
  <w:style w:type="character" w:customStyle="1" w:styleId="Kop4Char">
    <w:name w:val="Kop 4 Char"/>
    <w:aliases w:val="h4 Char,Level 2 - a Char"/>
    <w:basedOn w:val="Standaardalinea-lettertype"/>
    <w:link w:val="Kop4"/>
    <w:rsid w:val="00FA61F0"/>
    <w:rPr>
      <w:rFonts w:ascii="Verdana" w:eastAsia="Batang" w:hAnsi="Verdana"/>
      <w:bCs/>
      <w:i/>
      <w:szCs w:val="28"/>
    </w:rPr>
  </w:style>
  <w:style w:type="character" w:customStyle="1" w:styleId="Kop5Char">
    <w:name w:val="Kop 5 Char"/>
    <w:aliases w:val="h5 Char,Level 3 - i Char"/>
    <w:basedOn w:val="Standaardalinea-lettertype"/>
    <w:link w:val="Kop5"/>
    <w:rsid w:val="00FA61F0"/>
    <w:rPr>
      <w:rFonts w:ascii="Verdana" w:eastAsia="Batang" w:hAnsi="Verdana"/>
      <w:b/>
      <w:bCs/>
      <w:i/>
      <w:iCs/>
      <w:sz w:val="26"/>
      <w:szCs w:val="26"/>
    </w:rPr>
  </w:style>
  <w:style w:type="character" w:customStyle="1" w:styleId="Kop6Char">
    <w:name w:val="Kop 6 Char"/>
    <w:aliases w:val="Legal Level 1. Char"/>
    <w:basedOn w:val="Standaardalinea-lettertype"/>
    <w:link w:val="Kop6"/>
    <w:rsid w:val="00FA61F0"/>
    <w:rPr>
      <w:rFonts w:ascii="Times New Roman" w:eastAsia="Batang" w:hAnsi="Times New Roman"/>
      <w:b/>
      <w:bCs/>
      <w:sz w:val="22"/>
      <w:szCs w:val="22"/>
    </w:rPr>
  </w:style>
  <w:style w:type="character" w:customStyle="1" w:styleId="Kop7Char">
    <w:name w:val="Kop 7 Char"/>
    <w:aliases w:val="h7 Char,Legal Level 1.1. Char"/>
    <w:basedOn w:val="Standaardalinea-lettertype"/>
    <w:link w:val="Kop7"/>
    <w:rsid w:val="00FA61F0"/>
    <w:rPr>
      <w:rFonts w:ascii="Times New Roman" w:eastAsia="Batang" w:hAnsi="Times New Roman"/>
      <w:sz w:val="24"/>
      <w:szCs w:val="24"/>
    </w:rPr>
  </w:style>
  <w:style w:type="character" w:customStyle="1" w:styleId="Kop8Char">
    <w:name w:val="Kop 8 Char"/>
    <w:aliases w:val="h8 Char,Legal Level 1.1.1. Char1,Legal Level 1.1.1. Char Char"/>
    <w:basedOn w:val="Standaardalinea-lettertype"/>
    <w:link w:val="Kop8"/>
    <w:rsid w:val="00FA61F0"/>
    <w:rPr>
      <w:rFonts w:ascii="Times New Roman" w:eastAsia="Batang"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FA61F0"/>
    <w:rPr>
      <w:rFonts w:ascii="Arial" w:eastAsia="Batang" w:hAnsi="Arial" w:cs="Arial"/>
      <w:sz w:val="22"/>
      <w:szCs w:val="22"/>
    </w:rPr>
  </w:style>
  <w:style w:type="paragraph" w:styleId="Inhopg1">
    <w:name w:val="toc 1"/>
    <w:basedOn w:val="Standaard"/>
    <w:next w:val="Standaard"/>
    <w:autoRedefine/>
    <w:uiPriority w:val="39"/>
    <w:rsid w:val="00FA61F0"/>
    <w:pPr>
      <w:tabs>
        <w:tab w:val="left" w:pos="1430"/>
        <w:tab w:val="right" w:leader="dot" w:pos="9061"/>
      </w:tabs>
      <w:spacing w:before="120"/>
      <w:ind w:left="1429" w:hanging="1429"/>
    </w:pPr>
    <w:rPr>
      <w:rFonts w:ascii="Trebuchet MS" w:hAnsi="Trebuchet MS"/>
      <w:b/>
      <w:noProof/>
    </w:rPr>
  </w:style>
  <w:style w:type="paragraph" w:styleId="Inhopg2">
    <w:name w:val="toc 2"/>
    <w:basedOn w:val="Standaard"/>
    <w:next w:val="Standaard"/>
    <w:autoRedefine/>
    <w:uiPriority w:val="39"/>
    <w:rsid w:val="00FA61F0"/>
    <w:pPr>
      <w:tabs>
        <w:tab w:val="left" w:pos="1980"/>
        <w:tab w:val="right" w:leader="dot" w:pos="9061"/>
      </w:tabs>
      <w:spacing w:before="60"/>
      <w:ind w:left="1979" w:hanging="550"/>
    </w:pPr>
    <w:rPr>
      <w:rFonts w:ascii="Trebuchet MS" w:hAnsi="Trebuchet MS"/>
    </w:rPr>
  </w:style>
  <w:style w:type="paragraph" w:styleId="Inhopg3">
    <w:name w:val="toc 3"/>
    <w:basedOn w:val="Standaard"/>
    <w:next w:val="Standaard"/>
    <w:autoRedefine/>
    <w:uiPriority w:val="39"/>
    <w:rsid w:val="00FA61F0"/>
    <w:pPr>
      <w:tabs>
        <w:tab w:val="left" w:pos="2750"/>
        <w:tab w:val="right" w:leader="dot" w:pos="9061"/>
      </w:tabs>
      <w:spacing w:before="20"/>
      <w:ind w:left="2750" w:hanging="771"/>
    </w:pPr>
    <w:rPr>
      <w:rFonts w:ascii="Trebuchet MS" w:hAnsi="Trebuchet MS"/>
    </w:rPr>
  </w:style>
  <w:style w:type="character" w:styleId="Hyperlink">
    <w:name w:val="Hyperlink"/>
    <w:uiPriority w:val="99"/>
    <w:rsid w:val="00FA61F0"/>
    <w:rPr>
      <w:color w:val="0000FF"/>
      <w:u w:val="single"/>
    </w:rPr>
  </w:style>
  <w:style w:type="paragraph" w:styleId="Plattetekst">
    <w:name w:val="Body Text"/>
    <w:basedOn w:val="Standaard"/>
    <w:link w:val="PlattetekstChar"/>
    <w:rsid w:val="00FA61F0"/>
    <w:pPr>
      <w:spacing w:line="300" w:lineRule="atLeast"/>
    </w:pPr>
    <w:rPr>
      <w:sz w:val="24"/>
      <w:lang w:val="x-none" w:eastAsia="en-US"/>
    </w:rPr>
  </w:style>
  <w:style w:type="character" w:customStyle="1" w:styleId="PlattetekstChar">
    <w:name w:val="Platte tekst Char"/>
    <w:basedOn w:val="Standaardalinea-lettertype"/>
    <w:link w:val="Plattetekst"/>
    <w:rsid w:val="00FA61F0"/>
    <w:rPr>
      <w:rFonts w:ascii="Verdana" w:eastAsia="Batang" w:hAnsi="Verdana"/>
      <w:sz w:val="24"/>
      <w:lang w:val="x-none" w:eastAsia="en-US"/>
    </w:rPr>
  </w:style>
  <w:style w:type="paragraph" w:customStyle="1" w:styleId="Default">
    <w:name w:val="Default"/>
    <w:rsid w:val="00FA61F0"/>
    <w:pPr>
      <w:autoSpaceDE w:val="0"/>
      <w:autoSpaceDN w:val="0"/>
      <w:adjustRightInd w:val="0"/>
    </w:pPr>
    <w:rPr>
      <w:rFonts w:ascii="Arial" w:hAnsi="Arial" w:cs="Arial"/>
      <w:color w:val="000000"/>
      <w:sz w:val="24"/>
      <w:szCs w:val="24"/>
    </w:rPr>
  </w:style>
  <w:style w:type="paragraph" w:styleId="Lijstalinea">
    <w:name w:val="List Paragraph"/>
    <w:aliases w:val="Lijst opsomming 1"/>
    <w:basedOn w:val="Standaard"/>
    <w:link w:val="LijstalineaChar"/>
    <w:uiPriority w:val="34"/>
    <w:qFormat/>
    <w:rsid w:val="00B13B44"/>
    <w:pPr>
      <w:spacing w:line="240" w:lineRule="auto"/>
      <w:ind w:left="720"/>
      <w:contextualSpacing/>
    </w:pPr>
    <w:rPr>
      <w:rFonts w:ascii="Arial" w:eastAsia="Calibri" w:hAnsi="Arial"/>
      <w:szCs w:val="22"/>
      <w:lang w:eastAsia="en-US"/>
    </w:rPr>
  </w:style>
  <w:style w:type="character" w:styleId="Verwijzingopmerking">
    <w:name w:val="annotation reference"/>
    <w:basedOn w:val="Standaardalinea-lettertype"/>
    <w:uiPriority w:val="99"/>
    <w:semiHidden/>
    <w:unhideWhenUsed/>
    <w:rsid w:val="00B13B44"/>
    <w:rPr>
      <w:sz w:val="16"/>
      <w:szCs w:val="16"/>
    </w:rPr>
  </w:style>
  <w:style w:type="paragraph" w:styleId="Tekstopmerking">
    <w:name w:val="annotation text"/>
    <w:basedOn w:val="Standaard"/>
    <w:link w:val="TekstopmerkingChar"/>
    <w:uiPriority w:val="99"/>
    <w:semiHidden/>
    <w:unhideWhenUsed/>
    <w:rsid w:val="00B13B44"/>
    <w:pPr>
      <w:spacing w:line="240" w:lineRule="auto"/>
    </w:pPr>
  </w:style>
  <w:style w:type="character" w:customStyle="1" w:styleId="TekstopmerkingChar">
    <w:name w:val="Tekst opmerking Char"/>
    <w:basedOn w:val="Standaardalinea-lettertype"/>
    <w:link w:val="Tekstopmerking"/>
    <w:uiPriority w:val="99"/>
    <w:semiHidden/>
    <w:rsid w:val="00B13B44"/>
    <w:rPr>
      <w:rFonts w:ascii="Verdana" w:eastAsia="Batang" w:hAnsi="Verdana"/>
    </w:rPr>
  </w:style>
  <w:style w:type="paragraph" w:styleId="Onderwerpvanopmerking">
    <w:name w:val="annotation subject"/>
    <w:basedOn w:val="Tekstopmerking"/>
    <w:next w:val="Tekstopmerking"/>
    <w:link w:val="OnderwerpvanopmerkingChar"/>
    <w:uiPriority w:val="99"/>
    <w:semiHidden/>
    <w:unhideWhenUsed/>
    <w:rsid w:val="00B13B44"/>
    <w:rPr>
      <w:b/>
      <w:bCs/>
    </w:rPr>
  </w:style>
  <w:style w:type="character" w:customStyle="1" w:styleId="OnderwerpvanopmerkingChar">
    <w:name w:val="Onderwerp van opmerking Char"/>
    <w:basedOn w:val="TekstopmerkingChar"/>
    <w:link w:val="Onderwerpvanopmerking"/>
    <w:uiPriority w:val="99"/>
    <w:semiHidden/>
    <w:rsid w:val="00B13B44"/>
    <w:rPr>
      <w:rFonts w:ascii="Verdana" w:eastAsia="Batang" w:hAnsi="Verdana"/>
      <w:b/>
      <w:bCs/>
    </w:rPr>
  </w:style>
  <w:style w:type="paragraph" w:styleId="Ballontekst">
    <w:name w:val="Balloon Text"/>
    <w:basedOn w:val="Standaard"/>
    <w:link w:val="BallontekstChar"/>
    <w:uiPriority w:val="99"/>
    <w:semiHidden/>
    <w:unhideWhenUsed/>
    <w:rsid w:val="00B13B4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3B44"/>
    <w:rPr>
      <w:rFonts w:ascii="Tahoma" w:eastAsia="Batang" w:hAnsi="Tahoma" w:cs="Tahoma"/>
      <w:sz w:val="16"/>
      <w:szCs w:val="16"/>
    </w:rPr>
  </w:style>
  <w:style w:type="paragraph" w:styleId="Koptekst">
    <w:name w:val="header"/>
    <w:aliases w:val="--don't use"/>
    <w:basedOn w:val="Standaard"/>
    <w:link w:val="KoptekstChar"/>
    <w:unhideWhenUsed/>
    <w:rsid w:val="00A620C1"/>
    <w:pPr>
      <w:tabs>
        <w:tab w:val="center" w:pos="4536"/>
        <w:tab w:val="right" w:pos="9072"/>
      </w:tabs>
      <w:spacing w:line="240" w:lineRule="auto"/>
    </w:pPr>
  </w:style>
  <w:style w:type="character" w:customStyle="1" w:styleId="KoptekstChar">
    <w:name w:val="Koptekst Char"/>
    <w:aliases w:val="--don't use Char"/>
    <w:basedOn w:val="Standaardalinea-lettertype"/>
    <w:link w:val="Koptekst"/>
    <w:rsid w:val="00A620C1"/>
    <w:rPr>
      <w:rFonts w:ascii="Verdana" w:eastAsia="Batang" w:hAnsi="Verdana"/>
    </w:rPr>
  </w:style>
  <w:style w:type="paragraph" w:styleId="Voettekst">
    <w:name w:val="footer"/>
    <w:basedOn w:val="Standaard"/>
    <w:link w:val="VoettekstChar"/>
    <w:unhideWhenUsed/>
    <w:rsid w:val="00A620C1"/>
    <w:pPr>
      <w:tabs>
        <w:tab w:val="center" w:pos="4536"/>
        <w:tab w:val="right" w:pos="9072"/>
      </w:tabs>
      <w:spacing w:line="240" w:lineRule="auto"/>
    </w:pPr>
  </w:style>
  <w:style w:type="character" w:customStyle="1" w:styleId="VoettekstChar">
    <w:name w:val="Voettekst Char"/>
    <w:basedOn w:val="Standaardalinea-lettertype"/>
    <w:link w:val="Voettekst"/>
    <w:rsid w:val="00A620C1"/>
    <w:rPr>
      <w:rFonts w:ascii="Verdana" w:eastAsia="Batang" w:hAnsi="Verdana"/>
    </w:rPr>
  </w:style>
  <w:style w:type="character" w:customStyle="1" w:styleId="LijstalineaChar">
    <w:name w:val="Lijstalinea Char"/>
    <w:aliases w:val="Lijst opsomming 1 Char"/>
    <w:basedOn w:val="Standaardalinea-lettertype"/>
    <w:link w:val="Lijstalinea"/>
    <w:uiPriority w:val="34"/>
    <w:rsid w:val="0079262C"/>
    <w:rPr>
      <w:rFonts w:ascii="Arial" w:hAnsi="Arial"/>
      <w:szCs w:val="22"/>
      <w:lang w:eastAsia="en-US"/>
    </w:rPr>
  </w:style>
  <w:style w:type="paragraph" w:customStyle="1" w:styleId="Lijstalinea1">
    <w:name w:val="Lijstalinea1"/>
    <w:basedOn w:val="Standaard"/>
    <w:semiHidden/>
    <w:rsid w:val="0079262C"/>
    <w:pPr>
      <w:numPr>
        <w:numId w:val="4"/>
      </w:numPr>
      <w:spacing w:line="276" w:lineRule="auto"/>
    </w:pPr>
    <w:rPr>
      <w:rFonts w:eastAsia="DejaVu Sans"/>
      <w:sz w:val="18"/>
      <w:szCs w:val="24"/>
    </w:rPr>
  </w:style>
  <w:style w:type="paragraph" w:customStyle="1" w:styleId="GenummerdHoofdstuk">
    <w:name w:val="GenummerdHoofdstuk"/>
    <w:basedOn w:val="Standaard"/>
    <w:next w:val="Standaard"/>
    <w:link w:val="GenummerdHoofdstukChar"/>
    <w:rsid w:val="0079262C"/>
    <w:pPr>
      <w:pageBreakBefore/>
      <w:tabs>
        <w:tab w:val="num" w:pos="0"/>
        <w:tab w:val="left" w:pos="227"/>
        <w:tab w:val="left" w:pos="454"/>
        <w:tab w:val="left" w:pos="680"/>
      </w:tabs>
      <w:autoSpaceDE w:val="0"/>
      <w:autoSpaceDN w:val="0"/>
      <w:adjustRightInd w:val="0"/>
      <w:spacing w:after="660" w:line="300" w:lineRule="atLeast"/>
      <w:ind w:hanging="1134"/>
    </w:pPr>
    <w:rPr>
      <w:rFonts w:eastAsia="DejaVu Sans"/>
      <w:sz w:val="24"/>
    </w:rPr>
  </w:style>
  <w:style w:type="character" w:customStyle="1" w:styleId="GenummerdHoofdstukChar">
    <w:name w:val="GenummerdHoofdstuk Char"/>
    <w:link w:val="GenummerdHoofdstuk"/>
    <w:locked/>
    <w:rsid w:val="0079262C"/>
    <w:rPr>
      <w:rFonts w:ascii="Verdana" w:eastAsia="DejaVu Sans" w:hAnsi="Verdana"/>
      <w:sz w:val="24"/>
    </w:rPr>
  </w:style>
  <w:style w:type="paragraph" w:customStyle="1" w:styleId="subtitel">
    <w:name w:val="subtitel"/>
    <w:basedOn w:val="Standaard"/>
    <w:next w:val="Standaard"/>
    <w:uiPriority w:val="99"/>
    <w:semiHidden/>
    <w:rsid w:val="0079262C"/>
    <w:pPr>
      <w:tabs>
        <w:tab w:val="left" w:pos="227"/>
        <w:tab w:val="left" w:pos="454"/>
        <w:tab w:val="left" w:pos="680"/>
      </w:tabs>
      <w:autoSpaceDE w:val="0"/>
      <w:autoSpaceDN w:val="0"/>
      <w:adjustRightInd w:val="0"/>
      <w:spacing w:line="276" w:lineRule="auto"/>
    </w:pPr>
    <w:rPr>
      <w:rFonts w:eastAsia="DejaVu Sans"/>
      <w:sz w:val="18"/>
    </w:rPr>
  </w:style>
  <w:style w:type="paragraph" w:customStyle="1" w:styleId="broodtekst">
    <w:name w:val="broodtekst"/>
    <w:basedOn w:val="Standaard"/>
    <w:link w:val="broodtekstChar3"/>
    <w:rsid w:val="0079262C"/>
    <w:pPr>
      <w:tabs>
        <w:tab w:val="left" w:pos="227"/>
        <w:tab w:val="left" w:pos="454"/>
        <w:tab w:val="left" w:pos="680"/>
      </w:tabs>
      <w:autoSpaceDE w:val="0"/>
      <w:autoSpaceDN w:val="0"/>
      <w:adjustRightInd w:val="0"/>
      <w:spacing w:line="240" w:lineRule="atLeast"/>
    </w:pPr>
    <w:rPr>
      <w:rFonts w:eastAsia="Times New Roman"/>
      <w:sz w:val="18"/>
    </w:rPr>
  </w:style>
  <w:style w:type="character" w:customStyle="1" w:styleId="broodtekstChar3">
    <w:name w:val="broodtekst Char3"/>
    <w:link w:val="broodtekst"/>
    <w:locked/>
    <w:rsid w:val="0079262C"/>
    <w:rPr>
      <w:rFonts w:ascii="Verdana" w:eastAsia="Times New Roman" w:hAnsi="Verdana"/>
      <w:sz w:val="18"/>
    </w:rPr>
  </w:style>
  <w:style w:type="paragraph" w:customStyle="1" w:styleId="Bijlage1">
    <w:name w:val="Bijlage 1"/>
    <w:basedOn w:val="GenummerdHoofdstuk"/>
    <w:link w:val="Bijlage1Char"/>
    <w:autoRedefine/>
    <w:qFormat/>
    <w:rsid w:val="0079262C"/>
    <w:pPr>
      <w:tabs>
        <w:tab w:val="clear" w:pos="0"/>
      </w:tabs>
      <w:spacing w:after="0" w:line="240" w:lineRule="auto"/>
      <w:ind w:firstLine="0"/>
    </w:pPr>
    <w:rPr>
      <w:rFonts w:ascii="Trebuchet MS" w:hAnsi="Trebuchet MS"/>
    </w:rPr>
  </w:style>
  <w:style w:type="paragraph" w:customStyle="1" w:styleId="Stijl1">
    <w:name w:val="Stijl1"/>
    <w:basedOn w:val="Bijlage1"/>
    <w:qFormat/>
    <w:rsid w:val="003D450F"/>
  </w:style>
  <w:style w:type="character" w:customStyle="1" w:styleId="Bijlage1Char">
    <w:name w:val="Bijlage 1 Char"/>
    <w:basedOn w:val="GenummerdHoofdstukChar"/>
    <w:link w:val="Bijlage1"/>
    <w:rsid w:val="0079262C"/>
    <w:rPr>
      <w:rFonts w:ascii="Trebuchet MS" w:eastAsia="DejaVu Sans" w:hAnsi="Trebuchet MS"/>
      <w:sz w:val="24"/>
    </w:rPr>
  </w:style>
  <w:style w:type="character" w:styleId="Onopgelostemelding">
    <w:name w:val="Unresolved Mention"/>
    <w:basedOn w:val="Standaardalinea-lettertype"/>
    <w:uiPriority w:val="99"/>
    <w:semiHidden/>
    <w:unhideWhenUsed/>
    <w:rsid w:val="00EC574F"/>
    <w:rPr>
      <w:color w:val="605E5C"/>
      <w:shd w:val="clear" w:color="auto" w:fill="E1DFDD"/>
    </w:rPr>
  </w:style>
  <w:style w:type="table" w:styleId="Tabelraster">
    <w:name w:val="Table Grid"/>
    <w:basedOn w:val="Standaardtabel"/>
    <w:uiPriority w:val="59"/>
    <w:rsid w:val="00966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08035">
      <w:bodyDiv w:val="1"/>
      <w:marLeft w:val="0"/>
      <w:marRight w:val="0"/>
      <w:marTop w:val="0"/>
      <w:marBottom w:val="0"/>
      <w:divBdr>
        <w:top w:val="none" w:sz="0" w:space="0" w:color="auto"/>
        <w:left w:val="none" w:sz="0" w:space="0" w:color="auto"/>
        <w:bottom w:val="none" w:sz="0" w:space="0" w:color="auto"/>
        <w:right w:val="none" w:sz="0" w:space="0" w:color="auto"/>
      </w:divBdr>
    </w:div>
    <w:div w:id="78718375">
      <w:bodyDiv w:val="1"/>
      <w:marLeft w:val="0"/>
      <w:marRight w:val="0"/>
      <w:marTop w:val="0"/>
      <w:marBottom w:val="0"/>
      <w:divBdr>
        <w:top w:val="none" w:sz="0" w:space="0" w:color="auto"/>
        <w:left w:val="none" w:sz="0" w:space="0" w:color="auto"/>
        <w:bottom w:val="none" w:sz="0" w:space="0" w:color="auto"/>
        <w:right w:val="none" w:sz="0" w:space="0" w:color="auto"/>
      </w:divBdr>
    </w:div>
    <w:div w:id="125438403">
      <w:bodyDiv w:val="1"/>
      <w:marLeft w:val="0"/>
      <w:marRight w:val="0"/>
      <w:marTop w:val="0"/>
      <w:marBottom w:val="0"/>
      <w:divBdr>
        <w:top w:val="none" w:sz="0" w:space="0" w:color="auto"/>
        <w:left w:val="none" w:sz="0" w:space="0" w:color="auto"/>
        <w:bottom w:val="none" w:sz="0" w:space="0" w:color="auto"/>
        <w:right w:val="none" w:sz="0" w:space="0" w:color="auto"/>
      </w:divBdr>
    </w:div>
    <w:div w:id="276647714">
      <w:bodyDiv w:val="1"/>
      <w:marLeft w:val="0"/>
      <w:marRight w:val="0"/>
      <w:marTop w:val="0"/>
      <w:marBottom w:val="0"/>
      <w:divBdr>
        <w:top w:val="none" w:sz="0" w:space="0" w:color="auto"/>
        <w:left w:val="none" w:sz="0" w:space="0" w:color="auto"/>
        <w:bottom w:val="none" w:sz="0" w:space="0" w:color="auto"/>
        <w:right w:val="none" w:sz="0" w:space="0" w:color="auto"/>
      </w:divBdr>
    </w:div>
    <w:div w:id="1272086265">
      <w:bodyDiv w:val="1"/>
      <w:marLeft w:val="0"/>
      <w:marRight w:val="0"/>
      <w:marTop w:val="0"/>
      <w:marBottom w:val="0"/>
      <w:divBdr>
        <w:top w:val="none" w:sz="0" w:space="0" w:color="auto"/>
        <w:left w:val="none" w:sz="0" w:space="0" w:color="auto"/>
        <w:bottom w:val="none" w:sz="0" w:space="0" w:color="auto"/>
        <w:right w:val="none" w:sz="0" w:space="0" w:color="auto"/>
      </w:divBdr>
    </w:div>
    <w:div w:id="156926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hyperlink" Target="https://www.copper8.com/wp-content/uploads/2019/02/E-book-Circulair-Inkopen-in-8-stappen-Copper8.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392</TotalTime>
  <Pages>10</Pages>
  <Words>2021</Words>
  <Characters>12106</Characters>
  <Application>Microsoft Office Word</Application>
  <DocSecurity>0</DocSecurity>
  <Lines>378</Lines>
  <Paragraphs>214</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Herwin van Schot</dc:creator>
  <cp:lastModifiedBy>Sake Sijbrandi</cp:lastModifiedBy>
  <cp:revision>25</cp:revision>
  <dcterms:created xsi:type="dcterms:W3CDTF">2022-01-24T10:02:00Z</dcterms:created>
  <dcterms:modified xsi:type="dcterms:W3CDTF">2022-03-03T15:08:00Z</dcterms:modified>
</cp:coreProperties>
</file>