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888" w:rsidRPr="008D7888" w:rsidRDefault="008D7888" w:rsidP="008D7888">
      <w:pPr>
        <w:keepNext/>
        <w:keepLines/>
        <w:pageBreakBefore/>
        <w:spacing w:before="480" w:line="360" w:lineRule="auto"/>
        <w:outlineLvl w:val="0"/>
        <w:rPr>
          <w:rFonts w:ascii="RijksoverheidSansHeading" w:eastAsiaTheme="majorEastAsia" w:hAnsi="RijksoverheidSansHeading" w:cstheme="majorBidi"/>
          <w:b/>
          <w:bCs/>
          <w:color w:val="01689B"/>
          <w:sz w:val="28"/>
          <w:szCs w:val="28"/>
        </w:rPr>
      </w:pPr>
      <w:bookmarkStart w:id="0" w:name="_Toc97114546"/>
      <w:r w:rsidRPr="008D7888">
        <w:rPr>
          <w:rFonts w:ascii="RijksoverheidSansHeading" w:eastAsiaTheme="majorEastAsia" w:hAnsi="RijksoverheidSansHeading" w:cstheme="majorBidi"/>
          <w:b/>
          <w:bCs/>
          <w:color w:val="01689B"/>
          <w:sz w:val="28"/>
          <w:szCs w:val="28"/>
        </w:rPr>
        <w:t>Bijlage 1.</w:t>
      </w:r>
      <w:r w:rsidRPr="008D7888">
        <w:rPr>
          <w:rFonts w:ascii="RijksoverheidSansHeading" w:eastAsiaTheme="majorEastAsia" w:hAnsi="RijksoverheidSansHeading" w:cstheme="majorBidi"/>
          <w:b/>
          <w:bCs/>
          <w:color w:val="01689B"/>
          <w:sz w:val="28"/>
          <w:szCs w:val="28"/>
        </w:rPr>
        <w:tab/>
        <w:t>Beantwoordingsformulier</w:t>
      </w:r>
      <w:bookmarkStart w:id="1" w:name="_GoBack"/>
      <w:bookmarkEnd w:id="0"/>
      <w:bookmarkEnd w:id="1"/>
    </w:p>
    <w:p w:rsidR="008D7888" w:rsidRPr="008D7888" w:rsidRDefault="008D7888" w:rsidP="008D7888">
      <w:pPr>
        <w:spacing w:line="276" w:lineRule="auto"/>
        <w:rPr>
          <w:rFonts w:ascii="Arial" w:eastAsia="Calibri" w:hAnsi="Arial" w:cs="Times New Roman"/>
          <w:b/>
          <w:sz w:val="19"/>
        </w:rPr>
      </w:pPr>
      <w:r w:rsidRPr="008D7888">
        <w:rPr>
          <w:rFonts w:ascii="Arial" w:eastAsia="Calibri" w:hAnsi="Arial" w:cs="Times New Roman"/>
          <w:b/>
          <w:sz w:val="19"/>
        </w:rPr>
        <w:t>Functioneel</w:t>
      </w:r>
    </w:p>
    <w:tbl>
      <w:tblPr>
        <w:tblStyle w:val="Tabelraster"/>
        <w:tblW w:w="0" w:type="auto"/>
        <w:tblLook w:val="04A0" w:firstRow="1" w:lastRow="0" w:firstColumn="1" w:lastColumn="0" w:noHBand="0" w:noVBand="1"/>
      </w:tblPr>
      <w:tblGrid>
        <w:gridCol w:w="846"/>
        <w:gridCol w:w="8214"/>
      </w:tblGrid>
      <w:tr w:rsidR="008D7888" w:rsidRPr="008D7888" w:rsidTr="00D1425B">
        <w:trPr>
          <w:tblHeader/>
        </w:trPr>
        <w:tc>
          <w:tcPr>
            <w:tcW w:w="846" w:type="dxa"/>
          </w:tcPr>
          <w:p w:rsidR="008D7888" w:rsidRPr="008D7888" w:rsidRDefault="008D7888" w:rsidP="008D7888">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4" w:type="dxa"/>
          </w:tcPr>
          <w:p w:rsidR="008D7888" w:rsidRPr="008D7888" w:rsidRDefault="008D7888" w:rsidP="008D7888">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8D7888" w:rsidRPr="008D7888" w:rsidTr="00D1425B">
        <w:tc>
          <w:tcPr>
            <w:tcW w:w="846" w:type="dxa"/>
            <w:vMerge w:val="restart"/>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1</w:t>
            </w:r>
          </w:p>
        </w:tc>
        <w:tc>
          <w:tcPr>
            <w:tcW w:w="8214" w:type="dxa"/>
          </w:tcPr>
          <w:p w:rsidR="008D7888" w:rsidRPr="008D7888" w:rsidRDefault="00AA4748" w:rsidP="008D7888">
            <w:pPr>
              <w:spacing w:line="360" w:lineRule="auto"/>
              <w:rPr>
                <w:rFonts w:ascii="Arial" w:hAnsi="Arial" w:cs="BAFCC A+ Univers"/>
                <w:color w:val="000000"/>
                <w:sz w:val="19"/>
                <w:szCs w:val="19"/>
              </w:rPr>
            </w:pPr>
            <w:r w:rsidRPr="00AA4748">
              <w:rPr>
                <w:rFonts w:ascii="Arial" w:hAnsi="Arial"/>
                <w:sz w:val="19"/>
                <w:szCs w:val="19"/>
              </w:rPr>
              <w:t>Wat is uw mening over de afbakening/context van de vraagstelling? Hoe zou u invulling geven aan een oplossing voor het business probleem?</w:t>
            </w:r>
          </w:p>
        </w:tc>
      </w:tr>
      <w:tr w:rsidR="008D7888" w:rsidRPr="008D7888" w:rsidTr="00D1425B">
        <w:tc>
          <w:tcPr>
            <w:tcW w:w="846" w:type="dxa"/>
            <w:vMerge/>
          </w:tcPr>
          <w:p w:rsidR="008D7888" w:rsidRPr="008D7888" w:rsidRDefault="008D7888" w:rsidP="008D7888">
            <w:pPr>
              <w:spacing w:line="360" w:lineRule="auto"/>
              <w:rPr>
                <w:rFonts w:ascii="Arial" w:hAnsi="Arial" w:cs="BAFCC A+ Univers"/>
                <w:color w:val="000000"/>
                <w:sz w:val="19"/>
                <w:szCs w:val="19"/>
              </w:rPr>
            </w:pPr>
          </w:p>
        </w:tc>
        <w:tc>
          <w:tcPr>
            <w:tcW w:w="8214" w:type="dxa"/>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8D7888" w:rsidRPr="008D7888" w:rsidTr="00D1425B">
        <w:tc>
          <w:tcPr>
            <w:tcW w:w="846" w:type="dxa"/>
            <w:vMerge w:val="restart"/>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2</w:t>
            </w:r>
          </w:p>
        </w:tc>
        <w:tc>
          <w:tcPr>
            <w:tcW w:w="8214" w:type="dxa"/>
          </w:tcPr>
          <w:p w:rsidR="00AA4748" w:rsidRPr="00AA4748" w:rsidRDefault="00AA4748" w:rsidP="00AA4748">
            <w:pPr>
              <w:spacing w:line="360" w:lineRule="auto"/>
              <w:rPr>
                <w:rFonts w:ascii="Arial" w:hAnsi="Arial"/>
                <w:sz w:val="19"/>
                <w:szCs w:val="19"/>
              </w:rPr>
            </w:pPr>
            <w:r w:rsidRPr="00AA4748">
              <w:rPr>
                <w:rFonts w:ascii="Arial" w:hAnsi="Arial"/>
                <w:sz w:val="19"/>
                <w:szCs w:val="19"/>
              </w:rPr>
              <w:t>De EPSS-UI is de applicatie die onze medewerkers op hun werkplek gebruiken om toegang te krijgen tot en inzicht te halen uit de EPSS-content. Kunt u aangeven hoe uw oplossing op hoofdlijnen werkt vanuit het oogpunt van deze gebruiker?</w:t>
            </w:r>
          </w:p>
          <w:p w:rsidR="00AA4748" w:rsidRPr="00AA4748" w:rsidRDefault="00AA4748" w:rsidP="00AA4748">
            <w:pPr>
              <w:spacing w:line="360" w:lineRule="auto"/>
              <w:rPr>
                <w:rFonts w:ascii="Arial" w:hAnsi="Arial"/>
                <w:sz w:val="19"/>
                <w:szCs w:val="19"/>
              </w:rPr>
            </w:pPr>
          </w:p>
          <w:p w:rsidR="008D7888" w:rsidRPr="008D7888" w:rsidRDefault="00AA4748" w:rsidP="00AA4748">
            <w:pPr>
              <w:spacing w:line="360" w:lineRule="auto"/>
              <w:rPr>
                <w:rFonts w:ascii="Arial" w:hAnsi="Arial" w:cs="BAFCC A+ Univers"/>
                <w:color w:val="000000"/>
                <w:sz w:val="19"/>
                <w:szCs w:val="19"/>
              </w:rPr>
            </w:pPr>
            <w:r w:rsidRPr="00AA4748">
              <w:rPr>
                <w:rFonts w:ascii="Arial" w:hAnsi="Arial"/>
                <w:sz w:val="19"/>
                <w:szCs w:val="19"/>
              </w:rPr>
              <w:t>De EPSS-UI is de applicatie die onze medewerkers in staat stelt om zelf ondersteuningsmiddelen te produceren en beheren. Kunt u aangeven hoe uw oplossing op hoofdlijnen werkt vanuit het oogpunt van deze gebruiker?</w:t>
            </w:r>
          </w:p>
        </w:tc>
      </w:tr>
      <w:tr w:rsidR="008D7888" w:rsidRPr="008D7888" w:rsidTr="00D1425B">
        <w:tc>
          <w:tcPr>
            <w:tcW w:w="846" w:type="dxa"/>
            <w:vMerge/>
          </w:tcPr>
          <w:p w:rsidR="008D7888" w:rsidRPr="008D7888" w:rsidRDefault="008D7888" w:rsidP="008D7888">
            <w:pPr>
              <w:spacing w:line="360" w:lineRule="auto"/>
              <w:rPr>
                <w:rFonts w:ascii="Arial" w:hAnsi="Arial" w:cs="BAFCC A+ Univers"/>
                <w:color w:val="000000"/>
                <w:sz w:val="19"/>
                <w:szCs w:val="19"/>
              </w:rPr>
            </w:pPr>
          </w:p>
        </w:tc>
        <w:tc>
          <w:tcPr>
            <w:tcW w:w="8214" w:type="dxa"/>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8D7888" w:rsidRPr="008D7888" w:rsidTr="00D1425B">
        <w:tc>
          <w:tcPr>
            <w:tcW w:w="846" w:type="dxa"/>
            <w:vMerge w:val="restart"/>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3</w:t>
            </w:r>
          </w:p>
        </w:tc>
        <w:tc>
          <w:tcPr>
            <w:tcW w:w="8214" w:type="dxa"/>
          </w:tcPr>
          <w:p w:rsidR="00AA4748" w:rsidRPr="00AA4748" w:rsidRDefault="00AA4748" w:rsidP="00AA4748">
            <w:pPr>
              <w:spacing w:line="360" w:lineRule="auto"/>
              <w:rPr>
                <w:rFonts w:ascii="Arial" w:hAnsi="Arial" w:cs="BAFCC A+ Univers"/>
                <w:color w:val="000000"/>
                <w:sz w:val="19"/>
                <w:szCs w:val="19"/>
              </w:rPr>
            </w:pPr>
            <w:r w:rsidRPr="00AA4748">
              <w:rPr>
                <w:rFonts w:ascii="Arial" w:hAnsi="Arial" w:cs="BAFCC A+ Univers"/>
                <w:color w:val="000000"/>
                <w:sz w:val="19"/>
                <w:szCs w:val="19"/>
              </w:rPr>
              <w:t xml:space="preserve">De Belastingdienst zoekt een oplossing die mee-ontwikkelt met het HR, leer-, talent- en performance ecosysteem van de Belastingdienst, waarbij aangesloten wordt op relevante standaarden. </w:t>
            </w:r>
          </w:p>
          <w:p w:rsidR="008D7888" w:rsidRPr="008D7888" w:rsidRDefault="00AA4748" w:rsidP="00AA4748">
            <w:pPr>
              <w:spacing w:line="360" w:lineRule="auto"/>
              <w:rPr>
                <w:rFonts w:ascii="Arial" w:hAnsi="Arial" w:cs="BAFCC A+ Univers"/>
                <w:color w:val="000000"/>
                <w:sz w:val="19"/>
                <w:szCs w:val="19"/>
              </w:rPr>
            </w:pPr>
            <w:r w:rsidRPr="00AA4748">
              <w:rPr>
                <w:rFonts w:ascii="Arial" w:hAnsi="Arial" w:cs="BAFCC A+ Univers"/>
                <w:color w:val="000000"/>
                <w:sz w:val="19"/>
                <w:szCs w:val="19"/>
              </w:rPr>
              <w:t>Kunt u de lifecycle management (roadmap) van uw oplossing en bijbehorende API’s, inclusief backwards compatibility support op interfaces en procesmodellen beschrijven?</w:t>
            </w:r>
          </w:p>
        </w:tc>
      </w:tr>
      <w:tr w:rsidR="008D7888" w:rsidRPr="008D7888" w:rsidTr="00D1425B">
        <w:tc>
          <w:tcPr>
            <w:tcW w:w="846" w:type="dxa"/>
            <w:vMerge/>
          </w:tcPr>
          <w:p w:rsidR="008D7888" w:rsidRPr="008D7888" w:rsidRDefault="008D7888" w:rsidP="008D7888">
            <w:pPr>
              <w:spacing w:line="360" w:lineRule="auto"/>
              <w:rPr>
                <w:rFonts w:ascii="Arial" w:hAnsi="Arial" w:cs="BAFCC A+ Univers"/>
                <w:color w:val="000000"/>
                <w:sz w:val="19"/>
                <w:szCs w:val="19"/>
              </w:rPr>
            </w:pPr>
          </w:p>
        </w:tc>
        <w:tc>
          <w:tcPr>
            <w:tcW w:w="8214" w:type="dxa"/>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8D7888" w:rsidRPr="008D7888" w:rsidTr="00D1425B">
        <w:tc>
          <w:tcPr>
            <w:tcW w:w="846" w:type="dxa"/>
            <w:vMerge w:val="restart"/>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4</w:t>
            </w:r>
          </w:p>
        </w:tc>
        <w:tc>
          <w:tcPr>
            <w:tcW w:w="8214" w:type="dxa"/>
          </w:tcPr>
          <w:p w:rsidR="008D7888" w:rsidRPr="008D7888" w:rsidRDefault="00AA4748" w:rsidP="008D7888">
            <w:pPr>
              <w:spacing w:line="360" w:lineRule="auto"/>
              <w:rPr>
                <w:rFonts w:ascii="Arial" w:hAnsi="Arial" w:cs="BAFCC A+ Univers"/>
                <w:color w:val="000000"/>
                <w:sz w:val="19"/>
                <w:szCs w:val="19"/>
              </w:rPr>
            </w:pPr>
            <w:r w:rsidRPr="00AA4748">
              <w:rPr>
                <w:rFonts w:ascii="Arial" w:hAnsi="Arial" w:cs="BAFCC A+ Univers"/>
                <w:color w:val="000000"/>
                <w:sz w:val="19"/>
                <w:szCs w:val="19"/>
              </w:rPr>
              <w:t>Kunt u beschrijven hoe u uw oplossing –technisch gezien- aanbiedt. Kunt u daarbij een schematische weergave meegeven?</w:t>
            </w:r>
          </w:p>
        </w:tc>
      </w:tr>
      <w:tr w:rsidR="008D7888" w:rsidRPr="008D7888" w:rsidTr="00D1425B">
        <w:tc>
          <w:tcPr>
            <w:tcW w:w="846" w:type="dxa"/>
            <w:vMerge/>
          </w:tcPr>
          <w:p w:rsidR="008D7888" w:rsidRPr="008D7888" w:rsidRDefault="008D7888" w:rsidP="008D7888">
            <w:pPr>
              <w:spacing w:line="360" w:lineRule="auto"/>
              <w:rPr>
                <w:rFonts w:ascii="Arial" w:hAnsi="Arial" w:cs="BAFCC A+ Univers"/>
                <w:color w:val="000000"/>
                <w:sz w:val="19"/>
                <w:szCs w:val="19"/>
              </w:rPr>
            </w:pPr>
          </w:p>
        </w:tc>
        <w:tc>
          <w:tcPr>
            <w:tcW w:w="8214" w:type="dxa"/>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8D7888" w:rsidRDefault="008D7888" w:rsidP="008D7888">
      <w:pPr>
        <w:spacing w:line="240" w:lineRule="auto"/>
        <w:rPr>
          <w:rFonts w:ascii="Arial" w:eastAsia="Calibri" w:hAnsi="Arial" w:cs="BAFCC A+ Univers"/>
          <w:color w:val="000000"/>
          <w:sz w:val="19"/>
          <w:szCs w:val="19"/>
          <w:lang w:eastAsia="nl-NL"/>
        </w:rPr>
      </w:pPr>
    </w:p>
    <w:p w:rsidR="00AA4748" w:rsidRDefault="00AA4748" w:rsidP="008D7888">
      <w:pPr>
        <w:spacing w:line="240" w:lineRule="auto"/>
        <w:rPr>
          <w:rFonts w:ascii="Arial" w:eastAsia="Calibri" w:hAnsi="Arial" w:cs="BAFCC A+ Univers"/>
          <w:b/>
          <w:color w:val="000000"/>
          <w:sz w:val="19"/>
          <w:szCs w:val="19"/>
          <w:lang w:eastAsia="nl-NL"/>
        </w:rPr>
      </w:pPr>
      <w:r w:rsidRPr="00AA4748">
        <w:rPr>
          <w:rFonts w:ascii="Arial" w:eastAsia="Calibri" w:hAnsi="Arial" w:cs="BAFCC A+ Univers"/>
          <w:b/>
          <w:color w:val="000000"/>
          <w:sz w:val="19"/>
          <w:szCs w:val="19"/>
          <w:lang w:eastAsia="nl-NL"/>
        </w:rPr>
        <w:t>Gebruiksvriendelijkheid</w:t>
      </w:r>
    </w:p>
    <w:tbl>
      <w:tblPr>
        <w:tblStyle w:val="Tabelraster"/>
        <w:tblW w:w="0" w:type="auto"/>
        <w:tblLook w:val="04A0" w:firstRow="1" w:lastRow="0" w:firstColumn="1" w:lastColumn="0" w:noHBand="0" w:noVBand="1"/>
      </w:tblPr>
      <w:tblGrid>
        <w:gridCol w:w="846"/>
        <w:gridCol w:w="8214"/>
      </w:tblGrid>
      <w:tr w:rsidR="003A1B7F" w:rsidRPr="008D7888" w:rsidTr="00F02931">
        <w:trPr>
          <w:tblHeader/>
        </w:trPr>
        <w:tc>
          <w:tcPr>
            <w:tcW w:w="846"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4"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AA4748" w:rsidRPr="00C36D58" w:rsidTr="00F02931">
        <w:tc>
          <w:tcPr>
            <w:tcW w:w="846" w:type="dxa"/>
            <w:vMerge w:val="restart"/>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5</w:t>
            </w:r>
          </w:p>
        </w:tc>
        <w:tc>
          <w:tcPr>
            <w:tcW w:w="8214" w:type="dxa"/>
          </w:tcPr>
          <w:p w:rsidR="00AA4748" w:rsidRDefault="00AA4748" w:rsidP="00AA4748">
            <w:pPr>
              <w:pStyle w:val="Default"/>
              <w:tabs>
                <w:tab w:val="left" w:pos="426"/>
              </w:tabs>
              <w:spacing w:line="360" w:lineRule="auto"/>
              <w:rPr>
                <w:rFonts w:cs="Arial"/>
              </w:rPr>
            </w:pPr>
            <w:r w:rsidRPr="00EF70F6">
              <w:rPr>
                <w:szCs w:val="19"/>
              </w:rPr>
              <w:t xml:space="preserve">De Belastingdienst vindt het essentieel dat de oplossing gebruiksvriendelijk is. </w:t>
            </w:r>
            <w:r w:rsidRPr="001B3553">
              <w:rPr>
                <w:rFonts w:cs="Arial"/>
              </w:rPr>
              <w:t xml:space="preserve">Aspecten van gebruiksvriendelijkheid zijn onder meer: </w:t>
            </w:r>
          </w:p>
          <w:p w:rsidR="00AA4748" w:rsidRDefault="00AA4748" w:rsidP="00AA4748">
            <w:pPr>
              <w:pStyle w:val="Default"/>
              <w:numPr>
                <w:ilvl w:val="0"/>
                <w:numId w:val="7"/>
              </w:numPr>
              <w:tabs>
                <w:tab w:val="left" w:pos="426"/>
              </w:tabs>
              <w:spacing w:line="360" w:lineRule="auto"/>
              <w:rPr>
                <w:rFonts w:cs="Arial"/>
              </w:rPr>
            </w:pPr>
            <w:r w:rsidRPr="001B3553">
              <w:rPr>
                <w:rFonts w:cs="Arial"/>
              </w:rPr>
              <w:t xml:space="preserve">zo min mogelijk muis-kliks, </w:t>
            </w:r>
          </w:p>
          <w:p w:rsidR="00AA4748" w:rsidRDefault="00AA4748" w:rsidP="00AA4748">
            <w:pPr>
              <w:pStyle w:val="Default"/>
              <w:numPr>
                <w:ilvl w:val="0"/>
                <w:numId w:val="7"/>
              </w:numPr>
              <w:tabs>
                <w:tab w:val="left" w:pos="426"/>
              </w:tabs>
              <w:spacing w:line="360" w:lineRule="auto"/>
              <w:rPr>
                <w:rFonts w:cs="Arial"/>
              </w:rPr>
            </w:pPr>
            <w:r w:rsidRPr="001B3553">
              <w:rPr>
                <w:rFonts w:cs="Arial"/>
              </w:rPr>
              <w:t xml:space="preserve">een snelle aflevering van de content, </w:t>
            </w:r>
          </w:p>
          <w:p w:rsidR="00AA4748" w:rsidRDefault="00AA4748" w:rsidP="00AA4748">
            <w:pPr>
              <w:pStyle w:val="Default"/>
              <w:numPr>
                <w:ilvl w:val="0"/>
                <w:numId w:val="7"/>
              </w:numPr>
              <w:tabs>
                <w:tab w:val="left" w:pos="426"/>
              </w:tabs>
              <w:spacing w:line="360" w:lineRule="auto"/>
              <w:rPr>
                <w:rFonts w:cs="Arial"/>
              </w:rPr>
            </w:pPr>
            <w:r w:rsidRPr="001B3553">
              <w:rPr>
                <w:rFonts w:cs="Arial"/>
              </w:rPr>
              <w:t xml:space="preserve">een overzichtelijke/associatief-werkende UI. </w:t>
            </w:r>
          </w:p>
          <w:p w:rsidR="00AA4748" w:rsidRPr="00AA4748" w:rsidRDefault="00AA4748" w:rsidP="00AA4748">
            <w:pPr>
              <w:pStyle w:val="Default"/>
              <w:tabs>
                <w:tab w:val="left" w:pos="426"/>
              </w:tabs>
              <w:spacing w:line="360" w:lineRule="auto"/>
              <w:rPr>
                <w:rFonts w:cs="Arial"/>
              </w:rPr>
            </w:pPr>
            <w:r w:rsidRPr="00AA4748">
              <w:rPr>
                <w:rFonts w:cs="Arial"/>
                <w:szCs w:val="20"/>
              </w:rPr>
              <w:t>Kunt u beschrijven hoe medewerkers op een gebruiksvriendelijke manier met uw EPSS-UI kunnen werken?</w:t>
            </w:r>
          </w:p>
        </w:tc>
      </w:tr>
      <w:tr w:rsidR="00AA4748" w:rsidRPr="008D7888" w:rsidTr="00F02931">
        <w:tc>
          <w:tcPr>
            <w:tcW w:w="846" w:type="dxa"/>
            <w:vMerge/>
          </w:tcPr>
          <w:p w:rsidR="00AA4748" w:rsidRPr="008D7888" w:rsidRDefault="00AA4748" w:rsidP="00F02931">
            <w:pPr>
              <w:spacing w:line="360" w:lineRule="auto"/>
              <w:rPr>
                <w:rFonts w:ascii="Arial" w:hAnsi="Arial" w:cs="BAFCC A+ Univers"/>
                <w:color w:val="000000"/>
                <w:sz w:val="19"/>
                <w:szCs w:val="19"/>
              </w:rPr>
            </w:pPr>
          </w:p>
        </w:tc>
        <w:tc>
          <w:tcPr>
            <w:tcW w:w="8214" w:type="dxa"/>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AA4748" w:rsidRDefault="00AA4748" w:rsidP="008D7888">
      <w:pPr>
        <w:spacing w:line="276" w:lineRule="auto"/>
        <w:rPr>
          <w:rFonts w:ascii="Arial" w:eastAsia="Calibri" w:hAnsi="Arial" w:cs="Times New Roman"/>
          <w:b/>
          <w:sz w:val="19"/>
        </w:rPr>
      </w:pPr>
    </w:p>
    <w:p w:rsidR="00AA4748" w:rsidRDefault="00AA4748" w:rsidP="008D7888">
      <w:pPr>
        <w:spacing w:line="276" w:lineRule="auto"/>
        <w:rPr>
          <w:rFonts w:ascii="Arial" w:eastAsia="Calibri" w:hAnsi="Arial" w:cs="Times New Roman"/>
          <w:b/>
          <w:sz w:val="19"/>
        </w:rPr>
      </w:pPr>
      <w:r>
        <w:rPr>
          <w:rFonts w:ascii="Arial" w:eastAsia="Calibri" w:hAnsi="Arial" w:cs="Times New Roman"/>
          <w:b/>
          <w:sz w:val="19"/>
        </w:rPr>
        <w:t>Context (gevoeligheid)</w:t>
      </w:r>
    </w:p>
    <w:tbl>
      <w:tblPr>
        <w:tblStyle w:val="Tabelraster"/>
        <w:tblW w:w="0" w:type="auto"/>
        <w:tblLook w:val="04A0" w:firstRow="1" w:lastRow="0" w:firstColumn="1" w:lastColumn="0" w:noHBand="0" w:noVBand="1"/>
      </w:tblPr>
      <w:tblGrid>
        <w:gridCol w:w="846"/>
        <w:gridCol w:w="8214"/>
      </w:tblGrid>
      <w:tr w:rsidR="003A1B7F" w:rsidRPr="008D7888" w:rsidTr="00F02931">
        <w:trPr>
          <w:tblHeader/>
        </w:trPr>
        <w:tc>
          <w:tcPr>
            <w:tcW w:w="846"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4"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AA4748" w:rsidRPr="008D7888" w:rsidTr="00F02931">
        <w:tc>
          <w:tcPr>
            <w:tcW w:w="846" w:type="dxa"/>
            <w:vMerge w:val="restart"/>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6</w:t>
            </w:r>
          </w:p>
        </w:tc>
        <w:tc>
          <w:tcPr>
            <w:tcW w:w="8214" w:type="dxa"/>
          </w:tcPr>
          <w:p w:rsidR="00AA4748" w:rsidRPr="00AA4748" w:rsidRDefault="00AA4748" w:rsidP="00AA4748">
            <w:pPr>
              <w:spacing w:line="360" w:lineRule="auto"/>
              <w:rPr>
                <w:rFonts w:ascii="Arial" w:hAnsi="Arial" w:cs="BAFCC A+ Univers"/>
                <w:color w:val="000000"/>
                <w:sz w:val="19"/>
                <w:szCs w:val="19"/>
              </w:rPr>
            </w:pPr>
            <w:r w:rsidRPr="00AA4748">
              <w:rPr>
                <w:rFonts w:ascii="Arial" w:hAnsi="Arial" w:cs="BAFCC A+ Univers"/>
                <w:color w:val="000000"/>
                <w:sz w:val="19"/>
                <w:szCs w:val="19"/>
              </w:rPr>
              <w:t>Een EPSS-gebruiker moet binnen ‘enkele clicks’ de gewenste informatie kunnen vinden. Wij zien twee mogelijkheden om dit te realiseren:</w:t>
            </w:r>
          </w:p>
          <w:p w:rsidR="00AA4748" w:rsidRPr="00AA4748" w:rsidRDefault="00AA4748" w:rsidP="00AA4748">
            <w:pPr>
              <w:pStyle w:val="Lijstalinea"/>
              <w:numPr>
                <w:ilvl w:val="0"/>
                <w:numId w:val="23"/>
              </w:numPr>
              <w:spacing w:line="360" w:lineRule="auto"/>
              <w:rPr>
                <w:rFonts w:ascii="Arial" w:hAnsi="Arial" w:cs="BAFCC A+ Univers"/>
                <w:color w:val="000000"/>
                <w:sz w:val="19"/>
                <w:szCs w:val="19"/>
              </w:rPr>
            </w:pPr>
            <w:r w:rsidRPr="00AA4748">
              <w:rPr>
                <w:rFonts w:ascii="Arial" w:hAnsi="Arial" w:cs="BAFCC A+ Univers"/>
                <w:color w:val="000000"/>
                <w:sz w:val="19"/>
                <w:szCs w:val="19"/>
              </w:rPr>
              <w:t xml:space="preserve">het EPSS detecteert zelf in welke applicatie/scherm/proces de gebruiker aan het werk is en bepaalt op basis daarvan welke content getoond moet worden. </w:t>
            </w:r>
          </w:p>
          <w:p w:rsidR="00AA4748" w:rsidRPr="00AA4748" w:rsidRDefault="00AA4748" w:rsidP="00AA4748">
            <w:pPr>
              <w:pStyle w:val="Lijstalinea"/>
              <w:numPr>
                <w:ilvl w:val="0"/>
                <w:numId w:val="23"/>
              </w:numPr>
              <w:spacing w:line="360" w:lineRule="auto"/>
              <w:rPr>
                <w:rFonts w:ascii="Arial" w:hAnsi="Arial" w:cs="BAFCC A+ Univers"/>
                <w:color w:val="000000"/>
                <w:sz w:val="19"/>
                <w:szCs w:val="19"/>
              </w:rPr>
            </w:pPr>
            <w:r w:rsidRPr="00AA4748">
              <w:rPr>
                <w:rFonts w:ascii="Arial" w:hAnsi="Arial" w:cs="BAFCC A+ Univers"/>
                <w:color w:val="000000"/>
                <w:sz w:val="19"/>
                <w:szCs w:val="19"/>
              </w:rPr>
              <w:lastRenderedPageBreak/>
              <w:t>de medewerker heeft een EPSS ter beschikking waarin hij of zij op basis van zoekparameters als “proces, stap en rol” de juiste informatie kan vinden</w:t>
            </w:r>
          </w:p>
          <w:p w:rsidR="00AA4748" w:rsidRPr="00AA4748" w:rsidRDefault="00AA4748" w:rsidP="00AA4748">
            <w:pPr>
              <w:spacing w:line="360" w:lineRule="auto"/>
              <w:rPr>
                <w:rFonts w:ascii="Arial" w:hAnsi="Arial" w:cs="BAFCC A+ Univers"/>
                <w:color w:val="000000"/>
                <w:sz w:val="19"/>
                <w:szCs w:val="19"/>
              </w:rPr>
            </w:pPr>
          </w:p>
          <w:p w:rsidR="00AA4748" w:rsidRPr="00AA4748" w:rsidRDefault="00AA4748" w:rsidP="00AA4748">
            <w:pPr>
              <w:spacing w:line="360" w:lineRule="auto"/>
              <w:rPr>
                <w:rFonts w:ascii="Arial" w:hAnsi="Arial" w:cs="BAFCC A+ Univers"/>
                <w:color w:val="000000"/>
                <w:sz w:val="19"/>
                <w:szCs w:val="19"/>
              </w:rPr>
            </w:pPr>
            <w:r w:rsidRPr="00AA4748">
              <w:rPr>
                <w:rFonts w:ascii="Arial" w:hAnsi="Arial" w:cs="BAFCC A+ Univers"/>
                <w:color w:val="000000"/>
                <w:sz w:val="19"/>
                <w:szCs w:val="19"/>
              </w:rPr>
              <w:t>Op welke wijze bepaalt uw EPSS-UI de context en daarmee de toegang tot de relevante performance support content?</w:t>
            </w:r>
          </w:p>
        </w:tc>
      </w:tr>
      <w:tr w:rsidR="00AA4748" w:rsidRPr="008D7888" w:rsidTr="00F02931">
        <w:tc>
          <w:tcPr>
            <w:tcW w:w="846" w:type="dxa"/>
            <w:vMerge/>
          </w:tcPr>
          <w:p w:rsidR="00AA4748" w:rsidRPr="008D7888" w:rsidRDefault="00AA4748" w:rsidP="00F02931">
            <w:pPr>
              <w:spacing w:line="360" w:lineRule="auto"/>
              <w:rPr>
                <w:rFonts w:ascii="Arial" w:hAnsi="Arial" w:cs="BAFCC A+ Univers"/>
                <w:color w:val="000000"/>
                <w:sz w:val="19"/>
                <w:szCs w:val="19"/>
              </w:rPr>
            </w:pPr>
          </w:p>
        </w:tc>
        <w:tc>
          <w:tcPr>
            <w:tcW w:w="8214" w:type="dxa"/>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AA4748" w:rsidRPr="008D7888" w:rsidTr="00F02931">
        <w:tc>
          <w:tcPr>
            <w:tcW w:w="846" w:type="dxa"/>
            <w:vMerge w:val="restart"/>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7</w:t>
            </w:r>
          </w:p>
        </w:tc>
        <w:tc>
          <w:tcPr>
            <w:tcW w:w="8214" w:type="dxa"/>
          </w:tcPr>
          <w:p w:rsidR="00AA4748" w:rsidRPr="008D7888" w:rsidRDefault="00AA4748" w:rsidP="00F02931">
            <w:pPr>
              <w:spacing w:line="360" w:lineRule="auto"/>
              <w:rPr>
                <w:rFonts w:ascii="Arial" w:hAnsi="Arial" w:cs="BAFCC A+ Univers"/>
                <w:color w:val="000000"/>
                <w:sz w:val="19"/>
                <w:szCs w:val="19"/>
              </w:rPr>
            </w:pPr>
            <w:r w:rsidRPr="00AA4748">
              <w:rPr>
                <w:rFonts w:ascii="Arial" w:hAnsi="Arial" w:cs="BAFCC A+ Univers"/>
                <w:color w:val="000000"/>
                <w:sz w:val="19"/>
                <w:szCs w:val="19"/>
              </w:rPr>
              <w:t>Op welke manier kan met uw oplossing de relatie tussen context (proces, applicatie, gebruiker) en te tonen content gemaakt en onderhouden worden? Hoe wordt rekening gehouden met het feit dat applicaties, processen en content constant wijzigen?</w:t>
            </w:r>
          </w:p>
        </w:tc>
      </w:tr>
      <w:tr w:rsidR="00AA4748" w:rsidRPr="008D7888" w:rsidTr="00F02931">
        <w:tc>
          <w:tcPr>
            <w:tcW w:w="846" w:type="dxa"/>
            <w:vMerge/>
          </w:tcPr>
          <w:p w:rsidR="00AA4748" w:rsidRPr="008D7888" w:rsidRDefault="00AA4748" w:rsidP="00F02931">
            <w:pPr>
              <w:spacing w:line="360" w:lineRule="auto"/>
              <w:rPr>
                <w:rFonts w:ascii="Arial" w:hAnsi="Arial" w:cs="BAFCC A+ Univers"/>
                <w:color w:val="000000"/>
                <w:sz w:val="19"/>
                <w:szCs w:val="19"/>
              </w:rPr>
            </w:pPr>
          </w:p>
        </w:tc>
        <w:tc>
          <w:tcPr>
            <w:tcW w:w="8214" w:type="dxa"/>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AA4748" w:rsidRPr="008D7888" w:rsidTr="00F02931">
        <w:tc>
          <w:tcPr>
            <w:tcW w:w="846" w:type="dxa"/>
            <w:vMerge w:val="restart"/>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8</w:t>
            </w:r>
          </w:p>
        </w:tc>
        <w:tc>
          <w:tcPr>
            <w:tcW w:w="8214" w:type="dxa"/>
          </w:tcPr>
          <w:p w:rsidR="00AA4748" w:rsidRPr="008D7888" w:rsidRDefault="00AA4748" w:rsidP="00F02931">
            <w:pPr>
              <w:spacing w:line="360" w:lineRule="auto"/>
              <w:rPr>
                <w:rFonts w:ascii="Arial" w:hAnsi="Arial" w:cs="BAFCC A+ Univers"/>
                <w:color w:val="000000"/>
                <w:sz w:val="19"/>
                <w:szCs w:val="19"/>
              </w:rPr>
            </w:pPr>
            <w:r w:rsidRPr="00AA4748">
              <w:rPr>
                <w:rFonts w:ascii="Arial" w:hAnsi="Arial" w:cs="BAFCC A+ Univers"/>
                <w:color w:val="000000"/>
                <w:sz w:val="19"/>
                <w:szCs w:val="19"/>
              </w:rPr>
              <w:t>De Belastingdienst kent een grote diversiteit aan applicaties. Denk hierbij aan webapplicaties, (legacy) Windows-applicaties, mainframe applicaties, maar ook apps en andere toepassingen op mobiele devices. Op welke manier kan uw oplossing omgaan met contextgevoeligheid voor deze toepassingen?</w:t>
            </w:r>
          </w:p>
        </w:tc>
      </w:tr>
      <w:tr w:rsidR="00AA4748" w:rsidRPr="008D7888" w:rsidTr="00F02931">
        <w:tc>
          <w:tcPr>
            <w:tcW w:w="846" w:type="dxa"/>
            <w:vMerge/>
          </w:tcPr>
          <w:p w:rsidR="00AA4748" w:rsidRPr="008D7888" w:rsidRDefault="00AA4748" w:rsidP="00F02931">
            <w:pPr>
              <w:spacing w:line="360" w:lineRule="auto"/>
              <w:rPr>
                <w:rFonts w:ascii="Arial" w:hAnsi="Arial" w:cs="BAFCC A+ Univers"/>
                <w:color w:val="000000"/>
                <w:sz w:val="19"/>
                <w:szCs w:val="19"/>
              </w:rPr>
            </w:pPr>
          </w:p>
        </w:tc>
        <w:tc>
          <w:tcPr>
            <w:tcW w:w="8214" w:type="dxa"/>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AA4748" w:rsidRPr="008D7888" w:rsidTr="00F02931">
        <w:tc>
          <w:tcPr>
            <w:tcW w:w="846" w:type="dxa"/>
            <w:vMerge w:val="restart"/>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9</w:t>
            </w:r>
          </w:p>
        </w:tc>
        <w:tc>
          <w:tcPr>
            <w:tcW w:w="8214" w:type="dxa"/>
          </w:tcPr>
          <w:p w:rsidR="00AA4748" w:rsidRPr="008D7888" w:rsidRDefault="00AA4748" w:rsidP="00F02931">
            <w:pPr>
              <w:spacing w:line="360" w:lineRule="auto"/>
              <w:rPr>
                <w:rFonts w:ascii="Arial" w:hAnsi="Arial" w:cs="BAFCC A+ Univers"/>
                <w:color w:val="000000"/>
                <w:sz w:val="19"/>
                <w:szCs w:val="19"/>
              </w:rPr>
            </w:pPr>
            <w:r w:rsidRPr="00AA4748">
              <w:rPr>
                <w:rFonts w:ascii="Arial" w:hAnsi="Arial" w:cs="BAFCC A+ Univers"/>
                <w:color w:val="000000"/>
                <w:sz w:val="19"/>
                <w:szCs w:val="19"/>
              </w:rPr>
              <w:t>Hoe zorgt uw oplossing ervoor dat het EPSS goed aansluit op de werkprocessen van de Belastingdienst/Douane/Toeslagen? Maakt u gebruik van bepaalde tooling t.b.v. procesbeschrijvingen? Is het importeren van procesmodellen mogelijk? (b.v. uit BizzDesign)</w:t>
            </w:r>
          </w:p>
        </w:tc>
      </w:tr>
      <w:tr w:rsidR="00AA4748" w:rsidRPr="008D7888" w:rsidTr="00F02931">
        <w:tc>
          <w:tcPr>
            <w:tcW w:w="846" w:type="dxa"/>
            <w:vMerge/>
          </w:tcPr>
          <w:p w:rsidR="00AA4748" w:rsidRPr="008D7888" w:rsidRDefault="00AA4748" w:rsidP="00F02931">
            <w:pPr>
              <w:spacing w:line="360" w:lineRule="auto"/>
              <w:rPr>
                <w:rFonts w:ascii="Arial" w:hAnsi="Arial" w:cs="BAFCC A+ Univers"/>
                <w:color w:val="000000"/>
                <w:sz w:val="19"/>
                <w:szCs w:val="19"/>
              </w:rPr>
            </w:pPr>
          </w:p>
        </w:tc>
        <w:tc>
          <w:tcPr>
            <w:tcW w:w="8214" w:type="dxa"/>
          </w:tcPr>
          <w:p w:rsidR="00AA4748" w:rsidRPr="008D7888" w:rsidRDefault="00AA4748"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AA4748" w:rsidRDefault="00AA4748" w:rsidP="008D7888">
      <w:pPr>
        <w:spacing w:line="276" w:lineRule="auto"/>
        <w:rPr>
          <w:rFonts w:ascii="Arial" w:eastAsia="Calibri" w:hAnsi="Arial" w:cs="Times New Roman"/>
          <w:b/>
          <w:sz w:val="19"/>
        </w:rPr>
      </w:pPr>
    </w:p>
    <w:p w:rsidR="007016B3" w:rsidRDefault="007016B3" w:rsidP="008D7888">
      <w:pPr>
        <w:spacing w:line="276" w:lineRule="auto"/>
        <w:rPr>
          <w:rFonts w:ascii="Arial" w:eastAsia="Calibri" w:hAnsi="Arial" w:cs="Times New Roman"/>
          <w:b/>
          <w:sz w:val="19"/>
        </w:rPr>
      </w:pPr>
      <w:r>
        <w:rPr>
          <w:rFonts w:ascii="Arial" w:eastAsia="Calibri" w:hAnsi="Arial" w:cs="Times New Roman"/>
          <w:b/>
          <w:sz w:val="19"/>
        </w:rPr>
        <w:t>Content en integratie</w:t>
      </w:r>
    </w:p>
    <w:tbl>
      <w:tblPr>
        <w:tblStyle w:val="Tabelraster"/>
        <w:tblW w:w="0" w:type="auto"/>
        <w:tblLook w:val="04A0" w:firstRow="1" w:lastRow="0" w:firstColumn="1" w:lastColumn="0" w:noHBand="0" w:noVBand="1"/>
      </w:tblPr>
      <w:tblGrid>
        <w:gridCol w:w="846"/>
        <w:gridCol w:w="8214"/>
      </w:tblGrid>
      <w:tr w:rsidR="003A1B7F" w:rsidRPr="008D7888" w:rsidTr="00F02931">
        <w:trPr>
          <w:tblHeader/>
        </w:trPr>
        <w:tc>
          <w:tcPr>
            <w:tcW w:w="846"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4"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10</w:t>
            </w:r>
          </w:p>
        </w:tc>
        <w:tc>
          <w:tcPr>
            <w:tcW w:w="8214" w:type="dxa"/>
          </w:tcPr>
          <w:p w:rsidR="007016B3" w:rsidRPr="007016B3"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 xml:space="preserve">Het is noodzakelijk dat de EPSS-content direct aangepast kan worden. De Belastingdienst denkt dat uw oplossing daarvoor een adequaat contentmanagement moet bieden van performance support middelen. Tevens moeten er koppelingen mogelijk zijn met bestaande contentmanagementsystemen (m.n. opleidingencatalogus, leercontentmanagementsysteem, video-server, intranet CMS, DMS, vaktechnische performance support geleverd door externe leveranciers zoals uitgeverijen, sites zoals </w:t>
            </w:r>
            <w:hyperlink r:id="rId8" w:history="1">
              <w:r w:rsidRPr="00890F0C">
                <w:rPr>
                  <w:rStyle w:val="Hyperlink"/>
                  <w:rFonts w:ascii="Arial" w:hAnsi="Arial" w:cs="BAFCC A+ Univers"/>
                  <w:sz w:val="19"/>
                  <w:szCs w:val="19"/>
                </w:rPr>
                <w:t>https://wetten.overheid.nl</w:t>
              </w:r>
            </w:hyperlink>
            <w:r w:rsidRPr="007016B3">
              <w:rPr>
                <w:rFonts w:ascii="Arial" w:hAnsi="Arial" w:cs="BAFCC A+ Univers"/>
                <w:color w:val="000000"/>
                <w:sz w:val="19"/>
                <w:szCs w:val="19"/>
              </w:rPr>
              <w:t>)</w:t>
            </w:r>
            <w:r>
              <w:rPr>
                <w:rFonts w:ascii="Arial" w:hAnsi="Arial" w:cs="BAFCC A+ Univers"/>
                <w:color w:val="000000"/>
                <w:sz w:val="19"/>
                <w:szCs w:val="19"/>
              </w:rPr>
              <w:t xml:space="preserve"> </w:t>
            </w:r>
            <w:r w:rsidRPr="007016B3">
              <w:rPr>
                <w:rFonts w:ascii="Arial" w:hAnsi="Arial" w:cs="BAFCC A+ Univers"/>
                <w:color w:val="000000"/>
                <w:sz w:val="19"/>
                <w:szCs w:val="19"/>
              </w:rPr>
              <w:t xml:space="preserve">zodat de Belastingdienst haar contentmanagementprocessen t.b.v. leermiddelen en performance support kan gaan stroomlijnen op basis van principes als: </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één plaats beheren, meerdere plekken publiceren;</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helder belegd eigenaarschap;</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volwaardig life cycle management van leermiddelen en performance support middelen.</w:t>
            </w:r>
          </w:p>
          <w:p w:rsidR="007016B3" w:rsidRPr="007016B3" w:rsidRDefault="007016B3" w:rsidP="007016B3">
            <w:pPr>
              <w:spacing w:line="360" w:lineRule="auto"/>
              <w:rPr>
                <w:rFonts w:ascii="Arial" w:hAnsi="Arial" w:cs="BAFCC A+ Univers"/>
                <w:color w:val="000000"/>
                <w:sz w:val="19"/>
                <w:szCs w:val="19"/>
              </w:rPr>
            </w:pPr>
          </w:p>
          <w:p w:rsidR="007016B3" w:rsidRPr="007016B3"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Kunt u beschrijven hoe u aankijkt tegen content management en hoe u dat toegankelijk maakt voor onze content-experts? Hoe kunnen beheerders en samenstellers van het EPSS-materiaal ervoor zorgen dat veranderingen in de content van het EPSS, direct doorgevoerd worden?</w:t>
            </w:r>
          </w:p>
          <w:p w:rsidR="007016B3" w:rsidRPr="008D7888"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Geef ook enkele praktijkvoorbeelden van gerealiseerde koppelingen.</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lastRenderedPageBreak/>
              <w:t>11</w:t>
            </w:r>
          </w:p>
        </w:tc>
        <w:tc>
          <w:tcPr>
            <w:tcW w:w="8214" w:type="dxa"/>
          </w:tcPr>
          <w:p w:rsidR="007016B3" w:rsidRPr="007016B3"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De Belastingdienst definieert ‘goed’ als: de vakmensen zijn tevreden, ze kunnen op moment dat ze informatie nodig hebben deze in enkele muisklikken vinden en de geleverde informatie is ‘to-the-point’.</w:t>
            </w:r>
          </w:p>
          <w:p w:rsidR="007016B3" w:rsidRPr="008D7888"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Bij de kwalificatie ‘goed’ hoort dat het EPSS leidt tot een verbetering van de procesuitvoering. Hoe wordt dit door uw oplossing ondersteund?</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12</w:t>
            </w:r>
          </w:p>
        </w:tc>
        <w:tc>
          <w:tcPr>
            <w:tcW w:w="8214" w:type="dxa"/>
          </w:tcPr>
          <w:p w:rsidR="007016B3" w:rsidRPr="008D7888" w:rsidRDefault="007016B3" w:rsidP="00F02931">
            <w:pPr>
              <w:spacing w:line="360" w:lineRule="auto"/>
              <w:rPr>
                <w:rFonts w:ascii="Arial" w:hAnsi="Arial" w:cs="BAFCC A+ Univers"/>
                <w:color w:val="000000"/>
                <w:sz w:val="19"/>
                <w:szCs w:val="19"/>
              </w:rPr>
            </w:pPr>
            <w:r w:rsidRPr="007016B3">
              <w:rPr>
                <w:rFonts w:ascii="Arial" w:hAnsi="Arial" w:cs="BAFCC A+ Univers"/>
                <w:color w:val="000000"/>
                <w:sz w:val="19"/>
                <w:szCs w:val="19"/>
              </w:rPr>
              <w:t>Hoe geeft uw oplossing vorm aan een feedback-loop –van gebruikers naar content creators?</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13</w:t>
            </w:r>
          </w:p>
        </w:tc>
        <w:tc>
          <w:tcPr>
            <w:tcW w:w="8214" w:type="dxa"/>
          </w:tcPr>
          <w:p w:rsidR="007016B3" w:rsidRPr="008D7888" w:rsidRDefault="007016B3" w:rsidP="00F02931">
            <w:pPr>
              <w:spacing w:line="360" w:lineRule="auto"/>
              <w:rPr>
                <w:rFonts w:ascii="Arial" w:hAnsi="Arial" w:cs="BAFCC A+ Univers"/>
                <w:color w:val="000000"/>
                <w:sz w:val="19"/>
                <w:szCs w:val="19"/>
              </w:rPr>
            </w:pPr>
            <w:r w:rsidRPr="007016B3">
              <w:rPr>
                <w:rFonts w:ascii="Arial" w:hAnsi="Arial" w:cs="BAFCC A+ Univers"/>
                <w:color w:val="000000"/>
                <w:sz w:val="19"/>
                <w:szCs w:val="19"/>
              </w:rPr>
              <w:t>Hoe is in uw oplossing het gebruik van de content te monitoren?</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14</w:t>
            </w:r>
          </w:p>
        </w:tc>
        <w:tc>
          <w:tcPr>
            <w:tcW w:w="8214" w:type="dxa"/>
          </w:tcPr>
          <w:p w:rsidR="007016B3" w:rsidRPr="008D7888" w:rsidRDefault="007016B3" w:rsidP="00F02931">
            <w:pPr>
              <w:spacing w:line="360" w:lineRule="auto"/>
              <w:rPr>
                <w:rFonts w:ascii="Arial" w:hAnsi="Arial" w:cs="BAFCC A+ Univers"/>
                <w:color w:val="000000"/>
                <w:sz w:val="19"/>
                <w:szCs w:val="19"/>
              </w:rPr>
            </w:pPr>
            <w:r w:rsidRPr="007016B3">
              <w:rPr>
                <w:rFonts w:ascii="Arial" w:hAnsi="Arial" w:cs="BAFCC A+ Univers"/>
                <w:color w:val="000000"/>
                <w:sz w:val="19"/>
                <w:szCs w:val="19"/>
              </w:rPr>
              <w:t>Hoe maakt uw oplossing het mogelijk de kwaliteit van de procesuitvoering te monitoren?</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15</w:t>
            </w:r>
          </w:p>
        </w:tc>
        <w:tc>
          <w:tcPr>
            <w:tcW w:w="8214" w:type="dxa"/>
          </w:tcPr>
          <w:p w:rsidR="007016B3" w:rsidRPr="007016B3"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Wat is uw aanpak bij het inrichten van contentbeheer rondom EPSS in een grote, complexe (overheids)organisatie zoals de Belastingdienst?</w:t>
            </w:r>
          </w:p>
          <w:p w:rsidR="007016B3" w:rsidRPr="007016B3" w:rsidRDefault="007016B3" w:rsidP="007016B3">
            <w:pPr>
              <w:spacing w:line="360" w:lineRule="auto"/>
              <w:rPr>
                <w:rFonts w:ascii="Arial" w:hAnsi="Arial" w:cs="BAFCC A+ Univers"/>
                <w:color w:val="000000"/>
                <w:sz w:val="19"/>
                <w:szCs w:val="19"/>
              </w:rPr>
            </w:pPr>
          </w:p>
          <w:p w:rsidR="007016B3" w:rsidRPr="007016B3"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 xml:space="preserve">Aspecten die daarbij relevant zijn: </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Gefragmenteerde content</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Standaardisatie</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Afgeschermde content (verschillende beveiligingsniveaus)</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Privacy van medewerkers, burgers en bedrijven</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Kwaliteit van informatie (in sommige gevallen cruciaal, in sommige gevallen belangrijk)</w:t>
            </w:r>
          </w:p>
          <w:p w:rsidR="007016B3" w:rsidRPr="007016B3" w:rsidRDefault="007016B3" w:rsidP="007016B3">
            <w:pPr>
              <w:pStyle w:val="Lijstalinea"/>
              <w:numPr>
                <w:ilvl w:val="0"/>
                <w:numId w:val="23"/>
              </w:numPr>
              <w:spacing w:line="360" w:lineRule="auto"/>
              <w:rPr>
                <w:rFonts w:ascii="Arial" w:hAnsi="Arial" w:cs="BAFCC A+ Univers"/>
                <w:color w:val="000000"/>
                <w:sz w:val="19"/>
                <w:szCs w:val="19"/>
              </w:rPr>
            </w:pPr>
            <w:r w:rsidRPr="007016B3">
              <w:rPr>
                <w:rFonts w:ascii="Arial" w:hAnsi="Arial" w:cs="BAFCC A+ Univers"/>
                <w:color w:val="000000"/>
                <w:sz w:val="19"/>
                <w:szCs w:val="19"/>
              </w:rPr>
              <w:t xml:space="preserve">Tijdreizen, </w:t>
            </w:r>
          </w:p>
          <w:p w:rsidR="007016B3" w:rsidRDefault="007016B3" w:rsidP="007016B3">
            <w:pPr>
              <w:pStyle w:val="Lijstalinea"/>
              <w:numPr>
                <w:ilvl w:val="1"/>
                <w:numId w:val="7"/>
              </w:numPr>
              <w:spacing w:line="360" w:lineRule="auto"/>
              <w:rPr>
                <w:rFonts w:ascii="Arial" w:hAnsi="Arial" w:cs="BAFCC A+ Univers"/>
                <w:color w:val="000000"/>
                <w:sz w:val="19"/>
                <w:szCs w:val="19"/>
              </w:rPr>
            </w:pPr>
            <w:r w:rsidRPr="007016B3">
              <w:rPr>
                <w:rFonts w:ascii="Arial" w:hAnsi="Arial" w:cs="BAFCC A+ Univers"/>
                <w:color w:val="000000"/>
                <w:sz w:val="19"/>
                <w:szCs w:val="19"/>
              </w:rPr>
              <w:t xml:space="preserve">Casus: content over bijvoorbeeld wetgeving over vermogensbelasting is geldig in een bepaalde periode en wijzigt regelmatig. De gebruiker moet aan kunnen geven over welke periode hij de content wil zien. </w:t>
            </w:r>
          </w:p>
          <w:p w:rsidR="007016B3" w:rsidRPr="007016B3" w:rsidRDefault="007016B3" w:rsidP="007016B3">
            <w:pPr>
              <w:pStyle w:val="Lijstalinea"/>
              <w:spacing w:line="360" w:lineRule="auto"/>
              <w:ind w:left="1440"/>
              <w:rPr>
                <w:rFonts w:ascii="Arial" w:hAnsi="Arial" w:cs="BAFCC A+ Univers"/>
                <w:color w:val="000000"/>
                <w:sz w:val="19"/>
                <w:szCs w:val="19"/>
              </w:rPr>
            </w:pPr>
            <w:r w:rsidRPr="007016B3">
              <w:rPr>
                <w:rFonts w:ascii="Arial" w:hAnsi="Arial" w:cs="BAFCC A+ Univers"/>
                <w:color w:val="000000"/>
                <w:sz w:val="19"/>
                <w:szCs w:val="19"/>
              </w:rPr>
              <w:t>Hoe borgt uw Oplossing dat een dergelijke wijziging verwerkt kan worden in de EPSS (proceswijziging, nieuwe informatie ontsluiten, bestaande informatie wijzigen, met aandacht voor tijdreizen)?</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16</w:t>
            </w:r>
          </w:p>
        </w:tc>
        <w:tc>
          <w:tcPr>
            <w:tcW w:w="8214" w:type="dxa"/>
          </w:tcPr>
          <w:p w:rsidR="007016B3" w:rsidRPr="008D7888" w:rsidRDefault="007016B3" w:rsidP="00F02931">
            <w:pPr>
              <w:spacing w:line="360" w:lineRule="auto"/>
              <w:rPr>
                <w:rFonts w:ascii="Arial" w:hAnsi="Arial" w:cs="BAFCC A+ Univers"/>
                <w:color w:val="000000"/>
                <w:sz w:val="19"/>
                <w:szCs w:val="19"/>
              </w:rPr>
            </w:pPr>
            <w:r w:rsidRPr="007016B3">
              <w:rPr>
                <w:rFonts w:ascii="Arial" w:hAnsi="Arial" w:cs="BAFCC A+ Univers"/>
                <w:color w:val="000000"/>
                <w:sz w:val="19"/>
                <w:szCs w:val="19"/>
              </w:rPr>
              <w:t>Heeft u specifieke tooling voor het creëren van content waarmee u zich onderscheidt?</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7016B3" w:rsidRPr="008D7888" w:rsidTr="00F02931">
        <w:tc>
          <w:tcPr>
            <w:tcW w:w="846" w:type="dxa"/>
            <w:vMerge w:val="restart"/>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17</w:t>
            </w:r>
          </w:p>
        </w:tc>
        <w:tc>
          <w:tcPr>
            <w:tcW w:w="8214" w:type="dxa"/>
          </w:tcPr>
          <w:p w:rsidR="007016B3" w:rsidRPr="008D7888" w:rsidRDefault="007016B3" w:rsidP="00F02931">
            <w:pPr>
              <w:spacing w:line="360" w:lineRule="auto"/>
              <w:rPr>
                <w:rFonts w:ascii="Arial" w:hAnsi="Arial" w:cs="BAFCC A+ Univers"/>
                <w:color w:val="000000"/>
                <w:sz w:val="19"/>
                <w:szCs w:val="19"/>
              </w:rPr>
            </w:pPr>
            <w:r w:rsidRPr="007016B3">
              <w:rPr>
                <w:rFonts w:ascii="Arial" w:hAnsi="Arial" w:cs="BAFCC A+ Univers"/>
                <w:color w:val="000000"/>
                <w:sz w:val="19"/>
                <w:szCs w:val="19"/>
              </w:rPr>
              <w:t>Hoe ondersteunt uw oplossing vindbaarheid van de content (metadatering, indexering volledige content, AI, etc.)?</w:t>
            </w:r>
          </w:p>
        </w:tc>
      </w:tr>
      <w:tr w:rsidR="007016B3" w:rsidRPr="008D7888" w:rsidTr="00F02931">
        <w:tc>
          <w:tcPr>
            <w:tcW w:w="846" w:type="dxa"/>
            <w:vMerge/>
          </w:tcPr>
          <w:p w:rsidR="007016B3" w:rsidRPr="008D7888" w:rsidRDefault="007016B3" w:rsidP="00F02931">
            <w:pPr>
              <w:spacing w:line="360" w:lineRule="auto"/>
              <w:rPr>
                <w:rFonts w:ascii="Arial" w:hAnsi="Arial" w:cs="BAFCC A+ Univers"/>
                <w:color w:val="000000"/>
                <w:sz w:val="19"/>
                <w:szCs w:val="19"/>
              </w:rPr>
            </w:pPr>
          </w:p>
        </w:tc>
        <w:tc>
          <w:tcPr>
            <w:tcW w:w="8214" w:type="dxa"/>
          </w:tcPr>
          <w:p w:rsidR="007016B3" w:rsidRPr="008D7888" w:rsidRDefault="007016B3"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AA4748" w:rsidRDefault="00AA4748" w:rsidP="008D7888">
      <w:pPr>
        <w:spacing w:line="276" w:lineRule="auto"/>
        <w:rPr>
          <w:rFonts w:ascii="Arial" w:eastAsia="Calibri" w:hAnsi="Arial" w:cs="Times New Roman"/>
          <w:b/>
          <w:sz w:val="19"/>
        </w:rPr>
      </w:pPr>
    </w:p>
    <w:p w:rsidR="008D7888" w:rsidRPr="008D7888" w:rsidRDefault="007016B3" w:rsidP="008D7888">
      <w:pPr>
        <w:spacing w:line="276" w:lineRule="auto"/>
        <w:rPr>
          <w:rFonts w:ascii="Arial" w:eastAsia="Calibri" w:hAnsi="Arial" w:cs="Times New Roman"/>
          <w:b/>
          <w:sz w:val="19"/>
        </w:rPr>
      </w:pPr>
      <w:r>
        <w:rPr>
          <w:rFonts w:ascii="Arial" w:eastAsia="Calibri" w:hAnsi="Arial" w:cs="Times New Roman"/>
          <w:b/>
          <w:sz w:val="19"/>
        </w:rPr>
        <w:t>Authenticatie en autorisatie</w:t>
      </w:r>
    </w:p>
    <w:tbl>
      <w:tblPr>
        <w:tblStyle w:val="Tabelraster"/>
        <w:tblW w:w="0" w:type="auto"/>
        <w:tblLook w:val="04A0" w:firstRow="1" w:lastRow="0" w:firstColumn="1" w:lastColumn="0" w:noHBand="0" w:noVBand="1"/>
      </w:tblPr>
      <w:tblGrid>
        <w:gridCol w:w="846"/>
        <w:gridCol w:w="8214"/>
      </w:tblGrid>
      <w:tr w:rsidR="008D7888" w:rsidRPr="008D7888" w:rsidTr="00D1425B">
        <w:trPr>
          <w:tblHeader/>
        </w:trPr>
        <w:tc>
          <w:tcPr>
            <w:tcW w:w="846" w:type="dxa"/>
          </w:tcPr>
          <w:p w:rsidR="008D7888" w:rsidRPr="008D7888" w:rsidRDefault="008D7888" w:rsidP="008D7888">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4" w:type="dxa"/>
          </w:tcPr>
          <w:p w:rsidR="008D7888" w:rsidRPr="008D7888" w:rsidRDefault="008D7888" w:rsidP="008D7888">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8D7888" w:rsidRPr="008D7888" w:rsidTr="00D1425B">
        <w:tc>
          <w:tcPr>
            <w:tcW w:w="846" w:type="dxa"/>
            <w:vMerge w:val="restart"/>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18</w:t>
            </w:r>
          </w:p>
        </w:tc>
        <w:tc>
          <w:tcPr>
            <w:tcW w:w="8214" w:type="dxa"/>
          </w:tcPr>
          <w:p w:rsidR="007016B3" w:rsidRPr="007016B3"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 xml:space="preserve">Kunt u voor uw oplossing het authenticatie- en autorisatie mechanisme beschrijven? </w:t>
            </w:r>
          </w:p>
          <w:p w:rsidR="008D7888" w:rsidRPr="008D7888"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Wilt uw daarbij expliciet de fijnmazigheid van het autorisatiemodel beschrijven?</w:t>
            </w:r>
          </w:p>
        </w:tc>
      </w:tr>
      <w:tr w:rsidR="008D7888" w:rsidRPr="008D7888" w:rsidTr="00D1425B">
        <w:tc>
          <w:tcPr>
            <w:tcW w:w="846" w:type="dxa"/>
            <w:vMerge/>
          </w:tcPr>
          <w:p w:rsidR="008D7888" w:rsidRPr="008D7888" w:rsidRDefault="008D7888" w:rsidP="008D7888">
            <w:pPr>
              <w:spacing w:line="360" w:lineRule="auto"/>
              <w:rPr>
                <w:rFonts w:ascii="Arial" w:hAnsi="Arial" w:cs="BAFCC A+ Univers"/>
                <w:color w:val="000000"/>
                <w:sz w:val="19"/>
                <w:szCs w:val="19"/>
              </w:rPr>
            </w:pPr>
          </w:p>
        </w:tc>
        <w:tc>
          <w:tcPr>
            <w:tcW w:w="8214" w:type="dxa"/>
          </w:tcPr>
          <w:p w:rsidR="008D7888" w:rsidRPr="008D7888" w:rsidRDefault="007312C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8D7888" w:rsidRPr="008D7888" w:rsidTr="00D1425B">
        <w:tc>
          <w:tcPr>
            <w:tcW w:w="846" w:type="dxa"/>
            <w:vMerge w:val="restart"/>
          </w:tcPr>
          <w:p w:rsidR="008D7888" w:rsidRPr="008D7888" w:rsidRDefault="008D788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lastRenderedPageBreak/>
              <w:t>19</w:t>
            </w:r>
          </w:p>
        </w:tc>
        <w:tc>
          <w:tcPr>
            <w:tcW w:w="8214" w:type="dxa"/>
          </w:tcPr>
          <w:p w:rsidR="007016B3" w:rsidRPr="007016B3"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De oplossing zal performance support-content ontsluiten. Niet alle content mag door alle gebruikers van het systeem ingezien, danwel bewerkt worden. Heeft uw oplossing een mechanisme voor het afschermen van content voor niet geautoriseerde gebruikers?</w:t>
            </w:r>
          </w:p>
          <w:p w:rsidR="008D7888" w:rsidRPr="008D7888" w:rsidRDefault="007016B3" w:rsidP="007016B3">
            <w:pPr>
              <w:spacing w:line="360" w:lineRule="auto"/>
              <w:rPr>
                <w:rFonts w:ascii="Arial" w:hAnsi="Arial" w:cs="BAFCC A+ Univers"/>
                <w:color w:val="000000"/>
                <w:sz w:val="19"/>
                <w:szCs w:val="19"/>
              </w:rPr>
            </w:pPr>
            <w:r w:rsidRPr="007016B3">
              <w:rPr>
                <w:rFonts w:ascii="Arial" w:hAnsi="Arial" w:cs="BAFCC A+ Univers"/>
                <w:color w:val="000000"/>
                <w:sz w:val="19"/>
                <w:szCs w:val="19"/>
              </w:rPr>
              <w:t>Onderscheidt dat mechanisme ook rollen voor verschillende taken, zodat alleen aangewezen personen de content kunnen wijzigen en/of metadateren?</w:t>
            </w:r>
          </w:p>
        </w:tc>
      </w:tr>
      <w:tr w:rsidR="008D7888" w:rsidRPr="008D7888" w:rsidTr="00D1425B">
        <w:tc>
          <w:tcPr>
            <w:tcW w:w="846" w:type="dxa"/>
            <w:vMerge/>
          </w:tcPr>
          <w:p w:rsidR="008D7888" w:rsidRPr="008D7888" w:rsidRDefault="008D7888" w:rsidP="008D7888">
            <w:pPr>
              <w:spacing w:line="360" w:lineRule="auto"/>
              <w:rPr>
                <w:rFonts w:ascii="Arial" w:hAnsi="Arial" w:cs="BAFCC A+ Univers"/>
                <w:color w:val="000000"/>
                <w:sz w:val="19"/>
                <w:szCs w:val="19"/>
              </w:rPr>
            </w:pPr>
          </w:p>
        </w:tc>
        <w:tc>
          <w:tcPr>
            <w:tcW w:w="8214" w:type="dxa"/>
          </w:tcPr>
          <w:p w:rsidR="008D7888" w:rsidRPr="008D7888" w:rsidRDefault="007312C8" w:rsidP="008D7888">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8D7888" w:rsidRDefault="008D7888" w:rsidP="008D7888">
      <w:pPr>
        <w:spacing w:line="240" w:lineRule="auto"/>
        <w:rPr>
          <w:rFonts w:ascii="Arial" w:eastAsia="Calibri" w:hAnsi="Arial" w:cs="BAFCC A+ Univers"/>
          <w:color w:val="000000"/>
          <w:sz w:val="19"/>
          <w:szCs w:val="19"/>
          <w:lang w:eastAsia="nl-NL"/>
        </w:rPr>
      </w:pPr>
    </w:p>
    <w:p w:rsidR="003A1B7F" w:rsidRPr="003A1B7F" w:rsidRDefault="003A1B7F" w:rsidP="008D7888">
      <w:pPr>
        <w:spacing w:line="240" w:lineRule="auto"/>
        <w:rPr>
          <w:rFonts w:ascii="Arial" w:eastAsia="Calibri" w:hAnsi="Arial" w:cs="BAFCC A+ Univers"/>
          <w:b/>
          <w:color w:val="000000"/>
          <w:sz w:val="19"/>
          <w:szCs w:val="19"/>
          <w:lang w:eastAsia="nl-NL"/>
        </w:rPr>
      </w:pPr>
      <w:r w:rsidRPr="003A1B7F">
        <w:rPr>
          <w:rFonts w:ascii="Arial" w:eastAsia="Calibri" w:hAnsi="Arial" w:cs="BAFCC A+ Univers"/>
          <w:b/>
          <w:color w:val="000000"/>
          <w:sz w:val="19"/>
          <w:szCs w:val="19"/>
          <w:lang w:eastAsia="nl-NL"/>
        </w:rPr>
        <w:t>Organisatie &amp; implementatie</w:t>
      </w:r>
    </w:p>
    <w:tbl>
      <w:tblPr>
        <w:tblStyle w:val="Tabelraster"/>
        <w:tblW w:w="0" w:type="auto"/>
        <w:tblLook w:val="04A0" w:firstRow="1" w:lastRow="0" w:firstColumn="1" w:lastColumn="0" w:noHBand="0" w:noVBand="1"/>
      </w:tblPr>
      <w:tblGrid>
        <w:gridCol w:w="846"/>
        <w:gridCol w:w="8214"/>
      </w:tblGrid>
      <w:tr w:rsidR="003A1B7F" w:rsidRPr="008D7888" w:rsidTr="00F02931">
        <w:trPr>
          <w:tblHeader/>
        </w:trPr>
        <w:tc>
          <w:tcPr>
            <w:tcW w:w="846"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4"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20</w:t>
            </w:r>
          </w:p>
        </w:tc>
        <w:tc>
          <w:tcPr>
            <w:tcW w:w="8214"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 xml:space="preserve">Wat zijn uw ervaringen m.b.t. het implementeren van uw oplossing? </w:t>
            </w:r>
          </w:p>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Welke aanpak wordt voor uw oplossing gebruikt?</w:t>
            </w:r>
          </w:p>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 xml:space="preserve">Welke randvoorwaarden gelden daarbij voor de Belastingdienst (b.v. de volwassenheid van de organisatie)? </w:t>
            </w:r>
          </w:p>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Wordt er gebruik gemaakt van een Best Practice? Zo ja, welke?</w:t>
            </w: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Zijn er (primaire) processen die het meeste baat hebben bij het inzetten van uw oplossing?</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4"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21</w:t>
            </w:r>
          </w:p>
        </w:tc>
        <w:tc>
          <w:tcPr>
            <w:tcW w:w="8214"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Welke expertise heeft de afdeling O&amp;M nodig om de dienstverlening rond uw oplossing aan te bieden aan de organisatie?</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4"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22</w:t>
            </w:r>
          </w:p>
        </w:tc>
        <w:tc>
          <w:tcPr>
            <w:tcW w:w="8214"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Als afdeling O&amp;M die gewend is om opleidingen te verkrijgen, ontwikkelen en te leveren: wat zou u ons adviseren t.a.v. bijvoorbeeld training/werving?</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4"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23</w:t>
            </w:r>
          </w:p>
        </w:tc>
        <w:tc>
          <w:tcPr>
            <w:tcW w:w="8214"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Bij de implementatie van een EPSS is het opbouwen van de content een majeure opgave. Hoe doe je dat?</w:t>
            </w:r>
          </w:p>
          <w:p w:rsidR="003A1B7F" w:rsidRPr="003A1B7F" w:rsidRDefault="003A1B7F" w:rsidP="003A1B7F">
            <w:pPr>
              <w:spacing w:line="360" w:lineRule="auto"/>
              <w:rPr>
                <w:rFonts w:ascii="Arial" w:hAnsi="Arial" w:cs="BAFCC A+ Univers"/>
                <w:color w:val="000000"/>
                <w:sz w:val="19"/>
                <w:szCs w:val="19"/>
              </w:rPr>
            </w:pPr>
          </w:p>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Voorop staat dat de Belastingdienst (incl. Douane en Toeslagen) grote inspanningen verricht om het werk van de primaire processen te beschrijven. Die beschrijvingen krijgen vorm in (naast lesmateriaal, met name van startopleidingen) procesbeschrijvingen, documentatie van functioneel beheer, handleidingen van applicaties, kennisbanken bijgehouden door juridische medewerkers van de verschillende afdelingen, instructiefilms, infographics, … mogelijk zijn er nog meer bronnen.</w:t>
            </w:r>
          </w:p>
          <w:p w:rsidR="003A1B7F" w:rsidRPr="003A1B7F" w:rsidRDefault="003A1B7F" w:rsidP="003A1B7F">
            <w:pPr>
              <w:spacing w:line="360" w:lineRule="auto"/>
              <w:rPr>
                <w:rFonts w:ascii="Arial" w:hAnsi="Arial" w:cs="BAFCC A+ Univers"/>
                <w:color w:val="000000"/>
                <w:sz w:val="19"/>
                <w:szCs w:val="19"/>
              </w:rPr>
            </w:pP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Wat is de te verwachten inspanning (tijd, werkzaamh</w:t>
            </w:r>
            <w:r>
              <w:rPr>
                <w:rFonts w:ascii="Arial" w:hAnsi="Arial" w:cs="BAFCC A+ Univers"/>
                <w:color w:val="000000"/>
                <w:sz w:val="19"/>
                <w:szCs w:val="19"/>
              </w:rPr>
              <w:t xml:space="preserve">eden) van ‘overzetten’ naar of </w:t>
            </w:r>
            <w:r w:rsidRPr="003A1B7F">
              <w:rPr>
                <w:rFonts w:ascii="Arial" w:hAnsi="Arial" w:cs="BAFCC A+ Univers"/>
                <w:color w:val="000000"/>
                <w:sz w:val="19"/>
                <w:szCs w:val="19"/>
              </w:rPr>
              <w:t>geschikt maken van huidige proceskennis in uw EPSS?</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4"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24</w:t>
            </w:r>
          </w:p>
        </w:tc>
        <w:tc>
          <w:tcPr>
            <w:tcW w:w="8214"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De Belastingdienst, Toeslagen en Douane zijn recentelijk ontvlecht, en ontwikkelen zich als onafhankelijke, maar nauw met elkaar samenwerkende organisaties. Het SSO O&amp;P, waar O&amp;M deel van uitmaakt, verleent diensten aan alle drie de organisaties. Hoe zich dat dienstverleningsmodel ontwikkelt, en hoe de ontvlechting verder gaat, is niet goed te voorspellen. De mate waarin organisatie-identiteit, content beheer, functioneel beheer, etc. zich als aparte entiteiten zullen ontwikkelen is nog onzeker.</w:t>
            </w:r>
          </w:p>
          <w:p w:rsidR="003A1B7F" w:rsidRPr="003A1B7F" w:rsidRDefault="003A1B7F" w:rsidP="003A1B7F">
            <w:pPr>
              <w:spacing w:line="360" w:lineRule="auto"/>
              <w:rPr>
                <w:rFonts w:ascii="Arial" w:hAnsi="Arial" w:cs="BAFCC A+ Univers"/>
                <w:color w:val="000000"/>
                <w:sz w:val="19"/>
                <w:szCs w:val="19"/>
              </w:rPr>
            </w:pP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Op welke manier stelt u voor om te anticiperen op de onzekerheden rond deze organisatieontwikkeling? Kan uw oplossing hier rekening mee houden?</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4"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25</w:t>
            </w:r>
          </w:p>
        </w:tc>
        <w:tc>
          <w:tcPr>
            <w:tcW w:w="8214" w:type="dxa"/>
          </w:tcPr>
          <w:p w:rsidR="003A1B7F" w:rsidRPr="003A1B7F" w:rsidRDefault="003A1B7F" w:rsidP="003A1B7F">
            <w:pPr>
              <w:spacing w:line="360" w:lineRule="auto"/>
              <w:rPr>
                <w:rFonts w:ascii="Arial" w:hAnsi="Arial" w:cs="BAFCC A+ Univers"/>
                <w:color w:val="000000"/>
                <w:sz w:val="19"/>
                <w:szCs w:val="19"/>
              </w:rPr>
            </w:pPr>
            <w:r>
              <w:rPr>
                <w:rFonts w:ascii="Arial" w:hAnsi="Arial" w:cs="BAFCC A+ Univers"/>
                <w:color w:val="000000"/>
                <w:sz w:val="19"/>
                <w:szCs w:val="19"/>
              </w:rPr>
              <w:t>De B</w:t>
            </w:r>
            <w:r w:rsidRPr="003A1B7F">
              <w:rPr>
                <w:rFonts w:ascii="Arial" w:hAnsi="Arial" w:cs="BAFCC A+ Univers"/>
                <w:color w:val="000000"/>
                <w:sz w:val="19"/>
                <w:szCs w:val="19"/>
              </w:rPr>
              <w:t>elastingdienst zal de kosten en baten (de business case) voor het inzetten van een EPSS in kaart moeten brengen.</w:t>
            </w:r>
          </w:p>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 xml:space="preserve">Kunt u aangeven op welke manier de ‘Performance’ vóór en na implementatie van uw oplossing gemeten kan worden? </w:t>
            </w:r>
          </w:p>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 xml:space="preserve">Heeft u voorbeelden van actuele ROI modellen die voor uw klanten bruikbaar zijn gebleken? </w:t>
            </w: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Welke KPIs en kostenstromen en inkomstenstromen moeten meegenomen worden?</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4"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3A1B7F" w:rsidRDefault="003A1B7F" w:rsidP="008D7888">
      <w:pPr>
        <w:spacing w:line="240" w:lineRule="auto"/>
        <w:rPr>
          <w:rFonts w:ascii="Arial" w:eastAsia="Calibri" w:hAnsi="Arial" w:cs="BAFCC A+ Univers"/>
          <w:b/>
          <w:color w:val="000000"/>
          <w:sz w:val="19"/>
          <w:szCs w:val="19"/>
          <w:lang w:eastAsia="nl-NL"/>
        </w:rPr>
      </w:pPr>
    </w:p>
    <w:p w:rsidR="007312C8" w:rsidRDefault="003A1B7F" w:rsidP="008D7888">
      <w:pPr>
        <w:spacing w:line="240" w:lineRule="auto"/>
        <w:rPr>
          <w:rFonts w:ascii="Arial" w:eastAsia="Calibri" w:hAnsi="Arial" w:cs="BAFCC A+ Univers"/>
          <w:b/>
          <w:color w:val="000000"/>
          <w:sz w:val="19"/>
          <w:szCs w:val="19"/>
          <w:lang w:eastAsia="nl-NL"/>
        </w:rPr>
      </w:pPr>
      <w:r>
        <w:rPr>
          <w:rFonts w:ascii="Arial" w:eastAsia="Calibri" w:hAnsi="Arial" w:cs="BAFCC A+ Univers"/>
          <w:b/>
          <w:color w:val="000000"/>
          <w:sz w:val="19"/>
          <w:szCs w:val="19"/>
          <w:lang w:eastAsia="nl-NL"/>
        </w:rPr>
        <w:t>Non-functioneel</w:t>
      </w:r>
    </w:p>
    <w:tbl>
      <w:tblPr>
        <w:tblStyle w:val="Tabelraster"/>
        <w:tblW w:w="0" w:type="auto"/>
        <w:tblLook w:val="04A0" w:firstRow="1" w:lastRow="0" w:firstColumn="1" w:lastColumn="0" w:noHBand="0" w:noVBand="1"/>
      </w:tblPr>
      <w:tblGrid>
        <w:gridCol w:w="846"/>
        <w:gridCol w:w="8216"/>
      </w:tblGrid>
      <w:tr w:rsidR="003A1B7F" w:rsidRPr="008D7888" w:rsidTr="003A1B7F">
        <w:trPr>
          <w:tblHeader/>
        </w:trPr>
        <w:tc>
          <w:tcPr>
            <w:tcW w:w="846"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6" w:type="dxa"/>
          </w:tcPr>
          <w:p w:rsidR="003A1B7F" w:rsidRPr="008D7888" w:rsidRDefault="003A1B7F"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3A1B7F" w:rsidRPr="008D7888" w:rsidTr="003A1B7F">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26</w:t>
            </w:r>
          </w:p>
        </w:tc>
        <w:tc>
          <w:tcPr>
            <w:tcW w:w="8216"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Levert u de oplossing als Off-premise en/of als On-premises software (on-premise)? Als het een Off-premise oplossing betreft, is het een SaaS (Software as a Service)-oplossing? Blijven de SaaS -en on-premise versies gedurende de contractduur functioneel gelijk?</w:t>
            </w:r>
          </w:p>
          <w:p w:rsidR="003A1B7F" w:rsidRPr="003A1B7F" w:rsidRDefault="003A1B7F" w:rsidP="003A1B7F">
            <w:pPr>
              <w:spacing w:line="360" w:lineRule="auto"/>
              <w:rPr>
                <w:rFonts w:ascii="Arial" w:hAnsi="Arial" w:cs="BAFCC A+ Univers"/>
                <w:color w:val="000000"/>
                <w:sz w:val="19"/>
                <w:szCs w:val="19"/>
              </w:rPr>
            </w:pP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Indien u beide varianten kunt leveren, verzoeken wij u voor beide varianten de vragen te beantwoorden.</w:t>
            </w:r>
          </w:p>
        </w:tc>
      </w:tr>
      <w:tr w:rsidR="003A1B7F" w:rsidRPr="008D7888" w:rsidTr="003A1B7F">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27</w:t>
            </w:r>
          </w:p>
        </w:tc>
        <w:tc>
          <w:tcPr>
            <w:tcW w:w="8216"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Welke additionele software, browser-plugin of additionele hardware is nodig op de gebruikersapparaten om alle gevraagde functionaliteit van de oplossing te kunnen benaderen?</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28</w:t>
            </w:r>
          </w:p>
        </w:tc>
        <w:tc>
          <w:tcPr>
            <w:tcW w:w="8216"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Ondersteunt uw oplossing Single Sign On via het SAML-protocol?</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29</w:t>
            </w:r>
          </w:p>
        </w:tc>
        <w:tc>
          <w:tcPr>
            <w:tcW w:w="8216"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De Belastingdienst is verplicht om rekening te houden met het gebruik van de oplossing door personen met een functiebeperking. Digitale toegankelijkheid is bedoeld om voor alle doelgroepen onlineapplicaties en websites beter te gebruiken. Daarom is in het tijdelijk besluit digitale toegankelijkheid overheid (https://wetten.overheid.nl/BWBR0040936/2018-07-01) bepaald dat webbased applicaties en websites moeten voldoen aan toegankelijkheidseisen zoals vastgelegd in EN 301 549/WCAG 2.1 en daarover verantwoordelijkheid moeten afleggen in een gepubliceerde toegankelijkheidsverklaring.</w:t>
            </w:r>
          </w:p>
          <w:p w:rsidR="003A1B7F" w:rsidRPr="003A1B7F" w:rsidRDefault="003A1B7F" w:rsidP="003A1B7F">
            <w:pPr>
              <w:spacing w:line="360" w:lineRule="auto"/>
              <w:rPr>
                <w:rFonts w:ascii="Arial" w:hAnsi="Arial" w:cs="BAFCC A+ Univers"/>
                <w:color w:val="000000"/>
                <w:sz w:val="19"/>
                <w:szCs w:val="19"/>
              </w:rPr>
            </w:pP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Hoe verhoudt uw oplossing zich tot WCAG 2.1?</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30</w:t>
            </w:r>
          </w:p>
        </w:tc>
        <w:tc>
          <w:tcPr>
            <w:tcW w:w="8216"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Kunt u aangeven welke informatie(categorieën) u nodig heeft om uw Performance systeem te laten functioneren. Welke soort gegevens verwerkt uw oplossing? Denk hierbij een persoons- of profielgegevens van de gebruikers en de verschillende soorten ondersteunde (categorieën)content.</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lastRenderedPageBreak/>
              <w:t>31</w:t>
            </w:r>
          </w:p>
        </w:tc>
        <w:tc>
          <w:tcPr>
            <w:tcW w:w="8216"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Biedt uw oplossing de mogelijkheid om geautomatiseerd gebruiker en/of procescontext vast te stellen? Zo ja, op welke wijze gebeurt dit? Wordt bijvoorbeeld de scherminhoud naar de Cloud gestuurd om de context vast te stellen?</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32</w:t>
            </w:r>
          </w:p>
        </w:tc>
        <w:tc>
          <w:tcPr>
            <w:tcW w:w="8216"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In hoeverre biedt uw oplossing aansluiting(en) op in gebruik zijnde (externe) CMS’en en/of thesauri?</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33</w:t>
            </w:r>
          </w:p>
        </w:tc>
        <w:tc>
          <w:tcPr>
            <w:tcW w:w="8216" w:type="dxa"/>
          </w:tcPr>
          <w:p w:rsidR="003A1B7F" w:rsidRPr="008D7888" w:rsidRDefault="003A1B7F" w:rsidP="00F02931">
            <w:pPr>
              <w:spacing w:line="360" w:lineRule="auto"/>
              <w:rPr>
                <w:rFonts w:ascii="Arial" w:hAnsi="Arial" w:cs="BAFCC A+ Univers"/>
                <w:color w:val="000000"/>
                <w:sz w:val="19"/>
                <w:szCs w:val="19"/>
              </w:rPr>
            </w:pPr>
            <w:r w:rsidRPr="003A1B7F">
              <w:rPr>
                <w:rFonts w:ascii="Arial" w:hAnsi="Arial" w:cs="BAFCC A+ Univers"/>
                <w:color w:val="000000"/>
                <w:sz w:val="19"/>
                <w:szCs w:val="19"/>
              </w:rPr>
              <w:t>Maakt uw oplossing gebruik van (industrie)standaarden voor het metadateren van content. Zo ja, welke standaarden?</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34</w:t>
            </w:r>
          </w:p>
        </w:tc>
        <w:tc>
          <w:tcPr>
            <w:tcW w:w="8216"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Maakt de leverancier gebruik van een standaard Service Level Agreement, waarin gegevens met betrekking tot beschikbaarheid, helpdesk (naast de helpdesk tijdens kantooruren, beschikbaarheid van 24/7 voor privacy en beveiligingsgerelateerde zaken) en herstelbaarheid zijn opgenomen?</w:t>
            </w: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Welke service levels levert u voor uw oplossing?</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35</w:t>
            </w:r>
          </w:p>
        </w:tc>
        <w:tc>
          <w:tcPr>
            <w:tcW w:w="8216"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Voor wat betreft gebruikersapparaten om de oplossing te gebruiken. Voldoet uw oplossing aan het volgende:</w:t>
            </w:r>
          </w:p>
          <w:p w:rsidR="003A1B7F" w:rsidRPr="003A1B7F" w:rsidRDefault="003A1B7F" w:rsidP="003A1B7F">
            <w:pPr>
              <w:pStyle w:val="Lijstalinea"/>
              <w:numPr>
                <w:ilvl w:val="0"/>
                <w:numId w:val="27"/>
              </w:numPr>
              <w:spacing w:line="360" w:lineRule="auto"/>
              <w:rPr>
                <w:rFonts w:ascii="Arial" w:hAnsi="Arial" w:cs="BAFCC A+ Univers"/>
                <w:color w:val="000000"/>
                <w:sz w:val="19"/>
                <w:szCs w:val="19"/>
              </w:rPr>
            </w:pPr>
            <w:r w:rsidRPr="003A1B7F">
              <w:rPr>
                <w:rFonts w:ascii="Arial" w:hAnsi="Arial" w:cs="BAFCC A+ Univers"/>
                <w:color w:val="000000"/>
                <w:sz w:val="19"/>
                <w:szCs w:val="19"/>
              </w:rPr>
              <w:t xml:space="preserve">Is de oplossing apparaat-onafhankelijk te gebruiken op gangbare </w:t>
            </w:r>
            <w:proofErr w:type="spellStart"/>
            <w:r w:rsidRPr="003A1B7F">
              <w:rPr>
                <w:rFonts w:ascii="Arial" w:hAnsi="Arial" w:cs="BAFCC A+ Univers"/>
                <w:color w:val="000000"/>
                <w:sz w:val="19"/>
                <w:szCs w:val="19"/>
              </w:rPr>
              <w:t>gebruikers¬apparaten</w:t>
            </w:r>
            <w:proofErr w:type="spellEnd"/>
            <w:r w:rsidRPr="003A1B7F">
              <w:rPr>
                <w:rFonts w:ascii="Arial" w:hAnsi="Arial" w:cs="BAFCC A+ Univers"/>
                <w:color w:val="000000"/>
                <w:sz w:val="19"/>
                <w:szCs w:val="19"/>
              </w:rPr>
              <w:t xml:space="preserve"> die over een webbrowser beschikken (laptop, tablet, smartphone, gangbare OS-en en browserversies)?</w:t>
            </w:r>
          </w:p>
          <w:p w:rsidR="003A1B7F" w:rsidRPr="003A1B7F" w:rsidRDefault="003A1B7F" w:rsidP="003A1B7F">
            <w:pPr>
              <w:pStyle w:val="Lijstalinea"/>
              <w:numPr>
                <w:ilvl w:val="0"/>
                <w:numId w:val="27"/>
              </w:numPr>
              <w:spacing w:line="360" w:lineRule="auto"/>
              <w:rPr>
                <w:rFonts w:ascii="Arial" w:hAnsi="Arial" w:cs="BAFCC A+ Univers"/>
                <w:color w:val="000000"/>
                <w:sz w:val="19"/>
                <w:szCs w:val="19"/>
              </w:rPr>
            </w:pPr>
            <w:r w:rsidRPr="003A1B7F">
              <w:rPr>
                <w:rFonts w:ascii="Arial" w:hAnsi="Arial" w:cs="BAFCC A+ Univers"/>
                <w:color w:val="000000"/>
                <w:sz w:val="19"/>
                <w:szCs w:val="19"/>
              </w:rPr>
              <w:t>Is dit ook van toepassing als de gebruikersapparaten, besturingssystemen en browsers van alle beschikbare updates en patches op het gebied van beveiliging worden voorzien.</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3A1B7F" w:rsidRPr="008D7888" w:rsidTr="00F02931">
        <w:tc>
          <w:tcPr>
            <w:tcW w:w="846" w:type="dxa"/>
            <w:vMerge w:val="restart"/>
          </w:tcPr>
          <w:p w:rsidR="003A1B7F" w:rsidRPr="008D7888" w:rsidRDefault="003A1B7F" w:rsidP="00F02931">
            <w:pPr>
              <w:spacing w:line="360" w:lineRule="auto"/>
              <w:rPr>
                <w:rFonts w:ascii="Arial" w:hAnsi="Arial" w:cs="BAFCC A+ Univers"/>
                <w:color w:val="000000"/>
                <w:sz w:val="19"/>
                <w:szCs w:val="19"/>
              </w:rPr>
            </w:pPr>
            <w:r>
              <w:rPr>
                <w:rFonts w:ascii="Arial" w:hAnsi="Arial" w:cs="BAFCC A+ Univers"/>
                <w:color w:val="000000"/>
                <w:sz w:val="19"/>
                <w:szCs w:val="19"/>
              </w:rPr>
              <w:t>36</w:t>
            </w:r>
          </w:p>
        </w:tc>
        <w:tc>
          <w:tcPr>
            <w:tcW w:w="8216" w:type="dxa"/>
          </w:tcPr>
          <w:p w:rsidR="003A1B7F" w:rsidRPr="003A1B7F"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 xml:space="preserve">Zijn alle relevante API’s van de oplossing ten aanzien van koppelingen en </w:t>
            </w:r>
            <w:proofErr w:type="spellStart"/>
            <w:r w:rsidRPr="003A1B7F">
              <w:rPr>
                <w:rFonts w:ascii="Arial" w:hAnsi="Arial" w:cs="BAFCC A+ Univers"/>
                <w:color w:val="000000"/>
                <w:sz w:val="19"/>
                <w:szCs w:val="19"/>
              </w:rPr>
              <w:t>gegevens-uitwisseling</w:t>
            </w:r>
            <w:proofErr w:type="spellEnd"/>
            <w:r w:rsidRPr="003A1B7F">
              <w:rPr>
                <w:rFonts w:ascii="Arial" w:hAnsi="Arial" w:cs="BAFCC A+ Univers"/>
                <w:color w:val="000000"/>
                <w:sz w:val="19"/>
                <w:szCs w:val="19"/>
              </w:rPr>
              <w:t xml:space="preserve"> met andere autonome systemen van derden (indien van toepassing) gedocumenteerd?</w:t>
            </w:r>
          </w:p>
          <w:p w:rsidR="003A1B7F" w:rsidRPr="008D7888" w:rsidRDefault="003A1B7F" w:rsidP="003A1B7F">
            <w:pPr>
              <w:spacing w:line="360" w:lineRule="auto"/>
              <w:rPr>
                <w:rFonts w:ascii="Arial" w:hAnsi="Arial" w:cs="BAFCC A+ Univers"/>
                <w:color w:val="000000"/>
                <w:sz w:val="19"/>
                <w:szCs w:val="19"/>
              </w:rPr>
            </w:pPr>
            <w:r w:rsidRPr="003A1B7F">
              <w:rPr>
                <w:rFonts w:ascii="Arial" w:hAnsi="Arial" w:cs="BAFCC A+ Univers"/>
                <w:color w:val="000000"/>
                <w:sz w:val="19"/>
                <w:szCs w:val="19"/>
              </w:rPr>
              <w:t>Hoe is de uitwisseling van gegevens via uw API(s) beveiligd?</w:t>
            </w:r>
          </w:p>
        </w:tc>
      </w:tr>
      <w:tr w:rsidR="003A1B7F" w:rsidRPr="008D7888" w:rsidTr="00F02931">
        <w:tc>
          <w:tcPr>
            <w:tcW w:w="846" w:type="dxa"/>
            <w:vMerge/>
          </w:tcPr>
          <w:p w:rsidR="003A1B7F" w:rsidRPr="008D7888" w:rsidRDefault="003A1B7F" w:rsidP="00F02931">
            <w:pPr>
              <w:spacing w:line="360" w:lineRule="auto"/>
              <w:rPr>
                <w:rFonts w:ascii="Arial" w:hAnsi="Arial" w:cs="BAFCC A+ Univers"/>
                <w:color w:val="000000"/>
                <w:sz w:val="19"/>
                <w:szCs w:val="19"/>
              </w:rPr>
            </w:pPr>
          </w:p>
        </w:tc>
        <w:tc>
          <w:tcPr>
            <w:tcW w:w="8216" w:type="dxa"/>
          </w:tcPr>
          <w:p w:rsidR="003A1B7F" w:rsidRPr="008D7888" w:rsidRDefault="003A1B7F"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836FD3" w:rsidRPr="00836FD3" w:rsidRDefault="00836FD3" w:rsidP="000E4513">
      <w:pPr>
        <w:pStyle w:val="Geenafstand"/>
      </w:pPr>
    </w:p>
    <w:p w:rsidR="00C04001" w:rsidRDefault="00C04001" w:rsidP="00C04001">
      <w:pPr>
        <w:spacing w:line="240" w:lineRule="auto"/>
        <w:rPr>
          <w:rFonts w:ascii="Arial" w:eastAsia="Calibri" w:hAnsi="Arial" w:cs="BAFCC A+ Univers"/>
          <w:b/>
          <w:color w:val="000000"/>
          <w:sz w:val="19"/>
          <w:szCs w:val="19"/>
          <w:lang w:eastAsia="nl-NL"/>
        </w:rPr>
      </w:pPr>
      <w:r>
        <w:rPr>
          <w:rFonts w:ascii="Arial" w:eastAsia="Calibri" w:hAnsi="Arial" w:cs="BAFCC A+ Univers"/>
          <w:b/>
          <w:color w:val="000000"/>
          <w:sz w:val="19"/>
          <w:szCs w:val="19"/>
          <w:lang w:eastAsia="nl-NL"/>
        </w:rPr>
        <w:t>Security</w:t>
      </w:r>
    </w:p>
    <w:tbl>
      <w:tblPr>
        <w:tblStyle w:val="Tabelraster"/>
        <w:tblW w:w="0" w:type="auto"/>
        <w:tblLook w:val="04A0" w:firstRow="1" w:lastRow="0" w:firstColumn="1" w:lastColumn="0" w:noHBand="0" w:noVBand="1"/>
      </w:tblPr>
      <w:tblGrid>
        <w:gridCol w:w="846"/>
        <w:gridCol w:w="8216"/>
      </w:tblGrid>
      <w:tr w:rsidR="00C04001" w:rsidRPr="008D7888" w:rsidTr="00F02931">
        <w:trPr>
          <w:tblHeader/>
        </w:trPr>
        <w:tc>
          <w:tcPr>
            <w:tcW w:w="846" w:type="dxa"/>
          </w:tcPr>
          <w:p w:rsidR="00C04001" w:rsidRPr="008D7888" w:rsidRDefault="00C04001"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6" w:type="dxa"/>
          </w:tcPr>
          <w:p w:rsidR="00C04001" w:rsidRPr="008D7888" w:rsidRDefault="00C04001"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C04001" w:rsidRPr="008D7888" w:rsidTr="00F02931">
        <w:tc>
          <w:tcPr>
            <w:tcW w:w="846" w:type="dxa"/>
            <w:vMerge w:val="restart"/>
          </w:tcPr>
          <w:p w:rsidR="00C04001" w:rsidRPr="008D7888" w:rsidRDefault="00C04001" w:rsidP="00F02931">
            <w:pPr>
              <w:spacing w:line="360" w:lineRule="auto"/>
              <w:rPr>
                <w:rFonts w:ascii="Arial" w:hAnsi="Arial" w:cs="BAFCC A+ Univers"/>
                <w:color w:val="000000"/>
                <w:sz w:val="19"/>
                <w:szCs w:val="19"/>
              </w:rPr>
            </w:pPr>
            <w:r>
              <w:rPr>
                <w:rFonts w:ascii="Arial" w:hAnsi="Arial" w:cs="BAFCC A+ Univers"/>
                <w:color w:val="000000"/>
                <w:sz w:val="19"/>
                <w:szCs w:val="19"/>
              </w:rPr>
              <w:t>37</w:t>
            </w:r>
          </w:p>
        </w:tc>
        <w:tc>
          <w:tcPr>
            <w:tcW w:w="8216" w:type="dxa"/>
          </w:tcPr>
          <w:p w:rsidR="00C04001" w:rsidRPr="00C04001" w:rsidRDefault="00C04001" w:rsidP="00C04001">
            <w:pPr>
              <w:spacing w:line="360" w:lineRule="auto"/>
              <w:rPr>
                <w:rFonts w:ascii="Arial" w:hAnsi="Arial" w:cs="BAFCC A+ Univers"/>
                <w:color w:val="000000"/>
                <w:sz w:val="19"/>
                <w:szCs w:val="19"/>
              </w:rPr>
            </w:pPr>
            <w:r w:rsidRPr="00C04001">
              <w:rPr>
                <w:rFonts w:ascii="Arial" w:hAnsi="Arial" w:cs="BAFCC A+ Univers"/>
                <w:color w:val="000000"/>
                <w:sz w:val="19"/>
                <w:szCs w:val="19"/>
              </w:rPr>
              <w:t>De Belastingdienst gebruikt een stelsel van beveiligingsmaatregelen en –eisen. Basis daarvan is ISO 27001-certificering:</w:t>
            </w:r>
          </w:p>
          <w:p w:rsidR="00C04001" w:rsidRPr="00C04001" w:rsidRDefault="00C04001" w:rsidP="00C04001">
            <w:pPr>
              <w:pStyle w:val="Lijstalinea"/>
              <w:numPr>
                <w:ilvl w:val="0"/>
                <w:numId w:val="30"/>
              </w:numPr>
              <w:spacing w:line="360" w:lineRule="auto"/>
              <w:rPr>
                <w:rFonts w:ascii="Arial" w:hAnsi="Arial" w:cs="BAFCC A+ Univers"/>
                <w:color w:val="000000"/>
                <w:sz w:val="19"/>
                <w:szCs w:val="19"/>
              </w:rPr>
            </w:pPr>
            <w:r w:rsidRPr="00C04001">
              <w:rPr>
                <w:rFonts w:ascii="Arial" w:hAnsi="Arial" w:cs="BAFCC A+ Univers"/>
                <w:color w:val="000000"/>
                <w:sz w:val="19"/>
                <w:szCs w:val="19"/>
              </w:rPr>
              <w:t>Bent u door een geaccrediteerde partij ISO 27001 gecertificeerd voor de dienstverlening die wij van plan zijn uit te vragen?</w:t>
            </w:r>
          </w:p>
          <w:p w:rsidR="00C04001" w:rsidRPr="00C04001" w:rsidRDefault="00C04001" w:rsidP="00C04001">
            <w:pPr>
              <w:pStyle w:val="Lijstalinea"/>
              <w:numPr>
                <w:ilvl w:val="0"/>
                <w:numId w:val="30"/>
              </w:numPr>
              <w:spacing w:line="360" w:lineRule="auto"/>
              <w:rPr>
                <w:rFonts w:ascii="Arial" w:hAnsi="Arial" w:cs="BAFCC A+ Univers"/>
                <w:color w:val="000000"/>
                <w:sz w:val="19"/>
                <w:szCs w:val="19"/>
              </w:rPr>
            </w:pPr>
            <w:r w:rsidRPr="00C04001">
              <w:rPr>
                <w:rFonts w:ascii="Arial" w:hAnsi="Arial" w:cs="BAFCC A+ Univers"/>
                <w:color w:val="000000"/>
                <w:sz w:val="19"/>
                <w:szCs w:val="19"/>
              </w:rPr>
              <w:t>Kunt u een bijbehorend Statement of Applicability overleggen?</w:t>
            </w:r>
          </w:p>
          <w:p w:rsidR="00C04001" w:rsidRPr="00C04001" w:rsidRDefault="00C04001" w:rsidP="00C04001">
            <w:pPr>
              <w:pStyle w:val="Lijstalinea"/>
              <w:numPr>
                <w:ilvl w:val="0"/>
                <w:numId w:val="30"/>
              </w:numPr>
              <w:spacing w:line="360" w:lineRule="auto"/>
              <w:rPr>
                <w:rFonts w:ascii="Arial" w:hAnsi="Arial" w:cs="BAFCC A+ Univers"/>
                <w:color w:val="000000"/>
                <w:sz w:val="19"/>
                <w:szCs w:val="19"/>
              </w:rPr>
            </w:pPr>
            <w:r w:rsidRPr="00C04001">
              <w:rPr>
                <w:rFonts w:ascii="Arial" w:hAnsi="Arial" w:cs="BAFCC A+ Univers"/>
                <w:color w:val="000000"/>
                <w:sz w:val="19"/>
                <w:szCs w:val="19"/>
              </w:rPr>
              <w:t>Als u momenteel niet ISO 27001 gecertificeerd bent, bent u van plan dit wel binnen afzienbare tijd te worden?</w:t>
            </w:r>
          </w:p>
          <w:p w:rsidR="00C04001" w:rsidRPr="00C04001" w:rsidRDefault="00C04001" w:rsidP="00C04001">
            <w:pPr>
              <w:pStyle w:val="Lijstalinea"/>
              <w:numPr>
                <w:ilvl w:val="0"/>
                <w:numId w:val="30"/>
              </w:numPr>
              <w:spacing w:line="360" w:lineRule="auto"/>
              <w:rPr>
                <w:rFonts w:ascii="Arial" w:hAnsi="Arial" w:cs="BAFCC A+ Univers"/>
                <w:color w:val="000000"/>
                <w:sz w:val="19"/>
                <w:szCs w:val="19"/>
              </w:rPr>
            </w:pPr>
            <w:r w:rsidRPr="00C04001">
              <w:rPr>
                <w:rFonts w:ascii="Arial" w:hAnsi="Arial" w:cs="BAFCC A+ Univers"/>
                <w:color w:val="000000"/>
                <w:sz w:val="19"/>
                <w:szCs w:val="19"/>
              </w:rPr>
              <w:lastRenderedPageBreak/>
              <w:t>Bent u anderszins gelijkwaardig met ISO 27001 gecertificeerd? Wat beschouwt u als gelijkwaardig? Hoe kunt u deze gelijkwaardigheid onderbouwen.</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C04001" w:rsidP="00F02931">
            <w:pPr>
              <w:spacing w:line="360" w:lineRule="auto"/>
              <w:rPr>
                <w:rFonts w:ascii="Arial" w:hAnsi="Arial" w:cs="BAFCC A+ Univers"/>
                <w:color w:val="000000"/>
                <w:sz w:val="19"/>
                <w:szCs w:val="19"/>
              </w:rPr>
            </w:pPr>
            <w:r>
              <w:rPr>
                <w:rFonts w:ascii="Arial" w:hAnsi="Arial" w:cs="BAFCC A+ Univers"/>
                <w:color w:val="000000"/>
                <w:sz w:val="19"/>
                <w:szCs w:val="19"/>
              </w:rPr>
              <w:t>38</w:t>
            </w:r>
          </w:p>
        </w:tc>
        <w:tc>
          <w:tcPr>
            <w:tcW w:w="8216" w:type="dxa"/>
          </w:tcPr>
          <w:p w:rsidR="00C04001" w:rsidRPr="00C04001" w:rsidRDefault="00C04001" w:rsidP="00C04001">
            <w:pPr>
              <w:spacing w:line="360" w:lineRule="auto"/>
              <w:rPr>
                <w:rFonts w:ascii="Arial" w:hAnsi="Arial" w:cs="BAFCC A+ Univers"/>
                <w:color w:val="000000"/>
                <w:sz w:val="19"/>
                <w:szCs w:val="19"/>
              </w:rPr>
            </w:pPr>
            <w:r w:rsidRPr="00C04001">
              <w:rPr>
                <w:rFonts w:ascii="Arial" w:hAnsi="Arial" w:cs="BAFCC A+ Univers"/>
                <w:color w:val="000000"/>
                <w:sz w:val="19"/>
                <w:szCs w:val="19"/>
              </w:rPr>
              <w:t>Voor de Belastingdienst is het van belang dat medewerkers van opdrachtnemer die toegang hebben tot programmatuur (inclusief broncode) die de Belastingdienst gebruikt en data van de Belastingdienst dat het (justitiële) verleden van medewerkers geen bezwaar vormt:</w:t>
            </w:r>
          </w:p>
          <w:p w:rsidR="00C04001" w:rsidRPr="00C04001" w:rsidRDefault="00C04001" w:rsidP="00C04001">
            <w:pPr>
              <w:pStyle w:val="Lijstalinea"/>
              <w:numPr>
                <w:ilvl w:val="0"/>
                <w:numId w:val="32"/>
              </w:numPr>
              <w:spacing w:line="360" w:lineRule="auto"/>
              <w:rPr>
                <w:rFonts w:ascii="Arial" w:hAnsi="Arial" w:cs="BAFCC A+ Univers"/>
                <w:color w:val="000000"/>
                <w:sz w:val="19"/>
                <w:szCs w:val="19"/>
              </w:rPr>
            </w:pPr>
            <w:r w:rsidRPr="00C04001">
              <w:rPr>
                <w:rFonts w:ascii="Arial" w:hAnsi="Arial" w:cs="BAFCC A+ Univers"/>
                <w:color w:val="000000"/>
                <w:sz w:val="19"/>
                <w:szCs w:val="19"/>
              </w:rPr>
              <w:t>Heeft u een screeningsbeleid dat van toepassing is op bovenstaande?</w:t>
            </w:r>
          </w:p>
          <w:p w:rsidR="00C04001" w:rsidRPr="008D7888" w:rsidRDefault="00C04001" w:rsidP="00C04001">
            <w:pPr>
              <w:pStyle w:val="Lijstalinea"/>
              <w:numPr>
                <w:ilvl w:val="0"/>
                <w:numId w:val="32"/>
              </w:numPr>
              <w:spacing w:line="360" w:lineRule="auto"/>
              <w:rPr>
                <w:rFonts w:ascii="Arial" w:hAnsi="Arial" w:cs="BAFCC A+ Univers"/>
                <w:color w:val="000000"/>
                <w:sz w:val="19"/>
                <w:szCs w:val="19"/>
              </w:rPr>
            </w:pPr>
            <w:r w:rsidRPr="00C04001">
              <w:rPr>
                <w:rFonts w:ascii="Arial" w:hAnsi="Arial" w:cs="BAFCC A+ Univers"/>
                <w:color w:val="000000"/>
                <w:sz w:val="19"/>
                <w:szCs w:val="19"/>
              </w:rPr>
              <w:t>Kunt u inzicht geven in uw screeningsbeleid?</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6C01E9" w:rsidP="00F02931">
            <w:pPr>
              <w:spacing w:line="360" w:lineRule="auto"/>
              <w:rPr>
                <w:rFonts w:ascii="Arial" w:hAnsi="Arial" w:cs="BAFCC A+ Univers"/>
                <w:color w:val="000000"/>
                <w:sz w:val="19"/>
                <w:szCs w:val="19"/>
              </w:rPr>
            </w:pPr>
            <w:r>
              <w:rPr>
                <w:rFonts w:ascii="Arial" w:hAnsi="Arial" w:cs="BAFCC A+ Univers"/>
                <w:color w:val="000000"/>
                <w:sz w:val="19"/>
                <w:szCs w:val="19"/>
              </w:rPr>
              <w:t>39</w:t>
            </w:r>
          </w:p>
        </w:tc>
        <w:tc>
          <w:tcPr>
            <w:tcW w:w="8216" w:type="dxa"/>
          </w:tcPr>
          <w:p w:rsidR="006C01E9" w:rsidRPr="006C01E9" w:rsidRDefault="006C01E9" w:rsidP="006C01E9">
            <w:pPr>
              <w:spacing w:line="360" w:lineRule="auto"/>
              <w:rPr>
                <w:rFonts w:ascii="Arial" w:hAnsi="Arial" w:cs="BAFCC A+ Univers"/>
                <w:color w:val="000000"/>
                <w:sz w:val="19"/>
                <w:szCs w:val="19"/>
              </w:rPr>
            </w:pPr>
            <w:r w:rsidRPr="006C01E9">
              <w:rPr>
                <w:rFonts w:ascii="Arial" w:hAnsi="Arial" w:cs="BAFCC A+ Univers"/>
                <w:color w:val="000000"/>
                <w:sz w:val="19"/>
                <w:szCs w:val="19"/>
              </w:rPr>
              <w:t>De Rijksoverheid verwerkt haar data alleen binnen de EER:</w:t>
            </w:r>
          </w:p>
          <w:p w:rsidR="006C01E9" w:rsidRPr="006C01E9" w:rsidRDefault="006C01E9" w:rsidP="006C01E9">
            <w:pPr>
              <w:pStyle w:val="Lijstalinea"/>
              <w:numPr>
                <w:ilvl w:val="0"/>
                <w:numId w:val="33"/>
              </w:numPr>
              <w:spacing w:line="360" w:lineRule="auto"/>
              <w:rPr>
                <w:rFonts w:ascii="Arial" w:hAnsi="Arial" w:cs="BAFCC A+ Univers"/>
                <w:color w:val="000000"/>
                <w:sz w:val="19"/>
                <w:szCs w:val="19"/>
              </w:rPr>
            </w:pPr>
            <w:r w:rsidRPr="006C01E9">
              <w:rPr>
                <w:rFonts w:ascii="Arial" w:hAnsi="Arial" w:cs="BAFCC A+ Univers"/>
                <w:color w:val="000000"/>
                <w:sz w:val="19"/>
                <w:szCs w:val="19"/>
              </w:rPr>
              <w:t>Is on-premise hosting bij de Belastingdienst mogelijk?</w:t>
            </w:r>
          </w:p>
          <w:p w:rsidR="006C01E9" w:rsidRPr="006C01E9" w:rsidRDefault="006C01E9" w:rsidP="006C01E9">
            <w:pPr>
              <w:pStyle w:val="Lijstalinea"/>
              <w:numPr>
                <w:ilvl w:val="0"/>
                <w:numId w:val="33"/>
              </w:numPr>
              <w:spacing w:line="360" w:lineRule="auto"/>
              <w:rPr>
                <w:rFonts w:ascii="Arial" w:hAnsi="Arial" w:cs="BAFCC A+ Univers"/>
                <w:color w:val="000000"/>
                <w:sz w:val="19"/>
                <w:szCs w:val="19"/>
              </w:rPr>
            </w:pPr>
            <w:r w:rsidRPr="006C01E9">
              <w:rPr>
                <w:rFonts w:ascii="Arial" w:hAnsi="Arial" w:cs="BAFCC A+ Univers"/>
                <w:color w:val="000000"/>
                <w:sz w:val="19"/>
                <w:szCs w:val="19"/>
              </w:rPr>
              <w:t>In het geval van een off-premise oplossing:</w:t>
            </w:r>
          </w:p>
          <w:p w:rsidR="006C01E9" w:rsidRDefault="006C01E9" w:rsidP="006C01E9">
            <w:pPr>
              <w:pStyle w:val="Lijstalinea"/>
              <w:numPr>
                <w:ilvl w:val="1"/>
                <w:numId w:val="33"/>
              </w:numPr>
              <w:spacing w:line="360" w:lineRule="auto"/>
              <w:rPr>
                <w:rFonts w:ascii="Arial" w:hAnsi="Arial" w:cs="BAFCC A+ Univers"/>
                <w:color w:val="000000"/>
                <w:sz w:val="19"/>
                <w:szCs w:val="19"/>
              </w:rPr>
            </w:pPr>
            <w:r w:rsidRPr="006C01E9">
              <w:rPr>
                <w:rFonts w:ascii="Arial" w:hAnsi="Arial" w:cs="BAFCC A+ Univers"/>
                <w:color w:val="000000"/>
                <w:sz w:val="19"/>
                <w:szCs w:val="19"/>
              </w:rPr>
              <w:t>Vindt hosting voor u en onderaannemers plaats binnen de EER?</w:t>
            </w:r>
          </w:p>
          <w:p w:rsidR="00C04001" w:rsidRPr="006C01E9" w:rsidRDefault="006C01E9" w:rsidP="006C01E9">
            <w:pPr>
              <w:pStyle w:val="Lijstalinea"/>
              <w:numPr>
                <w:ilvl w:val="1"/>
                <w:numId w:val="33"/>
              </w:numPr>
              <w:spacing w:line="360" w:lineRule="auto"/>
              <w:rPr>
                <w:rFonts w:ascii="Arial" w:hAnsi="Arial" w:cs="BAFCC A+ Univers"/>
                <w:color w:val="000000"/>
                <w:sz w:val="19"/>
                <w:szCs w:val="19"/>
              </w:rPr>
            </w:pPr>
            <w:r w:rsidRPr="006C01E9">
              <w:rPr>
                <w:rFonts w:ascii="Arial" w:hAnsi="Arial" w:cs="BAFCC A+ Univers"/>
                <w:color w:val="000000"/>
                <w:sz w:val="19"/>
                <w:szCs w:val="19"/>
              </w:rPr>
              <w:t>Valt de opdrachtgever of één of meer onderaannemers onder wetgeving van een buitenlandse (niet-EU) mogendheid? Is het mogelijk is dat er een situatie kan ontstaan waarbij gegevens met een buitenlandse overheid gedeeld worden? Welke maatregelen zijn getroffen om dit te voorkomen?</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6C01E9" w:rsidP="00F02931">
            <w:pPr>
              <w:spacing w:line="360" w:lineRule="auto"/>
              <w:rPr>
                <w:rFonts w:ascii="Arial" w:hAnsi="Arial" w:cs="BAFCC A+ Univers"/>
                <w:color w:val="000000"/>
                <w:sz w:val="19"/>
                <w:szCs w:val="19"/>
              </w:rPr>
            </w:pPr>
            <w:r>
              <w:rPr>
                <w:rFonts w:ascii="Arial" w:hAnsi="Arial" w:cs="BAFCC A+ Univers"/>
                <w:color w:val="000000"/>
                <w:sz w:val="19"/>
                <w:szCs w:val="19"/>
              </w:rPr>
              <w:t>40</w:t>
            </w:r>
          </w:p>
        </w:tc>
        <w:tc>
          <w:tcPr>
            <w:tcW w:w="8216" w:type="dxa"/>
          </w:tcPr>
          <w:p w:rsidR="006C01E9" w:rsidRPr="006C01E9" w:rsidRDefault="006C01E9" w:rsidP="006C01E9">
            <w:pPr>
              <w:spacing w:line="360" w:lineRule="auto"/>
              <w:rPr>
                <w:rFonts w:ascii="Arial" w:hAnsi="Arial" w:cs="BAFCC A+ Univers"/>
                <w:color w:val="000000"/>
                <w:sz w:val="19"/>
                <w:szCs w:val="19"/>
              </w:rPr>
            </w:pPr>
            <w:r w:rsidRPr="006C01E9">
              <w:rPr>
                <w:rFonts w:ascii="Arial" w:hAnsi="Arial" w:cs="BAFCC A+ Univers"/>
                <w:color w:val="000000"/>
                <w:sz w:val="19"/>
                <w:szCs w:val="19"/>
              </w:rPr>
              <w:t>Bescherming van gegevens is belangrijk voor de Belastingdienst. Beschikbaarheid, integriteit en vertrouwelijkheid van de gegevens dient te allen tijde geborgd te zijn:</w:t>
            </w:r>
          </w:p>
          <w:p w:rsidR="006C01E9" w:rsidRPr="006C01E9" w:rsidRDefault="006C01E9" w:rsidP="006C01E9">
            <w:pPr>
              <w:pStyle w:val="Lijstalinea"/>
              <w:numPr>
                <w:ilvl w:val="0"/>
                <w:numId w:val="35"/>
              </w:numPr>
              <w:spacing w:line="360" w:lineRule="auto"/>
              <w:rPr>
                <w:rFonts w:ascii="Arial" w:hAnsi="Arial" w:cs="BAFCC A+ Univers"/>
                <w:color w:val="000000"/>
                <w:sz w:val="19"/>
                <w:szCs w:val="19"/>
              </w:rPr>
            </w:pPr>
            <w:r w:rsidRPr="006C01E9">
              <w:rPr>
                <w:rFonts w:ascii="Arial" w:hAnsi="Arial" w:cs="BAFCC A+ Univers"/>
                <w:color w:val="000000"/>
                <w:sz w:val="19"/>
                <w:szCs w:val="19"/>
              </w:rPr>
              <w:t>Ondersteunt uw oplossing een mechanisme om gegevens van de Belastingdienst te scheiden van andere opdrachtgevers?</w:t>
            </w:r>
          </w:p>
          <w:p w:rsidR="006C01E9" w:rsidRPr="006C01E9" w:rsidRDefault="006C01E9" w:rsidP="006C01E9">
            <w:pPr>
              <w:pStyle w:val="Lijstalinea"/>
              <w:numPr>
                <w:ilvl w:val="0"/>
                <w:numId w:val="35"/>
              </w:numPr>
              <w:spacing w:line="360" w:lineRule="auto"/>
              <w:rPr>
                <w:rFonts w:ascii="Arial" w:hAnsi="Arial" w:cs="BAFCC A+ Univers"/>
                <w:color w:val="000000"/>
                <w:sz w:val="19"/>
                <w:szCs w:val="19"/>
              </w:rPr>
            </w:pPr>
            <w:r w:rsidRPr="006C01E9">
              <w:rPr>
                <w:rFonts w:ascii="Arial" w:hAnsi="Arial" w:cs="BAFCC A+ Univers"/>
                <w:color w:val="000000"/>
                <w:sz w:val="19"/>
                <w:szCs w:val="19"/>
              </w:rPr>
              <w:t>Betreft het een virtuele of fysieke scheiding?</w:t>
            </w:r>
          </w:p>
          <w:p w:rsidR="006C01E9" w:rsidRPr="006C01E9" w:rsidRDefault="006C01E9" w:rsidP="006C01E9">
            <w:pPr>
              <w:pStyle w:val="Lijstalinea"/>
              <w:numPr>
                <w:ilvl w:val="0"/>
                <w:numId w:val="35"/>
              </w:numPr>
              <w:spacing w:line="360" w:lineRule="auto"/>
              <w:rPr>
                <w:rFonts w:ascii="Arial" w:hAnsi="Arial" w:cs="BAFCC A+ Univers"/>
                <w:color w:val="000000"/>
                <w:sz w:val="19"/>
                <w:szCs w:val="19"/>
              </w:rPr>
            </w:pPr>
            <w:r w:rsidRPr="006C01E9">
              <w:rPr>
                <w:rFonts w:ascii="Arial" w:hAnsi="Arial" w:cs="BAFCC A+ Univers"/>
                <w:color w:val="000000"/>
                <w:sz w:val="19"/>
                <w:szCs w:val="19"/>
              </w:rPr>
              <w:t>Bent u in staat om de gegevens van de Belastingdienst binnen acht (8) klokuren onbeschikbaar te maken zodanig dat de gegevens op gegarandeerd op geen enkele manier via het internet (of anderszins) ter beschikking kunnen komen voor derden?</w:t>
            </w:r>
          </w:p>
          <w:p w:rsidR="00C04001" w:rsidRPr="008D7888" w:rsidRDefault="006C01E9" w:rsidP="006C01E9">
            <w:pPr>
              <w:pStyle w:val="Lijstalinea"/>
              <w:numPr>
                <w:ilvl w:val="0"/>
                <w:numId w:val="35"/>
              </w:numPr>
              <w:spacing w:line="360" w:lineRule="auto"/>
              <w:rPr>
                <w:rFonts w:ascii="Arial" w:hAnsi="Arial" w:cs="BAFCC A+ Univers"/>
                <w:color w:val="000000"/>
                <w:sz w:val="19"/>
                <w:szCs w:val="19"/>
              </w:rPr>
            </w:pPr>
            <w:r w:rsidRPr="006C01E9">
              <w:rPr>
                <w:rFonts w:ascii="Arial" w:hAnsi="Arial" w:cs="BAFCC A+ Univers"/>
                <w:color w:val="000000"/>
                <w:sz w:val="19"/>
                <w:szCs w:val="19"/>
              </w:rPr>
              <w:t>Wat zijn de (financiële) consequenties indien een fysieke scheiding gewenst is?</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C5775C" w:rsidP="00F02931">
            <w:pPr>
              <w:spacing w:line="360" w:lineRule="auto"/>
              <w:rPr>
                <w:rFonts w:ascii="Arial" w:hAnsi="Arial" w:cs="BAFCC A+ Univers"/>
                <w:color w:val="000000"/>
                <w:sz w:val="19"/>
                <w:szCs w:val="19"/>
              </w:rPr>
            </w:pPr>
            <w:r>
              <w:rPr>
                <w:rFonts w:ascii="Arial" w:hAnsi="Arial" w:cs="BAFCC A+ Univers"/>
                <w:color w:val="000000"/>
                <w:sz w:val="19"/>
                <w:szCs w:val="19"/>
              </w:rPr>
              <w:t>41</w:t>
            </w:r>
          </w:p>
        </w:tc>
        <w:tc>
          <w:tcPr>
            <w:tcW w:w="8216" w:type="dxa"/>
          </w:tcPr>
          <w:p w:rsidR="00C5775C" w:rsidRPr="00C5775C" w:rsidRDefault="00C5775C" w:rsidP="00C5775C">
            <w:pPr>
              <w:spacing w:line="360" w:lineRule="auto"/>
              <w:rPr>
                <w:rFonts w:ascii="Arial" w:hAnsi="Arial" w:cs="BAFCC A+ Univers"/>
                <w:color w:val="000000"/>
                <w:sz w:val="19"/>
                <w:szCs w:val="19"/>
              </w:rPr>
            </w:pPr>
            <w:r w:rsidRPr="00C5775C">
              <w:rPr>
                <w:rFonts w:ascii="Arial" w:hAnsi="Arial" w:cs="BAFCC A+ Univers"/>
                <w:color w:val="000000"/>
                <w:sz w:val="19"/>
                <w:szCs w:val="19"/>
              </w:rPr>
              <w:t>De Belastingdienst heeft haar opgeslagen gegevens bij voorkeur versleuteld:</w:t>
            </w:r>
          </w:p>
          <w:p w:rsidR="00C5775C" w:rsidRPr="00C5775C" w:rsidRDefault="00C5775C" w:rsidP="00C5775C">
            <w:pPr>
              <w:pStyle w:val="Lijstalinea"/>
              <w:numPr>
                <w:ilvl w:val="0"/>
                <w:numId w:val="36"/>
              </w:numPr>
              <w:spacing w:line="360" w:lineRule="auto"/>
              <w:rPr>
                <w:rFonts w:ascii="Arial" w:hAnsi="Arial" w:cs="BAFCC A+ Univers"/>
                <w:color w:val="000000"/>
                <w:sz w:val="19"/>
                <w:szCs w:val="19"/>
              </w:rPr>
            </w:pPr>
            <w:r w:rsidRPr="00C5775C">
              <w:rPr>
                <w:rFonts w:ascii="Arial" w:hAnsi="Arial" w:cs="BAFCC A+ Univers"/>
                <w:color w:val="000000"/>
                <w:sz w:val="19"/>
                <w:szCs w:val="19"/>
              </w:rPr>
              <w:t>Is het mogelijk om gegevens in rust binnen uw oplossing te versleutelen?</w:t>
            </w:r>
          </w:p>
          <w:p w:rsidR="00C5775C" w:rsidRPr="00C5775C" w:rsidRDefault="00C5775C" w:rsidP="00C5775C">
            <w:pPr>
              <w:pStyle w:val="Lijstalinea"/>
              <w:numPr>
                <w:ilvl w:val="0"/>
                <w:numId w:val="36"/>
              </w:numPr>
              <w:spacing w:line="360" w:lineRule="auto"/>
              <w:rPr>
                <w:rFonts w:ascii="Arial" w:hAnsi="Arial" w:cs="BAFCC A+ Univers"/>
                <w:color w:val="000000"/>
                <w:sz w:val="19"/>
                <w:szCs w:val="19"/>
              </w:rPr>
            </w:pPr>
            <w:r w:rsidRPr="00C5775C">
              <w:rPr>
                <w:rFonts w:ascii="Arial" w:hAnsi="Arial" w:cs="BAFCC A+ Univers"/>
                <w:color w:val="000000"/>
                <w:sz w:val="19"/>
                <w:szCs w:val="19"/>
              </w:rPr>
              <w:t>Als dat zo is, welke technologie (protocollen, cyphers, etc.) gebruikt u?</w:t>
            </w:r>
          </w:p>
          <w:p w:rsidR="00C04001" w:rsidRPr="008D7888" w:rsidRDefault="00C5775C" w:rsidP="00C5775C">
            <w:pPr>
              <w:pStyle w:val="Lijstalinea"/>
              <w:numPr>
                <w:ilvl w:val="0"/>
                <w:numId w:val="36"/>
              </w:numPr>
              <w:spacing w:line="360" w:lineRule="auto"/>
              <w:rPr>
                <w:rFonts w:ascii="Arial" w:hAnsi="Arial" w:cs="BAFCC A+ Univers"/>
                <w:color w:val="000000"/>
                <w:sz w:val="19"/>
                <w:szCs w:val="19"/>
              </w:rPr>
            </w:pPr>
            <w:r w:rsidRPr="00C5775C">
              <w:rPr>
                <w:rFonts w:ascii="Arial" w:hAnsi="Arial" w:cs="BAFCC A+ Univers"/>
                <w:color w:val="000000"/>
                <w:sz w:val="19"/>
                <w:szCs w:val="19"/>
              </w:rPr>
              <w:t>Is het mogelijk dat de Belastingdienst een vorm van sleutelbeheer uitvoert? Welke vormen ondersteunt u?</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A546C4" w:rsidP="00F02931">
            <w:pPr>
              <w:spacing w:line="360" w:lineRule="auto"/>
              <w:rPr>
                <w:rFonts w:ascii="Arial" w:hAnsi="Arial" w:cs="BAFCC A+ Univers"/>
                <w:color w:val="000000"/>
                <w:sz w:val="19"/>
                <w:szCs w:val="19"/>
              </w:rPr>
            </w:pPr>
            <w:r>
              <w:rPr>
                <w:rFonts w:ascii="Arial" w:hAnsi="Arial" w:cs="BAFCC A+ Univers"/>
                <w:color w:val="000000"/>
                <w:sz w:val="19"/>
                <w:szCs w:val="19"/>
              </w:rPr>
              <w:t>42</w:t>
            </w:r>
          </w:p>
        </w:tc>
        <w:tc>
          <w:tcPr>
            <w:tcW w:w="8216" w:type="dxa"/>
          </w:tcPr>
          <w:p w:rsidR="00A546C4" w:rsidRPr="00A546C4" w:rsidRDefault="00A546C4" w:rsidP="00A546C4">
            <w:pPr>
              <w:spacing w:line="360" w:lineRule="auto"/>
              <w:rPr>
                <w:rFonts w:ascii="Arial" w:hAnsi="Arial" w:cs="BAFCC A+ Univers"/>
                <w:color w:val="000000"/>
                <w:sz w:val="19"/>
                <w:szCs w:val="19"/>
              </w:rPr>
            </w:pPr>
            <w:r w:rsidRPr="00A546C4">
              <w:rPr>
                <w:rFonts w:ascii="Arial" w:hAnsi="Arial" w:cs="BAFCC A+ Univers"/>
                <w:color w:val="000000"/>
                <w:sz w:val="19"/>
                <w:szCs w:val="19"/>
              </w:rPr>
              <w:t>Alleen vastgestelde gebruikers mogen toegang krijgen tot de oplossing. Afhankelijk van de classificatie van de gegevens of de aard van de uit te voeren processen is een hoger niveau van toegangsbeveiliging noodzakelijk:</w:t>
            </w:r>
          </w:p>
          <w:p w:rsidR="00A546C4" w:rsidRPr="00A546C4" w:rsidRDefault="00A546C4" w:rsidP="00A546C4">
            <w:pPr>
              <w:pStyle w:val="Lijstalinea"/>
              <w:numPr>
                <w:ilvl w:val="0"/>
                <w:numId w:val="37"/>
              </w:numPr>
              <w:spacing w:line="360" w:lineRule="auto"/>
              <w:rPr>
                <w:rFonts w:ascii="Arial" w:hAnsi="Arial" w:cs="BAFCC A+ Univers"/>
                <w:color w:val="000000"/>
                <w:sz w:val="19"/>
                <w:szCs w:val="19"/>
              </w:rPr>
            </w:pPr>
            <w:r w:rsidRPr="00A546C4">
              <w:rPr>
                <w:rFonts w:ascii="Arial" w:hAnsi="Arial" w:cs="BAFCC A+ Univers"/>
                <w:color w:val="000000"/>
                <w:sz w:val="19"/>
                <w:szCs w:val="19"/>
              </w:rPr>
              <w:t>Ondersteunt uw oplossing two-factor authentication (2FA)?</w:t>
            </w:r>
          </w:p>
          <w:p w:rsidR="00A546C4" w:rsidRPr="00A546C4" w:rsidRDefault="00A546C4" w:rsidP="00A546C4">
            <w:pPr>
              <w:pStyle w:val="Lijstalinea"/>
              <w:numPr>
                <w:ilvl w:val="0"/>
                <w:numId w:val="37"/>
              </w:numPr>
              <w:spacing w:line="360" w:lineRule="auto"/>
              <w:rPr>
                <w:rFonts w:ascii="Arial" w:hAnsi="Arial" w:cs="BAFCC A+ Univers"/>
                <w:color w:val="000000"/>
                <w:sz w:val="19"/>
                <w:szCs w:val="19"/>
              </w:rPr>
            </w:pPr>
            <w:r w:rsidRPr="00A546C4">
              <w:rPr>
                <w:rFonts w:ascii="Arial" w:hAnsi="Arial" w:cs="BAFCC A+ Univers"/>
                <w:color w:val="000000"/>
                <w:sz w:val="19"/>
                <w:szCs w:val="19"/>
              </w:rPr>
              <w:t>Is 2FA af te dwingen voor bepaalde rollen, zoals beheerders van zowel de opdrachtgever als opdrachtnemer?</w:t>
            </w:r>
          </w:p>
          <w:p w:rsidR="00C04001" w:rsidRPr="00A546C4" w:rsidRDefault="00A546C4" w:rsidP="00A546C4">
            <w:pPr>
              <w:pStyle w:val="Lijstalinea"/>
              <w:numPr>
                <w:ilvl w:val="0"/>
                <w:numId w:val="37"/>
              </w:numPr>
              <w:spacing w:line="360" w:lineRule="auto"/>
              <w:rPr>
                <w:rFonts w:ascii="Arial" w:hAnsi="Arial" w:cs="BAFCC A+ Univers"/>
                <w:color w:val="000000"/>
                <w:sz w:val="19"/>
                <w:szCs w:val="19"/>
              </w:rPr>
            </w:pPr>
            <w:r w:rsidRPr="00A546C4">
              <w:rPr>
                <w:rFonts w:ascii="Arial" w:hAnsi="Arial" w:cs="BAFCC A+ Univers"/>
                <w:color w:val="000000"/>
                <w:sz w:val="19"/>
                <w:szCs w:val="19"/>
              </w:rPr>
              <w:lastRenderedPageBreak/>
              <w:t>Is er een keuze voor wat betreft deze tweede factor? Zo ja, welke keuzen kent uw oplossing? Wat zijn de financiële consequenties van de mogelijkheden die uw oplossing ondersteunt?</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A546C4" w:rsidP="00F02931">
            <w:pPr>
              <w:spacing w:line="360" w:lineRule="auto"/>
              <w:rPr>
                <w:rFonts w:ascii="Arial" w:hAnsi="Arial" w:cs="BAFCC A+ Univers"/>
                <w:color w:val="000000"/>
                <w:sz w:val="19"/>
                <w:szCs w:val="19"/>
              </w:rPr>
            </w:pPr>
            <w:r>
              <w:rPr>
                <w:rFonts w:ascii="Arial" w:hAnsi="Arial" w:cs="BAFCC A+ Univers"/>
                <w:color w:val="000000"/>
                <w:sz w:val="19"/>
                <w:szCs w:val="19"/>
              </w:rPr>
              <w:t>43</w:t>
            </w:r>
          </w:p>
        </w:tc>
        <w:tc>
          <w:tcPr>
            <w:tcW w:w="8216" w:type="dxa"/>
          </w:tcPr>
          <w:p w:rsidR="00A546C4" w:rsidRPr="00A546C4" w:rsidRDefault="00A546C4" w:rsidP="00A546C4">
            <w:pPr>
              <w:spacing w:line="360" w:lineRule="auto"/>
              <w:rPr>
                <w:rFonts w:ascii="Arial" w:hAnsi="Arial" w:cs="BAFCC A+ Univers"/>
                <w:color w:val="000000"/>
                <w:sz w:val="19"/>
                <w:szCs w:val="19"/>
              </w:rPr>
            </w:pPr>
            <w:r w:rsidRPr="00A546C4">
              <w:rPr>
                <w:rFonts w:ascii="Arial" w:hAnsi="Arial" w:cs="BAFCC A+ Univers"/>
                <w:color w:val="000000"/>
                <w:sz w:val="19"/>
                <w:szCs w:val="19"/>
              </w:rPr>
              <w:t>Oplossingen gekoppeld aan het internet kunnen altijd worden aangevallen. Op basis van uw informatiebeveiligingsbeleid zijn uw richtlijnen, procedures, etc. opgesteld. Beschikt uw organisatie over het volgende:</w:t>
            </w:r>
          </w:p>
          <w:p w:rsidR="00A546C4" w:rsidRPr="00A546C4" w:rsidRDefault="00A546C4" w:rsidP="00A546C4">
            <w:pPr>
              <w:pStyle w:val="Lijstalinea"/>
              <w:numPr>
                <w:ilvl w:val="0"/>
                <w:numId w:val="39"/>
              </w:numPr>
              <w:spacing w:line="360" w:lineRule="auto"/>
              <w:rPr>
                <w:rFonts w:ascii="Arial" w:hAnsi="Arial" w:cs="BAFCC A+ Univers"/>
                <w:color w:val="000000"/>
                <w:sz w:val="19"/>
                <w:szCs w:val="19"/>
              </w:rPr>
            </w:pPr>
            <w:r w:rsidRPr="00A546C4">
              <w:rPr>
                <w:rFonts w:ascii="Arial" w:hAnsi="Arial" w:cs="BAFCC A+ Univers"/>
                <w:color w:val="000000"/>
                <w:sz w:val="19"/>
                <w:szCs w:val="19"/>
              </w:rPr>
              <w:t>Draaiboek DDoS?</w:t>
            </w:r>
          </w:p>
          <w:p w:rsidR="00A546C4" w:rsidRPr="00A546C4" w:rsidRDefault="00A546C4" w:rsidP="00A546C4">
            <w:pPr>
              <w:pStyle w:val="Lijstalinea"/>
              <w:numPr>
                <w:ilvl w:val="0"/>
                <w:numId w:val="39"/>
              </w:numPr>
              <w:spacing w:line="360" w:lineRule="auto"/>
              <w:rPr>
                <w:rFonts w:ascii="Arial" w:hAnsi="Arial" w:cs="BAFCC A+ Univers"/>
                <w:color w:val="000000"/>
                <w:sz w:val="19"/>
                <w:szCs w:val="19"/>
              </w:rPr>
            </w:pPr>
            <w:r w:rsidRPr="00A546C4">
              <w:rPr>
                <w:rFonts w:ascii="Arial" w:hAnsi="Arial" w:cs="BAFCC A+ Univers"/>
                <w:color w:val="000000"/>
                <w:sz w:val="19"/>
                <w:szCs w:val="19"/>
              </w:rPr>
              <w:t>Draaiboek Malware (inclusief Ransomware)?</w:t>
            </w:r>
          </w:p>
          <w:p w:rsidR="00C04001" w:rsidRPr="00A546C4" w:rsidRDefault="00A546C4" w:rsidP="00A546C4">
            <w:pPr>
              <w:pStyle w:val="Lijstalinea"/>
              <w:numPr>
                <w:ilvl w:val="0"/>
                <w:numId w:val="39"/>
              </w:numPr>
              <w:spacing w:line="360" w:lineRule="auto"/>
              <w:rPr>
                <w:rFonts w:ascii="Arial" w:hAnsi="Arial" w:cs="BAFCC A+ Univers"/>
                <w:color w:val="000000"/>
                <w:sz w:val="19"/>
                <w:szCs w:val="19"/>
              </w:rPr>
            </w:pPr>
            <w:r w:rsidRPr="00A546C4">
              <w:rPr>
                <w:rFonts w:ascii="Arial" w:hAnsi="Arial" w:cs="BAFCC A+ Univers"/>
                <w:color w:val="000000"/>
                <w:sz w:val="19"/>
                <w:szCs w:val="19"/>
              </w:rPr>
              <w:t>Beleid rond beveiligingstesten?</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A546C4" w:rsidP="00F02931">
            <w:pPr>
              <w:spacing w:line="360" w:lineRule="auto"/>
              <w:rPr>
                <w:rFonts w:ascii="Arial" w:hAnsi="Arial" w:cs="BAFCC A+ Univers"/>
                <w:color w:val="000000"/>
                <w:sz w:val="19"/>
                <w:szCs w:val="19"/>
              </w:rPr>
            </w:pPr>
            <w:r>
              <w:rPr>
                <w:rFonts w:ascii="Arial" w:hAnsi="Arial" w:cs="BAFCC A+ Univers"/>
                <w:color w:val="000000"/>
                <w:sz w:val="19"/>
                <w:szCs w:val="19"/>
              </w:rPr>
              <w:t>44</w:t>
            </w:r>
          </w:p>
        </w:tc>
        <w:tc>
          <w:tcPr>
            <w:tcW w:w="8216" w:type="dxa"/>
          </w:tcPr>
          <w:p w:rsidR="00A546C4" w:rsidRPr="00A546C4" w:rsidRDefault="00A546C4" w:rsidP="00A546C4">
            <w:pPr>
              <w:spacing w:line="360" w:lineRule="auto"/>
              <w:rPr>
                <w:rFonts w:ascii="Arial" w:hAnsi="Arial" w:cs="BAFCC A+ Univers"/>
                <w:color w:val="000000"/>
                <w:sz w:val="19"/>
                <w:szCs w:val="19"/>
              </w:rPr>
            </w:pPr>
            <w:r w:rsidRPr="00A546C4">
              <w:rPr>
                <w:rFonts w:ascii="Arial" w:hAnsi="Arial" w:cs="BAFCC A+ Univers"/>
                <w:color w:val="000000"/>
                <w:sz w:val="19"/>
                <w:szCs w:val="19"/>
              </w:rPr>
              <w:t>De Belastingdienst is gehouden aan het Pas-toe-of-leguit beleid van het Forum Standaardisatie. Zeker op het gebied van beveiligingsstandaarden is het van belang up-to-date te zijn.</w:t>
            </w:r>
          </w:p>
          <w:p w:rsidR="00A546C4" w:rsidRPr="00A546C4" w:rsidRDefault="00A546C4" w:rsidP="00A546C4">
            <w:pPr>
              <w:pStyle w:val="Lijstalinea"/>
              <w:numPr>
                <w:ilvl w:val="0"/>
                <w:numId w:val="41"/>
              </w:numPr>
              <w:spacing w:line="360" w:lineRule="auto"/>
              <w:rPr>
                <w:rFonts w:ascii="Arial" w:hAnsi="Arial" w:cs="BAFCC A+ Univers"/>
                <w:color w:val="000000"/>
                <w:sz w:val="19"/>
                <w:szCs w:val="19"/>
              </w:rPr>
            </w:pPr>
            <w:r w:rsidRPr="00A546C4">
              <w:rPr>
                <w:rFonts w:ascii="Arial" w:hAnsi="Arial" w:cs="BAFCC A+ Univers"/>
                <w:color w:val="000000"/>
                <w:sz w:val="19"/>
                <w:szCs w:val="19"/>
              </w:rPr>
              <w:t>Een aantal standaarden ziet de Belastingdienst niet als optioneel. Kunt u voldoen aan een marktconforme (bijvoorbeeld, zoals vastgelegd door het NCSC) implementatie van de volgende standaarden: IPv4 en IPv6, STARTTLS en DANE, HTTPS (conform NCSC) en HSTS, TLS, DNSSEC, SPF, DKIM en DMARC?</w:t>
            </w:r>
          </w:p>
          <w:p w:rsidR="00A546C4" w:rsidRPr="00A546C4" w:rsidRDefault="00A546C4" w:rsidP="00A546C4">
            <w:pPr>
              <w:pStyle w:val="Lijstalinea"/>
              <w:numPr>
                <w:ilvl w:val="0"/>
                <w:numId w:val="41"/>
              </w:numPr>
              <w:spacing w:line="360" w:lineRule="auto"/>
              <w:rPr>
                <w:rFonts w:ascii="Arial" w:hAnsi="Arial" w:cs="BAFCC A+ Univers"/>
                <w:color w:val="000000"/>
                <w:sz w:val="19"/>
                <w:szCs w:val="19"/>
              </w:rPr>
            </w:pPr>
            <w:r w:rsidRPr="00A546C4">
              <w:rPr>
                <w:rFonts w:ascii="Arial" w:hAnsi="Arial" w:cs="BAFCC A+ Univers"/>
                <w:color w:val="000000"/>
                <w:sz w:val="19"/>
                <w:szCs w:val="19"/>
              </w:rPr>
              <w:t>Hoe gaat u om met de situatie dat gedurende de looptijd van de overeenkomst er standaarden worden toegevoegd. Nieuwe standaarden worden in het algemeen ruim van te voren aangekondigd.</w:t>
            </w:r>
          </w:p>
          <w:p w:rsidR="00C04001" w:rsidRPr="00A546C4" w:rsidRDefault="00A546C4" w:rsidP="00A546C4">
            <w:pPr>
              <w:pStyle w:val="Lijstalinea"/>
              <w:numPr>
                <w:ilvl w:val="0"/>
                <w:numId w:val="41"/>
              </w:numPr>
              <w:spacing w:line="360" w:lineRule="auto"/>
              <w:rPr>
                <w:rFonts w:ascii="Arial" w:hAnsi="Arial" w:cs="BAFCC A+ Univers"/>
                <w:color w:val="000000"/>
                <w:sz w:val="19"/>
                <w:szCs w:val="19"/>
              </w:rPr>
            </w:pPr>
            <w:r w:rsidRPr="00A546C4">
              <w:rPr>
                <w:rFonts w:ascii="Arial" w:hAnsi="Arial" w:cs="BAFCC A+ Univers"/>
                <w:color w:val="000000"/>
                <w:sz w:val="19"/>
                <w:szCs w:val="19"/>
              </w:rPr>
              <w:t>Hoe gaat u om met de situatie dat gedurende de looptijd van de overeenkomst standaarden inhoudelijk wijzigen?</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A546C4" w:rsidP="00F02931">
            <w:pPr>
              <w:spacing w:line="360" w:lineRule="auto"/>
              <w:rPr>
                <w:rFonts w:ascii="Arial" w:hAnsi="Arial" w:cs="BAFCC A+ Univers"/>
                <w:color w:val="000000"/>
                <w:sz w:val="19"/>
                <w:szCs w:val="19"/>
              </w:rPr>
            </w:pPr>
            <w:r>
              <w:rPr>
                <w:rFonts w:ascii="Arial" w:hAnsi="Arial" w:cs="BAFCC A+ Univers"/>
                <w:color w:val="000000"/>
                <w:sz w:val="19"/>
                <w:szCs w:val="19"/>
              </w:rPr>
              <w:t>45</w:t>
            </w:r>
          </w:p>
        </w:tc>
        <w:tc>
          <w:tcPr>
            <w:tcW w:w="8216" w:type="dxa"/>
          </w:tcPr>
          <w:p w:rsidR="00A546C4" w:rsidRPr="00A546C4" w:rsidRDefault="00A546C4" w:rsidP="00A546C4">
            <w:pPr>
              <w:spacing w:line="360" w:lineRule="auto"/>
              <w:rPr>
                <w:rFonts w:ascii="Arial" w:hAnsi="Arial" w:cs="BAFCC A+ Univers"/>
                <w:color w:val="000000"/>
                <w:sz w:val="19"/>
                <w:szCs w:val="19"/>
              </w:rPr>
            </w:pPr>
            <w:r w:rsidRPr="00A546C4">
              <w:rPr>
                <w:rFonts w:ascii="Arial" w:hAnsi="Arial" w:cs="BAFCC A+ Univers"/>
                <w:color w:val="000000"/>
                <w:sz w:val="19"/>
                <w:szCs w:val="19"/>
              </w:rPr>
              <w:t>Monitoren en logging is van groot belang om excepties te ontdekken, maar ook incidenten te kunnen onderzoeken (forensisch onderzoek):</w:t>
            </w:r>
          </w:p>
          <w:p w:rsidR="00A546C4" w:rsidRPr="00A546C4" w:rsidRDefault="00A546C4" w:rsidP="00A546C4">
            <w:pPr>
              <w:pStyle w:val="Lijstalinea"/>
              <w:numPr>
                <w:ilvl w:val="0"/>
                <w:numId w:val="43"/>
              </w:numPr>
              <w:spacing w:line="360" w:lineRule="auto"/>
              <w:rPr>
                <w:rFonts w:ascii="Arial" w:hAnsi="Arial" w:cs="BAFCC A+ Univers"/>
                <w:color w:val="000000"/>
                <w:sz w:val="19"/>
                <w:szCs w:val="19"/>
              </w:rPr>
            </w:pPr>
            <w:r w:rsidRPr="00A546C4">
              <w:rPr>
                <w:rFonts w:ascii="Arial" w:hAnsi="Arial" w:cs="BAFCC A+ Univers"/>
                <w:color w:val="000000"/>
                <w:sz w:val="19"/>
                <w:szCs w:val="19"/>
              </w:rPr>
              <w:t>Kunt u een overzicht geven van welke (typen) gebeurtenissen uw oplossing logt?</w:t>
            </w:r>
          </w:p>
          <w:p w:rsidR="00C04001" w:rsidRPr="00A546C4" w:rsidRDefault="00A546C4" w:rsidP="00A546C4">
            <w:pPr>
              <w:pStyle w:val="Lijstalinea"/>
              <w:numPr>
                <w:ilvl w:val="0"/>
                <w:numId w:val="43"/>
              </w:numPr>
              <w:spacing w:line="360" w:lineRule="auto"/>
              <w:rPr>
                <w:rFonts w:ascii="Arial" w:hAnsi="Arial" w:cs="BAFCC A+ Univers"/>
                <w:color w:val="000000"/>
                <w:sz w:val="19"/>
                <w:szCs w:val="19"/>
              </w:rPr>
            </w:pPr>
            <w:r w:rsidRPr="00A546C4">
              <w:rPr>
                <w:rFonts w:ascii="Arial" w:hAnsi="Arial" w:cs="BAFCC A+ Univers"/>
                <w:color w:val="000000"/>
                <w:sz w:val="19"/>
                <w:szCs w:val="19"/>
              </w:rPr>
              <w:t>Hoe borgt u dat uw logbestanden veilig zijn, zodat deze niet verwijderd of gewijzigd kunnen worden buiten het systeem om?</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04001" w:rsidRPr="008D7888" w:rsidTr="00F02931">
        <w:tc>
          <w:tcPr>
            <w:tcW w:w="846" w:type="dxa"/>
            <w:vMerge w:val="restart"/>
          </w:tcPr>
          <w:p w:rsidR="00C04001" w:rsidRPr="008D7888" w:rsidRDefault="00C77441" w:rsidP="00F02931">
            <w:pPr>
              <w:spacing w:line="360" w:lineRule="auto"/>
              <w:rPr>
                <w:rFonts w:ascii="Arial" w:hAnsi="Arial" w:cs="BAFCC A+ Univers"/>
                <w:color w:val="000000"/>
                <w:sz w:val="19"/>
                <w:szCs w:val="19"/>
              </w:rPr>
            </w:pPr>
            <w:r>
              <w:rPr>
                <w:rFonts w:ascii="Arial" w:hAnsi="Arial" w:cs="BAFCC A+ Univers"/>
                <w:color w:val="000000"/>
                <w:sz w:val="19"/>
                <w:szCs w:val="19"/>
              </w:rPr>
              <w:t>46</w:t>
            </w:r>
          </w:p>
        </w:tc>
        <w:tc>
          <w:tcPr>
            <w:tcW w:w="8216" w:type="dxa"/>
          </w:tcPr>
          <w:p w:rsidR="00C04001" w:rsidRPr="00C77441" w:rsidRDefault="00C77441" w:rsidP="00C77441">
            <w:pPr>
              <w:spacing w:line="360" w:lineRule="auto"/>
              <w:rPr>
                <w:rFonts w:ascii="Arial" w:hAnsi="Arial" w:cs="BAFCC A+ Univers"/>
                <w:color w:val="000000"/>
                <w:sz w:val="19"/>
                <w:szCs w:val="19"/>
              </w:rPr>
            </w:pPr>
            <w:r w:rsidRPr="00C77441">
              <w:rPr>
                <w:rFonts w:ascii="Arial" w:hAnsi="Arial" w:cs="BAFCC A+ Univers"/>
                <w:color w:val="000000"/>
                <w:sz w:val="19"/>
                <w:szCs w:val="19"/>
              </w:rPr>
              <w:t>Hoe gaat uw organisatie om met Privacy by Design?</w:t>
            </w:r>
          </w:p>
        </w:tc>
      </w:tr>
      <w:tr w:rsidR="00C04001" w:rsidRPr="008D7888" w:rsidTr="00F02931">
        <w:tc>
          <w:tcPr>
            <w:tcW w:w="846" w:type="dxa"/>
            <w:vMerge/>
          </w:tcPr>
          <w:p w:rsidR="00C04001" w:rsidRPr="008D7888" w:rsidRDefault="00C04001" w:rsidP="00F02931">
            <w:pPr>
              <w:spacing w:line="360" w:lineRule="auto"/>
              <w:rPr>
                <w:rFonts w:ascii="Arial" w:hAnsi="Arial" w:cs="BAFCC A+ Univers"/>
                <w:color w:val="000000"/>
                <w:sz w:val="19"/>
                <w:szCs w:val="19"/>
              </w:rPr>
            </w:pPr>
          </w:p>
        </w:tc>
        <w:tc>
          <w:tcPr>
            <w:tcW w:w="8216" w:type="dxa"/>
          </w:tcPr>
          <w:p w:rsidR="00C04001" w:rsidRPr="008D7888" w:rsidRDefault="00C0400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836FD3" w:rsidRDefault="00836FD3" w:rsidP="000E4513">
      <w:pPr>
        <w:pStyle w:val="Geenafstand"/>
      </w:pPr>
    </w:p>
    <w:p w:rsidR="00C77441" w:rsidRDefault="00C77441" w:rsidP="00C77441">
      <w:pPr>
        <w:spacing w:line="240" w:lineRule="auto"/>
        <w:rPr>
          <w:rFonts w:ascii="Arial" w:eastAsia="Calibri" w:hAnsi="Arial" w:cs="BAFCC A+ Univers"/>
          <w:b/>
          <w:color w:val="000000"/>
          <w:sz w:val="19"/>
          <w:szCs w:val="19"/>
          <w:lang w:eastAsia="nl-NL"/>
        </w:rPr>
      </w:pPr>
      <w:r>
        <w:rPr>
          <w:rFonts w:ascii="Arial" w:eastAsia="Calibri" w:hAnsi="Arial" w:cs="BAFCC A+ Univers"/>
          <w:b/>
          <w:color w:val="000000"/>
          <w:sz w:val="19"/>
          <w:szCs w:val="19"/>
          <w:lang w:eastAsia="nl-NL"/>
        </w:rPr>
        <w:t>Licentiestructuur en kosten</w:t>
      </w:r>
    </w:p>
    <w:tbl>
      <w:tblPr>
        <w:tblStyle w:val="Tabelraster"/>
        <w:tblW w:w="0" w:type="auto"/>
        <w:tblLook w:val="04A0" w:firstRow="1" w:lastRow="0" w:firstColumn="1" w:lastColumn="0" w:noHBand="0" w:noVBand="1"/>
      </w:tblPr>
      <w:tblGrid>
        <w:gridCol w:w="846"/>
        <w:gridCol w:w="8216"/>
      </w:tblGrid>
      <w:tr w:rsidR="00C77441" w:rsidRPr="008D7888" w:rsidTr="00F02931">
        <w:trPr>
          <w:tblHeader/>
        </w:trPr>
        <w:tc>
          <w:tcPr>
            <w:tcW w:w="846" w:type="dxa"/>
          </w:tcPr>
          <w:p w:rsidR="00C77441" w:rsidRPr="008D7888" w:rsidRDefault="00C77441"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6" w:type="dxa"/>
          </w:tcPr>
          <w:p w:rsidR="00C77441" w:rsidRPr="008D7888" w:rsidRDefault="00C77441"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C77441" w:rsidRPr="008D7888" w:rsidTr="00F02931">
        <w:tc>
          <w:tcPr>
            <w:tcW w:w="846" w:type="dxa"/>
            <w:vMerge w:val="restart"/>
          </w:tcPr>
          <w:p w:rsidR="00C77441" w:rsidRPr="008D7888" w:rsidRDefault="00C77441" w:rsidP="00F02931">
            <w:pPr>
              <w:spacing w:line="360" w:lineRule="auto"/>
              <w:rPr>
                <w:rFonts w:ascii="Arial" w:hAnsi="Arial" w:cs="BAFCC A+ Univers"/>
                <w:color w:val="000000"/>
                <w:sz w:val="19"/>
                <w:szCs w:val="19"/>
              </w:rPr>
            </w:pPr>
            <w:r>
              <w:rPr>
                <w:rFonts w:ascii="Arial" w:hAnsi="Arial" w:cs="BAFCC A+ Univers"/>
                <w:color w:val="000000"/>
                <w:sz w:val="19"/>
                <w:szCs w:val="19"/>
              </w:rPr>
              <w:t>47</w:t>
            </w:r>
          </w:p>
        </w:tc>
        <w:tc>
          <w:tcPr>
            <w:tcW w:w="8216" w:type="dxa"/>
          </w:tcPr>
          <w:p w:rsidR="00C77441" w:rsidRPr="00C77441" w:rsidRDefault="00C77441" w:rsidP="00C77441">
            <w:pPr>
              <w:spacing w:line="360" w:lineRule="auto"/>
              <w:rPr>
                <w:rFonts w:ascii="Arial" w:hAnsi="Arial" w:cs="BAFCC A+ Univers"/>
                <w:color w:val="000000"/>
                <w:sz w:val="19"/>
                <w:szCs w:val="19"/>
              </w:rPr>
            </w:pPr>
            <w:r w:rsidRPr="00C77441">
              <w:rPr>
                <w:rFonts w:ascii="Arial" w:hAnsi="Arial" w:cs="BAFCC A+ Univers"/>
                <w:color w:val="000000"/>
                <w:sz w:val="19"/>
                <w:szCs w:val="19"/>
              </w:rPr>
              <w:t>Welke licentiestructuren zijn er mogelijk? (</w:t>
            </w:r>
            <w:proofErr w:type="spellStart"/>
            <w:r w:rsidRPr="00C77441">
              <w:rPr>
                <w:rFonts w:ascii="Arial" w:hAnsi="Arial" w:cs="BAFCC A+ Univers"/>
                <w:color w:val="000000"/>
                <w:sz w:val="19"/>
                <w:szCs w:val="19"/>
              </w:rPr>
              <w:t>Perpetual</w:t>
            </w:r>
            <w:proofErr w:type="spellEnd"/>
            <w:r w:rsidRPr="00C77441">
              <w:rPr>
                <w:rFonts w:ascii="Arial" w:hAnsi="Arial" w:cs="BAFCC A+ Univers"/>
                <w:color w:val="000000"/>
                <w:sz w:val="19"/>
                <w:szCs w:val="19"/>
              </w:rPr>
              <w:t xml:space="preserve">, </w:t>
            </w:r>
            <w:proofErr w:type="spellStart"/>
            <w:r w:rsidRPr="00C77441">
              <w:rPr>
                <w:rFonts w:ascii="Arial" w:hAnsi="Arial" w:cs="BAFCC A+ Univers"/>
                <w:color w:val="000000"/>
                <w:sz w:val="19"/>
                <w:szCs w:val="19"/>
              </w:rPr>
              <w:t>subscription</w:t>
            </w:r>
            <w:proofErr w:type="spellEnd"/>
            <w:r w:rsidRPr="00C77441">
              <w:rPr>
                <w:rFonts w:ascii="Arial" w:hAnsi="Arial" w:cs="BAFCC A+ Univers"/>
                <w:color w:val="000000"/>
                <w:sz w:val="19"/>
                <w:szCs w:val="19"/>
              </w:rPr>
              <w:t xml:space="preserve">, </w:t>
            </w:r>
            <w:proofErr w:type="spellStart"/>
            <w:r w:rsidRPr="00C77441">
              <w:rPr>
                <w:rFonts w:ascii="Arial" w:hAnsi="Arial" w:cs="BAFCC A+ Univers"/>
                <w:color w:val="000000"/>
                <w:sz w:val="19"/>
                <w:szCs w:val="19"/>
              </w:rPr>
              <w:t>enterprise</w:t>
            </w:r>
            <w:proofErr w:type="spellEnd"/>
            <w:r w:rsidRPr="00C77441">
              <w:rPr>
                <w:rFonts w:ascii="Arial" w:hAnsi="Arial" w:cs="BAFCC A+ Univers"/>
                <w:color w:val="000000"/>
                <w:sz w:val="19"/>
                <w:szCs w:val="19"/>
              </w:rPr>
              <w:t xml:space="preserve"> site, enz.)</w:t>
            </w:r>
          </w:p>
        </w:tc>
      </w:tr>
      <w:tr w:rsidR="00C77441" w:rsidRPr="008D7888" w:rsidTr="00F02931">
        <w:tc>
          <w:tcPr>
            <w:tcW w:w="846" w:type="dxa"/>
            <w:vMerge/>
          </w:tcPr>
          <w:p w:rsidR="00C77441" w:rsidRPr="008D7888" w:rsidRDefault="00C77441" w:rsidP="00F02931">
            <w:pPr>
              <w:spacing w:line="360" w:lineRule="auto"/>
              <w:rPr>
                <w:rFonts w:ascii="Arial" w:hAnsi="Arial" w:cs="BAFCC A+ Univers"/>
                <w:color w:val="000000"/>
                <w:sz w:val="19"/>
                <w:szCs w:val="19"/>
              </w:rPr>
            </w:pPr>
          </w:p>
        </w:tc>
        <w:tc>
          <w:tcPr>
            <w:tcW w:w="8216" w:type="dxa"/>
          </w:tcPr>
          <w:p w:rsidR="00C77441" w:rsidRPr="008D7888" w:rsidRDefault="00C7744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77441" w:rsidRPr="008D7888" w:rsidTr="00F02931">
        <w:tc>
          <w:tcPr>
            <w:tcW w:w="846" w:type="dxa"/>
            <w:vMerge w:val="restart"/>
          </w:tcPr>
          <w:p w:rsidR="00C77441" w:rsidRPr="008D7888" w:rsidRDefault="00C77441" w:rsidP="00F02931">
            <w:pPr>
              <w:spacing w:line="360" w:lineRule="auto"/>
              <w:rPr>
                <w:rFonts w:ascii="Arial" w:hAnsi="Arial" w:cs="BAFCC A+ Univers"/>
                <w:color w:val="000000"/>
                <w:sz w:val="19"/>
                <w:szCs w:val="19"/>
              </w:rPr>
            </w:pPr>
            <w:r>
              <w:rPr>
                <w:rFonts w:ascii="Arial" w:hAnsi="Arial" w:cs="BAFCC A+ Univers"/>
                <w:color w:val="000000"/>
                <w:sz w:val="19"/>
                <w:szCs w:val="19"/>
              </w:rPr>
              <w:t>48</w:t>
            </w:r>
          </w:p>
        </w:tc>
        <w:tc>
          <w:tcPr>
            <w:tcW w:w="8216" w:type="dxa"/>
          </w:tcPr>
          <w:p w:rsidR="00C77441" w:rsidRPr="00C77441" w:rsidRDefault="00C77441" w:rsidP="00C77441">
            <w:pPr>
              <w:spacing w:line="360" w:lineRule="auto"/>
              <w:rPr>
                <w:rFonts w:ascii="Arial" w:hAnsi="Arial" w:cs="BAFCC A+ Univers"/>
                <w:color w:val="000000"/>
                <w:sz w:val="19"/>
                <w:szCs w:val="19"/>
              </w:rPr>
            </w:pPr>
            <w:r w:rsidRPr="00C77441">
              <w:rPr>
                <w:rFonts w:ascii="Arial" w:hAnsi="Arial" w:cs="BAFCC A+ Univers"/>
                <w:color w:val="000000"/>
                <w:sz w:val="19"/>
                <w:szCs w:val="19"/>
              </w:rPr>
              <w:t>Kunt u een indicatie geven van de kosten ten aanzien van licenties, onderhoud en support, implementatie/migratie, dienstverlening? (maak hierbij ook het onderscheid tussen on-premise en SaaS)</w:t>
            </w:r>
          </w:p>
        </w:tc>
      </w:tr>
      <w:tr w:rsidR="00C77441" w:rsidRPr="008D7888" w:rsidTr="00F02931">
        <w:tc>
          <w:tcPr>
            <w:tcW w:w="846" w:type="dxa"/>
            <w:vMerge/>
          </w:tcPr>
          <w:p w:rsidR="00C77441" w:rsidRPr="008D7888" w:rsidRDefault="00C77441" w:rsidP="00F02931">
            <w:pPr>
              <w:spacing w:line="360" w:lineRule="auto"/>
              <w:rPr>
                <w:rFonts w:ascii="Arial" w:hAnsi="Arial" w:cs="BAFCC A+ Univers"/>
                <w:color w:val="000000"/>
                <w:sz w:val="19"/>
                <w:szCs w:val="19"/>
              </w:rPr>
            </w:pPr>
          </w:p>
        </w:tc>
        <w:tc>
          <w:tcPr>
            <w:tcW w:w="8216" w:type="dxa"/>
          </w:tcPr>
          <w:p w:rsidR="00C77441" w:rsidRPr="008D7888" w:rsidRDefault="00C7744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C77441" w:rsidRDefault="00C77441" w:rsidP="000E4513">
      <w:pPr>
        <w:pStyle w:val="Geenafstand"/>
      </w:pPr>
    </w:p>
    <w:p w:rsidR="00C77441" w:rsidRDefault="00C77441" w:rsidP="00C77441">
      <w:pPr>
        <w:spacing w:line="240" w:lineRule="auto"/>
        <w:rPr>
          <w:rFonts w:ascii="Arial" w:eastAsia="Calibri" w:hAnsi="Arial" w:cs="BAFCC A+ Univers"/>
          <w:b/>
          <w:color w:val="000000"/>
          <w:sz w:val="19"/>
          <w:szCs w:val="19"/>
          <w:lang w:eastAsia="nl-NL"/>
        </w:rPr>
      </w:pPr>
      <w:r>
        <w:rPr>
          <w:rFonts w:ascii="Arial" w:eastAsia="Calibri" w:hAnsi="Arial" w:cs="BAFCC A+ Univers"/>
          <w:b/>
          <w:color w:val="000000"/>
          <w:sz w:val="19"/>
          <w:szCs w:val="19"/>
          <w:lang w:eastAsia="nl-NL"/>
        </w:rPr>
        <w:lastRenderedPageBreak/>
        <w:t>Input leverancier</w:t>
      </w:r>
    </w:p>
    <w:tbl>
      <w:tblPr>
        <w:tblStyle w:val="Tabelraster"/>
        <w:tblW w:w="0" w:type="auto"/>
        <w:tblLook w:val="04A0" w:firstRow="1" w:lastRow="0" w:firstColumn="1" w:lastColumn="0" w:noHBand="0" w:noVBand="1"/>
      </w:tblPr>
      <w:tblGrid>
        <w:gridCol w:w="846"/>
        <w:gridCol w:w="8216"/>
      </w:tblGrid>
      <w:tr w:rsidR="00C77441" w:rsidRPr="008D7888" w:rsidTr="00F02931">
        <w:trPr>
          <w:tblHeader/>
        </w:trPr>
        <w:tc>
          <w:tcPr>
            <w:tcW w:w="846" w:type="dxa"/>
          </w:tcPr>
          <w:p w:rsidR="00C77441" w:rsidRPr="008D7888" w:rsidRDefault="00C77441"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 xml:space="preserve">Nr. </w:t>
            </w:r>
          </w:p>
        </w:tc>
        <w:tc>
          <w:tcPr>
            <w:tcW w:w="8216" w:type="dxa"/>
          </w:tcPr>
          <w:p w:rsidR="00C77441" w:rsidRPr="008D7888" w:rsidRDefault="00C77441" w:rsidP="00F02931">
            <w:pPr>
              <w:spacing w:line="360" w:lineRule="auto"/>
              <w:rPr>
                <w:rFonts w:ascii="Arial" w:hAnsi="Arial" w:cs="BAFCC A+ Univers"/>
                <w:b/>
                <w:color w:val="000000"/>
                <w:sz w:val="19"/>
                <w:szCs w:val="19"/>
              </w:rPr>
            </w:pPr>
            <w:r w:rsidRPr="008D7888">
              <w:rPr>
                <w:rFonts w:ascii="Arial" w:hAnsi="Arial" w:cs="BAFCC A+ Univers"/>
                <w:b/>
                <w:color w:val="000000"/>
                <w:sz w:val="19"/>
                <w:szCs w:val="19"/>
              </w:rPr>
              <w:t>Vraag &amp; antwoord</w:t>
            </w:r>
          </w:p>
        </w:tc>
      </w:tr>
      <w:tr w:rsidR="00C77441" w:rsidRPr="008D7888" w:rsidTr="00F02931">
        <w:tc>
          <w:tcPr>
            <w:tcW w:w="846" w:type="dxa"/>
            <w:vMerge w:val="restart"/>
          </w:tcPr>
          <w:p w:rsidR="00C77441" w:rsidRPr="008D7888" w:rsidRDefault="00C77441" w:rsidP="00F02931">
            <w:pPr>
              <w:spacing w:line="360" w:lineRule="auto"/>
              <w:rPr>
                <w:rFonts w:ascii="Arial" w:hAnsi="Arial" w:cs="BAFCC A+ Univers"/>
                <w:color w:val="000000"/>
                <w:sz w:val="19"/>
                <w:szCs w:val="19"/>
              </w:rPr>
            </w:pPr>
            <w:r>
              <w:rPr>
                <w:rFonts w:ascii="Arial" w:hAnsi="Arial" w:cs="BAFCC A+ Univers"/>
                <w:color w:val="000000"/>
                <w:sz w:val="19"/>
                <w:szCs w:val="19"/>
              </w:rPr>
              <w:t>49</w:t>
            </w:r>
          </w:p>
        </w:tc>
        <w:tc>
          <w:tcPr>
            <w:tcW w:w="8216" w:type="dxa"/>
          </w:tcPr>
          <w:p w:rsidR="00C77441" w:rsidRPr="00C77441" w:rsidRDefault="00C77441" w:rsidP="00F02931">
            <w:pPr>
              <w:spacing w:line="360" w:lineRule="auto"/>
              <w:rPr>
                <w:rFonts w:ascii="Arial" w:hAnsi="Arial" w:cs="BAFCC A+ Univers"/>
                <w:color w:val="000000"/>
                <w:sz w:val="19"/>
                <w:szCs w:val="19"/>
              </w:rPr>
            </w:pPr>
            <w:r w:rsidRPr="00C77441">
              <w:rPr>
                <w:rFonts w:ascii="Arial" w:hAnsi="Arial" w:cs="BAFCC A+ Univers"/>
                <w:color w:val="000000"/>
                <w:sz w:val="19"/>
                <w:szCs w:val="19"/>
              </w:rPr>
              <w:t>Hoe onderscheidt uw oplossing zich ten opzichte van andere oplossingen?</w:t>
            </w:r>
          </w:p>
        </w:tc>
      </w:tr>
      <w:tr w:rsidR="00C77441" w:rsidRPr="008D7888" w:rsidTr="00F02931">
        <w:tc>
          <w:tcPr>
            <w:tcW w:w="846" w:type="dxa"/>
            <w:vMerge/>
          </w:tcPr>
          <w:p w:rsidR="00C77441" w:rsidRPr="008D7888" w:rsidRDefault="00C77441" w:rsidP="00F02931">
            <w:pPr>
              <w:spacing w:line="360" w:lineRule="auto"/>
              <w:rPr>
                <w:rFonts w:ascii="Arial" w:hAnsi="Arial" w:cs="BAFCC A+ Univers"/>
                <w:color w:val="000000"/>
                <w:sz w:val="19"/>
                <w:szCs w:val="19"/>
              </w:rPr>
            </w:pPr>
          </w:p>
        </w:tc>
        <w:tc>
          <w:tcPr>
            <w:tcW w:w="8216" w:type="dxa"/>
          </w:tcPr>
          <w:p w:rsidR="00C77441" w:rsidRPr="008D7888" w:rsidRDefault="00C7744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r w:rsidR="00C77441" w:rsidRPr="008D7888" w:rsidTr="00F02931">
        <w:tc>
          <w:tcPr>
            <w:tcW w:w="846" w:type="dxa"/>
            <w:vMerge w:val="restart"/>
          </w:tcPr>
          <w:p w:rsidR="00C77441" w:rsidRPr="008D7888" w:rsidRDefault="00C77441" w:rsidP="00F02931">
            <w:pPr>
              <w:spacing w:line="360" w:lineRule="auto"/>
              <w:rPr>
                <w:rFonts w:ascii="Arial" w:hAnsi="Arial" w:cs="BAFCC A+ Univers"/>
                <w:color w:val="000000"/>
                <w:sz w:val="19"/>
                <w:szCs w:val="19"/>
              </w:rPr>
            </w:pPr>
            <w:r>
              <w:rPr>
                <w:rFonts w:ascii="Arial" w:hAnsi="Arial" w:cs="BAFCC A+ Univers"/>
                <w:color w:val="000000"/>
                <w:sz w:val="19"/>
                <w:szCs w:val="19"/>
              </w:rPr>
              <w:t>50</w:t>
            </w:r>
          </w:p>
        </w:tc>
        <w:tc>
          <w:tcPr>
            <w:tcW w:w="8216" w:type="dxa"/>
          </w:tcPr>
          <w:p w:rsidR="00C77441" w:rsidRPr="00C77441" w:rsidRDefault="00C77441" w:rsidP="00F02931">
            <w:pPr>
              <w:spacing w:line="360" w:lineRule="auto"/>
              <w:rPr>
                <w:rFonts w:ascii="Arial" w:hAnsi="Arial" w:cs="BAFCC A+ Univers"/>
                <w:color w:val="000000"/>
                <w:sz w:val="19"/>
                <w:szCs w:val="19"/>
              </w:rPr>
            </w:pPr>
            <w:r w:rsidRPr="00C77441">
              <w:rPr>
                <w:rFonts w:ascii="Arial" w:hAnsi="Arial" w:cs="BAFCC A+ Univers"/>
                <w:color w:val="000000"/>
                <w:sz w:val="19"/>
                <w:szCs w:val="19"/>
              </w:rPr>
              <w:t>Welke additionele informatie wilt u mee geven aan de Belastingdienst ten aanzien van aspecten welke nog niet geraakt zijn in de voorgaande vragen? (denk hierbij b.v. aan innovatieve ontwikkelingen)</w:t>
            </w:r>
          </w:p>
        </w:tc>
      </w:tr>
      <w:tr w:rsidR="00C77441" w:rsidRPr="008D7888" w:rsidTr="00F02931">
        <w:tc>
          <w:tcPr>
            <w:tcW w:w="846" w:type="dxa"/>
            <w:vMerge/>
          </w:tcPr>
          <w:p w:rsidR="00C77441" w:rsidRPr="008D7888" w:rsidRDefault="00C77441" w:rsidP="00F02931">
            <w:pPr>
              <w:spacing w:line="360" w:lineRule="auto"/>
              <w:rPr>
                <w:rFonts w:ascii="Arial" w:hAnsi="Arial" w:cs="BAFCC A+ Univers"/>
                <w:color w:val="000000"/>
                <w:sz w:val="19"/>
                <w:szCs w:val="19"/>
              </w:rPr>
            </w:pPr>
          </w:p>
        </w:tc>
        <w:tc>
          <w:tcPr>
            <w:tcW w:w="8216" w:type="dxa"/>
          </w:tcPr>
          <w:p w:rsidR="00C77441" w:rsidRPr="008D7888" w:rsidRDefault="00C77441" w:rsidP="00F02931">
            <w:pPr>
              <w:spacing w:line="360" w:lineRule="auto"/>
              <w:rPr>
                <w:rFonts w:ascii="Arial" w:hAnsi="Arial" w:cs="BAFCC A+ Univers"/>
                <w:color w:val="000000"/>
                <w:sz w:val="19"/>
                <w:szCs w:val="19"/>
              </w:rPr>
            </w:pPr>
            <w:r w:rsidRPr="008D7888">
              <w:rPr>
                <w:rFonts w:ascii="Arial" w:hAnsi="Arial" w:cs="BAFCC A+ Univers"/>
                <w:color w:val="000000"/>
                <w:sz w:val="19"/>
                <w:szCs w:val="19"/>
              </w:rPr>
              <w:t>&lt;antwoord&gt;</w:t>
            </w:r>
          </w:p>
        </w:tc>
      </w:tr>
    </w:tbl>
    <w:p w:rsidR="00C77441" w:rsidRPr="00836FD3" w:rsidRDefault="00C77441" w:rsidP="000E4513">
      <w:pPr>
        <w:pStyle w:val="Geenafstand"/>
      </w:pPr>
    </w:p>
    <w:sectPr w:rsidR="00C77441" w:rsidRPr="00836FD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888" w:rsidRDefault="008D7888" w:rsidP="008D7888">
      <w:pPr>
        <w:spacing w:line="240" w:lineRule="auto"/>
      </w:pPr>
      <w:r>
        <w:separator/>
      </w:r>
    </w:p>
  </w:endnote>
  <w:endnote w:type="continuationSeparator" w:id="0">
    <w:p w:rsidR="008D7888" w:rsidRDefault="008D7888" w:rsidP="008D78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88" w:rsidRPr="008D7888" w:rsidRDefault="008D7888" w:rsidP="008D7888">
    <w:pPr>
      <w:pBdr>
        <w:top w:val="single" w:sz="4" w:space="1" w:color="auto"/>
      </w:pBdr>
      <w:tabs>
        <w:tab w:val="center" w:pos="4536"/>
        <w:tab w:val="right" w:pos="9072"/>
      </w:tabs>
      <w:spacing w:line="240" w:lineRule="auto"/>
      <w:rPr>
        <w:rFonts w:ascii="Arial" w:eastAsia="Calibri" w:hAnsi="Arial" w:cs="Arial"/>
        <w:sz w:val="16"/>
        <w:szCs w:val="16"/>
      </w:rPr>
    </w:pPr>
    <w:r w:rsidRPr="008D7888">
      <w:rPr>
        <w:rFonts w:ascii="Arial" w:eastAsia="Calibri" w:hAnsi="Arial" w:cs="Arial"/>
        <w:sz w:val="16"/>
        <w:szCs w:val="16"/>
      </w:rPr>
      <w:t>3 maart 2022</w:t>
    </w:r>
    <w:r w:rsidRPr="008D7888">
      <w:rPr>
        <w:rFonts w:ascii="Arial" w:eastAsia="Calibri" w:hAnsi="Arial" w:cs="Arial"/>
        <w:sz w:val="16"/>
        <w:szCs w:val="16"/>
      </w:rPr>
      <w:tab/>
    </w:r>
    <w:r w:rsidRPr="008D7888">
      <w:rPr>
        <w:rFonts w:ascii="Arial" w:eastAsia="Calibri" w:hAnsi="Arial" w:cs="Arial"/>
        <w:sz w:val="16"/>
        <w:szCs w:val="16"/>
      </w:rPr>
      <w:tab/>
      <w:t xml:space="preserve">pagina </w:t>
    </w:r>
    <w:r w:rsidRPr="008D7888">
      <w:rPr>
        <w:rFonts w:ascii="Arial" w:eastAsia="Calibri" w:hAnsi="Arial" w:cs="Arial"/>
        <w:sz w:val="16"/>
        <w:szCs w:val="16"/>
      </w:rPr>
      <w:fldChar w:fldCharType="begin"/>
    </w:r>
    <w:r w:rsidRPr="008D7888">
      <w:rPr>
        <w:rFonts w:ascii="Arial" w:eastAsia="Calibri" w:hAnsi="Arial" w:cs="Arial"/>
        <w:sz w:val="16"/>
        <w:szCs w:val="16"/>
      </w:rPr>
      <w:instrText>PAGE   \* MERGEFORMAT</w:instrText>
    </w:r>
    <w:r w:rsidRPr="008D7888">
      <w:rPr>
        <w:rFonts w:ascii="Arial" w:eastAsia="Calibri" w:hAnsi="Arial" w:cs="Arial"/>
        <w:sz w:val="16"/>
        <w:szCs w:val="16"/>
      </w:rPr>
      <w:fldChar w:fldCharType="separate"/>
    </w:r>
    <w:r w:rsidR="00FF71CC">
      <w:rPr>
        <w:rFonts w:ascii="Arial" w:eastAsia="Calibri" w:hAnsi="Arial" w:cs="Arial"/>
        <w:noProof/>
        <w:sz w:val="16"/>
        <w:szCs w:val="16"/>
      </w:rPr>
      <w:t>6</w:t>
    </w:r>
    <w:r w:rsidRPr="008D7888">
      <w:rPr>
        <w:rFonts w:ascii="Arial" w:eastAsia="Calibri" w:hAnsi="Arial" w:cs="Arial"/>
        <w:sz w:val="16"/>
        <w:szCs w:val="16"/>
      </w:rPr>
      <w:fldChar w:fldCharType="end"/>
    </w:r>
    <w:r w:rsidRPr="008D7888">
      <w:rPr>
        <w:rFonts w:ascii="Arial" w:eastAsia="Calibri" w:hAnsi="Arial" w:cs="Arial"/>
        <w:sz w:val="16"/>
        <w:szCs w:val="16"/>
      </w:rPr>
      <w:t xml:space="preserve"> van </w:t>
    </w:r>
    <w:r w:rsidRPr="008D7888">
      <w:rPr>
        <w:rFonts w:ascii="Arial" w:eastAsia="Calibri" w:hAnsi="Arial" w:cs="Arial"/>
        <w:sz w:val="16"/>
        <w:szCs w:val="16"/>
      </w:rPr>
      <w:fldChar w:fldCharType="begin"/>
    </w:r>
    <w:r w:rsidRPr="008D7888">
      <w:rPr>
        <w:rFonts w:ascii="Arial" w:eastAsia="Calibri" w:hAnsi="Arial" w:cs="Arial"/>
        <w:sz w:val="16"/>
        <w:szCs w:val="16"/>
      </w:rPr>
      <w:instrText xml:space="preserve"> NUMPAGES  \# "0"  \* MERGEFORMAT </w:instrText>
    </w:r>
    <w:r w:rsidRPr="008D7888">
      <w:rPr>
        <w:rFonts w:ascii="Arial" w:eastAsia="Calibri" w:hAnsi="Arial" w:cs="Arial"/>
        <w:sz w:val="16"/>
        <w:szCs w:val="16"/>
      </w:rPr>
      <w:fldChar w:fldCharType="separate"/>
    </w:r>
    <w:r w:rsidR="00FF71CC">
      <w:rPr>
        <w:rFonts w:ascii="Arial" w:eastAsia="Calibri" w:hAnsi="Arial" w:cs="Arial"/>
        <w:noProof/>
        <w:sz w:val="16"/>
        <w:szCs w:val="16"/>
      </w:rPr>
      <w:t>9</w:t>
    </w:r>
    <w:r w:rsidRPr="008D7888">
      <w:rPr>
        <w:rFonts w:ascii="Arial" w:eastAsia="Calibri" w:hAnsi="Arial" w:cs="Arial"/>
        <w:sz w:val="16"/>
        <w:szCs w:val="16"/>
      </w:rPr>
      <w:fldChar w:fldCharType="end"/>
    </w:r>
  </w:p>
  <w:p w:rsidR="008D7888" w:rsidRDefault="008D788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888" w:rsidRDefault="008D7888" w:rsidP="008D7888">
      <w:pPr>
        <w:spacing w:line="240" w:lineRule="auto"/>
      </w:pPr>
      <w:r>
        <w:separator/>
      </w:r>
    </w:p>
  </w:footnote>
  <w:footnote w:type="continuationSeparator" w:id="0">
    <w:p w:rsidR="008D7888" w:rsidRDefault="008D7888" w:rsidP="008D788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88" w:rsidRPr="008D7888" w:rsidRDefault="008D7888" w:rsidP="008D7888">
    <w:pPr>
      <w:pBdr>
        <w:bottom w:val="single" w:sz="4" w:space="1" w:color="auto"/>
      </w:pBdr>
      <w:tabs>
        <w:tab w:val="left" w:pos="5670"/>
        <w:tab w:val="right" w:pos="9072"/>
      </w:tabs>
      <w:spacing w:line="240" w:lineRule="auto"/>
      <w:rPr>
        <w:rFonts w:ascii="Arial" w:eastAsia="Calibri" w:hAnsi="Arial" w:cs="Arial"/>
        <w:sz w:val="16"/>
        <w:szCs w:val="16"/>
      </w:rPr>
    </w:pPr>
    <w:r>
      <w:rPr>
        <w:rFonts w:ascii="Arial" w:eastAsia="Calibri" w:hAnsi="Arial" w:cs="Arial"/>
        <w:sz w:val="16"/>
        <w:szCs w:val="16"/>
      </w:rPr>
      <w:t>Bijlage 1</w:t>
    </w:r>
    <w:r w:rsidRPr="008D7888">
      <w:rPr>
        <w:rFonts w:ascii="Arial" w:eastAsia="Calibri" w:hAnsi="Arial" w:cs="Arial"/>
        <w:sz w:val="16"/>
        <w:szCs w:val="16"/>
      </w:rPr>
      <w:t xml:space="preserve"> </w:t>
    </w:r>
    <w:r w:rsidR="001534EE">
      <w:rPr>
        <w:rFonts w:ascii="Arial" w:eastAsia="Calibri" w:hAnsi="Arial" w:cs="Arial"/>
        <w:sz w:val="16"/>
        <w:szCs w:val="16"/>
      </w:rPr>
      <w:t>‘Beantwoordingsformulier’</w:t>
    </w:r>
    <w:r w:rsidR="00FF71CC">
      <w:rPr>
        <w:rFonts w:ascii="Arial" w:eastAsia="Calibri" w:hAnsi="Arial" w:cs="Arial"/>
        <w:sz w:val="16"/>
        <w:szCs w:val="16"/>
      </w:rPr>
      <w:tab/>
    </w:r>
    <w:r w:rsidR="00FF71CC">
      <w:rPr>
        <w:rFonts w:ascii="Arial" w:eastAsia="Calibri" w:hAnsi="Arial" w:cs="Arial"/>
        <w:sz w:val="16"/>
        <w:szCs w:val="16"/>
      </w:rPr>
      <w:tab/>
      <w:t>IUC22-009</w:t>
    </w:r>
  </w:p>
  <w:p w:rsidR="008D7888" w:rsidRDefault="008D788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2777"/>
    <w:multiLevelType w:val="hybridMultilevel"/>
    <w:tmpl w:val="B586671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30908"/>
    <w:multiLevelType w:val="hybridMultilevel"/>
    <w:tmpl w:val="80CA4948"/>
    <w:lvl w:ilvl="0" w:tplc="5E6496E6">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AB0167"/>
    <w:multiLevelType w:val="hybridMultilevel"/>
    <w:tmpl w:val="A01867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4627CE"/>
    <w:multiLevelType w:val="hybridMultilevel"/>
    <w:tmpl w:val="7EB8F9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2A6E07"/>
    <w:multiLevelType w:val="hybridMultilevel"/>
    <w:tmpl w:val="C92061B6"/>
    <w:lvl w:ilvl="0" w:tplc="BC386596">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230BF8"/>
    <w:multiLevelType w:val="hybridMultilevel"/>
    <w:tmpl w:val="C37C1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33701"/>
    <w:multiLevelType w:val="hybridMultilevel"/>
    <w:tmpl w:val="CC22D5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222310"/>
    <w:multiLevelType w:val="multilevel"/>
    <w:tmpl w:val="CAE4304C"/>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lowerLetter"/>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9" w15:restartNumberingAfterBreak="0">
    <w:nsid w:val="20BC13C6"/>
    <w:multiLevelType w:val="hybridMultilevel"/>
    <w:tmpl w:val="9F400B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653944"/>
    <w:multiLevelType w:val="hybridMultilevel"/>
    <w:tmpl w:val="A01867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E2770D"/>
    <w:multiLevelType w:val="hybridMultilevel"/>
    <w:tmpl w:val="144C0F8C"/>
    <w:lvl w:ilvl="0" w:tplc="39ACCBE0">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557177"/>
    <w:multiLevelType w:val="hybridMultilevel"/>
    <w:tmpl w:val="4B9E7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C635C5"/>
    <w:multiLevelType w:val="hybridMultilevel"/>
    <w:tmpl w:val="05586FB6"/>
    <w:lvl w:ilvl="0" w:tplc="04130017">
      <w:start w:val="1"/>
      <w:numFmt w:val="lowerLetter"/>
      <w:lvlText w:val="%1)"/>
      <w:lvlJc w:val="left"/>
      <w:pPr>
        <w:ind w:left="677" w:hanging="360"/>
      </w:pPr>
    </w:lvl>
    <w:lvl w:ilvl="1" w:tplc="04130019" w:tentative="1">
      <w:start w:val="1"/>
      <w:numFmt w:val="lowerLetter"/>
      <w:lvlText w:val="%2."/>
      <w:lvlJc w:val="left"/>
      <w:pPr>
        <w:ind w:left="1397" w:hanging="360"/>
      </w:pPr>
    </w:lvl>
    <w:lvl w:ilvl="2" w:tplc="0413001B" w:tentative="1">
      <w:start w:val="1"/>
      <w:numFmt w:val="lowerRoman"/>
      <w:lvlText w:val="%3."/>
      <w:lvlJc w:val="right"/>
      <w:pPr>
        <w:ind w:left="2117" w:hanging="180"/>
      </w:pPr>
    </w:lvl>
    <w:lvl w:ilvl="3" w:tplc="0413000F" w:tentative="1">
      <w:start w:val="1"/>
      <w:numFmt w:val="decimal"/>
      <w:lvlText w:val="%4."/>
      <w:lvlJc w:val="left"/>
      <w:pPr>
        <w:ind w:left="2837" w:hanging="360"/>
      </w:pPr>
    </w:lvl>
    <w:lvl w:ilvl="4" w:tplc="04130019" w:tentative="1">
      <w:start w:val="1"/>
      <w:numFmt w:val="lowerLetter"/>
      <w:lvlText w:val="%5."/>
      <w:lvlJc w:val="left"/>
      <w:pPr>
        <w:ind w:left="3557" w:hanging="360"/>
      </w:pPr>
    </w:lvl>
    <w:lvl w:ilvl="5" w:tplc="0413001B" w:tentative="1">
      <w:start w:val="1"/>
      <w:numFmt w:val="lowerRoman"/>
      <w:lvlText w:val="%6."/>
      <w:lvlJc w:val="right"/>
      <w:pPr>
        <w:ind w:left="4277" w:hanging="180"/>
      </w:pPr>
    </w:lvl>
    <w:lvl w:ilvl="6" w:tplc="0413000F" w:tentative="1">
      <w:start w:val="1"/>
      <w:numFmt w:val="decimal"/>
      <w:lvlText w:val="%7."/>
      <w:lvlJc w:val="left"/>
      <w:pPr>
        <w:ind w:left="4997" w:hanging="360"/>
      </w:pPr>
    </w:lvl>
    <w:lvl w:ilvl="7" w:tplc="04130019" w:tentative="1">
      <w:start w:val="1"/>
      <w:numFmt w:val="lowerLetter"/>
      <w:lvlText w:val="%8."/>
      <w:lvlJc w:val="left"/>
      <w:pPr>
        <w:ind w:left="5717" w:hanging="360"/>
      </w:pPr>
    </w:lvl>
    <w:lvl w:ilvl="8" w:tplc="0413001B" w:tentative="1">
      <w:start w:val="1"/>
      <w:numFmt w:val="lowerRoman"/>
      <w:lvlText w:val="%9."/>
      <w:lvlJc w:val="right"/>
      <w:pPr>
        <w:ind w:left="6437" w:hanging="180"/>
      </w:pPr>
    </w:lvl>
  </w:abstractNum>
  <w:abstractNum w:abstractNumId="14"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FD6AC6"/>
    <w:multiLevelType w:val="hybridMultilevel"/>
    <w:tmpl w:val="D6ECB4BC"/>
    <w:lvl w:ilvl="0" w:tplc="1A36DEF8">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EC0BD3"/>
    <w:multiLevelType w:val="hybridMultilevel"/>
    <w:tmpl w:val="7EB8F9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DA780D"/>
    <w:multiLevelType w:val="hybridMultilevel"/>
    <w:tmpl w:val="02609D28"/>
    <w:lvl w:ilvl="0" w:tplc="9D4CEB28">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9C24DE"/>
    <w:multiLevelType w:val="hybridMultilevel"/>
    <w:tmpl w:val="6AB8A5DE"/>
    <w:lvl w:ilvl="0" w:tplc="B63A7E36">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3E7A02"/>
    <w:multiLevelType w:val="hybridMultilevel"/>
    <w:tmpl w:val="B5FE7EAE"/>
    <w:lvl w:ilvl="0" w:tplc="04130017">
      <w:start w:val="1"/>
      <w:numFmt w:val="lowerLetter"/>
      <w:lvlText w:val="%1)"/>
      <w:lvlJc w:val="left"/>
      <w:pPr>
        <w:ind w:left="677" w:hanging="360"/>
      </w:pPr>
    </w:lvl>
    <w:lvl w:ilvl="1" w:tplc="04130019" w:tentative="1">
      <w:start w:val="1"/>
      <w:numFmt w:val="lowerLetter"/>
      <w:lvlText w:val="%2."/>
      <w:lvlJc w:val="left"/>
      <w:pPr>
        <w:ind w:left="1397" w:hanging="360"/>
      </w:pPr>
    </w:lvl>
    <w:lvl w:ilvl="2" w:tplc="0413001B" w:tentative="1">
      <w:start w:val="1"/>
      <w:numFmt w:val="lowerRoman"/>
      <w:lvlText w:val="%3."/>
      <w:lvlJc w:val="right"/>
      <w:pPr>
        <w:ind w:left="2117" w:hanging="180"/>
      </w:pPr>
    </w:lvl>
    <w:lvl w:ilvl="3" w:tplc="0413000F" w:tentative="1">
      <w:start w:val="1"/>
      <w:numFmt w:val="decimal"/>
      <w:lvlText w:val="%4."/>
      <w:lvlJc w:val="left"/>
      <w:pPr>
        <w:ind w:left="2837" w:hanging="360"/>
      </w:pPr>
    </w:lvl>
    <w:lvl w:ilvl="4" w:tplc="04130019" w:tentative="1">
      <w:start w:val="1"/>
      <w:numFmt w:val="lowerLetter"/>
      <w:lvlText w:val="%5."/>
      <w:lvlJc w:val="left"/>
      <w:pPr>
        <w:ind w:left="3557" w:hanging="360"/>
      </w:pPr>
    </w:lvl>
    <w:lvl w:ilvl="5" w:tplc="0413001B" w:tentative="1">
      <w:start w:val="1"/>
      <w:numFmt w:val="lowerRoman"/>
      <w:lvlText w:val="%6."/>
      <w:lvlJc w:val="right"/>
      <w:pPr>
        <w:ind w:left="4277" w:hanging="180"/>
      </w:pPr>
    </w:lvl>
    <w:lvl w:ilvl="6" w:tplc="0413000F" w:tentative="1">
      <w:start w:val="1"/>
      <w:numFmt w:val="decimal"/>
      <w:lvlText w:val="%7."/>
      <w:lvlJc w:val="left"/>
      <w:pPr>
        <w:ind w:left="4997" w:hanging="360"/>
      </w:pPr>
    </w:lvl>
    <w:lvl w:ilvl="7" w:tplc="04130019" w:tentative="1">
      <w:start w:val="1"/>
      <w:numFmt w:val="lowerLetter"/>
      <w:lvlText w:val="%8."/>
      <w:lvlJc w:val="left"/>
      <w:pPr>
        <w:ind w:left="5717" w:hanging="360"/>
      </w:pPr>
    </w:lvl>
    <w:lvl w:ilvl="8" w:tplc="0413001B" w:tentative="1">
      <w:start w:val="1"/>
      <w:numFmt w:val="lowerRoman"/>
      <w:lvlText w:val="%9."/>
      <w:lvlJc w:val="right"/>
      <w:pPr>
        <w:ind w:left="6437" w:hanging="180"/>
      </w:pPr>
    </w:lvl>
  </w:abstractNum>
  <w:abstractNum w:abstractNumId="2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4D4BEF"/>
    <w:multiLevelType w:val="hybridMultilevel"/>
    <w:tmpl w:val="A01867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9715DA"/>
    <w:multiLevelType w:val="hybridMultilevel"/>
    <w:tmpl w:val="7EB8F9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C46610"/>
    <w:multiLevelType w:val="hybridMultilevel"/>
    <w:tmpl w:val="945064B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F732D2B"/>
    <w:multiLevelType w:val="hybridMultilevel"/>
    <w:tmpl w:val="FCD05A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EE1266"/>
    <w:multiLevelType w:val="hybridMultilevel"/>
    <w:tmpl w:val="0D84EEBA"/>
    <w:lvl w:ilvl="0" w:tplc="39ACCBE0">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47603F"/>
    <w:multiLevelType w:val="hybridMultilevel"/>
    <w:tmpl w:val="3D00A1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F31444"/>
    <w:multiLevelType w:val="hybridMultilevel"/>
    <w:tmpl w:val="197E42B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DF0092"/>
    <w:multiLevelType w:val="hybridMultilevel"/>
    <w:tmpl w:val="88C6B9CC"/>
    <w:lvl w:ilvl="0" w:tplc="ED06B2AA">
      <w:start w:val="1"/>
      <w:numFmt w:val="lowerLetter"/>
      <w:lvlText w:val="%1)"/>
      <w:lvlJc w:val="left"/>
      <w:pPr>
        <w:ind w:left="1068" w:hanging="708"/>
      </w:pPr>
      <w:rPr>
        <w:rFonts w:hint="default"/>
      </w:rPr>
    </w:lvl>
    <w:lvl w:ilvl="1" w:tplc="3C44746C">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D5815"/>
    <w:multiLevelType w:val="hybridMultilevel"/>
    <w:tmpl w:val="E3163E9A"/>
    <w:lvl w:ilvl="0" w:tplc="39ACCBE0">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1E4C5C"/>
    <w:multiLevelType w:val="hybridMultilevel"/>
    <w:tmpl w:val="9E0482DA"/>
    <w:lvl w:ilvl="0" w:tplc="75A6F4FA">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9E69FF"/>
    <w:multiLevelType w:val="hybridMultilevel"/>
    <w:tmpl w:val="CC22D5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166058"/>
    <w:multiLevelType w:val="hybridMultilevel"/>
    <w:tmpl w:val="A01867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135DD4"/>
    <w:multiLevelType w:val="hybridMultilevel"/>
    <w:tmpl w:val="43D24242"/>
    <w:lvl w:ilvl="0" w:tplc="70ACFEB0">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9A1E03"/>
    <w:multiLevelType w:val="hybridMultilevel"/>
    <w:tmpl w:val="CEEE38A8"/>
    <w:lvl w:ilvl="0" w:tplc="BC1AE640">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1F707B"/>
    <w:multiLevelType w:val="hybridMultilevel"/>
    <w:tmpl w:val="FDB4A59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735279"/>
    <w:multiLevelType w:val="hybridMultilevel"/>
    <w:tmpl w:val="716251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8329F6"/>
    <w:multiLevelType w:val="hybridMultilevel"/>
    <w:tmpl w:val="1656484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43431BE"/>
    <w:multiLevelType w:val="hybridMultilevel"/>
    <w:tmpl w:val="2542AFFE"/>
    <w:lvl w:ilvl="0" w:tplc="73F26F1C">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C82E57"/>
    <w:multiLevelType w:val="hybridMultilevel"/>
    <w:tmpl w:val="F21829B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D5A4368"/>
    <w:multiLevelType w:val="hybridMultilevel"/>
    <w:tmpl w:val="55DA09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14"/>
  </w:num>
  <w:num w:numId="3">
    <w:abstractNumId w:val="3"/>
  </w:num>
  <w:num w:numId="4">
    <w:abstractNumId w:val="14"/>
  </w:num>
  <w:num w:numId="5">
    <w:abstractNumId w:val="24"/>
  </w:num>
  <w:num w:numId="6">
    <w:abstractNumId w:val="29"/>
  </w:num>
  <w:num w:numId="7">
    <w:abstractNumId w:val="25"/>
  </w:num>
  <w:num w:numId="8">
    <w:abstractNumId w:val="7"/>
  </w:num>
  <w:num w:numId="9">
    <w:abstractNumId w:val="8"/>
  </w:num>
  <w:num w:numId="10">
    <w:abstractNumId w:val="0"/>
  </w:num>
  <w:num w:numId="11">
    <w:abstractNumId w:val="39"/>
  </w:num>
  <w:num w:numId="12">
    <w:abstractNumId w:val="13"/>
  </w:num>
  <w:num w:numId="13">
    <w:abstractNumId w:val="4"/>
  </w:num>
  <w:num w:numId="14">
    <w:abstractNumId w:val="17"/>
  </w:num>
  <w:num w:numId="15">
    <w:abstractNumId w:val="19"/>
  </w:num>
  <w:num w:numId="16">
    <w:abstractNumId w:val="16"/>
  </w:num>
  <w:num w:numId="17">
    <w:abstractNumId w:val="22"/>
  </w:num>
  <w:num w:numId="18">
    <w:abstractNumId w:val="41"/>
  </w:num>
  <w:num w:numId="19">
    <w:abstractNumId w:val="15"/>
  </w:num>
  <w:num w:numId="20">
    <w:abstractNumId w:val="36"/>
  </w:num>
  <w:num w:numId="21">
    <w:abstractNumId w:val="12"/>
  </w:num>
  <w:num w:numId="22">
    <w:abstractNumId w:val="6"/>
  </w:num>
  <w:num w:numId="23">
    <w:abstractNumId w:val="26"/>
  </w:num>
  <w:num w:numId="24">
    <w:abstractNumId w:val="31"/>
  </w:num>
  <w:num w:numId="25">
    <w:abstractNumId w:val="11"/>
  </w:num>
  <w:num w:numId="26">
    <w:abstractNumId w:val="33"/>
  </w:num>
  <w:num w:numId="27">
    <w:abstractNumId w:val="27"/>
  </w:num>
  <w:num w:numId="28">
    <w:abstractNumId w:val="18"/>
  </w:num>
  <w:num w:numId="29">
    <w:abstractNumId w:val="28"/>
  </w:num>
  <w:num w:numId="30">
    <w:abstractNumId w:val="21"/>
  </w:num>
  <w:num w:numId="31">
    <w:abstractNumId w:val="35"/>
  </w:num>
  <w:num w:numId="32">
    <w:abstractNumId w:val="34"/>
  </w:num>
  <w:num w:numId="33">
    <w:abstractNumId w:val="37"/>
  </w:num>
  <w:num w:numId="34">
    <w:abstractNumId w:val="30"/>
  </w:num>
  <w:num w:numId="35">
    <w:abstractNumId w:val="10"/>
  </w:num>
  <w:num w:numId="36">
    <w:abstractNumId w:val="2"/>
  </w:num>
  <w:num w:numId="37">
    <w:abstractNumId w:val="23"/>
  </w:num>
  <w:num w:numId="38">
    <w:abstractNumId w:val="32"/>
  </w:num>
  <w:num w:numId="39">
    <w:abstractNumId w:val="38"/>
  </w:num>
  <w:num w:numId="40">
    <w:abstractNumId w:val="5"/>
  </w:num>
  <w:num w:numId="41">
    <w:abstractNumId w:val="42"/>
  </w:num>
  <w:num w:numId="42">
    <w:abstractNumId w:val="1"/>
  </w:num>
  <w:num w:numId="43">
    <w:abstractNumId w:val="9"/>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888"/>
    <w:rsid w:val="000A2B1F"/>
    <w:rsid w:val="000E4513"/>
    <w:rsid w:val="000F0A32"/>
    <w:rsid w:val="00123231"/>
    <w:rsid w:val="001534EE"/>
    <w:rsid w:val="001E10EF"/>
    <w:rsid w:val="002819EC"/>
    <w:rsid w:val="002A6674"/>
    <w:rsid w:val="00310B62"/>
    <w:rsid w:val="003A1B7F"/>
    <w:rsid w:val="005411C2"/>
    <w:rsid w:val="005F44D8"/>
    <w:rsid w:val="006C01E9"/>
    <w:rsid w:val="007016B3"/>
    <w:rsid w:val="007312C8"/>
    <w:rsid w:val="008219B0"/>
    <w:rsid w:val="00836FD3"/>
    <w:rsid w:val="008D7888"/>
    <w:rsid w:val="009005D1"/>
    <w:rsid w:val="00921963"/>
    <w:rsid w:val="009D0FD2"/>
    <w:rsid w:val="009E28F3"/>
    <w:rsid w:val="00A1729D"/>
    <w:rsid w:val="00A478FD"/>
    <w:rsid w:val="00A546C4"/>
    <w:rsid w:val="00AA4748"/>
    <w:rsid w:val="00BD0062"/>
    <w:rsid w:val="00C04001"/>
    <w:rsid w:val="00C5775C"/>
    <w:rsid w:val="00C77441"/>
    <w:rsid w:val="00D76A6B"/>
    <w:rsid w:val="00E45B7C"/>
    <w:rsid w:val="00F106CB"/>
    <w:rsid w:val="00F55DBD"/>
    <w:rsid w:val="00FC75BD"/>
    <w:rsid w:val="00FF71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8E0D9CD-A07E-4853-93F9-E1AF37DB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qFormat/>
    <w:rsid w:val="000E4513"/>
    <w:pPr>
      <w:spacing w:after="0" w:line="240" w:lineRule="auto"/>
    </w:pPr>
    <w:rPr>
      <w:rFonts w:ascii="Verdana" w:hAnsi="Verdana"/>
      <w:sz w:val="18"/>
    </w:rPr>
  </w:style>
  <w:style w:type="table" w:styleId="Tabelraster">
    <w:name w:val="Table Grid"/>
    <w:basedOn w:val="Standaardtabel"/>
    <w:uiPriority w:val="59"/>
    <w:rsid w:val="008D788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D788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7888"/>
    <w:rPr>
      <w:rFonts w:ascii="Verdana" w:hAnsi="Verdana"/>
      <w:sz w:val="18"/>
    </w:rPr>
  </w:style>
  <w:style w:type="paragraph" w:styleId="Voettekst">
    <w:name w:val="footer"/>
    <w:basedOn w:val="Standaard"/>
    <w:link w:val="VoettekstChar"/>
    <w:uiPriority w:val="99"/>
    <w:unhideWhenUsed/>
    <w:rsid w:val="008D788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7888"/>
    <w:rPr>
      <w:rFonts w:ascii="Verdana" w:hAnsi="Verdana"/>
      <w:sz w:val="18"/>
    </w:rPr>
  </w:style>
  <w:style w:type="paragraph" w:customStyle="1" w:styleId="Default">
    <w:name w:val="Default"/>
    <w:link w:val="DefaultChar"/>
    <w:qFormat/>
    <w:rsid w:val="001534EE"/>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1534EE"/>
    <w:rPr>
      <w:rFonts w:ascii="Arial" w:eastAsia="Calibri" w:hAnsi="Arial" w:cs="BAFCC A+ Univers"/>
      <w:color w:val="000000"/>
      <w:sz w:val="19"/>
      <w:szCs w:val="24"/>
      <w:lang w:eastAsia="nl-NL"/>
    </w:rPr>
  </w:style>
  <w:style w:type="character" w:styleId="Hyperlink">
    <w:name w:val="Hyperlink"/>
    <w:basedOn w:val="Standaardalinea-lettertype"/>
    <w:uiPriority w:val="99"/>
    <w:unhideWhenUsed/>
    <w:rsid w:val="007016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A2BEA-F934-4188-963D-9A7A7F833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2729</Words>
  <Characters>15015</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Yvo Y. Bakker</cp:lastModifiedBy>
  <cp:revision>11</cp:revision>
  <dcterms:created xsi:type="dcterms:W3CDTF">2022-03-03T08:24:00Z</dcterms:created>
  <dcterms:modified xsi:type="dcterms:W3CDTF">2022-03-03T10:41:00Z</dcterms:modified>
</cp:coreProperties>
</file>