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556" w:rsidRDefault="00852502" w:rsidP="003F5EB0">
      <w:pPr>
        <w:rPr>
          <w:b/>
          <w:sz w:val="32"/>
          <w:szCs w:val="32"/>
        </w:rPr>
      </w:pPr>
      <w:r>
        <w:rPr>
          <w:b/>
          <w:sz w:val="32"/>
          <w:szCs w:val="32"/>
        </w:rPr>
        <w:t>Terugkoppeldocument</w:t>
      </w:r>
      <w:r w:rsidR="00933A5F" w:rsidRPr="00514556">
        <w:rPr>
          <w:b/>
          <w:sz w:val="32"/>
          <w:szCs w:val="32"/>
        </w:rPr>
        <w:t xml:space="preserve"> 2</w:t>
      </w:r>
      <w:r w:rsidR="00933A5F" w:rsidRPr="00514556">
        <w:rPr>
          <w:b/>
          <w:sz w:val="32"/>
          <w:szCs w:val="32"/>
          <w:vertAlign w:val="superscript"/>
        </w:rPr>
        <w:t>e</w:t>
      </w:r>
      <w:r w:rsidR="00933A5F" w:rsidRPr="00514556">
        <w:rPr>
          <w:b/>
          <w:sz w:val="32"/>
          <w:szCs w:val="32"/>
        </w:rPr>
        <w:t xml:space="preserve"> marktconsultatie </w:t>
      </w:r>
    </w:p>
    <w:p w:rsidR="00CC6C16" w:rsidRDefault="00CC6C16" w:rsidP="003F5EB0">
      <w:pPr>
        <w:rPr>
          <w:sz w:val="20"/>
          <w:szCs w:val="20"/>
        </w:rPr>
      </w:pPr>
    </w:p>
    <w:p w:rsidR="00514556" w:rsidRDefault="006052AF" w:rsidP="003F5EB0">
      <w:pPr>
        <w:rPr>
          <w:sz w:val="20"/>
          <w:szCs w:val="20"/>
        </w:rPr>
      </w:pPr>
      <w:r>
        <w:rPr>
          <w:sz w:val="20"/>
          <w:szCs w:val="20"/>
        </w:rPr>
        <w:t>Gehouden op</w:t>
      </w:r>
      <w:r w:rsidR="00514556" w:rsidRPr="00514556">
        <w:rPr>
          <w:sz w:val="20"/>
          <w:szCs w:val="20"/>
        </w:rPr>
        <w:t xml:space="preserve">: </w:t>
      </w:r>
      <w:r>
        <w:rPr>
          <w:sz w:val="20"/>
          <w:szCs w:val="20"/>
        </w:rPr>
        <w:tab/>
      </w:r>
      <w:r w:rsidR="00514556" w:rsidRPr="00514556">
        <w:rPr>
          <w:sz w:val="20"/>
          <w:szCs w:val="20"/>
        </w:rPr>
        <w:t>08 april 2022</w:t>
      </w:r>
    </w:p>
    <w:p w:rsidR="006052AF" w:rsidRDefault="006052AF" w:rsidP="003F5EB0">
      <w:pPr>
        <w:rPr>
          <w:sz w:val="20"/>
          <w:szCs w:val="20"/>
        </w:rPr>
      </w:pPr>
      <w:r>
        <w:rPr>
          <w:sz w:val="20"/>
          <w:szCs w:val="20"/>
        </w:rPr>
        <w:t>Locatie:</w:t>
      </w:r>
      <w:r>
        <w:rPr>
          <w:sz w:val="20"/>
          <w:szCs w:val="20"/>
        </w:rPr>
        <w:tab/>
      </w:r>
      <w:r>
        <w:rPr>
          <w:sz w:val="20"/>
          <w:szCs w:val="20"/>
        </w:rPr>
        <w:tab/>
        <w:t xml:space="preserve">Utrecht </w:t>
      </w:r>
      <w:r w:rsidR="000B509C">
        <w:rPr>
          <w:sz w:val="20"/>
          <w:szCs w:val="20"/>
        </w:rPr>
        <w:t>RWS-gebouw</w:t>
      </w:r>
      <w:r>
        <w:rPr>
          <w:sz w:val="20"/>
          <w:szCs w:val="20"/>
        </w:rPr>
        <w:t xml:space="preserve"> Westraven.</w:t>
      </w:r>
    </w:p>
    <w:p w:rsidR="00CC6C16" w:rsidRDefault="00CC6C16" w:rsidP="003F5EB0">
      <w:pPr>
        <w:rPr>
          <w:sz w:val="20"/>
          <w:szCs w:val="20"/>
        </w:rPr>
      </w:pPr>
    </w:p>
    <w:p w:rsidR="00CC6C16" w:rsidRDefault="00BC2711" w:rsidP="003F5EB0">
      <w:pPr>
        <w:rPr>
          <w:sz w:val="20"/>
          <w:szCs w:val="20"/>
        </w:rPr>
      </w:pPr>
      <w:r>
        <w:rPr>
          <w:sz w:val="20"/>
          <w:szCs w:val="20"/>
        </w:rPr>
        <w:t>Datum: 26</w:t>
      </w:r>
      <w:r w:rsidR="00CC6C16">
        <w:rPr>
          <w:sz w:val="20"/>
          <w:szCs w:val="20"/>
        </w:rPr>
        <w:t xml:space="preserve"> april 2022</w:t>
      </w:r>
    </w:p>
    <w:p w:rsidR="006052AF" w:rsidRDefault="006052AF" w:rsidP="003F5EB0">
      <w:pPr>
        <w:rPr>
          <w:sz w:val="20"/>
          <w:szCs w:val="20"/>
        </w:rPr>
      </w:pPr>
    </w:p>
    <w:p w:rsidR="006052AF" w:rsidRDefault="006052AF" w:rsidP="003F5EB0">
      <w:pPr>
        <w:rPr>
          <w:sz w:val="20"/>
          <w:szCs w:val="20"/>
        </w:rPr>
      </w:pPr>
      <w:r w:rsidRPr="007240B7">
        <w:rPr>
          <w:b/>
          <w:sz w:val="20"/>
          <w:szCs w:val="20"/>
        </w:rPr>
        <w:t>Aanwezigen namens marktpartijen</w:t>
      </w:r>
    </w:p>
    <w:p w:rsidR="003605EA" w:rsidRPr="002015A2" w:rsidRDefault="003605EA" w:rsidP="003605EA">
      <w:r w:rsidRPr="002015A2">
        <w:t>VolkerRail</w:t>
      </w:r>
      <w:r w:rsidRPr="002015A2">
        <w:tab/>
      </w:r>
      <w:r w:rsidRPr="002015A2">
        <w:tab/>
      </w:r>
      <w:r w:rsidRPr="002015A2">
        <w:tab/>
        <w:t>Christiaan van Es, Jeffrie Berg</w:t>
      </w:r>
    </w:p>
    <w:p w:rsidR="003605EA" w:rsidRPr="002015A2" w:rsidRDefault="003605EA" w:rsidP="003605EA">
      <w:r w:rsidRPr="002015A2">
        <w:t>Van den Herik</w:t>
      </w:r>
      <w:r w:rsidRPr="002015A2">
        <w:tab/>
      </w:r>
      <w:r w:rsidRPr="002015A2">
        <w:tab/>
      </w:r>
      <w:r w:rsidRPr="002015A2">
        <w:tab/>
        <w:t>Tim Pallandt, Stephen Stam</w:t>
      </w:r>
    </w:p>
    <w:p w:rsidR="003605EA" w:rsidRPr="002015A2" w:rsidRDefault="003605EA" w:rsidP="003605EA">
      <w:r w:rsidRPr="002015A2">
        <w:t>Oxand BV</w:t>
      </w:r>
      <w:r w:rsidRPr="002015A2">
        <w:tab/>
      </w:r>
      <w:r w:rsidRPr="002015A2">
        <w:tab/>
      </w:r>
      <w:r w:rsidRPr="002015A2">
        <w:tab/>
        <w:t>Linda Docters van Leeuwen</w:t>
      </w:r>
    </w:p>
    <w:p w:rsidR="003605EA" w:rsidRPr="002015A2" w:rsidRDefault="003605EA" w:rsidP="003605EA">
      <w:r w:rsidRPr="002015A2">
        <w:t>Movares</w:t>
      </w:r>
      <w:r w:rsidRPr="002015A2">
        <w:tab/>
      </w:r>
      <w:r w:rsidRPr="002015A2">
        <w:tab/>
      </w:r>
      <w:r w:rsidRPr="002015A2">
        <w:tab/>
        <w:t>Wolter Seinen</w:t>
      </w:r>
    </w:p>
    <w:p w:rsidR="003605EA" w:rsidRPr="002015A2" w:rsidRDefault="003605EA" w:rsidP="003605EA">
      <w:r w:rsidRPr="002015A2">
        <w:t>Heijmans Infra BV</w:t>
      </w:r>
      <w:r w:rsidRPr="002015A2">
        <w:tab/>
      </w:r>
      <w:r w:rsidRPr="002015A2">
        <w:tab/>
        <w:t>Roel Lammers, Ralf Smits</w:t>
      </w:r>
    </w:p>
    <w:p w:rsidR="003605EA" w:rsidRPr="002015A2" w:rsidRDefault="003605EA" w:rsidP="003605EA">
      <w:r w:rsidRPr="002015A2">
        <w:t>Dynniq</w:t>
      </w:r>
      <w:r w:rsidRPr="002015A2">
        <w:tab/>
      </w:r>
      <w:r w:rsidRPr="002015A2">
        <w:tab/>
      </w:r>
      <w:r w:rsidRPr="002015A2">
        <w:tab/>
      </w:r>
      <w:r w:rsidRPr="002015A2">
        <w:tab/>
        <w:t>Dave Rasink, Stefan Oosterom</w:t>
      </w:r>
    </w:p>
    <w:p w:rsidR="003605EA" w:rsidRPr="002015A2" w:rsidRDefault="003605EA" w:rsidP="003605EA">
      <w:r w:rsidRPr="002015A2">
        <w:t>Croonwolter&amp;dros B.V.</w:t>
      </w:r>
      <w:r w:rsidRPr="002015A2">
        <w:tab/>
      </w:r>
      <w:r w:rsidRPr="002015A2">
        <w:tab/>
        <w:t>Remmy Uffen, Jaap Teeuw</w:t>
      </w:r>
    </w:p>
    <w:p w:rsidR="003605EA" w:rsidRPr="002015A2" w:rsidRDefault="003605EA" w:rsidP="003605EA">
      <w:r w:rsidRPr="002015A2">
        <w:t>BAM Infra</w:t>
      </w:r>
      <w:r w:rsidRPr="002015A2">
        <w:tab/>
      </w:r>
      <w:r w:rsidRPr="002015A2">
        <w:tab/>
      </w:r>
      <w:r w:rsidRPr="002015A2">
        <w:tab/>
        <w:t>Marcella van Soolingen, Peter Minnema</w:t>
      </w:r>
    </w:p>
    <w:p w:rsidR="003605EA" w:rsidRPr="002015A2" w:rsidRDefault="003605EA" w:rsidP="003605EA">
      <w:r w:rsidRPr="002015A2">
        <w:t>Arcadis Nederland B.V.</w:t>
      </w:r>
      <w:r w:rsidRPr="002015A2">
        <w:tab/>
      </w:r>
      <w:r w:rsidRPr="002015A2">
        <w:tab/>
        <w:t>Chris Nijenhuis, Jonas Kramer</w:t>
      </w:r>
    </w:p>
    <w:p w:rsidR="003605EA" w:rsidRPr="002015A2" w:rsidRDefault="003605EA" w:rsidP="003605EA">
      <w:r w:rsidRPr="002015A2">
        <w:t>Compass</w:t>
      </w:r>
      <w:r w:rsidRPr="002015A2">
        <w:tab/>
      </w:r>
      <w:r w:rsidRPr="002015A2">
        <w:tab/>
      </w:r>
      <w:r w:rsidRPr="002015A2">
        <w:tab/>
        <w:t>Gerald L’Amie, Marike Doedens</w:t>
      </w:r>
    </w:p>
    <w:p w:rsidR="003605EA" w:rsidRPr="002015A2" w:rsidRDefault="003605EA" w:rsidP="003605EA">
      <w:r w:rsidRPr="002015A2">
        <w:t>DuraVermeer</w:t>
      </w:r>
      <w:r w:rsidRPr="002015A2">
        <w:tab/>
      </w:r>
      <w:r w:rsidRPr="002015A2">
        <w:tab/>
      </w:r>
      <w:r w:rsidRPr="002015A2">
        <w:tab/>
        <w:t>Cynthia Rol, Klaas Los</w:t>
      </w:r>
    </w:p>
    <w:p w:rsidR="003605EA" w:rsidRPr="002015A2" w:rsidRDefault="003605EA" w:rsidP="003605EA">
      <w:r w:rsidRPr="002015A2">
        <w:t>SPIE Nederland bv</w:t>
      </w:r>
      <w:r w:rsidRPr="002015A2">
        <w:tab/>
      </w:r>
      <w:r w:rsidRPr="002015A2">
        <w:tab/>
        <w:t>Jaap Bongers, Danny Boer</w:t>
      </w:r>
    </w:p>
    <w:p w:rsidR="003605EA" w:rsidRPr="002015A2" w:rsidRDefault="003605EA" w:rsidP="003605EA">
      <w:r w:rsidRPr="002015A2">
        <w:t>Gebr. Van der Lee</w:t>
      </w:r>
      <w:r w:rsidRPr="002015A2">
        <w:tab/>
      </w:r>
      <w:r w:rsidRPr="002015A2">
        <w:tab/>
        <w:t>B. Berends, C. van Breukelen</w:t>
      </w:r>
    </w:p>
    <w:p w:rsidR="003605EA" w:rsidRPr="002015A2" w:rsidRDefault="003605EA" w:rsidP="003605EA">
      <w:r w:rsidRPr="002015A2">
        <w:t>AEVO B.V.</w:t>
      </w:r>
      <w:r w:rsidRPr="002015A2">
        <w:tab/>
      </w:r>
      <w:r w:rsidRPr="002015A2">
        <w:tab/>
      </w:r>
      <w:r w:rsidRPr="002015A2">
        <w:tab/>
        <w:t>Corné van Dravik, Jos van Dravik</w:t>
      </w:r>
    </w:p>
    <w:p w:rsidR="003605EA" w:rsidRPr="002015A2" w:rsidRDefault="003605EA" w:rsidP="003605EA">
      <w:r w:rsidRPr="002015A2">
        <w:t>Van Oord Nederland</w:t>
      </w:r>
      <w:r w:rsidRPr="002015A2">
        <w:tab/>
      </w:r>
      <w:r w:rsidRPr="002015A2">
        <w:tab/>
        <w:t>Wessel Mak, Jelle Zwanenburg</w:t>
      </w:r>
    </w:p>
    <w:p w:rsidR="003605EA" w:rsidRPr="002015A2" w:rsidRDefault="003605EA" w:rsidP="003605EA">
      <w:r w:rsidRPr="002015A2">
        <w:t>Equans (Engie)</w:t>
      </w:r>
      <w:r w:rsidRPr="002015A2">
        <w:tab/>
      </w:r>
      <w:r w:rsidRPr="002015A2">
        <w:tab/>
      </w:r>
      <w:r w:rsidRPr="002015A2">
        <w:tab/>
        <w:t>Jan Peter Stam, Ivan Grozdanov</w:t>
      </w:r>
    </w:p>
    <w:p w:rsidR="003605EA" w:rsidRPr="00037257" w:rsidRDefault="003605EA" w:rsidP="003605EA">
      <w:pPr>
        <w:rPr>
          <w:lang w:val="en-US"/>
        </w:rPr>
      </w:pPr>
      <w:r w:rsidRPr="00037257">
        <w:rPr>
          <w:lang w:val="en-US"/>
        </w:rPr>
        <w:t>Hollandia Services B.V.</w:t>
      </w:r>
      <w:r w:rsidRPr="00037257">
        <w:rPr>
          <w:lang w:val="en-US"/>
        </w:rPr>
        <w:tab/>
      </w:r>
      <w:r w:rsidRPr="00037257">
        <w:rPr>
          <w:lang w:val="en-US"/>
        </w:rPr>
        <w:tab/>
      </w:r>
      <w:proofErr w:type="spellStart"/>
      <w:r w:rsidRPr="00037257">
        <w:rPr>
          <w:lang w:val="en-US"/>
        </w:rPr>
        <w:t>Arjan</w:t>
      </w:r>
      <w:proofErr w:type="spellEnd"/>
      <w:r w:rsidRPr="00037257">
        <w:rPr>
          <w:lang w:val="en-US"/>
        </w:rPr>
        <w:t xml:space="preserve"> </w:t>
      </w:r>
      <w:proofErr w:type="spellStart"/>
      <w:r w:rsidRPr="00037257">
        <w:rPr>
          <w:lang w:val="en-US"/>
        </w:rPr>
        <w:t>Groenveld</w:t>
      </w:r>
      <w:proofErr w:type="spellEnd"/>
    </w:p>
    <w:p w:rsidR="003605EA" w:rsidRPr="002015A2" w:rsidRDefault="003605EA" w:rsidP="003605EA">
      <w:r w:rsidRPr="002015A2">
        <w:t>Van Doorn Geldermalsen</w:t>
      </w:r>
      <w:r w:rsidRPr="002015A2">
        <w:tab/>
        <w:t>Ed Puts, Wilhelm van Eeken</w:t>
      </w:r>
    </w:p>
    <w:p w:rsidR="003605EA" w:rsidRPr="002015A2" w:rsidRDefault="003605EA" w:rsidP="003605EA">
      <w:r w:rsidRPr="002015A2">
        <w:t>Van Hes Projectmanagement</w:t>
      </w:r>
      <w:r w:rsidRPr="002015A2">
        <w:tab/>
        <w:t>Susan van Hes</w:t>
      </w:r>
    </w:p>
    <w:p w:rsidR="007240B7" w:rsidRDefault="007240B7" w:rsidP="003605EA">
      <w:pPr>
        <w:rPr>
          <w:sz w:val="20"/>
          <w:szCs w:val="20"/>
        </w:rPr>
      </w:pPr>
    </w:p>
    <w:p w:rsidR="007240B7" w:rsidRPr="007240B7" w:rsidRDefault="007240B7" w:rsidP="007240B7">
      <w:pPr>
        <w:rPr>
          <w:b/>
          <w:sz w:val="20"/>
          <w:szCs w:val="20"/>
        </w:rPr>
      </w:pPr>
      <w:r w:rsidRPr="007240B7">
        <w:rPr>
          <w:b/>
          <w:sz w:val="20"/>
          <w:szCs w:val="20"/>
        </w:rPr>
        <w:t>Aa</w:t>
      </w:r>
      <w:r>
        <w:rPr>
          <w:b/>
          <w:sz w:val="20"/>
          <w:szCs w:val="20"/>
        </w:rPr>
        <w:t>nwezigen namens Rijkswaterstaat</w:t>
      </w:r>
    </w:p>
    <w:p w:rsidR="007240B7" w:rsidRPr="00F55998" w:rsidRDefault="007240B7" w:rsidP="007240B7">
      <w:r w:rsidRPr="00F55998">
        <w:t>Huub de Lange, Frank van der Hell, Peter Thomas, Douwe Heeringa, Stephanie Schat, Marieke Schepers Cornelisse, Marcel van Dijk, Wim Bosse, Chris de Jong, Esther Dirkse, Floris Bout, Monique Otsen, Clemens van Kemenade</w:t>
      </w:r>
    </w:p>
    <w:p w:rsidR="006052AF" w:rsidRPr="00514556" w:rsidRDefault="006052AF" w:rsidP="003F5EB0">
      <w:pPr>
        <w:rPr>
          <w:sz w:val="20"/>
          <w:szCs w:val="20"/>
        </w:rPr>
      </w:pPr>
    </w:p>
    <w:p w:rsidR="003F5EB0" w:rsidRPr="00514556" w:rsidRDefault="00514556" w:rsidP="003F5EB0">
      <w:pPr>
        <w:rPr>
          <w:b/>
          <w:sz w:val="24"/>
          <w:szCs w:val="24"/>
        </w:rPr>
      </w:pPr>
      <w:r w:rsidRPr="00514556">
        <w:rPr>
          <w:b/>
          <w:sz w:val="24"/>
          <w:szCs w:val="24"/>
        </w:rPr>
        <w:t>Discussietafel</w:t>
      </w:r>
      <w:r w:rsidR="00933A5F" w:rsidRPr="00514556">
        <w:rPr>
          <w:b/>
          <w:sz w:val="24"/>
          <w:szCs w:val="24"/>
        </w:rPr>
        <w:t xml:space="preserve"> samenwerking:</w:t>
      </w:r>
    </w:p>
    <w:p w:rsidR="00933A5F" w:rsidRDefault="00933A5F" w:rsidP="003F5EB0"/>
    <w:p w:rsidR="00C45E78" w:rsidRPr="007B372C" w:rsidRDefault="00C45E78" w:rsidP="003F5EB0">
      <w:pPr>
        <w:rPr>
          <w:b/>
          <w:u w:val="single"/>
        </w:rPr>
      </w:pPr>
      <w:r w:rsidRPr="007B372C">
        <w:rPr>
          <w:b/>
          <w:u w:val="single"/>
        </w:rPr>
        <w:t>Generiek:</w:t>
      </w:r>
    </w:p>
    <w:p w:rsidR="00C45E78" w:rsidRPr="00143A58" w:rsidRDefault="00C45E78" w:rsidP="008E163E">
      <w:pPr>
        <w:pStyle w:val="Lijstalinea"/>
        <w:numPr>
          <w:ilvl w:val="0"/>
          <w:numId w:val="34"/>
        </w:numPr>
      </w:pPr>
      <w:r w:rsidRPr="008E163E">
        <w:t>Heb aandacht voor het startpunt (op samenwerking, maar geldt oo</w:t>
      </w:r>
      <w:r w:rsidR="00514556">
        <w:t xml:space="preserve">k voor de andere onderwerpen). </w:t>
      </w:r>
      <w:r w:rsidRPr="008E163E">
        <w:t>Voorkom dat je als organisatie weer helemaal bij 0 begint. Er zijn ook zaken die nu goed gaan en die we willen vasthouden. Benoem deze als startpunt van je samenwerking (de 1</w:t>
      </w:r>
      <w:r w:rsidRPr="008E163E">
        <w:rPr>
          <w:vertAlign w:val="superscript"/>
        </w:rPr>
        <w:t>e</w:t>
      </w:r>
      <w:r w:rsidRPr="008E163E">
        <w:t xml:space="preserve"> ‘bouwblokken’ liggen er al)</w:t>
      </w:r>
    </w:p>
    <w:p w:rsidR="00C45E78" w:rsidRPr="008E163E" w:rsidRDefault="00A327ED" w:rsidP="008E163E">
      <w:pPr>
        <w:pStyle w:val="Lijstalinea"/>
        <w:numPr>
          <w:ilvl w:val="0"/>
          <w:numId w:val="34"/>
        </w:numPr>
      </w:pPr>
      <w:r w:rsidRPr="008E163E">
        <w:t>I</w:t>
      </w:r>
      <w:r w:rsidR="00C45E78" w:rsidRPr="008E163E">
        <w:t xml:space="preserve">nput vanuit RWS </w:t>
      </w:r>
      <w:r w:rsidRPr="008E163E">
        <w:t>is wenselijk (samenwerken is 2-richtingsverkeer)</w:t>
      </w:r>
      <w:r w:rsidR="00C45E78" w:rsidRPr="008E163E">
        <w:t>:</w:t>
      </w:r>
    </w:p>
    <w:p w:rsidR="00C45E78" w:rsidRPr="008E163E" w:rsidRDefault="00A327ED" w:rsidP="008E163E">
      <w:pPr>
        <w:pStyle w:val="Lijstalinea"/>
        <w:numPr>
          <w:ilvl w:val="0"/>
          <w:numId w:val="32"/>
        </w:numPr>
      </w:pPr>
      <w:r w:rsidRPr="008E163E">
        <w:t>M</w:t>
      </w:r>
      <w:r w:rsidR="00C45E78" w:rsidRPr="008E163E">
        <w:t>iddels reflectie op eigen handelen en kernwaarden</w:t>
      </w:r>
    </w:p>
    <w:p w:rsidR="00C45E78" w:rsidRPr="008E163E" w:rsidRDefault="00C45E78" w:rsidP="00143A58">
      <w:pPr>
        <w:pStyle w:val="Lijstalinea"/>
        <w:numPr>
          <w:ilvl w:val="0"/>
          <w:numId w:val="32"/>
        </w:numPr>
      </w:pPr>
      <w:r w:rsidRPr="008E163E">
        <w:t>Geef inzicht in de dynamiek rondom dit contract /areaal en wat daar voor competenties voor nodig zijn, om daar mee om te kunnen gaan</w:t>
      </w:r>
    </w:p>
    <w:p w:rsidR="00C45E78" w:rsidRPr="008E163E" w:rsidRDefault="00C45E78" w:rsidP="008E163E">
      <w:pPr>
        <w:pStyle w:val="Lijstalinea"/>
        <w:numPr>
          <w:ilvl w:val="0"/>
          <w:numId w:val="33"/>
        </w:numPr>
      </w:pPr>
      <w:r w:rsidRPr="008E163E">
        <w:t>Welke elementen spelen een rol bij samenwerking:</w:t>
      </w:r>
    </w:p>
    <w:p w:rsidR="00C45E78" w:rsidRPr="008E163E" w:rsidRDefault="00C45E78" w:rsidP="008E163E">
      <w:pPr>
        <w:pStyle w:val="Lijstalinea"/>
        <w:numPr>
          <w:ilvl w:val="0"/>
          <w:numId w:val="32"/>
        </w:numPr>
      </w:pPr>
      <w:r w:rsidRPr="008E163E">
        <w:t>Samenwerking moet op verschillende niveaus plaatsvinden en worden ingeregeld;</w:t>
      </w:r>
    </w:p>
    <w:p w:rsidR="00C45E78" w:rsidRPr="008E163E" w:rsidRDefault="00C45E78" w:rsidP="008E163E">
      <w:pPr>
        <w:pStyle w:val="Lijstalinea"/>
        <w:numPr>
          <w:ilvl w:val="1"/>
          <w:numId w:val="32"/>
        </w:numPr>
      </w:pPr>
      <w:r w:rsidRPr="008E163E">
        <w:t>Bijvoorbeeld het projectteam, maar ook stuurgroep</w:t>
      </w:r>
    </w:p>
    <w:p w:rsidR="00C45E78" w:rsidRPr="008E163E" w:rsidRDefault="00C45E78" w:rsidP="008E163E">
      <w:pPr>
        <w:pStyle w:val="Lijstalinea"/>
        <w:numPr>
          <w:ilvl w:val="1"/>
          <w:numId w:val="32"/>
        </w:numPr>
      </w:pPr>
      <w:r w:rsidRPr="008E163E">
        <w:t>Idee om met 1 mixed team te werken</w:t>
      </w:r>
    </w:p>
    <w:p w:rsidR="00267B40" w:rsidRPr="008E163E" w:rsidRDefault="00C45E78" w:rsidP="008E163E">
      <w:pPr>
        <w:pStyle w:val="Lijstalinea"/>
        <w:numPr>
          <w:ilvl w:val="0"/>
          <w:numId w:val="32"/>
        </w:numPr>
      </w:pPr>
      <w:r w:rsidRPr="008E163E">
        <w:t>Zet de projectdoelstellingen centraal in de samenwerking</w:t>
      </w:r>
    </w:p>
    <w:p w:rsidR="00267B40" w:rsidRPr="008E163E" w:rsidRDefault="00267B40" w:rsidP="008E163E">
      <w:pPr>
        <w:pStyle w:val="Lijstalinea"/>
        <w:numPr>
          <w:ilvl w:val="0"/>
          <w:numId w:val="33"/>
        </w:numPr>
      </w:pPr>
      <w:r w:rsidRPr="008E163E">
        <w:t>Onderscheidend vermogen op samenwerking is moeilijk te beoordelen</w:t>
      </w:r>
    </w:p>
    <w:p w:rsidR="00267B40" w:rsidRPr="008E163E" w:rsidRDefault="00267B40" w:rsidP="008E163E">
      <w:pPr>
        <w:pStyle w:val="Lijstalinea"/>
        <w:numPr>
          <w:ilvl w:val="0"/>
          <w:numId w:val="33"/>
        </w:numPr>
      </w:pPr>
      <w:r w:rsidRPr="008E163E">
        <w:t>PPO en Regio hebben niet altijd dezelfde mening</w:t>
      </w:r>
    </w:p>
    <w:p w:rsidR="00FB7856" w:rsidRPr="008E163E" w:rsidRDefault="00FB7856" w:rsidP="008E163E">
      <w:pPr>
        <w:pStyle w:val="Lijstalinea"/>
        <w:numPr>
          <w:ilvl w:val="0"/>
          <w:numId w:val="33"/>
        </w:numPr>
      </w:pPr>
      <w:r w:rsidRPr="008E163E">
        <w:t>Hoe ziet het toetsingskader eruit?</w:t>
      </w:r>
    </w:p>
    <w:p w:rsidR="00D85B8D" w:rsidRDefault="00D85B8D" w:rsidP="003F5EB0"/>
    <w:p w:rsidR="00C45E78" w:rsidRDefault="00C45E78" w:rsidP="003F5EB0"/>
    <w:p w:rsidR="00C45E78" w:rsidRPr="00C45E78" w:rsidRDefault="00143A58" w:rsidP="003F5EB0">
      <w:pPr>
        <w:rPr>
          <w:u w:val="single"/>
        </w:rPr>
      </w:pPr>
      <w:r w:rsidRPr="007B372C">
        <w:rPr>
          <w:b/>
          <w:u w:val="single"/>
        </w:rPr>
        <w:lastRenderedPageBreak/>
        <w:t>T.a.v.</w:t>
      </w:r>
      <w:r w:rsidR="00C45E78" w:rsidRPr="007B372C">
        <w:rPr>
          <w:b/>
          <w:u w:val="single"/>
        </w:rPr>
        <w:t xml:space="preserve"> 1</w:t>
      </w:r>
      <w:r w:rsidR="00C45E78" w:rsidRPr="007B372C">
        <w:rPr>
          <w:b/>
          <w:u w:val="single"/>
          <w:vertAlign w:val="superscript"/>
        </w:rPr>
        <w:t>e</w:t>
      </w:r>
      <w:r w:rsidR="00C45E78" w:rsidRPr="007B372C">
        <w:rPr>
          <w:b/>
          <w:u w:val="single"/>
        </w:rPr>
        <w:t xml:space="preserve"> selectieronde</w:t>
      </w:r>
      <w:r w:rsidR="00C45E78" w:rsidRPr="00C45E78">
        <w:rPr>
          <w:u w:val="single"/>
        </w:rPr>
        <w:t>:</w:t>
      </w:r>
    </w:p>
    <w:p w:rsidR="00D85B8D" w:rsidRPr="00143A58" w:rsidRDefault="00D85B8D" w:rsidP="00143A58">
      <w:pPr>
        <w:pStyle w:val="Lijstalinea"/>
        <w:numPr>
          <w:ilvl w:val="0"/>
          <w:numId w:val="33"/>
        </w:numPr>
      </w:pPr>
      <w:r w:rsidRPr="00143A58">
        <w:t xml:space="preserve">Samenwerking gaat om gedrag, openheid, transparantie en je kwetsbaar durven opstellen dit kunnen we niet laten zien in een visiedocument. Voorstel om visiedocument aan te vullen met reflectiedocument </w:t>
      </w:r>
      <w:r w:rsidR="00143A58">
        <w:t xml:space="preserve">(2 om 2 pagina’s) </w:t>
      </w:r>
      <w:r w:rsidRPr="00143A58">
        <w:t>waarin je r</w:t>
      </w:r>
      <w:r w:rsidR="002B7212" w:rsidRPr="00143A58">
        <w:t xml:space="preserve">eflecteert op je eigen handelen </w:t>
      </w:r>
      <w:r w:rsidR="00C45E78" w:rsidRPr="00143A58">
        <w:t xml:space="preserve">(hoe je als organisatie nu functioneert) </w:t>
      </w:r>
      <w:r w:rsidR="002B7212" w:rsidRPr="00143A58">
        <w:t>en deelt wat je hebt geleerd van (negatieve) ervaringen uit het verleden.</w:t>
      </w:r>
    </w:p>
    <w:p w:rsidR="00D85B8D" w:rsidRPr="00143A58" w:rsidRDefault="00C45E78" w:rsidP="00143A58">
      <w:pPr>
        <w:pStyle w:val="Lijstalinea"/>
        <w:numPr>
          <w:ilvl w:val="0"/>
          <w:numId w:val="33"/>
        </w:numPr>
      </w:pPr>
      <w:r w:rsidRPr="00143A58">
        <w:t xml:space="preserve">Heb in het </w:t>
      </w:r>
      <w:r w:rsidR="00D85B8D" w:rsidRPr="00143A58">
        <w:t>reflectiedocument ook aandacht voor de kernwaarden van de partijen en hoe daar invulling aan wordt gegeven in de praktijk.</w:t>
      </w:r>
    </w:p>
    <w:p w:rsidR="00267B40" w:rsidRPr="00143A58" w:rsidRDefault="00C45E78" w:rsidP="00143A58">
      <w:pPr>
        <w:pStyle w:val="Lijstalinea"/>
        <w:numPr>
          <w:ilvl w:val="0"/>
          <w:numId w:val="33"/>
        </w:numPr>
      </w:pPr>
      <w:r w:rsidRPr="00143A58">
        <w:t>Hou vervolgens een</w:t>
      </w:r>
      <w:r w:rsidR="00D85B8D" w:rsidRPr="00143A58">
        <w:t xml:space="preserve"> dialoogtoets </w:t>
      </w:r>
      <w:r w:rsidRPr="00143A58">
        <w:t xml:space="preserve">waarin je </w:t>
      </w:r>
      <w:r w:rsidR="00D85B8D" w:rsidRPr="00143A58">
        <w:t>focus</w:t>
      </w:r>
      <w:r w:rsidRPr="00143A58">
        <w:t>t</w:t>
      </w:r>
      <w:r w:rsidR="00D85B8D" w:rsidRPr="00143A58">
        <w:t xml:space="preserve"> op de gedragselementen (welk gedrag/ competenties zijn nodig in het team)</w:t>
      </w:r>
    </w:p>
    <w:p w:rsidR="00267B40" w:rsidRPr="00143A58" w:rsidRDefault="00267B40" w:rsidP="00143A58">
      <w:pPr>
        <w:pStyle w:val="Lijstalinea"/>
        <w:numPr>
          <w:ilvl w:val="0"/>
          <w:numId w:val="33"/>
        </w:numPr>
      </w:pPr>
      <w:r w:rsidRPr="00143A58">
        <w:t>Hoe haal je de essentie van samenwerken uit een live presentatie</w:t>
      </w:r>
    </w:p>
    <w:p w:rsidR="00FB7856" w:rsidRPr="00143A58" w:rsidRDefault="008E163E" w:rsidP="00143A58">
      <w:pPr>
        <w:pStyle w:val="Lijstalinea"/>
        <w:numPr>
          <w:ilvl w:val="0"/>
          <w:numId w:val="33"/>
        </w:numPr>
      </w:pPr>
      <w:r w:rsidRPr="00143A58">
        <w:t>Halverwege e</w:t>
      </w:r>
      <w:r w:rsidR="00267B40" w:rsidRPr="00143A58">
        <w:t xml:space="preserve">en dialooggesprek </w:t>
      </w:r>
      <w:r w:rsidRPr="00143A58">
        <w:t xml:space="preserve">van 1½ uur </w:t>
      </w:r>
      <w:r w:rsidR="00267B40" w:rsidRPr="00143A58">
        <w:t xml:space="preserve">om te bepalen of de gegadigde op de goede weg zit qua </w:t>
      </w:r>
      <w:r w:rsidRPr="00143A58">
        <w:t xml:space="preserve">richting en </w:t>
      </w:r>
      <w:r w:rsidR="00267B40" w:rsidRPr="00143A58">
        <w:t>diepgang. Ook met de beoordelaars aan tafel.</w:t>
      </w:r>
    </w:p>
    <w:p w:rsidR="00143A58" w:rsidRPr="00143A58" w:rsidRDefault="00FB7856" w:rsidP="00143A58">
      <w:pPr>
        <w:pStyle w:val="Lijstalinea"/>
        <w:numPr>
          <w:ilvl w:val="0"/>
          <w:numId w:val="33"/>
        </w:numPr>
      </w:pPr>
      <w:r w:rsidRPr="00143A58">
        <w:t>Geen uitgebreid contract noodzakelijk wel aangeven op welke contractdocumenten samenwerking gebaseerd moet worden.</w:t>
      </w:r>
    </w:p>
    <w:p w:rsidR="00D85B8D" w:rsidRDefault="00D85B8D" w:rsidP="003F5EB0"/>
    <w:p w:rsidR="00D85B8D" w:rsidRPr="007B372C" w:rsidRDefault="00143A58" w:rsidP="00D85B8D">
      <w:pPr>
        <w:rPr>
          <w:b/>
          <w:u w:val="single"/>
        </w:rPr>
      </w:pPr>
      <w:r w:rsidRPr="007B372C">
        <w:rPr>
          <w:b/>
          <w:u w:val="single"/>
        </w:rPr>
        <w:t>T.a.v.</w:t>
      </w:r>
      <w:r w:rsidR="00C45E78" w:rsidRPr="007B372C">
        <w:rPr>
          <w:b/>
          <w:u w:val="single"/>
        </w:rPr>
        <w:t xml:space="preserve"> 2</w:t>
      </w:r>
      <w:r w:rsidR="00C45E78" w:rsidRPr="007B372C">
        <w:rPr>
          <w:b/>
          <w:u w:val="single"/>
          <w:vertAlign w:val="superscript"/>
        </w:rPr>
        <w:t>e</w:t>
      </w:r>
      <w:r w:rsidR="00C45E78" w:rsidRPr="007B372C">
        <w:rPr>
          <w:b/>
          <w:u w:val="single"/>
        </w:rPr>
        <w:t xml:space="preserve"> selectieronde/ transitie:</w:t>
      </w:r>
    </w:p>
    <w:p w:rsidR="002B7212" w:rsidRPr="00143A58" w:rsidRDefault="00D85B8D" w:rsidP="00D85B8D">
      <w:pPr>
        <w:pStyle w:val="Lijstalinea"/>
        <w:numPr>
          <w:ilvl w:val="0"/>
          <w:numId w:val="34"/>
        </w:numPr>
      </w:pPr>
      <w:r w:rsidRPr="00143A58">
        <w:t>Op basis van alle opgehaalde input in aanbestedingstraject zullen spelregels moeten worden opgesteld, zodat de samenwerkingsafspraken ook geborgd zijn</w:t>
      </w:r>
      <w:r w:rsidR="002B7212" w:rsidRPr="00143A58">
        <w:t>.</w:t>
      </w:r>
    </w:p>
    <w:p w:rsidR="00267B40" w:rsidRPr="00143A58" w:rsidRDefault="002B7212" w:rsidP="00143A58">
      <w:pPr>
        <w:pStyle w:val="Lijstalinea"/>
        <w:numPr>
          <w:ilvl w:val="0"/>
          <w:numId w:val="34"/>
        </w:numPr>
      </w:pPr>
      <w:r w:rsidRPr="00143A58">
        <w:t>Als we een assessment willen toevoegen aan de beoordelingsmethodiek – dan aan het eind van fase 2 (voor start transitiefase)</w:t>
      </w:r>
    </w:p>
    <w:p w:rsidR="00E801AC" w:rsidRPr="00143A58" w:rsidRDefault="00267B40" w:rsidP="00143A58">
      <w:pPr>
        <w:pStyle w:val="Lijstalinea"/>
        <w:numPr>
          <w:ilvl w:val="0"/>
          <w:numId w:val="34"/>
        </w:numPr>
      </w:pPr>
      <w:r w:rsidRPr="00143A58">
        <w:t>Hoeveel ruimte is er voor het optimaliseren van de visie</w:t>
      </w:r>
    </w:p>
    <w:p w:rsidR="00143A58" w:rsidRPr="00143A58" w:rsidRDefault="008E163E" w:rsidP="00143A58">
      <w:pPr>
        <w:pStyle w:val="Lijstalinea"/>
        <w:numPr>
          <w:ilvl w:val="0"/>
          <w:numId w:val="34"/>
        </w:numPr>
      </w:pPr>
      <w:r w:rsidRPr="00143A58">
        <w:t xml:space="preserve">Laat zien hoe de organisatie nu is bij RWS, hoe komt de programmering tot stand, </w:t>
      </w:r>
      <w:r w:rsidR="00E801AC" w:rsidRPr="00143A58">
        <w:t xml:space="preserve">Profielen en </w:t>
      </w:r>
      <w:r w:rsidR="001F46CE" w:rsidRPr="00143A58">
        <w:t>kleuren van</w:t>
      </w:r>
      <w:r w:rsidR="00E801AC" w:rsidRPr="00143A58">
        <w:t xml:space="preserve"> PPO-Regio </w:t>
      </w:r>
      <w:r w:rsidRPr="00143A58">
        <w:t xml:space="preserve">meegeven, </w:t>
      </w:r>
      <w:r w:rsidR="00E801AC" w:rsidRPr="00143A58">
        <w:t>hoe werken zij samen?</w:t>
      </w:r>
    </w:p>
    <w:p w:rsidR="00143A58" w:rsidRDefault="00143A58" w:rsidP="00143A58">
      <w:pPr>
        <w:pStyle w:val="Lijstalinea"/>
        <w:numPr>
          <w:ilvl w:val="0"/>
          <w:numId w:val="34"/>
        </w:numPr>
      </w:pPr>
      <w:r w:rsidRPr="00143A58">
        <w:t>Geen Best Value wel dialoogronde</w:t>
      </w:r>
      <w:r>
        <w:t>;</w:t>
      </w:r>
    </w:p>
    <w:p w:rsidR="00143A58" w:rsidRDefault="00143A58" w:rsidP="00143A58"/>
    <w:p w:rsidR="00143A58" w:rsidRDefault="00143A58" w:rsidP="00143A58"/>
    <w:p w:rsidR="00143A58" w:rsidRPr="007240B7" w:rsidRDefault="00143A58" w:rsidP="00143A58">
      <w:pPr>
        <w:rPr>
          <w:b/>
          <w:sz w:val="24"/>
          <w:szCs w:val="24"/>
        </w:rPr>
      </w:pPr>
      <w:r w:rsidRPr="007240B7">
        <w:rPr>
          <w:b/>
          <w:sz w:val="24"/>
          <w:szCs w:val="24"/>
        </w:rPr>
        <w:t xml:space="preserve">Punten die RWS wil oppakken </w:t>
      </w:r>
      <w:r w:rsidR="00514556" w:rsidRPr="007240B7">
        <w:rPr>
          <w:b/>
          <w:sz w:val="24"/>
          <w:szCs w:val="24"/>
        </w:rPr>
        <w:t xml:space="preserve">met betrekking tot samenwerking </w:t>
      </w:r>
      <w:r w:rsidRPr="007240B7">
        <w:rPr>
          <w:b/>
          <w:sz w:val="24"/>
          <w:szCs w:val="24"/>
        </w:rPr>
        <w:t xml:space="preserve">voor </w:t>
      </w:r>
      <w:r w:rsidR="00F55998">
        <w:rPr>
          <w:b/>
          <w:sz w:val="24"/>
          <w:szCs w:val="24"/>
        </w:rPr>
        <w:t>de inschrijving t.b.v. het onderhoudscontract</w:t>
      </w:r>
      <w:r w:rsidRPr="007240B7">
        <w:rPr>
          <w:b/>
          <w:sz w:val="24"/>
          <w:szCs w:val="24"/>
        </w:rPr>
        <w:t>:</w:t>
      </w:r>
    </w:p>
    <w:p w:rsidR="00143A58" w:rsidRDefault="00113393" w:rsidP="006052AF">
      <w:pPr>
        <w:pStyle w:val="Lijstalinea"/>
        <w:numPr>
          <w:ilvl w:val="0"/>
          <w:numId w:val="36"/>
        </w:numPr>
      </w:pPr>
      <w:r>
        <w:t xml:space="preserve">RWS zal in de aanbestedingsleidraad </w:t>
      </w:r>
      <w:r w:rsidR="00143A58">
        <w:t xml:space="preserve">Informatie </w:t>
      </w:r>
      <w:r>
        <w:t xml:space="preserve">meegeven </w:t>
      </w:r>
      <w:r w:rsidR="00143A58">
        <w:t xml:space="preserve">over </w:t>
      </w:r>
      <w:r w:rsidR="00514556">
        <w:t xml:space="preserve">de eigen </w:t>
      </w:r>
      <w:r w:rsidR="00B841D7">
        <w:t>RWS-organisatie</w:t>
      </w:r>
      <w:r w:rsidR="00F55998">
        <w:t xml:space="preserve"> en de samenwerking daarin;</w:t>
      </w:r>
    </w:p>
    <w:p w:rsidR="00143A58" w:rsidRDefault="00113393" w:rsidP="006052AF">
      <w:pPr>
        <w:pStyle w:val="Lijstalinea"/>
        <w:numPr>
          <w:ilvl w:val="0"/>
          <w:numId w:val="36"/>
        </w:numPr>
      </w:pPr>
      <w:r>
        <w:t xml:space="preserve">RWS zal in de aanbestedingsleidraad </w:t>
      </w:r>
      <w:r w:rsidR="00143A58">
        <w:t xml:space="preserve">Informatie </w:t>
      </w:r>
      <w:r>
        <w:t xml:space="preserve">meegeven </w:t>
      </w:r>
      <w:r w:rsidR="00143A58">
        <w:t>hoe de</w:t>
      </w:r>
      <w:r>
        <w:t xml:space="preserve"> </w:t>
      </w:r>
      <w:r w:rsidR="00143A58">
        <w:t>onderhoudsprogrammering tot stand komt</w:t>
      </w:r>
      <w:r w:rsidR="00514556">
        <w:t>;</w:t>
      </w:r>
    </w:p>
    <w:p w:rsidR="00143A58" w:rsidRDefault="00113393" w:rsidP="006052AF">
      <w:pPr>
        <w:pStyle w:val="Lijstalinea"/>
        <w:numPr>
          <w:ilvl w:val="0"/>
          <w:numId w:val="36"/>
        </w:numPr>
      </w:pPr>
      <w:r>
        <w:t>Naast het visie document (4 pagina’s) wordt teven</w:t>
      </w:r>
      <w:r w:rsidR="00FF00D8">
        <w:t>s</w:t>
      </w:r>
      <w:r>
        <w:t xml:space="preserve"> een </w:t>
      </w:r>
      <w:r w:rsidR="00143A58">
        <w:t xml:space="preserve">Reflectiedocument </w:t>
      </w:r>
      <w:r>
        <w:t xml:space="preserve">(2 pagina’s) gevraagd </w:t>
      </w:r>
      <w:r w:rsidR="00143A58">
        <w:t>in 1</w:t>
      </w:r>
      <w:r w:rsidR="00143A58" w:rsidRPr="00143A58">
        <w:rPr>
          <w:vertAlign w:val="superscript"/>
        </w:rPr>
        <w:t>e</w:t>
      </w:r>
      <w:r w:rsidR="00143A58">
        <w:t xml:space="preserve"> </w:t>
      </w:r>
      <w:r w:rsidR="00514556">
        <w:t>selectiefase;</w:t>
      </w:r>
    </w:p>
    <w:p w:rsidR="00DE5845" w:rsidRDefault="00FF00D8" w:rsidP="006052AF">
      <w:pPr>
        <w:pStyle w:val="Lijstalinea"/>
        <w:numPr>
          <w:ilvl w:val="0"/>
          <w:numId w:val="36"/>
        </w:numPr>
      </w:pPr>
      <w:r>
        <w:t>Er komt éé</w:t>
      </w:r>
      <w:r w:rsidR="00113393">
        <w:t>n d</w:t>
      </w:r>
      <w:r w:rsidR="00DE5845">
        <w:t>ialoogronde in de 1</w:t>
      </w:r>
      <w:r w:rsidR="00DE5845" w:rsidRPr="00DE5845">
        <w:rPr>
          <w:vertAlign w:val="superscript"/>
        </w:rPr>
        <w:t>e</w:t>
      </w:r>
      <w:r w:rsidR="00DE5845">
        <w:t xml:space="preserve"> selectiefase;</w:t>
      </w:r>
    </w:p>
    <w:p w:rsidR="00514556" w:rsidRDefault="00113393" w:rsidP="006052AF">
      <w:pPr>
        <w:pStyle w:val="Lijstalinea"/>
        <w:numPr>
          <w:ilvl w:val="0"/>
          <w:numId w:val="36"/>
        </w:numPr>
      </w:pPr>
      <w:r>
        <w:t>In de</w:t>
      </w:r>
      <w:r w:rsidR="00FF00D8">
        <w:t xml:space="preserve"> aanbestedingsleidraad zal het t</w:t>
      </w:r>
      <w:r>
        <w:t xml:space="preserve">oetsingskader </w:t>
      </w:r>
      <w:r w:rsidR="00FF00D8">
        <w:t xml:space="preserve">worden </w:t>
      </w:r>
      <w:r>
        <w:t>vermeld.</w:t>
      </w:r>
    </w:p>
    <w:p w:rsidR="006052AF" w:rsidRDefault="006052AF" w:rsidP="006052AF"/>
    <w:p w:rsidR="006052AF" w:rsidRDefault="006052AF" w:rsidP="006052AF"/>
    <w:p w:rsidR="006052AF" w:rsidRDefault="006052AF" w:rsidP="006052AF">
      <w:pPr>
        <w:rPr>
          <w:b/>
          <w:sz w:val="24"/>
          <w:szCs w:val="24"/>
        </w:rPr>
      </w:pPr>
      <w:r w:rsidRPr="00514556">
        <w:rPr>
          <w:b/>
          <w:sz w:val="24"/>
          <w:szCs w:val="24"/>
        </w:rPr>
        <w:t xml:space="preserve">Discussietafel </w:t>
      </w:r>
      <w:r>
        <w:rPr>
          <w:b/>
          <w:sz w:val="24"/>
          <w:szCs w:val="24"/>
        </w:rPr>
        <w:t>prijs, prijsaanpassingsmechanisme en geschiktheidseisen</w:t>
      </w:r>
      <w:r w:rsidRPr="00514556">
        <w:rPr>
          <w:b/>
          <w:sz w:val="24"/>
          <w:szCs w:val="24"/>
        </w:rPr>
        <w:t>:</w:t>
      </w:r>
    </w:p>
    <w:p w:rsidR="00F55998" w:rsidRDefault="00F55998" w:rsidP="006052AF">
      <w:pPr>
        <w:rPr>
          <w:b/>
          <w:sz w:val="24"/>
          <w:szCs w:val="24"/>
        </w:rPr>
      </w:pPr>
    </w:p>
    <w:p w:rsidR="00F55998" w:rsidRPr="00F55998" w:rsidRDefault="00F55998" w:rsidP="00F85C7F">
      <w:pPr>
        <w:pStyle w:val="Lijstalinea"/>
        <w:numPr>
          <w:ilvl w:val="0"/>
          <w:numId w:val="34"/>
        </w:numPr>
      </w:pPr>
      <w:r w:rsidRPr="00F55998">
        <w:t>Meer informatie met betrekking tot de richtprijs in relatie tot de prijsvorming</w:t>
      </w:r>
    </w:p>
    <w:p w:rsidR="00F55998" w:rsidRDefault="00F55998" w:rsidP="00F85C7F">
      <w:pPr>
        <w:pStyle w:val="Lijstalinea"/>
        <w:numPr>
          <w:ilvl w:val="0"/>
          <w:numId w:val="34"/>
        </w:numPr>
      </w:pPr>
      <w:r>
        <w:t>Vooral kwalitatief mee laten wegen</w:t>
      </w:r>
    </w:p>
    <w:p w:rsidR="00F55998" w:rsidRDefault="00F55998" w:rsidP="00F85C7F">
      <w:pPr>
        <w:pStyle w:val="Lijstalinea"/>
        <w:numPr>
          <w:ilvl w:val="0"/>
          <w:numId w:val="34"/>
        </w:numPr>
      </w:pPr>
      <w:r>
        <w:t>AKWR niet als prijspercentage mee laten meewegen, maar laat het onderbouwen wat er wel en niet inzit;</w:t>
      </w:r>
    </w:p>
    <w:p w:rsidR="00F55998" w:rsidRDefault="00F55998" w:rsidP="00F85C7F">
      <w:pPr>
        <w:pStyle w:val="Lijstalinea"/>
        <w:numPr>
          <w:ilvl w:val="0"/>
          <w:numId w:val="34"/>
        </w:numPr>
      </w:pPr>
      <w:r>
        <w:t>Een bandbreedte in de tarievenlijst voor de prijsaanbieding voor fase 3.</w:t>
      </w:r>
    </w:p>
    <w:p w:rsidR="00F85C7F" w:rsidRDefault="00F85C7F" w:rsidP="00F85C7F">
      <w:pPr>
        <w:pStyle w:val="Lijstalinea"/>
        <w:numPr>
          <w:ilvl w:val="0"/>
          <w:numId w:val="34"/>
        </w:numPr>
      </w:pPr>
      <w:r>
        <w:t>Hoe gaan we om met de tarieven in deze lijst in het verdere verloop van de aanbesteding en uitvoering?</w:t>
      </w:r>
    </w:p>
    <w:p w:rsidR="00F85C7F" w:rsidRDefault="00F85C7F" w:rsidP="00F85C7F">
      <w:pPr>
        <w:pStyle w:val="Lijstalinea"/>
        <w:numPr>
          <w:ilvl w:val="0"/>
          <w:numId w:val="34"/>
        </w:numPr>
      </w:pPr>
      <w:r>
        <w:t>Hoe wordt rekening gehouden met perverse prikkels bij activiteiten in het prijsaanpassingsmechanisme.</w:t>
      </w:r>
    </w:p>
    <w:p w:rsidR="00F85C7F" w:rsidRDefault="00F85C7F" w:rsidP="00F85C7F">
      <w:pPr>
        <w:pStyle w:val="Lijstalinea"/>
        <w:numPr>
          <w:ilvl w:val="0"/>
          <w:numId w:val="34"/>
        </w:numPr>
      </w:pPr>
      <w:r>
        <w:t>Denk ook aan de keten (onderaannemers) binnen de ON in het prijsaanpassingsmechanisme</w:t>
      </w:r>
    </w:p>
    <w:p w:rsidR="00F85C7F" w:rsidRDefault="00F85C7F" w:rsidP="00F85C7F">
      <w:pPr>
        <w:pStyle w:val="Lijstalinea"/>
        <w:numPr>
          <w:ilvl w:val="0"/>
          <w:numId w:val="34"/>
        </w:numPr>
      </w:pPr>
      <w:r>
        <w:t>Hoe zien jullie de knip tussen het vast en variabel daarin?</w:t>
      </w:r>
    </w:p>
    <w:p w:rsidR="00F85C7F" w:rsidRDefault="00F85C7F" w:rsidP="00F85C7F">
      <w:pPr>
        <w:pStyle w:val="Lijstalinea"/>
        <w:numPr>
          <w:ilvl w:val="0"/>
          <w:numId w:val="34"/>
        </w:numPr>
      </w:pPr>
      <w:r>
        <w:t>Denk aan een harde geschiktheidseis voor assetmanagement</w:t>
      </w:r>
    </w:p>
    <w:p w:rsidR="00F85C7F" w:rsidRDefault="00F85C7F" w:rsidP="00F85C7F">
      <w:pPr>
        <w:pStyle w:val="Lijstalinea"/>
        <w:numPr>
          <w:ilvl w:val="0"/>
          <w:numId w:val="0"/>
        </w:numPr>
        <w:ind w:left="720"/>
      </w:pPr>
    </w:p>
    <w:p w:rsidR="00F85C7F" w:rsidRDefault="00F85C7F" w:rsidP="00F85C7F">
      <w:pPr>
        <w:pStyle w:val="Lijstalinea"/>
        <w:numPr>
          <w:ilvl w:val="0"/>
          <w:numId w:val="0"/>
        </w:numPr>
        <w:ind w:left="720"/>
      </w:pPr>
    </w:p>
    <w:p w:rsidR="00F85C7F" w:rsidRPr="00F85C7F" w:rsidRDefault="00F85C7F" w:rsidP="00F85C7F">
      <w:pPr>
        <w:pStyle w:val="Lijstalinea"/>
        <w:numPr>
          <w:ilvl w:val="0"/>
          <w:numId w:val="0"/>
        </w:numPr>
        <w:ind w:left="360"/>
        <w:rPr>
          <w:b/>
        </w:rPr>
      </w:pPr>
      <w:r w:rsidRPr="00F85C7F">
        <w:rPr>
          <w:b/>
        </w:rPr>
        <w:t xml:space="preserve">Apart ter sprake gekomen onderwerp: </w:t>
      </w:r>
      <w:r w:rsidR="00AC1CC8">
        <w:rPr>
          <w:b/>
        </w:rPr>
        <w:t>ontbindingsclausule</w:t>
      </w:r>
      <w:r w:rsidRPr="00F85C7F">
        <w:rPr>
          <w:b/>
        </w:rPr>
        <w:t xml:space="preserve"> bij 10-jarig contract</w:t>
      </w:r>
    </w:p>
    <w:p w:rsidR="00F85C7F" w:rsidRDefault="00F85C7F" w:rsidP="00F85C7F">
      <w:pPr>
        <w:pStyle w:val="Lijstalinea"/>
        <w:numPr>
          <w:ilvl w:val="0"/>
          <w:numId w:val="34"/>
        </w:numPr>
      </w:pPr>
      <w:r>
        <w:t>Goede criteria afspreken in relatie tot het visiedocument</w:t>
      </w:r>
      <w:r w:rsidR="00AC1CC8">
        <w:t>/plan van aanpak</w:t>
      </w:r>
      <w:r>
        <w:t xml:space="preserve"> en ambities</w:t>
      </w:r>
    </w:p>
    <w:p w:rsidR="00F85C7F" w:rsidRDefault="00F85C7F" w:rsidP="00F85C7F">
      <w:pPr>
        <w:pStyle w:val="Lijstalinea"/>
        <w:numPr>
          <w:ilvl w:val="0"/>
          <w:numId w:val="34"/>
        </w:numPr>
      </w:pPr>
      <w:r>
        <w:t>Vanuit plan van aanpak (fase 2) KPI’s afspreken in fase 3.</w:t>
      </w:r>
    </w:p>
    <w:p w:rsidR="00AC1CC8" w:rsidRDefault="00AC1CC8" w:rsidP="00F85C7F">
      <w:pPr>
        <w:pStyle w:val="Lijstalinea"/>
        <w:numPr>
          <w:ilvl w:val="0"/>
          <w:numId w:val="34"/>
        </w:numPr>
      </w:pPr>
      <w:r>
        <w:t>Goede evaluatiemomenten gedurende de uitvoering, minimaal halfjaarlijks;</w:t>
      </w:r>
    </w:p>
    <w:p w:rsidR="00F85C7F" w:rsidRDefault="00F85C7F" w:rsidP="00F85C7F">
      <w:pPr>
        <w:pStyle w:val="Lijstalinea"/>
        <w:numPr>
          <w:ilvl w:val="0"/>
          <w:numId w:val="0"/>
        </w:numPr>
        <w:ind w:left="720"/>
      </w:pPr>
    </w:p>
    <w:p w:rsidR="00F85C7F" w:rsidRDefault="00F85C7F" w:rsidP="006052AF"/>
    <w:p w:rsidR="006052AF" w:rsidRPr="00514556" w:rsidRDefault="00F85C7F" w:rsidP="006052AF">
      <w:pPr>
        <w:rPr>
          <w:b/>
        </w:rPr>
      </w:pPr>
      <w:r>
        <w:rPr>
          <w:b/>
        </w:rPr>
        <w:t>Pu</w:t>
      </w:r>
      <w:r w:rsidR="006052AF" w:rsidRPr="00514556">
        <w:rPr>
          <w:b/>
        </w:rPr>
        <w:t xml:space="preserve">nten die RWS wil oppakken </w:t>
      </w:r>
      <w:r w:rsidR="006052AF">
        <w:rPr>
          <w:b/>
        </w:rPr>
        <w:t xml:space="preserve">met betrekking tot </w:t>
      </w:r>
      <w:r w:rsidR="006052AF" w:rsidRPr="006052AF">
        <w:rPr>
          <w:b/>
        </w:rPr>
        <w:t>prijs, prijsaanpassingsmechanisme en geschiktheidseisen</w:t>
      </w:r>
      <w:r w:rsidR="006052AF">
        <w:rPr>
          <w:b/>
        </w:rPr>
        <w:t xml:space="preserve"> </w:t>
      </w:r>
      <w:r w:rsidR="006052AF" w:rsidRPr="00514556">
        <w:rPr>
          <w:b/>
        </w:rPr>
        <w:t>voor in het nieuwe onderhoudscontract:</w:t>
      </w:r>
    </w:p>
    <w:p w:rsidR="00AC1CC8" w:rsidRDefault="00AC1CC8" w:rsidP="00AC1CC8">
      <w:pPr>
        <w:pStyle w:val="Lijstalinea"/>
        <w:numPr>
          <w:ilvl w:val="0"/>
          <w:numId w:val="36"/>
        </w:numPr>
      </w:pPr>
      <w:r>
        <w:t>Met betrekking tot de genoemde punten onder prijs, prijsaanpassingsmechanisme en geschiktheidseisen zullen deze allen worden opgepakt.</w:t>
      </w:r>
    </w:p>
    <w:p w:rsidR="00AC1CC8" w:rsidRDefault="00AC1CC8" w:rsidP="00AC1CC8">
      <w:pPr>
        <w:pStyle w:val="Lijstalinea"/>
        <w:numPr>
          <w:ilvl w:val="0"/>
          <w:numId w:val="36"/>
        </w:numPr>
      </w:pPr>
      <w:r>
        <w:t>Met betrekking tot de punten van o</w:t>
      </w:r>
      <w:r w:rsidRPr="00AC1CC8">
        <w:t>ntbindingsclausule</w:t>
      </w:r>
      <w:r>
        <w:t xml:space="preserve"> bij 10-jarig contract heeft RWS wel de intentie deze mee te nemen, maar dit is nog in ontwikkeling;</w:t>
      </w:r>
    </w:p>
    <w:p w:rsidR="006052AF" w:rsidRDefault="006052AF" w:rsidP="00AC1CC8">
      <w:pPr>
        <w:ind w:left="227" w:hanging="227"/>
      </w:pPr>
    </w:p>
    <w:p w:rsidR="006052AF" w:rsidRDefault="006052AF" w:rsidP="00D85B8D"/>
    <w:p w:rsidR="006052AF" w:rsidRDefault="006052AF" w:rsidP="00D85B8D"/>
    <w:p w:rsidR="006052AF" w:rsidRDefault="006052AF" w:rsidP="00D85B8D"/>
    <w:p w:rsidR="006052AF" w:rsidRDefault="006052AF" w:rsidP="00D85B8D"/>
    <w:p w:rsidR="006052AF" w:rsidRDefault="006052AF" w:rsidP="00D85B8D"/>
    <w:p w:rsidR="006052AF" w:rsidRDefault="006052AF" w:rsidP="006052AF">
      <w:pPr>
        <w:rPr>
          <w:b/>
          <w:sz w:val="24"/>
          <w:szCs w:val="24"/>
        </w:rPr>
      </w:pPr>
      <w:r w:rsidRPr="00514556">
        <w:rPr>
          <w:b/>
          <w:sz w:val="24"/>
          <w:szCs w:val="24"/>
        </w:rPr>
        <w:t xml:space="preserve">Discussietafel </w:t>
      </w:r>
      <w:r>
        <w:rPr>
          <w:b/>
          <w:sz w:val="24"/>
          <w:szCs w:val="24"/>
        </w:rPr>
        <w:t>ontwikkeling assetmanagement</w:t>
      </w:r>
      <w:r w:rsidRPr="00514556">
        <w:rPr>
          <w:b/>
          <w:sz w:val="24"/>
          <w:szCs w:val="24"/>
        </w:rPr>
        <w:t>:</w:t>
      </w:r>
    </w:p>
    <w:p w:rsidR="006052AF" w:rsidRDefault="006052AF" w:rsidP="00D85B8D"/>
    <w:p w:rsidR="005B4648" w:rsidRPr="00624689" w:rsidRDefault="005B4648" w:rsidP="005B4648">
      <w:pPr>
        <w:rPr>
          <w:b/>
          <w:u w:val="single"/>
        </w:rPr>
      </w:pPr>
      <w:r>
        <w:rPr>
          <w:b/>
          <w:u w:val="single"/>
        </w:rPr>
        <w:t>Visiedocument</w:t>
      </w:r>
    </w:p>
    <w:p w:rsidR="008C6DEC" w:rsidRPr="00A01B9A" w:rsidRDefault="003F75C3" w:rsidP="008C6DEC">
      <w:pPr>
        <w:pStyle w:val="Lijstalinea"/>
        <w:numPr>
          <w:ilvl w:val="0"/>
          <w:numId w:val="45"/>
        </w:numPr>
      </w:pPr>
      <w:r w:rsidRPr="00A01B9A">
        <w:t xml:space="preserve">Wees reëel in de </w:t>
      </w:r>
      <w:r w:rsidR="00DE5845" w:rsidRPr="00A01B9A">
        <w:t>doelstellingen en verwachtingen;</w:t>
      </w:r>
      <w:r w:rsidR="00037257">
        <w:t xml:space="preserve"> </w:t>
      </w:r>
      <w:r w:rsidR="00037257" w:rsidRPr="007C0907">
        <w:rPr>
          <w:color w:val="007BC7"/>
        </w:rPr>
        <w:t>Wordt meegenomen</w:t>
      </w:r>
    </w:p>
    <w:p w:rsidR="008C6DEC" w:rsidRPr="00A01B9A" w:rsidRDefault="008C6DEC" w:rsidP="008C6DEC">
      <w:pPr>
        <w:pStyle w:val="Lijstalinea"/>
        <w:numPr>
          <w:ilvl w:val="0"/>
          <w:numId w:val="45"/>
        </w:numPr>
      </w:pPr>
      <w:r w:rsidRPr="00A01B9A">
        <w:t>Wordt s</w:t>
      </w:r>
      <w:r w:rsidR="003F75C3" w:rsidRPr="00A01B9A">
        <w:t xml:space="preserve">amenwerken en assetmanagement in 4 pagina’s </w:t>
      </w:r>
      <w:proofErr w:type="spellStart"/>
      <w:r w:rsidR="003F75C3" w:rsidRPr="00A01B9A">
        <w:t>fifty</w:t>
      </w:r>
      <w:proofErr w:type="spellEnd"/>
      <w:r w:rsidR="003F75C3" w:rsidRPr="00A01B9A">
        <w:t>/</w:t>
      </w:r>
      <w:proofErr w:type="spellStart"/>
      <w:r w:rsidR="003F75C3" w:rsidRPr="00A01B9A">
        <w:t>fifty</w:t>
      </w:r>
      <w:proofErr w:type="spellEnd"/>
      <w:r w:rsidR="003F75C3" w:rsidRPr="00A01B9A">
        <w:t xml:space="preserve"> </w:t>
      </w:r>
      <w:r w:rsidRPr="00A01B9A">
        <w:t>gewo</w:t>
      </w:r>
      <w:r w:rsidR="003F75C3" w:rsidRPr="00A01B9A">
        <w:t xml:space="preserve">gen? </w:t>
      </w:r>
      <w:r w:rsidRPr="00A01B9A">
        <w:rPr>
          <w:color w:val="0070C0"/>
        </w:rPr>
        <w:t>Ja</w:t>
      </w:r>
      <w:r w:rsidR="007C0907">
        <w:rPr>
          <w:color w:val="0070C0"/>
        </w:rPr>
        <w:t xml:space="preserve"> waarbij het onderdeel reflectie document (2 pagina’s) onderdeel is van samenwerken</w:t>
      </w:r>
      <w:r w:rsidRPr="00A01B9A">
        <w:rPr>
          <w:color w:val="0070C0"/>
        </w:rPr>
        <w:t>.</w:t>
      </w:r>
      <w:r w:rsidRPr="00A01B9A">
        <w:br/>
      </w:r>
      <w:r w:rsidR="003F75C3" w:rsidRPr="00A01B9A">
        <w:t>Of kan je door alleen op Assetmanagement in te zetten volle bak scoren?</w:t>
      </w:r>
      <w:r w:rsidR="00B62D1E" w:rsidRPr="00A01B9A">
        <w:t xml:space="preserve"> </w:t>
      </w:r>
      <w:r w:rsidR="00B62D1E" w:rsidRPr="00A01B9A">
        <w:rPr>
          <w:color w:val="0070C0"/>
        </w:rPr>
        <w:t>Nee</w:t>
      </w:r>
    </w:p>
    <w:p w:rsidR="003F75C3" w:rsidRPr="00A01B9A" w:rsidRDefault="008C6DEC" w:rsidP="008C6DEC">
      <w:pPr>
        <w:pStyle w:val="Lijstalinea"/>
        <w:numPr>
          <w:ilvl w:val="0"/>
          <w:numId w:val="34"/>
        </w:numPr>
      </w:pPr>
      <w:r w:rsidRPr="00A01B9A">
        <w:t xml:space="preserve">Kan </w:t>
      </w:r>
      <w:r w:rsidR="003F75C3" w:rsidRPr="00A01B9A">
        <w:t>samenwerken en AM als één</w:t>
      </w:r>
      <w:r w:rsidRPr="00A01B9A">
        <w:t xml:space="preserve"> onderwerp worden samengevoegd</w:t>
      </w:r>
      <w:r w:rsidR="003F75C3" w:rsidRPr="00A01B9A">
        <w:t>? Voorkeur marktpartijen</w:t>
      </w:r>
      <w:r w:rsidR="00F73840" w:rsidRPr="00A01B9A">
        <w:t xml:space="preserve"> nee</w:t>
      </w:r>
      <w:r w:rsidR="003F75C3" w:rsidRPr="00A01B9A">
        <w:t xml:space="preserve">: </w:t>
      </w:r>
      <w:r w:rsidR="003F75C3" w:rsidRPr="00A01B9A">
        <w:rPr>
          <w:color w:val="0070C0"/>
        </w:rPr>
        <w:t>Nee</w:t>
      </w:r>
    </w:p>
    <w:p w:rsidR="003F75C3" w:rsidRPr="00A01B9A" w:rsidRDefault="003F75C3" w:rsidP="00DE5845">
      <w:pPr>
        <w:pStyle w:val="Lijstalinea"/>
        <w:numPr>
          <w:ilvl w:val="0"/>
          <w:numId w:val="34"/>
        </w:numPr>
      </w:pPr>
      <w:r w:rsidRPr="00A01B9A">
        <w:t>Gaan beschrijvingen van samenwerken wel/niet veel op elkaar lijken?</w:t>
      </w:r>
    </w:p>
    <w:p w:rsidR="003F75C3" w:rsidRDefault="003F75C3" w:rsidP="00DE5845">
      <w:pPr>
        <w:pStyle w:val="Lijstalinea"/>
        <w:numPr>
          <w:ilvl w:val="0"/>
          <w:numId w:val="34"/>
        </w:numPr>
      </w:pPr>
      <w:r w:rsidRPr="000D68B3">
        <w:rPr>
          <w:color w:val="0070C0"/>
        </w:rPr>
        <w:t xml:space="preserve">We zoeken niet alleen een goede opdrachtnemer maar ook vooral een goed bij ons aansluitend </w:t>
      </w:r>
      <w:r w:rsidR="00B62D1E" w:rsidRPr="000D68B3">
        <w:rPr>
          <w:color w:val="0070C0"/>
        </w:rPr>
        <w:t>partner</w:t>
      </w:r>
      <w:r w:rsidRPr="000D68B3">
        <w:rPr>
          <w:color w:val="0070C0"/>
        </w:rPr>
        <w:t xml:space="preserve">. RWS stelt zich </w:t>
      </w:r>
      <w:r w:rsidR="00B62D1E" w:rsidRPr="000D68B3">
        <w:rPr>
          <w:color w:val="0070C0"/>
        </w:rPr>
        <w:t>transparant</w:t>
      </w:r>
      <w:r w:rsidRPr="000D68B3">
        <w:rPr>
          <w:color w:val="0070C0"/>
        </w:rPr>
        <w:t xml:space="preserve"> op door ook de zwakke punten te benoemen. Samen willen we sterker worden.</w:t>
      </w:r>
    </w:p>
    <w:p w:rsidR="003F75C3" w:rsidRDefault="003F75C3" w:rsidP="00DE5845">
      <w:pPr>
        <w:pStyle w:val="Lijstalinea"/>
        <w:numPr>
          <w:ilvl w:val="0"/>
          <w:numId w:val="34"/>
        </w:numPr>
      </w:pPr>
      <w:r>
        <w:t>Zijn er eisen aan compleetheid, balans en integraliteit te verwachten?</w:t>
      </w:r>
      <w:r w:rsidR="00B62D1E">
        <w:br/>
      </w:r>
      <w:r w:rsidR="00B62D1E" w:rsidRPr="00B841D7">
        <w:rPr>
          <w:color w:val="0070C0"/>
        </w:rPr>
        <w:t>We stellen op voorhand geen RWS eisen maar verwachten een visie vanuit de marktpartij.</w:t>
      </w:r>
    </w:p>
    <w:p w:rsidR="003F75C3" w:rsidRDefault="003F75C3" w:rsidP="00DE5845">
      <w:pPr>
        <w:pStyle w:val="Lijstalinea"/>
        <w:numPr>
          <w:ilvl w:val="0"/>
          <w:numId w:val="34"/>
        </w:numPr>
      </w:pPr>
      <w:r>
        <w:t>Doelstellingen zijn relevant.</w:t>
      </w:r>
    </w:p>
    <w:p w:rsidR="003F75C3" w:rsidRDefault="003F75C3" w:rsidP="00DE5845">
      <w:pPr>
        <w:pStyle w:val="Lijstalinea"/>
        <w:numPr>
          <w:ilvl w:val="0"/>
          <w:numId w:val="34"/>
        </w:numPr>
      </w:pPr>
      <w:r>
        <w:t>4 pagina’s kan als harnas worden gezien. Er is wel begrip en het is haalbaar.</w:t>
      </w:r>
      <w:r w:rsidR="0050582D">
        <w:t xml:space="preserve"> </w:t>
      </w:r>
      <w:r w:rsidR="0050582D">
        <w:br/>
      </w:r>
      <w:r w:rsidR="0050582D" w:rsidRPr="00B841D7">
        <w:rPr>
          <w:color w:val="0070C0"/>
        </w:rPr>
        <w:t>RWS houdt vast aan 4 pagina’s samenwerken en assetmanagement + 2 pagina’s voor reflectie, totaal zijn dit 6 pagina’s.</w:t>
      </w:r>
    </w:p>
    <w:p w:rsidR="003F75C3" w:rsidRDefault="003F75C3" w:rsidP="00DE5845">
      <w:pPr>
        <w:pStyle w:val="Lijstalinea"/>
        <w:numPr>
          <w:ilvl w:val="0"/>
          <w:numId w:val="34"/>
        </w:numPr>
      </w:pPr>
      <w:r>
        <w:t>Laat de beheerder mee beoordelen. Houdt de beoordeling dus niet alleen bij het tenderteam.</w:t>
      </w:r>
      <w:r w:rsidR="0050582D">
        <w:t xml:space="preserve"> </w:t>
      </w:r>
      <w:r w:rsidR="0050582D" w:rsidRPr="005D1553">
        <w:rPr>
          <w:color w:val="0070C0"/>
        </w:rPr>
        <w:t>Doen we</w:t>
      </w:r>
      <w:r w:rsidR="0050582D">
        <w:t>.</w:t>
      </w:r>
    </w:p>
    <w:p w:rsidR="003F75C3" w:rsidRPr="005D1553" w:rsidRDefault="003F75C3" w:rsidP="00DE5845">
      <w:pPr>
        <w:pStyle w:val="Lijstalinea"/>
        <w:numPr>
          <w:ilvl w:val="0"/>
          <w:numId w:val="34"/>
        </w:numPr>
        <w:rPr>
          <w:color w:val="0070C0"/>
        </w:rPr>
      </w:pPr>
      <w:r>
        <w:t>Hoe vrij is de markt in de opstelling van een succesvol document?</w:t>
      </w:r>
      <w:r w:rsidR="0050582D">
        <w:t xml:space="preserve"> </w:t>
      </w:r>
      <w:r w:rsidR="009155C4" w:rsidRPr="005D1553">
        <w:rPr>
          <w:color w:val="0070C0"/>
        </w:rPr>
        <w:t>Dit is nog onderwerp van discussie</w:t>
      </w:r>
      <w:r w:rsidR="0050582D" w:rsidRPr="005D1553">
        <w:rPr>
          <w:color w:val="0070C0"/>
        </w:rPr>
        <w:t>.</w:t>
      </w:r>
    </w:p>
    <w:p w:rsidR="003F75C3" w:rsidRPr="007C0907" w:rsidRDefault="003F75C3" w:rsidP="00DE5845">
      <w:pPr>
        <w:pStyle w:val="Lijstalinea"/>
        <w:numPr>
          <w:ilvl w:val="0"/>
          <w:numId w:val="34"/>
        </w:numPr>
        <w:rPr>
          <w:color w:val="007BC7"/>
        </w:rPr>
      </w:pPr>
      <w:r>
        <w:t>Zijn afkeurcriteria scherp?</w:t>
      </w:r>
      <w:r w:rsidR="00BF61B7">
        <w:t xml:space="preserve"> </w:t>
      </w:r>
      <w:r w:rsidR="00BF61B7" w:rsidRPr="007C0907">
        <w:rPr>
          <w:color w:val="007BC7"/>
        </w:rPr>
        <w:t>Criteria zowel negatief als positief worden onderbouwd en gemotiveerd.</w:t>
      </w:r>
    </w:p>
    <w:p w:rsidR="003F75C3" w:rsidRPr="005D1553" w:rsidRDefault="003F75C3" w:rsidP="00DE5845">
      <w:pPr>
        <w:pStyle w:val="Lijstalinea"/>
        <w:numPr>
          <w:ilvl w:val="0"/>
          <w:numId w:val="34"/>
        </w:numPr>
        <w:rPr>
          <w:color w:val="0070C0"/>
        </w:rPr>
      </w:pPr>
      <w:r>
        <w:t>Je mag bij de presentatie en in de volgende fasen niet afwijken…. Maar hopelijk wel verbeteren!</w:t>
      </w:r>
      <w:r w:rsidR="009155C4">
        <w:t xml:space="preserve"> </w:t>
      </w:r>
      <w:r w:rsidR="009155C4" w:rsidRPr="005D1553">
        <w:rPr>
          <w:color w:val="0070C0"/>
        </w:rPr>
        <w:t>Dat klopt.</w:t>
      </w:r>
    </w:p>
    <w:p w:rsidR="003F75C3" w:rsidRDefault="003F75C3" w:rsidP="00DE5845">
      <w:pPr>
        <w:pStyle w:val="Lijstalinea"/>
        <w:numPr>
          <w:ilvl w:val="0"/>
          <w:numId w:val="34"/>
        </w:numPr>
      </w:pPr>
      <w:r>
        <w:t>De op te stellen visie zou niet te theoretisch moeten blijven. Wat betekent dit in de praktijk voor PPO en WNN?</w:t>
      </w:r>
      <w:r w:rsidR="00D410C3">
        <w:t xml:space="preserve"> </w:t>
      </w:r>
      <w:r w:rsidR="00D410C3" w:rsidRPr="00D410C3">
        <w:rPr>
          <w:color w:val="0070C0"/>
        </w:rPr>
        <w:t>Toepasbare ideeën zijn welkom</w:t>
      </w:r>
      <w:r w:rsidR="00D410C3">
        <w:rPr>
          <w:color w:val="0070C0"/>
        </w:rPr>
        <w:t>.</w:t>
      </w:r>
    </w:p>
    <w:p w:rsidR="003F75C3" w:rsidRDefault="003F75C3" w:rsidP="00DE5845">
      <w:pPr>
        <w:pStyle w:val="Lijstalinea"/>
        <w:numPr>
          <w:ilvl w:val="0"/>
          <w:numId w:val="34"/>
        </w:numPr>
      </w:pPr>
      <w:r>
        <w:t>Waar staan de “harde piket paaltjes” vanuit RWS, oftewel binnen welke kaders dient de vi</w:t>
      </w:r>
      <w:bookmarkStart w:id="0" w:name="_GoBack"/>
      <w:bookmarkEnd w:id="0"/>
      <w:r>
        <w:t xml:space="preserve">sie van de markt te passen? Wat wordt juist niet gewaardeerd en kan/mag/wil RWS niet aanpassen. </w:t>
      </w:r>
      <w:r w:rsidR="009155C4">
        <w:t>We geven inhoudelijke informatie mee en houden aanvullend een dialoogronde.</w:t>
      </w:r>
    </w:p>
    <w:p w:rsidR="003F75C3" w:rsidRDefault="003F75C3" w:rsidP="00DE5845">
      <w:pPr>
        <w:pStyle w:val="Lijstalinea"/>
        <w:numPr>
          <w:ilvl w:val="0"/>
          <w:numId w:val="34"/>
        </w:numPr>
      </w:pPr>
      <w:r>
        <w:t>Wat is het % van investering in assetmanagementontwikkeling binnen inschrijfprijs? Om te voorkomen dat hier te veel verschil/mis interpretatie op ontstaat</w:t>
      </w:r>
      <w:r w:rsidR="009155C4">
        <w:t xml:space="preserve">. </w:t>
      </w:r>
      <w:r w:rsidR="009155C4" w:rsidRPr="00D410C3">
        <w:rPr>
          <w:color w:val="0070C0"/>
        </w:rPr>
        <w:lastRenderedPageBreak/>
        <w:t>RWS hanteert hiervoor geen hard percentage maar dit is afhankelijk van de opbrengst/ontwikkeling</w:t>
      </w:r>
      <w:r w:rsidR="009155C4">
        <w:t>.</w:t>
      </w:r>
    </w:p>
    <w:p w:rsidR="003F75C3" w:rsidRDefault="003F75C3" w:rsidP="00DE5845">
      <w:pPr>
        <w:pStyle w:val="Lijstalinea"/>
        <w:numPr>
          <w:ilvl w:val="0"/>
          <w:numId w:val="34"/>
        </w:numPr>
      </w:pPr>
      <w:r>
        <w:t>Welke leerruimte is er binnen het contract.</w:t>
      </w:r>
      <w:r w:rsidR="00A0168B">
        <w:t xml:space="preserve"> </w:t>
      </w:r>
      <w:r w:rsidR="00A0168B" w:rsidRPr="005D1553">
        <w:rPr>
          <w:color w:val="0070C0"/>
        </w:rPr>
        <w:t>Er is ruim voldoende leerruimte in het contract, denk in kwaliteit.</w:t>
      </w:r>
    </w:p>
    <w:p w:rsidR="003F75C3" w:rsidRDefault="003F75C3" w:rsidP="00DE5845">
      <w:pPr>
        <w:pStyle w:val="Lijstalinea"/>
        <w:numPr>
          <w:ilvl w:val="0"/>
          <w:numId w:val="34"/>
        </w:numPr>
      </w:pPr>
      <w:r>
        <w:t>Voorkomen dat er t.b.v. de visie een verkeerde inschatting wordt gemaakt door marktpartijen.</w:t>
      </w:r>
      <w:r w:rsidR="00A0168B">
        <w:t xml:space="preserve"> </w:t>
      </w:r>
      <w:r w:rsidR="00A0168B" w:rsidRPr="005D1553">
        <w:rPr>
          <w:color w:val="0070C0"/>
        </w:rPr>
        <w:t>Er wordt extra informatie meegegeven en er wordt een dialoog</w:t>
      </w:r>
      <w:r w:rsidR="005D1553" w:rsidRPr="005D1553">
        <w:rPr>
          <w:color w:val="0070C0"/>
        </w:rPr>
        <w:t>ronde gehouden in de 1</w:t>
      </w:r>
      <w:r w:rsidR="005D1553" w:rsidRPr="005D1553">
        <w:rPr>
          <w:color w:val="0070C0"/>
          <w:vertAlign w:val="superscript"/>
        </w:rPr>
        <w:t>e</w:t>
      </w:r>
      <w:r w:rsidR="005D1553" w:rsidRPr="005D1553">
        <w:rPr>
          <w:color w:val="0070C0"/>
        </w:rPr>
        <w:t xml:space="preserve"> selectiefase</w:t>
      </w:r>
      <w:r w:rsidR="00A0168B" w:rsidRPr="005D1553">
        <w:rPr>
          <w:color w:val="0070C0"/>
        </w:rPr>
        <w:t>.</w:t>
      </w:r>
    </w:p>
    <w:p w:rsidR="003F75C3" w:rsidRDefault="003F75C3" w:rsidP="00DE5845">
      <w:pPr>
        <w:pStyle w:val="Lijstalinea"/>
        <w:numPr>
          <w:ilvl w:val="0"/>
          <w:numId w:val="34"/>
        </w:numPr>
      </w:pPr>
      <w:r>
        <w:t>Zorg ervoor dat het level playing field duidelijk is (rechtvaardigheidsprincipe – alle spelers spelen het spel volgens dezelfde regels)</w:t>
      </w:r>
    </w:p>
    <w:p w:rsidR="003F75C3" w:rsidRDefault="003F75C3" w:rsidP="00DE5845">
      <w:pPr>
        <w:pStyle w:val="Lijstalinea"/>
        <w:numPr>
          <w:ilvl w:val="0"/>
          <w:numId w:val="34"/>
        </w:numPr>
      </w:pPr>
      <w:r>
        <w:t xml:space="preserve">Vraag </w:t>
      </w:r>
      <w:r w:rsidR="00FB57B4">
        <w:t>m.b.t.</w:t>
      </w:r>
      <w:r>
        <w:t xml:space="preserve"> </w:t>
      </w:r>
      <w:r w:rsidR="00FB57B4">
        <w:t>toetskaders</w:t>
      </w:r>
      <w:r>
        <w:t xml:space="preserve"> van de visie en verschil t.o.v. DOEN waarbij het toetskaders goed is omschreven. Op welke wijze wordt de visie voor dit project verwacht, </w:t>
      </w:r>
      <w:proofErr w:type="spellStart"/>
      <w:r>
        <w:t>projectspecifiek</w:t>
      </w:r>
      <w:proofErr w:type="spellEnd"/>
      <w:r>
        <w:t xml:space="preserve"> of generiek?</w:t>
      </w:r>
      <w:r w:rsidR="00A0168B">
        <w:t xml:space="preserve"> </w:t>
      </w:r>
      <w:r w:rsidR="00A0168B" w:rsidRPr="005D1553">
        <w:rPr>
          <w:color w:val="0070C0"/>
        </w:rPr>
        <w:t>Dit zal nader worden toegelicht in de aanbestedingsleidraad.</w:t>
      </w:r>
    </w:p>
    <w:p w:rsidR="003F75C3" w:rsidRPr="005D1553" w:rsidRDefault="003F75C3" w:rsidP="00DE5845">
      <w:pPr>
        <w:pStyle w:val="Lijstalinea"/>
        <w:numPr>
          <w:ilvl w:val="0"/>
          <w:numId w:val="34"/>
        </w:numPr>
        <w:rPr>
          <w:color w:val="0070C0"/>
        </w:rPr>
      </w:pPr>
      <w:r>
        <w:t xml:space="preserve">Voorkeur vanuit de markt daar waar mogelijk </w:t>
      </w:r>
      <w:proofErr w:type="spellStart"/>
      <w:r>
        <w:t>projectspecifiek</w:t>
      </w:r>
      <w:proofErr w:type="spellEnd"/>
      <w:r>
        <w:t xml:space="preserve">, zodat je niet alleen een gelikt assetmanagement verhaal krijgt. </w:t>
      </w:r>
      <w:r w:rsidR="00A0168B" w:rsidRPr="005D1553">
        <w:rPr>
          <w:color w:val="0070C0"/>
        </w:rPr>
        <w:t xml:space="preserve">De visie zal moeten aansluiten op de huidige situatie van assetmanagement bij RWS </w:t>
      </w:r>
      <w:r w:rsidR="009F0963" w:rsidRPr="005D1553">
        <w:rPr>
          <w:color w:val="0070C0"/>
        </w:rPr>
        <w:t xml:space="preserve">en </w:t>
      </w:r>
      <w:r w:rsidR="00A0168B" w:rsidRPr="005D1553">
        <w:rPr>
          <w:color w:val="0070C0"/>
        </w:rPr>
        <w:t>aansluiten op de meegegeven informatie</w:t>
      </w:r>
      <w:r w:rsidR="009F0963" w:rsidRPr="005D1553">
        <w:rPr>
          <w:color w:val="0070C0"/>
        </w:rPr>
        <w:t xml:space="preserve"> van dit project</w:t>
      </w:r>
      <w:r w:rsidR="00A0168B" w:rsidRPr="005D1553">
        <w:rPr>
          <w:color w:val="0070C0"/>
        </w:rPr>
        <w:t>.</w:t>
      </w:r>
    </w:p>
    <w:p w:rsidR="003F75C3" w:rsidRDefault="003F75C3" w:rsidP="00DE5845">
      <w:pPr>
        <w:pStyle w:val="Lijstalinea"/>
        <w:numPr>
          <w:ilvl w:val="0"/>
          <w:numId w:val="34"/>
        </w:numPr>
      </w:pPr>
      <w:r>
        <w:t xml:space="preserve">Partijen zijn voorstander van de extra ronde in de marktbenadering fase 1 om een toelichting te kunnen geven op de visie die ze opstellen </w:t>
      </w:r>
      <w:r w:rsidR="00A0168B">
        <w:t>t.b.v.</w:t>
      </w:r>
      <w:r>
        <w:t xml:space="preserve"> fase 1 </w:t>
      </w:r>
      <w:r w:rsidR="009F0963">
        <w:br/>
        <w:t>1 dialoog en 1 presentatie</w:t>
      </w:r>
      <w:r w:rsidR="005D1553">
        <w:t xml:space="preserve">. </w:t>
      </w:r>
      <w:r w:rsidR="005D1553" w:rsidRPr="005D1553">
        <w:rPr>
          <w:color w:val="0070C0"/>
        </w:rPr>
        <w:t>In fase 1 wordt nu uitgegaan van 1 dialoogronde en een presentatie van het ingediende visie document</w:t>
      </w:r>
      <w:r w:rsidR="005D1553">
        <w:t>.</w:t>
      </w:r>
    </w:p>
    <w:p w:rsidR="003F75C3" w:rsidRPr="005D1553" w:rsidRDefault="003F75C3" w:rsidP="00DE5845">
      <w:pPr>
        <w:pStyle w:val="Lijstalinea"/>
        <w:numPr>
          <w:ilvl w:val="0"/>
          <w:numId w:val="34"/>
        </w:numPr>
        <w:rPr>
          <w:color w:val="0070C0"/>
        </w:rPr>
      </w:pPr>
      <w:r>
        <w:t>Een goede visie is een gedeelde visie en dat is nu nog lastig. Nog te onduidelijk wat de visie van RWS is. Dat is nodig om afspiegeling vanuit marktzijde te geven</w:t>
      </w:r>
      <w:r w:rsidR="009F0963">
        <w:t>.</w:t>
      </w:r>
      <w:r w:rsidR="009F0963">
        <w:br/>
      </w:r>
      <w:r w:rsidR="009F0963" w:rsidRPr="005D1553">
        <w:rPr>
          <w:color w:val="0070C0"/>
        </w:rPr>
        <w:t>RWS geeft extra informatie mee.</w:t>
      </w:r>
    </w:p>
    <w:p w:rsidR="003F75C3" w:rsidRPr="00D410C3" w:rsidRDefault="003F75C3" w:rsidP="00DE5845">
      <w:pPr>
        <w:pStyle w:val="Lijstalinea"/>
        <w:numPr>
          <w:ilvl w:val="0"/>
          <w:numId w:val="34"/>
        </w:numPr>
        <w:rPr>
          <w:color w:val="0070C0"/>
        </w:rPr>
      </w:pPr>
      <w:r>
        <w:t>Waar wil RWS over 10 jaar staan; dan kan je ernaar toe werken.</w:t>
      </w:r>
      <w:r w:rsidR="00D410C3">
        <w:t xml:space="preserve"> </w:t>
      </w:r>
      <w:r w:rsidR="00D410C3" w:rsidRPr="00D410C3">
        <w:rPr>
          <w:color w:val="0070C0"/>
        </w:rPr>
        <w:t>In control met data-gedreven prestatie-budget-</w:t>
      </w:r>
      <w:r w:rsidR="000D68B3" w:rsidRPr="00D410C3">
        <w:rPr>
          <w:color w:val="0070C0"/>
        </w:rPr>
        <w:t>risico</w:t>
      </w:r>
      <w:r w:rsidR="000D68B3">
        <w:rPr>
          <w:color w:val="0070C0"/>
        </w:rPr>
        <w:t xml:space="preserve"> </w:t>
      </w:r>
      <w:r w:rsidR="000D68B3" w:rsidRPr="00D410C3">
        <w:rPr>
          <w:color w:val="0070C0"/>
        </w:rPr>
        <w:t>model</w:t>
      </w:r>
      <w:r w:rsidR="00D410C3" w:rsidRPr="00D410C3">
        <w:rPr>
          <w:color w:val="0070C0"/>
        </w:rPr>
        <w:t xml:space="preserve"> van het gehele areaal</w:t>
      </w:r>
      <w:r w:rsidR="00D410C3">
        <w:rPr>
          <w:color w:val="0070C0"/>
        </w:rPr>
        <w:t>.</w:t>
      </w:r>
    </w:p>
    <w:p w:rsidR="003F75C3" w:rsidRDefault="003F75C3" w:rsidP="00DE5845">
      <w:pPr>
        <w:pStyle w:val="Lijstalinea"/>
        <w:numPr>
          <w:ilvl w:val="0"/>
          <w:numId w:val="34"/>
        </w:numPr>
      </w:pPr>
      <w:r>
        <w:t>Wat heeft RWS nodig, waar ligt de behoefte</w:t>
      </w:r>
      <w:r w:rsidR="000D68B3">
        <w:t xml:space="preserve">. </w:t>
      </w:r>
      <w:r w:rsidR="000D68B3" w:rsidRPr="000D68B3">
        <w:rPr>
          <w:color w:val="0070C0"/>
        </w:rPr>
        <w:t>Alles dat bovenstaand doel dient</w:t>
      </w:r>
      <w:r w:rsidR="000D68B3">
        <w:rPr>
          <w:color w:val="0070C0"/>
        </w:rPr>
        <w:t>.</w:t>
      </w:r>
    </w:p>
    <w:p w:rsidR="00400B52" w:rsidRDefault="003F75C3" w:rsidP="00DE5845">
      <w:pPr>
        <w:pStyle w:val="Lijstalinea"/>
        <w:numPr>
          <w:ilvl w:val="0"/>
          <w:numId w:val="34"/>
        </w:numPr>
      </w:pPr>
      <w:r>
        <w:t xml:space="preserve">Meer voorspelbaar en betrouwbaar worden. Wat kan markt met alle expertise daaraan </w:t>
      </w:r>
      <w:r w:rsidR="00FB57B4">
        <w:t>bijdragen?</w:t>
      </w:r>
      <w:r w:rsidR="009F0963">
        <w:t xml:space="preserve"> </w:t>
      </w:r>
      <w:r w:rsidR="009F0963" w:rsidRPr="005D1553">
        <w:rPr>
          <w:color w:val="0070C0"/>
        </w:rPr>
        <w:t>Dit kan de markt zelf beantwoorden.</w:t>
      </w:r>
    </w:p>
    <w:p w:rsidR="00F32E3F" w:rsidRDefault="00F32E3F" w:rsidP="003F75C3"/>
    <w:p w:rsidR="00F32E3F" w:rsidRDefault="00F32E3F" w:rsidP="003F75C3">
      <w:r w:rsidRPr="005D1553">
        <w:rPr>
          <w:color w:val="0070C0"/>
        </w:rPr>
        <w:t>Voorts zijn er inhoudelijke vragen gesteld en bean</w:t>
      </w:r>
      <w:r w:rsidR="008C6DEC" w:rsidRPr="005D1553">
        <w:rPr>
          <w:color w:val="0070C0"/>
        </w:rPr>
        <w:t xml:space="preserve">twoord </w:t>
      </w:r>
      <w:r w:rsidR="005D1553">
        <w:rPr>
          <w:color w:val="0070C0"/>
        </w:rPr>
        <w:t xml:space="preserve">met betrekking tot assetmanagement </w:t>
      </w:r>
      <w:r w:rsidR="008C6DEC" w:rsidRPr="005D1553">
        <w:rPr>
          <w:color w:val="0070C0"/>
        </w:rPr>
        <w:t>die later zal worden ver</w:t>
      </w:r>
      <w:r w:rsidRPr="005D1553">
        <w:rPr>
          <w:color w:val="0070C0"/>
        </w:rPr>
        <w:t>strekt als informatie behorende bij de aanbestedingsstukken</w:t>
      </w:r>
      <w:r>
        <w:t>.</w:t>
      </w:r>
    </w:p>
    <w:p w:rsidR="00400B52" w:rsidRDefault="00400B52" w:rsidP="00624689"/>
    <w:p w:rsidR="000C1816" w:rsidRPr="00514556" w:rsidRDefault="000C1816" w:rsidP="000C1816">
      <w:pPr>
        <w:rPr>
          <w:b/>
        </w:rPr>
      </w:pPr>
      <w:r w:rsidRPr="00514556">
        <w:rPr>
          <w:b/>
        </w:rPr>
        <w:t xml:space="preserve">Punten die RWS wil oppakken </w:t>
      </w:r>
      <w:r>
        <w:rPr>
          <w:b/>
        </w:rPr>
        <w:t xml:space="preserve">met betrekking tot ontwikkeling assetmanagement </w:t>
      </w:r>
      <w:r w:rsidRPr="00514556">
        <w:rPr>
          <w:b/>
        </w:rPr>
        <w:t>voor in het nieuwe onderhoudscontract:</w:t>
      </w:r>
    </w:p>
    <w:p w:rsidR="000C1816" w:rsidRDefault="00FF00D8" w:rsidP="000C1816">
      <w:pPr>
        <w:pStyle w:val="Lijstalinea"/>
        <w:numPr>
          <w:ilvl w:val="0"/>
          <w:numId w:val="37"/>
        </w:numPr>
      </w:pPr>
      <w:r>
        <w:t>Er komt totaal éé</w:t>
      </w:r>
      <w:r w:rsidR="005D1553">
        <w:t>n dialoogronde in de 1</w:t>
      </w:r>
      <w:r w:rsidR="005D1553" w:rsidRPr="005D1553">
        <w:rPr>
          <w:vertAlign w:val="superscript"/>
        </w:rPr>
        <w:t>e</w:t>
      </w:r>
      <w:r w:rsidR="005D1553">
        <w:t xml:space="preserve"> selectiefase</w:t>
      </w:r>
      <w:r>
        <w:t xml:space="preserve"> die voor samenwerken en ontwikkeling </w:t>
      </w:r>
      <w:r w:rsidR="000D68B3">
        <w:t>assetmanagement;</w:t>
      </w:r>
    </w:p>
    <w:p w:rsidR="000C1816" w:rsidRDefault="005D1553" w:rsidP="000C1816">
      <w:pPr>
        <w:pStyle w:val="Lijstalinea"/>
        <w:numPr>
          <w:ilvl w:val="0"/>
          <w:numId w:val="37"/>
        </w:numPr>
      </w:pPr>
      <w:r>
        <w:t>De weging in het visiedocument 1</w:t>
      </w:r>
      <w:r w:rsidRPr="005D1553">
        <w:rPr>
          <w:vertAlign w:val="superscript"/>
        </w:rPr>
        <w:t>e</w:t>
      </w:r>
      <w:r>
        <w:t xml:space="preserve"> selectiefase tussen samenwerken Regio-PPO-ON </w:t>
      </w:r>
      <w:r w:rsidR="000D68B3">
        <w:t xml:space="preserve">inclusief het reflectiedocument </w:t>
      </w:r>
      <w:r>
        <w:t xml:space="preserve">en ontwikkeling assetmanagement is </w:t>
      </w:r>
      <w:proofErr w:type="spellStart"/>
      <w:r w:rsidR="00113393">
        <w:t>fifty</w:t>
      </w:r>
      <w:proofErr w:type="spellEnd"/>
      <w:r w:rsidR="00113393">
        <w:t>/</w:t>
      </w:r>
      <w:proofErr w:type="spellStart"/>
      <w:r w:rsidR="00113393">
        <w:t>fifty</w:t>
      </w:r>
      <w:proofErr w:type="spellEnd"/>
      <w:r w:rsidR="00113393">
        <w:t>;</w:t>
      </w:r>
      <w:r w:rsidR="00F73840">
        <w:t xml:space="preserve"> Het is niet de bedoeling dat samenwerken en ontwikkeling assetmanagement als één onderwerp wordt samengevoegd; De onderwerpen samenwerken en ontwikkeling assetmanagement worden door verschillende beoordelingsteams beoordeeld;</w:t>
      </w:r>
    </w:p>
    <w:p w:rsidR="00113393" w:rsidRDefault="00113393" w:rsidP="000C1816">
      <w:pPr>
        <w:pStyle w:val="Lijstalinea"/>
        <w:numPr>
          <w:ilvl w:val="0"/>
          <w:numId w:val="37"/>
        </w:numPr>
      </w:pPr>
      <w:r>
        <w:t xml:space="preserve">De omvang van het visie document is 4 pagina’s de gegadigde mag zelf bepalen hoe hij dit verdeeld tussen de onderwerpen samenwerken Regio-PPO-ON en ontwikkeling assetmanagement. De omvang van het reflectiedocument </w:t>
      </w:r>
      <w:r w:rsidR="000D68B3">
        <w:t xml:space="preserve">op de samenwerking </w:t>
      </w:r>
      <w:r>
        <w:t>is 2 pagina’s.</w:t>
      </w:r>
    </w:p>
    <w:p w:rsidR="003B0857" w:rsidRDefault="00113393" w:rsidP="000C1816">
      <w:pPr>
        <w:pStyle w:val="Lijstalinea"/>
        <w:numPr>
          <w:ilvl w:val="0"/>
          <w:numId w:val="37"/>
        </w:numPr>
      </w:pPr>
      <w:r>
        <w:t xml:space="preserve">RWS zal </w:t>
      </w:r>
      <w:r w:rsidR="007C0907" w:rsidRPr="007C0907">
        <w:t xml:space="preserve">nadere </w:t>
      </w:r>
      <w:r w:rsidR="00762DCF" w:rsidRPr="007C0907">
        <w:t xml:space="preserve">en meer uitgebreide </w:t>
      </w:r>
      <w:r>
        <w:t>informatie meegeven</w:t>
      </w:r>
      <w:r w:rsidR="003B0857">
        <w:t xml:space="preserve"> over de stand van zaken en de gewenste ontwikkelingen van het assetmanagement in het project;</w:t>
      </w:r>
    </w:p>
    <w:p w:rsidR="003B0857" w:rsidRDefault="003B0857" w:rsidP="003B0857">
      <w:pPr>
        <w:pStyle w:val="Lijstalinea"/>
        <w:numPr>
          <w:ilvl w:val="0"/>
          <w:numId w:val="37"/>
        </w:numPr>
      </w:pPr>
      <w:r>
        <w:t xml:space="preserve">In de aanbestedingsleidraad zal het toetsingskader nader worden toegelicht. </w:t>
      </w:r>
      <w:r w:rsidR="00113393">
        <w:t xml:space="preserve"> </w:t>
      </w:r>
    </w:p>
    <w:p w:rsidR="00400B52" w:rsidRPr="00787564" w:rsidRDefault="00400B52" w:rsidP="00624689"/>
    <w:p w:rsidR="00303922" w:rsidRDefault="00303922" w:rsidP="00624689">
      <w:pPr>
        <w:rPr>
          <w:rFonts w:ascii="Verdana" w:hAnsi="Verdana"/>
          <w:u w:val="single"/>
        </w:rPr>
      </w:pPr>
    </w:p>
    <w:p w:rsidR="00400B52" w:rsidRDefault="00400B52" w:rsidP="00624689">
      <w:pPr>
        <w:rPr>
          <w:rFonts w:ascii="Verdana" w:hAnsi="Verdana"/>
          <w:u w:val="single"/>
        </w:rPr>
      </w:pPr>
    </w:p>
    <w:p w:rsidR="00400B52" w:rsidRDefault="00400B52" w:rsidP="00624689">
      <w:pPr>
        <w:rPr>
          <w:rFonts w:ascii="Verdana" w:hAnsi="Verdana"/>
          <w:u w:val="single"/>
        </w:rPr>
      </w:pPr>
    </w:p>
    <w:p w:rsidR="00400B52" w:rsidRDefault="00400B52" w:rsidP="00624689">
      <w:pPr>
        <w:rPr>
          <w:rFonts w:ascii="Verdana" w:hAnsi="Verdana"/>
          <w:u w:val="single"/>
        </w:rPr>
      </w:pPr>
    </w:p>
    <w:p w:rsidR="00400B52" w:rsidRDefault="00400B52" w:rsidP="00624689">
      <w:pPr>
        <w:rPr>
          <w:rFonts w:ascii="Verdana" w:hAnsi="Verdana"/>
          <w:u w:val="single"/>
        </w:rPr>
      </w:pPr>
    </w:p>
    <w:p w:rsidR="00400B52" w:rsidRDefault="00400B52" w:rsidP="00624689">
      <w:pPr>
        <w:rPr>
          <w:rFonts w:ascii="Verdana" w:hAnsi="Verdana"/>
          <w:u w:val="single"/>
        </w:rPr>
      </w:pPr>
    </w:p>
    <w:p w:rsidR="00400B52" w:rsidRDefault="00400B52" w:rsidP="00624689">
      <w:pPr>
        <w:rPr>
          <w:rFonts w:ascii="Verdana" w:hAnsi="Verdana"/>
          <w:u w:val="single"/>
        </w:rPr>
      </w:pPr>
    </w:p>
    <w:p w:rsidR="006052AF" w:rsidRPr="003F5EB0" w:rsidRDefault="006052AF" w:rsidP="00D85B8D"/>
    <w:sectPr w:rsidR="006052AF" w:rsidRPr="003F5EB0" w:rsidSect="00F37718">
      <w:headerReference w:type="default" r:id="rId7"/>
      <w:footerReference w:type="default" r:id="rId8"/>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A25" w:rsidRDefault="00584A25" w:rsidP="0088501B">
      <w:r>
        <w:separator/>
      </w:r>
    </w:p>
  </w:endnote>
  <w:endnote w:type="continuationSeparator" w:id="0">
    <w:p w:rsidR="00584A25" w:rsidRDefault="00584A2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8445561"/>
      <w:docPartObj>
        <w:docPartGallery w:val="Page Numbers (Bottom of Page)"/>
        <w:docPartUnique/>
      </w:docPartObj>
    </w:sdtPr>
    <w:sdtEndPr/>
    <w:sdtContent>
      <w:sdt>
        <w:sdtPr>
          <w:id w:val="-1769616900"/>
          <w:docPartObj>
            <w:docPartGallery w:val="Page Numbers (Top of Page)"/>
            <w:docPartUnique/>
          </w:docPartObj>
        </w:sdtPr>
        <w:sdtEndPr/>
        <w:sdtContent>
          <w:p w:rsidR="00D017C0" w:rsidRDefault="00762DCF" w:rsidP="00852502">
            <w:pPr>
              <w:pStyle w:val="Voettekst"/>
            </w:pPr>
            <w:fldSimple w:instr=" FILENAME   \* MERGEFORMAT ">
              <w:r w:rsidR="00852502">
                <w:rPr>
                  <w:noProof/>
                </w:rPr>
                <w:t>Terugkoppeldocument  2e marktconsultatie</w:t>
              </w:r>
            </w:fldSimple>
            <w:r w:rsidR="00852502">
              <w:tab/>
            </w:r>
            <w:r w:rsidR="00852502">
              <w:tab/>
            </w:r>
            <w:r w:rsidR="00D017C0" w:rsidRPr="00D017C0">
              <w:rPr>
                <w:rFonts w:ascii="Verdana" w:hAnsi="Verdana"/>
              </w:rPr>
              <w:t xml:space="preserve">Pagina </w:t>
            </w:r>
            <w:r w:rsidR="00D017C0" w:rsidRPr="00D017C0">
              <w:rPr>
                <w:rFonts w:ascii="Verdana" w:hAnsi="Verdana"/>
                <w:bCs/>
                <w:sz w:val="24"/>
                <w:szCs w:val="24"/>
              </w:rPr>
              <w:fldChar w:fldCharType="begin"/>
            </w:r>
            <w:r w:rsidR="00D017C0" w:rsidRPr="00D017C0">
              <w:rPr>
                <w:rFonts w:ascii="Verdana" w:hAnsi="Verdana"/>
                <w:bCs/>
              </w:rPr>
              <w:instrText>PAGE</w:instrText>
            </w:r>
            <w:r w:rsidR="00D017C0" w:rsidRPr="00D017C0">
              <w:rPr>
                <w:rFonts w:ascii="Verdana" w:hAnsi="Verdana"/>
                <w:bCs/>
                <w:sz w:val="24"/>
                <w:szCs w:val="24"/>
              </w:rPr>
              <w:fldChar w:fldCharType="separate"/>
            </w:r>
            <w:r w:rsidR="007C0907">
              <w:rPr>
                <w:rFonts w:ascii="Verdana" w:hAnsi="Verdana"/>
                <w:bCs/>
                <w:noProof/>
              </w:rPr>
              <w:t>3</w:t>
            </w:r>
            <w:r w:rsidR="00D017C0" w:rsidRPr="00D017C0">
              <w:rPr>
                <w:rFonts w:ascii="Verdana" w:hAnsi="Verdana"/>
                <w:bCs/>
                <w:sz w:val="24"/>
                <w:szCs w:val="24"/>
              </w:rPr>
              <w:fldChar w:fldCharType="end"/>
            </w:r>
            <w:r w:rsidR="00D017C0" w:rsidRPr="00D017C0">
              <w:rPr>
                <w:rFonts w:ascii="Verdana" w:hAnsi="Verdana"/>
              </w:rPr>
              <w:t xml:space="preserve"> van </w:t>
            </w:r>
            <w:r w:rsidR="00D017C0" w:rsidRPr="00D017C0">
              <w:rPr>
                <w:rFonts w:ascii="Verdana" w:hAnsi="Verdana"/>
                <w:bCs/>
                <w:sz w:val="24"/>
                <w:szCs w:val="24"/>
              </w:rPr>
              <w:fldChar w:fldCharType="begin"/>
            </w:r>
            <w:r w:rsidR="00D017C0" w:rsidRPr="00D017C0">
              <w:rPr>
                <w:rFonts w:ascii="Verdana" w:hAnsi="Verdana"/>
                <w:bCs/>
              </w:rPr>
              <w:instrText>NUMPAGES</w:instrText>
            </w:r>
            <w:r w:rsidR="00D017C0" w:rsidRPr="00D017C0">
              <w:rPr>
                <w:rFonts w:ascii="Verdana" w:hAnsi="Verdana"/>
                <w:bCs/>
                <w:sz w:val="24"/>
                <w:szCs w:val="24"/>
              </w:rPr>
              <w:fldChar w:fldCharType="separate"/>
            </w:r>
            <w:r w:rsidR="007C0907">
              <w:rPr>
                <w:rFonts w:ascii="Verdana" w:hAnsi="Verdana"/>
                <w:bCs/>
                <w:noProof/>
              </w:rPr>
              <w:t>4</w:t>
            </w:r>
            <w:r w:rsidR="00D017C0" w:rsidRPr="00D017C0">
              <w:rPr>
                <w:rFonts w:ascii="Verdana" w:hAnsi="Verdana"/>
                <w:bCs/>
                <w:sz w:val="24"/>
                <w:szCs w:val="24"/>
              </w:rPr>
              <w:fldChar w:fldCharType="end"/>
            </w:r>
          </w:p>
        </w:sdtContent>
      </w:sdt>
    </w:sdtContent>
  </w:sdt>
  <w:p w:rsidR="00D017C0" w:rsidRDefault="00D017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A25" w:rsidRDefault="00584A25" w:rsidP="0088501B">
      <w:r>
        <w:separator/>
      </w:r>
    </w:p>
  </w:footnote>
  <w:footnote w:type="continuationSeparator" w:id="0">
    <w:p w:rsidR="00584A25" w:rsidRDefault="00584A25"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23F" w:rsidRDefault="0052223F">
    <w:pPr>
      <w:pStyle w:val="Koptekst"/>
    </w:pPr>
    <w:r>
      <w:rPr>
        <w:noProof/>
        <w:lang w:eastAsia="nl-NL"/>
      </w:rPr>
      <w:drawing>
        <wp:inline distT="0" distB="0" distL="0" distR="0" wp14:anchorId="71546808" wp14:editId="4E27F57D">
          <wp:extent cx="467995" cy="1583865"/>
          <wp:effectExtent l="0" t="0" r="0" b="0"/>
          <wp:docPr id="17"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r>
      <w:rPr>
        <w:noProof/>
        <w:lang w:eastAsia="nl-NL"/>
      </w:rPr>
      <w:drawing>
        <wp:inline distT="0" distB="0" distL="0" distR="0" wp14:anchorId="0AE65014" wp14:editId="409AB541">
          <wp:extent cx="467995" cy="1583865"/>
          <wp:effectExtent l="0" t="0" r="0" b="0"/>
          <wp:docPr id="18"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r>
      <w:rPr>
        <w:noProof/>
        <w:lang w:eastAsia="nl-NL"/>
      </w:rPr>
      <w:drawing>
        <wp:inline distT="0" distB="0" distL="0" distR="0" wp14:anchorId="6DEB4187" wp14:editId="753DD518">
          <wp:extent cx="2339975" cy="1582834"/>
          <wp:effectExtent l="0" t="0" r="0" b="0"/>
          <wp:docPr id="19" name="RWS_Woordmerk"/>
          <wp:cNvGraphicFramePr/>
          <a:graphic xmlns:a="http://schemas.openxmlformats.org/drawingml/2006/main">
            <a:graphicData uri="http://schemas.openxmlformats.org/drawingml/2006/picture">
              <pic:pic xmlns:pic="http://schemas.openxmlformats.org/drawingml/2006/picture">
                <pic:nvPicPr>
                  <pic:cNvPr id="7" name="RWS_Woordmerk"/>
                  <pic:cNvPicPr/>
                </pic:nvPicPr>
                <pic:blipFill>
                  <a:blip r:embed="rId2"/>
                  <a:stretch>
                    <a:fillRect/>
                  </a:stretch>
                </pic:blipFill>
                <pic:spPr bwMode="auto">
                  <a:xfrm>
                    <a:off x="0" y="0"/>
                    <a:ext cx="2339975" cy="15828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1AE62757"/>
    <w:multiLevelType w:val="hybridMultilevel"/>
    <w:tmpl w:val="B95CA5C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2E745D05"/>
    <w:multiLevelType w:val="hybridMultilevel"/>
    <w:tmpl w:val="B6DEF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11F542B"/>
    <w:multiLevelType w:val="hybridMultilevel"/>
    <w:tmpl w:val="00BA5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3A4204"/>
    <w:multiLevelType w:val="hybridMultilevel"/>
    <w:tmpl w:val="A7027F6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9879A1"/>
    <w:multiLevelType w:val="hybridMultilevel"/>
    <w:tmpl w:val="EF5C4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885233"/>
    <w:multiLevelType w:val="hybridMultilevel"/>
    <w:tmpl w:val="7EE8278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AC29FD"/>
    <w:multiLevelType w:val="hybridMultilevel"/>
    <w:tmpl w:val="6E04F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031CDF"/>
    <w:multiLevelType w:val="hybridMultilevel"/>
    <w:tmpl w:val="D67A969E"/>
    <w:lvl w:ilvl="0" w:tplc="605C13EE">
      <w:numFmt w:val="bullet"/>
      <w:lvlText w:val="-"/>
      <w:lvlJc w:val="left"/>
      <w:pPr>
        <w:ind w:left="1068" w:hanging="360"/>
      </w:pPr>
      <w:rPr>
        <w:rFonts w:ascii="Verdana" w:eastAsiaTheme="minorHAnsi" w:hAnsi="Verdana" w:cstheme="minorBid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9050C84"/>
    <w:multiLevelType w:val="multilevel"/>
    <w:tmpl w:val="06962652"/>
    <w:numStyleLink w:val="Lijststijl"/>
  </w:abstractNum>
  <w:abstractNum w:abstractNumId="38" w15:restartNumberingAfterBreak="0">
    <w:nsid w:val="7CC14AED"/>
    <w:multiLevelType w:val="hybridMultilevel"/>
    <w:tmpl w:val="71843A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32"/>
  </w:num>
  <w:num w:numId="4">
    <w:abstractNumId w:val="10"/>
  </w:num>
  <w:num w:numId="5">
    <w:abstractNumId w:val="16"/>
  </w:num>
  <w:num w:numId="6">
    <w:abstractNumId w:val="20"/>
  </w:num>
  <w:num w:numId="7">
    <w:abstractNumId w:val="2"/>
  </w:num>
  <w:num w:numId="8">
    <w:abstractNumId w:val="1"/>
  </w:num>
  <w:num w:numId="9">
    <w:abstractNumId w:val="0"/>
  </w:num>
  <w:num w:numId="10">
    <w:abstractNumId w:val="7"/>
  </w:num>
  <w:num w:numId="11">
    <w:abstractNumId w:val="5"/>
  </w:num>
  <w:num w:numId="12">
    <w:abstractNumId w:val="5"/>
  </w:num>
  <w:num w:numId="13">
    <w:abstractNumId w:val="33"/>
  </w:num>
  <w:num w:numId="14">
    <w:abstractNumId w:val="3"/>
  </w:num>
  <w:num w:numId="15">
    <w:abstractNumId w:val="17"/>
  </w:num>
  <w:num w:numId="16">
    <w:abstractNumId w:val="24"/>
  </w:num>
  <w:num w:numId="17">
    <w:abstractNumId w:val="8"/>
  </w:num>
  <w:num w:numId="18">
    <w:abstractNumId w:val="21"/>
  </w:num>
  <w:num w:numId="19">
    <w:abstractNumId w:val="37"/>
  </w:num>
  <w:num w:numId="20">
    <w:abstractNumId w:val="12"/>
  </w:num>
  <w:num w:numId="21">
    <w:abstractNumId w:val="23"/>
  </w:num>
  <w:num w:numId="22">
    <w:abstractNumId w:val="26"/>
  </w:num>
  <w:num w:numId="23">
    <w:abstractNumId w:val="19"/>
  </w:num>
  <w:num w:numId="24">
    <w:abstractNumId w:val="28"/>
  </w:num>
  <w:num w:numId="25">
    <w:abstractNumId w:val="27"/>
  </w:num>
  <w:num w:numId="26">
    <w:abstractNumId w:val="6"/>
  </w:num>
  <w:num w:numId="27">
    <w:abstractNumId w:val="15"/>
  </w:num>
  <w:num w:numId="28">
    <w:abstractNumId w:val="22"/>
  </w:num>
  <w:num w:numId="29">
    <w:abstractNumId w:val="4"/>
  </w:num>
  <w:num w:numId="30">
    <w:abstractNumId w:val="13"/>
  </w:num>
  <w:num w:numId="31">
    <w:abstractNumId w:val="25"/>
  </w:num>
  <w:num w:numId="32">
    <w:abstractNumId w:val="36"/>
  </w:num>
  <w:num w:numId="33">
    <w:abstractNumId w:val="35"/>
  </w:num>
  <w:num w:numId="34">
    <w:abstractNumId w:val="29"/>
  </w:num>
  <w:num w:numId="35">
    <w:abstractNumId w:val="38"/>
  </w:num>
  <w:num w:numId="36">
    <w:abstractNumId w:val="34"/>
  </w:num>
  <w:num w:numId="37">
    <w:abstractNumId w:val="14"/>
  </w:num>
  <w:num w:numId="38">
    <w:abstractNumId w:val="30"/>
  </w:num>
  <w:num w:numId="39">
    <w:abstractNumId w:val="18"/>
  </w:num>
  <w:num w:numId="40">
    <w:abstractNumId w:val="19"/>
  </w:num>
  <w:num w:numId="41">
    <w:abstractNumId w:val="19"/>
  </w:num>
  <w:num w:numId="42">
    <w:abstractNumId w:val="19"/>
  </w:num>
  <w:num w:numId="43">
    <w:abstractNumId w:val="19"/>
  </w:num>
  <w:num w:numId="44">
    <w:abstractNumId w:val="19"/>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A5F"/>
    <w:rsid w:val="00037257"/>
    <w:rsid w:val="00043163"/>
    <w:rsid w:val="00056D70"/>
    <w:rsid w:val="000B3F94"/>
    <w:rsid w:val="000B509C"/>
    <w:rsid w:val="000C1816"/>
    <w:rsid w:val="000D68B3"/>
    <w:rsid w:val="000E1F3B"/>
    <w:rsid w:val="00113393"/>
    <w:rsid w:val="00143A58"/>
    <w:rsid w:val="00173156"/>
    <w:rsid w:val="001D6F03"/>
    <w:rsid w:val="001F46CE"/>
    <w:rsid w:val="002015A2"/>
    <w:rsid w:val="00267B40"/>
    <w:rsid w:val="002A6578"/>
    <w:rsid w:val="002B1092"/>
    <w:rsid w:val="002B7212"/>
    <w:rsid w:val="002E0FD2"/>
    <w:rsid w:val="00303922"/>
    <w:rsid w:val="003520BC"/>
    <w:rsid w:val="003605EA"/>
    <w:rsid w:val="0038549E"/>
    <w:rsid w:val="003B0857"/>
    <w:rsid w:val="003B4A3E"/>
    <w:rsid w:val="003C4BF2"/>
    <w:rsid w:val="003D51FB"/>
    <w:rsid w:val="003F5EB0"/>
    <w:rsid w:val="003F6EDB"/>
    <w:rsid w:val="003F75C3"/>
    <w:rsid w:val="00400B52"/>
    <w:rsid w:val="0040142D"/>
    <w:rsid w:val="0040571B"/>
    <w:rsid w:val="00450447"/>
    <w:rsid w:val="004935CE"/>
    <w:rsid w:val="004B0EA1"/>
    <w:rsid w:val="004D766D"/>
    <w:rsid w:val="0050582D"/>
    <w:rsid w:val="00514556"/>
    <w:rsid w:val="0052223F"/>
    <w:rsid w:val="00584A25"/>
    <w:rsid w:val="005A4FBE"/>
    <w:rsid w:val="005B4648"/>
    <w:rsid w:val="005D1553"/>
    <w:rsid w:val="005D2CF1"/>
    <w:rsid w:val="005E046F"/>
    <w:rsid w:val="006006F5"/>
    <w:rsid w:val="006052AF"/>
    <w:rsid w:val="00624689"/>
    <w:rsid w:val="00650A9B"/>
    <w:rsid w:val="006D21DA"/>
    <w:rsid w:val="006D2E66"/>
    <w:rsid w:val="006F42D7"/>
    <w:rsid w:val="007240B7"/>
    <w:rsid w:val="007435A7"/>
    <w:rsid w:val="00756D94"/>
    <w:rsid w:val="00762DCF"/>
    <w:rsid w:val="00787564"/>
    <w:rsid w:val="007B372C"/>
    <w:rsid w:val="007C0907"/>
    <w:rsid w:val="007F4AEA"/>
    <w:rsid w:val="00852502"/>
    <w:rsid w:val="0088386A"/>
    <w:rsid w:val="0088501B"/>
    <w:rsid w:val="008C6DEC"/>
    <w:rsid w:val="008D2753"/>
    <w:rsid w:val="008E163E"/>
    <w:rsid w:val="008E3581"/>
    <w:rsid w:val="00905289"/>
    <w:rsid w:val="009155C4"/>
    <w:rsid w:val="00933A5F"/>
    <w:rsid w:val="00976401"/>
    <w:rsid w:val="009C5CF5"/>
    <w:rsid w:val="009F0963"/>
    <w:rsid w:val="00A0168B"/>
    <w:rsid w:val="00A01B9A"/>
    <w:rsid w:val="00A32591"/>
    <w:rsid w:val="00A327ED"/>
    <w:rsid w:val="00A77ABF"/>
    <w:rsid w:val="00A863E9"/>
    <w:rsid w:val="00AC1CC8"/>
    <w:rsid w:val="00B022C4"/>
    <w:rsid w:val="00B559E9"/>
    <w:rsid w:val="00B62D1E"/>
    <w:rsid w:val="00B72222"/>
    <w:rsid w:val="00B80650"/>
    <w:rsid w:val="00B841D7"/>
    <w:rsid w:val="00BC2711"/>
    <w:rsid w:val="00BF61B7"/>
    <w:rsid w:val="00C36FAA"/>
    <w:rsid w:val="00C45E78"/>
    <w:rsid w:val="00C71133"/>
    <w:rsid w:val="00CA55CC"/>
    <w:rsid w:val="00CB3317"/>
    <w:rsid w:val="00CC6C16"/>
    <w:rsid w:val="00D017C0"/>
    <w:rsid w:val="00D410C3"/>
    <w:rsid w:val="00D85B8D"/>
    <w:rsid w:val="00D86465"/>
    <w:rsid w:val="00DA3555"/>
    <w:rsid w:val="00DE5845"/>
    <w:rsid w:val="00E456EE"/>
    <w:rsid w:val="00E801AC"/>
    <w:rsid w:val="00ED7AB9"/>
    <w:rsid w:val="00EE5BBE"/>
    <w:rsid w:val="00F32E3F"/>
    <w:rsid w:val="00F37718"/>
    <w:rsid w:val="00F55998"/>
    <w:rsid w:val="00F65492"/>
    <w:rsid w:val="00F73840"/>
    <w:rsid w:val="00F85C7F"/>
    <w:rsid w:val="00FB0705"/>
    <w:rsid w:val="00FB50A5"/>
    <w:rsid w:val="00FB57B4"/>
    <w:rsid w:val="00FB7856"/>
    <w:rsid w:val="00FF00D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7703E0"/>
  <w15:chartTrackingRefBased/>
  <w15:docId w15:val="{49C90441-D754-4725-ACB2-4E5B29327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unhideWhenUsed/>
    <w:rsid w:val="00976401"/>
    <w:rPr>
      <w:color w:val="007BC7"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1707</Words>
  <Characters>9394</Characters>
  <Application>Microsoft Office Word</Application>
  <DocSecurity>4</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Dirkse, Esther (PPO)</dc:creator>
  <cp:keywords/>
  <dc:description/>
  <cp:lastModifiedBy>Kemenade, Clemens van (PPO)</cp:lastModifiedBy>
  <cp:revision>2</cp:revision>
  <dcterms:created xsi:type="dcterms:W3CDTF">2022-04-26T13:35:00Z</dcterms:created>
  <dcterms:modified xsi:type="dcterms:W3CDTF">2022-04-26T13:35:00Z</dcterms:modified>
</cp:coreProperties>
</file>