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F69" w:rsidRPr="00464EB3" w:rsidRDefault="00011547" w:rsidP="003A482C">
      <w:pPr>
        <w:spacing w:line="240" w:lineRule="auto"/>
        <w:rPr>
          <w:b/>
          <w:bCs/>
          <w:sz w:val="28"/>
          <w:szCs w:val="28"/>
        </w:rPr>
      </w:pPr>
      <w:bookmarkStart w:id="0" w:name="_GoBack"/>
      <w:bookmarkEnd w:id="0"/>
      <w:r w:rsidRPr="00464EB3">
        <w:rPr>
          <w:b/>
          <w:bCs/>
          <w:sz w:val="28"/>
          <w:szCs w:val="28"/>
        </w:rPr>
        <w:t>Bijlage 4 Service Level</w:t>
      </w:r>
      <w:r w:rsidRPr="00464EB3">
        <w:rPr>
          <w:b/>
          <w:bCs/>
        </w:rPr>
        <w:t xml:space="preserve"> </w:t>
      </w:r>
      <w:r w:rsidRPr="00464EB3">
        <w:rPr>
          <w:b/>
          <w:bCs/>
          <w:sz w:val="28"/>
          <w:szCs w:val="28"/>
        </w:rPr>
        <w:t>Agreement</w:t>
      </w:r>
    </w:p>
    <w:p w:rsidR="00011547" w:rsidRPr="00464EB3" w:rsidRDefault="00011547" w:rsidP="003C6F78">
      <w:pPr>
        <w:snapToGrid w:val="0"/>
        <w:spacing w:line="280" w:lineRule="exact"/>
        <w:rPr>
          <w:b/>
          <w:bCs/>
          <w:sz w:val="22"/>
          <w:szCs w:val="22"/>
        </w:rPr>
      </w:pPr>
      <w:r w:rsidRPr="00464EB3">
        <w:rPr>
          <w:b/>
          <w:bCs/>
          <w:sz w:val="28"/>
          <w:szCs w:val="28"/>
        </w:rPr>
        <w:br/>
      </w:r>
      <w:r w:rsidRPr="00464EB3">
        <w:rPr>
          <w:b/>
          <w:bCs/>
          <w:sz w:val="28"/>
          <w:szCs w:val="28"/>
        </w:rPr>
        <w:br/>
      </w:r>
      <w:r w:rsidRPr="00464EB3">
        <w:rPr>
          <w:b/>
          <w:bCs/>
          <w:sz w:val="22"/>
          <w:szCs w:val="22"/>
        </w:rPr>
        <w:t>Artikel 1  Toepassing en Doel</w:t>
      </w:r>
    </w:p>
    <w:p w:rsidR="00011547" w:rsidRPr="00507F69" w:rsidRDefault="00011547" w:rsidP="003C6F78">
      <w:pPr>
        <w:autoSpaceDE w:val="0"/>
        <w:autoSpaceDN w:val="0"/>
        <w:snapToGrid w:val="0"/>
        <w:spacing w:before="43" w:line="276" w:lineRule="auto"/>
        <w:ind w:left="708" w:right="184" w:hanging="708"/>
        <w:rPr>
          <w:rFonts w:cstheme="minorHAnsi"/>
          <w:sz w:val="21"/>
          <w:szCs w:val="21"/>
        </w:rPr>
      </w:pPr>
      <w:r w:rsidRPr="00507F69">
        <w:rPr>
          <w:rFonts w:eastAsia="Helvetica" w:cstheme="minorHAnsi"/>
          <w:color w:val="000000"/>
          <w:sz w:val="21"/>
          <w:szCs w:val="21"/>
        </w:rPr>
        <w:t>1.1</w:t>
      </w:r>
      <w:r w:rsidRPr="00507F69">
        <w:rPr>
          <w:rFonts w:eastAsia="Helvetica" w:cstheme="minorHAnsi"/>
          <w:color w:val="000000"/>
          <w:sz w:val="21"/>
          <w:szCs w:val="21"/>
        </w:rPr>
        <w:tab/>
        <w:t>Deze</w:t>
      </w:r>
      <w:r w:rsidRPr="00507F69">
        <w:rPr>
          <w:rFonts w:eastAsia="Helvetica" w:cstheme="minorHAnsi"/>
          <w:color w:val="000000"/>
          <w:w w:val="99"/>
          <w:sz w:val="21"/>
          <w:szCs w:val="21"/>
        </w:rPr>
        <w:t xml:space="preserve"> </w:t>
      </w:r>
      <w:r w:rsidRPr="00507F69">
        <w:rPr>
          <w:rFonts w:eastAsia="Helvetica" w:cstheme="minorHAnsi"/>
          <w:color w:val="000000"/>
          <w:sz w:val="21"/>
          <w:szCs w:val="21"/>
        </w:rPr>
        <w:t>Service</w:t>
      </w:r>
      <w:r w:rsidRPr="00507F69">
        <w:rPr>
          <w:rFonts w:eastAsia="Helvetica" w:cstheme="minorHAnsi"/>
          <w:color w:val="000000"/>
          <w:spacing w:val="2"/>
          <w:sz w:val="21"/>
          <w:szCs w:val="21"/>
        </w:rPr>
        <w:t xml:space="preserve"> </w:t>
      </w:r>
      <w:r w:rsidRPr="00507F69">
        <w:rPr>
          <w:rFonts w:eastAsia="Helvetica" w:cstheme="minorHAnsi"/>
          <w:color w:val="000000"/>
          <w:sz w:val="21"/>
          <w:szCs w:val="21"/>
        </w:rPr>
        <w:t>Level</w:t>
      </w:r>
      <w:r w:rsidRPr="00507F69">
        <w:rPr>
          <w:rFonts w:eastAsia="Helvetica" w:cstheme="minorHAnsi"/>
          <w:color w:val="000000"/>
          <w:spacing w:val="3"/>
          <w:sz w:val="21"/>
          <w:szCs w:val="21"/>
        </w:rPr>
        <w:t xml:space="preserve"> </w:t>
      </w:r>
      <w:r w:rsidRPr="00507F69">
        <w:rPr>
          <w:rFonts w:eastAsia="Helvetica" w:cstheme="minorHAnsi"/>
          <w:color w:val="000000"/>
          <w:spacing w:val="-5"/>
          <w:w w:val="105"/>
          <w:sz w:val="21"/>
          <w:szCs w:val="21"/>
        </w:rPr>
        <w:t>Agreement</w:t>
      </w:r>
      <w:r w:rsidRPr="00507F69">
        <w:rPr>
          <w:rFonts w:eastAsia="Helvetica" w:cstheme="minorHAnsi"/>
          <w:color w:val="000000"/>
          <w:spacing w:val="1"/>
          <w:sz w:val="21"/>
          <w:szCs w:val="21"/>
        </w:rPr>
        <w:t xml:space="preserve"> </w:t>
      </w:r>
      <w:r w:rsidRPr="00507F69">
        <w:rPr>
          <w:rFonts w:eastAsia="Helvetica" w:cstheme="minorHAnsi"/>
          <w:color w:val="000000"/>
          <w:sz w:val="21"/>
          <w:szCs w:val="21"/>
        </w:rPr>
        <w:t>(SLA)</w:t>
      </w:r>
      <w:r w:rsidRPr="00507F69">
        <w:rPr>
          <w:rFonts w:eastAsia="Helvetica" w:cstheme="minorHAnsi"/>
          <w:color w:val="000000"/>
          <w:w w:val="98"/>
          <w:sz w:val="21"/>
          <w:szCs w:val="21"/>
        </w:rPr>
        <w:t xml:space="preserve"> </w:t>
      </w:r>
      <w:r w:rsidRPr="00507F69">
        <w:rPr>
          <w:rFonts w:eastAsia="Helvetica" w:cstheme="minorHAnsi"/>
          <w:color w:val="000000"/>
          <w:spacing w:val="-4"/>
          <w:w w:val="105"/>
          <w:sz w:val="21"/>
          <w:szCs w:val="21"/>
        </w:rPr>
        <w:t>vormt</w:t>
      </w:r>
      <w:r w:rsidRPr="00507F69">
        <w:rPr>
          <w:rFonts w:eastAsia="Helvetica" w:cstheme="minorHAnsi"/>
          <w:color w:val="000000"/>
          <w:w w:val="99"/>
          <w:sz w:val="21"/>
          <w:szCs w:val="21"/>
        </w:rPr>
        <w:t xml:space="preserve"> </w:t>
      </w:r>
      <w:r w:rsidRPr="00507F69">
        <w:rPr>
          <w:rFonts w:eastAsia="Helvetica" w:cstheme="minorHAnsi"/>
          <w:color w:val="000000"/>
          <w:spacing w:val="-1"/>
          <w:sz w:val="21"/>
          <w:szCs w:val="21"/>
        </w:rPr>
        <w:t>een</w:t>
      </w:r>
      <w:r w:rsidRPr="00507F69">
        <w:rPr>
          <w:rFonts w:eastAsia="Helvetica" w:cstheme="minorHAnsi"/>
          <w:color w:val="000000"/>
          <w:sz w:val="21"/>
          <w:szCs w:val="21"/>
        </w:rPr>
        <w:t xml:space="preserve"> </w:t>
      </w:r>
      <w:r w:rsidRPr="00507F69">
        <w:rPr>
          <w:rFonts w:eastAsia="Helvetica" w:cstheme="minorHAnsi"/>
          <w:color w:val="000000"/>
          <w:spacing w:val="-4"/>
          <w:w w:val="105"/>
          <w:sz w:val="21"/>
          <w:szCs w:val="21"/>
        </w:rPr>
        <w:t>integraal</w:t>
      </w:r>
      <w:r w:rsidRPr="00507F69">
        <w:rPr>
          <w:rFonts w:eastAsia="Helvetica" w:cstheme="minorHAnsi"/>
          <w:color w:val="000000"/>
          <w:w w:val="97"/>
          <w:sz w:val="21"/>
          <w:szCs w:val="21"/>
        </w:rPr>
        <w:t xml:space="preserve"> </w:t>
      </w:r>
      <w:r w:rsidRPr="00507F69">
        <w:rPr>
          <w:rFonts w:eastAsia="Helvetica" w:cstheme="minorHAnsi"/>
          <w:color w:val="000000"/>
          <w:spacing w:val="-4"/>
          <w:w w:val="105"/>
          <w:sz w:val="21"/>
          <w:szCs w:val="21"/>
        </w:rPr>
        <w:t>onderdeel</w:t>
      </w:r>
      <w:r w:rsidRPr="00507F69">
        <w:rPr>
          <w:rFonts w:eastAsia="Helvetica" w:cstheme="minorHAnsi"/>
          <w:color w:val="000000"/>
          <w:w w:val="97"/>
          <w:sz w:val="21"/>
          <w:szCs w:val="21"/>
        </w:rPr>
        <w:t xml:space="preserve"> </w:t>
      </w:r>
      <w:r w:rsidRPr="00507F69">
        <w:rPr>
          <w:rFonts w:eastAsia="Helvetica" w:cstheme="minorHAnsi"/>
          <w:color w:val="000000"/>
          <w:sz w:val="21"/>
          <w:szCs w:val="21"/>
        </w:rPr>
        <w:t>van</w:t>
      </w:r>
      <w:r w:rsidRPr="00507F69">
        <w:rPr>
          <w:rFonts w:eastAsia="Helvetica" w:cstheme="minorHAnsi"/>
          <w:color w:val="000000"/>
          <w:spacing w:val="1"/>
          <w:sz w:val="21"/>
          <w:szCs w:val="21"/>
        </w:rPr>
        <w:t xml:space="preserve"> </w:t>
      </w:r>
      <w:r w:rsidRPr="00507F69">
        <w:rPr>
          <w:rFonts w:eastAsia="Helvetica" w:cstheme="minorHAnsi"/>
          <w:color w:val="000000"/>
          <w:sz w:val="21"/>
          <w:szCs w:val="21"/>
        </w:rPr>
        <w:t>de</w:t>
      </w:r>
      <w:r w:rsidRPr="00507F69">
        <w:rPr>
          <w:rFonts w:eastAsia="Helvetica" w:cstheme="minorHAnsi"/>
          <w:color w:val="000000"/>
          <w:w w:val="97"/>
          <w:sz w:val="21"/>
          <w:szCs w:val="21"/>
        </w:rPr>
        <w:t xml:space="preserve"> </w:t>
      </w:r>
      <w:r w:rsidRPr="00507F69">
        <w:rPr>
          <w:rFonts w:eastAsia="Helvetica" w:cstheme="minorHAnsi"/>
          <w:color w:val="000000"/>
          <w:spacing w:val="-5"/>
          <w:w w:val="105"/>
          <w:sz w:val="21"/>
          <w:szCs w:val="21"/>
        </w:rPr>
        <w:t>Overeen</w:t>
      </w:r>
      <w:r w:rsidRPr="00507F69">
        <w:rPr>
          <w:rFonts w:eastAsia="Helvetica" w:cstheme="minorHAnsi"/>
          <w:color w:val="000000"/>
          <w:spacing w:val="-3"/>
          <w:w w:val="104"/>
          <w:sz w:val="21"/>
          <w:szCs w:val="21"/>
        </w:rPr>
        <w:t>komst</w:t>
      </w:r>
      <w:r w:rsidRPr="00507F69">
        <w:rPr>
          <w:rFonts w:eastAsia="Helvetica" w:cstheme="minorHAnsi"/>
          <w:color w:val="000000"/>
          <w:sz w:val="21"/>
          <w:szCs w:val="21"/>
        </w:rPr>
        <w:t xml:space="preserve"> tussen UMC en Leverancier d.d. </w:t>
      </w:r>
      <w:sdt>
        <w:sdtPr>
          <w:rPr>
            <w:highlight w:val="darkGray"/>
          </w:rPr>
          <w:tag w:val="Datum"/>
          <w:id w:val="-1330988131"/>
          <w:placeholder>
            <w:docPart w:val="4F93D0A7F4294A9F873E8C59E9E7AA92"/>
          </w:placeholder>
          <w:temporary/>
          <w:showingPlcHdr/>
          <w:dataBinding w:xpath="/ns0:ccMapDocument[1]/[1]" w:storeItemID="{00000000-0000-0000-0000-000000000000}"/>
          <w:date>
            <w:dateFormat w:val="d-M-yyyy"/>
            <w:lid w:val="nl-NL"/>
            <w:storeMappedDataAs w:val="dateTime"/>
            <w:calendar w:val="gregorian"/>
          </w:date>
        </w:sdtPr>
        <w:sdtEndPr/>
        <w:sdtContent>
          <w:r w:rsidR="00450E5A" w:rsidRPr="007E40C3">
            <w:rPr>
              <w:rStyle w:val="Tekstvantijdelijkeaanduiding"/>
              <w:highlight w:val="darkGray"/>
            </w:rPr>
            <w:t>[datum]</w:t>
          </w:r>
        </w:sdtContent>
      </w:sdt>
      <w:r w:rsidR="00450E5A">
        <w:rPr>
          <w:rStyle w:val="Verwijzingopmerking"/>
        </w:rPr>
        <w:t xml:space="preserve"> </w:t>
      </w:r>
      <w:r w:rsidRPr="00507F69">
        <w:rPr>
          <w:rFonts w:eastAsia="Helvetica" w:cstheme="minorHAnsi"/>
          <w:color w:val="000000"/>
          <w:spacing w:val="-4"/>
          <w:w w:val="105"/>
          <w:sz w:val="21"/>
          <w:szCs w:val="21"/>
        </w:rPr>
        <w:t>met kenmer</w:t>
      </w:r>
      <w:r w:rsidR="00450E5A">
        <w:rPr>
          <w:rFonts w:eastAsia="Helvetica" w:cstheme="minorHAnsi"/>
          <w:color w:val="000000"/>
          <w:spacing w:val="-4"/>
          <w:w w:val="105"/>
          <w:sz w:val="21"/>
          <w:szCs w:val="21"/>
        </w:rPr>
        <w:t xml:space="preserve">k: </w:t>
      </w:r>
      <w:r w:rsidR="00450E5A" w:rsidRPr="00450E5A">
        <w:rPr>
          <w:sz w:val="21"/>
          <w:szCs w:val="21"/>
          <w:shd w:val="clear" w:color="auto" w:fill="FFFF00"/>
        </w:rPr>
        <w:t>&lt;invullen&gt;</w:t>
      </w:r>
      <w:r w:rsidRPr="00450E5A">
        <w:rPr>
          <w:sz w:val="21"/>
          <w:szCs w:val="21"/>
          <w:shd w:val="clear" w:color="auto" w:fill="FFFF00"/>
        </w:rPr>
        <w:t>.</w:t>
      </w:r>
    </w:p>
    <w:p w:rsidR="00011547" w:rsidRPr="00507F69" w:rsidRDefault="00011547" w:rsidP="003C6F78">
      <w:pPr>
        <w:autoSpaceDE w:val="0"/>
        <w:autoSpaceDN w:val="0"/>
        <w:snapToGrid w:val="0"/>
        <w:spacing w:before="117" w:line="276" w:lineRule="auto"/>
        <w:ind w:left="709" w:right="324" w:hanging="709"/>
        <w:rPr>
          <w:rFonts w:eastAsia="Helvetica" w:cstheme="minorHAnsi"/>
          <w:color w:val="000000"/>
          <w:w w:val="4"/>
          <w:sz w:val="21"/>
          <w:szCs w:val="21"/>
        </w:rPr>
      </w:pPr>
      <w:r w:rsidRPr="00507F69">
        <w:rPr>
          <w:rFonts w:eastAsia="Helvetica" w:cstheme="minorHAnsi"/>
          <w:color w:val="000000"/>
          <w:sz w:val="21"/>
          <w:szCs w:val="21"/>
        </w:rPr>
        <w:t>1.2</w:t>
      </w:r>
      <w:r w:rsidRPr="00507F69">
        <w:rPr>
          <w:rFonts w:eastAsia="Helvetica" w:cstheme="minorHAnsi"/>
          <w:color w:val="000000"/>
          <w:sz w:val="21"/>
          <w:szCs w:val="21"/>
        </w:rPr>
        <w:tab/>
      </w:r>
      <w:r w:rsidRPr="00507F69">
        <w:rPr>
          <w:rFonts w:eastAsia="Helvetica" w:cstheme="minorHAnsi"/>
          <w:color w:val="000000"/>
          <w:w w:val="4"/>
          <w:sz w:val="21"/>
          <w:szCs w:val="21"/>
        </w:rPr>
        <w:t xml:space="preserve"> </w:t>
      </w:r>
      <w:r w:rsidRPr="00507F69">
        <w:rPr>
          <w:rFonts w:eastAsia="Helvetica" w:cstheme="minorHAnsi"/>
          <w:color w:val="000000"/>
          <w:sz w:val="21"/>
          <w:szCs w:val="21"/>
        </w:rPr>
        <w:t>De</w:t>
      </w:r>
      <w:r w:rsidRPr="00507F69">
        <w:rPr>
          <w:rFonts w:eastAsia="Helvetica" w:cstheme="minorHAnsi"/>
          <w:color w:val="000000"/>
          <w:w w:val="98"/>
          <w:sz w:val="21"/>
          <w:szCs w:val="21"/>
        </w:rPr>
        <w:t xml:space="preserve"> </w:t>
      </w:r>
      <w:r w:rsidRPr="00507F69">
        <w:rPr>
          <w:rFonts w:eastAsia="Helvetica" w:cstheme="minorHAnsi"/>
          <w:color w:val="000000"/>
          <w:sz w:val="21"/>
          <w:szCs w:val="21"/>
        </w:rPr>
        <w:t>SLA</w:t>
      </w:r>
      <w:r w:rsidRPr="00507F69">
        <w:rPr>
          <w:rFonts w:eastAsia="Helvetica" w:cstheme="minorHAnsi"/>
          <w:color w:val="000000"/>
          <w:spacing w:val="1"/>
          <w:sz w:val="21"/>
          <w:szCs w:val="21"/>
        </w:rPr>
        <w:t xml:space="preserve"> </w:t>
      </w:r>
      <w:r w:rsidRPr="00507F69">
        <w:rPr>
          <w:rFonts w:eastAsia="Helvetica" w:cstheme="minorHAnsi"/>
          <w:color w:val="000000"/>
          <w:spacing w:val="-1"/>
          <w:sz w:val="21"/>
          <w:szCs w:val="21"/>
        </w:rPr>
        <w:t>is</w:t>
      </w:r>
      <w:r w:rsidRPr="00507F69">
        <w:rPr>
          <w:rFonts w:eastAsia="Helvetica" w:cstheme="minorHAnsi"/>
          <w:color w:val="000000"/>
          <w:spacing w:val="2"/>
          <w:sz w:val="21"/>
          <w:szCs w:val="21"/>
        </w:rPr>
        <w:t xml:space="preserve"> </w:t>
      </w:r>
      <w:r w:rsidRPr="00507F69">
        <w:rPr>
          <w:rFonts w:eastAsia="Helvetica" w:cstheme="minorHAnsi"/>
          <w:color w:val="000000"/>
          <w:sz w:val="21"/>
          <w:szCs w:val="21"/>
        </w:rPr>
        <w:t>eveneens</w:t>
      </w:r>
      <w:r w:rsidRPr="00507F69">
        <w:rPr>
          <w:rFonts w:eastAsia="Helvetica" w:cstheme="minorHAnsi"/>
          <w:color w:val="000000"/>
          <w:spacing w:val="3"/>
          <w:sz w:val="21"/>
          <w:szCs w:val="21"/>
        </w:rPr>
        <w:t xml:space="preserve"> </w:t>
      </w:r>
      <w:r w:rsidRPr="00507F69">
        <w:rPr>
          <w:rFonts w:eastAsia="Helvetica" w:cstheme="minorHAnsi"/>
          <w:color w:val="000000"/>
          <w:sz w:val="21"/>
          <w:szCs w:val="21"/>
        </w:rPr>
        <w:t>van toepassing</w:t>
      </w:r>
      <w:r w:rsidRPr="00507F69">
        <w:rPr>
          <w:rFonts w:eastAsia="Helvetica" w:cstheme="minorHAnsi"/>
          <w:color w:val="000000"/>
          <w:spacing w:val="2"/>
          <w:sz w:val="21"/>
          <w:szCs w:val="21"/>
        </w:rPr>
        <w:t xml:space="preserve"> </w:t>
      </w:r>
      <w:r w:rsidRPr="00507F69">
        <w:rPr>
          <w:rFonts w:eastAsia="Helvetica" w:cstheme="minorHAnsi"/>
          <w:color w:val="000000"/>
          <w:sz w:val="21"/>
          <w:szCs w:val="21"/>
        </w:rPr>
        <w:t>op</w:t>
      </w:r>
      <w:r w:rsidRPr="00507F69">
        <w:rPr>
          <w:rFonts w:eastAsia="Helvetica" w:cstheme="minorHAnsi"/>
          <w:color w:val="000000"/>
          <w:spacing w:val="1"/>
          <w:sz w:val="21"/>
          <w:szCs w:val="21"/>
        </w:rPr>
        <w:t xml:space="preserve"> </w:t>
      </w:r>
      <w:r w:rsidRPr="00507F69">
        <w:rPr>
          <w:rFonts w:eastAsia="Helvetica" w:cstheme="minorHAnsi"/>
          <w:color w:val="000000"/>
          <w:spacing w:val="-3"/>
          <w:w w:val="103"/>
          <w:sz w:val="21"/>
          <w:szCs w:val="21"/>
        </w:rPr>
        <w:t>onderaannemers</w:t>
      </w:r>
      <w:r w:rsidRPr="00507F69">
        <w:rPr>
          <w:rFonts w:eastAsia="Helvetica" w:cstheme="minorHAnsi"/>
          <w:color w:val="000000"/>
          <w:spacing w:val="1"/>
          <w:sz w:val="21"/>
          <w:szCs w:val="21"/>
        </w:rPr>
        <w:t xml:space="preserve"> </w:t>
      </w:r>
      <w:r w:rsidRPr="00507F69">
        <w:rPr>
          <w:rFonts w:eastAsia="Helvetica" w:cstheme="minorHAnsi"/>
          <w:color w:val="000000"/>
          <w:sz w:val="21"/>
          <w:szCs w:val="21"/>
        </w:rPr>
        <w:t>die door</w:t>
      </w:r>
      <w:r w:rsidRPr="00507F69">
        <w:rPr>
          <w:rFonts w:eastAsia="Helvetica" w:cstheme="minorHAnsi"/>
          <w:color w:val="000000"/>
          <w:w w:val="99"/>
          <w:sz w:val="21"/>
          <w:szCs w:val="21"/>
        </w:rPr>
        <w:t xml:space="preserve"> </w:t>
      </w:r>
      <w:r w:rsidRPr="00507F69">
        <w:rPr>
          <w:rFonts w:eastAsia="Helvetica" w:cstheme="minorHAnsi"/>
          <w:color w:val="000000"/>
          <w:spacing w:val="-5"/>
          <w:w w:val="105"/>
          <w:sz w:val="21"/>
          <w:szCs w:val="21"/>
        </w:rPr>
        <w:t>Leverancier</w:t>
      </w:r>
      <w:r w:rsidRPr="00507F69">
        <w:rPr>
          <w:rFonts w:eastAsia="Helvetica" w:cstheme="minorHAnsi"/>
          <w:color w:val="000000"/>
          <w:spacing w:val="3"/>
          <w:sz w:val="21"/>
          <w:szCs w:val="21"/>
        </w:rPr>
        <w:t xml:space="preserve"> </w:t>
      </w:r>
      <w:r w:rsidRPr="00507F69">
        <w:rPr>
          <w:rFonts w:eastAsia="Helvetica" w:cstheme="minorHAnsi"/>
          <w:color w:val="000000"/>
          <w:sz w:val="21"/>
          <w:szCs w:val="21"/>
        </w:rPr>
        <w:t>worden</w:t>
      </w:r>
      <w:r w:rsidRPr="00507F69">
        <w:rPr>
          <w:rFonts w:eastAsia="Helvetica" w:cstheme="minorHAnsi"/>
          <w:color w:val="000000"/>
          <w:w w:val="98"/>
          <w:sz w:val="21"/>
          <w:szCs w:val="21"/>
        </w:rPr>
        <w:t xml:space="preserve"> </w:t>
      </w:r>
      <w:r w:rsidRPr="00507F69">
        <w:rPr>
          <w:rFonts w:eastAsia="Helvetica" w:cstheme="minorHAnsi"/>
          <w:color w:val="000000"/>
          <w:sz w:val="21"/>
          <w:szCs w:val="21"/>
        </w:rPr>
        <w:t>ingeschakeld.</w:t>
      </w:r>
      <w:r w:rsidRPr="00507F69">
        <w:rPr>
          <w:rFonts w:eastAsia="Helvetica" w:cstheme="minorHAnsi"/>
          <w:color w:val="000000"/>
          <w:w w:val="4"/>
          <w:sz w:val="21"/>
          <w:szCs w:val="21"/>
        </w:rPr>
        <w:t xml:space="preserve"> </w:t>
      </w:r>
    </w:p>
    <w:p w:rsidR="00461D0D" w:rsidRPr="00507F69" w:rsidRDefault="00011547" w:rsidP="00461D0D">
      <w:pPr>
        <w:autoSpaceDE w:val="0"/>
        <w:autoSpaceDN w:val="0"/>
        <w:snapToGrid w:val="0"/>
        <w:spacing w:before="117" w:line="276" w:lineRule="auto"/>
        <w:ind w:left="709" w:right="324" w:hanging="709"/>
        <w:rPr>
          <w:rFonts w:eastAsia="Helvetica" w:cstheme="minorHAnsi"/>
          <w:color w:val="000000"/>
          <w:w w:val="4"/>
          <w:sz w:val="21"/>
          <w:szCs w:val="21"/>
        </w:rPr>
      </w:pPr>
      <w:r w:rsidRPr="00507F69">
        <w:rPr>
          <w:rFonts w:eastAsia="Helvetica" w:cstheme="minorHAnsi"/>
          <w:color w:val="000000"/>
          <w:sz w:val="21"/>
          <w:szCs w:val="21"/>
        </w:rPr>
        <w:t>1.3</w:t>
      </w:r>
      <w:r w:rsidRPr="00507F69">
        <w:rPr>
          <w:rFonts w:eastAsia="Helvetica" w:cstheme="minorHAnsi"/>
          <w:color w:val="000000"/>
          <w:sz w:val="21"/>
          <w:szCs w:val="21"/>
        </w:rPr>
        <w:tab/>
      </w:r>
      <w:r w:rsidRPr="00507F69">
        <w:rPr>
          <w:rFonts w:eastAsia="Helvetica" w:cstheme="minorHAnsi"/>
          <w:color w:val="000000"/>
          <w:w w:val="4"/>
          <w:sz w:val="21"/>
          <w:szCs w:val="21"/>
        </w:rPr>
        <w:t xml:space="preserve"> </w:t>
      </w:r>
      <w:r w:rsidRPr="00507F69">
        <w:rPr>
          <w:rFonts w:eastAsia="Helvetica" w:cstheme="minorHAnsi"/>
          <w:color w:val="000000"/>
          <w:sz w:val="21"/>
          <w:szCs w:val="21"/>
        </w:rPr>
        <w:t>In</w:t>
      </w:r>
      <w:r w:rsidRPr="00507F69">
        <w:rPr>
          <w:rFonts w:eastAsia="Helvetica" w:cstheme="minorHAnsi"/>
          <w:color w:val="000000"/>
          <w:w w:val="98"/>
          <w:sz w:val="21"/>
          <w:szCs w:val="21"/>
        </w:rPr>
        <w:t xml:space="preserve"> </w:t>
      </w:r>
      <w:r w:rsidRPr="00507F69">
        <w:rPr>
          <w:rFonts w:eastAsia="Helvetica" w:cstheme="minorHAnsi"/>
          <w:color w:val="000000"/>
          <w:sz w:val="21"/>
          <w:szCs w:val="21"/>
        </w:rPr>
        <w:t>deze</w:t>
      </w:r>
      <w:r w:rsidRPr="00507F69">
        <w:rPr>
          <w:rFonts w:eastAsia="Helvetica" w:cstheme="minorHAnsi"/>
          <w:color w:val="000000"/>
          <w:spacing w:val="1"/>
          <w:sz w:val="21"/>
          <w:szCs w:val="21"/>
        </w:rPr>
        <w:t xml:space="preserve"> </w:t>
      </w:r>
      <w:r w:rsidRPr="00507F69">
        <w:rPr>
          <w:rFonts w:eastAsia="Helvetica" w:cstheme="minorHAnsi"/>
          <w:color w:val="000000"/>
          <w:sz w:val="21"/>
          <w:szCs w:val="21"/>
        </w:rPr>
        <w:t>SLA</w:t>
      </w:r>
      <w:r w:rsidRPr="00507F69">
        <w:rPr>
          <w:rFonts w:eastAsia="Helvetica" w:cstheme="minorHAnsi"/>
          <w:color w:val="000000"/>
          <w:spacing w:val="2"/>
          <w:sz w:val="21"/>
          <w:szCs w:val="21"/>
        </w:rPr>
        <w:t xml:space="preserve"> </w:t>
      </w:r>
      <w:r w:rsidRPr="00507F69">
        <w:rPr>
          <w:rFonts w:eastAsia="Helvetica" w:cstheme="minorHAnsi"/>
          <w:color w:val="000000"/>
          <w:spacing w:val="-1"/>
          <w:sz w:val="21"/>
          <w:szCs w:val="21"/>
        </w:rPr>
        <w:t>is</w:t>
      </w:r>
      <w:r w:rsidRPr="00507F69">
        <w:rPr>
          <w:rFonts w:eastAsia="Helvetica" w:cstheme="minorHAnsi"/>
          <w:color w:val="000000"/>
          <w:spacing w:val="2"/>
          <w:sz w:val="21"/>
          <w:szCs w:val="21"/>
        </w:rPr>
        <w:t xml:space="preserve"> </w:t>
      </w:r>
      <w:r w:rsidRPr="00507F69">
        <w:rPr>
          <w:rFonts w:eastAsia="Helvetica" w:cstheme="minorHAnsi"/>
          <w:color w:val="000000"/>
          <w:spacing w:val="-1"/>
          <w:sz w:val="21"/>
          <w:szCs w:val="21"/>
        </w:rPr>
        <w:t>het</w:t>
      </w:r>
      <w:r w:rsidRPr="00507F69">
        <w:rPr>
          <w:rFonts w:eastAsia="Helvetica" w:cstheme="minorHAnsi"/>
          <w:color w:val="000000"/>
          <w:spacing w:val="4"/>
          <w:sz w:val="21"/>
          <w:szCs w:val="21"/>
        </w:rPr>
        <w:t xml:space="preserve"> </w:t>
      </w:r>
      <w:r w:rsidRPr="00507F69">
        <w:rPr>
          <w:rFonts w:eastAsia="Helvetica" w:cstheme="minorHAnsi"/>
          <w:color w:val="000000"/>
          <w:spacing w:val="-2"/>
          <w:w w:val="102"/>
          <w:sz w:val="21"/>
          <w:szCs w:val="21"/>
        </w:rPr>
        <w:t>minimumniveau</w:t>
      </w:r>
      <w:r w:rsidRPr="00507F69">
        <w:rPr>
          <w:rFonts w:eastAsia="Helvetica" w:cstheme="minorHAnsi"/>
          <w:color w:val="000000"/>
          <w:spacing w:val="2"/>
          <w:sz w:val="21"/>
          <w:szCs w:val="21"/>
        </w:rPr>
        <w:t xml:space="preserve"> </w:t>
      </w:r>
      <w:r w:rsidRPr="00507F69">
        <w:rPr>
          <w:rFonts w:eastAsia="Helvetica" w:cstheme="minorHAnsi"/>
          <w:color w:val="000000"/>
          <w:sz w:val="21"/>
          <w:szCs w:val="21"/>
        </w:rPr>
        <w:t>van de</w:t>
      </w:r>
      <w:r w:rsidRPr="00507F69">
        <w:rPr>
          <w:rFonts w:eastAsia="Helvetica" w:cstheme="minorHAnsi"/>
          <w:color w:val="000000"/>
          <w:spacing w:val="1"/>
          <w:sz w:val="21"/>
          <w:szCs w:val="21"/>
        </w:rPr>
        <w:t xml:space="preserve"> </w:t>
      </w:r>
      <w:r w:rsidRPr="00507F69">
        <w:rPr>
          <w:rFonts w:eastAsia="Helvetica" w:cstheme="minorHAnsi"/>
          <w:color w:val="000000"/>
          <w:sz w:val="21"/>
          <w:szCs w:val="21"/>
        </w:rPr>
        <w:t>Prestatie</w:t>
      </w:r>
      <w:r w:rsidRPr="00507F69">
        <w:rPr>
          <w:rFonts w:eastAsia="Helvetica" w:cstheme="minorHAnsi"/>
          <w:color w:val="000000"/>
          <w:spacing w:val="3"/>
          <w:sz w:val="21"/>
          <w:szCs w:val="21"/>
        </w:rPr>
        <w:t xml:space="preserve"> </w:t>
      </w:r>
      <w:r w:rsidRPr="00507F69">
        <w:rPr>
          <w:rFonts w:eastAsia="Helvetica" w:cstheme="minorHAnsi"/>
          <w:color w:val="000000"/>
          <w:sz w:val="21"/>
          <w:szCs w:val="21"/>
        </w:rPr>
        <w:t>van</w:t>
      </w:r>
      <w:r w:rsidRPr="00507F69">
        <w:rPr>
          <w:rFonts w:eastAsia="Helvetica" w:cstheme="minorHAnsi"/>
          <w:color w:val="000000"/>
          <w:w w:val="99"/>
          <w:sz w:val="21"/>
          <w:szCs w:val="21"/>
        </w:rPr>
        <w:t xml:space="preserve"> </w:t>
      </w:r>
      <w:r w:rsidRPr="00507F69">
        <w:rPr>
          <w:rFonts w:eastAsia="Helvetica" w:cstheme="minorHAnsi"/>
          <w:color w:val="000000"/>
          <w:spacing w:val="-5"/>
          <w:w w:val="105"/>
          <w:sz w:val="21"/>
          <w:szCs w:val="21"/>
        </w:rPr>
        <w:t>Leverancier</w:t>
      </w:r>
      <w:r w:rsidRPr="00507F69">
        <w:rPr>
          <w:rFonts w:eastAsia="Helvetica" w:cstheme="minorHAnsi"/>
          <w:color w:val="000000"/>
          <w:spacing w:val="1"/>
          <w:sz w:val="21"/>
          <w:szCs w:val="21"/>
        </w:rPr>
        <w:t xml:space="preserve"> </w:t>
      </w:r>
      <w:r w:rsidRPr="00507F69">
        <w:rPr>
          <w:rFonts w:eastAsia="Helvetica" w:cstheme="minorHAnsi"/>
          <w:color w:val="000000"/>
          <w:spacing w:val="-1"/>
          <w:sz w:val="21"/>
          <w:szCs w:val="21"/>
        </w:rPr>
        <w:t>aan</w:t>
      </w:r>
      <w:r w:rsidRPr="00507F69">
        <w:rPr>
          <w:rFonts w:eastAsia="Helvetica" w:cstheme="minorHAnsi"/>
          <w:color w:val="000000"/>
          <w:spacing w:val="1"/>
          <w:sz w:val="21"/>
          <w:szCs w:val="21"/>
        </w:rPr>
        <w:t xml:space="preserve"> </w:t>
      </w:r>
      <w:r w:rsidRPr="00507F69">
        <w:rPr>
          <w:rFonts w:eastAsia="Helvetica" w:cstheme="minorHAnsi"/>
          <w:color w:val="000000"/>
          <w:spacing w:val="-5"/>
          <w:w w:val="105"/>
          <w:sz w:val="21"/>
          <w:szCs w:val="21"/>
        </w:rPr>
        <w:t>UMC</w:t>
      </w:r>
      <w:r w:rsidRPr="00507F69">
        <w:rPr>
          <w:rFonts w:eastAsia="Helvetica" w:cstheme="minorHAnsi"/>
          <w:color w:val="000000"/>
          <w:spacing w:val="1"/>
          <w:sz w:val="21"/>
          <w:szCs w:val="21"/>
        </w:rPr>
        <w:t xml:space="preserve"> </w:t>
      </w:r>
      <w:r w:rsidRPr="00507F69">
        <w:rPr>
          <w:rFonts w:eastAsia="Helvetica" w:cstheme="minorHAnsi"/>
          <w:color w:val="000000"/>
          <w:sz w:val="21"/>
          <w:szCs w:val="21"/>
        </w:rPr>
        <w:t>gedefinieerd</w:t>
      </w:r>
      <w:r w:rsidRPr="00507F69">
        <w:rPr>
          <w:rFonts w:eastAsia="Helvetica" w:cstheme="minorHAnsi"/>
          <w:color w:val="000000"/>
          <w:spacing w:val="1"/>
          <w:sz w:val="21"/>
          <w:szCs w:val="21"/>
        </w:rPr>
        <w:t xml:space="preserve"> </w:t>
      </w:r>
      <w:r w:rsidRPr="00507F69">
        <w:rPr>
          <w:rFonts w:eastAsia="Helvetica" w:cstheme="minorHAnsi"/>
          <w:color w:val="000000"/>
          <w:spacing w:val="-1"/>
          <w:w w:val="102"/>
          <w:sz w:val="21"/>
          <w:szCs w:val="21"/>
        </w:rPr>
        <w:t>in</w:t>
      </w:r>
      <w:r w:rsidRPr="00507F69">
        <w:rPr>
          <w:rFonts w:eastAsia="Helvetica" w:cstheme="minorHAnsi"/>
          <w:color w:val="000000"/>
          <w:w w:val="99"/>
          <w:sz w:val="21"/>
          <w:szCs w:val="21"/>
        </w:rPr>
        <w:t xml:space="preserve"> </w:t>
      </w:r>
      <w:r w:rsidRPr="00507F69">
        <w:rPr>
          <w:rFonts w:eastAsia="Helvetica" w:cstheme="minorHAnsi"/>
          <w:color w:val="000000"/>
          <w:spacing w:val="-5"/>
          <w:w w:val="105"/>
          <w:sz w:val="21"/>
          <w:szCs w:val="21"/>
        </w:rPr>
        <w:t>termen</w:t>
      </w:r>
      <w:r w:rsidRPr="00507F69">
        <w:rPr>
          <w:rFonts w:eastAsia="Helvetica" w:cstheme="minorHAnsi"/>
          <w:color w:val="000000"/>
          <w:spacing w:val="1"/>
          <w:sz w:val="21"/>
          <w:szCs w:val="21"/>
        </w:rPr>
        <w:t xml:space="preserve"> </w:t>
      </w:r>
      <w:r w:rsidRPr="00507F69">
        <w:rPr>
          <w:rFonts w:eastAsia="Helvetica" w:cstheme="minorHAnsi"/>
          <w:color w:val="000000"/>
          <w:sz w:val="21"/>
          <w:szCs w:val="21"/>
        </w:rPr>
        <w:t>van</w:t>
      </w:r>
      <w:r w:rsidRPr="00507F69">
        <w:rPr>
          <w:rFonts w:eastAsia="Helvetica" w:cstheme="minorHAnsi"/>
          <w:color w:val="000000"/>
          <w:spacing w:val="3"/>
          <w:sz w:val="21"/>
          <w:szCs w:val="21"/>
        </w:rPr>
        <w:t xml:space="preserve"> </w:t>
      </w:r>
      <w:r w:rsidRPr="00507F69">
        <w:rPr>
          <w:rFonts w:eastAsia="Helvetica" w:cstheme="minorHAnsi"/>
          <w:color w:val="000000"/>
          <w:sz w:val="21"/>
          <w:szCs w:val="21"/>
        </w:rPr>
        <w:t>taken,</w:t>
      </w:r>
      <w:r w:rsidRPr="00507F69">
        <w:rPr>
          <w:rFonts w:eastAsia="Helvetica" w:cstheme="minorHAnsi"/>
          <w:color w:val="000000"/>
          <w:spacing w:val="1"/>
          <w:sz w:val="21"/>
          <w:szCs w:val="21"/>
        </w:rPr>
        <w:t xml:space="preserve"> </w:t>
      </w:r>
      <w:r w:rsidRPr="00507F69">
        <w:rPr>
          <w:rFonts w:eastAsia="Helvetica" w:cstheme="minorHAnsi"/>
          <w:color w:val="000000"/>
          <w:sz w:val="21"/>
          <w:szCs w:val="21"/>
        </w:rPr>
        <w:t>verantwoordelijkheden,</w:t>
      </w:r>
      <w:r w:rsidRPr="00507F69">
        <w:rPr>
          <w:rFonts w:eastAsia="Helvetica" w:cstheme="minorHAnsi"/>
          <w:color w:val="000000"/>
          <w:spacing w:val="6"/>
          <w:sz w:val="21"/>
          <w:szCs w:val="21"/>
        </w:rPr>
        <w:t xml:space="preserve"> </w:t>
      </w:r>
      <w:r w:rsidRPr="00507F69">
        <w:rPr>
          <w:rFonts w:eastAsia="Helvetica" w:cstheme="minorHAnsi"/>
          <w:color w:val="000000"/>
          <w:sz w:val="21"/>
          <w:szCs w:val="21"/>
        </w:rPr>
        <w:t xml:space="preserve">Service </w:t>
      </w:r>
      <w:r w:rsidRPr="00507F69">
        <w:rPr>
          <w:rFonts w:eastAsia="Helvetica" w:cstheme="minorHAnsi"/>
          <w:color w:val="000000"/>
          <w:spacing w:val="-4"/>
          <w:w w:val="105"/>
          <w:sz w:val="21"/>
          <w:szCs w:val="21"/>
        </w:rPr>
        <w:t>Levels,</w:t>
      </w:r>
      <w:r w:rsidRPr="00507F69">
        <w:rPr>
          <w:rFonts w:eastAsia="Helvetica" w:cstheme="minorHAnsi"/>
          <w:color w:val="000000"/>
          <w:sz w:val="21"/>
          <w:szCs w:val="21"/>
        </w:rPr>
        <w:t xml:space="preserve"> procedures</w:t>
      </w:r>
      <w:r w:rsidRPr="00507F69">
        <w:rPr>
          <w:rFonts w:eastAsia="Helvetica" w:cstheme="minorHAnsi"/>
          <w:color w:val="000000"/>
          <w:spacing w:val="3"/>
          <w:sz w:val="21"/>
          <w:szCs w:val="21"/>
        </w:rPr>
        <w:t xml:space="preserve"> </w:t>
      </w:r>
      <w:r w:rsidR="00461D0D" w:rsidRPr="00507F69">
        <w:rPr>
          <w:rFonts w:eastAsia="Helvetica" w:cstheme="minorHAnsi"/>
          <w:color w:val="000000"/>
          <w:sz w:val="21"/>
          <w:szCs w:val="21"/>
        </w:rPr>
        <w:t>en a</w:t>
      </w:r>
      <w:r w:rsidRPr="00507F69">
        <w:rPr>
          <w:rFonts w:eastAsia="Helvetica" w:cstheme="minorHAnsi"/>
          <w:color w:val="000000"/>
          <w:sz w:val="21"/>
          <w:szCs w:val="21"/>
        </w:rPr>
        <w:t>fspraken.</w:t>
      </w:r>
      <w:r w:rsidRPr="00507F69">
        <w:rPr>
          <w:rFonts w:eastAsia="Helvetica" w:cstheme="minorHAnsi"/>
          <w:color w:val="000000"/>
          <w:w w:val="4"/>
          <w:sz w:val="21"/>
          <w:szCs w:val="21"/>
        </w:rPr>
        <w:t xml:space="preserve"> </w:t>
      </w:r>
    </w:p>
    <w:p w:rsidR="00461D0D" w:rsidRPr="00507F69" w:rsidRDefault="00011547" w:rsidP="00461D0D">
      <w:pPr>
        <w:autoSpaceDE w:val="0"/>
        <w:autoSpaceDN w:val="0"/>
        <w:snapToGrid w:val="0"/>
        <w:spacing w:before="118" w:line="276" w:lineRule="auto"/>
        <w:ind w:left="709" w:right="193" w:hanging="709"/>
        <w:rPr>
          <w:rFonts w:eastAsia="Helvetica" w:cstheme="minorHAnsi"/>
          <w:color w:val="000000"/>
          <w:sz w:val="21"/>
          <w:szCs w:val="21"/>
        </w:rPr>
      </w:pPr>
      <w:r w:rsidRPr="00507F69">
        <w:rPr>
          <w:rFonts w:eastAsia="Helvetica" w:cstheme="minorHAnsi"/>
          <w:color w:val="000000"/>
          <w:sz w:val="21"/>
          <w:szCs w:val="21"/>
        </w:rPr>
        <w:t>1.4</w:t>
      </w:r>
      <w:r w:rsidRPr="00507F69">
        <w:rPr>
          <w:rFonts w:eastAsia="Helvetica" w:cstheme="minorHAnsi"/>
          <w:color w:val="000000"/>
          <w:sz w:val="21"/>
          <w:szCs w:val="21"/>
        </w:rPr>
        <w:tab/>
        <w:t>Het</w:t>
      </w:r>
      <w:r w:rsidRPr="00507F69">
        <w:rPr>
          <w:rFonts w:eastAsia="Helvetica" w:cstheme="minorHAnsi"/>
          <w:color w:val="000000"/>
          <w:w w:val="98"/>
          <w:sz w:val="21"/>
          <w:szCs w:val="21"/>
        </w:rPr>
        <w:t xml:space="preserve"> </w:t>
      </w:r>
      <w:r w:rsidRPr="00507F69">
        <w:rPr>
          <w:rFonts w:eastAsia="Helvetica" w:cstheme="minorHAnsi"/>
          <w:color w:val="000000"/>
          <w:sz w:val="21"/>
          <w:szCs w:val="21"/>
        </w:rPr>
        <w:t>doel</w:t>
      </w:r>
      <w:r w:rsidRPr="00507F69">
        <w:rPr>
          <w:rFonts w:eastAsia="Helvetica" w:cstheme="minorHAnsi"/>
          <w:color w:val="000000"/>
          <w:spacing w:val="1"/>
          <w:sz w:val="21"/>
          <w:szCs w:val="21"/>
        </w:rPr>
        <w:t xml:space="preserve"> </w:t>
      </w:r>
      <w:r w:rsidRPr="00507F69">
        <w:rPr>
          <w:rFonts w:eastAsia="Helvetica" w:cstheme="minorHAnsi"/>
          <w:color w:val="000000"/>
          <w:sz w:val="21"/>
          <w:szCs w:val="21"/>
        </w:rPr>
        <w:t>van</w:t>
      </w:r>
      <w:r w:rsidRPr="00507F69">
        <w:rPr>
          <w:rFonts w:eastAsia="Helvetica" w:cstheme="minorHAnsi"/>
          <w:color w:val="000000"/>
          <w:w w:val="99"/>
          <w:sz w:val="21"/>
          <w:szCs w:val="21"/>
        </w:rPr>
        <w:t xml:space="preserve"> </w:t>
      </w:r>
      <w:r w:rsidRPr="00507F69">
        <w:rPr>
          <w:rFonts w:eastAsia="Helvetica" w:cstheme="minorHAnsi"/>
          <w:color w:val="000000"/>
          <w:spacing w:val="-5"/>
          <w:w w:val="105"/>
          <w:sz w:val="21"/>
          <w:szCs w:val="21"/>
        </w:rPr>
        <w:t>de</w:t>
      </w:r>
      <w:r w:rsidRPr="00507F69">
        <w:rPr>
          <w:rFonts w:eastAsia="Helvetica" w:cstheme="minorHAnsi"/>
          <w:color w:val="000000"/>
          <w:spacing w:val="2"/>
          <w:sz w:val="21"/>
          <w:szCs w:val="21"/>
        </w:rPr>
        <w:t xml:space="preserve"> </w:t>
      </w:r>
      <w:r w:rsidRPr="00507F69">
        <w:rPr>
          <w:rFonts w:eastAsia="Helvetica" w:cstheme="minorHAnsi"/>
          <w:color w:val="000000"/>
          <w:sz w:val="21"/>
          <w:szCs w:val="21"/>
        </w:rPr>
        <w:t>Service</w:t>
      </w:r>
      <w:r w:rsidRPr="00507F69">
        <w:rPr>
          <w:rFonts w:eastAsia="Helvetica" w:cstheme="minorHAnsi"/>
          <w:color w:val="000000"/>
          <w:w w:val="99"/>
          <w:sz w:val="21"/>
          <w:szCs w:val="21"/>
        </w:rPr>
        <w:t xml:space="preserve"> </w:t>
      </w:r>
      <w:r w:rsidRPr="00507F69">
        <w:rPr>
          <w:rFonts w:eastAsia="Helvetica" w:cstheme="minorHAnsi"/>
          <w:color w:val="000000"/>
          <w:spacing w:val="-4"/>
          <w:w w:val="105"/>
          <w:sz w:val="21"/>
          <w:szCs w:val="21"/>
        </w:rPr>
        <w:t>Level</w:t>
      </w:r>
      <w:r w:rsidRPr="00507F69">
        <w:rPr>
          <w:rFonts w:eastAsia="Helvetica" w:cstheme="minorHAnsi"/>
          <w:color w:val="000000"/>
          <w:w w:val="98"/>
          <w:sz w:val="21"/>
          <w:szCs w:val="21"/>
        </w:rPr>
        <w:t xml:space="preserve"> </w:t>
      </w:r>
      <w:r w:rsidRPr="00507F69">
        <w:rPr>
          <w:rFonts w:eastAsia="Helvetica" w:cstheme="minorHAnsi"/>
          <w:color w:val="000000"/>
          <w:spacing w:val="-4"/>
          <w:w w:val="104"/>
          <w:sz w:val="21"/>
          <w:szCs w:val="21"/>
        </w:rPr>
        <w:t>Agreement</w:t>
      </w:r>
      <w:r w:rsidRPr="00507F69">
        <w:rPr>
          <w:rFonts w:eastAsia="Helvetica" w:cstheme="minorHAnsi"/>
          <w:color w:val="000000"/>
          <w:w w:val="99"/>
          <w:sz w:val="21"/>
          <w:szCs w:val="21"/>
        </w:rPr>
        <w:t xml:space="preserve"> </w:t>
      </w:r>
      <w:r w:rsidRPr="00507F69">
        <w:rPr>
          <w:rFonts w:eastAsia="Helvetica" w:cstheme="minorHAnsi"/>
          <w:color w:val="000000"/>
          <w:spacing w:val="-1"/>
          <w:sz w:val="21"/>
          <w:szCs w:val="21"/>
        </w:rPr>
        <w:t>is</w:t>
      </w:r>
      <w:r w:rsidRPr="00507F69">
        <w:rPr>
          <w:rFonts w:eastAsia="Helvetica" w:cstheme="minorHAnsi"/>
          <w:color w:val="000000"/>
          <w:spacing w:val="1"/>
          <w:sz w:val="21"/>
          <w:szCs w:val="21"/>
        </w:rPr>
        <w:t xml:space="preserve"> </w:t>
      </w:r>
      <w:r w:rsidRPr="00507F69">
        <w:rPr>
          <w:rFonts w:eastAsia="Helvetica" w:cstheme="minorHAnsi"/>
          <w:color w:val="000000"/>
          <w:sz w:val="21"/>
          <w:szCs w:val="21"/>
        </w:rPr>
        <w:t>het</w:t>
      </w:r>
      <w:r w:rsidRPr="00507F69">
        <w:rPr>
          <w:rFonts w:eastAsia="Helvetica" w:cstheme="minorHAnsi"/>
          <w:color w:val="000000"/>
          <w:spacing w:val="1"/>
          <w:sz w:val="21"/>
          <w:szCs w:val="21"/>
        </w:rPr>
        <w:t xml:space="preserve"> </w:t>
      </w:r>
      <w:r w:rsidRPr="00507F69">
        <w:rPr>
          <w:rFonts w:eastAsia="Helvetica" w:cstheme="minorHAnsi"/>
          <w:color w:val="000000"/>
          <w:sz w:val="21"/>
          <w:szCs w:val="21"/>
        </w:rPr>
        <w:t xml:space="preserve">vastleggen </w:t>
      </w:r>
      <w:r w:rsidRPr="00507F69">
        <w:rPr>
          <w:rFonts w:eastAsia="Helvetica" w:cstheme="minorHAnsi"/>
          <w:color w:val="000000"/>
          <w:spacing w:val="-1"/>
          <w:sz w:val="21"/>
          <w:szCs w:val="21"/>
        </w:rPr>
        <w:t>van de</w:t>
      </w:r>
      <w:r w:rsidRPr="00507F69">
        <w:rPr>
          <w:rFonts w:eastAsia="Helvetica" w:cstheme="minorHAnsi"/>
          <w:color w:val="000000"/>
          <w:sz w:val="21"/>
          <w:szCs w:val="21"/>
        </w:rPr>
        <w:t xml:space="preserve"> </w:t>
      </w:r>
      <w:r w:rsidRPr="00507F69">
        <w:rPr>
          <w:rFonts w:eastAsia="Helvetica" w:cstheme="minorHAnsi"/>
          <w:color w:val="000000"/>
          <w:spacing w:val="-4"/>
          <w:w w:val="105"/>
          <w:sz w:val="21"/>
          <w:szCs w:val="21"/>
        </w:rPr>
        <w:t>Service</w:t>
      </w:r>
      <w:r w:rsidRPr="00507F69">
        <w:rPr>
          <w:rFonts w:eastAsia="Helvetica" w:cstheme="minorHAnsi"/>
          <w:color w:val="000000"/>
          <w:w w:val="94"/>
          <w:sz w:val="21"/>
          <w:szCs w:val="21"/>
        </w:rPr>
        <w:t xml:space="preserve"> </w:t>
      </w:r>
      <w:r w:rsidRPr="00507F69">
        <w:rPr>
          <w:rFonts w:eastAsia="Helvetica" w:cstheme="minorHAnsi"/>
          <w:color w:val="000000"/>
          <w:sz w:val="21"/>
          <w:szCs w:val="21"/>
        </w:rPr>
        <w:t>Levels</w:t>
      </w:r>
      <w:r w:rsidRPr="00507F69">
        <w:rPr>
          <w:rFonts w:eastAsia="Helvetica" w:cstheme="minorHAnsi"/>
          <w:color w:val="000000"/>
          <w:spacing w:val="2"/>
          <w:sz w:val="21"/>
          <w:szCs w:val="21"/>
        </w:rPr>
        <w:t xml:space="preserve"> </w:t>
      </w:r>
      <w:r w:rsidRPr="00507F69">
        <w:rPr>
          <w:rFonts w:eastAsia="Helvetica" w:cstheme="minorHAnsi"/>
          <w:color w:val="000000"/>
          <w:spacing w:val="-4"/>
          <w:w w:val="105"/>
          <w:sz w:val="21"/>
          <w:szCs w:val="21"/>
        </w:rPr>
        <w:t>ten</w:t>
      </w:r>
      <w:r w:rsidRPr="00507F69">
        <w:rPr>
          <w:rFonts w:eastAsia="Helvetica" w:cstheme="minorHAnsi"/>
          <w:color w:val="000000"/>
          <w:w w:val="98"/>
          <w:sz w:val="21"/>
          <w:szCs w:val="21"/>
        </w:rPr>
        <w:t xml:space="preserve"> </w:t>
      </w:r>
      <w:r w:rsidRPr="00507F69">
        <w:rPr>
          <w:rFonts w:eastAsia="Helvetica" w:cstheme="minorHAnsi"/>
          <w:color w:val="000000"/>
          <w:sz w:val="21"/>
          <w:szCs w:val="21"/>
        </w:rPr>
        <w:t>aanzien</w:t>
      </w:r>
      <w:r w:rsidRPr="00507F69">
        <w:rPr>
          <w:rFonts w:eastAsia="Helvetica" w:cstheme="minorHAnsi"/>
          <w:color w:val="000000"/>
          <w:spacing w:val="3"/>
          <w:sz w:val="21"/>
          <w:szCs w:val="21"/>
        </w:rPr>
        <w:t xml:space="preserve"> </w:t>
      </w:r>
      <w:r w:rsidRPr="00507F69">
        <w:rPr>
          <w:rFonts w:eastAsia="Helvetica" w:cstheme="minorHAnsi"/>
          <w:color w:val="000000"/>
          <w:spacing w:val="-1"/>
          <w:sz w:val="21"/>
          <w:szCs w:val="21"/>
        </w:rPr>
        <w:t>van</w:t>
      </w:r>
      <w:r w:rsidRPr="00507F69">
        <w:rPr>
          <w:rFonts w:eastAsia="Helvetica" w:cstheme="minorHAnsi"/>
          <w:color w:val="000000"/>
          <w:spacing w:val="3"/>
          <w:sz w:val="21"/>
          <w:szCs w:val="21"/>
        </w:rPr>
        <w:t xml:space="preserve"> </w:t>
      </w:r>
      <w:r w:rsidRPr="00507F69">
        <w:rPr>
          <w:rFonts w:eastAsia="Helvetica" w:cstheme="minorHAnsi"/>
          <w:color w:val="000000"/>
          <w:sz w:val="21"/>
          <w:szCs w:val="21"/>
        </w:rPr>
        <w:t>de</w:t>
      </w:r>
      <w:r w:rsidRPr="00507F69">
        <w:rPr>
          <w:rFonts w:eastAsia="Helvetica" w:cstheme="minorHAnsi"/>
          <w:color w:val="000000"/>
          <w:w w:val="98"/>
          <w:sz w:val="21"/>
          <w:szCs w:val="21"/>
        </w:rPr>
        <w:t xml:space="preserve"> </w:t>
      </w:r>
      <w:r w:rsidRPr="00507F69">
        <w:rPr>
          <w:rFonts w:eastAsia="Helvetica" w:cstheme="minorHAnsi"/>
          <w:color w:val="000000"/>
          <w:sz w:val="21"/>
          <w:szCs w:val="21"/>
        </w:rPr>
        <w:t>Prestatie</w:t>
      </w:r>
      <w:r w:rsidR="00461D0D" w:rsidRPr="00507F69">
        <w:rPr>
          <w:rFonts w:eastAsia="Helvetica" w:cstheme="minorHAnsi"/>
          <w:color w:val="000000"/>
          <w:sz w:val="21"/>
          <w:szCs w:val="21"/>
        </w:rPr>
        <w:t>.</w:t>
      </w:r>
    </w:p>
    <w:p w:rsidR="009432C3" w:rsidRDefault="00011547" w:rsidP="00461D0D">
      <w:pPr>
        <w:autoSpaceDE w:val="0"/>
        <w:autoSpaceDN w:val="0"/>
        <w:snapToGrid w:val="0"/>
        <w:spacing w:before="118" w:line="240" w:lineRule="auto"/>
        <w:ind w:left="709" w:right="193" w:hanging="709"/>
        <w:rPr>
          <w:rFonts w:eastAsia="Helvetica" w:cstheme="minorHAnsi"/>
          <w:color w:val="000000"/>
          <w:spacing w:val="-1"/>
          <w:w w:val="102"/>
          <w:sz w:val="21"/>
          <w:szCs w:val="21"/>
        </w:rPr>
      </w:pPr>
      <w:r w:rsidRPr="00507F69">
        <w:rPr>
          <w:rFonts w:cstheme="minorHAnsi"/>
          <w:sz w:val="21"/>
          <w:szCs w:val="21"/>
        </w:rPr>
        <w:t>1.5</w:t>
      </w:r>
      <w:r w:rsidRPr="00507F69">
        <w:rPr>
          <w:rFonts w:cstheme="minorHAnsi"/>
          <w:sz w:val="21"/>
          <w:szCs w:val="21"/>
        </w:rPr>
        <w:tab/>
      </w:r>
      <w:r w:rsidRPr="00507F69">
        <w:rPr>
          <w:rFonts w:eastAsia="Helvetica" w:cstheme="minorHAnsi"/>
          <w:color w:val="000000"/>
          <w:spacing w:val="-1"/>
          <w:w w:val="102"/>
          <w:sz w:val="21"/>
          <w:szCs w:val="21"/>
        </w:rPr>
        <w:t>In deze SLA gelden de volgende aanvullende begrippen</w:t>
      </w:r>
      <w:r w:rsidR="00461D0D" w:rsidRPr="00507F69">
        <w:rPr>
          <w:rFonts w:eastAsia="Helvetica" w:cstheme="minorHAnsi"/>
          <w:color w:val="000000"/>
          <w:sz w:val="21"/>
          <w:szCs w:val="21"/>
        </w:rPr>
        <w:t>:</w:t>
      </w:r>
      <w:r w:rsidR="00461D0D" w:rsidRPr="00507F69">
        <w:rPr>
          <w:rFonts w:eastAsia="Helvetica" w:cstheme="minorHAnsi"/>
          <w:color w:val="000000"/>
          <w:spacing w:val="-1"/>
          <w:w w:val="102"/>
          <w:sz w:val="21"/>
          <w:szCs w:val="21"/>
        </w:rPr>
        <w:br/>
      </w:r>
    </w:p>
    <w:p w:rsidR="00011547" w:rsidRPr="009432C3" w:rsidRDefault="00011547" w:rsidP="009432C3">
      <w:pPr>
        <w:autoSpaceDE w:val="0"/>
        <w:autoSpaceDN w:val="0"/>
        <w:snapToGrid w:val="0"/>
        <w:spacing w:before="118" w:line="240" w:lineRule="auto"/>
        <w:ind w:left="709" w:right="193" w:hanging="1"/>
        <w:rPr>
          <w:rFonts w:eastAsia="Helvetica" w:cstheme="minorHAnsi"/>
          <w:color w:val="000000"/>
          <w:spacing w:val="-1"/>
          <w:w w:val="102"/>
          <w:sz w:val="21"/>
          <w:szCs w:val="21"/>
        </w:rPr>
      </w:pPr>
      <w:r w:rsidRPr="00507F69">
        <w:rPr>
          <w:rFonts w:eastAsia="Helvetica" w:cstheme="minorHAnsi"/>
          <w:color w:val="000000"/>
          <w:spacing w:val="-1"/>
          <w:w w:val="102"/>
          <w:sz w:val="21"/>
          <w:szCs w:val="21"/>
        </w:rPr>
        <w:t>Melding: Melding is de start van de levering van de Prestatie waarbij de in het P</w:t>
      </w:r>
      <w:r w:rsidR="00450E5A">
        <w:rPr>
          <w:rFonts w:eastAsia="Helvetica" w:cstheme="minorHAnsi"/>
          <w:color w:val="000000"/>
          <w:spacing w:val="-1"/>
          <w:w w:val="102"/>
          <w:sz w:val="21"/>
          <w:szCs w:val="21"/>
        </w:rPr>
        <w:t>v</w:t>
      </w:r>
      <w:r w:rsidRPr="00507F69">
        <w:rPr>
          <w:rFonts w:eastAsia="Helvetica" w:cstheme="minorHAnsi"/>
          <w:color w:val="000000"/>
          <w:spacing w:val="-1"/>
          <w:w w:val="102"/>
          <w:sz w:val="21"/>
          <w:szCs w:val="21"/>
        </w:rPr>
        <w:t>E</w:t>
      </w:r>
      <w:r w:rsidR="00450E5A">
        <w:rPr>
          <w:rFonts w:eastAsia="Helvetica" w:cstheme="minorHAnsi"/>
          <w:color w:val="000000"/>
          <w:spacing w:val="-1"/>
          <w:w w:val="102"/>
          <w:sz w:val="21"/>
          <w:szCs w:val="21"/>
        </w:rPr>
        <w:t>W</w:t>
      </w:r>
      <w:r w:rsidRPr="00507F69">
        <w:rPr>
          <w:rFonts w:eastAsia="Helvetica" w:cstheme="minorHAnsi"/>
          <w:color w:val="000000"/>
          <w:spacing w:val="-1"/>
          <w:w w:val="102"/>
          <w:sz w:val="21"/>
          <w:szCs w:val="21"/>
        </w:rPr>
        <w:t xml:space="preserve"> vastgestelde KPI’s gelden.</w:t>
      </w:r>
      <w:r w:rsidR="009432C3">
        <w:rPr>
          <w:rFonts w:eastAsia="Helvetica" w:cstheme="minorHAnsi"/>
          <w:color w:val="000000"/>
          <w:spacing w:val="-1"/>
          <w:w w:val="102"/>
          <w:sz w:val="21"/>
          <w:szCs w:val="21"/>
        </w:rPr>
        <w:br/>
      </w:r>
      <w:r w:rsidR="009432C3" w:rsidRPr="009432C3">
        <w:rPr>
          <w:rFonts w:eastAsia="Helvetica" w:cstheme="minorHAnsi"/>
          <w:color w:val="000000"/>
          <w:spacing w:val="-1"/>
          <w:w w:val="102"/>
          <w:sz w:val="21"/>
          <w:szCs w:val="21"/>
          <w:shd w:val="clear" w:color="auto" w:fill="1BED2F"/>
        </w:rPr>
        <w:t>&lt;</w:t>
      </w:r>
      <w:r w:rsidRPr="009432C3">
        <w:rPr>
          <w:rFonts w:eastAsia="Helvetica" w:cstheme="minorHAnsi"/>
          <w:color w:val="000000"/>
          <w:spacing w:val="-1"/>
          <w:w w:val="102"/>
          <w:sz w:val="21"/>
          <w:szCs w:val="21"/>
          <w:shd w:val="clear" w:color="auto" w:fill="1BED2F"/>
        </w:rPr>
        <w:t>OPTIONEEL</w:t>
      </w:r>
      <w:r w:rsidR="009432C3">
        <w:rPr>
          <w:rFonts w:eastAsia="Helvetica" w:cstheme="minorHAnsi"/>
          <w:color w:val="000000"/>
          <w:spacing w:val="-1"/>
          <w:w w:val="102"/>
          <w:sz w:val="21"/>
          <w:szCs w:val="21"/>
          <w:shd w:val="clear" w:color="auto" w:fill="1BED2F"/>
        </w:rPr>
        <w:t>&gt;</w:t>
      </w:r>
      <w:r w:rsidRPr="00507F69">
        <w:rPr>
          <w:rFonts w:eastAsia="Helvetica" w:cstheme="minorHAnsi"/>
          <w:color w:val="000000"/>
          <w:spacing w:val="-1"/>
          <w:w w:val="102"/>
          <w:sz w:val="21"/>
          <w:szCs w:val="21"/>
        </w:rPr>
        <w:t xml:space="preserve"> </w:t>
      </w:r>
      <w:r w:rsidR="009432C3" w:rsidRPr="009432C3">
        <w:rPr>
          <w:sz w:val="21"/>
          <w:szCs w:val="21"/>
          <w:shd w:val="clear" w:color="auto" w:fill="FFFF00"/>
        </w:rPr>
        <w:t>&lt;aanvullende begrippen opnemen&gt;</w:t>
      </w:r>
    </w:p>
    <w:p w:rsidR="00011547" w:rsidRDefault="00011547" w:rsidP="003C6F78">
      <w:pPr>
        <w:spacing w:line="276" w:lineRule="auto"/>
        <w:ind w:left="708"/>
      </w:pPr>
    </w:p>
    <w:p w:rsidR="00461D0D" w:rsidRDefault="00461D0D" w:rsidP="003C6F78">
      <w:pPr>
        <w:snapToGrid w:val="0"/>
        <w:spacing w:line="276" w:lineRule="auto"/>
        <w:rPr>
          <w:rFonts w:cs="Calibri (Hoofdtekst)"/>
          <w:b/>
          <w:bCs/>
          <w:sz w:val="22"/>
          <w:szCs w:val="22"/>
        </w:rPr>
      </w:pPr>
    </w:p>
    <w:p w:rsidR="00011547" w:rsidRPr="00507F69" w:rsidRDefault="00011547" w:rsidP="003C6F78">
      <w:pPr>
        <w:snapToGrid w:val="0"/>
        <w:spacing w:line="276" w:lineRule="auto"/>
        <w:rPr>
          <w:b/>
          <w:bCs/>
          <w:sz w:val="21"/>
          <w:szCs w:val="21"/>
        </w:rPr>
      </w:pPr>
      <w:r w:rsidRPr="00507F69">
        <w:rPr>
          <w:rFonts w:cs="Calibri (Hoofdtekst)"/>
          <w:b/>
          <w:bCs/>
          <w:sz w:val="21"/>
          <w:szCs w:val="21"/>
        </w:rPr>
        <w:t>Artikel 2  Servicelevels</w:t>
      </w:r>
      <w:bookmarkStart w:id="1" w:name="_Hlk43899499"/>
      <w:r w:rsidRPr="00507F69">
        <w:rPr>
          <w:b/>
          <w:bCs/>
          <w:sz w:val="21"/>
          <w:szCs w:val="21"/>
        </w:rPr>
        <w:br/>
      </w:r>
      <w:r w:rsidRPr="00507F69">
        <w:rPr>
          <w:rFonts w:cstheme="minorHAnsi"/>
          <w:sz w:val="21"/>
          <w:szCs w:val="21"/>
        </w:rPr>
        <w:t>2.1</w:t>
      </w:r>
      <w:r w:rsidRPr="00507F69">
        <w:rPr>
          <w:rFonts w:cstheme="minorHAnsi"/>
          <w:sz w:val="21"/>
          <w:szCs w:val="21"/>
        </w:rPr>
        <w:tab/>
        <w:t xml:space="preserve">Leverancier garandeert de volgende Service Levels:  </w:t>
      </w:r>
    </w:p>
    <w:p w:rsidR="00011547" w:rsidRPr="00507F69" w:rsidRDefault="00011547" w:rsidP="003C6F78">
      <w:pPr>
        <w:autoSpaceDE w:val="0"/>
        <w:autoSpaceDN w:val="0"/>
        <w:spacing w:line="276" w:lineRule="auto"/>
        <w:ind w:right="548" w:firstLine="708"/>
        <w:rPr>
          <w:rFonts w:cstheme="minorHAnsi"/>
          <w:sz w:val="21"/>
          <w:szCs w:val="21"/>
        </w:rPr>
      </w:pPr>
      <w:r w:rsidRPr="00507F69">
        <w:rPr>
          <w:rFonts w:cstheme="minorHAnsi"/>
          <w:sz w:val="21"/>
          <w:szCs w:val="21"/>
        </w:rPr>
        <w:t>A. Servicelevel Beschikbaarheid (Uptime) van de Apparatuur en/of Programmatuur</w:t>
      </w:r>
    </w:p>
    <w:p w:rsidR="00011547" w:rsidRPr="005626FA" w:rsidRDefault="00011547" w:rsidP="003C6F78">
      <w:pPr>
        <w:autoSpaceDE w:val="0"/>
        <w:autoSpaceDN w:val="0"/>
        <w:spacing w:line="276" w:lineRule="auto"/>
        <w:ind w:right="548" w:firstLine="708"/>
        <w:rPr>
          <w:rFonts w:cstheme="minorHAnsi"/>
        </w:rPr>
      </w:pPr>
      <w:r w:rsidRPr="005626FA">
        <w:rPr>
          <w:rFonts w:cstheme="minorHAnsi"/>
        </w:rPr>
        <w:t xml:space="preserve"> </w:t>
      </w:r>
    </w:p>
    <w:tbl>
      <w:tblPr>
        <w:tblW w:w="0" w:type="auto"/>
        <w:tblInd w:w="703" w:type="dxa"/>
        <w:tblLayout w:type="fixed"/>
        <w:tblCellMar>
          <w:left w:w="0" w:type="dxa"/>
          <w:right w:w="0" w:type="dxa"/>
        </w:tblCellMar>
        <w:tblLook w:val="0660" w:firstRow="1" w:lastRow="1" w:firstColumn="0" w:lastColumn="0" w:noHBand="1" w:noVBand="1"/>
      </w:tblPr>
      <w:tblGrid>
        <w:gridCol w:w="4820"/>
        <w:gridCol w:w="3118"/>
      </w:tblGrid>
      <w:tr w:rsidR="00011547" w:rsidRPr="004A42AF" w:rsidTr="00D06D26">
        <w:trPr>
          <w:trHeight w:hRule="exact" w:val="737"/>
        </w:trPr>
        <w:tc>
          <w:tcPr>
            <w:tcW w:w="4820" w:type="dxa"/>
            <w:tcBorders>
              <w:top w:val="single" w:sz="5" w:space="0" w:color="000000"/>
              <w:left w:val="single" w:sz="5" w:space="0" w:color="000000"/>
              <w:bottom w:val="single" w:sz="5" w:space="0" w:color="000000"/>
              <w:right w:val="single" w:sz="5" w:space="0" w:color="000000"/>
            </w:tcBorders>
            <w:vAlign w:val="center"/>
          </w:tcPr>
          <w:p w:rsidR="00D06D26" w:rsidRDefault="00D06D26" w:rsidP="00D06D26">
            <w:pPr>
              <w:spacing w:line="276" w:lineRule="auto"/>
              <w:rPr>
                <w:rStyle w:val="eop"/>
                <w:color w:val="000000"/>
                <w:sz w:val="21"/>
                <w:szCs w:val="21"/>
                <w:shd w:val="clear" w:color="auto" w:fill="FFFFFF"/>
              </w:rPr>
            </w:pPr>
            <w:r>
              <w:rPr>
                <w:rStyle w:val="eop"/>
                <w:color w:val="000000"/>
                <w:sz w:val="21"/>
                <w:szCs w:val="21"/>
                <w:shd w:val="clear" w:color="auto" w:fill="FFFFFF"/>
              </w:rPr>
              <w:t xml:space="preserve">Uptime toestel &gt;98 % per jaar </w:t>
            </w:r>
            <w:r>
              <w:rPr>
                <w:rStyle w:val="normaltextrun"/>
                <w:color w:val="000000"/>
                <w:sz w:val="21"/>
                <w:szCs w:val="21"/>
                <w:shd w:val="clear" w:color="auto" w:fill="FFFFFF"/>
              </w:rPr>
              <w:t xml:space="preserve">(conform SSO </w:t>
            </w:r>
            <w:r>
              <w:rPr>
                <w:rStyle w:val="spellingerror"/>
                <w:color w:val="000000"/>
                <w:sz w:val="21"/>
                <w:szCs w:val="21"/>
                <w:shd w:val="clear" w:color="auto" w:fill="FFFFFF"/>
              </w:rPr>
              <w:t>wibaz</w:t>
            </w:r>
            <w:r>
              <w:rPr>
                <w:rStyle w:val="normaltextrun"/>
                <w:rFonts w:ascii="Calibri" w:hAnsi="Calibri" w:cs="Calibri"/>
                <w:color w:val="000000"/>
                <w:sz w:val="21"/>
                <w:szCs w:val="21"/>
                <w:shd w:val="clear" w:color="auto" w:fill="FFFFFF"/>
              </w:rPr>
              <w:t>)</w:t>
            </w:r>
          </w:p>
          <w:p w:rsidR="00D06D26" w:rsidRPr="004A42AF" w:rsidRDefault="00D06D26" w:rsidP="00461D0D">
            <w:pPr>
              <w:spacing w:line="276" w:lineRule="auto"/>
              <w:jc w:val="center"/>
              <w:rPr>
                <w:rFonts w:cstheme="minorHAnsi"/>
              </w:rPr>
            </w:pPr>
          </w:p>
        </w:tc>
        <w:tc>
          <w:tcPr>
            <w:tcW w:w="3118" w:type="dxa"/>
            <w:tcBorders>
              <w:top w:val="single" w:sz="5" w:space="0" w:color="000000"/>
              <w:left w:val="single" w:sz="5" w:space="0" w:color="000000"/>
              <w:bottom w:val="single" w:sz="5" w:space="0" w:color="000000"/>
              <w:right w:val="single" w:sz="5" w:space="0" w:color="000000"/>
            </w:tcBorders>
            <w:vAlign w:val="center"/>
          </w:tcPr>
          <w:p w:rsidR="00011547" w:rsidRPr="004A42AF" w:rsidRDefault="00011547" w:rsidP="00461D0D">
            <w:pPr>
              <w:autoSpaceDE w:val="0"/>
              <w:autoSpaceDN w:val="0"/>
              <w:spacing w:line="276" w:lineRule="auto"/>
              <w:ind w:left="110"/>
              <w:jc w:val="center"/>
              <w:rPr>
                <w:rFonts w:cstheme="minorHAnsi"/>
              </w:rPr>
            </w:pPr>
          </w:p>
        </w:tc>
      </w:tr>
      <w:tr w:rsidR="00011547" w:rsidRPr="004A42AF" w:rsidTr="00D06D26">
        <w:trPr>
          <w:trHeight w:hRule="exact" w:val="847"/>
        </w:trPr>
        <w:tc>
          <w:tcPr>
            <w:tcW w:w="4820" w:type="dxa"/>
            <w:tcBorders>
              <w:top w:val="single" w:sz="5" w:space="0" w:color="000000"/>
              <w:left w:val="single" w:sz="5" w:space="0" w:color="000000"/>
              <w:bottom w:val="single" w:sz="5" w:space="0" w:color="000000"/>
              <w:right w:val="single" w:sz="5" w:space="0" w:color="000000"/>
            </w:tcBorders>
            <w:vAlign w:val="center"/>
          </w:tcPr>
          <w:p w:rsidR="00D06D26" w:rsidRDefault="00D06D26" w:rsidP="00D06D26">
            <w:pPr>
              <w:rPr>
                <w:rStyle w:val="eop"/>
                <w:color w:val="000000"/>
                <w:sz w:val="21"/>
                <w:szCs w:val="21"/>
                <w:shd w:val="clear" w:color="auto" w:fill="FFFFFF"/>
              </w:rPr>
            </w:pPr>
            <w:r>
              <w:rPr>
                <w:rStyle w:val="normaltextrun"/>
                <w:color w:val="000000"/>
                <w:sz w:val="21"/>
                <w:szCs w:val="21"/>
                <w:shd w:val="clear" w:color="auto" w:fill="FFFFFF"/>
              </w:rPr>
              <w:t>De downtime</w:t>
            </w:r>
            <w:r>
              <w:rPr>
                <w:rStyle w:val="normaltextrun"/>
                <w:rFonts w:ascii="Calibri" w:hAnsi="Calibri" w:cs="Calibri"/>
                <w:color w:val="000000"/>
                <w:sz w:val="21"/>
                <w:szCs w:val="21"/>
                <w:shd w:val="clear" w:color="auto" w:fill="FFFFFF"/>
              </w:rPr>
              <w:t xml:space="preserve"> toestel </w:t>
            </w:r>
            <w:r>
              <w:rPr>
                <w:rStyle w:val="normaltextrun"/>
                <w:color w:val="000000"/>
                <w:sz w:val="21"/>
                <w:szCs w:val="21"/>
                <w:shd w:val="clear" w:color="auto" w:fill="FFFFFF"/>
              </w:rPr>
              <w:t xml:space="preserve">(conform SSO </w:t>
            </w:r>
            <w:r>
              <w:rPr>
                <w:rStyle w:val="spellingerror"/>
                <w:color w:val="000000"/>
                <w:sz w:val="21"/>
                <w:szCs w:val="21"/>
                <w:shd w:val="clear" w:color="auto" w:fill="FFFFFF"/>
              </w:rPr>
              <w:t>wibaz</w:t>
            </w:r>
            <w:r>
              <w:rPr>
                <w:rStyle w:val="normaltextrun"/>
                <w:rFonts w:ascii="Calibri" w:hAnsi="Calibri" w:cs="Calibri"/>
                <w:color w:val="000000"/>
                <w:sz w:val="21"/>
                <w:szCs w:val="21"/>
                <w:shd w:val="clear" w:color="auto" w:fill="FFFFFF"/>
              </w:rPr>
              <w:t>)</w:t>
            </w:r>
            <w:r>
              <w:rPr>
                <w:rStyle w:val="normaltextrun"/>
                <w:rFonts w:ascii="Calibri" w:hAnsi="Calibri" w:cs="Calibri"/>
                <w:color w:val="000000"/>
                <w:sz w:val="21"/>
                <w:szCs w:val="21"/>
                <w:shd w:val="clear" w:color="auto" w:fill="FFFFFF"/>
              </w:rPr>
              <w:t xml:space="preserve"> </w:t>
            </w:r>
            <w:r>
              <w:rPr>
                <w:rStyle w:val="normaltextrun"/>
                <w:color w:val="000000"/>
                <w:sz w:val="21"/>
                <w:szCs w:val="21"/>
                <w:shd w:val="clear" w:color="auto" w:fill="FFFFFF"/>
              </w:rPr>
              <w:t>kleiner dan 2% eerste 2jaar</w:t>
            </w:r>
            <w:r>
              <w:rPr>
                <w:rStyle w:val="eop"/>
                <w:color w:val="000000"/>
                <w:sz w:val="21"/>
                <w:szCs w:val="21"/>
                <w:shd w:val="clear" w:color="auto" w:fill="FFFFFF"/>
              </w:rPr>
              <w:t> </w:t>
            </w:r>
          </w:p>
          <w:p w:rsidR="00011547" w:rsidRPr="004A42AF" w:rsidRDefault="00011547" w:rsidP="00461D0D">
            <w:pPr>
              <w:autoSpaceDE w:val="0"/>
              <w:autoSpaceDN w:val="0"/>
              <w:spacing w:line="276" w:lineRule="auto"/>
              <w:ind w:left="104"/>
              <w:jc w:val="center"/>
              <w:rPr>
                <w:rFonts w:cstheme="minorHAnsi"/>
              </w:rPr>
            </w:pPr>
          </w:p>
        </w:tc>
        <w:tc>
          <w:tcPr>
            <w:tcW w:w="3118" w:type="dxa"/>
            <w:tcBorders>
              <w:top w:val="single" w:sz="5" w:space="0" w:color="000000"/>
              <w:left w:val="single" w:sz="5" w:space="0" w:color="000000"/>
              <w:bottom w:val="single" w:sz="5" w:space="0" w:color="000000"/>
              <w:right w:val="single" w:sz="5" w:space="0" w:color="000000"/>
            </w:tcBorders>
            <w:vAlign w:val="center"/>
          </w:tcPr>
          <w:p w:rsidR="00011547" w:rsidRPr="004A42AF" w:rsidRDefault="00011547" w:rsidP="00461D0D">
            <w:pPr>
              <w:autoSpaceDE w:val="0"/>
              <w:autoSpaceDN w:val="0"/>
              <w:spacing w:line="276" w:lineRule="auto"/>
              <w:ind w:left="830"/>
              <w:jc w:val="center"/>
              <w:rPr>
                <w:rFonts w:cstheme="minorHAnsi"/>
              </w:rPr>
            </w:pPr>
          </w:p>
        </w:tc>
      </w:tr>
      <w:tr w:rsidR="00011547" w:rsidRPr="004A42AF" w:rsidTr="00D06D26">
        <w:trPr>
          <w:trHeight w:hRule="exact" w:val="454"/>
        </w:trPr>
        <w:tc>
          <w:tcPr>
            <w:tcW w:w="4820" w:type="dxa"/>
            <w:tcBorders>
              <w:top w:val="single" w:sz="5" w:space="0" w:color="000000"/>
              <w:left w:val="single" w:sz="5" w:space="0" w:color="000000"/>
              <w:bottom w:val="single" w:sz="5" w:space="0" w:color="000000"/>
              <w:right w:val="single" w:sz="5" w:space="0" w:color="000000"/>
            </w:tcBorders>
            <w:vAlign w:val="center"/>
          </w:tcPr>
          <w:p w:rsidR="00011547" w:rsidRPr="004A42AF" w:rsidRDefault="00011547" w:rsidP="00461D0D">
            <w:pPr>
              <w:autoSpaceDE w:val="0"/>
              <w:autoSpaceDN w:val="0"/>
              <w:spacing w:line="276" w:lineRule="auto"/>
              <w:ind w:left="104"/>
              <w:jc w:val="center"/>
              <w:rPr>
                <w:rFonts w:cstheme="minorHAnsi"/>
              </w:rPr>
            </w:pPr>
          </w:p>
        </w:tc>
        <w:tc>
          <w:tcPr>
            <w:tcW w:w="3118" w:type="dxa"/>
            <w:tcBorders>
              <w:top w:val="single" w:sz="5" w:space="0" w:color="000000"/>
              <w:left w:val="single" w:sz="5" w:space="0" w:color="000000"/>
              <w:bottom w:val="single" w:sz="5" w:space="0" w:color="000000"/>
              <w:right w:val="single" w:sz="5" w:space="0" w:color="000000"/>
            </w:tcBorders>
            <w:vAlign w:val="center"/>
          </w:tcPr>
          <w:p w:rsidR="00011547" w:rsidRPr="004A42AF" w:rsidRDefault="00011547" w:rsidP="00461D0D">
            <w:pPr>
              <w:autoSpaceDE w:val="0"/>
              <w:autoSpaceDN w:val="0"/>
              <w:spacing w:line="276" w:lineRule="auto"/>
              <w:ind w:left="830"/>
              <w:jc w:val="center"/>
              <w:rPr>
                <w:rFonts w:cstheme="minorHAnsi"/>
              </w:rPr>
            </w:pPr>
          </w:p>
        </w:tc>
      </w:tr>
    </w:tbl>
    <w:p w:rsidR="00011547" w:rsidRDefault="00011547" w:rsidP="003C6F78">
      <w:pPr>
        <w:autoSpaceDE w:val="0"/>
        <w:autoSpaceDN w:val="0"/>
        <w:spacing w:line="276" w:lineRule="auto"/>
        <w:rPr>
          <w:rFonts w:cstheme="minorHAnsi"/>
        </w:rPr>
      </w:pPr>
    </w:p>
    <w:p w:rsidR="00605F1C" w:rsidRPr="004A42AF" w:rsidRDefault="00605F1C" w:rsidP="003C6F78">
      <w:pPr>
        <w:autoSpaceDE w:val="0"/>
        <w:autoSpaceDN w:val="0"/>
        <w:spacing w:line="276" w:lineRule="auto"/>
        <w:rPr>
          <w:rFonts w:cstheme="minorHAnsi"/>
        </w:rPr>
      </w:pPr>
    </w:p>
    <w:bookmarkEnd w:id="1"/>
    <w:p w:rsidR="00011547" w:rsidRPr="00507F69" w:rsidRDefault="00011547" w:rsidP="003C6F78">
      <w:pPr>
        <w:spacing w:line="276" w:lineRule="auto"/>
        <w:ind w:firstLine="708"/>
        <w:rPr>
          <w:rFonts w:cstheme="minorHAnsi"/>
          <w:sz w:val="21"/>
          <w:szCs w:val="21"/>
        </w:rPr>
      </w:pPr>
      <w:r w:rsidRPr="00507F69">
        <w:rPr>
          <w:rFonts w:cstheme="minorHAnsi"/>
          <w:sz w:val="21"/>
          <w:szCs w:val="21"/>
        </w:rPr>
        <w:t>B. Servicelevel Verbruiksartikelen</w:t>
      </w:r>
    </w:p>
    <w:p w:rsidR="00461D0D" w:rsidRPr="00507F69" w:rsidRDefault="00461D0D" w:rsidP="003C6F78">
      <w:pPr>
        <w:autoSpaceDE w:val="0"/>
        <w:autoSpaceDN w:val="0"/>
        <w:spacing w:line="276" w:lineRule="auto"/>
        <w:ind w:left="708"/>
        <w:rPr>
          <w:rFonts w:cstheme="minorHAnsi"/>
          <w:sz w:val="21"/>
          <w:szCs w:val="21"/>
        </w:rPr>
      </w:pPr>
    </w:p>
    <w:p w:rsidR="00461D0D" w:rsidRPr="00507F69" w:rsidRDefault="00011547" w:rsidP="00605F1C">
      <w:pPr>
        <w:autoSpaceDE w:val="0"/>
        <w:autoSpaceDN w:val="0"/>
        <w:spacing w:line="300" w:lineRule="auto"/>
        <w:ind w:left="709"/>
        <w:rPr>
          <w:rFonts w:cstheme="minorHAnsi"/>
          <w:sz w:val="21"/>
          <w:szCs w:val="21"/>
        </w:rPr>
      </w:pPr>
      <w:r w:rsidRPr="00507F69">
        <w:rPr>
          <w:rFonts w:cstheme="minorHAnsi"/>
          <w:sz w:val="21"/>
          <w:szCs w:val="21"/>
        </w:rPr>
        <w:t xml:space="preserve">Verplichting Leverancier: De expiratiedatum van de Verbruiksartikelen bij levering bedraagt minimaal 24 maanden vanaf de datum levering. De Verbruiksartikelen dienen tot de vermelde expiratiedatum te voldoen aan het gestelde in het PvEW (bijlage 3) </w:t>
      </w:r>
    </w:p>
    <w:p w:rsidR="00507F69" w:rsidRPr="000D6A67" w:rsidRDefault="00011547" w:rsidP="000D6A67">
      <w:pPr>
        <w:autoSpaceDE w:val="0"/>
        <w:autoSpaceDN w:val="0"/>
        <w:spacing w:line="300" w:lineRule="auto"/>
        <w:ind w:left="709"/>
        <w:rPr>
          <w:rFonts w:cstheme="minorHAnsi"/>
          <w:sz w:val="21"/>
          <w:szCs w:val="21"/>
        </w:rPr>
      </w:pPr>
      <w:r w:rsidRPr="00507F69">
        <w:rPr>
          <w:rFonts w:cs="Calibri"/>
          <w:bCs/>
          <w:color w:val="000000" w:themeColor="text1"/>
          <w:sz w:val="21"/>
          <w:szCs w:val="21"/>
          <w:highlight w:val="darkGray"/>
        </w:rPr>
        <w:t xml:space="preserve">en </w:t>
      </w:r>
      <w:r w:rsidR="003A482C">
        <w:rPr>
          <w:rFonts w:cs="Calibri"/>
          <w:bCs/>
          <w:color w:val="000000" w:themeColor="text1"/>
          <w:sz w:val="21"/>
          <w:szCs w:val="21"/>
          <w:highlight w:val="darkGray"/>
        </w:rPr>
        <w:t xml:space="preserve">aanvullende artikelen volgens Raamovereenkomst. </w:t>
      </w:r>
      <w:r w:rsidRPr="00507F69">
        <w:rPr>
          <w:rFonts w:cs="Calibri"/>
          <w:bCs/>
          <w:color w:val="000000" w:themeColor="text1"/>
          <w:sz w:val="21"/>
          <w:szCs w:val="21"/>
          <w:highlight w:val="darkGray"/>
        </w:rPr>
        <w:t>(bijlage 10)</w:t>
      </w:r>
      <w:r w:rsidRPr="00507F69">
        <w:rPr>
          <w:rFonts w:cs="Calibri"/>
          <w:bCs/>
          <w:color w:val="000000" w:themeColor="text1"/>
          <w:sz w:val="21"/>
          <w:szCs w:val="21"/>
        </w:rPr>
        <w:t>.</w:t>
      </w:r>
      <w:r w:rsidRPr="00507F69">
        <w:rPr>
          <w:rFonts w:cstheme="minorHAnsi"/>
          <w:sz w:val="21"/>
          <w:szCs w:val="21"/>
        </w:rPr>
        <w:t xml:space="preserve"> Indien er een productieprobleem van de door UMC afgenomen Verbruiksartikelen is of dreigt te ontstaan zal Leverancier dit direct schriftelijk melden aan het hoofd betreffende bedrijfsonderdeel van het UMC en</w:t>
      </w:r>
      <w:r w:rsidR="00461D0D" w:rsidRPr="00507F69">
        <w:rPr>
          <w:rFonts w:cstheme="minorHAnsi"/>
          <w:sz w:val="21"/>
          <w:szCs w:val="21"/>
        </w:rPr>
        <w:t xml:space="preserve"> </w:t>
      </w:r>
      <w:r w:rsidR="00B95091" w:rsidRPr="00507F69">
        <w:rPr>
          <w:sz w:val="21"/>
          <w:szCs w:val="21"/>
        </w:rPr>
        <w:fldChar w:fldCharType="begin">
          <w:ffData>
            <w:name w:val=""/>
            <w:enabled/>
            <w:calcOnExit w:val="0"/>
            <w:textInput>
              <w:default w:val="inkoop.info@vumc.nl"/>
            </w:textInput>
          </w:ffData>
        </w:fldChar>
      </w:r>
      <w:r w:rsidR="00B95091" w:rsidRPr="00507F69">
        <w:rPr>
          <w:sz w:val="21"/>
          <w:szCs w:val="21"/>
        </w:rPr>
        <w:instrText xml:space="preserve"> FORMTEXT </w:instrText>
      </w:r>
      <w:r w:rsidR="00B95091" w:rsidRPr="00507F69">
        <w:rPr>
          <w:sz w:val="21"/>
          <w:szCs w:val="21"/>
        </w:rPr>
      </w:r>
      <w:r w:rsidR="00B95091" w:rsidRPr="00507F69">
        <w:rPr>
          <w:sz w:val="21"/>
          <w:szCs w:val="21"/>
        </w:rPr>
        <w:fldChar w:fldCharType="separate"/>
      </w:r>
      <w:r w:rsidR="00B95091" w:rsidRPr="00507F69">
        <w:rPr>
          <w:noProof/>
          <w:sz w:val="21"/>
          <w:szCs w:val="21"/>
        </w:rPr>
        <w:t>inkoop.info@vumc.nl</w:t>
      </w:r>
      <w:r w:rsidR="00B95091" w:rsidRPr="00507F69">
        <w:rPr>
          <w:sz w:val="21"/>
          <w:szCs w:val="21"/>
        </w:rPr>
        <w:fldChar w:fldCharType="end"/>
      </w:r>
      <w:r w:rsidR="00B95091" w:rsidRPr="00507F69">
        <w:rPr>
          <w:sz w:val="21"/>
          <w:szCs w:val="21"/>
        </w:rPr>
        <w:t xml:space="preserve"> </w:t>
      </w:r>
      <w:r w:rsidR="00461D0D" w:rsidRPr="00D9545C">
        <w:rPr>
          <w:rFonts w:cstheme="minorHAnsi"/>
          <w:i/>
          <w:iCs/>
          <w:sz w:val="21"/>
          <w:szCs w:val="21"/>
        </w:rPr>
        <w:t>OF</w:t>
      </w:r>
      <w:r w:rsidR="00461D0D" w:rsidRPr="00507F69">
        <w:rPr>
          <w:rFonts w:cstheme="minorHAnsi"/>
          <w:sz w:val="21"/>
          <w:szCs w:val="21"/>
        </w:rPr>
        <w:t xml:space="preserve"> </w:t>
      </w:r>
      <w:r w:rsidR="009432C3">
        <w:rPr>
          <w:sz w:val="21"/>
          <w:szCs w:val="21"/>
        </w:rPr>
        <w:fldChar w:fldCharType="begin">
          <w:ffData>
            <w:name w:val=""/>
            <w:enabled/>
            <w:calcOnExit w:val="0"/>
            <w:textInput>
              <w:default w:val="inkoop.AMC@amsterdamumc.nl"/>
            </w:textInput>
          </w:ffData>
        </w:fldChar>
      </w:r>
      <w:r w:rsidR="009432C3">
        <w:rPr>
          <w:sz w:val="21"/>
          <w:szCs w:val="21"/>
        </w:rPr>
        <w:instrText xml:space="preserve"> FORMTEXT </w:instrText>
      </w:r>
      <w:r w:rsidR="009432C3">
        <w:rPr>
          <w:sz w:val="21"/>
          <w:szCs w:val="21"/>
        </w:rPr>
      </w:r>
      <w:r w:rsidR="009432C3">
        <w:rPr>
          <w:sz w:val="21"/>
          <w:szCs w:val="21"/>
        </w:rPr>
        <w:fldChar w:fldCharType="separate"/>
      </w:r>
      <w:r w:rsidR="009432C3">
        <w:rPr>
          <w:noProof/>
          <w:sz w:val="21"/>
          <w:szCs w:val="21"/>
        </w:rPr>
        <w:t>inkoop.AMC@amsterdamumc.nl</w:t>
      </w:r>
      <w:r w:rsidR="009432C3">
        <w:rPr>
          <w:sz w:val="21"/>
          <w:szCs w:val="21"/>
        </w:rPr>
        <w:fldChar w:fldCharType="end"/>
      </w:r>
      <w:r w:rsidR="00605F1C" w:rsidRPr="00507F69">
        <w:rPr>
          <w:sz w:val="21"/>
          <w:szCs w:val="21"/>
        </w:rPr>
        <w:t>.</w:t>
      </w:r>
      <w:r w:rsidRPr="00507F69">
        <w:rPr>
          <w:rFonts w:cstheme="minorHAnsi"/>
          <w:sz w:val="21"/>
          <w:szCs w:val="21"/>
        </w:rPr>
        <w:t xml:space="preserve"> </w:t>
      </w:r>
    </w:p>
    <w:p w:rsidR="00507F69" w:rsidRPr="00507F69" w:rsidRDefault="00507F69" w:rsidP="00507F69">
      <w:pPr>
        <w:spacing w:line="276" w:lineRule="auto"/>
        <w:ind w:firstLine="708"/>
        <w:rPr>
          <w:rFonts w:cstheme="minorHAnsi"/>
        </w:rPr>
      </w:pPr>
    </w:p>
    <w:p w:rsidR="00507F69" w:rsidRDefault="00614B22" w:rsidP="005C2088">
      <w:pPr>
        <w:pStyle w:val="Lijstalinea"/>
        <w:numPr>
          <w:ilvl w:val="0"/>
          <w:numId w:val="17"/>
        </w:numPr>
        <w:pBdr>
          <w:top w:val="single" w:sz="4" w:space="1" w:color="auto"/>
          <w:left w:val="single" w:sz="4" w:space="0" w:color="auto"/>
          <w:bottom w:val="single" w:sz="4" w:space="1" w:color="auto"/>
          <w:right w:val="single" w:sz="4" w:space="4" w:color="auto"/>
          <w:between w:val="single" w:sz="4" w:space="1" w:color="auto"/>
          <w:bar w:val="single" w:sz="4" w:color="auto"/>
        </w:pBdr>
        <w:spacing w:line="276" w:lineRule="auto"/>
        <w:contextualSpacing w:val="0"/>
        <w:rPr>
          <w:rFonts w:ascii="Trebuchet MS" w:eastAsiaTheme="minorEastAsia" w:hAnsi="Trebuchet MS" w:cstheme="minorHAnsi"/>
          <w:sz w:val="21"/>
          <w:szCs w:val="21"/>
        </w:rPr>
      </w:pPr>
      <w:r w:rsidRPr="00614B22">
        <w:rPr>
          <w:rFonts w:ascii="Trebuchet MS" w:eastAsiaTheme="minorEastAsia" w:hAnsi="Trebuchet MS" w:cstheme="minorHAnsi"/>
          <w:sz w:val="21"/>
          <w:szCs w:val="21"/>
        </w:rPr>
        <w:t>100% van de leveringen voldoet aan de gestelde kwaliteit conform Aanbestedingsdocumenten</w:t>
      </w:r>
      <w:r w:rsidR="00507F69" w:rsidRPr="005C2088">
        <w:rPr>
          <w:rFonts w:ascii="Trebuchet MS" w:eastAsiaTheme="minorEastAsia" w:hAnsi="Trebuchet MS" w:cstheme="minorHAnsi"/>
          <w:sz w:val="21"/>
          <w:szCs w:val="21"/>
        </w:rPr>
        <w:t xml:space="preserve"> </w:t>
      </w:r>
      <w:r>
        <w:rPr>
          <w:rFonts w:ascii="Trebuchet MS" w:eastAsiaTheme="minorEastAsia" w:hAnsi="Trebuchet MS" w:cstheme="minorHAnsi"/>
          <w:sz w:val="21"/>
          <w:szCs w:val="21"/>
        </w:rPr>
        <w:t xml:space="preserve">en PVE&amp;W </w:t>
      </w:r>
    </w:p>
    <w:p w:rsidR="00C36DA4" w:rsidRPr="005C2088" w:rsidRDefault="00C36DA4" w:rsidP="00C36DA4">
      <w:pPr>
        <w:pStyle w:val="Lijstalinea"/>
        <w:numPr>
          <w:ilvl w:val="0"/>
          <w:numId w:val="17"/>
        </w:numPr>
        <w:pBdr>
          <w:top w:val="single" w:sz="4" w:space="1" w:color="auto"/>
          <w:left w:val="single" w:sz="4" w:space="0" w:color="auto"/>
          <w:bottom w:val="single" w:sz="4" w:space="1" w:color="auto"/>
          <w:right w:val="single" w:sz="4" w:space="4" w:color="auto"/>
          <w:between w:val="single" w:sz="4" w:space="1" w:color="auto"/>
          <w:bar w:val="single" w:sz="4" w:color="auto"/>
        </w:pBdr>
        <w:spacing w:line="276" w:lineRule="auto"/>
        <w:contextualSpacing w:val="0"/>
        <w:rPr>
          <w:rFonts w:ascii="Trebuchet MS" w:eastAsiaTheme="minorEastAsia" w:hAnsi="Trebuchet MS" w:cstheme="minorHAnsi"/>
          <w:sz w:val="21"/>
          <w:szCs w:val="21"/>
        </w:rPr>
      </w:pPr>
      <w:r w:rsidRPr="005C2088">
        <w:rPr>
          <w:rFonts w:ascii="Trebuchet MS" w:eastAsiaTheme="minorEastAsia" w:hAnsi="Trebuchet MS" w:cstheme="minorHAnsi"/>
          <w:sz w:val="21"/>
          <w:szCs w:val="21"/>
        </w:rPr>
        <w:t xml:space="preserve">Levertijd van de Verbruiksartikelen is maximaal </w:t>
      </w:r>
      <w:r>
        <w:rPr>
          <w:rFonts w:ascii="Trebuchet MS" w:eastAsiaTheme="minorEastAsia" w:hAnsi="Trebuchet MS" w:cstheme="minorHAnsi"/>
          <w:sz w:val="21"/>
          <w:szCs w:val="21"/>
        </w:rPr>
        <w:t>48 uur</w:t>
      </w:r>
      <w:r w:rsidRPr="005C2088">
        <w:rPr>
          <w:rFonts w:ascii="Trebuchet MS" w:eastAsiaTheme="minorEastAsia" w:hAnsi="Trebuchet MS" w:cstheme="minorHAnsi"/>
          <w:sz w:val="21"/>
          <w:szCs w:val="21"/>
        </w:rPr>
        <w:t xml:space="preserve"> na het ontvangen van </w:t>
      </w:r>
      <w:r>
        <w:rPr>
          <w:rFonts w:ascii="Trebuchet MS" w:eastAsiaTheme="minorEastAsia" w:hAnsi="Trebuchet MS" w:cstheme="minorHAnsi"/>
          <w:sz w:val="21"/>
          <w:szCs w:val="21"/>
        </w:rPr>
        <w:br/>
      </w:r>
      <w:r w:rsidRPr="005C2088">
        <w:rPr>
          <w:rFonts w:ascii="Trebuchet MS" w:eastAsiaTheme="minorEastAsia" w:hAnsi="Trebuchet MS" w:cstheme="minorHAnsi"/>
          <w:sz w:val="21"/>
          <w:szCs w:val="21"/>
        </w:rPr>
        <w:t xml:space="preserve">de Order van het UMC. </w:t>
      </w:r>
    </w:p>
    <w:p w:rsidR="00C36DA4" w:rsidRPr="005C2088" w:rsidRDefault="00614B22" w:rsidP="005C2088">
      <w:pPr>
        <w:pStyle w:val="Lijstalinea"/>
        <w:numPr>
          <w:ilvl w:val="0"/>
          <w:numId w:val="17"/>
        </w:numPr>
        <w:pBdr>
          <w:top w:val="single" w:sz="4" w:space="1" w:color="auto"/>
          <w:left w:val="single" w:sz="4" w:space="0" w:color="auto"/>
          <w:bottom w:val="single" w:sz="4" w:space="1" w:color="auto"/>
          <w:right w:val="single" w:sz="4" w:space="4" w:color="auto"/>
          <w:between w:val="single" w:sz="4" w:space="1" w:color="auto"/>
          <w:bar w:val="single" w:sz="4" w:color="auto"/>
        </w:pBdr>
        <w:spacing w:line="276" w:lineRule="auto"/>
        <w:contextualSpacing w:val="0"/>
        <w:rPr>
          <w:rFonts w:ascii="Trebuchet MS" w:eastAsiaTheme="minorEastAsia" w:hAnsi="Trebuchet MS" w:cstheme="minorHAnsi"/>
          <w:sz w:val="21"/>
          <w:szCs w:val="21"/>
        </w:rPr>
      </w:pPr>
      <w:r>
        <w:rPr>
          <w:rFonts w:ascii="Trebuchet MS" w:eastAsiaTheme="minorEastAsia" w:hAnsi="Trebuchet MS" w:cstheme="minorHAnsi"/>
          <w:sz w:val="21"/>
          <w:szCs w:val="21"/>
        </w:rPr>
        <w:t xml:space="preserve">95% van de Orders zal voldoen aan de afgesproken levertijd (binnen 48 uur) gemeten per kwartaal; </w:t>
      </w:r>
    </w:p>
    <w:p w:rsidR="00507F69" w:rsidRPr="004A42AF" w:rsidRDefault="00507F69" w:rsidP="00507F69">
      <w:pPr>
        <w:autoSpaceDE w:val="0"/>
        <w:autoSpaceDN w:val="0"/>
        <w:spacing w:before="118" w:line="299" w:lineRule="exact"/>
        <w:ind w:right="548"/>
        <w:rPr>
          <w:rFonts w:cstheme="minorHAnsi"/>
        </w:rPr>
      </w:pPr>
    </w:p>
    <w:p w:rsidR="00032F0E" w:rsidRDefault="00507F69" w:rsidP="00032F0E">
      <w:pPr>
        <w:autoSpaceDE w:val="0"/>
        <w:autoSpaceDN w:val="0"/>
        <w:spacing w:before="118" w:line="240" w:lineRule="auto"/>
        <w:ind w:right="548"/>
        <w:rPr>
          <w:rFonts w:cstheme="minorHAnsi"/>
          <w:b/>
          <w:bCs/>
          <w:sz w:val="21"/>
          <w:szCs w:val="21"/>
        </w:rPr>
      </w:pPr>
      <w:r w:rsidRPr="00FC32FC">
        <w:rPr>
          <w:rFonts w:cstheme="minorHAnsi"/>
          <w:b/>
          <w:bCs/>
          <w:sz w:val="21"/>
          <w:szCs w:val="21"/>
        </w:rPr>
        <w:t>Artikel</w:t>
      </w:r>
      <w:r w:rsidR="00FC32FC">
        <w:rPr>
          <w:rFonts w:cstheme="minorHAnsi"/>
          <w:b/>
          <w:bCs/>
          <w:sz w:val="21"/>
          <w:szCs w:val="21"/>
        </w:rPr>
        <w:t xml:space="preserve"> 3</w:t>
      </w:r>
      <w:r w:rsidR="00FC32FC">
        <w:rPr>
          <w:rFonts w:cstheme="minorHAnsi"/>
          <w:b/>
          <w:bCs/>
        </w:rPr>
        <w:t xml:space="preserve"> </w:t>
      </w:r>
      <w:r w:rsidR="00FC32FC" w:rsidRPr="009A775F">
        <w:rPr>
          <w:rFonts w:cs="Calibri"/>
          <w:bCs/>
          <w:i/>
          <w:iCs/>
          <w:color w:val="000000" w:themeColor="text1"/>
          <w:highlight w:val="green"/>
        </w:rPr>
        <w:t>&lt;OPTIONEEL</w:t>
      </w:r>
      <w:r w:rsidR="00FC32FC" w:rsidRPr="009A775F">
        <w:rPr>
          <w:rFonts w:cs="Calibri"/>
          <w:bCs/>
          <w:color w:val="000000" w:themeColor="text1"/>
          <w:highlight w:val="green"/>
        </w:rPr>
        <w:t>&gt;</w:t>
      </w:r>
      <w:r w:rsidR="00FC32FC" w:rsidRPr="00507F69">
        <w:rPr>
          <w:rFonts w:cstheme="minorHAnsi"/>
        </w:rPr>
        <w:t xml:space="preserve"> </w:t>
      </w:r>
      <w:r w:rsidRPr="00FC32FC">
        <w:rPr>
          <w:rFonts w:cstheme="minorHAnsi"/>
          <w:b/>
          <w:bCs/>
          <w:sz w:val="21"/>
          <w:szCs w:val="21"/>
        </w:rPr>
        <w:t>Onderhoud</w:t>
      </w:r>
    </w:p>
    <w:p w:rsidR="00D9545C" w:rsidRDefault="00D9545C" w:rsidP="00032F0E">
      <w:pPr>
        <w:autoSpaceDE w:val="0"/>
        <w:autoSpaceDN w:val="0"/>
        <w:spacing w:before="118" w:line="240" w:lineRule="auto"/>
        <w:ind w:right="548"/>
        <w:rPr>
          <w:rFonts w:cstheme="minorHAnsi"/>
          <w:b/>
          <w:bCs/>
          <w:sz w:val="21"/>
          <w:szCs w:val="21"/>
        </w:rPr>
      </w:pPr>
    </w:p>
    <w:p w:rsidR="00032F0E" w:rsidRDefault="00FC32FC" w:rsidP="00032F0E">
      <w:pPr>
        <w:autoSpaceDE w:val="0"/>
        <w:autoSpaceDN w:val="0"/>
        <w:spacing w:before="118" w:line="120" w:lineRule="auto"/>
        <w:ind w:right="550"/>
        <w:rPr>
          <w:rFonts w:cstheme="minorHAnsi"/>
          <w:sz w:val="21"/>
          <w:szCs w:val="21"/>
        </w:rPr>
      </w:pPr>
      <w:r w:rsidRPr="00FC32FC">
        <w:rPr>
          <w:rFonts w:cstheme="minorHAnsi"/>
          <w:sz w:val="21"/>
          <w:szCs w:val="21"/>
        </w:rPr>
        <w:t>3.1</w:t>
      </w:r>
      <w:r>
        <w:rPr>
          <w:rFonts w:cstheme="minorHAnsi"/>
          <w:sz w:val="21"/>
          <w:szCs w:val="21"/>
        </w:rPr>
        <w:tab/>
        <w:t>Servicelevels onderhoud:</w:t>
      </w:r>
    </w:p>
    <w:p w:rsidR="00032F0E" w:rsidRPr="00032F0E" w:rsidRDefault="00032F0E" w:rsidP="00032F0E">
      <w:pPr>
        <w:autoSpaceDE w:val="0"/>
        <w:autoSpaceDN w:val="0"/>
        <w:spacing w:before="118" w:line="120" w:lineRule="auto"/>
        <w:ind w:right="550"/>
        <w:rPr>
          <w:rFonts w:cstheme="minorHAnsi"/>
          <w:sz w:val="21"/>
          <w:szCs w:val="21"/>
        </w:rPr>
      </w:pPr>
    </w:p>
    <w:tbl>
      <w:tblPr>
        <w:tblW w:w="8056" w:type="dxa"/>
        <w:tblInd w:w="703" w:type="dxa"/>
        <w:tblCellMar>
          <w:left w:w="0" w:type="dxa"/>
          <w:right w:w="0" w:type="dxa"/>
        </w:tblCellMar>
        <w:tblLook w:val="0660" w:firstRow="1" w:lastRow="1" w:firstColumn="0" w:lastColumn="0" w:noHBand="1" w:noVBand="1"/>
      </w:tblPr>
      <w:tblGrid>
        <w:gridCol w:w="4028"/>
        <w:gridCol w:w="4028"/>
      </w:tblGrid>
      <w:tr w:rsidR="005C2088" w:rsidRPr="004A42AF" w:rsidTr="00D06D26">
        <w:trPr>
          <w:trHeight w:hRule="exact" w:val="1220"/>
        </w:trPr>
        <w:tc>
          <w:tcPr>
            <w:tcW w:w="4028" w:type="dxa"/>
            <w:tcBorders>
              <w:top w:val="single" w:sz="5" w:space="0" w:color="000000"/>
              <w:left w:val="single" w:sz="5" w:space="0" w:color="000000"/>
              <w:bottom w:val="single" w:sz="5" w:space="0" w:color="000000"/>
              <w:right w:val="single" w:sz="5" w:space="0" w:color="000000"/>
            </w:tcBorders>
            <w:vAlign w:val="center"/>
          </w:tcPr>
          <w:p w:rsidR="005C2088" w:rsidRPr="00464EB3" w:rsidRDefault="00D06D26" w:rsidP="00D06D26">
            <w:pPr>
              <w:rPr>
                <w:rFonts w:cstheme="minorHAnsi"/>
              </w:rPr>
            </w:pPr>
            <w:r>
              <w:rPr>
                <w:rStyle w:val="normaltextrun"/>
                <w:color w:val="000000"/>
                <w:sz w:val="21"/>
                <w:szCs w:val="21"/>
                <w:shd w:val="clear" w:color="auto" w:fill="FFFFFF"/>
              </w:rPr>
              <w:t>Tijdens garantie periode is service / reparatie kosteloos op basis van hoogste service niveau.</w:t>
            </w:r>
            <w:r>
              <w:rPr>
                <w:rStyle w:val="eop"/>
                <w:color w:val="000000"/>
                <w:sz w:val="21"/>
                <w:szCs w:val="21"/>
                <w:shd w:val="clear" w:color="auto" w:fill="FFFFFF"/>
              </w:rPr>
              <w:t> </w:t>
            </w:r>
          </w:p>
        </w:tc>
        <w:tc>
          <w:tcPr>
            <w:tcW w:w="4028" w:type="dxa"/>
            <w:tcBorders>
              <w:top w:val="single" w:sz="5" w:space="0" w:color="000000"/>
              <w:left w:val="single" w:sz="5" w:space="0" w:color="000000"/>
              <w:bottom w:val="single" w:sz="5" w:space="0" w:color="000000"/>
              <w:right w:val="single" w:sz="5" w:space="0" w:color="000000"/>
            </w:tcBorders>
            <w:vAlign w:val="center"/>
          </w:tcPr>
          <w:p w:rsidR="005C2088" w:rsidRPr="00464EB3" w:rsidRDefault="00D06D26" w:rsidP="00D06D26">
            <w:pPr>
              <w:rPr>
                <w:rFonts w:cstheme="minorHAnsi"/>
              </w:rPr>
            </w:pPr>
            <w:r>
              <w:rPr>
                <w:rStyle w:val="normaltextrun"/>
                <w:rFonts w:ascii="Calibri" w:hAnsi="Calibri" w:cs="Calibri"/>
                <w:color w:val="000000"/>
                <w:sz w:val="22"/>
                <w:szCs w:val="22"/>
                <w:shd w:val="clear" w:color="auto" w:fill="FFFFFF"/>
              </w:rPr>
              <w:t xml:space="preserve">Responstijd van helpdesk is maximaal 15 minuten voor functionele vragen tijdens service </w:t>
            </w:r>
            <w:r>
              <w:rPr>
                <w:rStyle w:val="spellingerror"/>
                <w:rFonts w:ascii="Calibri" w:hAnsi="Calibri" w:cs="Calibri"/>
                <w:color w:val="000000"/>
                <w:sz w:val="22"/>
                <w:szCs w:val="22"/>
                <w:shd w:val="clear" w:color="auto" w:fill="FFFFFF"/>
              </w:rPr>
              <w:t>window</w:t>
            </w:r>
            <w:r>
              <w:rPr>
                <w:rStyle w:val="normaltextrun"/>
                <w:rFonts w:ascii="Calibri" w:hAnsi="Calibri" w:cs="Calibri"/>
                <w:color w:val="000000"/>
                <w:sz w:val="22"/>
                <w:szCs w:val="22"/>
                <w:shd w:val="clear" w:color="auto" w:fill="FFFFFF"/>
              </w:rPr>
              <w:t>.</w:t>
            </w:r>
            <w:r>
              <w:rPr>
                <w:rStyle w:val="eop"/>
                <w:rFonts w:ascii="Calibri" w:hAnsi="Calibri" w:cs="Calibri"/>
                <w:color w:val="000000"/>
                <w:sz w:val="22"/>
                <w:szCs w:val="22"/>
                <w:shd w:val="clear" w:color="auto" w:fill="FFFFFF"/>
              </w:rPr>
              <w:t> </w:t>
            </w:r>
          </w:p>
        </w:tc>
      </w:tr>
      <w:tr w:rsidR="005C2088" w:rsidRPr="004A42AF" w:rsidTr="00D06D26">
        <w:trPr>
          <w:trHeight w:hRule="exact" w:val="1220"/>
        </w:trPr>
        <w:tc>
          <w:tcPr>
            <w:tcW w:w="4028" w:type="dxa"/>
            <w:tcBorders>
              <w:top w:val="single" w:sz="5" w:space="0" w:color="000000"/>
              <w:left w:val="single" w:sz="5" w:space="0" w:color="000000"/>
              <w:bottom w:val="single" w:sz="5" w:space="0" w:color="000000"/>
              <w:right w:val="single" w:sz="5" w:space="0" w:color="000000"/>
            </w:tcBorders>
            <w:vAlign w:val="center"/>
          </w:tcPr>
          <w:p w:rsidR="005C2088" w:rsidRPr="00464EB3" w:rsidRDefault="005C2088" w:rsidP="00D06D26">
            <w:pPr>
              <w:rPr>
                <w:rFonts w:cstheme="minorHAnsi"/>
              </w:rPr>
            </w:pPr>
          </w:p>
        </w:tc>
        <w:tc>
          <w:tcPr>
            <w:tcW w:w="4028" w:type="dxa"/>
            <w:tcBorders>
              <w:top w:val="single" w:sz="5" w:space="0" w:color="000000"/>
              <w:left w:val="single" w:sz="5" w:space="0" w:color="000000"/>
              <w:bottom w:val="single" w:sz="5" w:space="0" w:color="000000"/>
              <w:right w:val="single" w:sz="5" w:space="0" w:color="000000"/>
            </w:tcBorders>
            <w:vAlign w:val="center"/>
          </w:tcPr>
          <w:p w:rsidR="005C2088" w:rsidRPr="00464EB3" w:rsidRDefault="00D06D26" w:rsidP="00D06D26">
            <w:pPr>
              <w:rPr>
                <w:rFonts w:cstheme="minorHAnsi"/>
              </w:rPr>
            </w:pPr>
            <w:r>
              <w:rPr>
                <w:rStyle w:val="normaltextrun"/>
                <w:rFonts w:ascii="Calibri" w:hAnsi="Calibri" w:cs="Calibri"/>
                <w:color w:val="000000"/>
                <w:sz w:val="22"/>
                <w:szCs w:val="22"/>
                <w:shd w:val="clear" w:color="auto" w:fill="FFFFFF"/>
              </w:rPr>
              <w:t>Tijdens kantooruren is binnen 4 uur een monteur of adviseur beschikbaar bij storingen (telefonisch of fysiek aanwezig).</w:t>
            </w:r>
            <w:r>
              <w:rPr>
                <w:rStyle w:val="eop"/>
                <w:rFonts w:ascii="Calibri" w:hAnsi="Calibri" w:cs="Calibri"/>
                <w:color w:val="000000"/>
                <w:sz w:val="22"/>
                <w:szCs w:val="22"/>
                <w:shd w:val="clear" w:color="auto" w:fill="FFFFFF"/>
              </w:rPr>
              <w:t> </w:t>
            </w:r>
          </w:p>
        </w:tc>
      </w:tr>
      <w:tr w:rsidR="005C2088" w:rsidRPr="004A42AF" w:rsidTr="00D06D26">
        <w:trPr>
          <w:trHeight w:hRule="exact" w:val="2312"/>
        </w:trPr>
        <w:tc>
          <w:tcPr>
            <w:tcW w:w="4028" w:type="dxa"/>
            <w:tcBorders>
              <w:top w:val="single" w:sz="5" w:space="0" w:color="000000"/>
              <w:left w:val="single" w:sz="5" w:space="0" w:color="000000"/>
              <w:bottom w:val="single" w:sz="5" w:space="0" w:color="000000"/>
              <w:right w:val="single" w:sz="5" w:space="0" w:color="000000"/>
            </w:tcBorders>
            <w:vAlign w:val="center"/>
          </w:tcPr>
          <w:p w:rsidR="005C2088" w:rsidRPr="00464EB3" w:rsidRDefault="00D06D26" w:rsidP="00D06D26">
            <w:pPr>
              <w:rPr>
                <w:rFonts w:cstheme="minorHAnsi"/>
              </w:rPr>
            </w:pPr>
            <w:r>
              <w:rPr>
                <w:rStyle w:val="normaltextrun"/>
                <w:rFonts w:ascii="Calibri" w:hAnsi="Calibri" w:cs="Calibri"/>
                <w:color w:val="000000"/>
                <w:sz w:val="22"/>
                <w:szCs w:val="22"/>
                <w:shd w:val="clear" w:color="auto" w:fill="FFFFFF"/>
              </w:rPr>
              <w:t>Jaarlijks dient de leverancier</w:t>
            </w:r>
            <w:r>
              <w:rPr>
                <w:rStyle w:val="normaltextrun"/>
                <w:rFonts w:ascii="Calibri" w:hAnsi="Calibri" w:cs="Calibri"/>
                <w:color w:val="000000"/>
                <w:sz w:val="22"/>
                <w:szCs w:val="22"/>
                <w:shd w:val="clear" w:color="auto" w:fill="FFFFFF"/>
              </w:rPr>
              <w:t xml:space="preserve"> (per locatie)</w:t>
            </w:r>
            <w:r>
              <w:rPr>
                <w:rStyle w:val="normaltextrun"/>
                <w:rFonts w:ascii="Calibri" w:hAnsi="Calibri" w:cs="Calibri"/>
                <w:color w:val="000000"/>
                <w:sz w:val="22"/>
                <w:szCs w:val="22"/>
                <w:shd w:val="clear" w:color="auto" w:fill="FFFFFF"/>
              </w:rPr>
              <w:t xml:space="preserve"> een kwalitatief goede jaarrapportage van het systeem op te stellen. Deze rapportage dient voldoende informatie te bevatten conform kwaliteitsborgingseisen opgesteld vanuit de inspectie (IGZ).</w:t>
            </w:r>
            <w:r>
              <w:rPr>
                <w:rStyle w:val="eop"/>
                <w:rFonts w:ascii="Calibri" w:hAnsi="Calibri" w:cs="Calibri"/>
                <w:color w:val="000000"/>
                <w:sz w:val="22"/>
                <w:szCs w:val="22"/>
                <w:shd w:val="clear" w:color="auto" w:fill="FFFFFF"/>
              </w:rPr>
              <w:t> </w:t>
            </w:r>
          </w:p>
        </w:tc>
        <w:tc>
          <w:tcPr>
            <w:tcW w:w="4028" w:type="dxa"/>
            <w:tcBorders>
              <w:top w:val="single" w:sz="5" w:space="0" w:color="000000"/>
              <w:left w:val="single" w:sz="5" w:space="0" w:color="000000"/>
              <w:bottom w:val="single" w:sz="5" w:space="0" w:color="000000"/>
              <w:right w:val="single" w:sz="5" w:space="0" w:color="000000"/>
            </w:tcBorders>
            <w:vAlign w:val="center"/>
          </w:tcPr>
          <w:p w:rsidR="005C2088" w:rsidRPr="00464EB3" w:rsidRDefault="005C2088" w:rsidP="00D06D26">
            <w:pPr>
              <w:rPr>
                <w:rFonts w:cstheme="minorHAnsi"/>
              </w:rPr>
            </w:pPr>
          </w:p>
        </w:tc>
      </w:tr>
    </w:tbl>
    <w:p w:rsidR="005C2088" w:rsidRDefault="005C2088" w:rsidP="005C2088">
      <w:pPr>
        <w:autoSpaceDE w:val="0"/>
        <w:autoSpaceDN w:val="0"/>
        <w:spacing w:line="276" w:lineRule="auto"/>
        <w:rPr>
          <w:rFonts w:cstheme="minorHAnsi"/>
        </w:rPr>
      </w:pPr>
    </w:p>
    <w:p w:rsidR="00614B22" w:rsidRPr="00614B22" w:rsidRDefault="00614B22" w:rsidP="00507F69">
      <w:pPr>
        <w:autoSpaceDE w:val="0"/>
        <w:autoSpaceDN w:val="0"/>
        <w:spacing w:before="118" w:line="299" w:lineRule="exact"/>
        <w:ind w:right="548"/>
        <w:rPr>
          <w:rFonts w:cstheme="minorHAnsi"/>
          <w:b/>
          <w:bCs/>
          <w:sz w:val="21"/>
          <w:szCs w:val="21"/>
        </w:rPr>
      </w:pPr>
      <w:r w:rsidRPr="00614B22">
        <w:rPr>
          <w:rFonts w:cstheme="minorHAnsi"/>
          <w:b/>
          <w:bCs/>
          <w:sz w:val="21"/>
          <w:szCs w:val="21"/>
        </w:rPr>
        <w:t>Artikel 4 Opleiding en certificeren</w:t>
      </w:r>
    </w:p>
    <w:p w:rsidR="00614B22" w:rsidRDefault="00614B22" w:rsidP="00614B22">
      <w:pPr>
        <w:autoSpaceDE w:val="0"/>
        <w:autoSpaceDN w:val="0"/>
        <w:adjustRightInd w:val="0"/>
        <w:ind w:left="705"/>
        <w:rPr>
          <w:rFonts w:cstheme="minorHAnsi"/>
          <w:sz w:val="21"/>
          <w:szCs w:val="21"/>
        </w:rPr>
      </w:pPr>
      <w:r w:rsidRPr="00614B22">
        <w:rPr>
          <w:rFonts w:cstheme="minorHAnsi"/>
          <w:sz w:val="21"/>
          <w:szCs w:val="21"/>
          <w:highlight w:val="yellow"/>
        </w:rPr>
        <w:t>Uitgangspunten: Leverancier verzorgt scholing gedurende gehele levensduur van de Anesthesietoestellen. Alle trainingen dienen gedurende levensduur beschikbaar en up to date te zijn voor gebruikers, super users en technici. Gedurende de levensduur blijft het uitgeven van certific</w:t>
      </w:r>
      <w:r>
        <w:rPr>
          <w:rFonts w:cstheme="minorHAnsi"/>
          <w:sz w:val="21"/>
          <w:szCs w:val="21"/>
          <w:highlight w:val="yellow"/>
        </w:rPr>
        <w:t>a</w:t>
      </w:r>
      <w:r w:rsidRPr="00614B22">
        <w:rPr>
          <w:rFonts w:cstheme="minorHAnsi"/>
          <w:sz w:val="21"/>
          <w:szCs w:val="21"/>
          <w:highlight w:val="yellow"/>
        </w:rPr>
        <w:t>ten door super users mogelijk waarbij certificaten digitaal beschikbaar zijn voor registratie.</w:t>
      </w:r>
    </w:p>
    <w:p w:rsidR="000D41F6" w:rsidRDefault="000D41F6" w:rsidP="00614B22">
      <w:pPr>
        <w:autoSpaceDE w:val="0"/>
        <w:autoSpaceDN w:val="0"/>
        <w:adjustRightInd w:val="0"/>
        <w:ind w:left="705"/>
        <w:rPr>
          <w:rFonts w:cstheme="minorHAnsi"/>
          <w:i/>
          <w:sz w:val="21"/>
          <w:szCs w:val="21"/>
          <w:highlight w:val="yellow"/>
        </w:rPr>
      </w:pPr>
    </w:p>
    <w:p w:rsidR="000D41F6" w:rsidRDefault="000D41F6" w:rsidP="00614B22">
      <w:pPr>
        <w:autoSpaceDE w:val="0"/>
        <w:autoSpaceDN w:val="0"/>
        <w:adjustRightInd w:val="0"/>
        <w:ind w:left="705"/>
        <w:rPr>
          <w:rFonts w:cstheme="minorHAnsi"/>
          <w:i/>
          <w:sz w:val="21"/>
          <w:szCs w:val="21"/>
          <w:highlight w:val="yellow"/>
        </w:rPr>
      </w:pPr>
      <w:r w:rsidRPr="000D41F6">
        <w:rPr>
          <w:rFonts w:cstheme="minorHAnsi"/>
          <w:sz w:val="21"/>
          <w:szCs w:val="21"/>
          <w:highlight w:val="yellow"/>
        </w:rPr>
        <w:t>Nader in te vullen o.b.v. input Plan van aanpak Opleiden.</w:t>
      </w:r>
      <w:r>
        <w:rPr>
          <w:rFonts w:cstheme="minorHAnsi"/>
          <w:i/>
          <w:sz w:val="21"/>
          <w:szCs w:val="21"/>
          <w:highlight w:val="yellow"/>
        </w:rPr>
        <w:t xml:space="preserve"> </w:t>
      </w:r>
    </w:p>
    <w:p w:rsidR="00614B22" w:rsidRPr="00614B22" w:rsidRDefault="00614B22" w:rsidP="00614B22">
      <w:pPr>
        <w:autoSpaceDE w:val="0"/>
        <w:autoSpaceDN w:val="0"/>
        <w:adjustRightInd w:val="0"/>
        <w:ind w:left="705"/>
        <w:rPr>
          <w:rFonts w:cstheme="minorHAnsi"/>
          <w:i/>
          <w:sz w:val="21"/>
          <w:szCs w:val="21"/>
        </w:rPr>
      </w:pPr>
      <w:r w:rsidRPr="00614B22">
        <w:rPr>
          <w:rFonts w:cstheme="minorHAnsi"/>
          <w:i/>
          <w:sz w:val="21"/>
          <w:szCs w:val="21"/>
          <w:highlight w:val="yellow"/>
        </w:rPr>
        <w:t xml:space="preserve">Om het opleidingsniveau van alle medewerkers bij zowel implementatie als gedurende totale levensduur van Anesthesietoestellen stelt Inschrijver een Service Level Agreement (SLA) voor. In deze SLA is het minimumniveau van de Prestatie van Leverancier aan UMC gedefinieerd in termen van taken, verantwoordelijkheden, Service Levels, procedures en afspraken </w:t>
      </w:r>
    </w:p>
    <w:p w:rsidR="00507F69" w:rsidRPr="00FC32FC" w:rsidRDefault="00614B22" w:rsidP="00507F69">
      <w:pPr>
        <w:autoSpaceDE w:val="0"/>
        <w:autoSpaceDN w:val="0"/>
        <w:spacing w:before="118" w:line="299" w:lineRule="exact"/>
        <w:ind w:right="548"/>
        <w:rPr>
          <w:rFonts w:cstheme="minorHAnsi"/>
          <w:sz w:val="21"/>
          <w:szCs w:val="21"/>
        </w:rPr>
      </w:pPr>
      <w:r>
        <w:rPr>
          <w:rFonts w:cstheme="minorHAnsi"/>
          <w:b/>
          <w:sz w:val="21"/>
          <w:szCs w:val="21"/>
        </w:rPr>
        <w:t>Artikel 5</w:t>
      </w:r>
      <w:r w:rsidR="00507F69" w:rsidRPr="00FC32FC">
        <w:rPr>
          <w:rFonts w:cstheme="minorHAnsi"/>
          <w:b/>
          <w:sz w:val="21"/>
          <w:szCs w:val="21"/>
        </w:rPr>
        <w:t xml:space="preserve"> </w:t>
      </w:r>
      <w:r w:rsidR="00FC32FC">
        <w:rPr>
          <w:rFonts w:cstheme="minorHAnsi"/>
          <w:b/>
          <w:sz w:val="21"/>
          <w:szCs w:val="21"/>
        </w:rPr>
        <w:t xml:space="preserve"> </w:t>
      </w:r>
      <w:r w:rsidR="00507F69" w:rsidRPr="00FC32FC">
        <w:rPr>
          <w:rFonts w:cstheme="minorHAnsi"/>
          <w:b/>
          <w:bCs/>
          <w:sz w:val="21"/>
          <w:szCs w:val="21"/>
        </w:rPr>
        <w:t xml:space="preserve">Governance </w:t>
      </w:r>
    </w:p>
    <w:p w:rsidR="00507F69" w:rsidRDefault="00614B22" w:rsidP="00507F69">
      <w:pPr>
        <w:autoSpaceDE w:val="0"/>
        <w:autoSpaceDN w:val="0"/>
        <w:spacing w:before="118" w:line="299" w:lineRule="exact"/>
        <w:ind w:left="708" w:right="548" w:hanging="708"/>
        <w:rPr>
          <w:rFonts w:cstheme="minorHAnsi"/>
          <w:sz w:val="21"/>
          <w:szCs w:val="21"/>
        </w:rPr>
      </w:pPr>
      <w:r>
        <w:rPr>
          <w:rFonts w:cstheme="minorHAnsi"/>
          <w:sz w:val="21"/>
          <w:szCs w:val="21"/>
        </w:rPr>
        <w:t>5</w:t>
      </w:r>
      <w:r w:rsidR="00507F69" w:rsidRPr="00FC32FC">
        <w:rPr>
          <w:rFonts w:cstheme="minorHAnsi"/>
          <w:sz w:val="21"/>
          <w:szCs w:val="21"/>
        </w:rPr>
        <w:t>.1</w:t>
      </w:r>
      <w:r w:rsidR="00507F69" w:rsidRPr="00FC32FC">
        <w:rPr>
          <w:rFonts w:cstheme="minorHAnsi"/>
          <w:sz w:val="21"/>
          <w:szCs w:val="21"/>
        </w:rPr>
        <w:tab/>
        <w:t>Om ervoor te zorgen dat de communicatie en besluitvorming over de Prestatie doelmatig en doeltreffend verloopt, dient er overleg op operationeel niveau plaats te vinden. Deze overleggen zijn gericht op de verbetering van de samenwerking en</w:t>
      </w:r>
      <w:r w:rsidR="004676DD">
        <w:rPr>
          <w:rFonts w:cstheme="minorHAnsi"/>
          <w:sz w:val="21"/>
          <w:szCs w:val="21"/>
        </w:rPr>
        <w:t xml:space="preserve"> de kwaliteit van de Prestatie</w:t>
      </w:r>
      <w:r w:rsidR="009E7499">
        <w:rPr>
          <w:rFonts w:cstheme="minorHAnsi"/>
          <w:sz w:val="21"/>
          <w:szCs w:val="21"/>
        </w:rPr>
        <w:t>. Onderstaande punten staan steeds centraal:</w:t>
      </w:r>
    </w:p>
    <w:p w:rsidR="009E7499" w:rsidRPr="009E7499" w:rsidRDefault="009E7499" w:rsidP="009E7499">
      <w:pPr>
        <w:pStyle w:val="Lijstalinea"/>
        <w:numPr>
          <w:ilvl w:val="0"/>
          <w:numId w:val="20"/>
        </w:numPr>
        <w:autoSpaceDE w:val="0"/>
        <w:autoSpaceDN w:val="0"/>
        <w:spacing w:before="118" w:line="299" w:lineRule="exact"/>
        <w:ind w:right="548"/>
        <w:rPr>
          <w:rFonts w:ascii="Trebuchet MS" w:eastAsia="Times New Roman" w:hAnsi="Trebuchet MS" w:cstheme="minorHAnsi"/>
          <w:sz w:val="21"/>
          <w:szCs w:val="21"/>
        </w:rPr>
      </w:pPr>
      <w:r w:rsidRPr="009E7499">
        <w:rPr>
          <w:rFonts w:ascii="Trebuchet MS" w:eastAsia="Times New Roman" w:hAnsi="Trebuchet MS" w:cstheme="minorHAnsi"/>
          <w:sz w:val="21"/>
          <w:szCs w:val="21"/>
        </w:rPr>
        <w:t>Volstaat het toestel in het gebruik</w:t>
      </w:r>
    </w:p>
    <w:p w:rsidR="009E7499" w:rsidRPr="009E7499" w:rsidRDefault="009E7499" w:rsidP="009E7499">
      <w:pPr>
        <w:pStyle w:val="Lijstalinea"/>
        <w:numPr>
          <w:ilvl w:val="0"/>
          <w:numId w:val="20"/>
        </w:numPr>
        <w:autoSpaceDE w:val="0"/>
        <w:autoSpaceDN w:val="0"/>
        <w:spacing w:before="118" w:line="299" w:lineRule="exact"/>
        <w:ind w:right="548"/>
        <w:rPr>
          <w:rFonts w:ascii="Trebuchet MS" w:eastAsia="Times New Roman" w:hAnsi="Trebuchet MS" w:cstheme="minorHAnsi"/>
          <w:sz w:val="21"/>
          <w:szCs w:val="21"/>
        </w:rPr>
      </w:pPr>
      <w:r w:rsidRPr="009E7499">
        <w:rPr>
          <w:rFonts w:ascii="Trebuchet MS" w:eastAsia="Times New Roman" w:hAnsi="Trebuchet MS" w:cstheme="minorHAnsi"/>
          <w:sz w:val="21"/>
          <w:szCs w:val="21"/>
        </w:rPr>
        <w:t>Opmerkingen t.a.v. onderhoud</w:t>
      </w:r>
    </w:p>
    <w:p w:rsidR="004676DD" w:rsidRPr="000D6A67" w:rsidRDefault="009E7499" w:rsidP="000D6A67">
      <w:pPr>
        <w:pStyle w:val="Lijstalinea"/>
        <w:numPr>
          <w:ilvl w:val="0"/>
          <w:numId w:val="20"/>
        </w:numPr>
        <w:autoSpaceDE w:val="0"/>
        <w:autoSpaceDN w:val="0"/>
        <w:spacing w:before="118" w:line="299" w:lineRule="exact"/>
        <w:ind w:right="548"/>
        <w:rPr>
          <w:rFonts w:ascii="Trebuchet MS" w:eastAsia="Times New Roman" w:hAnsi="Trebuchet MS" w:cstheme="minorHAnsi"/>
          <w:sz w:val="21"/>
          <w:szCs w:val="21"/>
        </w:rPr>
      </w:pPr>
      <w:r w:rsidRPr="009E7499">
        <w:rPr>
          <w:rFonts w:ascii="Trebuchet MS" w:eastAsia="Times New Roman" w:hAnsi="Trebuchet MS" w:cstheme="minorHAnsi"/>
          <w:sz w:val="21"/>
          <w:szCs w:val="21"/>
        </w:rPr>
        <w:t xml:space="preserve">Functioneren van de scholingsplan voor de bekwaamheid van de medewerkers </w:t>
      </w:r>
    </w:p>
    <w:p w:rsidR="004676DD" w:rsidRPr="00FC32FC" w:rsidRDefault="009E7499" w:rsidP="009E7499">
      <w:pPr>
        <w:autoSpaceDE w:val="0"/>
        <w:autoSpaceDN w:val="0"/>
        <w:spacing w:before="118" w:line="299" w:lineRule="exact"/>
        <w:ind w:left="708" w:right="548"/>
        <w:rPr>
          <w:rFonts w:cstheme="minorHAnsi"/>
          <w:sz w:val="21"/>
          <w:szCs w:val="21"/>
        </w:rPr>
      </w:pPr>
      <w:r>
        <w:rPr>
          <w:rFonts w:cstheme="minorHAnsi"/>
          <w:sz w:val="21"/>
          <w:szCs w:val="21"/>
        </w:rPr>
        <w:t xml:space="preserve">Gestart wordt met </w:t>
      </w:r>
      <w:r w:rsidR="004676DD">
        <w:rPr>
          <w:rFonts w:cstheme="minorHAnsi"/>
          <w:sz w:val="21"/>
          <w:szCs w:val="21"/>
        </w:rPr>
        <w:t xml:space="preserve">1x kwartaal </w:t>
      </w:r>
      <w:r>
        <w:rPr>
          <w:rFonts w:cstheme="minorHAnsi"/>
          <w:sz w:val="21"/>
          <w:szCs w:val="21"/>
        </w:rPr>
        <w:t>een overleg. Vervolgens zal worden bepaald of</w:t>
      </w:r>
      <w:r w:rsidR="004676DD">
        <w:rPr>
          <w:rFonts w:cstheme="minorHAnsi"/>
          <w:sz w:val="21"/>
          <w:szCs w:val="21"/>
        </w:rPr>
        <w:t xml:space="preserve"> frequentie naar en lager niveau kan.</w:t>
      </w:r>
      <w:r>
        <w:rPr>
          <w:rFonts w:cstheme="minorHAnsi"/>
          <w:sz w:val="21"/>
          <w:szCs w:val="21"/>
        </w:rPr>
        <w:t xml:space="preserve"> Ondernemer stuurt jaarlijks een overzicht van de besproken punten. </w:t>
      </w:r>
    </w:p>
    <w:p w:rsidR="00507F69" w:rsidRPr="00FC32FC" w:rsidRDefault="00614B22" w:rsidP="00507F69">
      <w:pPr>
        <w:autoSpaceDE w:val="0"/>
        <w:autoSpaceDN w:val="0"/>
        <w:spacing w:before="118" w:line="299" w:lineRule="exact"/>
        <w:ind w:left="708" w:right="548" w:hanging="708"/>
        <w:rPr>
          <w:rFonts w:cstheme="minorHAnsi"/>
          <w:sz w:val="21"/>
          <w:szCs w:val="21"/>
        </w:rPr>
      </w:pPr>
      <w:r>
        <w:rPr>
          <w:rFonts w:cstheme="minorHAnsi"/>
          <w:sz w:val="21"/>
          <w:szCs w:val="21"/>
        </w:rPr>
        <w:t>5</w:t>
      </w:r>
      <w:r w:rsidR="00507F69" w:rsidRPr="00FC32FC">
        <w:rPr>
          <w:rFonts w:cstheme="minorHAnsi"/>
          <w:sz w:val="21"/>
          <w:szCs w:val="21"/>
        </w:rPr>
        <w:t>.2</w:t>
      </w:r>
      <w:r w:rsidR="00507F69" w:rsidRPr="00FC32FC">
        <w:rPr>
          <w:rFonts w:cstheme="minorHAnsi"/>
          <w:sz w:val="21"/>
          <w:szCs w:val="21"/>
        </w:rPr>
        <w:tab/>
        <w:t>Indien UMC hierom verzoekt, zal een SLA-overleg plaatsvinden tussen een nader aan te wijzen contactpersoon van de UMC en Leverancier (Incidentmanager). In dit overleg wordt op basis van de SLA rapportage de dienstverlening besproken. De samenstelling kan afhankelijk van de te bespreken onderwerpen per overleg variëren.</w:t>
      </w:r>
    </w:p>
    <w:p w:rsidR="00507F69" w:rsidRPr="00FC32FC" w:rsidRDefault="00032F0E" w:rsidP="00507F69">
      <w:pPr>
        <w:autoSpaceDE w:val="0"/>
        <w:autoSpaceDN w:val="0"/>
        <w:spacing w:before="118" w:line="299" w:lineRule="exact"/>
        <w:ind w:right="548"/>
        <w:rPr>
          <w:rFonts w:cstheme="minorHAnsi"/>
          <w:b/>
          <w:bCs/>
          <w:sz w:val="21"/>
          <w:szCs w:val="21"/>
        </w:rPr>
      </w:pPr>
      <w:r>
        <w:rPr>
          <w:rFonts w:cstheme="minorHAnsi"/>
        </w:rPr>
        <w:br/>
      </w:r>
      <w:r w:rsidR="00614B22">
        <w:rPr>
          <w:rFonts w:cstheme="minorHAnsi"/>
          <w:b/>
          <w:bCs/>
          <w:sz w:val="21"/>
          <w:szCs w:val="21"/>
        </w:rPr>
        <w:t>Artikel 6</w:t>
      </w:r>
      <w:r w:rsidR="00FC32FC" w:rsidRPr="00FC32FC">
        <w:rPr>
          <w:rFonts w:cstheme="minorHAnsi"/>
          <w:b/>
          <w:bCs/>
          <w:sz w:val="21"/>
          <w:szCs w:val="21"/>
        </w:rPr>
        <w:t xml:space="preserve">  </w:t>
      </w:r>
      <w:r w:rsidR="00507F69" w:rsidRPr="00FC32FC">
        <w:rPr>
          <w:rFonts w:cstheme="minorHAnsi"/>
          <w:b/>
          <w:bCs/>
          <w:sz w:val="21"/>
          <w:szCs w:val="21"/>
        </w:rPr>
        <w:t xml:space="preserve">Boeteregeling </w:t>
      </w:r>
    </w:p>
    <w:p w:rsidR="00032F0E" w:rsidRDefault="00614B22" w:rsidP="00FA38D1">
      <w:pPr>
        <w:autoSpaceDE w:val="0"/>
        <w:autoSpaceDN w:val="0"/>
        <w:spacing w:before="118" w:line="299" w:lineRule="exact"/>
        <w:ind w:left="708" w:right="548" w:hanging="708"/>
        <w:rPr>
          <w:rFonts w:cstheme="minorHAnsi"/>
          <w:sz w:val="21"/>
          <w:szCs w:val="21"/>
        </w:rPr>
      </w:pPr>
      <w:r>
        <w:rPr>
          <w:rFonts w:cstheme="minorHAnsi"/>
          <w:sz w:val="21"/>
          <w:szCs w:val="21"/>
        </w:rPr>
        <w:t>6</w:t>
      </w:r>
      <w:r w:rsidR="007D1CB3" w:rsidRPr="00E54DF9">
        <w:rPr>
          <w:rFonts w:cstheme="minorHAnsi"/>
          <w:sz w:val="21"/>
          <w:szCs w:val="21"/>
        </w:rPr>
        <w:t>.1</w:t>
      </w:r>
      <w:r w:rsidR="007D1CB3" w:rsidRPr="00E54DF9">
        <w:rPr>
          <w:rFonts w:cstheme="minorHAnsi"/>
          <w:sz w:val="21"/>
          <w:szCs w:val="21"/>
        </w:rPr>
        <w:tab/>
        <w:t>Bij</w:t>
      </w:r>
      <w:r w:rsidR="00E54DF9">
        <w:rPr>
          <w:rFonts w:cstheme="minorHAnsi"/>
          <w:sz w:val="21"/>
          <w:szCs w:val="21"/>
        </w:rPr>
        <w:t xml:space="preserve"> het</w:t>
      </w:r>
      <w:r w:rsidR="007D1CB3" w:rsidRPr="00E54DF9">
        <w:rPr>
          <w:rFonts w:cstheme="minorHAnsi"/>
          <w:sz w:val="21"/>
          <w:szCs w:val="21"/>
        </w:rPr>
        <w:t xml:space="preserve"> </w:t>
      </w:r>
      <w:r w:rsidR="00C11CCB" w:rsidRPr="00087164">
        <w:rPr>
          <w:sz w:val="21"/>
          <w:szCs w:val="21"/>
          <w:highlight w:val="yellow"/>
        </w:rPr>
        <w:t>x</w:t>
      </w:r>
      <w:r w:rsidR="00087164">
        <w:rPr>
          <w:sz w:val="21"/>
          <w:szCs w:val="21"/>
          <w:highlight w:val="yellow"/>
        </w:rPr>
        <w:t xml:space="preserve"> maal</w:t>
      </w:r>
      <w:r w:rsidR="00E54DF9">
        <w:rPr>
          <w:sz w:val="21"/>
          <w:szCs w:val="21"/>
        </w:rPr>
        <w:t xml:space="preserve"> </w:t>
      </w:r>
      <w:r w:rsidR="007D1CB3" w:rsidRPr="00E54DF9">
        <w:rPr>
          <w:rFonts w:cstheme="minorHAnsi"/>
          <w:sz w:val="21"/>
          <w:szCs w:val="21"/>
        </w:rPr>
        <w:t xml:space="preserve">niet voldoen aan de Service Levels genoemd in artikel 2 per </w:t>
      </w:r>
      <w:r w:rsidR="00C11CCB">
        <w:rPr>
          <w:sz w:val="21"/>
          <w:szCs w:val="21"/>
        </w:rPr>
        <w:t>kwartaal</w:t>
      </w:r>
      <w:r w:rsidR="00C5410D">
        <w:rPr>
          <w:sz w:val="21"/>
          <w:szCs w:val="21"/>
        </w:rPr>
        <w:t>,</w:t>
      </w:r>
      <w:r w:rsidR="00E54DF9">
        <w:rPr>
          <w:sz w:val="21"/>
          <w:szCs w:val="21"/>
        </w:rPr>
        <w:t xml:space="preserve"> </w:t>
      </w:r>
      <w:r w:rsidR="007D1CB3" w:rsidRPr="00E54DF9">
        <w:rPr>
          <w:rFonts w:cstheme="minorHAnsi"/>
          <w:sz w:val="21"/>
          <w:szCs w:val="21"/>
        </w:rPr>
        <w:t>zal Leverancier een onmiddellijk opeisbare boete verbeuren op basis van de volgende systematiek:</w:t>
      </w:r>
    </w:p>
    <w:p w:rsidR="00032F0E" w:rsidRPr="00032F0E" w:rsidRDefault="00032F0E" w:rsidP="00032F0E">
      <w:pPr>
        <w:autoSpaceDE w:val="0"/>
        <w:autoSpaceDN w:val="0"/>
        <w:spacing w:before="118" w:line="120" w:lineRule="auto"/>
        <w:ind w:right="550"/>
        <w:rPr>
          <w:rFonts w:cstheme="minorHAnsi"/>
          <w:sz w:val="21"/>
          <w:szCs w:val="21"/>
        </w:rPr>
      </w:pPr>
    </w:p>
    <w:tbl>
      <w:tblPr>
        <w:tblW w:w="7938" w:type="dxa"/>
        <w:tblInd w:w="703" w:type="dxa"/>
        <w:tblCellMar>
          <w:left w:w="0" w:type="dxa"/>
          <w:right w:w="0" w:type="dxa"/>
        </w:tblCellMar>
        <w:tblLook w:val="0660" w:firstRow="1" w:lastRow="1" w:firstColumn="0" w:lastColumn="0" w:noHBand="1" w:noVBand="1"/>
      </w:tblPr>
      <w:tblGrid>
        <w:gridCol w:w="3969"/>
        <w:gridCol w:w="3969"/>
      </w:tblGrid>
      <w:tr w:rsidR="00FA38D1" w:rsidRPr="004A42AF" w:rsidTr="00FA38D1">
        <w:trPr>
          <w:trHeight w:hRule="exact" w:val="397"/>
        </w:trPr>
        <w:tc>
          <w:tcPr>
            <w:tcW w:w="3969" w:type="dxa"/>
            <w:tcBorders>
              <w:top w:val="single" w:sz="5" w:space="0" w:color="000000"/>
              <w:left w:val="single" w:sz="5" w:space="0" w:color="000000"/>
              <w:bottom w:val="single" w:sz="5" w:space="0" w:color="000000"/>
              <w:right w:val="single" w:sz="5" w:space="0" w:color="000000"/>
            </w:tcBorders>
            <w:vAlign w:val="center"/>
          </w:tcPr>
          <w:p w:rsidR="00FA38D1" w:rsidRPr="00464EB3" w:rsidRDefault="000D6A67" w:rsidP="00FA38D1">
            <w:pPr>
              <w:spacing w:line="276" w:lineRule="auto"/>
              <w:rPr>
                <w:rFonts w:cstheme="minorHAnsi"/>
                <w:sz w:val="21"/>
                <w:szCs w:val="21"/>
              </w:rPr>
            </w:pPr>
            <w:r>
              <w:rPr>
                <w:rFonts w:cstheme="minorHAnsi"/>
                <w:sz w:val="21"/>
                <w:szCs w:val="21"/>
              </w:rPr>
              <w:t>N.t.b.</w:t>
            </w:r>
          </w:p>
        </w:tc>
        <w:tc>
          <w:tcPr>
            <w:tcW w:w="3969" w:type="dxa"/>
            <w:tcBorders>
              <w:top w:val="single" w:sz="5" w:space="0" w:color="000000"/>
              <w:left w:val="single" w:sz="5" w:space="0" w:color="000000"/>
              <w:bottom w:val="single" w:sz="5" w:space="0" w:color="000000"/>
              <w:right w:val="single" w:sz="5" w:space="0" w:color="000000"/>
            </w:tcBorders>
            <w:vAlign w:val="center"/>
          </w:tcPr>
          <w:p w:rsidR="00FA38D1" w:rsidRPr="00464EB3" w:rsidRDefault="00FA38D1" w:rsidP="00FA38D1">
            <w:pPr>
              <w:autoSpaceDE w:val="0"/>
              <w:autoSpaceDN w:val="0"/>
              <w:spacing w:line="276" w:lineRule="auto"/>
              <w:ind w:left="110"/>
              <w:rPr>
                <w:rFonts w:cstheme="minorHAnsi"/>
                <w:sz w:val="21"/>
                <w:szCs w:val="21"/>
              </w:rPr>
            </w:pPr>
          </w:p>
        </w:tc>
      </w:tr>
      <w:tr w:rsidR="00FA38D1" w:rsidRPr="004A42AF" w:rsidTr="00FA38D1">
        <w:trPr>
          <w:trHeight w:hRule="exact" w:val="397"/>
        </w:trPr>
        <w:tc>
          <w:tcPr>
            <w:tcW w:w="3969" w:type="dxa"/>
            <w:tcBorders>
              <w:top w:val="single" w:sz="5" w:space="0" w:color="000000"/>
              <w:left w:val="single" w:sz="5" w:space="0" w:color="000000"/>
              <w:bottom w:val="single" w:sz="5" w:space="0" w:color="000000"/>
              <w:right w:val="single" w:sz="5" w:space="0" w:color="000000"/>
            </w:tcBorders>
            <w:vAlign w:val="center"/>
          </w:tcPr>
          <w:p w:rsidR="00FA38D1" w:rsidRPr="00464EB3" w:rsidRDefault="00FA38D1" w:rsidP="00FA38D1">
            <w:pPr>
              <w:autoSpaceDE w:val="0"/>
              <w:autoSpaceDN w:val="0"/>
              <w:spacing w:line="276" w:lineRule="auto"/>
              <w:ind w:left="104"/>
              <w:rPr>
                <w:rFonts w:cstheme="minorHAnsi"/>
                <w:sz w:val="21"/>
                <w:szCs w:val="21"/>
              </w:rPr>
            </w:pPr>
          </w:p>
        </w:tc>
        <w:tc>
          <w:tcPr>
            <w:tcW w:w="3969" w:type="dxa"/>
            <w:tcBorders>
              <w:top w:val="single" w:sz="5" w:space="0" w:color="000000"/>
              <w:left w:val="single" w:sz="5" w:space="0" w:color="000000"/>
              <w:bottom w:val="single" w:sz="5" w:space="0" w:color="000000"/>
              <w:right w:val="single" w:sz="5" w:space="0" w:color="000000"/>
            </w:tcBorders>
            <w:vAlign w:val="center"/>
          </w:tcPr>
          <w:p w:rsidR="00FA38D1" w:rsidRPr="00464EB3" w:rsidRDefault="00FA38D1" w:rsidP="00FA38D1">
            <w:pPr>
              <w:autoSpaceDE w:val="0"/>
              <w:autoSpaceDN w:val="0"/>
              <w:spacing w:line="276" w:lineRule="auto"/>
              <w:ind w:left="830"/>
              <w:rPr>
                <w:rFonts w:cstheme="minorHAnsi"/>
                <w:sz w:val="21"/>
                <w:szCs w:val="21"/>
              </w:rPr>
            </w:pPr>
          </w:p>
        </w:tc>
      </w:tr>
      <w:tr w:rsidR="00FA38D1" w:rsidRPr="004A42AF" w:rsidTr="00FA38D1">
        <w:trPr>
          <w:trHeight w:hRule="exact" w:val="397"/>
        </w:trPr>
        <w:tc>
          <w:tcPr>
            <w:tcW w:w="3969" w:type="dxa"/>
            <w:tcBorders>
              <w:top w:val="single" w:sz="5" w:space="0" w:color="000000"/>
              <w:left w:val="single" w:sz="5" w:space="0" w:color="000000"/>
              <w:bottom w:val="single" w:sz="5" w:space="0" w:color="000000"/>
              <w:right w:val="single" w:sz="5" w:space="0" w:color="000000"/>
            </w:tcBorders>
            <w:vAlign w:val="center"/>
          </w:tcPr>
          <w:p w:rsidR="00FA38D1" w:rsidRPr="00464EB3" w:rsidRDefault="00FA38D1" w:rsidP="00FA38D1">
            <w:pPr>
              <w:autoSpaceDE w:val="0"/>
              <w:autoSpaceDN w:val="0"/>
              <w:spacing w:line="276" w:lineRule="auto"/>
              <w:ind w:left="104"/>
              <w:rPr>
                <w:rFonts w:cstheme="minorHAnsi"/>
                <w:sz w:val="21"/>
                <w:szCs w:val="21"/>
              </w:rPr>
            </w:pPr>
          </w:p>
        </w:tc>
        <w:tc>
          <w:tcPr>
            <w:tcW w:w="3969" w:type="dxa"/>
            <w:tcBorders>
              <w:top w:val="single" w:sz="5" w:space="0" w:color="000000"/>
              <w:left w:val="single" w:sz="5" w:space="0" w:color="000000"/>
              <w:bottom w:val="single" w:sz="5" w:space="0" w:color="000000"/>
              <w:right w:val="single" w:sz="5" w:space="0" w:color="000000"/>
            </w:tcBorders>
            <w:vAlign w:val="center"/>
          </w:tcPr>
          <w:p w:rsidR="00FA38D1" w:rsidRPr="00464EB3" w:rsidRDefault="00FA38D1" w:rsidP="00FA38D1">
            <w:pPr>
              <w:autoSpaceDE w:val="0"/>
              <w:autoSpaceDN w:val="0"/>
              <w:spacing w:line="276" w:lineRule="auto"/>
              <w:ind w:left="830"/>
              <w:rPr>
                <w:rFonts w:cstheme="minorHAnsi"/>
                <w:sz w:val="21"/>
                <w:szCs w:val="21"/>
              </w:rPr>
            </w:pPr>
          </w:p>
        </w:tc>
      </w:tr>
    </w:tbl>
    <w:p w:rsidR="00507F69" w:rsidRDefault="00507F69" w:rsidP="00507F69">
      <w:pPr>
        <w:tabs>
          <w:tab w:val="left" w:pos="874"/>
          <w:tab w:val="left" w:pos="1724"/>
          <w:tab w:val="left" w:pos="2026"/>
          <w:tab w:val="left" w:pos="2575"/>
          <w:tab w:val="left" w:pos="2746"/>
          <w:tab w:val="left" w:pos="3426"/>
          <w:tab w:val="left" w:pos="4277"/>
          <w:tab w:val="left" w:pos="5128"/>
          <w:tab w:val="left" w:pos="5978"/>
          <w:tab w:val="left" w:pos="6829"/>
          <w:tab w:val="left" w:pos="7680"/>
          <w:tab w:val="left" w:pos="8531"/>
          <w:tab w:val="left" w:pos="9382"/>
        </w:tabs>
        <w:suppressAutoHyphens/>
        <w:rPr>
          <w:rFonts w:cstheme="minorHAnsi"/>
        </w:rPr>
      </w:pPr>
    </w:p>
    <w:p w:rsidR="00507F69" w:rsidRDefault="00507F69" w:rsidP="00507F69">
      <w:pPr>
        <w:tabs>
          <w:tab w:val="left" w:pos="874"/>
          <w:tab w:val="left" w:pos="1724"/>
          <w:tab w:val="left" w:pos="2026"/>
          <w:tab w:val="left" w:pos="2575"/>
          <w:tab w:val="left" w:pos="2746"/>
          <w:tab w:val="left" w:pos="3426"/>
          <w:tab w:val="left" w:pos="4277"/>
          <w:tab w:val="left" w:pos="5128"/>
          <w:tab w:val="left" w:pos="5978"/>
          <w:tab w:val="left" w:pos="6829"/>
          <w:tab w:val="left" w:pos="7680"/>
          <w:tab w:val="left" w:pos="8531"/>
          <w:tab w:val="left" w:pos="9382"/>
        </w:tabs>
        <w:suppressAutoHyphens/>
        <w:rPr>
          <w:rFonts w:cstheme="minorHAnsi"/>
        </w:rPr>
      </w:pPr>
    </w:p>
    <w:p w:rsidR="00DD43A9" w:rsidRDefault="00DD43A9" w:rsidP="00507F69">
      <w:pPr>
        <w:tabs>
          <w:tab w:val="left" w:pos="874"/>
          <w:tab w:val="left" w:pos="1724"/>
          <w:tab w:val="left" w:pos="2026"/>
          <w:tab w:val="left" w:pos="2575"/>
          <w:tab w:val="left" w:pos="2746"/>
          <w:tab w:val="left" w:pos="3426"/>
          <w:tab w:val="left" w:pos="4277"/>
          <w:tab w:val="left" w:pos="5128"/>
          <w:tab w:val="left" w:pos="5978"/>
          <w:tab w:val="left" w:pos="6829"/>
          <w:tab w:val="left" w:pos="7680"/>
          <w:tab w:val="left" w:pos="8531"/>
          <w:tab w:val="left" w:pos="9382"/>
        </w:tabs>
        <w:suppressAutoHyphens/>
        <w:rPr>
          <w:rFonts w:cstheme="minorHAnsi"/>
        </w:rPr>
      </w:pPr>
    </w:p>
    <w:p w:rsidR="00507F69" w:rsidRPr="004A42AF" w:rsidRDefault="00507F69" w:rsidP="00507F69">
      <w:pPr>
        <w:tabs>
          <w:tab w:val="left" w:pos="874"/>
          <w:tab w:val="left" w:pos="1724"/>
          <w:tab w:val="left" w:pos="2026"/>
          <w:tab w:val="left" w:pos="2575"/>
          <w:tab w:val="left" w:pos="2746"/>
          <w:tab w:val="left" w:pos="3426"/>
          <w:tab w:val="left" w:pos="4277"/>
          <w:tab w:val="left" w:pos="5128"/>
          <w:tab w:val="left" w:pos="5978"/>
          <w:tab w:val="left" w:pos="6829"/>
          <w:tab w:val="left" w:pos="7680"/>
          <w:tab w:val="left" w:pos="8531"/>
          <w:tab w:val="left" w:pos="9382"/>
        </w:tabs>
        <w:suppressAutoHyphens/>
        <w:rPr>
          <w:rFonts w:cstheme="minorHAnsi"/>
        </w:rPr>
      </w:pPr>
    </w:p>
    <w:p w:rsidR="00507F69" w:rsidRPr="00DD43A9" w:rsidRDefault="00507F69" w:rsidP="00507F69">
      <w:pPr>
        <w:ind w:left="720" w:hanging="720"/>
        <w:rPr>
          <w:rFonts w:cstheme="minorHAnsi"/>
          <w:color w:val="000000" w:themeColor="text1"/>
          <w:sz w:val="21"/>
          <w:szCs w:val="21"/>
        </w:rPr>
      </w:pPr>
      <w:r w:rsidRPr="00DD43A9">
        <w:rPr>
          <w:rFonts w:cstheme="minorHAnsi"/>
          <w:color w:val="000000" w:themeColor="text1"/>
          <w:sz w:val="21"/>
          <w:szCs w:val="21"/>
        </w:rPr>
        <w:t>Aldus overeengekomen in tweevoud,</w:t>
      </w:r>
    </w:p>
    <w:p w:rsidR="00507F69" w:rsidRPr="00DD43A9" w:rsidRDefault="00507F69" w:rsidP="00507F69">
      <w:pPr>
        <w:ind w:left="720" w:hanging="720"/>
        <w:rPr>
          <w:rFonts w:cstheme="minorHAnsi"/>
          <w:color w:val="000000" w:themeColor="text1"/>
          <w:sz w:val="21"/>
          <w:szCs w:val="21"/>
        </w:rPr>
      </w:pPr>
    </w:p>
    <w:p w:rsidR="00507F69" w:rsidRPr="00DD43A9" w:rsidRDefault="00507F69" w:rsidP="00507F69">
      <w:pPr>
        <w:ind w:left="720" w:hanging="720"/>
        <w:outlineLvl w:val="0"/>
        <w:rPr>
          <w:rFonts w:cstheme="minorHAnsi"/>
          <w:b/>
          <w:bCs/>
          <w:color w:val="000000" w:themeColor="text1"/>
          <w:sz w:val="21"/>
          <w:szCs w:val="21"/>
        </w:rPr>
      </w:pPr>
      <w:r w:rsidRPr="00DD43A9">
        <w:rPr>
          <w:rFonts w:cstheme="minorHAnsi"/>
          <w:b/>
          <w:bCs/>
          <w:color w:val="000000" w:themeColor="text1"/>
          <w:sz w:val="21"/>
          <w:szCs w:val="21"/>
        </w:rPr>
        <w:t>UMC:</w:t>
      </w:r>
      <w:r w:rsidRPr="00DD43A9">
        <w:rPr>
          <w:rFonts w:cstheme="minorHAnsi"/>
          <w:b/>
          <w:bCs/>
          <w:color w:val="000000" w:themeColor="text1"/>
          <w:sz w:val="21"/>
          <w:szCs w:val="21"/>
        </w:rPr>
        <w:tab/>
      </w:r>
      <w:r w:rsidRPr="00DD43A9">
        <w:rPr>
          <w:rFonts w:cstheme="minorHAnsi"/>
          <w:b/>
          <w:bCs/>
          <w:color w:val="000000" w:themeColor="text1"/>
          <w:sz w:val="21"/>
          <w:szCs w:val="21"/>
        </w:rPr>
        <w:tab/>
      </w:r>
      <w:r w:rsidRPr="00DD43A9">
        <w:rPr>
          <w:rFonts w:cstheme="minorHAnsi"/>
          <w:b/>
          <w:bCs/>
          <w:color w:val="000000" w:themeColor="text1"/>
          <w:sz w:val="21"/>
          <w:szCs w:val="21"/>
        </w:rPr>
        <w:tab/>
      </w:r>
      <w:r w:rsidRPr="00DD43A9">
        <w:rPr>
          <w:rFonts w:cstheme="minorHAnsi"/>
          <w:b/>
          <w:bCs/>
          <w:color w:val="000000" w:themeColor="text1"/>
          <w:sz w:val="21"/>
          <w:szCs w:val="21"/>
        </w:rPr>
        <w:tab/>
      </w:r>
      <w:r w:rsidRPr="00DD43A9">
        <w:rPr>
          <w:rFonts w:cstheme="minorHAnsi"/>
          <w:b/>
          <w:bCs/>
          <w:color w:val="000000" w:themeColor="text1"/>
          <w:sz w:val="21"/>
          <w:szCs w:val="21"/>
        </w:rPr>
        <w:tab/>
      </w:r>
      <w:r w:rsidRPr="00DD43A9">
        <w:rPr>
          <w:rFonts w:cstheme="minorHAnsi"/>
          <w:b/>
          <w:bCs/>
          <w:color w:val="000000" w:themeColor="text1"/>
          <w:sz w:val="21"/>
          <w:szCs w:val="21"/>
        </w:rPr>
        <w:tab/>
        <w:t>Leverancier:</w:t>
      </w:r>
      <w:r w:rsidRPr="00DD43A9">
        <w:rPr>
          <w:rFonts w:cstheme="minorHAnsi"/>
          <w:b/>
          <w:bCs/>
          <w:color w:val="000000" w:themeColor="text1"/>
          <w:sz w:val="21"/>
          <w:szCs w:val="21"/>
        </w:rPr>
        <w:tab/>
      </w:r>
      <w:r w:rsidRPr="00DD43A9">
        <w:rPr>
          <w:rFonts w:cstheme="minorHAnsi"/>
          <w:b/>
          <w:bCs/>
          <w:color w:val="000000" w:themeColor="text1"/>
          <w:sz w:val="21"/>
          <w:szCs w:val="21"/>
        </w:rPr>
        <w:tab/>
      </w:r>
      <w:r w:rsidRPr="00DD43A9">
        <w:rPr>
          <w:rFonts w:cstheme="minorHAnsi"/>
          <w:b/>
          <w:bCs/>
          <w:color w:val="000000" w:themeColor="text1"/>
          <w:sz w:val="21"/>
          <w:szCs w:val="21"/>
        </w:rPr>
        <w:tab/>
      </w:r>
    </w:p>
    <w:p w:rsidR="00507F69" w:rsidRPr="00DD43A9" w:rsidRDefault="00507F69" w:rsidP="00507F69">
      <w:pPr>
        <w:ind w:left="720" w:hanging="720"/>
        <w:rPr>
          <w:rFonts w:cstheme="minorHAnsi"/>
          <w:color w:val="000000" w:themeColor="text1"/>
          <w:sz w:val="21"/>
          <w:szCs w:val="21"/>
        </w:rPr>
      </w:pPr>
    </w:p>
    <w:p w:rsidR="00507F69" w:rsidRPr="00E25530" w:rsidRDefault="00E25530" w:rsidP="00CB255F">
      <w:pPr>
        <w:adjustRightInd w:val="0"/>
        <w:spacing w:line="276" w:lineRule="auto"/>
        <w:ind w:left="720" w:hanging="720"/>
        <w:rPr>
          <w:rFonts w:cstheme="minorHAnsi"/>
          <w:color w:val="000000" w:themeColor="text1"/>
          <w:sz w:val="21"/>
          <w:szCs w:val="21"/>
        </w:rPr>
      </w:pPr>
      <w:r w:rsidRPr="00E25530">
        <w:rPr>
          <w:rFonts w:cstheme="minorHAnsi"/>
          <w:color w:val="000000" w:themeColor="text1"/>
          <w:sz w:val="21"/>
          <w:szCs w:val="21"/>
        </w:rPr>
        <w:t>P</w:t>
      </w:r>
      <w:r w:rsidR="00507F69" w:rsidRPr="00E25530">
        <w:rPr>
          <w:rFonts w:cstheme="minorHAnsi"/>
          <w:color w:val="000000" w:themeColor="text1"/>
          <w:sz w:val="21"/>
          <w:szCs w:val="21"/>
        </w:rPr>
        <w:t>laats: Amsterdam</w:t>
      </w:r>
      <w:r w:rsidR="00507F69" w:rsidRPr="00E25530">
        <w:rPr>
          <w:rFonts w:cstheme="minorHAnsi"/>
          <w:color w:val="000000" w:themeColor="text1"/>
          <w:sz w:val="21"/>
          <w:szCs w:val="21"/>
        </w:rPr>
        <w:tab/>
      </w:r>
      <w:r w:rsidR="00507F69" w:rsidRPr="00E25530">
        <w:rPr>
          <w:rFonts w:cstheme="minorHAnsi"/>
          <w:color w:val="000000" w:themeColor="text1"/>
          <w:sz w:val="21"/>
          <w:szCs w:val="21"/>
        </w:rPr>
        <w:tab/>
      </w:r>
      <w:r w:rsidR="00507F69" w:rsidRPr="00E25530">
        <w:rPr>
          <w:rFonts w:cstheme="minorHAnsi"/>
          <w:color w:val="000000" w:themeColor="text1"/>
          <w:sz w:val="21"/>
          <w:szCs w:val="21"/>
        </w:rPr>
        <w:tab/>
      </w:r>
      <w:r w:rsidR="00CB255F">
        <w:rPr>
          <w:rFonts w:cstheme="minorHAnsi"/>
          <w:color w:val="000000" w:themeColor="text1"/>
          <w:sz w:val="21"/>
          <w:szCs w:val="21"/>
        </w:rPr>
        <w:tab/>
      </w:r>
      <w:r w:rsidRPr="00E25530">
        <w:rPr>
          <w:rFonts w:cstheme="minorHAnsi"/>
          <w:color w:val="000000" w:themeColor="text1"/>
          <w:sz w:val="21"/>
          <w:szCs w:val="21"/>
        </w:rPr>
        <w:t>P</w:t>
      </w:r>
      <w:r w:rsidR="00507F69" w:rsidRPr="00E25530">
        <w:rPr>
          <w:rFonts w:cstheme="minorHAnsi"/>
          <w:color w:val="000000" w:themeColor="text1"/>
          <w:sz w:val="21"/>
          <w:szCs w:val="21"/>
        </w:rPr>
        <w:t>laats:</w:t>
      </w:r>
      <w:r w:rsidR="00B86750">
        <w:rPr>
          <w:rFonts w:cstheme="minorHAnsi"/>
          <w:color w:val="000000" w:themeColor="text1"/>
          <w:sz w:val="21"/>
          <w:szCs w:val="21"/>
        </w:rPr>
        <w:t xml:space="preserve"> </w:t>
      </w:r>
      <w:r w:rsidR="00C11CCB">
        <w:rPr>
          <w:color w:val="000000" w:themeColor="text1"/>
          <w:sz w:val="21"/>
          <w:szCs w:val="21"/>
        </w:rPr>
        <w:t>Y</w:t>
      </w:r>
    </w:p>
    <w:p w:rsidR="00507F69" w:rsidRPr="00E25530" w:rsidRDefault="00507F69" w:rsidP="00E25530">
      <w:pPr>
        <w:spacing w:line="276" w:lineRule="auto"/>
        <w:ind w:left="720" w:hanging="720"/>
        <w:rPr>
          <w:rFonts w:cstheme="minorHAnsi"/>
          <w:color w:val="000000" w:themeColor="text1"/>
          <w:sz w:val="21"/>
          <w:szCs w:val="21"/>
        </w:rPr>
      </w:pPr>
    </w:p>
    <w:p w:rsidR="00507F69" w:rsidRPr="00E25530" w:rsidRDefault="00E25530" w:rsidP="00E25530">
      <w:pPr>
        <w:spacing w:line="276" w:lineRule="auto"/>
        <w:ind w:left="708" w:hanging="709"/>
        <w:rPr>
          <w:sz w:val="21"/>
          <w:szCs w:val="21"/>
        </w:rPr>
      </w:pPr>
      <w:r w:rsidRPr="00E25530">
        <w:rPr>
          <w:rFonts w:cstheme="minorHAnsi"/>
          <w:color w:val="000000" w:themeColor="text1"/>
          <w:sz w:val="21"/>
          <w:szCs w:val="21"/>
        </w:rPr>
        <w:t>N</w:t>
      </w:r>
      <w:r w:rsidR="00507F69" w:rsidRPr="00E25530">
        <w:rPr>
          <w:rFonts w:cstheme="minorHAnsi"/>
          <w:color w:val="000000" w:themeColor="text1"/>
          <w:sz w:val="21"/>
          <w:szCs w:val="21"/>
        </w:rPr>
        <w:t>aam:</w:t>
      </w:r>
      <w:r w:rsidR="00E138D6">
        <w:rPr>
          <w:color w:val="BFBFBF" w:themeColor="background1" w:themeShade="BF"/>
          <w:sz w:val="21"/>
          <w:szCs w:val="21"/>
        </w:rPr>
        <w:tab/>
      </w:r>
      <w:r w:rsidR="00E138D6">
        <w:rPr>
          <w:color w:val="BFBFBF" w:themeColor="background1" w:themeShade="BF"/>
          <w:sz w:val="21"/>
          <w:szCs w:val="21"/>
        </w:rPr>
        <w:tab/>
      </w:r>
      <w:r w:rsidR="00C11CCB">
        <w:rPr>
          <w:color w:val="000000" w:themeColor="text1"/>
          <w:sz w:val="21"/>
          <w:szCs w:val="21"/>
        </w:rPr>
        <w:t>X</w:t>
      </w:r>
      <w:r>
        <w:rPr>
          <w:sz w:val="21"/>
          <w:szCs w:val="21"/>
        </w:rPr>
        <w:tab/>
      </w:r>
      <w:r>
        <w:rPr>
          <w:sz w:val="21"/>
          <w:szCs w:val="21"/>
        </w:rPr>
        <w:tab/>
      </w:r>
      <w:r>
        <w:rPr>
          <w:sz w:val="21"/>
          <w:szCs w:val="21"/>
        </w:rPr>
        <w:tab/>
      </w:r>
      <w:r w:rsidR="00305AB7">
        <w:rPr>
          <w:sz w:val="21"/>
          <w:szCs w:val="21"/>
        </w:rPr>
        <w:tab/>
      </w:r>
      <w:r w:rsidR="00305AB7">
        <w:rPr>
          <w:sz w:val="21"/>
          <w:szCs w:val="21"/>
        </w:rPr>
        <w:tab/>
      </w:r>
      <w:r w:rsidRPr="00E25530">
        <w:rPr>
          <w:rFonts w:cstheme="minorHAnsi"/>
          <w:color w:val="000000" w:themeColor="text1"/>
          <w:sz w:val="21"/>
          <w:szCs w:val="21"/>
        </w:rPr>
        <w:t>N</w:t>
      </w:r>
      <w:r w:rsidR="00507F69" w:rsidRPr="00E25530">
        <w:rPr>
          <w:rFonts w:cstheme="minorHAnsi"/>
          <w:color w:val="000000" w:themeColor="text1"/>
          <w:sz w:val="21"/>
          <w:szCs w:val="21"/>
        </w:rPr>
        <w:t>aam:</w:t>
      </w:r>
      <w:r w:rsidR="00B86750">
        <w:rPr>
          <w:rFonts w:cstheme="minorHAnsi"/>
          <w:color w:val="000000" w:themeColor="text1"/>
          <w:sz w:val="21"/>
          <w:szCs w:val="21"/>
        </w:rPr>
        <w:t xml:space="preserve"> </w:t>
      </w:r>
      <w:r w:rsidR="00C11CCB">
        <w:rPr>
          <w:color w:val="000000" w:themeColor="text1"/>
          <w:sz w:val="21"/>
          <w:szCs w:val="21"/>
        </w:rPr>
        <w:t>Y</w:t>
      </w:r>
    </w:p>
    <w:p w:rsidR="00507F69" w:rsidRPr="00E25530" w:rsidRDefault="00507F69" w:rsidP="00E25530">
      <w:pPr>
        <w:tabs>
          <w:tab w:val="left" w:pos="-1080"/>
          <w:tab w:val="left" w:pos="-540"/>
          <w:tab w:val="left" w:pos="-360"/>
          <w:tab w:val="left" w:pos="-180"/>
        </w:tabs>
        <w:suppressAutoHyphens/>
        <w:spacing w:line="276" w:lineRule="auto"/>
        <w:ind w:left="720" w:hanging="720"/>
        <w:rPr>
          <w:rFonts w:cstheme="minorHAnsi"/>
          <w:color w:val="000000" w:themeColor="text1"/>
          <w:sz w:val="21"/>
          <w:szCs w:val="21"/>
        </w:rPr>
      </w:pPr>
    </w:p>
    <w:p w:rsidR="00507F69" w:rsidRPr="00E25530" w:rsidRDefault="00E25530" w:rsidP="00E25530">
      <w:pPr>
        <w:tabs>
          <w:tab w:val="left" w:pos="-1080"/>
          <w:tab w:val="left" w:pos="-540"/>
          <w:tab w:val="left" w:pos="-360"/>
          <w:tab w:val="left" w:pos="-180"/>
        </w:tabs>
        <w:suppressAutoHyphens/>
        <w:spacing w:line="276" w:lineRule="auto"/>
        <w:ind w:left="720" w:hanging="720"/>
        <w:rPr>
          <w:rFonts w:cstheme="minorHAnsi"/>
          <w:color w:val="000000" w:themeColor="text1"/>
          <w:sz w:val="21"/>
          <w:szCs w:val="21"/>
        </w:rPr>
      </w:pPr>
      <w:r w:rsidRPr="00E25530">
        <w:rPr>
          <w:rFonts w:cstheme="minorHAnsi"/>
          <w:color w:val="000000" w:themeColor="text1"/>
          <w:sz w:val="21"/>
          <w:szCs w:val="21"/>
        </w:rPr>
        <w:t>F</w:t>
      </w:r>
      <w:r w:rsidR="00507F69" w:rsidRPr="00E25530">
        <w:rPr>
          <w:rFonts w:cstheme="minorHAnsi"/>
          <w:color w:val="000000" w:themeColor="text1"/>
          <w:sz w:val="21"/>
          <w:szCs w:val="21"/>
        </w:rPr>
        <w:t>unctie:</w:t>
      </w:r>
      <w:r w:rsidR="00B86750">
        <w:rPr>
          <w:rFonts w:cstheme="minorHAnsi"/>
          <w:color w:val="000000" w:themeColor="text1"/>
          <w:sz w:val="21"/>
          <w:szCs w:val="21"/>
        </w:rPr>
        <w:t xml:space="preserve"> </w:t>
      </w:r>
      <w:r w:rsidR="00C11CCB">
        <w:rPr>
          <w:color w:val="000000" w:themeColor="text1"/>
          <w:sz w:val="21"/>
          <w:szCs w:val="21"/>
        </w:rPr>
        <w:t>X</w:t>
      </w:r>
      <w:r w:rsidRPr="00E25530">
        <w:rPr>
          <w:rFonts w:cstheme="minorHAnsi"/>
          <w:color w:val="000000" w:themeColor="text1"/>
          <w:sz w:val="21"/>
          <w:szCs w:val="21"/>
        </w:rPr>
        <w:t xml:space="preserve"> </w:t>
      </w:r>
      <w:r w:rsidR="00507F69" w:rsidRPr="00E25530">
        <w:rPr>
          <w:rFonts w:cstheme="minorHAnsi"/>
          <w:color w:val="000000" w:themeColor="text1"/>
          <w:sz w:val="21"/>
          <w:szCs w:val="21"/>
        </w:rPr>
        <w:tab/>
      </w:r>
      <w:r w:rsidR="00507F69" w:rsidRPr="00E25530">
        <w:rPr>
          <w:rFonts w:cstheme="minorHAnsi"/>
          <w:color w:val="000000" w:themeColor="text1"/>
          <w:sz w:val="21"/>
          <w:szCs w:val="21"/>
        </w:rPr>
        <w:tab/>
      </w:r>
      <w:r w:rsidR="00507F69" w:rsidRPr="00E25530">
        <w:rPr>
          <w:rFonts w:cstheme="minorHAnsi"/>
          <w:color w:val="000000" w:themeColor="text1"/>
          <w:sz w:val="21"/>
          <w:szCs w:val="21"/>
        </w:rPr>
        <w:tab/>
      </w:r>
      <w:r w:rsidR="00507F69" w:rsidRPr="00E25530">
        <w:rPr>
          <w:rFonts w:cstheme="minorHAnsi"/>
          <w:color w:val="000000" w:themeColor="text1"/>
          <w:sz w:val="21"/>
          <w:szCs w:val="21"/>
        </w:rPr>
        <w:tab/>
      </w:r>
      <w:r w:rsidR="00507F69" w:rsidRPr="00E25530">
        <w:rPr>
          <w:rFonts w:cstheme="minorHAnsi"/>
          <w:color w:val="000000" w:themeColor="text1"/>
          <w:sz w:val="21"/>
          <w:szCs w:val="21"/>
        </w:rPr>
        <w:tab/>
      </w:r>
      <w:r w:rsidRPr="00E25530">
        <w:rPr>
          <w:rFonts w:cstheme="minorHAnsi"/>
          <w:color w:val="000000" w:themeColor="text1"/>
          <w:sz w:val="21"/>
          <w:szCs w:val="21"/>
        </w:rPr>
        <w:t>F</w:t>
      </w:r>
      <w:r w:rsidR="00507F69" w:rsidRPr="00E25530">
        <w:rPr>
          <w:rFonts w:cstheme="minorHAnsi"/>
          <w:color w:val="000000" w:themeColor="text1"/>
          <w:sz w:val="21"/>
          <w:szCs w:val="21"/>
        </w:rPr>
        <w:t>unctie:</w:t>
      </w:r>
      <w:r w:rsidR="00B86750">
        <w:rPr>
          <w:rFonts w:cstheme="minorHAnsi"/>
          <w:color w:val="000000" w:themeColor="text1"/>
          <w:sz w:val="21"/>
          <w:szCs w:val="21"/>
        </w:rPr>
        <w:t xml:space="preserve"> </w:t>
      </w:r>
      <w:r w:rsidR="00C11CCB">
        <w:rPr>
          <w:color w:val="000000" w:themeColor="text1"/>
          <w:sz w:val="21"/>
          <w:szCs w:val="21"/>
        </w:rPr>
        <w:t>Y</w:t>
      </w:r>
    </w:p>
    <w:p w:rsidR="00507F69" w:rsidRPr="00E25530" w:rsidRDefault="00507F69" w:rsidP="00E25530">
      <w:pPr>
        <w:tabs>
          <w:tab w:val="left" w:pos="-1080"/>
          <w:tab w:val="left" w:pos="-540"/>
          <w:tab w:val="left" w:pos="-360"/>
          <w:tab w:val="left" w:pos="-180"/>
        </w:tabs>
        <w:suppressAutoHyphens/>
        <w:spacing w:line="276" w:lineRule="auto"/>
        <w:rPr>
          <w:rFonts w:cstheme="minorHAnsi"/>
          <w:color w:val="000000" w:themeColor="text1"/>
          <w:sz w:val="21"/>
          <w:szCs w:val="21"/>
        </w:rPr>
      </w:pPr>
    </w:p>
    <w:p w:rsidR="00507F69" w:rsidRPr="00E25530" w:rsidRDefault="00E25530" w:rsidP="00E25530">
      <w:pPr>
        <w:tabs>
          <w:tab w:val="left" w:pos="-1080"/>
          <w:tab w:val="left" w:pos="-540"/>
          <w:tab w:val="left" w:pos="-360"/>
          <w:tab w:val="left" w:pos="-180"/>
        </w:tabs>
        <w:suppressAutoHyphens/>
        <w:spacing w:line="276" w:lineRule="auto"/>
        <w:ind w:left="720" w:hanging="720"/>
        <w:rPr>
          <w:rFonts w:cstheme="minorHAnsi"/>
          <w:color w:val="000000" w:themeColor="text1"/>
          <w:sz w:val="21"/>
          <w:szCs w:val="21"/>
        </w:rPr>
      </w:pPr>
      <w:r w:rsidRPr="00E25530">
        <w:rPr>
          <w:rFonts w:cstheme="minorHAnsi"/>
          <w:color w:val="000000" w:themeColor="text1"/>
          <w:sz w:val="21"/>
          <w:szCs w:val="21"/>
        </w:rPr>
        <w:t>D</w:t>
      </w:r>
      <w:r w:rsidR="00507F69" w:rsidRPr="00E25530">
        <w:rPr>
          <w:rFonts w:cstheme="minorHAnsi"/>
          <w:color w:val="000000" w:themeColor="text1"/>
          <w:sz w:val="21"/>
          <w:szCs w:val="21"/>
        </w:rPr>
        <w:t>atum:</w:t>
      </w:r>
      <w:r w:rsidR="00B86750">
        <w:rPr>
          <w:rFonts w:cstheme="minorHAnsi"/>
          <w:color w:val="000000" w:themeColor="text1"/>
          <w:sz w:val="21"/>
          <w:szCs w:val="21"/>
        </w:rPr>
        <w:t xml:space="preserve"> </w:t>
      </w:r>
      <w:r w:rsidR="00C11CCB">
        <w:rPr>
          <w:color w:val="000000" w:themeColor="text1"/>
          <w:sz w:val="21"/>
          <w:szCs w:val="21"/>
        </w:rPr>
        <w:t>X</w:t>
      </w:r>
      <w:r w:rsidR="00507F69" w:rsidRPr="00E25530">
        <w:rPr>
          <w:rFonts w:cstheme="minorHAnsi"/>
          <w:color w:val="000000" w:themeColor="text1"/>
          <w:sz w:val="21"/>
          <w:szCs w:val="21"/>
        </w:rPr>
        <w:t xml:space="preserve"> </w:t>
      </w:r>
      <w:r w:rsidR="00507F69" w:rsidRPr="00E25530">
        <w:rPr>
          <w:rFonts w:cstheme="minorHAnsi"/>
          <w:color w:val="000000" w:themeColor="text1"/>
          <w:sz w:val="21"/>
          <w:szCs w:val="21"/>
        </w:rPr>
        <w:tab/>
      </w:r>
      <w:r w:rsidR="00507F69" w:rsidRPr="00E25530">
        <w:rPr>
          <w:rFonts w:cstheme="minorHAnsi"/>
          <w:color w:val="000000" w:themeColor="text1"/>
          <w:sz w:val="21"/>
          <w:szCs w:val="21"/>
        </w:rPr>
        <w:tab/>
      </w:r>
      <w:r w:rsidR="00507F69" w:rsidRPr="00E25530">
        <w:rPr>
          <w:rFonts w:cstheme="minorHAnsi"/>
          <w:color w:val="000000" w:themeColor="text1"/>
          <w:sz w:val="21"/>
          <w:szCs w:val="21"/>
        </w:rPr>
        <w:tab/>
      </w:r>
      <w:r w:rsidR="00507F69" w:rsidRPr="00E25530">
        <w:rPr>
          <w:rFonts w:cstheme="minorHAnsi"/>
          <w:color w:val="000000" w:themeColor="text1"/>
          <w:sz w:val="21"/>
          <w:szCs w:val="21"/>
        </w:rPr>
        <w:tab/>
      </w:r>
      <w:r w:rsidR="00507F69" w:rsidRPr="00E25530">
        <w:rPr>
          <w:rFonts w:cstheme="minorHAnsi"/>
          <w:color w:val="000000" w:themeColor="text1"/>
          <w:sz w:val="21"/>
          <w:szCs w:val="21"/>
        </w:rPr>
        <w:tab/>
      </w:r>
      <w:r w:rsidRPr="00E25530">
        <w:rPr>
          <w:rFonts w:cstheme="minorHAnsi"/>
          <w:color w:val="000000" w:themeColor="text1"/>
          <w:sz w:val="21"/>
          <w:szCs w:val="21"/>
        </w:rPr>
        <w:t>D</w:t>
      </w:r>
      <w:r w:rsidR="00507F69" w:rsidRPr="00E25530">
        <w:rPr>
          <w:rFonts w:cstheme="minorHAnsi"/>
          <w:color w:val="000000" w:themeColor="text1"/>
          <w:sz w:val="21"/>
          <w:szCs w:val="21"/>
        </w:rPr>
        <w:t>atum:</w:t>
      </w:r>
      <w:r w:rsidR="00B86750">
        <w:rPr>
          <w:rFonts w:cstheme="minorHAnsi"/>
          <w:color w:val="000000" w:themeColor="text1"/>
          <w:sz w:val="21"/>
          <w:szCs w:val="21"/>
        </w:rPr>
        <w:t xml:space="preserve"> </w:t>
      </w:r>
      <w:r w:rsidR="00C11CCB">
        <w:rPr>
          <w:color w:val="000000" w:themeColor="text1"/>
          <w:sz w:val="21"/>
          <w:szCs w:val="21"/>
        </w:rPr>
        <w:t>Y</w:t>
      </w:r>
    </w:p>
    <w:p w:rsidR="00507F69" w:rsidRPr="00E25530" w:rsidRDefault="00507F69" w:rsidP="00E25530">
      <w:pPr>
        <w:tabs>
          <w:tab w:val="left" w:pos="874"/>
          <w:tab w:val="left" w:pos="1724"/>
          <w:tab w:val="left" w:pos="2026"/>
          <w:tab w:val="left" w:pos="2575"/>
          <w:tab w:val="left" w:pos="2746"/>
          <w:tab w:val="left" w:pos="3426"/>
          <w:tab w:val="left" w:pos="4277"/>
          <w:tab w:val="left" w:pos="5128"/>
          <w:tab w:val="left" w:pos="5978"/>
          <w:tab w:val="left" w:pos="6829"/>
          <w:tab w:val="left" w:pos="7680"/>
          <w:tab w:val="left" w:pos="8531"/>
          <w:tab w:val="left" w:pos="9382"/>
        </w:tabs>
        <w:suppressAutoHyphens/>
        <w:spacing w:line="276" w:lineRule="auto"/>
        <w:rPr>
          <w:rFonts w:cstheme="minorHAnsi"/>
          <w:sz w:val="21"/>
          <w:szCs w:val="21"/>
        </w:rPr>
      </w:pPr>
    </w:p>
    <w:p w:rsidR="00507F69" w:rsidRPr="00DD43A9" w:rsidRDefault="00507F69" w:rsidP="00507F69">
      <w:pPr>
        <w:tabs>
          <w:tab w:val="left" w:pos="874"/>
          <w:tab w:val="left" w:pos="1724"/>
          <w:tab w:val="left" w:pos="2026"/>
          <w:tab w:val="left" w:pos="2575"/>
          <w:tab w:val="left" w:pos="2746"/>
          <w:tab w:val="left" w:pos="3426"/>
          <w:tab w:val="left" w:pos="4277"/>
          <w:tab w:val="left" w:pos="5128"/>
          <w:tab w:val="left" w:pos="5978"/>
          <w:tab w:val="left" w:pos="6829"/>
          <w:tab w:val="left" w:pos="7680"/>
          <w:tab w:val="left" w:pos="8531"/>
          <w:tab w:val="left" w:pos="9382"/>
        </w:tabs>
        <w:suppressAutoHyphens/>
        <w:rPr>
          <w:rFonts w:cstheme="minorHAnsi"/>
          <w:sz w:val="21"/>
          <w:szCs w:val="21"/>
        </w:rPr>
      </w:pPr>
    </w:p>
    <w:p w:rsidR="00A36E70" w:rsidRPr="00DD43A9" w:rsidRDefault="00A36E70" w:rsidP="00345085">
      <w:pPr>
        <w:rPr>
          <w:sz w:val="21"/>
          <w:szCs w:val="21"/>
        </w:rPr>
      </w:pPr>
    </w:p>
    <w:p w:rsidR="00590706" w:rsidRPr="004D1BDD" w:rsidRDefault="00590706" w:rsidP="00E87B3A">
      <w:pPr>
        <w:spacing w:line="240" w:lineRule="auto"/>
        <w:ind w:right="-23"/>
        <w:rPr>
          <w:sz w:val="21"/>
          <w:szCs w:val="21"/>
        </w:rPr>
      </w:pPr>
    </w:p>
    <w:sectPr w:rsidR="00590706" w:rsidRPr="004D1BDD" w:rsidSect="002065BD">
      <w:headerReference w:type="default" r:id="rId8"/>
      <w:footerReference w:type="default" r:id="rId9"/>
      <w:headerReference w:type="first" r:id="rId10"/>
      <w:footerReference w:type="first" r:id="rId11"/>
      <w:pgSz w:w="11901" w:h="16817" w:code="9"/>
      <w:pgMar w:top="2835" w:right="1134" w:bottom="1701" w:left="1134" w:header="2098" w:footer="454" w:gutter="0"/>
      <w:paperSrc w:first="15" w:other="15"/>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8F4" w:rsidRDefault="003C38F4">
      <w:pPr>
        <w:spacing w:line="240" w:lineRule="auto"/>
      </w:pPr>
      <w:r>
        <w:separator/>
      </w:r>
    </w:p>
  </w:endnote>
  <w:endnote w:type="continuationSeparator" w:id="0">
    <w:p w:rsidR="003C38F4" w:rsidRDefault="003C3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Hoofdteks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5BD" w:rsidRDefault="002065BD">
    <w:pPr>
      <w:pStyle w:val="Voettekst"/>
    </w:pPr>
    <w:r>
      <w:fldChar w:fldCharType="begin"/>
    </w:r>
    <w:r>
      <w:instrText>PAGE   \* MERGEFORMAT</w:instrText>
    </w:r>
    <w:r>
      <w:fldChar w:fldCharType="separate"/>
    </w:r>
    <w:r w:rsidR="000D6A67">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5BD" w:rsidRDefault="002065BD">
    <w:pPr>
      <w:pStyle w:val="Voettekst"/>
    </w:pPr>
    <w:r>
      <w:fldChar w:fldCharType="begin"/>
    </w:r>
    <w:r>
      <w:instrText>PAGE   \* MERGEFORMAT</w:instrText>
    </w:r>
    <w:r>
      <w:fldChar w:fldCharType="separate"/>
    </w:r>
    <w:r w:rsidR="000D6A6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8F4" w:rsidRDefault="003C38F4">
      <w:pPr>
        <w:spacing w:line="240" w:lineRule="auto"/>
      </w:pPr>
      <w:r>
        <w:separator/>
      </w:r>
    </w:p>
  </w:footnote>
  <w:footnote w:type="continuationSeparator" w:id="0">
    <w:p w:rsidR="003C38F4" w:rsidRDefault="003C38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5BD" w:rsidRDefault="002065BD" w:rsidP="009432C3">
    <w:pPr>
      <w:pStyle w:val="Koptekst"/>
    </w:pPr>
    <w:r>
      <w:rPr>
        <w:noProof/>
      </w:rPr>
      <w:drawing>
        <wp:anchor distT="0" distB="0" distL="114300" distR="114300" simplePos="0" relativeHeight="251661312" behindDoc="1" locked="1" layoutInCell="1" allowOverlap="0" wp14:anchorId="6CC645FA" wp14:editId="0D7788A0">
          <wp:simplePos x="0" y="0"/>
          <wp:positionH relativeFrom="page">
            <wp:align>left</wp:align>
          </wp:positionH>
          <wp:positionV relativeFrom="page">
            <wp:align>top</wp:align>
          </wp:positionV>
          <wp:extent cx="7576820" cy="968375"/>
          <wp:effectExtent l="0" t="0" r="0" b="0"/>
          <wp:wrapNone/>
          <wp:docPr id="35" name="Graphic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2"/>
                      </a:ext>
                    </a:extLst>
                  </a:blip>
                  <a:stretch>
                    <a:fillRect/>
                  </a:stretch>
                </pic:blipFill>
                <pic:spPr>
                  <a:xfrm>
                    <a:off x="0" y="0"/>
                    <a:ext cx="7577305" cy="96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5BD" w:rsidRDefault="002065BD" w:rsidP="009432C3">
    <w:pPr>
      <w:pStyle w:val="Koptekst"/>
    </w:pPr>
    <w:r>
      <w:rPr>
        <w:noProof/>
      </w:rPr>
      <w:drawing>
        <wp:anchor distT="0" distB="0" distL="114300" distR="114300" simplePos="0" relativeHeight="251659264" behindDoc="1" locked="1" layoutInCell="1" allowOverlap="1" wp14:anchorId="3DC11EE4" wp14:editId="34CAF695">
          <wp:simplePos x="0" y="0"/>
          <wp:positionH relativeFrom="page">
            <wp:align>left</wp:align>
          </wp:positionH>
          <wp:positionV relativeFrom="page">
            <wp:align>top</wp:align>
          </wp:positionV>
          <wp:extent cx="7560000" cy="968400"/>
          <wp:effectExtent l="0" t="0" r="0" b="0"/>
          <wp:wrapNone/>
          <wp:docPr id="37" name="Graphic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logo.svg"/>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2"/>
                      </a:ext>
                    </a:extLst>
                  </a:blip>
                  <a:stretch>
                    <a:fillRect/>
                  </a:stretch>
                </pic:blipFill>
                <pic:spPr>
                  <a:xfrm>
                    <a:off x="0" y="0"/>
                    <a:ext cx="7560000" cy="96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096F8F4"/>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AE60E5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482352E"/>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5A12F39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24CEE1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6A870E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21891E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614EDA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CBC6EE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7C24CA"/>
    <w:multiLevelType w:val="multilevel"/>
    <w:tmpl w:val="2488CC14"/>
    <w:lvl w:ilvl="0">
      <w:start w:val="1"/>
      <w:numFmt w:val="bullet"/>
      <w:pStyle w:val="Lijstopsomteken"/>
      <w:lvlText w:val=""/>
      <w:lvlJc w:val="left"/>
      <w:pPr>
        <w:ind w:left="360" w:hanging="360"/>
      </w:pPr>
      <w:rPr>
        <w:rFonts w:ascii="Symbol" w:hAnsi="Symbol" w:hint="default"/>
      </w:rPr>
    </w:lvl>
    <w:lvl w:ilvl="1">
      <w:start w:val="1"/>
      <w:numFmt w:val="bullet"/>
      <w:lvlRestart w:val="0"/>
      <w:pStyle w:val="Lijstopsomteken2"/>
      <w:lvlText w:val="o"/>
      <w:lvlJc w:val="left"/>
      <w:pPr>
        <w:ind w:left="720" w:hanging="360"/>
      </w:pPr>
      <w:rPr>
        <w:rFonts w:ascii="Courier New" w:hAnsi="Courier New" w:hint="default"/>
      </w:rPr>
    </w:lvl>
    <w:lvl w:ilvl="2">
      <w:start w:val="1"/>
      <w:numFmt w:val="bullet"/>
      <w:lvlRestart w:val="0"/>
      <w:pStyle w:val="Lijstopsomteken3"/>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F9202C"/>
    <w:multiLevelType w:val="hybridMultilevel"/>
    <w:tmpl w:val="DAF460E4"/>
    <w:lvl w:ilvl="0" w:tplc="EBAE154E">
      <w:start w:val="1"/>
      <w:numFmt w:val="bullet"/>
      <w:lvlText w:val=""/>
      <w:lvlJc w:val="left"/>
      <w:pPr>
        <w:tabs>
          <w:tab w:val="num" w:pos="360"/>
        </w:tabs>
        <w:ind w:left="360" w:hanging="360"/>
      </w:pPr>
      <w:rPr>
        <w:rFonts w:ascii="Wingdings" w:hAnsi="Wingdings" w:hint="default"/>
      </w:rPr>
    </w:lvl>
    <w:lvl w:ilvl="1" w:tplc="CB4CC05E" w:tentative="1">
      <w:start w:val="1"/>
      <w:numFmt w:val="bullet"/>
      <w:lvlText w:val="o"/>
      <w:lvlJc w:val="left"/>
      <w:pPr>
        <w:tabs>
          <w:tab w:val="num" w:pos="1080"/>
        </w:tabs>
        <w:ind w:left="1080" w:hanging="360"/>
      </w:pPr>
      <w:rPr>
        <w:rFonts w:ascii="Courier New" w:hAnsi="Courier New" w:cs="Courier New" w:hint="default"/>
      </w:rPr>
    </w:lvl>
    <w:lvl w:ilvl="2" w:tplc="4886B5FC" w:tentative="1">
      <w:start w:val="1"/>
      <w:numFmt w:val="bullet"/>
      <w:lvlText w:val=""/>
      <w:lvlJc w:val="left"/>
      <w:pPr>
        <w:tabs>
          <w:tab w:val="num" w:pos="1800"/>
        </w:tabs>
        <w:ind w:left="1800" w:hanging="360"/>
      </w:pPr>
      <w:rPr>
        <w:rFonts w:ascii="Wingdings" w:hAnsi="Wingdings" w:hint="default"/>
      </w:rPr>
    </w:lvl>
    <w:lvl w:ilvl="3" w:tplc="1E2A7992" w:tentative="1">
      <w:start w:val="1"/>
      <w:numFmt w:val="bullet"/>
      <w:lvlText w:val=""/>
      <w:lvlJc w:val="left"/>
      <w:pPr>
        <w:tabs>
          <w:tab w:val="num" w:pos="2520"/>
        </w:tabs>
        <w:ind w:left="2520" w:hanging="360"/>
      </w:pPr>
      <w:rPr>
        <w:rFonts w:ascii="Symbol" w:hAnsi="Symbol" w:hint="default"/>
      </w:rPr>
    </w:lvl>
    <w:lvl w:ilvl="4" w:tplc="7D4687C2" w:tentative="1">
      <w:start w:val="1"/>
      <w:numFmt w:val="bullet"/>
      <w:lvlText w:val="o"/>
      <w:lvlJc w:val="left"/>
      <w:pPr>
        <w:tabs>
          <w:tab w:val="num" w:pos="3240"/>
        </w:tabs>
        <w:ind w:left="3240" w:hanging="360"/>
      </w:pPr>
      <w:rPr>
        <w:rFonts w:ascii="Courier New" w:hAnsi="Courier New" w:cs="Courier New" w:hint="default"/>
      </w:rPr>
    </w:lvl>
    <w:lvl w:ilvl="5" w:tplc="91E80B1C" w:tentative="1">
      <w:start w:val="1"/>
      <w:numFmt w:val="bullet"/>
      <w:lvlText w:val=""/>
      <w:lvlJc w:val="left"/>
      <w:pPr>
        <w:tabs>
          <w:tab w:val="num" w:pos="3960"/>
        </w:tabs>
        <w:ind w:left="3960" w:hanging="360"/>
      </w:pPr>
      <w:rPr>
        <w:rFonts w:ascii="Wingdings" w:hAnsi="Wingdings" w:hint="default"/>
      </w:rPr>
    </w:lvl>
    <w:lvl w:ilvl="6" w:tplc="AAB09C66" w:tentative="1">
      <w:start w:val="1"/>
      <w:numFmt w:val="bullet"/>
      <w:lvlText w:val=""/>
      <w:lvlJc w:val="left"/>
      <w:pPr>
        <w:tabs>
          <w:tab w:val="num" w:pos="4680"/>
        </w:tabs>
        <w:ind w:left="4680" w:hanging="360"/>
      </w:pPr>
      <w:rPr>
        <w:rFonts w:ascii="Symbol" w:hAnsi="Symbol" w:hint="default"/>
      </w:rPr>
    </w:lvl>
    <w:lvl w:ilvl="7" w:tplc="61BCDCD8" w:tentative="1">
      <w:start w:val="1"/>
      <w:numFmt w:val="bullet"/>
      <w:lvlText w:val="o"/>
      <w:lvlJc w:val="left"/>
      <w:pPr>
        <w:tabs>
          <w:tab w:val="num" w:pos="5400"/>
        </w:tabs>
        <w:ind w:left="5400" w:hanging="360"/>
      </w:pPr>
      <w:rPr>
        <w:rFonts w:ascii="Courier New" w:hAnsi="Courier New" w:cs="Courier New" w:hint="default"/>
      </w:rPr>
    </w:lvl>
    <w:lvl w:ilvl="8" w:tplc="EE0E50F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19F3913"/>
    <w:multiLevelType w:val="hybridMultilevel"/>
    <w:tmpl w:val="B44A1DAE"/>
    <w:lvl w:ilvl="0" w:tplc="0413000F">
      <w:start w:val="1"/>
      <w:numFmt w:val="decimal"/>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12" w15:restartNumberingAfterBreak="0">
    <w:nsid w:val="4370630A"/>
    <w:multiLevelType w:val="hybridMultilevel"/>
    <w:tmpl w:val="44B89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C8E3487"/>
    <w:multiLevelType w:val="hybridMultilevel"/>
    <w:tmpl w:val="A836BE1A"/>
    <w:lvl w:ilvl="0" w:tplc="9A54ED94">
      <w:numFmt w:val="bullet"/>
      <w:lvlText w:val="-"/>
      <w:lvlJc w:val="left"/>
      <w:pPr>
        <w:tabs>
          <w:tab w:val="num" w:pos="720"/>
        </w:tabs>
        <w:ind w:left="720" w:hanging="360"/>
      </w:pPr>
      <w:rPr>
        <w:rFonts w:ascii="Times New Roman" w:eastAsia="Times New Roman" w:hAnsi="Times New Roman" w:cs="Times New Roman" w:hint="default"/>
      </w:rPr>
    </w:lvl>
    <w:lvl w:ilvl="1" w:tplc="F3D0FD5E" w:tentative="1">
      <w:start w:val="1"/>
      <w:numFmt w:val="bullet"/>
      <w:lvlText w:val="o"/>
      <w:lvlJc w:val="left"/>
      <w:pPr>
        <w:tabs>
          <w:tab w:val="num" w:pos="1440"/>
        </w:tabs>
        <w:ind w:left="1440" w:hanging="360"/>
      </w:pPr>
      <w:rPr>
        <w:rFonts w:ascii="Courier New" w:hAnsi="Courier New" w:hint="default"/>
      </w:rPr>
    </w:lvl>
    <w:lvl w:ilvl="2" w:tplc="B60C7E66" w:tentative="1">
      <w:start w:val="1"/>
      <w:numFmt w:val="bullet"/>
      <w:lvlText w:val=""/>
      <w:lvlJc w:val="left"/>
      <w:pPr>
        <w:tabs>
          <w:tab w:val="num" w:pos="2160"/>
        </w:tabs>
        <w:ind w:left="2160" w:hanging="360"/>
      </w:pPr>
      <w:rPr>
        <w:rFonts w:ascii="Wingdings" w:hAnsi="Wingdings" w:hint="default"/>
      </w:rPr>
    </w:lvl>
    <w:lvl w:ilvl="3" w:tplc="91307718" w:tentative="1">
      <w:start w:val="1"/>
      <w:numFmt w:val="bullet"/>
      <w:lvlText w:val=""/>
      <w:lvlJc w:val="left"/>
      <w:pPr>
        <w:tabs>
          <w:tab w:val="num" w:pos="2880"/>
        </w:tabs>
        <w:ind w:left="2880" w:hanging="360"/>
      </w:pPr>
      <w:rPr>
        <w:rFonts w:ascii="Symbol" w:hAnsi="Symbol" w:hint="default"/>
      </w:rPr>
    </w:lvl>
    <w:lvl w:ilvl="4" w:tplc="740456BE" w:tentative="1">
      <w:start w:val="1"/>
      <w:numFmt w:val="bullet"/>
      <w:lvlText w:val="o"/>
      <w:lvlJc w:val="left"/>
      <w:pPr>
        <w:tabs>
          <w:tab w:val="num" w:pos="3600"/>
        </w:tabs>
        <w:ind w:left="3600" w:hanging="360"/>
      </w:pPr>
      <w:rPr>
        <w:rFonts w:ascii="Courier New" w:hAnsi="Courier New" w:hint="default"/>
      </w:rPr>
    </w:lvl>
    <w:lvl w:ilvl="5" w:tplc="3DD8FBBE" w:tentative="1">
      <w:start w:val="1"/>
      <w:numFmt w:val="bullet"/>
      <w:lvlText w:val=""/>
      <w:lvlJc w:val="left"/>
      <w:pPr>
        <w:tabs>
          <w:tab w:val="num" w:pos="4320"/>
        </w:tabs>
        <w:ind w:left="4320" w:hanging="360"/>
      </w:pPr>
      <w:rPr>
        <w:rFonts w:ascii="Wingdings" w:hAnsi="Wingdings" w:hint="default"/>
      </w:rPr>
    </w:lvl>
    <w:lvl w:ilvl="6" w:tplc="32F2B5F6" w:tentative="1">
      <w:start w:val="1"/>
      <w:numFmt w:val="bullet"/>
      <w:lvlText w:val=""/>
      <w:lvlJc w:val="left"/>
      <w:pPr>
        <w:tabs>
          <w:tab w:val="num" w:pos="5040"/>
        </w:tabs>
        <w:ind w:left="5040" w:hanging="360"/>
      </w:pPr>
      <w:rPr>
        <w:rFonts w:ascii="Symbol" w:hAnsi="Symbol" w:hint="default"/>
      </w:rPr>
    </w:lvl>
    <w:lvl w:ilvl="7" w:tplc="5728FAB8" w:tentative="1">
      <w:start w:val="1"/>
      <w:numFmt w:val="bullet"/>
      <w:lvlText w:val="o"/>
      <w:lvlJc w:val="left"/>
      <w:pPr>
        <w:tabs>
          <w:tab w:val="num" w:pos="5760"/>
        </w:tabs>
        <w:ind w:left="5760" w:hanging="360"/>
      </w:pPr>
      <w:rPr>
        <w:rFonts w:ascii="Courier New" w:hAnsi="Courier New" w:hint="default"/>
      </w:rPr>
    </w:lvl>
    <w:lvl w:ilvl="8" w:tplc="0020392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16898"/>
    <w:multiLevelType w:val="hybridMultilevel"/>
    <w:tmpl w:val="4290E868"/>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63E46E4E"/>
    <w:multiLevelType w:val="hybridMultilevel"/>
    <w:tmpl w:val="0E148B72"/>
    <w:lvl w:ilvl="0" w:tplc="CB4221EE">
      <w:start w:val="1"/>
      <w:numFmt w:val="bullet"/>
      <w:lvlText w:val=""/>
      <w:lvlJc w:val="left"/>
      <w:pPr>
        <w:tabs>
          <w:tab w:val="num" w:pos="360"/>
        </w:tabs>
        <w:ind w:left="360" w:hanging="360"/>
      </w:pPr>
      <w:rPr>
        <w:rFonts w:ascii="Symbol" w:hAnsi="Symbol" w:hint="default"/>
      </w:rPr>
    </w:lvl>
    <w:lvl w:ilvl="1" w:tplc="FD7E8638" w:tentative="1">
      <w:start w:val="1"/>
      <w:numFmt w:val="bullet"/>
      <w:lvlText w:val="o"/>
      <w:lvlJc w:val="left"/>
      <w:pPr>
        <w:tabs>
          <w:tab w:val="num" w:pos="1080"/>
        </w:tabs>
        <w:ind w:left="1080" w:hanging="360"/>
      </w:pPr>
      <w:rPr>
        <w:rFonts w:ascii="Courier New" w:hAnsi="Courier New" w:cs="Courier New" w:hint="default"/>
      </w:rPr>
    </w:lvl>
    <w:lvl w:ilvl="2" w:tplc="894A7ACE" w:tentative="1">
      <w:start w:val="1"/>
      <w:numFmt w:val="bullet"/>
      <w:lvlText w:val=""/>
      <w:lvlJc w:val="left"/>
      <w:pPr>
        <w:tabs>
          <w:tab w:val="num" w:pos="1800"/>
        </w:tabs>
        <w:ind w:left="1800" w:hanging="360"/>
      </w:pPr>
      <w:rPr>
        <w:rFonts w:ascii="Wingdings" w:hAnsi="Wingdings" w:hint="default"/>
      </w:rPr>
    </w:lvl>
    <w:lvl w:ilvl="3" w:tplc="8CD073E0" w:tentative="1">
      <w:start w:val="1"/>
      <w:numFmt w:val="bullet"/>
      <w:lvlText w:val=""/>
      <w:lvlJc w:val="left"/>
      <w:pPr>
        <w:tabs>
          <w:tab w:val="num" w:pos="2520"/>
        </w:tabs>
        <w:ind w:left="2520" w:hanging="360"/>
      </w:pPr>
      <w:rPr>
        <w:rFonts w:ascii="Symbol" w:hAnsi="Symbol" w:hint="default"/>
      </w:rPr>
    </w:lvl>
    <w:lvl w:ilvl="4" w:tplc="B636D812" w:tentative="1">
      <w:start w:val="1"/>
      <w:numFmt w:val="bullet"/>
      <w:lvlText w:val="o"/>
      <w:lvlJc w:val="left"/>
      <w:pPr>
        <w:tabs>
          <w:tab w:val="num" w:pos="3240"/>
        </w:tabs>
        <w:ind w:left="3240" w:hanging="360"/>
      </w:pPr>
      <w:rPr>
        <w:rFonts w:ascii="Courier New" w:hAnsi="Courier New" w:cs="Courier New" w:hint="default"/>
      </w:rPr>
    </w:lvl>
    <w:lvl w:ilvl="5" w:tplc="C18A85DE" w:tentative="1">
      <w:start w:val="1"/>
      <w:numFmt w:val="bullet"/>
      <w:lvlText w:val=""/>
      <w:lvlJc w:val="left"/>
      <w:pPr>
        <w:tabs>
          <w:tab w:val="num" w:pos="3960"/>
        </w:tabs>
        <w:ind w:left="3960" w:hanging="360"/>
      </w:pPr>
      <w:rPr>
        <w:rFonts w:ascii="Wingdings" w:hAnsi="Wingdings" w:hint="default"/>
      </w:rPr>
    </w:lvl>
    <w:lvl w:ilvl="6" w:tplc="340C2362" w:tentative="1">
      <w:start w:val="1"/>
      <w:numFmt w:val="bullet"/>
      <w:lvlText w:val=""/>
      <w:lvlJc w:val="left"/>
      <w:pPr>
        <w:tabs>
          <w:tab w:val="num" w:pos="4680"/>
        </w:tabs>
        <w:ind w:left="4680" w:hanging="360"/>
      </w:pPr>
      <w:rPr>
        <w:rFonts w:ascii="Symbol" w:hAnsi="Symbol" w:hint="default"/>
      </w:rPr>
    </w:lvl>
    <w:lvl w:ilvl="7" w:tplc="C930A9F4" w:tentative="1">
      <w:start w:val="1"/>
      <w:numFmt w:val="bullet"/>
      <w:lvlText w:val="o"/>
      <w:lvlJc w:val="left"/>
      <w:pPr>
        <w:tabs>
          <w:tab w:val="num" w:pos="5400"/>
        </w:tabs>
        <w:ind w:left="5400" w:hanging="360"/>
      </w:pPr>
      <w:rPr>
        <w:rFonts w:ascii="Courier New" w:hAnsi="Courier New" w:cs="Courier New" w:hint="default"/>
      </w:rPr>
    </w:lvl>
    <w:lvl w:ilvl="8" w:tplc="A1CC9E0A"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62B5CEA"/>
    <w:multiLevelType w:val="hybridMultilevel"/>
    <w:tmpl w:val="86806002"/>
    <w:lvl w:ilvl="0" w:tplc="CBE6AA8E">
      <w:numFmt w:val="bullet"/>
      <w:lvlText w:val="-"/>
      <w:lvlJc w:val="left"/>
      <w:pPr>
        <w:tabs>
          <w:tab w:val="num" w:pos="720"/>
        </w:tabs>
        <w:ind w:left="720" w:hanging="360"/>
      </w:pPr>
      <w:rPr>
        <w:rFonts w:ascii="Times New Roman" w:eastAsia="Times New Roman" w:hAnsi="Times New Roman" w:cs="Times New Roman" w:hint="default"/>
      </w:rPr>
    </w:lvl>
    <w:lvl w:ilvl="1" w:tplc="BCC4404C" w:tentative="1">
      <w:start w:val="1"/>
      <w:numFmt w:val="bullet"/>
      <w:lvlText w:val="o"/>
      <w:lvlJc w:val="left"/>
      <w:pPr>
        <w:tabs>
          <w:tab w:val="num" w:pos="1440"/>
        </w:tabs>
        <w:ind w:left="1440" w:hanging="360"/>
      </w:pPr>
      <w:rPr>
        <w:rFonts w:ascii="Courier New" w:hAnsi="Courier New" w:cs="Courier New" w:hint="default"/>
      </w:rPr>
    </w:lvl>
    <w:lvl w:ilvl="2" w:tplc="F99C936A" w:tentative="1">
      <w:start w:val="1"/>
      <w:numFmt w:val="bullet"/>
      <w:lvlText w:val=""/>
      <w:lvlJc w:val="left"/>
      <w:pPr>
        <w:tabs>
          <w:tab w:val="num" w:pos="2160"/>
        </w:tabs>
        <w:ind w:left="2160" w:hanging="360"/>
      </w:pPr>
      <w:rPr>
        <w:rFonts w:ascii="Wingdings" w:hAnsi="Wingdings" w:hint="default"/>
      </w:rPr>
    </w:lvl>
    <w:lvl w:ilvl="3" w:tplc="DB7A98B8" w:tentative="1">
      <w:start w:val="1"/>
      <w:numFmt w:val="bullet"/>
      <w:lvlText w:val=""/>
      <w:lvlJc w:val="left"/>
      <w:pPr>
        <w:tabs>
          <w:tab w:val="num" w:pos="2880"/>
        </w:tabs>
        <w:ind w:left="2880" w:hanging="360"/>
      </w:pPr>
      <w:rPr>
        <w:rFonts w:ascii="Symbol" w:hAnsi="Symbol" w:hint="default"/>
      </w:rPr>
    </w:lvl>
    <w:lvl w:ilvl="4" w:tplc="4DB0B696" w:tentative="1">
      <w:start w:val="1"/>
      <w:numFmt w:val="bullet"/>
      <w:lvlText w:val="o"/>
      <w:lvlJc w:val="left"/>
      <w:pPr>
        <w:tabs>
          <w:tab w:val="num" w:pos="3600"/>
        </w:tabs>
        <w:ind w:left="3600" w:hanging="360"/>
      </w:pPr>
      <w:rPr>
        <w:rFonts w:ascii="Courier New" w:hAnsi="Courier New" w:cs="Courier New" w:hint="default"/>
      </w:rPr>
    </w:lvl>
    <w:lvl w:ilvl="5" w:tplc="301C2946" w:tentative="1">
      <w:start w:val="1"/>
      <w:numFmt w:val="bullet"/>
      <w:lvlText w:val=""/>
      <w:lvlJc w:val="left"/>
      <w:pPr>
        <w:tabs>
          <w:tab w:val="num" w:pos="4320"/>
        </w:tabs>
        <w:ind w:left="4320" w:hanging="360"/>
      </w:pPr>
      <w:rPr>
        <w:rFonts w:ascii="Wingdings" w:hAnsi="Wingdings" w:hint="default"/>
      </w:rPr>
    </w:lvl>
    <w:lvl w:ilvl="6" w:tplc="CBB4723A" w:tentative="1">
      <w:start w:val="1"/>
      <w:numFmt w:val="bullet"/>
      <w:lvlText w:val=""/>
      <w:lvlJc w:val="left"/>
      <w:pPr>
        <w:tabs>
          <w:tab w:val="num" w:pos="5040"/>
        </w:tabs>
        <w:ind w:left="5040" w:hanging="360"/>
      </w:pPr>
      <w:rPr>
        <w:rFonts w:ascii="Symbol" w:hAnsi="Symbol" w:hint="default"/>
      </w:rPr>
    </w:lvl>
    <w:lvl w:ilvl="7" w:tplc="94AE7F52" w:tentative="1">
      <w:start w:val="1"/>
      <w:numFmt w:val="bullet"/>
      <w:lvlText w:val="o"/>
      <w:lvlJc w:val="left"/>
      <w:pPr>
        <w:tabs>
          <w:tab w:val="num" w:pos="5760"/>
        </w:tabs>
        <w:ind w:left="5760" w:hanging="360"/>
      </w:pPr>
      <w:rPr>
        <w:rFonts w:ascii="Courier New" w:hAnsi="Courier New" w:cs="Courier New" w:hint="default"/>
      </w:rPr>
    </w:lvl>
    <w:lvl w:ilvl="8" w:tplc="ED80E5E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E906DB"/>
    <w:multiLevelType w:val="multilevel"/>
    <w:tmpl w:val="CFAC9790"/>
    <w:lvl w:ilvl="0">
      <w:start w:val="1"/>
      <w:numFmt w:val="decimal"/>
      <w:pStyle w:val="Lijstnummering"/>
      <w:lvlText w:val="%1."/>
      <w:lvlJc w:val="left"/>
      <w:pPr>
        <w:ind w:left="360" w:hanging="360"/>
      </w:pPr>
      <w:rPr>
        <w:rFonts w:hint="default"/>
      </w:rPr>
    </w:lvl>
    <w:lvl w:ilvl="1">
      <w:start w:val="1"/>
      <w:numFmt w:val="lowerLetter"/>
      <w:lvlRestart w:val="0"/>
      <w:pStyle w:val="Lijstnummering2"/>
      <w:lvlText w:val="%2."/>
      <w:lvlJc w:val="left"/>
      <w:pPr>
        <w:ind w:left="720" w:hanging="360"/>
      </w:pPr>
      <w:rPr>
        <w:rFonts w:hint="default"/>
      </w:rPr>
    </w:lvl>
    <w:lvl w:ilvl="2">
      <w:start w:val="1"/>
      <w:numFmt w:val="lowerRoman"/>
      <w:lvlRestart w:val="0"/>
      <w:pStyle w:val="Lijstnumm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E881A36"/>
    <w:multiLevelType w:val="hybridMultilevel"/>
    <w:tmpl w:val="41F011B2"/>
    <w:lvl w:ilvl="0" w:tplc="80F6037A">
      <w:start w:val="1"/>
      <w:numFmt w:val="decimal"/>
      <w:lvlText w:val="%1."/>
      <w:lvlJc w:val="left"/>
      <w:pPr>
        <w:tabs>
          <w:tab w:val="num" w:pos="720"/>
        </w:tabs>
        <w:ind w:left="720" w:hanging="360"/>
      </w:pPr>
      <w:rPr>
        <w:rFonts w:hint="default"/>
      </w:rPr>
    </w:lvl>
    <w:lvl w:ilvl="1" w:tplc="D2AA5156" w:tentative="1">
      <w:start w:val="1"/>
      <w:numFmt w:val="lowerLetter"/>
      <w:lvlText w:val="%2."/>
      <w:lvlJc w:val="left"/>
      <w:pPr>
        <w:tabs>
          <w:tab w:val="num" w:pos="1440"/>
        </w:tabs>
        <w:ind w:left="1440" w:hanging="360"/>
      </w:pPr>
    </w:lvl>
    <w:lvl w:ilvl="2" w:tplc="BB7CF692" w:tentative="1">
      <w:start w:val="1"/>
      <w:numFmt w:val="lowerRoman"/>
      <w:lvlText w:val="%3."/>
      <w:lvlJc w:val="right"/>
      <w:pPr>
        <w:tabs>
          <w:tab w:val="num" w:pos="2160"/>
        </w:tabs>
        <w:ind w:left="2160" w:hanging="180"/>
      </w:pPr>
    </w:lvl>
    <w:lvl w:ilvl="3" w:tplc="EAC64374" w:tentative="1">
      <w:start w:val="1"/>
      <w:numFmt w:val="decimal"/>
      <w:lvlText w:val="%4."/>
      <w:lvlJc w:val="left"/>
      <w:pPr>
        <w:tabs>
          <w:tab w:val="num" w:pos="2880"/>
        </w:tabs>
        <w:ind w:left="2880" w:hanging="360"/>
      </w:pPr>
    </w:lvl>
    <w:lvl w:ilvl="4" w:tplc="0E52B14A" w:tentative="1">
      <w:start w:val="1"/>
      <w:numFmt w:val="lowerLetter"/>
      <w:lvlText w:val="%5."/>
      <w:lvlJc w:val="left"/>
      <w:pPr>
        <w:tabs>
          <w:tab w:val="num" w:pos="3600"/>
        </w:tabs>
        <w:ind w:left="3600" w:hanging="360"/>
      </w:pPr>
    </w:lvl>
    <w:lvl w:ilvl="5" w:tplc="F8E28EF8" w:tentative="1">
      <w:start w:val="1"/>
      <w:numFmt w:val="lowerRoman"/>
      <w:lvlText w:val="%6."/>
      <w:lvlJc w:val="right"/>
      <w:pPr>
        <w:tabs>
          <w:tab w:val="num" w:pos="4320"/>
        </w:tabs>
        <w:ind w:left="4320" w:hanging="180"/>
      </w:pPr>
    </w:lvl>
    <w:lvl w:ilvl="6" w:tplc="2DE2B64C" w:tentative="1">
      <w:start w:val="1"/>
      <w:numFmt w:val="decimal"/>
      <w:lvlText w:val="%7."/>
      <w:lvlJc w:val="left"/>
      <w:pPr>
        <w:tabs>
          <w:tab w:val="num" w:pos="5040"/>
        </w:tabs>
        <w:ind w:left="5040" w:hanging="360"/>
      </w:pPr>
    </w:lvl>
    <w:lvl w:ilvl="7" w:tplc="30743700" w:tentative="1">
      <w:start w:val="1"/>
      <w:numFmt w:val="lowerLetter"/>
      <w:lvlText w:val="%8."/>
      <w:lvlJc w:val="left"/>
      <w:pPr>
        <w:tabs>
          <w:tab w:val="num" w:pos="5760"/>
        </w:tabs>
        <w:ind w:left="5760" w:hanging="360"/>
      </w:pPr>
    </w:lvl>
    <w:lvl w:ilvl="8" w:tplc="5B8EAF46" w:tentative="1">
      <w:start w:val="1"/>
      <w:numFmt w:val="lowerRoman"/>
      <w:lvlText w:val="%9."/>
      <w:lvlJc w:val="right"/>
      <w:pPr>
        <w:tabs>
          <w:tab w:val="num" w:pos="6480"/>
        </w:tabs>
        <w:ind w:left="6480" w:hanging="180"/>
      </w:pPr>
    </w:lvl>
  </w:abstractNum>
  <w:abstractNum w:abstractNumId="19" w15:restartNumberingAfterBreak="0">
    <w:nsid w:val="7B624262"/>
    <w:multiLevelType w:val="hybridMultilevel"/>
    <w:tmpl w:val="771E13B8"/>
    <w:lvl w:ilvl="0" w:tplc="0413000F">
      <w:start w:val="1"/>
      <w:numFmt w:val="decimal"/>
      <w:lvlText w:val="%1."/>
      <w:lvlJc w:val="left"/>
      <w:pPr>
        <w:ind w:left="1425" w:hanging="360"/>
      </w:pPr>
    </w:lvl>
    <w:lvl w:ilvl="1" w:tplc="CAF2590C">
      <w:start w:val="1"/>
      <w:numFmt w:val="lowerLetter"/>
      <w:lvlText w:val="%2."/>
      <w:lvlJc w:val="left"/>
      <w:pPr>
        <w:ind w:left="2145" w:hanging="360"/>
      </w:pPr>
      <w:rPr>
        <w:rFonts w:asciiTheme="minorHAnsi" w:eastAsiaTheme="minorHAnsi" w:hAnsiTheme="minorHAnsi" w:cs="Segoe UI"/>
      </w:r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num w:numId="1">
    <w:abstractNumId w:val="13"/>
  </w:num>
  <w:num w:numId="2">
    <w:abstractNumId w:val="16"/>
  </w:num>
  <w:num w:numId="3">
    <w:abstractNumId w:val="18"/>
  </w:num>
  <w:num w:numId="4">
    <w:abstractNumId w:val="15"/>
  </w:num>
  <w:num w:numId="5">
    <w:abstractNumId w:val="10"/>
  </w:num>
  <w:num w:numId="6">
    <w:abstractNumId w:val="8"/>
  </w:num>
  <w:num w:numId="7">
    <w:abstractNumId w:val="6"/>
  </w:num>
  <w:num w:numId="8">
    <w:abstractNumId w:val="5"/>
  </w:num>
  <w:num w:numId="9">
    <w:abstractNumId w:val="4"/>
  </w:num>
  <w:num w:numId="10">
    <w:abstractNumId w:val="3"/>
  </w:num>
  <w:num w:numId="11">
    <w:abstractNumId w:val="7"/>
  </w:num>
  <w:num w:numId="12">
    <w:abstractNumId w:val="2"/>
  </w:num>
  <w:num w:numId="13">
    <w:abstractNumId w:val="1"/>
  </w:num>
  <w:num w:numId="14">
    <w:abstractNumId w:val="0"/>
  </w:num>
  <w:num w:numId="15">
    <w:abstractNumId w:val="9"/>
  </w:num>
  <w:num w:numId="16">
    <w:abstractNumId w:val="17"/>
  </w:num>
  <w:num w:numId="17">
    <w:abstractNumId w:val="14"/>
  </w:num>
  <w:num w:numId="18">
    <w:abstractNumId w:val="12"/>
  </w:num>
  <w:num w:numId="19">
    <w:abstractNumId w:val="1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0"/>
  <w:noPunctuationKerning/>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F4"/>
    <w:rsid w:val="00011547"/>
    <w:rsid w:val="00032F0E"/>
    <w:rsid w:val="0004601B"/>
    <w:rsid w:val="000656BD"/>
    <w:rsid w:val="00070C86"/>
    <w:rsid w:val="00087164"/>
    <w:rsid w:val="000A5ADB"/>
    <w:rsid w:val="000D41F6"/>
    <w:rsid w:val="000D6A67"/>
    <w:rsid w:val="000E48C8"/>
    <w:rsid w:val="00124AAC"/>
    <w:rsid w:val="001F1520"/>
    <w:rsid w:val="002065BD"/>
    <w:rsid w:val="00227B2B"/>
    <w:rsid w:val="0023089E"/>
    <w:rsid w:val="002F49CD"/>
    <w:rsid w:val="00305AB7"/>
    <w:rsid w:val="0034536B"/>
    <w:rsid w:val="00352D81"/>
    <w:rsid w:val="003571FD"/>
    <w:rsid w:val="00397032"/>
    <w:rsid w:val="003A482C"/>
    <w:rsid w:val="003C38F4"/>
    <w:rsid w:val="003C6F78"/>
    <w:rsid w:val="003E313A"/>
    <w:rsid w:val="00412CC1"/>
    <w:rsid w:val="0041642F"/>
    <w:rsid w:val="004351A9"/>
    <w:rsid w:val="00444EBE"/>
    <w:rsid w:val="00450E5A"/>
    <w:rsid w:val="00461D0D"/>
    <w:rsid w:val="00464EB3"/>
    <w:rsid w:val="004676DD"/>
    <w:rsid w:val="004B55D1"/>
    <w:rsid w:val="004B5FD0"/>
    <w:rsid w:val="004D1BDD"/>
    <w:rsid w:val="004F78AB"/>
    <w:rsid w:val="00507F69"/>
    <w:rsid w:val="0051739F"/>
    <w:rsid w:val="00541479"/>
    <w:rsid w:val="00566D2D"/>
    <w:rsid w:val="00590706"/>
    <w:rsid w:val="005C2088"/>
    <w:rsid w:val="005D1F2B"/>
    <w:rsid w:val="005E36BD"/>
    <w:rsid w:val="005E4A35"/>
    <w:rsid w:val="00603691"/>
    <w:rsid w:val="00605F1C"/>
    <w:rsid w:val="00614B22"/>
    <w:rsid w:val="00656C53"/>
    <w:rsid w:val="006A0078"/>
    <w:rsid w:val="006E01DF"/>
    <w:rsid w:val="0070646B"/>
    <w:rsid w:val="0070732C"/>
    <w:rsid w:val="00760650"/>
    <w:rsid w:val="007D1CB3"/>
    <w:rsid w:val="007F3B36"/>
    <w:rsid w:val="00811941"/>
    <w:rsid w:val="0081226C"/>
    <w:rsid w:val="00837E3B"/>
    <w:rsid w:val="00887ABF"/>
    <w:rsid w:val="008A5B57"/>
    <w:rsid w:val="00927680"/>
    <w:rsid w:val="00943193"/>
    <w:rsid w:val="009432C3"/>
    <w:rsid w:val="00952D60"/>
    <w:rsid w:val="00970947"/>
    <w:rsid w:val="00975F42"/>
    <w:rsid w:val="009A775F"/>
    <w:rsid w:val="009D0FEE"/>
    <w:rsid w:val="009E7499"/>
    <w:rsid w:val="00A36E70"/>
    <w:rsid w:val="00A5331D"/>
    <w:rsid w:val="00A628BC"/>
    <w:rsid w:val="00A8394A"/>
    <w:rsid w:val="00A85C95"/>
    <w:rsid w:val="00A9015B"/>
    <w:rsid w:val="00AC24DD"/>
    <w:rsid w:val="00AF5BD0"/>
    <w:rsid w:val="00B516EE"/>
    <w:rsid w:val="00B86750"/>
    <w:rsid w:val="00B875D6"/>
    <w:rsid w:val="00B95091"/>
    <w:rsid w:val="00BB57CF"/>
    <w:rsid w:val="00BC0F05"/>
    <w:rsid w:val="00BC327D"/>
    <w:rsid w:val="00BC7F48"/>
    <w:rsid w:val="00C11CCB"/>
    <w:rsid w:val="00C36DA4"/>
    <w:rsid w:val="00C5410D"/>
    <w:rsid w:val="00CB1A97"/>
    <w:rsid w:val="00CB255F"/>
    <w:rsid w:val="00CE2E68"/>
    <w:rsid w:val="00D06D26"/>
    <w:rsid w:val="00D91414"/>
    <w:rsid w:val="00D9545C"/>
    <w:rsid w:val="00D97E1D"/>
    <w:rsid w:val="00DD43A9"/>
    <w:rsid w:val="00DF3DD2"/>
    <w:rsid w:val="00E04062"/>
    <w:rsid w:val="00E138D6"/>
    <w:rsid w:val="00E24E4A"/>
    <w:rsid w:val="00E25530"/>
    <w:rsid w:val="00E3309E"/>
    <w:rsid w:val="00E41FAB"/>
    <w:rsid w:val="00E54198"/>
    <w:rsid w:val="00E54DF9"/>
    <w:rsid w:val="00E87B3A"/>
    <w:rsid w:val="00EA2D80"/>
    <w:rsid w:val="00F21E2C"/>
    <w:rsid w:val="00F26372"/>
    <w:rsid w:val="00F50D7F"/>
    <w:rsid w:val="00F63F1E"/>
    <w:rsid w:val="00F76F69"/>
    <w:rsid w:val="00FA38D1"/>
    <w:rsid w:val="00FC32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63F9CF"/>
  <w15:docId w15:val="{9791D0DB-5C27-4B8B-A890-F77FAFF4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imes New Roman" w:hAnsi="Trebuchet MS" w:cs="Times New Roman"/>
        <w:lang w:val="nl-NL" w:eastAsia="nl-NL" w:bidi="ar-SA"/>
      </w:rPr>
    </w:rPrDefault>
    <w:pPrDefault/>
  </w:docDefaults>
  <w:latentStyles w:defLockedState="0" w:defUIPriority="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nhideWhenUsed="1"/>
    <w:lsdException w:name="List 3"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66D2D"/>
    <w:pPr>
      <w:spacing w:line="288" w:lineRule="auto"/>
    </w:pPr>
  </w:style>
  <w:style w:type="paragraph" w:styleId="Kop1">
    <w:name w:val="heading 1"/>
    <w:basedOn w:val="Standaard"/>
    <w:next w:val="Standaard"/>
    <w:autoRedefine/>
    <w:uiPriority w:val="1"/>
    <w:qFormat/>
    <w:rsid w:val="00422110"/>
    <w:pPr>
      <w:keepNext/>
      <w:tabs>
        <w:tab w:val="right" w:pos="8505"/>
      </w:tabs>
      <w:spacing w:line="276" w:lineRule="auto"/>
      <w:jc w:val="both"/>
      <w:outlineLvl w:val="0"/>
    </w:pPr>
    <w:rPr>
      <w:b/>
      <w:bCs/>
    </w:rPr>
  </w:style>
  <w:style w:type="paragraph" w:styleId="Kop2">
    <w:name w:val="heading 2"/>
    <w:basedOn w:val="Standaard"/>
    <w:next w:val="Standaard"/>
    <w:uiPriority w:val="1"/>
    <w:qFormat/>
    <w:rsid w:val="00C71D82"/>
    <w:pPr>
      <w:keepNext/>
      <w:outlineLvl w:val="1"/>
    </w:pPr>
    <w:rPr>
      <w:rFonts w:cs="Arial"/>
      <w:bCs/>
      <w:iCs/>
      <w:szCs w:val="28"/>
      <w:u w:val="single"/>
    </w:rPr>
  </w:style>
  <w:style w:type="paragraph" w:styleId="Kop3">
    <w:name w:val="heading 3"/>
    <w:basedOn w:val="Standaard"/>
    <w:next w:val="Standaard"/>
    <w:uiPriority w:val="1"/>
    <w:qFormat/>
    <w:rsid w:val="00C71D82"/>
    <w:pPr>
      <w:keepNext/>
      <w:outlineLvl w:val="2"/>
    </w:pPr>
    <w:rPr>
      <w:rFonts w:cs="Arial"/>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autoRedefine/>
    <w:uiPriority w:val="9"/>
    <w:rsid w:val="009432C3"/>
    <w:pPr>
      <w:tabs>
        <w:tab w:val="center" w:pos="4536"/>
        <w:tab w:val="right" w:pos="9072"/>
      </w:tabs>
    </w:pPr>
    <w:rPr>
      <w:sz w:val="19"/>
    </w:rPr>
  </w:style>
  <w:style w:type="paragraph" w:styleId="Voettekst">
    <w:name w:val="footer"/>
    <w:basedOn w:val="Standaard"/>
    <w:link w:val="VoettekstChar"/>
    <w:uiPriority w:val="99"/>
    <w:rsid w:val="002065BD"/>
    <w:pPr>
      <w:tabs>
        <w:tab w:val="center" w:pos="4536"/>
        <w:tab w:val="right" w:pos="9072"/>
      </w:tabs>
      <w:ind w:right="-573"/>
      <w:jc w:val="right"/>
    </w:pPr>
    <w:rPr>
      <w:sz w:val="16"/>
    </w:rPr>
  </w:style>
  <w:style w:type="paragraph" w:customStyle="1" w:styleId="BriefhoofdL">
    <w:name w:val="Briefhoofd L"/>
    <w:basedOn w:val="Standaard"/>
    <w:uiPriority w:val="9"/>
    <w:rsid w:val="00566D2D"/>
  </w:style>
  <w:style w:type="character" w:customStyle="1" w:styleId="VoettekstChar">
    <w:name w:val="Voettekst Char"/>
    <w:basedOn w:val="Standaardalinea-lettertype"/>
    <w:link w:val="Voettekst"/>
    <w:uiPriority w:val="99"/>
    <w:rsid w:val="002065BD"/>
    <w:rPr>
      <w:sz w:val="16"/>
    </w:rPr>
  </w:style>
  <w:style w:type="table" w:styleId="Tabelraster">
    <w:name w:val="Table Grid"/>
    <w:basedOn w:val="Standaardtabel"/>
    <w:rsid w:val="00566D2D"/>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styleId="Paginanummer">
    <w:name w:val="page number"/>
    <w:uiPriority w:val="9"/>
    <w:rsid w:val="00566D2D"/>
    <w:rPr>
      <w:rFonts w:ascii="Trebuchet MS" w:hAnsi="Trebuchet MS"/>
      <w:sz w:val="20"/>
    </w:rPr>
  </w:style>
  <w:style w:type="paragraph" w:styleId="Lijstopsomteken">
    <w:name w:val="List Bullet"/>
    <w:basedOn w:val="Standaard"/>
    <w:uiPriority w:val="2"/>
    <w:qFormat/>
    <w:rsid w:val="00517B23"/>
    <w:pPr>
      <w:numPr>
        <w:numId w:val="15"/>
      </w:numPr>
    </w:pPr>
  </w:style>
  <w:style w:type="paragraph" w:styleId="Lijstnummering">
    <w:name w:val="List Number"/>
    <w:basedOn w:val="Standaard"/>
    <w:uiPriority w:val="2"/>
    <w:qFormat/>
    <w:rsid w:val="00517B23"/>
    <w:pPr>
      <w:numPr>
        <w:numId w:val="16"/>
      </w:numPr>
    </w:pPr>
  </w:style>
  <w:style w:type="paragraph" w:styleId="Lijstopsomteken2">
    <w:name w:val="List Bullet 2"/>
    <w:basedOn w:val="Standaard"/>
    <w:uiPriority w:val="2"/>
    <w:rsid w:val="00422110"/>
    <w:pPr>
      <w:numPr>
        <w:ilvl w:val="1"/>
        <w:numId w:val="15"/>
      </w:numPr>
      <w:contextualSpacing/>
    </w:pPr>
  </w:style>
  <w:style w:type="paragraph" w:styleId="Lijstopsomteken3">
    <w:name w:val="List Bullet 3"/>
    <w:basedOn w:val="Standaard"/>
    <w:uiPriority w:val="2"/>
    <w:rsid w:val="00422110"/>
    <w:pPr>
      <w:numPr>
        <w:ilvl w:val="2"/>
        <w:numId w:val="15"/>
      </w:numPr>
      <w:contextualSpacing/>
    </w:pPr>
  </w:style>
  <w:style w:type="paragraph" w:styleId="Lijstnummering2">
    <w:name w:val="List Number 2"/>
    <w:basedOn w:val="Standaard"/>
    <w:uiPriority w:val="2"/>
    <w:rsid w:val="00422110"/>
    <w:pPr>
      <w:numPr>
        <w:ilvl w:val="1"/>
        <w:numId w:val="16"/>
      </w:numPr>
      <w:contextualSpacing/>
    </w:pPr>
  </w:style>
  <w:style w:type="paragraph" w:styleId="Lijstnummering3">
    <w:name w:val="List Number 3"/>
    <w:basedOn w:val="Standaard"/>
    <w:uiPriority w:val="2"/>
    <w:rsid w:val="00422110"/>
    <w:pPr>
      <w:numPr>
        <w:ilvl w:val="2"/>
        <w:numId w:val="16"/>
      </w:numPr>
      <w:contextualSpacing/>
    </w:pPr>
  </w:style>
  <w:style w:type="character" w:customStyle="1" w:styleId="KoptekstChar">
    <w:name w:val="Koptekst Char"/>
    <w:basedOn w:val="Standaardalinea-lettertype"/>
    <w:link w:val="Koptekst"/>
    <w:uiPriority w:val="9"/>
    <w:rsid w:val="009432C3"/>
    <w:rPr>
      <w:sz w:val="19"/>
    </w:rPr>
  </w:style>
  <w:style w:type="paragraph" w:styleId="Lijstalinea">
    <w:name w:val="List Paragraph"/>
    <w:basedOn w:val="Standaard"/>
    <w:uiPriority w:val="34"/>
    <w:qFormat/>
    <w:rsid w:val="00507F69"/>
    <w:pPr>
      <w:ind w:left="720"/>
      <w:contextualSpacing/>
    </w:pPr>
    <w:rPr>
      <w:rFonts w:ascii="Verdana" w:eastAsia="Calibri" w:hAnsi="Verdana"/>
    </w:rPr>
  </w:style>
  <w:style w:type="paragraph" w:styleId="Ballontekst">
    <w:name w:val="Balloon Text"/>
    <w:basedOn w:val="Standaard"/>
    <w:link w:val="BallontekstChar"/>
    <w:uiPriority w:val="99"/>
    <w:semiHidden/>
    <w:unhideWhenUsed/>
    <w:rsid w:val="00507F69"/>
    <w:pPr>
      <w:widowControl w:val="0"/>
      <w:spacing w:line="240" w:lineRule="auto"/>
      <w:jc w:val="both"/>
    </w:pPr>
    <w:rPr>
      <w:rFonts w:ascii="Segoe UI" w:eastAsiaTheme="minorEastAsia" w:hAnsi="Segoe UI" w:cs="Segoe UI"/>
      <w:sz w:val="18"/>
      <w:szCs w:val="18"/>
    </w:rPr>
  </w:style>
  <w:style w:type="character" w:customStyle="1" w:styleId="BallontekstChar">
    <w:name w:val="Ballontekst Char"/>
    <w:basedOn w:val="Standaardalinea-lettertype"/>
    <w:link w:val="Ballontekst"/>
    <w:uiPriority w:val="99"/>
    <w:semiHidden/>
    <w:rsid w:val="00507F69"/>
    <w:rPr>
      <w:rFonts w:ascii="Segoe UI" w:eastAsiaTheme="minorEastAsia" w:hAnsi="Segoe UI" w:cs="Segoe UI"/>
      <w:sz w:val="18"/>
      <w:szCs w:val="18"/>
    </w:rPr>
  </w:style>
  <w:style w:type="character" w:styleId="Tekstvantijdelijkeaanduiding">
    <w:name w:val="Placeholder Text"/>
    <w:basedOn w:val="Standaardalinea-lettertype"/>
    <w:uiPriority w:val="99"/>
    <w:rsid w:val="0051739F"/>
    <w:rPr>
      <w:color w:val="595959" w:themeColor="text1" w:themeTint="A6"/>
      <w:bdr w:val="none" w:sz="0" w:space="0" w:color="auto"/>
      <w:shd w:val="clear" w:color="auto" w:fill="D9D9D9" w:themeFill="background1" w:themeFillShade="D9"/>
    </w:rPr>
  </w:style>
  <w:style w:type="character" w:styleId="Verwijzingopmerking">
    <w:name w:val="annotation reference"/>
    <w:basedOn w:val="Standaardalinea-lettertype"/>
    <w:uiPriority w:val="9"/>
    <w:semiHidden/>
    <w:unhideWhenUsed/>
    <w:rsid w:val="00E24E4A"/>
    <w:rPr>
      <w:sz w:val="16"/>
      <w:szCs w:val="16"/>
    </w:rPr>
  </w:style>
  <w:style w:type="paragraph" w:styleId="Tekstopmerking">
    <w:name w:val="annotation text"/>
    <w:basedOn w:val="Standaard"/>
    <w:link w:val="TekstopmerkingChar"/>
    <w:uiPriority w:val="9"/>
    <w:semiHidden/>
    <w:unhideWhenUsed/>
    <w:rsid w:val="00E24E4A"/>
    <w:pPr>
      <w:spacing w:line="240" w:lineRule="auto"/>
    </w:pPr>
  </w:style>
  <w:style w:type="character" w:customStyle="1" w:styleId="TekstopmerkingChar">
    <w:name w:val="Tekst opmerking Char"/>
    <w:basedOn w:val="Standaardalinea-lettertype"/>
    <w:link w:val="Tekstopmerking"/>
    <w:uiPriority w:val="9"/>
    <w:semiHidden/>
    <w:rsid w:val="00E24E4A"/>
  </w:style>
  <w:style w:type="paragraph" w:styleId="Onderwerpvanopmerking">
    <w:name w:val="annotation subject"/>
    <w:basedOn w:val="Tekstopmerking"/>
    <w:next w:val="Tekstopmerking"/>
    <w:link w:val="OnderwerpvanopmerkingChar"/>
    <w:uiPriority w:val="9"/>
    <w:semiHidden/>
    <w:unhideWhenUsed/>
    <w:rsid w:val="00E24E4A"/>
    <w:rPr>
      <w:b/>
      <w:bCs/>
    </w:rPr>
  </w:style>
  <w:style w:type="character" w:customStyle="1" w:styleId="OnderwerpvanopmerkingChar">
    <w:name w:val="Onderwerp van opmerking Char"/>
    <w:basedOn w:val="TekstopmerkingChar"/>
    <w:link w:val="Onderwerpvanopmerking"/>
    <w:uiPriority w:val="9"/>
    <w:semiHidden/>
    <w:rsid w:val="00E24E4A"/>
    <w:rPr>
      <w:b/>
      <w:bCs/>
    </w:rPr>
  </w:style>
  <w:style w:type="paragraph" w:customStyle="1" w:styleId="Default">
    <w:name w:val="Default"/>
    <w:rsid w:val="00614B22"/>
    <w:pPr>
      <w:autoSpaceDE w:val="0"/>
      <w:autoSpaceDN w:val="0"/>
      <w:adjustRightInd w:val="0"/>
    </w:pPr>
    <w:rPr>
      <w:rFonts w:ascii="Segoe UI" w:eastAsiaTheme="minorHAnsi" w:hAnsi="Segoe UI" w:cs="Segoe UI"/>
      <w:color w:val="000000"/>
      <w:sz w:val="24"/>
      <w:szCs w:val="24"/>
      <w:lang w:eastAsia="en-US"/>
    </w:rPr>
  </w:style>
  <w:style w:type="character" w:customStyle="1" w:styleId="normaltextrun">
    <w:name w:val="normaltextrun"/>
    <w:basedOn w:val="Standaardalinea-lettertype"/>
    <w:rsid w:val="00D06D26"/>
  </w:style>
  <w:style w:type="character" w:customStyle="1" w:styleId="spellingerror">
    <w:name w:val="spellingerror"/>
    <w:basedOn w:val="Standaardalinea-lettertype"/>
    <w:rsid w:val="00D06D26"/>
  </w:style>
  <w:style w:type="character" w:customStyle="1" w:styleId="eop">
    <w:name w:val="eop"/>
    <w:basedOn w:val="Standaardalinea-lettertype"/>
    <w:rsid w:val="00D06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INKOOP%20EN%20LOGISTIEK\001%20Inkoop%20algemeen\02_Bedrijfsvoering\01%20Standaard%20hulpmiddelen\01%20Modelcontracten\Koopovereenkomst%20groot\Modelovereenkomsten%20Bijlage%204%20Service%20Level%20Agreement%20%20juli%20202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93D0A7F4294A9F873E8C59E9E7AA92"/>
        <w:category>
          <w:name w:val="Algemeen"/>
          <w:gallery w:val="placeholder"/>
        </w:category>
        <w:types>
          <w:type w:val="bbPlcHdr"/>
        </w:types>
        <w:behaviors>
          <w:behavior w:val="content"/>
        </w:behaviors>
        <w:guid w:val="{2F9BACF5-0B52-440C-A0A0-74A916A067ED}"/>
      </w:docPartPr>
      <w:docPartBody>
        <w:p w:rsidR="00AF7912" w:rsidRDefault="00AF7912">
          <w:pPr>
            <w:pStyle w:val="4F93D0A7F4294A9F873E8C59E9E7AA92"/>
          </w:pPr>
          <w:r w:rsidRPr="00132FF7">
            <w:rPr>
              <w:rStyle w:val="Tekstvantijdelijkeaanduiding"/>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Hoofdteks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2"/>
    <w:rsid w:val="00AF79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595959" w:themeColor="text1" w:themeTint="A6"/>
      <w:bdr w:val="none" w:sz="0" w:space="0" w:color="auto"/>
      <w:shd w:val="clear" w:color="auto" w:fill="D9D9D9" w:themeFill="background1" w:themeFillShade="D9"/>
    </w:rPr>
  </w:style>
  <w:style w:type="paragraph" w:customStyle="1" w:styleId="4F93D0A7F4294A9F873E8C59E9E7AA92">
    <w:name w:val="4F93D0A7F4294A9F873E8C59E9E7AA92"/>
  </w:style>
  <w:style w:type="paragraph" w:customStyle="1" w:styleId="0BEB30E991B841B6B0A325C68B836089">
    <w:name w:val="0BEB30E991B841B6B0A325C68B836089"/>
  </w:style>
  <w:style w:type="paragraph" w:customStyle="1" w:styleId="B104C99E7D2249349AE47A7410580AAD">
    <w:name w:val="B104C99E7D2249349AE47A7410580A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DDF97-4C3C-4B61-A831-E12BE51B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Modelovereenkomsten Bijlage 4 Service Level Agreement  juli 2021</Template>
  <TotalTime>1</TotalTime>
  <Pages>4</Pages>
  <Words>680</Words>
  <Characters>4219</Characters>
  <Application>Microsoft Office Word</Application>
  <DocSecurity>0</DocSecurity>
  <Lines>35</Lines>
  <Paragraphs>9</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vt:lpstr>
      <vt:lpstr>UMC:						Leverancier:			</vt:lpstr>
    </vt:vector>
  </TitlesOfParts>
  <Company>AMC</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Dupont, E.C.</dc:creator>
  <cp:lastModifiedBy>Dupont, E.C.</cp:lastModifiedBy>
  <cp:revision>2</cp:revision>
  <cp:lastPrinted>2021-01-26T14:49:00Z</cp:lastPrinted>
  <dcterms:created xsi:type="dcterms:W3CDTF">2022-03-01T15:32:00Z</dcterms:created>
  <dcterms:modified xsi:type="dcterms:W3CDTF">2022-03-01T15:32:00Z</dcterms:modified>
</cp:coreProperties>
</file>