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p14">
  <w:body>
    <w:p w:rsidRPr="00E86B06" w:rsidR="009B2D9B" w:rsidP="003175C0" w:rsidRDefault="009B2D9B" w14:paraId="52AF42D6" w14:textId="77777777">
      <w:pPr>
        <w:pStyle w:val="Ondertitel"/>
        <w:rPr>
          <w:sz w:val="32"/>
          <w:szCs w:val="32"/>
        </w:rPr>
      </w:pPr>
      <w:bookmarkStart w:name="_Hlk482621024" w:id="0"/>
      <w:bookmarkEnd w:id="0"/>
      <w:r w:rsidRPr="00E86B06">
        <w:rPr>
          <w:noProof/>
          <w:sz w:val="32"/>
          <w:szCs w:val="32"/>
        </w:rPr>
        <w:drawing>
          <wp:anchor distT="0" distB="0" distL="114300" distR="114300" simplePos="0" relativeHeight="251658242" behindDoc="1" locked="0" layoutInCell="1" allowOverlap="1" wp14:anchorId="13635A5E" wp14:editId="3B850BEA">
            <wp:simplePos x="0" y="0"/>
            <wp:positionH relativeFrom="column">
              <wp:posOffset>1905</wp:posOffset>
            </wp:positionH>
            <wp:positionV relativeFrom="paragraph">
              <wp:posOffset>53340</wp:posOffset>
            </wp:positionV>
            <wp:extent cx="6084570" cy="469265"/>
            <wp:effectExtent l="0" t="0" r="0" b="6985"/>
            <wp:wrapTight wrapText="bothSides">
              <wp:wrapPolygon edited="0">
                <wp:start x="0" y="0"/>
                <wp:lineTo x="0" y="21045"/>
                <wp:lineTo x="6492" y="21045"/>
                <wp:lineTo x="10888" y="21045"/>
                <wp:lineTo x="20423" y="16660"/>
                <wp:lineTo x="20356" y="14030"/>
                <wp:lineTo x="21505" y="9645"/>
                <wp:lineTo x="21505" y="3507"/>
                <wp:lineTo x="64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4570" cy="469265"/>
                    </a:xfrm>
                    <a:prstGeom prst="rect">
                      <a:avLst/>
                    </a:prstGeom>
                    <a:noFill/>
                  </pic:spPr>
                </pic:pic>
              </a:graphicData>
            </a:graphic>
          </wp:anchor>
        </w:drawing>
      </w:r>
      <w:r w:rsidR="4A7C85D9">
        <w:rPr/>
        <w:t/>
      </w:r>
    </w:p>
    <w:p w:rsidRPr="00E86B06" w:rsidR="009B2D9B" w:rsidP="003175C0" w:rsidRDefault="009B2D9B" w14:paraId="28A3DBB1" w14:textId="77777777">
      <w:pPr>
        <w:pStyle w:val="Ondertitel"/>
        <w:rPr>
          <w:sz w:val="32"/>
          <w:szCs w:val="32"/>
        </w:rPr>
      </w:pPr>
    </w:p>
    <w:p w:rsidRPr="00E86B06" w:rsidR="000176C6" w:rsidP="003175C0" w:rsidRDefault="000176C6" w14:paraId="15DF364C" w14:textId="77777777">
      <w:pPr>
        <w:pStyle w:val="Ondertitel"/>
        <w:rPr>
          <w:sz w:val="32"/>
          <w:szCs w:val="32"/>
        </w:rPr>
      </w:pPr>
    </w:p>
    <w:p w:rsidRPr="00E86B06" w:rsidR="003175C0" w:rsidP="0020251F" w:rsidRDefault="00FA3F75" w14:paraId="2F32C4BF" w14:textId="2F048A99">
      <w:pPr>
        <w:pStyle w:val="Ondertitel"/>
        <w:rPr>
          <w:b/>
          <w:i w:val="0"/>
          <w:sz w:val="32"/>
          <w:szCs w:val="32"/>
        </w:rPr>
      </w:pPr>
      <w:r w:rsidRPr="00FA3F75">
        <w:rPr>
          <w:b/>
          <w:i w:val="0"/>
          <w:sz w:val="32"/>
          <w:szCs w:val="32"/>
        </w:rPr>
        <w:t>IO.</w:t>
      </w:r>
      <w:r w:rsidR="00195C38">
        <w:rPr>
          <w:b/>
          <w:i w:val="0"/>
          <w:sz w:val="32"/>
          <w:szCs w:val="32"/>
        </w:rPr>
        <w:t>PROG.29</w:t>
      </w:r>
      <w:r w:rsidRPr="00FA3F75">
        <w:rPr>
          <w:b/>
          <w:i w:val="0"/>
          <w:sz w:val="32"/>
          <w:szCs w:val="32"/>
        </w:rPr>
        <w:t>.00</w:t>
      </w:r>
      <w:r w:rsidR="00195C38">
        <w:rPr>
          <w:b/>
          <w:i w:val="0"/>
          <w:sz w:val="32"/>
          <w:szCs w:val="32"/>
        </w:rPr>
        <w:t>2</w:t>
      </w:r>
      <w:r w:rsidRPr="00FA3F75">
        <w:rPr>
          <w:b/>
          <w:i w:val="0"/>
          <w:sz w:val="32"/>
          <w:szCs w:val="32"/>
        </w:rPr>
        <w:t xml:space="preserve"> Nota van uitgangspunten</w:t>
      </w:r>
      <w:r w:rsidR="0026507F">
        <w:rPr>
          <w:b/>
          <w:i w:val="0"/>
          <w:sz w:val="32"/>
          <w:szCs w:val="32"/>
        </w:rPr>
        <w:t xml:space="preserve"> ontwerp Tranche 2</w:t>
      </w:r>
    </w:p>
    <w:p w:rsidR="006C310E" w:rsidRDefault="006C310E" w14:paraId="5B0A6920" w14:textId="77777777"/>
    <w:p w:rsidR="006C310E" w:rsidRDefault="006C310E" w14:paraId="14AADB62" w14:textId="77777777"/>
    <w:p w:rsidRPr="006C310E" w:rsidR="006C5310" w:rsidRDefault="0020251F" w14:paraId="49B2A3A2" w14:textId="396FE4D7">
      <w:pPr>
        <w:rPr>
          <w:i/>
        </w:rPr>
      </w:pPr>
      <w:r w:rsidRPr="006C310E">
        <w:rPr>
          <w:i/>
        </w:rPr>
        <w:t>Hoogwaterbeschermingsprogramma Noordelijke Maasvallei</w:t>
      </w:r>
    </w:p>
    <w:p w:rsidRPr="00E86B06" w:rsidR="003175C0" w:rsidRDefault="003175C0" w14:paraId="653C6C4B" w14:textId="77777777"/>
    <w:p w:rsidRPr="00E86B06" w:rsidR="003175C0" w:rsidRDefault="003175C0" w14:paraId="5A136F68" w14:textId="77777777"/>
    <w:p w:rsidRPr="00E86B06" w:rsidR="003175C0" w:rsidRDefault="003175C0" w14:paraId="36A5D3C8" w14:textId="77777777"/>
    <w:p w:rsidRPr="00E86B06" w:rsidR="003175C0" w:rsidRDefault="003175C0" w14:paraId="12BA61D2" w14:textId="77777777"/>
    <w:p w:rsidRPr="00E86B06" w:rsidR="003175C0" w:rsidRDefault="003175C0" w14:paraId="134777AE" w14:textId="77777777"/>
    <w:p w:rsidRPr="00E86B06" w:rsidR="003175C0" w:rsidRDefault="003175C0" w14:paraId="37C6FF24" w14:textId="77777777"/>
    <w:p w:rsidRPr="00E86B06" w:rsidR="003175C0" w:rsidRDefault="003175C0" w14:paraId="6836D301" w14:textId="77777777"/>
    <w:p w:rsidRPr="00E86B06" w:rsidR="003175C0" w:rsidRDefault="003175C0" w14:paraId="1A49BFC8" w14:textId="77777777"/>
    <w:p w:rsidRPr="00E86B06" w:rsidR="003175C0" w:rsidRDefault="003175C0" w14:paraId="1A4F1D25" w14:textId="77777777"/>
    <w:p w:rsidRPr="00E86B06" w:rsidR="003175C0" w:rsidRDefault="003175C0" w14:paraId="681DE4D6" w14:textId="77777777"/>
    <w:p w:rsidRPr="00E86B06" w:rsidR="003175C0" w:rsidRDefault="003175C0" w14:paraId="5DE0E21F" w14:textId="77777777"/>
    <w:p w:rsidRPr="00E86B06" w:rsidR="003175C0" w:rsidRDefault="003175C0" w14:paraId="174FAD2F" w14:textId="77777777"/>
    <w:p w:rsidRPr="00E86B06" w:rsidR="003175C0" w:rsidRDefault="003175C0" w14:paraId="66B3A975" w14:textId="77777777"/>
    <w:p w:rsidRPr="00E86B06" w:rsidR="003175C0" w:rsidRDefault="003175C0" w14:paraId="1578CEFD" w14:textId="77777777"/>
    <w:p w:rsidRPr="00E86B06" w:rsidR="003175C0" w:rsidRDefault="003175C0" w14:paraId="3F8B39D1" w14:textId="77777777"/>
    <w:p w:rsidR="003175C0" w:rsidRDefault="003175C0" w14:paraId="5B35D500" w14:textId="358BE32C"/>
    <w:p w:rsidRPr="00E86B06" w:rsidR="00121FE5" w:rsidRDefault="00121FE5" w14:paraId="5296EF6B" w14:textId="77777777"/>
    <w:p w:rsidRPr="00E86B06" w:rsidR="003175C0" w:rsidP="003175C0" w:rsidRDefault="00D62934" w14:paraId="3B39452E" w14:textId="1F7726D3">
      <w:pPr>
        <w:rPr>
          <w:rFonts w:cs="Times New Roman"/>
          <w:szCs w:val="20"/>
          <w:lang w:bidi="nl-NL"/>
        </w:rPr>
      </w:pPr>
      <w:r w:rsidRPr="00E86B06">
        <w:rPr>
          <w:noProof/>
          <w:lang w:eastAsia="nl-NL"/>
        </w:rPr>
        <mc:AlternateContent>
          <mc:Choice Requires="wps">
            <w:drawing>
              <wp:anchor distT="0" distB="0" distL="114300" distR="114300" simplePos="0" relativeHeight="251658240" behindDoc="0" locked="0" layoutInCell="1" allowOverlap="1" wp14:anchorId="2876C049" wp14:editId="7A26D95C">
                <wp:simplePos x="0" y="0"/>
                <wp:positionH relativeFrom="column">
                  <wp:posOffset>-37465</wp:posOffset>
                </wp:positionH>
                <wp:positionV relativeFrom="paragraph">
                  <wp:posOffset>561340</wp:posOffset>
                </wp:positionV>
                <wp:extent cx="2743200" cy="123063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230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363C0" w:rsidR="0026507F" w:rsidP="003175C0" w:rsidRDefault="0026507F" w14:paraId="262FD5A5" w14:textId="678F1690">
                            <w:r w:rsidRPr="004363C0">
                              <w:t xml:space="preserve">Datum: </w:t>
                            </w:r>
                            <w:r>
                              <w:t>21</w:t>
                            </w:r>
                            <w:r w:rsidRPr="004363C0">
                              <w:t xml:space="preserve"> september 2020</w:t>
                            </w:r>
                          </w:p>
                          <w:p w:rsidRPr="004363C0" w:rsidR="0026507F" w:rsidP="003175C0" w:rsidRDefault="0026507F" w14:paraId="1423E3B3" w14:textId="3889AFB7">
                            <w:r w:rsidRPr="004363C0">
                              <w:t xml:space="preserve">Kenmerk (SP): </w:t>
                            </w:r>
                            <w:r>
                              <w:t>495</w:t>
                            </w:r>
                          </w:p>
                          <w:p w:rsidRPr="004363C0" w:rsidR="0026507F" w:rsidP="003175C0" w:rsidRDefault="0026507F" w14:paraId="3FE30BD1" w14:textId="73FE43CB">
                            <w:r w:rsidRPr="004363C0">
                              <w:t xml:space="preserve">Versienummer: </w:t>
                            </w:r>
                            <w:r>
                              <w:t>0.9-1</w:t>
                            </w:r>
                          </w:p>
                          <w:p w:rsidRPr="004363C0" w:rsidR="0026507F" w:rsidP="003175C0" w:rsidRDefault="0026507F" w14:paraId="044916D6" w14:textId="3C8386E2">
                            <w:r w:rsidRPr="004363C0">
                              <w:t>Status: 90%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33A30164">
              <v:shapetype id="_x0000_t202" coordsize="21600,21600" o:spt="202" path="m,l,21600r21600,l21600,xe" w14:anchorId="2876C049">
                <v:stroke joinstyle="miter"/>
                <v:path gradientshapeok="t" o:connecttype="rect"/>
              </v:shapetype>
              <v:shape id="Tekstvak 2" style="position:absolute;margin-left:-2.95pt;margin-top:44.2pt;width:3in;height:96.9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">
                <v:textbox style="mso-fit-shape-to-text:t">
                  <w:txbxContent>
                    <w:p w:rsidRPr="004363C0" w:rsidR="0026507F" w:rsidP="003175C0" w:rsidRDefault="0026507F" w14:paraId="6AC55969" w14:textId="678F1690">
                      <w:r w:rsidRPr="004363C0">
                        <w:t xml:space="preserve">Datum: </w:t>
                      </w:r>
                      <w:r>
                        <w:t>21</w:t>
                      </w:r>
                      <w:r w:rsidRPr="004363C0">
                        <w:t xml:space="preserve"> september 2020</w:t>
                      </w:r>
                    </w:p>
                    <w:p w:rsidRPr="004363C0" w:rsidR="0026507F" w:rsidP="003175C0" w:rsidRDefault="0026507F" w14:paraId="15BCE834" w14:textId="3889AFB7">
                      <w:r w:rsidRPr="004363C0">
                        <w:t xml:space="preserve">Kenmerk (SP): </w:t>
                      </w:r>
                      <w:r>
                        <w:t>495</w:t>
                      </w:r>
                    </w:p>
                    <w:p w:rsidRPr="004363C0" w:rsidR="0026507F" w:rsidP="003175C0" w:rsidRDefault="0026507F" w14:paraId="5F107688" w14:textId="73FE43CB">
                      <w:r w:rsidRPr="004363C0">
                        <w:t xml:space="preserve">Versienummer: </w:t>
                      </w:r>
                      <w:r>
                        <w:t>0.9-1</w:t>
                      </w:r>
                    </w:p>
                    <w:p w:rsidRPr="004363C0" w:rsidR="0026507F" w:rsidP="003175C0" w:rsidRDefault="0026507F" w14:paraId="3B843F56" w14:textId="3C8386E2">
                      <w:r w:rsidRPr="004363C0">
                        <w:t>Status: 90%</w:t>
                      </w:r>
                    </w:p>
                  </w:txbxContent>
                </v:textbox>
              </v:shape>
            </w:pict>
          </mc:Fallback>
        </mc:AlternateContent>
      </w:r>
      <w:r w:rsidRPr="00E86B06">
        <w:rPr>
          <w:noProof/>
          <w:lang w:eastAsia="nl-NL"/>
        </w:rPr>
        <mc:AlternateContent>
          <mc:Choice Requires="wps">
            <w:drawing>
              <wp:anchor distT="45720" distB="45720" distL="114300" distR="114300" simplePos="0" relativeHeight="251658241" behindDoc="0" locked="0" layoutInCell="1" allowOverlap="1" wp14:anchorId="6EBB8915" wp14:editId="3F6D97F5">
                <wp:simplePos x="0" y="0"/>
                <wp:positionH relativeFrom="column">
                  <wp:posOffset>2911475</wp:posOffset>
                </wp:positionH>
                <wp:positionV relativeFrom="paragraph">
                  <wp:posOffset>577215</wp:posOffset>
                </wp:positionV>
                <wp:extent cx="2397760" cy="755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755650"/>
                        </a:xfrm>
                        <a:prstGeom prst="rect">
                          <a:avLst/>
                        </a:prstGeom>
                        <a:solidFill>
                          <a:srgbClr val="FFFFFF"/>
                        </a:solidFill>
                        <a:ln w="9525">
                          <a:noFill/>
                          <a:miter lim="800000"/>
                          <a:headEnd/>
                          <a:tailEnd/>
                        </a:ln>
                      </wps:spPr>
                      <wps:txbx>
                        <w:txbxContent>
                          <w:p w:rsidR="0026507F" w:rsidP="003175C0" w:rsidRDefault="0026507F" w14:paraId="5EEBCDD9" w14:textId="77777777">
                            <w:pPr>
                              <w:rPr>
                                <w:noProof/>
                              </w:rPr>
                            </w:pPr>
                            <w:r>
                              <w:rPr>
                                <w:noProof/>
                              </w:rPr>
                              <w:t>In opdracht van</w:t>
                            </w:r>
                            <w:r>
                              <w:rPr>
                                <w:noProof/>
                                <w:lang w:eastAsia="nl-NL"/>
                              </w:rPr>
                              <w:drawing>
                                <wp:inline distT="0" distB="0" distL="0" distR="0" wp14:anchorId="045DAC31" wp14:editId="18A389C0">
                                  <wp:extent cx="2205990" cy="457200"/>
                                  <wp:effectExtent l="0" t="0" r="381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WL.png"/>
                                          <pic:cNvPicPr/>
                                        </pic:nvPicPr>
                                        <pic:blipFill>
                                          <a:blip r:embed="rId13">
                                            <a:extLst>
                                              <a:ext uri="{28A0092B-C50C-407E-A947-70E740481C1C}">
                                                <a14:useLocalDpi xmlns:a14="http://schemas.microsoft.com/office/drawing/2010/main" val="0"/>
                                              </a:ext>
                                            </a:extLst>
                                          </a:blip>
                                          <a:stretch>
                                            <a:fillRect/>
                                          </a:stretch>
                                        </pic:blipFill>
                                        <pic:spPr>
                                          <a:xfrm>
                                            <a:off x="0" y="0"/>
                                            <a:ext cx="2205990" cy="457200"/>
                                          </a:xfrm>
                                          <a:prstGeom prst="rect">
                                            <a:avLst/>
                                          </a:prstGeom>
                                        </pic:spPr>
                                      </pic:pic>
                                    </a:graphicData>
                                  </a:graphic>
                                </wp:inline>
                              </w:drawing>
                            </w:r>
                            <w:r>
                              <w:rPr>
                                <w:noProof/>
                              </w:rPr>
                              <w:t>t van:</w:t>
                            </w:r>
                          </w:p>
                          <w:p w:rsidR="0026507F" w:rsidP="003175C0" w:rsidRDefault="0026507F" w14:paraId="1744DB7F" w14:textId="77777777">
                            <w:pPr>
                              <w:rPr>
                                <w:rFonts w:cs="Times New Roman"/>
                                <w:szCs w:val="20"/>
                                <w:lang w:bidi="nl-NL"/>
                              </w:rPr>
                            </w:pPr>
                          </w:p>
                          <w:p w:rsidR="0026507F" w:rsidP="003175C0" w:rsidRDefault="0026507F" w14:paraId="47A56390"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75AA2C3">
              <v:shape id="Text Box 2" style="position:absolute;margin-left:229.25pt;margin-top:45.45pt;width:188.8pt;height:5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" w14:anchorId="6EBB8915">
                <v:textbox>
                  <w:txbxContent>
                    <w:p w:rsidR="0026507F" w:rsidP="003175C0" w:rsidRDefault="0026507F" w14:paraId="3BF4CD94" w14:textId="77777777">
                      <w:pPr>
                        <w:rPr>
                          <w:noProof/>
                        </w:rPr>
                      </w:pPr>
                      <w:r>
                        <w:rPr>
                          <w:noProof/>
                        </w:rPr>
                        <w:t>In opdracht van</w:t>
                      </w:r>
                      <w:r>
                        <w:rPr>
                          <w:noProof/>
                          <w:lang w:eastAsia="nl-NL"/>
                        </w:rPr>
                        <w:drawing>
                          <wp:inline distT="0" distB="0" distL="0" distR="0" wp14:anchorId="49E348F6" wp14:editId="18A389C0">
                            <wp:extent cx="2205990" cy="457200"/>
                            <wp:effectExtent l="0" t="0" r="3810" b="0"/>
                            <wp:docPr id="120840638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WL.png"/>
                                    <pic:cNvPicPr/>
                                  </pic:nvPicPr>
                                  <pic:blipFill>
                                    <a:blip r:embed="rId13">
                                      <a:extLst>
                                        <a:ext uri="{28A0092B-C50C-407E-A947-70E740481C1C}">
                                          <a14:useLocalDpi xmlns:a14="http://schemas.microsoft.com/office/drawing/2010/main" val="0"/>
                                        </a:ext>
                                      </a:extLst>
                                    </a:blip>
                                    <a:stretch>
                                      <a:fillRect/>
                                    </a:stretch>
                                  </pic:blipFill>
                                  <pic:spPr>
                                    <a:xfrm>
                                      <a:off x="0" y="0"/>
                                      <a:ext cx="2205990" cy="457200"/>
                                    </a:xfrm>
                                    <a:prstGeom prst="rect">
                                      <a:avLst/>
                                    </a:prstGeom>
                                  </pic:spPr>
                                </pic:pic>
                              </a:graphicData>
                            </a:graphic>
                          </wp:inline>
                        </w:drawing>
                      </w:r>
                      <w:r>
                        <w:rPr>
                          <w:noProof/>
                        </w:rPr>
                        <w:t>t van:</w:t>
                      </w:r>
                    </w:p>
                    <w:p w:rsidR="0026507F" w:rsidP="003175C0" w:rsidRDefault="0026507F" w14:paraId="672A6659" w14:textId="77777777">
                      <w:pPr>
                        <w:rPr>
                          <w:rFonts w:cs="Times New Roman"/>
                          <w:szCs w:val="20"/>
                          <w:lang w:bidi="nl-NL"/>
                        </w:rPr>
                      </w:pPr>
                    </w:p>
                    <w:p w:rsidR="0026507F" w:rsidP="003175C0" w:rsidRDefault="0026507F" w14:paraId="0A37501D" w14:textId="77777777"/>
                  </w:txbxContent>
                </v:textbox>
                <w10:wrap type="square"/>
              </v:shape>
            </w:pict>
          </mc:Fallback>
        </mc:AlternateContent>
      </w:r>
    </w:p>
    <w:p w:rsidR="009D753C" w:rsidP="003175C0" w:rsidRDefault="009D753C" w14:paraId="694A4834" w14:textId="77777777">
      <w:pPr>
        <w:rPr>
          <w:rFonts w:cs="Times New Roman"/>
          <w:szCs w:val="20"/>
          <w:lang w:bidi="nl-NL"/>
        </w:rPr>
        <w:sectPr w:rsidR="009D753C" w:rsidSect="003175C0">
          <w:footerReference w:type="even" r:id="rId14"/>
          <w:footerReference w:type="default" r:id="rId15"/>
          <w:pgSz w:w="11907" w:h="16839" w:orient="portrait" w:code="9"/>
          <w:pgMar w:top="720" w:right="1797" w:bottom="731" w:left="1797" w:header="578" w:footer="964" w:gutter="0"/>
          <w:pgNumType w:start="1"/>
          <w:cols w:space="708"/>
          <w:titlePg/>
          <w:docGrid w:linePitch="360"/>
        </w:sectPr>
      </w:pPr>
    </w:p>
    <w:p w:rsidR="003175C0" w:rsidP="003175C0" w:rsidRDefault="004A3C4E" w14:paraId="405D86DC" w14:textId="5B7747CA">
      <w:pPr>
        <w:rPr>
          <w:rFonts w:cs="Times New Roman"/>
          <w:sz w:val="32"/>
          <w:szCs w:val="32"/>
          <w:lang w:bidi="nl-NL"/>
        </w:rPr>
      </w:pPr>
      <w:r>
        <w:rPr>
          <w:rFonts w:cs="Times New Roman"/>
          <w:sz w:val="32"/>
          <w:szCs w:val="32"/>
          <w:lang w:bidi="nl-NL"/>
        </w:rPr>
        <w:lastRenderedPageBreak/>
        <w:t>Voorwoord</w:t>
      </w:r>
    </w:p>
    <w:p w:rsidRPr="004A3C4E" w:rsidR="004A3C4E" w:rsidP="003175C0" w:rsidRDefault="004A3C4E" w14:paraId="0A09FC5C" w14:textId="77777777">
      <w:pPr>
        <w:rPr>
          <w:rFonts w:cs="Times New Roman"/>
          <w:sz w:val="32"/>
          <w:szCs w:val="32"/>
          <w:lang w:bidi="nl-NL"/>
        </w:rPr>
      </w:pPr>
    </w:p>
    <w:p w:rsidRPr="005B6299" w:rsidR="005B6299" w:rsidP="005B6299" w:rsidRDefault="005B6299" w14:paraId="523B5827" w14:textId="77777777">
      <w:pPr>
        <w:rPr>
          <w:rFonts w:cs="Times New Roman"/>
          <w:szCs w:val="20"/>
          <w:lang w:bidi="nl-NL"/>
        </w:rPr>
      </w:pPr>
      <w:r w:rsidRPr="005B6299">
        <w:rPr>
          <w:rFonts w:cs="Times New Roman"/>
          <w:szCs w:val="20"/>
          <w:lang w:bidi="nl-NL"/>
        </w:rPr>
        <w:t xml:space="preserve">Deze Nota beschrijft de actuele uitgangspunten voor het ontwerp van de </w:t>
      </w:r>
      <w:proofErr w:type="spellStart"/>
      <w:r w:rsidRPr="005B6299">
        <w:rPr>
          <w:rFonts w:cs="Times New Roman"/>
          <w:szCs w:val="20"/>
          <w:lang w:bidi="nl-NL"/>
        </w:rPr>
        <w:t>HWBP</w:t>
      </w:r>
      <w:proofErr w:type="spellEnd"/>
      <w:r w:rsidRPr="005B6299">
        <w:rPr>
          <w:rFonts w:cs="Times New Roman"/>
          <w:szCs w:val="20"/>
          <w:lang w:bidi="nl-NL"/>
        </w:rPr>
        <w:t xml:space="preserve"> dijkversterkingen op het moment van publicatie van deze nota. Het is een vertrekpunt, want de kennis, innovaties en de werkwijze behorend bij de nieuwe normering zijn nog steeds in ontwikkeling. Daarom is het van groot belang dat per project steeds moet worden nagegaan of de uitgangspunten nog actueel zijn of dat nieuwe inzichten vragen om aanpassing. Het ontwerp moet immers stand houden bij reviews, second </w:t>
      </w:r>
      <w:proofErr w:type="spellStart"/>
      <w:r w:rsidRPr="005B6299">
        <w:rPr>
          <w:rFonts w:cs="Times New Roman"/>
          <w:szCs w:val="20"/>
          <w:lang w:bidi="nl-NL"/>
        </w:rPr>
        <w:t>opinions</w:t>
      </w:r>
      <w:proofErr w:type="spellEnd"/>
      <w:r w:rsidRPr="005B6299">
        <w:rPr>
          <w:rFonts w:cs="Times New Roman"/>
          <w:szCs w:val="20"/>
          <w:lang w:bidi="nl-NL"/>
        </w:rPr>
        <w:t xml:space="preserve"> en uiteindelijk bij de Raad van State.</w:t>
      </w:r>
    </w:p>
    <w:p w:rsidRPr="005B6299" w:rsidR="005B6299" w:rsidP="005B6299" w:rsidRDefault="005B6299" w14:paraId="49B1A403" w14:textId="0C491493">
      <w:pPr>
        <w:rPr>
          <w:rFonts w:cs="Times New Roman"/>
          <w:szCs w:val="20"/>
          <w:lang w:bidi="nl-NL"/>
        </w:rPr>
      </w:pPr>
      <w:r w:rsidRPr="005B6299">
        <w:rPr>
          <w:rFonts w:cs="Times New Roman"/>
          <w:szCs w:val="20"/>
          <w:lang w:bidi="nl-NL"/>
        </w:rPr>
        <w:t>Met name moet ook locatie</w:t>
      </w:r>
      <w:r w:rsidR="006A42C0">
        <w:rPr>
          <w:rFonts w:cs="Times New Roman"/>
          <w:szCs w:val="20"/>
          <w:lang w:bidi="nl-NL"/>
        </w:rPr>
        <w:t xml:space="preserve"> </w:t>
      </w:r>
      <w:r w:rsidRPr="005B6299">
        <w:rPr>
          <w:rFonts w:cs="Times New Roman"/>
          <w:szCs w:val="20"/>
          <w:lang w:bidi="nl-NL"/>
        </w:rPr>
        <w:t>specifiek worden afgewogen waar de focus ligt. De projectlocatie kan aanleiding geven om uitgangspunten aan te scherpen of juist af te zwakken in afwijking van onze algemene of landelijk vrijgegeven uitgangspunten. Denk bijvoorbeeld aan het wel of niet betrekken van het voorland. Ook kan het juist voor een bepaalde locatie interessant en nodig zijn om onderzoeksresultaten, waarvan de uitwerking nog in ontwikkeling is, alvast te betrekken in het ontwerp. Al is het alleen maar om te kijken wat het effect ervan zou zijn, mocht hier landelijk een gevolg aan gegeven worden.</w:t>
      </w:r>
    </w:p>
    <w:p w:rsidRPr="005B6299" w:rsidR="005B6299" w:rsidP="4A7C85D9" w:rsidRDefault="005B6299" w14:paraId="3EEDEABF" w14:textId="3EF02910">
      <w:pPr>
        <w:rPr>
          <w:rFonts w:cs="Times New Roman"/>
          <w:lang w:bidi="nl-NL"/>
        </w:rPr>
      </w:pPr>
      <w:r w:rsidRPr="4A7C85D9" w:rsidR="005B6299">
        <w:rPr>
          <w:rFonts w:cs="Times New Roman"/>
          <w:lang w:bidi="nl-NL"/>
        </w:rPr>
        <w:t xml:space="preserve">Leg goed vast welke uitgangspunten voor je project worden gehanteerd, en geef aan wanneer en waarom die afwijken van de algemene en landelijke uitgangspunten. Dit zou ook goed kunnen in een </w:t>
      </w:r>
      <w:proofErr w:type="spellStart"/>
      <w:r w:rsidRPr="4A7C85D9" w:rsidR="005B6299">
        <w:rPr>
          <w:rFonts w:cs="Times New Roman"/>
          <w:lang w:bidi="nl-NL"/>
        </w:rPr>
        <w:t>projectspecifieke</w:t>
      </w:r>
      <w:proofErr w:type="spellEnd"/>
      <w:r w:rsidRPr="4A7C85D9" w:rsidR="005B6299">
        <w:rPr>
          <w:rFonts w:cs="Times New Roman"/>
          <w:lang w:bidi="nl-NL"/>
        </w:rPr>
        <w:t xml:space="preserve"> nota. Voor ruggesteun kan het verstandig zijn om de TM van het </w:t>
      </w:r>
      <w:r w:rsidRPr="4A7C85D9" w:rsidR="005B6299">
        <w:rPr>
          <w:rFonts w:cs="Times New Roman"/>
          <w:lang w:bidi="nl-NL"/>
        </w:rPr>
        <w:t>HWBP</w:t>
      </w:r>
      <w:r w:rsidRPr="4A7C85D9" w:rsidR="005B6299">
        <w:rPr>
          <w:rFonts w:cs="Times New Roman"/>
          <w:lang w:bidi="nl-NL"/>
        </w:rPr>
        <w:t xml:space="preserve"> begeleidingsteam te betrekken en een review te laten uitvoeren door ADO. Het is aan de projectteams om daar zelf vorm aan te geven.</w:t>
      </w:r>
    </w:p>
    <w:p w:rsidRPr="005B6299" w:rsidR="005B6299" w:rsidP="005B6299" w:rsidRDefault="005B6299" w14:paraId="48536B31" w14:textId="77777777">
      <w:pPr>
        <w:rPr>
          <w:rFonts w:cs="Times New Roman"/>
          <w:szCs w:val="20"/>
          <w:lang w:bidi="nl-NL"/>
        </w:rPr>
      </w:pPr>
    </w:p>
    <w:p w:rsidRPr="005B6299" w:rsidR="005B6299" w:rsidP="005B6299" w:rsidRDefault="005B6299" w14:paraId="43440D6B" w14:textId="77777777">
      <w:pPr>
        <w:rPr>
          <w:rFonts w:cs="Times New Roman"/>
          <w:szCs w:val="20"/>
          <w:lang w:bidi="nl-NL"/>
        </w:rPr>
      </w:pPr>
      <w:r w:rsidRPr="005B6299">
        <w:rPr>
          <w:rFonts w:cs="Times New Roman"/>
          <w:szCs w:val="20"/>
          <w:lang w:bidi="nl-NL"/>
        </w:rPr>
        <w:t xml:space="preserve">Kortom, pas deze Nota van Uitgangspunten niet klakkeloos toe, blijf nadenken en om je heen kijken, leg vast en overweeg om </w:t>
      </w:r>
      <w:proofErr w:type="spellStart"/>
      <w:r w:rsidRPr="005B6299">
        <w:rPr>
          <w:rFonts w:cs="Times New Roman"/>
          <w:szCs w:val="20"/>
          <w:lang w:bidi="nl-NL"/>
        </w:rPr>
        <w:t>HWBP</w:t>
      </w:r>
      <w:proofErr w:type="spellEnd"/>
      <w:r w:rsidRPr="005B6299">
        <w:rPr>
          <w:rFonts w:cs="Times New Roman"/>
          <w:szCs w:val="20"/>
          <w:lang w:bidi="nl-NL"/>
        </w:rPr>
        <w:t xml:space="preserve"> en ADO te betrekken bij de vaststelling van je uitgangspunten.</w:t>
      </w:r>
    </w:p>
    <w:p w:rsidR="009D753C" w:rsidP="003175C0" w:rsidRDefault="009D753C" w14:paraId="5628B969" w14:textId="51F4073D">
      <w:pPr>
        <w:rPr>
          <w:rFonts w:cs="Times New Roman"/>
          <w:szCs w:val="20"/>
          <w:lang w:bidi="nl-NL"/>
        </w:rPr>
      </w:pPr>
    </w:p>
    <w:p w:rsidR="00774825" w:rsidP="003175C0" w:rsidRDefault="00774825" w14:paraId="19C698D0" w14:textId="35745998">
      <w:pPr>
        <w:rPr>
          <w:rFonts w:cs="Times New Roman"/>
          <w:szCs w:val="20"/>
          <w:lang w:bidi="nl-NL"/>
        </w:rPr>
      </w:pPr>
      <w:r>
        <w:rPr>
          <w:rFonts w:cs="Times New Roman"/>
          <w:szCs w:val="20"/>
          <w:lang w:bidi="nl-NL"/>
        </w:rPr>
        <w:t xml:space="preserve">Roermond </w:t>
      </w:r>
      <w:r w:rsidR="009A6A0A">
        <w:rPr>
          <w:rFonts w:cs="Times New Roman"/>
          <w:szCs w:val="20"/>
          <w:lang w:bidi="nl-NL"/>
        </w:rPr>
        <w:t>september 2020</w:t>
      </w:r>
    </w:p>
    <w:p w:rsidR="00774825" w:rsidP="003175C0" w:rsidRDefault="00774825" w14:paraId="4674D0FF" w14:textId="77777777">
      <w:pPr>
        <w:rPr>
          <w:rFonts w:cs="Times New Roman"/>
          <w:szCs w:val="20"/>
          <w:lang w:bidi="nl-NL"/>
        </w:rPr>
      </w:pPr>
    </w:p>
    <w:p w:rsidRPr="00E86B06" w:rsidR="009D753C" w:rsidP="003175C0" w:rsidRDefault="009D753C" w14:paraId="1F1FC9EF" w14:textId="735DC609">
      <w:pPr>
        <w:rPr>
          <w:rFonts w:cs="Times New Roman"/>
          <w:szCs w:val="20"/>
          <w:lang w:bidi="nl-NL"/>
        </w:rPr>
        <w:sectPr w:rsidRPr="00E86B06" w:rsidR="009D753C" w:rsidSect="003175C0">
          <w:pgSz w:w="11907" w:h="16839" w:orient="portrait" w:code="9"/>
          <w:pgMar w:top="720" w:right="1797" w:bottom="731" w:left="1797" w:header="578" w:footer="964" w:gutter="0"/>
          <w:pgNumType w:start="1"/>
          <w:cols w:space="708"/>
          <w:titlePg/>
          <w:docGrid w:linePitch="360"/>
        </w:sectPr>
      </w:pPr>
    </w:p>
    <w:p w:rsidRPr="00187554" w:rsidR="003175C0" w:rsidRDefault="003175C0" w14:paraId="21928F99" w14:textId="5E9E69F7">
      <w:pPr>
        <w:rPr>
          <w:bCs/>
          <w:sz w:val="32"/>
          <w:szCs w:val="32"/>
        </w:rPr>
      </w:pPr>
      <w:r w:rsidRPr="00187554">
        <w:rPr>
          <w:bCs/>
          <w:sz w:val="32"/>
          <w:szCs w:val="32"/>
        </w:rPr>
        <w:lastRenderedPageBreak/>
        <w:t>I</w:t>
      </w:r>
      <w:r w:rsidR="004A3C4E">
        <w:rPr>
          <w:bCs/>
          <w:sz w:val="32"/>
          <w:szCs w:val="32"/>
        </w:rPr>
        <w:t>nhoudsopgave</w:t>
      </w:r>
    </w:p>
    <w:p w:rsidRPr="00187554" w:rsidR="00225327" w:rsidRDefault="00225327" w14:paraId="0E9B95C9" w14:textId="77777777">
      <w:pPr>
        <w:rPr>
          <w:bCs/>
          <w:sz w:val="32"/>
          <w:szCs w:val="32"/>
        </w:rPr>
      </w:pPr>
    </w:p>
    <w:sdt>
      <w:sdtPr>
        <w:rPr>
          <w:rFonts w:asciiTheme="minorHAnsi" w:hAnsiTheme="minorHAnsi" w:eastAsiaTheme="minorHAnsi" w:cstheme="minorBidi"/>
          <w:color w:val="auto"/>
          <w:sz w:val="22"/>
          <w:szCs w:val="22"/>
          <w:lang w:val="nl-NL"/>
        </w:rPr>
        <w:id w:val="-1938589742"/>
        <w:docPartObj>
          <w:docPartGallery w:val="Table of Contents"/>
          <w:docPartUnique/>
        </w:docPartObj>
      </w:sdtPr>
      <w:sdtEndPr>
        <w:rPr>
          <w:rFonts w:ascii="Verdana" w:hAnsi="Verdana" w:eastAsia="SimSun"/>
          <w:b/>
          <w:bCs/>
          <w:noProof/>
        </w:rPr>
      </w:sdtEndPr>
      <w:sdtContent>
        <w:p w:rsidRPr="00E86B06" w:rsidR="00225327" w:rsidRDefault="00225327" w14:paraId="01CDF227" w14:textId="77777777">
          <w:pPr>
            <w:pStyle w:val="Kopvaninhoudsopgave"/>
            <w:rPr>
              <w:lang w:val="nl-NL"/>
            </w:rPr>
          </w:pPr>
        </w:p>
        <w:p w:rsidR="0026507F" w:rsidRDefault="00BD1BD5" w14:paraId="537B81BE" w14:textId="750FAF18">
          <w:pPr>
            <w:pStyle w:val="Inhopg1"/>
            <w:tabs>
              <w:tab w:val="left" w:pos="440"/>
              <w:tab w:val="right" w:leader="dot" w:pos="9016"/>
            </w:tabs>
            <w:rPr>
              <w:rFonts w:asciiTheme="minorHAnsi" w:hAnsiTheme="minorHAnsi" w:eastAsiaTheme="minorEastAsia"/>
              <w:noProof/>
              <w:lang w:eastAsia="nl-NL"/>
            </w:rPr>
          </w:pPr>
          <w:r w:rsidRPr="00E86B06">
            <w:fldChar w:fldCharType="begin"/>
          </w:r>
          <w:r w:rsidRPr="00E86B06" w:rsidR="00225327">
            <w:instrText xml:space="preserve"> TOC \o "1-3" \h \z \u </w:instrText>
          </w:r>
          <w:r w:rsidRPr="00E86B06">
            <w:fldChar w:fldCharType="separate"/>
          </w:r>
          <w:hyperlink w:history="1" w:anchor="_Toc51582560">
            <w:r w:rsidRPr="002670D2" w:rsidR="0026507F">
              <w:rPr>
                <w:rStyle w:val="Hyperlink"/>
                <w:noProof/>
              </w:rPr>
              <w:t>1</w:t>
            </w:r>
            <w:r w:rsidR="0026507F">
              <w:rPr>
                <w:rFonts w:asciiTheme="minorHAnsi" w:hAnsiTheme="minorHAnsi" w:eastAsiaTheme="minorEastAsia"/>
                <w:noProof/>
                <w:lang w:eastAsia="nl-NL"/>
              </w:rPr>
              <w:tab/>
            </w:r>
            <w:r w:rsidRPr="002670D2" w:rsidR="0026507F">
              <w:rPr>
                <w:rStyle w:val="Hyperlink"/>
                <w:noProof/>
              </w:rPr>
              <w:t>Inleiding</w:t>
            </w:r>
            <w:r w:rsidR="0026507F">
              <w:rPr>
                <w:noProof/>
                <w:webHidden/>
              </w:rPr>
              <w:tab/>
            </w:r>
            <w:r w:rsidR="0026507F">
              <w:rPr>
                <w:noProof/>
                <w:webHidden/>
              </w:rPr>
              <w:fldChar w:fldCharType="begin"/>
            </w:r>
            <w:r w:rsidR="0026507F">
              <w:rPr>
                <w:noProof/>
                <w:webHidden/>
              </w:rPr>
              <w:instrText xml:space="preserve"> PAGEREF _Toc51582560 \h </w:instrText>
            </w:r>
            <w:r w:rsidR="0026507F">
              <w:rPr>
                <w:noProof/>
                <w:webHidden/>
              </w:rPr>
            </w:r>
            <w:r w:rsidR="0026507F">
              <w:rPr>
                <w:noProof/>
                <w:webHidden/>
              </w:rPr>
              <w:fldChar w:fldCharType="separate"/>
            </w:r>
            <w:r w:rsidR="0026507F">
              <w:rPr>
                <w:noProof/>
                <w:webHidden/>
              </w:rPr>
              <w:t>5</w:t>
            </w:r>
            <w:r w:rsidR="0026507F">
              <w:rPr>
                <w:noProof/>
                <w:webHidden/>
              </w:rPr>
              <w:fldChar w:fldCharType="end"/>
            </w:r>
          </w:hyperlink>
        </w:p>
        <w:p w:rsidR="0026507F" w:rsidRDefault="0026507F" w14:paraId="442D399A" w14:textId="3950E0B8">
          <w:pPr>
            <w:pStyle w:val="Inhopg2"/>
            <w:tabs>
              <w:tab w:val="left" w:pos="880"/>
              <w:tab w:val="right" w:leader="dot" w:pos="9016"/>
            </w:tabs>
            <w:rPr>
              <w:rFonts w:asciiTheme="minorHAnsi" w:hAnsiTheme="minorHAnsi" w:eastAsiaTheme="minorEastAsia"/>
              <w:noProof/>
              <w:lang w:eastAsia="nl-NL"/>
            </w:rPr>
          </w:pPr>
          <w:hyperlink w:history="1" w:anchor="_Toc51582561">
            <w:r w:rsidRPr="002670D2">
              <w:rPr>
                <w:rStyle w:val="Hyperlink"/>
                <w:noProof/>
              </w:rPr>
              <w:t>1.1</w:t>
            </w:r>
            <w:r>
              <w:rPr>
                <w:rFonts w:asciiTheme="minorHAnsi" w:hAnsiTheme="minorHAnsi" w:eastAsiaTheme="minorEastAsia"/>
                <w:noProof/>
                <w:lang w:eastAsia="nl-NL"/>
              </w:rPr>
              <w:tab/>
            </w:r>
            <w:r w:rsidRPr="002670D2">
              <w:rPr>
                <w:rStyle w:val="Hyperlink"/>
                <w:noProof/>
              </w:rPr>
              <w:t>Status NVU2.0</w:t>
            </w:r>
            <w:r>
              <w:rPr>
                <w:noProof/>
                <w:webHidden/>
              </w:rPr>
              <w:tab/>
            </w:r>
            <w:r>
              <w:rPr>
                <w:noProof/>
                <w:webHidden/>
              </w:rPr>
              <w:fldChar w:fldCharType="begin"/>
            </w:r>
            <w:r>
              <w:rPr>
                <w:noProof/>
                <w:webHidden/>
              </w:rPr>
              <w:instrText xml:space="preserve"> PAGEREF _Toc51582561 \h </w:instrText>
            </w:r>
            <w:r>
              <w:rPr>
                <w:noProof/>
                <w:webHidden/>
              </w:rPr>
            </w:r>
            <w:r>
              <w:rPr>
                <w:noProof/>
                <w:webHidden/>
              </w:rPr>
              <w:fldChar w:fldCharType="separate"/>
            </w:r>
            <w:r>
              <w:rPr>
                <w:noProof/>
                <w:webHidden/>
              </w:rPr>
              <w:t>6</w:t>
            </w:r>
            <w:r>
              <w:rPr>
                <w:noProof/>
                <w:webHidden/>
              </w:rPr>
              <w:fldChar w:fldCharType="end"/>
            </w:r>
          </w:hyperlink>
        </w:p>
        <w:p w:rsidR="0026507F" w:rsidRDefault="0026507F" w14:paraId="1607B226" w14:textId="45431B5C">
          <w:pPr>
            <w:pStyle w:val="Inhopg2"/>
            <w:tabs>
              <w:tab w:val="left" w:pos="880"/>
              <w:tab w:val="right" w:leader="dot" w:pos="9016"/>
            </w:tabs>
            <w:rPr>
              <w:rFonts w:asciiTheme="minorHAnsi" w:hAnsiTheme="minorHAnsi" w:eastAsiaTheme="minorEastAsia"/>
              <w:noProof/>
              <w:lang w:eastAsia="nl-NL"/>
            </w:rPr>
          </w:pPr>
          <w:hyperlink w:history="1" w:anchor="_Toc51582562">
            <w:r w:rsidRPr="002670D2">
              <w:rPr>
                <w:rStyle w:val="Hyperlink"/>
                <w:noProof/>
              </w:rPr>
              <w:t>1.2</w:t>
            </w:r>
            <w:r>
              <w:rPr>
                <w:rFonts w:asciiTheme="minorHAnsi" w:hAnsiTheme="minorHAnsi" w:eastAsiaTheme="minorEastAsia"/>
                <w:noProof/>
                <w:lang w:eastAsia="nl-NL"/>
              </w:rPr>
              <w:tab/>
            </w:r>
            <w:r w:rsidRPr="002670D2">
              <w:rPr>
                <w:rStyle w:val="Hyperlink"/>
                <w:noProof/>
              </w:rPr>
              <w:t>Scope</w:t>
            </w:r>
            <w:r>
              <w:rPr>
                <w:noProof/>
                <w:webHidden/>
              </w:rPr>
              <w:tab/>
            </w:r>
            <w:r>
              <w:rPr>
                <w:noProof/>
                <w:webHidden/>
              </w:rPr>
              <w:fldChar w:fldCharType="begin"/>
            </w:r>
            <w:r>
              <w:rPr>
                <w:noProof/>
                <w:webHidden/>
              </w:rPr>
              <w:instrText xml:space="preserve"> PAGEREF _Toc51582562 \h </w:instrText>
            </w:r>
            <w:r>
              <w:rPr>
                <w:noProof/>
                <w:webHidden/>
              </w:rPr>
            </w:r>
            <w:r>
              <w:rPr>
                <w:noProof/>
                <w:webHidden/>
              </w:rPr>
              <w:fldChar w:fldCharType="separate"/>
            </w:r>
            <w:r>
              <w:rPr>
                <w:noProof/>
                <w:webHidden/>
              </w:rPr>
              <w:t>6</w:t>
            </w:r>
            <w:r>
              <w:rPr>
                <w:noProof/>
                <w:webHidden/>
              </w:rPr>
              <w:fldChar w:fldCharType="end"/>
            </w:r>
          </w:hyperlink>
        </w:p>
        <w:p w:rsidR="0026507F" w:rsidRDefault="0026507F" w14:paraId="404A102E" w14:textId="42B40B14">
          <w:pPr>
            <w:pStyle w:val="Inhopg2"/>
            <w:tabs>
              <w:tab w:val="left" w:pos="880"/>
              <w:tab w:val="right" w:leader="dot" w:pos="9016"/>
            </w:tabs>
            <w:rPr>
              <w:rFonts w:asciiTheme="minorHAnsi" w:hAnsiTheme="minorHAnsi" w:eastAsiaTheme="minorEastAsia"/>
              <w:noProof/>
              <w:lang w:eastAsia="nl-NL"/>
            </w:rPr>
          </w:pPr>
          <w:hyperlink w:history="1" w:anchor="_Toc51582563">
            <w:r w:rsidRPr="002670D2">
              <w:rPr>
                <w:rStyle w:val="Hyperlink"/>
                <w:noProof/>
              </w:rPr>
              <w:t>1.3</w:t>
            </w:r>
            <w:r>
              <w:rPr>
                <w:rFonts w:asciiTheme="minorHAnsi" w:hAnsiTheme="minorHAnsi" w:eastAsiaTheme="minorEastAsia"/>
                <w:noProof/>
                <w:lang w:eastAsia="nl-NL"/>
              </w:rPr>
              <w:tab/>
            </w:r>
            <w:r w:rsidRPr="002670D2">
              <w:rPr>
                <w:rStyle w:val="Hyperlink"/>
                <w:noProof/>
              </w:rPr>
              <w:t>Leeswijzer</w:t>
            </w:r>
            <w:r>
              <w:rPr>
                <w:noProof/>
                <w:webHidden/>
              </w:rPr>
              <w:tab/>
            </w:r>
            <w:r>
              <w:rPr>
                <w:noProof/>
                <w:webHidden/>
              </w:rPr>
              <w:fldChar w:fldCharType="begin"/>
            </w:r>
            <w:r>
              <w:rPr>
                <w:noProof/>
                <w:webHidden/>
              </w:rPr>
              <w:instrText xml:space="preserve"> PAGEREF _Toc51582563 \h </w:instrText>
            </w:r>
            <w:r>
              <w:rPr>
                <w:noProof/>
                <w:webHidden/>
              </w:rPr>
            </w:r>
            <w:r>
              <w:rPr>
                <w:noProof/>
                <w:webHidden/>
              </w:rPr>
              <w:fldChar w:fldCharType="separate"/>
            </w:r>
            <w:r>
              <w:rPr>
                <w:noProof/>
                <w:webHidden/>
              </w:rPr>
              <w:t>7</w:t>
            </w:r>
            <w:r>
              <w:rPr>
                <w:noProof/>
                <w:webHidden/>
              </w:rPr>
              <w:fldChar w:fldCharType="end"/>
            </w:r>
          </w:hyperlink>
        </w:p>
        <w:p w:rsidR="0026507F" w:rsidRDefault="0026507F" w14:paraId="745B8D46" w14:textId="2B0F9E79">
          <w:pPr>
            <w:pStyle w:val="Inhopg1"/>
            <w:tabs>
              <w:tab w:val="left" w:pos="440"/>
              <w:tab w:val="right" w:leader="dot" w:pos="9016"/>
            </w:tabs>
            <w:rPr>
              <w:rFonts w:asciiTheme="minorHAnsi" w:hAnsiTheme="minorHAnsi" w:eastAsiaTheme="minorEastAsia"/>
              <w:noProof/>
              <w:lang w:eastAsia="nl-NL"/>
            </w:rPr>
          </w:pPr>
          <w:hyperlink w:history="1" w:anchor="_Toc51582564">
            <w:r w:rsidRPr="002670D2">
              <w:rPr>
                <w:rStyle w:val="Hyperlink"/>
                <w:noProof/>
              </w:rPr>
              <w:t>2</w:t>
            </w:r>
            <w:r>
              <w:rPr>
                <w:rFonts w:asciiTheme="minorHAnsi" w:hAnsiTheme="minorHAnsi" w:eastAsiaTheme="minorEastAsia"/>
                <w:noProof/>
                <w:lang w:eastAsia="nl-NL"/>
              </w:rPr>
              <w:tab/>
            </w:r>
            <w:r w:rsidRPr="002670D2">
              <w:rPr>
                <w:rStyle w:val="Hyperlink"/>
                <w:noProof/>
              </w:rPr>
              <w:t>Algemene uitgangspunten</w:t>
            </w:r>
            <w:r>
              <w:rPr>
                <w:noProof/>
                <w:webHidden/>
              </w:rPr>
              <w:tab/>
            </w:r>
            <w:r>
              <w:rPr>
                <w:noProof/>
                <w:webHidden/>
              </w:rPr>
              <w:fldChar w:fldCharType="begin"/>
            </w:r>
            <w:r>
              <w:rPr>
                <w:noProof/>
                <w:webHidden/>
              </w:rPr>
              <w:instrText xml:space="preserve"> PAGEREF _Toc51582564 \h </w:instrText>
            </w:r>
            <w:r>
              <w:rPr>
                <w:noProof/>
                <w:webHidden/>
              </w:rPr>
            </w:r>
            <w:r>
              <w:rPr>
                <w:noProof/>
                <w:webHidden/>
              </w:rPr>
              <w:fldChar w:fldCharType="separate"/>
            </w:r>
            <w:r>
              <w:rPr>
                <w:noProof/>
                <w:webHidden/>
              </w:rPr>
              <w:t>8</w:t>
            </w:r>
            <w:r>
              <w:rPr>
                <w:noProof/>
                <w:webHidden/>
              </w:rPr>
              <w:fldChar w:fldCharType="end"/>
            </w:r>
          </w:hyperlink>
        </w:p>
        <w:p w:rsidR="0026507F" w:rsidRDefault="0026507F" w14:paraId="7747AB17" w14:textId="136BAAAF">
          <w:pPr>
            <w:pStyle w:val="Inhopg2"/>
            <w:tabs>
              <w:tab w:val="left" w:pos="880"/>
              <w:tab w:val="right" w:leader="dot" w:pos="9016"/>
            </w:tabs>
            <w:rPr>
              <w:rFonts w:asciiTheme="minorHAnsi" w:hAnsiTheme="minorHAnsi" w:eastAsiaTheme="minorEastAsia"/>
              <w:noProof/>
              <w:lang w:eastAsia="nl-NL"/>
            </w:rPr>
          </w:pPr>
          <w:hyperlink w:history="1" w:anchor="_Toc51582565">
            <w:r w:rsidRPr="002670D2">
              <w:rPr>
                <w:rStyle w:val="Hyperlink"/>
                <w:noProof/>
              </w:rPr>
              <w:t>2.1</w:t>
            </w:r>
            <w:r>
              <w:rPr>
                <w:rFonts w:asciiTheme="minorHAnsi" w:hAnsiTheme="minorHAnsi" w:eastAsiaTheme="minorEastAsia"/>
                <w:noProof/>
                <w:lang w:eastAsia="nl-NL"/>
              </w:rPr>
              <w:tab/>
            </w:r>
            <w:r w:rsidRPr="002670D2">
              <w:rPr>
                <w:rStyle w:val="Hyperlink"/>
                <w:noProof/>
              </w:rPr>
              <w:t>Ontwerpinstrumentarium</w:t>
            </w:r>
            <w:r>
              <w:rPr>
                <w:noProof/>
                <w:webHidden/>
              </w:rPr>
              <w:tab/>
            </w:r>
            <w:r>
              <w:rPr>
                <w:noProof/>
                <w:webHidden/>
              </w:rPr>
              <w:fldChar w:fldCharType="begin"/>
            </w:r>
            <w:r>
              <w:rPr>
                <w:noProof/>
                <w:webHidden/>
              </w:rPr>
              <w:instrText xml:space="preserve"> PAGEREF _Toc51582565 \h </w:instrText>
            </w:r>
            <w:r>
              <w:rPr>
                <w:noProof/>
                <w:webHidden/>
              </w:rPr>
            </w:r>
            <w:r>
              <w:rPr>
                <w:noProof/>
                <w:webHidden/>
              </w:rPr>
              <w:fldChar w:fldCharType="separate"/>
            </w:r>
            <w:r>
              <w:rPr>
                <w:noProof/>
                <w:webHidden/>
              </w:rPr>
              <w:t>8</w:t>
            </w:r>
            <w:r>
              <w:rPr>
                <w:noProof/>
                <w:webHidden/>
              </w:rPr>
              <w:fldChar w:fldCharType="end"/>
            </w:r>
          </w:hyperlink>
        </w:p>
        <w:p w:rsidR="0026507F" w:rsidRDefault="0026507F" w14:paraId="137B8A84" w14:textId="29673E39">
          <w:pPr>
            <w:pStyle w:val="Inhopg2"/>
            <w:tabs>
              <w:tab w:val="left" w:pos="880"/>
              <w:tab w:val="right" w:leader="dot" w:pos="9016"/>
            </w:tabs>
            <w:rPr>
              <w:rFonts w:asciiTheme="minorHAnsi" w:hAnsiTheme="minorHAnsi" w:eastAsiaTheme="minorEastAsia"/>
              <w:noProof/>
              <w:lang w:eastAsia="nl-NL"/>
            </w:rPr>
          </w:pPr>
          <w:hyperlink w:history="1" w:anchor="_Toc51582566">
            <w:r w:rsidRPr="002670D2">
              <w:rPr>
                <w:rStyle w:val="Hyperlink"/>
                <w:noProof/>
              </w:rPr>
              <w:t>2.2</w:t>
            </w:r>
            <w:r>
              <w:rPr>
                <w:rFonts w:asciiTheme="minorHAnsi" w:hAnsiTheme="minorHAnsi" w:eastAsiaTheme="minorEastAsia"/>
                <w:noProof/>
                <w:lang w:eastAsia="nl-NL"/>
              </w:rPr>
              <w:tab/>
            </w:r>
            <w:r w:rsidRPr="002670D2">
              <w:rPr>
                <w:rStyle w:val="Hyperlink"/>
                <w:noProof/>
              </w:rPr>
              <w:t>Ontwerplevensduur (zichtperiode)</w:t>
            </w:r>
            <w:r>
              <w:rPr>
                <w:noProof/>
                <w:webHidden/>
              </w:rPr>
              <w:tab/>
            </w:r>
            <w:r>
              <w:rPr>
                <w:noProof/>
                <w:webHidden/>
              </w:rPr>
              <w:fldChar w:fldCharType="begin"/>
            </w:r>
            <w:r>
              <w:rPr>
                <w:noProof/>
                <w:webHidden/>
              </w:rPr>
              <w:instrText xml:space="preserve"> PAGEREF _Toc51582566 \h </w:instrText>
            </w:r>
            <w:r>
              <w:rPr>
                <w:noProof/>
                <w:webHidden/>
              </w:rPr>
            </w:r>
            <w:r>
              <w:rPr>
                <w:noProof/>
                <w:webHidden/>
              </w:rPr>
              <w:fldChar w:fldCharType="separate"/>
            </w:r>
            <w:r>
              <w:rPr>
                <w:noProof/>
                <w:webHidden/>
              </w:rPr>
              <w:t>8</w:t>
            </w:r>
            <w:r>
              <w:rPr>
                <w:noProof/>
                <w:webHidden/>
              </w:rPr>
              <w:fldChar w:fldCharType="end"/>
            </w:r>
          </w:hyperlink>
        </w:p>
        <w:p w:rsidR="0026507F" w:rsidRDefault="0026507F" w14:paraId="057DB8DB" w14:textId="6C999F95">
          <w:pPr>
            <w:pStyle w:val="Inhopg2"/>
            <w:tabs>
              <w:tab w:val="left" w:pos="880"/>
              <w:tab w:val="right" w:leader="dot" w:pos="9016"/>
            </w:tabs>
            <w:rPr>
              <w:rFonts w:asciiTheme="minorHAnsi" w:hAnsiTheme="minorHAnsi" w:eastAsiaTheme="minorEastAsia"/>
              <w:noProof/>
              <w:lang w:eastAsia="nl-NL"/>
            </w:rPr>
          </w:pPr>
          <w:hyperlink w:history="1" w:anchor="_Toc51582567">
            <w:r w:rsidRPr="002670D2">
              <w:rPr>
                <w:rStyle w:val="Hyperlink"/>
                <w:noProof/>
              </w:rPr>
              <w:t>2.3</w:t>
            </w:r>
            <w:r>
              <w:rPr>
                <w:rFonts w:asciiTheme="minorHAnsi" w:hAnsiTheme="minorHAnsi" w:eastAsiaTheme="minorEastAsia"/>
                <w:noProof/>
                <w:lang w:eastAsia="nl-NL"/>
              </w:rPr>
              <w:tab/>
            </w:r>
            <w:r w:rsidRPr="002670D2">
              <w:rPr>
                <w:rStyle w:val="Hyperlink"/>
                <w:noProof/>
              </w:rPr>
              <w:t>Hydraulische Randvoorwaarden</w:t>
            </w:r>
            <w:r>
              <w:rPr>
                <w:noProof/>
                <w:webHidden/>
              </w:rPr>
              <w:tab/>
            </w:r>
            <w:r>
              <w:rPr>
                <w:noProof/>
                <w:webHidden/>
              </w:rPr>
              <w:fldChar w:fldCharType="begin"/>
            </w:r>
            <w:r>
              <w:rPr>
                <w:noProof/>
                <w:webHidden/>
              </w:rPr>
              <w:instrText xml:space="preserve"> PAGEREF _Toc51582567 \h </w:instrText>
            </w:r>
            <w:r>
              <w:rPr>
                <w:noProof/>
                <w:webHidden/>
              </w:rPr>
            </w:r>
            <w:r>
              <w:rPr>
                <w:noProof/>
                <w:webHidden/>
              </w:rPr>
              <w:fldChar w:fldCharType="separate"/>
            </w:r>
            <w:r>
              <w:rPr>
                <w:noProof/>
                <w:webHidden/>
              </w:rPr>
              <w:t>8</w:t>
            </w:r>
            <w:r>
              <w:rPr>
                <w:noProof/>
                <w:webHidden/>
              </w:rPr>
              <w:fldChar w:fldCharType="end"/>
            </w:r>
          </w:hyperlink>
        </w:p>
        <w:p w:rsidR="0026507F" w:rsidRDefault="0026507F" w14:paraId="4329674D" w14:textId="07CCA06B">
          <w:pPr>
            <w:pStyle w:val="Inhopg2"/>
            <w:tabs>
              <w:tab w:val="left" w:pos="880"/>
              <w:tab w:val="right" w:leader="dot" w:pos="9016"/>
            </w:tabs>
            <w:rPr>
              <w:rFonts w:asciiTheme="minorHAnsi" w:hAnsiTheme="minorHAnsi" w:eastAsiaTheme="minorEastAsia"/>
              <w:noProof/>
              <w:lang w:eastAsia="nl-NL"/>
            </w:rPr>
          </w:pPr>
          <w:hyperlink w:history="1" w:anchor="_Toc51582568">
            <w:r w:rsidRPr="002670D2">
              <w:rPr>
                <w:rStyle w:val="Hyperlink"/>
                <w:noProof/>
              </w:rPr>
              <w:t>2.4</w:t>
            </w:r>
            <w:r>
              <w:rPr>
                <w:rFonts w:asciiTheme="minorHAnsi" w:hAnsiTheme="minorHAnsi" w:eastAsiaTheme="minorEastAsia"/>
                <w:noProof/>
                <w:lang w:eastAsia="nl-NL"/>
              </w:rPr>
              <w:tab/>
            </w:r>
            <w:r w:rsidRPr="002670D2">
              <w:rPr>
                <w:rStyle w:val="Hyperlink"/>
                <w:noProof/>
              </w:rPr>
              <w:t>Faalkansverdeling</w:t>
            </w:r>
            <w:r>
              <w:rPr>
                <w:noProof/>
                <w:webHidden/>
              </w:rPr>
              <w:tab/>
            </w:r>
            <w:r>
              <w:rPr>
                <w:noProof/>
                <w:webHidden/>
              </w:rPr>
              <w:fldChar w:fldCharType="begin"/>
            </w:r>
            <w:r>
              <w:rPr>
                <w:noProof/>
                <w:webHidden/>
              </w:rPr>
              <w:instrText xml:space="preserve"> PAGEREF _Toc51582568 \h </w:instrText>
            </w:r>
            <w:r>
              <w:rPr>
                <w:noProof/>
                <w:webHidden/>
              </w:rPr>
            </w:r>
            <w:r>
              <w:rPr>
                <w:noProof/>
                <w:webHidden/>
              </w:rPr>
              <w:fldChar w:fldCharType="separate"/>
            </w:r>
            <w:r>
              <w:rPr>
                <w:noProof/>
                <w:webHidden/>
              </w:rPr>
              <w:t>9</w:t>
            </w:r>
            <w:r>
              <w:rPr>
                <w:noProof/>
                <w:webHidden/>
              </w:rPr>
              <w:fldChar w:fldCharType="end"/>
            </w:r>
          </w:hyperlink>
        </w:p>
        <w:p w:rsidR="0026507F" w:rsidRDefault="0026507F" w14:paraId="266CC23A" w14:textId="118DF16B">
          <w:pPr>
            <w:pStyle w:val="Inhopg2"/>
            <w:tabs>
              <w:tab w:val="left" w:pos="880"/>
              <w:tab w:val="right" w:leader="dot" w:pos="9016"/>
            </w:tabs>
            <w:rPr>
              <w:rFonts w:asciiTheme="minorHAnsi" w:hAnsiTheme="minorHAnsi" w:eastAsiaTheme="minorEastAsia"/>
              <w:noProof/>
              <w:lang w:eastAsia="nl-NL"/>
            </w:rPr>
          </w:pPr>
          <w:hyperlink w:history="1" w:anchor="_Toc51582569">
            <w:r w:rsidRPr="002670D2">
              <w:rPr>
                <w:rStyle w:val="Hyperlink"/>
                <w:noProof/>
              </w:rPr>
              <w:t>2.5</w:t>
            </w:r>
            <w:r>
              <w:rPr>
                <w:rFonts w:asciiTheme="minorHAnsi" w:hAnsiTheme="minorHAnsi" w:eastAsiaTheme="minorEastAsia"/>
                <w:noProof/>
                <w:lang w:eastAsia="nl-NL"/>
              </w:rPr>
              <w:tab/>
            </w:r>
            <w:r w:rsidRPr="002670D2">
              <w:rPr>
                <w:rStyle w:val="Hyperlink"/>
                <w:noProof/>
              </w:rPr>
              <w:t>Hoogte en kruinbreedte</w:t>
            </w:r>
            <w:r>
              <w:rPr>
                <w:noProof/>
                <w:webHidden/>
              </w:rPr>
              <w:tab/>
            </w:r>
            <w:r>
              <w:rPr>
                <w:noProof/>
                <w:webHidden/>
              </w:rPr>
              <w:fldChar w:fldCharType="begin"/>
            </w:r>
            <w:r>
              <w:rPr>
                <w:noProof/>
                <w:webHidden/>
              </w:rPr>
              <w:instrText xml:space="preserve"> PAGEREF _Toc51582569 \h </w:instrText>
            </w:r>
            <w:r>
              <w:rPr>
                <w:noProof/>
                <w:webHidden/>
              </w:rPr>
            </w:r>
            <w:r>
              <w:rPr>
                <w:noProof/>
                <w:webHidden/>
              </w:rPr>
              <w:fldChar w:fldCharType="separate"/>
            </w:r>
            <w:r>
              <w:rPr>
                <w:noProof/>
                <w:webHidden/>
              </w:rPr>
              <w:t>10</w:t>
            </w:r>
            <w:r>
              <w:rPr>
                <w:noProof/>
                <w:webHidden/>
              </w:rPr>
              <w:fldChar w:fldCharType="end"/>
            </w:r>
          </w:hyperlink>
        </w:p>
        <w:p w:rsidR="0026507F" w:rsidRDefault="0026507F" w14:paraId="3563E8F6" w14:textId="6E3F3088">
          <w:pPr>
            <w:pStyle w:val="Inhopg3"/>
            <w:tabs>
              <w:tab w:val="left" w:pos="1320"/>
              <w:tab w:val="right" w:leader="dot" w:pos="9016"/>
            </w:tabs>
            <w:rPr>
              <w:rFonts w:asciiTheme="minorHAnsi" w:hAnsiTheme="minorHAnsi" w:eastAsiaTheme="minorEastAsia"/>
              <w:noProof/>
              <w:lang w:eastAsia="nl-NL"/>
            </w:rPr>
          </w:pPr>
          <w:hyperlink w:history="1" w:anchor="_Toc51582570">
            <w:r w:rsidRPr="002670D2">
              <w:rPr>
                <w:rStyle w:val="Hyperlink"/>
                <w:noProof/>
              </w:rPr>
              <w:t>2.5.1</w:t>
            </w:r>
            <w:r>
              <w:rPr>
                <w:rFonts w:asciiTheme="minorHAnsi" w:hAnsiTheme="minorHAnsi" w:eastAsiaTheme="minorEastAsia"/>
                <w:noProof/>
                <w:lang w:eastAsia="nl-NL"/>
              </w:rPr>
              <w:tab/>
            </w:r>
            <w:r w:rsidRPr="002670D2">
              <w:rPr>
                <w:rStyle w:val="Hyperlink"/>
                <w:noProof/>
              </w:rPr>
              <w:t>Overslagdebiet</w:t>
            </w:r>
            <w:r>
              <w:rPr>
                <w:noProof/>
                <w:webHidden/>
              </w:rPr>
              <w:tab/>
            </w:r>
            <w:r>
              <w:rPr>
                <w:noProof/>
                <w:webHidden/>
              </w:rPr>
              <w:fldChar w:fldCharType="begin"/>
            </w:r>
            <w:r>
              <w:rPr>
                <w:noProof/>
                <w:webHidden/>
              </w:rPr>
              <w:instrText xml:space="preserve"> PAGEREF _Toc51582570 \h </w:instrText>
            </w:r>
            <w:r>
              <w:rPr>
                <w:noProof/>
                <w:webHidden/>
              </w:rPr>
            </w:r>
            <w:r>
              <w:rPr>
                <w:noProof/>
                <w:webHidden/>
              </w:rPr>
              <w:fldChar w:fldCharType="separate"/>
            </w:r>
            <w:r>
              <w:rPr>
                <w:noProof/>
                <w:webHidden/>
              </w:rPr>
              <w:t>10</w:t>
            </w:r>
            <w:r>
              <w:rPr>
                <w:noProof/>
                <w:webHidden/>
              </w:rPr>
              <w:fldChar w:fldCharType="end"/>
            </w:r>
          </w:hyperlink>
        </w:p>
        <w:p w:rsidR="0026507F" w:rsidRDefault="0026507F" w14:paraId="54ED008E" w14:textId="2C401DA0">
          <w:pPr>
            <w:pStyle w:val="Inhopg3"/>
            <w:tabs>
              <w:tab w:val="left" w:pos="1320"/>
              <w:tab w:val="right" w:leader="dot" w:pos="9016"/>
            </w:tabs>
            <w:rPr>
              <w:rFonts w:asciiTheme="minorHAnsi" w:hAnsiTheme="minorHAnsi" w:eastAsiaTheme="minorEastAsia"/>
              <w:noProof/>
              <w:lang w:eastAsia="nl-NL"/>
            </w:rPr>
          </w:pPr>
          <w:hyperlink w:history="1" w:anchor="_Toc51582571">
            <w:r w:rsidRPr="002670D2">
              <w:rPr>
                <w:rStyle w:val="Hyperlink"/>
                <w:noProof/>
              </w:rPr>
              <w:t>2.5.2</w:t>
            </w:r>
            <w:r>
              <w:rPr>
                <w:rFonts w:asciiTheme="minorHAnsi" w:hAnsiTheme="minorHAnsi" w:eastAsiaTheme="minorEastAsia"/>
                <w:noProof/>
                <w:lang w:eastAsia="nl-NL"/>
              </w:rPr>
              <w:tab/>
            </w:r>
            <w:r w:rsidRPr="002670D2">
              <w:rPr>
                <w:rStyle w:val="Hyperlink"/>
                <w:noProof/>
              </w:rPr>
              <w:t>Kruinhoogte</w:t>
            </w:r>
            <w:r>
              <w:rPr>
                <w:noProof/>
                <w:webHidden/>
              </w:rPr>
              <w:tab/>
            </w:r>
            <w:r>
              <w:rPr>
                <w:noProof/>
                <w:webHidden/>
              </w:rPr>
              <w:fldChar w:fldCharType="begin"/>
            </w:r>
            <w:r>
              <w:rPr>
                <w:noProof/>
                <w:webHidden/>
              </w:rPr>
              <w:instrText xml:space="preserve"> PAGEREF _Toc51582571 \h </w:instrText>
            </w:r>
            <w:r>
              <w:rPr>
                <w:noProof/>
                <w:webHidden/>
              </w:rPr>
            </w:r>
            <w:r>
              <w:rPr>
                <w:noProof/>
                <w:webHidden/>
              </w:rPr>
              <w:fldChar w:fldCharType="separate"/>
            </w:r>
            <w:r>
              <w:rPr>
                <w:noProof/>
                <w:webHidden/>
              </w:rPr>
              <w:t>10</w:t>
            </w:r>
            <w:r>
              <w:rPr>
                <w:noProof/>
                <w:webHidden/>
              </w:rPr>
              <w:fldChar w:fldCharType="end"/>
            </w:r>
          </w:hyperlink>
        </w:p>
        <w:p w:rsidR="0026507F" w:rsidRDefault="0026507F" w14:paraId="233B239A" w14:textId="19326701">
          <w:pPr>
            <w:pStyle w:val="Inhopg3"/>
            <w:tabs>
              <w:tab w:val="left" w:pos="1320"/>
              <w:tab w:val="right" w:leader="dot" w:pos="9016"/>
            </w:tabs>
            <w:rPr>
              <w:rFonts w:asciiTheme="minorHAnsi" w:hAnsiTheme="minorHAnsi" w:eastAsiaTheme="minorEastAsia"/>
              <w:noProof/>
              <w:lang w:eastAsia="nl-NL"/>
            </w:rPr>
          </w:pPr>
          <w:hyperlink w:history="1" w:anchor="_Toc51582572">
            <w:r w:rsidRPr="002670D2">
              <w:rPr>
                <w:rStyle w:val="Hyperlink"/>
                <w:noProof/>
              </w:rPr>
              <w:t>2.5.3</w:t>
            </w:r>
            <w:r>
              <w:rPr>
                <w:rFonts w:asciiTheme="minorHAnsi" w:hAnsiTheme="minorHAnsi" w:eastAsiaTheme="minorEastAsia"/>
                <w:noProof/>
                <w:lang w:eastAsia="nl-NL"/>
              </w:rPr>
              <w:tab/>
            </w:r>
            <w:r w:rsidRPr="002670D2">
              <w:rPr>
                <w:rStyle w:val="Hyperlink"/>
                <w:noProof/>
              </w:rPr>
              <w:t>Kruinbreedte</w:t>
            </w:r>
            <w:r>
              <w:rPr>
                <w:noProof/>
                <w:webHidden/>
              </w:rPr>
              <w:tab/>
            </w:r>
            <w:r>
              <w:rPr>
                <w:noProof/>
                <w:webHidden/>
              </w:rPr>
              <w:fldChar w:fldCharType="begin"/>
            </w:r>
            <w:r>
              <w:rPr>
                <w:noProof/>
                <w:webHidden/>
              </w:rPr>
              <w:instrText xml:space="preserve"> PAGEREF _Toc51582572 \h </w:instrText>
            </w:r>
            <w:r>
              <w:rPr>
                <w:noProof/>
                <w:webHidden/>
              </w:rPr>
            </w:r>
            <w:r>
              <w:rPr>
                <w:noProof/>
                <w:webHidden/>
              </w:rPr>
              <w:fldChar w:fldCharType="separate"/>
            </w:r>
            <w:r>
              <w:rPr>
                <w:noProof/>
                <w:webHidden/>
              </w:rPr>
              <w:t>11</w:t>
            </w:r>
            <w:r>
              <w:rPr>
                <w:noProof/>
                <w:webHidden/>
              </w:rPr>
              <w:fldChar w:fldCharType="end"/>
            </w:r>
          </w:hyperlink>
        </w:p>
        <w:p w:rsidR="0026507F" w:rsidRDefault="0026507F" w14:paraId="2ED18085" w14:textId="222D1D23">
          <w:pPr>
            <w:pStyle w:val="Inhopg3"/>
            <w:tabs>
              <w:tab w:val="left" w:pos="1320"/>
              <w:tab w:val="right" w:leader="dot" w:pos="9016"/>
            </w:tabs>
            <w:rPr>
              <w:rFonts w:asciiTheme="minorHAnsi" w:hAnsiTheme="minorHAnsi" w:eastAsiaTheme="minorEastAsia"/>
              <w:noProof/>
              <w:lang w:eastAsia="nl-NL"/>
            </w:rPr>
          </w:pPr>
          <w:hyperlink w:history="1" w:anchor="_Toc51582573">
            <w:r w:rsidRPr="002670D2">
              <w:rPr>
                <w:rStyle w:val="Hyperlink"/>
                <w:noProof/>
              </w:rPr>
              <w:t>2.5.4</w:t>
            </w:r>
            <w:r>
              <w:rPr>
                <w:rFonts w:asciiTheme="minorHAnsi" w:hAnsiTheme="minorHAnsi" w:eastAsiaTheme="minorEastAsia"/>
                <w:noProof/>
                <w:lang w:eastAsia="nl-NL"/>
              </w:rPr>
              <w:tab/>
            </w:r>
            <w:r w:rsidRPr="002670D2">
              <w:rPr>
                <w:rStyle w:val="Hyperlink"/>
                <w:noProof/>
              </w:rPr>
              <w:t>Hoge grond</w:t>
            </w:r>
            <w:r>
              <w:rPr>
                <w:noProof/>
                <w:webHidden/>
              </w:rPr>
              <w:tab/>
            </w:r>
            <w:r>
              <w:rPr>
                <w:noProof/>
                <w:webHidden/>
              </w:rPr>
              <w:fldChar w:fldCharType="begin"/>
            </w:r>
            <w:r>
              <w:rPr>
                <w:noProof/>
                <w:webHidden/>
              </w:rPr>
              <w:instrText xml:space="preserve"> PAGEREF _Toc51582573 \h </w:instrText>
            </w:r>
            <w:r>
              <w:rPr>
                <w:noProof/>
                <w:webHidden/>
              </w:rPr>
            </w:r>
            <w:r>
              <w:rPr>
                <w:noProof/>
                <w:webHidden/>
              </w:rPr>
              <w:fldChar w:fldCharType="separate"/>
            </w:r>
            <w:r>
              <w:rPr>
                <w:noProof/>
                <w:webHidden/>
              </w:rPr>
              <w:t>12</w:t>
            </w:r>
            <w:r>
              <w:rPr>
                <w:noProof/>
                <w:webHidden/>
              </w:rPr>
              <w:fldChar w:fldCharType="end"/>
            </w:r>
          </w:hyperlink>
        </w:p>
        <w:p w:rsidR="0026507F" w:rsidRDefault="0026507F" w14:paraId="363C4349" w14:textId="17841B25">
          <w:pPr>
            <w:pStyle w:val="Inhopg2"/>
            <w:tabs>
              <w:tab w:val="left" w:pos="880"/>
              <w:tab w:val="right" w:leader="dot" w:pos="9016"/>
            </w:tabs>
            <w:rPr>
              <w:rFonts w:asciiTheme="minorHAnsi" w:hAnsiTheme="minorHAnsi" w:eastAsiaTheme="minorEastAsia"/>
              <w:noProof/>
              <w:lang w:eastAsia="nl-NL"/>
            </w:rPr>
          </w:pPr>
          <w:hyperlink w:history="1" w:anchor="_Toc51582574">
            <w:r w:rsidRPr="002670D2">
              <w:rPr>
                <w:rStyle w:val="Hyperlink"/>
                <w:noProof/>
              </w:rPr>
              <w:t>2.6</w:t>
            </w:r>
            <w:r>
              <w:rPr>
                <w:rFonts w:asciiTheme="minorHAnsi" w:hAnsiTheme="minorHAnsi" w:eastAsiaTheme="minorEastAsia"/>
                <w:noProof/>
                <w:lang w:eastAsia="nl-NL"/>
              </w:rPr>
              <w:tab/>
            </w:r>
            <w:r w:rsidRPr="002670D2">
              <w:rPr>
                <w:rStyle w:val="Hyperlink"/>
                <w:noProof/>
              </w:rPr>
              <w:t>Integraal versterken</w:t>
            </w:r>
            <w:r>
              <w:rPr>
                <w:noProof/>
                <w:webHidden/>
              </w:rPr>
              <w:tab/>
            </w:r>
            <w:r>
              <w:rPr>
                <w:noProof/>
                <w:webHidden/>
              </w:rPr>
              <w:fldChar w:fldCharType="begin"/>
            </w:r>
            <w:r>
              <w:rPr>
                <w:noProof/>
                <w:webHidden/>
              </w:rPr>
              <w:instrText xml:space="preserve"> PAGEREF _Toc51582574 \h </w:instrText>
            </w:r>
            <w:r>
              <w:rPr>
                <w:noProof/>
                <w:webHidden/>
              </w:rPr>
            </w:r>
            <w:r>
              <w:rPr>
                <w:noProof/>
                <w:webHidden/>
              </w:rPr>
              <w:fldChar w:fldCharType="separate"/>
            </w:r>
            <w:r>
              <w:rPr>
                <w:noProof/>
                <w:webHidden/>
              </w:rPr>
              <w:t>12</w:t>
            </w:r>
            <w:r>
              <w:rPr>
                <w:noProof/>
                <w:webHidden/>
              </w:rPr>
              <w:fldChar w:fldCharType="end"/>
            </w:r>
          </w:hyperlink>
        </w:p>
        <w:p w:rsidR="0026507F" w:rsidRDefault="0026507F" w14:paraId="40EE209C" w14:textId="42F2BAEB">
          <w:pPr>
            <w:pStyle w:val="Inhopg2"/>
            <w:tabs>
              <w:tab w:val="left" w:pos="880"/>
              <w:tab w:val="right" w:leader="dot" w:pos="9016"/>
            </w:tabs>
            <w:rPr>
              <w:rFonts w:asciiTheme="minorHAnsi" w:hAnsiTheme="minorHAnsi" w:eastAsiaTheme="minorEastAsia"/>
              <w:noProof/>
              <w:lang w:eastAsia="nl-NL"/>
            </w:rPr>
          </w:pPr>
          <w:hyperlink w:history="1" w:anchor="_Toc51582575">
            <w:r w:rsidRPr="002670D2">
              <w:rPr>
                <w:rStyle w:val="Hyperlink"/>
                <w:noProof/>
              </w:rPr>
              <w:t>2.7</w:t>
            </w:r>
            <w:r>
              <w:rPr>
                <w:rFonts w:asciiTheme="minorHAnsi" w:hAnsiTheme="minorHAnsi" w:eastAsiaTheme="minorEastAsia"/>
                <w:noProof/>
                <w:lang w:eastAsia="nl-NL"/>
              </w:rPr>
              <w:tab/>
            </w:r>
            <w:r w:rsidRPr="002670D2">
              <w:rPr>
                <w:rStyle w:val="Hyperlink"/>
                <w:noProof/>
              </w:rPr>
              <w:t>Beheer en onderhoud</w:t>
            </w:r>
            <w:r>
              <w:rPr>
                <w:noProof/>
                <w:webHidden/>
              </w:rPr>
              <w:tab/>
            </w:r>
            <w:r>
              <w:rPr>
                <w:noProof/>
                <w:webHidden/>
              </w:rPr>
              <w:fldChar w:fldCharType="begin"/>
            </w:r>
            <w:r>
              <w:rPr>
                <w:noProof/>
                <w:webHidden/>
              </w:rPr>
              <w:instrText xml:space="preserve"> PAGEREF _Toc51582575 \h </w:instrText>
            </w:r>
            <w:r>
              <w:rPr>
                <w:noProof/>
                <w:webHidden/>
              </w:rPr>
            </w:r>
            <w:r>
              <w:rPr>
                <w:noProof/>
                <w:webHidden/>
              </w:rPr>
              <w:fldChar w:fldCharType="separate"/>
            </w:r>
            <w:r>
              <w:rPr>
                <w:noProof/>
                <w:webHidden/>
              </w:rPr>
              <w:t>13</w:t>
            </w:r>
            <w:r>
              <w:rPr>
                <w:noProof/>
                <w:webHidden/>
              </w:rPr>
              <w:fldChar w:fldCharType="end"/>
            </w:r>
          </w:hyperlink>
        </w:p>
        <w:p w:rsidR="0026507F" w:rsidRDefault="0026507F" w14:paraId="0A65D964" w14:textId="4A13609D">
          <w:pPr>
            <w:pStyle w:val="Inhopg2"/>
            <w:tabs>
              <w:tab w:val="left" w:pos="880"/>
              <w:tab w:val="right" w:leader="dot" w:pos="9016"/>
            </w:tabs>
            <w:rPr>
              <w:rFonts w:asciiTheme="minorHAnsi" w:hAnsiTheme="minorHAnsi" w:eastAsiaTheme="minorEastAsia"/>
              <w:noProof/>
              <w:lang w:eastAsia="nl-NL"/>
            </w:rPr>
          </w:pPr>
          <w:hyperlink w:history="1" w:anchor="_Toc51582576">
            <w:r w:rsidRPr="002670D2">
              <w:rPr>
                <w:rStyle w:val="Hyperlink"/>
                <w:noProof/>
              </w:rPr>
              <w:t>2.8</w:t>
            </w:r>
            <w:r>
              <w:rPr>
                <w:rFonts w:asciiTheme="minorHAnsi" w:hAnsiTheme="minorHAnsi" w:eastAsiaTheme="minorEastAsia"/>
                <w:noProof/>
                <w:lang w:eastAsia="nl-NL"/>
              </w:rPr>
              <w:tab/>
            </w:r>
            <w:r w:rsidRPr="002670D2">
              <w:rPr>
                <w:rStyle w:val="Hyperlink"/>
                <w:noProof/>
              </w:rPr>
              <w:t>Raakvlakken</w:t>
            </w:r>
            <w:r>
              <w:rPr>
                <w:noProof/>
                <w:webHidden/>
              </w:rPr>
              <w:tab/>
            </w:r>
            <w:r>
              <w:rPr>
                <w:noProof/>
                <w:webHidden/>
              </w:rPr>
              <w:fldChar w:fldCharType="begin"/>
            </w:r>
            <w:r>
              <w:rPr>
                <w:noProof/>
                <w:webHidden/>
              </w:rPr>
              <w:instrText xml:space="preserve"> PAGEREF _Toc51582576 \h </w:instrText>
            </w:r>
            <w:r>
              <w:rPr>
                <w:noProof/>
                <w:webHidden/>
              </w:rPr>
            </w:r>
            <w:r>
              <w:rPr>
                <w:noProof/>
                <w:webHidden/>
              </w:rPr>
              <w:fldChar w:fldCharType="separate"/>
            </w:r>
            <w:r>
              <w:rPr>
                <w:noProof/>
                <w:webHidden/>
              </w:rPr>
              <w:t>14</w:t>
            </w:r>
            <w:r>
              <w:rPr>
                <w:noProof/>
                <w:webHidden/>
              </w:rPr>
              <w:fldChar w:fldCharType="end"/>
            </w:r>
          </w:hyperlink>
        </w:p>
        <w:p w:rsidR="0026507F" w:rsidRDefault="0026507F" w14:paraId="00518735" w14:textId="6E03CBE6">
          <w:pPr>
            <w:pStyle w:val="Inhopg2"/>
            <w:tabs>
              <w:tab w:val="left" w:pos="880"/>
              <w:tab w:val="right" w:leader="dot" w:pos="9016"/>
            </w:tabs>
            <w:rPr>
              <w:rFonts w:asciiTheme="minorHAnsi" w:hAnsiTheme="minorHAnsi" w:eastAsiaTheme="minorEastAsia"/>
              <w:noProof/>
              <w:lang w:eastAsia="nl-NL"/>
            </w:rPr>
          </w:pPr>
          <w:hyperlink w:history="1" w:anchor="_Toc51582577">
            <w:r w:rsidRPr="002670D2">
              <w:rPr>
                <w:rStyle w:val="Hyperlink"/>
                <w:noProof/>
              </w:rPr>
              <w:t>2.9</w:t>
            </w:r>
            <w:r>
              <w:rPr>
                <w:rFonts w:asciiTheme="minorHAnsi" w:hAnsiTheme="minorHAnsi" w:eastAsiaTheme="minorEastAsia"/>
                <w:noProof/>
                <w:lang w:eastAsia="nl-NL"/>
              </w:rPr>
              <w:tab/>
            </w:r>
            <w:r w:rsidRPr="002670D2">
              <w:rPr>
                <w:rStyle w:val="Hyperlink"/>
                <w:noProof/>
              </w:rPr>
              <w:t>SE/KES</w:t>
            </w:r>
            <w:r>
              <w:rPr>
                <w:noProof/>
                <w:webHidden/>
              </w:rPr>
              <w:tab/>
            </w:r>
            <w:r>
              <w:rPr>
                <w:noProof/>
                <w:webHidden/>
              </w:rPr>
              <w:fldChar w:fldCharType="begin"/>
            </w:r>
            <w:r>
              <w:rPr>
                <w:noProof/>
                <w:webHidden/>
              </w:rPr>
              <w:instrText xml:space="preserve"> PAGEREF _Toc51582577 \h </w:instrText>
            </w:r>
            <w:r>
              <w:rPr>
                <w:noProof/>
                <w:webHidden/>
              </w:rPr>
            </w:r>
            <w:r>
              <w:rPr>
                <w:noProof/>
                <w:webHidden/>
              </w:rPr>
              <w:fldChar w:fldCharType="separate"/>
            </w:r>
            <w:r>
              <w:rPr>
                <w:noProof/>
                <w:webHidden/>
              </w:rPr>
              <w:t>14</w:t>
            </w:r>
            <w:r>
              <w:rPr>
                <w:noProof/>
                <w:webHidden/>
              </w:rPr>
              <w:fldChar w:fldCharType="end"/>
            </w:r>
          </w:hyperlink>
        </w:p>
        <w:p w:rsidR="0026507F" w:rsidRDefault="0026507F" w14:paraId="52BCA05E" w14:textId="0C8206BE">
          <w:pPr>
            <w:pStyle w:val="Inhopg1"/>
            <w:tabs>
              <w:tab w:val="left" w:pos="440"/>
              <w:tab w:val="right" w:leader="dot" w:pos="9016"/>
            </w:tabs>
            <w:rPr>
              <w:rFonts w:asciiTheme="minorHAnsi" w:hAnsiTheme="minorHAnsi" w:eastAsiaTheme="minorEastAsia"/>
              <w:noProof/>
              <w:lang w:eastAsia="nl-NL"/>
            </w:rPr>
          </w:pPr>
          <w:hyperlink w:history="1" w:anchor="_Toc51582578">
            <w:r w:rsidRPr="002670D2">
              <w:rPr>
                <w:rStyle w:val="Hyperlink"/>
                <w:noProof/>
              </w:rPr>
              <w:t>3</w:t>
            </w:r>
            <w:r>
              <w:rPr>
                <w:rFonts w:asciiTheme="minorHAnsi" w:hAnsiTheme="minorHAnsi" w:eastAsiaTheme="minorEastAsia"/>
                <w:noProof/>
                <w:lang w:eastAsia="nl-NL"/>
              </w:rPr>
              <w:tab/>
            </w:r>
            <w:r w:rsidRPr="002670D2">
              <w:rPr>
                <w:rStyle w:val="Hyperlink"/>
                <w:noProof/>
              </w:rPr>
              <w:t>Uitgangspunten geotechniek en dijk</w:t>
            </w:r>
            <w:r>
              <w:rPr>
                <w:noProof/>
                <w:webHidden/>
              </w:rPr>
              <w:tab/>
            </w:r>
            <w:r>
              <w:rPr>
                <w:noProof/>
                <w:webHidden/>
              </w:rPr>
              <w:fldChar w:fldCharType="begin"/>
            </w:r>
            <w:r>
              <w:rPr>
                <w:noProof/>
                <w:webHidden/>
              </w:rPr>
              <w:instrText xml:space="preserve"> PAGEREF _Toc51582578 \h </w:instrText>
            </w:r>
            <w:r>
              <w:rPr>
                <w:noProof/>
                <w:webHidden/>
              </w:rPr>
            </w:r>
            <w:r>
              <w:rPr>
                <w:noProof/>
                <w:webHidden/>
              </w:rPr>
              <w:fldChar w:fldCharType="separate"/>
            </w:r>
            <w:r>
              <w:rPr>
                <w:noProof/>
                <w:webHidden/>
              </w:rPr>
              <w:t>15</w:t>
            </w:r>
            <w:r>
              <w:rPr>
                <w:noProof/>
                <w:webHidden/>
              </w:rPr>
              <w:fldChar w:fldCharType="end"/>
            </w:r>
          </w:hyperlink>
        </w:p>
        <w:p w:rsidR="0026507F" w:rsidRDefault="0026507F" w14:paraId="2961251F" w14:textId="29BB1AF3">
          <w:pPr>
            <w:pStyle w:val="Inhopg2"/>
            <w:tabs>
              <w:tab w:val="left" w:pos="880"/>
              <w:tab w:val="right" w:leader="dot" w:pos="9016"/>
            </w:tabs>
            <w:rPr>
              <w:rFonts w:asciiTheme="minorHAnsi" w:hAnsiTheme="minorHAnsi" w:eastAsiaTheme="minorEastAsia"/>
              <w:noProof/>
              <w:lang w:eastAsia="nl-NL"/>
            </w:rPr>
          </w:pPr>
          <w:hyperlink w:history="1" w:anchor="_Toc51582579">
            <w:r w:rsidRPr="002670D2">
              <w:rPr>
                <w:rStyle w:val="Hyperlink"/>
                <w:noProof/>
              </w:rPr>
              <w:t>3.1</w:t>
            </w:r>
            <w:r>
              <w:rPr>
                <w:rFonts w:asciiTheme="minorHAnsi" w:hAnsiTheme="minorHAnsi" w:eastAsiaTheme="minorEastAsia"/>
                <w:noProof/>
                <w:lang w:eastAsia="nl-NL"/>
              </w:rPr>
              <w:tab/>
            </w:r>
            <w:r w:rsidRPr="002670D2">
              <w:rPr>
                <w:rStyle w:val="Hyperlink"/>
                <w:noProof/>
              </w:rPr>
              <w:t>Op- en afritten</w:t>
            </w:r>
            <w:r>
              <w:rPr>
                <w:noProof/>
                <w:webHidden/>
              </w:rPr>
              <w:tab/>
            </w:r>
            <w:r>
              <w:rPr>
                <w:noProof/>
                <w:webHidden/>
              </w:rPr>
              <w:fldChar w:fldCharType="begin"/>
            </w:r>
            <w:r>
              <w:rPr>
                <w:noProof/>
                <w:webHidden/>
              </w:rPr>
              <w:instrText xml:space="preserve"> PAGEREF _Toc51582579 \h </w:instrText>
            </w:r>
            <w:r>
              <w:rPr>
                <w:noProof/>
                <w:webHidden/>
              </w:rPr>
            </w:r>
            <w:r>
              <w:rPr>
                <w:noProof/>
                <w:webHidden/>
              </w:rPr>
              <w:fldChar w:fldCharType="separate"/>
            </w:r>
            <w:r>
              <w:rPr>
                <w:noProof/>
                <w:webHidden/>
              </w:rPr>
              <w:t>15</w:t>
            </w:r>
            <w:r>
              <w:rPr>
                <w:noProof/>
                <w:webHidden/>
              </w:rPr>
              <w:fldChar w:fldCharType="end"/>
            </w:r>
          </w:hyperlink>
        </w:p>
        <w:p w:rsidR="0026507F" w:rsidRDefault="0026507F" w14:paraId="0ED9D880" w14:textId="6452C42D">
          <w:pPr>
            <w:pStyle w:val="Inhopg2"/>
            <w:tabs>
              <w:tab w:val="left" w:pos="880"/>
              <w:tab w:val="right" w:leader="dot" w:pos="9016"/>
            </w:tabs>
            <w:rPr>
              <w:rFonts w:asciiTheme="minorHAnsi" w:hAnsiTheme="minorHAnsi" w:eastAsiaTheme="minorEastAsia"/>
              <w:noProof/>
              <w:lang w:eastAsia="nl-NL"/>
            </w:rPr>
          </w:pPr>
          <w:hyperlink w:history="1" w:anchor="_Toc51582580">
            <w:r w:rsidRPr="002670D2">
              <w:rPr>
                <w:rStyle w:val="Hyperlink"/>
                <w:noProof/>
              </w:rPr>
              <w:t>3.2</w:t>
            </w:r>
            <w:r>
              <w:rPr>
                <w:rFonts w:asciiTheme="minorHAnsi" w:hAnsiTheme="minorHAnsi" w:eastAsiaTheme="minorEastAsia"/>
                <w:noProof/>
                <w:lang w:eastAsia="nl-NL"/>
              </w:rPr>
              <w:tab/>
            </w:r>
            <w:r w:rsidRPr="002670D2">
              <w:rPr>
                <w:rStyle w:val="Hyperlink"/>
                <w:noProof/>
              </w:rPr>
              <w:t>Bodemgesteldheid</w:t>
            </w:r>
            <w:r>
              <w:rPr>
                <w:noProof/>
                <w:webHidden/>
              </w:rPr>
              <w:tab/>
            </w:r>
            <w:r>
              <w:rPr>
                <w:noProof/>
                <w:webHidden/>
              </w:rPr>
              <w:fldChar w:fldCharType="begin"/>
            </w:r>
            <w:r>
              <w:rPr>
                <w:noProof/>
                <w:webHidden/>
              </w:rPr>
              <w:instrText xml:space="preserve"> PAGEREF _Toc51582580 \h </w:instrText>
            </w:r>
            <w:r>
              <w:rPr>
                <w:noProof/>
                <w:webHidden/>
              </w:rPr>
            </w:r>
            <w:r>
              <w:rPr>
                <w:noProof/>
                <w:webHidden/>
              </w:rPr>
              <w:fldChar w:fldCharType="separate"/>
            </w:r>
            <w:r>
              <w:rPr>
                <w:noProof/>
                <w:webHidden/>
              </w:rPr>
              <w:t>15</w:t>
            </w:r>
            <w:r>
              <w:rPr>
                <w:noProof/>
                <w:webHidden/>
              </w:rPr>
              <w:fldChar w:fldCharType="end"/>
            </w:r>
          </w:hyperlink>
        </w:p>
        <w:p w:rsidR="0026507F" w:rsidRDefault="0026507F" w14:paraId="56536FDB" w14:textId="3E4AF280">
          <w:pPr>
            <w:pStyle w:val="Inhopg3"/>
            <w:tabs>
              <w:tab w:val="left" w:pos="1320"/>
              <w:tab w:val="right" w:leader="dot" w:pos="9016"/>
            </w:tabs>
            <w:rPr>
              <w:rFonts w:asciiTheme="minorHAnsi" w:hAnsiTheme="minorHAnsi" w:eastAsiaTheme="minorEastAsia"/>
              <w:noProof/>
              <w:lang w:eastAsia="nl-NL"/>
            </w:rPr>
          </w:pPr>
          <w:hyperlink w:history="1" w:anchor="_Toc51582581">
            <w:r w:rsidRPr="002670D2">
              <w:rPr>
                <w:rStyle w:val="Hyperlink"/>
                <w:noProof/>
              </w:rPr>
              <w:t>3.2.1</w:t>
            </w:r>
            <w:r>
              <w:rPr>
                <w:rFonts w:asciiTheme="minorHAnsi" w:hAnsiTheme="minorHAnsi" w:eastAsiaTheme="minorEastAsia"/>
                <w:noProof/>
                <w:lang w:eastAsia="nl-NL"/>
              </w:rPr>
              <w:tab/>
            </w:r>
            <w:r w:rsidRPr="002670D2">
              <w:rPr>
                <w:rStyle w:val="Hyperlink"/>
                <w:noProof/>
              </w:rPr>
              <w:t>Grondmechanische schematisatie</w:t>
            </w:r>
            <w:r>
              <w:rPr>
                <w:noProof/>
                <w:webHidden/>
              </w:rPr>
              <w:tab/>
            </w:r>
            <w:r>
              <w:rPr>
                <w:noProof/>
                <w:webHidden/>
              </w:rPr>
              <w:fldChar w:fldCharType="begin"/>
            </w:r>
            <w:r>
              <w:rPr>
                <w:noProof/>
                <w:webHidden/>
              </w:rPr>
              <w:instrText xml:space="preserve"> PAGEREF _Toc51582581 \h </w:instrText>
            </w:r>
            <w:r>
              <w:rPr>
                <w:noProof/>
                <w:webHidden/>
              </w:rPr>
            </w:r>
            <w:r>
              <w:rPr>
                <w:noProof/>
                <w:webHidden/>
              </w:rPr>
              <w:fldChar w:fldCharType="separate"/>
            </w:r>
            <w:r>
              <w:rPr>
                <w:noProof/>
                <w:webHidden/>
              </w:rPr>
              <w:t>15</w:t>
            </w:r>
            <w:r>
              <w:rPr>
                <w:noProof/>
                <w:webHidden/>
              </w:rPr>
              <w:fldChar w:fldCharType="end"/>
            </w:r>
          </w:hyperlink>
        </w:p>
        <w:p w:rsidR="0026507F" w:rsidRDefault="0026507F" w14:paraId="59F6F7BA" w14:textId="7BC70B19">
          <w:pPr>
            <w:pStyle w:val="Inhopg3"/>
            <w:tabs>
              <w:tab w:val="left" w:pos="1320"/>
              <w:tab w:val="right" w:leader="dot" w:pos="9016"/>
            </w:tabs>
            <w:rPr>
              <w:rFonts w:asciiTheme="minorHAnsi" w:hAnsiTheme="minorHAnsi" w:eastAsiaTheme="minorEastAsia"/>
              <w:noProof/>
              <w:lang w:eastAsia="nl-NL"/>
            </w:rPr>
          </w:pPr>
          <w:hyperlink w:history="1" w:anchor="_Toc51582582">
            <w:r w:rsidRPr="002670D2">
              <w:rPr>
                <w:rStyle w:val="Hyperlink"/>
                <w:noProof/>
              </w:rPr>
              <w:t>3.2.2</w:t>
            </w:r>
            <w:r>
              <w:rPr>
                <w:rFonts w:asciiTheme="minorHAnsi" w:hAnsiTheme="minorHAnsi" w:eastAsiaTheme="minorEastAsia"/>
                <w:noProof/>
                <w:lang w:eastAsia="nl-NL"/>
              </w:rPr>
              <w:tab/>
            </w:r>
            <w:r w:rsidRPr="002670D2">
              <w:rPr>
                <w:rStyle w:val="Hyperlink"/>
                <w:noProof/>
              </w:rPr>
              <w:t>Geotechnische parameters</w:t>
            </w:r>
            <w:r>
              <w:rPr>
                <w:noProof/>
                <w:webHidden/>
              </w:rPr>
              <w:tab/>
            </w:r>
            <w:r>
              <w:rPr>
                <w:noProof/>
                <w:webHidden/>
              </w:rPr>
              <w:fldChar w:fldCharType="begin"/>
            </w:r>
            <w:r>
              <w:rPr>
                <w:noProof/>
                <w:webHidden/>
              </w:rPr>
              <w:instrText xml:space="preserve"> PAGEREF _Toc51582582 \h </w:instrText>
            </w:r>
            <w:r>
              <w:rPr>
                <w:noProof/>
                <w:webHidden/>
              </w:rPr>
            </w:r>
            <w:r>
              <w:rPr>
                <w:noProof/>
                <w:webHidden/>
              </w:rPr>
              <w:fldChar w:fldCharType="separate"/>
            </w:r>
            <w:r>
              <w:rPr>
                <w:noProof/>
                <w:webHidden/>
              </w:rPr>
              <w:t>16</w:t>
            </w:r>
            <w:r>
              <w:rPr>
                <w:noProof/>
                <w:webHidden/>
              </w:rPr>
              <w:fldChar w:fldCharType="end"/>
            </w:r>
          </w:hyperlink>
        </w:p>
        <w:p w:rsidR="0026507F" w:rsidRDefault="0026507F" w14:paraId="728A8C3C" w14:textId="3BC153C2">
          <w:pPr>
            <w:pStyle w:val="Inhopg2"/>
            <w:tabs>
              <w:tab w:val="left" w:pos="880"/>
              <w:tab w:val="right" w:leader="dot" w:pos="9016"/>
            </w:tabs>
            <w:rPr>
              <w:rFonts w:asciiTheme="minorHAnsi" w:hAnsiTheme="minorHAnsi" w:eastAsiaTheme="minorEastAsia"/>
              <w:noProof/>
              <w:lang w:eastAsia="nl-NL"/>
            </w:rPr>
          </w:pPr>
          <w:hyperlink w:history="1" w:anchor="_Toc51582583">
            <w:r w:rsidRPr="002670D2">
              <w:rPr>
                <w:rStyle w:val="Hyperlink"/>
                <w:noProof/>
              </w:rPr>
              <w:t>3.3</w:t>
            </w:r>
            <w:r>
              <w:rPr>
                <w:rFonts w:asciiTheme="minorHAnsi" w:hAnsiTheme="minorHAnsi" w:eastAsiaTheme="minorEastAsia"/>
                <w:noProof/>
                <w:lang w:eastAsia="nl-NL"/>
              </w:rPr>
              <w:tab/>
            </w:r>
            <w:r w:rsidRPr="002670D2">
              <w:rPr>
                <w:rStyle w:val="Hyperlink"/>
                <w:noProof/>
              </w:rPr>
              <w:t>Freatische lijn en potentiaalberekening</w:t>
            </w:r>
            <w:r>
              <w:rPr>
                <w:noProof/>
                <w:webHidden/>
              </w:rPr>
              <w:tab/>
            </w:r>
            <w:r>
              <w:rPr>
                <w:noProof/>
                <w:webHidden/>
              </w:rPr>
              <w:fldChar w:fldCharType="begin"/>
            </w:r>
            <w:r>
              <w:rPr>
                <w:noProof/>
                <w:webHidden/>
              </w:rPr>
              <w:instrText xml:space="preserve"> PAGEREF _Toc51582583 \h </w:instrText>
            </w:r>
            <w:r>
              <w:rPr>
                <w:noProof/>
                <w:webHidden/>
              </w:rPr>
            </w:r>
            <w:r>
              <w:rPr>
                <w:noProof/>
                <w:webHidden/>
              </w:rPr>
              <w:fldChar w:fldCharType="separate"/>
            </w:r>
            <w:r>
              <w:rPr>
                <w:noProof/>
                <w:webHidden/>
              </w:rPr>
              <w:t>23</w:t>
            </w:r>
            <w:r>
              <w:rPr>
                <w:noProof/>
                <w:webHidden/>
              </w:rPr>
              <w:fldChar w:fldCharType="end"/>
            </w:r>
          </w:hyperlink>
        </w:p>
        <w:p w:rsidR="0026507F" w:rsidRDefault="0026507F" w14:paraId="4832C8B1" w14:textId="1B0D7367">
          <w:pPr>
            <w:pStyle w:val="Inhopg3"/>
            <w:tabs>
              <w:tab w:val="left" w:pos="1320"/>
              <w:tab w:val="right" w:leader="dot" w:pos="9016"/>
            </w:tabs>
            <w:rPr>
              <w:rFonts w:asciiTheme="minorHAnsi" w:hAnsiTheme="minorHAnsi" w:eastAsiaTheme="minorEastAsia"/>
              <w:noProof/>
              <w:lang w:eastAsia="nl-NL"/>
            </w:rPr>
          </w:pPr>
          <w:hyperlink w:history="1" w:anchor="_Toc51582584">
            <w:r w:rsidRPr="002670D2">
              <w:rPr>
                <w:rStyle w:val="Hyperlink"/>
                <w:noProof/>
              </w:rPr>
              <w:t>3.3.1</w:t>
            </w:r>
            <w:r>
              <w:rPr>
                <w:rFonts w:asciiTheme="minorHAnsi" w:hAnsiTheme="minorHAnsi" w:eastAsiaTheme="minorEastAsia"/>
                <w:noProof/>
                <w:lang w:eastAsia="nl-NL"/>
              </w:rPr>
              <w:tab/>
            </w:r>
            <w:r w:rsidRPr="002670D2">
              <w:rPr>
                <w:rStyle w:val="Hyperlink"/>
                <w:noProof/>
              </w:rPr>
              <w:t>Freatische lijn</w:t>
            </w:r>
            <w:r>
              <w:rPr>
                <w:noProof/>
                <w:webHidden/>
              </w:rPr>
              <w:tab/>
            </w:r>
            <w:r>
              <w:rPr>
                <w:noProof/>
                <w:webHidden/>
              </w:rPr>
              <w:fldChar w:fldCharType="begin"/>
            </w:r>
            <w:r>
              <w:rPr>
                <w:noProof/>
                <w:webHidden/>
              </w:rPr>
              <w:instrText xml:space="preserve"> PAGEREF _Toc51582584 \h </w:instrText>
            </w:r>
            <w:r>
              <w:rPr>
                <w:noProof/>
                <w:webHidden/>
              </w:rPr>
            </w:r>
            <w:r>
              <w:rPr>
                <w:noProof/>
                <w:webHidden/>
              </w:rPr>
              <w:fldChar w:fldCharType="separate"/>
            </w:r>
            <w:r>
              <w:rPr>
                <w:noProof/>
                <w:webHidden/>
              </w:rPr>
              <w:t>23</w:t>
            </w:r>
            <w:r>
              <w:rPr>
                <w:noProof/>
                <w:webHidden/>
              </w:rPr>
              <w:fldChar w:fldCharType="end"/>
            </w:r>
          </w:hyperlink>
        </w:p>
        <w:p w:rsidR="0026507F" w:rsidRDefault="0026507F" w14:paraId="5F4A018B" w14:textId="71903DAB">
          <w:pPr>
            <w:pStyle w:val="Inhopg3"/>
            <w:tabs>
              <w:tab w:val="left" w:pos="1320"/>
              <w:tab w:val="right" w:leader="dot" w:pos="9016"/>
            </w:tabs>
            <w:rPr>
              <w:rFonts w:asciiTheme="minorHAnsi" w:hAnsiTheme="minorHAnsi" w:eastAsiaTheme="minorEastAsia"/>
              <w:noProof/>
              <w:lang w:eastAsia="nl-NL"/>
            </w:rPr>
          </w:pPr>
          <w:hyperlink w:history="1" w:anchor="_Toc51582585">
            <w:r w:rsidRPr="002670D2">
              <w:rPr>
                <w:rStyle w:val="Hyperlink"/>
                <w:noProof/>
              </w:rPr>
              <w:t>3.3.2</w:t>
            </w:r>
            <w:r>
              <w:rPr>
                <w:rFonts w:asciiTheme="minorHAnsi" w:hAnsiTheme="minorHAnsi" w:eastAsiaTheme="minorEastAsia"/>
                <w:noProof/>
                <w:lang w:eastAsia="nl-NL"/>
              </w:rPr>
              <w:tab/>
            </w:r>
            <w:r w:rsidRPr="002670D2">
              <w:rPr>
                <w:rStyle w:val="Hyperlink"/>
                <w:noProof/>
              </w:rPr>
              <w:t>Potentialen</w:t>
            </w:r>
            <w:r>
              <w:rPr>
                <w:noProof/>
                <w:webHidden/>
              </w:rPr>
              <w:tab/>
            </w:r>
            <w:r>
              <w:rPr>
                <w:noProof/>
                <w:webHidden/>
              </w:rPr>
              <w:fldChar w:fldCharType="begin"/>
            </w:r>
            <w:r>
              <w:rPr>
                <w:noProof/>
                <w:webHidden/>
              </w:rPr>
              <w:instrText xml:space="preserve"> PAGEREF _Toc51582585 \h </w:instrText>
            </w:r>
            <w:r>
              <w:rPr>
                <w:noProof/>
                <w:webHidden/>
              </w:rPr>
            </w:r>
            <w:r>
              <w:rPr>
                <w:noProof/>
                <w:webHidden/>
              </w:rPr>
              <w:fldChar w:fldCharType="separate"/>
            </w:r>
            <w:r>
              <w:rPr>
                <w:noProof/>
                <w:webHidden/>
              </w:rPr>
              <w:t>27</w:t>
            </w:r>
            <w:r>
              <w:rPr>
                <w:noProof/>
                <w:webHidden/>
              </w:rPr>
              <w:fldChar w:fldCharType="end"/>
            </w:r>
          </w:hyperlink>
        </w:p>
        <w:p w:rsidR="0026507F" w:rsidRDefault="0026507F" w14:paraId="352A2A22" w14:textId="2CBE0042">
          <w:pPr>
            <w:pStyle w:val="Inhopg2"/>
            <w:tabs>
              <w:tab w:val="left" w:pos="880"/>
              <w:tab w:val="right" w:leader="dot" w:pos="9016"/>
            </w:tabs>
            <w:rPr>
              <w:rFonts w:asciiTheme="minorHAnsi" w:hAnsiTheme="minorHAnsi" w:eastAsiaTheme="minorEastAsia"/>
              <w:noProof/>
              <w:lang w:eastAsia="nl-NL"/>
            </w:rPr>
          </w:pPr>
          <w:hyperlink w:history="1" w:anchor="_Toc51582586">
            <w:r w:rsidRPr="002670D2">
              <w:rPr>
                <w:rStyle w:val="Hyperlink"/>
                <w:noProof/>
              </w:rPr>
              <w:t>3.4</w:t>
            </w:r>
            <w:r>
              <w:rPr>
                <w:rFonts w:asciiTheme="minorHAnsi" w:hAnsiTheme="minorHAnsi" w:eastAsiaTheme="minorEastAsia"/>
                <w:noProof/>
                <w:lang w:eastAsia="nl-NL"/>
              </w:rPr>
              <w:tab/>
            </w:r>
            <w:r w:rsidRPr="002670D2">
              <w:rPr>
                <w:rStyle w:val="Hyperlink"/>
                <w:noProof/>
              </w:rPr>
              <w:t>Macrostabiliteit (STBI - STBU)</w:t>
            </w:r>
            <w:r>
              <w:rPr>
                <w:noProof/>
                <w:webHidden/>
              </w:rPr>
              <w:tab/>
            </w:r>
            <w:r>
              <w:rPr>
                <w:noProof/>
                <w:webHidden/>
              </w:rPr>
              <w:fldChar w:fldCharType="begin"/>
            </w:r>
            <w:r>
              <w:rPr>
                <w:noProof/>
                <w:webHidden/>
              </w:rPr>
              <w:instrText xml:space="preserve"> PAGEREF _Toc51582586 \h </w:instrText>
            </w:r>
            <w:r>
              <w:rPr>
                <w:noProof/>
                <w:webHidden/>
              </w:rPr>
            </w:r>
            <w:r>
              <w:rPr>
                <w:noProof/>
                <w:webHidden/>
              </w:rPr>
              <w:fldChar w:fldCharType="separate"/>
            </w:r>
            <w:r>
              <w:rPr>
                <w:noProof/>
                <w:webHidden/>
              </w:rPr>
              <w:t>28</w:t>
            </w:r>
            <w:r>
              <w:rPr>
                <w:noProof/>
                <w:webHidden/>
              </w:rPr>
              <w:fldChar w:fldCharType="end"/>
            </w:r>
          </w:hyperlink>
        </w:p>
        <w:p w:rsidR="0026507F" w:rsidRDefault="0026507F" w14:paraId="2D9F1EC3" w14:textId="04364C63">
          <w:pPr>
            <w:pStyle w:val="Inhopg3"/>
            <w:tabs>
              <w:tab w:val="left" w:pos="1320"/>
              <w:tab w:val="right" w:leader="dot" w:pos="9016"/>
            </w:tabs>
            <w:rPr>
              <w:rFonts w:asciiTheme="minorHAnsi" w:hAnsiTheme="minorHAnsi" w:eastAsiaTheme="minorEastAsia"/>
              <w:noProof/>
              <w:lang w:eastAsia="nl-NL"/>
            </w:rPr>
          </w:pPr>
          <w:hyperlink w:history="1" w:anchor="_Toc51582587">
            <w:r w:rsidRPr="002670D2">
              <w:rPr>
                <w:rStyle w:val="Hyperlink"/>
                <w:noProof/>
              </w:rPr>
              <w:t>3.4.1</w:t>
            </w:r>
            <w:r>
              <w:rPr>
                <w:rFonts w:asciiTheme="minorHAnsi" w:hAnsiTheme="minorHAnsi" w:eastAsiaTheme="minorEastAsia"/>
                <w:noProof/>
                <w:lang w:eastAsia="nl-NL"/>
              </w:rPr>
              <w:tab/>
            </w:r>
            <w:r w:rsidRPr="002670D2">
              <w:rPr>
                <w:rStyle w:val="Hyperlink"/>
                <w:noProof/>
              </w:rPr>
              <w:t>Uitvoeringsfase en eindfase</w:t>
            </w:r>
            <w:r>
              <w:rPr>
                <w:noProof/>
                <w:webHidden/>
              </w:rPr>
              <w:tab/>
            </w:r>
            <w:r>
              <w:rPr>
                <w:noProof/>
                <w:webHidden/>
              </w:rPr>
              <w:fldChar w:fldCharType="begin"/>
            </w:r>
            <w:r>
              <w:rPr>
                <w:noProof/>
                <w:webHidden/>
              </w:rPr>
              <w:instrText xml:space="preserve"> PAGEREF _Toc51582587 \h </w:instrText>
            </w:r>
            <w:r>
              <w:rPr>
                <w:noProof/>
                <w:webHidden/>
              </w:rPr>
            </w:r>
            <w:r>
              <w:rPr>
                <w:noProof/>
                <w:webHidden/>
              </w:rPr>
              <w:fldChar w:fldCharType="separate"/>
            </w:r>
            <w:r>
              <w:rPr>
                <w:noProof/>
                <w:webHidden/>
              </w:rPr>
              <w:t>28</w:t>
            </w:r>
            <w:r>
              <w:rPr>
                <w:noProof/>
                <w:webHidden/>
              </w:rPr>
              <w:fldChar w:fldCharType="end"/>
            </w:r>
          </w:hyperlink>
        </w:p>
        <w:p w:rsidR="0026507F" w:rsidRDefault="0026507F" w14:paraId="4C6BF276" w14:textId="0379880F">
          <w:pPr>
            <w:pStyle w:val="Inhopg3"/>
            <w:tabs>
              <w:tab w:val="left" w:pos="1320"/>
              <w:tab w:val="right" w:leader="dot" w:pos="9016"/>
            </w:tabs>
            <w:rPr>
              <w:rFonts w:asciiTheme="minorHAnsi" w:hAnsiTheme="minorHAnsi" w:eastAsiaTheme="minorEastAsia"/>
              <w:noProof/>
              <w:lang w:eastAsia="nl-NL"/>
            </w:rPr>
          </w:pPr>
          <w:hyperlink w:history="1" w:anchor="_Toc51582588">
            <w:r w:rsidRPr="002670D2">
              <w:rPr>
                <w:rStyle w:val="Hyperlink"/>
                <w:noProof/>
              </w:rPr>
              <w:t>3.4.2</w:t>
            </w:r>
            <w:r>
              <w:rPr>
                <w:rFonts w:asciiTheme="minorHAnsi" w:hAnsiTheme="minorHAnsi" w:eastAsiaTheme="minorEastAsia"/>
                <w:noProof/>
                <w:lang w:eastAsia="nl-NL"/>
              </w:rPr>
              <w:tab/>
            </w:r>
            <w:r w:rsidRPr="002670D2">
              <w:rPr>
                <w:rStyle w:val="Hyperlink"/>
                <w:noProof/>
              </w:rPr>
              <w:t>Berekening</w:t>
            </w:r>
            <w:r>
              <w:rPr>
                <w:noProof/>
                <w:webHidden/>
              </w:rPr>
              <w:tab/>
            </w:r>
            <w:r>
              <w:rPr>
                <w:noProof/>
                <w:webHidden/>
              </w:rPr>
              <w:fldChar w:fldCharType="begin"/>
            </w:r>
            <w:r>
              <w:rPr>
                <w:noProof/>
                <w:webHidden/>
              </w:rPr>
              <w:instrText xml:space="preserve"> PAGEREF _Toc51582588 \h </w:instrText>
            </w:r>
            <w:r>
              <w:rPr>
                <w:noProof/>
                <w:webHidden/>
              </w:rPr>
            </w:r>
            <w:r>
              <w:rPr>
                <w:noProof/>
                <w:webHidden/>
              </w:rPr>
              <w:fldChar w:fldCharType="separate"/>
            </w:r>
            <w:r>
              <w:rPr>
                <w:noProof/>
                <w:webHidden/>
              </w:rPr>
              <w:t>29</w:t>
            </w:r>
            <w:r>
              <w:rPr>
                <w:noProof/>
                <w:webHidden/>
              </w:rPr>
              <w:fldChar w:fldCharType="end"/>
            </w:r>
          </w:hyperlink>
        </w:p>
        <w:p w:rsidR="0026507F" w:rsidRDefault="0026507F" w14:paraId="6441679D" w14:textId="7DE23235">
          <w:pPr>
            <w:pStyle w:val="Inhopg3"/>
            <w:tabs>
              <w:tab w:val="left" w:pos="1320"/>
              <w:tab w:val="right" w:leader="dot" w:pos="9016"/>
            </w:tabs>
            <w:rPr>
              <w:rFonts w:asciiTheme="minorHAnsi" w:hAnsiTheme="minorHAnsi" w:eastAsiaTheme="minorEastAsia"/>
              <w:noProof/>
              <w:lang w:eastAsia="nl-NL"/>
            </w:rPr>
          </w:pPr>
          <w:hyperlink w:history="1" w:anchor="_Toc51582589">
            <w:r w:rsidRPr="002670D2">
              <w:rPr>
                <w:rStyle w:val="Hyperlink"/>
                <w:noProof/>
              </w:rPr>
              <w:t>3.4.3</w:t>
            </w:r>
            <w:r>
              <w:rPr>
                <w:rFonts w:asciiTheme="minorHAnsi" w:hAnsiTheme="minorHAnsi" w:eastAsiaTheme="minorEastAsia"/>
                <w:noProof/>
                <w:lang w:eastAsia="nl-NL"/>
              </w:rPr>
              <w:tab/>
            </w:r>
            <w:r w:rsidRPr="002670D2">
              <w:rPr>
                <w:rStyle w:val="Hyperlink"/>
                <w:noProof/>
              </w:rPr>
              <w:t>Veiligheidseis</w:t>
            </w:r>
            <w:r>
              <w:rPr>
                <w:noProof/>
                <w:webHidden/>
              </w:rPr>
              <w:tab/>
            </w:r>
            <w:r>
              <w:rPr>
                <w:noProof/>
                <w:webHidden/>
              </w:rPr>
              <w:fldChar w:fldCharType="begin"/>
            </w:r>
            <w:r>
              <w:rPr>
                <w:noProof/>
                <w:webHidden/>
              </w:rPr>
              <w:instrText xml:space="preserve"> PAGEREF _Toc51582589 \h </w:instrText>
            </w:r>
            <w:r>
              <w:rPr>
                <w:noProof/>
                <w:webHidden/>
              </w:rPr>
            </w:r>
            <w:r>
              <w:rPr>
                <w:noProof/>
                <w:webHidden/>
              </w:rPr>
              <w:fldChar w:fldCharType="separate"/>
            </w:r>
            <w:r>
              <w:rPr>
                <w:noProof/>
                <w:webHidden/>
              </w:rPr>
              <w:t>31</w:t>
            </w:r>
            <w:r>
              <w:rPr>
                <w:noProof/>
                <w:webHidden/>
              </w:rPr>
              <w:fldChar w:fldCharType="end"/>
            </w:r>
          </w:hyperlink>
        </w:p>
        <w:p w:rsidR="0026507F" w:rsidRDefault="0026507F" w14:paraId="3C30EE91" w14:textId="4308B488">
          <w:pPr>
            <w:pStyle w:val="Inhopg3"/>
            <w:tabs>
              <w:tab w:val="left" w:pos="1320"/>
              <w:tab w:val="right" w:leader="dot" w:pos="9016"/>
            </w:tabs>
            <w:rPr>
              <w:rFonts w:asciiTheme="minorHAnsi" w:hAnsiTheme="minorHAnsi" w:eastAsiaTheme="minorEastAsia"/>
              <w:noProof/>
              <w:lang w:eastAsia="nl-NL"/>
            </w:rPr>
          </w:pPr>
          <w:hyperlink w:history="1" w:anchor="_Toc51582590">
            <w:r w:rsidRPr="002670D2">
              <w:rPr>
                <w:rStyle w:val="Hyperlink"/>
                <w:noProof/>
              </w:rPr>
              <w:t>3.4.4</w:t>
            </w:r>
            <w:r>
              <w:rPr>
                <w:rFonts w:asciiTheme="minorHAnsi" w:hAnsiTheme="minorHAnsi" w:eastAsiaTheme="minorEastAsia"/>
                <w:noProof/>
                <w:lang w:eastAsia="nl-NL"/>
              </w:rPr>
              <w:tab/>
            </w:r>
            <w:r w:rsidRPr="002670D2">
              <w:rPr>
                <w:rStyle w:val="Hyperlink"/>
                <w:noProof/>
              </w:rPr>
              <w:t>Macrostabiliteit bij overslag (STBI|q)</w:t>
            </w:r>
            <w:r>
              <w:rPr>
                <w:noProof/>
                <w:webHidden/>
              </w:rPr>
              <w:tab/>
            </w:r>
            <w:r>
              <w:rPr>
                <w:noProof/>
                <w:webHidden/>
              </w:rPr>
              <w:fldChar w:fldCharType="begin"/>
            </w:r>
            <w:r>
              <w:rPr>
                <w:noProof/>
                <w:webHidden/>
              </w:rPr>
              <w:instrText xml:space="preserve"> PAGEREF _Toc51582590 \h </w:instrText>
            </w:r>
            <w:r>
              <w:rPr>
                <w:noProof/>
                <w:webHidden/>
              </w:rPr>
            </w:r>
            <w:r>
              <w:rPr>
                <w:noProof/>
                <w:webHidden/>
              </w:rPr>
              <w:fldChar w:fldCharType="separate"/>
            </w:r>
            <w:r>
              <w:rPr>
                <w:noProof/>
                <w:webHidden/>
              </w:rPr>
              <w:t>31</w:t>
            </w:r>
            <w:r>
              <w:rPr>
                <w:noProof/>
                <w:webHidden/>
              </w:rPr>
              <w:fldChar w:fldCharType="end"/>
            </w:r>
          </w:hyperlink>
        </w:p>
        <w:p w:rsidR="0026507F" w:rsidRDefault="0026507F" w14:paraId="3C3D062B" w14:textId="2DB194F4">
          <w:pPr>
            <w:pStyle w:val="Inhopg3"/>
            <w:tabs>
              <w:tab w:val="left" w:pos="1320"/>
              <w:tab w:val="right" w:leader="dot" w:pos="9016"/>
            </w:tabs>
            <w:rPr>
              <w:rFonts w:asciiTheme="minorHAnsi" w:hAnsiTheme="minorHAnsi" w:eastAsiaTheme="minorEastAsia"/>
              <w:noProof/>
              <w:lang w:eastAsia="nl-NL"/>
            </w:rPr>
          </w:pPr>
          <w:hyperlink w:history="1" w:anchor="_Toc51582591">
            <w:r w:rsidRPr="002670D2">
              <w:rPr>
                <w:rStyle w:val="Hyperlink"/>
                <w:noProof/>
                <w:lang w:eastAsia="nl-NL"/>
              </w:rPr>
              <w:t>3.4.5</w:t>
            </w:r>
            <w:r>
              <w:rPr>
                <w:rFonts w:asciiTheme="minorHAnsi" w:hAnsiTheme="minorHAnsi" w:eastAsiaTheme="minorEastAsia"/>
                <w:noProof/>
                <w:lang w:eastAsia="nl-NL"/>
              </w:rPr>
              <w:tab/>
            </w:r>
            <w:r w:rsidRPr="002670D2">
              <w:rPr>
                <w:rStyle w:val="Hyperlink"/>
                <w:noProof/>
                <w:lang w:eastAsia="nl-NL"/>
              </w:rPr>
              <w:t>Macrostabiliteit bij aardbevingen</w:t>
            </w:r>
            <w:r>
              <w:rPr>
                <w:noProof/>
                <w:webHidden/>
              </w:rPr>
              <w:tab/>
            </w:r>
            <w:r>
              <w:rPr>
                <w:noProof/>
                <w:webHidden/>
              </w:rPr>
              <w:fldChar w:fldCharType="begin"/>
            </w:r>
            <w:r>
              <w:rPr>
                <w:noProof/>
                <w:webHidden/>
              </w:rPr>
              <w:instrText xml:space="preserve"> PAGEREF _Toc51582591 \h </w:instrText>
            </w:r>
            <w:r>
              <w:rPr>
                <w:noProof/>
                <w:webHidden/>
              </w:rPr>
            </w:r>
            <w:r>
              <w:rPr>
                <w:noProof/>
                <w:webHidden/>
              </w:rPr>
              <w:fldChar w:fldCharType="separate"/>
            </w:r>
            <w:r>
              <w:rPr>
                <w:noProof/>
                <w:webHidden/>
              </w:rPr>
              <w:t>31</w:t>
            </w:r>
            <w:r>
              <w:rPr>
                <w:noProof/>
                <w:webHidden/>
              </w:rPr>
              <w:fldChar w:fldCharType="end"/>
            </w:r>
          </w:hyperlink>
        </w:p>
        <w:p w:rsidR="0026507F" w:rsidRDefault="0026507F" w14:paraId="0C228321" w14:textId="6F88F418">
          <w:pPr>
            <w:pStyle w:val="Inhopg2"/>
            <w:tabs>
              <w:tab w:val="left" w:pos="880"/>
              <w:tab w:val="right" w:leader="dot" w:pos="9016"/>
            </w:tabs>
            <w:rPr>
              <w:rFonts w:asciiTheme="minorHAnsi" w:hAnsiTheme="minorHAnsi" w:eastAsiaTheme="minorEastAsia"/>
              <w:noProof/>
              <w:lang w:eastAsia="nl-NL"/>
            </w:rPr>
          </w:pPr>
          <w:hyperlink w:history="1" w:anchor="_Toc51582592">
            <w:r w:rsidRPr="002670D2">
              <w:rPr>
                <w:rStyle w:val="Hyperlink"/>
                <w:noProof/>
              </w:rPr>
              <w:t>3.5</w:t>
            </w:r>
            <w:r>
              <w:rPr>
                <w:rFonts w:asciiTheme="minorHAnsi" w:hAnsiTheme="minorHAnsi" w:eastAsiaTheme="minorEastAsia"/>
                <w:noProof/>
                <w:lang w:eastAsia="nl-NL"/>
              </w:rPr>
              <w:tab/>
            </w:r>
            <w:r w:rsidRPr="002670D2">
              <w:rPr>
                <w:rStyle w:val="Hyperlink"/>
                <w:noProof/>
              </w:rPr>
              <w:t>Piping en heave (STPH)</w:t>
            </w:r>
            <w:r>
              <w:rPr>
                <w:noProof/>
                <w:webHidden/>
              </w:rPr>
              <w:tab/>
            </w:r>
            <w:r>
              <w:rPr>
                <w:noProof/>
                <w:webHidden/>
              </w:rPr>
              <w:fldChar w:fldCharType="begin"/>
            </w:r>
            <w:r>
              <w:rPr>
                <w:noProof/>
                <w:webHidden/>
              </w:rPr>
              <w:instrText xml:space="preserve"> PAGEREF _Toc51582592 \h </w:instrText>
            </w:r>
            <w:r>
              <w:rPr>
                <w:noProof/>
                <w:webHidden/>
              </w:rPr>
            </w:r>
            <w:r>
              <w:rPr>
                <w:noProof/>
                <w:webHidden/>
              </w:rPr>
              <w:fldChar w:fldCharType="separate"/>
            </w:r>
            <w:r>
              <w:rPr>
                <w:noProof/>
                <w:webHidden/>
              </w:rPr>
              <w:t>33</w:t>
            </w:r>
            <w:r>
              <w:rPr>
                <w:noProof/>
                <w:webHidden/>
              </w:rPr>
              <w:fldChar w:fldCharType="end"/>
            </w:r>
          </w:hyperlink>
        </w:p>
        <w:p w:rsidR="0026507F" w:rsidRDefault="0026507F" w14:paraId="230D44DC" w14:textId="4C49608B">
          <w:pPr>
            <w:pStyle w:val="Inhopg3"/>
            <w:tabs>
              <w:tab w:val="left" w:pos="1320"/>
              <w:tab w:val="right" w:leader="dot" w:pos="9016"/>
            </w:tabs>
            <w:rPr>
              <w:rFonts w:asciiTheme="minorHAnsi" w:hAnsiTheme="minorHAnsi" w:eastAsiaTheme="minorEastAsia"/>
              <w:noProof/>
              <w:lang w:eastAsia="nl-NL"/>
            </w:rPr>
          </w:pPr>
          <w:hyperlink w:history="1" w:anchor="_Toc51582593">
            <w:r w:rsidRPr="002670D2">
              <w:rPr>
                <w:rStyle w:val="Hyperlink"/>
                <w:noProof/>
              </w:rPr>
              <w:t>3.5.1</w:t>
            </w:r>
            <w:r>
              <w:rPr>
                <w:rFonts w:asciiTheme="minorHAnsi" w:hAnsiTheme="minorHAnsi" w:eastAsiaTheme="minorEastAsia"/>
                <w:noProof/>
                <w:lang w:eastAsia="nl-NL"/>
              </w:rPr>
              <w:tab/>
            </w:r>
            <w:r w:rsidRPr="002670D2">
              <w:rPr>
                <w:rStyle w:val="Hyperlink"/>
                <w:noProof/>
              </w:rPr>
              <w:t>Werkwijze piping</w:t>
            </w:r>
            <w:r>
              <w:rPr>
                <w:noProof/>
                <w:webHidden/>
              </w:rPr>
              <w:tab/>
            </w:r>
            <w:r>
              <w:rPr>
                <w:noProof/>
                <w:webHidden/>
              </w:rPr>
              <w:fldChar w:fldCharType="begin"/>
            </w:r>
            <w:r>
              <w:rPr>
                <w:noProof/>
                <w:webHidden/>
              </w:rPr>
              <w:instrText xml:space="preserve"> PAGEREF _Toc51582593 \h </w:instrText>
            </w:r>
            <w:r>
              <w:rPr>
                <w:noProof/>
                <w:webHidden/>
              </w:rPr>
            </w:r>
            <w:r>
              <w:rPr>
                <w:noProof/>
                <w:webHidden/>
              </w:rPr>
              <w:fldChar w:fldCharType="separate"/>
            </w:r>
            <w:r>
              <w:rPr>
                <w:noProof/>
                <w:webHidden/>
              </w:rPr>
              <w:t>33</w:t>
            </w:r>
            <w:r>
              <w:rPr>
                <w:noProof/>
                <w:webHidden/>
              </w:rPr>
              <w:fldChar w:fldCharType="end"/>
            </w:r>
          </w:hyperlink>
        </w:p>
        <w:p w:rsidR="0026507F" w:rsidRDefault="0026507F" w14:paraId="4F17646B" w14:textId="525B451F">
          <w:pPr>
            <w:pStyle w:val="Inhopg3"/>
            <w:tabs>
              <w:tab w:val="left" w:pos="1320"/>
              <w:tab w:val="right" w:leader="dot" w:pos="9016"/>
            </w:tabs>
            <w:rPr>
              <w:rFonts w:asciiTheme="minorHAnsi" w:hAnsiTheme="minorHAnsi" w:eastAsiaTheme="minorEastAsia"/>
              <w:noProof/>
              <w:lang w:eastAsia="nl-NL"/>
            </w:rPr>
          </w:pPr>
          <w:hyperlink w:history="1" w:anchor="_Toc51582594">
            <w:r w:rsidRPr="002670D2">
              <w:rPr>
                <w:rStyle w:val="Hyperlink"/>
                <w:noProof/>
              </w:rPr>
              <w:t>3.5.2</w:t>
            </w:r>
            <w:r>
              <w:rPr>
                <w:rFonts w:asciiTheme="minorHAnsi" w:hAnsiTheme="minorHAnsi" w:eastAsiaTheme="minorEastAsia"/>
                <w:noProof/>
                <w:lang w:eastAsia="nl-NL"/>
              </w:rPr>
              <w:tab/>
            </w:r>
            <w:r w:rsidRPr="002670D2">
              <w:rPr>
                <w:rStyle w:val="Hyperlink"/>
                <w:noProof/>
              </w:rPr>
              <w:t>Berekening</w:t>
            </w:r>
            <w:r>
              <w:rPr>
                <w:noProof/>
                <w:webHidden/>
              </w:rPr>
              <w:tab/>
            </w:r>
            <w:r>
              <w:rPr>
                <w:noProof/>
                <w:webHidden/>
              </w:rPr>
              <w:fldChar w:fldCharType="begin"/>
            </w:r>
            <w:r>
              <w:rPr>
                <w:noProof/>
                <w:webHidden/>
              </w:rPr>
              <w:instrText xml:space="preserve"> PAGEREF _Toc51582594 \h </w:instrText>
            </w:r>
            <w:r>
              <w:rPr>
                <w:noProof/>
                <w:webHidden/>
              </w:rPr>
            </w:r>
            <w:r>
              <w:rPr>
                <w:noProof/>
                <w:webHidden/>
              </w:rPr>
              <w:fldChar w:fldCharType="separate"/>
            </w:r>
            <w:r>
              <w:rPr>
                <w:noProof/>
                <w:webHidden/>
              </w:rPr>
              <w:t>34</w:t>
            </w:r>
            <w:r>
              <w:rPr>
                <w:noProof/>
                <w:webHidden/>
              </w:rPr>
              <w:fldChar w:fldCharType="end"/>
            </w:r>
          </w:hyperlink>
        </w:p>
        <w:p w:rsidR="0026507F" w:rsidRDefault="0026507F" w14:paraId="4F743510" w14:textId="3FD9B746">
          <w:pPr>
            <w:pStyle w:val="Inhopg3"/>
            <w:tabs>
              <w:tab w:val="left" w:pos="1320"/>
              <w:tab w:val="right" w:leader="dot" w:pos="9016"/>
            </w:tabs>
            <w:rPr>
              <w:rFonts w:asciiTheme="minorHAnsi" w:hAnsiTheme="minorHAnsi" w:eastAsiaTheme="minorEastAsia"/>
              <w:noProof/>
              <w:lang w:eastAsia="nl-NL"/>
            </w:rPr>
          </w:pPr>
          <w:hyperlink w:history="1" w:anchor="_Toc51582595">
            <w:r w:rsidRPr="002670D2">
              <w:rPr>
                <w:rStyle w:val="Hyperlink"/>
                <w:noProof/>
              </w:rPr>
              <w:t>3.5.3</w:t>
            </w:r>
            <w:r>
              <w:rPr>
                <w:rFonts w:asciiTheme="minorHAnsi" w:hAnsiTheme="minorHAnsi" w:eastAsiaTheme="minorEastAsia"/>
                <w:noProof/>
                <w:lang w:eastAsia="nl-NL"/>
              </w:rPr>
              <w:tab/>
            </w:r>
            <w:r w:rsidRPr="002670D2">
              <w:rPr>
                <w:rStyle w:val="Hyperlink"/>
                <w:noProof/>
              </w:rPr>
              <w:t>Veiligheidseis</w:t>
            </w:r>
            <w:r>
              <w:rPr>
                <w:noProof/>
                <w:webHidden/>
              </w:rPr>
              <w:tab/>
            </w:r>
            <w:r>
              <w:rPr>
                <w:noProof/>
                <w:webHidden/>
              </w:rPr>
              <w:fldChar w:fldCharType="begin"/>
            </w:r>
            <w:r>
              <w:rPr>
                <w:noProof/>
                <w:webHidden/>
              </w:rPr>
              <w:instrText xml:space="preserve"> PAGEREF _Toc51582595 \h </w:instrText>
            </w:r>
            <w:r>
              <w:rPr>
                <w:noProof/>
                <w:webHidden/>
              </w:rPr>
            </w:r>
            <w:r>
              <w:rPr>
                <w:noProof/>
                <w:webHidden/>
              </w:rPr>
              <w:fldChar w:fldCharType="separate"/>
            </w:r>
            <w:r>
              <w:rPr>
                <w:noProof/>
                <w:webHidden/>
              </w:rPr>
              <w:t>36</w:t>
            </w:r>
            <w:r>
              <w:rPr>
                <w:noProof/>
                <w:webHidden/>
              </w:rPr>
              <w:fldChar w:fldCharType="end"/>
            </w:r>
          </w:hyperlink>
        </w:p>
        <w:p w:rsidR="0026507F" w:rsidRDefault="0026507F" w14:paraId="382478A3" w14:textId="68ABF86F">
          <w:pPr>
            <w:pStyle w:val="Inhopg2"/>
            <w:tabs>
              <w:tab w:val="left" w:pos="880"/>
              <w:tab w:val="right" w:leader="dot" w:pos="9016"/>
            </w:tabs>
            <w:rPr>
              <w:rFonts w:asciiTheme="minorHAnsi" w:hAnsiTheme="minorHAnsi" w:eastAsiaTheme="minorEastAsia"/>
              <w:noProof/>
              <w:lang w:eastAsia="nl-NL"/>
            </w:rPr>
          </w:pPr>
          <w:hyperlink w:history="1" w:anchor="_Toc51582596">
            <w:r w:rsidRPr="002670D2">
              <w:rPr>
                <w:rStyle w:val="Hyperlink"/>
                <w:noProof/>
              </w:rPr>
              <w:t>3.6</w:t>
            </w:r>
            <w:r>
              <w:rPr>
                <w:rFonts w:asciiTheme="minorHAnsi" w:hAnsiTheme="minorHAnsi" w:eastAsiaTheme="minorEastAsia"/>
                <w:noProof/>
                <w:lang w:eastAsia="nl-NL"/>
              </w:rPr>
              <w:tab/>
            </w:r>
            <w:r w:rsidRPr="002670D2">
              <w:rPr>
                <w:rStyle w:val="Hyperlink"/>
                <w:noProof/>
              </w:rPr>
              <w:t>Voorland</w:t>
            </w:r>
            <w:r>
              <w:rPr>
                <w:noProof/>
                <w:webHidden/>
              </w:rPr>
              <w:tab/>
            </w:r>
            <w:r>
              <w:rPr>
                <w:noProof/>
                <w:webHidden/>
              </w:rPr>
              <w:fldChar w:fldCharType="begin"/>
            </w:r>
            <w:r>
              <w:rPr>
                <w:noProof/>
                <w:webHidden/>
              </w:rPr>
              <w:instrText xml:space="preserve"> PAGEREF _Toc51582596 \h </w:instrText>
            </w:r>
            <w:r>
              <w:rPr>
                <w:noProof/>
                <w:webHidden/>
              </w:rPr>
            </w:r>
            <w:r>
              <w:rPr>
                <w:noProof/>
                <w:webHidden/>
              </w:rPr>
              <w:fldChar w:fldCharType="separate"/>
            </w:r>
            <w:r>
              <w:rPr>
                <w:noProof/>
                <w:webHidden/>
              </w:rPr>
              <w:t>36</w:t>
            </w:r>
            <w:r>
              <w:rPr>
                <w:noProof/>
                <w:webHidden/>
              </w:rPr>
              <w:fldChar w:fldCharType="end"/>
            </w:r>
          </w:hyperlink>
        </w:p>
        <w:p w:rsidR="0026507F" w:rsidRDefault="0026507F" w14:paraId="6A34C62D" w14:textId="58EF3BAF">
          <w:pPr>
            <w:pStyle w:val="Inhopg3"/>
            <w:tabs>
              <w:tab w:val="left" w:pos="1320"/>
              <w:tab w:val="right" w:leader="dot" w:pos="9016"/>
            </w:tabs>
            <w:rPr>
              <w:rFonts w:asciiTheme="minorHAnsi" w:hAnsiTheme="minorHAnsi" w:eastAsiaTheme="minorEastAsia"/>
              <w:noProof/>
              <w:lang w:eastAsia="nl-NL"/>
            </w:rPr>
          </w:pPr>
          <w:hyperlink w:history="1" w:anchor="_Toc51582597">
            <w:r w:rsidRPr="002670D2">
              <w:rPr>
                <w:rStyle w:val="Hyperlink"/>
                <w:noProof/>
              </w:rPr>
              <w:t>3.6.1</w:t>
            </w:r>
            <w:r>
              <w:rPr>
                <w:rFonts w:asciiTheme="minorHAnsi" w:hAnsiTheme="minorHAnsi" w:eastAsiaTheme="minorEastAsia"/>
                <w:noProof/>
                <w:lang w:eastAsia="nl-NL"/>
              </w:rPr>
              <w:tab/>
            </w:r>
            <w:r w:rsidRPr="002670D2">
              <w:rPr>
                <w:rStyle w:val="Hyperlink"/>
                <w:noProof/>
              </w:rPr>
              <w:t>Erosiebestendigheid oevers (VLAF en VLGA)</w:t>
            </w:r>
            <w:r>
              <w:rPr>
                <w:noProof/>
                <w:webHidden/>
              </w:rPr>
              <w:tab/>
            </w:r>
            <w:r>
              <w:rPr>
                <w:noProof/>
                <w:webHidden/>
              </w:rPr>
              <w:fldChar w:fldCharType="begin"/>
            </w:r>
            <w:r>
              <w:rPr>
                <w:noProof/>
                <w:webHidden/>
              </w:rPr>
              <w:instrText xml:space="preserve"> PAGEREF _Toc51582597 \h </w:instrText>
            </w:r>
            <w:r>
              <w:rPr>
                <w:noProof/>
                <w:webHidden/>
              </w:rPr>
            </w:r>
            <w:r>
              <w:rPr>
                <w:noProof/>
                <w:webHidden/>
              </w:rPr>
              <w:fldChar w:fldCharType="separate"/>
            </w:r>
            <w:r>
              <w:rPr>
                <w:noProof/>
                <w:webHidden/>
              </w:rPr>
              <w:t>36</w:t>
            </w:r>
            <w:r>
              <w:rPr>
                <w:noProof/>
                <w:webHidden/>
              </w:rPr>
              <w:fldChar w:fldCharType="end"/>
            </w:r>
          </w:hyperlink>
        </w:p>
        <w:p w:rsidR="0026507F" w:rsidRDefault="0026507F" w14:paraId="05A398B3" w14:textId="580DB2AF">
          <w:pPr>
            <w:pStyle w:val="Inhopg3"/>
            <w:tabs>
              <w:tab w:val="left" w:pos="1320"/>
              <w:tab w:val="right" w:leader="dot" w:pos="9016"/>
            </w:tabs>
            <w:rPr>
              <w:rFonts w:asciiTheme="minorHAnsi" w:hAnsiTheme="minorHAnsi" w:eastAsiaTheme="minorEastAsia"/>
              <w:noProof/>
              <w:lang w:eastAsia="nl-NL"/>
            </w:rPr>
          </w:pPr>
          <w:hyperlink w:history="1" w:anchor="_Toc51582598">
            <w:r w:rsidRPr="002670D2">
              <w:rPr>
                <w:rStyle w:val="Hyperlink"/>
                <w:noProof/>
              </w:rPr>
              <w:t>3.6.2</w:t>
            </w:r>
            <w:r>
              <w:rPr>
                <w:rFonts w:asciiTheme="minorHAnsi" w:hAnsiTheme="minorHAnsi" w:eastAsiaTheme="minorEastAsia"/>
                <w:noProof/>
                <w:lang w:eastAsia="nl-NL"/>
              </w:rPr>
              <w:tab/>
            </w:r>
            <w:r w:rsidRPr="002670D2">
              <w:rPr>
                <w:rStyle w:val="Hyperlink"/>
                <w:noProof/>
              </w:rPr>
              <w:t>Zettingsvloeiing (VLZV)</w:t>
            </w:r>
            <w:r>
              <w:rPr>
                <w:noProof/>
                <w:webHidden/>
              </w:rPr>
              <w:tab/>
            </w:r>
            <w:r>
              <w:rPr>
                <w:noProof/>
                <w:webHidden/>
              </w:rPr>
              <w:fldChar w:fldCharType="begin"/>
            </w:r>
            <w:r>
              <w:rPr>
                <w:noProof/>
                <w:webHidden/>
              </w:rPr>
              <w:instrText xml:space="preserve"> PAGEREF _Toc51582598 \h </w:instrText>
            </w:r>
            <w:r>
              <w:rPr>
                <w:noProof/>
                <w:webHidden/>
              </w:rPr>
            </w:r>
            <w:r>
              <w:rPr>
                <w:noProof/>
                <w:webHidden/>
              </w:rPr>
              <w:fldChar w:fldCharType="separate"/>
            </w:r>
            <w:r>
              <w:rPr>
                <w:noProof/>
                <w:webHidden/>
              </w:rPr>
              <w:t>36</w:t>
            </w:r>
            <w:r>
              <w:rPr>
                <w:noProof/>
                <w:webHidden/>
              </w:rPr>
              <w:fldChar w:fldCharType="end"/>
            </w:r>
          </w:hyperlink>
        </w:p>
        <w:p w:rsidR="0026507F" w:rsidRDefault="0026507F" w14:paraId="7025B12A" w14:textId="63FCEF0B">
          <w:pPr>
            <w:pStyle w:val="Inhopg2"/>
            <w:tabs>
              <w:tab w:val="left" w:pos="880"/>
              <w:tab w:val="right" w:leader="dot" w:pos="9016"/>
            </w:tabs>
            <w:rPr>
              <w:rFonts w:asciiTheme="minorHAnsi" w:hAnsiTheme="minorHAnsi" w:eastAsiaTheme="minorEastAsia"/>
              <w:noProof/>
              <w:lang w:eastAsia="nl-NL"/>
            </w:rPr>
          </w:pPr>
          <w:hyperlink w:history="1" w:anchor="_Toc51582599">
            <w:r w:rsidRPr="002670D2">
              <w:rPr>
                <w:rStyle w:val="Hyperlink"/>
                <w:noProof/>
              </w:rPr>
              <w:t>3.7</w:t>
            </w:r>
            <w:r>
              <w:rPr>
                <w:rFonts w:asciiTheme="minorHAnsi" w:hAnsiTheme="minorHAnsi" w:eastAsiaTheme="minorEastAsia"/>
                <w:noProof/>
                <w:lang w:eastAsia="nl-NL"/>
              </w:rPr>
              <w:tab/>
            </w:r>
            <w:r w:rsidRPr="002670D2">
              <w:rPr>
                <w:rStyle w:val="Hyperlink"/>
                <w:noProof/>
              </w:rPr>
              <w:t>Overige</w:t>
            </w:r>
            <w:r>
              <w:rPr>
                <w:noProof/>
                <w:webHidden/>
              </w:rPr>
              <w:tab/>
            </w:r>
            <w:r>
              <w:rPr>
                <w:noProof/>
                <w:webHidden/>
              </w:rPr>
              <w:fldChar w:fldCharType="begin"/>
            </w:r>
            <w:r>
              <w:rPr>
                <w:noProof/>
                <w:webHidden/>
              </w:rPr>
              <w:instrText xml:space="preserve"> PAGEREF _Toc51582599 \h </w:instrText>
            </w:r>
            <w:r>
              <w:rPr>
                <w:noProof/>
                <w:webHidden/>
              </w:rPr>
            </w:r>
            <w:r>
              <w:rPr>
                <w:noProof/>
                <w:webHidden/>
              </w:rPr>
              <w:fldChar w:fldCharType="separate"/>
            </w:r>
            <w:r>
              <w:rPr>
                <w:noProof/>
                <w:webHidden/>
              </w:rPr>
              <w:t>40</w:t>
            </w:r>
            <w:r>
              <w:rPr>
                <w:noProof/>
                <w:webHidden/>
              </w:rPr>
              <w:fldChar w:fldCharType="end"/>
            </w:r>
          </w:hyperlink>
        </w:p>
        <w:p w:rsidR="0026507F" w:rsidRDefault="0026507F" w14:paraId="710A838D" w14:textId="288C93F4">
          <w:pPr>
            <w:pStyle w:val="Inhopg3"/>
            <w:tabs>
              <w:tab w:val="left" w:pos="1320"/>
              <w:tab w:val="right" w:leader="dot" w:pos="9016"/>
            </w:tabs>
            <w:rPr>
              <w:rFonts w:asciiTheme="minorHAnsi" w:hAnsiTheme="minorHAnsi" w:eastAsiaTheme="minorEastAsia"/>
              <w:noProof/>
              <w:lang w:eastAsia="nl-NL"/>
            </w:rPr>
          </w:pPr>
          <w:hyperlink w:history="1" w:anchor="_Toc51582600">
            <w:r w:rsidRPr="002670D2">
              <w:rPr>
                <w:rStyle w:val="Hyperlink"/>
                <w:noProof/>
              </w:rPr>
              <w:t>3.7.1</w:t>
            </w:r>
            <w:r>
              <w:rPr>
                <w:rFonts w:asciiTheme="minorHAnsi" w:hAnsiTheme="minorHAnsi" w:eastAsiaTheme="minorEastAsia"/>
                <w:noProof/>
                <w:lang w:eastAsia="nl-NL"/>
              </w:rPr>
              <w:tab/>
            </w:r>
            <w:r w:rsidRPr="002670D2">
              <w:rPr>
                <w:rStyle w:val="Hyperlink"/>
                <w:noProof/>
              </w:rPr>
              <w:t>Dijkkern</w:t>
            </w:r>
            <w:r>
              <w:rPr>
                <w:noProof/>
                <w:webHidden/>
              </w:rPr>
              <w:tab/>
            </w:r>
            <w:r>
              <w:rPr>
                <w:noProof/>
                <w:webHidden/>
              </w:rPr>
              <w:fldChar w:fldCharType="begin"/>
            </w:r>
            <w:r>
              <w:rPr>
                <w:noProof/>
                <w:webHidden/>
              </w:rPr>
              <w:instrText xml:space="preserve"> PAGEREF _Toc51582600 \h </w:instrText>
            </w:r>
            <w:r>
              <w:rPr>
                <w:noProof/>
                <w:webHidden/>
              </w:rPr>
            </w:r>
            <w:r>
              <w:rPr>
                <w:noProof/>
                <w:webHidden/>
              </w:rPr>
              <w:fldChar w:fldCharType="separate"/>
            </w:r>
            <w:r>
              <w:rPr>
                <w:noProof/>
                <w:webHidden/>
              </w:rPr>
              <w:t>40</w:t>
            </w:r>
            <w:r>
              <w:rPr>
                <w:noProof/>
                <w:webHidden/>
              </w:rPr>
              <w:fldChar w:fldCharType="end"/>
            </w:r>
          </w:hyperlink>
        </w:p>
        <w:p w:rsidR="0026507F" w:rsidRDefault="0026507F" w14:paraId="3B65BC9F" w14:textId="003B11AF">
          <w:pPr>
            <w:pStyle w:val="Inhopg3"/>
            <w:tabs>
              <w:tab w:val="left" w:pos="1320"/>
              <w:tab w:val="right" w:leader="dot" w:pos="9016"/>
            </w:tabs>
            <w:rPr>
              <w:rFonts w:asciiTheme="minorHAnsi" w:hAnsiTheme="minorHAnsi" w:eastAsiaTheme="minorEastAsia"/>
              <w:noProof/>
              <w:lang w:eastAsia="nl-NL"/>
            </w:rPr>
          </w:pPr>
          <w:hyperlink w:history="1" w:anchor="_Toc51582601">
            <w:r w:rsidRPr="002670D2">
              <w:rPr>
                <w:rStyle w:val="Hyperlink"/>
                <w:noProof/>
              </w:rPr>
              <w:t>3.7.2</w:t>
            </w:r>
            <w:r>
              <w:rPr>
                <w:rFonts w:asciiTheme="minorHAnsi" w:hAnsiTheme="minorHAnsi" w:eastAsiaTheme="minorEastAsia"/>
                <w:noProof/>
                <w:lang w:eastAsia="nl-NL"/>
              </w:rPr>
              <w:tab/>
            </w:r>
            <w:r w:rsidRPr="002670D2">
              <w:rPr>
                <w:rStyle w:val="Hyperlink"/>
                <w:noProof/>
              </w:rPr>
              <w:t>Erosiebestendigheid bekleding</w:t>
            </w:r>
            <w:r>
              <w:rPr>
                <w:noProof/>
                <w:webHidden/>
              </w:rPr>
              <w:tab/>
            </w:r>
            <w:r>
              <w:rPr>
                <w:noProof/>
                <w:webHidden/>
              </w:rPr>
              <w:fldChar w:fldCharType="begin"/>
            </w:r>
            <w:r>
              <w:rPr>
                <w:noProof/>
                <w:webHidden/>
              </w:rPr>
              <w:instrText xml:space="preserve"> PAGEREF _Toc51582601 \h </w:instrText>
            </w:r>
            <w:r>
              <w:rPr>
                <w:noProof/>
                <w:webHidden/>
              </w:rPr>
            </w:r>
            <w:r>
              <w:rPr>
                <w:noProof/>
                <w:webHidden/>
              </w:rPr>
              <w:fldChar w:fldCharType="separate"/>
            </w:r>
            <w:r>
              <w:rPr>
                <w:noProof/>
                <w:webHidden/>
              </w:rPr>
              <w:t>40</w:t>
            </w:r>
            <w:r>
              <w:rPr>
                <w:noProof/>
                <w:webHidden/>
              </w:rPr>
              <w:fldChar w:fldCharType="end"/>
            </w:r>
          </w:hyperlink>
        </w:p>
        <w:p w:rsidR="0026507F" w:rsidRDefault="0026507F" w14:paraId="4901F81A" w14:textId="11453613">
          <w:pPr>
            <w:pStyle w:val="Inhopg3"/>
            <w:tabs>
              <w:tab w:val="left" w:pos="1320"/>
              <w:tab w:val="right" w:leader="dot" w:pos="9016"/>
            </w:tabs>
            <w:rPr>
              <w:rFonts w:asciiTheme="minorHAnsi" w:hAnsiTheme="minorHAnsi" w:eastAsiaTheme="minorEastAsia"/>
              <w:noProof/>
              <w:lang w:eastAsia="nl-NL"/>
            </w:rPr>
          </w:pPr>
          <w:hyperlink w:history="1" w:anchor="_Toc51582602">
            <w:r w:rsidRPr="002670D2">
              <w:rPr>
                <w:rStyle w:val="Hyperlink"/>
                <w:noProof/>
              </w:rPr>
              <w:t>3.7.3</w:t>
            </w:r>
            <w:r>
              <w:rPr>
                <w:rFonts w:asciiTheme="minorHAnsi" w:hAnsiTheme="minorHAnsi" w:eastAsiaTheme="minorEastAsia"/>
                <w:noProof/>
                <w:lang w:eastAsia="nl-NL"/>
              </w:rPr>
              <w:tab/>
            </w:r>
            <w:r w:rsidRPr="002670D2">
              <w:rPr>
                <w:rStyle w:val="Hyperlink"/>
                <w:noProof/>
              </w:rPr>
              <w:t>Klei-inkassing</w:t>
            </w:r>
            <w:r>
              <w:rPr>
                <w:noProof/>
                <w:webHidden/>
              </w:rPr>
              <w:tab/>
            </w:r>
            <w:r>
              <w:rPr>
                <w:noProof/>
                <w:webHidden/>
              </w:rPr>
              <w:fldChar w:fldCharType="begin"/>
            </w:r>
            <w:r>
              <w:rPr>
                <w:noProof/>
                <w:webHidden/>
              </w:rPr>
              <w:instrText xml:space="preserve"> PAGEREF _Toc51582602 \h </w:instrText>
            </w:r>
            <w:r>
              <w:rPr>
                <w:noProof/>
                <w:webHidden/>
              </w:rPr>
            </w:r>
            <w:r>
              <w:rPr>
                <w:noProof/>
                <w:webHidden/>
              </w:rPr>
              <w:fldChar w:fldCharType="separate"/>
            </w:r>
            <w:r>
              <w:rPr>
                <w:noProof/>
                <w:webHidden/>
              </w:rPr>
              <w:t>42</w:t>
            </w:r>
            <w:r>
              <w:rPr>
                <w:noProof/>
                <w:webHidden/>
              </w:rPr>
              <w:fldChar w:fldCharType="end"/>
            </w:r>
          </w:hyperlink>
        </w:p>
        <w:p w:rsidR="0026507F" w:rsidRDefault="0026507F" w14:paraId="6B97DD34" w14:textId="1AE39926">
          <w:pPr>
            <w:pStyle w:val="Inhopg3"/>
            <w:tabs>
              <w:tab w:val="left" w:pos="1320"/>
              <w:tab w:val="right" w:leader="dot" w:pos="9016"/>
            </w:tabs>
            <w:rPr>
              <w:rFonts w:asciiTheme="minorHAnsi" w:hAnsiTheme="minorHAnsi" w:eastAsiaTheme="minorEastAsia"/>
              <w:noProof/>
              <w:lang w:eastAsia="nl-NL"/>
            </w:rPr>
          </w:pPr>
          <w:hyperlink w:history="1" w:anchor="_Toc51582603">
            <w:r w:rsidRPr="002670D2">
              <w:rPr>
                <w:rStyle w:val="Hyperlink"/>
                <w:noProof/>
              </w:rPr>
              <w:t>3.7.4</w:t>
            </w:r>
            <w:r>
              <w:rPr>
                <w:rFonts w:asciiTheme="minorHAnsi" w:hAnsiTheme="minorHAnsi" w:eastAsiaTheme="minorEastAsia"/>
                <w:noProof/>
                <w:lang w:eastAsia="nl-NL"/>
              </w:rPr>
              <w:tab/>
            </w:r>
            <w:r w:rsidRPr="002670D2">
              <w:rPr>
                <w:rStyle w:val="Hyperlink"/>
                <w:noProof/>
              </w:rPr>
              <w:t>Afschuiving bekleding (GABU en GABI)</w:t>
            </w:r>
            <w:r>
              <w:rPr>
                <w:noProof/>
                <w:webHidden/>
              </w:rPr>
              <w:tab/>
            </w:r>
            <w:r>
              <w:rPr>
                <w:noProof/>
                <w:webHidden/>
              </w:rPr>
              <w:fldChar w:fldCharType="begin"/>
            </w:r>
            <w:r>
              <w:rPr>
                <w:noProof/>
                <w:webHidden/>
              </w:rPr>
              <w:instrText xml:space="preserve"> PAGEREF _Toc51582603 \h </w:instrText>
            </w:r>
            <w:r>
              <w:rPr>
                <w:noProof/>
                <w:webHidden/>
              </w:rPr>
            </w:r>
            <w:r>
              <w:rPr>
                <w:noProof/>
                <w:webHidden/>
              </w:rPr>
              <w:fldChar w:fldCharType="separate"/>
            </w:r>
            <w:r>
              <w:rPr>
                <w:noProof/>
                <w:webHidden/>
              </w:rPr>
              <w:t>42</w:t>
            </w:r>
            <w:r>
              <w:rPr>
                <w:noProof/>
                <w:webHidden/>
              </w:rPr>
              <w:fldChar w:fldCharType="end"/>
            </w:r>
          </w:hyperlink>
        </w:p>
        <w:p w:rsidR="0026507F" w:rsidRDefault="0026507F" w14:paraId="3C0DF2FA" w14:textId="2C7B9FFE">
          <w:pPr>
            <w:pStyle w:val="Inhopg3"/>
            <w:tabs>
              <w:tab w:val="left" w:pos="1320"/>
              <w:tab w:val="right" w:leader="dot" w:pos="9016"/>
            </w:tabs>
            <w:rPr>
              <w:rFonts w:asciiTheme="minorHAnsi" w:hAnsiTheme="minorHAnsi" w:eastAsiaTheme="minorEastAsia"/>
              <w:noProof/>
              <w:lang w:eastAsia="nl-NL"/>
            </w:rPr>
          </w:pPr>
          <w:hyperlink w:history="1" w:anchor="_Toc51582604">
            <w:r w:rsidRPr="002670D2">
              <w:rPr>
                <w:rStyle w:val="Hyperlink"/>
                <w:noProof/>
              </w:rPr>
              <w:t>3.7.5</w:t>
            </w:r>
            <w:r>
              <w:rPr>
                <w:rFonts w:asciiTheme="minorHAnsi" w:hAnsiTheme="minorHAnsi" w:eastAsiaTheme="minorEastAsia"/>
                <w:noProof/>
                <w:lang w:eastAsia="nl-NL"/>
              </w:rPr>
              <w:tab/>
            </w:r>
            <w:r w:rsidRPr="002670D2">
              <w:rPr>
                <w:rStyle w:val="Hyperlink"/>
                <w:noProof/>
              </w:rPr>
              <w:t>Microstabiliteit (STMI)</w:t>
            </w:r>
            <w:r>
              <w:rPr>
                <w:noProof/>
                <w:webHidden/>
              </w:rPr>
              <w:tab/>
            </w:r>
            <w:r>
              <w:rPr>
                <w:noProof/>
                <w:webHidden/>
              </w:rPr>
              <w:fldChar w:fldCharType="begin"/>
            </w:r>
            <w:r>
              <w:rPr>
                <w:noProof/>
                <w:webHidden/>
              </w:rPr>
              <w:instrText xml:space="preserve"> PAGEREF _Toc51582604 \h </w:instrText>
            </w:r>
            <w:r>
              <w:rPr>
                <w:noProof/>
                <w:webHidden/>
              </w:rPr>
            </w:r>
            <w:r>
              <w:rPr>
                <w:noProof/>
                <w:webHidden/>
              </w:rPr>
              <w:fldChar w:fldCharType="separate"/>
            </w:r>
            <w:r>
              <w:rPr>
                <w:noProof/>
                <w:webHidden/>
              </w:rPr>
              <w:t>42</w:t>
            </w:r>
            <w:r>
              <w:rPr>
                <w:noProof/>
                <w:webHidden/>
              </w:rPr>
              <w:fldChar w:fldCharType="end"/>
            </w:r>
          </w:hyperlink>
        </w:p>
        <w:p w:rsidR="0026507F" w:rsidRDefault="0026507F" w14:paraId="7E2F27A0" w14:textId="21B41949">
          <w:pPr>
            <w:pStyle w:val="Inhopg1"/>
            <w:tabs>
              <w:tab w:val="left" w:pos="440"/>
              <w:tab w:val="right" w:leader="dot" w:pos="9016"/>
            </w:tabs>
            <w:rPr>
              <w:rFonts w:asciiTheme="minorHAnsi" w:hAnsiTheme="minorHAnsi" w:eastAsiaTheme="minorEastAsia"/>
              <w:noProof/>
              <w:lang w:eastAsia="nl-NL"/>
            </w:rPr>
          </w:pPr>
          <w:hyperlink w:history="1" w:anchor="_Toc51582605">
            <w:r w:rsidRPr="002670D2">
              <w:rPr>
                <w:rStyle w:val="Hyperlink"/>
                <w:noProof/>
              </w:rPr>
              <w:t>4</w:t>
            </w:r>
            <w:r>
              <w:rPr>
                <w:rFonts w:asciiTheme="minorHAnsi" w:hAnsiTheme="minorHAnsi" w:eastAsiaTheme="minorEastAsia"/>
                <w:noProof/>
                <w:lang w:eastAsia="nl-NL"/>
              </w:rPr>
              <w:tab/>
            </w:r>
            <w:r w:rsidRPr="002670D2">
              <w:rPr>
                <w:rStyle w:val="Hyperlink"/>
                <w:noProof/>
              </w:rPr>
              <w:t>Waterkerende constructies en kunstwerken</w:t>
            </w:r>
            <w:r>
              <w:rPr>
                <w:noProof/>
                <w:webHidden/>
              </w:rPr>
              <w:tab/>
            </w:r>
            <w:r>
              <w:rPr>
                <w:noProof/>
                <w:webHidden/>
              </w:rPr>
              <w:fldChar w:fldCharType="begin"/>
            </w:r>
            <w:r>
              <w:rPr>
                <w:noProof/>
                <w:webHidden/>
              </w:rPr>
              <w:instrText xml:space="preserve"> PAGEREF _Toc51582605 \h </w:instrText>
            </w:r>
            <w:r>
              <w:rPr>
                <w:noProof/>
                <w:webHidden/>
              </w:rPr>
            </w:r>
            <w:r>
              <w:rPr>
                <w:noProof/>
                <w:webHidden/>
              </w:rPr>
              <w:fldChar w:fldCharType="separate"/>
            </w:r>
            <w:r>
              <w:rPr>
                <w:noProof/>
                <w:webHidden/>
              </w:rPr>
              <w:t>43</w:t>
            </w:r>
            <w:r>
              <w:rPr>
                <w:noProof/>
                <w:webHidden/>
              </w:rPr>
              <w:fldChar w:fldCharType="end"/>
            </w:r>
          </w:hyperlink>
        </w:p>
        <w:p w:rsidR="0026507F" w:rsidRDefault="0026507F" w14:paraId="721017EA" w14:textId="4339C382">
          <w:pPr>
            <w:pStyle w:val="Inhopg2"/>
            <w:tabs>
              <w:tab w:val="left" w:pos="880"/>
              <w:tab w:val="right" w:leader="dot" w:pos="9016"/>
            </w:tabs>
            <w:rPr>
              <w:rFonts w:asciiTheme="minorHAnsi" w:hAnsiTheme="minorHAnsi" w:eastAsiaTheme="minorEastAsia"/>
              <w:noProof/>
              <w:lang w:eastAsia="nl-NL"/>
            </w:rPr>
          </w:pPr>
          <w:hyperlink w:history="1" w:anchor="_Toc51582606">
            <w:r w:rsidRPr="002670D2">
              <w:rPr>
                <w:rStyle w:val="Hyperlink"/>
                <w:noProof/>
              </w:rPr>
              <w:t>4.1</w:t>
            </w:r>
            <w:r>
              <w:rPr>
                <w:rFonts w:asciiTheme="minorHAnsi" w:hAnsiTheme="minorHAnsi" w:eastAsiaTheme="minorEastAsia"/>
                <w:noProof/>
                <w:lang w:eastAsia="nl-NL"/>
              </w:rPr>
              <w:tab/>
            </w:r>
            <w:r w:rsidRPr="002670D2">
              <w:rPr>
                <w:rStyle w:val="Hyperlink"/>
                <w:noProof/>
              </w:rPr>
              <w:t>(bijzondere) Waterkerende constructies</w:t>
            </w:r>
            <w:r>
              <w:rPr>
                <w:noProof/>
                <w:webHidden/>
              </w:rPr>
              <w:tab/>
            </w:r>
            <w:r>
              <w:rPr>
                <w:noProof/>
                <w:webHidden/>
              </w:rPr>
              <w:fldChar w:fldCharType="begin"/>
            </w:r>
            <w:r>
              <w:rPr>
                <w:noProof/>
                <w:webHidden/>
              </w:rPr>
              <w:instrText xml:space="preserve"> PAGEREF _Toc51582606 \h </w:instrText>
            </w:r>
            <w:r>
              <w:rPr>
                <w:noProof/>
                <w:webHidden/>
              </w:rPr>
            </w:r>
            <w:r>
              <w:rPr>
                <w:noProof/>
                <w:webHidden/>
              </w:rPr>
              <w:fldChar w:fldCharType="separate"/>
            </w:r>
            <w:r>
              <w:rPr>
                <w:noProof/>
                <w:webHidden/>
              </w:rPr>
              <w:t>43</w:t>
            </w:r>
            <w:r>
              <w:rPr>
                <w:noProof/>
                <w:webHidden/>
              </w:rPr>
              <w:fldChar w:fldCharType="end"/>
            </w:r>
          </w:hyperlink>
        </w:p>
        <w:p w:rsidR="0026507F" w:rsidRDefault="0026507F" w14:paraId="6E725056" w14:textId="031A5CA7">
          <w:pPr>
            <w:pStyle w:val="Inhopg3"/>
            <w:tabs>
              <w:tab w:val="left" w:pos="1320"/>
              <w:tab w:val="right" w:leader="dot" w:pos="9016"/>
            </w:tabs>
            <w:rPr>
              <w:rFonts w:asciiTheme="minorHAnsi" w:hAnsiTheme="minorHAnsi" w:eastAsiaTheme="minorEastAsia"/>
              <w:noProof/>
              <w:lang w:eastAsia="nl-NL"/>
            </w:rPr>
          </w:pPr>
          <w:hyperlink w:history="1" w:anchor="_Toc51582607">
            <w:r w:rsidRPr="002670D2">
              <w:rPr>
                <w:rStyle w:val="Hyperlink"/>
                <w:noProof/>
              </w:rPr>
              <w:t>4.1.1</w:t>
            </w:r>
            <w:r>
              <w:rPr>
                <w:rFonts w:asciiTheme="minorHAnsi" w:hAnsiTheme="minorHAnsi" w:eastAsiaTheme="minorEastAsia"/>
                <w:noProof/>
                <w:lang w:eastAsia="nl-NL"/>
              </w:rPr>
              <w:tab/>
            </w:r>
            <w:r w:rsidRPr="002670D2">
              <w:rPr>
                <w:rStyle w:val="Hyperlink"/>
                <w:noProof/>
              </w:rPr>
              <w:t>Constructieve wanden</w:t>
            </w:r>
            <w:r>
              <w:rPr>
                <w:noProof/>
                <w:webHidden/>
              </w:rPr>
              <w:tab/>
            </w:r>
            <w:r>
              <w:rPr>
                <w:noProof/>
                <w:webHidden/>
              </w:rPr>
              <w:fldChar w:fldCharType="begin"/>
            </w:r>
            <w:r>
              <w:rPr>
                <w:noProof/>
                <w:webHidden/>
              </w:rPr>
              <w:instrText xml:space="preserve"> PAGEREF _Toc51582607 \h </w:instrText>
            </w:r>
            <w:r>
              <w:rPr>
                <w:noProof/>
                <w:webHidden/>
              </w:rPr>
            </w:r>
            <w:r>
              <w:rPr>
                <w:noProof/>
                <w:webHidden/>
              </w:rPr>
              <w:fldChar w:fldCharType="separate"/>
            </w:r>
            <w:r>
              <w:rPr>
                <w:noProof/>
                <w:webHidden/>
              </w:rPr>
              <w:t>43</w:t>
            </w:r>
            <w:r>
              <w:rPr>
                <w:noProof/>
                <w:webHidden/>
              </w:rPr>
              <w:fldChar w:fldCharType="end"/>
            </w:r>
          </w:hyperlink>
        </w:p>
        <w:p w:rsidR="0026507F" w:rsidRDefault="0026507F" w14:paraId="3280D579" w14:textId="0482BB0C">
          <w:pPr>
            <w:pStyle w:val="Inhopg3"/>
            <w:tabs>
              <w:tab w:val="left" w:pos="1320"/>
              <w:tab w:val="right" w:leader="dot" w:pos="9016"/>
            </w:tabs>
            <w:rPr>
              <w:rFonts w:asciiTheme="minorHAnsi" w:hAnsiTheme="minorHAnsi" w:eastAsiaTheme="minorEastAsia"/>
              <w:noProof/>
              <w:lang w:eastAsia="nl-NL"/>
            </w:rPr>
          </w:pPr>
          <w:hyperlink w:history="1" w:anchor="_Toc51582608">
            <w:r w:rsidRPr="002670D2">
              <w:rPr>
                <w:rStyle w:val="Hyperlink"/>
                <w:noProof/>
              </w:rPr>
              <w:t>4.1.2</w:t>
            </w:r>
            <w:r>
              <w:rPr>
                <w:rFonts w:asciiTheme="minorHAnsi" w:hAnsiTheme="minorHAnsi" w:eastAsiaTheme="minorEastAsia"/>
                <w:noProof/>
                <w:lang w:eastAsia="nl-NL"/>
              </w:rPr>
              <w:tab/>
            </w:r>
            <w:r w:rsidRPr="002670D2">
              <w:rPr>
                <w:rStyle w:val="Hyperlink"/>
                <w:noProof/>
              </w:rPr>
              <w:t>Pipingschermen of andere oplossingen met beperkt ruimtebeslag</w:t>
            </w:r>
            <w:r>
              <w:rPr>
                <w:noProof/>
                <w:webHidden/>
              </w:rPr>
              <w:tab/>
            </w:r>
            <w:r>
              <w:rPr>
                <w:noProof/>
                <w:webHidden/>
              </w:rPr>
              <w:fldChar w:fldCharType="begin"/>
            </w:r>
            <w:r>
              <w:rPr>
                <w:noProof/>
                <w:webHidden/>
              </w:rPr>
              <w:instrText xml:space="preserve"> PAGEREF _Toc51582608 \h </w:instrText>
            </w:r>
            <w:r>
              <w:rPr>
                <w:noProof/>
                <w:webHidden/>
              </w:rPr>
            </w:r>
            <w:r>
              <w:rPr>
                <w:noProof/>
                <w:webHidden/>
              </w:rPr>
              <w:fldChar w:fldCharType="separate"/>
            </w:r>
            <w:r>
              <w:rPr>
                <w:noProof/>
                <w:webHidden/>
              </w:rPr>
              <w:t>47</w:t>
            </w:r>
            <w:r>
              <w:rPr>
                <w:noProof/>
                <w:webHidden/>
              </w:rPr>
              <w:fldChar w:fldCharType="end"/>
            </w:r>
          </w:hyperlink>
        </w:p>
        <w:p w:rsidR="0026507F" w:rsidRDefault="0026507F" w14:paraId="138A61E5" w14:textId="37900116">
          <w:pPr>
            <w:pStyle w:val="Inhopg2"/>
            <w:tabs>
              <w:tab w:val="left" w:pos="880"/>
              <w:tab w:val="right" w:leader="dot" w:pos="9016"/>
            </w:tabs>
            <w:rPr>
              <w:rFonts w:asciiTheme="minorHAnsi" w:hAnsiTheme="minorHAnsi" w:eastAsiaTheme="minorEastAsia"/>
              <w:noProof/>
              <w:lang w:eastAsia="nl-NL"/>
            </w:rPr>
          </w:pPr>
          <w:hyperlink w:history="1" w:anchor="_Toc51582609">
            <w:r w:rsidRPr="002670D2">
              <w:rPr>
                <w:rStyle w:val="Hyperlink"/>
                <w:noProof/>
              </w:rPr>
              <w:t>4.2</w:t>
            </w:r>
            <w:r>
              <w:rPr>
                <w:rFonts w:asciiTheme="minorHAnsi" w:hAnsiTheme="minorHAnsi" w:eastAsiaTheme="minorEastAsia"/>
                <w:noProof/>
                <w:lang w:eastAsia="nl-NL"/>
              </w:rPr>
              <w:tab/>
            </w:r>
            <w:r w:rsidRPr="002670D2">
              <w:rPr>
                <w:rStyle w:val="Hyperlink"/>
                <w:noProof/>
              </w:rPr>
              <w:t>Kunstwerken</w:t>
            </w:r>
            <w:r>
              <w:rPr>
                <w:noProof/>
                <w:webHidden/>
              </w:rPr>
              <w:tab/>
            </w:r>
            <w:r>
              <w:rPr>
                <w:noProof/>
                <w:webHidden/>
              </w:rPr>
              <w:fldChar w:fldCharType="begin"/>
            </w:r>
            <w:r>
              <w:rPr>
                <w:noProof/>
                <w:webHidden/>
              </w:rPr>
              <w:instrText xml:space="preserve"> PAGEREF _Toc51582609 \h </w:instrText>
            </w:r>
            <w:r>
              <w:rPr>
                <w:noProof/>
                <w:webHidden/>
              </w:rPr>
            </w:r>
            <w:r>
              <w:rPr>
                <w:noProof/>
                <w:webHidden/>
              </w:rPr>
              <w:fldChar w:fldCharType="separate"/>
            </w:r>
            <w:r>
              <w:rPr>
                <w:noProof/>
                <w:webHidden/>
              </w:rPr>
              <w:t>48</w:t>
            </w:r>
            <w:r>
              <w:rPr>
                <w:noProof/>
                <w:webHidden/>
              </w:rPr>
              <w:fldChar w:fldCharType="end"/>
            </w:r>
          </w:hyperlink>
        </w:p>
        <w:p w:rsidR="0026507F" w:rsidRDefault="0026507F" w14:paraId="3EDA46FD" w14:textId="09A2F611">
          <w:pPr>
            <w:pStyle w:val="Inhopg2"/>
            <w:tabs>
              <w:tab w:val="left" w:pos="880"/>
              <w:tab w:val="right" w:leader="dot" w:pos="9016"/>
            </w:tabs>
            <w:rPr>
              <w:rFonts w:asciiTheme="minorHAnsi" w:hAnsiTheme="minorHAnsi" w:eastAsiaTheme="minorEastAsia"/>
              <w:noProof/>
              <w:lang w:eastAsia="nl-NL"/>
            </w:rPr>
          </w:pPr>
          <w:hyperlink w:history="1" w:anchor="_Toc51582610">
            <w:r w:rsidRPr="002670D2">
              <w:rPr>
                <w:rStyle w:val="Hyperlink"/>
                <w:noProof/>
              </w:rPr>
              <w:t>4.3</w:t>
            </w:r>
            <w:r>
              <w:rPr>
                <w:rFonts w:asciiTheme="minorHAnsi" w:hAnsiTheme="minorHAnsi" w:eastAsiaTheme="minorEastAsia"/>
                <w:noProof/>
                <w:lang w:eastAsia="nl-NL"/>
              </w:rPr>
              <w:tab/>
            </w:r>
            <w:r w:rsidRPr="002670D2">
              <w:rPr>
                <w:rStyle w:val="Hyperlink"/>
                <w:noProof/>
              </w:rPr>
              <w:t>Overgangsconstructies</w:t>
            </w:r>
            <w:r>
              <w:rPr>
                <w:noProof/>
                <w:webHidden/>
              </w:rPr>
              <w:tab/>
            </w:r>
            <w:r>
              <w:rPr>
                <w:noProof/>
                <w:webHidden/>
              </w:rPr>
              <w:fldChar w:fldCharType="begin"/>
            </w:r>
            <w:r>
              <w:rPr>
                <w:noProof/>
                <w:webHidden/>
              </w:rPr>
              <w:instrText xml:space="preserve"> PAGEREF _Toc51582610 \h </w:instrText>
            </w:r>
            <w:r>
              <w:rPr>
                <w:noProof/>
                <w:webHidden/>
              </w:rPr>
            </w:r>
            <w:r>
              <w:rPr>
                <w:noProof/>
                <w:webHidden/>
              </w:rPr>
              <w:fldChar w:fldCharType="separate"/>
            </w:r>
            <w:r>
              <w:rPr>
                <w:noProof/>
                <w:webHidden/>
              </w:rPr>
              <w:t>48</w:t>
            </w:r>
            <w:r>
              <w:rPr>
                <w:noProof/>
                <w:webHidden/>
              </w:rPr>
              <w:fldChar w:fldCharType="end"/>
            </w:r>
          </w:hyperlink>
        </w:p>
        <w:p w:rsidR="0026507F" w:rsidRDefault="0026507F" w14:paraId="56E2259C" w14:textId="7CC5D78F">
          <w:pPr>
            <w:pStyle w:val="Inhopg2"/>
            <w:tabs>
              <w:tab w:val="left" w:pos="880"/>
              <w:tab w:val="right" w:leader="dot" w:pos="9016"/>
            </w:tabs>
            <w:rPr>
              <w:rFonts w:asciiTheme="minorHAnsi" w:hAnsiTheme="minorHAnsi" w:eastAsiaTheme="minorEastAsia"/>
              <w:noProof/>
              <w:lang w:eastAsia="nl-NL"/>
            </w:rPr>
          </w:pPr>
          <w:hyperlink w:history="1" w:anchor="_Toc51582611">
            <w:r w:rsidRPr="002670D2">
              <w:rPr>
                <w:rStyle w:val="Hyperlink"/>
                <w:noProof/>
              </w:rPr>
              <w:t>4.4</w:t>
            </w:r>
            <w:r>
              <w:rPr>
                <w:rFonts w:asciiTheme="minorHAnsi" w:hAnsiTheme="minorHAnsi" w:eastAsiaTheme="minorEastAsia"/>
                <w:noProof/>
                <w:lang w:eastAsia="nl-NL"/>
              </w:rPr>
              <w:tab/>
            </w:r>
            <w:r w:rsidRPr="002670D2">
              <w:rPr>
                <w:rStyle w:val="Hyperlink"/>
                <w:noProof/>
              </w:rPr>
              <w:t>Aandachtspunten bij ontwerp van constructies</w:t>
            </w:r>
            <w:r>
              <w:rPr>
                <w:noProof/>
                <w:webHidden/>
              </w:rPr>
              <w:tab/>
            </w:r>
            <w:r>
              <w:rPr>
                <w:noProof/>
                <w:webHidden/>
              </w:rPr>
              <w:fldChar w:fldCharType="begin"/>
            </w:r>
            <w:r>
              <w:rPr>
                <w:noProof/>
                <w:webHidden/>
              </w:rPr>
              <w:instrText xml:space="preserve"> PAGEREF _Toc51582611 \h </w:instrText>
            </w:r>
            <w:r>
              <w:rPr>
                <w:noProof/>
                <w:webHidden/>
              </w:rPr>
            </w:r>
            <w:r>
              <w:rPr>
                <w:noProof/>
                <w:webHidden/>
              </w:rPr>
              <w:fldChar w:fldCharType="separate"/>
            </w:r>
            <w:r>
              <w:rPr>
                <w:noProof/>
                <w:webHidden/>
              </w:rPr>
              <w:t>49</w:t>
            </w:r>
            <w:r>
              <w:rPr>
                <w:noProof/>
                <w:webHidden/>
              </w:rPr>
              <w:fldChar w:fldCharType="end"/>
            </w:r>
          </w:hyperlink>
        </w:p>
        <w:p w:rsidR="0026507F" w:rsidRDefault="0026507F" w14:paraId="3CC9B960" w14:textId="454AFCBA">
          <w:pPr>
            <w:pStyle w:val="Inhopg1"/>
            <w:tabs>
              <w:tab w:val="left" w:pos="440"/>
              <w:tab w:val="right" w:leader="dot" w:pos="9016"/>
            </w:tabs>
            <w:rPr>
              <w:rFonts w:asciiTheme="minorHAnsi" w:hAnsiTheme="minorHAnsi" w:eastAsiaTheme="minorEastAsia"/>
              <w:noProof/>
              <w:lang w:eastAsia="nl-NL"/>
            </w:rPr>
          </w:pPr>
          <w:hyperlink w:history="1" w:anchor="_Toc51582612">
            <w:r w:rsidRPr="002670D2">
              <w:rPr>
                <w:rStyle w:val="Hyperlink"/>
                <w:noProof/>
              </w:rPr>
              <w:t>5</w:t>
            </w:r>
            <w:r>
              <w:rPr>
                <w:rFonts w:asciiTheme="minorHAnsi" w:hAnsiTheme="minorHAnsi" w:eastAsiaTheme="minorEastAsia"/>
                <w:noProof/>
                <w:lang w:eastAsia="nl-NL"/>
              </w:rPr>
              <w:tab/>
            </w:r>
            <w:r w:rsidRPr="002670D2">
              <w:rPr>
                <w:rStyle w:val="Hyperlink"/>
                <w:noProof/>
              </w:rPr>
              <w:t>Niet waterkerende objecten (NWO’s)</w:t>
            </w:r>
            <w:r>
              <w:rPr>
                <w:noProof/>
                <w:webHidden/>
              </w:rPr>
              <w:tab/>
            </w:r>
            <w:r>
              <w:rPr>
                <w:noProof/>
                <w:webHidden/>
              </w:rPr>
              <w:fldChar w:fldCharType="begin"/>
            </w:r>
            <w:r>
              <w:rPr>
                <w:noProof/>
                <w:webHidden/>
              </w:rPr>
              <w:instrText xml:space="preserve"> PAGEREF _Toc51582612 \h </w:instrText>
            </w:r>
            <w:r>
              <w:rPr>
                <w:noProof/>
                <w:webHidden/>
              </w:rPr>
            </w:r>
            <w:r>
              <w:rPr>
                <w:noProof/>
                <w:webHidden/>
              </w:rPr>
              <w:fldChar w:fldCharType="separate"/>
            </w:r>
            <w:r>
              <w:rPr>
                <w:noProof/>
                <w:webHidden/>
              </w:rPr>
              <w:t>50</w:t>
            </w:r>
            <w:r>
              <w:rPr>
                <w:noProof/>
                <w:webHidden/>
              </w:rPr>
              <w:fldChar w:fldCharType="end"/>
            </w:r>
          </w:hyperlink>
        </w:p>
        <w:p w:rsidR="0026507F" w:rsidRDefault="0026507F" w14:paraId="21D95A57" w14:textId="46426CC6">
          <w:pPr>
            <w:pStyle w:val="Inhopg2"/>
            <w:tabs>
              <w:tab w:val="left" w:pos="880"/>
              <w:tab w:val="right" w:leader="dot" w:pos="9016"/>
            </w:tabs>
            <w:rPr>
              <w:rFonts w:asciiTheme="minorHAnsi" w:hAnsiTheme="minorHAnsi" w:eastAsiaTheme="minorEastAsia"/>
              <w:noProof/>
              <w:lang w:eastAsia="nl-NL"/>
            </w:rPr>
          </w:pPr>
          <w:hyperlink w:history="1" w:anchor="_Toc51582613">
            <w:r w:rsidRPr="002670D2">
              <w:rPr>
                <w:rStyle w:val="Hyperlink"/>
                <w:noProof/>
              </w:rPr>
              <w:t>5.1</w:t>
            </w:r>
            <w:r>
              <w:rPr>
                <w:rFonts w:asciiTheme="minorHAnsi" w:hAnsiTheme="minorHAnsi" w:eastAsiaTheme="minorEastAsia"/>
                <w:noProof/>
                <w:lang w:eastAsia="nl-NL"/>
              </w:rPr>
              <w:tab/>
            </w:r>
            <w:r w:rsidRPr="002670D2">
              <w:rPr>
                <w:rStyle w:val="Hyperlink"/>
                <w:noProof/>
              </w:rPr>
              <w:t>Kabels en Leidingen</w:t>
            </w:r>
            <w:r>
              <w:rPr>
                <w:noProof/>
                <w:webHidden/>
              </w:rPr>
              <w:tab/>
            </w:r>
            <w:r>
              <w:rPr>
                <w:noProof/>
                <w:webHidden/>
              </w:rPr>
              <w:fldChar w:fldCharType="begin"/>
            </w:r>
            <w:r>
              <w:rPr>
                <w:noProof/>
                <w:webHidden/>
              </w:rPr>
              <w:instrText xml:space="preserve"> PAGEREF _Toc51582613 \h </w:instrText>
            </w:r>
            <w:r>
              <w:rPr>
                <w:noProof/>
                <w:webHidden/>
              </w:rPr>
            </w:r>
            <w:r>
              <w:rPr>
                <w:noProof/>
                <w:webHidden/>
              </w:rPr>
              <w:fldChar w:fldCharType="separate"/>
            </w:r>
            <w:r>
              <w:rPr>
                <w:noProof/>
                <w:webHidden/>
              </w:rPr>
              <w:t>50</w:t>
            </w:r>
            <w:r>
              <w:rPr>
                <w:noProof/>
                <w:webHidden/>
              </w:rPr>
              <w:fldChar w:fldCharType="end"/>
            </w:r>
          </w:hyperlink>
        </w:p>
        <w:p w:rsidR="0026507F" w:rsidRDefault="0026507F" w14:paraId="2A6B7381" w14:textId="4C6BEB6C">
          <w:pPr>
            <w:pStyle w:val="Inhopg3"/>
            <w:tabs>
              <w:tab w:val="left" w:pos="1320"/>
              <w:tab w:val="right" w:leader="dot" w:pos="9016"/>
            </w:tabs>
            <w:rPr>
              <w:rFonts w:asciiTheme="minorHAnsi" w:hAnsiTheme="minorHAnsi" w:eastAsiaTheme="minorEastAsia"/>
              <w:noProof/>
              <w:lang w:eastAsia="nl-NL"/>
            </w:rPr>
          </w:pPr>
          <w:hyperlink w:history="1" w:anchor="_Toc51582614">
            <w:r w:rsidRPr="002670D2">
              <w:rPr>
                <w:rStyle w:val="Hyperlink"/>
                <w:noProof/>
              </w:rPr>
              <w:t>5.1.1</w:t>
            </w:r>
            <w:r>
              <w:rPr>
                <w:rFonts w:asciiTheme="minorHAnsi" w:hAnsiTheme="minorHAnsi" w:eastAsiaTheme="minorEastAsia"/>
                <w:noProof/>
                <w:lang w:eastAsia="nl-NL"/>
              </w:rPr>
              <w:tab/>
            </w:r>
            <w:r w:rsidRPr="002670D2">
              <w:rPr>
                <w:rStyle w:val="Hyperlink"/>
                <w:noProof/>
              </w:rPr>
              <w:t>Kruisende leidingen</w:t>
            </w:r>
            <w:r>
              <w:rPr>
                <w:noProof/>
                <w:webHidden/>
              </w:rPr>
              <w:tab/>
            </w:r>
            <w:r>
              <w:rPr>
                <w:noProof/>
                <w:webHidden/>
              </w:rPr>
              <w:fldChar w:fldCharType="begin"/>
            </w:r>
            <w:r>
              <w:rPr>
                <w:noProof/>
                <w:webHidden/>
              </w:rPr>
              <w:instrText xml:space="preserve"> PAGEREF _Toc51582614 \h </w:instrText>
            </w:r>
            <w:r>
              <w:rPr>
                <w:noProof/>
                <w:webHidden/>
              </w:rPr>
            </w:r>
            <w:r>
              <w:rPr>
                <w:noProof/>
                <w:webHidden/>
              </w:rPr>
              <w:fldChar w:fldCharType="separate"/>
            </w:r>
            <w:r>
              <w:rPr>
                <w:noProof/>
                <w:webHidden/>
              </w:rPr>
              <w:t>50</w:t>
            </w:r>
            <w:r>
              <w:rPr>
                <w:noProof/>
                <w:webHidden/>
              </w:rPr>
              <w:fldChar w:fldCharType="end"/>
            </w:r>
          </w:hyperlink>
        </w:p>
        <w:p w:rsidR="0026507F" w:rsidRDefault="0026507F" w14:paraId="773AE2AB" w14:textId="0226278B">
          <w:pPr>
            <w:pStyle w:val="Inhopg3"/>
            <w:tabs>
              <w:tab w:val="left" w:pos="1320"/>
              <w:tab w:val="right" w:leader="dot" w:pos="9016"/>
            </w:tabs>
            <w:rPr>
              <w:rFonts w:asciiTheme="minorHAnsi" w:hAnsiTheme="minorHAnsi" w:eastAsiaTheme="minorEastAsia"/>
              <w:noProof/>
              <w:lang w:eastAsia="nl-NL"/>
            </w:rPr>
          </w:pPr>
          <w:hyperlink w:history="1" w:anchor="_Toc51582615">
            <w:r w:rsidRPr="002670D2">
              <w:rPr>
                <w:rStyle w:val="Hyperlink"/>
                <w:noProof/>
              </w:rPr>
              <w:t>5.1.2</w:t>
            </w:r>
            <w:r>
              <w:rPr>
                <w:rFonts w:asciiTheme="minorHAnsi" w:hAnsiTheme="minorHAnsi" w:eastAsiaTheme="minorEastAsia"/>
                <w:noProof/>
                <w:lang w:eastAsia="nl-NL"/>
              </w:rPr>
              <w:tab/>
            </w:r>
            <w:r w:rsidRPr="002670D2">
              <w:rPr>
                <w:rStyle w:val="Hyperlink"/>
                <w:noProof/>
              </w:rPr>
              <w:t>Parallelle leidingen</w:t>
            </w:r>
            <w:r>
              <w:rPr>
                <w:noProof/>
                <w:webHidden/>
              </w:rPr>
              <w:tab/>
            </w:r>
            <w:r>
              <w:rPr>
                <w:noProof/>
                <w:webHidden/>
              </w:rPr>
              <w:fldChar w:fldCharType="begin"/>
            </w:r>
            <w:r>
              <w:rPr>
                <w:noProof/>
                <w:webHidden/>
              </w:rPr>
              <w:instrText xml:space="preserve"> PAGEREF _Toc51582615 \h </w:instrText>
            </w:r>
            <w:r>
              <w:rPr>
                <w:noProof/>
                <w:webHidden/>
              </w:rPr>
            </w:r>
            <w:r>
              <w:rPr>
                <w:noProof/>
                <w:webHidden/>
              </w:rPr>
              <w:fldChar w:fldCharType="separate"/>
            </w:r>
            <w:r>
              <w:rPr>
                <w:noProof/>
                <w:webHidden/>
              </w:rPr>
              <w:t>51</w:t>
            </w:r>
            <w:r>
              <w:rPr>
                <w:noProof/>
                <w:webHidden/>
              </w:rPr>
              <w:fldChar w:fldCharType="end"/>
            </w:r>
          </w:hyperlink>
        </w:p>
        <w:p w:rsidR="0026507F" w:rsidRDefault="0026507F" w14:paraId="2916ACEA" w14:textId="5137899C">
          <w:pPr>
            <w:pStyle w:val="Inhopg3"/>
            <w:tabs>
              <w:tab w:val="left" w:pos="1320"/>
              <w:tab w:val="right" w:leader="dot" w:pos="9016"/>
            </w:tabs>
            <w:rPr>
              <w:rFonts w:asciiTheme="minorHAnsi" w:hAnsiTheme="minorHAnsi" w:eastAsiaTheme="minorEastAsia"/>
              <w:noProof/>
              <w:lang w:eastAsia="nl-NL"/>
            </w:rPr>
          </w:pPr>
          <w:hyperlink w:history="1" w:anchor="_Toc51582616">
            <w:r w:rsidRPr="002670D2">
              <w:rPr>
                <w:rStyle w:val="Hyperlink"/>
                <w:noProof/>
              </w:rPr>
              <w:t>5.1.3</w:t>
            </w:r>
            <w:r>
              <w:rPr>
                <w:rFonts w:asciiTheme="minorHAnsi" w:hAnsiTheme="minorHAnsi" w:eastAsiaTheme="minorEastAsia"/>
                <w:noProof/>
                <w:lang w:eastAsia="nl-NL"/>
              </w:rPr>
              <w:tab/>
            </w:r>
            <w:r w:rsidRPr="002670D2">
              <w:rPr>
                <w:rStyle w:val="Hyperlink"/>
                <w:noProof/>
              </w:rPr>
              <w:t>Vervangende waterkering</w:t>
            </w:r>
            <w:r>
              <w:rPr>
                <w:noProof/>
                <w:webHidden/>
              </w:rPr>
              <w:tab/>
            </w:r>
            <w:r>
              <w:rPr>
                <w:noProof/>
                <w:webHidden/>
              </w:rPr>
              <w:fldChar w:fldCharType="begin"/>
            </w:r>
            <w:r>
              <w:rPr>
                <w:noProof/>
                <w:webHidden/>
              </w:rPr>
              <w:instrText xml:space="preserve"> PAGEREF _Toc51582616 \h </w:instrText>
            </w:r>
            <w:r>
              <w:rPr>
                <w:noProof/>
                <w:webHidden/>
              </w:rPr>
            </w:r>
            <w:r>
              <w:rPr>
                <w:noProof/>
                <w:webHidden/>
              </w:rPr>
              <w:fldChar w:fldCharType="separate"/>
            </w:r>
            <w:r>
              <w:rPr>
                <w:noProof/>
                <w:webHidden/>
              </w:rPr>
              <w:t>52</w:t>
            </w:r>
            <w:r>
              <w:rPr>
                <w:noProof/>
                <w:webHidden/>
              </w:rPr>
              <w:fldChar w:fldCharType="end"/>
            </w:r>
          </w:hyperlink>
        </w:p>
        <w:p w:rsidR="0026507F" w:rsidRDefault="0026507F" w14:paraId="65F44AF9" w14:textId="43C62B7C">
          <w:pPr>
            <w:pStyle w:val="Inhopg2"/>
            <w:tabs>
              <w:tab w:val="left" w:pos="880"/>
              <w:tab w:val="right" w:leader="dot" w:pos="9016"/>
            </w:tabs>
            <w:rPr>
              <w:rFonts w:asciiTheme="minorHAnsi" w:hAnsiTheme="minorHAnsi" w:eastAsiaTheme="minorEastAsia"/>
              <w:noProof/>
              <w:lang w:eastAsia="nl-NL"/>
            </w:rPr>
          </w:pPr>
          <w:hyperlink w:history="1" w:anchor="_Toc51582617">
            <w:r w:rsidRPr="002670D2">
              <w:rPr>
                <w:rStyle w:val="Hyperlink"/>
                <w:noProof/>
              </w:rPr>
              <w:t>5.2</w:t>
            </w:r>
            <w:r>
              <w:rPr>
                <w:rFonts w:asciiTheme="minorHAnsi" w:hAnsiTheme="minorHAnsi" w:eastAsiaTheme="minorEastAsia"/>
                <w:noProof/>
                <w:lang w:eastAsia="nl-NL"/>
              </w:rPr>
              <w:tab/>
            </w:r>
            <w:r w:rsidRPr="002670D2">
              <w:rPr>
                <w:rStyle w:val="Hyperlink"/>
                <w:noProof/>
              </w:rPr>
              <w:t>Beplanting</w:t>
            </w:r>
            <w:r>
              <w:rPr>
                <w:noProof/>
                <w:webHidden/>
              </w:rPr>
              <w:tab/>
            </w:r>
            <w:r>
              <w:rPr>
                <w:noProof/>
                <w:webHidden/>
              </w:rPr>
              <w:fldChar w:fldCharType="begin"/>
            </w:r>
            <w:r>
              <w:rPr>
                <w:noProof/>
                <w:webHidden/>
              </w:rPr>
              <w:instrText xml:space="preserve"> PAGEREF _Toc51582617 \h </w:instrText>
            </w:r>
            <w:r>
              <w:rPr>
                <w:noProof/>
                <w:webHidden/>
              </w:rPr>
            </w:r>
            <w:r>
              <w:rPr>
                <w:noProof/>
                <w:webHidden/>
              </w:rPr>
              <w:fldChar w:fldCharType="separate"/>
            </w:r>
            <w:r>
              <w:rPr>
                <w:noProof/>
                <w:webHidden/>
              </w:rPr>
              <w:t>53</w:t>
            </w:r>
            <w:r>
              <w:rPr>
                <w:noProof/>
                <w:webHidden/>
              </w:rPr>
              <w:fldChar w:fldCharType="end"/>
            </w:r>
          </w:hyperlink>
        </w:p>
        <w:p w:rsidR="0026507F" w:rsidRDefault="0026507F" w14:paraId="67ED149C" w14:textId="271B990D">
          <w:pPr>
            <w:pStyle w:val="Inhopg2"/>
            <w:tabs>
              <w:tab w:val="left" w:pos="880"/>
              <w:tab w:val="right" w:leader="dot" w:pos="9016"/>
            </w:tabs>
            <w:rPr>
              <w:rFonts w:asciiTheme="minorHAnsi" w:hAnsiTheme="minorHAnsi" w:eastAsiaTheme="minorEastAsia"/>
              <w:noProof/>
              <w:lang w:eastAsia="nl-NL"/>
            </w:rPr>
          </w:pPr>
          <w:hyperlink w:history="1" w:anchor="_Toc51582618">
            <w:r w:rsidRPr="002670D2">
              <w:rPr>
                <w:rStyle w:val="Hyperlink"/>
                <w:noProof/>
              </w:rPr>
              <w:t>5.3</w:t>
            </w:r>
            <w:r>
              <w:rPr>
                <w:rFonts w:asciiTheme="minorHAnsi" w:hAnsiTheme="minorHAnsi" w:eastAsiaTheme="minorEastAsia"/>
                <w:noProof/>
                <w:lang w:eastAsia="nl-NL"/>
              </w:rPr>
              <w:tab/>
            </w:r>
            <w:r w:rsidRPr="002670D2">
              <w:rPr>
                <w:rStyle w:val="Hyperlink"/>
                <w:noProof/>
              </w:rPr>
              <w:t>Bebouwing</w:t>
            </w:r>
            <w:r>
              <w:rPr>
                <w:noProof/>
                <w:webHidden/>
              </w:rPr>
              <w:tab/>
            </w:r>
            <w:r>
              <w:rPr>
                <w:noProof/>
                <w:webHidden/>
              </w:rPr>
              <w:fldChar w:fldCharType="begin"/>
            </w:r>
            <w:r>
              <w:rPr>
                <w:noProof/>
                <w:webHidden/>
              </w:rPr>
              <w:instrText xml:space="preserve"> PAGEREF _Toc51582618 \h </w:instrText>
            </w:r>
            <w:r>
              <w:rPr>
                <w:noProof/>
                <w:webHidden/>
              </w:rPr>
            </w:r>
            <w:r>
              <w:rPr>
                <w:noProof/>
                <w:webHidden/>
              </w:rPr>
              <w:fldChar w:fldCharType="separate"/>
            </w:r>
            <w:r>
              <w:rPr>
                <w:noProof/>
                <w:webHidden/>
              </w:rPr>
              <w:t>54</w:t>
            </w:r>
            <w:r>
              <w:rPr>
                <w:noProof/>
                <w:webHidden/>
              </w:rPr>
              <w:fldChar w:fldCharType="end"/>
            </w:r>
          </w:hyperlink>
        </w:p>
        <w:p w:rsidR="0026507F" w:rsidRDefault="0026507F" w14:paraId="0D3CA2EE" w14:textId="3E77838D">
          <w:pPr>
            <w:pStyle w:val="Inhopg3"/>
            <w:tabs>
              <w:tab w:val="left" w:pos="1320"/>
              <w:tab w:val="right" w:leader="dot" w:pos="9016"/>
            </w:tabs>
            <w:rPr>
              <w:rFonts w:asciiTheme="minorHAnsi" w:hAnsiTheme="minorHAnsi" w:eastAsiaTheme="minorEastAsia"/>
              <w:noProof/>
              <w:lang w:eastAsia="nl-NL"/>
            </w:rPr>
          </w:pPr>
          <w:hyperlink w:history="1" w:anchor="_Toc51582619">
            <w:r w:rsidRPr="002670D2">
              <w:rPr>
                <w:rStyle w:val="Hyperlink"/>
                <w:noProof/>
              </w:rPr>
              <w:t>5.3.1</w:t>
            </w:r>
            <w:r>
              <w:rPr>
                <w:rFonts w:asciiTheme="minorHAnsi" w:hAnsiTheme="minorHAnsi" w:eastAsiaTheme="minorEastAsia"/>
                <w:noProof/>
                <w:lang w:eastAsia="nl-NL"/>
              </w:rPr>
              <w:tab/>
            </w:r>
            <w:r w:rsidRPr="002670D2">
              <w:rPr>
                <w:rStyle w:val="Hyperlink"/>
                <w:noProof/>
              </w:rPr>
              <w:t>Kelders</w:t>
            </w:r>
            <w:r>
              <w:rPr>
                <w:noProof/>
                <w:webHidden/>
              </w:rPr>
              <w:tab/>
            </w:r>
            <w:r>
              <w:rPr>
                <w:noProof/>
                <w:webHidden/>
              </w:rPr>
              <w:fldChar w:fldCharType="begin"/>
            </w:r>
            <w:r>
              <w:rPr>
                <w:noProof/>
                <w:webHidden/>
              </w:rPr>
              <w:instrText xml:space="preserve"> PAGEREF _Toc51582619 \h </w:instrText>
            </w:r>
            <w:r>
              <w:rPr>
                <w:noProof/>
                <w:webHidden/>
              </w:rPr>
            </w:r>
            <w:r>
              <w:rPr>
                <w:noProof/>
                <w:webHidden/>
              </w:rPr>
              <w:fldChar w:fldCharType="separate"/>
            </w:r>
            <w:r>
              <w:rPr>
                <w:noProof/>
                <w:webHidden/>
              </w:rPr>
              <w:t>54</w:t>
            </w:r>
            <w:r>
              <w:rPr>
                <w:noProof/>
                <w:webHidden/>
              </w:rPr>
              <w:fldChar w:fldCharType="end"/>
            </w:r>
          </w:hyperlink>
        </w:p>
        <w:p w:rsidR="0026507F" w:rsidRDefault="0026507F" w14:paraId="6A433A68" w14:textId="4F54382C">
          <w:pPr>
            <w:pStyle w:val="Inhopg3"/>
            <w:tabs>
              <w:tab w:val="left" w:pos="1320"/>
              <w:tab w:val="right" w:leader="dot" w:pos="9016"/>
            </w:tabs>
            <w:rPr>
              <w:rFonts w:asciiTheme="minorHAnsi" w:hAnsiTheme="minorHAnsi" w:eastAsiaTheme="minorEastAsia"/>
              <w:noProof/>
              <w:lang w:eastAsia="nl-NL"/>
            </w:rPr>
          </w:pPr>
          <w:hyperlink w:history="1" w:anchor="_Toc51582620">
            <w:r w:rsidRPr="002670D2">
              <w:rPr>
                <w:rStyle w:val="Hyperlink"/>
                <w:noProof/>
              </w:rPr>
              <w:t>5.3.2</w:t>
            </w:r>
            <w:r>
              <w:rPr>
                <w:rFonts w:asciiTheme="minorHAnsi" w:hAnsiTheme="minorHAnsi" w:eastAsiaTheme="minorEastAsia"/>
                <w:noProof/>
                <w:lang w:eastAsia="nl-NL"/>
              </w:rPr>
              <w:tab/>
            </w:r>
            <w:r w:rsidRPr="002670D2">
              <w:rPr>
                <w:rStyle w:val="Hyperlink"/>
                <w:noProof/>
              </w:rPr>
              <w:t>Funderingen</w:t>
            </w:r>
            <w:r>
              <w:rPr>
                <w:noProof/>
                <w:webHidden/>
              </w:rPr>
              <w:tab/>
            </w:r>
            <w:r>
              <w:rPr>
                <w:noProof/>
                <w:webHidden/>
              </w:rPr>
              <w:fldChar w:fldCharType="begin"/>
            </w:r>
            <w:r>
              <w:rPr>
                <w:noProof/>
                <w:webHidden/>
              </w:rPr>
              <w:instrText xml:space="preserve"> PAGEREF _Toc51582620 \h </w:instrText>
            </w:r>
            <w:r>
              <w:rPr>
                <w:noProof/>
                <w:webHidden/>
              </w:rPr>
            </w:r>
            <w:r>
              <w:rPr>
                <w:noProof/>
                <w:webHidden/>
              </w:rPr>
              <w:fldChar w:fldCharType="separate"/>
            </w:r>
            <w:r>
              <w:rPr>
                <w:noProof/>
                <w:webHidden/>
              </w:rPr>
              <w:t>55</w:t>
            </w:r>
            <w:r>
              <w:rPr>
                <w:noProof/>
                <w:webHidden/>
              </w:rPr>
              <w:fldChar w:fldCharType="end"/>
            </w:r>
          </w:hyperlink>
        </w:p>
        <w:p w:rsidR="0026507F" w:rsidRDefault="0026507F" w14:paraId="30249F98" w14:textId="3FBD9376">
          <w:pPr>
            <w:pStyle w:val="Inhopg2"/>
            <w:tabs>
              <w:tab w:val="left" w:pos="880"/>
              <w:tab w:val="right" w:leader="dot" w:pos="9016"/>
            </w:tabs>
            <w:rPr>
              <w:rFonts w:asciiTheme="minorHAnsi" w:hAnsiTheme="minorHAnsi" w:eastAsiaTheme="minorEastAsia"/>
              <w:noProof/>
              <w:lang w:eastAsia="nl-NL"/>
            </w:rPr>
          </w:pPr>
          <w:hyperlink w:history="1" w:anchor="_Toc51582621">
            <w:r w:rsidRPr="002670D2">
              <w:rPr>
                <w:rStyle w:val="Hyperlink"/>
                <w:noProof/>
              </w:rPr>
              <w:t>5.4</w:t>
            </w:r>
            <w:r>
              <w:rPr>
                <w:rFonts w:asciiTheme="minorHAnsi" w:hAnsiTheme="minorHAnsi" w:eastAsiaTheme="minorEastAsia"/>
                <w:noProof/>
                <w:lang w:eastAsia="nl-NL"/>
              </w:rPr>
              <w:tab/>
            </w:r>
            <w:r w:rsidRPr="002670D2">
              <w:rPr>
                <w:rStyle w:val="Hyperlink"/>
                <w:noProof/>
              </w:rPr>
              <w:t>Dijkmeubilair</w:t>
            </w:r>
            <w:r>
              <w:rPr>
                <w:noProof/>
                <w:webHidden/>
              </w:rPr>
              <w:tab/>
            </w:r>
            <w:r>
              <w:rPr>
                <w:noProof/>
                <w:webHidden/>
              </w:rPr>
              <w:fldChar w:fldCharType="begin"/>
            </w:r>
            <w:r>
              <w:rPr>
                <w:noProof/>
                <w:webHidden/>
              </w:rPr>
              <w:instrText xml:space="preserve"> PAGEREF _Toc51582621 \h </w:instrText>
            </w:r>
            <w:r>
              <w:rPr>
                <w:noProof/>
                <w:webHidden/>
              </w:rPr>
            </w:r>
            <w:r>
              <w:rPr>
                <w:noProof/>
                <w:webHidden/>
              </w:rPr>
              <w:fldChar w:fldCharType="separate"/>
            </w:r>
            <w:r>
              <w:rPr>
                <w:noProof/>
                <w:webHidden/>
              </w:rPr>
              <w:t>55</w:t>
            </w:r>
            <w:r>
              <w:rPr>
                <w:noProof/>
                <w:webHidden/>
              </w:rPr>
              <w:fldChar w:fldCharType="end"/>
            </w:r>
          </w:hyperlink>
        </w:p>
        <w:p w:rsidR="0026507F" w:rsidRDefault="0026507F" w14:paraId="080B4EB5" w14:textId="3EC9AF16">
          <w:pPr>
            <w:pStyle w:val="Inhopg2"/>
            <w:tabs>
              <w:tab w:val="left" w:pos="880"/>
              <w:tab w:val="right" w:leader="dot" w:pos="9016"/>
            </w:tabs>
            <w:rPr>
              <w:rFonts w:asciiTheme="minorHAnsi" w:hAnsiTheme="minorHAnsi" w:eastAsiaTheme="minorEastAsia"/>
              <w:noProof/>
              <w:lang w:eastAsia="nl-NL"/>
            </w:rPr>
          </w:pPr>
          <w:hyperlink w:history="1" w:anchor="_Toc51582622">
            <w:r w:rsidRPr="002670D2">
              <w:rPr>
                <w:rStyle w:val="Hyperlink"/>
                <w:noProof/>
              </w:rPr>
              <w:t>5.5</w:t>
            </w:r>
            <w:r>
              <w:rPr>
                <w:rFonts w:asciiTheme="minorHAnsi" w:hAnsiTheme="minorHAnsi" w:eastAsiaTheme="minorEastAsia"/>
                <w:noProof/>
                <w:lang w:eastAsia="nl-NL"/>
              </w:rPr>
              <w:tab/>
            </w:r>
            <w:r w:rsidRPr="002670D2">
              <w:rPr>
                <w:rStyle w:val="Hyperlink"/>
                <w:noProof/>
              </w:rPr>
              <w:t>Wegen</w:t>
            </w:r>
            <w:r>
              <w:rPr>
                <w:noProof/>
                <w:webHidden/>
              </w:rPr>
              <w:tab/>
            </w:r>
            <w:r>
              <w:rPr>
                <w:noProof/>
                <w:webHidden/>
              </w:rPr>
              <w:fldChar w:fldCharType="begin"/>
            </w:r>
            <w:r>
              <w:rPr>
                <w:noProof/>
                <w:webHidden/>
              </w:rPr>
              <w:instrText xml:space="preserve"> PAGEREF _Toc51582622 \h </w:instrText>
            </w:r>
            <w:r>
              <w:rPr>
                <w:noProof/>
                <w:webHidden/>
              </w:rPr>
            </w:r>
            <w:r>
              <w:rPr>
                <w:noProof/>
                <w:webHidden/>
              </w:rPr>
              <w:fldChar w:fldCharType="separate"/>
            </w:r>
            <w:r>
              <w:rPr>
                <w:noProof/>
                <w:webHidden/>
              </w:rPr>
              <w:t>55</w:t>
            </w:r>
            <w:r>
              <w:rPr>
                <w:noProof/>
                <w:webHidden/>
              </w:rPr>
              <w:fldChar w:fldCharType="end"/>
            </w:r>
          </w:hyperlink>
        </w:p>
        <w:p w:rsidR="0026507F" w:rsidRDefault="0026507F" w14:paraId="34D729FB" w14:textId="224981A6">
          <w:pPr>
            <w:pStyle w:val="Inhopg1"/>
            <w:tabs>
              <w:tab w:val="left" w:pos="440"/>
              <w:tab w:val="right" w:leader="dot" w:pos="9016"/>
            </w:tabs>
            <w:rPr>
              <w:rFonts w:asciiTheme="minorHAnsi" w:hAnsiTheme="minorHAnsi" w:eastAsiaTheme="minorEastAsia"/>
              <w:noProof/>
              <w:lang w:eastAsia="nl-NL"/>
            </w:rPr>
          </w:pPr>
          <w:hyperlink w:history="1" w:anchor="_Toc51582623">
            <w:r w:rsidRPr="002670D2">
              <w:rPr>
                <w:rStyle w:val="Hyperlink"/>
                <w:noProof/>
              </w:rPr>
              <w:t>6</w:t>
            </w:r>
            <w:r>
              <w:rPr>
                <w:rFonts w:asciiTheme="minorHAnsi" w:hAnsiTheme="minorHAnsi" w:eastAsiaTheme="minorEastAsia"/>
                <w:noProof/>
                <w:lang w:eastAsia="nl-NL"/>
              </w:rPr>
              <w:tab/>
            </w:r>
            <w:r w:rsidRPr="002670D2">
              <w:rPr>
                <w:rStyle w:val="Hyperlink"/>
                <w:noProof/>
              </w:rPr>
              <w:t>Referenties</w:t>
            </w:r>
            <w:r>
              <w:rPr>
                <w:noProof/>
                <w:webHidden/>
              </w:rPr>
              <w:tab/>
            </w:r>
            <w:r>
              <w:rPr>
                <w:noProof/>
                <w:webHidden/>
              </w:rPr>
              <w:fldChar w:fldCharType="begin"/>
            </w:r>
            <w:r>
              <w:rPr>
                <w:noProof/>
                <w:webHidden/>
              </w:rPr>
              <w:instrText xml:space="preserve"> PAGEREF _Toc51582623 \h </w:instrText>
            </w:r>
            <w:r>
              <w:rPr>
                <w:noProof/>
                <w:webHidden/>
              </w:rPr>
            </w:r>
            <w:r>
              <w:rPr>
                <w:noProof/>
                <w:webHidden/>
              </w:rPr>
              <w:fldChar w:fldCharType="separate"/>
            </w:r>
            <w:r>
              <w:rPr>
                <w:noProof/>
                <w:webHidden/>
              </w:rPr>
              <w:t>56</w:t>
            </w:r>
            <w:r>
              <w:rPr>
                <w:noProof/>
                <w:webHidden/>
              </w:rPr>
              <w:fldChar w:fldCharType="end"/>
            </w:r>
          </w:hyperlink>
        </w:p>
        <w:p w:rsidR="0026507F" w:rsidRDefault="0026507F" w14:paraId="3D724CD0" w14:textId="0D7FDAB5">
          <w:pPr>
            <w:pStyle w:val="Inhopg1"/>
            <w:tabs>
              <w:tab w:val="right" w:leader="dot" w:pos="9016"/>
            </w:tabs>
            <w:rPr>
              <w:rFonts w:asciiTheme="minorHAnsi" w:hAnsiTheme="minorHAnsi" w:eastAsiaTheme="minorEastAsia"/>
              <w:noProof/>
              <w:lang w:eastAsia="nl-NL"/>
            </w:rPr>
          </w:pPr>
          <w:hyperlink w:history="1" w:anchor="_Toc51582624">
            <w:r w:rsidRPr="002670D2">
              <w:rPr>
                <w:rStyle w:val="Hyperlink"/>
                <w:noProof/>
              </w:rPr>
              <w:t>Bijlage 1 onderbouwing keuze grondgedrag</w:t>
            </w:r>
            <w:r>
              <w:rPr>
                <w:noProof/>
                <w:webHidden/>
              </w:rPr>
              <w:tab/>
            </w:r>
            <w:r>
              <w:rPr>
                <w:noProof/>
                <w:webHidden/>
              </w:rPr>
              <w:fldChar w:fldCharType="begin"/>
            </w:r>
            <w:r>
              <w:rPr>
                <w:noProof/>
                <w:webHidden/>
              </w:rPr>
              <w:instrText xml:space="preserve"> PAGEREF _Toc51582624 \h </w:instrText>
            </w:r>
            <w:r>
              <w:rPr>
                <w:noProof/>
                <w:webHidden/>
              </w:rPr>
            </w:r>
            <w:r>
              <w:rPr>
                <w:noProof/>
                <w:webHidden/>
              </w:rPr>
              <w:fldChar w:fldCharType="separate"/>
            </w:r>
            <w:r>
              <w:rPr>
                <w:noProof/>
                <w:webHidden/>
              </w:rPr>
              <w:t>58</w:t>
            </w:r>
            <w:r>
              <w:rPr>
                <w:noProof/>
                <w:webHidden/>
              </w:rPr>
              <w:fldChar w:fldCharType="end"/>
            </w:r>
          </w:hyperlink>
        </w:p>
        <w:p w:rsidR="0026507F" w:rsidRDefault="0026507F" w14:paraId="64F99E1A" w14:textId="4F46F807">
          <w:pPr>
            <w:pStyle w:val="Inhopg1"/>
            <w:tabs>
              <w:tab w:val="right" w:leader="dot" w:pos="9016"/>
            </w:tabs>
            <w:rPr>
              <w:rFonts w:asciiTheme="minorHAnsi" w:hAnsiTheme="minorHAnsi" w:eastAsiaTheme="minorEastAsia"/>
              <w:noProof/>
              <w:lang w:eastAsia="nl-NL"/>
            </w:rPr>
          </w:pPr>
          <w:hyperlink w:history="1" w:anchor="_Toc51582625">
            <w:r w:rsidRPr="002670D2">
              <w:rPr>
                <w:rStyle w:val="Hyperlink"/>
                <w:noProof/>
              </w:rPr>
              <w:t>Bijlage 2 Aandachtspunten voor ontwerp (kruisende) wegen</w:t>
            </w:r>
            <w:r>
              <w:rPr>
                <w:noProof/>
                <w:webHidden/>
              </w:rPr>
              <w:tab/>
            </w:r>
            <w:r>
              <w:rPr>
                <w:noProof/>
                <w:webHidden/>
              </w:rPr>
              <w:fldChar w:fldCharType="begin"/>
            </w:r>
            <w:r>
              <w:rPr>
                <w:noProof/>
                <w:webHidden/>
              </w:rPr>
              <w:instrText xml:space="preserve"> PAGEREF _Toc51582625 \h </w:instrText>
            </w:r>
            <w:r>
              <w:rPr>
                <w:noProof/>
                <w:webHidden/>
              </w:rPr>
            </w:r>
            <w:r>
              <w:rPr>
                <w:noProof/>
                <w:webHidden/>
              </w:rPr>
              <w:fldChar w:fldCharType="separate"/>
            </w:r>
            <w:r>
              <w:rPr>
                <w:noProof/>
                <w:webHidden/>
              </w:rPr>
              <w:t>59</w:t>
            </w:r>
            <w:r>
              <w:rPr>
                <w:noProof/>
                <w:webHidden/>
              </w:rPr>
              <w:fldChar w:fldCharType="end"/>
            </w:r>
          </w:hyperlink>
        </w:p>
        <w:p w:rsidR="0026507F" w:rsidRDefault="0026507F" w14:paraId="573343C7" w14:textId="5FB4A7BA">
          <w:pPr>
            <w:pStyle w:val="Inhopg1"/>
            <w:tabs>
              <w:tab w:val="right" w:leader="dot" w:pos="9016"/>
            </w:tabs>
            <w:rPr>
              <w:rFonts w:asciiTheme="minorHAnsi" w:hAnsiTheme="minorHAnsi" w:eastAsiaTheme="minorEastAsia"/>
              <w:noProof/>
              <w:lang w:eastAsia="nl-NL"/>
            </w:rPr>
          </w:pPr>
          <w:hyperlink w:history="1" w:anchor="_Toc51582626">
            <w:r w:rsidRPr="002670D2">
              <w:rPr>
                <w:rStyle w:val="Hyperlink"/>
                <w:noProof/>
              </w:rPr>
              <w:t>Bijlage 3 Pipinggevoeligheid grind</w:t>
            </w:r>
            <w:r>
              <w:rPr>
                <w:noProof/>
                <w:webHidden/>
              </w:rPr>
              <w:tab/>
            </w:r>
            <w:r>
              <w:rPr>
                <w:noProof/>
                <w:webHidden/>
              </w:rPr>
              <w:fldChar w:fldCharType="begin"/>
            </w:r>
            <w:r>
              <w:rPr>
                <w:noProof/>
                <w:webHidden/>
              </w:rPr>
              <w:instrText xml:space="preserve"> PAGEREF _Toc51582626 \h </w:instrText>
            </w:r>
            <w:r>
              <w:rPr>
                <w:noProof/>
                <w:webHidden/>
              </w:rPr>
            </w:r>
            <w:r>
              <w:rPr>
                <w:noProof/>
                <w:webHidden/>
              </w:rPr>
              <w:fldChar w:fldCharType="separate"/>
            </w:r>
            <w:r>
              <w:rPr>
                <w:noProof/>
                <w:webHidden/>
              </w:rPr>
              <w:t>70</w:t>
            </w:r>
            <w:r>
              <w:rPr>
                <w:noProof/>
                <w:webHidden/>
              </w:rPr>
              <w:fldChar w:fldCharType="end"/>
            </w:r>
          </w:hyperlink>
        </w:p>
        <w:p w:rsidR="0026507F" w:rsidRDefault="0026507F" w14:paraId="64BC1E8E" w14:textId="13B0E661">
          <w:pPr>
            <w:pStyle w:val="Inhopg1"/>
            <w:tabs>
              <w:tab w:val="right" w:leader="dot" w:pos="9016"/>
            </w:tabs>
            <w:rPr>
              <w:rFonts w:asciiTheme="minorHAnsi" w:hAnsiTheme="minorHAnsi" w:eastAsiaTheme="minorEastAsia"/>
              <w:noProof/>
              <w:lang w:eastAsia="nl-NL"/>
            </w:rPr>
          </w:pPr>
          <w:hyperlink w:history="1" w:anchor="_Toc51582627">
            <w:r w:rsidRPr="002670D2">
              <w:rPr>
                <w:rStyle w:val="Hyperlink"/>
                <w:noProof/>
              </w:rPr>
              <w:t>Bijlage 4 Verkeersbelasting</w:t>
            </w:r>
            <w:r>
              <w:rPr>
                <w:noProof/>
                <w:webHidden/>
              </w:rPr>
              <w:tab/>
            </w:r>
            <w:r>
              <w:rPr>
                <w:noProof/>
                <w:webHidden/>
              </w:rPr>
              <w:fldChar w:fldCharType="begin"/>
            </w:r>
            <w:r>
              <w:rPr>
                <w:noProof/>
                <w:webHidden/>
              </w:rPr>
              <w:instrText xml:space="preserve"> PAGEREF _Toc51582627 \h </w:instrText>
            </w:r>
            <w:r>
              <w:rPr>
                <w:noProof/>
                <w:webHidden/>
              </w:rPr>
            </w:r>
            <w:r>
              <w:rPr>
                <w:noProof/>
                <w:webHidden/>
              </w:rPr>
              <w:fldChar w:fldCharType="separate"/>
            </w:r>
            <w:r>
              <w:rPr>
                <w:noProof/>
                <w:webHidden/>
              </w:rPr>
              <w:t>71</w:t>
            </w:r>
            <w:r>
              <w:rPr>
                <w:noProof/>
                <w:webHidden/>
              </w:rPr>
              <w:fldChar w:fldCharType="end"/>
            </w:r>
          </w:hyperlink>
        </w:p>
        <w:p w:rsidRPr="00E86B06" w:rsidR="00225327" w:rsidRDefault="00BD1BD5" w14:paraId="086F8220" w14:textId="1FED11B1">
          <w:r w:rsidRPr="00E86B06">
            <w:fldChar w:fldCharType="end"/>
          </w:r>
        </w:p>
      </w:sdtContent>
    </w:sdt>
    <w:p w:rsidR="000102CD" w:rsidRDefault="000102CD" w14:paraId="62779B0F" w14:textId="77777777">
      <w:pPr>
        <w:rPr>
          <w:rFonts w:eastAsiaTheme="majorEastAsia" w:cstheme="majorBidi"/>
          <w:sz w:val="32"/>
          <w:szCs w:val="32"/>
        </w:rPr>
      </w:pPr>
      <w:r>
        <w:br w:type="page"/>
      </w:r>
    </w:p>
    <w:p w:rsidRPr="00E86B06" w:rsidR="003175C0" w:rsidP="00A71F49" w:rsidRDefault="007F07AA" w14:paraId="7AF21EEC" w14:textId="2EA09B6E">
      <w:pPr>
        <w:pStyle w:val="Kop1"/>
      </w:pPr>
      <w:bookmarkStart w:name="_Toc51582560" w:id="1"/>
      <w:r w:rsidRPr="00E86B06">
        <w:lastRenderedPageBreak/>
        <w:t>Inleiding</w:t>
      </w:r>
      <w:bookmarkEnd w:id="1"/>
    </w:p>
    <w:p w:rsidR="006F7E6A" w:rsidP="007F07AA" w:rsidRDefault="006F7E6A" w14:paraId="35994523" w14:textId="4D258D7C">
      <w:pPr>
        <w:widowControl w:val="0"/>
      </w:pPr>
    </w:p>
    <w:p w:rsidR="00D1526D" w:rsidP="007F07AA" w:rsidRDefault="00D1526D" w14:paraId="34B1AC3C" w14:textId="4F400B10">
      <w:pPr>
        <w:widowControl w:val="0"/>
      </w:pPr>
      <w:r w:rsidRPr="00D1526D">
        <w:t xml:space="preserve">De dijken binnen het Programma </w:t>
      </w:r>
      <w:proofErr w:type="spellStart"/>
      <w:r w:rsidRPr="00D1526D">
        <w:t>HWBP</w:t>
      </w:r>
      <w:proofErr w:type="spellEnd"/>
      <w:r w:rsidRPr="00D1526D">
        <w:t xml:space="preserve"> </w:t>
      </w:r>
      <w:r w:rsidR="000812D2">
        <w:t>Noordelijke Maasvallei</w:t>
      </w:r>
      <w:r w:rsidRPr="00D1526D">
        <w:t xml:space="preserve"> voldoen niet aan de wettelijke normen voor waterveiligheid en zijn derhalve afgekeurd. De achterliggende kernen genieten momenteel niet de bescherming die ze wettelijk toekomt. De doelstelling van het programma is dan ook primair “het verbeteren van de waterveiligheid in de Maasvallei” zodanig dat deze voldoen aan de nieuwe landelijke norm. Secundaire doelstelling is het sober en doelmatig verbeteren van de gebiedskwaliteiten.</w:t>
      </w:r>
    </w:p>
    <w:p w:rsidR="0005302B" w:rsidP="0005302B" w:rsidRDefault="007F07AA" w14:paraId="3CA3AB85" w14:textId="45196D58">
      <w:pPr>
        <w:widowControl w:val="0"/>
      </w:pPr>
      <w:r w:rsidRPr="00E86B06">
        <w:t xml:space="preserve">Het definiëren van uitgangspunten </w:t>
      </w:r>
      <w:r w:rsidR="000C1A54">
        <w:t xml:space="preserve">voor het programma </w:t>
      </w:r>
      <w:r w:rsidRPr="00E86B06">
        <w:t xml:space="preserve">is een proces </w:t>
      </w:r>
      <w:r w:rsidR="00B17986">
        <w:t xml:space="preserve">geweest </w:t>
      </w:r>
      <w:r w:rsidR="00D96AE5">
        <w:t>van meerdere jaren, dat nu resulteert in een set van min of meer stabiele eisen</w:t>
      </w:r>
      <w:r w:rsidR="000F48DA">
        <w:t>. Hiermee k</w:t>
      </w:r>
      <w:r w:rsidR="0096740D">
        <w:t>an</w:t>
      </w:r>
      <w:r w:rsidR="000F48DA">
        <w:t xml:space="preserve"> </w:t>
      </w:r>
      <w:r w:rsidR="0096740D">
        <w:t xml:space="preserve">de planfase van in ieder geval </w:t>
      </w:r>
      <w:r w:rsidR="00BD1D97">
        <w:t>Well (</w:t>
      </w:r>
      <w:r w:rsidR="00DE0AB7">
        <w:t>no</w:t>
      </w:r>
      <w:r w:rsidR="002607D0">
        <w:t>r</w:t>
      </w:r>
      <w:r w:rsidR="00DE0AB7">
        <w:t>mt</w:t>
      </w:r>
      <w:r w:rsidR="00232972">
        <w:t>r</w:t>
      </w:r>
      <w:r w:rsidR="00DE0AB7">
        <w:t xml:space="preserve">aject </w:t>
      </w:r>
      <w:r w:rsidR="00BD1D97">
        <w:t>60</w:t>
      </w:r>
      <w:r w:rsidR="0005302B">
        <w:t>.1</w:t>
      </w:r>
      <w:r w:rsidR="00BD1D97">
        <w:t>)</w:t>
      </w:r>
      <w:r w:rsidR="00DE0AB7">
        <w:t>,</w:t>
      </w:r>
      <w:r w:rsidR="00BD1D97">
        <w:t xml:space="preserve"> Arcen (65</w:t>
      </w:r>
      <w:r w:rsidR="0005302B">
        <w:t>.1</w:t>
      </w:r>
      <w:r w:rsidR="00BD1D97">
        <w:t>)</w:t>
      </w:r>
      <w:r w:rsidR="00500E1B">
        <w:t>, Buggenum (75.1)</w:t>
      </w:r>
      <w:r w:rsidR="0005302B">
        <w:t xml:space="preserve"> </w:t>
      </w:r>
      <w:r w:rsidR="00DE0AB7">
        <w:t xml:space="preserve">en Roermond </w:t>
      </w:r>
      <w:r w:rsidR="009A3763">
        <w:t>Willem-</w:t>
      </w:r>
      <w:r w:rsidR="00DE0AB7">
        <w:t>Alexanderhaven (</w:t>
      </w:r>
      <w:r w:rsidR="00F80B2D">
        <w:t>76</w:t>
      </w:r>
      <w:r w:rsidR="00DE0AB7">
        <w:t>.1)</w:t>
      </w:r>
      <w:r w:rsidR="002607D0">
        <w:t xml:space="preserve"> </w:t>
      </w:r>
      <w:r w:rsidR="0005302B">
        <w:t>worden doorlopen, alsmede het uitvoeringscontract voor Ste</w:t>
      </w:r>
      <w:r w:rsidR="00232972">
        <w:t>y</w:t>
      </w:r>
      <w:r w:rsidR="0005302B">
        <w:t>l-Maashoek (68.1) worden opgesteld.</w:t>
      </w:r>
      <w:r w:rsidR="0050333B">
        <w:t xml:space="preserve"> De ligging van de normtrajecten is weergegeven in </w:t>
      </w:r>
      <w:r w:rsidR="0050333B">
        <w:fldChar w:fldCharType="begin"/>
      </w:r>
      <w:r w:rsidR="0050333B">
        <w:instrText xml:space="preserve"> REF _Ref44594518 \h </w:instrText>
      </w:r>
      <w:r w:rsidR="0050333B">
        <w:fldChar w:fldCharType="separate"/>
      </w:r>
      <w:r w:rsidRPr="00E86B06" w:rsidR="00DD3C80">
        <w:t xml:space="preserve">Figuur </w:t>
      </w:r>
      <w:r w:rsidR="00DD3C80">
        <w:rPr>
          <w:noProof/>
        </w:rPr>
        <w:t>1</w:t>
      </w:r>
      <w:r w:rsidR="0050333B">
        <w:fldChar w:fldCharType="end"/>
      </w:r>
      <w:r w:rsidR="0050333B">
        <w:t>.</w:t>
      </w:r>
    </w:p>
    <w:p w:rsidRPr="00E86B06" w:rsidR="00860462" w:rsidP="00860462" w:rsidRDefault="00BE556D" w14:paraId="49BC3B78" w14:textId="1DDC0AEC">
      <w:pPr>
        <w:keepNext/>
        <w:widowControl w:val="0"/>
      </w:pPr>
      <w:r>
        <w:rPr>
          <w:noProof/>
        </w:rPr>
        <w:drawing>
          <wp:inline distT="0" distB="0" distL="0" distR="0" wp14:anchorId="1D9BC293" wp14:editId="322F0106">
            <wp:extent cx="4973702" cy="4919348"/>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1" b="34039"/>
                    <a:stretch/>
                  </pic:blipFill>
                  <pic:spPr bwMode="auto">
                    <a:xfrm>
                      <a:off x="0" y="0"/>
                      <a:ext cx="5021273" cy="4966399"/>
                    </a:xfrm>
                    <a:prstGeom prst="rect">
                      <a:avLst/>
                    </a:prstGeom>
                    <a:noFill/>
                    <a:ln>
                      <a:noFill/>
                    </a:ln>
                    <a:extLst>
                      <a:ext uri="{53640926-AAD7-44D8-BBD7-CCE9431645EC}">
                        <a14:shadowObscured xmlns:a14="http://schemas.microsoft.com/office/drawing/2010/main"/>
                      </a:ext>
                    </a:extLst>
                  </pic:spPr>
                </pic:pic>
              </a:graphicData>
            </a:graphic>
          </wp:inline>
        </w:drawing>
      </w:r>
    </w:p>
    <w:p w:rsidRPr="00E86B06" w:rsidR="00860462" w:rsidP="00860462" w:rsidRDefault="00860462" w14:paraId="5542591D" w14:textId="29CB0161">
      <w:pPr>
        <w:pStyle w:val="Bijschrift"/>
      </w:pPr>
      <w:bookmarkStart w:name="_Ref44594518" w:id="2"/>
      <w:r w:rsidRPr="00E86B06">
        <w:t xml:space="preserve">Figuur </w:t>
      </w:r>
      <w:r>
        <w:fldChar w:fldCharType="begin"/>
      </w:r>
      <w:r>
        <w:instrText>SEQ Figuur \* ARABIC</w:instrText>
      </w:r>
      <w:r>
        <w:fldChar w:fldCharType="separate"/>
      </w:r>
      <w:r w:rsidR="00DD3C80">
        <w:rPr>
          <w:noProof/>
        </w:rPr>
        <w:t>1</w:t>
      </w:r>
      <w:r>
        <w:fldChar w:fldCharType="end"/>
      </w:r>
      <w:bookmarkEnd w:id="2"/>
      <w:r w:rsidRPr="00E86B06">
        <w:t xml:space="preserve"> </w:t>
      </w:r>
      <w:r w:rsidR="00F21947">
        <w:t>d</w:t>
      </w:r>
      <w:r w:rsidRPr="00E86B06">
        <w:t>ijkversterkingen langs de Noordelijke Maas</w:t>
      </w:r>
      <w:r w:rsidR="00F21947">
        <w:t>.</w:t>
      </w:r>
    </w:p>
    <w:p w:rsidR="00860462" w:rsidP="0005302B" w:rsidRDefault="00860462" w14:paraId="78B4C37B" w14:textId="77777777">
      <w:pPr>
        <w:widowControl w:val="0"/>
      </w:pPr>
    </w:p>
    <w:p w:rsidRPr="00E86B06" w:rsidR="007F07AA" w:rsidP="007F07AA" w:rsidRDefault="00353039" w14:paraId="56CC926E" w14:textId="3647CD32">
      <w:pPr>
        <w:widowControl w:val="0"/>
      </w:pPr>
      <w:r w:rsidRPr="00E86B06">
        <w:lastRenderedPageBreak/>
        <w:t>Dit rapport</w:t>
      </w:r>
      <w:r w:rsidRPr="00E86B06" w:rsidR="007F07AA">
        <w:t xml:space="preserve"> bevat een set uitgangspunten die, met het oog op een efficiënt werkproces, het beste aansluit op de huidige inzichten</w:t>
      </w:r>
      <w:r w:rsidRPr="00E86B06" w:rsidR="00070E63">
        <w:t>. D</w:t>
      </w:r>
      <w:r w:rsidRPr="00E86B06" w:rsidR="007F07AA">
        <w:t xml:space="preserve">eze </w:t>
      </w:r>
      <w:r w:rsidRPr="00E86B06" w:rsidR="00070E63">
        <w:t xml:space="preserve">uitgangspunten zijn </w:t>
      </w:r>
      <w:r w:rsidRPr="00E86B06" w:rsidR="007F07AA">
        <w:t xml:space="preserve">gezamenlijk met </w:t>
      </w:r>
      <w:proofErr w:type="spellStart"/>
      <w:r w:rsidRPr="00E86B06" w:rsidR="007F07AA">
        <w:t>WL</w:t>
      </w:r>
      <w:proofErr w:type="spellEnd"/>
      <w:r w:rsidRPr="00E86B06" w:rsidR="007F07AA">
        <w:t xml:space="preserve"> vast</w:t>
      </w:r>
      <w:r w:rsidRPr="00E86B06" w:rsidR="00070E63">
        <w:t>ge</w:t>
      </w:r>
      <w:r w:rsidRPr="00E86B06" w:rsidR="007F07AA">
        <w:t>stel</w:t>
      </w:r>
      <w:r w:rsidRPr="00E86B06" w:rsidR="00070E63">
        <w:t>d</w:t>
      </w:r>
      <w:r w:rsidRPr="00E86B06" w:rsidR="007F07AA">
        <w:t>. Bij de indeling van deze set uitgangspunten is aan</w:t>
      </w:r>
      <w:r w:rsidRPr="00E86B06" w:rsidR="00070E63">
        <w:t>gesloten</w:t>
      </w:r>
      <w:r w:rsidRPr="00E86B06" w:rsidR="007F07AA">
        <w:t xml:space="preserve"> op het “</w:t>
      </w:r>
      <w:r w:rsidRPr="00EE085D" w:rsidR="00EE085D">
        <w:t>IO.97.001 Nota van uitgangspunten planfase Nieuw Bergen, Belfeld, Beesel en Heel</w:t>
      </w:r>
      <w:r w:rsidRPr="00E86B06" w:rsidR="001B4065">
        <w:t xml:space="preserve">”, versie </w:t>
      </w:r>
      <w:r w:rsidR="001579ED">
        <w:t>1</w:t>
      </w:r>
      <w:r w:rsidRPr="00E86B06" w:rsidR="00070E63">
        <w:t xml:space="preserve">.0 van </w:t>
      </w:r>
      <w:r w:rsidR="001579ED">
        <w:t>7</w:t>
      </w:r>
      <w:r w:rsidRPr="00E86B06" w:rsidR="00070E63">
        <w:t> </w:t>
      </w:r>
      <w:r w:rsidR="001579ED">
        <w:t>september</w:t>
      </w:r>
      <w:r w:rsidRPr="00E86B06" w:rsidR="00070E63">
        <w:t> 201</w:t>
      </w:r>
      <w:r w:rsidR="001579ED">
        <w:t>8</w:t>
      </w:r>
      <w:r w:rsidRPr="00E86B06" w:rsidR="00262B04">
        <w:t>.</w:t>
      </w:r>
    </w:p>
    <w:p w:rsidR="007F07AA" w:rsidP="007F07AA" w:rsidRDefault="001A0719" w14:paraId="011A7C6D" w14:textId="328D85D2">
      <w:pPr>
        <w:widowControl w:val="0"/>
      </w:pPr>
      <w:r w:rsidRPr="00E86B06">
        <w:t xml:space="preserve">In deze notitie worden </w:t>
      </w:r>
      <w:r w:rsidR="002975B9">
        <w:t>actuele</w:t>
      </w:r>
      <w:r w:rsidRPr="00E86B06" w:rsidR="002975B9">
        <w:t xml:space="preserve"> </w:t>
      </w:r>
      <w:r w:rsidRPr="00E86B06">
        <w:t>uitgangspunten gegeven</w:t>
      </w:r>
      <w:r w:rsidR="00884CCB">
        <w:t xml:space="preserve"> </w:t>
      </w:r>
      <w:r w:rsidR="00C86EE3">
        <w:t>voor de normtrajecten die in 2020 en 2021 één of meerdere stappen van de planvorming doorlopen</w:t>
      </w:r>
      <w:r w:rsidRPr="00E86B06">
        <w:t xml:space="preserve">. Per </w:t>
      </w:r>
      <w:r w:rsidR="00C86EE3">
        <w:t>normtraject</w:t>
      </w:r>
      <w:r w:rsidRPr="00E86B06">
        <w:t xml:space="preserve"> k</w:t>
      </w:r>
      <w:r w:rsidR="00EA5342">
        <w:t>unnen</w:t>
      </w:r>
      <w:r w:rsidRPr="00E86B06">
        <w:t xml:space="preserve">, zo nodig, </w:t>
      </w:r>
      <w:r w:rsidR="00EA5342">
        <w:t xml:space="preserve">in de ontwerpnota </w:t>
      </w:r>
      <w:r w:rsidRPr="00E86B06" w:rsidR="00353039">
        <w:t>keuzes/aannames</w:t>
      </w:r>
      <w:r w:rsidR="00C40928">
        <w:t xml:space="preserve"> verder worden gedetailleerd</w:t>
      </w:r>
      <w:r w:rsidRPr="00E86B06">
        <w:t>.</w:t>
      </w:r>
    </w:p>
    <w:p w:rsidRPr="00E86B06" w:rsidR="006F7E6A" w:rsidP="007F07AA" w:rsidRDefault="006F7E6A" w14:paraId="34492011" w14:textId="77777777">
      <w:pPr>
        <w:widowControl w:val="0"/>
      </w:pPr>
    </w:p>
    <w:p w:rsidRPr="00E86B06" w:rsidR="00543AEC" w:rsidP="004240F1" w:rsidRDefault="00CF1E52" w14:paraId="745FFBAC" w14:textId="0E38D513">
      <w:pPr>
        <w:pStyle w:val="Kop2"/>
      </w:pPr>
      <w:bookmarkStart w:name="_Toc51582561" w:id="3"/>
      <w:r>
        <w:t>Status NVU</w:t>
      </w:r>
      <w:r w:rsidR="00E84F0A">
        <w:t>2.0</w:t>
      </w:r>
      <w:bookmarkEnd w:id="3"/>
    </w:p>
    <w:p w:rsidR="00BC3EA4" w:rsidP="00BC3EA4" w:rsidRDefault="00CE2B4E" w14:paraId="71FA372F" w14:textId="40EF040E">
      <w:pPr>
        <w:widowControl w:val="0"/>
      </w:pPr>
      <w:r>
        <w:t xml:space="preserve">Samen met de </w:t>
      </w:r>
      <w:proofErr w:type="spellStart"/>
      <w:r>
        <w:t>KlantEisenSpecificatie</w:t>
      </w:r>
      <w:proofErr w:type="spellEnd"/>
      <w:r>
        <w:t xml:space="preserve"> (KES) vormt deze uitgangspuntennotitie het pakket van eisen waaraan de waterkering moet voldoen. Hoe hiermee precies omgegaan moet worden is beschreven in paragraaf </w:t>
      </w:r>
      <w:r>
        <w:fldChar w:fldCharType="begin"/>
      </w:r>
      <w:r>
        <w:instrText xml:space="preserve"> REF _Ref514336959 \r \h </w:instrText>
      </w:r>
      <w:r>
        <w:fldChar w:fldCharType="separate"/>
      </w:r>
      <w:r>
        <w:t>2.9</w:t>
      </w:r>
      <w:r>
        <w:fldChar w:fldCharType="end"/>
      </w:r>
      <w:r>
        <w:t xml:space="preserve"> op pagina </w:t>
      </w:r>
      <w:r>
        <w:fldChar w:fldCharType="begin"/>
      </w:r>
      <w:r>
        <w:instrText xml:space="preserve"> PAGEREF _Ref514336962 \h </w:instrText>
      </w:r>
      <w:r>
        <w:fldChar w:fldCharType="separate"/>
      </w:r>
      <w:r>
        <w:rPr>
          <w:noProof/>
        </w:rPr>
        <w:t>11</w:t>
      </w:r>
      <w:r>
        <w:fldChar w:fldCharType="end"/>
      </w:r>
      <w:r>
        <w:t>.</w:t>
      </w:r>
      <w:r w:rsidDel="00557DDB" w:rsidR="00557DDB">
        <w:t xml:space="preserve"> </w:t>
      </w:r>
    </w:p>
    <w:p w:rsidRPr="00E86B06" w:rsidR="00477E60" w:rsidP="00BC3EA4" w:rsidRDefault="00477E60" w14:paraId="6601024E" w14:textId="197173D0">
      <w:pPr>
        <w:widowControl w:val="0"/>
      </w:pPr>
      <w:r>
        <w:t>D</w:t>
      </w:r>
      <w:r w:rsidR="0033613B">
        <w:t xml:space="preserve">e NVU2.0 beoogt om de ontwerpers te voorzien van de belangrijkste technische uitgangspunten, waarmee </w:t>
      </w:r>
      <w:r w:rsidR="005A238A">
        <w:t xml:space="preserve">de meeste </w:t>
      </w:r>
      <w:r w:rsidR="0033613B">
        <w:t>berekeningen kunnen worden gemaakt en tekeningen kunnen worden vervaardigd.</w:t>
      </w:r>
      <w:r w:rsidR="005A238A">
        <w:t xml:space="preserve"> In uitzonderingssituaties dienen </w:t>
      </w:r>
      <w:proofErr w:type="spellStart"/>
      <w:r w:rsidR="005A238A">
        <w:t>projectspecifieke</w:t>
      </w:r>
      <w:proofErr w:type="spellEnd"/>
      <w:r w:rsidR="005A238A">
        <w:t xml:space="preserve"> uitgangspunten te worden verzameld.</w:t>
      </w:r>
      <w:r w:rsidR="0037730A">
        <w:t xml:space="preserve"> En voor detaillering van tekeningen </w:t>
      </w:r>
      <w:r w:rsidR="005E2BD8">
        <w:t>is het raadplegen van specifieke eisen in de KES noodzakelijk.</w:t>
      </w:r>
    </w:p>
    <w:p w:rsidRPr="00E84F0A" w:rsidR="00E84F0A" w:rsidP="00543AEC" w:rsidRDefault="00E84F0A" w14:paraId="75C29390" w14:textId="77777777"/>
    <w:p w:rsidRPr="00E86B06" w:rsidR="00C44F31" w:rsidP="004240F1" w:rsidRDefault="00C44F31" w14:paraId="3A355F54" w14:textId="77777777">
      <w:pPr>
        <w:pStyle w:val="Kop2"/>
      </w:pPr>
      <w:bookmarkStart w:name="_Toc51582562" w:id="4"/>
      <w:r w:rsidRPr="00E86B06">
        <w:t>S</w:t>
      </w:r>
      <w:r w:rsidRPr="00E86B06" w:rsidR="00E209E3">
        <w:t>cope</w:t>
      </w:r>
      <w:bookmarkEnd w:id="4"/>
    </w:p>
    <w:p w:rsidRPr="00E86B06" w:rsidR="00C44F31" w:rsidP="00C44F31" w:rsidRDefault="00C44F31" w14:paraId="1D4B02C5" w14:textId="38C0F695">
      <w:pPr>
        <w:widowControl w:val="0"/>
      </w:pPr>
      <w:r w:rsidRPr="00E86B06">
        <w:t>Door Waterschap Limburg (</w:t>
      </w:r>
      <w:proofErr w:type="spellStart"/>
      <w:r w:rsidRPr="00E86B06">
        <w:t>WL</w:t>
      </w:r>
      <w:proofErr w:type="spellEnd"/>
      <w:r w:rsidRPr="00E86B06">
        <w:t xml:space="preserve">) wordt samen met partners </w:t>
      </w:r>
      <w:proofErr w:type="spellStart"/>
      <w:r w:rsidRPr="00E86B06">
        <w:t>DGRW</w:t>
      </w:r>
      <w:proofErr w:type="spellEnd"/>
      <w:r w:rsidRPr="00E86B06">
        <w:t xml:space="preserve">, RWS, provincie Limburg en betrokken gemeenten het </w:t>
      </w:r>
      <w:proofErr w:type="spellStart"/>
      <w:r w:rsidRPr="00E86B06">
        <w:t>HWBP</w:t>
      </w:r>
      <w:proofErr w:type="spellEnd"/>
      <w:r w:rsidRPr="00E86B06">
        <w:t xml:space="preserve">-programma voorbereid. </w:t>
      </w:r>
      <w:r w:rsidR="00126271">
        <w:t xml:space="preserve">Sommige van deze </w:t>
      </w:r>
      <w:r w:rsidRPr="00E86B06" w:rsidR="000573C7">
        <w:t xml:space="preserve">trajecten zitten in de </w:t>
      </w:r>
      <w:r w:rsidR="00126271">
        <w:t>uitvoeringsfase</w:t>
      </w:r>
      <w:r w:rsidR="00C4464D">
        <w:t xml:space="preserve"> (</w:t>
      </w:r>
      <w:r w:rsidR="007A3A6C">
        <w:t>Ste</w:t>
      </w:r>
      <w:r w:rsidR="00CE2B4E">
        <w:t>y</w:t>
      </w:r>
      <w:r w:rsidR="007A3A6C">
        <w:t xml:space="preserve">l-Maashoek, </w:t>
      </w:r>
      <w:r w:rsidR="00C4464D">
        <w:t>Bees</w:t>
      </w:r>
      <w:r w:rsidR="00D260DF">
        <w:t>el</w:t>
      </w:r>
      <w:r w:rsidR="007A3A6C">
        <w:t xml:space="preserve"> en Heel</w:t>
      </w:r>
      <w:r w:rsidR="00D260DF">
        <w:t>)</w:t>
      </w:r>
      <w:r w:rsidR="00126271">
        <w:t xml:space="preserve">, sommige in de </w:t>
      </w:r>
      <w:proofErr w:type="spellStart"/>
      <w:r w:rsidRPr="00E86B06" w:rsidR="000573C7">
        <w:t>planuitwerkingsfase</w:t>
      </w:r>
      <w:proofErr w:type="spellEnd"/>
      <w:r w:rsidR="00126271">
        <w:t xml:space="preserve"> </w:t>
      </w:r>
      <w:r w:rsidR="00D260DF">
        <w:t>(</w:t>
      </w:r>
      <w:r w:rsidR="00C56384">
        <w:t>Nieuw-Bergen, Well, Arcen</w:t>
      </w:r>
      <w:r w:rsidR="007A3A6C">
        <w:t xml:space="preserve">, </w:t>
      </w:r>
      <w:r w:rsidR="00C72EAF">
        <w:t xml:space="preserve">Buggenum en </w:t>
      </w:r>
      <w:r w:rsidR="007A3A6C">
        <w:t>Roermond Alexanderhaven</w:t>
      </w:r>
      <w:r w:rsidR="00C56384">
        <w:t xml:space="preserve">) </w:t>
      </w:r>
      <w:r w:rsidR="00126271">
        <w:t xml:space="preserve">en anderen </w:t>
      </w:r>
      <w:r w:rsidR="004715ED">
        <w:t>in een afwegingsfase</w:t>
      </w:r>
      <w:r w:rsidR="007A3A6C">
        <w:t xml:space="preserve"> (</w:t>
      </w:r>
      <w:r w:rsidR="00A87229">
        <w:t>Lob van Gennep</w:t>
      </w:r>
      <w:r w:rsidRPr="00743F21" w:rsidR="00743F21">
        <w:t>, Venlo, Blerick, Baarlo</w:t>
      </w:r>
      <w:r w:rsidR="00A87229">
        <w:t xml:space="preserve"> en </w:t>
      </w:r>
      <w:r w:rsidRPr="00743F21" w:rsidR="00A87229">
        <w:t>Thorn-Wessem</w:t>
      </w:r>
      <w:r w:rsidR="007A3A6C">
        <w:t>)</w:t>
      </w:r>
      <w:r w:rsidRPr="00E86B06" w:rsidR="000573C7">
        <w:t>.</w:t>
      </w:r>
      <w:r w:rsidR="004715ED">
        <w:t xml:space="preserve"> Voor al deze </w:t>
      </w:r>
      <w:r w:rsidR="00FE353A">
        <w:t xml:space="preserve">programma onderdelen kan </w:t>
      </w:r>
      <w:r w:rsidR="001A07FE">
        <w:t>deze nota van uitgangspunten worden gebruikt</w:t>
      </w:r>
      <w:r w:rsidRPr="00E86B06" w:rsidR="000573C7">
        <w:t xml:space="preserve"> </w:t>
      </w:r>
      <w:r w:rsidR="00FE353A">
        <w:t>onder de voorwaarde dat bij elke fase overgang de uitgangspunten geverifieerd worden.</w:t>
      </w:r>
    </w:p>
    <w:p w:rsidRPr="00E86B06" w:rsidR="00CE008E" w:rsidP="00C44F31" w:rsidRDefault="00CE008E" w14:paraId="34D49F39" w14:textId="77777777">
      <w:pPr>
        <w:widowControl w:val="0"/>
      </w:pPr>
      <w:bookmarkStart w:name="start" w:id="5"/>
      <w:bookmarkStart w:name="subtemplate" w:id="6"/>
      <w:bookmarkEnd w:id="5"/>
      <w:bookmarkEnd w:id="6"/>
    </w:p>
    <w:p w:rsidR="0033613B" w:rsidRDefault="0033613B" w14:paraId="72756A65" w14:textId="77777777">
      <w:pPr>
        <w:rPr>
          <w:rFonts w:eastAsiaTheme="majorEastAsia" w:cstheme="majorBidi"/>
          <w:sz w:val="26"/>
          <w:szCs w:val="26"/>
        </w:rPr>
      </w:pPr>
      <w:bookmarkStart w:name="_Ref49504656" w:id="7"/>
      <w:bookmarkStart w:name="_Ref49504659" w:id="8"/>
      <w:r>
        <w:br w:type="page"/>
      </w:r>
    </w:p>
    <w:p w:rsidRPr="00E86B06" w:rsidR="00C44F31" w:rsidP="004240F1" w:rsidRDefault="00F03719" w14:paraId="5F69044A" w14:textId="11AB44A7">
      <w:pPr>
        <w:pStyle w:val="Kop2"/>
      </w:pPr>
      <w:bookmarkStart w:name="_Toc51582563" w:id="9"/>
      <w:r>
        <w:lastRenderedPageBreak/>
        <w:t>Leeswijzer</w:t>
      </w:r>
      <w:bookmarkEnd w:id="7"/>
      <w:bookmarkEnd w:id="8"/>
      <w:bookmarkEnd w:id="9"/>
    </w:p>
    <w:p w:rsidR="00F03719" w:rsidRDefault="00807D5E" w14:paraId="3FFAE6A1" w14:textId="091AB19D">
      <w:r>
        <w:t xml:space="preserve">Het </w:t>
      </w:r>
      <w:proofErr w:type="spellStart"/>
      <w:r>
        <w:t>HWBP</w:t>
      </w:r>
      <w:proofErr w:type="spellEnd"/>
      <w:r>
        <w:t xml:space="preserve"> program</w:t>
      </w:r>
      <w:r w:rsidR="0012491B">
        <w:t xml:space="preserve">ma Noordelijke Maasvallei is omstreeks 2015 gestart en is gebaseerd op de resultaten van de toetsing uit </w:t>
      </w:r>
      <w:r w:rsidR="006A27FD">
        <w:t xml:space="preserve">2011/2012. </w:t>
      </w:r>
      <w:r w:rsidR="00D645AF">
        <w:t>Vanwege de verstreken tijd,</w:t>
      </w:r>
      <w:r w:rsidR="006A27FD">
        <w:t xml:space="preserve"> is er op meerdere punten sprake van voortsc</w:t>
      </w:r>
      <w:r w:rsidR="00D645AF">
        <w:t>h</w:t>
      </w:r>
      <w:r w:rsidR="006A27FD">
        <w:t>rijdend inzicht.</w:t>
      </w:r>
      <w:r w:rsidR="00D645AF">
        <w:t xml:space="preserve"> Daarom dient </w:t>
      </w:r>
      <w:r w:rsidR="000F16AA">
        <w:t>bij elk project een nieuwe afweging worden gemaakt of de verster</w:t>
      </w:r>
      <w:r w:rsidR="006A215A">
        <w:t>k</w:t>
      </w:r>
      <w:r w:rsidR="000F16AA">
        <w:t>ing echt wel nodig is</w:t>
      </w:r>
      <w:r w:rsidR="00166EF9">
        <w:t xml:space="preserve"> door scherp te toetsen en indien nodig robuust te ontwerpen</w:t>
      </w:r>
      <w:r w:rsidR="006A215A">
        <w:t>.</w:t>
      </w:r>
    </w:p>
    <w:p w:rsidR="001E3BC2" w:rsidP="00E54AD5" w:rsidRDefault="006A215A" w14:paraId="6217E569" w14:textId="0DADD6EA">
      <w:pPr>
        <w:pStyle w:val="Lijstalinea"/>
        <w:numPr>
          <w:ilvl w:val="0"/>
          <w:numId w:val="33"/>
        </w:numPr>
      </w:pPr>
      <w:r>
        <w:t xml:space="preserve">Scherp toetsen: </w:t>
      </w:r>
      <w:r w:rsidR="001E3BC2">
        <w:t>i</w:t>
      </w:r>
      <w:r>
        <w:t>ndien een opgave kan worden uitgesteld dan heeft dit de voorkeur</w:t>
      </w:r>
      <w:r w:rsidR="005A4D9C">
        <w:t xml:space="preserve"> en anders </w:t>
      </w:r>
      <w:r>
        <w:t>onderbouw</w:t>
      </w:r>
      <w:r w:rsidR="005A4D9C">
        <w:t>en</w:t>
      </w:r>
      <w:r>
        <w:t xml:space="preserve"> waarom de versterking nu moet. De gehanteerde uitgangspunten </w:t>
      </w:r>
      <w:r w:rsidR="00DF3138">
        <w:t>moeten ook in dit licht worden bezien, waarbij het stapelen van onzekerheden voorkomen moet worden.</w:t>
      </w:r>
    </w:p>
    <w:p w:rsidR="008023D8" w:rsidP="00E54AD5" w:rsidRDefault="006A215A" w14:paraId="79FB0034" w14:textId="77777777">
      <w:pPr>
        <w:pStyle w:val="Lijstalinea"/>
        <w:numPr>
          <w:ilvl w:val="0"/>
          <w:numId w:val="33"/>
        </w:numPr>
      </w:pPr>
      <w:r>
        <w:t xml:space="preserve">Robuust ontwerpen: </w:t>
      </w:r>
      <w:r w:rsidR="001E3BC2">
        <w:t>a</w:t>
      </w:r>
      <w:r>
        <w:t>ls duidelijk is dat er een versterkingsopgave is, doe het dan goed</w:t>
      </w:r>
      <w:r w:rsidR="001E3BC2">
        <w:t xml:space="preserve"> en kies </w:t>
      </w:r>
      <w:r w:rsidR="00FE6FDC">
        <w:t xml:space="preserve">voldoende veilige </w:t>
      </w:r>
      <w:r w:rsidR="001E3BC2">
        <w:t>uitgangspunten</w:t>
      </w:r>
      <w:r>
        <w:t>.</w:t>
      </w:r>
    </w:p>
    <w:p w:rsidR="006A215A" w:rsidP="00E54AD5" w:rsidRDefault="00180221" w14:paraId="270A3E74" w14:textId="286CB51D">
      <w:pPr>
        <w:pStyle w:val="Lijstalinea"/>
        <w:numPr>
          <w:ilvl w:val="0"/>
          <w:numId w:val="33"/>
        </w:numPr>
      </w:pPr>
      <w:r>
        <w:t xml:space="preserve">Per deelproject moeten de uitgangspunten in het kader van </w:t>
      </w:r>
      <w:r w:rsidR="00554CFC">
        <w:t>de ontwerprondes die leiden tot een definiti</w:t>
      </w:r>
      <w:r w:rsidR="001F194D">
        <w:t>e</w:t>
      </w:r>
      <w:r w:rsidR="00554CFC">
        <w:t xml:space="preserve">f (referentie) ontwerp </w:t>
      </w:r>
      <w:r w:rsidR="001F194D">
        <w:t>worden geëvalueerd.</w:t>
      </w:r>
    </w:p>
    <w:p w:rsidR="006A215A" w:rsidRDefault="006A215A" w14:paraId="6881A5B8" w14:textId="6D6CECEE"/>
    <w:p w:rsidR="001F194D" w:rsidRDefault="009D44A6" w14:paraId="06CA46AC" w14:textId="17723C8F">
      <w:r>
        <w:t xml:space="preserve">Gelet op het voorgaande moeten de uitgangspunten in deze rapportage worden gezien als vertrekpunt en niet als </w:t>
      </w:r>
      <w:r w:rsidR="00765423">
        <w:t>“muur vast”.</w:t>
      </w:r>
    </w:p>
    <w:p w:rsidR="00F03719" w:rsidRDefault="00F03719" w14:paraId="086AB96E" w14:textId="77777777"/>
    <w:p w:rsidRPr="00E86B06" w:rsidR="00581510" w:rsidRDefault="00581510" w14:paraId="31BC9120" w14:textId="71C63957">
      <w:pPr>
        <w:rPr>
          <w:rFonts w:eastAsiaTheme="majorEastAsia" w:cstheme="majorBidi"/>
          <w:sz w:val="32"/>
          <w:szCs w:val="32"/>
        </w:rPr>
      </w:pPr>
      <w:r w:rsidRPr="00E86B06">
        <w:br w:type="page"/>
      </w:r>
    </w:p>
    <w:p w:rsidR="00C44F31" w:rsidP="00C44F31" w:rsidRDefault="003B59B9" w14:paraId="2A184D98" w14:textId="614AAB75">
      <w:pPr>
        <w:pStyle w:val="Kop1"/>
        <w:keepNext w:val="0"/>
        <w:keepLines w:val="0"/>
        <w:widowControl w:val="0"/>
        <w:suppressAutoHyphens/>
        <w:spacing w:before="0" w:line="240" w:lineRule="atLeast"/>
        <w:ind w:left="680" w:hanging="680"/>
      </w:pPr>
      <w:bookmarkStart w:name="_Toc51582564" w:id="10"/>
      <w:r w:rsidRPr="00E86B06">
        <w:lastRenderedPageBreak/>
        <w:t>Algemene uitgangspunten</w:t>
      </w:r>
      <w:bookmarkEnd w:id="10"/>
    </w:p>
    <w:p w:rsidR="00F0633E" w:rsidP="00A836A3" w:rsidRDefault="00F0633E" w14:paraId="5B3A4D54" w14:textId="77777777"/>
    <w:p w:rsidRPr="00A836A3" w:rsidR="00A836A3" w:rsidP="00A836A3" w:rsidRDefault="001C4825" w14:paraId="08A08744" w14:textId="65636790">
      <w:r w:rsidRPr="001C4825">
        <w:t>Primaire Waterkeringen dienen te voldoen aan de Waterwet. Dit betekent dat de dijk</w:t>
      </w:r>
      <w:r w:rsidR="006D494E">
        <w:t>, het kunstwerk</w:t>
      </w:r>
      <w:r w:rsidR="003B070D">
        <w:t>,</w:t>
      </w:r>
      <w:r w:rsidR="006D494E">
        <w:t xml:space="preserve"> de verholen kering, etc.</w:t>
      </w:r>
      <w:r w:rsidRPr="001C4825">
        <w:t xml:space="preserve"> zodanig is ontworpen dat de kans op een overstroming met substantiële schade of slachtoffers kleiner is dan de maximaal toelaatbare overstromingskans.</w:t>
      </w:r>
      <w:r>
        <w:t xml:space="preserve"> </w:t>
      </w:r>
      <w:r w:rsidR="00175922">
        <w:t xml:space="preserve">Hiertoe dient ontworpen te worden </w:t>
      </w:r>
      <w:r w:rsidRPr="00A836A3" w:rsidR="00175922">
        <w:t xml:space="preserve">conform het </w:t>
      </w:r>
      <w:r w:rsidR="00175922">
        <w:t>vigerende Ontwerpinstrumentarium</w:t>
      </w:r>
      <w:r w:rsidR="00F0633E">
        <w:t>.</w:t>
      </w:r>
    </w:p>
    <w:p w:rsidRPr="00E86B06" w:rsidR="008D10DA" w:rsidP="003F746A" w:rsidRDefault="008D10DA" w14:paraId="01659950" w14:textId="77777777"/>
    <w:p w:rsidRPr="00E86B06" w:rsidR="00C44F31" w:rsidP="004240F1" w:rsidRDefault="00C44F31" w14:paraId="31B7446A" w14:textId="77777777">
      <w:pPr>
        <w:pStyle w:val="Kop2"/>
      </w:pPr>
      <w:bookmarkStart w:name="_Toc51582565" w:id="11"/>
      <w:r w:rsidRPr="00E86B06">
        <w:t>Ontwerpinstrumentarium</w:t>
      </w:r>
      <w:bookmarkEnd w:id="11"/>
    </w:p>
    <w:p w:rsidRPr="00E86B06" w:rsidR="00C44F31" w:rsidP="00C44F31" w:rsidRDefault="00C44F31" w14:paraId="5EC872BF" w14:textId="68FDD324">
      <w:r w:rsidRPr="00E86B06">
        <w:t xml:space="preserve">Ten behoeve van het implementeren voor de </w:t>
      </w:r>
      <w:r w:rsidR="00F77330">
        <w:t>planuitwerking</w:t>
      </w:r>
      <w:r w:rsidRPr="00E86B06">
        <w:t xml:space="preserve"> wordt het OI2014v4 (december, 2016) gehanteerd</w:t>
      </w:r>
      <w:r w:rsidRPr="00E86B06" w:rsidR="003B153C">
        <w:t xml:space="preserve"> </w:t>
      </w:r>
      <w:r w:rsidRPr="00E86B06" w:rsidR="003B153C">
        <w:rPr>
          <w:lang w:eastAsia="nl-NL"/>
        </w:rPr>
        <w:t>[</w:t>
      </w:r>
      <w:r w:rsidRPr="00E86B06" w:rsidR="00BD1BD5">
        <w:rPr>
          <w:lang w:eastAsia="nl-NL"/>
        </w:rPr>
        <w:fldChar w:fldCharType="begin"/>
      </w:r>
      <w:r w:rsidRPr="00E86B06" w:rsidR="003B153C">
        <w:rPr>
          <w:lang w:eastAsia="nl-NL"/>
        </w:rPr>
        <w:instrText xml:space="preserve"> REF _Ref479674443 \n \h </w:instrText>
      </w:r>
      <w:r w:rsidRPr="00E86B06" w:rsidR="00BD1BD5">
        <w:rPr>
          <w:lang w:eastAsia="nl-NL"/>
        </w:rPr>
      </w:r>
      <w:r w:rsidRPr="00E86B06" w:rsidR="00BD1BD5">
        <w:rPr>
          <w:lang w:eastAsia="nl-NL"/>
        </w:rPr>
        <w:fldChar w:fldCharType="separate"/>
      </w:r>
      <w:r w:rsidR="00DD3C80">
        <w:rPr>
          <w:lang w:eastAsia="nl-NL"/>
        </w:rPr>
        <w:t>ref 2</w:t>
      </w:r>
      <w:r w:rsidRPr="00E86B06" w:rsidR="00BD1BD5">
        <w:rPr>
          <w:lang w:eastAsia="nl-NL"/>
        </w:rPr>
        <w:fldChar w:fldCharType="end"/>
      </w:r>
      <w:r w:rsidRPr="00E86B06" w:rsidR="003B153C">
        <w:rPr>
          <w:lang w:eastAsia="nl-NL"/>
        </w:rPr>
        <w:t>]</w:t>
      </w:r>
      <w:r w:rsidRPr="00E86B06" w:rsidR="00A46D4F">
        <w:t xml:space="preserve">. </w:t>
      </w:r>
      <w:r w:rsidRPr="00E86B06">
        <w:t xml:space="preserve">Opgemerkt wordt dat daar </w:t>
      </w:r>
      <w:r w:rsidRPr="00E86B06" w:rsidR="00E467CE">
        <w:t>waar in het vervolg van deze rapportage</w:t>
      </w:r>
      <w:r w:rsidRPr="00E86B06">
        <w:t xml:space="preserve"> wordt gesproken over ‘het OI2014’ hiermee versie 4 van dit document wordt </w:t>
      </w:r>
      <w:r w:rsidRPr="00E86B06" w:rsidR="00891A17">
        <w:t xml:space="preserve">bedoeld. </w:t>
      </w:r>
    </w:p>
    <w:p w:rsidRPr="00E86B06" w:rsidR="000F27FF" w:rsidP="00C44F31" w:rsidRDefault="000F27FF" w14:paraId="4B1789B9" w14:textId="77777777"/>
    <w:p w:rsidRPr="00E86B06" w:rsidR="006F6EF8" w:rsidP="004240F1" w:rsidRDefault="000F27FF" w14:paraId="3AADBC81" w14:textId="3704972C">
      <w:pPr>
        <w:pStyle w:val="Kop2"/>
      </w:pPr>
      <w:bookmarkStart w:name="_Toc51582566" w:id="12"/>
      <w:r w:rsidRPr="00E86B06">
        <w:t>Ontwerplevensduur (zichtperiode)</w:t>
      </w:r>
      <w:bookmarkEnd w:id="12"/>
    </w:p>
    <w:p w:rsidRPr="00E86B06" w:rsidR="006F6EF8" w:rsidP="00ED69B7" w:rsidRDefault="006F6EF8" w14:paraId="715B9D27" w14:textId="4084B811">
      <w:r w:rsidRPr="00E86B06">
        <w:t xml:space="preserve">Voor de zichtperiode wordt </w:t>
      </w:r>
      <w:r w:rsidR="00C13518">
        <w:t xml:space="preserve">in beginsel </w:t>
      </w:r>
      <w:r w:rsidRPr="00E86B06">
        <w:t>uitgegaan van 50 jaar (T = 2075). Hiervoor wordt gerekend met lineaire interpolatie tussen (2050-2100). Voor constructies is de zichtperiode in 100 jaar (T = 2125) en wordt lineair geëxtrapoleerd.</w:t>
      </w:r>
      <w:r w:rsidR="00BA0403">
        <w:t xml:space="preserve"> Binnen de projecten kan er, bijvoorbeeld vanuit een </w:t>
      </w:r>
      <w:proofErr w:type="spellStart"/>
      <w:r w:rsidR="00BA0403">
        <w:t>LCC</w:t>
      </w:r>
      <w:proofErr w:type="spellEnd"/>
      <w:r w:rsidR="00BA0403">
        <w:t xml:space="preserve"> gedachte, afgeweken worden van deze standaard </w:t>
      </w:r>
      <w:r w:rsidR="009778FE">
        <w:t>zichtperiodes.</w:t>
      </w:r>
      <w:r w:rsidR="00ED69B7">
        <w:t xml:space="preserve"> Zie verder OI2014v4, </w:t>
      </w:r>
      <w:r w:rsidR="00162FF6">
        <w:t>§</w:t>
      </w:r>
      <w:r w:rsidR="00ED69B7">
        <w:t>9.3 Partieel en/of gefaseerd versterken</w:t>
      </w:r>
      <w:r w:rsidR="0047679B">
        <w:t xml:space="preserve"> [</w:t>
      </w:r>
      <w:r w:rsidR="0047679B">
        <w:fldChar w:fldCharType="begin"/>
      </w:r>
      <w:r w:rsidR="0047679B">
        <w:instrText xml:space="preserve"> REF _Ref479674443 \n \h </w:instrText>
      </w:r>
      <w:r w:rsidR="0047679B">
        <w:fldChar w:fldCharType="separate"/>
      </w:r>
      <w:r w:rsidR="0047679B">
        <w:t>ref 2</w:t>
      </w:r>
      <w:r w:rsidR="0047679B">
        <w:fldChar w:fldCharType="end"/>
      </w:r>
      <w:r w:rsidR="0047679B">
        <w:t>]</w:t>
      </w:r>
      <w:r w:rsidR="00ED69B7">
        <w:t>.</w:t>
      </w:r>
    </w:p>
    <w:p w:rsidRPr="00E86B06" w:rsidR="00456B83" w:rsidP="00456B83" w:rsidRDefault="00456B83" w14:paraId="20238FB0" w14:textId="77777777"/>
    <w:p w:rsidRPr="00E86B06" w:rsidR="00456B83" w:rsidP="004240F1" w:rsidRDefault="00456B83" w14:paraId="0F4C1E65" w14:textId="2049B3D1">
      <w:pPr>
        <w:pStyle w:val="Kop2"/>
      </w:pPr>
      <w:bookmarkStart w:name="_Ref46409730" w:id="13"/>
      <w:bookmarkStart w:name="_Toc51582567" w:id="14"/>
      <w:r w:rsidRPr="00E86B06">
        <w:t>Hydraulische Randvoorwaarden</w:t>
      </w:r>
      <w:bookmarkEnd w:id="13"/>
      <w:bookmarkEnd w:id="14"/>
    </w:p>
    <w:p w:rsidR="007701D4" w:rsidP="007701D4" w:rsidRDefault="007701D4" w14:paraId="025B1907" w14:textId="6C517C0F">
      <w:pPr>
        <w:rPr>
          <w:rFonts w:ascii="Calibri" w:hAnsi="Calibri"/>
        </w:rPr>
      </w:pPr>
      <w:r>
        <w:t>Naar aanleiding van de november 2019 release van Ringtoets / Hydra-NL worden de volgende uitgangspunten toegepast</w:t>
      </w:r>
      <w:r w:rsidR="00AD2612">
        <w:t xml:space="preserve"> voor</w:t>
      </w:r>
      <w:r>
        <w:t xml:space="preserve"> de bepaling van de hydraulische randvoorwaarden:</w:t>
      </w:r>
    </w:p>
    <w:p w:rsidR="007701D4" w:rsidP="00FB7624" w:rsidRDefault="007701D4" w14:paraId="7BDBD5C4" w14:textId="42DDF7BC">
      <w:pPr>
        <w:pStyle w:val="Lijstalinea"/>
        <w:numPr>
          <w:ilvl w:val="0"/>
          <w:numId w:val="26"/>
        </w:numPr>
      </w:pPr>
      <w:r>
        <w:t>De windstatistiek van windstation Deelen</w:t>
      </w:r>
      <w:r w:rsidR="00E93AA3">
        <w:t>;</w:t>
      </w:r>
    </w:p>
    <w:p w:rsidR="007701D4" w:rsidP="00FB7624" w:rsidRDefault="007701D4" w14:paraId="3BA4B133" w14:textId="5A2FEEFB">
      <w:pPr>
        <w:pStyle w:val="Lijstalinea"/>
        <w:numPr>
          <w:ilvl w:val="0"/>
          <w:numId w:val="26"/>
        </w:numPr>
      </w:pPr>
      <w:r>
        <w:t>Uit-integreren van onzekerheden i.p.v. de toepassing van een onzekerheidstoeslag. Dit wordt toegepast door (1) gebruikt te maken van afvoerstatistiek en windstatistiek met onzekerheden en (2) modelonzekerheden toe te passen. Deze modelonzekerheden zijn als normale verdelingen gedefinieerd en moeten worden opgegeven in Hydra-NL:</w:t>
      </w:r>
    </w:p>
    <w:p w:rsidR="007701D4" w:rsidP="00FB7624" w:rsidRDefault="007701D4" w14:paraId="382EB8C9" w14:textId="410FE943">
      <w:pPr>
        <w:pStyle w:val="Lijstalinea"/>
        <w:numPr>
          <w:ilvl w:val="1"/>
          <w:numId w:val="26"/>
        </w:numPr>
      </w:pPr>
      <w:r>
        <w:t xml:space="preserve">Waterstand: Verwachtingswaarde </w:t>
      </w:r>
      <w:r w:rsidR="00901F3A">
        <w:t>=</w:t>
      </w:r>
      <w:r>
        <w:t xml:space="preserve"> 0; standaarddeviatie </w:t>
      </w:r>
      <w:r w:rsidR="00901F3A">
        <w:t xml:space="preserve">= </w:t>
      </w:r>
      <w:r>
        <w:t>30</w:t>
      </w:r>
      <w:r w:rsidR="00901F3A">
        <w:t> </w:t>
      </w:r>
      <w:r>
        <w:t>cm</w:t>
      </w:r>
      <w:r w:rsidR="008940DB">
        <w:t>;</w:t>
      </w:r>
    </w:p>
    <w:p w:rsidR="007701D4" w:rsidP="00FB7624" w:rsidRDefault="007701D4" w14:paraId="7373C6E4" w14:textId="0BAFB8D2">
      <w:pPr>
        <w:pStyle w:val="Lijstalinea"/>
        <w:numPr>
          <w:ilvl w:val="1"/>
          <w:numId w:val="26"/>
        </w:numPr>
      </w:pPr>
      <w:r>
        <w:t xml:space="preserve">Golfhoogte: Verwachtingswaarde </w:t>
      </w:r>
      <w:r w:rsidR="00901F3A">
        <w:t>=</w:t>
      </w:r>
      <w:r>
        <w:t xml:space="preserve"> 0,96; standaarddeviatie </w:t>
      </w:r>
      <w:r w:rsidR="00901F3A">
        <w:t xml:space="preserve">= </w:t>
      </w:r>
      <w:r>
        <w:t>27</w:t>
      </w:r>
      <w:r w:rsidR="008940DB">
        <w:t> </w:t>
      </w:r>
      <w:r>
        <w:t>cm</w:t>
      </w:r>
      <w:r w:rsidR="008940DB">
        <w:t>;</w:t>
      </w:r>
    </w:p>
    <w:p w:rsidR="007701D4" w:rsidP="00FB7624" w:rsidRDefault="007701D4" w14:paraId="3BA20ACB" w14:textId="12D13D9D">
      <w:pPr>
        <w:pStyle w:val="Lijstalinea"/>
        <w:numPr>
          <w:ilvl w:val="1"/>
          <w:numId w:val="26"/>
        </w:numPr>
      </w:pPr>
      <w:r>
        <w:t xml:space="preserve">Golfperiode: Verwachtingswaarde </w:t>
      </w:r>
      <w:r w:rsidR="00901F3A">
        <w:t xml:space="preserve">= </w:t>
      </w:r>
      <w:r>
        <w:t>1,03; standaarddeviatie</w:t>
      </w:r>
      <w:r w:rsidR="00901F3A">
        <w:t xml:space="preserve"> = </w:t>
      </w:r>
      <w:r>
        <w:t>13</w:t>
      </w:r>
      <w:r w:rsidR="008940DB">
        <w:t> </w:t>
      </w:r>
      <w:r>
        <w:t>cm</w:t>
      </w:r>
      <w:r w:rsidR="00FC404B">
        <w:t>;</w:t>
      </w:r>
    </w:p>
    <w:p w:rsidR="008C76A4" w:rsidRDefault="008C76A4" w14:paraId="09E65841" w14:textId="77777777">
      <w:r>
        <w:br w:type="page"/>
      </w:r>
    </w:p>
    <w:p w:rsidR="007701D4" w:rsidP="00FB7624" w:rsidRDefault="007701D4" w14:paraId="5284F239" w14:textId="5E76AD61">
      <w:pPr>
        <w:pStyle w:val="Lijstalinea"/>
        <w:numPr>
          <w:ilvl w:val="0"/>
          <w:numId w:val="26"/>
        </w:numPr>
      </w:pPr>
      <w:r>
        <w:lastRenderedPageBreak/>
        <w:t>Toepassing van de afvoerstatistiek waarin overstromingen in Wallonië zijn meegenomen</w:t>
      </w:r>
      <w:r w:rsidR="00FC404B">
        <w:t>;</w:t>
      </w:r>
    </w:p>
    <w:p w:rsidR="007B2F73" w:rsidP="00FB7624" w:rsidRDefault="00DF5039" w14:paraId="2FE66CF7" w14:textId="1E466F7E">
      <w:pPr>
        <w:pStyle w:val="Lijstalinea"/>
        <w:numPr>
          <w:ilvl w:val="0"/>
          <w:numId w:val="26"/>
        </w:numPr>
      </w:pPr>
      <w:r>
        <w:t>Klimaatscenario W+ (</w:t>
      </w:r>
      <w:r w:rsidR="001670B9">
        <w:t>o</w:t>
      </w:r>
      <w:r w:rsidRPr="00DF5039">
        <w:t xml:space="preserve">nderbouwing is </w:t>
      </w:r>
      <w:r w:rsidR="001670B9">
        <w:t>“</w:t>
      </w:r>
      <w:r w:rsidRPr="00DF5039">
        <w:t>redeneerlijn keuze klimaatscenario</w:t>
      </w:r>
      <w:r w:rsidR="001670B9">
        <w:t>”</w:t>
      </w:r>
      <w:r w:rsidRPr="00DF5039">
        <w:t xml:space="preserve"> </w:t>
      </w:r>
      <w:r w:rsidR="001670B9">
        <w:t>met</w:t>
      </w:r>
      <w:r w:rsidRPr="00DF5039">
        <w:t xml:space="preserve"> reviewbrief door KNMI en TU Delft</w:t>
      </w:r>
      <w:r w:rsidR="001670B9">
        <w:t>)</w:t>
      </w:r>
      <w:r w:rsidR="00901F3A">
        <w:t>;</w:t>
      </w:r>
    </w:p>
    <w:p w:rsidR="007701D4" w:rsidP="00FB7624" w:rsidRDefault="007701D4" w14:paraId="514D64CD" w14:textId="02C637C0">
      <w:pPr>
        <w:pStyle w:val="Lijstalinea"/>
        <w:numPr>
          <w:ilvl w:val="0"/>
          <w:numId w:val="26"/>
        </w:numPr>
      </w:pPr>
      <w:proofErr w:type="spellStart"/>
      <w:r>
        <w:t>HOB</w:t>
      </w:r>
      <w:proofErr w:type="spellEnd"/>
      <w:r>
        <w:t>-model met Netto waterstandseffecten</w:t>
      </w:r>
      <w:r w:rsidR="00C26FC9">
        <w:t xml:space="preserve"> (databases: </w:t>
      </w:r>
      <w:r w:rsidRPr="00C26FC9" w:rsidR="00C26FC9">
        <w:t>HOR_F1_Maas_Oever_Netto_2015.mdb</w:t>
      </w:r>
      <w:r w:rsidR="00C26FC9">
        <w:t xml:space="preserve">, </w:t>
      </w:r>
      <w:r w:rsidRPr="00C26FC9" w:rsidR="00C26FC9">
        <w:t>HOR_F1_Maas_Oever_Netto_2050.mdb</w:t>
      </w:r>
      <w:r w:rsidR="00C26FC9">
        <w:t xml:space="preserve"> en </w:t>
      </w:r>
      <w:r w:rsidR="007B2F73">
        <w:t>H</w:t>
      </w:r>
      <w:r w:rsidRPr="00C26FC9" w:rsidR="00C26FC9">
        <w:t>OR_F1_Maas_Oever_Netto_2100.mdb</w:t>
      </w:r>
      <w:r w:rsidR="007B2F73">
        <w:t>)</w:t>
      </w:r>
      <w:r>
        <w:t>.</w:t>
      </w:r>
    </w:p>
    <w:p w:rsidRPr="00E86B06" w:rsidR="006E448A" w:rsidP="001A74BE" w:rsidRDefault="006E448A" w14:paraId="152D1F6B" w14:textId="77777777"/>
    <w:p w:rsidRPr="00E86B06" w:rsidR="00C44F31" w:rsidP="004240F1" w:rsidRDefault="00C44F31" w14:paraId="59E7ABFD" w14:textId="1986134C">
      <w:pPr>
        <w:pStyle w:val="Kop2"/>
      </w:pPr>
      <w:bookmarkStart w:name="_Toc51582568" w:id="15"/>
      <w:r w:rsidRPr="00743D61">
        <w:t>Faalkansverdeling</w:t>
      </w:r>
      <w:bookmarkEnd w:id="15"/>
    </w:p>
    <w:p w:rsidR="00112ADC" w:rsidP="00DF67C1" w:rsidRDefault="00112ADC" w14:paraId="4F156217" w14:textId="18968753">
      <w:r>
        <w:t>Er wordt gestart met de standaard faalkansverdeling vanuit het OI2014 (zie</w:t>
      </w:r>
      <w:r w:rsidR="004F56F0">
        <w:t> </w:t>
      </w:r>
      <w:r w:rsidR="00DF67C1">
        <w:fldChar w:fldCharType="begin"/>
      </w:r>
      <w:r w:rsidR="00DF67C1">
        <w:instrText xml:space="preserve"> REF _Ref510700593 \h </w:instrText>
      </w:r>
      <w:r w:rsidR="00DF67C1">
        <w:fldChar w:fldCharType="separate"/>
      </w:r>
      <w:r w:rsidRPr="00E86B06" w:rsidR="00DD3C80">
        <w:t xml:space="preserve">Tabel </w:t>
      </w:r>
      <w:r w:rsidR="00DD3C80">
        <w:rPr>
          <w:noProof/>
        </w:rPr>
        <w:t>1</w:t>
      </w:r>
      <w:r w:rsidR="00DF67C1">
        <w:fldChar w:fldCharType="end"/>
      </w:r>
      <w:r>
        <w:t xml:space="preserve">), omdat alle bezwijkmechanismen van toepassing </w:t>
      </w:r>
      <w:r w:rsidR="0059700F">
        <w:t xml:space="preserve">kunnen </w:t>
      </w:r>
      <w:r>
        <w:t>zijn in alle normtrajecten. Op voorhand kan er niet één worden uitgesloten met bijvoorbeeld als reden dat het mechanisme fysiek niet op kan treden.</w:t>
      </w:r>
    </w:p>
    <w:p w:rsidRPr="00112ADC" w:rsidR="00112ADC" w:rsidP="00112ADC" w:rsidRDefault="00112ADC" w14:paraId="50CA0FF0" w14:textId="5B5E799A">
      <w:r>
        <w:t>De</w:t>
      </w:r>
      <w:r w:rsidRPr="00112ADC">
        <w:t xml:space="preserve"> noodzaak voor een aangepaste faalkansverdeling </w:t>
      </w:r>
      <w:r>
        <w:t>volg</w:t>
      </w:r>
      <w:r w:rsidRPr="00112ADC">
        <w:t>t tijdens het detailleren van het ontwerp</w:t>
      </w:r>
      <w:r>
        <w:t xml:space="preserve"> uit het samenspel van </w:t>
      </w:r>
      <w:proofErr w:type="spellStart"/>
      <w:r>
        <w:t>ondermeer</w:t>
      </w:r>
      <w:proofErr w:type="spellEnd"/>
      <w:r>
        <w:t xml:space="preserve"> </w:t>
      </w:r>
      <w:r w:rsidR="00743D61">
        <w:t xml:space="preserve">faalmechanismen, </w:t>
      </w:r>
      <w:r>
        <w:t>kosten, betrouwbaarheid en ruimtelijk kwaliteit.</w:t>
      </w:r>
    </w:p>
    <w:p w:rsidR="00DF67C1" w:rsidRDefault="00743D61" w14:paraId="26022355" w14:textId="43A49CB1">
      <w:bookmarkStart w:name="_Ref476211016" w:id="16"/>
      <w:r>
        <w:t xml:space="preserve">Voor de trajecten die de </w:t>
      </w:r>
      <w:proofErr w:type="spellStart"/>
      <w:r>
        <w:t>planuitwerkingsfase</w:t>
      </w:r>
      <w:proofErr w:type="spellEnd"/>
      <w:r>
        <w:t xml:space="preserve"> in gaan wordt in samenspraak met het waterschap en indien opportuun de faalkansverdeling aangepast.</w:t>
      </w:r>
    </w:p>
    <w:p w:rsidR="006C310E" w:rsidRDefault="006C310E" w14:paraId="42D275B7" w14:textId="77777777"/>
    <w:p w:rsidRPr="00E86B06" w:rsidR="00C44F31" w:rsidP="00C44F31" w:rsidRDefault="00C44F31" w14:paraId="3B012DCD" w14:textId="1C37C677">
      <w:pPr>
        <w:pStyle w:val="Bijschrift"/>
        <w:keepNext/>
      </w:pPr>
      <w:bookmarkStart w:name="_Ref510700593" w:id="17"/>
      <w:bookmarkStart w:name="_Ref510700587" w:id="18"/>
      <w:r w:rsidRPr="00E86B06">
        <w:t xml:space="preserve">Tabel </w:t>
      </w:r>
      <w:r w:rsidRPr="00E86B06" w:rsidR="00BD1BD5">
        <w:fldChar w:fldCharType="begin"/>
      </w:r>
      <w:r w:rsidRPr="00E86B06" w:rsidR="005B2FE1">
        <w:instrText xml:space="preserve"> SEQ Tabel \* ARABIC </w:instrText>
      </w:r>
      <w:r w:rsidRPr="00E86B06" w:rsidR="00BD1BD5">
        <w:fldChar w:fldCharType="separate"/>
      </w:r>
      <w:r w:rsidR="00DD3C80">
        <w:rPr>
          <w:noProof/>
        </w:rPr>
        <w:t>1</w:t>
      </w:r>
      <w:r w:rsidRPr="00E86B06" w:rsidR="00BD1BD5">
        <w:rPr>
          <w:noProof/>
        </w:rPr>
        <w:fldChar w:fldCharType="end"/>
      </w:r>
      <w:bookmarkEnd w:id="16"/>
      <w:bookmarkEnd w:id="17"/>
      <w:r w:rsidRPr="00E86B06">
        <w:t>: standaard faalkans verdeling</w:t>
      </w:r>
      <w:bookmarkEnd w:id="18"/>
      <w:r w:rsidR="000F5C77">
        <w:t>.</w:t>
      </w:r>
    </w:p>
    <w:tbl>
      <w:tblPr>
        <w:tblStyle w:val="Rastertabel1licht2"/>
        <w:tblW w:w="7933" w:type="dxa"/>
        <w:tblLook w:val="04A0" w:firstRow="1" w:lastRow="0" w:firstColumn="1" w:lastColumn="0" w:noHBand="0" w:noVBand="1"/>
      </w:tblPr>
      <w:tblGrid>
        <w:gridCol w:w="2548"/>
        <w:gridCol w:w="3693"/>
        <w:gridCol w:w="1692"/>
      </w:tblGrid>
      <w:tr w:rsidRPr="00D945E4" w:rsidR="00FF67BF" w:rsidTr="00245A13" w14:paraId="199F315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Pr>
          <w:p w:rsidRPr="00D945E4" w:rsidR="00FF67BF" w:rsidP="00C21110" w:rsidRDefault="00FF67BF" w14:paraId="3746EA90" w14:textId="77777777">
            <w:pPr>
              <w:pStyle w:val="Tabelkopje"/>
              <w:rPr>
                <w:rFonts w:ascii="Verdana" w:hAnsi="Verdana"/>
                <w:color w:val="auto"/>
                <w:sz w:val="20"/>
                <w:szCs w:val="18"/>
              </w:rPr>
            </w:pPr>
            <w:r w:rsidRPr="00D945E4">
              <w:rPr>
                <w:rFonts w:ascii="Verdana" w:hAnsi="Verdana"/>
                <w:color w:val="auto"/>
                <w:sz w:val="20"/>
                <w:szCs w:val="18"/>
              </w:rPr>
              <w:t>Type waterkering</w:t>
            </w:r>
          </w:p>
        </w:tc>
        <w:tc>
          <w:tcPr>
            <w:tcW w:w="3693" w:type="dxa"/>
          </w:tcPr>
          <w:p w:rsidRPr="00D945E4" w:rsidR="00FF67BF" w:rsidP="00C21110" w:rsidRDefault="00FF67BF" w14:paraId="36A16F07" w14:textId="77777777">
            <w:pPr>
              <w:pStyle w:val="Tabelkopje"/>
              <w:cnfStyle w:val="100000000000" w:firstRow="1" w:lastRow="0" w:firstColumn="0" w:lastColumn="0" w:oddVBand="0" w:evenVBand="0" w:oddHBand="0" w:evenHBand="0" w:firstRowFirstColumn="0" w:firstRowLastColumn="0" w:lastRowFirstColumn="0" w:lastRowLastColumn="0"/>
              <w:rPr>
                <w:rFonts w:ascii="Verdana" w:hAnsi="Verdana"/>
                <w:color w:val="auto"/>
                <w:sz w:val="20"/>
                <w:szCs w:val="18"/>
              </w:rPr>
            </w:pPr>
            <w:r w:rsidRPr="00D945E4">
              <w:rPr>
                <w:rFonts w:ascii="Verdana" w:hAnsi="Verdana"/>
                <w:color w:val="auto"/>
                <w:sz w:val="20"/>
                <w:szCs w:val="18"/>
              </w:rPr>
              <w:t>Faalmechanisme</w:t>
            </w:r>
          </w:p>
        </w:tc>
        <w:tc>
          <w:tcPr>
            <w:tcW w:w="1692" w:type="dxa"/>
          </w:tcPr>
          <w:p w:rsidRPr="00D945E4" w:rsidR="00FF67BF" w:rsidP="00C21110" w:rsidRDefault="00FF67BF" w14:paraId="6A2D3BC7" w14:textId="77777777">
            <w:pPr>
              <w:pStyle w:val="Tabelkopje"/>
              <w:cnfStyle w:val="100000000000" w:firstRow="1" w:lastRow="0" w:firstColumn="0" w:lastColumn="0" w:oddVBand="0" w:evenVBand="0" w:oddHBand="0" w:evenHBand="0" w:firstRowFirstColumn="0" w:firstRowLastColumn="0" w:lastRowFirstColumn="0" w:lastRowLastColumn="0"/>
              <w:rPr>
                <w:rFonts w:ascii="Verdana" w:hAnsi="Verdana"/>
                <w:color w:val="auto"/>
                <w:sz w:val="20"/>
                <w:szCs w:val="18"/>
              </w:rPr>
            </w:pPr>
            <w:r w:rsidRPr="00D945E4">
              <w:rPr>
                <w:rFonts w:ascii="Verdana" w:hAnsi="Verdana"/>
                <w:color w:val="auto"/>
                <w:sz w:val="20"/>
                <w:szCs w:val="18"/>
              </w:rPr>
              <w:t>Faalruimte (standaard)</w:t>
            </w:r>
          </w:p>
        </w:tc>
      </w:tr>
      <w:tr w:rsidRPr="00D945E4" w:rsidR="00FF67BF" w:rsidTr="00245A13" w14:paraId="4950BDFC" w14:textId="77777777">
        <w:tc>
          <w:tcPr>
            <w:cnfStyle w:val="001000000000" w:firstRow="0" w:lastRow="0" w:firstColumn="1" w:lastColumn="0" w:oddVBand="0" w:evenVBand="0" w:oddHBand="0" w:evenHBand="0" w:firstRowFirstColumn="0" w:firstRowLastColumn="0" w:lastRowFirstColumn="0" w:lastRowLastColumn="0"/>
            <w:tcW w:w="2548" w:type="dxa"/>
            <w:vMerge w:val="restart"/>
          </w:tcPr>
          <w:p w:rsidRPr="00D945E4" w:rsidR="00FF67BF" w:rsidP="00C21110" w:rsidRDefault="00FF67BF" w14:paraId="0B33F102" w14:textId="77777777">
            <w:pPr>
              <w:pStyle w:val="Tabeltekst"/>
              <w:rPr>
                <w:b w:val="0"/>
                <w:bCs w:val="0"/>
                <w:sz w:val="18"/>
                <w:szCs w:val="13"/>
              </w:rPr>
            </w:pPr>
            <w:r w:rsidRPr="00D945E4">
              <w:rPr>
                <w:b w:val="0"/>
                <w:bCs w:val="0"/>
                <w:sz w:val="18"/>
                <w:szCs w:val="13"/>
              </w:rPr>
              <w:t>Dijk</w:t>
            </w:r>
          </w:p>
        </w:tc>
        <w:tc>
          <w:tcPr>
            <w:tcW w:w="3693" w:type="dxa"/>
          </w:tcPr>
          <w:p w:rsidRPr="00D945E4" w:rsidR="00FF67BF" w:rsidP="00C21110" w:rsidRDefault="00FF67BF" w14:paraId="62B18183"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Overloop en golfoverslag</w:t>
            </w:r>
          </w:p>
        </w:tc>
        <w:tc>
          <w:tcPr>
            <w:tcW w:w="1692" w:type="dxa"/>
          </w:tcPr>
          <w:p w:rsidRPr="00D945E4" w:rsidR="00FF67BF" w:rsidP="00C21110" w:rsidRDefault="00FF67BF" w14:paraId="4EC269BD"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0,24</w:t>
            </w:r>
          </w:p>
        </w:tc>
      </w:tr>
      <w:tr w:rsidRPr="00D945E4" w:rsidR="00FF67BF" w:rsidTr="00245A13" w14:paraId="595069AA" w14:textId="77777777">
        <w:tc>
          <w:tcPr>
            <w:cnfStyle w:val="001000000000" w:firstRow="0" w:lastRow="0" w:firstColumn="1" w:lastColumn="0" w:oddVBand="0" w:evenVBand="0" w:oddHBand="0" w:evenHBand="0" w:firstRowFirstColumn="0" w:firstRowLastColumn="0" w:lastRowFirstColumn="0" w:lastRowLastColumn="0"/>
            <w:tcW w:w="2548" w:type="dxa"/>
            <w:vMerge/>
          </w:tcPr>
          <w:p w:rsidRPr="00D945E4" w:rsidR="00FF67BF" w:rsidP="00C21110" w:rsidRDefault="00FF67BF" w14:paraId="39954497" w14:textId="77777777">
            <w:pPr>
              <w:pStyle w:val="Tabeltekst"/>
              <w:rPr>
                <w:b w:val="0"/>
                <w:bCs w:val="0"/>
                <w:sz w:val="18"/>
                <w:szCs w:val="13"/>
              </w:rPr>
            </w:pPr>
          </w:p>
        </w:tc>
        <w:tc>
          <w:tcPr>
            <w:tcW w:w="3693" w:type="dxa"/>
          </w:tcPr>
          <w:p w:rsidRPr="00D945E4" w:rsidR="00FF67BF" w:rsidP="00C21110" w:rsidRDefault="00FF67BF" w14:paraId="2E7518BE"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 xml:space="preserve">Opbarsten en </w:t>
            </w:r>
            <w:proofErr w:type="spellStart"/>
            <w:r w:rsidRPr="00D945E4">
              <w:rPr>
                <w:sz w:val="18"/>
                <w:szCs w:val="13"/>
              </w:rPr>
              <w:t>piping</w:t>
            </w:r>
            <w:proofErr w:type="spellEnd"/>
          </w:p>
        </w:tc>
        <w:tc>
          <w:tcPr>
            <w:tcW w:w="1692" w:type="dxa"/>
          </w:tcPr>
          <w:p w:rsidRPr="00D945E4" w:rsidR="00FF67BF" w:rsidP="00C21110" w:rsidRDefault="00FF67BF" w14:paraId="5D42FA3A"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0,24</w:t>
            </w:r>
          </w:p>
        </w:tc>
      </w:tr>
      <w:tr w:rsidRPr="00D945E4" w:rsidR="00FF67BF" w:rsidTr="00245A13" w14:paraId="4FE00869" w14:textId="77777777">
        <w:tc>
          <w:tcPr>
            <w:cnfStyle w:val="001000000000" w:firstRow="0" w:lastRow="0" w:firstColumn="1" w:lastColumn="0" w:oddVBand="0" w:evenVBand="0" w:oddHBand="0" w:evenHBand="0" w:firstRowFirstColumn="0" w:firstRowLastColumn="0" w:lastRowFirstColumn="0" w:lastRowLastColumn="0"/>
            <w:tcW w:w="2548" w:type="dxa"/>
            <w:vMerge/>
          </w:tcPr>
          <w:p w:rsidRPr="00D945E4" w:rsidR="00FF67BF" w:rsidP="00C21110" w:rsidRDefault="00FF67BF" w14:paraId="7CF28CF9" w14:textId="77777777">
            <w:pPr>
              <w:pStyle w:val="Tabeltekst"/>
              <w:rPr>
                <w:b w:val="0"/>
                <w:bCs w:val="0"/>
                <w:sz w:val="18"/>
                <w:szCs w:val="13"/>
              </w:rPr>
            </w:pPr>
          </w:p>
        </w:tc>
        <w:tc>
          <w:tcPr>
            <w:tcW w:w="3693" w:type="dxa"/>
          </w:tcPr>
          <w:p w:rsidRPr="00D945E4" w:rsidR="00FF67BF" w:rsidP="00C21110" w:rsidRDefault="00FF67BF" w14:paraId="00173415"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Macrostabiliteit binnenwaarts</w:t>
            </w:r>
          </w:p>
        </w:tc>
        <w:tc>
          <w:tcPr>
            <w:tcW w:w="1692" w:type="dxa"/>
          </w:tcPr>
          <w:p w:rsidRPr="00D945E4" w:rsidR="00FF67BF" w:rsidP="00C21110" w:rsidRDefault="00FF67BF" w14:paraId="1535B46A"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0,04</w:t>
            </w:r>
          </w:p>
        </w:tc>
      </w:tr>
      <w:tr w:rsidRPr="00D945E4" w:rsidR="00FF67BF" w:rsidTr="00245A13" w14:paraId="133E9666" w14:textId="77777777">
        <w:tc>
          <w:tcPr>
            <w:cnfStyle w:val="001000000000" w:firstRow="0" w:lastRow="0" w:firstColumn="1" w:lastColumn="0" w:oddVBand="0" w:evenVBand="0" w:oddHBand="0" w:evenHBand="0" w:firstRowFirstColumn="0" w:firstRowLastColumn="0" w:lastRowFirstColumn="0" w:lastRowLastColumn="0"/>
            <w:tcW w:w="2548" w:type="dxa"/>
            <w:vMerge/>
          </w:tcPr>
          <w:p w:rsidRPr="00D945E4" w:rsidR="00FF67BF" w:rsidP="00C21110" w:rsidRDefault="00FF67BF" w14:paraId="60AF8E04" w14:textId="77777777">
            <w:pPr>
              <w:pStyle w:val="Tabeltekst"/>
              <w:rPr>
                <w:b w:val="0"/>
                <w:bCs w:val="0"/>
                <w:sz w:val="18"/>
                <w:szCs w:val="13"/>
              </w:rPr>
            </w:pPr>
          </w:p>
        </w:tc>
        <w:tc>
          <w:tcPr>
            <w:tcW w:w="3693" w:type="dxa"/>
          </w:tcPr>
          <w:p w:rsidRPr="00D945E4" w:rsidR="00FF67BF" w:rsidP="00C21110" w:rsidRDefault="00FF67BF" w14:paraId="49E8228B"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Beschadiging bekleding en erosie</w:t>
            </w:r>
          </w:p>
        </w:tc>
        <w:tc>
          <w:tcPr>
            <w:tcW w:w="1692" w:type="dxa"/>
          </w:tcPr>
          <w:p w:rsidRPr="00D945E4" w:rsidR="00FF67BF" w:rsidP="00C21110" w:rsidRDefault="00FF67BF" w14:paraId="69820855"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0,10</w:t>
            </w:r>
          </w:p>
        </w:tc>
      </w:tr>
      <w:tr w:rsidRPr="00D945E4" w:rsidR="00FF67BF" w:rsidTr="00245A13" w14:paraId="132D6677" w14:textId="77777777">
        <w:tc>
          <w:tcPr>
            <w:cnfStyle w:val="001000000000" w:firstRow="0" w:lastRow="0" w:firstColumn="1" w:lastColumn="0" w:oddVBand="0" w:evenVBand="0" w:oddHBand="0" w:evenHBand="0" w:firstRowFirstColumn="0" w:firstRowLastColumn="0" w:lastRowFirstColumn="0" w:lastRowLastColumn="0"/>
            <w:tcW w:w="2548" w:type="dxa"/>
            <w:vMerge w:val="restart"/>
          </w:tcPr>
          <w:p w:rsidRPr="00D945E4" w:rsidR="00FF67BF" w:rsidP="00C21110" w:rsidRDefault="00FF67BF" w14:paraId="631C9547" w14:textId="77777777">
            <w:pPr>
              <w:pStyle w:val="Tabeltekst"/>
              <w:rPr>
                <w:b w:val="0"/>
                <w:bCs w:val="0"/>
                <w:sz w:val="18"/>
                <w:szCs w:val="13"/>
              </w:rPr>
            </w:pPr>
            <w:r w:rsidRPr="00D945E4">
              <w:rPr>
                <w:b w:val="0"/>
                <w:bCs w:val="0"/>
                <w:sz w:val="18"/>
                <w:szCs w:val="13"/>
              </w:rPr>
              <w:t>Kunstwerk</w:t>
            </w:r>
          </w:p>
        </w:tc>
        <w:tc>
          <w:tcPr>
            <w:tcW w:w="3693" w:type="dxa"/>
          </w:tcPr>
          <w:p w:rsidRPr="00D945E4" w:rsidR="00FF67BF" w:rsidP="00C21110" w:rsidRDefault="00FF67BF" w14:paraId="5A97B6E8"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Niet sluiten</w:t>
            </w:r>
          </w:p>
        </w:tc>
        <w:tc>
          <w:tcPr>
            <w:tcW w:w="1692" w:type="dxa"/>
          </w:tcPr>
          <w:p w:rsidRPr="00D945E4" w:rsidR="00FF67BF" w:rsidP="00C21110" w:rsidRDefault="00FF67BF" w14:paraId="0950D4A0"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0,04</w:t>
            </w:r>
          </w:p>
        </w:tc>
      </w:tr>
      <w:tr w:rsidRPr="00D945E4" w:rsidR="00FF67BF" w:rsidTr="00245A13" w14:paraId="6F230ECD" w14:textId="77777777">
        <w:tc>
          <w:tcPr>
            <w:cnfStyle w:val="001000000000" w:firstRow="0" w:lastRow="0" w:firstColumn="1" w:lastColumn="0" w:oddVBand="0" w:evenVBand="0" w:oddHBand="0" w:evenHBand="0" w:firstRowFirstColumn="0" w:firstRowLastColumn="0" w:lastRowFirstColumn="0" w:lastRowLastColumn="0"/>
            <w:tcW w:w="2548" w:type="dxa"/>
            <w:vMerge/>
          </w:tcPr>
          <w:p w:rsidRPr="00D945E4" w:rsidR="00FF67BF" w:rsidP="00C21110" w:rsidRDefault="00FF67BF" w14:paraId="4FC09282" w14:textId="77777777">
            <w:pPr>
              <w:pStyle w:val="Tabeltekst"/>
              <w:rPr>
                <w:b w:val="0"/>
                <w:bCs w:val="0"/>
                <w:sz w:val="18"/>
                <w:szCs w:val="13"/>
              </w:rPr>
            </w:pPr>
          </w:p>
        </w:tc>
        <w:tc>
          <w:tcPr>
            <w:tcW w:w="3693" w:type="dxa"/>
          </w:tcPr>
          <w:p w:rsidRPr="00D945E4" w:rsidR="00FF67BF" w:rsidP="00C21110" w:rsidRDefault="00FF67BF" w14:paraId="29C176AB"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proofErr w:type="spellStart"/>
            <w:r w:rsidRPr="00D945E4">
              <w:rPr>
                <w:sz w:val="18"/>
                <w:szCs w:val="13"/>
              </w:rPr>
              <w:t>Piping</w:t>
            </w:r>
            <w:proofErr w:type="spellEnd"/>
          </w:p>
        </w:tc>
        <w:tc>
          <w:tcPr>
            <w:tcW w:w="1692" w:type="dxa"/>
          </w:tcPr>
          <w:p w:rsidRPr="00D945E4" w:rsidR="00FF67BF" w:rsidP="00C21110" w:rsidRDefault="00FF67BF" w14:paraId="7DF2581B"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0,02</w:t>
            </w:r>
          </w:p>
        </w:tc>
      </w:tr>
      <w:tr w:rsidRPr="00D945E4" w:rsidR="00FF67BF" w:rsidTr="00245A13" w14:paraId="75AE48D6" w14:textId="77777777">
        <w:tc>
          <w:tcPr>
            <w:cnfStyle w:val="001000000000" w:firstRow="0" w:lastRow="0" w:firstColumn="1" w:lastColumn="0" w:oddVBand="0" w:evenVBand="0" w:oddHBand="0" w:evenHBand="0" w:firstRowFirstColumn="0" w:firstRowLastColumn="0" w:lastRowFirstColumn="0" w:lastRowLastColumn="0"/>
            <w:tcW w:w="2548" w:type="dxa"/>
            <w:vMerge/>
          </w:tcPr>
          <w:p w:rsidRPr="00D945E4" w:rsidR="00FF67BF" w:rsidP="00C21110" w:rsidRDefault="00FF67BF" w14:paraId="2EFBC3D0" w14:textId="77777777">
            <w:pPr>
              <w:pStyle w:val="Tabeltekst"/>
              <w:rPr>
                <w:b w:val="0"/>
                <w:bCs w:val="0"/>
                <w:sz w:val="18"/>
                <w:szCs w:val="13"/>
              </w:rPr>
            </w:pPr>
          </w:p>
        </w:tc>
        <w:tc>
          <w:tcPr>
            <w:tcW w:w="3693" w:type="dxa"/>
          </w:tcPr>
          <w:p w:rsidRPr="00D945E4" w:rsidR="00FF67BF" w:rsidP="00C21110" w:rsidRDefault="00FF67BF" w14:paraId="0B93C76D"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Constructief falen</w:t>
            </w:r>
          </w:p>
        </w:tc>
        <w:tc>
          <w:tcPr>
            <w:tcW w:w="1692" w:type="dxa"/>
          </w:tcPr>
          <w:p w:rsidRPr="00D945E4" w:rsidR="00FF67BF" w:rsidP="00C21110" w:rsidRDefault="00FF67BF" w14:paraId="3F56514D"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0,02</w:t>
            </w:r>
          </w:p>
        </w:tc>
      </w:tr>
      <w:tr w:rsidRPr="00D945E4" w:rsidR="00FF67BF" w:rsidTr="00245A13" w14:paraId="75B6526C" w14:textId="77777777">
        <w:trPr>
          <w:trHeight w:val="58"/>
        </w:trPr>
        <w:tc>
          <w:tcPr>
            <w:cnfStyle w:val="001000000000" w:firstRow="0" w:lastRow="0" w:firstColumn="1" w:lastColumn="0" w:oddVBand="0" w:evenVBand="0" w:oddHBand="0" w:evenHBand="0" w:firstRowFirstColumn="0" w:firstRowLastColumn="0" w:lastRowFirstColumn="0" w:lastRowLastColumn="0"/>
            <w:tcW w:w="6241" w:type="dxa"/>
            <w:gridSpan w:val="2"/>
          </w:tcPr>
          <w:p w:rsidRPr="00D945E4" w:rsidR="00FF67BF" w:rsidP="00C21110" w:rsidRDefault="00FF67BF" w14:paraId="3A2D2078" w14:textId="77777777">
            <w:pPr>
              <w:pStyle w:val="Tabeltekst"/>
              <w:rPr>
                <w:b w:val="0"/>
                <w:bCs w:val="0"/>
                <w:sz w:val="18"/>
                <w:szCs w:val="13"/>
              </w:rPr>
            </w:pPr>
            <w:r w:rsidRPr="00D945E4">
              <w:rPr>
                <w:b w:val="0"/>
                <w:bCs w:val="0"/>
                <w:sz w:val="18"/>
                <w:szCs w:val="13"/>
              </w:rPr>
              <w:t>Overig</w:t>
            </w:r>
          </w:p>
        </w:tc>
        <w:tc>
          <w:tcPr>
            <w:tcW w:w="1692" w:type="dxa"/>
          </w:tcPr>
          <w:p w:rsidRPr="00D945E4" w:rsidR="00FF67BF" w:rsidP="00C21110" w:rsidRDefault="00FF67BF" w14:paraId="704376A1"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0,30</w:t>
            </w:r>
          </w:p>
        </w:tc>
      </w:tr>
      <w:tr w:rsidRPr="00D945E4" w:rsidR="00FF67BF" w:rsidTr="00245A13" w14:paraId="039C1507" w14:textId="77777777">
        <w:tc>
          <w:tcPr>
            <w:cnfStyle w:val="001000000000" w:firstRow="0" w:lastRow="0" w:firstColumn="1" w:lastColumn="0" w:oddVBand="0" w:evenVBand="0" w:oddHBand="0" w:evenHBand="0" w:firstRowFirstColumn="0" w:firstRowLastColumn="0" w:lastRowFirstColumn="0" w:lastRowLastColumn="0"/>
            <w:tcW w:w="6241" w:type="dxa"/>
            <w:gridSpan w:val="2"/>
          </w:tcPr>
          <w:p w:rsidRPr="00D945E4" w:rsidR="00FF67BF" w:rsidP="00C21110" w:rsidRDefault="00FF67BF" w14:paraId="6E8501C0" w14:textId="77777777">
            <w:pPr>
              <w:pStyle w:val="Tabeltekst"/>
              <w:rPr>
                <w:b w:val="0"/>
                <w:bCs w:val="0"/>
                <w:sz w:val="18"/>
                <w:szCs w:val="13"/>
              </w:rPr>
            </w:pPr>
            <w:r w:rsidRPr="00D945E4">
              <w:rPr>
                <w:b w:val="0"/>
                <w:bCs w:val="0"/>
                <w:sz w:val="18"/>
                <w:szCs w:val="13"/>
              </w:rPr>
              <w:t>Totaal</w:t>
            </w:r>
          </w:p>
        </w:tc>
        <w:tc>
          <w:tcPr>
            <w:tcW w:w="1692" w:type="dxa"/>
          </w:tcPr>
          <w:p w:rsidRPr="00D945E4" w:rsidR="00FF67BF" w:rsidP="00C21110" w:rsidRDefault="00FF67BF" w14:paraId="7FA12127" w14:textId="77777777">
            <w:pPr>
              <w:pStyle w:val="Tabeltekst"/>
              <w:cnfStyle w:val="000000000000" w:firstRow="0" w:lastRow="0" w:firstColumn="0" w:lastColumn="0" w:oddVBand="0" w:evenVBand="0" w:oddHBand="0" w:evenHBand="0" w:firstRowFirstColumn="0" w:firstRowLastColumn="0" w:lastRowFirstColumn="0" w:lastRowLastColumn="0"/>
              <w:rPr>
                <w:sz w:val="18"/>
                <w:szCs w:val="13"/>
              </w:rPr>
            </w:pPr>
            <w:r w:rsidRPr="00D945E4">
              <w:rPr>
                <w:sz w:val="18"/>
                <w:szCs w:val="13"/>
              </w:rPr>
              <w:t>1,00</w:t>
            </w:r>
          </w:p>
        </w:tc>
      </w:tr>
    </w:tbl>
    <w:p w:rsidR="000311A4" w:rsidRDefault="000311A4" w14:paraId="3397D07A" w14:textId="6E27E98C">
      <w:pPr>
        <w:rPr>
          <w:rFonts w:eastAsiaTheme="majorEastAsia" w:cstheme="majorBidi"/>
          <w:sz w:val="26"/>
          <w:szCs w:val="26"/>
        </w:rPr>
      </w:pPr>
    </w:p>
    <w:p w:rsidR="00C13105" w:rsidRDefault="00C13105" w14:paraId="1C74D784" w14:textId="77777777">
      <w:pPr>
        <w:rPr>
          <w:rFonts w:eastAsiaTheme="majorEastAsia" w:cstheme="majorBidi"/>
          <w:sz w:val="26"/>
          <w:szCs w:val="26"/>
        </w:rPr>
      </w:pPr>
      <w:r>
        <w:br w:type="page"/>
      </w:r>
    </w:p>
    <w:p w:rsidR="00C44F31" w:rsidP="004240F1" w:rsidRDefault="00C44F31" w14:paraId="32F08D24" w14:textId="3D31040A">
      <w:pPr>
        <w:pStyle w:val="Kop2"/>
      </w:pPr>
      <w:bookmarkStart w:name="_Toc51582569" w:id="19"/>
      <w:r w:rsidRPr="00E86B06">
        <w:lastRenderedPageBreak/>
        <w:t>Hoogte en kruinbreedte</w:t>
      </w:r>
      <w:bookmarkEnd w:id="19"/>
    </w:p>
    <w:p w:rsidRPr="000311A4" w:rsidR="000311A4" w:rsidP="000311A4" w:rsidRDefault="000311A4" w14:paraId="591438E1" w14:textId="77777777"/>
    <w:p w:rsidRPr="00E86B06" w:rsidR="00912244" w:rsidP="004240F1" w:rsidRDefault="00996DD4" w14:paraId="174E1783" w14:textId="69FA1559">
      <w:pPr>
        <w:pStyle w:val="Kop3"/>
      </w:pPr>
      <w:bookmarkStart w:name="_Toc51582570" w:id="20"/>
      <w:r w:rsidRPr="00E86B06">
        <w:t>Overslagdebiet</w:t>
      </w:r>
      <w:bookmarkEnd w:id="20"/>
    </w:p>
    <w:p w:rsidRPr="00E86B06" w:rsidR="00912244" w:rsidP="00912244" w:rsidRDefault="00912244" w14:paraId="29E8B829" w14:textId="6574C00F">
      <w:pPr>
        <w:rPr>
          <w:lang w:eastAsia="nl-NL"/>
        </w:rPr>
      </w:pPr>
      <w:r w:rsidRPr="00E86B06">
        <w:rPr>
          <w:lang w:eastAsia="nl-NL"/>
        </w:rPr>
        <w:t>Er wordt uitgegaan van een toelaatbaar overslagdebiet van 5 l/s/m. Deze waarde is gebaseerd op Tabel 5 uit het OI2014v4 [</w:t>
      </w:r>
      <w:r w:rsidRPr="00E86B06">
        <w:rPr>
          <w:lang w:eastAsia="nl-NL"/>
        </w:rPr>
        <w:fldChar w:fldCharType="begin"/>
      </w:r>
      <w:r w:rsidRPr="00E86B06">
        <w:rPr>
          <w:lang w:eastAsia="nl-NL"/>
        </w:rPr>
        <w:instrText xml:space="preserve"> REF _Ref479674443 \r \h </w:instrText>
      </w:r>
      <w:r w:rsidRPr="00E86B06">
        <w:rPr>
          <w:lang w:eastAsia="nl-NL"/>
        </w:rPr>
      </w:r>
      <w:r w:rsidRPr="00E86B06">
        <w:rPr>
          <w:lang w:eastAsia="nl-NL"/>
        </w:rPr>
        <w:fldChar w:fldCharType="separate"/>
      </w:r>
      <w:r w:rsidR="00DD3C80">
        <w:rPr>
          <w:lang w:eastAsia="nl-NL"/>
        </w:rPr>
        <w:t>ref 2</w:t>
      </w:r>
      <w:r w:rsidRPr="00E86B06">
        <w:rPr>
          <w:lang w:eastAsia="nl-NL"/>
        </w:rPr>
        <w:fldChar w:fldCharType="end"/>
      </w:r>
      <w:r w:rsidRPr="00E86B06">
        <w:rPr>
          <w:lang w:eastAsia="nl-NL"/>
        </w:rPr>
        <w:t xml:space="preserve">] </w:t>
      </w:r>
      <w:r w:rsidR="00D95B24">
        <w:rPr>
          <w:lang w:eastAsia="nl-NL"/>
        </w:rPr>
        <w:t xml:space="preserve">en </w:t>
      </w:r>
      <w:r w:rsidRPr="00E86B06">
        <w:rPr>
          <w:lang w:eastAsia="nl-NL"/>
        </w:rPr>
        <w:t>in overleg met het waterschap gekozen. Argumenten voor deze keuze zijn:</w:t>
      </w:r>
    </w:p>
    <w:p w:rsidRPr="00E86B06" w:rsidR="00912244" w:rsidP="00FB7624" w:rsidRDefault="00912244" w14:paraId="44FEBC99" w14:textId="4C4C9767">
      <w:pPr>
        <w:pStyle w:val="Lijstalinea"/>
        <w:numPr>
          <w:ilvl w:val="0"/>
          <w:numId w:val="6"/>
        </w:numPr>
        <w:rPr>
          <w:lang w:eastAsia="nl-NL"/>
        </w:rPr>
      </w:pPr>
      <w:r w:rsidRPr="00E86B06">
        <w:rPr>
          <w:lang w:eastAsia="nl-NL"/>
        </w:rPr>
        <w:t>Er zijn bij een overslag van 5 l/s/m geen eisen aan objecten en overgangen op de kruin van de dijk (bij 10 l/s/m is dit wel het geval);</w:t>
      </w:r>
    </w:p>
    <w:p w:rsidRPr="00E86B06" w:rsidR="00912244" w:rsidP="00FB7624" w:rsidRDefault="00912244" w14:paraId="531F5E46" w14:textId="12285DC3">
      <w:pPr>
        <w:pStyle w:val="Lijstalinea"/>
        <w:numPr>
          <w:ilvl w:val="0"/>
          <w:numId w:val="6"/>
        </w:numPr>
        <w:rPr>
          <w:lang w:eastAsia="nl-NL"/>
        </w:rPr>
      </w:pPr>
      <w:r w:rsidRPr="00E86B06">
        <w:rPr>
          <w:lang w:eastAsia="nl-NL"/>
        </w:rPr>
        <w:t>Bij een golfhoogte &lt; 2,0 m voldoet een open zode op klei (bij 10 l/s/m is een gesloten zode vereist);</w:t>
      </w:r>
    </w:p>
    <w:p w:rsidRPr="00E86B06" w:rsidR="00912244" w:rsidP="00FB7624" w:rsidRDefault="00996DD4" w14:paraId="5A849C3D" w14:textId="26D86346">
      <w:pPr>
        <w:pStyle w:val="Lijstalinea"/>
        <w:numPr>
          <w:ilvl w:val="0"/>
          <w:numId w:val="6"/>
        </w:numPr>
        <w:rPr>
          <w:lang w:eastAsia="nl-NL"/>
        </w:rPr>
      </w:pPr>
      <w:r w:rsidRPr="00E86B06">
        <w:rPr>
          <w:lang w:eastAsia="nl-NL"/>
        </w:rPr>
        <w:t xml:space="preserve">Het waterbezwaar is bij een keuze voor 5 l/s/m </w:t>
      </w:r>
      <w:r w:rsidR="00361911">
        <w:rPr>
          <w:lang w:eastAsia="nl-NL"/>
        </w:rPr>
        <w:t xml:space="preserve">dermate </w:t>
      </w:r>
      <w:r w:rsidRPr="00E86B06">
        <w:rPr>
          <w:lang w:eastAsia="nl-NL"/>
        </w:rPr>
        <w:t xml:space="preserve">klein, </w:t>
      </w:r>
      <w:r w:rsidR="00361911">
        <w:rPr>
          <w:lang w:eastAsia="nl-NL"/>
        </w:rPr>
        <w:t>dat</w:t>
      </w:r>
      <w:r w:rsidRPr="00E86B06">
        <w:rPr>
          <w:lang w:eastAsia="nl-NL"/>
        </w:rPr>
        <w:t xml:space="preserve"> effecten binnendijks (vooral wateroverlast) </w:t>
      </w:r>
      <w:r w:rsidR="00361911">
        <w:rPr>
          <w:lang w:eastAsia="nl-NL"/>
        </w:rPr>
        <w:t>acceptabel worden geacht</w:t>
      </w:r>
      <w:r w:rsidRPr="00E86B06">
        <w:rPr>
          <w:lang w:eastAsia="nl-NL"/>
        </w:rPr>
        <w:t>.</w:t>
      </w:r>
    </w:p>
    <w:p w:rsidRPr="00E86B06" w:rsidR="00912244" w:rsidP="006F7E6A" w:rsidRDefault="00996DD4" w14:paraId="0EFA330B" w14:textId="14228A06">
      <w:r w:rsidRPr="00E86B06">
        <w:t xml:space="preserve">Het verschil in kruinhoogte tussen 5 en 10 l/s/m is voor de Noordelijke Maasvallei 5 </w:t>
      </w:r>
      <w:r w:rsidR="00AF3D1F">
        <w:t xml:space="preserve">à 10 </w:t>
      </w:r>
      <w:r w:rsidRPr="00E86B06">
        <w:t>cm.</w:t>
      </w:r>
    </w:p>
    <w:p w:rsidRPr="00E86B06" w:rsidR="00996DD4" w:rsidP="006F7E6A" w:rsidRDefault="00996DD4" w14:paraId="51A668E0" w14:textId="77777777"/>
    <w:p w:rsidRPr="00E86B06" w:rsidR="00C44F31" w:rsidP="004240F1" w:rsidRDefault="002601BF" w14:paraId="6CCEC8A4" w14:textId="00F9869F">
      <w:pPr>
        <w:pStyle w:val="Kop3"/>
      </w:pPr>
      <w:bookmarkStart w:name="_Toc51582571" w:id="21"/>
      <w:r w:rsidRPr="00E86B06">
        <w:t>K</w:t>
      </w:r>
      <w:r w:rsidRPr="00E86B06" w:rsidR="00C44F31">
        <w:t>ruinhoogte</w:t>
      </w:r>
      <w:bookmarkEnd w:id="21"/>
    </w:p>
    <w:p w:rsidRPr="00E86B06" w:rsidR="00E8114C" w:rsidP="00C44F31" w:rsidRDefault="00C44F31" w14:paraId="2F1DE57E" w14:textId="5D57AE96">
      <w:pPr>
        <w:rPr>
          <w:lang w:eastAsia="nl-NL"/>
        </w:rPr>
      </w:pPr>
      <w:r w:rsidRPr="00E86B06">
        <w:rPr>
          <w:lang w:eastAsia="nl-NL"/>
        </w:rPr>
        <w:t>Op basis van de faalkanseis</w:t>
      </w:r>
      <w:r w:rsidR="00423BAF">
        <w:rPr>
          <w:lang w:eastAsia="nl-NL"/>
        </w:rPr>
        <w:t>, gegeven een faalka</w:t>
      </w:r>
      <w:r w:rsidR="008D65CF">
        <w:rPr>
          <w:lang w:eastAsia="nl-NL"/>
        </w:rPr>
        <w:t>n</w:t>
      </w:r>
      <w:r w:rsidR="00423BAF">
        <w:rPr>
          <w:lang w:eastAsia="nl-NL"/>
        </w:rPr>
        <w:t>sruimte voor hoogte</w:t>
      </w:r>
      <w:r w:rsidR="004065B0">
        <w:rPr>
          <w:lang w:eastAsia="nl-NL"/>
        </w:rPr>
        <w:t>,</w:t>
      </w:r>
      <w:r w:rsidRPr="00E86B06">
        <w:rPr>
          <w:lang w:eastAsia="nl-NL"/>
        </w:rPr>
        <w:t xml:space="preserve"> dient de benodigde kruinhoogte afgeleid te worden uit de Hydra-NL berekening</w:t>
      </w:r>
      <w:r w:rsidRPr="00E86B06" w:rsidR="00E8114C">
        <w:rPr>
          <w:lang w:eastAsia="nl-NL"/>
        </w:rPr>
        <w:t>,</w:t>
      </w:r>
      <w:r w:rsidRPr="00E86B06">
        <w:rPr>
          <w:lang w:eastAsia="nl-NL"/>
        </w:rPr>
        <w:t xml:space="preserve"> waarbij</w:t>
      </w:r>
      <w:r w:rsidRPr="00E86B06" w:rsidR="00E8114C">
        <w:rPr>
          <w:lang w:eastAsia="nl-NL"/>
        </w:rPr>
        <w:t>:</w:t>
      </w:r>
    </w:p>
    <w:p w:rsidRPr="00E86B06" w:rsidR="00E8114C" w:rsidP="00FB7624" w:rsidRDefault="00EC492E" w14:paraId="4C522D2A" w14:textId="68EA796E">
      <w:pPr>
        <w:pStyle w:val="Lijstalinea"/>
        <w:numPr>
          <w:ilvl w:val="0"/>
          <w:numId w:val="7"/>
        </w:numPr>
        <w:rPr>
          <w:lang w:eastAsia="nl-NL"/>
        </w:rPr>
      </w:pPr>
      <w:r>
        <w:rPr>
          <w:lang w:eastAsia="nl-NL"/>
        </w:rPr>
        <w:t>W</w:t>
      </w:r>
      <w:r w:rsidRPr="00E86B06" w:rsidR="00C44F31">
        <w:rPr>
          <w:lang w:eastAsia="nl-NL"/>
        </w:rPr>
        <w:t>ordt uitgegaan van een toelaatbaar overslagdebiet van 5 l/s/m</w:t>
      </w:r>
      <w:r w:rsidRPr="00E86B06" w:rsidR="00E8114C">
        <w:rPr>
          <w:lang w:eastAsia="nl-NL"/>
        </w:rPr>
        <w:t>;</w:t>
      </w:r>
    </w:p>
    <w:p w:rsidR="00D70E71" w:rsidP="00FB7624" w:rsidRDefault="00EC492E" w14:paraId="05FCD913" w14:textId="03EABD6E">
      <w:pPr>
        <w:pStyle w:val="Lijstalinea"/>
        <w:numPr>
          <w:ilvl w:val="0"/>
          <w:numId w:val="7"/>
        </w:numPr>
        <w:rPr>
          <w:lang w:eastAsia="nl-NL"/>
        </w:rPr>
      </w:pPr>
      <w:r>
        <w:rPr>
          <w:lang w:eastAsia="nl-NL"/>
        </w:rPr>
        <w:t>E</w:t>
      </w:r>
      <w:r w:rsidRPr="00E86B06" w:rsidR="00E8114C">
        <w:rPr>
          <w:lang w:eastAsia="nl-NL"/>
        </w:rPr>
        <w:t>en zichtperiode van 50 jaar voor groene dijken en van 100 jaar voor verticale constructies</w:t>
      </w:r>
      <w:r w:rsidR="00640FC2">
        <w:rPr>
          <w:lang w:eastAsia="nl-NL"/>
        </w:rPr>
        <w:t xml:space="preserve"> (tenzij </w:t>
      </w:r>
      <w:r w:rsidR="00992322">
        <w:rPr>
          <w:lang w:eastAsia="nl-NL"/>
        </w:rPr>
        <w:t>binnen het project een andere onderbouwde keus wordt gemaakt</w:t>
      </w:r>
      <w:r w:rsidR="00801E98">
        <w:rPr>
          <w:lang w:eastAsia="nl-NL"/>
        </w:rPr>
        <w:t xml:space="preserve"> met een </w:t>
      </w:r>
      <w:proofErr w:type="spellStart"/>
      <w:r w:rsidR="00801E98">
        <w:rPr>
          <w:lang w:eastAsia="nl-NL"/>
        </w:rPr>
        <w:t>LCC</w:t>
      </w:r>
      <w:proofErr w:type="spellEnd"/>
      <w:r w:rsidR="00801E98">
        <w:rPr>
          <w:lang w:eastAsia="nl-NL"/>
        </w:rPr>
        <w:t xml:space="preserve"> benadering</w:t>
      </w:r>
      <w:r w:rsidR="009E1E06">
        <w:rPr>
          <w:lang w:eastAsia="nl-NL"/>
        </w:rPr>
        <w:t>, zie ook §</w:t>
      </w:r>
      <w:r w:rsidR="009E1E06">
        <w:rPr>
          <w:lang w:eastAsia="nl-NL"/>
        </w:rPr>
        <w:fldChar w:fldCharType="begin"/>
      </w:r>
      <w:r w:rsidR="009E1E06">
        <w:rPr>
          <w:lang w:eastAsia="nl-NL"/>
        </w:rPr>
        <w:instrText xml:space="preserve"> REF _Ref49504656 \n \h </w:instrText>
      </w:r>
      <w:r w:rsidR="009E1E06">
        <w:rPr>
          <w:lang w:eastAsia="nl-NL"/>
        </w:rPr>
      </w:r>
      <w:r w:rsidR="009E1E06">
        <w:rPr>
          <w:lang w:eastAsia="nl-NL"/>
        </w:rPr>
        <w:fldChar w:fldCharType="separate"/>
      </w:r>
      <w:r w:rsidR="009E1E06">
        <w:rPr>
          <w:lang w:eastAsia="nl-NL"/>
        </w:rPr>
        <w:t>1.3</w:t>
      </w:r>
      <w:r w:rsidR="009E1E06">
        <w:rPr>
          <w:lang w:eastAsia="nl-NL"/>
        </w:rPr>
        <w:fldChar w:fldCharType="end"/>
      </w:r>
      <w:r w:rsidR="009E1E06">
        <w:rPr>
          <w:lang w:eastAsia="nl-NL"/>
        </w:rPr>
        <w:t xml:space="preserve"> op pagina </w:t>
      </w:r>
      <w:r w:rsidR="009E1E06">
        <w:rPr>
          <w:lang w:eastAsia="nl-NL"/>
        </w:rPr>
        <w:fldChar w:fldCharType="begin"/>
      </w:r>
      <w:r w:rsidR="009E1E06">
        <w:rPr>
          <w:lang w:eastAsia="nl-NL"/>
        </w:rPr>
        <w:instrText xml:space="preserve"> PAGEREF _Ref49504659 \h </w:instrText>
      </w:r>
      <w:r w:rsidR="009E1E06">
        <w:rPr>
          <w:lang w:eastAsia="nl-NL"/>
        </w:rPr>
      </w:r>
      <w:r w:rsidR="009E1E06">
        <w:rPr>
          <w:lang w:eastAsia="nl-NL"/>
        </w:rPr>
        <w:fldChar w:fldCharType="separate"/>
      </w:r>
      <w:r w:rsidR="009E1E06">
        <w:rPr>
          <w:noProof/>
          <w:lang w:eastAsia="nl-NL"/>
        </w:rPr>
        <w:t>5</w:t>
      </w:r>
      <w:r w:rsidR="009E1E06">
        <w:rPr>
          <w:lang w:eastAsia="nl-NL"/>
        </w:rPr>
        <w:fldChar w:fldCharType="end"/>
      </w:r>
      <w:r w:rsidR="00992322">
        <w:rPr>
          <w:lang w:eastAsia="nl-NL"/>
        </w:rPr>
        <w:t>)</w:t>
      </w:r>
      <w:r w:rsidR="00D70E71">
        <w:rPr>
          <w:lang w:eastAsia="nl-NL"/>
        </w:rPr>
        <w:t>;</w:t>
      </w:r>
    </w:p>
    <w:p w:rsidR="00D70E71" w:rsidP="00FB7624" w:rsidRDefault="00D70E71" w14:paraId="4E311C11" w14:textId="335B4482">
      <w:pPr>
        <w:pStyle w:val="Lijstalinea"/>
        <w:numPr>
          <w:ilvl w:val="0"/>
          <w:numId w:val="7"/>
        </w:numPr>
      </w:pPr>
      <w:r>
        <w:t>een taludhelling van 1 op 3 (reguliere groene dijk) of een verticale wand</w:t>
      </w:r>
      <w:r w:rsidR="002155F4">
        <w:t xml:space="preserve"> bij constructies</w:t>
      </w:r>
      <w:r w:rsidR="00A02D87">
        <w:t xml:space="preserve"> (tenzij </w:t>
      </w:r>
      <w:r w:rsidR="008C382E">
        <w:t xml:space="preserve">binnen het ruimtelijk ontwerp </w:t>
      </w:r>
      <w:r w:rsidR="008C382E">
        <w:rPr>
          <w:lang w:eastAsia="nl-NL"/>
        </w:rPr>
        <w:t>een andere onderbouwde keus wordt gemaakt)</w:t>
      </w:r>
      <w:r>
        <w:t>;</w:t>
      </w:r>
    </w:p>
    <w:p w:rsidRPr="00E86B06" w:rsidR="00C44F31" w:rsidP="00FB7624" w:rsidRDefault="00D70E71" w14:paraId="53F42454" w14:textId="74298516">
      <w:pPr>
        <w:pStyle w:val="Lijstalinea"/>
        <w:numPr>
          <w:ilvl w:val="0"/>
          <w:numId w:val="7"/>
        </w:numPr>
        <w:rPr>
          <w:lang w:eastAsia="nl-NL"/>
        </w:rPr>
      </w:pPr>
      <w:r>
        <w:t xml:space="preserve">Bij </w:t>
      </w:r>
      <w:r w:rsidR="00B12C7D">
        <w:t xml:space="preserve">aanwezigheid van </w:t>
      </w:r>
      <w:r>
        <w:t xml:space="preserve">uiterwaarden wordt </w:t>
      </w:r>
      <w:r w:rsidR="0061498A">
        <w:t>het</w:t>
      </w:r>
      <w:r>
        <w:t xml:space="preserve"> voorland geschematiseerd</w:t>
      </w:r>
      <w:r w:rsidRPr="00E86B06" w:rsidR="00C44F31">
        <w:rPr>
          <w:lang w:eastAsia="nl-NL"/>
        </w:rPr>
        <w:t>.</w:t>
      </w:r>
    </w:p>
    <w:p w:rsidR="00993D9A" w:rsidRDefault="00993D9A" w14:paraId="4E3DA865" w14:textId="26FEA1DD">
      <w:pPr>
        <w:rPr>
          <w:rFonts w:eastAsiaTheme="majorEastAsia" w:cstheme="majorBidi"/>
          <w:sz w:val="24"/>
          <w:szCs w:val="24"/>
        </w:rPr>
      </w:pPr>
    </w:p>
    <w:p w:rsidR="00EE2AF5" w:rsidRDefault="0031467F" w14:paraId="11946578" w14:textId="77B1ADD1">
      <w:pPr>
        <w:rPr>
          <w:rFonts w:eastAsiaTheme="majorEastAsia" w:cstheme="majorBidi"/>
          <w:sz w:val="24"/>
          <w:szCs w:val="24"/>
        </w:rPr>
      </w:pPr>
      <w:r>
        <w:rPr>
          <w:rFonts w:eastAsiaTheme="majorEastAsia" w:cstheme="majorBidi"/>
          <w:sz w:val="24"/>
          <w:szCs w:val="24"/>
        </w:rPr>
        <w:t xml:space="preserve">Voor het bepalen van de kruinhoogte moet </w:t>
      </w:r>
      <w:r w:rsidRPr="0091459C" w:rsidR="0091459C">
        <w:rPr>
          <w:rFonts w:eastAsiaTheme="majorEastAsia" w:cstheme="majorBidi"/>
          <w:sz w:val="24"/>
          <w:szCs w:val="24"/>
        </w:rPr>
        <w:t xml:space="preserve">probabilistisch rekenen </w:t>
      </w:r>
      <w:r>
        <w:rPr>
          <w:rFonts w:eastAsiaTheme="majorEastAsia" w:cstheme="majorBidi"/>
          <w:sz w:val="24"/>
          <w:szCs w:val="24"/>
        </w:rPr>
        <w:t xml:space="preserve">worden </w:t>
      </w:r>
      <w:r w:rsidRPr="0091459C" w:rsidR="0091459C">
        <w:rPr>
          <w:rFonts w:eastAsiaTheme="majorEastAsia" w:cstheme="majorBidi"/>
          <w:sz w:val="24"/>
          <w:szCs w:val="24"/>
        </w:rPr>
        <w:t>overw</w:t>
      </w:r>
      <w:r>
        <w:rPr>
          <w:rFonts w:eastAsiaTheme="majorEastAsia" w:cstheme="majorBidi"/>
          <w:sz w:val="24"/>
          <w:szCs w:val="24"/>
        </w:rPr>
        <w:t>o</w:t>
      </w:r>
      <w:r w:rsidRPr="0091459C" w:rsidR="0091459C">
        <w:rPr>
          <w:rFonts w:eastAsiaTheme="majorEastAsia" w:cstheme="majorBidi"/>
          <w:sz w:val="24"/>
          <w:szCs w:val="24"/>
        </w:rPr>
        <w:t xml:space="preserve">gen. </w:t>
      </w:r>
      <w:r w:rsidR="00AF4575">
        <w:rPr>
          <w:rFonts w:eastAsiaTheme="majorEastAsia" w:cstheme="majorBidi"/>
          <w:sz w:val="24"/>
          <w:szCs w:val="24"/>
        </w:rPr>
        <w:t xml:space="preserve">En elk deelproject dient deze afweging derhalve te maken. Maar in </w:t>
      </w:r>
      <w:r w:rsidR="00390F5C">
        <w:rPr>
          <w:rFonts w:eastAsiaTheme="majorEastAsia" w:cstheme="majorBidi"/>
          <w:sz w:val="24"/>
          <w:szCs w:val="24"/>
        </w:rPr>
        <w:t xml:space="preserve">het algemeen is het zo dat het </w:t>
      </w:r>
      <w:r w:rsidRPr="00EE2AF5" w:rsidR="00EE2AF5">
        <w:rPr>
          <w:rFonts w:eastAsiaTheme="majorEastAsia" w:cstheme="majorBidi"/>
          <w:sz w:val="24"/>
          <w:szCs w:val="24"/>
        </w:rPr>
        <w:t>probabilistisch overslagdebiet is geënt op het falen van de grasmat. Deze debieten liggen heel hoog en resulteren in dusdanig veel water over de dijk dat het dijk</w:t>
      </w:r>
      <w:r w:rsidR="00B950D1">
        <w:rPr>
          <w:rFonts w:eastAsiaTheme="majorEastAsia" w:cstheme="majorBidi"/>
          <w:sz w:val="24"/>
          <w:szCs w:val="24"/>
        </w:rPr>
        <w:t>ring</w:t>
      </w:r>
      <w:r w:rsidRPr="00EE2AF5" w:rsidR="00EE2AF5">
        <w:rPr>
          <w:rFonts w:eastAsiaTheme="majorEastAsia" w:cstheme="majorBidi"/>
          <w:sz w:val="24"/>
          <w:szCs w:val="24"/>
        </w:rPr>
        <w:t xml:space="preserve">bakje alsnog vol loopt met water. </w:t>
      </w:r>
      <w:r w:rsidR="00B950D1">
        <w:rPr>
          <w:rFonts w:eastAsiaTheme="majorEastAsia" w:cstheme="majorBidi"/>
          <w:sz w:val="24"/>
          <w:szCs w:val="24"/>
        </w:rPr>
        <w:t>Daarom wordt uitgegaan van een vast overslagdebiet</w:t>
      </w:r>
      <w:r w:rsidR="00027138">
        <w:rPr>
          <w:rFonts w:eastAsiaTheme="majorEastAsia" w:cstheme="majorBidi"/>
          <w:sz w:val="24"/>
          <w:szCs w:val="24"/>
        </w:rPr>
        <w:t xml:space="preserve"> van q = 5 l/s/m</w:t>
      </w:r>
      <w:r w:rsidR="00B950D1">
        <w:rPr>
          <w:rFonts w:eastAsiaTheme="majorEastAsia" w:cstheme="majorBidi"/>
          <w:sz w:val="24"/>
          <w:szCs w:val="24"/>
        </w:rPr>
        <w:t>.</w:t>
      </w:r>
    </w:p>
    <w:p w:rsidR="00EE2AF5" w:rsidRDefault="00EE2AF5" w14:paraId="3940AFDA" w14:textId="77777777">
      <w:pPr>
        <w:rPr>
          <w:rFonts w:eastAsiaTheme="majorEastAsia" w:cstheme="majorBidi"/>
          <w:sz w:val="24"/>
          <w:szCs w:val="24"/>
        </w:rPr>
      </w:pPr>
    </w:p>
    <w:p w:rsidR="00C13105" w:rsidRDefault="00C13105" w14:paraId="4C5EA33A" w14:textId="77777777">
      <w:pPr>
        <w:rPr>
          <w:rFonts w:asciiTheme="majorHAnsi" w:hAnsiTheme="majorHAnsi" w:eastAsiaTheme="majorEastAsia" w:cstheme="majorBidi"/>
          <w:i/>
          <w:iCs/>
          <w:color w:val="2E74B5" w:themeColor="accent1" w:themeShade="BF"/>
        </w:rPr>
      </w:pPr>
      <w:r>
        <w:br w:type="page"/>
      </w:r>
    </w:p>
    <w:p w:rsidRPr="0026507F" w:rsidR="00D16C73" w:rsidP="00620835" w:rsidRDefault="00D16C73" w14:paraId="3857C537" w14:textId="497C9B4D">
      <w:pPr>
        <w:pStyle w:val="Kop4"/>
        <w:rPr>
          <w:color w:val="auto"/>
        </w:rPr>
      </w:pPr>
      <w:r w:rsidRPr="0026507F">
        <w:rPr>
          <w:color w:val="auto"/>
        </w:rPr>
        <w:lastRenderedPageBreak/>
        <w:t>Zetting en klink</w:t>
      </w:r>
    </w:p>
    <w:p w:rsidRPr="00E86B06" w:rsidR="00FE55CF" w:rsidP="00C44F31" w:rsidRDefault="008B3568" w14:paraId="43BEAFB0" w14:textId="26C481F0">
      <w:r w:rsidRPr="00E86B06">
        <w:t>Voor de dijken dient rekeningen gehouden te worden</w:t>
      </w:r>
      <w:r w:rsidRPr="00E86B06" w:rsidR="000F02CA">
        <w:t xml:space="preserve"> </w:t>
      </w:r>
      <w:r w:rsidRPr="00E86B06" w:rsidR="00FF5F32">
        <w:t>met klink van het ophoogmateriaal (zand &lt; 5% en klei &lt; 10% van de aangebracht</w:t>
      </w:r>
      <w:r w:rsidRPr="00E86B06" w:rsidR="007B666F">
        <w:t>e</w:t>
      </w:r>
      <w:r w:rsidRPr="00E86B06" w:rsidR="00FF5F32">
        <w:t xml:space="preserve"> ophoging)</w:t>
      </w:r>
      <w:r w:rsidRPr="00E86B06" w:rsidR="000F02CA">
        <w:t xml:space="preserve"> en </w:t>
      </w:r>
      <w:r w:rsidRPr="00E86B06" w:rsidR="00FE55CF">
        <w:t>zettingen in de ondergrond</w:t>
      </w:r>
      <w:r w:rsidRPr="00E86B06">
        <w:t>.</w:t>
      </w:r>
      <w:r w:rsidRPr="00E86B06" w:rsidR="00FE55CF">
        <w:t xml:space="preserve"> De zettingen in de ondergrond dienen per </w:t>
      </w:r>
      <w:r w:rsidR="00A15CA4">
        <w:t>norm</w:t>
      </w:r>
      <w:r w:rsidRPr="00E86B06" w:rsidR="00FE55CF">
        <w:t>traject te worden bepaald:</w:t>
      </w:r>
    </w:p>
    <w:p w:rsidRPr="00E86B06" w:rsidR="00FE55CF" w:rsidP="00FB7624" w:rsidRDefault="00FE55CF" w14:paraId="2162E08D" w14:textId="7C0B8315">
      <w:pPr>
        <w:pStyle w:val="Lijstalinea"/>
        <w:numPr>
          <w:ilvl w:val="0"/>
          <w:numId w:val="9"/>
        </w:numPr>
      </w:pPr>
      <w:r w:rsidRPr="00E86B06">
        <w:t>Minimaal één zettingsberekening om de zetting van de ondergrond te bepalen</w:t>
      </w:r>
      <w:r w:rsidR="00A15CA4">
        <w:t xml:space="preserve"> door de ophoging van de dijk met </w:t>
      </w:r>
      <w:r w:rsidRPr="00E86B06">
        <w:t xml:space="preserve">zandige </w:t>
      </w:r>
      <w:r w:rsidR="00A15CA4">
        <w:t>M</w:t>
      </w:r>
      <w:r w:rsidRPr="00E86B06">
        <w:t>aasklei (volumegewicht</w:t>
      </w:r>
      <w:r w:rsidR="00A15CA4">
        <w:t> </w:t>
      </w:r>
      <w:r w:rsidRPr="00E86B06">
        <w:t>=</w:t>
      </w:r>
      <w:r w:rsidR="00A15CA4">
        <w:t> </w:t>
      </w:r>
      <w:r w:rsidRPr="00E86B06">
        <w:t xml:space="preserve">20 </w:t>
      </w:r>
      <w:proofErr w:type="spellStart"/>
      <w:r w:rsidRPr="00E86B06">
        <w:t>kN</w:t>
      </w:r>
      <w:proofErr w:type="spellEnd"/>
      <w:r w:rsidRPr="00E86B06">
        <w:t>/m</w:t>
      </w:r>
      <w:r w:rsidRPr="00E76905">
        <w:rPr>
          <w:vertAlign w:val="superscript"/>
        </w:rPr>
        <w:t>3</w:t>
      </w:r>
      <w:r w:rsidRPr="00E86B06">
        <w:t>)</w:t>
      </w:r>
      <w:r w:rsidRPr="00E86B06" w:rsidR="00912244">
        <w:t>;</w:t>
      </w:r>
    </w:p>
    <w:p w:rsidRPr="00E86B06" w:rsidR="00FE55CF" w:rsidP="00FB7624" w:rsidRDefault="00FE55CF" w14:paraId="73DA64CE" w14:textId="622AA54D">
      <w:pPr>
        <w:pStyle w:val="Lijstalinea"/>
        <w:numPr>
          <w:ilvl w:val="0"/>
          <w:numId w:val="9"/>
        </w:numPr>
      </w:pPr>
      <w:r w:rsidRPr="00E86B06">
        <w:t xml:space="preserve">Wanneer de bodemopbouw er aanleiding voor geeft (sterk afwijkende bodem opbouw ten opzichte van 2 m </w:t>
      </w:r>
      <w:r w:rsidR="00A15CA4">
        <w:t>M</w:t>
      </w:r>
      <w:r w:rsidRPr="00E86B06">
        <w:t xml:space="preserve">aasklei op zand/grind) dient een extra zettingsberekening te worden gemaakt. </w:t>
      </w:r>
    </w:p>
    <w:p w:rsidRPr="00E86B06" w:rsidR="006F7E6A" w:rsidP="00C44F31" w:rsidRDefault="008B3568" w14:paraId="28E8E5F3" w14:textId="4A32F2E8">
      <w:r w:rsidRPr="00E86B06">
        <w:t xml:space="preserve"> Derhalve is de </w:t>
      </w:r>
      <w:r w:rsidRPr="00E86B06" w:rsidR="00912244">
        <w:t>aanleghoogte:</w:t>
      </w:r>
      <w:r w:rsidR="00E540C4">
        <w:t xml:space="preserve"> </w:t>
      </w:r>
      <w:proofErr w:type="spellStart"/>
      <w:r w:rsidRPr="00E86B06">
        <w:t>HBN</w:t>
      </w:r>
      <w:proofErr w:type="spellEnd"/>
      <w:r w:rsidRPr="00E86B06" w:rsidR="000F02CA">
        <w:t> </w:t>
      </w:r>
      <w:r w:rsidRPr="00E86B06" w:rsidR="00FE55CF">
        <w:t>+ zetting + klink (</w:t>
      </w:r>
      <w:r w:rsidRPr="00E86B06" w:rsidR="00FE55CF">
        <w:fldChar w:fldCharType="begin"/>
      </w:r>
      <w:r w:rsidRPr="00E86B06" w:rsidR="00FE55CF">
        <w:instrText xml:space="preserve"> REF _Ref507750538 \h </w:instrText>
      </w:r>
      <w:r w:rsidRPr="00E86B06" w:rsidR="00FE55CF">
        <w:fldChar w:fldCharType="separate"/>
      </w:r>
      <w:r w:rsidRPr="00E86B06" w:rsidR="00DD3C80">
        <w:t xml:space="preserve">Figuur </w:t>
      </w:r>
      <w:r w:rsidR="00DD3C80">
        <w:rPr>
          <w:noProof/>
        </w:rPr>
        <w:t>2</w:t>
      </w:r>
      <w:r w:rsidRPr="00E86B06" w:rsidR="00FE55CF">
        <w:fldChar w:fldCharType="end"/>
      </w:r>
      <w:r w:rsidRPr="00E86B06" w:rsidR="00FE55CF">
        <w:t>)</w:t>
      </w:r>
      <w:r w:rsidRPr="00E86B06">
        <w:t xml:space="preserve">. </w:t>
      </w:r>
    </w:p>
    <w:p w:rsidRPr="00E86B06" w:rsidR="00FE55CF" w:rsidP="00FE55CF" w:rsidRDefault="00E540C4" w14:paraId="3B148CEB" w14:textId="5EC8BB8E">
      <w:pPr>
        <w:keepNext/>
      </w:pPr>
      <w:r w:rsidR="00E540C4">
        <w:drawing>
          <wp:inline wp14:editId="450348F3" wp14:anchorId="2DD014B0">
            <wp:extent cx="5723888" cy="1888490"/>
            <wp:effectExtent l="0" t="0" r="0" b="0"/>
            <wp:docPr id="23" name="Afbeelding 23" title=""/>
            <wp:cNvGraphicFramePr>
              <a:graphicFrameLocks noChangeAspect="1"/>
            </wp:cNvGraphicFramePr>
            <a:graphic>
              <a:graphicData uri="http://schemas.openxmlformats.org/drawingml/2006/picture">
                <pic:pic>
                  <pic:nvPicPr>
                    <pic:cNvPr id="0" name="Afbeelding 23"/>
                    <pic:cNvPicPr/>
                  </pic:nvPicPr>
                  <pic:blipFill>
                    <a:blip r:embed="R17555ca1f8e441e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23888" cy="1888490"/>
                    </a:xfrm>
                    <a:prstGeom prst="rect">
                      <a:avLst/>
                    </a:prstGeom>
                  </pic:spPr>
                </pic:pic>
              </a:graphicData>
            </a:graphic>
          </wp:inline>
        </w:drawing>
      </w:r>
    </w:p>
    <w:p w:rsidRPr="00E86B06" w:rsidR="00D20685" w:rsidP="00FE55CF" w:rsidRDefault="00FE55CF" w14:paraId="71E702CD" w14:textId="2ACFE748">
      <w:pPr>
        <w:pStyle w:val="Bijschrift"/>
      </w:pPr>
      <w:bookmarkStart w:name="_Ref507750538" w:id="22"/>
      <w:r w:rsidRPr="00E86B06">
        <w:t xml:space="preserve">Figuur </w:t>
      </w:r>
      <w:r w:rsidR="00860804">
        <w:rPr>
          <w:noProof/>
        </w:rPr>
        <w:fldChar w:fldCharType="begin"/>
      </w:r>
      <w:r w:rsidR="00860804">
        <w:rPr>
          <w:noProof/>
        </w:rPr>
        <w:instrText xml:space="preserve"> SEQ Figuur \* ARABIC </w:instrText>
      </w:r>
      <w:r w:rsidR="00860804">
        <w:rPr>
          <w:noProof/>
        </w:rPr>
        <w:fldChar w:fldCharType="separate"/>
      </w:r>
      <w:r w:rsidR="00DD3C80">
        <w:rPr>
          <w:noProof/>
        </w:rPr>
        <w:t>2</w:t>
      </w:r>
      <w:r w:rsidR="00860804">
        <w:rPr>
          <w:noProof/>
        </w:rPr>
        <w:fldChar w:fldCharType="end"/>
      </w:r>
      <w:bookmarkEnd w:id="22"/>
      <w:r w:rsidRPr="00E86B06">
        <w:t xml:space="preserve">: </w:t>
      </w:r>
      <w:r w:rsidR="00F21947">
        <w:t>v</w:t>
      </w:r>
      <w:r w:rsidRPr="00E86B06">
        <w:t xml:space="preserve">erschil tussen aanleghoogte en </w:t>
      </w:r>
      <w:r w:rsidR="00AC3447">
        <w:t>uiteindelijk profiel</w:t>
      </w:r>
      <w:r w:rsidR="00F21947">
        <w:t>.</w:t>
      </w:r>
    </w:p>
    <w:p w:rsidR="00A15CA4" w:rsidP="00FE55CF" w:rsidRDefault="00A15CA4" w14:paraId="74E15E4A" w14:textId="77777777"/>
    <w:p w:rsidR="00A15CA4" w:rsidP="00FE55CF" w:rsidRDefault="00A15CA4" w14:paraId="4E629472" w14:textId="5AAA3248">
      <w:r>
        <w:t xml:space="preserve">De hoogte volgend uit de berekening van het </w:t>
      </w:r>
      <w:proofErr w:type="spellStart"/>
      <w:r>
        <w:t>HBN</w:t>
      </w:r>
      <w:proofErr w:type="spellEnd"/>
      <w:r>
        <w:t xml:space="preserve"> dient te worden gehanteerd in berekeningen voor macrostabiliteit, </w:t>
      </w:r>
      <w:proofErr w:type="spellStart"/>
      <w:r>
        <w:t>piping</w:t>
      </w:r>
      <w:proofErr w:type="spellEnd"/>
      <w:r>
        <w:t xml:space="preserve"> en bekledingen. De aanleghoogte dient te worden vermeld in het contract met de aannemer.</w:t>
      </w:r>
    </w:p>
    <w:p w:rsidRPr="00E86B06" w:rsidR="00D16C73" w:rsidP="00FE55CF" w:rsidRDefault="00FE55CF" w14:paraId="083C2CF5" w14:textId="04EB3526">
      <w:r w:rsidRPr="00E86B06">
        <w:t>Voor trajecten waar geen hoogteopgave geldt</w:t>
      </w:r>
      <w:r w:rsidR="00A15CA4">
        <w:t>,</w:t>
      </w:r>
      <w:r w:rsidRPr="00E86B06">
        <w:t xml:space="preserve"> wordt geen </w:t>
      </w:r>
      <w:proofErr w:type="spellStart"/>
      <w:r w:rsidRPr="00E86B06">
        <w:t>opleveringsoverhoogte</w:t>
      </w:r>
      <w:proofErr w:type="spellEnd"/>
      <w:r w:rsidRPr="00E86B06">
        <w:t xml:space="preserve"> meegenomen.</w:t>
      </w:r>
    </w:p>
    <w:p w:rsidR="00FE55CF" w:rsidP="00FE55CF" w:rsidRDefault="00FE55CF" w14:paraId="79F97B95" w14:textId="4D99A4FD">
      <w:r w:rsidRPr="00E86B06">
        <w:t xml:space="preserve">Voor constructieve oplossingen wordt de hoogte bepaald bij zichtjaar 2125 en </w:t>
      </w:r>
      <w:r w:rsidR="00743D61">
        <w:t xml:space="preserve">dient, indien nodig bij bepaalde bodemopbouw of </w:t>
      </w:r>
      <w:r w:rsidR="00057DA7">
        <w:t xml:space="preserve">constructietype (fundering op staal), </w:t>
      </w:r>
      <w:r w:rsidRPr="00E86B06">
        <w:t xml:space="preserve">rekening </w:t>
      </w:r>
      <w:r w:rsidR="00057DA7">
        <w:t xml:space="preserve">te worden </w:t>
      </w:r>
      <w:r w:rsidRPr="00E86B06">
        <w:t>gehouden met klink en zetting.</w:t>
      </w:r>
    </w:p>
    <w:p w:rsidR="00B771D5" w:rsidP="00FE55CF" w:rsidRDefault="00B771D5" w14:paraId="1A5B5474" w14:textId="3CC3B81D"/>
    <w:p w:rsidRPr="0026507F" w:rsidR="00B771D5" w:rsidP="00620835" w:rsidRDefault="00B771D5" w14:paraId="3B7AFF6F" w14:textId="62FFCF81">
      <w:pPr>
        <w:pStyle w:val="Kop4"/>
        <w:rPr>
          <w:color w:val="auto"/>
        </w:rPr>
      </w:pPr>
      <w:r w:rsidRPr="0026507F">
        <w:rPr>
          <w:color w:val="auto"/>
        </w:rPr>
        <w:t>Bodemdaling</w:t>
      </w:r>
    </w:p>
    <w:p w:rsidRPr="00B771D5" w:rsidR="00B771D5" w:rsidP="00B771D5" w:rsidRDefault="00B815A0" w14:paraId="0AC86454" w14:textId="723DC7A4">
      <w:r>
        <w:t xml:space="preserve">In Limburg speelt autonome bodemdaling geen rol. Lokaal is zelfs sprake van rijzing </w:t>
      </w:r>
      <w:r w:rsidR="00364CB5">
        <w:t>langs breuklijnen</w:t>
      </w:r>
      <w:r w:rsidR="00135362">
        <w:t xml:space="preserve"> in de orde grootte van </w:t>
      </w:r>
      <w:r w:rsidR="0020325A">
        <w:t xml:space="preserve">één tot </w:t>
      </w:r>
      <w:r w:rsidR="00135362">
        <w:t>enkele millimeters per jaar</w:t>
      </w:r>
      <w:r>
        <w:t>.</w:t>
      </w:r>
    </w:p>
    <w:p w:rsidRPr="00E86B06" w:rsidR="00D16C73" w:rsidP="00FE55CF" w:rsidRDefault="00D16C73" w14:paraId="09894E5C" w14:textId="77777777"/>
    <w:p w:rsidRPr="00E86B06" w:rsidR="00C44F31" w:rsidP="004240F1" w:rsidRDefault="00C44F31" w14:paraId="09CA745F" w14:textId="77777777">
      <w:pPr>
        <w:pStyle w:val="Kop3"/>
      </w:pPr>
      <w:bookmarkStart w:name="_Toc51582572" w:id="23"/>
      <w:r w:rsidRPr="00E86B06">
        <w:t>Kruinbreedte</w:t>
      </w:r>
      <w:bookmarkEnd w:id="23"/>
    </w:p>
    <w:p w:rsidRPr="00E86B06" w:rsidR="00C44F31" w:rsidP="00C44F31" w:rsidRDefault="00C44F31" w14:paraId="26E38486" w14:textId="270E2EB6">
      <w:pPr>
        <w:rPr>
          <w:lang w:eastAsia="nl-NL"/>
        </w:rPr>
      </w:pPr>
      <w:r w:rsidRPr="00E86B06">
        <w:rPr>
          <w:lang w:eastAsia="nl-NL"/>
        </w:rPr>
        <w:t>Voor het ontwerp wordt uitgegaan van een kruinbreedte van 4,5 m</w:t>
      </w:r>
      <w:r w:rsidR="00F22208">
        <w:rPr>
          <w:lang w:eastAsia="nl-NL"/>
        </w:rPr>
        <w:t xml:space="preserve"> (dit is de </w:t>
      </w:r>
      <w:r w:rsidR="001A6B82">
        <w:rPr>
          <w:lang w:eastAsia="nl-NL"/>
        </w:rPr>
        <w:t>standaard</w:t>
      </w:r>
      <w:r w:rsidR="00F22208">
        <w:rPr>
          <w:lang w:eastAsia="nl-NL"/>
        </w:rPr>
        <w:t xml:space="preserve"> breedte van 3,0 m vermeerderd met 2x0,75 m wegberm)</w:t>
      </w:r>
      <w:r w:rsidRPr="00E86B06">
        <w:rPr>
          <w:lang w:eastAsia="nl-NL"/>
        </w:rPr>
        <w:t xml:space="preserve">. Indien het </w:t>
      </w:r>
      <w:r w:rsidRPr="00E86B06">
        <w:rPr>
          <w:lang w:eastAsia="nl-NL"/>
        </w:rPr>
        <w:lastRenderedPageBreak/>
        <w:t>nodig is hiervan af te wijken</w:t>
      </w:r>
      <w:r w:rsidRPr="00E86B06" w:rsidR="00FF5F32">
        <w:rPr>
          <w:lang w:eastAsia="nl-NL"/>
        </w:rPr>
        <w:t>,</w:t>
      </w:r>
      <w:r w:rsidRPr="00E86B06">
        <w:rPr>
          <w:lang w:eastAsia="nl-NL"/>
        </w:rPr>
        <w:t xml:space="preserve"> wordt dit duidelijk beschreven in de </w:t>
      </w:r>
      <w:r w:rsidR="00212B4C">
        <w:rPr>
          <w:lang w:eastAsia="nl-NL"/>
        </w:rPr>
        <w:t>ontwerpnota</w:t>
      </w:r>
      <w:r w:rsidRPr="00E86B06">
        <w:rPr>
          <w:lang w:eastAsia="nl-NL"/>
        </w:rPr>
        <w:t xml:space="preserve"> en wordt afgestemd met landschapsarchitecten, planproducten en </w:t>
      </w:r>
      <w:proofErr w:type="spellStart"/>
      <w:r w:rsidRPr="00E86B06">
        <w:rPr>
          <w:lang w:eastAsia="nl-NL"/>
        </w:rPr>
        <w:t>kostenramers</w:t>
      </w:r>
      <w:proofErr w:type="spellEnd"/>
      <w:r w:rsidRPr="00E86B06">
        <w:rPr>
          <w:lang w:eastAsia="nl-NL"/>
        </w:rPr>
        <w:t>.</w:t>
      </w:r>
      <w:r w:rsidR="00410B1B">
        <w:rPr>
          <w:lang w:eastAsia="nl-NL"/>
        </w:rPr>
        <w:t xml:space="preserve"> </w:t>
      </w:r>
      <w:r w:rsidRPr="00E86B06">
        <w:rPr>
          <w:lang w:eastAsia="nl-NL"/>
        </w:rPr>
        <w:t>Wanneer voor een versterking wordt gekozen voor een tuimelkade dan</w:t>
      </w:r>
      <w:r w:rsidRPr="00E86B06" w:rsidR="000F02CA">
        <w:rPr>
          <w:lang w:eastAsia="nl-NL"/>
        </w:rPr>
        <w:t xml:space="preserve"> </w:t>
      </w:r>
      <w:r w:rsidRPr="00E86B06" w:rsidR="00FF5F32">
        <w:rPr>
          <w:lang w:eastAsia="nl-NL"/>
        </w:rPr>
        <w:t xml:space="preserve">gelden de volgende eisen voor </w:t>
      </w:r>
      <w:r w:rsidRPr="00E86B06">
        <w:rPr>
          <w:lang w:eastAsia="nl-NL"/>
        </w:rPr>
        <w:t>de kruinbreedte</w:t>
      </w:r>
      <w:r w:rsidRPr="00E86B06" w:rsidR="00503EE2">
        <w:rPr>
          <w:lang w:eastAsia="nl-NL"/>
        </w:rPr>
        <w:t>:</w:t>
      </w:r>
    </w:p>
    <w:p w:rsidRPr="00E86B06" w:rsidR="00503EE2" w:rsidP="00FB7624" w:rsidRDefault="00503EE2" w14:paraId="015FD32A" w14:textId="2352E53B">
      <w:pPr>
        <w:pStyle w:val="Lijstalinea"/>
        <w:numPr>
          <w:ilvl w:val="0"/>
          <w:numId w:val="10"/>
        </w:numPr>
        <w:rPr>
          <w:lang w:eastAsia="nl-NL"/>
        </w:rPr>
      </w:pPr>
      <w:r w:rsidRPr="00E86B06">
        <w:rPr>
          <w:lang w:eastAsia="nl-NL"/>
        </w:rPr>
        <w:t>Als de hoogte van de tuimelkade ten opzichte van de dijk</w:t>
      </w:r>
      <w:r w:rsidR="00F22208">
        <w:rPr>
          <w:lang w:eastAsia="nl-NL"/>
        </w:rPr>
        <w:t>,</w:t>
      </w:r>
      <w:r w:rsidRPr="00E86B06">
        <w:rPr>
          <w:lang w:eastAsia="nl-NL"/>
        </w:rPr>
        <w:t xml:space="preserve"> </w:t>
      </w:r>
      <w:r w:rsidR="00F22208">
        <w:rPr>
          <w:lang w:eastAsia="nl-NL"/>
        </w:rPr>
        <w:t xml:space="preserve">met daarop een weg of </w:t>
      </w:r>
      <w:proofErr w:type="spellStart"/>
      <w:r w:rsidR="00F22208">
        <w:rPr>
          <w:lang w:eastAsia="nl-NL"/>
        </w:rPr>
        <w:t>inspectiepad</w:t>
      </w:r>
      <w:proofErr w:type="spellEnd"/>
      <w:r w:rsidR="00F22208">
        <w:rPr>
          <w:lang w:eastAsia="nl-NL"/>
        </w:rPr>
        <w:t xml:space="preserve">, </w:t>
      </w:r>
      <w:r w:rsidRPr="00E86B06">
        <w:rPr>
          <w:lang w:eastAsia="nl-NL"/>
        </w:rPr>
        <w:t xml:space="preserve">minder dan 1 m is, dan is de kruinbreedte van de tuimelkade </w:t>
      </w:r>
      <w:r w:rsidRPr="00E86B06" w:rsidR="003A4C07">
        <w:rPr>
          <w:lang w:eastAsia="nl-NL"/>
        </w:rPr>
        <w:t xml:space="preserve">2 m (in de </w:t>
      </w:r>
      <w:proofErr w:type="spellStart"/>
      <w:r w:rsidRPr="00E86B06" w:rsidR="003A4C07">
        <w:rPr>
          <w:lang w:eastAsia="nl-NL"/>
        </w:rPr>
        <w:t>VKA</w:t>
      </w:r>
      <w:proofErr w:type="spellEnd"/>
      <w:r w:rsidRPr="00E86B06" w:rsidR="003A4C07">
        <w:rPr>
          <w:lang w:eastAsia="nl-NL"/>
        </w:rPr>
        <w:t xml:space="preserve"> fase was dit nog </w:t>
      </w:r>
      <w:r w:rsidRPr="00E86B06">
        <w:rPr>
          <w:lang w:eastAsia="nl-NL"/>
        </w:rPr>
        <w:t>3 m</w:t>
      </w:r>
      <w:r w:rsidRPr="00E86B06" w:rsidR="003A4C07">
        <w:rPr>
          <w:lang w:eastAsia="nl-NL"/>
        </w:rPr>
        <w:t xml:space="preserve"> met een eis aan de locatie van het </w:t>
      </w:r>
      <w:proofErr w:type="spellStart"/>
      <w:r w:rsidRPr="00E86B06" w:rsidR="003A4C07">
        <w:rPr>
          <w:lang w:eastAsia="nl-NL"/>
        </w:rPr>
        <w:t>onderhoudspad</w:t>
      </w:r>
      <w:proofErr w:type="spellEnd"/>
      <w:r w:rsidRPr="00E86B06" w:rsidR="003A4C07">
        <w:rPr>
          <w:lang w:eastAsia="nl-NL"/>
        </w:rPr>
        <w:t>)</w:t>
      </w:r>
      <w:r w:rsidRPr="00E86B06">
        <w:rPr>
          <w:lang w:eastAsia="nl-NL"/>
        </w:rPr>
        <w:t>;</w:t>
      </w:r>
    </w:p>
    <w:p w:rsidRPr="00E86B06" w:rsidR="00503EE2" w:rsidP="00FB7624" w:rsidRDefault="00503EE2" w14:paraId="54349480" w14:textId="40BE1406">
      <w:pPr>
        <w:pStyle w:val="Lijstalinea"/>
        <w:numPr>
          <w:ilvl w:val="0"/>
          <w:numId w:val="10"/>
        </w:numPr>
        <w:rPr>
          <w:lang w:eastAsia="nl-NL"/>
        </w:rPr>
      </w:pPr>
      <w:r w:rsidRPr="00E86B06">
        <w:rPr>
          <w:lang w:eastAsia="nl-NL"/>
        </w:rPr>
        <w:t>In alle andere gevallen wordt ervan</w:t>
      </w:r>
      <w:r w:rsidR="00F22208">
        <w:rPr>
          <w:lang w:eastAsia="nl-NL"/>
        </w:rPr>
        <w:t xml:space="preserve"> </w:t>
      </w:r>
      <w:r w:rsidRPr="00E86B06">
        <w:rPr>
          <w:lang w:eastAsia="nl-NL"/>
        </w:rPr>
        <w:t xml:space="preserve">uitgegaan dat de tuimelkade </w:t>
      </w:r>
      <w:r w:rsidRPr="00E86B06" w:rsidR="003A4C07">
        <w:rPr>
          <w:lang w:eastAsia="nl-NL"/>
        </w:rPr>
        <w:t xml:space="preserve">3 m breed is. (in de </w:t>
      </w:r>
      <w:proofErr w:type="spellStart"/>
      <w:r w:rsidRPr="00E86B06" w:rsidR="003A4C07">
        <w:rPr>
          <w:lang w:eastAsia="nl-NL"/>
        </w:rPr>
        <w:t>VKA</w:t>
      </w:r>
      <w:proofErr w:type="spellEnd"/>
      <w:r w:rsidRPr="00E86B06" w:rsidR="003A4C07">
        <w:rPr>
          <w:lang w:eastAsia="nl-NL"/>
        </w:rPr>
        <w:t xml:space="preserve"> fase was dit nog</w:t>
      </w:r>
      <w:r w:rsidRPr="00E86B06">
        <w:rPr>
          <w:lang w:eastAsia="nl-NL"/>
        </w:rPr>
        <w:t xml:space="preserve"> 4,5</w:t>
      </w:r>
      <w:r w:rsidRPr="00E86B06" w:rsidR="003A4C07">
        <w:rPr>
          <w:lang w:eastAsia="nl-NL"/>
        </w:rPr>
        <w:t> </w:t>
      </w:r>
      <w:r w:rsidRPr="00E86B06">
        <w:rPr>
          <w:lang w:eastAsia="nl-NL"/>
        </w:rPr>
        <w:t>m</w:t>
      </w:r>
      <w:r w:rsidRPr="00E86B06" w:rsidR="003A4C07">
        <w:rPr>
          <w:lang w:eastAsia="nl-NL"/>
        </w:rPr>
        <w:t>)</w:t>
      </w:r>
      <w:r w:rsidRPr="00E86B06">
        <w:rPr>
          <w:lang w:eastAsia="nl-NL"/>
        </w:rPr>
        <w:t>.</w:t>
      </w:r>
    </w:p>
    <w:p w:rsidR="006F7E6A" w:rsidP="000311A4" w:rsidRDefault="003670A9" w14:paraId="0031CCB8" w14:textId="0EDBFD3D">
      <w:pPr>
        <w:rPr>
          <w:lang w:eastAsia="nl-NL"/>
        </w:rPr>
      </w:pPr>
      <w:r w:rsidRPr="003670A9">
        <w:rPr>
          <w:lang w:eastAsia="nl-NL"/>
        </w:rPr>
        <w:t xml:space="preserve">Ervaring leert dat een smallere berm 1) lastig buiten te maken is door de aannemer, omdat de semi-verharding dan weinig tot geen steun aan weerszijden heeft, 2) dat er ruimte nodig is voor het plaatsen van de dijkpaalbordjes, 3) dat de randen snel worden </w:t>
      </w:r>
      <w:proofErr w:type="spellStart"/>
      <w:r w:rsidRPr="003670A9">
        <w:rPr>
          <w:lang w:eastAsia="nl-NL"/>
        </w:rPr>
        <w:t>stukgereden</w:t>
      </w:r>
      <w:proofErr w:type="spellEnd"/>
      <w:r w:rsidRPr="003670A9">
        <w:rPr>
          <w:lang w:eastAsia="nl-NL"/>
        </w:rPr>
        <w:t xml:space="preserve"> / worden afgerond.</w:t>
      </w:r>
    </w:p>
    <w:p w:rsidRPr="00E86B06" w:rsidR="003670A9" w:rsidP="000311A4" w:rsidRDefault="003670A9" w14:paraId="0C6649D5" w14:textId="77777777">
      <w:pPr>
        <w:rPr>
          <w:lang w:eastAsia="nl-NL"/>
        </w:rPr>
      </w:pPr>
    </w:p>
    <w:p w:rsidRPr="00E86B06" w:rsidR="00C44F31" w:rsidP="004240F1" w:rsidRDefault="00C44F31" w14:paraId="11876219" w14:textId="5FDEFC64">
      <w:pPr>
        <w:pStyle w:val="Kop3"/>
      </w:pPr>
      <w:bookmarkStart w:name="_Toc51582573" w:id="24"/>
      <w:r w:rsidRPr="00E86B06">
        <w:t>Hoge grond</w:t>
      </w:r>
      <w:bookmarkEnd w:id="24"/>
    </w:p>
    <w:p w:rsidRPr="00E86B06" w:rsidR="00373F8C" w:rsidP="003A4C07" w:rsidRDefault="00C44F31" w14:paraId="261E1B82" w14:textId="4CD4C302">
      <w:r w:rsidRPr="00E86B06">
        <w:t xml:space="preserve">Op basis van </w:t>
      </w:r>
      <w:r w:rsidRPr="00E86B06" w:rsidR="00503EE2">
        <w:t xml:space="preserve">analyse van de aanwezige hoogte en de vereiste hoogte, </w:t>
      </w:r>
      <w:r w:rsidRPr="00E86B06" w:rsidR="00C13A71">
        <w:t xml:space="preserve">is </w:t>
      </w:r>
      <w:r w:rsidRPr="00E86B06">
        <w:t xml:space="preserve">bepaald op welk punt de hoge grond voldoende robuust is om </w:t>
      </w:r>
      <w:proofErr w:type="spellStart"/>
      <w:r w:rsidRPr="00E86B06">
        <w:t>achterloopsheid</w:t>
      </w:r>
      <w:proofErr w:type="spellEnd"/>
      <w:r w:rsidRPr="00E86B06">
        <w:t xml:space="preserve"> te voorkomen.</w:t>
      </w:r>
      <w:r w:rsidRPr="00E86B06" w:rsidR="003A4C07">
        <w:t xml:space="preserve"> Hiervan is een separaat memo opgesteld </w:t>
      </w:r>
      <w:r w:rsidR="00685492">
        <w:t>[</w:t>
      </w:r>
      <w:r w:rsidR="00685492">
        <w:fldChar w:fldCharType="begin"/>
      </w:r>
      <w:r w:rsidR="00685492">
        <w:instrText xml:space="preserve"> REF _Ref509393752 \r \h </w:instrText>
      </w:r>
      <w:r w:rsidR="00685492">
        <w:fldChar w:fldCharType="separate"/>
      </w:r>
      <w:r w:rsidR="00DD3C80">
        <w:t>ref 3</w:t>
      </w:r>
      <w:r w:rsidR="00685492">
        <w:fldChar w:fldCharType="end"/>
      </w:r>
      <w:r w:rsidR="006F449F">
        <w:t>]</w:t>
      </w:r>
      <w:r w:rsidRPr="00E86B06" w:rsidR="003A4C07">
        <w:t>.</w:t>
      </w:r>
      <w:r w:rsidR="000034F6">
        <w:t xml:space="preserve"> Aanwijzingen uit het memo dienen te worden gevolgd in het ontwerpproces.</w:t>
      </w:r>
    </w:p>
    <w:p w:rsidRPr="00E86B06" w:rsidR="003A4C07" w:rsidP="003A4C07" w:rsidRDefault="003A4C07" w14:paraId="37218EC1" w14:textId="77777777"/>
    <w:p w:rsidRPr="00E86B06" w:rsidR="00A871E8" w:rsidP="004240F1" w:rsidRDefault="00A871E8" w14:paraId="1105DC18" w14:textId="77777777">
      <w:pPr>
        <w:pStyle w:val="Kop2"/>
      </w:pPr>
      <w:bookmarkStart w:name="_Ref478732370" w:id="25"/>
      <w:bookmarkStart w:name="_Toc51582574" w:id="26"/>
      <w:r w:rsidRPr="00E86B06">
        <w:t>Integraal versterken</w:t>
      </w:r>
      <w:bookmarkEnd w:id="26"/>
    </w:p>
    <w:p w:rsidRPr="00E86B06" w:rsidR="00A871E8" w:rsidP="00A871E8" w:rsidRDefault="00A871E8" w14:paraId="28D9350D" w14:textId="2DF5AFCE">
      <w:r w:rsidRPr="00E86B06">
        <w:t>Waterschap Limburg hanteert het uitgangspunt dat de dijken integraal versterkt worden voor de ontwerplevensduur. Dat wil zeggen voor alle faalmechanismen.</w:t>
      </w:r>
    </w:p>
    <w:p w:rsidRPr="00E86B06" w:rsidR="006F7E6A" w:rsidP="00A871E8" w:rsidRDefault="006F7E6A" w14:paraId="2FD4ED45" w14:textId="77777777"/>
    <w:p w:rsidR="008C76A4" w:rsidRDefault="008C76A4" w14:paraId="3613EB25" w14:textId="77777777">
      <w:pPr>
        <w:rPr>
          <w:rFonts w:eastAsiaTheme="majorEastAsia" w:cstheme="majorBidi"/>
          <w:sz w:val="26"/>
          <w:szCs w:val="26"/>
        </w:rPr>
      </w:pPr>
      <w:r>
        <w:br w:type="page"/>
      </w:r>
    </w:p>
    <w:p w:rsidRPr="00E86B06" w:rsidR="00A871E8" w:rsidP="004240F1" w:rsidRDefault="00F76179" w14:paraId="169F36BA" w14:textId="542F4FC4">
      <w:pPr>
        <w:pStyle w:val="Kop2"/>
      </w:pPr>
      <w:bookmarkStart w:name="_Toc51582575" w:id="27"/>
      <w:r w:rsidRPr="00E86B06">
        <w:lastRenderedPageBreak/>
        <w:t>Beheer en onderhoud</w:t>
      </w:r>
      <w:bookmarkEnd w:id="27"/>
    </w:p>
    <w:p w:rsidRPr="00E86B06" w:rsidR="00503EE2" w:rsidP="00503EE2" w:rsidRDefault="00503EE2" w14:paraId="75033C0F" w14:textId="77777777">
      <w:r w:rsidRPr="00E86B06">
        <w:t>Met betrekking tot beheer en onderhoud gelden de volgende uitgangspunten:</w:t>
      </w:r>
    </w:p>
    <w:p w:rsidRPr="00E86B06" w:rsidR="00A27EEC" w:rsidP="00FB7624" w:rsidRDefault="00EC492E" w14:paraId="1823F806" w14:textId="55230E77">
      <w:pPr>
        <w:pStyle w:val="Lijstalinea"/>
        <w:numPr>
          <w:ilvl w:val="0"/>
          <w:numId w:val="11"/>
        </w:numPr>
      </w:pPr>
      <w:r>
        <w:t>O</w:t>
      </w:r>
      <w:r w:rsidRPr="00E86B06" w:rsidR="00A27EEC">
        <w:t>veral dient in het ontwerp een inspectie/calamiteiten/</w:t>
      </w:r>
      <w:proofErr w:type="spellStart"/>
      <w:r w:rsidRPr="00E86B06" w:rsidR="00A27EEC">
        <w:t>bereikbaarheidspad</w:t>
      </w:r>
      <w:proofErr w:type="spellEnd"/>
      <w:r w:rsidRPr="00E86B06" w:rsidR="00A27EEC">
        <w:t xml:space="preserve"> op de kruin van de waterkering te komen. Tenzij er een openbare weg op de kruin ligt </w:t>
      </w:r>
      <w:proofErr w:type="spellStart"/>
      <w:r w:rsidRPr="00E86B06" w:rsidR="00A27EEC">
        <w:t>danwel</w:t>
      </w:r>
      <w:proofErr w:type="spellEnd"/>
      <w:r w:rsidRPr="00E86B06" w:rsidR="00A27EEC">
        <w:t xml:space="preserve"> een openbare weg direct achter de kruin van de dijk ligt;</w:t>
      </w:r>
    </w:p>
    <w:p w:rsidRPr="00E86B06" w:rsidR="00A871E8" w:rsidP="00FB7624" w:rsidRDefault="00EC492E" w14:paraId="36EEB94D" w14:textId="594A9EF4">
      <w:pPr>
        <w:pStyle w:val="Lijstalinea"/>
        <w:numPr>
          <w:ilvl w:val="0"/>
          <w:numId w:val="11"/>
        </w:numPr>
      </w:pPr>
      <w:r>
        <w:t>K</w:t>
      </w:r>
      <w:r w:rsidRPr="00E86B06" w:rsidR="00503EE2">
        <w:t xml:space="preserve">ruinbreedte: minimaal </w:t>
      </w:r>
      <w:r w:rsidRPr="00E86B06" w:rsidR="00A871E8">
        <w:t>4,5 m</w:t>
      </w:r>
      <w:r w:rsidR="000034F6">
        <w:t xml:space="preserve"> (</w:t>
      </w:r>
      <w:proofErr w:type="spellStart"/>
      <w:r w:rsidR="00B901E5">
        <w:t>pad</w:t>
      </w:r>
      <w:r w:rsidR="000034F6">
        <w:t>breedte</w:t>
      </w:r>
      <w:proofErr w:type="spellEnd"/>
      <w:r w:rsidR="000034F6">
        <w:t xml:space="preserve"> van 3,0 m + 2x0,75 m wegberm)</w:t>
      </w:r>
      <w:r w:rsidR="00892FCA">
        <w:t>.</w:t>
      </w:r>
      <w:r w:rsidRPr="00E86B06" w:rsidR="00503EE2">
        <w:t xml:space="preserve"> </w:t>
      </w:r>
      <w:r w:rsidR="00892FCA">
        <w:t>I</w:t>
      </w:r>
      <w:r w:rsidRPr="00E86B06" w:rsidR="00503EE2">
        <w:t xml:space="preserve">ndien een </w:t>
      </w:r>
      <w:proofErr w:type="spellStart"/>
      <w:r w:rsidR="004F1F60">
        <w:t>openbare</w:t>
      </w:r>
      <w:r w:rsidRPr="00E86B06" w:rsidR="00503EE2">
        <w:t>weg</w:t>
      </w:r>
      <w:proofErr w:type="spellEnd"/>
      <w:r w:rsidRPr="00E86B06" w:rsidR="00503EE2">
        <w:t xml:space="preserve"> op de kruin aanwezig is</w:t>
      </w:r>
      <w:r w:rsidRPr="00E86B06" w:rsidR="00515577">
        <w:t>,</w:t>
      </w:r>
      <w:r w:rsidRPr="00E86B06" w:rsidR="00503EE2">
        <w:t xml:space="preserve"> wordt </w:t>
      </w:r>
      <w:r w:rsidR="000034F6">
        <w:t xml:space="preserve">in principe </w:t>
      </w:r>
      <w:r w:rsidRPr="00E86B06" w:rsidR="00503EE2">
        <w:t>de huidige breedte gehandhaafd</w:t>
      </w:r>
      <w:r w:rsidR="00B70771">
        <w:t xml:space="preserve"> (minimaal</w:t>
      </w:r>
      <w:r w:rsidR="004F1F60">
        <w:t xml:space="preserve"> 3,5 m asfalt + 2x1,0 m berm)</w:t>
      </w:r>
      <w:r w:rsidR="00892FCA">
        <w:t xml:space="preserve"> en in geval van een tuimelkade is een smallere breedte </w:t>
      </w:r>
      <w:r w:rsidR="008F62AC">
        <w:t>mogelijk (circa 3 m)</w:t>
      </w:r>
      <w:r w:rsidRPr="00E86B06" w:rsidR="00A871E8">
        <w:t>;</w:t>
      </w:r>
    </w:p>
    <w:p w:rsidRPr="00E86B06" w:rsidR="00A871E8" w:rsidP="00FB7624" w:rsidRDefault="00EC492E" w14:paraId="7F477E82" w14:textId="3D1CE310">
      <w:pPr>
        <w:pStyle w:val="Lijstalinea"/>
        <w:numPr>
          <w:ilvl w:val="0"/>
          <w:numId w:val="11"/>
        </w:numPr>
      </w:pPr>
      <w:r>
        <w:t>T</w:t>
      </w:r>
      <w:r w:rsidRPr="00E86B06" w:rsidR="00503EE2">
        <w:t xml:space="preserve">aludhellingen: </w:t>
      </w:r>
      <w:r w:rsidRPr="00E86B06" w:rsidR="00A871E8">
        <w:t>1:3 taluds</w:t>
      </w:r>
      <w:r w:rsidRPr="00E86B06" w:rsidR="00503EE2">
        <w:t xml:space="preserve"> of flauwer</w:t>
      </w:r>
      <w:r w:rsidRPr="00E86B06" w:rsidR="00A871E8">
        <w:t>;</w:t>
      </w:r>
    </w:p>
    <w:p w:rsidRPr="00E86B06" w:rsidR="00A871E8" w:rsidP="00FB7624" w:rsidRDefault="00EC492E" w14:paraId="74CD42A0" w14:textId="0B1A499F">
      <w:pPr>
        <w:pStyle w:val="Lijstalinea"/>
        <w:numPr>
          <w:ilvl w:val="0"/>
          <w:numId w:val="11"/>
        </w:numPr>
      </w:pPr>
      <w:r>
        <w:t>K</w:t>
      </w:r>
      <w:r w:rsidRPr="00E86B06" w:rsidR="00503EE2">
        <w:t xml:space="preserve">ruin en binnentalud </w:t>
      </w:r>
      <w:r w:rsidR="00F11623">
        <w:t>moeten</w:t>
      </w:r>
      <w:r w:rsidRPr="00E86B06" w:rsidR="00503EE2">
        <w:t xml:space="preserve"> bestand zijn tegen </w:t>
      </w:r>
      <w:r w:rsidRPr="00E86B06" w:rsidR="00004058">
        <w:t>overslag</w:t>
      </w:r>
      <w:r w:rsidR="00F11623">
        <w:t xml:space="preserve"> (of bij </w:t>
      </w:r>
      <w:r w:rsidR="00E7646B">
        <w:t>zeer kleine golven tegen maximaal 5 l/s/m overloop</w:t>
      </w:r>
      <w:r w:rsidRPr="00E86B06" w:rsidR="00004058">
        <w:t>)</w:t>
      </w:r>
      <w:r w:rsidRPr="00E86B06" w:rsidR="009139A2">
        <w:t>;</w:t>
      </w:r>
    </w:p>
    <w:p w:rsidRPr="00E86B06" w:rsidR="00A06CE6" w:rsidP="00A06CE6" w:rsidRDefault="00A06CE6" w14:paraId="399D0186" w14:textId="77777777">
      <w:pPr>
        <w:pStyle w:val="Lijstalinea"/>
        <w:numPr>
          <w:ilvl w:val="0"/>
          <w:numId w:val="11"/>
        </w:numPr>
      </w:pPr>
      <w:r>
        <w:t>I</w:t>
      </w:r>
      <w:r w:rsidRPr="00E86B06">
        <w:t xml:space="preserve">ndien in huidige situatie geen weg op de kruin aanwezig is dan wordt voor een </w:t>
      </w:r>
      <w:proofErr w:type="spellStart"/>
      <w:r w:rsidRPr="00E86B06">
        <w:t>onderhoudspad</w:t>
      </w:r>
      <w:proofErr w:type="spellEnd"/>
      <w:r w:rsidRPr="00E86B06">
        <w:t xml:space="preserve"> uitgegaan van:</w:t>
      </w:r>
    </w:p>
    <w:p w:rsidRPr="00E86B06" w:rsidR="0071122A" w:rsidP="00FB7624" w:rsidRDefault="00EC492E" w14:paraId="6FC6A06F" w14:textId="5DAB59DD">
      <w:pPr>
        <w:pStyle w:val="Lijstalinea"/>
        <w:numPr>
          <w:ilvl w:val="1"/>
          <w:numId w:val="11"/>
        </w:numPr>
      </w:pPr>
      <w:proofErr w:type="spellStart"/>
      <w:r>
        <w:t>O</w:t>
      </w:r>
      <w:r w:rsidRPr="00E86B06" w:rsidR="0071122A">
        <w:t>nderhoudspad</w:t>
      </w:r>
      <w:proofErr w:type="spellEnd"/>
      <w:r w:rsidRPr="00E86B06" w:rsidR="0071122A">
        <w:t xml:space="preserve"> op </w:t>
      </w:r>
      <w:r w:rsidRPr="00E86B06" w:rsidR="00004058">
        <w:t xml:space="preserve">de </w:t>
      </w:r>
      <w:r w:rsidRPr="00E86B06" w:rsidR="0071122A">
        <w:t xml:space="preserve">kruin wordt opgebouwd uit </w:t>
      </w:r>
      <w:r w:rsidR="000034F6">
        <w:t xml:space="preserve">een </w:t>
      </w:r>
      <w:proofErr w:type="spellStart"/>
      <w:r w:rsidR="000034F6">
        <w:t>zanddicht</w:t>
      </w:r>
      <w:r w:rsidRPr="00E86B06" w:rsidR="0071122A">
        <w:t>geotextiel</w:t>
      </w:r>
      <w:proofErr w:type="spellEnd"/>
      <w:r w:rsidRPr="00E86B06" w:rsidR="0071122A">
        <w:t xml:space="preserve"> </w:t>
      </w:r>
      <w:r w:rsidR="000034F6">
        <w:t xml:space="preserve">met voldoende sterkte </w:t>
      </w:r>
      <w:r w:rsidRPr="00E86B06" w:rsidR="0071122A">
        <w:t xml:space="preserve">en een </w:t>
      </w:r>
      <w:r w:rsidR="000D12CC">
        <w:t>hydraulisch gebonden verharding</w:t>
      </w:r>
      <w:r w:rsidR="00986DC0">
        <w:t xml:space="preserve"> (of </w:t>
      </w:r>
      <w:r w:rsidR="002E422E">
        <w:t>“s</w:t>
      </w:r>
      <w:r w:rsidR="00986DC0">
        <w:t>tol</w:t>
      </w:r>
      <w:r w:rsidR="002E422E">
        <w:t>”)</w:t>
      </w:r>
      <w:r w:rsidRPr="00E86B06" w:rsidR="0071122A">
        <w:t>, dikte 300 mm;</w:t>
      </w:r>
    </w:p>
    <w:p w:rsidR="00D85AEC" w:rsidP="00FB7624" w:rsidRDefault="00EC492E" w14:paraId="1F3C5384" w14:textId="67BC3BCE">
      <w:pPr>
        <w:pStyle w:val="Lijstalinea"/>
        <w:numPr>
          <w:ilvl w:val="1"/>
          <w:numId w:val="11"/>
        </w:numPr>
        <w:spacing w:after="0" w:line="280" w:lineRule="atLeast"/>
      </w:pPr>
      <w:r>
        <w:t>B</w:t>
      </w:r>
      <w:r w:rsidRPr="00E86B06" w:rsidR="0071122A">
        <w:t xml:space="preserve">reedte </w:t>
      </w:r>
      <w:proofErr w:type="spellStart"/>
      <w:r w:rsidRPr="00E86B06" w:rsidR="0071122A">
        <w:t>onderhoudspad</w:t>
      </w:r>
      <w:proofErr w:type="spellEnd"/>
      <w:r w:rsidRPr="00E86B06" w:rsidR="0071122A">
        <w:t xml:space="preserve"> op kruin 3</w:t>
      </w:r>
      <w:r w:rsidR="002B6C5D">
        <w:t>,0</w:t>
      </w:r>
      <w:r w:rsidRPr="00E86B06" w:rsidR="0071122A">
        <w:t xml:space="preserve"> m</w:t>
      </w:r>
      <w:r w:rsidR="00D85AEC">
        <w:t>;</w:t>
      </w:r>
    </w:p>
    <w:p w:rsidRPr="00E86B06" w:rsidR="00503EE2" w:rsidP="00FB7624" w:rsidRDefault="007E44A8" w14:paraId="219A370A" w14:textId="3263803B">
      <w:pPr>
        <w:pStyle w:val="Lijstalinea"/>
        <w:numPr>
          <w:ilvl w:val="0"/>
          <w:numId w:val="11"/>
        </w:numPr>
        <w:spacing w:after="0" w:line="280" w:lineRule="atLeast"/>
      </w:pPr>
      <w:r>
        <w:t>Tot 2 m uit de teen is s</w:t>
      </w:r>
      <w:r w:rsidR="00A346BD">
        <w:t>p</w:t>
      </w:r>
      <w:r>
        <w:t>rake van een beheerstrook</w:t>
      </w:r>
      <w:r w:rsidR="00A346BD">
        <w:t xml:space="preserve"> (onder afschot)</w:t>
      </w:r>
      <w:r>
        <w:t>, waar ook het kielspit van de klei</w:t>
      </w:r>
      <w:r w:rsidR="00352FE3">
        <w:t>bekleding</w:t>
      </w:r>
      <w:r>
        <w:t xml:space="preserve"> aanwezig i</w:t>
      </w:r>
      <w:r w:rsidR="00352FE3">
        <w:t>s</w:t>
      </w:r>
      <w:r w:rsidRPr="00E86B06" w:rsidR="00B52D17">
        <w:t>.</w:t>
      </w:r>
      <w:r w:rsidR="00352FE3">
        <w:t xml:space="preserve"> Bij een schaardijk </w:t>
      </w:r>
      <w:r w:rsidR="002B6C5D">
        <w:t>is</w:t>
      </w:r>
      <w:r w:rsidR="00352FE3">
        <w:t xml:space="preserve"> 3</w:t>
      </w:r>
      <w:r w:rsidR="002B6C5D">
        <w:t> </w:t>
      </w:r>
      <w:r w:rsidR="00352FE3">
        <w:t>m (&gt;0,5 m boven stuwpeil) buitendijks nodig</w:t>
      </w:r>
      <w:r w:rsidR="002B6C5D">
        <w:t>.</w:t>
      </w:r>
    </w:p>
    <w:p w:rsidR="000034F6" w:rsidRDefault="000034F6" w14:paraId="3713EAA3" w14:textId="77777777"/>
    <w:p w:rsidRPr="00E86B06" w:rsidR="00503EE2" w:rsidP="00503EE2" w:rsidRDefault="00503EE2" w14:paraId="343E5200" w14:textId="619A7524">
      <w:pPr>
        <w:spacing w:after="0" w:line="280" w:lineRule="atLeast"/>
      </w:pPr>
      <w:r w:rsidRPr="00E86B06">
        <w:t xml:space="preserve">Ten aanzien van de bereikbaarheid van harde waterkeringen gelden de volgende uitgangspunten: </w:t>
      </w:r>
    </w:p>
    <w:p w:rsidRPr="00E86B06" w:rsidR="00D87133" w:rsidP="00FB7624" w:rsidRDefault="00EC492E" w14:paraId="55DC9BE5" w14:textId="58FA5538">
      <w:pPr>
        <w:pStyle w:val="Lijstalinea"/>
        <w:numPr>
          <w:ilvl w:val="0"/>
          <w:numId w:val="12"/>
        </w:numPr>
      </w:pPr>
      <w:r>
        <w:t>I</w:t>
      </w:r>
      <w:r w:rsidRPr="00E86B06" w:rsidR="0040609C">
        <w:t xml:space="preserve">n principe </w:t>
      </w:r>
      <w:r w:rsidRPr="00E86B06" w:rsidR="00D87133">
        <w:t>een doorgaande obstakelvrije zone van 4 m</w:t>
      </w:r>
      <w:r w:rsidRPr="00E86B06" w:rsidR="00CC3C03">
        <w:t xml:space="preserve"> binnendijks en 1</w:t>
      </w:r>
      <w:r w:rsidRPr="00E86B06" w:rsidR="00004058">
        <w:t> </w:t>
      </w:r>
      <w:r w:rsidRPr="00E86B06" w:rsidR="00CC3C03">
        <w:t>m buitendijks</w:t>
      </w:r>
      <w:r w:rsidRPr="00E86B06" w:rsidR="00D87133">
        <w:t>;</w:t>
      </w:r>
    </w:p>
    <w:p w:rsidRPr="00E86B06" w:rsidR="00503EE2" w:rsidP="00FB7624" w:rsidRDefault="00EC492E" w14:paraId="0B558E7D" w14:textId="71C0A51D">
      <w:pPr>
        <w:pStyle w:val="Lijstalinea"/>
        <w:numPr>
          <w:ilvl w:val="0"/>
          <w:numId w:val="12"/>
        </w:numPr>
      </w:pPr>
      <w:r>
        <w:t>V</w:t>
      </w:r>
      <w:r w:rsidRPr="00E86B06" w:rsidR="00503EE2">
        <w:t xml:space="preserve">oor </w:t>
      </w:r>
      <w:r w:rsidRPr="00E86B06" w:rsidR="009B0B6E">
        <w:t xml:space="preserve">de </w:t>
      </w:r>
      <w:r w:rsidRPr="00E86B06" w:rsidR="00503EE2">
        <w:t>nieuwe situatie geldt een vrije zone van 4 m</w:t>
      </w:r>
      <w:r w:rsidR="002B6C5D">
        <w:t xml:space="preserve"> </w:t>
      </w:r>
      <w:r w:rsidRPr="00E86B06" w:rsidR="00503EE2">
        <w:t>om te kunnen handelen tijdens calamiteitsituaties</w:t>
      </w:r>
      <w:r w:rsidRPr="00E86B06" w:rsidR="009B0B6E">
        <w:t xml:space="preserve"> (zone ligt derhalve binnendijks)</w:t>
      </w:r>
      <w:r w:rsidRPr="00E86B06" w:rsidR="00503EE2">
        <w:t xml:space="preserve">; </w:t>
      </w:r>
    </w:p>
    <w:p w:rsidRPr="00E86B06" w:rsidR="006F7E6A" w:rsidP="00FB7624" w:rsidRDefault="00EC492E" w14:paraId="6C481345" w14:textId="3D6B5E8F">
      <w:pPr>
        <w:pStyle w:val="Lijstalinea"/>
        <w:numPr>
          <w:ilvl w:val="0"/>
          <w:numId w:val="12"/>
        </w:numPr>
      </w:pPr>
      <w:r>
        <w:t>D</w:t>
      </w:r>
      <w:r w:rsidRPr="00E86B06" w:rsidR="00503EE2">
        <w:t xml:space="preserve">e doorgaande obstakelvrije zone moet ten alle tijde </w:t>
      </w:r>
      <w:r w:rsidRPr="00E86B06" w:rsidR="000C1EA8">
        <w:t>geïnspecteerd</w:t>
      </w:r>
      <w:r w:rsidRPr="00E86B06" w:rsidR="00503EE2">
        <w:t xml:space="preserve"> kunnen worden, demontabele keringen kunnen worden opgebouwd en noodmaatregelen kunnen worden getroffen.</w:t>
      </w:r>
      <w:r w:rsidRPr="00E86B06" w:rsidR="00B460A5">
        <w:t xml:space="preserve"> Afhankelijk van lokale situatie- te allen tijde voldoen</w:t>
      </w:r>
      <w:r w:rsidRPr="00E86B06" w:rsidR="005C1476">
        <w:t>d</w:t>
      </w:r>
      <w:r w:rsidRPr="00E86B06" w:rsidR="00B460A5">
        <w:t xml:space="preserve">e </w:t>
      </w:r>
      <w:r w:rsidRPr="00E86B06" w:rsidR="00004058">
        <w:t xml:space="preserve">ruimte </w:t>
      </w:r>
      <w:r w:rsidRPr="00E86B06" w:rsidR="00B460A5">
        <w:t>moet zijn zowel in de reguliere als de calamiteitensituatie</w:t>
      </w:r>
      <w:r w:rsidRPr="00E86B06" w:rsidR="00650F06">
        <w:t>;</w:t>
      </w:r>
    </w:p>
    <w:p w:rsidRPr="00E86B06" w:rsidR="00E202A2" w:rsidP="00FB7624" w:rsidRDefault="00EC492E" w14:paraId="2418314F" w14:textId="2B93FECD">
      <w:pPr>
        <w:pStyle w:val="Lijstalinea"/>
        <w:numPr>
          <w:ilvl w:val="0"/>
          <w:numId w:val="12"/>
        </w:numPr>
      </w:pPr>
      <w:proofErr w:type="spellStart"/>
      <w:r>
        <w:t>K</w:t>
      </w:r>
      <w:r w:rsidRPr="00E86B06" w:rsidR="00E202A2">
        <w:t>ruinpad</w:t>
      </w:r>
      <w:proofErr w:type="spellEnd"/>
      <w:r w:rsidRPr="00E86B06" w:rsidR="00E202A2">
        <w:t xml:space="preserve"> en obstakelvrije zone zijn via de openbare weg bereikbaar en materiaal kan bij voorkeur doorrijden; zo niet dient een keerlus te worden toegepast</w:t>
      </w:r>
      <w:r w:rsidRPr="00E86B06" w:rsidR="00650F06">
        <w:t>.</w:t>
      </w:r>
    </w:p>
    <w:p w:rsidRPr="00E86B06" w:rsidR="00AF1284" w:rsidP="009B0B6E" w:rsidRDefault="00AF1284" w14:paraId="4F286543" w14:textId="77777777"/>
    <w:p w:rsidR="008C76A4" w:rsidRDefault="008C76A4" w14:paraId="28A509D3" w14:textId="77777777">
      <w:pPr>
        <w:rPr>
          <w:rFonts w:eastAsiaTheme="majorEastAsia" w:cstheme="majorBidi"/>
          <w:sz w:val="26"/>
          <w:szCs w:val="26"/>
        </w:rPr>
      </w:pPr>
      <w:bookmarkStart w:name="_Ref46410820" w:id="28"/>
      <w:r>
        <w:br w:type="page"/>
      </w:r>
    </w:p>
    <w:p w:rsidRPr="00E86B06" w:rsidR="0099759E" w:rsidP="004240F1" w:rsidRDefault="0099759E" w14:paraId="3BAA827E" w14:textId="3530B539">
      <w:pPr>
        <w:pStyle w:val="Kop2"/>
      </w:pPr>
      <w:bookmarkStart w:name="_Toc51582576" w:id="29"/>
      <w:r w:rsidRPr="00E86B06">
        <w:lastRenderedPageBreak/>
        <w:t>Raakvlakken</w:t>
      </w:r>
      <w:bookmarkEnd w:id="28"/>
      <w:bookmarkEnd w:id="29"/>
    </w:p>
    <w:p w:rsidR="00E74E62" w:rsidRDefault="00E74E62" w14:paraId="65CA5B2B" w14:textId="77777777">
      <w:r>
        <w:t>Bij het ontwerp moet rekening worden gehouden met de volgende raakvlakken:</w:t>
      </w:r>
    </w:p>
    <w:p w:rsidR="00D16C73" w:rsidP="00FB7624" w:rsidRDefault="00E74E62" w14:paraId="54079C8A" w14:textId="457AA1E4">
      <w:pPr>
        <w:pStyle w:val="Lijstalinea"/>
        <w:numPr>
          <w:ilvl w:val="0"/>
          <w:numId w:val="11"/>
        </w:numPr>
      </w:pPr>
      <w:r w:rsidRPr="00E74E62">
        <w:t>Rivierkunde, v</w:t>
      </w:r>
      <w:r w:rsidRPr="00E86B06" w:rsidR="0099759E">
        <w:t>oor de raakvlakken met rivierkunde wordt de redeneerlijn “buitendijks versterken” [</w:t>
      </w:r>
      <w:r w:rsidRPr="00E86B06" w:rsidR="0099759E">
        <w:fldChar w:fldCharType="begin"/>
      </w:r>
      <w:r w:rsidRPr="00E86B06" w:rsidR="0099759E">
        <w:instrText xml:space="preserve"> REF _Ref507751462 \r \h </w:instrText>
      </w:r>
      <w:r w:rsidR="00057DA7">
        <w:instrText xml:space="preserve"> \* MERGEFORMAT </w:instrText>
      </w:r>
      <w:r w:rsidRPr="00E86B06" w:rsidR="0099759E">
        <w:fldChar w:fldCharType="separate"/>
      </w:r>
      <w:r w:rsidR="00DD3C80">
        <w:t>ref 12</w:t>
      </w:r>
      <w:r w:rsidRPr="00E86B06" w:rsidR="0099759E">
        <w:fldChar w:fldCharType="end"/>
      </w:r>
      <w:r w:rsidRPr="00E86B06" w:rsidR="0099759E">
        <w:t>] gevolgd</w:t>
      </w:r>
      <w:r w:rsidR="007672F0">
        <w:t>;</w:t>
      </w:r>
    </w:p>
    <w:p w:rsidR="00E74E62" w:rsidP="00FB7624" w:rsidRDefault="00E74E62" w14:paraId="70B55FC3" w14:textId="5F8CDAFA">
      <w:pPr>
        <w:pStyle w:val="Lijstalinea"/>
        <w:numPr>
          <w:ilvl w:val="0"/>
          <w:numId w:val="11"/>
        </w:numPr>
      </w:pPr>
      <w:r>
        <w:t>Diverse c</w:t>
      </w:r>
      <w:r w:rsidRPr="00E74E62">
        <w:t>onditionerende onderzoek</w:t>
      </w:r>
      <w:r>
        <w:t>en</w:t>
      </w:r>
      <w:r w:rsidR="007672F0">
        <w:t>;</w:t>
      </w:r>
    </w:p>
    <w:p w:rsidR="00E74E62" w:rsidP="00FB7624" w:rsidRDefault="00E74E62" w14:paraId="7CFBAFBA" w14:textId="39B99372">
      <w:pPr>
        <w:pStyle w:val="Lijstalinea"/>
        <w:numPr>
          <w:ilvl w:val="0"/>
          <w:numId w:val="11"/>
        </w:numPr>
      </w:pPr>
      <w:r>
        <w:t>Herinrichting beeksystemen</w:t>
      </w:r>
      <w:r w:rsidR="007672F0">
        <w:t>;</w:t>
      </w:r>
    </w:p>
    <w:p w:rsidR="002F2837" w:rsidP="00FB7624" w:rsidRDefault="00CE008E" w14:paraId="2E01CA91" w14:textId="77777777">
      <w:pPr>
        <w:pStyle w:val="Lijstalinea"/>
        <w:numPr>
          <w:ilvl w:val="0"/>
          <w:numId w:val="11"/>
        </w:numPr>
      </w:pPr>
      <w:r>
        <w:t>Standaard faalkansverdeling en analyse drempelhoogte demontabele keringen</w:t>
      </w:r>
      <w:r w:rsidR="002F2837">
        <w:t>;</w:t>
      </w:r>
    </w:p>
    <w:p w:rsidR="00354144" w:rsidP="00FB7624" w:rsidRDefault="002F2837" w14:paraId="67124F03" w14:textId="77777777">
      <w:pPr>
        <w:pStyle w:val="Lijstalinea"/>
        <w:numPr>
          <w:ilvl w:val="0"/>
          <w:numId w:val="11"/>
        </w:numPr>
      </w:pPr>
      <w:r>
        <w:t>Eisen vanuit de legger waterkeringen</w:t>
      </w:r>
    </w:p>
    <w:p w:rsidR="00771769" w:rsidP="00FB7624" w:rsidRDefault="00771769" w14:paraId="56551FDE" w14:textId="42EFF46E">
      <w:pPr>
        <w:pStyle w:val="Lijstalinea"/>
        <w:numPr>
          <w:ilvl w:val="1"/>
          <w:numId w:val="11"/>
        </w:numPr>
      </w:pPr>
      <w:r>
        <w:t xml:space="preserve">Kernzone: de kernzone betreft het nieuwe waterstaatswerk inclusief de </w:t>
      </w:r>
      <w:r w:rsidR="007F5F19">
        <w:t>beheerstrook van 2 m</w:t>
      </w:r>
      <w:r>
        <w:t>.</w:t>
      </w:r>
    </w:p>
    <w:p w:rsidR="00771769" w:rsidP="00FB7624" w:rsidRDefault="00771769" w14:paraId="1AB46563" w14:textId="1EE65142">
      <w:pPr>
        <w:pStyle w:val="Lijstalinea"/>
        <w:numPr>
          <w:ilvl w:val="1"/>
          <w:numId w:val="11"/>
        </w:numPr>
      </w:pPr>
      <w:r>
        <w:t>Beschermingszone: bij</w:t>
      </w:r>
      <w:r w:rsidR="00D45F99">
        <w:t xml:space="preserve"> water</w:t>
      </w:r>
      <w:r>
        <w:t>keringen lager dan 1</w:t>
      </w:r>
      <w:r w:rsidR="006A5C7F">
        <w:t>,0 </w:t>
      </w:r>
      <w:r>
        <w:t>m 10</w:t>
      </w:r>
      <w:r w:rsidR="006A5C7F">
        <w:t> </w:t>
      </w:r>
      <w:r>
        <w:t>m</w:t>
      </w:r>
      <w:r w:rsidR="006A5C7F">
        <w:t xml:space="preserve"> en anders 20 m</w:t>
      </w:r>
      <w:r w:rsidR="007F5F19">
        <w:t>;</w:t>
      </w:r>
    </w:p>
    <w:p w:rsidR="00771769" w:rsidP="00FB7624" w:rsidRDefault="00771769" w14:paraId="15A2435C" w14:textId="2B0172C8">
      <w:pPr>
        <w:pStyle w:val="Lijstalinea"/>
        <w:numPr>
          <w:ilvl w:val="1"/>
          <w:numId w:val="11"/>
        </w:numPr>
      </w:pPr>
      <w:r>
        <w:t xml:space="preserve">Profiel van vrije ruimte: </w:t>
      </w:r>
      <w:r w:rsidR="00D45F99">
        <w:t>tweemaal</w:t>
      </w:r>
      <w:r>
        <w:t xml:space="preserve"> beschermingszone, </w:t>
      </w:r>
      <w:r w:rsidR="00D45F99">
        <w:t xml:space="preserve">dus </w:t>
      </w:r>
      <w:r>
        <w:t>20</w:t>
      </w:r>
      <w:r w:rsidR="00D45F99">
        <w:t> of </w:t>
      </w:r>
      <w:r>
        <w:t>40</w:t>
      </w:r>
      <w:r w:rsidR="00D45F99">
        <w:t> </w:t>
      </w:r>
      <w:r>
        <w:t xml:space="preserve">m uit kernzone </w:t>
      </w:r>
      <w:r w:rsidR="00D45F99">
        <w:t>(</w:t>
      </w:r>
      <w:r>
        <w:t>niet in bebouwd gebied</w:t>
      </w:r>
      <w:r w:rsidR="00D45F99">
        <w:t>);</w:t>
      </w:r>
    </w:p>
    <w:p w:rsidR="00CE008E" w:rsidP="00FB7624" w:rsidRDefault="00771769" w14:paraId="1C8087D4" w14:textId="0CFEE356">
      <w:pPr>
        <w:pStyle w:val="Lijstalinea"/>
        <w:numPr>
          <w:ilvl w:val="1"/>
          <w:numId w:val="11"/>
        </w:numPr>
      </w:pPr>
      <w:r>
        <w:t>Buitenbeschermingszone: 125m uit kernzone</w:t>
      </w:r>
      <w:r w:rsidR="007672F0">
        <w:t>.</w:t>
      </w:r>
    </w:p>
    <w:p w:rsidRPr="00E86B06" w:rsidR="00E74E62" w:rsidP="00D16C73" w:rsidRDefault="00E74E62" w14:paraId="5063FC39" w14:textId="77777777"/>
    <w:p w:rsidRPr="00E86B06" w:rsidR="00D16C73" w:rsidP="004240F1" w:rsidRDefault="007672F0" w14:paraId="6BEEB05E" w14:textId="616CE334">
      <w:pPr>
        <w:pStyle w:val="Kop2"/>
      </w:pPr>
      <w:bookmarkStart w:name="_Ref514336959" w:id="30"/>
      <w:bookmarkStart w:name="_Ref514336962" w:id="31"/>
      <w:bookmarkStart w:name="_Toc51582577" w:id="32"/>
      <w:r>
        <w:t>SE/</w:t>
      </w:r>
      <w:r w:rsidRPr="00E86B06" w:rsidR="00D16C73">
        <w:t>KES</w:t>
      </w:r>
      <w:bookmarkEnd w:id="30"/>
      <w:bookmarkEnd w:id="31"/>
      <w:bookmarkEnd w:id="32"/>
    </w:p>
    <w:p w:rsidR="00F41268" w:rsidP="00F41268" w:rsidRDefault="00F41268" w14:paraId="2F755B76" w14:textId="65AD1CA6">
      <w:r>
        <w:t xml:space="preserve">Er bestaat een set (KES) eisen </w:t>
      </w:r>
      <w:proofErr w:type="spellStart"/>
      <w:r>
        <w:t>programmabreed</w:t>
      </w:r>
      <w:proofErr w:type="spellEnd"/>
      <w:r>
        <w:t xml:space="preserve">. Daarnaast zijn er per project </w:t>
      </w:r>
      <w:proofErr w:type="spellStart"/>
      <w:r>
        <w:t>projectspecifieke</w:t>
      </w:r>
      <w:proofErr w:type="spellEnd"/>
      <w:r>
        <w:t xml:space="preserve"> eisen maar per project kan </w:t>
      </w:r>
      <w:r w:rsidR="00FE770B">
        <w:t>er</w:t>
      </w:r>
      <w:r>
        <w:t xml:space="preserve"> ook (gemotiveerd) afw</w:t>
      </w:r>
      <w:r w:rsidR="00FE770B">
        <w:t>e</w:t>
      </w:r>
      <w:r>
        <w:t>ken</w:t>
      </w:r>
      <w:r w:rsidR="00FE770B">
        <w:t xml:space="preserve"> worden</w:t>
      </w:r>
      <w:r>
        <w:t xml:space="preserve"> van de </w:t>
      </w:r>
      <w:proofErr w:type="spellStart"/>
      <w:r>
        <w:t>programmabrede</w:t>
      </w:r>
      <w:proofErr w:type="spellEnd"/>
      <w:r>
        <w:t xml:space="preserve"> eisen.</w:t>
      </w:r>
      <w:r w:rsidR="00FE770B">
        <w:t xml:space="preserve"> </w:t>
      </w:r>
      <w:r>
        <w:t>Afwijken van eisen vereist een afstemming met de bron.</w:t>
      </w:r>
    </w:p>
    <w:p w:rsidR="00AF1AD9" w:rsidP="00AF1AD9" w:rsidRDefault="00874EC7" w14:paraId="3677D091" w14:textId="2D892D6F">
      <w:r>
        <w:t xml:space="preserve">De ontwerper </w:t>
      </w:r>
      <w:r w:rsidR="00FB115F">
        <w:t>dient zich er bewust van te zijn dat hij/zij er verantwoordelijk voor is om de eisen uit de KES in het ontwerp te integreren</w:t>
      </w:r>
      <w:r w:rsidR="00AF1AD9">
        <w:t>.</w:t>
      </w:r>
      <w:r w:rsidRPr="00AF1AD9" w:rsidR="00AF1AD9">
        <w:t xml:space="preserve"> </w:t>
      </w:r>
    </w:p>
    <w:p w:rsidRPr="00E86B06" w:rsidR="006F7E6A" w:rsidP="00D16C73" w:rsidRDefault="00AF1AD9" w14:paraId="2C25FBA7" w14:textId="646790B8">
      <w:r>
        <w:t xml:space="preserve">De Systems engineering (SE) trekker en KES-beheerder/manager </w:t>
      </w:r>
      <w:r w:rsidR="008E6512">
        <w:t xml:space="preserve">uit het </w:t>
      </w:r>
      <w:proofErr w:type="spellStart"/>
      <w:r w:rsidR="008E6512">
        <w:t>IPM</w:t>
      </w:r>
      <w:proofErr w:type="spellEnd"/>
      <w:r w:rsidR="008E6512">
        <w:t xml:space="preserve"> team </w:t>
      </w:r>
      <w:r>
        <w:t>zorgt ervoor dat alle SE-producten beschikbaar en actueel zijn</w:t>
      </w:r>
      <w:r w:rsidR="00E772B5">
        <w:t>. T</w:t>
      </w:r>
      <w:r>
        <w:t xml:space="preserve">e weten: functieboom en objectenboom, systeembeschrijving, Klant Eis Specificatie (KES) en </w:t>
      </w:r>
      <w:proofErr w:type="spellStart"/>
      <w:r>
        <w:t>trade</w:t>
      </w:r>
      <w:proofErr w:type="spellEnd"/>
      <w:r>
        <w:t xml:space="preserve"> of matrixen (</w:t>
      </w:r>
      <w:proofErr w:type="spellStart"/>
      <w:r>
        <w:t>TOM’s</w:t>
      </w:r>
      <w:proofErr w:type="spellEnd"/>
      <w:r>
        <w:t>) voor belangrijkste ontwerpkeuzes in de planstudie (onderdeel van ontwerpnota’s).</w:t>
      </w:r>
      <w:r w:rsidRPr="00E86B06" w:rsidR="006F7E6A">
        <w:br w:type="page"/>
      </w:r>
    </w:p>
    <w:p w:rsidR="00D672C0" w:rsidP="008E7E2D" w:rsidRDefault="008E7E2D" w14:paraId="4833FD99" w14:textId="3FB07933">
      <w:pPr>
        <w:pStyle w:val="Kop1"/>
      </w:pPr>
      <w:bookmarkStart w:name="_Ref479673743" w:id="33"/>
      <w:bookmarkStart w:name="_Hlk482615500" w:id="34"/>
      <w:bookmarkStart w:name="_Toc51582578" w:id="35"/>
      <w:r w:rsidRPr="00E86B06">
        <w:lastRenderedPageBreak/>
        <w:t>Uitgangspunten geotechniek en dijk</w:t>
      </w:r>
      <w:bookmarkEnd w:id="35"/>
    </w:p>
    <w:p w:rsidR="00860804" w:rsidP="00CB00B7" w:rsidRDefault="00860804" w14:paraId="199B8372" w14:textId="77777777"/>
    <w:p w:rsidRPr="00CB00B7" w:rsidR="00CB00B7" w:rsidP="00CB00B7" w:rsidRDefault="00EF0CCC" w14:paraId="70266042" w14:textId="2D5113C4">
      <w:r>
        <w:t xml:space="preserve">De vigerende bovenliggende norm is </w:t>
      </w:r>
      <w:r w:rsidR="00A95840">
        <w:t>h</w:t>
      </w:r>
      <w:r>
        <w:t xml:space="preserve">et OI2014 </w:t>
      </w:r>
      <w:r w:rsidRPr="00E86B06">
        <w:t>[</w:t>
      </w:r>
      <w:r>
        <w:fldChar w:fldCharType="begin"/>
      </w:r>
      <w:r>
        <w:instrText xml:space="preserve"> REF _Ref479674443 \n \h </w:instrText>
      </w:r>
      <w:r>
        <w:fldChar w:fldCharType="separate"/>
      </w:r>
      <w:r w:rsidR="00DD3C80">
        <w:t>ref 2</w:t>
      </w:r>
      <w:r>
        <w:fldChar w:fldCharType="end"/>
      </w:r>
      <w:r w:rsidRPr="00E86B06">
        <w:t>]</w:t>
      </w:r>
      <w:r>
        <w:t>. In beginsel dient hiervan uit te worden gegaan bij berekeningen tenzij in deze NVU een ander voorschrift is opgenomen of bij een bezwijkmechanisme specifiek naar een andere onderliggende norm wordt verwezen.</w:t>
      </w:r>
    </w:p>
    <w:p w:rsidRPr="00E86B06" w:rsidR="0039470A" w:rsidP="0039470A" w:rsidRDefault="0039470A" w14:paraId="0D94BED0" w14:textId="77777777"/>
    <w:p w:rsidRPr="00E86B06" w:rsidR="0039470A" w:rsidP="004240F1" w:rsidRDefault="000B3ADC" w14:paraId="1E68D814" w14:textId="77777777">
      <w:pPr>
        <w:pStyle w:val="Kop2"/>
      </w:pPr>
      <w:bookmarkStart w:name="_Toc51582579" w:id="36"/>
      <w:r w:rsidRPr="00E86B06">
        <w:t>Op- en afritten</w:t>
      </w:r>
      <w:bookmarkEnd w:id="36"/>
    </w:p>
    <w:p w:rsidRPr="00E86B06" w:rsidR="003B2B83" w:rsidP="0039470A" w:rsidRDefault="000F2DF8" w14:paraId="286D5F6B" w14:textId="330783D2">
      <w:r>
        <w:t>De waterkering moet zonder o</w:t>
      </w:r>
      <w:r w:rsidRPr="00E86B06" w:rsidR="0039470A">
        <w:t>p- en afritten</w:t>
      </w:r>
      <w:r>
        <w:t xml:space="preserve"> volledig zelfstandig waterkerend zijn. </w:t>
      </w:r>
      <w:r w:rsidR="00716AB0">
        <w:t>Aan de afrit mag dus niet de fun</w:t>
      </w:r>
      <w:r w:rsidR="007B5E42">
        <w:t>c</w:t>
      </w:r>
      <w:r w:rsidR="00716AB0">
        <w:t xml:space="preserve">tie van steunbeer worden toegekend. </w:t>
      </w:r>
      <w:r>
        <w:t xml:space="preserve">Op- en afritten mogen ook geen </w:t>
      </w:r>
      <w:r w:rsidR="004F56F0">
        <w:t>negatief</w:t>
      </w:r>
      <w:r>
        <w:t xml:space="preserve"> effect hebben op de stabiliteit van de waterkering.</w:t>
      </w:r>
      <w:r w:rsidRPr="00E86B06" w:rsidR="0039470A">
        <w:t xml:space="preserve"> </w:t>
      </w:r>
      <w:r w:rsidRPr="00E86B06" w:rsidR="003B2B83">
        <w:t>Ten aanzien van de bekleding maken de op- en afritten wel onderdeel uit van de dijk en dienen deze aan dezelfde bekledingseisen te voldoen als de rest van het dijklichaam.</w:t>
      </w:r>
    </w:p>
    <w:p w:rsidRPr="00E86B06" w:rsidR="006F7E6A" w:rsidP="0039470A" w:rsidRDefault="006F7E6A" w14:paraId="362934A4" w14:textId="77777777"/>
    <w:p w:rsidR="00534669" w:rsidP="004240F1" w:rsidRDefault="00FA3F75" w14:paraId="14028A89" w14:textId="44122E10">
      <w:pPr>
        <w:pStyle w:val="Kop2"/>
      </w:pPr>
      <w:bookmarkStart w:name="_Toc51582580" w:id="37"/>
      <w:bookmarkEnd w:id="25"/>
      <w:bookmarkEnd w:id="33"/>
      <w:r>
        <w:t>Bodemgesteldheid</w:t>
      </w:r>
      <w:bookmarkEnd w:id="37"/>
    </w:p>
    <w:p w:rsidR="00DD66F8" w:rsidP="00DD66F8" w:rsidRDefault="00DD66F8" w14:paraId="346DB12A" w14:textId="7A78BB78">
      <w:r>
        <w:t>De vigerende normen voor het vaststellen van grondparameters zijn:</w:t>
      </w:r>
    </w:p>
    <w:p w:rsidR="00DD66F8" w:rsidP="00FB7624" w:rsidRDefault="00DD66F8" w14:paraId="4E66865B" w14:textId="57E0D651">
      <w:pPr>
        <w:pStyle w:val="Lijstalinea"/>
        <w:numPr>
          <w:ilvl w:val="0"/>
          <w:numId w:val="20"/>
        </w:numPr>
      </w:pPr>
      <w:proofErr w:type="spellStart"/>
      <w:r>
        <w:t>Piping</w:t>
      </w:r>
      <w:proofErr w:type="spellEnd"/>
      <w:r>
        <w:t xml:space="preserve">: Schematiseringshandleiding </w:t>
      </w:r>
      <w:proofErr w:type="spellStart"/>
      <w:r>
        <w:t>Piping</w:t>
      </w:r>
      <w:proofErr w:type="spellEnd"/>
      <w:r>
        <w:t xml:space="preserve"> [</w:t>
      </w:r>
      <w:r w:rsidR="00416F7E">
        <w:fldChar w:fldCharType="begin"/>
      </w:r>
      <w:r w:rsidR="00416F7E">
        <w:instrText xml:space="preserve"> REF _Ref514342045 \n \h </w:instrText>
      </w:r>
      <w:r w:rsidR="00416F7E">
        <w:fldChar w:fldCharType="separate"/>
      </w:r>
      <w:r w:rsidR="00DD3C80">
        <w:t>ref 8</w:t>
      </w:r>
      <w:r w:rsidR="00416F7E">
        <w:fldChar w:fldCharType="end"/>
      </w:r>
      <w:r>
        <w:t>];</w:t>
      </w:r>
    </w:p>
    <w:p w:rsidRPr="007D6DC3" w:rsidR="00DD66F8" w:rsidP="00FB7624" w:rsidRDefault="00DD66F8" w14:paraId="464D3B4E" w14:textId="52D133C2">
      <w:pPr>
        <w:pStyle w:val="Lijstalinea"/>
        <w:numPr>
          <w:ilvl w:val="0"/>
          <w:numId w:val="20"/>
        </w:numPr>
      </w:pPr>
      <w:r w:rsidRPr="007D6DC3">
        <w:t xml:space="preserve">Macrostabiliteit: </w:t>
      </w:r>
      <w:r w:rsidRPr="007D6DC3" w:rsidR="00CD389D">
        <w:t>Schematiseringshandleiding macrostabiliteit</w:t>
      </w:r>
      <w:r w:rsidR="001628F8">
        <w:t xml:space="preserve"> </w:t>
      </w:r>
      <w:r w:rsidR="00416F7E">
        <w:t>[</w:t>
      </w:r>
      <w:r w:rsidR="001628F8">
        <w:fldChar w:fldCharType="begin"/>
      </w:r>
      <w:r w:rsidR="001628F8">
        <w:instrText xml:space="preserve"> REF _Ref45205346 \n \h </w:instrText>
      </w:r>
      <w:r w:rsidR="001628F8">
        <w:fldChar w:fldCharType="separate"/>
      </w:r>
      <w:r w:rsidR="00DD3C80">
        <w:t>ref 7</w:t>
      </w:r>
      <w:r w:rsidR="001628F8">
        <w:fldChar w:fldCharType="end"/>
      </w:r>
      <w:r w:rsidR="00416F7E">
        <w:t>]</w:t>
      </w:r>
      <w:r w:rsidRPr="007D6DC3" w:rsidR="007D6DC3">
        <w:t>, hoofdstuk 7, bijlage B4.5 en bijl</w:t>
      </w:r>
      <w:r w:rsidR="007D6DC3">
        <w:t>age E</w:t>
      </w:r>
      <w:r w:rsidRPr="007D6DC3">
        <w:t>;</w:t>
      </w:r>
    </w:p>
    <w:p w:rsidR="00DD66F8" w:rsidP="00FB7624" w:rsidRDefault="00A8735D" w14:paraId="309A174F" w14:textId="3A7FC25D">
      <w:pPr>
        <w:pStyle w:val="Lijstalinea"/>
        <w:numPr>
          <w:ilvl w:val="0"/>
          <w:numId w:val="20"/>
        </w:numPr>
      </w:pPr>
      <w:r>
        <w:t>Eindige element methode (EEM berekeningen)</w:t>
      </w:r>
      <w:r w:rsidR="000B5432">
        <w:t>: [</w:t>
      </w:r>
      <w:r w:rsidR="000B5432">
        <w:fldChar w:fldCharType="begin"/>
      </w:r>
      <w:r w:rsidR="000B5432">
        <w:instrText xml:space="preserve"> REF _Ref45711984 \n \h </w:instrText>
      </w:r>
      <w:r w:rsidR="000B5432">
        <w:fldChar w:fldCharType="separate"/>
      </w:r>
      <w:r w:rsidR="00DD3C80">
        <w:t>ref 18</w:t>
      </w:r>
      <w:r w:rsidR="000B5432">
        <w:fldChar w:fldCharType="end"/>
      </w:r>
      <w:r w:rsidR="000B5432">
        <w:t>]</w:t>
      </w:r>
      <w:r w:rsidR="00DD66F8">
        <w:t>.</w:t>
      </w:r>
    </w:p>
    <w:p w:rsidR="00DD66F8" w:rsidP="00DD66F8" w:rsidRDefault="00DD66F8" w14:paraId="227D11D6" w14:textId="77777777"/>
    <w:p w:rsidRPr="006C1BE8" w:rsidR="006C1BE8" w:rsidP="00DD66F8" w:rsidRDefault="00DD66F8" w14:paraId="087E0371" w14:textId="6146B04E">
      <w:r>
        <w:t xml:space="preserve">Indien een specifieke bodemopbouw blijkens boringen en/of sonderingen sterk afwijkt van de kenmerkende situatie in de Maasvallei, mag afgeweken worden van </w:t>
      </w:r>
      <w:r w:rsidR="00112377">
        <w:t>de parameters in deze paragraaf</w:t>
      </w:r>
      <w:r>
        <w:t xml:space="preserve">. De voorwaarde hierbij is dat er een sluitende geohydrologische c.q. geotechnische onderbouwing wordt gegeven op basis van TAW richtlijnen en/of </w:t>
      </w:r>
      <w:proofErr w:type="spellStart"/>
      <w:r>
        <w:t>ENW</w:t>
      </w:r>
      <w:proofErr w:type="spellEnd"/>
      <w:r>
        <w:t xml:space="preserve"> goedgekeurde publicaties.</w:t>
      </w:r>
    </w:p>
    <w:p w:rsidRPr="001E450B" w:rsidR="001E450B" w:rsidP="001E450B" w:rsidRDefault="001E450B" w14:paraId="598CD487" w14:textId="77777777"/>
    <w:p w:rsidRPr="00E86B06" w:rsidR="00C44F31" w:rsidP="004240F1" w:rsidRDefault="00FA3F75" w14:paraId="565C2072" w14:textId="4C990300">
      <w:pPr>
        <w:pStyle w:val="Kop3"/>
      </w:pPr>
      <w:bookmarkStart w:name="_Toc51582581" w:id="38"/>
      <w:proofErr w:type="spellStart"/>
      <w:r>
        <w:t>Grondmechanische</w:t>
      </w:r>
      <w:proofErr w:type="spellEnd"/>
      <w:r>
        <w:t xml:space="preserve"> </w:t>
      </w:r>
      <w:proofErr w:type="spellStart"/>
      <w:r>
        <w:t>schematisatie</w:t>
      </w:r>
      <w:bookmarkEnd w:id="38"/>
      <w:proofErr w:type="spellEnd"/>
    </w:p>
    <w:p w:rsidR="00B1161B" w:rsidP="00B1161B" w:rsidRDefault="00B1161B" w14:paraId="5769674D" w14:textId="57882102">
      <w:r>
        <w:t xml:space="preserve">Over het algemeen is in de Maasvallei op maaiveldniveau een dunne (1 à 2 m) deklaag aanwezig van zandige klei behorende tot de Formatie van Beegden </w:t>
      </w:r>
      <w:r w:rsidR="004C769F">
        <w:t xml:space="preserve">(met name in Roermond Alexanderhaven) </w:t>
      </w:r>
      <w:r>
        <w:t xml:space="preserve">of zijnde een Holocene afzetting. Deze kleilagen zijn over het algemeen relatief goed doorlatend en sterk gestructureerd door veelvuldige uitdroging. Lokaal is ook </w:t>
      </w:r>
      <w:proofErr w:type="spellStart"/>
      <w:r>
        <w:t>siltige</w:t>
      </w:r>
      <w:proofErr w:type="spellEnd"/>
      <w:r>
        <w:t xml:space="preserve"> klei aanwezig met dikwijls een antropogeen karakter, die een lagere doorlatendheid bezit. Boven de 15 </w:t>
      </w:r>
      <w:proofErr w:type="spellStart"/>
      <w:r>
        <w:t>kN</w:t>
      </w:r>
      <w:proofErr w:type="spellEnd"/>
      <w:r>
        <w:t>/m</w:t>
      </w:r>
      <w:r w:rsidRPr="004C769F">
        <w:rPr>
          <w:vertAlign w:val="superscript"/>
        </w:rPr>
        <w:t>3</w:t>
      </w:r>
      <w:r>
        <w:t xml:space="preserve"> </w:t>
      </w:r>
      <w:proofErr w:type="spellStart"/>
      <w:r>
        <w:t>stoofdroog</w:t>
      </w:r>
      <w:proofErr w:type="spellEnd"/>
      <w:r>
        <w:t xml:space="preserve"> volumegewicht is sprake van zandige klei en onder 15 </w:t>
      </w:r>
      <w:proofErr w:type="spellStart"/>
      <w:r>
        <w:t>kN</w:t>
      </w:r>
      <w:proofErr w:type="spellEnd"/>
      <w:r>
        <w:t>/m</w:t>
      </w:r>
      <w:r w:rsidRPr="004C769F">
        <w:rPr>
          <w:vertAlign w:val="superscript"/>
        </w:rPr>
        <w:t>3</w:t>
      </w:r>
      <w:r>
        <w:t xml:space="preserve"> is sprake van </w:t>
      </w:r>
      <w:proofErr w:type="spellStart"/>
      <w:r>
        <w:t>siltige</w:t>
      </w:r>
      <w:proofErr w:type="spellEnd"/>
      <w:r>
        <w:t xml:space="preserve"> klei.</w:t>
      </w:r>
    </w:p>
    <w:p w:rsidR="00B1161B" w:rsidP="00B1161B" w:rsidRDefault="00B1161B" w14:paraId="01ACCB38" w14:textId="77777777"/>
    <w:p w:rsidR="00B1161B" w:rsidP="00B1161B" w:rsidRDefault="00B1161B" w14:paraId="6B2EA36F" w14:textId="7B7D660A">
      <w:r>
        <w:t xml:space="preserve">Op de overgang van deklaag naar watervoerend pakket (alsmede in de deklaag) is in veel gevallen een fijnere zandlaag aanwezig behorende tot de Formatie van </w:t>
      </w:r>
      <w:r>
        <w:lastRenderedPageBreak/>
        <w:t xml:space="preserve">Boxtel, Formatie van Beegden of zijnde een Holocene afzetting. Deze laag is potentieel </w:t>
      </w:r>
      <w:proofErr w:type="spellStart"/>
      <w:r>
        <w:t>pipinggevoelig</w:t>
      </w:r>
      <w:proofErr w:type="spellEnd"/>
      <w:r>
        <w:t>.</w:t>
      </w:r>
    </w:p>
    <w:p w:rsidR="004D5498" w:rsidP="00B1161B" w:rsidRDefault="00B1161B" w14:paraId="54C88982" w14:textId="77777777">
      <w:r>
        <w:t xml:space="preserve">Het relatief goed doorlatende watervoerend pakket bestaat uit overwegend grof zand en grind en in ieder geval het bovenste deel behoort tot de Formatie van Beegden. Daaronder kunnen de volgende grondlagen aanwezig zijn, afhankelijk van de ligging in de </w:t>
      </w:r>
      <w:proofErr w:type="spellStart"/>
      <w:r>
        <w:t>maasvallei</w:t>
      </w:r>
      <w:proofErr w:type="spellEnd"/>
      <w:r>
        <w:t xml:space="preserve"> (grofweg van noord naar zuid):</w:t>
      </w:r>
    </w:p>
    <w:p w:rsidR="004D5498" w:rsidP="00FB7624" w:rsidRDefault="00B1161B" w14:paraId="5E0021F3" w14:textId="77777777">
      <w:pPr>
        <w:pStyle w:val="Lijstalinea"/>
        <w:numPr>
          <w:ilvl w:val="0"/>
          <w:numId w:val="21"/>
        </w:numPr>
      </w:pPr>
      <w:r>
        <w:t>Zand behorende tot de kiezeloöliet Formatie;</w:t>
      </w:r>
    </w:p>
    <w:p w:rsidR="004D5498" w:rsidP="00FB7624" w:rsidRDefault="00B1161B" w14:paraId="6F76AC64" w14:textId="77777777">
      <w:pPr>
        <w:pStyle w:val="Lijstalinea"/>
        <w:numPr>
          <w:ilvl w:val="0"/>
          <w:numId w:val="21"/>
        </w:numPr>
      </w:pPr>
      <w:proofErr w:type="spellStart"/>
      <w:r>
        <w:t>Glauconiet</w:t>
      </w:r>
      <w:proofErr w:type="spellEnd"/>
      <w:r>
        <w:t xml:space="preserve"> houdende zand behorende tot de Formatie van Breda;</w:t>
      </w:r>
    </w:p>
    <w:p w:rsidR="00B1161B" w:rsidP="00FB7624" w:rsidRDefault="00B1161B" w14:paraId="3EB5AB28" w14:textId="101ACEA8">
      <w:pPr>
        <w:pStyle w:val="Lijstalinea"/>
        <w:numPr>
          <w:ilvl w:val="0"/>
          <w:numId w:val="21"/>
        </w:numPr>
      </w:pPr>
      <w:r>
        <w:t>Zand behorende tot de Formatie van Sterksel.</w:t>
      </w:r>
    </w:p>
    <w:p w:rsidR="00B1161B" w:rsidP="00410B1B" w:rsidRDefault="00B1161B" w14:paraId="32011289" w14:textId="24369E59">
      <w:r>
        <w:t xml:space="preserve">Zandige klei in de dijk en op andere plaatsen in het bodemprofiel vertoont veel gelijkenissen qua sterkteparameters. Alleen in de mate van </w:t>
      </w:r>
      <w:proofErr w:type="spellStart"/>
      <w:r>
        <w:t>overconsolidatie</w:t>
      </w:r>
      <w:proofErr w:type="spellEnd"/>
      <w:r>
        <w:t xml:space="preserve"> is een duidelijk verschil aanwezig.</w:t>
      </w:r>
    </w:p>
    <w:p w:rsidRPr="00E86B06" w:rsidR="00C44F31" w:rsidP="00410B1B" w:rsidRDefault="00C44F31" w14:paraId="2755AB81" w14:textId="47BC8840">
      <w:r w:rsidRPr="00E86B06">
        <w:t xml:space="preserve">Op basis van de begin </w:t>
      </w:r>
      <w:r w:rsidRPr="00E86B06" w:rsidR="00790E1D">
        <w:t>20</w:t>
      </w:r>
      <w:r w:rsidR="00CE0993">
        <w:t>20</w:t>
      </w:r>
      <w:r w:rsidRPr="00E86B06" w:rsidR="00790E1D">
        <w:t xml:space="preserve"> </w:t>
      </w:r>
      <w:r w:rsidRPr="00E86B06">
        <w:t>beschikbare grondonderzoeken</w:t>
      </w:r>
      <w:r w:rsidRPr="00E86B06" w:rsidR="00790E1D">
        <w:t xml:space="preserve"> en gebiedskennis</w:t>
      </w:r>
      <w:r w:rsidRPr="00E86B06">
        <w:t xml:space="preserve"> </w:t>
      </w:r>
      <w:r w:rsidRPr="00E86B06" w:rsidR="001401B2">
        <w:t xml:space="preserve">wordt de bodemopbouw vastgesteld voor </w:t>
      </w:r>
      <w:r w:rsidRPr="00E86B06" w:rsidR="00790E1D">
        <w:t xml:space="preserve">de start van de planuitwerking. Gaandeweg de planuitwerking komt ook het </w:t>
      </w:r>
      <w:r w:rsidRPr="00E86B06" w:rsidR="00656DBC">
        <w:t xml:space="preserve">nog uit te voeren </w:t>
      </w:r>
      <w:r w:rsidR="00826788">
        <w:t>uitgebre</w:t>
      </w:r>
      <w:r w:rsidR="006D6B12">
        <w:t>i</w:t>
      </w:r>
      <w:r w:rsidR="00826788">
        <w:t xml:space="preserve">de </w:t>
      </w:r>
      <w:r w:rsidRPr="00E86B06" w:rsidR="00790E1D">
        <w:t>grondonderzoek beschikbaar</w:t>
      </w:r>
      <w:r w:rsidRPr="00E86B06" w:rsidR="009B0B6E">
        <w:t>, wordt een geotechnisch lengteprofiel gemaakt</w:t>
      </w:r>
      <w:r w:rsidRPr="00E86B06" w:rsidR="00790E1D">
        <w:t xml:space="preserve"> en vindt een veri</w:t>
      </w:r>
      <w:r w:rsidRPr="00E86B06" w:rsidR="00C67BFE">
        <w:t>f</w:t>
      </w:r>
      <w:r w:rsidRPr="00E86B06" w:rsidR="00790E1D">
        <w:t>icatie plaats.</w:t>
      </w:r>
    </w:p>
    <w:p w:rsidRPr="00E86B06" w:rsidR="00813A0B" w:rsidP="00C44F31" w:rsidRDefault="00C44F31" w14:paraId="1CA13188" w14:textId="28453249">
      <w:r w:rsidRPr="00E86B06">
        <w:t>De samenstelling van de aanwezige dijklichamen is veelal niet bekend.</w:t>
      </w:r>
    </w:p>
    <w:bookmarkEnd w:id="34"/>
    <w:p w:rsidRPr="00E86B06" w:rsidR="00C44F31" w:rsidP="00C44F31" w:rsidRDefault="00C44F31" w14:paraId="6EF5F4B0" w14:textId="77777777">
      <w:r w:rsidRPr="00E86B06">
        <w:t xml:space="preserve"> </w:t>
      </w:r>
    </w:p>
    <w:p w:rsidRPr="00E86B06" w:rsidR="00C44F31" w:rsidP="004240F1" w:rsidRDefault="00C44F31" w14:paraId="6CB8EC4F" w14:textId="77777777">
      <w:pPr>
        <w:pStyle w:val="Kop3"/>
      </w:pPr>
      <w:bookmarkStart w:name="_Ref479792176" w:id="39"/>
      <w:bookmarkStart w:name="_Toc51582582" w:id="40"/>
      <w:r w:rsidRPr="00E86B06">
        <w:t>Geotechnische parameters</w:t>
      </w:r>
      <w:bookmarkEnd w:id="39"/>
      <w:bookmarkEnd w:id="40"/>
    </w:p>
    <w:p w:rsidR="00A72FBB" w:rsidP="006B6387" w:rsidRDefault="00790E1D" w14:paraId="7D7303BA" w14:textId="054C78FD">
      <w:pPr>
        <w:rPr>
          <w:lang w:eastAsia="nl-NL"/>
        </w:rPr>
      </w:pPr>
      <w:r w:rsidRPr="00E86B06">
        <w:rPr>
          <w:lang w:eastAsia="nl-NL"/>
        </w:rPr>
        <w:t>Op basis van de schematiseringshandleiding</w:t>
      </w:r>
      <w:r w:rsidRPr="00E86B06" w:rsidR="008961BB">
        <w:rPr>
          <w:lang w:eastAsia="nl-NL"/>
        </w:rPr>
        <w:t>en</w:t>
      </w:r>
      <w:r w:rsidRPr="00E86B06">
        <w:rPr>
          <w:lang w:eastAsia="nl-NL"/>
        </w:rPr>
        <w:t xml:space="preserve"> van Rijkswaterstaat, </w:t>
      </w:r>
      <w:r w:rsidRPr="00E86B06" w:rsidR="00351612">
        <w:rPr>
          <w:lang w:eastAsia="nl-NL"/>
        </w:rPr>
        <w:t xml:space="preserve">uitkomsten van </w:t>
      </w:r>
      <w:proofErr w:type="spellStart"/>
      <w:r w:rsidRPr="00E86B06">
        <w:rPr>
          <w:lang w:eastAsia="nl-NL"/>
        </w:rPr>
        <w:t>POV</w:t>
      </w:r>
      <w:proofErr w:type="spellEnd"/>
      <w:r w:rsidRPr="00E86B06">
        <w:rPr>
          <w:lang w:eastAsia="nl-NL"/>
        </w:rPr>
        <w:t xml:space="preserve"> </w:t>
      </w:r>
      <w:proofErr w:type="spellStart"/>
      <w:r w:rsidRPr="00E86B06">
        <w:rPr>
          <w:lang w:eastAsia="nl-NL"/>
        </w:rPr>
        <w:t>piping</w:t>
      </w:r>
      <w:proofErr w:type="spellEnd"/>
      <w:r w:rsidR="001C59A2">
        <w:rPr>
          <w:lang w:eastAsia="nl-NL"/>
        </w:rPr>
        <w:t xml:space="preserve"> en macrostabiliteit</w:t>
      </w:r>
      <w:r w:rsidRPr="00E86B06" w:rsidR="008961BB">
        <w:rPr>
          <w:lang w:eastAsia="nl-NL"/>
        </w:rPr>
        <w:t>, de SOS</w:t>
      </w:r>
      <w:r w:rsidR="000F2DF8">
        <w:rPr>
          <w:lang w:eastAsia="nl-NL"/>
        </w:rPr>
        <w:t xml:space="preserve">, het </w:t>
      </w:r>
      <w:r w:rsidR="006D6B12">
        <w:rPr>
          <w:lang w:eastAsia="nl-NL"/>
        </w:rPr>
        <w:t>uitgebreide veldonderzoek en laboratoriumonderzoek</w:t>
      </w:r>
      <w:r w:rsidR="000F2DF8">
        <w:rPr>
          <w:lang w:eastAsia="nl-NL"/>
        </w:rPr>
        <w:t xml:space="preserve"> </w:t>
      </w:r>
      <w:r w:rsidR="006F55BE">
        <w:rPr>
          <w:lang w:eastAsia="nl-NL"/>
        </w:rPr>
        <w:t xml:space="preserve">van IBM </w:t>
      </w:r>
      <w:r w:rsidR="000F2DF8">
        <w:rPr>
          <w:lang w:eastAsia="nl-NL"/>
        </w:rPr>
        <w:t xml:space="preserve">uit </w:t>
      </w:r>
      <w:r w:rsidR="00804A59">
        <w:rPr>
          <w:lang w:eastAsia="nl-NL"/>
        </w:rPr>
        <w:t xml:space="preserve">de periode </w:t>
      </w:r>
      <w:r w:rsidR="000F2DF8">
        <w:rPr>
          <w:lang w:eastAsia="nl-NL"/>
        </w:rPr>
        <w:t>2017</w:t>
      </w:r>
      <w:r w:rsidR="00A72FBB">
        <w:rPr>
          <w:lang w:eastAsia="nl-NL"/>
        </w:rPr>
        <w:t>-2020</w:t>
      </w:r>
      <w:r w:rsidRPr="00E86B06">
        <w:rPr>
          <w:lang w:eastAsia="nl-NL"/>
        </w:rPr>
        <w:t xml:space="preserve"> en gebiedskennis </w:t>
      </w:r>
      <w:r w:rsidRPr="00E86B06" w:rsidR="00A87B14">
        <w:rPr>
          <w:lang w:eastAsia="nl-NL"/>
        </w:rPr>
        <w:t xml:space="preserve">is </w:t>
      </w:r>
      <w:r w:rsidRPr="00E86B06">
        <w:rPr>
          <w:lang w:eastAsia="nl-NL"/>
        </w:rPr>
        <w:t>een set met grondparam</w:t>
      </w:r>
      <w:r w:rsidRPr="00E86B06" w:rsidR="00351612">
        <w:rPr>
          <w:lang w:eastAsia="nl-NL"/>
        </w:rPr>
        <w:t>e</w:t>
      </w:r>
      <w:r w:rsidRPr="00E86B06">
        <w:rPr>
          <w:lang w:eastAsia="nl-NL"/>
        </w:rPr>
        <w:t xml:space="preserve">ters vastgesteld. </w:t>
      </w:r>
      <w:r w:rsidR="00573854">
        <w:rPr>
          <w:lang w:eastAsia="nl-NL"/>
        </w:rPr>
        <w:t>De param</w:t>
      </w:r>
      <w:r w:rsidR="00B636AF">
        <w:rPr>
          <w:lang w:eastAsia="nl-NL"/>
        </w:rPr>
        <w:t>e</w:t>
      </w:r>
      <w:r w:rsidR="00573854">
        <w:rPr>
          <w:lang w:eastAsia="nl-NL"/>
        </w:rPr>
        <w:t xml:space="preserve">ters zijn vastgesteld voor geologische Formaties en derhalve toepasbaar binnen het </w:t>
      </w:r>
      <w:r w:rsidR="00136085">
        <w:rPr>
          <w:lang w:eastAsia="nl-NL"/>
        </w:rPr>
        <w:t>hele plangebied “Noordelijke Maasvallei”.</w:t>
      </w:r>
    </w:p>
    <w:p w:rsidR="00932B6A" w:rsidP="006B6387" w:rsidRDefault="00932B6A" w14:paraId="4B254FE5" w14:textId="066E06D7">
      <w:pPr>
        <w:rPr>
          <w:lang w:eastAsia="nl-NL"/>
        </w:rPr>
      </w:pPr>
      <w:r>
        <w:rPr>
          <w:lang w:eastAsia="nl-NL"/>
        </w:rPr>
        <w:t xml:space="preserve">In </w:t>
      </w:r>
      <w:r w:rsidR="006B6387">
        <w:rPr>
          <w:lang w:eastAsia="nl-NL"/>
        </w:rPr>
        <w:fldChar w:fldCharType="begin"/>
      </w:r>
      <w:r w:rsidR="006B6387">
        <w:rPr>
          <w:lang w:eastAsia="nl-NL"/>
        </w:rPr>
        <w:instrText xml:space="preserve"> REF _Ref509395508 \h </w:instrText>
      </w:r>
      <w:r w:rsidR="006B6387">
        <w:rPr>
          <w:lang w:eastAsia="nl-NL"/>
        </w:rPr>
      </w:r>
      <w:r w:rsidR="006B6387">
        <w:rPr>
          <w:lang w:eastAsia="nl-NL"/>
        </w:rPr>
        <w:fldChar w:fldCharType="separate"/>
      </w:r>
      <w:r w:rsidRPr="00E86B06" w:rsidR="00DD3C80">
        <w:t xml:space="preserve">Tabel </w:t>
      </w:r>
      <w:r w:rsidR="00DD3C80">
        <w:rPr>
          <w:noProof/>
        </w:rPr>
        <w:t>2</w:t>
      </w:r>
      <w:r w:rsidR="006B6387">
        <w:rPr>
          <w:lang w:eastAsia="nl-NL"/>
        </w:rPr>
        <w:fldChar w:fldCharType="end"/>
      </w:r>
      <w:r w:rsidR="006B6387">
        <w:rPr>
          <w:lang w:eastAsia="nl-NL"/>
        </w:rPr>
        <w:t xml:space="preserve"> tot en met </w:t>
      </w:r>
      <w:r w:rsidR="00023854">
        <w:rPr>
          <w:lang w:eastAsia="nl-NL"/>
        </w:rPr>
        <w:fldChar w:fldCharType="begin"/>
      </w:r>
      <w:r w:rsidR="00023854">
        <w:rPr>
          <w:lang w:eastAsia="nl-NL"/>
        </w:rPr>
        <w:instrText xml:space="preserve"> REF _Ref45713771 \h </w:instrText>
      </w:r>
      <w:r w:rsidR="00023854">
        <w:rPr>
          <w:lang w:eastAsia="nl-NL"/>
        </w:rPr>
      </w:r>
      <w:r w:rsidR="00023854">
        <w:rPr>
          <w:lang w:eastAsia="nl-NL"/>
        </w:rPr>
        <w:fldChar w:fldCharType="separate"/>
      </w:r>
      <w:r w:rsidRPr="00E01E12" w:rsidR="00DD3C80">
        <w:t xml:space="preserve">Tabel </w:t>
      </w:r>
      <w:r w:rsidRPr="00E01E12" w:rsidR="00DD3C80">
        <w:rPr>
          <w:noProof/>
        </w:rPr>
        <w:t>9</w:t>
      </w:r>
      <w:r w:rsidR="00023854">
        <w:rPr>
          <w:lang w:eastAsia="nl-NL"/>
        </w:rPr>
        <w:fldChar w:fldCharType="end"/>
      </w:r>
      <w:r w:rsidR="006B6387">
        <w:rPr>
          <w:lang w:eastAsia="nl-NL"/>
        </w:rPr>
        <w:t xml:space="preserve"> zijn de </w:t>
      </w:r>
      <w:r w:rsidR="007F08A0">
        <w:rPr>
          <w:lang w:eastAsia="nl-NL"/>
        </w:rPr>
        <w:t>sterkte</w:t>
      </w:r>
      <w:r w:rsidR="006B6387">
        <w:rPr>
          <w:lang w:eastAsia="nl-NL"/>
        </w:rPr>
        <w:t>parameters opgenomen</w:t>
      </w:r>
      <w:r w:rsidR="009B59BC">
        <w:rPr>
          <w:lang w:eastAsia="nl-NL"/>
        </w:rPr>
        <w:t xml:space="preserve"> en v</w:t>
      </w:r>
      <w:r w:rsidRPr="00E86B06" w:rsidR="00B636AF">
        <w:rPr>
          <w:lang w:eastAsia="nl-NL"/>
        </w:rPr>
        <w:t xml:space="preserve">oor het vaststellen </w:t>
      </w:r>
      <w:r w:rsidR="009B59BC">
        <w:rPr>
          <w:lang w:eastAsia="nl-NL"/>
        </w:rPr>
        <w:t xml:space="preserve">ervan, </w:t>
      </w:r>
      <w:r w:rsidR="00FC1E85">
        <w:rPr>
          <w:lang w:eastAsia="nl-NL"/>
        </w:rPr>
        <w:t>zijn</w:t>
      </w:r>
      <w:r w:rsidRPr="00E86B06" w:rsidR="00B636AF">
        <w:rPr>
          <w:lang w:eastAsia="nl-NL"/>
        </w:rPr>
        <w:t xml:space="preserve"> de bevindingen in de rapportage grondgedrag aangehouden [</w:t>
      </w:r>
      <w:r w:rsidRPr="00E86B06" w:rsidR="00B636AF">
        <w:rPr>
          <w:lang w:eastAsia="nl-NL"/>
        </w:rPr>
        <w:fldChar w:fldCharType="begin"/>
      </w:r>
      <w:r w:rsidRPr="00E86B06" w:rsidR="00B636AF">
        <w:rPr>
          <w:lang w:eastAsia="nl-NL"/>
        </w:rPr>
        <w:instrText xml:space="preserve"> REF _Ref505953515 \r \h </w:instrText>
      </w:r>
      <w:r w:rsidRPr="00E86B06" w:rsidR="00B636AF">
        <w:rPr>
          <w:lang w:eastAsia="nl-NL"/>
        </w:rPr>
      </w:r>
      <w:r w:rsidRPr="00E86B06" w:rsidR="00B636AF">
        <w:rPr>
          <w:lang w:eastAsia="nl-NL"/>
        </w:rPr>
        <w:fldChar w:fldCharType="separate"/>
      </w:r>
      <w:r w:rsidR="00DD3C80">
        <w:rPr>
          <w:lang w:eastAsia="nl-NL"/>
        </w:rPr>
        <w:t>ref 11</w:t>
      </w:r>
      <w:r w:rsidRPr="00E86B06" w:rsidR="00B636AF">
        <w:rPr>
          <w:lang w:eastAsia="nl-NL"/>
        </w:rPr>
        <w:fldChar w:fldCharType="end"/>
      </w:r>
      <w:r w:rsidRPr="00E86B06" w:rsidR="00B636AF">
        <w:rPr>
          <w:lang w:eastAsia="nl-NL"/>
        </w:rPr>
        <w:t>]</w:t>
      </w:r>
      <w:r w:rsidR="00F2790A">
        <w:rPr>
          <w:lang w:eastAsia="nl-NL"/>
        </w:rPr>
        <w:t xml:space="preserve"> en het interpretatierapport </w:t>
      </w:r>
      <w:r w:rsidR="00BD074B">
        <w:rPr>
          <w:lang w:eastAsia="nl-NL"/>
        </w:rPr>
        <w:t>[</w:t>
      </w:r>
      <w:r w:rsidR="00BD074B">
        <w:rPr>
          <w:lang w:eastAsia="nl-NL"/>
        </w:rPr>
        <w:fldChar w:fldCharType="begin"/>
      </w:r>
      <w:r w:rsidR="00BD074B">
        <w:rPr>
          <w:lang w:eastAsia="nl-NL"/>
        </w:rPr>
        <w:instrText xml:space="preserve"> REF _Ref45204555 \n \h </w:instrText>
      </w:r>
      <w:r w:rsidR="00BD074B">
        <w:rPr>
          <w:lang w:eastAsia="nl-NL"/>
        </w:rPr>
      </w:r>
      <w:r w:rsidR="00BD074B">
        <w:rPr>
          <w:lang w:eastAsia="nl-NL"/>
        </w:rPr>
        <w:fldChar w:fldCharType="separate"/>
      </w:r>
      <w:r w:rsidR="00DD3C80">
        <w:rPr>
          <w:lang w:eastAsia="nl-NL"/>
        </w:rPr>
        <w:t>ref 17</w:t>
      </w:r>
      <w:r w:rsidR="00BD074B">
        <w:rPr>
          <w:lang w:eastAsia="nl-NL"/>
        </w:rPr>
        <w:fldChar w:fldCharType="end"/>
      </w:r>
      <w:r w:rsidR="00BD074B">
        <w:rPr>
          <w:lang w:eastAsia="nl-NL"/>
        </w:rPr>
        <w:t>]</w:t>
      </w:r>
      <w:r w:rsidRPr="00E86B06" w:rsidR="00B636AF">
        <w:rPr>
          <w:lang w:eastAsia="nl-NL"/>
        </w:rPr>
        <w:t>.</w:t>
      </w:r>
    </w:p>
    <w:p w:rsidR="00410B1B" w:rsidP="00410B1B" w:rsidRDefault="00616DDE" w14:paraId="3A51B218" w14:textId="68AB1DD4">
      <w:pPr>
        <w:rPr>
          <w:lang w:eastAsia="nl-NL"/>
        </w:rPr>
      </w:pPr>
      <w:r>
        <w:rPr>
          <w:lang w:eastAsia="nl-NL"/>
        </w:rPr>
        <w:t xml:space="preserve">De verouderde proevenverzameling </w:t>
      </w:r>
      <w:r w:rsidRPr="00E86B06" w:rsidR="006B6387">
        <w:rPr>
          <w:lang w:eastAsia="nl-NL"/>
        </w:rPr>
        <w:t>voor “De Zandmaas”</w:t>
      </w:r>
      <w:r>
        <w:rPr>
          <w:lang w:eastAsia="nl-NL"/>
        </w:rPr>
        <w:t xml:space="preserve"> </w:t>
      </w:r>
      <w:r w:rsidRPr="00E86B06">
        <w:rPr>
          <w:lang w:eastAsia="nl-NL"/>
        </w:rPr>
        <w:t>[</w:t>
      </w:r>
      <w:r w:rsidRPr="00E86B06">
        <w:rPr>
          <w:lang w:eastAsia="nl-NL"/>
        </w:rPr>
        <w:fldChar w:fldCharType="begin"/>
      </w:r>
      <w:r w:rsidRPr="00E86B06">
        <w:rPr>
          <w:lang w:eastAsia="nl-NL"/>
        </w:rPr>
        <w:instrText xml:space="preserve"> REF _Ref478731885 \n \h </w:instrText>
      </w:r>
      <w:r w:rsidRPr="00E86B06">
        <w:rPr>
          <w:lang w:eastAsia="nl-NL"/>
        </w:rPr>
      </w:r>
      <w:r w:rsidRPr="00E86B06">
        <w:rPr>
          <w:lang w:eastAsia="nl-NL"/>
        </w:rPr>
        <w:fldChar w:fldCharType="separate"/>
      </w:r>
      <w:r w:rsidR="00DD3C80">
        <w:rPr>
          <w:lang w:eastAsia="nl-NL"/>
        </w:rPr>
        <w:t>ref 1</w:t>
      </w:r>
      <w:r w:rsidRPr="00E86B06">
        <w:rPr>
          <w:lang w:eastAsia="nl-NL"/>
        </w:rPr>
        <w:fldChar w:fldCharType="end"/>
      </w:r>
      <w:r w:rsidRPr="00E86B06">
        <w:rPr>
          <w:lang w:eastAsia="nl-NL"/>
        </w:rPr>
        <w:t>]</w:t>
      </w:r>
      <w:r>
        <w:rPr>
          <w:lang w:eastAsia="nl-NL"/>
        </w:rPr>
        <w:t xml:space="preserve"> </w:t>
      </w:r>
      <w:r w:rsidR="00643687">
        <w:rPr>
          <w:lang w:eastAsia="nl-NL"/>
        </w:rPr>
        <w:t>wordt niet meer gebruikt m</w:t>
      </w:r>
      <w:r w:rsidR="0035140F">
        <w:rPr>
          <w:lang w:eastAsia="nl-NL"/>
        </w:rPr>
        <w:t>aar is nog wel relevant als achtergronddocument en wordt daarom hier benoemd</w:t>
      </w:r>
      <w:r w:rsidRPr="00E86B06" w:rsidR="006B6387">
        <w:rPr>
          <w:lang w:eastAsia="nl-NL"/>
        </w:rPr>
        <w:t xml:space="preserve">. In deze </w:t>
      </w:r>
      <w:r w:rsidR="00716AB0">
        <w:rPr>
          <w:lang w:eastAsia="nl-NL"/>
        </w:rPr>
        <w:t xml:space="preserve">verouderde </w:t>
      </w:r>
      <w:r w:rsidRPr="00E86B06" w:rsidR="006B6387">
        <w:rPr>
          <w:lang w:eastAsia="nl-NL"/>
        </w:rPr>
        <w:t>proevenverzameling is onder andere de fysische samenstelling (grofheid zandlagen) vastgesteld</w:t>
      </w:r>
      <w:r w:rsidR="000311A4">
        <w:rPr>
          <w:lang w:eastAsia="nl-NL"/>
        </w:rPr>
        <w:t xml:space="preserve"> en de sterkte volgens het Mohr-Coulomb </w:t>
      </w:r>
      <w:proofErr w:type="spellStart"/>
      <w:r w:rsidR="000311A4">
        <w:rPr>
          <w:lang w:eastAsia="nl-NL"/>
        </w:rPr>
        <w:t>grondgedragmodel</w:t>
      </w:r>
      <w:proofErr w:type="spellEnd"/>
      <w:r w:rsidRPr="00E86B06" w:rsidR="006B6387">
        <w:rPr>
          <w:lang w:eastAsia="nl-NL"/>
        </w:rPr>
        <w:t>.</w:t>
      </w:r>
      <w:bookmarkStart w:name="_Ref479767433" w:id="41"/>
    </w:p>
    <w:p w:rsidR="00284C16" w:rsidRDefault="00284C16" w14:paraId="54DB054C" w14:textId="77777777">
      <w:pPr>
        <w:rPr>
          <w:rFonts w:asciiTheme="majorHAnsi" w:hAnsiTheme="majorHAnsi" w:eastAsiaTheme="majorEastAsia" w:cstheme="majorBidi"/>
          <w:i/>
          <w:iCs/>
          <w:color w:val="2E74B5" w:themeColor="accent1" w:themeShade="BF"/>
        </w:rPr>
      </w:pPr>
      <w:r>
        <w:br w:type="page"/>
      </w:r>
    </w:p>
    <w:p w:rsidRPr="0026507F" w:rsidR="00302763" w:rsidP="00302763" w:rsidRDefault="00302763" w14:paraId="214B47B2" w14:textId="35FA0D3F">
      <w:pPr>
        <w:pStyle w:val="Kop4"/>
        <w:rPr>
          <w:color w:val="auto"/>
        </w:rPr>
      </w:pPr>
      <w:r w:rsidRPr="0026507F">
        <w:rPr>
          <w:color w:val="auto"/>
        </w:rPr>
        <w:lastRenderedPageBreak/>
        <w:t xml:space="preserve">Dikte </w:t>
      </w:r>
      <w:r w:rsidRPr="0026507F" w:rsidR="00E37FF3">
        <w:rPr>
          <w:color w:val="auto"/>
        </w:rPr>
        <w:t>watervoerend pakket</w:t>
      </w:r>
    </w:p>
    <w:p w:rsidRPr="00410B1B" w:rsidR="008961BB" w:rsidP="00410B1B" w:rsidRDefault="000E72F3" w14:paraId="438988B0" w14:textId="3CCB907B">
      <w:r>
        <w:t>Bij de start van de planuitwerking</w:t>
      </w:r>
      <w:r w:rsidRPr="00410B1B" w:rsidR="00B52D17">
        <w:t xml:space="preserve"> kan uitgegaan worden van de geologische opbouw zoals aangegeven in </w:t>
      </w:r>
      <w:r w:rsidRPr="00410B1B" w:rsidR="00B52D17">
        <w:fldChar w:fldCharType="begin"/>
      </w:r>
      <w:r w:rsidRPr="00410B1B" w:rsidR="00B52D17">
        <w:instrText xml:space="preserve"> REF _Ref505866283 \h </w:instrText>
      </w:r>
      <w:r w:rsidRPr="00410B1B" w:rsidR="000311A4">
        <w:instrText xml:space="preserve"> \* MERGEFORMAT </w:instrText>
      </w:r>
      <w:r w:rsidRPr="00410B1B" w:rsidR="00B52D17">
        <w:fldChar w:fldCharType="separate"/>
      </w:r>
      <w:r w:rsidRPr="00E86B06" w:rsidR="00DD3C80">
        <w:t xml:space="preserve">Tabel </w:t>
      </w:r>
      <w:r w:rsidR="00DD3C80">
        <w:rPr>
          <w:noProof/>
        </w:rPr>
        <w:t>2</w:t>
      </w:r>
      <w:r w:rsidRPr="00410B1B" w:rsidR="00B52D17">
        <w:fldChar w:fldCharType="end"/>
      </w:r>
      <w:r w:rsidRPr="00410B1B" w:rsidR="00B52D17">
        <w:t xml:space="preserve">. </w:t>
      </w:r>
      <w:r w:rsidRPr="00FC6611" w:rsidR="000532B7">
        <w:rPr>
          <w:rStyle w:val="Intensieveverwijzing"/>
        </w:rPr>
        <w:t xml:space="preserve">De bovengrens c.q. de maximale waarde in de laatste kolom moet als rekenwaarde worden gehanteerd in de </w:t>
      </w:r>
      <w:proofErr w:type="spellStart"/>
      <w:r w:rsidRPr="00FC6611" w:rsidR="000532B7">
        <w:rPr>
          <w:rStyle w:val="Intensieveverwijzing"/>
        </w:rPr>
        <w:t>pipingberekeningen</w:t>
      </w:r>
      <w:proofErr w:type="spellEnd"/>
      <w:r w:rsidRPr="00FC6611" w:rsidR="000532B7">
        <w:rPr>
          <w:rStyle w:val="Intensieveverwijzing"/>
        </w:rPr>
        <w:t>.</w:t>
      </w:r>
      <w:r w:rsidRPr="00C663B7" w:rsidR="000532B7">
        <w:rPr>
          <w:b/>
          <w:color w:val="8496B0" w:themeColor="text2" w:themeTint="99"/>
        </w:rPr>
        <w:t xml:space="preserve"> </w:t>
      </w:r>
      <w:r w:rsidRPr="00410B1B" w:rsidR="008961BB">
        <w:t xml:space="preserve">Deze opbouw is afgeleid uit </w:t>
      </w:r>
      <w:r w:rsidR="00C663B7">
        <w:t xml:space="preserve">SOS, </w:t>
      </w:r>
      <w:proofErr w:type="spellStart"/>
      <w:r w:rsidRPr="00410B1B" w:rsidR="008961BB">
        <w:t>REGIS</w:t>
      </w:r>
      <w:proofErr w:type="spellEnd"/>
      <w:r w:rsidRPr="00410B1B" w:rsidR="00121FBC">
        <w:t xml:space="preserve">, </w:t>
      </w:r>
      <w:proofErr w:type="spellStart"/>
      <w:r w:rsidRPr="00410B1B" w:rsidR="00121FBC">
        <w:t>Ibrahym</w:t>
      </w:r>
      <w:proofErr w:type="spellEnd"/>
      <w:r w:rsidRPr="00410B1B" w:rsidR="008961BB">
        <w:t xml:space="preserve"> en aangevuld met gebiedskennis. </w:t>
      </w:r>
      <w:r w:rsidR="00343907">
        <w:t>Tijdens de planuitwerking</w:t>
      </w:r>
      <w:r w:rsidRPr="00410B1B" w:rsidR="00B52D17">
        <w:t xml:space="preserve"> dient een detaillering te worden uitgevoerd</w:t>
      </w:r>
      <w:r w:rsidRPr="00410B1B" w:rsidR="00C90CBF">
        <w:t xml:space="preserve"> op basis van lokaal grondonderzoek.</w:t>
      </w:r>
    </w:p>
    <w:p w:rsidRPr="00D43260" w:rsidR="00D43260" w:rsidP="00D43260" w:rsidRDefault="00D43260" w14:paraId="53E60651" w14:textId="77777777"/>
    <w:p w:rsidRPr="00E86B06" w:rsidR="00B52D17" w:rsidP="00C90CBF" w:rsidRDefault="00B52D17" w14:paraId="63EBD10B" w14:textId="5DFDAA48">
      <w:pPr>
        <w:pStyle w:val="Bijschrift"/>
        <w:keepNext/>
      </w:pPr>
      <w:bookmarkStart w:name="_Ref505866283" w:id="42"/>
      <w:bookmarkStart w:name="_Ref509395508" w:id="43"/>
      <w:r w:rsidRPr="00E86B06">
        <w:t xml:space="preserve">Tabel </w:t>
      </w:r>
      <w:r w:rsidR="00860804">
        <w:rPr>
          <w:noProof/>
        </w:rPr>
        <w:fldChar w:fldCharType="begin"/>
      </w:r>
      <w:r w:rsidR="00860804">
        <w:rPr>
          <w:noProof/>
        </w:rPr>
        <w:instrText xml:space="preserve"> SEQ Tabel \* ARABIC </w:instrText>
      </w:r>
      <w:r w:rsidR="00860804">
        <w:rPr>
          <w:noProof/>
        </w:rPr>
        <w:fldChar w:fldCharType="separate"/>
      </w:r>
      <w:r w:rsidR="00DD3C80">
        <w:rPr>
          <w:noProof/>
        </w:rPr>
        <w:t>2</w:t>
      </w:r>
      <w:r w:rsidR="00860804">
        <w:rPr>
          <w:noProof/>
        </w:rPr>
        <w:fldChar w:fldCharType="end"/>
      </w:r>
      <w:bookmarkEnd w:id="42"/>
      <w:bookmarkEnd w:id="43"/>
      <w:r w:rsidRPr="00E86B06">
        <w:t xml:space="preserve">: </w:t>
      </w:r>
      <w:r w:rsidR="000F5C77">
        <w:t>g</w:t>
      </w:r>
      <w:r w:rsidRPr="00E86B06">
        <w:t xml:space="preserve">eologische opbouw </w:t>
      </w:r>
      <w:r w:rsidRPr="00E86B06" w:rsidR="00C90CBF">
        <w:t>watervoerend pakket</w:t>
      </w:r>
      <w:r w:rsidR="000F5C77">
        <w:t>.</w:t>
      </w:r>
    </w:p>
    <w:tbl>
      <w:tblPr>
        <w:tblStyle w:val="Rastertabel1licht2"/>
        <w:tblW w:w="8999" w:type="dxa"/>
        <w:tblLook w:val="04A0" w:firstRow="1" w:lastRow="0" w:firstColumn="1" w:lastColumn="0" w:noHBand="0" w:noVBand="1"/>
      </w:tblPr>
      <w:tblGrid>
        <w:gridCol w:w="1682"/>
        <w:gridCol w:w="667"/>
        <w:gridCol w:w="780"/>
        <w:gridCol w:w="129"/>
        <w:gridCol w:w="602"/>
        <w:gridCol w:w="84"/>
        <w:gridCol w:w="948"/>
        <w:gridCol w:w="1057"/>
        <w:gridCol w:w="567"/>
        <w:gridCol w:w="709"/>
        <w:gridCol w:w="708"/>
        <w:gridCol w:w="1054"/>
        <w:gridCol w:w="12"/>
      </w:tblGrid>
      <w:tr w:rsidRPr="0029395B" w:rsidR="0029395B" w:rsidTr="002468E1" w14:paraId="4295AAF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2" w:type="dxa"/>
            <w:tcBorders>
              <w:top w:val="single" w:color="808080" w:themeColor="background1" w:themeShade="80" w:sz="6" w:space="0"/>
              <w:bottom w:val="single" w:color="808080" w:themeColor="background1" w:themeShade="80" w:sz="6" w:space="0"/>
            </w:tcBorders>
            <w:vAlign w:val="center"/>
          </w:tcPr>
          <w:p w:rsidRPr="0029395B" w:rsidR="0029395B" w:rsidP="0029395B" w:rsidRDefault="0029395B" w14:paraId="273A8AC5" w14:textId="57584764">
            <w:pPr>
              <w:pStyle w:val="Tekstzonderopmaak"/>
              <w:rPr>
                <w:rFonts w:ascii="Verdana" w:hAnsi="Verdana"/>
                <w:sz w:val="18"/>
                <w:szCs w:val="18"/>
              </w:rPr>
            </w:pPr>
            <w:r w:rsidRPr="0029395B">
              <w:rPr>
                <w:rFonts w:ascii="Verdana" w:hAnsi="Verdana"/>
                <w:szCs w:val="18"/>
              </w:rPr>
              <w:t>Normtraject</w:t>
            </w:r>
          </w:p>
        </w:tc>
        <w:tc>
          <w:tcPr>
            <w:tcW w:w="667" w:type="dxa"/>
            <w:tcBorders>
              <w:top w:val="single" w:color="808080" w:themeColor="background1" w:themeShade="80" w:sz="6" w:space="0"/>
              <w:bottom w:val="single" w:color="808080" w:themeColor="background1" w:themeShade="80" w:sz="6" w:space="0"/>
            </w:tcBorders>
          </w:tcPr>
          <w:p w:rsidRPr="0029395B" w:rsidR="0029395B" w:rsidP="0029395B" w:rsidRDefault="0029395B" w14:paraId="0BEA5CC5" w14:textId="77777777">
            <w:pPr>
              <w:pStyle w:val="Tekstzonderopmaak"/>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p>
        </w:tc>
        <w:tc>
          <w:tcPr>
            <w:tcW w:w="5584" w:type="dxa"/>
            <w:gridSpan w:val="9"/>
            <w:tcBorders>
              <w:top w:val="single" w:color="808080" w:themeColor="background1" w:themeShade="80" w:sz="6" w:space="0"/>
              <w:bottom w:val="single" w:color="808080" w:themeColor="background1" w:themeShade="80" w:sz="6" w:space="0"/>
            </w:tcBorders>
          </w:tcPr>
          <w:p w:rsidRPr="0029395B" w:rsidR="0029395B" w:rsidP="0029395B" w:rsidRDefault="0029395B" w14:paraId="213CF6C0" w14:textId="00752A69">
            <w:pPr>
              <w:pStyle w:val="Tekstzonderopmaak"/>
              <w:cnfStyle w:val="100000000000" w:firstRow="1" w:lastRow="0" w:firstColumn="0" w:lastColumn="0" w:oddVBand="0" w:evenVBand="0" w:oddHBand="0" w:evenHBand="0" w:firstRowFirstColumn="0" w:firstRowLastColumn="0" w:lastRowFirstColumn="0" w:lastRowLastColumn="0"/>
              <w:rPr>
                <w:rFonts w:ascii="Verdana" w:hAnsi="Verdana"/>
                <w:szCs w:val="18"/>
              </w:rPr>
            </w:pPr>
            <w:r w:rsidRPr="0029395B">
              <w:rPr>
                <w:rFonts w:ascii="Verdana" w:hAnsi="Verdana"/>
                <w:szCs w:val="18"/>
              </w:rPr>
              <w:t xml:space="preserve">Bandbreedte dikte </w:t>
            </w:r>
            <w:r w:rsidR="00853F85">
              <w:rPr>
                <w:rFonts w:ascii="Verdana" w:hAnsi="Verdana"/>
                <w:szCs w:val="18"/>
              </w:rPr>
              <w:t>(</w:t>
            </w:r>
            <w:r w:rsidRPr="0029395B">
              <w:rPr>
                <w:rFonts w:ascii="Verdana" w:hAnsi="Verdana"/>
                <w:szCs w:val="18"/>
              </w:rPr>
              <w:t>m</w:t>
            </w:r>
            <w:r w:rsidR="00853F85">
              <w:rPr>
                <w:rFonts w:ascii="Verdana" w:hAnsi="Verdana"/>
                <w:szCs w:val="18"/>
              </w:rPr>
              <w:t>)</w:t>
            </w:r>
          </w:p>
        </w:tc>
        <w:tc>
          <w:tcPr>
            <w:tcW w:w="1066" w:type="dxa"/>
            <w:gridSpan w:val="2"/>
            <w:vMerge w:val="restart"/>
            <w:tcBorders>
              <w:top w:val="single" w:color="808080" w:themeColor="background1" w:themeShade="80" w:sz="6" w:space="0"/>
            </w:tcBorders>
            <w:textDirection w:val="btLr"/>
            <w:vAlign w:val="center"/>
          </w:tcPr>
          <w:p w:rsidRPr="0029395B" w:rsidR="0029395B" w:rsidP="0029395B" w:rsidRDefault="0029395B" w14:paraId="38F5A3B2" w14:textId="5ACFE61A">
            <w:pPr>
              <w:pStyle w:val="Tekstzonderopmaak"/>
              <w:ind w:left="113" w:right="113"/>
              <w:cnfStyle w:val="100000000000" w:firstRow="1" w:lastRow="0" w:firstColumn="0" w:lastColumn="0" w:oddVBand="0" w:evenVBand="0" w:oddHBand="0" w:evenHBand="0" w:firstRowFirstColumn="0" w:firstRowLastColumn="0" w:lastRowFirstColumn="0" w:lastRowLastColumn="0"/>
              <w:rPr>
                <w:rFonts w:ascii="Verdana" w:hAnsi="Verdana"/>
                <w:szCs w:val="18"/>
              </w:rPr>
            </w:pPr>
            <w:r w:rsidRPr="0029395B">
              <w:rPr>
                <w:rFonts w:ascii="Verdana" w:hAnsi="Verdana"/>
                <w:szCs w:val="18"/>
              </w:rPr>
              <w:t>Maximale  dikte (m)</w:t>
            </w:r>
          </w:p>
        </w:tc>
      </w:tr>
      <w:tr w:rsidRPr="0029395B" w:rsidR="0029395B" w:rsidTr="002468E1" w14:paraId="7585484D" w14:textId="77777777">
        <w:trPr>
          <w:trHeight w:val="1418"/>
        </w:trPr>
        <w:tc>
          <w:tcPr>
            <w:cnfStyle w:val="001000000000" w:firstRow="0" w:lastRow="0" w:firstColumn="1" w:lastColumn="0" w:oddVBand="0" w:evenVBand="0" w:oddHBand="0" w:evenHBand="0" w:firstRowFirstColumn="0" w:firstRowLastColumn="0" w:lastRowFirstColumn="0" w:lastRowLastColumn="0"/>
            <w:tcW w:w="1682" w:type="dxa"/>
            <w:tcBorders>
              <w:top w:val="single" w:color="808080" w:themeColor="background1" w:themeShade="80" w:sz="6" w:space="0"/>
            </w:tcBorders>
          </w:tcPr>
          <w:p w:rsidRPr="0029395B" w:rsidR="0029395B" w:rsidP="0029395B" w:rsidRDefault="0029395B" w14:paraId="72D77059" w14:textId="77777777">
            <w:pPr>
              <w:pStyle w:val="Tekstzonderopmaak"/>
              <w:rPr>
                <w:rFonts w:ascii="Verdana" w:hAnsi="Verdana"/>
                <w:sz w:val="18"/>
                <w:szCs w:val="18"/>
              </w:rPr>
            </w:pPr>
          </w:p>
        </w:tc>
        <w:tc>
          <w:tcPr>
            <w:tcW w:w="667" w:type="dxa"/>
            <w:tcBorders>
              <w:top w:val="single" w:color="808080" w:themeColor="background1" w:themeShade="80" w:sz="6" w:space="0"/>
            </w:tcBorders>
          </w:tcPr>
          <w:p w:rsidRPr="0029395B" w:rsidR="0029395B" w:rsidP="0029395B" w:rsidRDefault="0029395B" w14:paraId="4DFDF826" w14:textId="77777777">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b/>
                <w:bCs/>
                <w:sz w:val="18"/>
                <w:szCs w:val="18"/>
              </w:rPr>
            </w:pPr>
          </w:p>
        </w:tc>
        <w:tc>
          <w:tcPr>
            <w:tcW w:w="909" w:type="dxa"/>
            <w:gridSpan w:val="2"/>
            <w:tcBorders>
              <w:top w:val="single" w:color="808080" w:themeColor="background1" w:themeShade="80" w:sz="6" w:space="0"/>
            </w:tcBorders>
            <w:textDirection w:val="btLr"/>
            <w:vAlign w:val="center"/>
          </w:tcPr>
          <w:p w:rsidRPr="0029395B" w:rsidR="0029395B" w:rsidP="0029395B" w:rsidRDefault="0029395B" w14:paraId="2F938AE4" w14:textId="0DE417C6">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29395B">
              <w:rPr>
                <w:rFonts w:ascii="Verdana" w:hAnsi="Verdana"/>
                <w:b/>
                <w:bCs/>
                <w:szCs w:val="18"/>
              </w:rPr>
              <w:t>Holoceen</w:t>
            </w:r>
          </w:p>
        </w:tc>
        <w:tc>
          <w:tcPr>
            <w:tcW w:w="686" w:type="dxa"/>
            <w:gridSpan w:val="2"/>
            <w:tcBorders>
              <w:top w:val="single" w:color="808080" w:themeColor="background1" w:themeShade="80" w:sz="6" w:space="0"/>
            </w:tcBorders>
            <w:textDirection w:val="btLr"/>
            <w:vAlign w:val="center"/>
          </w:tcPr>
          <w:p w:rsidRPr="0029395B" w:rsidR="0029395B" w:rsidP="0029395B" w:rsidRDefault="0029395B" w14:paraId="4A441356" w14:textId="0270CE91">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29395B">
              <w:rPr>
                <w:rFonts w:ascii="Verdana" w:hAnsi="Verdana"/>
                <w:b/>
                <w:bCs/>
                <w:szCs w:val="18"/>
              </w:rPr>
              <w:t>Boxtel</w:t>
            </w:r>
          </w:p>
        </w:tc>
        <w:tc>
          <w:tcPr>
            <w:tcW w:w="948" w:type="dxa"/>
            <w:tcBorders>
              <w:top w:val="single" w:color="808080" w:themeColor="background1" w:themeShade="80" w:sz="6" w:space="0"/>
            </w:tcBorders>
            <w:textDirection w:val="btLr"/>
            <w:vAlign w:val="center"/>
          </w:tcPr>
          <w:p w:rsidRPr="0029395B" w:rsidR="0029395B" w:rsidP="0029395B" w:rsidRDefault="0029395B" w14:paraId="30A6A129" w14:textId="3CB136AA">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29395B">
              <w:rPr>
                <w:rFonts w:ascii="Verdana" w:hAnsi="Verdana"/>
                <w:b/>
                <w:bCs/>
                <w:szCs w:val="18"/>
              </w:rPr>
              <w:t>Beegden</w:t>
            </w:r>
          </w:p>
        </w:tc>
        <w:tc>
          <w:tcPr>
            <w:tcW w:w="1057" w:type="dxa"/>
            <w:tcBorders>
              <w:top w:val="single" w:color="808080" w:themeColor="background1" w:themeShade="80" w:sz="6" w:space="0"/>
            </w:tcBorders>
            <w:textDirection w:val="btLr"/>
            <w:vAlign w:val="center"/>
          </w:tcPr>
          <w:p w:rsidRPr="0029395B" w:rsidR="0029395B" w:rsidP="0029395B" w:rsidRDefault="0029395B" w14:paraId="03817059" w14:textId="758AF51E">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29395B">
              <w:rPr>
                <w:rFonts w:ascii="Verdana" w:hAnsi="Verdana"/>
                <w:b/>
                <w:bCs/>
                <w:szCs w:val="18"/>
              </w:rPr>
              <w:t>Sterksel</w:t>
            </w:r>
          </w:p>
        </w:tc>
        <w:tc>
          <w:tcPr>
            <w:tcW w:w="567" w:type="dxa"/>
            <w:tcBorders>
              <w:top w:val="single" w:color="808080" w:themeColor="background1" w:themeShade="80" w:sz="6" w:space="0"/>
            </w:tcBorders>
            <w:textDirection w:val="btLr"/>
            <w:vAlign w:val="center"/>
          </w:tcPr>
          <w:p w:rsidRPr="0029395B" w:rsidR="0029395B" w:rsidP="0029395B" w:rsidRDefault="0029395B" w14:paraId="17BFC0A1" w14:textId="6EEA7D2D">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proofErr w:type="spellStart"/>
            <w:r w:rsidRPr="0029395B">
              <w:rPr>
                <w:rFonts w:ascii="Verdana" w:hAnsi="Verdana"/>
                <w:b/>
                <w:bCs/>
                <w:szCs w:val="18"/>
              </w:rPr>
              <w:t>Stamproy</w:t>
            </w:r>
            <w:proofErr w:type="spellEnd"/>
          </w:p>
        </w:tc>
        <w:tc>
          <w:tcPr>
            <w:tcW w:w="709" w:type="dxa"/>
            <w:tcBorders>
              <w:top w:val="single" w:color="808080" w:themeColor="background1" w:themeShade="80" w:sz="6" w:space="0"/>
            </w:tcBorders>
            <w:textDirection w:val="btLr"/>
            <w:vAlign w:val="center"/>
          </w:tcPr>
          <w:p w:rsidRPr="0029395B" w:rsidR="0029395B" w:rsidP="0029395B" w:rsidRDefault="0029395B" w14:paraId="324DA01B" w14:textId="34D11C29">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29395B">
              <w:rPr>
                <w:rFonts w:ascii="Verdana" w:hAnsi="Verdana"/>
                <w:b/>
                <w:bCs/>
                <w:szCs w:val="18"/>
              </w:rPr>
              <w:t>Kiezeloöliet</w:t>
            </w:r>
          </w:p>
        </w:tc>
        <w:tc>
          <w:tcPr>
            <w:tcW w:w="708" w:type="dxa"/>
            <w:tcBorders>
              <w:top w:val="single" w:color="808080" w:themeColor="background1" w:themeShade="80" w:sz="6" w:space="0"/>
            </w:tcBorders>
            <w:textDirection w:val="btLr"/>
            <w:vAlign w:val="center"/>
          </w:tcPr>
          <w:p w:rsidRPr="0029395B" w:rsidR="0029395B" w:rsidP="0029395B" w:rsidRDefault="0029395B" w14:paraId="6703E773" w14:textId="553231A0">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29395B">
              <w:rPr>
                <w:rFonts w:ascii="Verdana" w:hAnsi="Verdana"/>
                <w:b/>
                <w:bCs/>
                <w:szCs w:val="18"/>
              </w:rPr>
              <w:t>Breda</w:t>
            </w:r>
          </w:p>
        </w:tc>
        <w:tc>
          <w:tcPr>
            <w:tcW w:w="1066" w:type="dxa"/>
            <w:gridSpan w:val="2"/>
            <w:vMerge/>
          </w:tcPr>
          <w:p w:rsidRPr="0029395B" w:rsidR="0029395B" w:rsidP="0029395B" w:rsidRDefault="0029395B" w14:paraId="2325A059" w14:textId="47C36F59">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p>
        </w:tc>
      </w:tr>
      <w:tr w:rsidRPr="00217744" w:rsidR="0029395B" w:rsidTr="002468E1" w14:paraId="5F904418" w14:textId="77777777">
        <w:tc>
          <w:tcPr>
            <w:cnfStyle w:val="001000000000" w:firstRow="0" w:lastRow="0" w:firstColumn="1" w:lastColumn="0" w:oddVBand="0" w:evenVBand="0" w:oddHBand="0" w:evenHBand="0" w:firstRowFirstColumn="0" w:firstRowLastColumn="0" w:lastRowFirstColumn="0" w:lastRowLastColumn="0"/>
            <w:tcW w:w="1682" w:type="dxa"/>
            <w:tcBorders>
              <w:top w:val="single" w:color="808080" w:themeColor="background1" w:themeShade="80" w:sz="12" w:space="0"/>
            </w:tcBorders>
          </w:tcPr>
          <w:p w:rsidRPr="00217744" w:rsidR="0029395B" w:rsidP="0029395B" w:rsidRDefault="0029395B" w14:paraId="46F1BCDB" w14:textId="4439CF86">
            <w:pPr>
              <w:pStyle w:val="Tekstzonderopmaak"/>
              <w:rPr>
                <w:rFonts w:ascii="Verdana" w:hAnsi="Verdana"/>
                <w:b w:val="0"/>
                <w:bCs w:val="0"/>
                <w:sz w:val="18"/>
                <w:szCs w:val="18"/>
              </w:rPr>
            </w:pPr>
            <w:r>
              <w:rPr>
                <w:rFonts w:ascii="Verdana" w:hAnsi="Verdana"/>
                <w:b w:val="0"/>
                <w:bCs w:val="0"/>
                <w:sz w:val="18"/>
                <w:szCs w:val="18"/>
              </w:rPr>
              <w:t>lob van Gennep</w:t>
            </w:r>
          </w:p>
        </w:tc>
        <w:tc>
          <w:tcPr>
            <w:tcW w:w="667" w:type="dxa"/>
            <w:tcBorders>
              <w:top w:val="single" w:color="808080" w:themeColor="background1" w:themeShade="80" w:sz="12" w:space="0"/>
            </w:tcBorders>
          </w:tcPr>
          <w:p w:rsidRPr="00217744" w:rsidR="0029395B" w:rsidP="0029395B" w:rsidRDefault="0029395B" w14:paraId="42E6F4ED" w14:textId="166B6033">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54.1</w:t>
            </w:r>
          </w:p>
        </w:tc>
        <w:tc>
          <w:tcPr>
            <w:tcW w:w="6650" w:type="dxa"/>
            <w:gridSpan w:val="11"/>
            <w:tcBorders>
              <w:top w:val="single" w:color="808080" w:themeColor="background1" w:themeShade="80" w:sz="12" w:space="0"/>
            </w:tcBorders>
          </w:tcPr>
          <w:p w:rsidRPr="00217744" w:rsidR="0029395B" w:rsidP="0029395B" w:rsidRDefault="0029395B" w14:paraId="1C40086F" w14:textId="5ACCCCA5">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6"/>
                <w:szCs w:val="16"/>
              </w:rPr>
              <w:t>er wordt lokaal onderzoek uitgevoerd</w:t>
            </w:r>
          </w:p>
        </w:tc>
      </w:tr>
      <w:tr w:rsidRPr="00217744" w:rsidR="002468E1" w:rsidTr="002468E1" w14:paraId="4D11250F" w14:textId="77777777">
        <w:trPr>
          <w:gridAfter w:val="1"/>
          <w:wAfter w:w="12" w:type="dxa"/>
        </w:trPr>
        <w:tc>
          <w:tcPr>
            <w:cnfStyle w:val="001000000000" w:firstRow="0" w:lastRow="0" w:firstColumn="1" w:lastColumn="0" w:oddVBand="0" w:evenVBand="0" w:oddHBand="0" w:evenHBand="0" w:firstRowFirstColumn="0" w:firstRowLastColumn="0" w:lastRowFirstColumn="0" w:lastRowLastColumn="0"/>
            <w:tcW w:w="1682" w:type="dxa"/>
          </w:tcPr>
          <w:p w:rsidRPr="00217744" w:rsidR="0029395B" w:rsidP="0029395B" w:rsidRDefault="0029395B" w14:paraId="490D9FF0" w14:textId="1FB4AFD3">
            <w:pPr>
              <w:pStyle w:val="Tekstzonderopmaak"/>
              <w:rPr>
                <w:rFonts w:ascii="Verdana" w:hAnsi="Verdana"/>
                <w:b w:val="0"/>
                <w:bCs w:val="0"/>
                <w:sz w:val="18"/>
                <w:szCs w:val="18"/>
              </w:rPr>
            </w:pPr>
            <w:r>
              <w:rPr>
                <w:rFonts w:ascii="Verdana" w:hAnsi="Verdana"/>
                <w:b w:val="0"/>
                <w:bCs w:val="0"/>
                <w:sz w:val="18"/>
                <w:szCs w:val="18"/>
              </w:rPr>
              <w:t>Nieuw Bergen</w:t>
            </w:r>
          </w:p>
        </w:tc>
        <w:tc>
          <w:tcPr>
            <w:tcW w:w="667" w:type="dxa"/>
          </w:tcPr>
          <w:p w:rsidRPr="00217744" w:rsidR="0029395B" w:rsidP="0029395B" w:rsidRDefault="0029395B" w14:paraId="2ABD8977" w14:textId="71C9F5D6">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57.1</w:t>
            </w:r>
          </w:p>
        </w:tc>
        <w:tc>
          <w:tcPr>
            <w:tcW w:w="780" w:type="dxa"/>
          </w:tcPr>
          <w:p w:rsidRPr="00217744" w:rsidR="0029395B" w:rsidP="0029395B" w:rsidRDefault="0029395B" w14:paraId="444F5473" w14:textId="6BE8F7D1">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1,25</w:t>
            </w:r>
          </w:p>
        </w:tc>
        <w:tc>
          <w:tcPr>
            <w:tcW w:w="731" w:type="dxa"/>
            <w:gridSpan w:val="2"/>
          </w:tcPr>
          <w:p w:rsidRPr="00217744" w:rsidR="0029395B" w:rsidP="0029395B" w:rsidRDefault="0029395B" w14:paraId="32679ECA" w14:textId="63780E7A">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1,25</w:t>
            </w:r>
          </w:p>
        </w:tc>
        <w:tc>
          <w:tcPr>
            <w:tcW w:w="1032" w:type="dxa"/>
            <w:gridSpan w:val="2"/>
          </w:tcPr>
          <w:p w:rsidRPr="00217744" w:rsidR="0029395B" w:rsidP="0029395B" w:rsidRDefault="0029395B" w14:paraId="4C436B25" w14:textId="0FD03A69">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10 à 15</w:t>
            </w:r>
          </w:p>
        </w:tc>
        <w:tc>
          <w:tcPr>
            <w:tcW w:w="1057" w:type="dxa"/>
          </w:tcPr>
          <w:p w:rsidRPr="00217744" w:rsidR="0029395B" w:rsidP="0029395B" w:rsidRDefault="0029395B" w14:paraId="51725A62"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67" w:type="dxa"/>
          </w:tcPr>
          <w:p w:rsidRPr="00217744" w:rsidR="0029395B" w:rsidP="0029395B" w:rsidRDefault="0029395B" w14:paraId="2B0249AE"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709" w:type="dxa"/>
          </w:tcPr>
          <w:p w:rsidRPr="00217744" w:rsidR="0029395B" w:rsidP="0029395B" w:rsidRDefault="0029395B" w14:paraId="11D15727" w14:textId="425D8AB0">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7,5</w:t>
            </w:r>
          </w:p>
        </w:tc>
        <w:tc>
          <w:tcPr>
            <w:tcW w:w="708" w:type="dxa"/>
          </w:tcPr>
          <w:p w:rsidRPr="00217744" w:rsidR="0029395B" w:rsidP="0029395B" w:rsidRDefault="0029395B" w14:paraId="27093CD3" w14:textId="199E52CA">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w:t>
            </w:r>
          </w:p>
        </w:tc>
        <w:tc>
          <w:tcPr>
            <w:tcW w:w="1054" w:type="dxa"/>
          </w:tcPr>
          <w:p w:rsidRPr="00217744" w:rsidR="0029395B" w:rsidP="0029395B" w:rsidRDefault="0029395B" w14:paraId="286F3356" w14:textId="69DAC27B">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25</w:t>
            </w:r>
          </w:p>
        </w:tc>
      </w:tr>
      <w:tr w:rsidRPr="00217744" w:rsidR="002468E1" w:rsidTr="002468E1" w14:paraId="0E0EE8AB" w14:textId="77777777">
        <w:trPr>
          <w:gridAfter w:val="1"/>
          <w:wAfter w:w="12" w:type="dxa"/>
        </w:trPr>
        <w:tc>
          <w:tcPr>
            <w:cnfStyle w:val="001000000000" w:firstRow="0" w:lastRow="0" w:firstColumn="1" w:lastColumn="0" w:oddVBand="0" w:evenVBand="0" w:oddHBand="0" w:evenHBand="0" w:firstRowFirstColumn="0" w:firstRowLastColumn="0" w:lastRowFirstColumn="0" w:lastRowLastColumn="0"/>
            <w:tcW w:w="1682" w:type="dxa"/>
          </w:tcPr>
          <w:p w:rsidRPr="00217744" w:rsidR="0029395B" w:rsidP="0029395B" w:rsidRDefault="0029395B" w14:paraId="67BDC8CE" w14:textId="0863E43E">
            <w:pPr>
              <w:pStyle w:val="Tekstzonderopmaak"/>
              <w:rPr>
                <w:rFonts w:ascii="Verdana" w:hAnsi="Verdana"/>
                <w:sz w:val="18"/>
                <w:szCs w:val="18"/>
              </w:rPr>
            </w:pPr>
            <w:r w:rsidRPr="00217744">
              <w:rPr>
                <w:rFonts w:ascii="Verdana" w:hAnsi="Verdana"/>
                <w:b w:val="0"/>
                <w:bCs w:val="0"/>
                <w:sz w:val="18"/>
                <w:szCs w:val="18"/>
              </w:rPr>
              <w:t>Well</w:t>
            </w:r>
          </w:p>
        </w:tc>
        <w:tc>
          <w:tcPr>
            <w:tcW w:w="667" w:type="dxa"/>
          </w:tcPr>
          <w:p w:rsidRPr="00217744" w:rsidR="0029395B" w:rsidP="0029395B" w:rsidRDefault="0029395B" w14:paraId="76CD7EDE" w14:textId="7B37E627">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60.1</w:t>
            </w:r>
          </w:p>
        </w:tc>
        <w:tc>
          <w:tcPr>
            <w:tcW w:w="780" w:type="dxa"/>
          </w:tcPr>
          <w:p w:rsidRPr="00217744" w:rsidR="0029395B" w:rsidP="0029395B" w:rsidRDefault="0029395B" w14:paraId="44890A67" w14:textId="2A8558E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1,25</w:t>
            </w:r>
          </w:p>
        </w:tc>
        <w:tc>
          <w:tcPr>
            <w:tcW w:w="731" w:type="dxa"/>
            <w:gridSpan w:val="2"/>
          </w:tcPr>
          <w:p w:rsidRPr="00217744" w:rsidR="0029395B" w:rsidP="0029395B" w:rsidRDefault="0029395B" w14:paraId="5860DFB8" w14:textId="58AFB389">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1,25</w:t>
            </w:r>
          </w:p>
        </w:tc>
        <w:tc>
          <w:tcPr>
            <w:tcW w:w="1032" w:type="dxa"/>
            <w:gridSpan w:val="2"/>
          </w:tcPr>
          <w:p w:rsidRPr="00217744" w:rsidR="0029395B" w:rsidP="0029395B" w:rsidRDefault="0029395B" w14:paraId="17736891" w14:textId="67877C0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10 à 15</w:t>
            </w:r>
          </w:p>
        </w:tc>
        <w:tc>
          <w:tcPr>
            <w:tcW w:w="1057" w:type="dxa"/>
          </w:tcPr>
          <w:p w:rsidRPr="00217744" w:rsidR="0029395B" w:rsidP="0029395B" w:rsidRDefault="0029395B" w14:paraId="417F4A88"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67" w:type="dxa"/>
          </w:tcPr>
          <w:p w:rsidRPr="00217744" w:rsidR="0029395B" w:rsidP="0029395B" w:rsidRDefault="0029395B" w14:paraId="4B5B24AA"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709" w:type="dxa"/>
          </w:tcPr>
          <w:p w:rsidRPr="00217744" w:rsidR="0029395B" w:rsidP="0029395B" w:rsidRDefault="0029395B" w14:paraId="029A5EC2" w14:textId="53AD78D9">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7,5</w:t>
            </w:r>
          </w:p>
        </w:tc>
        <w:tc>
          <w:tcPr>
            <w:tcW w:w="708" w:type="dxa"/>
          </w:tcPr>
          <w:p w:rsidRPr="00217744" w:rsidR="0029395B" w:rsidP="0029395B" w:rsidRDefault="0029395B" w14:paraId="7731F983" w14:textId="4101FD0A">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w:t>
            </w:r>
          </w:p>
        </w:tc>
        <w:tc>
          <w:tcPr>
            <w:tcW w:w="1054" w:type="dxa"/>
          </w:tcPr>
          <w:p w:rsidRPr="00217744" w:rsidR="0029395B" w:rsidP="0029395B" w:rsidRDefault="0029395B" w14:paraId="533E09E8" w14:textId="04554B2B">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25</w:t>
            </w:r>
          </w:p>
        </w:tc>
      </w:tr>
      <w:tr w:rsidRPr="00217744" w:rsidR="002468E1" w:rsidTr="002468E1" w14:paraId="04632B5A" w14:textId="77777777">
        <w:trPr>
          <w:gridAfter w:val="1"/>
          <w:wAfter w:w="12" w:type="dxa"/>
        </w:trPr>
        <w:tc>
          <w:tcPr>
            <w:cnfStyle w:val="001000000000" w:firstRow="0" w:lastRow="0" w:firstColumn="1" w:lastColumn="0" w:oddVBand="0" w:evenVBand="0" w:oddHBand="0" w:evenHBand="0" w:firstRowFirstColumn="0" w:firstRowLastColumn="0" w:lastRowFirstColumn="0" w:lastRowLastColumn="0"/>
            <w:tcW w:w="1682" w:type="dxa"/>
          </w:tcPr>
          <w:p w:rsidRPr="00217744" w:rsidR="0029395B" w:rsidP="0029395B" w:rsidRDefault="0029395B" w14:paraId="6FCE7449" w14:textId="7B5004DB">
            <w:pPr>
              <w:pStyle w:val="Tekstzonderopmaak"/>
              <w:rPr>
                <w:rFonts w:ascii="Verdana" w:hAnsi="Verdana"/>
                <w:sz w:val="18"/>
                <w:szCs w:val="18"/>
              </w:rPr>
            </w:pPr>
            <w:r w:rsidRPr="00217744">
              <w:rPr>
                <w:rFonts w:ascii="Verdana" w:hAnsi="Verdana"/>
                <w:b w:val="0"/>
                <w:bCs w:val="0"/>
                <w:sz w:val="18"/>
                <w:szCs w:val="18"/>
              </w:rPr>
              <w:t>Arcen</w:t>
            </w:r>
          </w:p>
        </w:tc>
        <w:tc>
          <w:tcPr>
            <w:tcW w:w="667" w:type="dxa"/>
          </w:tcPr>
          <w:p w:rsidRPr="00217744" w:rsidR="0029395B" w:rsidP="0029395B" w:rsidRDefault="0029395B" w14:paraId="5E5018B1" w14:textId="47D74995">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65.1</w:t>
            </w:r>
          </w:p>
        </w:tc>
        <w:tc>
          <w:tcPr>
            <w:tcW w:w="780" w:type="dxa"/>
          </w:tcPr>
          <w:p w:rsidRPr="00217744" w:rsidR="0029395B" w:rsidP="0029395B" w:rsidRDefault="0029395B" w14:paraId="41D02806" w14:textId="292EB511">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2,5</w:t>
            </w:r>
          </w:p>
        </w:tc>
        <w:tc>
          <w:tcPr>
            <w:tcW w:w="731" w:type="dxa"/>
            <w:gridSpan w:val="2"/>
          </w:tcPr>
          <w:p w:rsidRPr="00217744" w:rsidR="0029395B" w:rsidP="0029395B" w:rsidRDefault="0029395B" w14:paraId="699C5355"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032" w:type="dxa"/>
            <w:gridSpan w:val="2"/>
          </w:tcPr>
          <w:p w:rsidRPr="00217744" w:rsidR="0029395B" w:rsidP="0029395B" w:rsidRDefault="0029395B" w14:paraId="2D35C5F6" w14:textId="7FE5222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15</w:t>
            </w:r>
          </w:p>
        </w:tc>
        <w:tc>
          <w:tcPr>
            <w:tcW w:w="1057" w:type="dxa"/>
          </w:tcPr>
          <w:p w:rsidRPr="00217744" w:rsidR="0029395B" w:rsidP="0029395B" w:rsidRDefault="0029395B" w14:paraId="02F83F4B"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67" w:type="dxa"/>
          </w:tcPr>
          <w:p w:rsidRPr="00217744" w:rsidR="0029395B" w:rsidP="0029395B" w:rsidRDefault="0029395B" w14:paraId="08A0DA52"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709" w:type="dxa"/>
          </w:tcPr>
          <w:p w:rsidRPr="00217744" w:rsidR="0029395B" w:rsidP="0029395B" w:rsidRDefault="0029395B" w14:paraId="1DE42681" w14:textId="145BBE89">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&gt; 5</w:t>
            </w:r>
          </w:p>
        </w:tc>
        <w:tc>
          <w:tcPr>
            <w:tcW w:w="708" w:type="dxa"/>
          </w:tcPr>
          <w:p w:rsidRPr="00217744" w:rsidR="0029395B" w:rsidP="0029395B" w:rsidRDefault="0029395B" w14:paraId="54A5DB80" w14:textId="1EA9403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w:t>
            </w:r>
          </w:p>
        </w:tc>
        <w:tc>
          <w:tcPr>
            <w:tcW w:w="1054" w:type="dxa"/>
          </w:tcPr>
          <w:p w:rsidRPr="00217744" w:rsidR="0029395B" w:rsidP="0029395B" w:rsidRDefault="0029395B" w14:paraId="79E29460" w14:textId="5E10A15E">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&gt; 22,5</w:t>
            </w:r>
          </w:p>
        </w:tc>
      </w:tr>
      <w:tr w:rsidRPr="00217744" w:rsidR="002468E1" w:rsidTr="002468E1" w14:paraId="732E41E1" w14:textId="77777777">
        <w:trPr>
          <w:gridAfter w:val="1"/>
          <w:wAfter w:w="12" w:type="dxa"/>
        </w:trPr>
        <w:tc>
          <w:tcPr>
            <w:cnfStyle w:val="001000000000" w:firstRow="0" w:lastRow="0" w:firstColumn="1" w:lastColumn="0" w:oddVBand="0" w:evenVBand="0" w:oddHBand="0" w:evenHBand="0" w:firstRowFirstColumn="0" w:firstRowLastColumn="0" w:lastRowFirstColumn="0" w:lastRowLastColumn="0"/>
            <w:tcW w:w="1682" w:type="dxa"/>
          </w:tcPr>
          <w:p w:rsidRPr="00217744" w:rsidR="0029395B" w:rsidP="0029395B" w:rsidRDefault="0029395B" w14:paraId="25C7A0D8" w14:textId="4D309D37">
            <w:pPr>
              <w:pStyle w:val="Tekstzonderopmaak"/>
              <w:rPr>
                <w:rFonts w:ascii="Verdana" w:hAnsi="Verdana"/>
                <w:b w:val="0"/>
                <w:bCs w:val="0"/>
                <w:sz w:val="18"/>
                <w:szCs w:val="18"/>
              </w:rPr>
            </w:pPr>
            <w:r w:rsidRPr="00217744">
              <w:rPr>
                <w:rFonts w:ascii="Verdana" w:hAnsi="Verdana"/>
                <w:b w:val="0"/>
                <w:bCs w:val="0"/>
                <w:sz w:val="18"/>
                <w:szCs w:val="18"/>
              </w:rPr>
              <w:t>Steyl-Maashoek</w:t>
            </w:r>
          </w:p>
        </w:tc>
        <w:tc>
          <w:tcPr>
            <w:tcW w:w="667" w:type="dxa"/>
          </w:tcPr>
          <w:p w:rsidRPr="00217744" w:rsidR="0029395B" w:rsidP="0029395B" w:rsidRDefault="0029395B" w14:paraId="767243A0" w14:textId="5D0C31D4">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68.1</w:t>
            </w:r>
          </w:p>
        </w:tc>
        <w:tc>
          <w:tcPr>
            <w:tcW w:w="780" w:type="dxa"/>
          </w:tcPr>
          <w:p w:rsidRPr="00217744" w:rsidR="0029395B" w:rsidP="0029395B" w:rsidRDefault="0029395B" w14:paraId="18994411" w14:textId="2339507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1</w:t>
            </w:r>
          </w:p>
        </w:tc>
        <w:tc>
          <w:tcPr>
            <w:tcW w:w="731" w:type="dxa"/>
            <w:gridSpan w:val="2"/>
          </w:tcPr>
          <w:p w:rsidRPr="00217744" w:rsidR="0029395B" w:rsidP="0029395B" w:rsidRDefault="0029395B" w14:paraId="4AD50C3A" w14:textId="68D1703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1</w:t>
            </w:r>
          </w:p>
        </w:tc>
        <w:tc>
          <w:tcPr>
            <w:tcW w:w="1032" w:type="dxa"/>
            <w:gridSpan w:val="2"/>
          </w:tcPr>
          <w:p w:rsidRPr="00217744" w:rsidR="0029395B" w:rsidP="0029395B" w:rsidRDefault="0029395B" w14:paraId="6A42F4EB" w14:textId="45CA357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3 à 15</w:t>
            </w:r>
          </w:p>
        </w:tc>
        <w:tc>
          <w:tcPr>
            <w:tcW w:w="1057" w:type="dxa"/>
          </w:tcPr>
          <w:p w:rsidRPr="00217744" w:rsidR="0029395B" w:rsidP="0029395B" w:rsidRDefault="0029395B" w14:paraId="25BAD222"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67" w:type="dxa"/>
          </w:tcPr>
          <w:p w:rsidRPr="00217744" w:rsidR="0029395B" w:rsidP="0029395B" w:rsidRDefault="0029395B" w14:paraId="0B1C385F"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709" w:type="dxa"/>
          </w:tcPr>
          <w:p w:rsidRPr="00217744" w:rsidR="0029395B" w:rsidP="0029395B" w:rsidRDefault="0029395B" w14:paraId="54AB5C11" w14:textId="7972B188">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w:t>
            </w:r>
          </w:p>
        </w:tc>
        <w:tc>
          <w:tcPr>
            <w:tcW w:w="708" w:type="dxa"/>
          </w:tcPr>
          <w:p w:rsidRPr="00217744" w:rsidR="0029395B" w:rsidP="0029395B" w:rsidRDefault="0029395B" w14:paraId="4CF7E3EC"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054" w:type="dxa"/>
          </w:tcPr>
          <w:p w:rsidRPr="00217744" w:rsidR="0029395B" w:rsidP="0029395B" w:rsidRDefault="0029395B" w14:paraId="5CEFB637" w14:textId="4011A64B">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15</w:t>
            </w:r>
          </w:p>
        </w:tc>
      </w:tr>
      <w:tr w:rsidRPr="00217744" w:rsidR="002468E1" w:rsidTr="002468E1" w14:paraId="64365B42" w14:textId="77777777">
        <w:trPr>
          <w:gridAfter w:val="1"/>
          <w:wAfter w:w="12" w:type="dxa"/>
        </w:trPr>
        <w:tc>
          <w:tcPr>
            <w:cnfStyle w:val="001000000000" w:firstRow="0" w:lastRow="0" w:firstColumn="1" w:lastColumn="0" w:oddVBand="0" w:evenVBand="0" w:oddHBand="0" w:evenHBand="0" w:firstRowFirstColumn="0" w:firstRowLastColumn="0" w:lastRowFirstColumn="0" w:lastRowLastColumn="0"/>
            <w:tcW w:w="1682" w:type="dxa"/>
          </w:tcPr>
          <w:p w:rsidRPr="00217744" w:rsidR="0029395B" w:rsidP="0029395B" w:rsidRDefault="0029395B" w14:paraId="50A25624" w14:textId="37E06C9B">
            <w:pPr>
              <w:pStyle w:val="Tekstzonderopmaak"/>
              <w:rPr>
                <w:rFonts w:ascii="Verdana" w:hAnsi="Verdana"/>
                <w:b w:val="0"/>
                <w:bCs w:val="0"/>
                <w:sz w:val="18"/>
                <w:szCs w:val="18"/>
              </w:rPr>
            </w:pPr>
            <w:r w:rsidRPr="00217744">
              <w:rPr>
                <w:rFonts w:ascii="Verdana" w:hAnsi="Verdana"/>
                <w:b w:val="0"/>
                <w:bCs w:val="0"/>
                <w:sz w:val="18"/>
                <w:szCs w:val="18"/>
              </w:rPr>
              <w:t>Baarlo</w:t>
            </w:r>
          </w:p>
        </w:tc>
        <w:tc>
          <w:tcPr>
            <w:tcW w:w="667" w:type="dxa"/>
          </w:tcPr>
          <w:p w:rsidRPr="00217744" w:rsidR="0029395B" w:rsidP="0029395B" w:rsidRDefault="0029395B" w14:paraId="7ECF713A" w14:textId="37B340F0">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70.1</w:t>
            </w:r>
          </w:p>
        </w:tc>
        <w:tc>
          <w:tcPr>
            <w:tcW w:w="780" w:type="dxa"/>
          </w:tcPr>
          <w:p w:rsidRPr="00217744" w:rsidR="0029395B" w:rsidP="0029395B" w:rsidRDefault="0029395B" w14:paraId="7737A937"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731" w:type="dxa"/>
            <w:gridSpan w:val="2"/>
          </w:tcPr>
          <w:p w:rsidRPr="00217744" w:rsidR="0029395B" w:rsidP="0029395B" w:rsidRDefault="0029395B" w14:paraId="2D639998" w14:textId="002556B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2,5</w:t>
            </w:r>
          </w:p>
        </w:tc>
        <w:tc>
          <w:tcPr>
            <w:tcW w:w="1032" w:type="dxa"/>
            <w:gridSpan w:val="2"/>
          </w:tcPr>
          <w:p w:rsidRPr="00217744" w:rsidR="0029395B" w:rsidP="0029395B" w:rsidRDefault="0029395B" w14:paraId="6108245F" w14:textId="337BE77F">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10</w:t>
            </w:r>
          </w:p>
        </w:tc>
        <w:tc>
          <w:tcPr>
            <w:tcW w:w="1057" w:type="dxa"/>
          </w:tcPr>
          <w:p w:rsidRPr="00217744" w:rsidR="0029395B" w:rsidP="0029395B" w:rsidRDefault="0029395B" w14:paraId="10684DA5"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567" w:type="dxa"/>
          </w:tcPr>
          <w:p w:rsidRPr="00217744" w:rsidR="0029395B" w:rsidP="0029395B" w:rsidRDefault="0029395B" w14:paraId="0C777375"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709" w:type="dxa"/>
          </w:tcPr>
          <w:p w:rsidRPr="00217744" w:rsidR="0029395B" w:rsidP="0029395B" w:rsidRDefault="0029395B" w14:paraId="5D95120A" w14:textId="336CBE2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w:t>
            </w:r>
          </w:p>
        </w:tc>
        <w:tc>
          <w:tcPr>
            <w:tcW w:w="708" w:type="dxa"/>
          </w:tcPr>
          <w:p w:rsidRPr="00217744" w:rsidR="0029395B" w:rsidP="0029395B" w:rsidRDefault="0029395B" w14:paraId="3AE1EEDD"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054" w:type="dxa"/>
          </w:tcPr>
          <w:p w:rsidRPr="00217744" w:rsidR="0029395B" w:rsidP="0029395B" w:rsidRDefault="0029395B" w14:paraId="089556FA" w14:textId="6DC74C7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12,5</w:t>
            </w:r>
          </w:p>
        </w:tc>
      </w:tr>
      <w:tr w:rsidRPr="00217744" w:rsidR="002468E1" w:rsidTr="002468E1" w14:paraId="08CACDB0" w14:textId="77777777">
        <w:trPr>
          <w:gridAfter w:val="1"/>
          <w:wAfter w:w="12" w:type="dxa"/>
        </w:trPr>
        <w:tc>
          <w:tcPr>
            <w:cnfStyle w:val="001000000000" w:firstRow="0" w:lastRow="0" w:firstColumn="1" w:lastColumn="0" w:oddVBand="0" w:evenVBand="0" w:oddHBand="0" w:evenHBand="0" w:firstRowFirstColumn="0" w:firstRowLastColumn="0" w:lastRowFirstColumn="0" w:lastRowLastColumn="0"/>
            <w:tcW w:w="1682" w:type="dxa"/>
          </w:tcPr>
          <w:p w:rsidRPr="00D1194C" w:rsidR="0029395B" w:rsidP="0029395B" w:rsidRDefault="0029395B" w14:paraId="61100878" w14:textId="013822EC">
            <w:pPr>
              <w:pStyle w:val="Tekstzonderopmaak"/>
              <w:rPr>
                <w:rFonts w:ascii="Verdana" w:hAnsi="Verdana"/>
                <w:b w:val="0"/>
                <w:bCs w:val="0"/>
                <w:sz w:val="18"/>
                <w:szCs w:val="18"/>
              </w:rPr>
            </w:pPr>
            <w:r w:rsidRPr="00D1194C">
              <w:rPr>
                <w:rFonts w:ascii="Verdana" w:hAnsi="Verdana"/>
                <w:b w:val="0"/>
                <w:bCs w:val="0"/>
                <w:sz w:val="18"/>
                <w:szCs w:val="18"/>
              </w:rPr>
              <w:t>Buggenum</w:t>
            </w:r>
          </w:p>
        </w:tc>
        <w:tc>
          <w:tcPr>
            <w:tcW w:w="667" w:type="dxa"/>
          </w:tcPr>
          <w:p w:rsidRPr="00217744" w:rsidR="0029395B" w:rsidP="0029395B" w:rsidRDefault="0029395B" w14:paraId="3F21D496" w14:textId="1E32FA02">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75.1</w:t>
            </w:r>
          </w:p>
        </w:tc>
        <w:tc>
          <w:tcPr>
            <w:tcW w:w="780" w:type="dxa"/>
          </w:tcPr>
          <w:p w:rsidRPr="00217744" w:rsidR="0029395B" w:rsidP="0029395B" w:rsidRDefault="0029395B" w14:paraId="0FE5550A" w14:textId="488EDBD9">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2,5</w:t>
            </w:r>
          </w:p>
        </w:tc>
        <w:tc>
          <w:tcPr>
            <w:tcW w:w="731" w:type="dxa"/>
            <w:gridSpan w:val="2"/>
          </w:tcPr>
          <w:p w:rsidRPr="00217744" w:rsidR="0029395B" w:rsidP="0029395B" w:rsidRDefault="0029395B" w14:paraId="6BFC0C3D"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032" w:type="dxa"/>
            <w:gridSpan w:val="2"/>
          </w:tcPr>
          <w:p w:rsidRPr="00217744" w:rsidR="0029395B" w:rsidP="0029395B" w:rsidRDefault="0029395B" w14:paraId="3F6E756C" w14:textId="5B7A4396">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7,5 à 15</w:t>
            </w:r>
          </w:p>
        </w:tc>
        <w:tc>
          <w:tcPr>
            <w:tcW w:w="1057" w:type="dxa"/>
          </w:tcPr>
          <w:p w:rsidRPr="00217744" w:rsidR="0029395B" w:rsidP="0029395B" w:rsidRDefault="0029395B" w14:paraId="0B9B946B" w14:textId="282733CD">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7,5 à 15</w:t>
            </w:r>
          </w:p>
        </w:tc>
        <w:tc>
          <w:tcPr>
            <w:tcW w:w="567" w:type="dxa"/>
          </w:tcPr>
          <w:p w:rsidRPr="00217744" w:rsidR="0029395B" w:rsidP="0029395B" w:rsidRDefault="0029395B" w14:paraId="6A997ABA" w14:textId="02FAFEA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w:t>
            </w:r>
          </w:p>
        </w:tc>
        <w:tc>
          <w:tcPr>
            <w:tcW w:w="709" w:type="dxa"/>
          </w:tcPr>
          <w:p w:rsidRPr="00217744" w:rsidR="0029395B" w:rsidP="0029395B" w:rsidRDefault="0029395B" w14:paraId="1D0611B5"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708" w:type="dxa"/>
          </w:tcPr>
          <w:p w:rsidRPr="00217744" w:rsidR="0029395B" w:rsidP="0029395B" w:rsidRDefault="0029395B" w14:paraId="0CE201F5"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054" w:type="dxa"/>
          </w:tcPr>
          <w:p w:rsidRPr="00217744" w:rsidR="0029395B" w:rsidP="0029395B" w:rsidRDefault="0029395B" w14:paraId="5571C621" w14:textId="27703B9D">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30</w:t>
            </w:r>
          </w:p>
        </w:tc>
      </w:tr>
      <w:tr w:rsidRPr="00217744" w:rsidR="002468E1" w:rsidTr="002468E1" w14:paraId="43F7F8BC" w14:textId="77777777">
        <w:trPr>
          <w:gridAfter w:val="1"/>
          <w:wAfter w:w="12" w:type="dxa"/>
        </w:trPr>
        <w:tc>
          <w:tcPr>
            <w:cnfStyle w:val="001000000000" w:firstRow="0" w:lastRow="0" w:firstColumn="1" w:lastColumn="0" w:oddVBand="0" w:evenVBand="0" w:oddHBand="0" w:evenHBand="0" w:firstRowFirstColumn="0" w:firstRowLastColumn="0" w:lastRowFirstColumn="0" w:lastRowLastColumn="0"/>
            <w:tcW w:w="1682" w:type="dxa"/>
          </w:tcPr>
          <w:p w:rsidRPr="00217744" w:rsidR="0029395B" w:rsidP="0029395B" w:rsidRDefault="0029395B" w14:paraId="3A4CF4F0" w14:textId="723509DE">
            <w:pPr>
              <w:pStyle w:val="Tekstzonderopmaak"/>
              <w:rPr>
                <w:rFonts w:ascii="Verdana" w:hAnsi="Verdana"/>
                <w:b w:val="0"/>
                <w:bCs w:val="0"/>
                <w:sz w:val="18"/>
                <w:szCs w:val="18"/>
              </w:rPr>
            </w:pPr>
            <w:r w:rsidRPr="00217744">
              <w:rPr>
                <w:rFonts w:ascii="Verdana" w:hAnsi="Verdana"/>
                <w:b w:val="0"/>
                <w:bCs w:val="0"/>
                <w:sz w:val="18"/>
                <w:szCs w:val="18"/>
              </w:rPr>
              <w:t>Alexanderhaven</w:t>
            </w:r>
          </w:p>
        </w:tc>
        <w:tc>
          <w:tcPr>
            <w:tcW w:w="667" w:type="dxa"/>
          </w:tcPr>
          <w:p w:rsidRPr="00217744" w:rsidR="0029395B" w:rsidP="0029395B" w:rsidRDefault="0029395B" w14:paraId="355D60CC" w14:textId="77C8892C">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76.1</w:t>
            </w:r>
          </w:p>
        </w:tc>
        <w:tc>
          <w:tcPr>
            <w:tcW w:w="780" w:type="dxa"/>
          </w:tcPr>
          <w:p w:rsidRPr="00217744" w:rsidR="0029395B" w:rsidP="0029395B" w:rsidRDefault="0029395B" w14:paraId="6090EBE4" w14:textId="11AFD37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2,5</w:t>
            </w:r>
          </w:p>
        </w:tc>
        <w:tc>
          <w:tcPr>
            <w:tcW w:w="731" w:type="dxa"/>
            <w:gridSpan w:val="2"/>
          </w:tcPr>
          <w:p w:rsidRPr="00217744" w:rsidR="0029395B" w:rsidP="0029395B" w:rsidRDefault="0029395B" w14:paraId="32B665FE" w14:textId="745652D5">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032" w:type="dxa"/>
            <w:gridSpan w:val="2"/>
          </w:tcPr>
          <w:p w:rsidRPr="00217744" w:rsidR="0029395B" w:rsidP="0029395B" w:rsidRDefault="0029395B" w14:paraId="1A7384C9" w14:textId="2150FBF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7,5 à 15</w:t>
            </w:r>
          </w:p>
        </w:tc>
        <w:tc>
          <w:tcPr>
            <w:tcW w:w="1057" w:type="dxa"/>
          </w:tcPr>
          <w:p w:rsidRPr="00217744" w:rsidR="0029395B" w:rsidP="0029395B" w:rsidRDefault="0029395B" w14:paraId="5CB9DFBF" w14:textId="3ADEE3E2">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7,5 à 15</w:t>
            </w:r>
          </w:p>
        </w:tc>
        <w:tc>
          <w:tcPr>
            <w:tcW w:w="567" w:type="dxa"/>
          </w:tcPr>
          <w:p w:rsidRPr="00217744" w:rsidR="0029395B" w:rsidP="0029395B" w:rsidRDefault="0029395B" w14:paraId="61C97C39" w14:textId="13D934F0">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w:t>
            </w:r>
          </w:p>
        </w:tc>
        <w:tc>
          <w:tcPr>
            <w:tcW w:w="709" w:type="dxa"/>
          </w:tcPr>
          <w:p w:rsidRPr="00217744" w:rsidR="0029395B" w:rsidP="0029395B" w:rsidRDefault="0029395B" w14:paraId="09AF8EBF" w14:textId="6AAF47A1">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708" w:type="dxa"/>
          </w:tcPr>
          <w:p w:rsidRPr="00217744" w:rsidR="0029395B" w:rsidP="0029395B" w:rsidRDefault="0029395B" w14:paraId="078E241F" w14:textId="382DB6F1">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054" w:type="dxa"/>
          </w:tcPr>
          <w:p w:rsidRPr="00217744" w:rsidR="0029395B" w:rsidP="0029395B" w:rsidRDefault="0029395B" w14:paraId="2F03E86A" w14:textId="0ED09AE1">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30</w:t>
            </w:r>
          </w:p>
        </w:tc>
      </w:tr>
      <w:tr w:rsidRPr="00217744" w:rsidR="002468E1" w:rsidTr="002468E1" w14:paraId="4D5881CF" w14:textId="77777777">
        <w:trPr>
          <w:gridAfter w:val="1"/>
          <w:wAfter w:w="12" w:type="dxa"/>
        </w:trPr>
        <w:tc>
          <w:tcPr>
            <w:cnfStyle w:val="001000000000" w:firstRow="0" w:lastRow="0" w:firstColumn="1" w:lastColumn="0" w:oddVBand="0" w:evenVBand="0" w:oddHBand="0" w:evenHBand="0" w:firstRowFirstColumn="0" w:firstRowLastColumn="0" w:lastRowFirstColumn="0" w:lastRowLastColumn="0"/>
            <w:tcW w:w="1682" w:type="dxa"/>
          </w:tcPr>
          <w:p w:rsidRPr="00217744" w:rsidR="0029395B" w:rsidP="0029395B" w:rsidRDefault="0029395B" w14:paraId="5555E722" w14:textId="6E591EAF">
            <w:pPr>
              <w:pStyle w:val="Tekstzonderopmaak"/>
              <w:rPr>
                <w:rFonts w:ascii="Verdana" w:hAnsi="Verdana"/>
                <w:b w:val="0"/>
                <w:bCs w:val="0"/>
                <w:sz w:val="18"/>
                <w:szCs w:val="18"/>
              </w:rPr>
            </w:pPr>
            <w:r w:rsidRPr="00217744">
              <w:rPr>
                <w:rFonts w:ascii="Verdana" w:hAnsi="Verdana"/>
                <w:b w:val="0"/>
                <w:bCs w:val="0"/>
                <w:sz w:val="18"/>
                <w:szCs w:val="18"/>
              </w:rPr>
              <w:t>Thorn-Wessem</w:t>
            </w:r>
          </w:p>
        </w:tc>
        <w:tc>
          <w:tcPr>
            <w:tcW w:w="667" w:type="dxa"/>
          </w:tcPr>
          <w:p w:rsidRPr="00217744" w:rsidR="0029395B" w:rsidP="0029395B" w:rsidRDefault="0029395B" w14:paraId="5B90F76A" w14:textId="6BFB07A6">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79.1</w:t>
            </w:r>
          </w:p>
        </w:tc>
        <w:tc>
          <w:tcPr>
            <w:tcW w:w="780" w:type="dxa"/>
          </w:tcPr>
          <w:p w:rsidRPr="00217744" w:rsidR="0029395B" w:rsidP="0029395B" w:rsidRDefault="0029395B" w14:paraId="63708535" w14:textId="471051C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0 à 5</w:t>
            </w:r>
          </w:p>
        </w:tc>
        <w:tc>
          <w:tcPr>
            <w:tcW w:w="731" w:type="dxa"/>
            <w:gridSpan w:val="2"/>
          </w:tcPr>
          <w:p w:rsidRPr="00217744" w:rsidR="0029395B" w:rsidP="0029395B" w:rsidRDefault="0029395B" w14:paraId="6EB32B13"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032" w:type="dxa"/>
            <w:gridSpan w:val="2"/>
          </w:tcPr>
          <w:p w:rsidRPr="00217744" w:rsidR="0029395B" w:rsidP="0029395B" w:rsidRDefault="0029395B" w14:paraId="6A887C86" w14:textId="581D8825">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22,5</w:t>
            </w:r>
          </w:p>
        </w:tc>
        <w:tc>
          <w:tcPr>
            <w:tcW w:w="1057" w:type="dxa"/>
          </w:tcPr>
          <w:p w:rsidRPr="00217744" w:rsidR="0029395B" w:rsidP="0029395B" w:rsidRDefault="0029395B" w14:paraId="111E0E01" w14:textId="7FFCD94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22,5</w:t>
            </w:r>
          </w:p>
        </w:tc>
        <w:tc>
          <w:tcPr>
            <w:tcW w:w="567" w:type="dxa"/>
          </w:tcPr>
          <w:p w:rsidRPr="00217744" w:rsidR="0029395B" w:rsidP="0029395B" w:rsidRDefault="0029395B" w14:paraId="490BF05D" w14:textId="2228002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w:t>
            </w:r>
          </w:p>
        </w:tc>
        <w:tc>
          <w:tcPr>
            <w:tcW w:w="709" w:type="dxa"/>
          </w:tcPr>
          <w:p w:rsidRPr="00217744" w:rsidR="0029395B" w:rsidP="0029395B" w:rsidRDefault="0029395B" w14:paraId="6A10FBDF"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708" w:type="dxa"/>
          </w:tcPr>
          <w:p w:rsidRPr="00217744" w:rsidR="0029395B" w:rsidP="0029395B" w:rsidRDefault="0029395B" w14:paraId="289B7CEB"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054" w:type="dxa"/>
          </w:tcPr>
          <w:p w:rsidRPr="00217744" w:rsidR="0029395B" w:rsidP="0029395B" w:rsidRDefault="0029395B" w14:paraId="70141437" w14:textId="739A110F">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17744">
              <w:rPr>
                <w:rFonts w:ascii="Verdana" w:hAnsi="Verdana"/>
                <w:sz w:val="18"/>
                <w:szCs w:val="18"/>
              </w:rPr>
              <w:t>45</w:t>
            </w:r>
          </w:p>
        </w:tc>
      </w:tr>
    </w:tbl>
    <w:p w:rsidRPr="00E86B06" w:rsidR="00FB3655" w:rsidP="00FB3655" w:rsidRDefault="00FB3655" w14:paraId="58966145" w14:textId="77777777">
      <w:pPr>
        <w:rPr>
          <w:i/>
        </w:rPr>
      </w:pPr>
      <w:r w:rsidRPr="00E86B06">
        <w:rPr>
          <w:i/>
          <w:sz w:val="20"/>
        </w:rPr>
        <w:t>* = beschouwd als scheidende laag</w:t>
      </w:r>
    </w:p>
    <w:p w:rsidR="0063677B" w:rsidRDefault="0063677B" w14:paraId="1919D324" w14:textId="1061D354"/>
    <w:p w:rsidRPr="000A2B60" w:rsidR="00E37FF3" w:rsidP="00E37FF3" w:rsidRDefault="00C877A9" w14:paraId="13F4F1AB" w14:textId="611FD8A3">
      <w:pPr>
        <w:pStyle w:val="Kop4"/>
        <w:rPr>
          <w:color w:val="auto"/>
        </w:rPr>
      </w:pPr>
      <w:r w:rsidRPr="000A2B60">
        <w:rPr>
          <w:color w:val="auto"/>
        </w:rPr>
        <w:t>Doorlatendheid zandlagen</w:t>
      </w:r>
    </w:p>
    <w:p w:rsidRPr="00E86B06" w:rsidR="00D43260" w:rsidP="00D43260" w:rsidRDefault="00D43260" w14:paraId="77E9E08D" w14:textId="7B8CD847">
      <w:r w:rsidRPr="00E86B06">
        <w:t xml:space="preserve">In </w:t>
      </w:r>
      <w:r w:rsidRPr="00E86B06">
        <w:fldChar w:fldCharType="begin"/>
      </w:r>
      <w:r w:rsidRPr="00E86B06">
        <w:instrText xml:space="preserve"> REF _Ref505867851 \h  \* MERGEFORMAT </w:instrText>
      </w:r>
      <w:r w:rsidRPr="00E86B06">
        <w:fldChar w:fldCharType="separate"/>
      </w:r>
      <w:r w:rsidRPr="00E86B06" w:rsidR="00DD3C80">
        <w:t xml:space="preserve">Tabel </w:t>
      </w:r>
      <w:r w:rsidR="00DD3C80">
        <w:rPr>
          <w:noProof/>
        </w:rPr>
        <w:t>3</w:t>
      </w:r>
      <w:r w:rsidRPr="00E86B06">
        <w:fldChar w:fldCharType="end"/>
      </w:r>
      <w:r w:rsidRPr="00E86B06">
        <w:t xml:space="preserve"> zijn indicatieve waarden voor de doorlatendheid gegeven. </w:t>
      </w:r>
      <w:r w:rsidRPr="00E86B06">
        <w:rPr>
          <w:lang w:eastAsia="nl-NL"/>
        </w:rPr>
        <w:t xml:space="preserve">Deze waarden zijn inzichten uit </w:t>
      </w:r>
      <w:proofErr w:type="spellStart"/>
      <w:r w:rsidRPr="00E86B06">
        <w:rPr>
          <w:lang w:eastAsia="nl-NL"/>
        </w:rPr>
        <w:t>POV</w:t>
      </w:r>
      <w:proofErr w:type="spellEnd"/>
      <w:r w:rsidRPr="00E86B06">
        <w:rPr>
          <w:lang w:eastAsia="nl-NL"/>
        </w:rPr>
        <w:t xml:space="preserve"> </w:t>
      </w:r>
      <w:proofErr w:type="spellStart"/>
      <w:r w:rsidRPr="00E86B06">
        <w:rPr>
          <w:lang w:eastAsia="nl-NL"/>
        </w:rPr>
        <w:t>piping</w:t>
      </w:r>
      <w:proofErr w:type="spellEnd"/>
      <w:r w:rsidRPr="00E86B06">
        <w:rPr>
          <w:lang w:eastAsia="nl-NL"/>
        </w:rPr>
        <w:t xml:space="preserve"> verkenning “Maasklei en grindlagen” [</w:t>
      </w:r>
      <w:r w:rsidRPr="00E86B06">
        <w:rPr>
          <w:lang w:eastAsia="nl-NL"/>
        </w:rPr>
        <w:fldChar w:fldCharType="begin"/>
      </w:r>
      <w:r w:rsidRPr="00E86B06">
        <w:rPr>
          <w:lang w:eastAsia="nl-NL"/>
        </w:rPr>
        <w:instrText xml:space="preserve"> REF _Ref505953060 \r \h  \* MERGEFORMAT </w:instrText>
      </w:r>
      <w:r w:rsidRPr="00E86B06">
        <w:rPr>
          <w:lang w:eastAsia="nl-NL"/>
        </w:rPr>
      </w:r>
      <w:r w:rsidRPr="00E86B06">
        <w:rPr>
          <w:lang w:eastAsia="nl-NL"/>
        </w:rPr>
        <w:fldChar w:fldCharType="separate"/>
      </w:r>
      <w:r w:rsidR="00DD3C80">
        <w:rPr>
          <w:lang w:eastAsia="nl-NL"/>
        </w:rPr>
        <w:t>ref 6</w:t>
      </w:r>
      <w:r w:rsidRPr="00E86B06">
        <w:rPr>
          <w:lang w:eastAsia="nl-NL"/>
        </w:rPr>
        <w:fldChar w:fldCharType="end"/>
      </w:r>
      <w:r w:rsidRPr="00E86B06">
        <w:rPr>
          <w:lang w:eastAsia="nl-NL"/>
        </w:rPr>
        <w:t xml:space="preserve">]. </w:t>
      </w:r>
      <w:r w:rsidR="0096708B">
        <w:rPr>
          <w:lang w:eastAsia="nl-NL"/>
        </w:rPr>
        <w:t>Voor het bepalen van d</w:t>
      </w:r>
      <w:r w:rsidRPr="00E86B06">
        <w:t>e doorlatendheid van een samengesteld watervoerend</w:t>
      </w:r>
      <w:r w:rsidR="0096708B">
        <w:t xml:space="preserve"> </w:t>
      </w:r>
      <w:r w:rsidRPr="00E86B06">
        <w:t>pakket dient</w:t>
      </w:r>
      <w:r w:rsidR="0096708B">
        <w:t>,</w:t>
      </w:r>
      <w:r w:rsidRPr="00E86B06">
        <w:t xml:space="preserve"> conform de schematiseringshandleiding </w:t>
      </w:r>
      <w:proofErr w:type="spellStart"/>
      <w:r w:rsidRPr="00E86B06">
        <w:t>piping</w:t>
      </w:r>
      <w:proofErr w:type="spellEnd"/>
      <w:r w:rsidRPr="00E86B06">
        <w:t xml:space="preserve"> [</w:t>
      </w:r>
      <w:r w:rsidR="0084166F">
        <w:fldChar w:fldCharType="begin"/>
      </w:r>
      <w:r w:rsidR="0084166F">
        <w:instrText xml:space="preserve"> REF _Ref514342045 \n \h </w:instrText>
      </w:r>
      <w:r w:rsidR="0084166F">
        <w:fldChar w:fldCharType="separate"/>
      </w:r>
      <w:r w:rsidR="00DD3C80">
        <w:t>ref 8</w:t>
      </w:r>
      <w:r w:rsidR="0084166F">
        <w:fldChar w:fldCharType="end"/>
      </w:r>
      <w:r w:rsidRPr="00E86B06">
        <w:t>]</w:t>
      </w:r>
      <w:r w:rsidR="00C741A1">
        <w:t>,</w:t>
      </w:r>
      <w:r w:rsidRPr="00E86B06">
        <w:t xml:space="preserve"> het gewogen gemiddelde te worden bepaald. Behalve wanneer de bovenste laag een hogere doorlatendheid heeft dan </w:t>
      </w:r>
      <w:proofErr w:type="spellStart"/>
      <w:r w:rsidRPr="00E86B06">
        <w:t>k</w:t>
      </w:r>
      <w:r w:rsidRPr="00E86B06">
        <w:rPr>
          <w:vertAlign w:val="subscript"/>
        </w:rPr>
        <w:t>eq</w:t>
      </w:r>
      <w:proofErr w:type="spellEnd"/>
      <w:r w:rsidRPr="00E86B06">
        <w:t xml:space="preserve">. In dat geval geldt de </w:t>
      </w:r>
      <w:proofErr w:type="spellStart"/>
      <w:r w:rsidRPr="00E86B06">
        <w:t>kD</w:t>
      </w:r>
      <w:proofErr w:type="spellEnd"/>
      <w:r w:rsidRPr="00E86B06">
        <w:t xml:space="preserve"> van de bovenste laag</w:t>
      </w:r>
      <w:r w:rsidRPr="00E86B06" w:rsidR="00630EE2">
        <w:t xml:space="preserve"> [</w:t>
      </w:r>
      <w:r w:rsidR="00630EE2">
        <w:fldChar w:fldCharType="begin"/>
      </w:r>
      <w:r w:rsidR="00630EE2">
        <w:instrText xml:space="preserve"> REF _Ref514342045 \n \h </w:instrText>
      </w:r>
      <w:r w:rsidR="00630EE2">
        <w:fldChar w:fldCharType="separate"/>
      </w:r>
      <w:r w:rsidR="00630EE2">
        <w:t>ref 8</w:t>
      </w:r>
      <w:r w:rsidR="00630EE2">
        <w:fldChar w:fldCharType="end"/>
      </w:r>
      <w:r w:rsidRPr="00E86B06" w:rsidR="00630EE2">
        <w:t>]</w:t>
      </w:r>
      <w:r w:rsidRPr="00E86B06">
        <w:t>.</w:t>
      </w:r>
    </w:p>
    <w:p w:rsidRPr="00E86B06" w:rsidR="00D43260" w:rsidP="00D43260" w:rsidRDefault="0026507F" w14:paraId="6258889E" w14:textId="77777777">
      <w:pPr>
        <w:rPr>
          <w:rFonts w:eastAsiaTheme="minorEastAsia"/>
        </w:rPr>
      </w:pPr>
      <m:oMathPara>
        <m:oMath>
          <m:sSub>
            <m:sSubPr>
              <m:ctrlPr>
                <w:rPr>
                  <w:rFonts w:ascii="Cambria Math" w:hAnsi="Cambria Math"/>
                  <w:i/>
                </w:rPr>
              </m:ctrlPr>
            </m:sSubPr>
            <m:e>
              <m:r>
                <w:rPr>
                  <w:rFonts w:ascii="Cambria Math" w:hAnsi="Cambria Math"/>
                </w:rPr>
                <m:t>k</m:t>
              </m:r>
            </m:e>
            <m:sub>
              <m:r>
                <w:rPr>
                  <w:rFonts w:ascii="Cambria Math" w:hAnsi="Cambria Math"/>
                </w:rPr>
                <m:t>eq</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1</m:t>
                  </m:r>
                </m:sub>
              </m:sSub>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n</m:t>
                  </m:r>
                </m:sub>
              </m:sSub>
              <m:sSub>
                <m:sSubPr>
                  <m:ctrlPr>
                    <w:rPr>
                      <w:rFonts w:ascii="Cambria Math" w:hAnsi="Cambria Math"/>
                      <w:i/>
                    </w:rPr>
                  </m:ctrlPr>
                </m:sSubPr>
                <m:e>
                  <m:r>
                    <w:rPr>
                      <w:rFonts w:ascii="Cambria Math" w:hAnsi="Cambria Math"/>
                    </w:rPr>
                    <m:t>d</m:t>
                  </m:r>
                </m:e>
                <m:sub>
                  <m:r>
                    <w:rPr>
                      <w:rFonts w:ascii="Cambria Math" w:hAnsi="Cambria Math"/>
                    </w:rPr>
                    <m:t>n</m:t>
                  </m:r>
                </m:sub>
              </m:sSub>
            </m:num>
            <m:den>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n</m:t>
                  </m:r>
                </m:sub>
              </m:sSub>
            </m:den>
          </m:f>
        </m:oMath>
      </m:oMathPara>
    </w:p>
    <w:p w:rsidRPr="00E86B06" w:rsidR="00D43260" w:rsidP="00D43260" w:rsidRDefault="00D43260" w14:paraId="797DF7ED" w14:textId="77777777">
      <w:pPr>
        <w:rPr>
          <w:i/>
          <w:sz w:val="20"/>
        </w:rPr>
      </w:pPr>
      <w:r w:rsidRPr="00E86B06">
        <w:rPr>
          <w:i/>
          <w:sz w:val="20"/>
        </w:rPr>
        <w:t>Waarin:</w:t>
      </w:r>
      <w:r w:rsidRPr="00E86B06">
        <w:rPr>
          <w:i/>
          <w:sz w:val="20"/>
        </w:rPr>
        <w:br/>
      </w:r>
      <w:proofErr w:type="spellStart"/>
      <w:r w:rsidRPr="00E86B06">
        <w:rPr>
          <w:i/>
          <w:sz w:val="20"/>
        </w:rPr>
        <w:t>k</w:t>
      </w:r>
      <w:r w:rsidRPr="00E86B06">
        <w:rPr>
          <w:i/>
          <w:sz w:val="20"/>
          <w:vertAlign w:val="subscript"/>
        </w:rPr>
        <w:t>eq</w:t>
      </w:r>
      <w:proofErr w:type="spellEnd"/>
      <w:r w:rsidRPr="00E86B06">
        <w:rPr>
          <w:i/>
          <w:sz w:val="20"/>
        </w:rPr>
        <w:t xml:space="preserve">: </w:t>
      </w:r>
      <w:r w:rsidRPr="00E86B06">
        <w:rPr>
          <w:i/>
          <w:sz w:val="20"/>
        </w:rPr>
        <w:tab/>
      </w:r>
      <w:r w:rsidRPr="00E86B06">
        <w:rPr>
          <w:i/>
          <w:sz w:val="20"/>
        </w:rPr>
        <w:t>equivalente doorlatendheid [m/dag]</w:t>
      </w:r>
      <w:r w:rsidRPr="00E86B06">
        <w:rPr>
          <w:i/>
          <w:sz w:val="20"/>
        </w:rPr>
        <w:br/>
      </w:r>
      <w:r w:rsidRPr="00E86B06">
        <w:rPr>
          <w:i/>
          <w:sz w:val="20"/>
        </w:rPr>
        <w:t>n:</w:t>
      </w:r>
      <w:r w:rsidRPr="00E86B06">
        <w:rPr>
          <w:i/>
          <w:sz w:val="20"/>
        </w:rPr>
        <w:tab/>
      </w:r>
      <w:r w:rsidRPr="00E86B06">
        <w:rPr>
          <w:i/>
          <w:sz w:val="20"/>
        </w:rPr>
        <w:t>aantal lagen in watervoerend pakket</w:t>
      </w:r>
      <w:r w:rsidRPr="00E86B06">
        <w:rPr>
          <w:i/>
          <w:sz w:val="20"/>
        </w:rPr>
        <w:br/>
      </w:r>
      <w:r w:rsidRPr="00E86B06">
        <w:rPr>
          <w:i/>
          <w:sz w:val="20"/>
        </w:rPr>
        <w:t>d:</w:t>
      </w:r>
      <w:r w:rsidRPr="00E86B06">
        <w:rPr>
          <w:i/>
          <w:sz w:val="20"/>
        </w:rPr>
        <w:tab/>
      </w:r>
      <w:r w:rsidRPr="00E86B06">
        <w:rPr>
          <w:i/>
          <w:sz w:val="20"/>
        </w:rPr>
        <w:t>dikte laag [m]</w:t>
      </w:r>
      <w:r w:rsidRPr="00E86B06">
        <w:rPr>
          <w:i/>
          <w:sz w:val="20"/>
        </w:rPr>
        <w:br/>
      </w:r>
      <w:r w:rsidRPr="00E86B06">
        <w:rPr>
          <w:i/>
          <w:sz w:val="20"/>
        </w:rPr>
        <w:t>k:</w:t>
      </w:r>
      <w:r w:rsidRPr="00E86B06">
        <w:rPr>
          <w:i/>
          <w:sz w:val="20"/>
        </w:rPr>
        <w:tab/>
      </w:r>
      <w:r w:rsidRPr="00E86B06">
        <w:rPr>
          <w:i/>
          <w:sz w:val="20"/>
        </w:rPr>
        <w:t>doorlatendheid laag [m/dag]</w:t>
      </w:r>
    </w:p>
    <w:p w:rsidR="00134EA2" w:rsidRDefault="00134EA2" w14:paraId="3D3D90DF" w14:textId="5C4E8A9A">
      <w:pPr>
        <w:rPr>
          <w:b/>
        </w:rPr>
      </w:pPr>
    </w:p>
    <w:p w:rsidR="00D43260" w:rsidP="00D43260" w:rsidRDefault="00D43260" w14:paraId="5AC0683C" w14:textId="5D3E1D5D">
      <w:r w:rsidRPr="00FC6611">
        <w:rPr>
          <w:rStyle w:val="Intensieveverwijzing"/>
        </w:rPr>
        <w:t xml:space="preserve">Voor </w:t>
      </w:r>
      <w:proofErr w:type="spellStart"/>
      <w:r w:rsidRPr="00FC6611">
        <w:rPr>
          <w:rStyle w:val="Intensieveverwijzing"/>
        </w:rPr>
        <w:t>pipingberekeningen</w:t>
      </w:r>
      <w:proofErr w:type="spellEnd"/>
      <w:r w:rsidRPr="00FC6611">
        <w:rPr>
          <w:rStyle w:val="Intensieveverwijzing"/>
        </w:rPr>
        <w:t xml:space="preserve"> moet de k</w:t>
      </w:r>
      <w:r w:rsidRPr="00FC6611" w:rsidR="009E7850">
        <w:rPr>
          <w:rStyle w:val="Intensieveverwijzing"/>
        </w:rPr>
        <w:t>a</w:t>
      </w:r>
      <w:r w:rsidRPr="00FC6611">
        <w:rPr>
          <w:rStyle w:val="Intensieveverwijzing"/>
        </w:rPr>
        <w:t xml:space="preserve">rakteristieke waarde van </w:t>
      </w:r>
      <w:proofErr w:type="spellStart"/>
      <w:r w:rsidRPr="00FC6611">
        <w:rPr>
          <w:rStyle w:val="Intensieveverwijzing"/>
        </w:rPr>
        <w:t>keq</w:t>
      </w:r>
      <w:proofErr w:type="spellEnd"/>
      <w:r w:rsidRPr="00FC6611">
        <w:rPr>
          <w:rStyle w:val="Intensieveverwijzing"/>
        </w:rPr>
        <w:t xml:space="preserve"> en d70 worden gehanteerd.</w:t>
      </w:r>
      <w:r w:rsidRPr="00C663B7">
        <w:rPr>
          <w:b/>
          <w:color w:val="8496B0" w:themeColor="text2" w:themeTint="99"/>
        </w:rPr>
        <w:t xml:space="preserve"> </w:t>
      </w:r>
      <w:r>
        <w:t xml:space="preserve">Deze moet worden vastgesteld volgens het stappenplan in paragraaf </w:t>
      </w:r>
      <w:r>
        <w:fldChar w:fldCharType="begin"/>
      </w:r>
      <w:r>
        <w:instrText xml:space="preserve"> REF _Ref511643481 \n \h </w:instrText>
      </w:r>
      <w:r>
        <w:fldChar w:fldCharType="separate"/>
      </w:r>
      <w:r w:rsidR="00DD3C80">
        <w:t>3.5.2</w:t>
      </w:r>
      <w:r>
        <w:fldChar w:fldCharType="end"/>
      </w:r>
      <w:r>
        <w:t xml:space="preserve"> op pagina </w:t>
      </w:r>
      <w:r>
        <w:fldChar w:fldCharType="begin"/>
      </w:r>
      <w:r>
        <w:instrText xml:space="preserve"> PAGEREF _Ref511643486 \h </w:instrText>
      </w:r>
      <w:r>
        <w:fldChar w:fldCharType="separate"/>
      </w:r>
      <w:r w:rsidR="00DD3C80">
        <w:rPr>
          <w:noProof/>
        </w:rPr>
        <w:t>31</w:t>
      </w:r>
      <w:r>
        <w:fldChar w:fldCharType="end"/>
      </w:r>
      <w:r>
        <w:t>.</w:t>
      </w:r>
    </w:p>
    <w:p w:rsidRPr="000532B7" w:rsidR="00134EA2" w:rsidP="00D43260" w:rsidRDefault="00134EA2" w14:paraId="517543F8" w14:textId="77777777"/>
    <w:p w:rsidRPr="00E86B06" w:rsidR="00106021" w:rsidP="008961BB" w:rsidRDefault="00106021" w14:paraId="3DB6236E" w14:textId="2A324353">
      <w:pPr>
        <w:pStyle w:val="Bijschrift"/>
        <w:keepNext/>
      </w:pPr>
      <w:bookmarkStart w:name="_Ref505867851" w:id="44"/>
      <w:r w:rsidRPr="00E86B06">
        <w:t xml:space="preserve">Tabel </w:t>
      </w:r>
      <w:r w:rsidR="00860804">
        <w:rPr>
          <w:noProof/>
        </w:rPr>
        <w:fldChar w:fldCharType="begin"/>
      </w:r>
      <w:r w:rsidR="00860804">
        <w:rPr>
          <w:noProof/>
        </w:rPr>
        <w:instrText xml:space="preserve"> SEQ Tabel \* ARABIC </w:instrText>
      </w:r>
      <w:r w:rsidR="00860804">
        <w:rPr>
          <w:noProof/>
        </w:rPr>
        <w:fldChar w:fldCharType="separate"/>
      </w:r>
      <w:r w:rsidR="00DD3C80">
        <w:rPr>
          <w:noProof/>
        </w:rPr>
        <w:t>3</w:t>
      </w:r>
      <w:r w:rsidR="00860804">
        <w:rPr>
          <w:noProof/>
        </w:rPr>
        <w:fldChar w:fldCharType="end"/>
      </w:r>
      <w:bookmarkEnd w:id="44"/>
      <w:r w:rsidRPr="00E86B06">
        <w:t xml:space="preserve">: </w:t>
      </w:r>
      <w:r w:rsidR="000F5C77">
        <w:t>i</w:t>
      </w:r>
      <w:r w:rsidRPr="00E86B06">
        <w:t xml:space="preserve">ndicatie </w:t>
      </w:r>
      <w:r w:rsidR="000532B7">
        <w:t xml:space="preserve">gemiddelde </w:t>
      </w:r>
      <w:r w:rsidRPr="00E86B06">
        <w:t>doorlatendheid per Formatie</w:t>
      </w:r>
      <w:r w:rsidR="000F5C77">
        <w:t>.</w:t>
      </w:r>
    </w:p>
    <w:tbl>
      <w:tblPr>
        <w:tblStyle w:val="Rastertabel1licht2"/>
        <w:tblW w:w="9156" w:type="dxa"/>
        <w:tblLayout w:type="fixed"/>
        <w:tblLook w:val="04A0" w:firstRow="1" w:lastRow="0" w:firstColumn="1" w:lastColumn="0" w:noHBand="0" w:noVBand="1"/>
      </w:tblPr>
      <w:tblGrid>
        <w:gridCol w:w="1838"/>
        <w:gridCol w:w="1276"/>
        <w:gridCol w:w="992"/>
        <w:gridCol w:w="1276"/>
        <w:gridCol w:w="1254"/>
        <w:gridCol w:w="1581"/>
        <w:gridCol w:w="939"/>
      </w:tblGrid>
      <w:tr w:rsidRPr="00E86B06" w:rsidR="0002195A" w:rsidTr="006F21AA" w14:paraId="5838B44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Pr="000F2DF8" w:rsidR="0002195A" w:rsidRDefault="0002195A" w14:paraId="69A60F7E" w14:textId="36786524">
            <w:pPr>
              <w:rPr>
                <w:sz w:val="22"/>
              </w:rPr>
            </w:pPr>
            <w:r w:rsidRPr="00D43260">
              <w:t>Formatie</w:t>
            </w:r>
          </w:p>
        </w:tc>
        <w:tc>
          <w:tcPr>
            <w:tcW w:w="1276" w:type="dxa"/>
            <w:vAlign w:val="center"/>
          </w:tcPr>
          <w:p w:rsidRPr="00D43260" w:rsidR="0002195A" w:rsidP="00BE196A" w:rsidRDefault="0002195A" w14:paraId="336B28CF" w14:textId="07C38F41">
            <w:pPr>
              <w:jc w:val="center"/>
              <w:cnfStyle w:val="100000000000" w:firstRow="1" w:lastRow="0" w:firstColumn="0" w:lastColumn="0" w:oddVBand="0" w:evenVBand="0" w:oddHBand="0" w:evenHBand="0" w:firstRowFirstColumn="0" w:firstRowLastColumn="0" w:lastRowFirstColumn="0" w:lastRowLastColumn="0"/>
            </w:pPr>
            <w:r>
              <w:t>Holoceen</w:t>
            </w:r>
          </w:p>
        </w:tc>
        <w:tc>
          <w:tcPr>
            <w:tcW w:w="992" w:type="dxa"/>
            <w:vAlign w:val="center"/>
          </w:tcPr>
          <w:p w:rsidRPr="000F2DF8" w:rsidR="0002195A" w:rsidP="00BE196A" w:rsidRDefault="0002195A" w14:paraId="22AD4CE3" w14:textId="3FB23A16">
            <w:pPr>
              <w:jc w:val="center"/>
              <w:cnfStyle w:val="100000000000" w:firstRow="1" w:lastRow="0" w:firstColumn="0" w:lastColumn="0" w:oddVBand="0" w:evenVBand="0" w:oddHBand="0" w:evenHBand="0" w:firstRowFirstColumn="0" w:firstRowLastColumn="0" w:lastRowFirstColumn="0" w:lastRowLastColumn="0"/>
              <w:rPr>
                <w:sz w:val="22"/>
              </w:rPr>
            </w:pPr>
            <w:r w:rsidRPr="00D43260">
              <w:t>Boxtel</w:t>
            </w:r>
          </w:p>
        </w:tc>
        <w:tc>
          <w:tcPr>
            <w:tcW w:w="1276" w:type="dxa"/>
            <w:vAlign w:val="center"/>
          </w:tcPr>
          <w:p w:rsidRPr="000F2DF8" w:rsidR="0002195A" w:rsidP="00BE196A" w:rsidRDefault="0002195A" w14:paraId="6D6B5A75" w14:textId="0656CCA6">
            <w:pPr>
              <w:jc w:val="center"/>
              <w:cnfStyle w:val="100000000000" w:firstRow="1" w:lastRow="0" w:firstColumn="0" w:lastColumn="0" w:oddVBand="0" w:evenVBand="0" w:oddHBand="0" w:evenHBand="0" w:firstRowFirstColumn="0" w:firstRowLastColumn="0" w:lastRowFirstColumn="0" w:lastRowLastColumn="0"/>
              <w:rPr>
                <w:sz w:val="22"/>
              </w:rPr>
            </w:pPr>
            <w:r w:rsidRPr="00D43260">
              <w:t>Beegden</w:t>
            </w:r>
          </w:p>
        </w:tc>
        <w:tc>
          <w:tcPr>
            <w:tcW w:w="1254" w:type="dxa"/>
            <w:vAlign w:val="center"/>
          </w:tcPr>
          <w:p w:rsidRPr="000F2DF8" w:rsidR="0002195A" w:rsidP="00BE196A" w:rsidRDefault="0002195A" w14:paraId="4A7A2AF9" w14:textId="5B99E271">
            <w:pPr>
              <w:jc w:val="center"/>
              <w:cnfStyle w:val="100000000000" w:firstRow="1" w:lastRow="0" w:firstColumn="0" w:lastColumn="0" w:oddVBand="0" w:evenVBand="0" w:oddHBand="0" w:evenHBand="0" w:firstRowFirstColumn="0" w:firstRowLastColumn="0" w:lastRowFirstColumn="0" w:lastRowLastColumn="0"/>
              <w:rPr>
                <w:sz w:val="22"/>
              </w:rPr>
            </w:pPr>
            <w:r w:rsidRPr="00D43260">
              <w:t>Sterksel</w:t>
            </w:r>
          </w:p>
        </w:tc>
        <w:tc>
          <w:tcPr>
            <w:tcW w:w="1581" w:type="dxa"/>
            <w:vAlign w:val="center"/>
          </w:tcPr>
          <w:p w:rsidRPr="000F2DF8" w:rsidR="0002195A" w:rsidP="00BE196A" w:rsidRDefault="0002195A" w14:paraId="4BCF5EA9" w14:textId="33D9AEBA">
            <w:pPr>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D43260">
              <w:t>Stamproy</w:t>
            </w:r>
            <w:proofErr w:type="spellEnd"/>
            <w:r w:rsidRPr="00D43260">
              <w:t>/</w:t>
            </w:r>
            <w:r w:rsidR="000C03B0">
              <w:br/>
            </w:r>
            <w:r w:rsidRPr="00D43260">
              <w:t>Kiezeloöliet</w:t>
            </w:r>
          </w:p>
        </w:tc>
        <w:tc>
          <w:tcPr>
            <w:tcW w:w="939" w:type="dxa"/>
            <w:vAlign w:val="center"/>
          </w:tcPr>
          <w:p w:rsidRPr="000F2DF8" w:rsidR="0002195A" w:rsidP="00BE196A" w:rsidRDefault="0002195A" w14:paraId="6D6F48D1" w14:textId="569A8029">
            <w:pPr>
              <w:jc w:val="center"/>
              <w:cnfStyle w:val="100000000000" w:firstRow="1" w:lastRow="0" w:firstColumn="0" w:lastColumn="0" w:oddVBand="0" w:evenVBand="0" w:oddHBand="0" w:evenHBand="0" w:firstRowFirstColumn="0" w:firstRowLastColumn="0" w:lastRowFirstColumn="0" w:lastRowLastColumn="0"/>
              <w:rPr>
                <w:sz w:val="22"/>
              </w:rPr>
            </w:pPr>
            <w:r w:rsidRPr="00D43260">
              <w:t>Breda</w:t>
            </w:r>
          </w:p>
        </w:tc>
      </w:tr>
      <w:tr w:rsidRPr="00327A68" w:rsidR="0002195A" w:rsidTr="006F21AA" w14:paraId="0DBC0456" w14:textId="77777777">
        <w:tc>
          <w:tcPr>
            <w:cnfStyle w:val="001000000000" w:firstRow="0" w:lastRow="0" w:firstColumn="1" w:lastColumn="0" w:oddVBand="0" w:evenVBand="0" w:oddHBand="0" w:evenHBand="0" w:firstRowFirstColumn="0" w:firstRowLastColumn="0" w:lastRowFirstColumn="0" w:lastRowLastColumn="0"/>
            <w:tcW w:w="1838" w:type="dxa"/>
            <w:vAlign w:val="center"/>
          </w:tcPr>
          <w:p w:rsidRPr="00327A68" w:rsidR="0002195A" w:rsidRDefault="0002195A" w14:paraId="12680F76" w14:textId="2BD69185">
            <w:pPr>
              <w:rPr>
                <w:b w:val="0"/>
                <w:bCs w:val="0"/>
                <w:sz w:val="18"/>
                <w:szCs w:val="18"/>
              </w:rPr>
            </w:pPr>
            <w:r w:rsidRPr="00327A68">
              <w:rPr>
                <w:b w:val="0"/>
                <w:bCs w:val="0"/>
                <w:sz w:val="18"/>
                <w:szCs w:val="18"/>
              </w:rPr>
              <w:t>Doorlatendheid</w:t>
            </w:r>
            <w:r w:rsidRPr="00327A68" w:rsidR="000C03B0">
              <w:rPr>
                <w:b w:val="0"/>
                <w:bCs w:val="0"/>
                <w:sz w:val="18"/>
                <w:szCs w:val="18"/>
              </w:rPr>
              <w:br/>
            </w:r>
            <w:r w:rsidR="00327A68">
              <w:rPr>
                <w:b w:val="0"/>
                <w:bCs w:val="0"/>
                <w:sz w:val="18"/>
                <w:szCs w:val="18"/>
              </w:rPr>
              <w:t>(</w:t>
            </w:r>
            <w:r w:rsidRPr="00327A68">
              <w:rPr>
                <w:b w:val="0"/>
                <w:bCs w:val="0"/>
                <w:sz w:val="18"/>
                <w:szCs w:val="18"/>
              </w:rPr>
              <w:t>m/dag</w:t>
            </w:r>
            <w:r w:rsidR="00327A68">
              <w:rPr>
                <w:b w:val="0"/>
                <w:bCs w:val="0"/>
                <w:sz w:val="18"/>
                <w:szCs w:val="18"/>
              </w:rPr>
              <w:t>)</w:t>
            </w:r>
          </w:p>
        </w:tc>
        <w:tc>
          <w:tcPr>
            <w:tcW w:w="1276" w:type="dxa"/>
            <w:vAlign w:val="center"/>
          </w:tcPr>
          <w:p w:rsidRPr="00327A68" w:rsidR="0002195A" w:rsidP="00BE196A" w:rsidRDefault="007F3513" w14:paraId="2C211136" w14:textId="758862E2">
            <w:pPr>
              <w:jc w:val="center"/>
              <w:cnfStyle w:val="000000000000" w:firstRow="0" w:lastRow="0" w:firstColumn="0" w:lastColumn="0" w:oddVBand="0" w:evenVBand="0" w:oddHBand="0" w:evenHBand="0" w:firstRowFirstColumn="0" w:firstRowLastColumn="0" w:lastRowFirstColumn="0" w:lastRowLastColumn="0"/>
              <w:rPr>
                <w:sz w:val="18"/>
                <w:szCs w:val="18"/>
              </w:rPr>
            </w:pPr>
            <w:r w:rsidRPr="00327A68">
              <w:rPr>
                <w:sz w:val="18"/>
                <w:szCs w:val="18"/>
              </w:rPr>
              <w:t>1</w:t>
            </w:r>
            <w:r w:rsidRPr="00327A68" w:rsidR="0002195A">
              <w:rPr>
                <w:sz w:val="18"/>
                <w:szCs w:val="18"/>
              </w:rPr>
              <w:t xml:space="preserve">5 à </w:t>
            </w:r>
            <w:r w:rsidRPr="00327A68">
              <w:rPr>
                <w:sz w:val="18"/>
                <w:szCs w:val="18"/>
              </w:rPr>
              <w:t>20</w:t>
            </w:r>
          </w:p>
        </w:tc>
        <w:tc>
          <w:tcPr>
            <w:tcW w:w="992" w:type="dxa"/>
            <w:vAlign w:val="center"/>
          </w:tcPr>
          <w:p w:rsidRPr="00327A68" w:rsidR="0002195A" w:rsidP="00BE196A" w:rsidRDefault="0002195A" w14:paraId="3D25E048" w14:textId="7D511F0C">
            <w:pPr>
              <w:jc w:val="center"/>
              <w:cnfStyle w:val="000000000000" w:firstRow="0" w:lastRow="0" w:firstColumn="0" w:lastColumn="0" w:oddVBand="0" w:evenVBand="0" w:oddHBand="0" w:evenHBand="0" w:firstRowFirstColumn="0" w:firstRowLastColumn="0" w:lastRowFirstColumn="0" w:lastRowLastColumn="0"/>
              <w:rPr>
                <w:sz w:val="18"/>
                <w:szCs w:val="18"/>
              </w:rPr>
            </w:pPr>
            <w:r w:rsidRPr="00327A68">
              <w:rPr>
                <w:sz w:val="18"/>
                <w:szCs w:val="18"/>
              </w:rPr>
              <w:t>10 à 15</w:t>
            </w:r>
          </w:p>
        </w:tc>
        <w:tc>
          <w:tcPr>
            <w:tcW w:w="1276" w:type="dxa"/>
            <w:vAlign w:val="center"/>
          </w:tcPr>
          <w:p w:rsidRPr="00327A68" w:rsidR="0002195A" w:rsidP="00BE196A" w:rsidRDefault="0002195A" w14:paraId="711A0FC2" w14:textId="39E1546F">
            <w:pPr>
              <w:jc w:val="center"/>
              <w:cnfStyle w:val="000000000000" w:firstRow="0" w:lastRow="0" w:firstColumn="0" w:lastColumn="0" w:oddVBand="0" w:evenVBand="0" w:oddHBand="0" w:evenHBand="0" w:firstRowFirstColumn="0" w:firstRowLastColumn="0" w:lastRowFirstColumn="0" w:lastRowLastColumn="0"/>
              <w:rPr>
                <w:sz w:val="18"/>
                <w:szCs w:val="18"/>
              </w:rPr>
            </w:pPr>
            <w:r w:rsidRPr="00327A68">
              <w:rPr>
                <w:sz w:val="18"/>
                <w:szCs w:val="18"/>
              </w:rPr>
              <w:t>75 à 175</w:t>
            </w:r>
          </w:p>
        </w:tc>
        <w:tc>
          <w:tcPr>
            <w:tcW w:w="1254" w:type="dxa"/>
            <w:vAlign w:val="center"/>
          </w:tcPr>
          <w:p w:rsidRPr="00327A68" w:rsidR="0002195A" w:rsidP="00BE196A" w:rsidRDefault="0002195A" w14:paraId="0FDB6B02" w14:textId="4E84B867">
            <w:pPr>
              <w:jc w:val="center"/>
              <w:cnfStyle w:val="000000000000" w:firstRow="0" w:lastRow="0" w:firstColumn="0" w:lastColumn="0" w:oddVBand="0" w:evenVBand="0" w:oddHBand="0" w:evenHBand="0" w:firstRowFirstColumn="0" w:firstRowLastColumn="0" w:lastRowFirstColumn="0" w:lastRowLastColumn="0"/>
              <w:rPr>
                <w:sz w:val="18"/>
                <w:szCs w:val="18"/>
              </w:rPr>
            </w:pPr>
            <w:r w:rsidRPr="00327A68">
              <w:rPr>
                <w:sz w:val="18"/>
                <w:szCs w:val="18"/>
              </w:rPr>
              <w:t>25 à 65</w:t>
            </w:r>
          </w:p>
        </w:tc>
        <w:tc>
          <w:tcPr>
            <w:tcW w:w="1581" w:type="dxa"/>
            <w:vAlign w:val="center"/>
          </w:tcPr>
          <w:p w:rsidRPr="00327A68" w:rsidR="0002195A" w:rsidP="00BE196A" w:rsidRDefault="0002195A" w14:paraId="6FA4E3FF" w14:textId="12900385">
            <w:pPr>
              <w:jc w:val="center"/>
              <w:cnfStyle w:val="000000000000" w:firstRow="0" w:lastRow="0" w:firstColumn="0" w:lastColumn="0" w:oddVBand="0" w:evenVBand="0" w:oddHBand="0" w:evenHBand="0" w:firstRowFirstColumn="0" w:firstRowLastColumn="0" w:lastRowFirstColumn="0" w:lastRowLastColumn="0"/>
              <w:rPr>
                <w:sz w:val="18"/>
                <w:szCs w:val="18"/>
              </w:rPr>
            </w:pPr>
            <w:r w:rsidRPr="00327A68">
              <w:rPr>
                <w:sz w:val="18"/>
                <w:szCs w:val="18"/>
              </w:rPr>
              <w:t>10 à 15</w:t>
            </w:r>
          </w:p>
        </w:tc>
        <w:tc>
          <w:tcPr>
            <w:tcW w:w="939" w:type="dxa"/>
            <w:vAlign w:val="center"/>
          </w:tcPr>
          <w:p w:rsidRPr="00327A68" w:rsidR="0002195A" w:rsidP="00BE196A" w:rsidRDefault="0002195A" w14:paraId="23CB974A" w14:textId="250A628B">
            <w:pPr>
              <w:jc w:val="center"/>
              <w:cnfStyle w:val="000000000000" w:firstRow="0" w:lastRow="0" w:firstColumn="0" w:lastColumn="0" w:oddVBand="0" w:evenVBand="0" w:oddHBand="0" w:evenHBand="0" w:firstRowFirstColumn="0" w:firstRowLastColumn="0" w:lastRowFirstColumn="0" w:lastRowLastColumn="0"/>
              <w:rPr>
                <w:sz w:val="18"/>
                <w:szCs w:val="18"/>
              </w:rPr>
            </w:pPr>
            <w:r w:rsidRPr="00327A68">
              <w:rPr>
                <w:sz w:val="18"/>
                <w:szCs w:val="18"/>
              </w:rPr>
              <w:t>&lt;5</w:t>
            </w:r>
          </w:p>
        </w:tc>
      </w:tr>
    </w:tbl>
    <w:p w:rsidR="00C90CBF" w:rsidRDefault="00C90CBF" w14:paraId="7B85A941" w14:textId="7B297F86"/>
    <w:p w:rsidRPr="000A2B60" w:rsidR="00C877A9" w:rsidP="00C877A9" w:rsidRDefault="00C877A9" w14:paraId="6F9BCB3A" w14:textId="08F58AA7">
      <w:pPr>
        <w:pStyle w:val="Kop4"/>
        <w:rPr>
          <w:color w:val="auto"/>
        </w:rPr>
      </w:pPr>
      <w:r w:rsidRPr="000A2B60">
        <w:rPr>
          <w:color w:val="auto"/>
        </w:rPr>
        <w:t xml:space="preserve">Zandgrofheid </w:t>
      </w:r>
      <w:proofErr w:type="spellStart"/>
      <w:r w:rsidRPr="000A2B60">
        <w:rPr>
          <w:color w:val="auto"/>
        </w:rPr>
        <w:t>pipinggevoelige</w:t>
      </w:r>
      <w:proofErr w:type="spellEnd"/>
      <w:r w:rsidRPr="000A2B60">
        <w:rPr>
          <w:color w:val="auto"/>
        </w:rPr>
        <w:t xml:space="preserve"> laag</w:t>
      </w:r>
    </w:p>
    <w:p w:rsidR="00864634" w:rsidP="00864634" w:rsidRDefault="00864634" w14:paraId="130D411D" w14:textId="611911E0">
      <w:r>
        <w:t xml:space="preserve">Vanwege de veelvuldig voorkomende situatie van een deklaag van zandige klei op een dunne (&lt; 1 m) laag van relatief fijn zand op een ondergrond van zand met grind, moet de Noordelijke Maasvallei als potentieel </w:t>
      </w:r>
      <w:proofErr w:type="spellStart"/>
      <w:r>
        <w:t>pipinggevoelig</w:t>
      </w:r>
      <w:proofErr w:type="spellEnd"/>
      <w:r>
        <w:t xml:space="preserve"> worden beschouwd.</w:t>
      </w:r>
    </w:p>
    <w:p w:rsidR="00CA312C" w:rsidP="00DD45AF" w:rsidRDefault="00864634" w14:paraId="6F5D1D35" w14:textId="71465F16">
      <w:r>
        <w:t xml:space="preserve">Alleen wanneer de deklaag direct op grind ligt of sprake is van de combinatie kleine kerende hoogte (&lt; 1,5 m) met dunne (&lt; 1 m) goed doorlatende deklaag (&gt; 0,5 m/dag), is er geen sprake van een </w:t>
      </w:r>
      <w:proofErr w:type="spellStart"/>
      <w:r>
        <w:t>pipinggevoelige</w:t>
      </w:r>
      <w:proofErr w:type="spellEnd"/>
      <w:r>
        <w:t xml:space="preserve"> opbouw. Lokaal komt deze opbouw voor.</w:t>
      </w:r>
      <w:r w:rsidR="00DD45AF">
        <w:t xml:space="preserve"> </w:t>
      </w:r>
      <w:r w:rsidR="004B51DC">
        <w:t>Hierbij wordt opgemerkt dat u</w:t>
      </w:r>
      <w:r w:rsidR="00996377">
        <w:t xml:space="preserve">it onderzoek van </w:t>
      </w:r>
      <w:proofErr w:type="spellStart"/>
      <w:r w:rsidR="00996377">
        <w:t>Deltares</w:t>
      </w:r>
      <w:proofErr w:type="spellEnd"/>
      <w:r w:rsidR="00996377">
        <w:t xml:space="preserve"> blijkt dat g</w:t>
      </w:r>
      <w:r w:rsidR="00DD45AF">
        <w:t xml:space="preserve">rindhoudend zand minimaal </w:t>
      </w:r>
      <w:r w:rsidR="0055266D">
        <w:t xml:space="preserve">factor </w:t>
      </w:r>
      <w:r w:rsidR="00DD45AF">
        <w:t>1,8 sterker</w:t>
      </w:r>
      <w:r w:rsidR="00996377">
        <w:t xml:space="preserve"> is</w:t>
      </w:r>
      <w:r w:rsidR="00DD45AF">
        <w:t>, afgaande op uitgebreide proeven van Allen (2018).</w:t>
      </w:r>
      <w:r w:rsidR="0055266D">
        <w:t xml:space="preserve"> </w:t>
      </w:r>
      <w:r w:rsidR="00DD45AF">
        <w:t xml:space="preserve">Grind is naar verwachting </w:t>
      </w:r>
      <w:r w:rsidR="0055266D">
        <w:t xml:space="preserve">nog </w:t>
      </w:r>
      <w:r w:rsidR="00DD45AF">
        <w:t>sterker maar dit kan niet met proefresultaten goed worden onderbouwd door verschillen in samen</w:t>
      </w:r>
      <w:r w:rsidR="0055266D">
        <w:t>s</w:t>
      </w:r>
      <w:r w:rsidR="00DD45AF">
        <w:t>telling</w:t>
      </w:r>
      <w:r w:rsidR="0055266D">
        <w:t xml:space="preserve"> (bron </w:t>
      </w:r>
      <w:r w:rsidR="002F5F3D">
        <w:t xml:space="preserve">bijlage </w:t>
      </w:r>
      <w:r w:rsidR="00BE1ED4">
        <w:t>3</w:t>
      </w:r>
      <w:r w:rsidR="00B91109">
        <w:t>)</w:t>
      </w:r>
      <w:r w:rsidR="00DD45AF">
        <w:t>.</w:t>
      </w:r>
    </w:p>
    <w:p w:rsidR="00134EA2" w:rsidP="00134EA2" w:rsidRDefault="00134EA2" w14:paraId="0C4541AF" w14:textId="1E8CFE9F">
      <w:r w:rsidRPr="00E86B06">
        <w:t>De d</w:t>
      </w:r>
      <w:r w:rsidRPr="00E86B06">
        <w:rPr>
          <w:vertAlign w:val="subscript"/>
        </w:rPr>
        <w:t>70</w:t>
      </w:r>
      <w:r w:rsidRPr="00E86B06">
        <w:t xml:space="preserve"> waarden zijn samengesteld uit meerdere onderzoeken die in de afgelopen jaren hebben plaatsgevonden in de Noordelijke Maasvallei. Ter informatie en voor de beeldvorming over </w:t>
      </w:r>
      <w:r>
        <w:t>de d</w:t>
      </w:r>
      <w:r w:rsidRPr="000311A4">
        <w:rPr>
          <w:vertAlign w:val="subscript"/>
        </w:rPr>
        <w:t>70</w:t>
      </w:r>
      <w:r w:rsidRPr="00E86B06">
        <w:t xml:space="preserve"> per verschillende geologische formatie, zijn </w:t>
      </w:r>
      <w:r w:rsidR="00D26E85">
        <w:t>meerdere</w:t>
      </w:r>
      <w:r w:rsidR="00EA6888">
        <w:t xml:space="preserve"> normtrajecten </w:t>
      </w:r>
      <w:r w:rsidR="00D26E85">
        <w:t xml:space="preserve">in </w:t>
      </w:r>
      <w:r w:rsidR="00D26E85">
        <w:fldChar w:fldCharType="begin"/>
      </w:r>
      <w:r w:rsidR="00D26E85">
        <w:instrText xml:space="preserve"> REF _Ref505872294 \h </w:instrText>
      </w:r>
      <w:r w:rsidR="00D26E85">
        <w:fldChar w:fldCharType="separate"/>
      </w:r>
      <w:r w:rsidRPr="00E86B06" w:rsidR="00DD3C80">
        <w:t xml:space="preserve">Tabel </w:t>
      </w:r>
      <w:r w:rsidR="00DD3C80">
        <w:rPr>
          <w:noProof/>
        </w:rPr>
        <w:t>4</w:t>
      </w:r>
      <w:r w:rsidR="00D26E85">
        <w:fldChar w:fldCharType="end"/>
      </w:r>
      <w:r w:rsidRPr="00E86B06">
        <w:t xml:space="preserve"> gerapporteerd.</w:t>
      </w:r>
      <w:r w:rsidR="00292DB0">
        <w:t xml:space="preserve"> Van Roermond Willem Alexanderhaven </w:t>
      </w:r>
      <w:r w:rsidR="00C64D57">
        <w:t>is (nog) geen analyse</w:t>
      </w:r>
      <w:r w:rsidR="00292DB0">
        <w:t xml:space="preserve"> </w:t>
      </w:r>
      <w:r w:rsidR="00C64D57">
        <w:t>va</w:t>
      </w:r>
      <w:r w:rsidR="00292DB0">
        <w:t xml:space="preserve">n </w:t>
      </w:r>
      <w:r w:rsidR="00650BEC">
        <w:t xml:space="preserve">historische </w:t>
      </w:r>
      <w:r w:rsidR="00292DB0">
        <w:t>gegevens beschikbaar.</w:t>
      </w:r>
      <w:r w:rsidR="00C021C0">
        <w:t xml:space="preserve"> Voor Steyl-Maashoek is vanwege de hoge ligging van het achterland </w:t>
      </w:r>
      <w:proofErr w:type="spellStart"/>
      <w:r w:rsidR="00C021C0">
        <w:t>piping</w:t>
      </w:r>
      <w:proofErr w:type="spellEnd"/>
      <w:r w:rsidR="00C021C0">
        <w:t xml:space="preserve"> niet bijzonder relevant. Zondig kunnen de gegevens van Venlo worden gebruikt.</w:t>
      </w:r>
    </w:p>
    <w:p w:rsidRPr="00E86B06" w:rsidR="003B457B" w:rsidP="00134EA2" w:rsidRDefault="003B457B" w14:paraId="2210CCF1" w14:textId="39293003">
      <w:r>
        <w:t xml:space="preserve">Voor de variatie dient uitgegaan te worden van de bovengrens waarde die gegeven is in het WBI2017 van </w:t>
      </w:r>
      <w:r w:rsidRPr="003B457B">
        <w:rPr>
          <w:i/>
          <w:iCs/>
        </w:rPr>
        <w:t>v</w:t>
      </w:r>
      <w:r>
        <w:t xml:space="preserve"> = 0,12.</w:t>
      </w:r>
    </w:p>
    <w:p w:rsidR="00793518" w:rsidRDefault="00793518" w14:paraId="020E23F5" w14:textId="135B641B">
      <w:r>
        <w:br w:type="page"/>
      </w:r>
    </w:p>
    <w:p w:rsidRPr="00E86B06" w:rsidR="00134EA2" w:rsidRDefault="00134EA2" w14:paraId="341C250B" w14:textId="77777777"/>
    <w:p w:rsidRPr="00E86B06" w:rsidR="00106021" w:rsidP="008961BB" w:rsidRDefault="00106021" w14:paraId="21AE7642" w14:textId="2934E4F4">
      <w:pPr>
        <w:pStyle w:val="Bijschrift"/>
        <w:keepNext/>
      </w:pPr>
      <w:bookmarkStart w:name="_Ref505872294" w:id="45"/>
      <w:r w:rsidRPr="00E86B06">
        <w:t xml:space="preserve">Tabel </w:t>
      </w:r>
      <w:r w:rsidR="00860804">
        <w:rPr>
          <w:noProof/>
        </w:rPr>
        <w:fldChar w:fldCharType="begin"/>
      </w:r>
      <w:r w:rsidR="00860804">
        <w:rPr>
          <w:noProof/>
        </w:rPr>
        <w:instrText xml:space="preserve"> SEQ Tabel \* ARABIC </w:instrText>
      </w:r>
      <w:r w:rsidR="00860804">
        <w:rPr>
          <w:noProof/>
        </w:rPr>
        <w:fldChar w:fldCharType="separate"/>
      </w:r>
      <w:r w:rsidR="00DD3C80">
        <w:rPr>
          <w:noProof/>
        </w:rPr>
        <w:t>4</w:t>
      </w:r>
      <w:r w:rsidR="00860804">
        <w:rPr>
          <w:noProof/>
        </w:rPr>
        <w:fldChar w:fldCharType="end"/>
      </w:r>
      <w:bookmarkEnd w:id="45"/>
      <w:r w:rsidRPr="00E86B06">
        <w:t xml:space="preserve">: </w:t>
      </w:r>
      <w:r w:rsidR="000F5C77">
        <w:t>i</w:t>
      </w:r>
      <w:r w:rsidRPr="00E86B06">
        <w:t xml:space="preserve">ndicatie </w:t>
      </w:r>
      <w:r w:rsidR="000532B7">
        <w:t xml:space="preserve">gemiddelde </w:t>
      </w:r>
      <w:r w:rsidRPr="00E86B06">
        <w:t>d</w:t>
      </w:r>
      <w:r w:rsidRPr="00E86B06">
        <w:rPr>
          <w:vertAlign w:val="subscript"/>
        </w:rPr>
        <w:t>70</w:t>
      </w:r>
      <w:r w:rsidRPr="00E86B06">
        <w:t xml:space="preserve"> Noordelijke Maasvallei</w:t>
      </w:r>
      <w:r w:rsidR="000F5C77">
        <w:t>.</w:t>
      </w:r>
    </w:p>
    <w:tbl>
      <w:tblPr>
        <w:tblStyle w:val="Rastertabel1licht2"/>
        <w:tblW w:w="9242" w:type="dxa"/>
        <w:tblLayout w:type="fixed"/>
        <w:tblLook w:val="04A0" w:firstRow="1" w:lastRow="0" w:firstColumn="1" w:lastColumn="0" w:noHBand="0" w:noVBand="1"/>
      </w:tblPr>
      <w:tblGrid>
        <w:gridCol w:w="2839"/>
        <w:gridCol w:w="1129"/>
        <w:gridCol w:w="725"/>
        <w:gridCol w:w="1390"/>
        <w:gridCol w:w="765"/>
        <w:gridCol w:w="1001"/>
        <w:gridCol w:w="1393"/>
      </w:tblGrid>
      <w:tr w:rsidRPr="00E86B06" w:rsidR="00F909FF" w:rsidTr="00204986" w14:paraId="2C959146" w14:textId="77777777">
        <w:trPr>
          <w:cnfStyle w:val="100000000000" w:firstRow="1" w:lastRow="0" w:firstColumn="0" w:lastColumn="0" w:oddVBand="0" w:evenVBand="0" w:oddHBand="0"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2839" w:type="dxa"/>
            <w:vAlign w:val="center"/>
          </w:tcPr>
          <w:p w:rsidRPr="001D25CA" w:rsidR="00F909FF" w:rsidP="00E4436A" w:rsidRDefault="00F909FF" w14:paraId="0F8328ED" w14:textId="77777777">
            <w:pPr>
              <w:pStyle w:val="Tekstzonderopmaak"/>
              <w:rPr>
                <w:rFonts w:ascii="Verdana" w:hAnsi="Verdana"/>
                <w:szCs w:val="20"/>
              </w:rPr>
            </w:pPr>
            <w:r w:rsidRPr="001D25CA">
              <w:rPr>
                <w:rFonts w:ascii="Verdana" w:hAnsi="Verdana"/>
                <w:szCs w:val="20"/>
              </w:rPr>
              <w:t>Bron grondonderzoek</w:t>
            </w:r>
          </w:p>
        </w:tc>
        <w:tc>
          <w:tcPr>
            <w:tcW w:w="1129" w:type="dxa"/>
            <w:textDirection w:val="btLr"/>
            <w:vAlign w:val="center"/>
          </w:tcPr>
          <w:p w:rsidRPr="001D25CA" w:rsidR="00F909FF" w:rsidP="00E4436A" w:rsidRDefault="00F909FF" w14:paraId="35C5B4EF" w14:textId="77777777">
            <w:pPr>
              <w:pStyle w:val="Tekstzonderopmaak"/>
              <w:ind w:left="113" w:right="113"/>
              <w:cnfStyle w:val="100000000000" w:firstRow="1" w:lastRow="0" w:firstColumn="0" w:lastColumn="0" w:oddVBand="0" w:evenVBand="0" w:oddHBand="0" w:evenHBand="0" w:firstRowFirstColumn="0" w:firstRowLastColumn="0" w:lastRowFirstColumn="0" w:lastRowLastColumn="0"/>
              <w:rPr>
                <w:rFonts w:ascii="Verdana" w:hAnsi="Verdana"/>
                <w:szCs w:val="20"/>
              </w:rPr>
            </w:pPr>
            <w:r w:rsidRPr="001D25CA">
              <w:rPr>
                <w:rFonts w:ascii="Verdana" w:hAnsi="Verdana"/>
                <w:szCs w:val="20"/>
              </w:rPr>
              <w:t>Normtraject</w:t>
            </w:r>
          </w:p>
        </w:tc>
        <w:tc>
          <w:tcPr>
            <w:tcW w:w="725" w:type="dxa"/>
            <w:textDirection w:val="btLr"/>
            <w:vAlign w:val="center"/>
          </w:tcPr>
          <w:p w:rsidRPr="001D25CA" w:rsidR="00F909FF" w:rsidP="00E4436A" w:rsidRDefault="00F909FF" w14:paraId="7CBB0E6F" w14:textId="77777777">
            <w:pPr>
              <w:pStyle w:val="Tekstzonderopmaak"/>
              <w:ind w:left="113" w:right="113"/>
              <w:cnfStyle w:val="100000000000" w:firstRow="1" w:lastRow="0" w:firstColumn="0" w:lastColumn="0" w:oddVBand="0" w:evenVBand="0" w:oddHBand="0" w:evenHBand="0" w:firstRowFirstColumn="0" w:firstRowLastColumn="0" w:lastRowFirstColumn="0" w:lastRowLastColumn="0"/>
              <w:rPr>
                <w:rFonts w:ascii="Verdana" w:hAnsi="Verdana"/>
                <w:szCs w:val="20"/>
              </w:rPr>
            </w:pPr>
            <w:r w:rsidRPr="001D25CA">
              <w:rPr>
                <w:rFonts w:ascii="Verdana" w:hAnsi="Verdana"/>
                <w:szCs w:val="20"/>
              </w:rPr>
              <w:t>Jaar</w:t>
            </w:r>
          </w:p>
        </w:tc>
        <w:tc>
          <w:tcPr>
            <w:tcW w:w="1390" w:type="dxa"/>
            <w:textDirection w:val="btLr"/>
            <w:vAlign w:val="center"/>
          </w:tcPr>
          <w:p w:rsidRPr="001D25CA" w:rsidR="00F909FF" w:rsidP="001D3A06" w:rsidRDefault="004D06D0" w14:paraId="4AEE0632" w14:textId="4C505B55">
            <w:pPr>
              <w:pStyle w:val="Tekstzonderopmaak"/>
              <w:ind w:left="113" w:right="113"/>
              <w:cnfStyle w:val="100000000000" w:firstRow="1" w:lastRow="0" w:firstColumn="0" w:lastColumn="0" w:oddVBand="0" w:evenVBand="0" w:oddHBand="0" w:evenHBand="0" w:firstRowFirstColumn="0" w:firstRowLastColumn="0" w:lastRowFirstColumn="0" w:lastRowLastColumn="0"/>
              <w:rPr>
                <w:rFonts w:ascii="Verdana" w:hAnsi="Verdana"/>
                <w:szCs w:val="20"/>
              </w:rPr>
            </w:pPr>
            <w:r w:rsidRPr="001D25CA">
              <w:rPr>
                <w:rFonts w:ascii="Verdana" w:hAnsi="Verdana"/>
                <w:szCs w:val="20"/>
              </w:rPr>
              <w:t>d</w:t>
            </w:r>
            <w:r w:rsidRPr="001D25CA">
              <w:rPr>
                <w:rFonts w:ascii="Verdana" w:hAnsi="Verdana"/>
                <w:szCs w:val="20"/>
                <w:vertAlign w:val="subscript"/>
              </w:rPr>
              <w:t>70;gem</w:t>
            </w:r>
            <w:r w:rsidRPr="001D25CA">
              <w:rPr>
                <w:rFonts w:ascii="Verdana" w:hAnsi="Verdana"/>
                <w:szCs w:val="20"/>
              </w:rPr>
              <w:t xml:space="preserve"> </w:t>
            </w:r>
            <w:r w:rsidRPr="001D25CA">
              <w:rPr>
                <w:rFonts w:ascii="Verdana" w:hAnsi="Verdana"/>
                <w:szCs w:val="20"/>
              </w:rPr>
              <w:br/>
            </w:r>
            <w:r w:rsidRPr="001D25CA">
              <w:rPr>
                <w:rFonts w:ascii="Verdana" w:hAnsi="Verdana"/>
                <w:szCs w:val="20"/>
              </w:rPr>
              <w:t>Holoceen</w:t>
            </w:r>
            <w:r w:rsidR="007F7075">
              <w:rPr>
                <w:rFonts w:ascii="Verdana" w:hAnsi="Verdana"/>
                <w:szCs w:val="20"/>
              </w:rPr>
              <w:br/>
            </w:r>
            <w:r w:rsidR="007F7075">
              <w:rPr>
                <w:rFonts w:ascii="Verdana" w:hAnsi="Verdana"/>
                <w:szCs w:val="20"/>
              </w:rPr>
              <w:t>(µm)</w:t>
            </w:r>
          </w:p>
        </w:tc>
        <w:tc>
          <w:tcPr>
            <w:tcW w:w="765" w:type="dxa"/>
            <w:textDirection w:val="btLr"/>
            <w:vAlign w:val="center"/>
          </w:tcPr>
          <w:p w:rsidRPr="001D25CA" w:rsidR="00F909FF" w:rsidP="00E36E63" w:rsidRDefault="00F909FF" w14:paraId="2F25C1D2" w14:textId="54298383">
            <w:pPr>
              <w:pStyle w:val="Tekstzonderopmaak"/>
              <w:ind w:left="113" w:right="113"/>
              <w:cnfStyle w:val="100000000000" w:firstRow="1" w:lastRow="0" w:firstColumn="0" w:lastColumn="0" w:oddVBand="0" w:evenVBand="0" w:oddHBand="0" w:evenHBand="0" w:firstRowFirstColumn="0" w:firstRowLastColumn="0" w:lastRowFirstColumn="0" w:lastRowLastColumn="0"/>
              <w:rPr>
                <w:rFonts w:ascii="Verdana" w:hAnsi="Verdana"/>
                <w:szCs w:val="20"/>
              </w:rPr>
            </w:pPr>
            <w:r w:rsidRPr="001D25CA">
              <w:rPr>
                <w:rFonts w:ascii="Verdana" w:hAnsi="Verdana"/>
                <w:szCs w:val="20"/>
              </w:rPr>
              <w:t>d</w:t>
            </w:r>
            <w:r w:rsidRPr="001D25CA">
              <w:rPr>
                <w:rFonts w:ascii="Verdana" w:hAnsi="Verdana"/>
                <w:szCs w:val="20"/>
                <w:vertAlign w:val="subscript"/>
              </w:rPr>
              <w:t>70;gem</w:t>
            </w:r>
            <w:r w:rsidRPr="001D25CA">
              <w:rPr>
                <w:rFonts w:ascii="Verdana" w:hAnsi="Verdana"/>
                <w:szCs w:val="20"/>
              </w:rPr>
              <w:t xml:space="preserve"> </w:t>
            </w:r>
            <w:r w:rsidRPr="001D25CA">
              <w:rPr>
                <w:rFonts w:ascii="Verdana" w:hAnsi="Verdana"/>
                <w:szCs w:val="20"/>
              </w:rPr>
              <w:br/>
            </w:r>
            <w:r w:rsidRPr="001D25CA">
              <w:rPr>
                <w:rFonts w:ascii="Verdana" w:hAnsi="Verdana"/>
                <w:szCs w:val="20"/>
              </w:rPr>
              <w:t>Boxtel</w:t>
            </w:r>
            <w:r w:rsidR="007F7075">
              <w:rPr>
                <w:rFonts w:ascii="Verdana" w:hAnsi="Verdana"/>
                <w:szCs w:val="20"/>
              </w:rPr>
              <w:t xml:space="preserve"> (µm)</w:t>
            </w:r>
          </w:p>
        </w:tc>
        <w:tc>
          <w:tcPr>
            <w:tcW w:w="1001" w:type="dxa"/>
            <w:textDirection w:val="btLr"/>
            <w:vAlign w:val="center"/>
          </w:tcPr>
          <w:p w:rsidRPr="001D25CA" w:rsidR="00F909FF" w:rsidP="00E36E63" w:rsidRDefault="00F909FF" w14:paraId="568954C1" w14:textId="41DC3C37">
            <w:pPr>
              <w:pStyle w:val="Tekstzonderopmaak"/>
              <w:ind w:left="113" w:right="113"/>
              <w:cnfStyle w:val="100000000000" w:firstRow="1" w:lastRow="0" w:firstColumn="0" w:lastColumn="0" w:oddVBand="0" w:evenVBand="0" w:oddHBand="0" w:evenHBand="0" w:firstRowFirstColumn="0" w:firstRowLastColumn="0" w:lastRowFirstColumn="0" w:lastRowLastColumn="0"/>
              <w:rPr>
                <w:rFonts w:ascii="Verdana" w:hAnsi="Verdana"/>
                <w:szCs w:val="20"/>
              </w:rPr>
            </w:pPr>
            <w:r w:rsidRPr="001D25CA">
              <w:rPr>
                <w:rFonts w:ascii="Verdana" w:hAnsi="Verdana"/>
                <w:szCs w:val="20"/>
              </w:rPr>
              <w:t>d</w:t>
            </w:r>
            <w:r w:rsidRPr="001D25CA">
              <w:rPr>
                <w:rFonts w:ascii="Verdana" w:hAnsi="Verdana"/>
                <w:szCs w:val="20"/>
                <w:vertAlign w:val="subscript"/>
              </w:rPr>
              <w:t>70;gem</w:t>
            </w:r>
            <w:r w:rsidRPr="001D25CA">
              <w:rPr>
                <w:rFonts w:ascii="Verdana" w:hAnsi="Verdana"/>
                <w:szCs w:val="20"/>
              </w:rPr>
              <w:t xml:space="preserve"> Beegden 1</w:t>
            </w:r>
            <w:r w:rsidR="007F7075">
              <w:rPr>
                <w:rFonts w:ascii="Verdana" w:hAnsi="Verdana"/>
                <w:szCs w:val="20"/>
              </w:rPr>
              <w:br/>
            </w:r>
            <w:r w:rsidR="007F7075">
              <w:rPr>
                <w:rFonts w:ascii="Verdana" w:hAnsi="Verdana"/>
                <w:szCs w:val="20"/>
              </w:rPr>
              <w:t>(µm)</w:t>
            </w:r>
          </w:p>
        </w:tc>
        <w:tc>
          <w:tcPr>
            <w:tcW w:w="1393" w:type="dxa"/>
            <w:textDirection w:val="btLr"/>
            <w:vAlign w:val="center"/>
          </w:tcPr>
          <w:p w:rsidRPr="001D25CA" w:rsidR="00F909FF" w:rsidP="00E36E63" w:rsidRDefault="00F909FF" w14:paraId="6D85442E" w14:textId="5A0C6D87">
            <w:pPr>
              <w:pStyle w:val="Tekstzonderopmaak"/>
              <w:ind w:left="113" w:right="113"/>
              <w:cnfStyle w:val="100000000000" w:firstRow="1" w:lastRow="0" w:firstColumn="0" w:lastColumn="0" w:oddVBand="0" w:evenVBand="0" w:oddHBand="0" w:evenHBand="0" w:firstRowFirstColumn="0" w:firstRowLastColumn="0" w:lastRowFirstColumn="0" w:lastRowLastColumn="0"/>
              <w:rPr>
                <w:rFonts w:ascii="Verdana" w:hAnsi="Verdana"/>
                <w:szCs w:val="20"/>
              </w:rPr>
            </w:pPr>
            <w:r w:rsidRPr="001D25CA">
              <w:rPr>
                <w:rFonts w:ascii="Verdana" w:hAnsi="Verdana"/>
                <w:szCs w:val="20"/>
              </w:rPr>
              <w:t>d</w:t>
            </w:r>
            <w:r w:rsidRPr="001D25CA">
              <w:rPr>
                <w:rFonts w:ascii="Verdana" w:hAnsi="Verdana"/>
                <w:szCs w:val="20"/>
                <w:vertAlign w:val="subscript"/>
              </w:rPr>
              <w:t>70;gem</w:t>
            </w:r>
            <w:r w:rsidRPr="001D25CA">
              <w:rPr>
                <w:rFonts w:ascii="Verdana" w:hAnsi="Verdana"/>
                <w:szCs w:val="20"/>
              </w:rPr>
              <w:t xml:space="preserve"> Beegden 2</w:t>
            </w:r>
            <w:r w:rsidR="00F91B9A">
              <w:rPr>
                <w:rFonts w:ascii="Verdana" w:hAnsi="Verdana"/>
                <w:szCs w:val="20"/>
              </w:rPr>
              <w:br/>
            </w:r>
            <w:r w:rsidR="00F91B9A">
              <w:rPr>
                <w:rFonts w:ascii="Verdana" w:hAnsi="Verdana"/>
                <w:szCs w:val="20"/>
              </w:rPr>
              <w:t>(µm)</w:t>
            </w:r>
          </w:p>
        </w:tc>
      </w:tr>
      <w:tr w:rsidRPr="00B10554" w:rsidR="006216FB" w:rsidTr="00204986" w14:paraId="26F747CA" w14:textId="77777777">
        <w:tc>
          <w:tcPr>
            <w:cnfStyle w:val="001000000000" w:firstRow="0" w:lastRow="0" w:firstColumn="1" w:lastColumn="0" w:oddVBand="0" w:evenVBand="0" w:oddHBand="0" w:evenHBand="0" w:firstRowFirstColumn="0" w:firstRowLastColumn="0" w:lastRowFirstColumn="0" w:lastRowLastColumn="0"/>
            <w:tcW w:w="2839" w:type="dxa"/>
          </w:tcPr>
          <w:p w:rsidRPr="00F3759D" w:rsidR="006216FB" w:rsidP="009C659F" w:rsidRDefault="00D923CB" w14:paraId="4D686501" w14:textId="43E1FFBE">
            <w:pPr>
              <w:pStyle w:val="Tekstzonderopmaak"/>
              <w:rPr>
                <w:rFonts w:ascii="Verdana" w:hAnsi="Verdana"/>
                <w:b w:val="0"/>
                <w:bCs w:val="0"/>
                <w:sz w:val="16"/>
                <w:szCs w:val="16"/>
                <w:lang w:val="de-DE"/>
              </w:rPr>
            </w:pPr>
            <w:r>
              <w:rPr>
                <w:rFonts w:ascii="Verdana" w:hAnsi="Verdana"/>
                <w:b w:val="0"/>
                <w:bCs w:val="0"/>
                <w:sz w:val="16"/>
                <w:szCs w:val="16"/>
                <w:lang w:val="de-DE"/>
              </w:rPr>
              <w:t xml:space="preserve">lob van </w:t>
            </w:r>
            <w:proofErr w:type="spellStart"/>
            <w:r w:rsidRPr="00F3759D" w:rsidR="006216FB">
              <w:rPr>
                <w:rFonts w:ascii="Verdana" w:hAnsi="Verdana"/>
                <w:b w:val="0"/>
                <w:bCs w:val="0"/>
                <w:sz w:val="16"/>
                <w:szCs w:val="16"/>
                <w:lang w:val="de-DE"/>
              </w:rPr>
              <w:t>Gennep</w:t>
            </w:r>
            <w:proofErr w:type="spellEnd"/>
          </w:p>
        </w:tc>
        <w:tc>
          <w:tcPr>
            <w:tcW w:w="1129" w:type="dxa"/>
          </w:tcPr>
          <w:p w:rsidRPr="00A642BE" w:rsidR="006216FB" w:rsidP="009C659F" w:rsidRDefault="006216FB" w14:paraId="38F7ABF6" w14:textId="58A7FF14">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5</w:t>
            </w:r>
            <w:r w:rsidR="00F91B9A">
              <w:rPr>
                <w:rFonts w:ascii="Verdana" w:hAnsi="Verdana"/>
                <w:sz w:val="16"/>
                <w:szCs w:val="16"/>
              </w:rPr>
              <w:t>4</w:t>
            </w:r>
            <w:r>
              <w:rPr>
                <w:rFonts w:ascii="Verdana" w:hAnsi="Verdana"/>
                <w:sz w:val="16"/>
                <w:szCs w:val="16"/>
              </w:rPr>
              <w:t>.1</w:t>
            </w:r>
          </w:p>
        </w:tc>
        <w:tc>
          <w:tcPr>
            <w:tcW w:w="725" w:type="dxa"/>
          </w:tcPr>
          <w:p w:rsidRPr="00A642BE" w:rsidR="006216FB" w:rsidP="009C659F" w:rsidRDefault="006216FB" w14:paraId="108CC99F" w14:textId="0089942E">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2011</w:t>
            </w:r>
          </w:p>
        </w:tc>
        <w:tc>
          <w:tcPr>
            <w:tcW w:w="4549" w:type="dxa"/>
            <w:gridSpan w:val="4"/>
          </w:tcPr>
          <w:p w:rsidRPr="00A642BE" w:rsidR="006216FB" w:rsidP="006216FB" w:rsidRDefault="00E14DBA" w14:paraId="4D112CFA" w14:textId="27A3164E">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er wordt lokaal onderzoek uitgevoerd</w:t>
            </w:r>
          </w:p>
        </w:tc>
      </w:tr>
      <w:tr w:rsidRPr="00B10554" w:rsidR="00204986" w:rsidTr="00204986" w14:paraId="336E648A" w14:textId="77777777">
        <w:tc>
          <w:tcPr>
            <w:cnfStyle w:val="001000000000" w:firstRow="0" w:lastRow="0" w:firstColumn="1" w:lastColumn="0" w:oddVBand="0" w:evenVBand="0" w:oddHBand="0" w:evenHBand="0" w:firstRowFirstColumn="0" w:firstRowLastColumn="0" w:lastRowFirstColumn="0" w:lastRowLastColumn="0"/>
            <w:tcW w:w="2839" w:type="dxa"/>
          </w:tcPr>
          <w:p w:rsidRPr="00A642BE" w:rsidR="00204986" w:rsidP="00204986" w:rsidRDefault="00204986" w14:paraId="04192EBC" w14:textId="494C69BF">
            <w:pPr>
              <w:pStyle w:val="Tekstzonderopmaak"/>
              <w:rPr>
                <w:rFonts w:ascii="Verdana" w:hAnsi="Verdana"/>
                <w:b w:val="0"/>
                <w:bCs w:val="0"/>
                <w:sz w:val="16"/>
                <w:szCs w:val="16"/>
                <w:lang w:val="de-DE"/>
              </w:rPr>
            </w:pPr>
            <w:proofErr w:type="spellStart"/>
            <w:r w:rsidRPr="00A642BE">
              <w:rPr>
                <w:rFonts w:ascii="Verdana" w:hAnsi="Verdana"/>
                <w:b w:val="0"/>
                <w:sz w:val="16"/>
                <w:szCs w:val="16"/>
              </w:rPr>
              <w:t>HWBP</w:t>
            </w:r>
            <w:proofErr w:type="spellEnd"/>
            <w:r w:rsidRPr="00A642BE">
              <w:rPr>
                <w:rFonts w:ascii="Verdana" w:hAnsi="Verdana"/>
                <w:b w:val="0"/>
                <w:sz w:val="16"/>
                <w:szCs w:val="16"/>
              </w:rPr>
              <w:t xml:space="preserve"> - Nieuw Bergen</w:t>
            </w:r>
          </w:p>
        </w:tc>
        <w:tc>
          <w:tcPr>
            <w:tcW w:w="1129" w:type="dxa"/>
          </w:tcPr>
          <w:p w:rsidRPr="00A642BE" w:rsidR="00204986" w:rsidP="00204986" w:rsidRDefault="00204986" w14:paraId="5522A355" w14:textId="1381AABE">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de-DE"/>
              </w:rPr>
            </w:pPr>
            <w:r w:rsidRPr="00A642BE">
              <w:rPr>
                <w:rFonts w:ascii="Verdana" w:hAnsi="Verdana"/>
                <w:sz w:val="16"/>
                <w:szCs w:val="16"/>
              </w:rPr>
              <w:t>57.1</w:t>
            </w:r>
          </w:p>
        </w:tc>
        <w:tc>
          <w:tcPr>
            <w:tcW w:w="725" w:type="dxa"/>
          </w:tcPr>
          <w:p w:rsidRPr="00A642BE" w:rsidR="00204986" w:rsidP="00204986" w:rsidRDefault="00204986" w14:paraId="2CE0E732" w14:textId="707FF32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de-DE"/>
              </w:rPr>
            </w:pPr>
            <w:r w:rsidRPr="00A642BE">
              <w:rPr>
                <w:rFonts w:ascii="Verdana" w:hAnsi="Verdana"/>
                <w:sz w:val="16"/>
                <w:szCs w:val="16"/>
              </w:rPr>
              <w:t>2019</w:t>
            </w:r>
          </w:p>
        </w:tc>
        <w:tc>
          <w:tcPr>
            <w:tcW w:w="1390" w:type="dxa"/>
          </w:tcPr>
          <w:p w:rsidRPr="00A642BE" w:rsidR="00204986" w:rsidP="00204986" w:rsidRDefault="00204986" w14:paraId="4B12318B" w14:textId="779FAE2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de-DE"/>
              </w:rPr>
            </w:pPr>
            <w:r w:rsidRPr="00A642BE">
              <w:rPr>
                <w:rFonts w:ascii="Verdana" w:hAnsi="Verdana"/>
                <w:sz w:val="16"/>
                <w:szCs w:val="16"/>
              </w:rPr>
              <w:t>390</w:t>
            </w:r>
          </w:p>
        </w:tc>
        <w:tc>
          <w:tcPr>
            <w:tcW w:w="765" w:type="dxa"/>
          </w:tcPr>
          <w:p w:rsidRPr="00A642BE" w:rsidR="00204986" w:rsidP="00204986" w:rsidRDefault="00204986" w14:paraId="14038D2C" w14:textId="4C8F3BCE">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de-DE"/>
              </w:rPr>
            </w:pPr>
            <w:r w:rsidRPr="00A642BE">
              <w:rPr>
                <w:rFonts w:ascii="Verdana" w:hAnsi="Verdana"/>
                <w:sz w:val="16"/>
                <w:szCs w:val="16"/>
              </w:rPr>
              <w:t>380</w:t>
            </w:r>
          </w:p>
        </w:tc>
        <w:tc>
          <w:tcPr>
            <w:tcW w:w="1001" w:type="dxa"/>
          </w:tcPr>
          <w:p w:rsidRPr="00A642BE" w:rsidR="00204986" w:rsidP="00204986" w:rsidRDefault="00204986" w14:paraId="674B8522" w14:textId="2DF63D55">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de-DE"/>
              </w:rPr>
            </w:pPr>
            <w:r w:rsidRPr="00A642BE">
              <w:rPr>
                <w:rFonts w:ascii="Verdana" w:hAnsi="Verdana"/>
                <w:sz w:val="16"/>
                <w:szCs w:val="16"/>
              </w:rPr>
              <w:t>n.v.t.</w:t>
            </w:r>
          </w:p>
        </w:tc>
        <w:tc>
          <w:tcPr>
            <w:tcW w:w="1393" w:type="dxa"/>
          </w:tcPr>
          <w:p w:rsidRPr="00A642BE" w:rsidR="00204986" w:rsidP="00204986" w:rsidRDefault="00204986" w14:paraId="573F5360" w14:textId="5A9BA425">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de-DE"/>
              </w:rPr>
            </w:pPr>
            <w:r w:rsidRPr="00A642BE">
              <w:rPr>
                <w:rFonts w:ascii="Verdana" w:hAnsi="Verdana"/>
                <w:sz w:val="16"/>
                <w:szCs w:val="16"/>
              </w:rPr>
              <w:t>700</w:t>
            </w:r>
          </w:p>
        </w:tc>
      </w:tr>
      <w:tr w:rsidRPr="00B10554" w:rsidR="00204986" w:rsidTr="00204986" w14:paraId="1CAE3ADE" w14:textId="77777777">
        <w:tc>
          <w:tcPr>
            <w:cnfStyle w:val="001000000000" w:firstRow="0" w:lastRow="0" w:firstColumn="1" w:lastColumn="0" w:oddVBand="0" w:evenVBand="0" w:oddHBand="0" w:evenHBand="0" w:firstRowFirstColumn="0" w:firstRowLastColumn="0" w:lastRowFirstColumn="0" w:lastRowLastColumn="0"/>
            <w:tcW w:w="2839" w:type="dxa"/>
          </w:tcPr>
          <w:p w:rsidRPr="00A642BE" w:rsidR="00204986" w:rsidP="00204986" w:rsidRDefault="00204986" w14:paraId="39565227" w14:textId="24CED958">
            <w:pPr>
              <w:pStyle w:val="Tekstzonderopmaak"/>
              <w:rPr>
                <w:rFonts w:ascii="Verdana" w:hAnsi="Verdana"/>
                <w:sz w:val="16"/>
                <w:szCs w:val="16"/>
                <w:lang w:val="de-DE"/>
              </w:rPr>
            </w:pPr>
            <w:r w:rsidRPr="00A642BE">
              <w:rPr>
                <w:rFonts w:ascii="Verdana" w:hAnsi="Verdana"/>
                <w:b w:val="0"/>
                <w:bCs w:val="0"/>
                <w:sz w:val="16"/>
                <w:szCs w:val="16"/>
                <w:lang w:val="de-DE"/>
              </w:rPr>
              <w:t xml:space="preserve">POV </w:t>
            </w:r>
            <w:proofErr w:type="spellStart"/>
            <w:r>
              <w:rPr>
                <w:rFonts w:ascii="Verdana" w:hAnsi="Verdana"/>
                <w:b w:val="0"/>
                <w:bCs w:val="0"/>
                <w:sz w:val="16"/>
                <w:szCs w:val="16"/>
                <w:lang w:val="de-DE"/>
              </w:rPr>
              <w:t>piping</w:t>
            </w:r>
            <w:proofErr w:type="spellEnd"/>
            <w:r w:rsidRPr="00A642BE">
              <w:rPr>
                <w:rFonts w:ascii="Verdana" w:hAnsi="Verdana"/>
                <w:b w:val="0"/>
                <w:bCs w:val="0"/>
                <w:sz w:val="16"/>
                <w:szCs w:val="16"/>
                <w:lang w:val="de-DE"/>
              </w:rPr>
              <w:t xml:space="preserve"> (Well)</w:t>
            </w:r>
          </w:p>
        </w:tc>
        <w:tc>
          <w:tcPr>
            <w:tcW w:w="1129" w:type="dxa"/>
          </w:tcPr>
          <w:p w:rsidRPr="00A642BE" w:rsidR="00204986" w:rsidP="00204986" w:rsidRDefault="00204986" w14:paraId="3F9A775D" w14:textId="2E74D285">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60.1</w:t>
            </w:r>
          </w:p>
        </w:tc>
        <w:tc>
          <w:tcPr>
            <w:tcW w:w="725" w:type="dxa"/>
          </w:tcPr>
          <w:p w:rsidRPr="00A642BE" w:rsidR="00204986" w:rsidP="00204986" w:rsidRDefault="00204986" w14:paraId="23E1F26B" w14:textId="52BD121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2017</w:t>
            </w:r>
          </w:p>
        </w:tc>
        <w:tc>
          <w:tcPr>
            <w:tcW w:w="1390" w:type="dxa"/>
          </w:tcPr>
          <w:p w:rsidRPr="00A642BE" w:rsidR="00204986" w:rsidP="00204986" w:rsidRDefault="00204986" w14:paraId="2E1DBF39" w14:textId="3A6B7A55">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294*1,3=380</w:t>
            </w:r>
          </w:p>
        </w:tc>
        <w:tc>
          <w:tcPr>
            <w:tcW w:w="765" w:type="dxa"/>
          </w:tcPr>
          <w:p w:rsidRPr="00A642BE" w:rsidR="00204986" w:rsidP="00204986" w:rsidRDefault="00204986" w14:paraId="463DCB11" w14:textId="4840EC6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n.v.t.</w:t>
            </w:r>
          </w:p>
        </w:tc>
        <w:tc>
          <w:tcPr>
            <w:tcW w:w="1001" w:type="dxa"/>
          </w:tcPr>
          <w:p w:rsidR="00204986" w:rsidP="00204986" w:rsidRDefault="00204986" w14:paraId="4BA43174" w14:textId="7DB9862D">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de-DE"/>
              </w:rPr>
            </w:pPr>
            <w:r>
              <w:rPr>
                <w:rFonts w:ascii="Verdana" w:hAnsi="Verdana"/>
                <w:sz w:val="16"/>
                <w:szCs w:val="16"/>
                <w:lang w:val="de-DE"/>
              </w:rPr>
              <w:t>n.v.t.</w:t>
            </w:r>
          </w:p>
        </w:tc>
        <w:tc>
          <w:tcPr>
            <w:tcW w:w="1393" w:type="dxa"/>
          </w:tcPr>
          <w:p w:rsidRPr="00A642BE" w:rsidR="00204986" w:rsidP="00204986" w:rsidRDefault="00204986" w14:paraId="750A06A7" w14:textId="515D61F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391*1,3=510</w:t>
            </w:r>
          </w:p>
        </w:tc>
      </w:tr>
      <w:tr w:rsidRPr="00B10554" w:rsidR="00204986" w:rsidTr="00204986" w14:paraId="0BD9E54B" w14:textId="77777777">
        <w:tc>
          <w:tcPr>
            <w:cnfStyle w:val="001000000000" w:firstRow="0" w:lastRow="0" w:firstColumn="1" w:lastColumn="0" w:oddVBand="0" w:evenVBand="0" w:oddHBand="0" w:evenHBand="0" w:firstRowFirstColumn="0" w:firstRowLastColumn="0" w:lastRowFirstColumn="0" w:lastRowLastColumn="0"/>
            <w:tcW w:w="2839" w:type="dxa"/>
          </w:tcPr>
          <w:p w:rsidRPr="00DB7B30" w:rsidR="00204986" w:rsidP="00204986" w:rsidRDefault="00204986" w14:paraId="6E27A854" w14:textId="73C88289">
            <w:pPr>
              <w:pStyle w:val="Tekstzonderopmaak"/>
              <w:rPr>
                <w:rFonts w:ascii="Verdana" w:hAnsi="Verdana"/>
                <w:b w:val="0"/>
                <w:bCs w:val="0"/>
                <w:sz w:val="16"/>
                <w:szCs w:val="16"/>
                <w:lang w:val="de-DE"/>
              </w:rPr>
            </w:pPr>
            <w:proofErr w:type="spellStart"/>
            <w:r w:rsidRPr="00DB7B30">
              <w:rPr>
                <w:rFonts w:ascii="Verdana" w:hAnsi="Verdana"/>
                <w:b w:val="0"/>
                <w:bCs w:val="0"/>
                <w:sz w:val="16"/>
                <w:szCs w:val="16"/>
              </w:rPr>
              <w:t>HWBP</w:t>
            </w:r>
            <w:proofErr w:type="spellEnd"/>
            <w:r w:rsidRPr="00DB7B30">
              <w:rPr>
                <w:rFonts w:ascii="Verdana" w:hAnsi="Verdana"/>
                <w:b w:val="0"/>
                <w:bCs w:val="0"/>
                <w:sz w:val="16"/>
                <w:szCs w:val="16"/>
              </w:rPr>
              <w:t xml:space="preserve"> – Well</w:t>
            </w:r>
          </w:p>
        </w:tc>
        <w:tc>
          <w:tcPr>
            <w:tcW w:w="1129" w:type="dxa"/>
          </w:tcPr>
          <w:p w:rsidRPr="00DB7B30" w:rsidR="00204986" w:rsidP="00204986" w:rsidRDefault="00204986" w14:paraId="027194FB" w14:textId="6E44C305">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B7B30">
              <w:rPr>
                <w:rFonts w:ascii="Verdana" w:hAnsi="Verdana"/>
                <w:sz w:val="16"/>
                <w:szCs w:val="16"/>
              </w:rPr>
              <w:t>60.1</w:t>
            </w:r>
          </w:p>
        </w:tc>
        <w:tc>
          <w:tcPr>
            <w:tcW w:w="725" w:type="dxa"/>
          </w:tcPr>
          <w:p w:rsidRPr="00DB7B30" w:rsidR="00204986" w:rsidP="00204986" w:rsidRDefault="00204986" w14:paraId="5A6D1B67" w14:textId="5EFA7D6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DB7B30">
              <w:rPr>
                <w:rFonts w:ascii="Verdana" w:hAnsi="Verdana"/>
                <w:sz w:val="16"/>
                <w:szCs w:val="16"/>
              </w:rPr>
              <w:t>2017</w:t>
            </w:r>
          </w:p>
        </w:tc>
        <w:tc>
          <w:tcPr>
            <w:tcW w:w="1390" w:type="dxa"/>
          </w:tcPr>
          <w:p w:rsidRPr="00DB7B30" w:rsidR="00204986" w:rsidP="00204986" w:rsidRDefault="00204986" w14:paraId="26C11D6E" w14:textId="0820C722">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roofErr w:type="spellStart"/>
            <w:r>
              <w:rPr>
                <w:rFonts w:ascii="Verdana" w:hAnsi="Verdana"/>
                <w:sz w:val="16"/>
                <w:szCs w:val="16"/>
              </w:rPr>
              <w:t>n.vt</w:t>
            </w:r>
            <w:proofErr w:type="spellEnd"/>
            <w:r>
              <w:rPr>
                <w:rFonts w:ascii="Verdana" w:hAnsi="Verdana"/>
                <w:sz w:val="16"/>
                <w:szCs w:val="16"/>
              </w:rPr>
              <w:t>.</w:t>
            </w:r>
          </w:p>
        </w:tc>
        <w:tc>
          <w:tcPr>
            <w:tcW w:w="765" w:type="dxa"/>
          </w:tcPr>
          <w:p w:rsidRPr="00DB7B30" w:rsidR="00204986" w:rsidP="00204986" w:rsidRDefault="00204986" w14:paraId="5992DBBA" w14:textId="0F51675F">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c>
          <w:tcPr>
            <w:tcW w:w="2394" w:type="dxa"/>
            <w:gridSpan w:val="2"/>
          </w:tcPr>
          <w:p w:rsidRPr="00DB7B30" w:rsidR="00204986" w:rsidP="00204986" w:rsidRDefault="00204986" w14:paraId="2B4EDF51" w14:textId="5A4C6780">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 xml:space="preserve">430 </w:t>
            </w:r>
            <w:r>
              <w:rPr>
                <w:rFonts w:ascii="Verdana" w:hAnsi="Verdana"/>
                <w:sz w:val="16"/>
                <w:szCs w:val="16"/>
              </w:rPr>
              <w:br/>
            </w:r>
            <w:r>
              <w:rPr>
                <w:rFonts w:ascii="Verdana" w:hAnsi="Verdana"/>
                <w:sz w:val="16"/>
                <w:szCs w:val="16"/>
              </w:rPr>
              <w:t>(niet uitgesplitst)</w:t>
            </w:r>
          </w:p>
        </w:tc>
      </w:tr>
      <w:tr w:rsidRPr="00B10554" w:rsidR="00204986" w:rsidTr="00204986" w14:paraId="7AA90BC3" w14:textId="77777777">
        <w:tc>
          <w:tcPr>
            <w:cnfStyle w:val="001000000000" w:firstRow="0" w:lastRow="0" w:firstColumn="1" w:lastColumn="0" w:oddVBand="0" w:evenVBand="0" w:oddHBand="0" w:evenHBand="0" w:firstRowFirstColumn="0" w:firstRowLastColumn="0" w:lastRowFirstColumn="0" w:lastRowLastColumn="0"/>
            <w:tcW w:w="2839" w:type="dxa"/>
          </w:tcPr>
          <w:p w:rsidRPr="00DB7B30" w:rsidR="00204986" w:rsidP="00204986" w:rsidRDefault="00204986" w14:paraId="6ED46E8F" w14:textId="2D9FEAE4">
            <w:pPr>
              <w:pStyle w:val="Tekstzonderopmaak"/>
              <w:rPr>
                <w:rFonts w:ascii="Verdana" w:hAnsi="Verdana"/>
                <w:b w:val="0"/>
                <w:bCs w:val="0"/>
                <w:sz w:val="16"/>
                <w:szCs w:val="16"/>
              </w:rPr>
            </w:pPr>
            <w:r>
              <w:rPr>
                <w:rFonts w:ascii="Verdana" w:hAnsi="Verdana"/>
                <w:b w:val="0"/>
                <w:bCs w:val="0"/>
                <w:sz w:val="16"/>
                <w:szCs w:val="16"/>
              </w:rPr>
              <w:t>SOS – Arcen</w:t>
            </w:r>
          </w:p>
        </w:tc>
        <w:tc>
          <w:tcPr>
            <w:tcW w:w="1129" w:type="dxa"/>
          </w:tcPr>
          <w:p w:rsidRPr="00DB7B30" w:rsidR="00204986" w:rsidP="00204986" w:rsidRDefault="00204986" w14:paraId="66A25982" w14:textId="342EEFC6">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65.1</w:t>
            </w:r>
          </w:p>
        </w:tc>
        <w:tc>
          <w:tcPr>
            <w:tcW w:w="725" w:type="dxa"/>
          </w:tcPr>
          <w:p w:rsidRPr="00DB7B30" w:rsidR="00204986" w:rsidP="00204986" w:rsidRDefault="00204986" w14:paraId="7D50D047" w14:textId="465A15EE">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2017</w:t>
            </w:r>
          </w:p>
        </w:tc>
        <w:tc>
          <w:tcPr>
            <w:tcW w:w="1390" w:type="dxa"/>
          </w:tcPr>
          <w:p w:rsidRPr="00DB7B30" w:rsidR="00204986" w:rsidP="00204986" w:rsidRDefault="00204986" w14:paraId="20531DE5" w14:textId="2B7E580F">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c>
          <w:tcPr>
            <w:tcW w:w="765" w:type="dxa"/>
          </w:tcPr>
          <w:p w:rsidRPr="00DB7B30" w:rsidR="00204986" w:rsidP="00204986" w:rsidRDefault="00204986" w14:paraId="2FAE9576" w14:textId="2904F651">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230</w:t>
            </w:r>
          </w:p>
        </w:tc>
        <w:tc>
          <w:tcPr>
            <w:tcW w:w="1001" w:type="dxa"/>
          </w:tcPr>
          <w:p w:rsidR="00204986" w:rsidP="00204986" w:rsidRDefault="00204986" w14:paraId="154EC3E1" w14:textId="78CBFB4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310-330</w:t>
            </w:r>
          </w:p>
        </w:tc>
        <w:tc>
          <w:tcPr>
            <w:tcW w:w="1393" w:type="dxa"/>
          </w:tcPr>
          <w:p w:rsidR="00204986" w:rsidP="00204986" w:rsidRDefault="00204986" w14:paraId="57A89D58" w14:textId="4B03C57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550</w:t>
            </w:r>
          </w:p>
        </w:tc>
      </w:tr>
      <w:tr w:rsidRPr="00B10554" w:rsidR="00204986" w:rsidTr="00204986" w14:paraId="03248BFE" w14:textId="77777777">
        <w:tc>
          <w:tcPr>
            <w:cnfStyle w:val="001000000000" w:firstRow="0" w:lastRow="0" w:firstColumn="1" w:lastColumn="0" w:oddVBand="0" w:evenVBand="0" w:oddHBand="0" w:evenHBand="0" w:firstRowFirstColumn="0" w:firstRowLastColumn="0" w:lastRowFirstColumn="0" w:lastRowLastColumn="0"/>
            <w:tcW w:w="2839" w:type="dxa"/>
          </w:tcPr>
          <w:p w:rsidRPr="00307665" w:rsidR="00204986" w:rsidP="00204986" w:rsidRDefault="00204986" w14:paraId="24E11108" w14:textId="2F96D5DE">
            <w:pPr>
              <w:pStyle w:val="Tekstzonderopmaak"/>
              <w:rPr>
                <w:rFonts w:ascii="Verdana" w:hAnsi="Verdana"/>
                <w:b w:val="0"/>
                <w:bCs w:val="0"/>
                <w:sz w:val="16"/>
                <w:szCs w:val="16"/>
              </w:rPr>
            </w:pPr>
            <w:r w:rsidRPr="00307665">
              <w:rPr>
                <w:rFonts w:ascii="Verdana" w:hAnsi="Verdana"/>
                <w:b w:val="0"/>
                <w:bCs w:val="0"/>
                <w:sz w:val="16"/>
                <w:szCs w:val="16"/>
              </w:rPr>
              <w:t>SOS</w:t>
            </w:r>
            <w:r>
              <w:rPr>
                <w:rFonts w:ascii="Verdana" w:hAnsi="Verdana"/>
                <w:b w:val="0"/>
                <w:bCs w:val="0"/>
                <w:sz w:val="16"/>
                <w:szCs w:val="16"/>
              </w:rPr>
              <w:t xml:space="preserve"> – Venlo</w:t>
            </w:r>
          </w:p>
        </w:tc>
        <w:tc>
          <w:tcPr>
            <w:tcW w:w="1129" w:type="dxa"/>
          </w:tcPr>
          <w:p w:rsidRPr="00307665" w:rsidR="00204986" w:rsidP="00204986" w:rsidRDefault="00204986" w14:paraId="69573207" w14:textId="37A7A642">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307665">
              <w:rPr>
                <w:rFonts w:ascii="Verdana" w:hAnsi="Verdana"/>
                <w:sz w:val="16"/>
                <w:szCs w:val="16"/>
              </w:rPr>
              <w:t>68</w:t>
            </w:r>
            <w:r>
              <w:rPr>
                <w:rFonts w:ascii="Verdana" w:hAnsi="Verdana"/>
                <w:sz w:val="16"/>
                <w:szCs w:val="16"/>
              </w:rPr>
              <w:t>.x</w:t>
            </w:r>
          </w:p>
        </w:tc>
        <w:tc>
          <w:tcPr>
            <w:tcW w:w="725" w:type="dxa"/>
          </w:tcPr>
          <w:p w:rsidRPr="00307665" w:rsidR="00204986" w:rsidP="00204986" w:rsidRDefault="00204986" w14:paraId="51271361" w14:textId="160D7734">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307665">
              <w:rPr>
                <w:rFonts w:ascii="Verdana" w:hAnsi="Verdana"/>
                <w:sz w:val="16"/>
                <w:szCs w:val="16"/>
              </w:rPr>
              <w:t>2017</w:t>
            </w:r>
          </w:p>
        </w:tc>
        <w:tc>
          <w:tcPr>
            <w:tcW w:w="1390" w:type="dxa"/>
          </w:tcPr>
          <w:p w:rsidR="00204986" w:rsidP="00204986" w:rsidRDefault="00204986" w14:paraId="631F4C19" w14:textId="76F5C56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c>
          <w:tcPr>
            <w:tcW w:w="765" w:type="dxa"/>
          </w:tcPr>
          <w:p w:rsidRPr="00892B5B" w:rsidR="00204986" w:rsidP="00204986" w:rsidRDefault="00204986" w14:paraId="42B74F72" w14:textId="4A065B4A">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92B5B">
              <w:rPr>
                <w:rFonts w:ascii="Verdana" w:hAnsi="Verdana"/>
                <w:sz w:val="16"/>
                <w:szCs w:val="16"/>
              </w:rPr>
              <w:t>n.v.t.</w:t>
            </w:r>
          </w:p>
        </w:tc>
        <w:tc>
          <w:tcPr>
            <w:tcW w:w="1001" w:type="dxa"/>
          </w:tcPr>
          <w:p w:rsidRPr="00892B5B" w:rsidR="00204986" w:rsidP="00204986" w:rsidRDefault="00204986" w14:paraId="0D6FA5A1" w14:textId="70E9093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92B5B">
              <w:rPr>
                <w:rFonts w:ascii="Verdana" w:hAnsi="Verdana"/>
                <w:sz w:val="16"/>
                <w:szCs w:val="16"/>
              </w:rPr>
              <w:t>260</w:t>
            </w:r>
          </w:p>
        </w:tc>
        <w:tc>
          <w:tcPr>
            <w:tcW w:w="1393" w:type="dxa"/>
          </w:tcPr>
          <w:p w:rsidRPr="00892B5B" w:rsidR="00204986" w:rsidP="00204986" w:rsidRDefault="00204986" w14:paraId="0F31C378" w14:textId="37143D75">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92B5B">
              <w:rPr>
                <w:rFonts w:ascii="Verdana" w:hAnsi="Verdana"/>
                <w:sz w:val="16"/>
                <w:szCs w:val="16"/>
              </w:rPr>
              <w:t>400</w:t>
            </w:r>
          </w:p>
        </w:tc>
      </w:tr>
      <w:tr w:rsidRPr="00B10554" w:rsidR="00204986" w:rsidTr="00204986" w14:paraId="17D396D1" w14:textId="77777777">
        <w:tc>
          <w:tcPr>
            <w:cnfStyle w:val="001000000000" w:firstRow="0" w:lastRow="0" w:firstColumn="1" w:lastColumn="0" w:oddVBand="0" w:evenVBand="0" w:oddHBand="0" w:evenHBand="0" w:firstRowFirstColumn="0" w:firstRowLastColumn="0" w:lastRowFirstColumn="0" w:lastRowLastColumn="0"/>
            <w:tcW w:w="2839" w:type="dxa"/>
          </w:tcPr>
          <w:p w:rsidRPr="00307665" w:rsidR="00204986" w:rsidP="00204986" w:rsidRDefault="00204986" w14:paraId="40DA3F53" w14:textId="1DA2B3D3">
            <w:pPr>
              <w:pStyle w:val="Tekstzonderopmaak"/>
              <w:rPr>
                <w:rFonts w:ascii="Verdana" w:hAnsi="Verdana"/>
                <w:b w:val="0"/>
                <w:bCs w:val="0"/>
                <w:sz w:val="16"/>
                <w:szCs w:val="16"/>
              </w:rPr>
            </w:pPr>
            <w:proofErr w:type="spellStart"/>
            <w:r w:rsidRPr="00307665">
              <w:rPr>
                <w:rFonts w:ascii="Verdana" w:hAnsi="Verdana"/>
                <w:b w:val="0"/>
                <w:bCs w:val="0"/>
                <w:sz w:val="16"/>
                <w:szCs w:val="16"/>
              </w:rPr>
              <w:t>Piping</w:t>
            </w:r>
            <w:proofErr w:type="spellEnd"/>
            <w:r w:rsidRPr="00307665">
              <w:rPr>
                <w:rFonts w:ascii="Verdana" w:hAnsi="Verdana"/>
                <w:b w:val="0"/>
                <w:bCs w:val="0"/>
                <w:sz w:val="16"/>
                <w:szCs w:val="16"/>
              </w:rPr>
              <w:t xml:space="preserve"> onderzoek (Venlo)</w:t>
            </w:r>
          </w:p>
        </w:tc>
        <w:tc>
          <w:tcPr>
            <w:tcW w:w="1129" w:type="dxa"/>
          </w:tcPr>
          <w:p w:rsidRPr="00307665" w:rsidR="00204986" w:rsidP="00204986" w:rsidRDefault="00204986" w14:paraId="0FBC2C2C" w14:textId="05D96665">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307665">
              <w:rPr>
                <w:rFonts w:ascii="Verdana" w:hAnsi="Verdana"/>
                <w:sz w:val="16"/>
                <w:szCs w:val="16"/>
              </w:rPr>
              <w:t>68.1</w:t>
            </w:r>
          </w:p>
        </w:tc>
        <w:tc>
          <w:tcPr>
            <w:tcW w:w="725" w:type="dxa"/>
          </w:tcPr>
          <w:p w:rsidRPr="00307665" w:rsidR="00204986" w:rsidP="00204986" w:rsidRDefault="00204986" w14:paraId="40F73F5E" w14:textId="0039E1C6">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307665">
              <w:rPr>
                <w:rFonts w:ascii="Verdana" w:hAnsi="Verdana"/>
                <w:sz w:val="16"/>
                <w:szCs w:val="16"/>
              </w:rPr>
              <w:t>2013</w:t>
            </w:r>
          </w:p>
        </w:tc>
        <w:tc>
          <w:tcPr>
            <w:tcW w:w="1390" w:type="dxa"/>
          </w:tcPr>
          <w:p w:rsidR="00204986" w:rsidP="00204986" w:rsidRDefault="00204986" w14:paraId="6846D981" w14:textId="5C552A3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c>
          <w:tcPr>
            <w:tcW w:w="765" w:type="dxa"/>
          </w:tcPr>
          <w:p w:rsidRPr="00892B5B" w:rsidR="00204986" w:rsidP="00204986" w:rsidRDefault="00204986" w14:paraId="01131A56" w14:textId="4A40BEB8">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c>
          <w:tcPr>
            <w:tcW w:w="1001" w:type="dxa"/>
          </w:tcPr>
          <w:p w:rsidRPr="00892B5B" w:rsidR="00204986" w:rsidP="00204986" w:rsidRDefault="00204986" w14:paraId="54E5FB01" w14:textId="30E16AAB">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c>
          <w:tcPr>
            <w:tcW w:w="1393" w:type="dxa"/>
          </w:tcPr>
          <w:p w:rsidRPr="00892B5B" w:rsidR="00204986" w:rsidP="00204986" w:rsidRDefault="00204986" w14:paraId="15DB4430" w14:textId="499FBDB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390</w:t>
            </w:r>
          </w:p>
        </w:tc>
      </w:tr>
      <w:tr w:rsidRPr="00B10554" w:rsidR="005F4A56" w:rsidTr="00E54AD5" w14:paraId="4B9D4B20" w14:textId="77777777">
        <w:tc>
          <w:tcPr>
            <w:cnfStyle w:val="001000000000" w:firstRow="0" w:lastRow="0" w:firstColumn="1" w:lastColumn="0" w:oddVBand="0" w:evenVBand="0" w:oddHBand="0" w:evenHBand="0" w:firstRowFirstColumn="0" w:firstRowLastColumn="0" w:lastRowFirstColumn="0" w:lastRowLastColumn="0"/>
            <w:tcW w:w="2839" w:type="dxa"/>
          </w:tcPr>
          <w:p w:rsidRPr="00F91B9A" w:rsidR="005F4A56" w:rsidP="005F4A56" w:rsidRDefault="005F4A56" w14:paraId="1F00D47E" w14:textId="0914E525">
            <w:pPr>
              <w:pStyle w:val="Tekstzonderopmaak"/>
              <w:rPr>
                <w:rFonts w:ascii="Verdana" w:hAnsi="Verdana"/>
                <w:b w:val="0"/>
                <w:bCs w:val="0"/>
                <w:sz w:val="16"/>
                <w:szCs w:val="16"/>
              </w:rPr>
            </w:pPr>
            <w:r w:rsidRPr="00F91B9A">
              <w:rPr>
                <w:rFonts w:ascii="Verdana" w:hAnsi="Verdana"/>
                <w:b w:val="0"/>
                <w:bCs w:val="0"/>
                <w:sz w:val="16"/>
                <w:szCs w:val="16"/>
              </w:rPr>
              <w:t>Baarlo</w:t>
            </w:r>
          </w:p>
        </w:tc>
        <w:tc>
          <w:tcPr>
            <w:tcW w:w="1129" w:type="dxa"/>
          </w:tcPr>
          <w:p w:rsidRPr="00307665" w:rsidR="005F4A56" w:rsidP="005F4A56" w:rsidRDefault="005F4A56" w14:paraId="7DE4A66D" w14:textId="44475394">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70.1</w:t>
            </w:r>
          </w:p>
        </w:tc>
        <w:tc>
          <w:tcPr>
            <w:tcW w:w="725" w:type="dxa"/>
          </w:tcPr>
          <w:p w:rsidRPr="00307665" w:rsidR="005F4A56" w:rsidP="005F4A56" w:rsidRDefault="005F4A56" w14:paraId="47D1B08A" w14:textId="6B37A58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2011</w:t>
            </w:r>
          </w:p>
        </w:tc>
        <w:tc>
          <w:tcPr>
            <w:tcW w:w="4549" w:type="dxa"/>
            <w:gridSpan w:val="4"/>
          </w:tcPr>
          <w:p w:rsidR="005F4A56" w:rsidP="005F4A56" w:rsidRDefault="005F4A56" w14:paraId="1D9DD912" w14:textId="1C15CDEA">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er wordt lokaal onderzoek uitgevoerd</w:t>
            </w:r>
          </w:p>
        </w:tc>
      </w:tr>
      <w:tr w:rsidRPr="00B10554" w:rsidR="005F4A56" w:rsidTr="00204986" w14:paraId="25E8FAC9" w14:textId="77777777">
        <w:tc>
          <w:tcPr>
            <w:cnfStyle w:val="001000000000" w:firstRow="0" w:lastRow="0" w:firstColumn="1" w:lastColumn="0" w:oddVBand="0" w:evenVBand="0" w:oddHBand="0" w:evenHBand="0" w:firstRowFirstColumn="0" w:firstRowLastColumn="0" w:lastRowFirstColumn="0" w:lastRowLastColumn="0"/>
            <w:tcW w:w="2839" w:type="dxa"/>
          </w:tcPr>
          <w:p w:rsidRPr="00BD2AA3" w:rsidR="005F4A56" w:rsidP="005F4A56" w:rsidRDefault="005F4A56" w14:paraId="0047BEEF" w14:textId="4F3D04F8">
            <w:pPr>
              <w:pStyle w:val="Tekstzonderopmaak"/>
              <w:rPr>
                <w:rFonts w:ascii="Verdana" w:hAnsi="Verdana"/>
                <w:b w:val="0"/>
                <w:bCs w:val="0"/>
                <w:sz w:val="16"/>
                <w:szCs w:val="16"/>
              </w:rPr>
            </w:pPr>
            <w:proofErr w:type="spellStart"/>
            <w:r>
              <w:rPr>
                <w:rFonts w:ascii="Verdana" w:hAnsi="Verdana"/>
                <w:b w:val="0"/>
                <w:bCs w:val="0"/>
                <w:sz w:val="16"/>
                <w:szCs w:val="16"/>
              </w:rPr>
              <w:t>Piping</w:t>
            </w:r>
            <w:proofErr w:type="spellEnd"/>
            <w:r>
              <w:rPr>
                <w:rFonts w:ascii="Verdana" w:hAnsi="Verdana"/>
                <w:b w:val="0"/>
                <w:bCs w:val="0"/>
                <w:sz w:val="16"/>
                <w:szCs w:val="16"/>
              </w:rPr>
              <w:t xml:space="preserve"> onderzoek (</w:t>
            </w:r>
            <w:r w:rsidRPr="00BD2AA3">
              <w:rPr>
                <w:rFonts w:ascii="Verdana" w:hAnsi="Verdana"/>
                <w:b w:val="0"/>
                <w:bCs w:val="0"/>
                <w:sz w:val="16"/>
                <w:szCs w:val="16"/>
              </w:rPr>
              <w:t>Buggenum</w:t>
            </w:r>
            <w:r>
              <w:rPr>
                <w:rFonts w:ascii="Verdana" w:hAnsi="Verdana"/>
                <w:b w:val="0"/>
                <w:bCs w:val="0"/>
                <w:sz w:val="16"/>
                <w:szCs w:val="16"/>
              </w:rPr>
              <w:t>)</w:t>
            </w:r>
          </w:p>
        </w:tc>
        <w:tc>
          <w:tcPr>
            <w:tcW w:w="1129" w:type="dxa"/>
          </w:tcPr>
          <w:p w:rsidRPr="00307665" w:rsidR="005F4A56" w:rsidP="005F4A56" w:rsidRDefault="005F4A56" w14:paraId="5B74916B" w14:textId="1B60A8F8">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75.1</w:t>
            </w:r>
          </w:p>
        </w:tc>
        <w:tc>
          <w:tcPr>
            <w:tcW w:w="725" w:type="dxa"/>
          </w:tcPr>
          <w:p w:rsidRPr="00307665" w:rsidR="005F4A56" w:rsidP="005F4A56" w:rsidRDefault="005F4A56" w14:paraId="21FB915D" w14:textId="6635428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2013</w:t>
            </w:r>
          </w:p>
        </w:tc>
        <w:tc>
          <w:tcPr>
            <w:tcW w:w="1390" w:type="dxa"/>
          </w:tcPr>
          <w:p w:rsidRPr="000E378C" w:rsidR="005F4A56" w:rsidP="005F4A56" w:rsidRDefault="005F4A56" w14:paraId="4B045654" w14:textId="53F4566F">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highlight w:val="yellow"/>
              </w:rPr>
            </w:pPr>
            <w:r>
              <w:rPr>
                <w:rFonts w:ascii="Verdana" w:hAnsi="Verdana"/>
                <w:sz w:val="16"/>
                <w:szCs w:val="16"/>
              </w:rPr>
              <w:t>340</w:t>
            </w:r>
          </w:p>
        </w:tc>
        <w:tc>
          <w:tcPr>
            <w:tcW w:w="765" w:type="dxa"/>
          </w:tcPr>
          <w:p w:rsidR="005F4A56" w:rsidP="005F4A56" w:rsidRDefault="005F4A56" w14:paraId="0070C18A" w14:textId="4F328E3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c>
          <w:tcPr>
            <w:tcW w:w="1001" w:type="dxa"/>
          </w:tcPr>
          <w:p w:rsidR="005F4A56" w:rsidP="005F4A56" w:rsidRDefault="005F4A56" w14:paraId="00BD89A1" w14:textId="2C0CE3EA">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340</w:t>
            </w:r>
          </w:p>
        </w:tc>
        <w:tc>
          <w:tcPr>
            <w:tcW w:w="1393" w:type="dxa"/>
          </w:tcPr>
          <w:p w:rsidR="005F4A56" w:rsidP="005F4A56" w:rsidRDefault="005F4A56" w14:paraId="02558557" w14:textId="220A68F6">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r>
      <w:tr w:rsidRPr="00E86B06" w:rsidR="005F4A56" w:rsidTr="00204986" w14:paraId="05885CB2" w14:textId="77777777">
        <w:tc>
          <w:tcPr>
            <w:cnfStyle w:val="001000000000" w:firstRow="0" w:lastRow="0" w:firstColumn="1" w:lastColumn="0" w:oddVBand="0" w:evenVBand="0" w:oddHBand="0" w:evenHBand="0" w:firstRowFirstColumn="0" w:firstRowLastColumn="0" w:lastRowFirstColumn="0" w:lastRowLastColumn="0"/>
            <w:tcW w:w="2839" w:type="dxa"/>
          </w:tcPr>
          <w:p w:rsidRPr="00A642BE" w:rsidR="005F4A56" w:rsidP="005F4A56" w:rsidRDefault="005F4A56" w14:paraId="40A479A1" w14:textId="61BCEA60">
            <w:pPr>
              <w:pStyle w:val="Tekstzonderopmaak"/>
              <w:rPr>
                <w:rFonts w:ascii="Verdana" w:hAnsi="Verdana"/>
                <w:b w:val="0"/>
                <w:sz w:val="16"/>
                <w:szCs w:val="16"/>
                <w:lang w:val="de-DE"/>
              </w:rPr>
            </w:pPr>
            <w:r w:rsidRPr="00A642BE">
              <w:rPr>
                <w:rFonts w:ascii="Verdana" w:hAnsi="Verdana"/>
                <w:b w:val="0"/>
                <w:sz w:val="16"/>
                <w:szCs w:val="16"/>
                <w:lang w:val="de-DE"/>
              </w:rPr>
              <w:t xml:space="preserve">POV </w:t>
            </w:r>
            <w:proofErr w:type="spellStart"/>
            <w:r>
              <w:rPr>
                <w:rFonts w:ascii="Verdana" w:hAnsi="Verdana"/>
                <w:b w:val="0"/>
                <w:sz w:val="16"/>
                <w:szCs w:val="16"/>
                <w:lang w:val="de-DE"/>
              </w:rPr>
              <w:t>piping</w:t>
            </w:r>
            <w:proofErr w:type="spellEnd"/>
            <w:r w:rsidRPr="00A642BE">
              <w:rPr>
                <w:rFonts w:ascii="Verdana" w:hAnsi="Verdana"/>
                <w:b w:val="0"/>
                <w:sz w:val="16"/>
                <w:szCs w:val="16"/>
                <w:lang w:val="de-DE"/>
              </w:rPr>
              <w:t xml:space="preserve"> (Thorn)</w:t>
            </w:r>
          </w:p>
        </w:tc>
        <w:tc>
          <w:tcPr>
            <w:tcW w:w="1129" w:type="dxa"/>
          </w:tcPr>
          <w:p w:rsidRPr="00A642BE" w:rsidR="005F4A56" w:rsidP="005F4A56" w:rsidRDefault="005F4A56" w14:paraId="00DADA0D" w14:textId="77777777">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79.1</w:t>
            </w:r>
          </w:p>
        </w:tc>
        <w:tc>
          <w:tcPr>
            <w:tcW w:w="725" w:type="dxa"/>
          </w:tcPr>
          <w:p w:rsidRPr="00A642BE" w:rsidR="005F4A56" w:rsidP="005F4A56" w:rsidRDefault="005F4A56" w14:paraId="66EBDFEA"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2017</w:t>
            </w:r>
          </w:p>
        </w:tc>
        <w:tc>
          <w:tcPr>
            <w:tcW w:w="1390" w:type="dxa"/>
          </w:tcPr>
          <w:p w:rsidRPr="00A642BE" w:rsidR="005F4A56" w:rsidP="005F4A56" w:rsidRDefault="005F4A56" w14:paraId="6CAC7CEF" w14:textId="541FD9EB">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c>
          <w:tcPr>
            <w:tcW w:w="765" w:type="dxa"/>
          </w:tcPr>
          <w:p w:rsidRPr="00A642BE" w:rsidR="005F4A56" w:rsidP="005F4A56" w:rsidRDefault="005F4A56" w14:paraId="01FA00E2" w14:textId="6CD9700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n.v.t.</w:t>
            </w:r>
          </w:p>
        </w:tc>
        <w:tc>
          <w:tcPr>
            <w:tcW w:w="1001" w:type="dxa"/>
          </w:tcPr>
          <w:p w:rsidRPr="00A642BE" w:rsidR="005F4A56" w:rsidP="005F4A56" w:rsidRDefault="005F4A56" w14:paraId="6F009A1E"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n.v.t.</w:t>
            </w:r>
          </w:p>
        </w:tc>
        <w:tc>
          <w:tcPr>
            <w:tcW w:w="1393" w:type="dxa"/>
          </w:tcPr>
          <w:p w:rsidRPr="00A642BE" w:rsidR="005F4A56" w:rsidP="005F4A56" w:rsidRDefault="005F4A56" w14:paraId="05255DB3"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349*1,3=450</w:t>
            </w:r>
          </w:p>
        </w:tc>
      </w:tr>
      <w:tr w:rsidRPr="00E86B06" w:rsidR="005F4A56" w:rsidTr="00204986" w14:paraId="62EE6474" w14:textId="77777777">
        <w:tc>
          <w:tcPr>
            <w:cnfStyle w:val="001000000000" w:firstRow="0" w:lastRow="0" w:firstColumn="1" w:lastColumn="0" w:oddVBand="0" w:evenVBand="0" w:oddHBand="0" w:evenHBand="0" w:firstRowFirstColumn="0" w:firstRowLastColumn="0" w:lastRowFirstColumn="0" w:lastRowLastColumn="0"/>
            <w:tcW w:w="2839" w:type="dxa"/>
          </w:tcPr>
          <w:p w:rsidRPr="00A642BE" w:rsidR="005F4A56" w:rsidP="005F4A56" w:rsidRDefault="005F4A56" w14:paraId="5B58C2C6" w14:textId="77777777">
            <w:pPr>
              <w:pStyle w:val="Tekstzonderopmaak"/>
              <w:rPr>
                <w:rFonts w:ascii="Verdana" w:hAnsi="Verdana"/>
                <w:b w:val="0"/>
                <w:sz w:val="16"/>
                <w:szCs w:val="16"/>
              </w:rPr>
            </w:pPr>
            <w:proofErr w:type="spellStart"/>
            <w:r w:rsidRPr="00A642BE">
              <w:rPr>
                <w:rFonts w:ascii="Verdana" w:hAnsi="Verdana"/>
                <w:b w:val="0"/>
                <w:sz w:val="16"/>
                <w:szCs w:val="16"/>
              </w:rPr>
              <w:t>Piping</w:t>
            </w:r>
            <w:proofErr w:type="spellEnd"/>
            <w:r w:rsidRPr="00A642BE">
              <w:rPr>
                <w:rFonts w:ascii="Verdana" w:hAnsi="Verdana"/>
                <w:b w:val="0"/>
                <w:sz w:val="16"/>
                <w:szCs w:val="16"/>
              </w:rPr>
              <w:t xml:space="preserve"> onderzoek (Thorn)</w:t>
            </w:r>
          </w:p>
        </w:tc>
        <w:tc>
          <w:tcPr>
            <w:tcW w:w="1129" w:type="dxa"/>
          </w:tcPr>
          <w:p w:rsidRPr="00A642BE" w:rsidR="005F4A56" w:rsidP="005F4A56" w:rsidRDefault="005F4A56" w14:paraId="773502EA" w14:textId="77777777">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79.1</w:t>
            </w:r>
          </w:p>
        </w:tc>
        <w:tc>
          <w:tcPr>
            <w:tcW w:w="725" w:type="dxa"/>
          </w:tcPr>
          <w:p w:rsidRPr="00A642BE" w:rsidR="005F4A56" w:rsidP="005F4A56" w:rsidRDefault="005F4A56" w14:paraId="47BDB4CE"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2013</w:t>
            </w:r>
          </w:p>
        </w:tc>
        <w:tc>
          <w:tcPr>
            <w:tcW w:w="1390" w:type="dxa"/>
          </w:tcPr>
          <w:p w:rsidRPr="00A642BE" w:rsidR="005F4A56" w:rsidP="005F4A56" w:rsidRDefault="005F4A56" w14:paraId="28AE8EFF" w14:textId="5006C9F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sz w:val="16"/>
                <w:szCs w:val="16"/>
              </w:rPr>
              <w:t>n.v.t.</w:t>
            </w:r>
          </w:p>
        </w:tc>
        <w:tc>
          <w:tcPr>
            <w:tcW w:w="765" w:type="dxa"/>
          </w:tcPr>
          <w:p w:rsidRPr="00A642BE" w:rsidR="005F4A56" w:rsidP="005F4A56" w:rsidRDefault="005F4A56" w14:paraId="53CE2EF5" w14:textId="320C9B4C">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n.v.t.</w:t>
            </w:r>
          </w:p>
        </w:tc>
        <w:tc>
          <w:tcPr>
            <w:tcW w:w="1001" w:type="dxa"/>
          </w:tcPr>
          <w:p w:rsidRPr="00A642BE" w:rsidR="005F4A56" w:rsidP="005F4A56" w:rsidRDefault="005F4A56" w14:paraId="27EC4AF7"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n.v.t.</w:t>
            </w:r>
          </w:p>
        </w:tc>
        <w:tc>
          <w:tcPr>
            <w:tcW w:w="1393" w:type="dxa"/>
          </w:tcPr>
          <w:p w:rsidRPr="00A642BE" w:rsidR="005F4A56" w:rsidP="005F4A56" w:rsidRDefault="005F4A56" w14:paraId="2F04B707"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425</w:t>
            </w:r>
          </w:p>
        </w:tc>
      </w:tr>
      <w:tr w:rsidRPr="00E86B06" w:rsidR="005F4A56" w:rsidTr="00204986" w14:paraId="710F91A0" w14:textId="77777777">
        <w:tc>
          <w:tcPr>
            <w:cnfStyle w:val="001000000000" w:firstRow="0" w:lastRow="0" w:firstColumn="1" w:lastColumn="0" w:oddVBand="0" w:evenVBand="0" w:oddHBand="0" w:evenHBand="0" w:firstRowFirstColumn="0" w:firstRowLastColumn="0" w:lastRowFirstColumn="0" w:lastRowLastColumn="0"/>
            <w:tcW w:w="2839" w:type="dxa"/>
          </w:tcPr>
          <w:p w:rsidRPr="00A642BE" w:rsidR="005F4A56" w:rsidP="005F4A56" w:rsidRDefault="005F4A56" w14:paraId="6E9098F8" w14:textId="77777777">
            <w:pPr>
              <w:pStyle w:val="Tekstzonderopmaak"/>
              <w:rPr>
                <w:rFonts w:ascii="Verdana" w:hAnsi="Verdana"/>
                <w:b w:val="0"/>
                <w:sz w:val="16"/>
                <w:szCs w:val="16"/>
              </w:rPr>
            </w:pPr>
            <w:r w:rsidRPr="00A642BE">
              <w:rPr>
                <w:rFonts w:ascii="Verdana" w:hAnsi="Verdana"/>
                <w:b w:val="0"/>
                <w:sz w:val="16"/>
                <w:szCs w:val="16"/>
              </w:rPr>
              <w:t>Proevenverzameling Zandmaas</w:t>
            </w:r>
          </w:p>
        </w:tc>
        <w:tc>
          <w:tcPr>
            <w:tcW w:w="1129" w:type="dxa"/>
          </w:tcPr>
          <w:p w:rsidRPr="00A642BE" w:rsidR="005F4A56" w:rsidP="005F4A56" w:rsidRDefault="005F4A56" w14:paraId="3C495256" w14:textId="77777777">
            <w:pPr>
              <w:pStyle w:val="Tekstzonderopmaak"/>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55 t/m 80</w:t>
            </w:r>
          </w:p>
        </w:tc>
        <w:tc>
          <w:tcPr>
            <w:tcW w:w="725" w:type="dxa"/>
          </w:tcPr>
          <w:p w:rsidRPr="00A642BE" w:rsidR="005F4A56" w:rsidP="005F4A56" w:rsidRDefault="005F4A56" w14:paraId="63E88AFA" w14:textId="77777777">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2011</w:t>
            </w:r>
          </w:p>
        </w:tc>
        <w:tc>
          <w:tcPr>
            <w:tcW w:w="2155" w:type="dxa"/>
            <w:gridSpan w:val="2"/>
          </w:tcPr>
          <w:p w:rsidRPr="00A642BE" w:rsidR="005F4A56" w:rsidP="005F4A56" w:rsidRDefault="005F4A56" w14:paraId="6B287B93" w14:textId="26702153">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250*1,3=325</w:t>
            </w:r>
            <w:r w:rsidRPr="00A642BE">
              <w:rPr>
                <w:rFonts w:ascii="Verdana" w:hAnsi="Verdana"/>
                <w:sz w:val="16"/>
                <w:szCs w:val="16"/>
              </w:rPr>
              <w:br/>
            </w:r>
            <w:r w:rsidRPr="00A642BE">
              <w:rPr>
                <w:rFonts w:ascii="Verdana" w:hAnsi="Verdana"/>
                <w:sz w:val="16"/>
                <w:szCs w:val="16"/>
              </w:rPr>
              <w:t>(niet uitgesplitst)</w:t>
            </w:r>
          </w:p>
        </w:tc>
        <w:tc>
          <w:tcPr>
            <w:tcW w:w="2394" w:type="dxa"/>
            <w:gridSpan w:val="2"/>
          </w:tcPr>
          <w:p w:rsidRPr="00A642BE" w:rsidR="005F4A56" w:rsidP="005F4A56" w:rsidRDefault="005F4A56" w14:paraId="0B199FAE" w14:textId="402B8CBD">
            <w:pPr>
              <w:pStyle w:val="Tekstzonderopmaak"/>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A642BE">
              <w:rPr>
                <w:rFonts w:ascii="Verdana" w:hAnsi="Verdana"/>
                <w:sz w:val="16"/>
                <w:szCs w:val="16"/>
              </w:rPr>
              <w:t>450*1,3=585</w:t>
            </w:r>
            <w:r>
              <w:rPr>
                <w:rFonts w:ascii="Verdana" w:hAnsi="Verdana"/>
                <w:sz w:val="16"/>
                <w:szCs w:val="16"/>
              </w:rPr>
              <w:t xml:space="preserve"> </w:t>
            </w:r>
            <w:r>
              <w:rPr>
                <w:rFonts w:ascii="Verdana" w:hAnsi="Verdana"/>
                <w:sz w:val="16"/>
                <w:szCs w:val="16"/>
              </w:rPr>
              <w:br/>
            </w:r>
            <w:r>
              <w:rPr>
                <w:rFonts w:ascii="Verdana" w:hAnsi="Verdana"/>
                <w:sz w:val="16"/>
                <w:szCs w:val="16"/>
              </w:rPr>
              <w:t>(niet uitgesplitst)</w:t>
            </w:r>
          </w:p>
        </w:tc>
      </w:tr>
    </w:tbl>
    <w:p w:rsidRPr="00E86B06" w:rsidR="001B3AB7" w:rsidP="000E378C" w:rsidRDefault="001B3AB7" w14:paraId="7D52A8E6" w14:textId="43FBC399"/>
    <w:p w:rsidRPr="000A2B60" w:rsidR="00134EA2" w:rsidP="006370ED" w:rsidRDefault="00315B65" w14:paraId="34F3358D" w14:textId="1DBC4141">
      <w:pPr>
        <w:pStyle w:val="Kop4"/>
        <w:rPr>
          <w:color w:val="auto"/>
        </w:rPr>
      </w:pPr>
      <w:r w:rsidRPr="000A2B60">
        <w:rPr>
          <w:color w:val="auto"/>
        </w:rPr>
        <w:t>Critical state sterkte grondlagen</w:t>
      </w:r>
    </w:p>
    <w:p w:rsidR="00364A36" w:rsidP="000311A4" w:rsidRDefault="00FD3B7C" w14:paraId="3C44716B" w14:textId="5DD5D73F">
      <w:r>
        <w:t xml:space="preserve">Van </w:t>
      </w:r>
      <w:r w:rsidR="00E34150">
        <w:t xml:space="preserve">aanwezige </w:t>
      </w:r>
      <w:r>
        <w:t>Antropogene, Holocene en laat Pleistocene grondlagen zijn de sterkte eigenschappen bepaald.</w:t>
      </w:r>
    </w:p>
    <w:p w:rsidR="00BF6194" w:rsidP="005703B5" w:rsidRDefault="000311A4" w14:paraId="1E56D897" w14:textId="77777777">
      <w:r w:rsidRPr="00E86B06">
        <w:t>De Formatie van Beegden bevat sedimenten die door de Maas zijn afgezet</w:t>
      </w:r>
      <w:r w:rsidR="003C38DE">
        <w:t xml:space="preserve"> op de hogere </w:t>
      </w:r>
      <w:proofErr w:type="spellStart"/>
      <w:r w:rsidR="003C38DE">
        <w:t>rivierterassen</w:t>
      </w:r>
      <w:proofErr w:type="spellEnd"/>
      <w:r w:rsidR="003C38DE">
        <w:t xml:space="preserve">, voordat het huidige </w:t>
      </w:r>
      <w:proofErr w:type="spellStart"/>
      <w:r w:rsidR="003C38DE">
        <w:t>Maasdal</w:t>
      </w:r>
      <w:proofErr w:type="spellEnd"/>
      <w:r w:rsidR="003C38DE">
        <w:t xml:space="preserve"> werd gevor</w:t>
      </w:r>
      <w:r w:rsidR="00233F6F">
        <w:t>m</w:t>
      </w:r>
      <w:r w:rsidR="003C38DE">
        <w:t>d</w:t>
      </w:r>
      <w:r w:rsidR="00D43260">
        <w:t>.</w:t>
      </w:r>
      <w:r w:rsidR="003C38DE">
        <w:t xml:space="preserve"> </w:t>
      </w:r>
      <w:r w:rsidR="00233F6F">
        <w:t xml:space="preserve">In het huidige </w:t>
      </w:r>
      <w:proofErr w:type="spellStart"/>
      <w:r w:rsidR="00233F6F">
        <w:t>Maasdal</w:t>
      </w:r>
      <w:proofErr w:type="spellEnd"/>
      <w:r w:rsidR="00233F6F">
        <w:t xml:space="preserve"> zijn voornamelijk afzettingen aanwezig, die als Holoceen worden aangemerkt. </w:t>
      </w:r>
    </w:p>
    <w:p w:rsidR="000F2DF8" w:rsidP="005703B5" w:rsidRDefault="000311A4" w14:paraId="7D639192" w14:textId="1F226B9C">
      <w:r w:rsidRPr="00E86B06">
        <w:t xml:space="preserve">Ten noorden van Gennep, waar de </w:t>
      </w:r>
      <w:proofErr w:type="spellStart"/>
      <w:r w:rsidRPr="00E86B06">
        <w:t>Niers</w:t>
      </w:r>
      <w:proofErr w:type="spellEnd"/>
      <w:r w:rsidRPr="00E86B06">
        <w:t xml:space="preserve"> in de Maas vloeit, worden sedimenten van de Maas tot de Formatie van Echteld gerekend. Dit omdat de Rijn in het </w:t>
      </w:r>
      <w:proofErr w:type="spellStart"/>
      <w:r w:rsidRPr="00E86B06">
        <w:t>Saalien</w:t>
      </w:r>
      <w:proofErr w:type="spellEnd"/>
      <w:r w:rsidRPr="00E86B06">
        <w:t xml:space="preserve">-glaciaal via het </w:t>
      </w:r>
      <w:proofErr w:type="spellStart"/>
      <w:r w:rsidRPr="00E86B06">
        <w:t>Niersdal</w:t>
      </w:r>
      <w:proofErr w:type="spellEnd"/>
      <w:r w:rsidRPr="00E86B06">
        <w:t xml:space="preserve"> stroomde en er ten noorden hiervan ook materiaal aanwezig is dat door de Rijn werd aangevoerd. </w:t>
      </w:r>
      <w:r w:rsidR="00134EA2">
        <w:t>V</w:t>
      </w:r>
      <w:r w:rsidR="00FF6D92">
        <w:t>oor param</w:t>
      </w:r>
      <w:r w:rsidR="00576F48">
        <w:t>e</w:t>
      </w:r>
      <w:r w:rsidR="00FF6D92">
        <w:t xml:space="preserve">ters van </w:t>
      </w:r>
      <w:r w:rsidR="00134EA2">
        <w:t xml:space="preserve">deze klei </w:t>
      </w:r>
      <w:r w:rsidR="00FF6D92">
        <w:t>wordt verwezen naar</w:t>
      </w:r>
      <w:r w:rsidR="00134EA2">
        <w:t xml:space="preserve"> de schematiseringshandleiding macrostabiliteit.</w:t>
      </w:r>
    </w:p>
    <w:p w:rsidR="00140C0C" w:rsidP="005703B5" w:rsidRDefault="00140C0C" w14:paraId="6380BEF7" w14:textId="65F28B5D"/>
    <w:p w:rsidR="006B0192" w:rsidP="005703B5" w:rsidRDefault="006B0192" w14:paraId="24D94C39" w14:textId="3C061652">
      <w:r>
        <w:t xml:space="preserve">Bijzonderheden </w:t>
      </w:r>
      <w:r w:rsidR="00767282">
        <w:t>over voorkomen van lagen:</w:t>
      </w:r>
    </w:p>
    <w:p w:rsidR="00E91474" w:rsidP="00FB7624" w:rsidRDefault="00E34150" w14:paraId="411344AA" w14:textId="48243A72">
      <w:pPr>
        <w:pStyle w:val="Lijstalinea"/>
        <w:numPr>
          <w:ilvl w:val="0"/>
          <w:numId w:val="22"/>
        </w:numPr>
      </w:pPr>
      <w:r w:rsidRPr="00E34150">
        <w:t xml:space="preserve">De </w:t>
      </w:r>
      <w:proofErr w:type="spellStart"/>
      <w:r w:rsidRPr="00E34150">
        <w:t>siltige</w:t>
      </w:r>
      <w:proofErr w:type="spellEnd"/>
      <w:r w:rsidRPr="00E34150">
        <w:t xml:space="preserve"> </w:t>
      </w:r>
      <w:r>
        <w:t>antrop</w:t>
      </w:r>
      <w:r w:rsidR="00011945">
        <w:t xml:space="preserve">ogene </w:t>
      </w:r>
      <w:r w:rsidRPr="00E34150">
        <w:t>klei wordt met name in normtraject Heel aangetroffen, maar is ook aanwezig langs andere trajecten in de Maasvallei</w:t>
      </w:r>
      <w:r w:rsidR="00767282">
        <w:t>;</w:t>
      </w:r>
    </w:p>
    <w:p w:rsidR="00011945" w:rsidP="00FB7624" w:rsidRDefault="00011945" w14:paraId="7FA349E3" w14:textId="1B10FA85">
      <w:pPr>
        <w:pStyle w:val="Lijstalinea"/>
        <w:numPr>
          <w:ilvl w:val="0"/>
          <w:numId w:val="22"/>
        </w:numPr>
      </w:pPr>
      <w:r>
        <w:t xml:space="preserve">De klei die tot de Formatie van Beegden wordt gerekend wordt voornamelijk in </w:t>
      </w:r>
      <w:r w:rsidR="002224F6">
        <w:t>Roermond aangetroffen.</w:t>
      </w:r>
    </w:p>
    <w:p w:rsidR="00767282" w:rsidP="005703B5" w:rsidRDefault="00767282" w14:paraId="0F3571FB" w14:textId="77777777"/>
    <w:p w:rsidR="00793518" w:rsidRDefault="00793518" w14:paraId="64CD5C69" w14:textId="77777777">
      <w:r>
        <w:br w:type="page"/>
      </w:r>
    </w:p>
    <w:p w:rsidR="00E651E6" w:rsidP="005703B5" w:rsidRDefault="00E651E6" w14:paraId="756776F0" w14:textId="7F89CEBE">
      <w:r w:rsidRPr="00E651E6">
        <w:lastRenderedPageBreak/>
        <w:t>De sterkte parameters die in de berekening moeten worden toegepast staan in het navolgende overzicht. De opgegeven bandbreedte volgt uit de ondergrenswaarden van de schematiseringshandleiding macrostabiliteit [</w:t>
      </w:r>
      <w:r>
        <w:fldChar w:fldCharType="begin"/>
      </w:r>
      <w:r>
        <w:instrText xml:space="preserve"> REF _Ref45205346 \n \h </w:instrText>
      </w:r>
      <w:r>
        <w:fldChar w:fldCharType="separate"/>
      </w:r>
      <w:r w:rsidR="00DD3C80">
        <w:t>ref 7</w:t>
      </w:r>
      <w:r>
        <w:fldChar w:fldCharType="end"/>
      </w:r>
      <w:r w:rsidRPr="00E651E6">
        <w:t xml:space="preserve">] en het interpretatierapport </w:t>
      </w:r>
      <w:r>
        <w:t>[</w:t>
      </w:r>
      <w:r>
        <w:fldChar w:fldCharType="begin"/>
      </w:r>
      <w:r>
        <w:instrText xml:space="preserve"> REF _Ref45204555 \n \h </w:instrText>
      </w:r>
      <w:r>
        <w:fldChar w:fldCharType="separate"/>
      </w:r>
      <w:r w:rsidR="00DD3C80">
        <w:t>ref 17</w:t>
      </w:r>
      <w:r>
        <w:fldChar w:fldCharType="end"/>
      </w:r>
      <w:r>
        <w:t>]</w:t>
      </w:r>
      <w:r w:rsidRPr="00E651E6">
        <w:t>.</w:t>
      </w:r>
    </w:p>
    <w:p w:rsidR="00DD064E" w:rsidP="005703B5" w:rsidRDefault="00DD064E" w14:paraId="74B23BE3" w14:textId="50F6257B">
      <w:r>
        <w:t xml:space="preserve">De in </w:t>
      </w:r>
      <w:r>
        <w:fldChar w:fldCharType="begin"/>
      </w:r>
      <w:r>
        <w:instrText xml:space="preserve"> REF _Ref505868505 \h </w:instrText>
      </w:r>
      <w:r>
        <w:fldChar w:fldCharType="separate"/>
      </w:r>
      <w:r w:rsidRPr="00E86B06" w:rsidR="00DD3C80">
        <w:t xml:space="preserve">Tabel </w:t>
      </w:r>
      <w:r w:rsidR="00DD3C80">
        <w:rPr>
          <w:noProof/>
        </w:rPr>
        <w:t>5</w:t>
      </w:r>
      <w:r>
        <w:fldChar w:fldCharType="end"/>
      </w:r>
      <w:r>
        <w:t xml:space="preserve"> </w:t>
      </w:r>
      <w:r w:rsidR="00542A44">
        <w:t xml:space="preserve">en </w:t>
      </w:r>
      <w:r w:rsidR="00542A44">
        <w:fldChar w:fldCharType="begin"/>
      </w:r>
      <w:r w:rsidR="00542A44">
        <w:instrText xml:space="preserve"> REF _Ref45713597 \h </w:instrText>
      </w:r>
      <w:r w:rsidR="00542A44">
        <w:fldChar w:fldCharType="separate"/>
      </w:r>
      <w:r w:rsidRPr="00E86B06" w:rsidR="00DD3C80">
        <w:t xml:space="preserve">Tabel </w:t>
      </w:r>
      <w:r w:rsidR="00DD3C80">
        <w:rPr>
          <w:noProof/>
        </w:rPr>
        <w:t>6</w:t>
      </w:r>
      <w:r w:rsidR="00542A44">
        <w:fldChar w:fldCharType="end"/>
      </w:r>
      <w:r w:rsidR="00542A44">
        <w:t xml:space="preserve"> </w:t>
      </w:r>
      <w:r w:rsidRPr="00060458">
        <w:rPr>
          <w:shd w:val="clear" w:color="auto" w:fill="DEEAF6" w:themeFill="accent1" w:themeFillTint="33"/>
        </w:rPr>
        <w:t>blauw</w:t>
      </w:r>
      <w:r>
        <w:t xml:space="preserve"> gemarkeerde cellen zijn </w:t>
      </w:r>
      <w:r w:rsidR="00443D6C">
        <w:t xml:space="preserve">waarden, die vastgesteld zijn op basis van laboratoriumonderzoek op lokaal gestoken monsters. De </w:t>
      </w:r>
      <w:r w:rsidR="00060458">
        <w:t>overige waarden zijn standaard waarden.</w:t>
      </w:r>
    </w:p>
    <w:p w:rsidR="00DD064E" w:rsidP="005703B5" w:rsidRDefault="00DD064E" w14:paraId="2D303CE0" w14:textId="77777777"/>
    <w:p w:rsidR="00011945" w:rsidP="005703B5" w:rsidRDefault="00011945" w14:paraId="40BBFD61" w14:textId="027E446A">
      <w:pPr>
        <w:sectPr w:rsidR="00011945" w:rsidSect="00885C17">
          <w:footerReference w:type="default" r:id="rId18"/>
          <w:pgSz w:w="11906" w:h="16838" w:orient="portrait"/>
          <w:pgMar w:top="1440" w:right="1440" w:bottom="1440" w:left="1440" w:header="709" w:footer="709" w:gutter="0"/>
          <w:cols w:space="708"/>
          <w:docGrid w:linePitch="360"/>
        </w:sectPr>
      </w:pPr>
    </w:p>
    <w:p w:rsidRPr="00E86B06" w:rsidR="00E57EAF" w:rsidP="00E57EAF" w:rsidRDefault="00E57EAF" w14:paraId="730D45BA" w14:textId="7820E952">
      <w:pPr>
        <w:pStyle w:val="Bijschrift"/>
        <w:keepNext/>
      </w:pPr>
      <w:bookmarkStart w:name="_Ref505868505" w:id="46"/>
      <w:bookmarkStart w:name="_Ref510601682" w:id="47"/>
      <w:bookmarkStart w:name="_Ref51332379" w:id="48"/>
      <w:r w:rsidRPr="00E86B06">
        <w:lastRenderedPageBreak/>
        <w:t xml:space="preserve">Tabel </w:t>
      </w:r>
      <w:r w:rsidRPr="00E86B06" w:rsidR="00BD1BD5">
        <w:fldChar w:fldCharType="begin"/>
      </w:r>
      <w:r w:rsidRPr="00E86B06" w:rsidR="005B2FE1">
        <w:instrText xml:space="preserve"> SEQ Tabel \* ARABIC </w:instrText>
      </w:r>
      <w:r w:rsidRPr="00E86B06" w:rsidR="00BD1BD5">
        <w:fldChar w:fldCharType="separate"/>
      </w:r>
      <w:r w:rsidR="00DD3C80">
        <w:rPr>
          <w:noProof/>
        </w:rPr>
        <w:t>5</w:t>
      </w:r>
      <w:r w:rsidRPr="00E86B06" w:rsidR="00BD1BD5">
        <w:rPr>
          <w:noProof/>
        </w:rPr>
        <w:fldChar w:fldCharType="end"/>
      </w:r>
      <w:bookmarkEnd w:id="41"/>
      <w:bookmarkEnd w:id="46"/>
      <w:r w:rsidRPr="00E86B06">
        <w:t xml:space="preserve">: </w:t>
      </w:r>
      <w:r w:rsidR="000F5C77">
        <w:t>g</w:t>
      </w:r>
      <w:r w:rsidRPr="00E86B06">
        <w:t>e</w:t>
      </w:r>
      <w:r w:rsidR="0016426C">
        <w:t>ot</w:t>
      </w:r>
      <w:r w:rsidRPr="00E86B06">
        <w:t xml:space="preserve">echnische </w:t>
      </w:r>
      <w:r w:rsidR="001E5585">
        <w:t>sterkte</w:t>
      </w:r>
      <w:r w:rsidRPr="00E86B06">
        <w:t xml:space="preserve">parameters </w:t>
      </w:r>
      <w:proofErr w:type="spellStart"/>
      <w:r w:rsidR="00B62A8A">
        <w:t>CSSM</w:t>
      </w:r>
      <w:bookmarkEnd w:id="47"/>
      <w:proofErr w:type="spellEnd"/>
      <w:r w:rsidR="000F5C77">
        <w:t>.</w:t>
      </w:r>
      <w:bookmarkEnd w:id="48"/>
    </w:p>
    <w:tbl>
      <w:tblPr>
        <w:tblStyle w:val="Rastertabel1licht2"/>
        <w:tblW w:w="14128" w:type="dxa"/>
        <w:tblLayout w:type="fixed"/>
        <w:tblLook w:val="04A0" w:firstRow="1" w:lastRow="0" w:firstColumn="1" w:lastColumn="0" w:noHBand="0" w:noVBand="1"/>
      </w:tblPr>
      <w:tblGrid>
        <w:gridCol w:w="3854"/>
        <w:gridCol w:w="1472"/>
        <w:gridCol w:w="1190"/>
        <w:gridCol w:w="1276"/>
        <w:gridCol w:w="1275"/>
        <w:gridCol w:w="1276"/>
        <w:gridCol w:w="1134"/>
        <w:gridCol w:w="1134"/>
        <w:gridCol w:w="1517"/>
      </w:tblGrid>
      <w:tr w:rsidRPr="00E86B06" w:rsidR="00282501" w:rsidTr="00522D4F" w14:paraId="55CEB33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4" w:type="dxa"/>
          </w:tcPr>
          <w:p w:rsidRPr="007C00D6" w:rsidR="00282501" w:rsidP="00282501" w:rsidRDefault="00282501" w14:paraId="5F38F8CA" w14:textId="77777777">
            <w:r w:rsidRPr="007C00D6">
              <w:t>Grondlaag</w:t>
            </w:r>
          </w:p>
        </w:tc>
        <w:tc>
          <w:tcPr>
            <w:tcW w:w="1472" w:type="dxa"/>
          </w:tcPr>
          <w:p w:rsidRPr="007C00D6" w:rsidR="00282501" w:rsidP="00282501" w:rsidRDefault="00282501" w14:paraId="61D7779B" w14:textId="04442916">
            <w:pPr>
              <w:cnfStyle w:val="100000000000" w:firstRow="1" w:lastRow="0" w:firstColumn="0" w:lastColumn="0" w:oddVBand="0" w:evenVBand="0" w:oddHBand="0" w:evenHBand="0" w:firstRowFirstColumn="0" w:firstRowLastColumn="0" w:lastRowFirstColumn="0" w:lastRowLastColumn="0"/>
            </w:pPr>
            <w:r w:rsidRPr="007C00D6">
              <w:t>Formatie</w:t>
            </w:r>
          </w:p>
        </w:tc>
        <w:tc>
          <w:tcPr>
            <w:tcW w:w="1190" w:type="dxa"/>
          </w:tcPr>
          <w:p w:rsidRPr="007C00D6" w:rsidR="00282501" w:rsidP="00282501" w:rsidRDefault="00282501" w14:paraId="0C14751A" w14:textId="43433CE9">
            <w:pPr>
              <w:cnfStyle w:val="100000000000" w:firstRow="1" w:lastRow="0" w:firstColumn="0" w:lastColumn="0" w:oddVBand="0" w:evenVBand="0" w:oddHBand="0" w:evenHBand="0" w:firstRowFirstColumn="0" w:firstRowLastColumn="0" w:lastRowFirstColumn="0" w:lastRowLastColumn="0"/>
              <w:rPr>
                <w:vertAlign w:val="subscript"/>
              </w:rPr>
            </w:pPr>
            <w:proofErr w:type="spellStart"/>
            <w:r w:rsidRPr="007C00D6">
              <w:t>γ</w:t>
            </w:r>
            <w:r w:rsidRPr="007C00D6">
              <w:rPr>
                <w:vertAlign w:val="subscript"/>
              </w:rPr>
              <w:t>droog</w:t>
            </w:r>
            <w:proofErr w:type="spellEnd"/>
          </w:p>
          <w:p w:rsidRPr="007C00D6" w:rsidR="00282501" w:rsidP="00282501" w:rsidRDefault="00282501" w14:paraId="738639E1" w14:textId="07DD16B4">
            <w:pPr>
              <w:cnfStyle w:val="100000000000" w:firstRow="1" w:lastRow="0" w:firstColumn="0" w:lastColumn="0" w:oddVBand="0" w:evenVBand="0" w:oddHBand="0" w:evenHBand="0" w:firstRowFirstColumn="0" w:firstRowLastColumn="0" w:lastRowFirstColumn="0" w:lastRowLastColumn="0"/>
            </w:pPr>
            <w:r w:rsidRPr="007C00D6">
              <w:t>(</w:t>
            </w:r>
            <w:proofErr w:type="spellStart"/>
            <w:r w:rsidRPr="007C00D6">
              <w:t>kN</w:t>
            </w:r>
            <w:proofErr w:type="spellEnd"/>
            <w:r w:rsidRPr="007C00D6">
              <w:t>/m</w:t>
            </w:r>
            <w:r w:rsidRPr="007C00D6">
              <w:rPr>
                <w:vertAlign w:val="superscript"/>
              </w:rPr>
              <w:t>3</w:t>
            </w:r>
            <w:r w:rsidRPr="007C00D6">
              <w:t>)</w:t>
            </w:r>
          </w:p>
        </w:tc>
        <w:tc>
          <w:tcPr>
            <w:tcW w:w="1276" w:type="dxa"/>
          </w:tcPr>
          <w:p w:rsidRPr="007C00D6" w:rsidR="00282501" w:rsidP="00282501" w:rsidRDefault="00282501" w14:paraId="27AD4E27" w14:textId="3BEFA47E">
            <w:pPr>
              <w:cnfStyle w:val="100000000000" w:firstRow="1" w:lastRow="0" w:firstColumn="0" w:lastColumn="0" w:oddVBand="0" w:evenVBand="0" w:oddHBand="0" w:evenHBand="0" w:firstRowFirstColumn="0" w:firstRowLastColumn="0" w:lastRowFirstColumn="0" w:lastRowLastColumn="0"/>
              <w:rPr>
                <w:vertAlign w:val="subscript"/>
              </w:rPr>
            </w:pPr>
            <w:proofErr w:type="spellStart"/>
            <w:r w:rsidRPr="007C00D6">
              <w:t>γ</w:t>
            </w:r>
            <w:r w:rsidRPr="007C00D6">
              <w:rPr>
                <w:vertAlign w:val="subscript"/>
              </w:rPr>
              <w:t>nat</w:t>
            </w:r>
            <w:proofErr w:type="spellEnd"/>
          </w:p>
          <w:p w:rsidRPr="007C00D6" w:rsidR="00282501" w:rsidP="00282501" w:rsidRDefault="00282501" w14:paraId="3E9BEFCE" w14:textId="77777777">
            <w:pPr>
              <w:cnfStyle w:val="100000000000" w:firstRow="1" w:lastRow="0" w:firstColumn="0" w:lastColumn="0" w:oddVBand="0" w:evenVBand="0" w:oddHBand="0" w:evenHBand="0" w:firstRowFirstColumn="0" w:firstRowLastColumn="0" w:lastRowFirstColumn="0" w:lastRowLastColumn="0"/>
            </w:pPr>
            <w:r w:rsidRPr="007C00D6">
              <w:t>(</w:t>
            </w:r>
            <w:proofErr w:type="spellStart"/>
            <w:r w:rsidRPr="007C00D6">
              <w:t>kN</w:t>
            </w:r>
            <w:proofErr w:type="spellEnd"/>
            <w:r w:rsidRPr="007C00D6">
              <w:t>/m</w:t>
            </w:r>
            <w:r w:rsidRPr="007C00D6">
              <w:rPr>
                <w:vertAlign w:val="superscript"/>
              </w:rPr>
              <w:t>3</w:t>
            </w:r>
            <w:r w:rsidRPr="007C00D6">
              <w:t>)</w:t>
            </w:r>
          </w:p>
        </w:tc>
        <w:tc>
          <w:tcPr>
            <w:tcW w:w="1275" w:type="dxa"/>
          </w:tcPr>
          <w:p w:rsidRPr="007C00D6" w:rsidR="00282501" w:rsidP="00282501" w:rsidRDefault="00282501" w14:paraId="7F4B902B" w14:textId="77777777">
            <w:pPr>
              <w:cnfStyle w:val="100000000000" w:firstRow="1" w:lastRow="0" w:firstColumn="0" w:lastColumn="0" w:oddVBand="0" w:evenVBand="0" w:oddHBand="0" w:evenHBand="0" w:firstRowFirstColumn="0" w:firstRowLastColumn="0" w:lastRowFirstColumn="0" w:lastRowLastColumn="0"/>
              <w:rPr>
                <w:vertAlign w:val="subscript"/>
              </w:rPr>
            </w:pPr>
            <w:proofErr w:type="spellStart"/>
            <w:r w:rsidRPr="007C00D6">
              <w:t>γ</w:t>
            </w:r>
            <w:r w:rsidRPr="007C00D6">
              <w:rPr>
                <w:vertAlign w:val="subscript"/>
              </w:rPr>
              <w:t>sat</w:t>
            </w:r>
            <w:proofErr w:type="spellEnd"/>
          </w:p>
          <w:p w:rsidRPr="007C00D6" w:rsidR="00282501" w:rsidP="00282501" w:rsidRDefault="00282501" w14:paraId="10E6B5C3" w14:textId="77777777">
            <w:pPr>
              <w:cnfStyle w:val="100000000000" w:firstRow="1" w:lastRow="0" w:firstColumn="0" w:lastColumn="0" w:oddVBand="0" w:evenVBand="0" w:oddHBand="0" w:evenHBand="0" w:firstRowFirstColumn="0" w:firstRowLastColumn="0" w:lastRowFirstColumn="0" w:lastRowLastColumn="0"/>
              <w:rPr>
                <w:vertAlign w:val="subscript"/>
              </w:rPr>
            </w:pPr>
            <w:r w:rsidRPr="007C00D6">
              <w:t>(</w:t>
            </w:r>
            <w:proofErr w:type="spellStart"/>
            <w:r w:rsidRPr="007C00D6">
              <w:t>kN</w:t>
            </w:r>
            <w:proofErr w:type="spellEnd"/>
            <w:r w:rsidRPr="007C00D6">
              <w:t>/m</w:t>
            </w:r>
            <w:r w:rsidRPr="007C00D6">
              <w:rPr>
                <w:vertAlign w:val="superscript"/>
              </w:rPr>
              <w:t>3</w:t>
            </w:r>
            <w:r w:rsidRPr="007C00D6">
              <w:t>)</w:t>
            </w:r>
          </w:p>
        </w:tc>
        <w:tc>
          <w:tcPr>
            <w:tcW w:w="1276" w:type="dxa"/>
          </w:tcPr>
          <w:p w:rsidRPr="007C00D6" w:rsidR="00282501" w:rsidP="00282501" w:rsidRDefault="00282501" w14:paraId="7DD7C24B" w14:textId="3FB37548">
            <w:pPr>
              <w:cnfStyle w:val="100000000000" w:firstRow="1" w:lastRow="0" w:firstColumn="0" w:lastColumn="0" w:oddVBand="0" w:evenVBand="0" w:oddHBand="0" w:evenHBand="0" w:firstRowFirstColumn="0" w:firstRowLastColumn="0" w:lastRowFirstColumn="0" w:lastRowLastColumn="0"/>
            </w:pPr>
            <w:r w:rsidRPr="007C00D6">
              <w:t>S</w:t>
            </w:r>
            <w:r w:rsidRPr="007C00D6">
              <w:rPr>
                <w:vertAlign w:val="subscript"/>
              </w:rPr>
              <w:t xml:space="preserve"> kar</w:t>
            </w:r>
          </w:p>
        </w:tc>
        <w:tc>
          <w:tcPr>
            <w:tcW w:w="1134" w:type="dxa"/>
          </w:tcPr>
          <w:p w:rsidRPr="007C00D6" w:rsidR="00282501" w:rsidP="00282501" w:rsidRDefault="00282501" w14:paraId="5478B4E8" w14:textId="515E63A7">
            <w:pPr>
              <w:cnfStyle w:val="100000000000" w:firstRow="1" w:lastRow="0" w:firstColumn="0" w:lastColumn="0" w:oddVBand="0" w:evenVBand="0" w:oddHBand="0" w:evenHBand="0" w:firstRowFirstColumn="0" w:firstRowLastColumn="0" w:lastRowFirstColumn="0" w:lastRowLastColumn="0"/>
            </w:pPr>
            <w:r w:rsidRPr="007C00D6">
              <w:t>m</w:t>
            </w:r>
            <w:r w:rsidRPr="007C00D6">
              <w:rPr>
                <w:vertAlign w:val="subscript"/>
              </w:rPr>
              <w:t xml:space="preserve"> kar</w:t>
            </w:r>
            <w:r w:rsidRPr="007C00D6">
              <w:br/>
            </w:r>
            <w:r w:rsidRPr="007C00D6">
              <w:t>(-)</w:t>
            </w:r>
          </w:p>
        </w:tc>
        <w:tc>
          <w:tcPr>
            <w:tcW w:w="1134" w:type="dxa"/>
          </w:tcPr>
          <w:p w:rsidRPr="007C00D6" w:rsidR="00282501" w:rsidP="00282501" w:rsidRDefault="00282501" w14:paraId="5945A9E3" w14:textId="226D418E">
            <w:pPr>
              <w:cnfStyle w:val="100000000000" w:firstRow="1" w:lastRow="0" w:firstColumn="0" w:lastColumn="0" w:oddVBand="0" w:evenVBand="0" w:oddHBand="0" w:evenHBand="0" w:firstRowFirstColumn="0" w:firstRowLastColumn="0" w:lastRowFirstColumn="0" w:lastRowLastColumn="0"/>
            </w:pPr>
            <w:r w:rsidRPr="007C00D6">
              <w:t>POP</w:t>
            </w:r>
            <w:r w:rsidRPr="007C00D6">
              <w:rPr>
                <w:vertAlign w:val="subscript"/>
              </w:rPr>
              <w:t xml:space="preserve"> kar</w:t>
            </w:r>
          </w:p>
          <w:p w:rsidRPr="007C00D6" w:rsidR="00282501" w:rsidP="00282501" w:rsidRDefault="00282501" w14:paraId="60934001" w14:textId="77777777">
            <w:pPr>
              <w:cnfStyle w:val="100000000000" w:firstRow="1" w:lastRow="0" w:firstColumn="0" w:lastColumn="0" w:oddVBand="0" w:evenVBand="0" w:oddHBand="0" w:evenHBand="0" w:firstRowFirstColumn="0" w:firstRowLastColumn="0" w:lastRowFirstColumn="0" w:lastRowLastColumn="0"/>
            </w:pPr>
            <w:r w:rsidRPr="007C00D6">
              <w:t>(kPa)</w:t>
            </w:r>
          </w:p>
        </w:tc>
        <w:tc>
          <w:tcPr>
            <w:tcW w:w="1517" w:type="dxa"/>
          </w:tcPr>
          <w:p w:rsidRPr="007C00D6" w:rsidR="00282501" w:rsidP="00282501" w:rsidRDefault="00282501" w14:paraId="0C0B5EB4" w14:textId="5DCAC86B">
            <w:pPr>
              <w:cnfStyle w:val="100000000000" w:firstRow="1" w:lastRow="0" w:firstColumn="0" w:lastColumn="0" w:oddVBand="0" w:evenVBand="0" w:oddHBand="0" w:evenHBand="0" w:firstRowFirstColumn="0" w:firstRowLastColumn="0" w:lastRowFirstColumn="0" w:lastRowLastColumn="0"/>
            </w:pPr>
            <w:proofErr w:type="spellStart"/>
            <w:r w:rsidRPr="007C00D6">
              <w:t>φ’</w:t>
            </w:r>
            <w:r w:rsidRPr="007C00D6">
              <w:rPr>
                <w:vertAlign w:val="subscript"/>
              </w:rPr>
              <w:t>cv;kar</w:t>
            </w:r>
            <w:proofErr w:type="spellEnd"/>
          </w:p>
          <w:p w:rsidRPr="007C00D6" w:rsidR="00282501" w:rsidP="00282501" w:rsidRDefault="00282501" w14:paraId="2B3CC7EE" w14:textId="77777777">
            <w:pPr>
              <w:cnfStyle w:val="100000000000" w:firstRow="1" w:lastRow="0" w:firstColumn="0" w:lastColumn="0" w:oddVBand="0" w:evenVBand="0" w:oddHBand="0" w:evenHBand="0" w:firstRowFirstColumn="0" w:firstRowLastColumn="0" w:lastRowFirstColumn="0" w:lastRowLastColumn="0"/>
            </w:pPr>
            <w:r w:rsidRPr="007C00D6">
              <w:t>(°)</w:t>
            </w:r>
          </w:p>
        </w:tc>
      </w:tr>
      <w:tr w:rsidRPr="00E86B06" w:rsidR="00282501" w:rsidTr="00522D4F" w14:paraId="4AAE323E" w14:textId="77777777">
        <w:tc>
          <w:tcPr>
            <w:cnfStyle w:val="001000000000" w:firstRow="0" w:lastRow="0" w:firstColumn="1" w:lastColumn="0" w:oddVBand="0" w:evenVBand="0" w:oddHBand="0" w:evenHBand="0" w:firstRowFirstColumn="0" w:firstRowLastColumn="0" w:lastRowFirstColumn="0" w:lastRowLastColumn="0"/>
            <w:tcW w:w="3854" w:type="dxa"/>
          </w:tcPr>
          <w:p w:rsidRPr="00B35A03" w:rsidR="00282501" w:rsidP="00282501" w:rsidRDefault="00282501" w14:paraId="75BD9F24" w14:textId="214F548C">
            <w:pPr>
              <w:rPr>
                <w:b w:val="0"/>
                <w:sz w:val="18"/>
                <w:szCs w:val="18"/>
              </w:rPr>
            </w:pPr>
            <w:r w:rsidRPr="00B35A03">
              <w:rPr>
                <w:b w:val="0"/>
                <w:sz w:val="18"/>
                <w:szCs w:val="18"/>
              </w:rPr>
              <w:t>Zand dijk</w:t>
            </w:r>
          </w:p>
        </w:tc>
        <w:tc>
          <w:tcPr>
            <w:tcW w:w="1472" w:type="dxa"/>
          </w:tcPr>
          <w:p w:rsidRPr="00B35A03" w:rsidR="00282501" w:rsidP="00282501" w:rsidRDefault="00282501" w14:paraId="00D10F1C" w14:textId="066A219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antropogeen</w:t>
            </w:r>
          </w:p>
        </w:tc>
        <w:tc>
          <w:tcPr>
            <w:tcW w:w="1190" w:type="dxa"/>
          </w:tcPr>
          <w:p w:rsidRPr="00B35A03" w:rsidR="00282501" w:rsidP="00282501" w:rsidRDefault="007C00D6" w14:paraId="72F25FBC" w14:textId="24A85062">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276" w:type="dxa"/>
          </w:tcPr>
          <w:p w:rsidRPr="00B35A03" w:rsidR="00282501" w:rsidP="00282501" w:rsidRDefault="00282501" w14:paraId="068F0C56" w14:textId="43F396F0">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19,5</w:t>
            </w:r>
          </w:p>
        </w:tc>
        <w:tc>
          <w:tcPr>
            <w:tcW w:w="1275" w:type="dxa"/>
          </w:tcPr>
          <w:p w:rsidRPr="00B35A03" w:rsidR="00282501" w:rsidP="00282501" w:rsidRDefault="00282501" w14:paraId="38D8F438" w14:textId="28BDD944">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20,</w:t>
            </w:r>
            <w:r w:rsidR="005579F6">
              <w:rPr>
                <w:sz w:val="18"/>
                <w:szCs w:val="18"/>
              </w:rPr>
              <w:t>1</w:t>
            </w:r>
          </w:p>
        </w:tc>
        <w:tc>
          <w:tcPr>
            <w:tcW w:w="1276" w:type="dxa"/>
          </w:tcPr>
          <w:p w:rsidRPr="00B35A03" w:rsidR="00282501" w:rsidP="00282501" w:rsidRDefault="00282501" w14:paraId="761DCBED" w14:textId="072CC4A1">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tcPr>
          <w:p w:rsidRPr="00B35A03" w:rsidR="00282501" w:rsidP="00282501" w:rsidRDefault="00282501" w14:paraId="4C9D0157" w14:textId="4C2E837E">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tcPr>
          <w:p w:rsidRPr="00B35A03" w:rsidR="00282501" w:rsidP="00282501" w:rsidRDefault="00282501" w14:paraId="70253D27" w14:textId="35C11DB2">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517" w:type="dxa"/>
          </w:tcPr>
          <w:p w:rsidRPr="00B35A03" w:rsidR="00282501" w:rsidP="00282501" w:rsidRDefault="00282501" w14:paraId="5FA7FD53" w14:textId="5A5E7438">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29,</w:t>
            </w:r>
            <w:r w:rsidR="009C6662">
              <w:rPr>
                <w:sz w:val="18"/>
                <w:szCs w:val="18"/>
              </w:rPr>
              <w:t>0</w:t>
            </w:r>
          </w:p>
        </w:tc>
      </w:tr>
      <w:tr w:rsidRPr="00E86B06" w:rsidR="00522D4F" w:rsidTr="00522D4F" w14:paraId="7A59FD02" w14:textId="77777777">
        <w:tc>
          <w:tcPr>
            <w:cnfStyle w:val="001000000000" w:firstRow="0" w:lastRow="0" w:firstColumn="1" w:lastColumn="0" w:oddVBand="0" w:evenVBand="0" w:oddHBand="0" w:evenHBand="0" w:firstRowFirstColumn="0" w:firstRowLastColumn="0" w:lastRowFirstColumn="0" w:lastRowLastColumn="0"/>
            <w:tcW w:w="3854" w:type="dxa"/>
            <w:shd w:val="clear" w:color="auto" w:fill="DEEAF6" w:themeFill="accent1" w:themeFillTint="33"/>
          </w:tcPr>
          <w:p w:rsidRPr="00B35A03" w:rsidR="00282501" w:rsidP="00282501" w:rsidRDefault="00282501" w14:paraId="17CA4D3E" w14:textId="105821FC">
            <w:pPr>
              <w:rPr>
                <w:b w:val="0"/>
                <w:sz w:val="18"/>
                <w:szCs w:val="18"/>
              </w:rPr>
            </w:pPr>
            <w:r w:rsidRPr="00B35A03">
              <w:rPr>
                <w:b w:val="0"/>
                <w:sz w:val="18"/>
                <w:szCs w:val="18"/>
              </w:rPr>
              <w:t>Klei dijk</w:t>
            </w:r>
          </w:p>
        </w:tc>
        <w:tc>
          <w:tcPr>
            <w:tcW w:w="1472" w:type="dxa"/>
            <w:shd w:val="clear" w:color="auto" w:fill="DEEAF6" w:themeFill="accent1" w:themeFillTint="33"/>
          </w:tcPr>
          <w:p w:rsidRPr="00B35A03" w:rsidR="00282501" w:rsidP="00282501" w:rsidRDefault="00282501" w14:paraId="1EB852E7" w14:textId="1EF317EA">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antropogeen</w:t>
            </w:r>
          </w:p>
        </w:tc>
        <w:tc>
          <w:tcPr>
            <w:tcW w:w="1190" w:type="dxa"/>
            <w:shd w:val="clear" w:color="auto" w:fill="DEEAF6" w:themeFill="accent1" w:themeFillTint="33"/>
          </w:tcPr>
          <w:p w:rsidRPr="00B35A03" w:rsidR="00282501" w:rsidP="00282501" w:rsidRDefault="003B475E" w14:paraId="36B4A997" w14:textId="713A91B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16 à 17</w:t>
            </w:r>
          </w:p>
        </w:tc>
        <w:tc>
          <w:tcPr>
            <w:tcW w:w="1276" w:type="dxa"/>
            <w:shd w:val="clear" w:color="auto" w:fill="DEEAF6" w:themeFill="accent1" w:themeFillTint="33"/>
          </w:tcPr>
          <w:p w:rsidRPr="00B35A03" w:rsidR="00282501" w:rsidP="00282501" w:rsidRDefault="00282501" w14:paraId="4701F966" w14:textId="3F3A8943">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19,5</w:t>
            </w:r>
          </w:p>
        </w:tc>
        <w:tc>
          <w:tcPr>
            <w:tcW w:w="1275" w:type="dxa"/>
            <w:shd w:val="clear" w:color="auto" w:fill="DEEAF6" w:themeFill="accent1" w:themeFillTint="33"/>
          </w:tcPr>
          <w:p w:rsidRPr="00B35A03" w:rsidR="00282501" w:rsidP="00282501" w:rsidRDefault="00282501" w14:paraId="31C98889" w14:textId="6A1CC3E2">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20</w:t>
            </w:r>
            <w:r w:rsidR="005579F6">
              <w:rPr>
                <w:sz w:val="18"/>
                <w:szCs w:val="18"/>
              </w:rPr>
              <w:t>,1</w:t>
            </w:r>
          </w:p>
        </w:tc>
        <w:tc>
          <w:tcPr>
            <w:tcW w:w="1276" w:type="dxa"/>
            <w:shd w:val="clear" w:color="auto" w:fill="DEEAF6" w:themeFill="accent1" w:themeFillTint="33"/>
          </w:tcPr>
          <w:p w:rsidRPr="00B35A03" w:rsidR="00282501" w:rsidP="00282501" w:rsidRDefault="00282501" w14:paraId="1B87B861" w14:textId="2248926B">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shd w:val="clear" w:color="auto" w:fill="DEEAF6" w:themeFill="accent1" w:themeFillTint="33"/>
          </w:tcPr>
          <w:p w:rsidRPr="00B35A03" w:rsidR="00282501" w:rsidP="00282501" w:rsidRDefault="00282501" w14:paraId="1DDAC8D3" w14:textId="2F7755C3">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shd w:val="clear" w:color="auto" w:fill="DEEAF6" w:themeFill="accent1" w:themeFillTint="33"/>
          </w:tcPr>
          <w:p w:rsidRPr="00B35A03" w:rsidR="00282501" w:rsidP="00282501" w:rsidRDefault="00282501" w14:paraId="40B91517" w14:textId="3E4951FA">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517" w:type="dxa"/>
            <w:shd w:val="clear" w:color="auto" w:fill="DEEAF6" w:themeFill="accent1" w:themeFillTint="33"/>
          </w:tcPr>
          <w:p w:rsidRPr="00B35A03" w:rsidR="00282501" w:rsidP="00282501" w:rsidRDefault="00B7702C" w14:paraId="176AE182" w14:textId="572D5467">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30,5</w:t>
            </w:r>
          </w:p>
        </w:tc>
      </w:tr>
      <w:tr w:rsidRPr="00E86B06" w:rsidR="007532CD" w:rsidTr="00CD6098" w14:paraId="4A40CBB0" w14:textId="77777777">
        <w:tc>
          <w:tcPr>
            <w:cnfStyle w:val="001000000000" w:firstRow="0" w:lastRow="0" w:firstColumn="1" w:lastColumn="0" w:oddVBand="0" w:evenVBand="0" w:oddHBand="0" w:evenHBand="0" w:firstRowFirstColumn="0" w:firstRowLastColumn="0" w:lastRowFirstColumn="0" w:lastRowLastColumn="0"/>
            <w:tcW w:w="3854" w:type="dxa"/>
            <w:shd w:val="clear" w:color="auto" w:fill="DEEAF6" w:themeFill="accent1" w:themeFillTint="33"/>
          </w:tcPr>
          <w:p w:rsidRPr="00B35A03" w:rsidR="007532CD" w:rsidP="00CD6098" w:rsidRDefault="007532CD" w14:paraId="184011AA" w14:textId="77777777">
            <w:pPr>
              <w:rPr>
                <w:b w:val="0"/>
                <w:sz w:val="18"/>
                <w:szCs w:val="18"/>
              </w:rPr>
            </w:pPr>
            <w:r w:rsidRPr="00B35A03">
              <w:rPr>
                <w:b w:val="0"/>
                <w:sz w:val="18"/>
                <w:szCs w:val="18"/>
              </w:rPr>
              <w:t>Klei zandig</w:t>
            </w:r>
          </w:p>
        </w:tc>
        <w:tc>
          <w:tcPr>
            <w:tcW w:w="1472" w:type="dxa"/>
            <w:shd w:val="clear" w:color="auto" w:fill="DEEAF6" w:themeFill="accent1" w:themeFillTint="33"/>
          </w:tcPr>
          <w:p w:rsidRPr="00B35A03" w:rsidR="007532CD" w:rsidP="00CD6098" w:rsidRDefault="007532CD" w14:paraId="6CF27535"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Holoceen</w:t>
            </w:r>
          </w:p>
        </w:tc>
        <w:tc>
          <w:tcPr>
            <w:tcW w:w="1190" w:type="dxa"/>
            <w:shd w:val="clear" w:color="auto" w:fill="DEEAF6" w:themeFill="accent1" w:themeFillTint="33"/>
          </w:tcPr>
          <w:p w:rsidRPr="00B35A03" w:rsidR="007532CD" w:rsidP="00CD6098" w:rsidRDefault="007532CD" w14:paraId="2C8752EA"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16 à 17</w:t>
            </w:r>
          </w:p>
        </w:tc>
        <w:tc>
          <w:tcPr>
            <w:tcW w:w="1276" w:type="dxa"/>
            <w:shd w:val="clear" w:color="auto" w:fill="DEEAF6" w:themeFill="accent1" w:themeFillTint="33"/>
          </w:tcPr>
          <w:p w:rsidRPr="00B35A03" w:rsidR="007532CD" w:rsidP="00CD6098" w:rsidRDefault="007532CD" w14:paraId="5E849AC5"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w:t>
            </w:r>
            <w:r>
              <w:rPr>
                <w:sz w:val="18"/>
                <w:szCs w:val="18"/>
              </w:rPr>
              <w:t>9</w:t>
            </w:r>
            <w:r w:rsidRPr="00B35A03">
              <w:rPr>
                <w:sz w:val="18"/>
                <w:szCs w:val="18"/>
              </w:rPr>
              <w:t>,5</w:t>
            </w:r>
          </w:p>
        </w:tc>
        <w:tc>
          <w:tcPr>
            <w:tcW w:w="1275" w:type="dxa"/>
            <w:shd w:val="clear" w:color="auto" w:fill="DEEAF6" w:themeFill="accent1" w:themeFillTint="33"/>
          </w:tcPr>
          <w:p w:rsidRPr="00B35A03" w:rsidR="007532CD" w:rsidP="00CD6098" w:rsidRDefault="007532CD" w14:paraId="20326783" w14:textId="77777777">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20,1</w:t>
            </w:r>
          </w:p>
        </w:tc>
        <w:tc>
          <w:tcPr>
            <w:tcW w:w="1276" w:type="dxa"/>
            <w:shd w:val="clear" w:color="auto" w:fill="DEEAF6" w:themeFill="accent1" w:themeFillTint="33"/>
          </w:tcPr>
          <w:p w:rsidRPr="00B35A03" w:rsidR="007532CD" w:rsidP="00CD6098" w:rsidRDefault="007532CD" w14:paraId="48B9CE4D"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shd w:val="clear" w:color="auto" w:fill="DEEAF6" w:themeFill="accent1" w:themeFillTint="33"/>
          </w:tcPr>
          <w:p w:rsidRPr="00B35A03" w:rsidR="007532CD" w:rsidP="00CD6098" w:rsidRDefault="007532CD" w14:paraId="1B2C4547"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shd w:val="clear" w:color="auto" w:fill="DEEAF6" w:themeFill="accent1" w:themeFillTint="33"/>
          </w:tcPr>
          <w:p w:rsidRPr="00B35A03" w:rsidR="007532CD" w:rsidP="00CD6098" w:rsidRDefault="007532CD" w14:paraId="0C6A7E73"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517" w:type="dxa"/>
            <w:shd w:val="clear" w:color="auto" w:fill="DEEAF6" w:themeFill="accent1" w:themeFillTint="33"/>
          </w:tcPr>
          <w:p w:rsidRPr="00B35A03" w:rsidR="007532CD" w:rsidP="00CD6098" w:rsidRDefault="007532CD" w14:paraId="6C81CA75" w14:textId="77777777">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30,5</w:t>
            </w:r>
          </w:p>
        </w:tc>
      </w:tr>
      <w:tr w:rsidRPr="00E86B06" w:rsidR="00522D4F" w:rsidTr="00522D4F" w14:paraId="3F1BF5E3" w14:textId="77777777">
        <w:tc>
          <w:tcPr>
            <w:cnfStyle w:val="001000000000" w:firstRow="0" w:lastRow="0" w:firstColumn="1" w:lastColumn="0" w:oddVBand="0" w:evenVBand="0" w:oddHBand="0" w:evenHBand="0" w:firstRowFirstColumn="0" w:firstRowLastColumn="0" w:lastRowFirstColumn="0" w:lastRowLastColumn="0"/>
            <w:tcW w:w="3854" w:type="dxa"/>
            <w:shd w:val="clear" w:color="auto" w:fill="DEEAF6" w:themeFill="accent1" w:themeFillTint="33"/>
          </w:tcPr>
          <w:p w:rsidRPr="00B35A03" w:rsidR="00282501" w:rsidP="00282501" w:rsidRDefault="00282501" w14:paraId="2872576F" w14:textId="07948496">
            <w:pPr>
              <w:rPr>
                <w:b w:val="0"/>
                <w:bCs w:val="0"/>
                <w:sz w:val="18"/>
                <w:szCs w:val="18"/>
              </w:rPr>
            </w:pPr>
            <w:r w:rsidRPr="00B35A03">
              <w:rPr>
                <w:b w:val="0"/>
                <w:bCs w:val="0"/>
                <w:sz w:val="18"/>
                <w:szCs w:val="18"/>
              </w:rPr>
              <w:t xml:space="preserve">Klei </w:t>
            </w:r>
            <w:proofErr w:type="spellStart"/>
            <w:r w:rsidRPr="00B35A03">
              <w:rPr>
                <w:b w:val="0"/>
                <w:bCs w:val="0"/>
                <w:sz w:val="18"/>
                <w:szCs w:val="18"/>
              </w:rPr>
              <w:t>siltig</w:t>
            </w:r>
            <w:proofErr w:type="spellEnd"/>
          </w:p>
        </w:tc>
        <w:tc>
          <w:tcPr>
            <w:tcW w:w="1472" w:type="dxa"/>
            <w:shd w:val="clear" w:color="auto" w:fill="DEEAF6" w:themeFill="accent1" w:themeFillTint="33"/>
          </w:tcPr>
          <w:p w:rsidRPr="00B35A03" w:rsidR="00282501" w:rsidP="00282501" w:rsidRDefault="00282501" w14:paraId="4590F3CC" w14:textId="50B24CD8">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antropogeen</w:t>
            </w:r>
          </w:p>
        </w:tc>
        <w:tc>
          <w:tcPr>
            <w:tcW w:w="1190" w:type="dxa"/>
            <w:shd w:val="clear" w:color="auto" w:fill="DEEAF6" w:themeFill="accent1" w:themeFillTint="33"/>
          </w:tcPr>
          <w:p w:rsidRPr="00B35A03" w:rsidR="00282501" w:rsidP="00282501" w:rsidRDefault="003B475E" w14:paraId="318C4CE6" w14:textId="71B36456">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13 à 15</w:t>
            </w:r>
          </w:p>
        </w:tc>
        <w:tc>
          <w:tcPr>
            <w:tcW w:w="1276" w:type="dxa"/>
            <w:shd w:val="clear" w:color="auto" w:fill="DEEAF6" w:themeFill="accent1" w:themeFillTint="33"/>
          </w:tcPr>
          <w:p w:rsidRPr="00B35A03" w:rsidR="00282501" w:rsidP="00282501" w:rsidRDefault="003B475E" w14:paraId="64E5B4F8" w14:textId="4A76B429">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w:t>
            </w:r>
            <w:r w:rsidR="00E30826">
              <w:rPr>
                <w:sz w:val="18"/>
                <w:szCs w:val="18"/>
              </w:rPr>
              <w:t>7,</w:t>
            </w:r>
            <w:r w:rsidR="005579F6">
              <w:rPr>
                <w:sz w:val="18"/>
                <w:szCs w:val="18"/>
              </w:rPr>
              <w:t>8</w:t>
            </w:r>
          </w:p>
        </w:tc>
        <w:tc>
          <w:tcPr>
            <w:tcW w:w="1275" w:type="dxa"/>
            <w:shd w:val="clear" w:color="auto" w:fill="DEEAF6" w:themeFill="accent1" w:themeFillTint="33"/>
          </w:tcPr>
          <w:p w:rsidRPr="00B35A03" w:rsidR="00282501" w:rsidP="00282501" w:rsidRDefault="00660A1A" w14:paraId="5B5C8275" w14:textId="4E42572E">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18,</w:t>
            </w:r>
            <w:r w:rsidR="005579F6">
              <w:rPr>
                <w:sz w:val="18"/>
                <w:szCs w:val="18"/>
              </w:rPr>
              <w:t>6</w:t>
            </w:r>
          </w:p>
        </w:tc>
        <w:tc>
          <w:tcPr>
            <w:tcW w:w="1276" w:type="dxa"/>
            <w:shd w:val="clear" w:color="auto" w:fill="DEEAF6" w:themeFill="accent1" w:themeFillTint="33"/>
          </w:tcPr>
          <w:p w:rsidRPr="00B35A03" w:rsidR="00282501" w:rsidP="00282501" w:rsidRDefault="0005210E" w14:paraId="07059FB8" w14:textId="5627C050">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0,24</w:t>
            </w:r>
          </w:p>
        </w:tc>
        <w:tc>
          <w:tcPr>
            <w:tcW w:w="1134" w:type="dxa"/>
            <w:shd w:val="clear" w:color="auto" w:fill="DEEAF6" w:themeFill="accent1" w:themeFillTint="33"/>
          </w:tcPr>
          <w:p w:rsidRPr="00B35A03" w:rsidR="00282501" w:rsidP="00282501" w:rsidRDefault="00B35A03" w14:paraId="7DCD07D1" w14:textId="53C7AC1C">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0,89</w:t>
            </w:r>
          </w:p>
        </w:tc>
        <w:tc>
          <w:tcPr>
            <w:tcW w:w="1134" w:type="dxa"/>
            <w:shd w:val="clear" w:color="auto" w:fill="DEEAF6" w:themeFill="accent1" w:themeFillTint="33"/>
          </w:tcPr>
          <w:p w:rsidRPr="00B35A03" w:rsidR="00282501" w:rsidP="00282501" w:rsidRDefault="00225671" w14:paraId="3DB1E30C" w14:textId="3308049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r w:rsidR="00E75849">
              <w:rPr>
                <w:sz w:val="18"/>
                <w:szCs w:val="18"/>
              </w:rPr>
              <w:t>2</w:t>
            </w:r>
          </w:p>
        </w:tc>
        <w:tc>
          <w:tcPr>
            <w:tcW w:w="1517" w:type="dxa"/>
            <w:shd w:val="clear" w:color="auto" w:fill="DEEAF6" w:themeFill="accent1" w:themeFillTint="33"/>
          </w:tcPr>
          <w:p w:rsidRPr="00B35A03" w:rsidR="00282501" w:rsidP="00282501" w:rsidRDefault="00FB36D2" w14:paraId="6C602297" w14:textId="7408BE1F">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n.v.t.</w:t>
            </w:r>
          </w:p>
        </w:tc>
      </w:tr>
      <w:tr w:rsidRPr="00E86B06" w:rsidR="0006284C" w:rsidTr="00605286" w14:paraId="4919ABE4" w14:textId="77777777">
        <w:tc>
          <w:tcPr>
            <w:cnfStyle w:val="001000000000" w:firstRow="0" w:lastRow="0" w:firstColumn="1" w:lastColumn="0" w:oddVBand="0" w:evenVBand="0" w:oddHBand="0" w:evenHBand="0" w:firstRowFirstColumn="0" w:firstRowLastColumn="0" w:lastRowFirstColumn="0" w:lastRowLastColumn="0"/>
            <w:tcW w:w="3854" w:type="dxa"/>
            <w:shd w:val="clear" w:color="auto" w:fill="DEEAF6" w:themeFill="accent1" w:themeFillTint="33"/>
          </w:tcPr>
          <w:p w:rsidRPr="00B35A03" w:rsidR="0006284C" w:rsidP="00282501" w:rsidRDefault="0006284C" w14:paraId="7A1A62F9" w14:textId="0492AC15">
            <w:pPr>
              <w:rPr>
                <w:b w:val="0"/>
                <w:bCs w:val="0"/>
                <w:sz w:val="18"/>
                <w:szCs w:val="18"/>
              </w:rPr>
            </w:pPr>
            <w:r w:rsidRPr="00B35A03">
              <w:rPr>
                <w:b w:val="0"/>
                <w:bCs w:val="0"/>
                <w:sz w:val="18"/>
                <w:szCs w:val="18"/>
              </w:rPr>
              <w:t>Klei</w:t>
            </w:r>
          </w:p>
        </w:tc>
        <w:tc>
          <w:tcPr>
            <w:tcW w:w="1472" w:type="dxa"/>
            <w:shd w:val="clear" w:color="auto" w:fill="DEEAF6" w:themeFill="accent1" w:themeFillTint="33"/>
          </w:tcPr>
          <w:p w:rsidRPr="00B35A03" w:rsidR="0006284C" w:rsidP="00282501" w:rsidRDefault="0006284C" w14:paraId="6153D587" w14:textId="1AC9B55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Beegden</w:t>
            </w:r>
          </w:p>
        </w:tc>
        <w:tc>
          <w:tcPr>
            <w:tcW w:w="6151" w:type="dxa"/>
            <w:gridSpan w:val="5"/>
            <w:shd w:val="clear" w:color="auto" w:fill="DEEAF6" w:themeFill="accent1" w:themeFillTint="33"/>
          </w:tcPr>
          <w:p w:rsidRPr="00B35A03" w:rsidR="0006284C" w:rsidP="00282501" w:rsidRDefault="004F0582" w14:paraId="10FFF3D2" w14:textId="27B7A5D2">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proeven nog uit te voeren, uitgaan van standaard </w:t>
            </w:r>
            <w:proofErr w:type="spellStart"/>
            <w:r>
              <w:rPr>
                <w:sz w:val="18"/>
                <w:szCs w:val="18"/>
              </w:rPr>
              <w:t>phi</w:t>
            </w:r>
            <w:proofErr w:type="spellEnd"/>
            <w:r>
              <w:rPr>
                <w:sz w:val="18"/>
                <w:szCs w:val="18"/>
              </w:rPr>
              <w:t xml:space="preserve"> uit [</w:t>
            </w:r>
            <w:r>
              <w:rPr>
                <w:sz w:val="18"/>
                <w:szCs w:val="18"/>
              </w:rPr>
              <w:fldChar w:fldCharType="begin"/>
            </w:r>
            <w:r>
              <w:rPr>
                <w:sz w:val="18"/>
                <w:szCs w:val="18"/>
              </w:rPr>
              <w:instrText xml:space="preserve"> REF _Ref45205346 \n \h </w:instrText>
            </w:r>
            <w:r w:rsidR="00605286">
              <w:rPr>
                <w:sz w:val="18"/>
                <w:szCs w:val="18"/>
              </w:rPr>
              <w:instrText xml:space="preserve"> \* MERGEFORMAT </w:instrText>
            </w:r>
            <w:r>
              <w:rPr>
                <w:sz w:val="18"/>
                <w:szCs w:val="18"/>
              </w:rPr>
            </w:r>
            <w:r>
              <w:rPr>
                <w:sz w:val="18"/>
                <w:szCs w:val="18"/>
              </w:rPr>
              <w:fldChar w:fldCharType="separate"/>
            </w:r>
            <w:r>
              <w:rPr>
                <w:sz w:val="18"/>
                <w:szCs w:val="18"/>
              </w:rPr>
              <w:t>ref 7</w:t>
            </w:r>
            <w:r>
              <w:rPr>
                <w:sz w:val="18"/>
                <w:szCs w:val="18"/>
              </w:rPr>
              <w:fldChar w:fldCharType="end"/>
            </w:r>
            <w:r>
              <w:rPr>
                <w:sz w:val="18"/>
                <w:szCs w:val="18"/>
              </w:rPr>
              <w:t>]</w:t>
            </w:r>
          </w:p>
        </w:tc>
        <w:tc>
          <w:tcPr>
            <w:tcW w:w="1134" w:type="dxa"/>
            <w:shd w:val="clear" w:color="auto" w:fill="DEEAF6" w:themeFill="accent1" w:themeFillTint="33"/>
          </w:tcPr>
          <w:p w:rsidRPr="00B35A03" w:rsidR="0006284C" w:rsidP="00282501" w:rsidRDefault="0006284C" w14:paraId="4639735D" w14:textId="3BDE3696">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50</w:t>
            </w:r>
          </w:p>
        </w:tc>
        <w:tc>
          <w:tcPr>
            <w:tcW w:w="1517" w:type="dxa"/>
            <w:shd w:val="clear" w:color="auto" w:fill="auto"/>
          </w:tcPr>
          <w:p w:rsidRPr="00B35A03" w:rsidR="0006284C" w:rsidP="00282501" w:rsidRDefault="002A073C" w14:paraId="250B99D8" w14:textId="386117EA">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29,</w:t>
            </w:r>
            <w:r w:rsidR="00826A1A">
              <w:rPr>
                <w:sz w:val="18"/>
                <w:szCs w:val="18"/>
              </w:rPr>
              <w:t>9</w:t>
            </w:r>
          </w:p>
        </w:tc>
      </w:tr>
      <w:tr w:rsidRPr="00E86B06" w:rsidR="00282501" w:rsidTr="00522D4F" w14:paraId="235AA603" w14:textId="77777777">
        <w:tc>
          <w:tcPr>
            <w:cnfStyle w:val="001000000000" w:firstRow="0" w:lastRow="0" w:firstColumn="1" w:lastColumn="0" w:oddVBand="0" w:evenVBand="0" w:oddHBand="0" w:evenHBand="0" w:firstRowFirstColumn="0" w:firstRowLastColumn="0" w:lastRowFirstColumn="0" w:lastRowLastColumn="0"/>
            <w:tcW w:w="3854" w:type="dxa"/>
          </w:tcPr>
          <w:p w:rsidRPr="00B35A03" w:rsidR="00282501" w:rsidP="00282501" w:rsidRDefault="00282501" w14:paraId="7316D761" w14:textId="4443EA88">
            <w:pPr>
              <w:rPr>
                <w:b w:val="0"/>
                <w:sz w:val="18"/>
                <w:szCs w:val="18"/>
              </w:rPr>
            </w:pPr>
            <w:r w:rsidRPr="00B35A03">
              <w:rPr>
                <w:b w:val="0"/>
                <w:sz w:val="18"/>
                <w:szCs w:val="18"/>
              </w:rPr>
              <w:t>Lokale beekdalafzettingen (veen)</w:t>
            </w:r>
          </w:p>
        </w:tc>
        <w:tc>
          <w:tcPr>
            <w:tcW w:w="1472" w:type="dxa"/>
          </w:tcPr>
          <w:p w:rsidRPr="00B35A03" w:rsidR="00282501" w:rsidP="00282501" w:rsidRDefault="00282501" w14:paraId="48B97592" w14:textId="17D1ABAE">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Holoceen</w:t>
            </w:r>
          </w:p>
        </w:tc>
        <w:tc>
          <w:tcPr>
            <w:tcW w:w="1190" w:type="dxa"/>
          </w:tcPr>
          <w:p w:rsidRPr="00B35A03" w:rsidR="00282501" w:rsidP="00282501" w:rsidRDefault="00F4748B" w14:paraId="56F3C062" w14:textId="711AE5C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n.v.t.</w:t>
            </w:r>
          </w:p>
        </w:tc>
        <w:tc>
          <w:tcPr>
            <w:tcW w:w="1276" w:type="dxa"/>
          </w:tcPr>
          <w:p w:rsidRPr="00B35A03" w:rsidR="00282501" w:rsidP="00282501" w:rsidRDefault="00282501" w14:paraId="4E518A4A" w14:textId="4EB027CD">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11</w:t>
            </w:r>
          </w:p>
        </w:tc>
        <w:tc>
          <w:tcPr>
            <w:tcW w:w="1275" w:type="dxa"/>
          </w:tcPr>
          <w:p w:rsidRPr="00B35A03" w:rsidR="00282501" w:rsidP="00282501" w:rsidRDefault="00282501" w14:paraId="29332202" w14:textId="59D2A43C">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11</w:t>
            </w:r>
          </w:p>
        </w:tc>
        <w:tc>
          <w:tcPr>
            <w:tcW w:w="1276" w:type="dxa"/>
          </w:tcPr>
          <w:p w:rsidRPr="00B35A03" w:rsidR="00282501" w:rsidP="00282501" w:rsidRDefault="00282501" w14:paraId="29AC7A80" w14:textId="7B58D25D">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0,3</w:t>
            </w:r>
          </w:p>
        </w:tc>
        <w:tc>
          <w:tcPr>
            <w:tcW w:w="1134" w:type="dxa"/>
          </w:tcPr>
          <w:p w:rsidRPr="00B35A03" w:rsidR="00282501" w:rsidP="00282501" w:rsidRDefault="00282501" w14:paraId="3F7B3E64" w14:textId="07C0649F">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0,8</w:t>
            </w:r>
          </w:p>
        </w:tc>
        <w:tc>
          <w:tcPr>
            <w:tcW w:w="1134" w:type="dxa"/>
          </w:tcPr>
          <w:p w:rsidRPr="00B35A03" w:rsidR="00282501" w:rsidP="00282501" w:rsidRDefault="00282501" w14:paraId="58E436D2" w14:textId="7954A643">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15</w:t>
            </w:r>
          </w:p>
        </w:tc>
        <w:tc>
          <w:tcPr>
            <w:tcW w:w="1517" w:type="dxa"/>
          </w:tcPr>
          <w:p w:rsidRPr="00B35A03" w:rsidR="00282501" w:rsidDel="00351612" w:rsidP="00282501" w:rsidRDefault="00282501" w14:paraId="46180A94" w14:textId="0EE5DD85">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r>
      <w:tr w:rsidRPr="00E86B06" w:rsidR="00F4748B" w:rsidTr="00522D4F" w14:paraId="132CD210" w14:textId="77777777">
        <w:tc>
          <w:tcPr>
            <w:cnfStyle w:val="001000000000" w:firstRow="0" w:lastRow="0" w:firstColumn="1" w:lastColumn="0" w:oddVBand="0" w:evenVBand="0" w:oddHBand="0" w:evenHBand="0" w:firstRowFirstColumn="0" w:firstRowLastColumn="0" w:lastRowFirstColumn="0" w:lastRowLastColumn="0"/>
            <w:tcW w:w="3854" w:type="dxa"/>
          </w:tcPr>
          <w:p w:rsidRPr="00B35A03" w:rsidR="00F4748B" w:rsidP="00F4748B" w:rsidRDefault="00F4748B" w14:paraId="49886B96" w14:textId="6A11CA44">
            <w:pPr>
              <w:rPr>
                <w:b w:val="0"/>
                <w:sz w:val="18"/>
                <w:szCs w:val="18"/>
              </w:rPr>
            </w:pPr>
            <w:r w:rsidRPr="00B35A03">
              <w:rPr>
                <w:b w:val="0"/>
                <w:sz w:val="18"/>
                <w:szCs w:val="18"/>
              </w:rPr>
              <w:t>Lokale beekdalafzettingen of opgevulde Maasmeanders (organische klei)</w:t>
            </w:r>
          </w:p>
        </w:tc>
        <w:tc>
          <w:tcPr>
            <w:tcW w:w="1472" w:type="dxa"/>
          </w:tcPr>
          <w:p w:rsidRPr="00B35A03" w:rsidR="00F4748B" w:rsidP="00F4748B" w:rsidRDefault="00F4748B" w14:paraId="6C0493D3" w14:textId="45514A2F">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Holoceen</w:t>
            </w:r>
          </w:p>
        </w:tc>
        <w:tc>
          <w:tcPr>
            <w:tcW w:w="1190" w:type="dxa"/>
          </w:tcPr>
          <w:p w:rsidRPr="00B35A03" w:rsidR="00F4748B" w:rsidP="00F4748B" w:rsidRDefault="00F4748B" w14:paraId="103F8B24" w14:textId="710C36EB">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n.v.t.</w:t>
            </w:r>
          </w:p>
        </w:tc>
        <w:tc>
          <w:tcPr>
            <w:tcW w:w="1276" w:type="dxa"/>
          </w:tcPr>
          <w:p w:rsidRPr="00B35A03" w:rsidR="00F4748B" w:rsidP="00F4748B" w:rsidRDefault="00F4748B" w14:paraId="11943B0D" w14:textId="44FF467A">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14</w:t>
            </w:r>
          </w:p>
        </w:tc>
        <w:tc>
          <w:tcPr>
            <w:tcW w:w="1275" w:type="dxa"/>
          </w:tcPr>
          <w:p w:rsidRPr="00B35A03" w:rsidR="00F4748B" w:rsidP="00F4748B" w:rsidRDefault="00F4748B" w14:paraId="7EAA283A" w14:textId="2E1F5724">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14</w:t>
            </w:r>
          </w:p>
        </w:tc>
        <w:tc>
          <w:tcPr>
            <w:tcW w:w="1276" w:type="dxa"/>
          </w:tcPr>
          <w:p w:rsidRPr="00B35A03" w:rsidR="00F4748B" w:rsidP="00F4748B" w:rsidRDefault="00F4748B" w14:paraId="60D63659" w14:textId="69232528">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0,22</w:t>
            </w:r>
          </w:p>
        </w:tc>
        <w:tc>
          <w:tcPr>
            <w:tcW w:w="1134" w:type="dxa"/>
          </w:tcPr>
          <w:p w:rsidRPr="00B35A03" w:rsidR="00F4748B" w:rsidP="00F4748B" w:rsidRDefault="00F4748B" w14:paraId="2EC814E9" w14:textId="34E8A86F">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0,8</w:t>
            </w:r>
          </w:p>
        </w:tc>
        <w:tc>
          <w:tcPr>
            <w:tcW w:w="1134" w:type="dxa"/>
          </w:tcPr>
          <w:p w:rsidRPr="00B35A03" w:rsidR="00F4748B" w:rsidP="00F4748B" w:rsidRDefault="00F4748B" w14:paraId="14EFE926" w14:textId="76156B73">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10</w:t>
            </w:r>
          </w:p>
        </w:tc>
        <w:tc>
          <w:tcPr>
            <w:tcW w:w="1517" w:type="dxa"/>
          </w:tcPr>
          <w:p w:rsidRPr="00B35A03" w:rsidR="00F4748B" w:rsidP="00F4748B" w:rsidRDefault="00F4748B" w14:paraId="52D01119" w14:textId="015B7930">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r>
      <w:tr w:rsidRPr="00E86B06" w:rsidR="00F4748B" w:rsidTr="00522D4F" w14:paraId="42A7E722" w14:textId="77777777">
        <w:tc>
          <w:tcPr>
            <w:cnfStyle w:val="001000000000" w:firstRow="0" w:lastRow="0" w:firstColumn="1" w:lastColumn="0" w:oddVBand="0" w:evenVBand="0" w:oddHBand="0" w:evenHBand="0" w:firstRowFirstColumn="0" w:firstRowLastColumn="0" w:lastRowFirstColumn="0" w:lastRowLastColumn="0"/>
            <w:tcW w:w="3854" w:type="dxa"/>
          </w:tcPr>
          <w:p w:rsidRPr="00B35A03" w:rsidR="00F4748B" w:rsidP="00F4748B" w:rsidRDefault="00F4748B" w14:paraId="263DE207" w14:textId="091BA08B">
            <w:pPr>
              <w:rPr>
                <w:b w:val="0"/>
                <w:sz w:val="18"/>
                <w:szCs w:val="18"/>
              </w:rPr>
            </w:pPr>
            <w:r w:rsidRPr="00B35A03">
              <w:rPr>
                <w:b w:val="0"/>
                <w:sz w:val="18"/>
                <w:szCs w:val="18"/>
              </w:rPr>
              <w:t>Zand, matig grof</w:t>
            </w:r>
            <w:r w:rsidRPr="00B35A03">
              <w:rPr>
                <w:b w:val="0"/>
                <w:sz w:val="18"/>
                <w:szCs w:val="18"/>
              </w:rPr>
              <w:br/>
            </w:r>
            <w:r w:rsidRPr="00B35A03">
              <w:rPr>
                <w:b w:val="0"/>
                <w:sz w:val="18"/>
                <w:szCs w:val="18"/>
              </w:rPr>
              <w:t>(hoekig zand)</w:t>
            </w:r>
          </w:p>
        </w:tc>
        <w:tc>
          <w:tcPr>
            <w:tcW w:w="1472" w:type="dxa"/>
          </w:tcPr>
          <w:p w:rsidRPr="00B35A03" w:rsidR="00F4748B" w:rsidP="00F4748B" w:rsidRDefault="00F4748B" w14:paraId="2F14F8E4" w14:textId="385CBAB2">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Holoceen</w:t>
            </w:r>
          </w:p>
        </w:tc>
        <w:tc>
          <w:tcPr>
            <w:tcW w:w="1190" w:type="dxa"/>
          </w:tcPr>
          <w:p w:rsidRPr="00B35A03" w:rsidR="00F4748B" w:rsidP="00F4748B" w:rsidRDefault="00F4748B" w14:paraId="2CC6E131" w14:textId="7CA3C08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n.v.t.</w:t>
            </w:r>
          </w:p>
        </w:tc>
        <w:tc>
          <w:tcPr>
            <w:tcW w:w="1276" w:type="dxa"/>
          </w:tcPr>
          <w:p w:rsidRPr="00B35A03" w:rsidR="00F4748B" w:rsidP="00F4748B" w:rsidRDefault="00F4748B" w14:paraId="529D0E35" w14:textId="30DD16F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18</w:t>
            </w:r>
          </w:p>
        </w:tc>
        <w:tc>
          <w:tcPr>
            <w:tcW w:w="1275" w:type="dxa"/>
          </w:tcPr>
          <w:p w:rsidRPr="00B35A03" w:rsidR="00F4748B" w:rsidP="00F4748B" w:rsidRDefault="00F4748B" w14:paraId="6E36D6C0" w14:textId="4FB6FE9B">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20</w:t>
            </w:r>
          </w:p>
        </w:tc>
        <w:tc>
          <w:tcPr>
            <w:tcW w:w="1276" w:type="dxa"/>
          </w:tcPr>
          <w:p w:rsidRPr="00B35A03" w:rsidR="00F4748B" w:rsidP="00F4748B" w:rsidRDefault="00F4748B" w14:paraId="48D9793D" w14:textId="3A527246">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tcPr>
          <w:p w:rsidRPr="00B35A03" w:rsidR="00F4748B" w:rsidP="00F4748B" w:rsidRDefault="00F4748B" w14:paraId="5A0CEBCE" w14:textId="07F6CBD6">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tcPr>
          <w:p w:rsidRPr="00B35A03" w:rsidR="00F4748B" w:rsidP="00F4748B" w:rsidRDefault="00F4748B" w14:paraId="3CBF2516" w14:textId="21F69381">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517" w:type="dxa"/>
          </w:tcPr>
          <w:p w:rsidRPr="00B35A03" w:rsidR="00F4748B" w:rsidP="00F4748B" w:rsidRDefault="00F4748B" w14:paraId="0BFEA260" w14:textId="44B1749F">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32</w:t>
            </w:r>
            <w:r>
              <w:rPr>
                <w:sz w:val="18"/>
                <w:szCs w:val="18"/>
              </w:rPr>
              <w:t>,4</w:t>
            </w:r>
          </w:p>
        </w:tc>
      </w:tr>
      <w:tr w:rsidRPr="00E86B06" w:rsidR="00F4748B" w:rsidTr="00522D4F" w14:paraId="48467FD0" w14:textId="77777777">
        <w:tc>
          <w:tcPr>
            <w:cnfStyle w:val="001000000000" w:firstRow="0" w:lastRow="0" w:firstColumn="1" w:lastColumn="0" w:oddVBand="0" w:evenVBand="0" w:oddHBand="0" w:evenHBand="0" w:firstRowFirstColumn="0" w:firstRowLastColumn="0" w:lastRowFirstColumn="0" w:lastRowLastColumn="0"/>
            <w:tcW w:w="3854" w:type="dxa"/>
          </w:tcPr>
          <w:p w:rsidRPr="00B35A03" w:rsidR="00F4748B" w:rsidP="00F4748B" w:rsidRDefault="00F4748B" w14:paraId="679F7730" w14:textId="7F0D6AC7">
            <w:pPr>
              <w:rPr>
                <w:b w:val="0"/>
                <w:sz w:val="18"/>
                <w:szCs w:val="18"/>
              </w:rPr>
            </w:pPr>
            <w:r w:rsidRPr="00B35A03">
              <w:rPr>
                <w:b w:val="0"/>
                <w:sz w:val="18"/>
                <w:szCs w:val="18"/>
              </w:rPr>
              <w:t xml:space="preserve">Zand, matig fijn </w:t>
            </w:r>
            <w:r w:rsidRPr="00B35A03">
              <w:rPr>
                <w:b w:val="0"/>
                <w:sz w:val="18"/>
                <w:szCs w:val="18"/>
              </w:rPr>
              <w:br/>
            </w:r>
            <w:r w:rsidRPr="00B35A03">
              <w:rPr>
                <w:b w:val="0"/>
                <w:sz w:val="18"/>
                <w:szCs w:val="18"/>
              </w:rPr>
              <w:t>(afgerond zand, windafzetting)</w:t>
            </w:r>
          </w:p>
        </w:tc>
        <w:tc>
          <w:tcPr>
            <w:tcW w:w="1472" w:type="dxa"/>
          </w:tcPr>
          <w:p w:rsidRPr="00B35A03" w:rsidR="00F4748B" w:rsidP="00F4748B" w:rsidRDefault="00F4748B" w14:paraId="7596C415" w14:textId="6AD7527C">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Boxtel</w:t>
            </w:r>
          </w:p>
        </w:tc>
        <w:tc>
          <w:tcPr>
            <w:tcW w:w="1190" w:type="dxa"/>
          </w:tcPr>
          <w:p w:rsidRPr="00B35A03" w:rsidR="00F4748B" w:rsidP="00F4748B" w:rsidRDefault="00F4748B" w14:paraId="0D646792" w14:textId="311D7E9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n.v.t.</w:t>
            </w:r>
          </w:p>
        </w:tc>
        <w:tc>
          <w:tcPr>
            <w:tcW w:w="1276" w:type="dxa"/>
          </w:tcPr>
          <w:p w:rsidRPr="00B35A03" w:rsidR="00F4748B" w:rsidP="00F4748B" w:rsidRDefault="00F4748B" w14:paraId="6BAC4BD2" w14:textId="5A4B14A8">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17</w:t>
            </w:r>
          </w:p>
        </w:tc>
        <w:tc>
          <w:tcPr>
            <w:tcW w:w="1275" w:type="dxa"/>
          </w:tcPr>
          <w:p w:rsidRPr="00B35A03" w:rsidR="00F4748B" w:rsidP="00F4748B" w:rsidRDefault="00F4748B" w14:paraId="4BE599E5" w14:textId="0A6DD8EA">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19</w:t>
            </w:r>
          </w:p>
        </w:tc>
        <w:tc>
          <w:tcPr>
            <w:tcW w:w="1276" w:type="dxa"/>
          </w:tcPr>
          <w:p w:rsidRPr="00B35A03" w:rsidR="00F4748B" w:rsidP="00F4748B" w:rsidRDefault="00F4748B" w14:paraId="424DC187" w14:textId="236FF536">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tcPr>
          <w:p w:rsidRPr="00B35A03" w:rsidR="00F4748B" w:rsidP="00F4748B" w:rsidRDefault="00F4748B" w14:paraId="70E0498B" w14:textId="5721E3B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tcPr>
          <w:p w:rsidRPr="00B35A03" w:rsidR="00F4748B" w:rsidP="00F4748B" w:rsidRDefault="00F4748B" w14:paraId="3C0641FE" w14:textId="4CD70B7B">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517" w:type="dxa"/>
          </w:tcPr>
          <w:p w:rsidRPr="00B35A03" w:rsidR="00F4748B" w:rsidP="00F4748B" w:rsidRDefault="00F4748B" w14:paraId="571E80F8" w14:textId="1501AA11">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28,</w:t>
            </w:r>
            <w:r>
              <w:rPr>
                <w:sz w:val="18"/>
                <w:szCs w:val="18"/>
              </w:rPr>
              <w:t>6</w:t>
            </w:r>
          </w:p>
        </w:tc>
      </w:tr>
      <w:tr w:rsidRPr="00E86B06" w:rsidR="00522D4F" w:rsidTr="00522D4F" w14:paraId="28947A1D" w14:textId="77777777">
        <w:tc>
          <w:tcPr>
            <w:cnfStyle w:val="001000000000" w:firstRow="0" w:lastRow="0" w:firstColumn="1" w:lastColumn="0" w:oddVBand="0" w:evenVBand="0" w:oddHBand="0" w:evenHBand="0" w:firstRowFirstColumn="0" w:firstRowLastColumn="0" w:lastRowFirstColumn="0" w:lastRowLastColumn="0"/>
            <w:tcW w:w="3854" w:type="dxa"/>
            <w:shd w:val="clear" w:color="auto" w:fill="DEEAF6" w:themeFill="accent1" w:themeFillTint="33"/>
          </w:tcPr>
          <w:p w:rsidRPr="00B35A03" w:rsidR="00282501" w:rsidP="00282501" w:rsidRDefault="00282501" w14:paraId="53A2209C" w14:textId="43DFE2D2">
            <w:pPr>
              <w:rPr>
                <w:b w:val="0"/>
                <w:sz w:val="18"/>
                <w:szCs w:val="18"/>
              </w:rPr>
            </w:pPr>
            <w:r w:rsidRPr="00B35A03">
              <w:rPr>
                <w:b w:val="0"/>
                <w:sz w:val="18"/>
                <w:szCs w:val="18"/>
              </w:rPr>
              <w:t>Zand, grof / grind, fijn</w:t>
            </w:r>
          </w:p>
        </w:tc>
        <w:tc>
          <w:tcPr>
            <w:tcW w:w="1472" w:type="dxa"/>
            <w:shd w:val="clear" w:color="auto" w:fill="DEEAF6" w:themeFill="accent1" w:themeFillTint="33"/>
          </w:tcPr>
          <w:p w:rsidRPr="00B35A03" w:rsidR="00282501" w:rsidP="00282501" w:rsidRDefault="00282501" w14:paraId="2F71A208" w14:textId="0C4D1986">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Beegden</w:t>
            </w:r>
          </w:p>
        </w:tc>
        <w:tc>
          <w:tcPr>
            <w:tcW w:w="1190" w:type="dxa"/>
            <w:shd w:val="clear" w:color="auto" w:fill="DEEAF6" w:themeFill="accent1" w:themeFillTint="33"/>
          </w:tcPr>
          <w:p w:rsidRPr="00B35A03" w:rsidR="00282501" w:rsidP="00282501" w:rsidRDefault="004E406F" w14:paraId="07575E16" w14:textId="2DE0859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r w:rsidR="002475AB">
              <w:rPr>
                <w:sz w:val="18"/>
                <w:szCs w:val="18"/>
              </w:rPr>
              <w:t>7,0</w:t>
            </w:r>
          </w:p>
        </w:tc>
        <w:tc>
          <w:tcPr>
            <w:tcW w:w="1276" w:type="dxa"/>
            <w:shd w:val="clear" w:color="auto" w:fill="DEEAF6" w:themeFill="accent1" w:themeFillTint="33"/>
          </w:tcPr>
          <w:p w:rsidRPr="00B35A03" w:rsidR="00282501" w:rsidP="00282501" w:rsidRDefault="00282501" w14:paraId="0DC9D68B" w14:textId="4C8E4E6D">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1</w:t>
            </w:r>
            <w:r w:rsidR="00522D4F">
              <w:rPr>
                <w:sz w:val="18"/>
                <w:szCs w:val="18"/>
              </w:rPr>
              <w:t>8,5</w:t>
            </w:r>
          </w:p>
        </w:tc>
        <w:tc>
          <w:tcPr>
            <w:tcW w:w="1275" w:type="dxa"/>
            <w:shd w:val="clear" w:color="auto" w:fill="DEEAF6" w:themeFill="accent1" w:themeFillTint="33"/>
          </w:tcPr>
          <w:p w:rsidRPr="00B35A03" w:rsidR="00282501" w:rsidP="00282501" w:rsidRDefault="00282501" w14:paraId="13384C1E" w14:textId="61E3111A">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20</w:t>
            </w:r>
            <w:r w:rsidR="00522D4F">
              <w:rPr>
                <w:sz w:val="18"/>
                <w:szCs w:val="18"/>
              </w:rPr>
              <w:t>,5</w:t>
            </w:r>
          </w:p>
        </w:tc>
        <w:tc>
          <w:tcPr>
            <w:tcW w:w="1276" w:type="dxa"/>
            <w:shd w:val="clear" w:color="auto" w:fill="DEEAF6" w:themeFill="accent1" w:themeFillTint="33"/>
          </w:tcPr>
          <w:p w:rsidRPr="00B35A03" w:rsidR="00282501" w:rsidP="00282501" w:rsidRDefault="00282501" w14:paraId="71CCE885" w14:textId="765F9BB7">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shd w:val="clear" w:color="auto" w:fill="DEEAF6" w:themeFill="accent1" w:themeFillTint="33"/>
          </w:tcPr>
          <w:p w:rsidRPr="00B35A03" w:rsidR="00282501" w:rsidP="00282501" w:rsidRDefault="00282501" w14:paraId="2721CE36" w14:textId="4A29D05A">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134" w:type="dxa"/>
            <w:shd w:val="clear" w:color="auto" w:fill="DEEAF6" w:themeFill="accent1" w:themeFillTint="33"/>
          </w:tcPr>
          <w:p w:rsidRPr="00B35A03" w:rsidR="00282501" w:rsidP="00282501" w:rsidRDefault="00282501" w14:paraId="5D013D69" w14:textId="67724DDC">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n.v.t.</w:t>
            </w:r>
          </w:p>
        </w:tc>
        <w:tc>
          <w:tcPr>
            <w:tcW w:w="1517" w:type="dxa"/>
            <w:shd w:val="clear" w:color="auto" w:fill="DEEAF6" w:themeFill="accent1" w:themeFillTint="33"/>
          </w:tcPr>
          <w:p w:rsidRPr="00B35A03" w:rsidR="00282501" w:rsidP="00282501" w:rsidRDefault="00282501" w14:paraId="139DD22B" w14:textId="4D4C0D53">
            <w:pPr>
              <w:cnfStyle w:val="000000000000" w:firstRow="0" w:lastRow="0" w:firstColumn="0" w:lastColumn="0" w:oddVBand="0" w:evenVBand="0" w:oddHBand="0" w:evenHBand="0" w:firstRowFirstColumn="0" w:firstRowLastColumn="0" w:lastRowFirstColumn="0" w:lastRowLastColumn="0"/>
              <w:rPr>
                <w:sz w:val="18"/>
                <w:szCs w:val="18"/>
              </w:rPr>
            </w:pPr>
            <w:r w:rsidRPr="00B35A03">
              <w:rPr>
                <w:sz w:val="18"/>
                <w:szCs w:val="18"/>
              </w:rPr>
              <w:t>3</w:t>
            </w:r>
            <w:r w:rsidR="005F4A56">
              <w:rPr>
                <w:sz w:val="18"/>
                <w:szCs w:val="18"/>
              </w:rPr>
              <w:t>1</w:t>
            </w:r>
            <w:r w:rsidR="00392632">
              <w:rPr>
                <w:sz w:val="18"/>
                <w:szCs w:val="18"/>
              </w:rPr>
              <w:t>,5</w:t>
            </w:r>
            <w:r w:rsidR="00522D4F">
              <w:rPr>
                <w:sz w:val="18"/>
                <w:szCs w:val="18"/>
              </w:rPr>
              <w:t xml:space="preserve"> à 3</w:t>
            </w:r>
            <w:r w:rsidR="00392632">
              <w:rPr>
                <w:sz w:val="18"/>
                <w:szCs w:val="18"/>
              </w:rPr>
              <w:t>2,0</w:t>
            </w:r>
            <w:r w:rsidRPr="00B35A03">
              <w:rPr>
                <w:sz w:val="18"/>
                <w:szCs w:val="18"/>
              </w:rPr>
              <w:t xml:space="preserve"> *</w:t>
            </w:r>
          </w:p>
        </w:tc>
      </w:tr>
    </w:tbl>
    <w:p w:rsidRPr="00E91474" w:rsidR="00E91474" w:rsidP="00E57EAF" w:rsidRDefault="00282501" w14:paraId="1BF9C768" w14:textId="4D313340">
      <w:pPr>
        <w:rPr>
          <w:i/>
          <w:sz w:val="20"/>
          <w:szCs w:val="20"/>
        </w:rPr>
      </w:pPr>
      <w:proofErr w:type="spellStart"/>
      <w:r w:rsidRPr="00E86B06">
        <w:rPr>
          <w:i/>
          <w:sz w:val="20"/>
          <w:szCs w:val="20"/>
        </w:rPr>
        <w:t>γ</w:t>
      </w:r>
      <w:r>
        <w:rPr>
          <w:i/>
          <w:sz w:val="20"/>
          <w:szCs w:val="20"/>
          <w:vertAlign w:val="subscript"/>
        </w:rPr>
        <w:t>droog</w:t>
      </w:r>
      <w:proofErr w:type="spellEnd"/>
      <w:r w:rsidRPr="00E86B06">
        <w:rPr>
          <w:i/>
          <w:sz w:val="20"/>
          <w:szCs w:val="20"/>
        </w:rPr>
        <w:t xml:space="preserve"> = </w:t>
      </w:r>
      <w:proofErr w:type="spellStart"/>
      <w:r>
        <w:rPr>
          <w:i/>
          <w:sz w:val="20"/>
          <w:szCs w:val="20"/>
        </w:rPr>
        <w:t>s</w:t>
      </w:r>
      <w:r w:rsidR="007F0B59">
        <w:rPr>
          <w:i/>
          <w:sz w:val="20"/>
          <w:szCs w:val="20"/>
        </w:rPr>
        <w:t>t</w:t>
      </w:r>
      <w:r>
        <w:rPr>
          <w:i/>
          <w:sz w:val="20"/>
          <w:szCs w:val="20"/>
        </w:rPr>
        <w:t>oofdroog</w:t>
      </w:r>
      <w:proofErr w:type="spellEnd"/>
      <w:r>
        <w:rPr>
          <w:i/>
          <w:sz w:val="20"/>
          <w:szCs w:val="20"/>
        </w:rPr>
        <w:t xml:space="preserve"> </w:t>
      </w:r>
      <w:proofErr w:type="spellStart"/>
      <w:r w:rsidRPr="00E86B06">
        <w:rPr>
          <w:i/>
          <w:sz w:val="20"/>
          <w:szCs w:val="20"/>
        </w:rPr>
        <w:t>volumiek</w:t>
      </w:r>
      <w:proofErr w:type="spellEnd"/>
      <w:r w:rsidRPr="00E86B06">
        <w:rPr>
          <w:i/>
          <w:sz w:val="20"/>
          <w:szCs w:val="20"/>
        </w:rPr>
        <w:t xml:space="preserve"> gewicht</w:t>
      </w:r>
      <w:r w:rsidRPr="00E86B06">
        <w:rPr>
          <w:i/>
          <w:sz w:val="20"/>
          <w:szCs w:val="20"/>
        </w:rPr>
        <w:br/>
      </w:r>
      <w:proofErr w:type="spellStart"/>
      <w:r w:rsidRPr="00E86B06" w:rsidR="00E57EAF">
        <w:rPr>
          <w:i/>
          <w:sz w:val="20"/>
          <w:szCs w:val="20"/>
        </w:rPr>
        <w:t>γ</w:t>
      </w:r>
      <w:r w:rsidRPr="00E86B06" w:rsidR="00E57EAF">
        <w:rPr>
          <w:i/>
          <w:sz w:val="20"/>
          <w:szCs w:val="20"/>
          <w:vertAlign w:val="subscript"/>
        </w:rPr>
        <w:t>nat</w:t>
      </w:r>
      <w:proofErr w:type="spellEnd"/>
      <w:r w:rsidRPr="00E86B06" w:rsidR="00E57EAF">
        <w:rPr>
          <w:i/>
          <w:sz w:val="20"/>
          <w:szCs w:val="20"/>
        </w:rPr>
        <w:t xml:space="preserve"> = veldvochtig </w:t>
      </w:r>
      <w:proofErr w:type="spellStart"/>
      <w:r w:rsidRPr="00E86B06" w:rsidR="00E57EAF">
        <w:rPr>
          <w:i/>
          <w:sz w:val="20"/>
          <w:szCs w:val="20"/>
        </w:rPr>
        <w:t>volumiek</w:t>
      </w:r>
      <w:proofErr w:type="spellEnd"/>
      <w:r w:rsidRPr="00E86B06" w:rsidR="00E57EAF">
        <w:rPr>
          <w:i/>
          <w:sz w:val="20"/>
          <w:szCs w:val="20"/>
        </w:rPr>
        <w:t xml:space="preserve"> gewicht</w:t>
      </w:r>
      <w:r w:rsidRPr="00E86B06" w:rsidR="001E3825">
        <w:rPr>
          <w:i/>
          <w:sz w:val="20"/>
          <w:szCs w:val="20"/>
        </w:rPr>
        <w:br/>
      </w:r>
      <w:proofErr w:type="spellStart"/>
      <w:r w:rsidRPr="00E86B06" w:rsidR="00E57EAF">
        <w:rPr>
          <w:i/>
          <w:sz w:val="20"/>
          <w:szCs w:val="20"/>
        </w:rPr>
        <w:t>γ</w:t>
      </w:r>
      <w:r w:rsidRPr="00E86B06" w:rsidR="00E57EAF">
        <w:rPr>
          <w:i/>
          <w:sz w:val="20"/>
          <w:szCs w:val="20"/>
          <w:vertAlign w:val="subscript"/>
        </w:rPr>
        <w:t>sat</w:t>
      </w:r>
      <w:proofErr w:type="spellEnd"/>
      <w:r w:rsidRPr="00E86B06" w:rsidR="00E57EAF">
        <w:rPr>
          <w:i/>
          <w:sz w:val="20"/>
          <w:szCs w:val="20"/>
        </w:rPr>
        <w:t xml:space="preserve"> = verzadigd </w:t>
      </w:r>
      <w:proofErr w:type="spellStart"/>
      <w:r w:rsidRPr="00E86B06" w:rsidR="00E57EAF">
        <w:rPr>
          <w:i/>
          <w:sz w:val="20"/>
          <w:szCs w:val="20"/>
        </w:rPr>
        <w:t>volumiek</w:t>
      </w:r>
      <w:proofErr w:type="spellEnd"/>
      <w:r w:rsidRPr="00E86B06" w:rsidR="00E57EAF">
        <w:rPr>
          <w:i/>
          <w:sz w:val="20"/>
          <w:szCs w:val="20"/>
        </w:rPr>
        <w:t xml:space="preserve"> gewicht</w:t>
      </w:r>
      <w:r w:rsidRPr="00E86B06" w:rsidR="001E3825">
        <w:rPr>
          <w:i/>
          <w:sz w:val="20"/>
          <w:szCs w:val="20"/>
        </w:rPr>
        <w:br/>
      </w:r>
      <w:r w:rsidRPr="00E86B06" w:rsidR="00351612">
        <w:rPr>
          <w:i/>
          <w:sz w:val="20"/>
          <w:szCs w:val="20"/>
        </w:rPr>
        <w:t>S</w:t>
      </w:r>
      <w:r w:rsidRPr="00E86B06" w:rsidR="00E57EAF">
        <w:rPr>
          <w:i/>
          <w:sz w:val="20"/>
          <w:szCs w:val="20"/>
          <w:vertAlign w:val="subscript"/>
        </w:rPr>
        <w:t xml:space="preserve"> kar</w:t>
      </w:r>
      <w:r w:rsidRPr="00E86B06" w:rsidR="00E57EAF">
        <w:rPr>
          <w:i/>
          <w:sz w:val="20"/>
          <w:szCs w:val="20"/>
        </w:rPr>
        <w:t xml:space="preserve"> = </w:t>
      </w:r>
      <w:proofErr w:type="spellStart"/>
      <w:r w:rsidRPr="00E86B06" w:rsidR="00E57EAF">
        <w:rPr>
          <w:i/>
          <w:sz w:val="20"/>
          <w:szCs w:val="20"/>
        </w:rPr>
        <w:t>ongedraineerde</w:t>
      </w:r>
      <w:proofErr w:type="spellEnd"/>
      <w:r w:rsidRPr="00E86B06" w:rsidR="00E57EAF">
        <w:rPr>
          <w:i/>
          <w:sz w:val="20"/>
          <w:szCs w:val="20"/>
        </w:rPr>
        <w:t xml:space="preserve"> schuifsterkte</w:t>
      </w:r>
      <w:r w:rsidRPr="00E86B06" w:rsidR="00351612">
        <w:rPr>
          <w:i/>
          <w:sz w:val="20"/>
          <w:szCs w:val="20"/>
        </w:rPr>
        <w:t xml:space="preserve"> ratio</w:t>
      </w:r>
      <w:r w:rsidRPr="00E86B06" w:rsidR="00E57EAF">
        <w:rPr>
          <w:i/>
          <w:sz w:val="20"/>
          <w:szCs w:val="20"/>
        </w:rPr>
        <w:t>, karakteristieke waarde</w:t>
      </w:r>
      <w:r w:rsidRPr="00E86B06" w:rsidR="001E3825">
        <w:rPr>
          <w:i/>
          <w:sz w:val="20"/>
          <w:szCs w:val="20"/>
        </w:rPr>
        <w:br/>
      </w:r>
      <w:bookmarkStart w:name="_Hlk510605427" w:id="49"/>
      <w:r w:rsidR="006F792F">
        <w:rPr>
          <w:i/>
          <w:sz w:val="20"/>
          <w:szCs w:val="20"/>
        </w:rPr>
        <w:t>m</w:t>
      </w:r>
      <w:r w:rsidRPr="006F792F" w:rsidR="006F792F">
        <w:rPr>
          <w:i/>
          <w:sz w:val="20"/>
          <w:szCs w:val="20"/>
          <w:vertAlign w:val="subscript"/>
        </w:rPr>
        <w:t xml:space="preserve"> kar</w:t>
      </w:r>
      <w:r w:rsidR="006F792F">
        <w:rPr>
          <w:i/>
          <w:sz w:val="20"/>
          <w:szCs w:val="20"/>
        </w:rPr>
        <w:t xml:space="preserve"> = sterkte toename exponent</w:t>
      </w:r>
      <w:r w:rsidRPr="00E86B06" w:rsidR="007F0B59">
        <w:rPr>
          <w:i/>
          <w:sz w:val="20"/>
          <w:szCs w:val="20"/>
        </w:rPr>
        <w:t>, karakteristieke waarde</w:t>
      </w:r>
      <w:r w:rsidR="006F792F">
        <w:rPr>
          <w:i/>
          <w:sz w:val="20"/>
          <w:szCs w:val="20"/>
        </w:rPr>
        <w:br/>
      </w:r>
      <w:bookmarkEnd w:id="49"/>
      <w:r w:rsidRPr="00E86B06" w:rsidR="00351612">
        <w:rPr>
          <w:i/>
          <w:sz w:val="20"/>
          <w:szCs w:val="20"/>
        </w:rPr>
        <w:t>POP</w:t>
      </w:r>
      <w:r w:rsidRPr="00E86B06" w:rsidR="00351612">
        <w:rPr>
          <w:i/>
          <w:sz w:val="20"/>
          <w:szCs w:val="20"/>
          <w:vertAlign w:val="subscript"/>
        </w:rPr>
        <w:t xml:space="preserve"> kar</w:t>
      </w:r>
      <w:r w:rsidRPr="00E86B06" w:rsidR="00351612">
        <w:rPr>
          <w:i/>
          <w:sz w:val="20"/>
          <w:szCs w:val="20"/>
        </w:rPr>
        <w:t xml:space="preserve"> </w:t>
      </w:r>
      <w:r w:rsidRPr="00E86B06" w:rsidR="00E57EAF">
        <w:rPr>
          <w:i/>
          <w:sz w:val="20"/>
          <w:szCs w:val="20"/>
        </w:rPr>
        <w:t xml:space="preserve">= </w:t>
      </w:r>
      <w:proofErr w:type="spellStart"/>
      <w:r w:rsidRPr="00E86B06" w:rsidR="00242D82">
        <w:rPr>
          <w:i/>
          <w:sz w:val="20"/>
          <w:szCs w:val="20"/>
        </w:rPr>
        <w:t>overconsolidatie</w:t>
      </w:r>
      <w:proofErr w:type="spellEnd"/>
      <w:r w:rsidRPr="00E86B06" w:rsidR="00E57EAF">
        <w:rPr>
          <w:i/>
          <w:sz w:val="20"/>
          <w:szCs w:val="20"/>
        </w:rPr>
        <w:t>, karakteristieke waarde</w:t>
      </w:r>
      <w:r w:rsidRPr="00E86B06" w:rsidR="001E3825">
        <w:rPr>
          <w:i/>
          <w:sz w:val="20"/>
          <w:szCs w:val="20"/>
        </w:rPr>
        <w:br/>
      </w:r>
      <w:proofErr w:type="spellStart"/>
      <w:r w:rsidRPr="00E86B06" w:rsidR="00E57EAF">
        <w:rPr>
          <w:i/>
          <w:sz w:val="20"/>
          <w:szCs w:val="20"/>
        </w:rPr>
        <w:t>φ</w:t>
      </w:r>
      <w:r w:rsidRPr="00E86B06" w:rsidR="00242D82">
        <w:rPr>
          <w:i/>
          <w:sz w:val="20"/>
          <w:szCs w:val="20"/>
          <w:vertAlign w:val="subscript"/>
        </w:rPr>
        <w:t>cv;</w:t>
      </w:r>
      <w:r w:rsidRPr="00E86B06" w:rsidR="00E57EAF">
        <w:rPr>
          <w:i/>
          <w:sz w:val="20"/>
          <w:szCs w:val="20"/>
          <w:vertAlign w:val="subscript"/>
        </w:rPr>
        <w:t>kar</w:t>
      </w:r>
      <w:proofErr w:type="spellEnd"/>
      <w:r w:rsidRPr="00E86B06" w:rsidR="00E57EAF">
        <w:rPr>
          <w:i/>
          <w:sz w:val="20"/>
          <w:szCs w:val="20"/>
        </w:rPr>
        <w:t xml:space="preserve"> = hoek van inwendige wrijving, </w:t>
      </w:r>
      <w:r w:rsidRPr="00E86B06" w:rsidR="00242D82">
        <w:rPr>
          <w:i/>
          <w:sz w:val="20"/>
          <w:szCs w:val="20"/>
        </w:rPr>
        <w:t>constant volume (</w:t>
      </w:r>
      <w:proofErr w:type="spellStart"/>
      <w:r w:rsidRPr="00E86B06" w:rsidR="00242D82">
        <w:rPr>
          <w:i/>
          <w:sz w:val="20"/>
          <w:szCs w:val="20"/>
        </w:rPr>
        <w:t>eindrek</w:t>
      </w:r>
      <w:proofErr w:type="spellEnd"/>
      <w:r w:rsidRPr="00E86B06" w:rsidR="00242D82">
        <w:rPr>
          <w:i/>
          <w:sz w:val="20"/>
          <w:szCs w:val="20"/>
        </w:rPr>
        <w:t xml:space="preserve"> / </w:t>
      </w:r>
      <w:proofErr w:type="spellStart"/>
      <w:r w:rsidRPr="00E86B06" w:rsidR="00242D82">
        <w:rPr>
          <w:i/>
          <w:sz w:val="20"/>
          <w:szCs w:val="20"/>
        </w:rPr>
        <w:t>ciritical</w:t>
      </w:r>
      <w:proofErr w:type="spellEnd"/>
      <w:r w:rsidRPr="00E86B06" w:rsidR="00242D82">
        <w:rPr>
          <w:i/>
          <w:sz w:val="20"/>
          <w:szCs w:val="20"/>
        </w:rPr>
        <w:t xml:space="preserve"> state</w:t>
      </w:r>
      <w:r w:rsidR="001E450B">
        <w:rPr>
          <w:i/>
          <w:sz w:val="20"/>
          <w:szCs w:val="20"/>
        </w:rPr>
        <w:t xml:space="preserve"> dus ψ = 0º</w:t>
      </w:r>
      <w:r w:rsidRPr="00E86B06" w:rsidR="00242D82">
        <w:rPr>
          <w:i/>
          <w:sz w:val="20"/>
          <w:szCs w:val="20"/>
        </w:rPr>
        <w:t xml:space="preserve">) </w:t>
      </w:r>
      <w:r w:rsidRPr="00E86B06" w:rsidR="00E57EAF">
        <w:rPr>
          <w:i/>
          <w:sz w:val="20"/>
          <w:szCs w:val="20"/>
        </w:rPr>
        <w:t>karakteristieke waarde</w:t>
      </w:r>
      <w:r w:rsidR="00E91474">
        <w:rPr>
          <w:i/>
          <w:sz w:val="20"/>
          <w:szCs w:val="20"/>
        </w:rPr>
        <w:br/>
      </w:r>
      <w:r w:rsidR="00E91474">
        <w:rPr>
          <w:i/>
          <w:sz w:val="20"/>
          <w:szCs w:val="20"/>
        </w:rPr>
        <w:t xml:space="preserve">* </w:t>
      </w:r>
      <w:r w:rsidR="005F4A56">
        <w:rPr>
          <w:i/>
          <w:sz w:val="20"/>
          <w:szCs w:val="20"/>
        </w:rPr>
        <w:t xml:space="preserve">in tegenstelling tot </w:t>
      </w:r>
      <w:r w:rsidR="00E91474">
        <w:rPr>
          <w:i/>
          <w:sz w:val="20"/>
          <w:szCs w:val="20"/>
        </w:rPr>
        <w:t xml:space="preserve">de verwachting is dat de </w:t>
      </w:r>
      <w:proofErr w:type="spellStart"/>
      <w:r w:rsidRPr="00E86B06" w:rsidR="00E91474">
        <w:rPr>
          <w:i/>
          <w:sz w:val="20"/>
          <w:szCs w:val="20"/>
        </w:rPr>
        <w:t>φ</w:t>
      </w:r>
      <w:r w:rsidRPr="00E86B06" w:rsidR="00E91474">
        <w:rPr>
          <w:i/>
          <w:sz w:val="20"/>
          <w:szCs w:val="20"/>
          <w:vertAlign w:val="subscript"/>
        </w:rPr>
        <w:t>cv;kar</w:t>
      </w:r>
      <w:proofErr w:type="spellEnd"/>
      <w:r w:rsidR="00E91474">
        <w:rPr>
          <w:i/>
          <w:sz w:val="20"/>
          <w:szCs w:val="20"/>
        </w:rPr>
        <w:t xml:space="preserve"> van grindhoudend zand </w:t>
      </w:r>
      <w:r w:rsidR="00AD6EEF">
        <w:rPr>
          <w:i/>
          <w:sz w:val="20"/>
          <w:szCs w:val="20"/>
        </w:rPr>
        <w:t>lager dan volgens de schematiseringshandleiding [</w:t>
      </w:r>
      <w:r w:rsidR="00AD6EEF">
        <w:rPr>
          <w:i/>
          <w:sz w:val="20"/>
          <w:szCs w:val="20"/>
        </w:rPr>
        <w:fldChar w:fldCharType="begin"/>
      </w:r>
      <w:r w:rsidR="00AD6EEF">
        <w:rPr>
          <w:i/>
          <w:sz w:val="20"/>
          <w:szCs w:val="20"/>
        </w:rPr>
        <w:instrText xml:space="preserve"> REF _Ref45205346 \n \h </w:instrText>
      </w:r>
      <w:r w:rsidR="00AD6EEF">
        <w:rPr>
          <w:i/>
          <w:sz w:val="20"/>
          <w:szCs w:val="20"/>
        </w:rPr>
      </w:r>
      <w:r w:rsidR="00AD6EEF">
        <w:rPr>
          <w:i/>
          <w:sz w:val="20"/>
          <w:szCs w:val="20"/>
        </w:rPr>
        <w:fldChar w:fldCharType="separate"/>
      </w:r>
      <w:r w:rsidR="00AD6EEF">
        <w:rPr>
          <w:i/>
          <w:sz w:val="20"/>
          <w:szCs w:val="20"/>
        </w:rPr>
        <w:t>ref 7</w:t>
      </w:r>
      <w:r w:rsidR="00AD6EEF">
        <w:rPr>
          <w:i/>
          <w:sz w:val="20"/>
          <w:szCs w:val="20"/>
        </w:rPr>
        <w:fldChar w:fldCharType="end"/>
      </w:r>
      <w:r w:rsidR="00AD6EEF">
        <w:rPr>
          <w:i/>
          <w:sz w:val="20"/>
          <w:szCs w:val="20"/>
        </w:rPr>
        <w:t>]</w:t>
      </w:r>
    </w:p>
    <w:p w:rsidR="00E91474" w:rsidRDefault="00E91474" w14:paraId="2FDA7449" w14:textId="77777777"/>
    <w:p w:rsidR="00E91474" w:rsidRDefault="00E91474" w14:paraId="61234E3F" w14:textId="77777777"/>
    <w:p w:rsidR="00E91474" w:rsidRDefault="00E91474" w14:paraId="623A6DEA" w14:textId="6AABF001">
      <w:pPr>
        <w:sectPr w:rsidR="00E91474" w:rsidSect="00E91474">
          <w:footerReference w:type="default" r:id="rId19"/>
          <w:pgSz w:w="16838" w:h="11906" w:orient="landscape"/>
          <w:pgMar w:top="1440" w:right="1440" w:bottom="1440" w:left="1440" w:header="709" w:footer="709" w:gutter="0"/>
          <w:cols w:space="708"/>
          <w:docGrid w:linePitch="360"/>
        </w:sectPr>
      </w:pPr>
    </w:p>
    <w:p w:rsidR="00AB2AEC" w:rsidP="00AB2AEC" w:rsidRDefault="005851AD" w14:paraId="0F4C8958" w14:textId="5F232432">
      <w:pPr>
        <w:pStyle w:val="Kop4"/>
      </w:pPr>
      <w:r>
        <w:lastRenderedPageBreak/>
        <w:t>Samendrukkingsparam</w:t>
      </w:r>
      <w:r w:rsidR="00226296">
        <w:t>e</w:t>
      </w:r>
      <w:r>
        <w:t>ters</w:t>
      </w:r>
    </w:p>
    <w:p w:rsidR="008633E5" w:rsidP="00DE33AC" w:rsidRDefault="00DE33AC" w14:paraId="78D6E514" w14:textId="10B588A1">
      <w:r w:rsidRPr="00DE33AC">
        <w:t xml:space="preserve">De klei in het projectgebied dient door de sterke mate van uitdroging onder dagelijkse omstandigheden te worden gezien als vaste klei. De variatiecoëfficiënt van de </w:t>
      </w:r>
      <w:proofErr w:type="spellStart"/>
      <w:r w:rsidRPr="00DE33AC">
        <w:t>isotachenparameters</w:t>
      </w:r>
      <w:proofErr w:type="spellEnd"/>
      <w:r w:rsidRPr="00DE33AC">
        <w:t xml:space="preserve"> bedraagt 0,4 en van de waarde van pre </w:t>
      </w:r>
      <w:proofErr w:type="spellStart"/>
      <w:r w:rsidRPr="00DE33AC">
        <w:t>overburden</w:t>
      </w:r>
      <w:proofErr w:type="spellEnd"/>
      <w:r w:rsidRPr="00DE33AC">
        <w:t xml:space="preserve"> </w:t>
      </w:r>
      <w:proofErr w:type="spellStart"/>
      <w:r w:rsidRPr="00DE33AC">
        <w:t>pressure</w:t>
      </w:r>
      <w:proofErr w:type="spellEnd"/>
      <w:r w:rsidRPr="00DE33AC">
        <w:t xml:space="preserve"> 0,25.</w:t>
      </w:r>
      <w:r w:rsidR="008633E5">
        <w:t xml:space="preserve"> De parameters in </w:t>
      </w:r>
      <w:r w:rsidR="008633E5">
        <w:fldChar w:fldCharType="begin"/>
      </w:r>
      <w:r w:rsidR="008633E5">
        <w:instrText xml:space="preserve"> REF _Ref45713597 \h </w:instrText>
      </w:r>
      <w:r w:rsidR="008633E5">
        <w:fldChar w:fldCharType="separate"/>
      </w:r>
      <w:r w:rsidRPr="00E86B06" w:rsidR="008633E5">
        <w:t xml:space="preserve">Tabel </w:t>
      </w:r>
      <w:r w:rsidR="008633E5">
        <w:rPr>
          <w:noProof/>
        </w:rPr>
        <w:t>6</w:t>
      </w:r>
      <w:r w:rsidR="008633E5">
        <w:fldChar w:fldCharType="end"/>
      </w:r>
      <w:r w:rsidR="008633E5">
        <w:t xml:space="preserve"> zijn ontleend aan </w:t>
      </w:r>
      <w:r w:rsidRPr="00E651E6" w:rsidR="008633E5">
        <w:t xml:space="preserve">het interpretatierapport </w:t>
      </w:r>
      <w:r w:rsidR="008633E5">
        <w:t>[</w:t>
      </w:r>
      <w:r w:rsidR="008633E5">
        <w:fldChar w:fldCharType="begin"/>
      </w:r>
      <w:r w:rsidR="008633E5">
        <w:instrText xml:space="preserve"> REF _Ref45204555 \n \h </w:instrText>
      </w:r>
      <w:r w:rsidR="008633E5">
        <w:fldChar w:fldCharType="separate"/>
      </w:r>
      <w:r w:rsidR="008633E5">
        <w:t>ref 17</w:t>
      </w:r>
      <w:r w:rsidR="008633E5">
        <w:fldChar w:fldCharType="end"/>
      </w:r>
      <w:r w:rsidR="008633E5">
        <w:t>]</w:t>
      </w:r>
      <w:r w:rsidRPr="00E651E6" w:rsidR="008633E5">
        <w:t>.</w:t>
      </w:r>
    </w:p>
    <w:p w:rsidRPr="00DE33AC" w:rsidR="008633E5" w:rsidP="00DE33AC" w:rsidRDefault="008633E5" w14:paraId="0CF9D371" w14:textId="77777777"/>
    <w:p w:rsidR="002308D9" w:rsidP="001E5585" w:rsidRDefault="001E5585" w14:paraId="4B5A49F9" w14:textId="2FBB4EF5">
      <w:pPr>
        <w:pStyle w:val="Bijschrift"/>
        <w:keepNext/>
      </w:pPr>
      <w:bookmarkStart w:name="_Ref45713597" w:id="50"/>
      <w:r w:rsidRPr="00E86B06">
        <w:t xml:space="preserve">Tabel </w:t>
      </w:r>
      <w:r>
        <w:fldChar w:fldCharType="begin"/>
      </w:r>
      <w:r>
        <w:instrText>SEQ Tabel \* ARABIC</w:instrText>
      </w:r>
      <w:r>
        <w:fldChar w:fldCharType="separate"/>
      </w:r>
      <w:r w:rsidR="00DD3C80">
        <w:rPr>
          <w:noProof/>
        </w:rPr>
        <w:t>6</w:t>
      </w:r>
      <w:r>
        <w:fldChar w:fldCharType="end"/>
      </w:r>
      <w:bookmarkEnd w:id="50"/>
      <w:r w:rsidRPr="00E86B06">
        <w:t xml:space="preserve">: </w:t>
      </w:r>
      <w:proofErr w:type="spellStart"/>
      <w:r w:rsidR="000F5C77">
        <w:t>i</w:t>
      </w:r>
      <w:r w:rsidR="00BB4625">
        <w:t>sotachen</w:t>
      </w:r>
      <w:proofErr w:type="spellEnd"/>
      <w:r w:rsidR="00A858B9">
        <w:t xml:space="preserve"> parameters</w:t>
      </w:r>
      <w:r w:rsidR="000F5C77">
        <w:t>.</w:t>
      </w:r>
    </w:p>
    <w:tbl>
      <w:tblPr>
        <w:tblStyle w:val="Rastertabel1licht"/>
        <w:tblW w:w="5000" w:type="pct"/>
        <w:tblLook w:val="04A0" w:firstRow="1" w:lastRow="0" w:firstColumn="1" w:lastColumn="0" w:noHBand="0" w:noVBand="1"/>
      </w:tblPr>
      <w:tblGrid>
        <w:gridCol w:w="3396"/>
        <w:gridCol w:w="1405"/>
        <w:gridCol w:w="1405"/>
        <w:gridCol w:w="1405"/>
        <w:gridCol w:w="1405"/>
      </w:tblGrid>
      <w:tr w:rsidRPr="00AA07E8" w:rsidR="002308D9" w:rsidTr="00A60D3B" w14:paraId="77F3847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4" w:type="pct"/>
          </w:tcPr>
          <w:p w:rsidRPr="00AA07E8" w:rsidR="002308D9" w:rsidP="00E54AD5" w:rsidRDefault="002308D9" w14:paraId="19FA06DA" w14:textId="77777777">
            <w:pPr>
              <w:keepNext/>
              <w:keepLines/>
              <w:rPr>
                <w:sz w:val="20"/>
                <w:szCs w:val="20"/>
              </w:rPr>
            </w:pPr>
            <w:r w:rsidRPr="00AA07E8">
              <w:rPr>
                <w:sz w:val="20"/>
                <w:szCs w:val="20"/>
              </w:rPr>
              <w:t>grondsoort</w:t>
            </w:r>
          </w:p>
        </w:tc>
        <w:tc>
          <w:tcPr>
            <w:tcW w:w="779" w:type="pct"/>
          </w:tcPr>
          <w:p w:rsidRPr="00AA07E8" w:rsidR="002308D9" w:rsidP="00E54AD5" w:rsidRDefault="002308D9" w14:paraId="27E59AC2" w14:textId="139C0BF2">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AA07E8">
              <w:rPr>
                <w:sz w:val="20"/>
                <w:szCs w:val="20"/>
              </w:rPr>
              <w:t xml:space="preserve">A </w:t>
            </w:r>
            <w:r w:rsidR="00AA07E8">
              <w:rPr>
                <w:sz w:val="20"/>
                <w:szCs w:val="20"/>
              </w:rPr>
              <w:t>(</w:t>
            </w:r>
            <w:r w:rsidRPr="00AA07E8">
              <w:rPr>
                <w:sz w:val="20"/>
                <w:szCs w:val="20"/>
              </w:rPr>
              <w:t>-</w:t>
            </w:r>
            <w:r w:rsidR="00AA07E8">
              <w:rPr>
                <w:sz w:val="20"/>
                <w:szCs w:val="20"/>
              </w:rPr>
              <w:t>)</w:t>
            </w:r>
          </w:p>
        </w:tc>
        <w:tc>
          <w:tcPr>
            <w:tcW w:w="779" w:type="pct"/>
          </w:tcPr>
          <w:p w:rsidRPr="00AA07E8" w:rsidR="002308D9" w:rsidP="00E54AD5" w:rsidRDefault="002308D9" w14:paraId="2E6EDBD8" w14:textId="1CB0BCB6">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AA07E8">
              <w:rPr>
                <w:sz w:val="20"/>
                <w:szCs w:val="20"/>
              </w:rPr>
              <w:t xml:space="preserve">B </w:t>
            </w:r>
            <w:r w:rsidR="00AA07E8">
              <w:rPr>
                <w:sz w:val="20"/>
                <w:szCs w:val="20"/>
              </w:rPr>
              <w:t>(-)</w:t>
            </w:r>
          </w:p>
        </w:tc>
        <w:tc>
          <w:tcPr>
            <w:tcW w:w="779" w:type="pct"/>
          </w:tcPr>
          <w:p w:rsidRPr="00AA07E8" w:rsidR="002308D9" w:rsidP="00E54AD5" w:rsidRDefault="002308D9" w14:paraId="6DF4BF5D" w14:textId="483484C1">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AA07E8">
              <w:rPr>
                <w:sz w:val="20"/>
                <w:szCs w:val="20"/>
              </w:rPr>
              <w:t xml:space="preserve">C </w:t>
            </w:r>
            <w:r w:rsidR="00AA07E8">
              <w:rPr>
                <w:sz w:val="20"/>
                <w:szCs w:val="20"/>
              </w:rPr>
              <w:t>(-)</w:t>
            </w:r>
          </w:p>
        </w:tc>
        <w:tc>
          <w:tcPr>
            <w:tcW w:w="779" w:type="pct"/>
          </w:tcPr>
          <w:p w:rsidRPr="00AA07E8" w:rsidR="002308D9" w:rsidP="00E54AD5" w:rsidRDefault="002308D9" w14:paraId="615E4114" w14:textId="747FF141">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AA07E8">
              <w:rPr>
                <w:sz w:val="20"/>
                <w:szCs w:val="20"/>
              </w:rPr>
              <w:t xml:space="preserve">POP </w:t>
            </w:r>
            <w:r w:rsidR="00AA07E8">
              <w:rPr>
                <w:sz w:val="20"/>
                <w:szCs w:val="20"/>
              </w:rPr>
              <w:t>(</w:t>
            </w:r>
            <w:r w:rsidRPr="00AA07E8">
              <w:rPr>
                <w:sz w:val="20"/>
                <w:szCs w:val="20"/>
              </w:rPr>
              <w:t>kPa</w:t>
            </w:r>
            <w:r w:rsidR="00AA07E8">
              <w:rPr>
                <w:sz w:val="20"/>
                <w:szCs w:val="20"/>
              </w:rPr>
              <w:t>)</w:t>
            </w:r>
          </w:p>
        </w:tc>
      </w:tr>
      <w:tr w:rsidR="002308D9" w:rsidTr="00060458" w14:paraId="6F6B2D25" w14:textId="77777777">
        <w:tc>
          <w:tcPr>
            <w:cnfStyle w:val="001000000000" w:firstRow="0" w:lastRow="0" w:firstColumn="1" w:lastColumn="0" w:oddVBand="0" w:evenVBand="0" w:oddHBand="0" w:evenHBand="0" w:firstRowFirstColumn="0" w:firstRowLastColumn="0" w:lastRowFirstColumn="0" w:lastRowLastColumn="0"/>
            <w:tcW w:w="1884" w:type="pct"/>
            <w:shd w:val="clear" w:color="auto" w:fill="DEEAF6" w:themeFill="accent1" w:themeFillTint="33"/>
          </w:tcPr>
          <w:p w:rsidRPr="00AA07E8" w:rsidR="002308D9" w:rsidP="00E54AD5" w:rsidRDefault="002308D9" w14:paraId="542EA2A6" w14:textId="77777777">
            <w:pPr>
              <w:pStyle w:val="Lijstalinea"/>
              <w:keepNext/>
              <w:keepLines/>
              <w:ind w:left="0"/>
              <w:rPr>
                <w:b w:val="0"/>
                <w:sz w:val="18"/>
                <w:szCs w:val="18"/>
              </w:rPr>
            </w:pPr>
            <w:r w:rsidRPr="00AA07E8">
              <w:rPr>
                <w:b w:val="0"/>
                <w:sz w:val="18"/>
                <w:szCs w:val="18"/>
              </w:rPr>
              <w:t>klei in de dijk (antropogeen)</w:t>
            </w:r>
          </w:p>
        </w:tc>
        <w:tc>
          <w:tcPr>
            <w:tcW w:w="779" w:type="pct"/>
            <w:shd w:val="clear" w:color="auto" w:fill="DEEAF6" w:themeFill="accent1" w:themeFillTint="33"/>
          </w:tcPr>
          <w:p w:rsidRPr="00AA07E8" w:rsidR="002308D9" w:rsidP="00E54AD5" w:rsidRDefault="002308D9" w14:paraId="1C22A23C"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2,5E-03</w:t>
            </w:r>
          </w:p>
        </w:tc>
        <w:tc>
          <w:tcPr>
            <w:tcW w:w="779" w:type="pct"/>
            <w:shd w:val="clear" w:color="auto" w:fill="DEEAF6" w:themeFill="accent1" w:themeFillTint="33"/>
          </w:tcPr>
          <w:p w:rsidRPr="00AA07E8" w:rsidR="002308D9" w:rsidP="00E54AD5" w:rsidRDefault="002308D9" w14:paraId="77B688CC"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3,0E-02</w:t>
            </w:r>
          </w:p>
        </w:tc>
        <w:tc>
          <w:tcPr>
            <w:tcW w:w="779" w:type="pct"/>
            <w:shd w:val="clear" w:color="auto" w:fill="DEEAF6" w:themeFill="accent1" w:themeFillTint="33"/>
          </w:tcPr>
          <w:p w:rsidRPr="00AA07E8" w:rsidR="002308D9" w:rsidP="00E54AD5" w:rsidRDefault="002308D9" w14:paraId="30AAF25F"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6,0E-04</w:t>
            </w:r>
          </w:p>
        </w:tc>
        <w:tc>
          <w:tcPr>
            <w:tcW w:w="779" w:type="pct"/>
            <w:shd w:val="clear" w:color="auto" w:fill="DEEAF6" w:themeFill="accent1" w:themeFillTint="33"/>
          </w:tcPr>
          <w:p w:rsidRPr="00AA07E8" w:rsidR="002308D9" w:rsidP="00E54AD5" w:rsidRDefault="002308D9" w14:paraId="2920EE85"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35</w:t>
            </w:r>
          </w:p>
        </w:tc>
      </w:tr>
      <w:tr w:rsidR="002308D9" w:rsidTr="00060458" w14:paraId="41211E67" w14:textId="77777777">
        <w:tc>
          <w:tcPr>
            <w:cnfStyle w:val="001000000000" w:firstRow="0" w:lastRow="0" w:firstColumn="1" w:lastColumn="0" w:oddVBand="0" w:evenVBand="0" w:oddHBand="0" w:evenHBand="0" w:firstRowFirstColumn="0" w:firstRowLastColumn="0" w:lastRowFirstColumn="0" w:lastRowLastColumn="0"/>
            <w:tcW w:w="1884" w:type="pct"/>
            <w:shd w:val="clear" w:color="auto" w:fill="DEEAF6" w:themeFill="accent1" w:themeFillTint="33"/>
          </w:tcPr>
          <w:p w:rsidRPr="00AA07E8" w:rsidR="002308D9" w:rsidP="00E54AD5" w:rsidRDefault="002308D9" w14:paraId="7DAFD38E" w14:textId="77777777">
            <w:pPr>
              <w:pStyle w:val="Lijstalinea"/>
              <w:keepNext/>
              <w:keepLines/>
              <w:ind w:left="0"/>
              <w:rPr>
                <w:b w:val="0"/>
                <w:sz w:val="18"/>
                <w:szCs w:val="18"/>
              </w:rPr>
            </w:pPr>
            <w:r w:rsidRPr="00AA07E8">
              <w:rPr>
                <w:b w:val="0"/>
                <w:sz w:val="18"/>
                <w:szCs w:val="18"/>
              </w:rPr>
              <w:t>zandige klei deklaag (Holoceen)</w:t>
            </w:r>
          </w:p>
        </w:tc>
        <w:tc>
          <w:tcPr>
            <w:tcW w:w="779" w:type="pct"/>
            <w:shd w:val="clear" w:color="auto" w:fill="DEEAF6" w:themeFill="accent1" w:themeFillTint="33"/>
          </w:tcPr>
          <w:p w:rsidRPr="00AA07E8" w:rsidR="002308D9" w:rsidP="00E54AD5" w:rsidRDefault="002308D9" w14:paraId="5D53FD2C"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2,5E-03</w:t>
            </w:r>
          </w:p>
        </w:tc>
        <w:tc>
          <w:tcPr>
            <w:tcW w:w="779" w:type="pct"/>
            <w:shd w:val="clear" w:color="auto" w:fill="DEEAF6" w:themeFill="accent1" w:themeFillTint="33"/>
          </w:tcPr>
          <w:p w:rsidRPr="00AA07E8" w:rsidR="002308D9" w:rsidP="00E54AD5" w:rsidRDefault="002308D9" w14:paraId="7A24744C"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3,0E-02</w:t>
            </w:r>
          </w:p>
        </w:tc>
        <w:tc>
          <w:tcPr>
            <w:tcW w:w="779" w:type="pct"/>
            <w:shd w:val="clear" w:color="auto" w:fill="DEEAF6" w:themeFill="accent1" w:themeFillTint="33"/>
          </w:tcPr>
          <w:p w:rsidRPr="00AA07E8" w:rsidR="002308D9" w:rsidP="00E54AD5" w:rsidRDefault="002308D9" w14:paraId="638E765A"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6,0E-04</w:t>
            </w:r>
          </w:p>
        </w:tc>
        <w:tc>
          <w:tcPr>
            <w:tcW w:w="779" w:type="pct"/>
            <w:shd w:val="clear" w:color="auto" w:fill="DEEAF6" w:themeFill="accent1" w:themeFillTint="33"/>
          </w:tcPr>
          <w:p w:rsidRPr="00AA07E8" w:rsidR="002308D9" w:rsidP="00E54AD5" w:rsidRDefault="002308D9" w14:paraId="6B5F4684"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15</w:t>
            </w:r>
          </w:p>
        </w:tc>
      </w:tr>
      <w:tr w:rsidR="002308D9" w:rsidTr="00060458" w14:paraId="2EF46701" w14:textId="77777777">
        <w:tc>
          <w:tcPr>
            <w:cnfStyle w:val="001000000000" w:firstRow="0" w:lastRow="0" w:firstColumn="1" w:lastColumn="0" w:oddVBand="0" w:evenVBand="0" w:oddHBand="0" w:evenHBand="0" w:firstRowFirstColumn="0" w:firstRowLastColumn="0" w:lastRowFirstColumn="0" w:lastRowLastColumn="0"/>
            <w:tcW w:w="1884" w:type="pct"/>
            <w:shd w:val="clear" w:color="auto" w:fill="DEEAF6" w:themeFill="accent1" w:themeFillTint="33"/>
          </w:tcPr>
          <w:p w:rsidRPr="00AA07E8" w:rsidR="002308D9" w:rsidP="00E54AD5" w:rsidRDefault="002308D9" w14:paraId="2E98375A" w14:textId="77777777">
            <w:pPr>
              <w:pStyle w:val="Lijstalinea"/>
              <w:keepNext/>
              <w:keepLines/>
              <w:ind w:left="0"/>
              <w:rPr>
                <w:b w:val="0"/>
                <w:sz w:val="18"/>
                <w:szCs w:val="18"/>
              </w:rPr>
            </w:pPr>
            <w:r w:rsidRPr="00AA07E8">
              <w:rPr>
                <w:b w:val="0"/>
                <w:sz w:val="18"/>
                <w:szCs w:val="18"/>
              </w:rPr>
              <w:t>zandige klei deklaag (Beegden)</w:t>
            </w:r>
          </w:p>
        </w:tc>
        <w:tc>
          <w:tcPr>
            <w:tcW w:w="779" w:type="pct"/>
            <w:shd w:val="clear" w:color="auto" w:fill="DEEAF6" w:themeFill="accent1" w:themeFillTint="33"/>
          </w:tcPr>
          <w:p w:rsidRPr="00AA07E8" w:rsidR="002308D9" w:rsidP="00E54AD5" w:rsidRDefault="002308D9" w14:paraId="20903AAF"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2,5E-03</w:t>
            </w:r>
          </w:p>
        </w:tc>
        <w:tc>
          <w:tcPr>
            <w:tcW w:w="779" w:type="pct"/>
            <w:shd w:val="clear" w:color="auto" w:fill="DEEAF6" w:themeFill="accent1" w:themeFillTint="33"/>
          </w:tcPr>
          <w:p w:rsidRPr="00AA07E8" w:rsidR="002308D9" w:rsidP="00E54AD5" w:rsidRDefault="002308D9" w14:paraId="58280DE2"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3,0E-02</w:t>
            </w:r>
          </w:p>
        </w:tc>
        <w:tc>
          <w:tcPr>
            <w:tcW w:w="779" w:type="pct"/>
            <w:shd w:val="clear" w:color="auto" w:fill="DEEAF6" w:themeFill="accent1" w:themeFillTint="33"/>
          </w:tcPr>
          <w:p w:rsidRPr="00AA07E8" w:rsidR="002308D9" w:rsidP="00E54AD5" w:rsidRDefault="002308D9" w14:paraId="13A98DCA"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6,0E-04</w:t>
            </w:r>
          </w:p>
        </w:tc>
        <w:tc>
          <w:tcPr>
            <w:tcW w:w="779" w:type="pct"/>
            <w:shd w:val="clear" w:color="auto" w:fill="DEEAF6" w:themeFill="accent1" w:themeFillTint="33"/>
          </w:tcPr>
          <w:p w:rsidRPr="00AA07E8" w:rsidR="002308D9" w:rsidP="00E54AD5" w:rsidRDefault="002308D9" w14:paraId="6AB14D6E"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50</w:t>
            </w:r>
          </w:p>
        </w:tc>
      </w:tr>
      <w:tr w:rsidR="002308D9" w:rsidTr="00542A44" w14:paraId="5B1C885E" w14:textId="77777777">
        <w:tc>
          <w:tcPr>
            <w:cnfStyle w:val="001000000000" w:firstRow="0" w:lastRow="0" w:firstColumn="1" w:lastColumn="0" w:oddVBand="0" w:evenVBand="0" w:oddHBand="0" w:evenHBand="0" w:firstRowFirstColumn="0" w:firstRowLastColumn="0" w:lastRowFirstColumn="0" w:lastRowLastColumn="0"/>
            <w:tcW w:w="1884" w:type="pct"/>
            <w:shd w:val="clear" w:color="auto" w:fill="DEEAF6" w:themeFill="accent1" w:themeFillTint="33"/>
          </w:tcPr>
          <w:p w:rsidRPr="00AA07E8" w:rsidR="002308D9" w:rsidP="00E54AD5" w:rsidRDefault="002308D9" w14:paraId="7120565F" w14:textId="77777777">
            <w:pPr>
              <w:pStyle w:val="Lijstalinea"/>
              <w:keepNext/>
              <w:keepLines/>
              <w:ind w:left="0"/>
              <w:rPr>
                <w:b w:val="0"/>
                <w:sz w:val="18"/>
                <w:szCs w:val="18"/>
              </w:rPr>
            </w:pPr>
            <w:proofErr w:type="spellStart"/>
            <w:r w:rsidRPr="00AA07E8">
              <w:rPr>
                <w:b w:val="0"/>
                <w:sz w:val="18"/>
                <w:szCs w:val="18"/>
              </w:rPr>
              <w:t>siltige</w:t>
            </w:r>
            <w:proofErr w:type="spellEnd"/>
            <w:r w:rsidRPr="00AA07E8">
              <w:rPr>
                <w:b w:val="0"/>
                <w:sz w:val="18"/>
                <w:szCs w:val="18"/>
              </w:rPr>
              <w:t xml:space="preserve"> klei (veelal antropogeen)</w:t>
            </w:r>
          </w:p>
        </w:tc>
        <w:tc>
          <w:tcPr>
            <w:tcW w:w="779" w:type="pct"/>
            <w:shd w:val="clear" w:color="auto" w:fill="DEEAF6" w:themeFill="accent1" w:themeFillTint="33"/>
          </w:tcPr>
          <w:p w:rsidRPr="00AA07E8" w:rsidR="002308D9" w:rsidP="00E54AD5" w:rsidRDefault="002308D9" w14:paraId="009E5F85"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4,0E-03</w:t>
            </w:r>
          </w:p>
        </w:tc>
        <w:tc>
          <w:tcPr>
            <w:tcW w:w="779" w:type="pct"/>
            <w:shd w:val="clear" w:color="auto" w:fill="DEEAF6" w:themeFill="accent1" w:themeFillTint="33"/>
          </w:tcPr>
          <w:p w:rsidRPr="00AA07E8" w:rsidR="002308D9" w:rsidP="00E54AD5" w:rsidRDefault="002308D9" w14:paraId="56C31F19"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4,2E-02</w:t>
            </w:r>
          </w:p>
        </w:tc>
        <w:tc>
          <w:tcPr>
            <w:tcW w:w="779" w:type="pct"/>
            <w:shd w:val="clear" w:color="auto" w:fill="DEEAF6" w:themeFill="accent1" w:themeFillTint="33"/>
          </w:tcPr>
          <w:p w:rsidRPr="00AA07E8" w:rsidR="002308D9" w:rsidP="00E54AD5" w:rsidRDefault="002308D9" w14:paraId="168CDB40"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1,3E-03</w:t>
            </w:r>
          </w:p>
        </w:tc>
        <w:tc>
          <w:tcPr>
            <w:tcW w:w="779" w:type="pct"/>
            <w:shd w:val="clear" w:color="auto" w:fill="auto"/>
          </w:tcPr>
          <w:p w:rsidRPr="00AA07E8" w:rsidR="002308D9" w:rsidP="00E54AD5" w:rsidRDefault="002308D9" w14:paraId="34C3EB09"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AA07E8">
              <w:rPr>
                <w:sz w:val="18"/>
                <w:szCs w:val="18"/>
              </w:rPr>
              <w:t>variabel</w:t>
            </w:r>
          </w:p>
        </w:tc>
      </w:tr>
    </w:tbl>
    <w:p w:rsidRPr="00AA07E8" w:rsidR="002308D9" w:rsidP="00AA07E8" w:rsidRDefault="002308D9" w14:paraId="00353BDE" w14:textId="503ECA5E">
      <w:pPr>
        <w:rPr>
          <w:i/>
          <w:iCs/>
          <w:sz w:val="20"/>
          <w:szCs w:val="20"/>
        </w:rPr>
      </w:pPr>
      <w:r w:rsidRPr="00AA07E8">
        <w:rPr>
          <w:i/>
          <w:iCs/>
          <w:sz w:val="20"/>
          <w:szCs w:val="20"/>
        </w:rPr>
        <w:t>Waarin:</w:t>
      </w:r>
      <w:r w:rsidR="00AA07E8">
        <w:rPr>
          <w:i/>
          <w:iCs/>
          <w:sz w:val="20"/>
          <w:szCs w:val="20"/>
        </w:rPr>
        <w:br/>
      </w:r>
      <w:proofErr w:type="spellStart"/>
      <w:r w:rsidRPr="00AA07E8">
        <w:rPr>
          <w:i/>
          <w:iCs/>
          <w:sz w:val="20"/>
          <w:szCs w:val="20"/>
        </w:rPr>
        <w:t>A,B,C</w:t>
      </w:r>
      <w:proofErr w:type="spellEnd"/>
      <w:r w:rsidRPr="00AA07E8">
        <w:rPr>
          <w:i/>
          <w:iCs/>
          <w:sz w:val="20"/>
          <w:szCs w:val="20"/>
        </w:rPr>
        <w:tab/>
      </w:r>
      <w:r w:rsidRPr="00AA07E8">
        <w:rPr>
          <w:i/>
          <w:iCs/>
          <w:sz w:val="20"/>
          <w:szCs w:val="20"/>
        </w:rPr>
        <w:t>=</w:t>
      </w:r>
      <w:r w:rsidRPr="00AA07E8">
        <w:rPr>
          <w:i/>
          <w:iCs/>
          <w:sz w:val="20"/>
          <w:szCs w:val="20"/>
        </w:rPr>
        <w:tab/>
      </w:r>
      <w:proofErr w:type="spellStart"/>
      <w:r w:rsidRPr="00AA07E8">
        <w:rPr>
          <w:i/>
          <w:iCs/>
          <w:sz w:val="20"/>
          <w:szCs w:val="20"/>
        </w:rPr>
        <w:t>isotachen</w:t>
      </w:r>
      <w:proofErr w:type="spellEnd"/>
      <w:r w:rsidRPr="00AA07E8">
        <w:rPr>
          <w:i/>
          <w:iCs/>
          <w:sz w:val="20"/>
          <w:szCs w:val="20"/>
        </w:rPr>
        <w:t xml:space="preserve"> samendrukkingsparam</w:t>
      </w:r>
      <w:r w:rsidR="00AA07E8">
        <w:rPr>
          <w:i/>
          <w:iCs/>
          <w:sz w:val="20"/>
          <w:szCs w:val="20"/>
        </w:rPr>
        <w:t>e</w:t>
      </w:r>
      <w:r w:rsidRPr="00AA07E8">
        <w:rPr>
          <w:i/>
          <w:iCs/>
          <w:sz w:val="20"/>
          <w:szCs w:val="20"/>
        </w:rPr>
        <w:t>ters</w:t>
      </w:r>
      <w:r w:rsidR="00AA07E8">
        <w:rPr>
          <w:i/>
          <w:iCs/>
          <w:sz w:val="20"/>
          <w:szCs w:val="20"/>
        </w:rPr>
        <w:br/>
      </w:r>
      <w:r w:rsidRPr="00AA07E8">
        <w:rPr>
          <w:i/>
          <w:iCs/>
          <w:sz w:val="20"/>
          <w:szCs w:val="20"/>
        </w:rPr>
        <w:t>POP</w:t>
      </w:r>
      <w:r w:rsidRPr="00AA07E8">
        <w:rPr>
          <w:i/>
          <w:iCs/>
          <w:sz w:val="20"/>
          <w:szCs w:val="20"/>
        </w:rPr>
        <w:tab/>
      </w:r>
      <w:r w:rsidRPr="00AA07E8">
        <w:rPr>
          <w:i/>
          <w:iCs/>
          <w:sz w:val="20"/>
          <w:szCs w:val="20"/>
        </w:rPr>
        <w:t>=</w:t>
      </w:r>
      <w:r w:rsidRPr="00AA07E8">
        <w:rPr>
          <w:i/>
          <w:iCs/>
          <w:sz w:val="20"/>
          <w:szCs w:val="20"/>
        </w:rPr>
        <w:tab/>
      </w:r>
      <w:r w:rsidRPr="00AA07E8">
        <w:rPr>
          <w:i/>
          <w:iCs/>
          <w:sz w:val="20"/>
          <w:szCs w:val="20"/>
        </w:rPr>
        <w:t xml:space="preserve">pre </w:t>
      </w:r>
      <w:proofErr w:type="spellStart"/>
      <w:r w:rsidRPr="00AA07E8">
        <w:rPr>
          <w:i/>
          <w:iCs/>
          <w:sz w:val="20"/>
          <w:szCs w:val="20"/>
        </w:rPr>
        <w:t>overburden</w:t>
      </w:r>
      <w:proofErr w:type="spellEnd"/>
      <w:r w:rsidRPr="00AA07E8">
        <w:rPr>
          <w:i/>
          <w:iCs/>
          <w:sz w:val="20"/>
          <w:szCs w:val="20"/>
        </w:rPr>
        <w:t xml:space="preserve"> </w:t>
      </w:r>
      <w:proofErr w:type="spellStart"/>
      <w:r w:rsidRPr="00AA07E8">
        <w:rPr>
          <w:i/>
          <w:iCs/>
          <w:sz w:val="20"/>
          <w:szCs w:val="20"/>
        </w:rPr>
        <w:t>pressure</w:t>
      </w:r>
      <w:proofErr w:type="spellEnd"/>
    </w:p>
    <w:p w:rsidR="002308D9" w:rsidP="002308D9" w:rsidRDefault="002308D9" w14:paraId="15465D76" w14:textId="77777777">
      <w:pPr>
        <w:pStyle w:val="broodtekst"/>
      </w:pPr>
    </w:p>
    <w:p w:rsidRPr="000A2B60" w:rsidR="002308D9" w:rsidP="00226296" w:rsidRDefault="00226296" w14:paraId="3941522B" w14:textId="542510BB">
      <w:pPr>
        <w:pStyle w:val="Kop4"/>
        <w:rPr>
          <w:color w:val="auto"/>
        </w:rPr>
      </w:pPr>
      <w:r w:rsidRPr="000A2B60">
        <w:rPr>
          <w:color w:val="auto"/>
        </w:rPr>
        <w:t>EEM parameters</w:t>
      </w:r>
    </w:p>
    <w:p w:rsidR="00A07008" w:rsidP="001D0799" w:rsidRDefault="00A07008" w14:paraId="0B2AA261" w14:textId="20D522A9">
      <w:r>
        <w:t xml:space="preserve">Voor de grondparameters dient te worden uitgegaan van navolgende tabellen. De grondlaagopbouw dient te worden bepaald uit het lokaal beschikbare grondonderzoek. Het volume gewicht </w:t>
      </w:r>
      <w:r w:rsidR="008B7B27">
        <w:t xml:space="preserve">en de hoek van inwendige wrijving </w:t>
      </w:r>
      <w:r>
        <w:t>dien</w:t>
      </w:r>
      <w:r w:rsidR="008B7B27">
        <w:t>en</w:t>
      </w:r>
      <w:r>
        <w:t xml:space="preserve"> te worden afgeleid uit </w:t>
      </w:r>
      <w:r w:rsidR="00503E27">
        <w:fldChar w:fldCharType="begin"/>
      </w:r>
      <w:r w:rsidR="00503E27">
        <w:instrText xml:space="preserve"> REF _Ref505868505 \h </w:instrText>
      </w:r>
      <w:r w:rsidR="00503E27">
        <w:fldChar w:fldCharType="separate"/>
      </w:r>
      <w:r w:rsidRPr="00E86B06" w:rsidR="00DD3C80">
        <w:t xml:space="preserve">Tabel </w:t>
      </w:r>
      <w:r w:rsidR="00DD3C80">
        <w:rPr>
          <w:noProof/>
        </w:rPr>
        <w:t>5</w:t>
      </w:r>
      <w:r w:rsidR="00503E27">
        <w:fldChar w:fldCharType="end"/>
      </w:r>
      <w:r>
        <w:t>.</w:t>
      </w:r>
    </w:p>
    <w:p w:rsidR="008B7B27" w:rsidP="001D0799" w:rsidRDefault="008B7B27" w14:paraId="1128F961" w14:textId="038B6BEF">
      <w:r>
        <w:t xml:space="preserve">Het is toegestaan om in afwijking van de </w:t>
      </w:r>
      <w:proofErr w:type="spellStart"/>
      <w:r>
        <w:t>critical</w:t>
      </w:r>
      <w:proofErr w:type="spellEnd"/>
      <w:r>
        <w:t xml:space="preserve"> state theorie enige cohesie aan oppervlakkige lagen </w:t>
      </w:r>
      <w:r w:rsidR="0028729B">
        <w:t xml:space="preserve">(maximaal 2 kPa) </w:t>
      </w:r>
      <w:r>
        <w:t xml:space="preserve">of zandlagen </w:t>
      </w:r>
      <w:r w:rsidR="0028729B">
        <w:t xml:space="preserve">(maximaal 0,5 kPa) </w:t>
      </w:r>
      <w:r>
        <w:t>toe te kennen om numerieke instabiliteit op te lossen</w:t>
      </w:r>
      <w:r w:rsidR="0028729B">
        <w:t>.</w:t>
      </w:r>
    </w:p>
    <w:p w:rsidR="00A07008" w:rsidP="001D0799" w:rsidRDefault="00A07008" w14:paraId="7DA41E5A" w14:textId="77777777">
      <w:r>
        <w:t xml:space="preserve">In verband met opbarsten dient in </w:t>
      </w:r>
      <w:proofErr w:type="spellStart"/>
      <w:r>
        <w:t>Plaxis</w:t>
      </w:r>
      <w:proofErr w:type="spellEnd"/>
      <w:r>
        <w:t xml:space="preserve"> de </w:t>
      </w:r>
      <w:proofErr w:type="spellStart"/>
      <w:r>
        <w:t>opgebarsten</w:t>
      </w:r>
      <w:proofErr w:type="spellEnd"/>
      <w:r>
        <w:t xml:space="preserve"> </w:t>
      </w:r>
      <w:proofErr w:type="spellStart"/>
      <w:r>
        <w:t>cohesieve</w:t>
      </w:r>
      <w:proofErr w:type="spellEnd"/>
      <w:r>
        <w:t xml:space="preserve"> laag weg te worden gelaten uit de </w:t>
      </w:r>
      <w:proofErr w:type="spellStart"/>
      <w:r>
        <w:t>schematisatie</w:t>
      </w:r>
      <w:proofErr w:type="spellEnd"/>
      <w:r>
        <w:t xml:space="preserve">. Voor de stijfheidsparameters (λ* en κ*) geldt een variatiecoëfficiënt van 0,4 en voor de m-waarde en de sterkteparameters (α, G en </w:t>
      </w:r>
      <w:proofErr w:type="spellStart"/>
      <w:r>
        <w:t>γ</w:t>
      </w:r>
      <w:r w:rsidRPr="00D45530">
        <w:rPr>
          <w:vertAlign w:val="subscript"/>
        </w:rPr>
        <w:t>f</w:t>
      </w:r>
      <w:proofErr w:type="spellEnd"/>
      <w:r>
        <w:t xml:space="preserve">) een variatiecoëfficiënt van 0,1. De stijfheidsparameters voor het </w:t>
      </w:r>
      <w:proofErr w:type="spellStart"/>
      <w:r>
        <w:t>hardening</w:t>
      </w:r>
      <w:proofErr w:type="spellEnd"/>
      <w:r>
        <w:t xml:space="preserve"> </w:t>
      </w:r>
      <w:proofErr w:type="spellStart"/>
      <w:r>
        <w:t>soil</w:t>
      </w:r>
      <w:proofErr w:type="spellEnd"/>
      <w:r>
        <w:t xml:space="preserve"> model zijn gebaseerd op expert </w:t>
      </w:r>
      <w:proofErr w:type="spellStart"/>
      <w:r>
        <w:t>judgement</w:t>
      </w:r>
      <w:proofErr w:type="spellEnd"/>
      <w:r>
        <w:t xml:space="preserve"> en correlaties met sonderingen. Het betreffen derhalve richtwaarden die op basis van lokaal beschikbare sonderingen geverifieerd moeten worden.</w:t>
      </w:r>
    </w:p>
    <w:p w:rsidRPr="00A80B81" w:rsidR="00A07008" w:rsidP="001D0799" w:rsidRDefault="00A07008" w14:paraId="1C2D6EF7" w14:textId="77777777">
      <w:pPr>
        <w:rPr>
          <w:b/>
        </w:rPr>
      </w:pPr>
    </w:p>
    <w:p w:rsidRPr="00BC7622" w:rsidR="00A07008" w:rsidP="00A07008" w:rsidRDefault="00A07008" w14:paraId="1606AE68" w14:textId="4EECDCD2">
      <w:pPr>
        <w:pStyle w:val="Bijschrift"/>
        <w:keepNext/>
      </w:pPr>
      <w:r w:rsidRPr="00BC7622">
        <w:t xml:space="preserve">Tabel </w:t>
      </w:r>
      <w:r>
        <w:fldChar w:fldCharType="begin"/>
      </w:r>
      <w:r w:rsidRPr="00BC7622">
        <w:instrText xml:space="preserve"> SEQ Tabel \* ARABIC </w:instrText>
      </w:r>
      <w:r>
        <w:fldChar w:fldCharType="separate"/>
      </w:r>
      <w:r w:rsidR="00DD3C80">
        <w:rPr>
          <w:noProof/>
        </w:rPr>
        <w:t>7</w:t>
      </w:r>
      <w:r>
        <w:rPr>
          <w:noProof/>
        </w:rPr>
        <w:fldChar w:fldCharType="end"/>
      </w:r>
      <w:r w:rsidRPr="00BC7622">
        <w:t>:</w:t>
      </w:r>
      <w:r w:rsidRPr="00BC7622">
        <w:rPr>
          <w:noProof/>
        </w:rPr>
        <w:t xml:space="preserve"> geotechnische parameters Soft Soil model.</w:t>
      </w:r>
    </w:p>
    <w:tbl>
      <w:tblPr>
        <w:tblStyle w:val="Rastertabel1licht"/>
        <w:tblW w:w="5000" w:type="pct"/>
        <w:tblLook w:val="04A0" w:firstRow="1" w:lastRow="0" w:firstColumn="1" w:lastColumn="0" w:noHBand="0" w:noVBand="1"/>
      </w:tblPr>
      <w:tblGrid>
        <w:gridCol w:w="3696"/>
        <w:gridCol w:w="2660"/>
        <w:gridCol w:w="2660"/>
      </w:tblGrid>
      <w:tr w:rsidRPr="001D0799" w:rsidR="008B7B27" w:rsidTr="00A60D3B" w14:paraId="290CE4D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pct"/>
          </w:tcPr>
          <w:p w:rsidRPr="001D0799" w:rsidR="008B7B27" w:rsidP="003938A6" w:rsidRDefault="008B7B27" w14:paraId="195D99DC" w14:textId="77777777">
            <w:pPr>
              <w:keepNext/>
              <w:keepLines/>
              <w:rPr>
                <w:sz w:val="20"/>
                <w:szCs w:val="20"/>
              </w:rPr>
            </w:pPr>
            <w:r w:rsidRPr="001D0799">
              <w:rPr>
                <w:sz w:val="20"/>
                <w:szCs w:val="20"/>
              </w:rPr>
              <w:t>grondsoort</w:t>
            </w:r>
          </w:p>
        </w:tc>
        <w:tc>
          <w:tcPr>
            <w:tcW w:w="1475" w:type="pct"/>
          </w:tcPr>
          <w:p w:rsidRPr="001D0799" w:rsidR="008B7B27" w:rsidP="003938A6" w:rsidRDefault="008B7B27" w14:paraId="36E44ABD"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1D0799">
              <w:rPr>
                <w:sz w:val="20"/>
                <w:szCs w:val="20"/>
              </w:rPr>
              <w:t>λ* (-)</w:t>
            </w:r>
          </w:p>
        </w:tc>
        <w:tc>
          <w:tcPr>
            <w:tcW w:w="1475" w:type="pct"/>
          </w:tcPr>
          <w:p w:rsidRPr="001D0799" w:rsidR="008B7B27" w:rsidP="003938A6" w:rsidRDefault="008B7B27" w14:paraId="6F1408E1"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1D0799">
              <w:rPr>
                <w:sz w:val="20"/>
                <w:szCs w:val="20"/>
              </w:rPr>
              <w:t>κ* (-)</w:t>
            </w:r>
          </w:p>
        </w:tc>
      </w:tr>
      <w:tr w:rsidR="008B7B27" w:rsidTr="00A60D3B" w14:paraId="1B113ECE" w14:textId="77777777">
        <w:tc>
          <w:tcPr>
            <w:cnfStyle w:val="001000000000" w:firstRow="0" w:lastRow="0" w:firstColumn="1" w:lastColumn="0" w:oddVBand="0" w:evenVBand="0" w:oddHBand="0" w:evenHBand="0" w:firstRowFirstColumn="0" w:firstRowLastColumn="0" w:lastRowFirstColumn="0" w:lastRowLastColumn="0"/>
            <w:tcW w:w="2050" w:type="pct"/>
          </w:tcPr>
          <w:p w:rsidRPr="001D0799" w:rsidR="008B7B27" w:rsidP="00E54AD5" w:rsidRDefault="008B7B27" w14:paraId="6EB3D648" w14:textId="77777777">
            <w:pPr>
              <w:pStyle w:val="Lijstalinea"/>
              <w:keepNext/>
              <w:keepLines/>
              <w:ind w:left="0"/>
              <w:rPr>
                <w:b w:val="0"/>
                <w:sz w:val="18"/>
                <w:szCs w:val="18"/>
              </w:rPr>
            </w:pPr>
            <w:r w:rsidRPr="001D0799">
              <w:rPr>
                <w:b w:val="0"/>
                <w:sz w:val="18"/>
                <w:szCs w:val="18"/>
              </w:rPr>
              <w:t>klei in de dijk (antropogeen)</w:t>
            </w:r>
          </w:p>
        </w:tc>
        <w:tc>
          <w:tcPr>
            <w:tcW w:w="1475" w:type="pct"/>
          </w:tcPr>
          <w:p w:rsidRPr="001D0799" w:rsidR="008B7B27" w:rsidP="00E54AD5" w:rsidRDefault="008B7B27" w14:paraId="0430819E"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1D0799">
              <w:rPr>
                <w:sz w:val="18"/>
                <w:szCs w:val="18"/>
              </w:rPr>
              <w:t>0,026</w:t>
            </w:r>
          </w:p>
        </w:tc>
        <w:tc>
          <w:tcPr>
            <w:tcW w:w="1475" w:type="pct"/>
          </w:tcPr>
          <w:p w:rsidRPr="001D0799" w:rsidR="008B7B27" w:rsidP="00E54AD5" w:rsidRDefault="008B7B27" w14:paraId="53E94ECF"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1D0799">
              <w:rPr>
                <w:sz w:val="18"/>
                <w:szCs w:val="18"/>
              </w:rPr>
              <w:t>0,005</w:t>
            </w:r>
          </w:p>
        </w:tc>
      </w:tr>
      <w:tr w:rsidR="008B7B27" w:rsidTr="00A60D3B" w14:paraId="3C690E7E" w14:textId="77777777">
        <w:tc>
          <w:tcPr>
            <w:cnfStyle w:val="001000000000" w:firstRow="0" w:lastRow="0" w:firstColumn="1" w:lastColumn="0" w:oddVBand="0" w:evenVBand="0" w:oddHBand="0" w:evenHBand="0" w:firstRowFirstColumn="0" w:firstRowLastColumn="0" w:lastRowFirstColumn="0" w:lastRowLastColumn="0"/>
            <w:tcW w:w="2050" w:type="pct"/>
          </w:tcPr>
          <w:p w:rsidRPr="001D0799" w:rsidR="008B7B27" w:rsidP="00E54AD5" w:rsidRDefault="008B7B27" w14:paraId="7FA313F6" w14:textId="58AA13C0">
            <w:pPr>
              <w:pStyle w:val="Lijstalinea"/>
              <w:keepNext/>
              <w:keepLines/>
              <w:ind w:left="0"/>
              <w:rPr>
                <w:b w:val="0"/>
                <w:sz w:val="18"/>
                <w:szCs w:val="18"/>
              </w:rPr>
            </w:pPr>
            <w:r w:rsidRPr="001D0799">
              <w:rPr>
                <w:b w:val="0"/>
                <w:sz w:val="18"/>
                <w:szCs w:val="18"/>
              </w:rPr>
              <w:t>zandige klei deklaag (Holoceen)</w:t>
            </w:r>
          </w:p>
        </w:tc>
        <w:tc>
          <w:tcPr>
            <w:tcW w:w="1475" w:type="pct"/>
          </w:tcPr>
          <w:p w:rsidRPr="001D0799" w:rsidR="008B7B27" w:rsidP="00E54AD5" w:rsidRDefault="008B7B27" w14:paraId="2E41CE3D"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1D0799">
              <w:rPr>
                <w:sz w:val="18"/>
                <w:szCs w:val="18"/>
              </w:rPr>
              <w:t>0,026</w:t>
            </w:r>
          </w:p>
        </w:tc>
        <w:tc>
          <w:tcPr>
            <w:tcW w:w="1475" w:type="pct"/>
          </w:tcPr>
          <w:p w:rsidRPr="001D0799" w:rsidR="008B7B27" w:rsidP="00E54AD5" w:rsidRDefault="008B7B27" w14:paraId="2D91B608"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1D0799">
              <w:rPr>
                <w:sz w:val="18"/>
                <w:szCs w:val="18"/>
              </w:rPr>
              <w:t>0,005</w:t>
            </w:r>
          </w:p>
        </w:tc>
      </w:tr>
      <w:tr w:rsidR="008B7B27" w:rsidTr="00A60D3B" w14:paraId="2CEB445B" w14:textId="77777777">
        <w:tc>
          <w:tcPr>
            <w:cnfStyle w:val="001000000000" w:firstRow="0" w:lastRow="0" w:firstColumn="1" w:lastColumn="0" w:oddVBand="0" w:evenVBand="0" w:oddHBand="0" w:evenHBand="0" w:firstRowFirstColumn="0" w:firstRowLastColumn="0" w:lastRowFirstColumn="0" w:lastRowLastColumn="0"/>
            <w:tcW w:w="2050" w:type="pct"/>
          </w:tcPr>
          <w:p w:rsidRPr="000C480A" w:rsidR="008B7B27" w:rsidP="000C480A" w:rsidRDefault="008B7B27" w14:paraId="3F65CB2A" w14:textId="6E6F32F5">
            <w:pPr>
              <w:pStyle w:val="Lijstalinea"/>
              <w:keepNext/>
              <w:keepLines/>
              <w:ind w:left="0"/>
              <w:rPr>
                <w:b w:val="0"/>
                <w:bCs w:val="0"/>
                <w:sz w:val="18"/>
                <w:szCs w:val="18"/>
              </w:rPr>
            </w:pPr>
            <w:r w:rsidRPr="000C480A">
              <w:rPr>
                <w:b w:val="0"/>
                <w:bCs w:val="0"/>
                <w:sz w:val="18"/>
                <w:szCs w:val="18"/>
              </w:rPr>
              <w:t>klei (Beegden)</w:t>
            </w:r>
          </w:p>
        </w:tc>
        <w:tc>
          <w:tcPr>
            <w:tcW w:w="1475" w:type="pct"/>
          </w:tcPr>
          <w:p w:rsidRPr="001D0799" w:rsidR="008B7B27" w:rsidP="000C480A" w:rsidRDefault="008B7B27" w14:paraId="3F2FDACE" w14:textId="13046D0F">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1D0799">
              <w:rPr>
                <w:sz w:val="18"/>
                <w:szCs w:val="18"/>
              </w:rPr>
              <w:t>0,026</w:t>
            </w:r>
          </w:p>
        </w:tc>
        <w:tc>
          <w:tcPr>
            <w:tcW w:w="1475" w:type="pct"/>
          </w:tcPr>
          <w:p w:rsidRPr="001D0799" w:rsidR="008B7B27" w:rsidP="000C480A" w:rsidRDefault="008B7B27" w14:paraId="29E9F4CB" w14:textId="2BD8967E">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1D0799">
              <w:rPr>
                <w:sz w:val="18"/>
                <w:szCs w:val="18"/>
              </w:rPr>
              <w:t>0,005</w:t>
            </w:r>
          </w:p>
        </w:tc>
      </w:tr>
      <w:tr w:rsidR="008B7B27" w:rsidTr="00A60D3B" w14:paraId="18C35A84" w14:textId="77777777">
        <w:tc>
          <w:tcPr>
            <w:cnfStyle w:val="001000000000" w:firstRow="0" w:lastRow="0" w:firstColumn="1" w:lastColumn="0" w:oddVBand="0" w:evenVBand="0" w:oddHBand="0" w:evenHBand="0" w:firstRowFirstColumn="0" w:firstRowLastColumn="0" w:lastRowFirstColumn="0" w:lastRowLastColumn="0"/>
            <w:tcW w:w="2050" w:type="pct"/>
          </w:tcPr>
          <w:p w:rsidRPr="001D0799" w:rsidR="008B7B27" w:rsidP="000C480A" w:rsidRDefault="008B7B27" w14:paraId="255DDF1A" w14:textId="77777777">
            <w:pPr>
              <w:pStyle w:val="Lijstalinea"/>
              <w:keepNext/>
              <w:keepLines/>
              <w:ind w:left="0"/>
              <w:rPr>
                <w:sz w:val="18"/>
                <w:szCs w:val="18"/>
              </w:rPr>
            </w:pPr>
            <w:proofErr w:type="spellStart"/>
            <w:r w:rsidRPr="001D0799">
              <w:rPr>
                <w:b w:val="0"/>
                <w:sz w:val="18"/>
                <w:szCs w:val="18"/>
              </w:rPr>
              <w:t>siltige</w:t>
            </w:r>
            <w:proofErr w:type="spellEnd"/>
            <w:r w:rsidRPr="001D0799">
              <w:rPr>
                <w:b w:val="0"/>
                <w:sz w:val="18"/>
                <w:szCs w:val="18"/>
              </w:rPr>
              <w:t xml:space="preserve"> klei (veelal antropogeen)</w:t>
            </w:r>
          </w:p>
        </w:tc>
        <w:tc>
          <w:tcPr>
            <w:tcW w:w="1475" w:type="pct"/>
          </w:tcPr>
          <w:p w:rsidRPr="001D0799" w:rsidR="008B7B27" w:rsidP="000C480A" w:rsidRDefault="008B7B27" w14:paraId="1D44AE6E"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1D0799">
              <w:rPr>
                <w:sz w:val="18"/>
                <w:szCs w:val="18"/>
              </w:rPr>
              <w:t>0,030</w:t>
            </w:r>
          </w:p>
        </w:tc>
        <w:tc>
          <w:tcPr>
            <w:tcW w:w="1475" w:type="pct"/>
          </w:tcPr>
          <w:p w:rsidRPr="001D0799" w:rsidR="008B7B27" w:rsidP="000C480A" w:rsidRDefault="008B7B27" w14:paraId="6EE47E76"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1D0799">
              <w:rPr>
                <w:sz w:val="18"/>
                <w:szCs w:val="18"/>
              </w:rPr>
              <w:t>0,006</w:t>
            </w:r>
          </w:p>
        </w:tc>
      </w:tr>
    </w:tbl>
    <w:p w:rsidRPr="001D0799" w:rsidR="00A07008" w:rsidP="00AF1CB1" w:rsidRDefault="00A07008" w14:paraId="7E68E055" w14:textId="20FB7781">
      <w:pPr>
        <w:tabs>
          <w:tab w:val="left" w:pos="851"/>
        </w:tabs>
        <w:rPr>
          <w:b/>
          <w:i/>
          <w:iCs/>
          <w:sz w:val="20"/>
          <w:szCs w:val="20"/>
        </w:rPr>
      </w:pPr>
      <w:r w:rsidRPr="001D0799">
        <w:rPr>
          <w:i/>
          <w:iCs/>
          <w:sz w:val="20"/>
          <w:szCs w:val="20"/>
        </w:rPr>
        <w:t>Waarin:</w:t>
      </w:r>
      <w:r w:rsidR="001D0799">
        <w:rPr>
          <w:i/>
          <w:iCs/>
          <w:sz w:val="20"/>
          <w:szCs w:val="20"/>
        </w:rPr>
        <w:br/>
      </w:r>
      <w:r w:rsidRPr="001D0799">
        <w:rPr>
          <w:i/>
          <w:iCs/>
          <w:sz w:val="20"/>
          <w:szCs w:val="20"/>
        </w:rPr>
        <w:t>λ*</w:t>
      </w:r>
      <w:r w:rsidRPr="001D0799">
        <w:rPr>
          <w:i/>
          <w:iCs/>
          <w:sz w:val="20"/>
          <w:szCs w:val="20"/>
        </w:rPr>
        <w:tab/>
      </w:r>
      <w:r w:rsidRPr="001D0799">
        <w:rPr>
          <w:i/>
          <w:iCs/>
          <w:sz w:val="20"/>
          <w:szCs w:val="20"/>
        </w:rPr>
        <w:t>=</w:t>
      </w:r>
      <w:r w:rsidRPr="001D0799">
        <w:rPr>
          <w:i/>
          <w:iCs/>
          <w:sz w:val="20"/>
          <w:szCs w:val="20"/>
        </w:rPr>
        <w:tab/>
      </w:r>
      <w:r w:rsidRPr="001D0799">
        <w:rPr>
          <w:i/>
          <w:iCs/>
          <w:sz w:val="20"/>
          <w:szCs w:val="20"/>
        </w:rPr>
        <w:t>gemodificeerde samendrukkingsindex</w:t>
      </w:r>
      <w:r w:rsidR="001D0799">
        <w:rPr>
          <w:i/>
          <w:iCs/>
          <w:sz w:val="20"/>
          <w:szCs w:val="20"/>
        </w:rPr>
        <w:br/>
      </w:r>
      <w:r w:rsidRPr="001D0799">
        <w:rPr>
          <w:i/>
          <w:iCs/>
          <w:sz w:val="20"/>
          <w:szCs w:val="20"/>
        </w:rPr>
        <w:t>κ*</w:t>
      </w:r>
      <w:r w:rsidRPr="001D0799">
        <w:rPr>
          <w:i/>
          <w:iCs/>
          <w:sz w:val="20"/>
          <w:szCs w:val="20"/>
        </w:rPr>
        <w:tab/>
      </w:r>
      <w:r w:rsidRPr="001D0799">
        <w:rPr>
          <w:i/>
          <w:iCs/>
          <w:sz w:val="20"/>
          <w:szCs w:val="20"/>
        </w:rPr>
        <w:t>=</w:t>
      </w:r>
      <w:r w:rsidRPr="001D0799">
        <w:rPr>
          <w:i/>
          <w:iCs/>
          <w:sz w:val="20"/>
          <w:szCs w:val="20"/>
        </w:rPr>
        <w:tab/>
      </w:r>
      <w:r w:rsidRPr="001D0799">
        <w:rPr>
          <w:i/>
          <w:iCs/>
          <w:sz w:val="20"/>
          <w:szCs w:val="20"/>
        </w:rPr>
        <w:t>gemodificeerde zwelindex</w:t>
      </w:r>
    </w:p>
    <w:p w:rsidR="00A07008" w:rsidP="001D0799" w:rsidRDefault="00A07008" w14:paraId="18732327" w14:textId="77777777">
      <w:pPr>
        <w:rPr>
          <w:b/>
        </w:rPr>
      </w:pPr>
    </w:p>
    <w:p w:rsidRPr="00AD50C8" w:rsidR="00A07008" w:rsidP="001D0799" w:rsidRDefault="00A07008" w14:paraId="141855D4" w14:textId="77777777">
      <w:pPr>
        <w:rPr>
          <w:b/>
        </w:rPr>
      </w:pPr>
    </w:p>
    <w:p w:rsidRPr="00200C4C" w:rsidR="00A07008" w:rsidP="00A07008" w:rsidRDefault="00A07008" w14:paraId="04A16483" w14:textId="4CE5E698">
      <w:pPr>
        <w:pStyle w:val="Bijschrift"/>
        <w:keepNext/>
        <w:rPr>
          <w:lang w:val="de-DE"/>
        </w:rPr>
      </w:pPr>
      <w:bookmarkStart w:name="_Ref6229160" w:id="51"/>
      <w:proofErr w:type="spellStart"/>
      <w:r w:rsidRPr="00200C4C">
        <w:rPr>
          <w:lang w:val="de-DE"/>
        </w:rPr>
        <w:lastRenderedPageBreak/>
        <w:t>Tabel</w:t>
      </w:r>
      <w:proofErr w:type="spellEnd"/>
      <w:r w:rsidRPr="00200C4C">
        <w:rPr>
          <w:lang w:val="de-DE"/>
        </w:rPr>
        <w:t xml:space="preserve"> </w:t>
      </w:r>
      <w:r>
        <w:fldChar w:fldCharType="begin"/>
      </w:r>
      <w:r w:rsidRPr="00310FBC">
        <w:rPr>
          <w:lang w:val="de-DE"/>
        </w:rPr>
        <w:instrText xml:space="preserve"> SEQ Tabel \* ARABIC </w:instrText>
      </w:r>
      <w:r>
        <w:fldChar w:fldCharType="separate"/>
      </w:r>
      <w:r w:rsidR="00DD3C80">
        <w:rPr>
          <w:noProof/>
          <w:lang w:val="de-DE"/>
        </w:rPr>
        <w:t>8</w:t>
      </w:r>
      <w:r>
        <w:rPr>
          <w:noProof/>
        </w:rPr>
        <w:fldChar w:fldCharType="end"/>
      </w:r>
      <w:bookmarkEnd w:id="51"/>
      <w:r w:rsidRPr="00200C4C">
        <w:rPr>
          <w:lang w:val="de-DE"/>
        </w:rPr>
        <w:t>:</w:t>
      </w:r>
      <w:r w:rsidRPr="00200C4C">
        <w:rPr>
          <w:noProof/>
          <w:lang w:val="de-DE"/>
        </w:rPr>
        <w:t xml:space="preserve"> geotechnisch</w:t>
      </w:r>
      <w:r>
        <w:rPr>
          <w:noProof/>
          <w:lang w:val="de-DE"/>
        </w:rPr>
        <w:t>e</w:t>
      </w:r>
      <w:r w:rsidRPr="00200C4C">
        <w:rPr>
          <w:noProof/>
          <w:lang w:val="de-DE"/>
        </w:rPr>
        <w:t xml:space="preserve"> param</w:t>
      </w:r>
      <w:r>
        <w:rPr>
          <w:noProof/>
          <w:lang w:val="de-DE"/>
        </w:rPr>
        <w:t>e</w:t>
      </w:r>
      <w:r w:rsidRPr="00200C4C">
        <w:rPr>
          <w:noProof/>
          <w:lang w:val="de-DE"/>
        </w:rPr>
        <w:t xml:space="preserve">ters </w:t>
      </w:r>
      <w:r>
        <w:rPr>
          <w:noProof/>
          <w:lang w:val="de-DE"/>
        </w:rPr>
        <w:t>Hardening</w:t>
      </w:r>
      <w:r w:rsidRPr="00200C4C">
        <w:rPr>
          <w:noProof/>
          <w:lang w:val="de-DE"/>
        </w:rPr>
        <w:t xml:space="preserve"> Soi</w:t>
      </w:r>
      <w:r>
        <w:rPr>
          <w:noProof/>
          <w:lang w:val="de-DE"/>
        </w:rPr>
        <w:t>l model</w:t>
      </w:r>
      <w:r w:rsidRPr="00200C4C">
        <w:rPr>
          <w:noProof/>
          <w:lang w:val="de-DE"/>
        </w:rPr>
        <w:t>.</w:t>
      </w:r>
    </w:p>
    <w:tbl>
      <w:tblPr>
        <w:tblStyle w:val="Rastertabel1licht"/>
        <w:tblW w:w="5000" w:type="pct"/>
        <w:tblLook w:val="04A0" w:firstRow="1" w:lastRow="0" w:firstColumn="1" w:lastColumn="0" w:noHBand="0" w:noVBand="1"/>
      </w:tblPr>
      <w:tblGrid>
        <w:gridCol w:w="4120"/>
        <w:gridCol w:w="1224"/>
        <w:gridCol w:w="1224"/>
        <w:gridCol w:w="1224"/>
        <w:gridCol w:w="1224"/>
      </w:tblGrid>
      <w:tr w:rsidRPr="00910458" w:rsidR="00910458" w:rsidTr="00A60D3B" w14:paraId="0CCAB27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4" w:type="pct"/>
          </w:tcPr>
          <w:p w:rsidRPr="00910458" w:rsidR="00910458" w:rsidP="00E54AD5" w:rsidRDefault="00910458" w14:paraId="3E99956F" w14:textId="77777777">
            <w:pPr>
              <w:keepNext/>
              <w:keepLines/>
              <w:rPr>
                <w:sz w:val="20"/>
                <w:szCs w:val="20"/>
              </w:rPr>
            </w:pPr>
            <w:r w:rsidRPr="00910458">
              <w:rPr>
                <w:sz w:val="20"/>
                <w:szCs w:val="20"/>
              </w:rPr>
              <w:t>grondsoort</w:t>
            </w:r>
          </w:p>
        </w:tc>
        <w:tc>
          <w:tcPr>
            <w:tcW w:w="679" w:type="pct"/>
          </w:tcPr>
          <w:p w:rsidRPr="00910458" w:rsidR="00910458" w:rsidP="00E54AD5" w:rsidRDefault="00910458" w14:paraId="2506A4BC"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910458">
              <w:rPr>
                <w:sz w:val="20"/>
                <w:szCs w:val="20"/>
              </w:rPr>
              <w:t>E</w:t>
            </w:r>
            <w:r w:rsidRPr="00910458">
              <w:rPr>
                <w:sz w:val="20"/>
                <w:szCs w:val="20"/>
                <w:vertAlign w:val="subscript"/>
              </w:rPr>
              <w:t>50</w:t>
            </w:r>
            <w:r w:rsidRPr="00910458">
              <w:rPr>
                <w:sz w:val="20"/>
                <w:szCs w:val="20"/>
              </w:rPr>
              <w:t xml:space="preserve"> (kPa)</w:t>
            </w:r>
          </w:p>
        </w:tc>
        <w:tc>
          <w:tcPr>
            <w:tcW w:w="679" w:type="pct"/>
          </w:tcPr>
          <w:p w:rsidRPr="00910458" w:rsidR="00910458" w:rsidP="00E54AD5" w:rsidRDefault="00910458" w14:paraId="0AEA78DF"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910458">
              <w:rPr>
                <w:sz w:val="20"/>
                <w:szCs w:val="20"/>
              </w:rPr>
              <w:t>E</w:t>
            </w:r>
            <w:r w:rsidRPr="00910458">
              <w:rPr>
                <w:sz w:val="20"/>
                <w:szCs w:val="20"/>
                <w:vertAlign w:val="subscript"/>
              </w:rPr>
              <w:t>oed</w:t>
            </w:r>
            <w:proofErr w:type="spellEnd"/>
            <w:r w:rsidRPr="00910458">
              <w:rPr>
                <w:sz w:val="20"/>
                <w:szCs w:val="20"/>
              </w:rPr>
              <w:t xml:space="preserve"> (kPa)</w:t>
            </w:r>
          </w:p>
        </w:tc>
        <w:tc>
          <w:tcPr>
            <w:tcW w:w="679" w:type="pct"/>
          </w:tcPr>
          <w:p w:rsidRPr="00910458" w:rsidR="00910458" w:rsidP="00E54AD5" w:rsidRDefault="00910458" w14:paraId="602BBBCE"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910458">
              <w:rPr>
                <w:sz w:val="20"/>
                <w:szCs w:val="20"/>
              </w:rPr>
              <w:t>E</w:t>
            </w:r>
            <w:r w:rsidRPr="00910458">
              <w:rPr>
                <w:sz w:val="20"/>
                <w:szCs w:val="20"/>
                <w:vertAlign w:val="subscript"/>
              </w:rPr>
              <w:t>ur</w:t>
            </w:r>
            <w:proofErr w:type="spellEnd"/>
            <w:r w:rsidRPr="00910458">
              <w:rPr>
                <w:sz w:val="20"/>
                <w:szCs w:val="20"/>
              </w:rPr>
              <w:t xml:space="preserve"> (kPa)</w:t>
            </w:r>
          </w:p>
        </w:tc>
        <w:tc>
          <w:tcPr>
            <w:tcW w:w="679" w:type="pct"/>
          </w:tcPr>
          <w:p w:rsidRPr="00910458" w:rsidR="00910458" w:rsidP="00E54AD5" w:rsidRDefault="00910458" w14:paraId="08D0C1E7"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910458">
              <w:rPr>
                <w:sz w:val="20"/>
                <w:szCs w:val="20"/>
              </w:rPr>
              <w:t>m (-)</w:t>
            </w:r>
          </w:p>
        </w:tc>
      </w:tr>
      <w:tr w:rsidR="00910458" w:rsidTr="00A60D3B" w14:paraId="613F7A8A" w14:textId="77777777">
        <w:tc>
          <w:tcPr>
            <w:cnfStyle w:val="001000000000" w:firstRow="0" w:lastRow="0" w:firstColumn="1" w:lastColumn="0" w:oddVBand="0" w:evenVBand="0" w:oddHBand="0" w:evenHBand="0" w:firstRowFirstColumn="0" w:firstRowLastColumn="0" w:lastRowFirstColumn="0" w:lastRowLastColumn="0"/>
            <w:tcW w:w="2284" w:type="pct"/>
          </w:tcPr>
          <w:p w:rsidRPr="00910458" w:rsidR="00910458" w:rsidP="00E54AD5" w:rsidRDefault="00910458" w14:paraId="572C50F2" w14:textId="77777777">
            <w:pPr>
              <w:pStyle w:val="Lijstalinea"/>
              <w:keepNext/>
              <w:keepLines/>
              <w:ind w:left="0"/>
              <w:rPr>
                <w:b w:val="0"/>
                <w:sz w:val="18"/>
                <w:szCs w:val="18"/>
              </w:rPr>
            </w:pPr>
            <w:r w:rsidRPr="00910458">
              <w:rPr>
                <w:b w:val="0"/>
                <w:sz w:val="18"/>
                <w:szCs w:val="18"/>
              </w:rPr>
              <w:t>fijn zand (fluviatiel Beegden of Holoceen)</w:t>
            </w:r>
          </w:p>
        </w:tc>
        <w:tc>
          <w:tcPr>
            <w:tcW w:w="679" w:type="pct"/>
          </w:tcPr>
          <w:p w:rsidRPr="00910458" w:rsidR="00910458" w:rsidP="00E54AD5" w:rsidRDefault="00910458" w14:paraId="5A2A4115"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15.000</w:t>
            </w:r>
          </w:p>
        </w:tc>
        <w:tc>
          <w:tcPr>
            <w:tcW w:w="679" w:type="pct"/>
          </w:tcPr>
          <w:p w:rsidRPr="00910458" w:rsidR="00910458" w:rsidP="00E54AD5" w:rsidRDefault="00910458" w14:paraId="220FB56C"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15.000</w:t>
            </w:r>
          </w:p>
        </w:tc>
        <w:tc>
          <w:tcPr>
            <w:tcW w:w="679" w:type="pct"/>
          </w:tcPr>
          <w:p w:rsidRPr="00910458" w:rsidR="00910458" w:rsidP="00E54AD5" w:rsidRDefault="00910458" w14:paraId="4FAFAE33"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45.000</w:t>
            </w:r>
          </w:p>
        </w:tc>
        <w:tc>
          <w:tcPr>
            <w:tcW w:w="679" w:type="pct"/>
          </w:tcPr>
          <w:p w:rsidRPr="00910458" w:rsidR="00910458" w:rsidP="00E54AD5" w:rsidRDefault="00910458" w14:paraId="21BABCB0"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0,5</w:t>
            </w:r>
          </w:p>
        </w:tc>
      </w:tr>
      <w:tr w:rsidR="00910458" w:rsidTr="00A60D3B" w14:paraId="0237DF59" w14:textId="77777777">
        <w:tc>
          <w:tcPr>
            <w:cnfStyle w:val="001000000000" w:firstRow="0" w:lastRow="0" w:firstColumn="1" w:lastColumn="0" w:oddVBand="0" w:evenVBand="0" w:oddHBand="0" w:evenHBand="0" w:firstRowFirstColumn="0" w:firstRowLastColumn="0" w:lastRowFirstColumn="0" w:lastRowLastColumn="0"/>
            <w:tcW w:w="2284" w:type="pct"/>
          </w:tcPr>
          <w:p w:rsidRPr="00910458" w:rsidR="00910458" w:rsidP="00E54AD5" w:rsidRDefault="00910458" w14:paraId="5B4CF7F1" w14:textId="77777777">
            <w:pPr>
              <w:pStyle w:val="Lijstalinea"/>
              <w:keepNext/>
              <w:keepLines/>
              <w:ind w:left="0"/>
              <w:rPr>
                <w:b w:val="0"/>
                <w:sz w:val="18"/>
                <w:szCs w:val="18"/>
              </w:rPr>
            </w:pPr>
            <w:r w:rsidRPr="00910458">
              <w:rPr>
                <w:b w:val="0"/>
                <w:sz w:val="18"/>
                <w:szCs w:val="18"/>
              </w:rPr>
              <w:t>fijn zand (eolisch Boxtel)</w:t>
            </w:r>
          </w:p>
        </w:tc>
        <w:tc>
          <w:tcPr>
            <w:tcW w:w="679" w:type="pct"/>
          </w:tcPr>
          <w:p w:rsidRPr="00910458" w:rsidR="00910458" w:rsidP="00E54AD5" w:rsidRDefault="00910458" w14:paraId="32D0C366"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30.000</w:t>
            </w:r>
          </w:p>
        </w:tc>
        <w:tc>
          <w:tcPr>
            <w:tcW w:w="679" w:type="pct"/>
          </w:tcPr>
          <w:p w:rsidRPr="00910458" w:rsidR="00910458" w:rsidP="00E54AD5" w:rsidRDefault="00910458" w14:paraId="0DE4FAA5"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30.000</w:t>
            </w:r>
          </w:p>
        </w:tc>
        <w:tc>
          <w:tcPr>
            <w:tcW w:w="679" w:type="pct"/>
          </w:tcPr>
          <w:p w:rsidRPr="00910458" w:rsidR="00910458" w:rsidP="00E54AD5" w:rsidRDefault="00910458" w14:paraId="24705692"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90.000</w:t>
            </w:r>
          </w:p>
        </w:tc>
        <w:tc>
          <w:tcPr>
            <w:tcW w:w="679" w:type="pct"/>
          </w:tcPr>
          <w:p w:rsidRPr="00910458" w:rsidR="00910458" w:rsidP="00E54AD5" w:rsidRDefault="00910458" w14:paraId="04B5F596"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0,5</w:t>
            </w:r>
          </w:p>
        </w:tc>
      </w:tr>
      <w:tr w:rsidR="00910458" w:rsidTr="00A60D3B" w14:paraId="434773C6" w14:textId="77777777">
        <w:tc>
          <w:tcPr>
            <w:cnfStyle w:val="001000000000" w:firstRow="0" w:lastRow="0" w:firstColumn="1" w:lastColumn="0" w:oddVBand="0" w:evenVBand="0" w:oddHBand="0" w:evenHBand="0" w:firstRowFirstColumn="0" w:firstRowLastColumn="0" w:lastRowFirstColumn="0" w:lastRowLastColumn="0"/>
            <w:tcW w:w="2284" w:type="pct"/>
          </w:tcPr>
          <w:p w:rsidRPr="00910458" w:rsidR="00910458" w:rsidP="00E54AD5" w:rsidRDefault="00910458" w14:paraId="34801713" w14:textId="77777777">
            <w:pPr>
              <w:pStyle w:val="Lijstalinea"/>
              <w:keepNext/>
              <w:keepLines/>
              <w:ind w:left="0"/>
              <w:rPr>
                <w:sz w:val="18"/>
                <w:szCs w:val="18"/>
              </w:rPr>
            </w:pPr>
            <w:r w:rsidRPr="00910458">
              <w:rPr>
                <w:b w:val="0"/>
                <w:sz w:val="18"/>
                <w:szCs w:val="18"/>
              </w:rPr>
              <w:t>grindhoudend zand (Beegden)</w:t>
            </w:r>
          </w:p>
        </w:tc>
        <w:tc>
          <w:tcPr>
            <w:tcW w:w="679" w:type="pct"/>
          </w:tcPr>
          <w:p w:rsidRPr="00910458" w:rsidR="00910458" w:rsidP="00E54AD5" w:rsidRDefault="00910458" w14:paraId="31020128"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15.000</w:t>
            </w:r>
          </w:p>
        </w:tc>
        <w:tc>
          <w:tcPr>
            <w:tcW w:w="679" w:type="pct"/>
          </w:tcPr>
          <w:p w:rsidRPr="00910458" w:rsidR="00910458" w:rsidP="00E54AD5" w:rsidRDefault="00910458" w14:paraId="34F3306D"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15.000</w:t>
            </w:r>
          </w:p>
        </w:tc>
        <w:tc>
          <w:tcPr>
            <w:tcW w:w="679" w:type="pct"/>
          </w:tcPr>
          <w:p w:rsidRPr="00910458" w:rsidR="00910458" w:rsidP="00E54AD5" w:rsidRDefault="00910458" w14:paraId="709597B7"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910458">
              <w:rPr>
                <w:sz w:val="18"/>
                <w:szCs w:val="18"/>
              </w:rPr>
              <w:t>45.000</w:t>
            </w:r>
          </w:p>
        </w:tc>
        <w:tc>
          <w:tcPr>
            <w:tcW w:w="679" w:type="pct"/>
          </w:tcPr>
          <w:p w:rsidRPr="00910458" w:rsidR="00910458" w:rsidP="00E54AD5" w:rsidRDefault="00910458" w14:paraId="35EA4AAE" w14:textId="77777777">
            <w:pPr>
              <w:keepNext/>
              <w:keepLines/>
              <w:cnfStyle w:val="000000000000" w:firstRow="0" w:lastRow="0" w:firstColumn="0" w:lastColumn="0" w:oddVBand="0" w:evenVBand="0" w:oddHBand="0" w:evenHBand="0" w:firstRowFirstColumn="0" w:firstRowLastColumn="0" w:lastRowFirstColumn="0" w:lastRowLastColumn="0"/>
              <w:rPr>
                <w:rStyle w:val="Verwijzingopmerking"/>
                <w:sz w:val="18"/>
                <w:szCs w:val="18"/>
              </w:rPr>
            </w:pPr>
            <w:r w:rsidRPr="00910458">
              <w:rPr>
                <w:sz w:val="18"/>
                <w:szCs w:val="18"/>
              </w:rPr>
              <w:t>0,5</w:t>
            </w:r>
          </w:p>
        </w:tc>
      </w:tr>
    </w:tbl>
    <w:p w:rsidRPr="00910458" w:rsidR="00A07008" w:rsidP="00910458" w:rsidRDefault="00A07008" w14:paraId="33908394" w14:textId="76301D30">
      <w:pPr>
        <w:rPr>
          <w:i/>
          <w:iCs/>
          <w:sz w:val="20"/>
          <w:szCs w:val="20"/>
        </w:rPr>
      </w:pPr>
      <w:r w:rsidRPr="00910458">
        <w:rPr>
          <w:i/>
          <w:iCs/>
          <w:sz w:val="20"/>
          <w:szCs w:val="20"/>
        </w:rPr>
        <w:t>Waarin:</w:t>
      </w:r>
      <w:r w:rsidR="00910458">
        <w:rPr>
          <w:i/>
          <w:iCs/>
          <w:sz w:val="20"/>
          <w:szCs w:val="20"/>
        </w:rPr>
        <w:br/>
      </w:r>
      <w:r w:rsidRPr="00910458">
        <w:rPr>
          <w:i/>
          <w:iCs/>
          <w:sz w:val="20"/>
          <w:szCs w:val="20"/>
        </w:rPr>
        <w:t>E</w:t>
      </w:r>
      <w:r w:rsidRPr="00910458">
        <w:rPr>
          <w:i/>
          <w:iCs/>
          <w:sz w:val="20"/>
          <w:szCs w:val="20"/>
          <w:vertAlign w:val="subscript"/>
        </w:rPr>
        <w:t>50</w:t>
      </w:r>
      <w:r w:rsidRPr="00910458">
        <w:rPr>
          <w:i/>
          <w:iCs/>
          <w:sz w:val="20"/>
          <w:szCs w:val="20"/>
        </w:rPr>
        <w:tab/>
      </w:r>
      <w:r w:rsidRPr="00910458">
        <w:rPr>
          <w:i/>
          <w:iCs/>
          <w:sz w:val="20"/>
          <w:szCs w:val="20"/>
        </w:rPr>
        <w:t>=</w:t>
      </w:r>
      <w:r w:rsidRPr="00910458">
        <w:rPr>
          <w:i/>
          <w:iCs/>
          <w:sz w:val="20"/>
          <w:szCs w:val="20"/>
        </w:rPr>
        <w:tab/>
      </w:r>
      <w:proofErr w:type="spellStart"/>
      <w:r w:rsidRPr="00910458">
        <w:rPr>
          <w:i/>
          <w:iCs/>
          <w:sz w:val="20"/>
          <w:szCs w:val="20"/>
        </w:rPr>
        <w:t>secant</w:t>
      </w:r>
      <w:proofErr w:type="spellEnd"/>
      <w:r w:rsidRPr="00910458">
        <w:rPr>
          <w:i/>
          <w:iCs/>
          <w:sz w:val="20"/>
          <w:szCs w:val="20"/>
        </w:rPr>
        <w:t xml:space="preserve"> stijfheid in standaard gedraineerde </w:t>
      </w:r>
      <w:proofErr w:type="spellStart"/>
      <w:r w:rsidRPr="00910458">
        <w:rPr>
          <w:i/>
          <w:iCs/>
          <w:sz w:val="20"/>
          <w:szCs w:val="20"/>
        </w:rPr>
        <w:t>triaxiaalproef</w:t>
      </w:r>
      <w:proofErr w:type="spellEnd"/>
      <w:r w:rsidR="00910458">
        <w:rPr>
          <w:i/>
          <w:iCs/>
          <w:sz w:val="20"/>
          <w:szCs w:val="20"/>
        </w:rPr>
        <w:br/>
      </w:r>
      <w:proofErr w:type="spellStart"/>
      <w:r w:rsidRPr="00910458">
        <w:rPr>
          <w:i/>
          <w:iCs/>
          <w:sz w:val="20"/>
          <w:szCs w:val="20"/>
        </w:rPr>
        <w:t>E</w:t>
      </w:r>
      <w:r w:rsidRPr="00910458">
        <w:rPr>
          <w:i/>
          <w:iCs/>
          <w:sz w:val="20"/>
          <w:szCs w:val="20"/>
          <w:vertAlign w:val="subscript"/>
        </w:rPr>
        <w:t>oed</w:t>
      </w:r>
      <w:proofErr w:type="spellEnd"/>
      <w:r w:rsidRPr="00910458">
        <w:rPr>
          <w:i/>
          <w:iCs/>
          <w:sz w:val="20"/>
          <w:szCs w:val="20"/>
        </w:rPr>
        <w:tab/>
      </w:r>
      <w:r w:rsidRPr="00910458">
        <w:rPr>
          <w:i/>
          <w:iCs/>
          <w:sz w:val="20"/>
          <w:szCs w:val="20"/>
        </w:rPr>
        <w:t>=</w:t>
      </w:r>
      <w:r w:rsidRPr="00910458">
        <w:rPr>
          <w:i/>
          <w:iCs/>
          <w:sz w:val="20"/>
          <w:szCs w:val="20"/>
        </w:rPr>
        <w:tab/>
      </w:r>
      <w:r w:rsidRPr="00910458">
        <w:rPr>
          <w:i/>
          <w:iCs/>
          <w:sz w:val="20"/>
          <w:szCs w:val="20"/>
        </w:rPr>
        <w:t>tangent stijfheid in samendrukkingsproef</w:t>
      </w:r>
      <w:r w:rsidR="00910458">
        <w:rPr>
          <w:i/>
          <w:iCs/>
          <w:sz w:val="20"/>
          <w:szCs w:val="20"/>
        </w:rPr>
        <w:br/>
      </w:r>
      <w:proofErr w:type="spellStart"/>
      <w:r w:rsidRPr="00910458">
        <w:rPr>
          <w:i/>
          <w:iCs/>
          <w:sz w:val="20"/>
          <w:szCs w:val="20"/>
        </w:rPr>
        <w:t>E</w:t>
      </w:r>
      <w:r w:rsidRPr="00910458">
        <w:rPr>
          <w:i/>
          <w:iCs/>
          <w:sz w:val="20"/>
          <w:szCs w:val="20"/>
          <w:vertAlign w:val="subscript"/>
        </w:rPr>
        <w:t>ur</w:t>
      </w:r>
      <w:proofErr w:type="spellEnd"/>
      <w:r w:rsidRPr="00910458">
        <w:rPr>
          <w:i/>
          <w:iCs/>
          <w:sz w:val="20"/>
          <w:szCs w:val="20"/>
        </w:rPr>
        <w:tab/>
      </w:r>
      <w:r w:rsidRPr="00910458">
        <w:rPr>
          <w:i/>
          <w:iCs/>
          <w:sz w:val="20"/>
          <w:szCs w:val="20"/>
        </w:rPr>
        <w:t>=</w:t>
      </w:r>
      <w:r w:rsidRPr="00910458">
        <w:rPr>
          <w:i/>
          <w:iCs/>
          <w:sz w:val="20"/>
          <w:szCs w:val="20"/>
        </w:rPr>
        <w:tab/>
      </w:r>
      <w:r w:rsidRPr="00910458">
        <w:rPr>
          <w:i/>
          <w:iCs/>
          <w:sz w:val="20"/>
          <w:szCs w:val="20"/>
        </w:rPr>
        <w:t>stijfheid bij ontlasten/</w:t>
      </w:r>
      <w:proofErr w:type="spellStart"/>
      <w:r w:rsidRPr="00910458">
        <w:rPr>
          <w:i/>
          <w:iCs/>
          <w:sz w:val="20"/>
          <w:szCs w:val="20"/>
        </w:rPr>
        <w:t>herbelasten</w:t>
      </w:r>
      <w:proofErr w:type="spellEnd"/>
      <w:r w:rsidR="00910458">
        <w:rPr>
          <w:i/>
          <w:iCs/>
          <w:sz w:val="20"/>
          <w:szCs w:val="20"/>
        </w:rPr>
        <w:br/>
      </w:r>
      <w:r w:rsidRPr="00910458">
        <w:rPr>
          <w:i/>
          <w:iCs/>
          <w:sz w:val="20"/>
          <w:szCs w:val="20"/>
        </w:rPr>
        <w:t>m</w:t>
      </w:r>
      <w:r w:rsidRPr="00910458">
        <w:rPr>
          <w:i/>
          <w:iCs/>
          <w:sz w:val="20"/>
          <w:szCs w:val="20"/>
        </w:rPr>
        <w:tab/>
      </w:r>
      <w:r w:rsidRPr="00910458">
        <w:rPr>
          <w:i/>
          <w:iCs/>
          <w:sz w:val="20"/>
          <w:szCs w:val="20"/>
        </w:rPr>
        <w:t>=</w:t>
      </w:r>
      <w:r w:rsidRPr="00910458">
        <w:rPr>
          <w:i/>
          <w:iCs/>
          <w:sz w:val="20"/>
          <w:szCs w:val="20"/>
        </w:rPr>
        <w:tab/>
      </w:r>
      <w:r w:rsidRPr="00910458">
        <w:rPr>
          <w:i/>
          <w:iCs/>
          <w:sz w:val="20"/>
          <w:szCs w:val="20"/>
        </w:rPr>
        <w:t>mate van spanningsafhankelijkheid van de stijfheid</w:t>
      </w:r>
    </w:p>
    <w:p w:rsidRPr="00AD50C8" w:rsidR="00A07008" w:rsidP="00910458" w:rsidRDefault="00A07008" w14:paraId="5EAEDD2E" w14:textId="77777777">
      <w:pPr>
        <w:rPr>
          <w:b/>
        </w:rPr>
      </w:pPr>
    </w:p>
    <w:p w:rsidRPr="00200C4C" w:rsidR="00A07008" w:rsidP="00A07008" w:rsidRDefault="00A07008" w14:paraId="756815EF" w14:textId="71039E24">
      <w:pPr>
        <w:pStyle w:val="Bijschrift"/>
        <w:keepNext/>
        <w:rPr>
          <w:lang w:val="de-DE"/>
        </w:rPr>
      </w:pPr>
      <w:bookmarkStart w:name="_Ref45713771" w:id="52"/>
      <w:proofErr w:type="spellStart"/>
      <w:r w:rsidRPr="00200C4C">
        <w:rPr>
          <w:lang w:val="de-DE"/>
        </w:rPr>
        <w:t>Tabel</w:t>
      </w:r>
      <w:proofErr w:type="spellEnd"/>
      <w:r w:rsidRPr="00200C4C">
        <w:rPr>
          <w:lang w:val="de-DE"/>
        </w:rPr>
        <w:t xml:space="preserve"> </w:t>
      </w:r>
      <w:r>
        <w:fldChar w:fldCharType="begin"/>
      </w:r>
      <w:r w:rsidRPr="00310FBC">
        <w:rPr>
          <w:lang w:val="de-DE"/>
        </w:rPr>
        <w:instrText xml:space="preserve"> SEQ Tabel \* ARABIC </w:instrText>
      </w:r>
      <w:r>
        <w:fldChar w:fldCharType="separate"/>
      </w:r>
      <w:r w:rsidR="00DD3C80">
        <w:rPr>
          <w:noProof/>
          <w:lang w:val="de-DE"/>
        </w:rPr>
        <w:t>9</w:t>
      </w:r>
      <w:r>
        <w:rPr>
          <w:noProof/>
        </w:rPr>
        <w:fldChar w:fldCharType="end"/>
      </w:r>
      <w:bookmarkEnd w:id="52"/>
      <w:r w:rsidRPr="00200C4C">
        <w:rPr>
          <w:lang w:val="de-DE"/>
        </w:rPr>
        <w:t>:</w:t>
      </w:r>
      <w:r w:rsidRPr="00200C4C">
        <w:rPr>
          <w:noProof/>
          <w:lang w:val="de-DE"/>
        </w:rPr>
        <w:t xml:space="preserve"> geotechnisch param</w:t>
      </w:r>
      <w:r>
        <w:rPr>
          <w:noProof/>
          <w:lang w:val="de-DE"/>
        </w:rPr>
        <w:t>e</w:t>
      </w:r>
      <w:r w:rsidRPr="00200C4C">
        <w:rPr>
          <w:noProof/>
          <w:lang w:val="de-DE"/>
        </w:rPr>
        <w:t xml:space="preserve">ters </w:t>
      </w:r>
      <w:r>
        <w:rPr>
          <w:noProof/>
          <w:lang w:val="de-DE"/>
        </w:rPr>
        <w:t>SHANSEP, NGI-ADP model</w:t>
      </w:r>
      <w:r w:rsidRPr="00200C4C">
        <w:rPr>
          <w:noProof/>
          <w:lang w:val="de-DE"/>
        </w:rPr>
        <w:t>.</w:t>
      </w:r>
    </w:p>
    <w:tbl>
      <w:tblPr>
        <w:tblStyle w:val="Rastertabel1licht"/>
        <w:tblW w:w="5000" w:type="pct"/>
        <w:tblLook w:val="04A0" w:firstRow="1" w:lastRow="0" w:firstColumn="1" w:lastColumn="0" w:noHBand="0" w:noVBand="1"/>
      </w:tblPr>
      <w:tblGrid>
        <w:gridCol w:w="1572"/>
        <w:gridCol w:w="1350"/>
        <w:gridCol w:w="1125"/>
        <w:gridCol w:w="1322"/>
        <w:gridCol w:w="1152"/>
        <w:gridCol w:w="1343"/>
        <w:gridCol w:w="1152"/>
      </w:tblGrid>
      <w:tr w:rsidRPr="008A7012" w:rsidR="00A07008" w:rsidTr="00A60D3B" w14:paraId="79B155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rsidRPr="008A7012" w:rsidR="00A07008" w:rsidP="00E54AD5" w:rsidRDefault="00A07008" w14:paraId="351E6511" w14:textId="77777777">
            <w:pPr>
              <w:keepNext/>
              <w:keepLines/>
              <w:rPr>
                <w:sz w:val="20"/>
                <w:szCs w:val="20"/>
              </w:rPr>
            </w:pPr>
            <w:r w:rsidRPr="008A7012">
              <w:rPr>
                <w:sz w:val="20"/>
                <w:szCs w:val="20"/>
              </w:rPr>
              <w:t>grondsoort</w:t>
            </w:r>
          </w:p>
        </w:tc>
        <w:tc>
          <w:tcPr>
            <w:tcW w:w="748" w:type="pct"/>
          </w:tcPr>
          <w:p w:rsidRPr="008A7012" w:rsidR="00A07008" w:rsidP="00E54AD5" w:rsidRDefault="00A07008" w14:paraId="6A17FEBC"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8A7012">
              <w:rPr>
                <w:sz w:val="20"/>
                <w:szCs w:val="20"/>
              </w:rPr>
              <w:t>α (-)</w:t>
            </w:r>
          </w:p>
        </w:tc>
        <w:tc>
          <w:tcPr>
            <w:tcW w:w="624" w:type="pct"/>
          </w:tcPr>
          <w:p w:rsidRPr="008A7012" w:rsidR="00A07008" w:rsidP="00E54AD5" w:rsidRDefault="00A07008" w14:paraId="35947007"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8A7012">
              <w:rPr>
                <w:sz w:val="20"/>
                <w:szCs w:val="20"/>
              </w:rPr>
              <w:t>m (-)</w:t>
            </w:r>
          </w:p>
        </w:tc>
        <w:tc>
          <w:tcPr>
            <w:tcW w:w="733" w:type="pct"/>
          </w:tcPr>
          <w:p w:rsidRPr="008A7012" w:rsidR="00A07008" w:rsidP="00E54AD5" w:rsidRDefault="00A07008" w14:paraId="1A9A8E71"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r w:rsidRPr="008A7012">
              <w:rPr>
                <w:sz w:val="20"/>
                <w:szCs w:val="20"/>
              </w:rPr>
              <w:t>G/</w:t>
            </w:r>
            <w:proofErr w:type="spellStart"/>
            <w:r w:rsidRPr="008A7012">
              <w:rPr>
                <w:sz w:val="20"/>
                <w:szCs w:val="20"/>
              </w:rPr>
              <w:t>s</w:t>
            </w:r>
            <w:r w:rsidRPr="008A7012">
              <w:rPr>
                <w:sz w:val="20"/>
                <w:szCs w:val="20"/>
                <w:vertAlign w:val="subscript"/>
              </w:rPr>
              <w:t>u</w:t>
            </w:r>
            <w:r w:rsidRPr="008A7012">
              <w:rPr>
                <w:sz w:val="20"/>
                <w:szCs w:val="20"/>
                <w:vertAlign w:val="superscript"/>
              </w:rPr>
              <w:t>A</w:t>
            </w:r>
            <w:proofErr w:type="spellEnd"/>
            <w:r w:rsidRPr="008A7012">
              <w:rPr>
                <w:sz w:val="20"/>
                <w:szCs w:val="20"/>
              </w:rPr>
              <w:t xml:space="preserve"> (-)</w:t>
            </w:r>
          </w:p>
        </w:tc>
        <w:tc>
          <w:tcPr>
            <w:tcW w:w="639" w:type="pct"/>
          </w:tcPr>
          <w:p w:rsidRPr="008A7012" w:rsidR="00A07008" w:rsidP="00E54AD5" w:rsidRDefault="00A07008" w14:paraId="36574CFC"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8A7012">
              <w:rPr>
                <w:sz w:val="20"/>
                <w:szCs w:val="20"/>
              </w:rPr>
              <w:t>γ</w:t>
            </w:r>
            <w:r w:rsidRPr="008A7012">
              <w:rPr>
                <w:sz w:val="20"/>
                <w:szCs w:val="20"/>
                <w:vertAlign w:val="subscript"/>
              </w:rPr>
              <w:t>f</w:t>
            </w:r>
            <w:r w:rsidRPr="008A7012">
              <w:rPr>
                <w:sz w:val="20"/>
                <w:szCs w:val="20"/>
                <w:vertAlign w:val="superscript"/>
              </w:rPr>
              <w:t>C</w:t>
            </w:r>
            <w:proofErr w:type="spellEnd"/>
            <w:r w:rsidRPr="008A7012">
              <w:rPr>
                <w:sz w:val="20"/>
                <w:szCs w:val="20"/>
              </w:rPr>
              <w:t xml:space="preserve"> (%)</w:t>
            </w:r>
          </w:p>
        </w:tc>
        <w:tc>
          <w:tcPr>
            <w:tcW w:w="745" w:type="pct"/>
          </w:tcPr>
          <w:p w:rsidRPr="008A7012" w:rsidR="00A07008" w:rsidP="00E54AD5" w:rsidRDefault="00A07008" w14:paraId="4E312169"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8A7012">
              <w:rPr>
                <w:sz w:val="20"/>
                <w:szCs w:val="20"/>
              </w:rPr>
              <w:t>γ</w:t>
            </w:r>
            <w:r w:rsidRPr="008A7012">
              <w:rPr>
                <w:sz w:val="20"/>
                <w:szCs w:val="20"/>
                <w:vertAlign w:val="subscript"/>
              </w:rPr>
              <w:t>f</w:t>
            </w:r>
            <w:r w:rsidRPr="008A7012">
              <w:rPr>
                <w:sz w:val="20"/>
                <w:szCs w:val="20"/>
                <w:vertAlign w:val="superscript"/>
              </w:rPr>
              <w:t>DSS</w:t>
            </w:r>
            <w:proofErr w:type="spellEnd"/>
            <w:r w:rsidRPr="008A7012">
              <w:rPr>
                <w:sz w:val="20"/>
                <w:szCs w:val="20"/>
              </w:rPr>
              <w:t xml:space="preserve"> (%)</w:t>
            </w:r>
          </w:p>
        </w:tc>
        <w:tc>
          <w:tcPr>
            <w:tcW w:w="639" w:type="pct"/>
          </w:tcPr>
          <w:p w:rsidRPr="008A7012" w:rsidR="00A07008" w:rsidP="00E54AD5" w:rsidRDefault="00A07008" w14:paraId="4DDB8605" w14:textId="77777777">
            <w:pPr>
              <w:keepNext/>
              <w:keepLines/>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8A7012">
              <w:rPr>
                <w:sz w:val="20"/>
                <w:szCs w:val="20"/>
              </w:rPr>
              <w:t>γ</w:t>
            </w:r>
            <w:r w:rsidRPr="008A7012">
              <w:rPr>
                <w:sz w:val="20"/>
                <w:szCs w:val="20"/>
                <w:vertAlign w:val="subscript"/>
              </w:rPr>
              <w:t>f</w:t>
            </w:r>
            <w:r w:rsidRPr="008A7012">
              <w:rPr>
                <w:sz w:val="20"/>
                <w:szCs w:val="20"/>
                <w:vertAlign w:val="superscript"/>
              </w:rPr>
              <w:t>E</w:t>
            </w:r>
            <w:proofErr w:type="spellEnd"/>
            <w:r w:rsidRPr="008A7012">
              <w:rPr>
                <w:sz w:val="20"/>
                <w:szCs w:val="20"/>
              </w:rPr>
              <w:t xml:space="preserve"> (%)</w:t>
            </w:r>
          </w:p>
        </w:tc>
      </w:tr>
      <w:tr w:rsidRPr="008A7012" w:rsidR="00A07008" w:rsidTr="00E06A40" w14:paraId="7FE58B79" w14:textId="77777777">
        <w:tc>
          <w:tcPr>
            <w:cnfStyle w:val="001000000000" w:firstRow="0" w:lastRow="0" w:firstColumn="1" w:lastColumn="0" w:oddVBand="0" w:evenVBand="0" w:oddHBand="0" w:evenHBand="0" w:firstRowFirstColumn="0" w:firstRowLastColumn="0" w:lastRowFirstColumn="0" w:lastRowLastColumn="0"/>
            <w:tcW w:w="871" w:type="pct"/>
          </w:tcPr>
          <w:p w:rsidRPr="008A7012" w:rsidR="00A07008" w:rsidP="00E54AD5" w:rsidRDefault="00A07008" w14:paraId="232D71A7" w14:textId="3D8707D8">
            <w:pPr>
              <w:pStyle w:val="Lijstalinea"/>
              <w:keepNext/>
              <w:keepLines/>
              <w:ind w:left="0"/>
              <w:rPr>
                <w:b w:val="0"/>
                <w:sz w:val="18"/>
                <w:szCs w:val="18"/>
              </w:rPr>
            </w:pPr>
            <w:proofErr w:type="spellStart"/>
            <w:r w:rsidRPr="008A7012">
              <w:rPr>
                <w:b w:val="0"/>
                <w:sz w:val="18"/>
                <w:szCs w:val="18"/>
              </w:rPr>
              <w:t>siltige</w:t>
            </w:r>
            <w:proofErr w:type="spellEnd"/>
            <w:r w:rsidRPr="008A7012">
              <w:rPr>
                <w:b w:val="0"/>
                <w:sz w:val="18"/>
                <w:szCs w:val="18"/>
              </w:rPr>
              <w:t xml:space="preserve"> klei </w:t>
            </w:r>
            <w:r w:rsidR="00A60D3B">
              <w:rPr>
                <w:b w:val="0"/>
                <w:sz w:val="18"/>
                <w:szCs w:val="18"/>
              </w:rPr>
              <w:br/>
            </w:r>
            <w:r w:rsidRPr="008A7012">
              <w:rPr>
                <w:b w:val="0"/>
                <w:sz w:val="18"/>
                <w:szCs w:val="18"/>
              </w:rPr>
              <w:t>(veelal antropogeen)</w:t>
            </w:r>
          </w:p>
        </w:tc>
        <w:tc>
          <w:tcPr>
            <w:tcW w:w="748" w:type="pct"/>
            <w:shd w:val="clear" w:color="auto" w:fill="DEEAF6" w:themeFill="accent1" w:themeFillTint="33"/>
          </w:tcPr>
          <w:p w:rsidRPr="008A7012" w:rsidR="00A07008" w:rsidP="00E54AD5" w:rsidRDefault="00A07008" w14:paraId="216DC772" w14:textId="230EF89C">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8A7012">
              <w:rPr>
                <w:sz w:val="18"/>
                <w:szCs w:val="18"/>
              </w:rPr>
              <w:t>0,24</w:t>
            </w:r>
          </w:p>
        </w:tc>
        <w:tc>
          <w:tcPr>
            <w:tcW w:w="624" w:type="pct"/>
            <w:shd w:val="clear" w:color="auto" w:fill="DEEAF6" w:themeFill="accent1" w:themeFillTint="33"/>
          </w:tcPr>
          <w:p w:rsidRPr="008A7012" w:rsidR="00A07008" w:rsidP="00E54AD5" w:rsidRDefault="00A07008" w14:paraId="0B892799" w14:textId="7CC53785">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8A7012">
              <w:rPr>
                <w:sz w:val="18"/>
                <w:szCs w:val="18"/>
              </w:rPr>
              <w:t>0,89</w:t>
            </w:r>
          </w:p>
        </w:tc>
        <w:tc>
          <w:tcPr>
            <w:tcW w:w="733" w:type="pct"/>
          </w:tcPr>
          <w:p w:rsidRPr="008A7012" w:rsidR="00A07008" w:rsidP="00E54AD5" w:rsidRDefault="00A07008" w14:paraId="27C0E17D"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8A7012">
              <w:rPr>
                <w:sz w:val="18"/>
                <w:szCs w:val="18"/>
              </w:rPr>
              <w:t>100</w:t>
            </w:r>
          </w:p>
        </w:tc>
        <w:tc>
          <w:tcPr>
            <w:tcW w:w="639" w:type="pct"/>
          </w:tcPr>
          <w:p w:rsidRPr="008A7012" w:rsidR="00A07008" w:rsidP="00E54AD5" w:rsidRDefault="00A07008" w14:paraId="2D974823"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8A7012">
              <w:rPr>
                <w:sz w:val="18"/>
                <w:szCs w:val="18"/>
              </w:rPr>
              <w:t>5</w:t>
            </w:r>
          </w:p>
        </w:tc>
        <w:tc>
          <w:tcPr>
            <w:tcW w:w="745" w:type="pct"/>
          </w:tcPr>
          <w:p w:rsidRPr="008A7012" w:rsidR="00A07008" w:rsidP="00E54AD5" w:rsidRDefault="00A07008" w14:paraId="1FB72462"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8A7012">
              <w:rPr>
                <w:sz w:val="18"/>
                <w:szCs w:val="18"/>
              </w:rPr>
              <w:t>7,5</w:t>
            </w:r>
          </w:p>
        </w:tc>
        <w:tc>
          <w:tcPr>
            <w:tcW w:w="639" w:type="pct"/>
          </w:tcPr>
          <w:p w:rsidRPr="008A7012" w:rsidR="00A07008" w:rsidP="00E54AD5" w:rsidRDefault="00A07008" w14:paraId="4FFB89E2" w14:textId="77777777">
            <w:pPr>
              <w:keepNext/>
              <w:keepLines/>
              <w:cnfStyle w:val="000000000000" w:firstRow="0" w:lastRow="0" w:firstColumn="0" w:lastColumn="0" w:oddVBand="0" w:evenVBand="0" w:oddHBand="0" w:evenHBand="0" w:firstRowFirstColumn="0" w:firstRowLastColumn="0" w:lastRowFirstColumn="0" w:lastRowLastColumn="0"/>
              <w:rPr>
                <w:sz w:val="18"/>
                <w:szCs w:val="18"/>
              </w:rPr>
            </w:pPr>
            <w:r w:rsidRPr="008A7012">
              <w:rPr>
                <w:sz w:val="18"/>
                <w:szCs w:val="18"/>
              </w:rPr>
              <w:t>10</w:t>
            </w:r>
          </w:p>
        </w:tc>
      </w:tr>
    </w:tbl>
    <w:p w:rsidRPr="0079308A" w:rsidR="00A07008" w:rsidP="00064261" w:rsidRDefault="00A07008" w14:paraId="1CB2D743" w14:textId="5A026D9E">
      <w:pPr>
        <w:rPr>
          <w:i/>
          <w:iCs/>
          <w:sz w:val="20"/>
          <w:szCs w:val="20"/>
        </w:rPr>
      </w:pPr>
      <w:r w:rsidRPr="0079308A">
        <w:rPr>
          <w:i/>
          <w:iCs/>
          <w:sz w:val="20"/>
          <w:szCs w:val="20"/>
        </w:rPr>
        <w:t>Waarin:</w:t>
      </w:r>
      <w:r w:rsidRPr="0079308A" w:rsidR="00064261">
        <w:rPr>
          <w:i/>
          <w:iCs/>
          <w:sz w:val="20"/>
          <w:szCs w:val="20"/>
        </w:rPr>
        <w:br/>
      </w:r>
      <w:r w:rsidRPr="0079308A">
        <w:rPr>
          <w:i/>
          <w:iCs/>
          <w:sz w:val="20"/>
          <w:szCs w:val="20"/>
        </w:rPr>
        <w:t>α</w:t>
      </w:r>
      <w:r w:rsidRPr="0079308A">
        <w:rPr>
          <w:i/>
          <w:iCs/>
          <w:sz w:val="20"/>
          <w:szCs w:val="20"/>
        </w:rPr>
        <w:tab/>
      </w:r>
      <w:r w:rsidRPr="0079308A">
        <w:rPr>
          <w:i/>
          <w:iCs/>
          <w:sz w:val="20"/>
          <w:szCs w:val="20"/>
        </w:rPr>
        <w:t>=</w:t>
      </w:r>
      <w:r w:rsidRPr="0079308A">
        <w:rPr>
          <w:rFonts w:ascii="Arial" w:hAnsi="Arial" w:cs="Arial"/>
          <w:i/>
          <w:iCs/>
          <w:sz w:val="24"/>
          <w:szCs w:val="24"/>
        </w:rPr>
        <w:tab/>
      </w:r>
      <w:r w:rsidRPr="0079308A">
        <w:rPr>
          <w:i/>
          <w:iCs/>
          <w:sz w:val="20"/>
          <w:szCs w:val="20"/>
        </w:rPr>
        <w:t xml:space="preserve">Normaal geconsolideerde </w:t>
      </w:r>
      <w:proofErr w:type="spellStart"/>
      <w:r w:rsidRPr="0079308A">
        <w:rPr>
          <w:i/>
          <w:iCs/>
          <w:sz w:val="20"/>
          <w:szCs w:val="20"/>
        </w:rPr>
        <w:t>ongedraineerde</w:t>
      </w:r>
      <w:proofErr w:type="spellEnd"/>
      <w:r w:rsidRPr="0079308A">
        <w:rPr>
          <w:i/>
          <w:iCs/>
          <w:sz w:val="20"/>
          <w:szCs w:val="20"/>
        </w:rPr>
        <w:t xml:space="preserve"> schuifsterkte ratio (=S)</w:t>
      </w:r>
      <w:r w:rsidRPr="0079308A" w:rsidR="00064261">
        <w:rPr>
          <w:i/>
          <w:iCs/>
          <w:sz w:val="20"/>
          <w:szCs w:val="20"/>
        </w:rPr>
        <w:br/>
      </w:r>
      <w:r w:rsidRPr="0079308A">
        <w:rPr>
          <w:i/>
          <w:iCs/>
          <w:sz w:val="20"/>
          <w:szCs w:val="20"/>
        </w:rPr>
        <w:t>m</w:t>
      </w:r>
      <w:r w:rsidRPr="0079308A">
        <w:rPr>
          <w:i/>
          <w:iCs/>
          <w:sz w:val="20"/>
          <w:szCs w:val="20"/>
        </w:rPr>
        <w:tab/>
      </w:r>
      <w:r w:rsidRPr="0079308A">
        <w:rPr>
          <w:i/>
          <w:iCs/>
          <w:sz w:val="20"/>
          <w:szCs w:val="20"/>
        </w:rPr>
        <w:t>=</w:t>
      </w:r>
      <w:r w:rsidRPr="0079308A">
        <w:rPr>
          <w:i/>
          <w:iCs/>
          <w:sz w:val="20"/>
          <w:szCs w:val="20"/>
        </w:rPr>
        <w:tab/>
      </w:r>
      <w:r w:rsidRPr="0079308A">
        <w:rPr>
          <w:i/>
          <w:iCs/>
          <w:sz w:val="20"/>
          <w:szCs w:val="20"/>
        </w:rPr>
        <w:t>mate van spanningsafhankelijkheid van de stijfheid</w:t>
      </w:r>
      <w:r w:rsidRPr="0079308A" w:rsidR="00064261">
        <w:rPr>
          <w:i/>
          <w:iCs/>
          <w:sz w:val="20"/>
          <w:szCs w:val="20"/>
        </w:rPr>
        <w:br/>
      </w:r>
      <w:r w:rsidRPr="0079308A">
        <w:rPr>
          <w:i/>
          <w:iCs/>
          <w:sz w:val="20"/>
          <w:szCs w:val="20"/>
        </w:rPr>
        <w:t>G/</w:t>
      </w:r>
      <w:proofErr w:type="spellStart"/>
      <w:r w:rsidRPr="0079308A">
        <w:rPr>
          <w:i/>
          <w:iCs/>
          <w:sz w:val="20"/>
          <w:szCs w:val="20"/>
        </w:rPr>
        <w:t>s</w:t>
      </w:r>
      <w:r w:rsidRPr="0079308A">
        <w:rPr>
          <w:i/>
          <w:iCs/>
          <w:sz w:val="20"/>
          <w:szCs w:val="20"/>
          <w:vertAlign w:val="subscript"/>
        </w:rPr>
        <w:t>u</w:t>
      </w:r>
      <w:r w:rsidRPr="0079308A">
        <w:rPr>
          <w:i/>
          <w:iCs/>
          <w:sz w:val="20"/>
          <w:szCs w:val="20"/>
          <w:vertAlign w:val="superscript"/>
        </w:rPr>
        <w:t>A</w:t>
      </w:r>
      <w:proofErr w:type="spellEnd"/>
      <w:r w:rsidRPr="0079308A">
        <w:rPr>
          <w:i/>
          <w:iCs/>
          <w:sz w:val="20"/>
          <w:szCs w:val="20"/>
        </w:rPr>
        <w:tab/>
      </w:r>
      <w:r w:rsidRPr="0079308A">
        <w:rPr>
          <w:i/>
          <w:iCs/>
          <w:sz w:val="20"/>
          <w:szCs w:val="20"/>
        </w:rPr>
        <w:t>=</w:t>
      </w:r>
      <w:r w:rsidRPr="0079308A">
        <w:rPr>
          <w:i/>
          <w:iCs/>
          <w:sz w:val="20"/>
          <w:szCs w:val="20"/>
        </w:rPr>
        <w:tab/>
      </w:r>
      <w:r w:rsidRPr="0079308A">
        <w:rPr>
          <w:i/>
          <w:iCs/>
          <w:sz w:val="20"/>
          <w:szCs w:val="20"/>
        </w:rPr>
        <w:t xml:space="preserve">Proportionaliteitsratio </w:t>
      </w:r>
      <w:r w:rsidR="00023854">
        <w:rPr>
          <w:i/>
          <w:iCs/>
          <w:sz w:val="20"/>
          <w:szCs w:val="20"/>
        </w:rPr>
        <w:t>(</w:t>
      </w:r>
      <w:proofErr w:type="spellStart"/>
      <w:r w:rsidRPr="0079308A">
        <w:rPr>
          <w:i/>
          <w:iCs/>
          <w:sz w:val="20"/>
          <w:szCs w:val="20"/>
        </w:rPr>
        <w:t>glijdingsmodulus</w:t>
      </w:r>
      <w:proofErr w:type="spellEnd"/>
      <w:r w:rsidRPr="0079308A">
        <w:rPr>
          <w:i/>
          <w:iCs/>
          <w:sz w:val="20"/>
          <w:szCs w:val="20"/>
        </w:rPr>
        <w:t xml:space="preserve"> en </w:t>
      </w:r>
      <w:proofErr w:type="spellStart"/>
      <w:r w:rsidRPr="0079308A">
        <w:rPr>
          <w:i/>
          <w:iCs/>
          <w:sz w:val="20"/>
          <w:szCs w:val="20"/>
        </w:rPr>
        <w:t>ongedraineerde</w:t>
      </w:r>
      <w:proofErr w:type="spellEnd"/>
      <w:r w:rsidRPr="0079308A">
        <w:rPr>
          <w:i/>
          <w:iCs/>
          <w:sz w:val="20"/>
          <w:szCs w:val="20"/>
        </w:rPr>
        <w:t xml:space="preserve"> schuifsterkte</w:t>
      </w:r>
      <w:r w:rsidR="00023854">
        <w:rPr>
          <w:i/>
          <w:iCs/>
          <w:sz w:val="20"/>
          <w:szCs w:val="20"/>
        </w:rPr>
        <w:t>)</w:t>
      </w:r>
      <w:r w:rsidRPr="0079308A" w:rsidR="0079308A">
        <w:rPr>
          <w:i/>
          <w:iCs/>
          <w:sz w:val="20"/>
          <w:szCs w:val="20"/>
        </w:rPr>
        <w:br/>
      </w:r>
      <w:proofErr w:type="spellStart"/>
      <w:r w:rsidRPr="0079308A">
        <w:rPr>
          <w:i/>
          <w:iCs/>
          <w:sz w:val="20"/>
          <w:szCs w:val="20"/>
        </w:rPr>
        <w:t>γ</w:t>
      </w:r>
      <w:r w:rsidRPr="0079308A">
        <w:rPr>
          <w:i/>
          <w:iCs/>
          <w:sz w:val="20"/>
          <w:szCs w:val="20"/>
          <w:vertAlign w:val="subscript"/>
        </w:rPr>
        <w:t>f</w:t>
      </w:r>
      <w:r w:rsidRPr="0079308A">
        <w:rPr>
          <w:i/>
          <w:iCs/>
          <w:sz w:val="20"/>
          <w:szCs w:val="20"/>
          <w:vertAlign w:val="superscript"/>
        </w:rPr>
        <w:t>C</w:t>
      </w:r>
      <w:proofErr w:type="spellEnd"/>
      <w:r w:rsidRPr="0079308A">
        <w:rPr>
          <w:i/>
          <w:iCs/>
          <w:sz w:val="20"/>
          <w:szCs w:val="20"/>
        </w:rPr>
        <w:tab/>
      </w:r>
      <w:r w:rsidRPr="0079308A">
        <w:rPr>
          <w:i/>
          <w:iCs/>
          <w:sz w:val="20"/>
          <w:szCs w:val="20"/>
        </w:rPr>
        <w:t>=</w:t>
      </w:r>
      <w:r w:rsidRPr="0079308A">
        <w:rPr>
          <w:i/>
          <w:iCs/>
          <w:sz w:val="20"/>
          <w:szCs w:val="20"/>
        </w:rPr>
        <w:tab/>
      </w:r>
      <w:r w:rsidRPr="0079308A">
        <w:rPr>
          <w:i/>
          <w:iCs/>
          <w:sz w:val="20"/>
          <w:szCs w:val="20"/>
        </w:rPr>
        <w:t xml:space="preserve">Bezwijkrek in </w:t>
      </w:r>
      <w:proofErr w:type="spellStart"/>
      <w:r w:rsidRPr="0079308A">
        <w:rPr>
          <w:i/>
          <w:iCs/>
          <w:sz w:val="20"/>
          <w:szCs w:val="20"/>
        </w:rPr>
        <w:t>triaxiaal</w:t>
      </w:r>
      <w:proofErr w:type="spellEnd"/>
      <w:r w:rsidRPr="0079308A">
        <w:rPr>
          <w:i/>
          <w:iCs/>
          <w:sz w:val="20"/>
          <w:szCs w:val="20"/>
        </w:rPr>
        <w:t xml:space="preserve"> compressie</w:t>
      </w:r>
      <w:r w:rsidRPr="0079308A" w:rsidR="0079308A">
        <w:rPr>
          <w:i/>
          <w:iCs/>
          <w:sz w:val="20"/>
          <w:szCs w:val="20"/>
        </w:rPr>
        <w:br/>
      </w:r>
      <w:proofErr w:type="spellStart"/>
      <w:r w:rsidRPr="0079308A">
        <w:rPr>
          <w:i/>
          <w:iCs/>
          <w:sz w:val="20"/>
          <w:szCs w:val="20"/>
        </w:rPr>
        <w:t>γ</w:t>
      </w:r>
      <w:r w:rsidRPr="0079308A">
        <w:rPr>
          <w:i/>
          <w:iCs/>
          <w:sz w:val="20"/>
          <w:szCs w:val="20"/>
          <w:vertAlign w:val="subscript"/>
        </w:rPr>
        <w:t>f</w:t>
      </w:r>
      <w:r w:rsidRPr="0079308A">
        <w:rPr>
          <w:i/>
          <w:iCs/>
          <w:sz w:val="20"/>
          <w:szCs w:val="20"/>
          <w:vertAlign w:val="superscript"/>
        </w:rPr>
        <w:t>DSS</w:t>
      </w:r>
      <w:proofErr w:type="spellEnd"/>
      <w:r w:rsidRPr="0079308A">
        <w:rPr>
          <w:i/>
          <w:iCs/>
          <w:sz w:val="20"/>
          <w:szCs w:val="20"/>
        </w:rPr>
        <w:tab/>
      </w:r>
      <w:r w:rsidRPr="0079308A">
        <w:rPr>
          <w:i/>
          <w:iCs/>
          <w:sz w:val="20"/>
          <w:szCs w:val="20"/>
        </w:rPr>
        <w:t>=</w:t>
      </w:r>
      <w:r w:rsidRPr="0079308A">
        <w:rPr>
          <w:i/>
          <w:iCs/>
          <w:sz w:val="20"/>
          <w:szCs w:val="20"/>
        </w:rPr>
        <w:tab/>
      </w:r>
      <w:r w:rsidRPr="0079308A">
        <w:rPr>
          <w:i/>
          <w:iCs/>
          <w:sz w:val="20"/>
          <w:szCs w:val="20"/>
        </w:rPr>
        <w:t xml:space="preserve">Bezwijkrek in direct </w:t>
      </w:r>
      <w:proofErr w:type="spellStart"/>
      <w:r w:rsidRPr="0079308A">
        <w:rPr>
          <w:i/>
          <w:iCs/>
          <w:sz w:val="20"/>
          <w:szCs w:val="20"/>
        </w:rPr>
        <w:t>simple</w:t>
      </w:r>
      <w:proofErr w:type="spellEnd"/>
      <w:r w:rsidRPr="0079308A">
        <w:rPr>
          <w:i/>
          <w:iCs/>
          <w:sz w:val="20"/>
          <w:szCs w:val="20"/>
        </w:rPr>
        <w:t xml:space="preserve"> </w:t>
      </w:r>
      <w:proofErr w:type="spellStart"/>
      <w:r w:rsidRPr="0079308A">
        <w:rPr>
          <w:i/>
          <w:iCs/>
          <w:sz w:val="20"/>
          <w:szCs w:val="20"/>
        </w:rPr>
        <w:t>shear</w:t>
      </w:r>
      <w:proofErr w:type="spellEnd"/>
      <w:r w:rsidRPr="0079308A" w:rsidR="0079308A">
        <w:rPr>
          <w:i/>
          <w:iCs/>
          <w:sz w:val="20"/>
          <w:szCs w:val="20"/>
        </w:rPr>
        <w:br/>
      </w:r>
      <w:proofErr w:type="spellStart"/>
      <w:r w:rsidRPr="0079308A">
        <w:rPr>
          <w:i/>
          <w:iCs/>
          <w:sz w:val="20"/>
          <w:szCs w:val="20"/>
        </w:rPr>
        <w:t>γ</w:t>
      </w:r>
      <w:r w:rsidRPr="0079308A">
        <w:rPr>
          <w:i/>
          <w:iCs/>
          <w:sz w:val="20"/>
          <w:szCs w:val="20"/>
          <w:vertAlign w:val="subscript"/>
        </w:rPr>
        <w:t>f</w:t>
      </w:r>
      <w:r w:rsidRPr="0079308A">
        <w:rPr>
          <w:i/>
          <w:iCs/>
          <w:sz w:val="20"/>
          <w:szCs w:val="20"/>
          <w:vertAlign w:val="superscript"/>
        </w:rPr>
        <w:t>E</w:t>
      </w:r>
      <w:proofErr w:type="spellEnd"/>
      <w:r w:rsidRPr="0079308A">
        <w:rPr>
          <w:i/>
          <w:iCs/>
          <w:sz w:val="20"/>
          <w:szCs w:val="20"/>
        </w:rPr>
        <w:tab/>
      </w:r>
      <w:r w:rsidRPr="0079308A">
        <w:rPr>
          <w:i/>
          <w:iCs/>
          <w:sz w:val="20"/>
          <w:szCs w:val="20"/>
        </w:rPr>
        <w:t>=</w:t>
      </w:r>
      <w:r w:rsidRPr="0079308A">
        <w:rPr>
          <w:i/>
          <w:iCs/>
          <w:sz w:val="20"/>
          <w:szCs w:val="20"/>
        </w:rPr>
        <w:tab/>
      </w:r>
      <w:r w:rsidRPr="0079308A">
        <w:rPr>
          <w:i/>
          <w:iCs/>
          <w:sz w:val="20"/>
          <w:szCs w:val="20"/>
        </w:rPr>
        <w:t xml:space="preserve">Bezwijkrek in </w:t>
      </w:r>
      <w:proofErr w:type="spellStart"/>
      <w:r w:rsidRPr="0079308A">
        <w:rPr>
          <w:i/>
          <w:iCs/>
          <w:sz w:val="20"/>
          <w:szCs w:val="20"/>
        </w:rPr>
        <w:t>triaxiaal</w:t>
      </w:r>
      <w:proofErr w:type="spellEnd"/>
      <w:r w:rsidRPr="0079308A">
        <w:rPr>
          <w:i/>
          <w:iCs/>
          <w:sz w:val="20"/>
          <w:szCs w:val="20"/>
        </w:rPr>
        <w:t xml:space="preserve"> extensie</w:t>
      </w:r>
    </w:p>
    <w:p w:rsidRPr="005851AD" w:rsidR="007605E3" w:rsidP="00064261" w:rsidRDefault="007605E3" w14:paraId="304CAFD6" w14:textId="77777777"/>
    <w:p w:rsidRPr="00E86B06" w:rsidR="00963316" w:rsidP="004240F1" w:rsidRDefault="00B838AE" w14:paraId="6E39B062" w14:textId="07A9BC78">
      <w:pPr>
        <w:pStyle w:val="Kop2"/>
      </w:pPr>
      <w:bookmarkStart w:name="_Ref45722612" w:id="53"/>
      <w:bookmarkStart w:name="_Ref45722615" w:id="54"/>
      <w:bookmarkStart w:name="_Toc51582583" w:id="55"/>
      <w:r>
        <w:t>Fr</w:t>
      </w:r>
      <w:r w:rsidRPr="00E86B06">
        <w:t>eatische lijn en potentiaalberekening</w:t>
      </w:r>
      <w:bookmarkEnd w:id="53"/>
      <w:bookmarkEnd w:id="54"/>
      <w:bookmarkEnd w:id="55"/>
    </w:p>
    <w:p w:rsidR="006F7E6A" w:rsidP="006F7E6A" w:rsidRDefault="00CB00B7" w14:paraId="36309B4F" w14:textId="0EE451F5">
      <w:r>
        <w:t xml:space="preserve">De vigerende norm is het Technisch Rapport Waterspanningen bij dijken </w:t>
      </w:r>
      <w:proofErr w:type="spellStart"/>
      <w:r>
        <w:t>TRWD</w:t>
      </w:r>
      <w:proofErr w:type="spellEnd"/>
      <w:r>
        <w:t xml:space="preserve"> </w:t>
      </w:r>
      <w:r w:rsidRPr="00E86B06">
        <w:t>[</w:t>
      </w:r>
      <w:r w:rsidRPr="00E86B06">
        <w:fldChar w:fldCharType="begin"/>
      </w:r>
      <w:r w:rsidRPr="00E86B06">
        <w:instrText xml:space="preserve"> REF _Ref479842752 \r \h </w:instrText>
      </w:r>
      <w:r w:rsidRPr="00E86B06">
        <w:fldChar w:fldCharType="separate"/>
      </w:r>
      <w:r w:rsidR="00DD3C80">
        <w:t>ref 5</w:t>
      </w:r>
      <w:r w:rsidRPr="00E86B06">
        <w:fldChar w:fldCharType="end"/>
      </w:r>
      <w:r w:rsidRPr="00E86B06">
        <w:t>]</w:t>
      </w:r>
      <w:r>
        <w:t>. In beginsel dient hiervan uit te worden gegaan bij berekeningen tenzij in deze NVU een ander voorschrift is opgenomen.</w:t>
      </w:r>
    </w:p>
    <w:p w:rsidRPr="00E86B06" w:rsidR="00EF0CCC" w:rsidP="006F7E6A" w:rsidRDefault="00EF0CCC" w14:paraId="0E918D2E" w14:textId="77777777"/>
    <w:p w:rsidR="0084116A" w:rsidP="004240F1" w:rsidRDefault="00B51BE0" w14:paraId="01C2FB59" w14:textId="78591443">
      <w:pPr>
        <w:pStyle w:val="Kop3"/>
      </w:pPr>
      <w:bookmarkStart w:name="_Toc51582584" w:id="56"/>
      <w:r w:rsidRPr="00E86B06">
        <w:t>Freatische lijn</w:t>
      </w:r>
      <w:bookmarkEnd w:id="56"/>
    </w:p>
    <w:p w:rsidR="00D67F80" w:rsidP="00461691" w:rsidRDefault="00461691" w14:paraId="5B924A31" w14:textId="15372721">
      <w:r>
        <w:t xml:space="preserve">Er zijn geen (peilbuis)metingen van de freatische lijn in de dijk beschikbaar, omdat </w:t>
      </w:r>
      <w:r w:rsidR="00111BA0">
        <w:t xml:space="preserve">er pas bij grote herhalingstijden </w:t>
      </w:r>
      <w:r w:rsidR="00D67F80">
        <w:t>(T&gt;</w:t>
      </w:r>
      <w:r w:rsidR="003B61A5">
        <w:t>25</w:t>
      </w:r>
      <w:r w:rsidR="00D67F80">
        <w:t xml:space="preserve"> jaar) </w:t>
      </w:r>
      <w:r w:rsidR="006447D2">
        <w:t xml:space="preserve">zoveel </w:t>
      </w:r>
      <w:r w:rsidR="00111BA0">
        <w:t>water tegen het buitentalud aan staat</w:t>
      </w:r>
      <w:r w:rsidR="00D67F80">
        <w:t xml:space="preserve">, </w:t>
      </w:r>
      <w:r w:rsidR="001639E5">
        <w:t>d</w:t>
      </w:r>
      <w:r w:rsidR="00D67F80">
        <w:t xml:space="preserve">at een </w:t>
      </w:r>
      <w:proofErr w:type="spellStart"/>
      <w:r w:rsidR="003B61A5">
        <w:t>gebiedsdekkend</w:t>
      </w:r>
      <w:proofErr w:type="spellEnd"/>
      <w:r w:rsidR="003B61A5">
        <w:t xml:space="preserve"> </w:t>
      </w:r>
      <w:r w:rsidR="00D67F80">
        <w:t xml:space="preserve">meetresultaat </w:t>
      </w:r>
      <w:r w:rsidR="00CB11C6">
        <w:t>ontstaat</w:t>
      </w:r>
      <w:r w:rsidR="00D67F80">
        <w:t>.</w:t>
      </w:r>
    </w:p>
    <w:p w:rsidRPr="00461691" w:rsidR="00461691" w:rsidP="00461691" w:rsidRDefault="00461691" w14:paraId="0C6B452E" w14:textId="6C718F45">
      <w:r>
        <w:t xml:space="preserve"> </w:t>
      </w:r>
    </w:p>
    <w:p w:rsidRPr="001F6F9B" w:rsidR="003A40DA" w:rsidP="003A40DA" w:rsidRDefault="00C05E16" w14:paraId="5AE7FF9F" w14:textId="16197602">
      <w:pPr>
        <w:pStyle w:val="Kop4"/>
        <w:rPr>
          <w:color w:val="auto"/>
        </w:rPr>
      </w:pPr>
      <w:proofErr w:type="spellStart"/>
      <w:r w:rsidRPr="001F6F9B">
        <w:rPr>
          <w:color w:val="auto"/>
        </w:rPr>
        <w:t>WBN</w:t>
      </w:r>
      <w:proofErr w:type="spellEnd"/>
      <w:r w:rsidRPr="001F6F9B">
        <w:rPr>
          <w:color w:val="auto"/>
        </w:rPr>
        <w:t xml:space="preserve"> zonder overslag</w:t>
      </w:r>
    </w:p>
    <w:p w:rsidR="00531F50" w:rsidP="00B51BE0" w:rsidRDefault="006E610C" w14:paraId="5BA6902F" w14:textId="5BB99617">
      <w:r w:rsidRPr="00E86B06">
        <w:t xml:space="preserve">Voor de freatische lijn is een </w:t>
      </w:r>
      <w:proofErr w:type="spellStart"/>
      <w:r w:rsidRPr="00E86B06">
        <w:t>Plaxflow</w:t>
      </w:r>
      <w:proofErr w:type="spellEnd"/>
      <w:r w:rsidRPr="00E86B06">
        <w:t xml:space="preserve"> analyse uitgevoerd met doorlatendheid</w:t>
      </w:r>
      <w:r w:rsidR="005F514D">
        <w:t xml:space="preserve"> </w:t>
      </w:r>
      <w:r w:rsidRPr="00E86B06">
        <w:t xml:space="preserve">parameters die aansluiten bij de </w:t>
      </w:r>
      <w:proofErr w:type="spellStart"/>
      <w:r w:rsidRPr="00E86B06">
        <w:t>POV</w:t>
      </w:r>
      <w:proofErr w:type="spellEnd"/>
      <w:r w:rsidRPr="00E86B06">
        <w:t xml:space="preserve"> </w:t>
      </w:r>
      <w:proofErr w:type="spellStart"/>
      <w:r w:rsidRPr="00E86B06">
        <w:t>piping</w:t>
      </w:r>
      <w:proofErr w:type="spellEnd"/>
      <w:r w:rsidRPr="00E86B06" w:rsidR="00531F50">
        <w:t xml:space="preserve"> (</w:t>
      </w:r>
      <w:r w:rsidRPr="00E86B06" w:rsidR="00531F50">
        <w:fldChar w:fldCharType="begin"/>
      </w:r>
      <w:r w:rsidRPr="00E86B06" w:rsidR="00531F50">
        <w:instrText xml:space="preserve"> REF _Ref507752163 \h </w:instrText>
      </w:r>
      <w:r w:rsidRPr="00E86B06" w:rsidR="00531F50">
        <w:fldChar w:fldCharType="separate"/>
      </w:r>
      <w:r w:rsidRPr="00E86B06" w:rsidR="00DD3C80">
        <w:t xml:space="preserve">Tabel </w:t>
      </w:r>
      <w:r w:rsidR="00DD3C80">
        <w:rPr>
          <w:noProof/>
        </w:rPr>
        <w:t>10</w:t>
      </w:r>
      <w:r w:rsidRPr="00E86B06" w:rsidR="00531F50">
        <w:fldChar w:fldCharType="end"/>
      </w:r>
      <w:r w:rsidRPr="00E86B06" w:rsidR="00531F50">
        <w:t xml:space="preserve">). Realistische variaties in de te hanteren parameters leiden niet tot </w:t>
      </w:r>
      <w:r w:rsidRPr="00E86B06" w:rsidR="00897202">
        <w:t>substantiële</w:t>
      </w:r>
      <w:r w:rsidRPr="00E86B06" w:rsidR="00531F50">
        <w:t xml:space="preserve"> verschillen</w:t>
      </w:r>
      <w:r w:rsidRPr="00E86B06">
        <w:t xml:space="preserve">. Het berekende resultaat is weergegeven in </w:t>
      </w:r>
      <w:r w:rsidRPr="00E86B06">
        <w:fldChar w:fldCharType="begin"/>
      </w:r>
      <w:r w:rsidRPr="00E86B06">
        <w:instrText xml:space="preserve"> REF _Ref505941097 \h </w:instrText>
      </w:r>
      <w:r w:rsidRPr="00E86B06">
        <w:fldChar w:fldCharType="separate"/>
      </w:r>
      <w:r w:rsidRPr="00E86B06" w:rsidR="00DD3C80">
        <w:t xml:space="preserve">Figuur </w:t>
      </w:r>
      <w:r w:rsidR="00DD3C80">
        <w:rPr>
          <w:noProof/>
        </w:rPr>
        <w:t>3</w:t>
      </w:r>
      <w:r w:rsidRPr="00E86B06">
        <w:fldChar w:fldCharType="end"/>
      </w:r>
      <w:r w:rsidRPr="00E86B06">
        <w:t>.</w:t>
      </w:r>
      <w:r w:rsidRPr="00E86B06" w:rsidR="00531F50">
        <w:t xml:space="preserve"> Het berekeningsresultaat sluit goed aan bij het </w:t>
      </w:r>
      <w:proofErr w:type="spellStart"/>
      <w:r w:rsidRPr="00E86B06" w:rsidR="00531F50">
        <w:t>TRWD</w:t>
      </w:r>
      <w:proofErr w:type="spellEnd"/>
      <w:r w:rsidRPr="00E86B06" w:rsidR="00531F50">
        <w:t xml:space="preserve"> [</w:t>
      </w:r>
      <w:r w:rsidRPr="00E86B06" w:rsidR="00531F50">
        <w:fldChar w:fldCharType="begin"/>
      </w:r>
      <w:r w:rsidRPr="00E86B06" w:rsidR="00531F50">
        <w:instrText xml:space="preserve"> REF _Ref479842752 \r \h </w:instrText>
      </w:r>
      <w:r w:rsidRPr="00E86B06" w:rsidR="00531F50">
        <w:fldChar w:fldCharType="separate"/>
      </w:r>
      <w:r w:rsidR="00DD3C80">
        <w:t>ref 5</w:t>
      </w:r>
      <w:r w:rsidRPr="00E86B06" w:rsidR="00531F50">
        <w:fldChar w:fldCharType="end"/>
      </w:r>
      <w:r w:rsidRPr="00E86B06" w:rsidR="00531F50">
        <w:t>]</w:t>
      </w:r>
      <w:r w:rsidRPr="00E86B06" w:rsidR="00543D93">
        <w:t>.</w:t>
      </w:r>
      <w:r w:rsidRPr="00E86B06">
        <w:t xml:space="preserve"> Aan de hand van deze berekening wordt een </w:t>
      </w:r>
      <w:proofErr w:type="spellStart"/>
      <w:r w:rsidRPr="00E86B06">
        <w:t>schematisatie</w:t>
      </w:r>
      <w:proofErr w:type="spellEnd"/>
      <w:r w:rsidRPr="00E86B06">
        <w:t xml:space="preserve"> gehanteerd zoals gepresenteerd in </w:t>
      </w:r>
      <w:r w:rsidRPr="00E86B06" w:rsidR="00D55682">
        <w:fldChar w:fldCharType="begin"/>
      </w:r>
      <w:r w:rsidRPr="00E86B06" w:rsidR="00D55682">
        <w:instrText xml:space="preserve"> REF _Ref505944305 \h </w:instrText>
      </w:r>
      <w:r w:rsidRPr="00E86B06" w:rsidR="00D55682">
        <w:fldChar w:fldCharType="separate"/>
      </w:r>
      <w:r w:rsidRPr="00E86B06" w:rsidR="00DD3C80">
        <w:t xml:space="preserve">Figuur </w:t>
      </w:r>
      <w:r w:rsidR="00DD3C80">
        <w:rPr>
          <w:noProof/>
        </w:rPr>
        <w:t>4</w:t>
      </w:r>
      <w:r w:rsidRPr="00E86B06" w:rsidR="00D55682">
        <w:fldChar w:fldCharType="end"/>
      </w:r>
      <w:r w:rsidRPr="00E86B06" w:rsidR="00D55682">
        <w:t>.</w:t>
      </w:r>
    </w:p>
    <w:p w:rsidRPr="00E86B06" w:rsidR="00993D9A" w:rsidP="00B51BE0" w:rsidRDefault="00993D9A" w14:paraId="2D6197E2" w14:textId="77777777">
      <w:bookmarkStart w:name="_Hlk514405911" w:id="57"/>
    </w:p>
    <w:p w:rsidRPr="00E86B06" w:rsidR="00531F50" w:rsidP="00ED625F" w:rsidRDefault="00531F50" w14:paraId="62706924" w14:textId="4542028E">
      <w:pPr>
        <w:pStyle w:val="Bijschrift"/>
        <w:keepNext/>
      </w:pPr>
      <w:bookmarkStart w:name="_Ref507752163" w:id="58"/>
      <w:r w:rsidRPr="00E86B06">
        <w:lastRenderedPageBreak/>
        <w:t xml:space="preserve">Tabel </w:t>
      </w:r>
      <w:r w:rsidR="00860804">
        <w:rPr>
          <w:noProof/>
        </w:rPr>
        <w:fldChar w:fldCharType="begin"/>
      </w:r>
      <w:r w:rsidR="00860804">
        <w:rPr>
          <w:noProof/>
        </w:rPr>
        <w:instrText xml:space="preserve"> SEQ Tabel \* ARABIC </w:instrText>
      </w:r>
      <w:r w:rsidR="00860804">
        <w:rPr>
          <w:noProof/>
        </w:rPr>
        <w:fldChar w:fldCharType="separate"/>
      </w:r>
      <w:r w:rsidR="00DD3C80">
        <w:rPr>
          <w:noProof/>
        </w:rPr>
        <w:t>10</w:t>
      </w:r>
      <w:r w:rsidR="00860804">
        <w:rPr>
          <w:noProof/>
        </w:rPr>
        <w:fldChar w:fldCharType="end"/>
      </w:r>
      <w:bookmarkEnd w:id="58"/>
      <w:r w:rsidRPr="00E86B06">
        <w:t xml:space="preserve">: </w:t>
      </w:r>
      <w:r w:rsidR="000F5C77">
        <w:t>g</w:t>
      </w:r>
      <w:r w:rsidRPr="00E86B06">
        <w:t xml:space="preserve">ehanteerde parameters </w:t>
      </w:r>
      <w:proofErr w:type="spellStart"/>
      <w:r w:rsidRPr="00E86B06">
        <w:t>Plaxflow</w:t>
      </w:r>
      <w:proofErr w:type="spellEnd"/>
      <w:r w:rsidRPr="00E86B06">
        <w:t xml:space="preserve"> analyse</w:t>
      </w:r>
      <w:r w:rsidR="000F5C77">
        <w:t>.</w:t>
      </w:r>
    </w:p>
    <w:tbl>
      <w:tblPr>
        <w:tblStyle w:val="Rastertabel1licht2"/>
        <w:tblW w:w="8334" w:type="dxa"/>
        <w:tblLook w:val="04A0" w:firstRow="1" w:lastRow="0" w:firstColumn="1" w:lastColumn="0" w:noHBand="0" w:noVBand="1"/>
      </w:tblPr>
      <w:tblGrid>
        <w:gridCol w:w="3422"/>
        <w:gridCol w:w="4912"/>
      </w:tblGrid>
      <w:tr w:rsidRPr="00E86B06" w:rsidR="00531F50" w:rsidTr="00101864" w14:paraId="2577615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2" w:type="dxa"/>
          </w:tcPr>
          <w:p w:rsidRPr="00E36E63" w:rsidR="00531F50" w:rsidP="00ED625F" w:rsidRDefault="00531F50" w14:paraId="2BF30EF5" w14:textId="584529B3">
            <w:pPr>
              <w:keepNext/>
              <w:rPr>
                <w:sz w:val="22"/>
              </w:rPr>
            </w:pPr>
            <w:r w:rsidRPr="00E36E63">
              <w:rPr>
                <w:sz w:val="22"/>
              </w:rPr>
              <w:t>Grondsoort</w:t>
            </w:r>
          </w:p>
        </w:tc>
        <w:tc>
          <w:tcPr>
            <w:tcW w:w="4912" w:type="dxa"/>
          </w:tcPr>
          <w:p w:rsidRPr="00E36E63" w:rsidR="00531F50" w:rsidP="00ED625F" w:rsidRDefault="00531F50" w14:paraId="269184AD" w14:textId="22CA4C39">
            <w:pPr>
              <w:keepNext/>
              <w:cnfStyle w:val="100000000000" w:firstRow="1" w:lastRow="0" w:firstColumn="0" w:lastColumn="0" w:oddVBand="0" w:evenVBand="0" w:oddHBand="0" w:evenHBand="0" w:firstRowFirstColumn="0" w:firstRowLastColumn="0" w:lastRowFirstColumn="0" w:lastRowLastColumn="0"/>
              <w:rPr>
                <w:sz w:val="22"/>
              </w:rPr>
            </w:pPr>
            <w:r w:rsidRPr="00E36E63">
              <w:rPr>
                <w:sz w:val="22"/>
              </w:rPr>
              <w:t>Doorlatendheid [m/dag]</w:t>
            </w:r>
          </w:p>
        </w:tc>
      </w:tr>
      <w:tr w:rsidRPr="00E86B06" w:rsidR="00531F50" w:rsidTr="00101864" w14:paraId="3496723E" w14:textId="77777777">
        <w:tc>
          <w:tcPr>
            <w:cnfStyle w:val="001000000000" w:firstRow="0" w:lastRow="0" w:firstColumn="1" w:lastColumn="0" w:oddVBand="0" w:evenVBand="0" w:oddHBand="0" w:evenHBand="0" w:firstRowFirstColumn="0" w:firstRowLastColumn="0" w:lastRowFirstColumn="0" w:lastRowLastColumn="0"/>
            <w:tcW w:w="3422" w:type="dxa"/>
          </w:tcPr>
          <w:p w:rsidRPr="00E36E63" w:rsidR="00531F50" w:rsidP="00ED625F" w:rsidRDefault="00531F50" w14:paraId="6FDECCC7" w14:textId="33017AD7">
            <w:pPr>
              <w:keepNext/>
              <w:rPr>
                <w:b w:val="0"/>
              </w:rPr>
            </w:pPr>
            <w:r w:rsidRPr="00E36E63">
              <w:rPr>
                <w:b w:val="0"/>
              </w:rPr>
              <w:t>Dijkmater</w:t>
            </w:r>
            <w:r w:rsidR="004F56F0">
              <w:rPr>
                <w:b w:val="0"/>
              </w:rPr>
              <w:t>i</w:t>
            </w:r>
            <w:r w:rsidRPr="00E36E63">
              <w:rPr>
                <w:b w:val="0"/>
              </w:rPr>
              <w:t>aal(kern)</w:t>
            </w:r>
          </w:p>
        </w:tc>
        <w:tc>
          <w:tcPr>
            <w:tcW w:w="4912" w:type="dxa"/>
          </w:tcPr>
          <w:p w:rsidRPr="00E86B06" w:rsidR="00531F50" w:rsidP="00ED625F" w:rsidRDefault="00531F50" w14:paraId="5162DDA3" w14:textId="541D541C">
            <w:pPr>
              <w:keepNext/>
              <w:cnfStyle w:val="000000000000" w:firstRow="0" w:lastRow="0" w:firstColumn="0" w:lastColumn="0" w:oddVBand="0" w:evenVBand="0" w:oddHBand="0" w:evenHBand="0" w:firstRowFirstColumn="0" w:firstRowLastColumn="0" w:lastRowFirstColumn="0" w:lastRowLastColumn="0"/>
            </w:pPr>
            <w:r w:rsidRPr="00E86B06">
              <w:t>0,25</w:t>
            </w:r>
          </w:p>
        </w:tc>
      </w:tr>
      <w:tr w:rsidRPr="00E86B06" w:rsidR="00531F50" w:rsidTr="00101864" w14:paraId="4E581E62" w14:textId="77777777">
        <w:tc>
          <w:tcPr>
            <w:cnfStyle w:val="001000000000" w:firstRow="0" w:lastRow="0" w:firstColumn="1" w:lastColumn="0" w:oddVBand="0" w:evenVBand="0" w:oddHBand="0" w:evenHBand="0" w:firstRowFirstColumn="0" w:firstRowLastColumn="0" w:lastRowFirstColumn="0" w:lastRowLastColumn="0"/>
            <w:tcW w:w="3422" w:type="dxa"/>
          </w:tcPr>
          <w:p w:rsidRPr="00E36E63" w:rsidR="00531F50" w:rsidP="00ED625F" w:rsidRDefault="00531F50" w14:paraId="753D2981" w14:textId="5D3E51E0">
            <w:pPr>
              <w:keepNext/>
              <w:rPr>
                <w:b w:val="0"/>
              </w:rPr>
            </w:pPr>
            <w:r w:rsidRPr="00E36E63">
              <w:rPr>
                <w:b w:val="0"/>
              </w:rPr>
              <w:t>Dijkmateriaal (gestructureerd)</w:t>
            </w:r>
          </w:p>
        </w:tc>
        <w:tc>
          <w:tcPr>
            <w:tcW w:w="4912" w:type="dxa"/>
          </w:tcPr>
          <w:p w:rsidRPr="00E86B06" w:rsidR="00531F50" w:rsidP="00ED625F" w:rsidRDefault="00531F50" w14:paraId="466E339F" w14:textId="5FAD2B77">
            <w:pPr>
              <w:keepNext/>
              <w:cnfStyle w:val="000000000000" w:firstRow="0" w:lastRow="0" w:firstColumn="0" w:lastColumn="0" w:oddVBand="0" w:evenVBand="0" w:oddHBand="0" w:evenHBand="0" w:firstRowFirstColumn="0" w:firstRowLastColumn="0" w:lastRowFirstColumn="0" w:lastRowLastColumn="0"/>
            </w:pPr>
            <w:r w:rsidRPr="00E86B06">
              <w:t>1</w:t>
            </w:r>
          </w:p>
        </w:tc>
      </w:tr>
      <w:tr w:rsidRPr="00E86B06" w:rsidR="00531F50" w:rsidTr="00101864" w14:paraId="0E1E4BB5" w14:textId="77777777">
        <w:tc>
          <w:tcPr>
            <w:cnfStyle w:val="001000000000" w:firstRow="0" w:lastRow="0" w:firstColumn="1" w:lastColumn="0" w:oddVBand="0" w:evenVBand="0" w:oddHBand="0" w:evenHBand="0" w:firstRowFirstColumn="0" w:firstRowLastColumn="0" w:lastRowFirstColumn="0" w:lastRowLastColumn="0"/>
            <w:tcW w:w="3422" w:type="dxa"/>
          </w:tcPr>
          <w:p w:rsidRPr="00E36E63" w:rsidR="00531F50" w:rsidP="00ED625F" w:rsidRDefault="00531F50" w14:paraId="0AA973C4" w14:textId="77E0FAC8">
            <w:pPr>
              <w:keepNext/>
              <w:rPr>
                <w:b w:val="0"/>
              </w:rPr>
            </w:pPr>
            <w:r w:rsidRPr="00E36E63">
              <w:rPr>
                <w:b w:val="0"/>
              </w:rPr>
              <w:t>Klei deklaag</w:t>
            </w:r>
          </w:p>
        </w:tc>
        <w:tc>
          <w:tcPr>
            <w:tcW w:w="4912" w:type="dxa"/>
          </w:tcPr>
          <w:p w:rsidRPr="00E86B06" w:rsidR="00531F50" w:rsidP="00ED625F" w:rsidRDefault="00531F50" w14:paraId="21CAE55F" w14:textId="4A25F8E2">
            <w:pPr>
              <w:keepNext/>
              <w:cnfStyle w:val="000000000000" w:firstRow="0" w:lastRow="0" w:firstColumn="0" w:lastColumn="0" w:oddVBand="0" w:evenVBand="0" w:oddHBand="0" w:evenHBand="0" w:firstRowFirstColumn="0" w:firstRowLastColumn="0" w:lastRowFirstColumn="0" w:lastRowLastColumn="0"/>
            </w:pPr>
            <w:r w:rsidRPr="00E86B06">
              <w:t>0,5</w:t>
            </w:r>
          </w:p>
        </w:tc>
      </w:tr>
      <w:tr w:rsidRPr="00E86B06" w:rsidR="00531F50" w:rsidTr="00101864" w14:paraId="36C8C639" w14:textId="77777777">
        <w:tc>
          <w:tcPr>
            <w:cnfStyle w:val="001000000000" w:firstRow="0" w:lastRow="0" w:firstColumn="1" w:lastColumn="0" w:oddVBand="0" w:evenVBand="0" w:oddHBand="0" w:evenHBand="0" w:firstRowFirstColumn="0" w:firstRowLastColumn="0" w:lastRowFirstColumn="0" w:lastRowLastColumn="0"/>
            <w:tcW w:w="3422" w:type="dxa"/>
          </w:tcPr>
          <w:p w:rsidRPr="00E36E63" w:rsidR="00531F50" w:rsidP="00ED625F" w:rsidRDefault="00531F50" w14:paraId="3B4B2530" w14:textId="276E296D">
            <w:pPr>
              <w:keepNext/>
              <w:rPr>
                <w:b w:val="0"/>
              </w:rPr>
            </w:pPr>
            <w:r w:rsidRPr="00E36E63">
              <w:rPr>
                <w:b w:val="0"/>
              </w:rPr>
              <w:t>Zand</w:t>
            </w:r>
          </w:p>
        </w:tc>
        <w:tc>
          <w:tcPr>
            <w:tcW w:w="4912" w:type="dxa"/>
          </w:tcPr>
          <w:p w:rsidRPr="00E86B06" w:rsidR="00531F50" w:rsidP="00ED625F" w:rsidRDefault="00531F50" w14:paraId="4CDE7263" w14:textId="3123A881">
            <w:pPr>
              <w:keepNext/>
              <w:cnfStyle w:val="000000000000" w:firstRow="0" w:lastRow="0" w:firstColumn="0" w:lastColumn="0" w:oddVBand="0" w:evenVBand="0" w:oddHBand="0" w:evenHBand="0" w:firstRowFirstColumn="0" w:firstRowLastColumn="0" w:lastRowFirstColumn="0" w:lastRowLastColumn="0"/>
            </w:pPr>
            <w:r w:rsidRPr="00E86B06">
              <w:t xml:space="preserve">100 </w:t>
            </w:r>
            <w:r w:rsidRPr="00E86B06" w:rsidR="00121FBC">
              <w:t>(geldt alleen voor onderhavig voorbeeld)</w:t>
            </w:r>
          </w:p>
        </w:tc>
      </w:tr>
    </w:tbl>
    <w:p w:rsidRPr="00E86B06" w:rsidR="00531F50" w:rsidP="00B51BE0" w:rsidRDefault="00531F50" w14:paraId="4FAFB886" w14:textId="77777777"/>
    <w:p w:rsidRPr="00E86B06" w:rsidR="006E610C" w:rsidP="006E610C" w:rsidRDefault="006E610C" w14:paraId="2F074F51" w14:textId="77777777">
      <w:pPr>
        <w:keepNext/>
      </w:pPr>
      <w:r w:rsidR="006E610C">
        <w:drawing>
          <wp:inline wp14:editId="26608FD2" wp14:anchorId="29E1BC1C">
            <wp:extent cx="5791202" cy="3629025"/>
            <wp:effectExtent l="0" t="0" r="0" b="0"/>
            <wp:docPr id="4" name="Afbeelding 4" title=""/>
            <wp:cNvGraphicFramePr>
              <a:graphicFrameLocks noChangeAspect="1"/>
            </wp:cNvGraphicFramePr>
            <a:graphic>
              <a:graphicData uri="http://schemas.openxmlformats.org/drawingml/2006/picture">
                <pic:pic>
                  <pic:nvPicPr>
                    <pic:cNvPr id="0" name="Afbeelding 4"/>
                    <pic:cNvPicPr/>
                  </pic:nvPicPr>
                  <pic:blipFill>
                    <a:blip r:embed="R2500ff0002e5400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1202" cy="3629025"/>
                    </a:xfrm>
                    <a:prstGeom prst="rect">
                      <a:avLst/>
                    </a:prstGeom>
                  </pic:spPr>
                </pic:pic>
              </a:graphicData>
            </a:graphic>
          </wp:inline>
        </w:drawing>
      </w:r>
    </w:p>
    <w:p w:rsidRPr="00E86B06" w:rsidR="00CA5CB0" w:rsidP="00D55682" w:rsidRDefault="006E610C" w14:paraId="406CD3FE" w14:textId="6EF83C8B">
      <w:pPr>
        <w:pStyle w:val="Bijschrift"/>
      </w:pPr>
      <w:bookmarkStart w:name="_Ref505941097" w:id="59"/>
      <w:bookmarkStart w:name="_Ref51332339" w:id="60"/>
      <w:bookmarkEnd w:id="57"/>
      <w:r w:rsidRPr="00E86B06">
        <w:t xml:space="preserve">Figuur </w:t>
      </w:r>
      <w:r w:rsidR="00860804">
        <w:rPr>
          <w:noProof/>
        </w:rPr>
        <w:fldChar w:fldCharType="begin"/>
      </w:r>
      <w:r w:rsidR="00860804">
        <w:rPr>
          <w:noProof/>
        </w:rPr>
        <w:instrText xml:space="preserve"> SEQ Figuur \* ARABIC </w:instrText>
      </w:r>
      <w:r w:rsidR="00860804">
        <w:rPr>
          <w:noProof/>
        </w:rPr>
        <w:fldChar w:fldCharType="separate"/>
      </w:r>
      <w:r w:rsidR="00DD3C80">
        <w:rPr>
          <w:noProof/>
        </w:rPr>
        <w:t>3</w:t>
      </w:r>
      <w:r w:rsidR="00860804">
        <w:rPr>
          <w:noProof/>
        </w:rPr>
        <w:fldChar w:fldCharType="end"/>
      </w:r>
      <w:bookmarkEnd w:id="59"/>
      <w:r w:rsidRPr="00E86B06">
        <w:t xml:space="preserve">: </w:t>
      </w:r>
      <w:r w:rsidR="00F21947">
        <w:t>f</w:t>
      </w:r>
      <w:r w:rsidRPr="00E86B06">
        <w:t xml:space="preserve">reatische lijn door dijklichaam </w:t>
      </w:r>
      <w:proofErr w:type="spellStart"/>
      <w:r w:rsidRPr="00E86B06">
        <w:t>Plaxflow</w:t>
      </w:r>
      <w:proofErr w:type="spellEnd"/>
      <w:r w:rsidRPr="00E86B06" w:rsidR="00F32EF2">
        <w:t xml:space="preserve"> bij </w:t>
      </w:r>
      <w:proofErr w:type="spellStart"/>
      <w:r w:rsidRPr="00E86B06" w:rsidR="00F32EF2">
        <w:t>STBI</w:t>
      </w:r>
      <w:proofErr w:type="spellEnd"/>
      <w:r w:rsidR="00F21947">
        <w:t>.</w:t>
      </w:r>
      <w:bookmarkEnd w:id="60"/>
    </w:p>
    <w:p w:rsidRPr="00E86B06" w:rsidR="00D55682" w:rsidP="00D55682" w:rsidRDefault="00A210D2" w14:paraId="40291844" w14:textId="0A9427F9">
      <w:pPr>
        <w:keepNext/>
      </w:pPr>
      <w:r w:rsidRPr="00E86B06">
        <w:rPr>
          <w:noProof/>
        </w:rPr>
        <w:drawing>
          <wp:inline distT="0" distB="0" distL="0" distR="0" wp14:anchorId="70FE7F6B" wp14:editId="7345FCE3">
            <wp:extent cx="6238929" cy="2400300"/>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6239" t="20505" r="5494" b="20805"/>
                    <a:stretch/>
                  </pic:blipFill>
                  <pic:spPr bwMode="auto">
                    <a:xfrm>
                      <a:off x="0" y="0"/>
                      <a:ext cx="6257084" cy="2407285"/>
                    </a:xfrm>
                    <a:prstGeom prst="rect">
                      <a:avLst/>
                    </a:prstGeom>
                    <a:noFill/>
                    <a:ln>
                      <a:noFill/>
                    </a:ln>
                    <a:extLst>
                      <a:ext uri="{53640926-AAD7-44D8-BBD7-CCE9431645EC}">
                        <a14:shadowObscured xmlns:a14="http://schemas.microsoft.com/office/drawing/2010/main"/>
                      </a:ext>
                    </a:extLst>
                  </pic:spPr>
                </pic:pic>
              </a:graphicData>
            </a:graphic>
          </wp:inline>
        </w:drawing>
      </w:r>
    </w:p>
    <w:p w:rsidR="005B16E8" w:rsidP="00D55682" w:rsidRDefault="00D55682" w14:paraId="1B2090F5" w14:textId="760B76A2">
      <w:pPr>
        <w:pStyle w:val="Bijschrift"/>
      </w:pPr>
      <w:bookmarkStart w:name="_Ref505944305" w:id="61"/>
      <w:r w:rsidRPr="00E86B06">
        <w:t xml:space="preserve">Figuur </w:t>
      </w:r>
      <w:r w:rsidR="00860804">
        <w:rPr>
          <w:noProof/>
        </w:rPr>
        <w:fldChar w:fldCharType="begin"/>
      </w:r>
      <w:r w:rsidR="00860804">
        <w:rPr>
          <w:noProof/>
        </w:rPr>
        <w:instrText xml:space="preserve"> SEQ Figuur \* ARABIC </w:instrText>
      </w:r>
      <w:r w:rsidR="00860804">
        <w:rPr>
          <w:noProof/>
        </w:rPr>
        <w:fldChar w:fldCharType="separate"/>
      </w:r>
      <w:r w:rsidR="00DD3C80">
        <w:rPr>
          <w:noProof/>
        </w:rPr>
        <w:t>4</w:t>
      </w:r>
      <w:r w:rsidR="00860804">
        <w:rPr>
          <w:noProof/>
        </w:rPr>
        <w:fldChar w:fldCharType="end"/>
      </w:r>
      <w:bookmarkEnd w:id="61"/>
      <w:r w:rsidRPr="00E86B06">
        <w:t xml:space="preserve">: </w:t>
      </w:r>
      <w:proofErr w:type="spellStart"/>
      <w:r w:rsidR="00F21947">
        <w:t>s</w:t>
      </w:r>
      <w:r w:rsidRPr="00E86B06">
        <w:t>chematisatie</w:t>
      </w:r>
      <w:proofErr w:type="spellEnd"/>
      <w:r w:rsidRPr="00E86B06">
        <w:t xml:space="preserve"> freatische lijn</w:t>
      </w:r>
      <w:r w:rsidRPr="00E86B06" w:rsidR="00F32EF2">
        <w:t xml:space="preserve"> bij </w:t>
      </w:r>
      <w:proofErr w:type="spellStart"/>
      <w:r w:rsidRPr="00E86B06" w:rsidR="00F32EF2">
        <w:t>STBI</w:t>
      </w:r>
      <w:proofErr w:type="spellEnd"/>
      <w:r w:rsidR="00F21947">
        <w:t>.</w:t>
      </w:r>
    </w:p>
    <w:p w:rsidRPr="00993D9A" w:rsidR="00101864" w:rsidP="00101864" w:rsidRDefault="00101864" w14:paraId="4E4175CC" w14:textId="77777777"/>
    <w:p w:rsidRPr="001F6F9B" w:rsidR="00101864" w:rsidP="00C05E16" w:rsidRDefault="00C05E16" w14:paraId="4050F87D" w14:textId="2DB48586">
      <w:pPr>
        <w:pStyle w:val="Kop4"/>
        <w:rPr>
          <w:color w:val="auto"/>
        </w:rPr>
      </w:pPr>
      <w:proofErr w:type="spellStart"/>
      <w:r w:rsidRPr="001F6F9B">
        <w:rPr>
          <w:color w:val="auto"/>
        </w:rPr>
        <w:lastRenderedPageBreak/>
        <w:t>WBN</w:t>
      </w:r>
      <w:proofErr w:type="spellEnd"/>
      <w:r w:rsidRPr="001F6F9B">
        <w:rPr>
          <w:color w:val="auto"/>
        </w:rPr>
        <w:t xml:space="preserve"> </w:t>
      </w:r>
      <w:r w:rsidRPr="001F6F9B" w:rsidR="00101864">
        <w:rPr>
          <w:color w:val="auto"/>
        </w:rPr>
        <w:t>met overslag</w:t>
      </w:r>
    </w:p>
    <w:tbl>
      <w:tblPr>
        <w:tblStyle w:val="Tabelrasterlich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8"/>
        <w:gridCol w:w="4508"/>
      </w:tblGrid>
      <w:tr w:rsidR="00414877" w:rsidTr="4A7C85D9" w14:paraId="0957D0F2" w14:textId="77777777">
        <w:tc>
          <w:tcPr>
            <w:tcW w:w="4508" w:type="dxa"/>
            <w:tcMar/>
          </w:tcPr>
          <w:p w:rsidR="00414877" w:rsidP="00414877" w:rsidRDefault="00414877" w14:paraId="4B79875D" w14:textId="13A06C9B">
            <w:r>
              <w:t xml:space="preserve">Doordat het mogelijk is om met een groot overslagdebiet (q &gt; 5 l/s/m) te ontwerpen, moet rekening worden gehouden met een extra belastinggeval, van een (bijna) verzadigd dijklichaam bij beschouwing van macrostabiliteit binnenwaarts. </w:t>
            </w:r>
          </w:p>
          <w:p w:rsidR="00414877" w:rsidP="00414877" w:rsidRDefault="00414877" w14:paraId="2532C89D" w14:textId="77777777"/>
          <w:p w:rsidR="00414877" w:rsidP="00414877" w:rsidRDefault="00414877" w14:paraId="6FB2B69C" w14:textId="0BEBCBC2">
            <w:r>
              <w:t xml:space="preserve">Voor </w:t>
            </w:r>
            <w:proofErr w:type="spellStart"/>
            <w:r>
              <w:t>schematisatie</w:t>
            </w:r>
            <w:proofErr w:type="spellEnd"/>
            <w:r>
              <w:t xml:space="preserve"> van de freatische lijn dient de methode in </w:t>
            </w:r>
            <w:r w:rsidR="00B31ED4">
              <w:t xml:space="preserve">de </w:t>
            </w:r>
            <w:proofErr w:type="spellStart"/>
            <w:r>
              <w:t>KPR</w:t>
            </w:r>
            <w:proofErr w:type="spellEnd"/>
            <w:r w:rsidR="00B31ED4">
              <w:t> </w:t>
            </w:r>
            <w:proofErr w:type="spellStart"/>
            <w:r>
              <w:t>factsheet</w:t>
            </w:r>
            <w:proofErr w:type="spellEnd"/>
            <w:r>
              <w:t xml:space="preserve"> [</w:t>
            </w:r>
            <w:r>
              <w:fldChar w:fldCharType="begin"/>
            </w:r>
            <w:r>
              <w:instrText xml:space="preserve"> REF _Ref514405053 \n \h </w:instrText>
            </w:r>
            <w:r>
              <w:fldChar w:fldCharType="separate"/>
            </w:r>
            <w:r w:rsidR="00DD3C80">
              <w:t>ref 16</w:t>
            </w:r>
            <w:r>
              <w:fldChar w:fldCharType="end"/>
            </w:r>
            <w:r>
              <w:t>] te worden gebruikt (zie schets hier rechts).</w:t>
            </w:r>
          </w:p>
          <w:p w:rsidR="00414877" w:rsidP="00414877" w:rsidRDefault="00414877" w14:paraId="60E753C4" w14:textId="77777777"/>
        </w:tc>
        <w:tc>
          <w:tcPr>
            <w:tcW w:w="4508" w:type="dxa"/>
            <w:tcMar/>
          </w:tcPr>
          <w:p w:rsidR="00414877" w:rsidP="00414877" w:rsidRDefault="00414877" w14:paraId="258563F1" w14:textId="044C3072">
            <w:r w:rsidR="00414877">
              <w:drawing>
                <wp:inline wp14:editId="46079B7D" wp14:anchorId="79EB4540">
                  <wp:extent cx="2725420" cy="2034540"/>
                  <wp:effectExtent l="0" t="0" r="0" b="3810"/>
                  <wp:docPr id="11" name="Afbeelding 11" title=""/>
                  <wp:cNvGraphicFramePr>
                    <a:graphicFrameLocks noChangeAspect="1"/>
                  </wp:cNvGraphicFramePr>
                  <a:graphic>
                    <a:graphicData uri="http://schemas.openxmlformats.org/drawingml/2006/picture">
                      <pic:pic>
                        <pic:nvPicPr>
                          <pic:cNvPr id="0" name="Afbeelding 11"/>
                          <pic:cNvPicPr/>
                        </pic:nvPicPr>
                        <pic:blipFill>
                          <a:blip r:embed="R4a571783f678450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725420" cy="2034540"/>
                          </a:xfrm>
                          <a:prstGeom prst="rect">
                            <a:avLst/>
                          </a:prstGeom>
                        </pic:spPr>
                      </pic:pic>
                    </a:graphicData>
                  </a:graphic>
                </wp:inline>
              </w:drawing>
            </w:r>
          </w:p>
        </w:tc>
      </w:tr>
    </w:tbl>
    <w:p w:rsidRPr="00993D9A" w:rsidR="002344B7" w:rsidP="002344B7" w:rsidRDefault="002344B7" w14:paraId="60051557" w14:textId="77777777"/>
    <w:p w:rsidRPr="001F6F9B" w:rsidR="002344B7" w:rsidP="00C05E16" w:rsidRDefault="002344B7" w14:paraId="3E10995A" w14:textId="34ABA5DE">
      <w:pPr>
        <w:pStyle w:val="Kop4"/>
        <w:rPr>
          <w:color w:val="auto"/>
        </w:rPr>
      </w:pPr>
      <w:r w:rsidRPr="001F6F9B">
        <w:rPr>
          <w:color w:val="auto"/>
        </w:rPr>
        <w:t>bij val</w:t>
      </w:r>
      <w:r w:rsidRPr="001F6F9B" w:rsidR="005E1FBD">
        <w:rPr>
          <w:color w:val="auto"/>
        </w:rPr>
        <w:t xml:space="preserve"> vanaf </w:t>
      </w:r>
      <w:proofErr w:type="spellStart"/>
      <w:r w:rsidRPr="001F6F9B" w:rsidR="00C05E16">
        <w:rPr>
          <w:color w:val="auto"/>
        </w:rPr>
        <w:t>WBN</w:t>
      </w:r>
      <w:proofErr w:type="spellEnd"/>
    </w:p>
    <w:p w:rsidR="00110B4C" w:rsidP="00993D9A" w:rsidRDefault="00206CCF" w14:paraId="5E1656DA" w14:textId="11EF494B">
      <w:r>
        <w:t xml:space="preserve">Uit </w:t>
      </w:r>
      <w:r w:rsidR="00626201">
        <w:t>de analyse van de afvoergolf (</w:t>
      </w:r>
      <w:r w:rsidR="00626201">
        <w:fldChar w:fldCharType="begin"/>
      </w:r>
      <w:r w:rsidR="00626201">
        <w:instrText xml:space="preserve"> REF _Ref514785578 \h </w:instrText>
      </w:r>
      <w:r w:rsidR="00626201">
        <w:fldChar w:fldCharType="separate"/>
      </w:r>
      <w:r w:rsidRPr="00E86B06" w:rsidR="00DD3C80">
        <w:t xml:space="preserve">Figuur </w:t>
      </w:r>
      <w:r w:rsidR="00DD3C80">
        <w:rPr>
          <w:noProof/>
        </w:rPr>
        <w:t>5</w:t>
      </w:r>
      <w:r w:rsidR="00626201">
        <w:fldChar w:fldCharType="end"/>
      </w:r>
      <w:r w:rsidR="00626201">
        <w:t xml:space="preserve">) blijkt dat het water tot </w:t>
      </w:r>
      <w:proofErr w:type="spellStart"/>
      <w:r w:rsidR="00815B83">
        <w:t>WBN</w:t>
      </w:r>
      <w:proofErr w:type="spellEnd"/>
      <w:r w:rsidR="00626201">
        <w:t xml:space="preserve"> stijgt in circa 3 dagen tijd vanaf een vaker voorkomen</w:t>
      </w:r>
      <w:r w:rsidR="00933420">
        <w:t>d</w:t>
      </w:r>
      <w:r w:rsidR="00626201">
        <w:t xml:space="preserve"> hoogwater (circa 2.000 m</w:t>
      </w:r>
      <w:r w:rsidRPr="009979B4" w:rsidR="00626201">
        <w:rPr>
          <w:vertAlign w:val="superscript"/>
        </w:rPr>
        <w:t>3</w:t>
      </w:r>
      <w:r w:rsidR="00626201">
        <w:t>/s ≈ 1/5 à 1/10 x p.j.). De val gaat ongeveer tweemaal zo traag en duurt 6 dagen. De bijbehorende waterstand</w:t>
      </w:r>
      <w:r w:rsidR="00933420">
        <w:t>en</w:t>
      </w:r>
      <w:r w:rsidR="00626201">
        <w:t>, die stroomafwaarts van Roermond af</w:t>
      </w:r>
      <w:r w:rsidR="005E1FBD">
        <w:t>v</w:t>
      </w:r>
      <w:r w:rsidR="00626201">
        <w:t>lakken, zijn NAP +21,75 m en NAP +19,0 m.</w:t>
      </w:r>
    </w:p>
    <w:p w:rsidR="00206CCF" w:rsidP="00993D9A" w:rsidRDefault="00626201" w14:paraId="472BBBEE" w14:textId="34BDC365">
      <w:r w:rsidR="00626201">
        <w:drawing>
          <wp:inline wp14:editId="233AFFB5" wp14:anchorId="3707D77E">
            <wp:extent cx="5724524" cy="3733800"/>
            <wp:effectExtent l="0" t="0" r="9525" b="0"/>
            <wp:docPr id="26" name="Afbeelding 26" title=""/>
            <wp:cNvGraphicFramePr>
              <a:graphicFrameLocks noChangeAspect="1"/>
            </wp:cNvGraphicFramePr>
            <a:graphic>
              <a:graphicData uri="http://schemas.openxmlformats.org/drawingml/2006/picture">
                <pic:pic>
                  <pic:nvPicPr>
                    <pic:cNvPr id="0" name="Afbeelding 26"/>
                    <pic:cNvPicPr/>
                  </pic:nvPicPr>
                  <pic:blipFill>
                    <a:blip r:embed="R26393e9917be40a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24524" cy="3733800"/>
                    </a:xfrm>
                    <a:prstGeom prst="rect">
                      <a:avLst/>
                    </a:prstGeom>
                  </pic:spPr>
                </pic:pic>
              </a:graphicData>
            </a:graphic>
          </wp:inline>
        </w:drawing>
      </w:r>
    </w:p>
    <w:p w:rsidR="00206CCF" w:rsidP="00206CCF" w:rsidRDefault="00206CCF" w14:paraId="06D410D6" w14:textId="66947F76">
      <w:pPr>
        <w:pStyle w:val="Bijschrift"/>
      </w:pPr>
      <w:bookmarkStart w:name="_Ref514785578" w:id="62"/>
      <w:r w:rsidRPr="00E86B06">
        <w:t xml:space="preserve">Figuur </w:t>
      </w:r>
      <w:r w:rsidR="00860804">
        <w:rPr>
          <w:noProof/>
        </w:rPr>
        <w:fldChar w:fldCharType="begin"/>
      </w:r>
      <w:r w:rsidR="00860804">
        <w:rPr>
          <w:noProof/>
        </w:rPr>
        <w:instrText xml:space="preserve"> SEQ Figuur \* ARABIC </w:instrText>
      </w:r>
      <w:r w:rsidR="00860804">
        <w:rPr>
          <w:noProof/>
        </w:rPr>
        <w:fldChar w:fldCharType="separate"/>
      </w:r>
      <w:r w:rsidR="00DD3C80">
        <w:rPr>
          <w:noProof/>
        </w:rPr>
        <w:t>5</w:t>
      </w:r>
      <w:r w:rsidR="00860804">
        <w:rPr>
          <w:noProof/>
        </w:rPr>
        <w:fldChar w:fldCharType="end"/>
      </w:r>
      <w:bookmarkEnd w:id="62"/>
      <w:r w:rsidRPr="00E86B06">
        <w:t xml:space="preserve">: </w:t>
      </w:r>
      <w:r w:rsidR="00F21947">
        <w:t>a</w:t>
      </w:r>
      <w:r>
        <w:t xml:space="preserve">fvoergolf </w:t>
      </w:r>
      <w:r w:rsidR="00626201">
        <w:t>Roermond spoorbrug (1/1.250 x p.j.)</w:t>
      </w:r>
      <w:r w:rsidR="00F21947">
        <w:t>.</w:t>
      </w:r>
    </w:p>
    <w:p w:rsidR="00626201" w:rsidP="00CC6BC4" w:rsidRDefault="00626201" w14:paraId="6070A50A" w14:textId="77777777">
      <w:pPr>
        <w:keepNext/>
      </w:pPr>
    </w:p>
    <w:p w:rsidR="00CC6BC4" w:rsidP="00CC6BC4" w:rsidRDefault="00CC6BC4" w14:paraId="4358CED2" w14:textId="5512BF07">
      <w:pPr>
        <w:keepNext/>
      </w:pPr>
      <w:r>
        <w:t>Gelet op het voorgaande wordt het verantwoord geacht om in een stationaire situatie te rekenen met een val van 2,</w:t>
      </w:r>
      <w:r w:rsidR="00626201">
        <w:t>7</w:t>
      </w:r>
      <w:r>
        <w:t xml:space="preserve">5 m, waarbij in dijken met een zandkern </w:t>
      </w:r>
      <w:r w:rsidR="00B36B36">
        <w:t>1 m</w:t>
      </w:r>
      <w:r>
        <w:t xml:space="preserve"> val wordt meegenomen. Uiteraard volgt in dijken met een kleikern de </w:t>
      </w:r>
      <w:r>
        <w:lastRenderedPageBreak/>
        <w:t xml:space="preserve">freatische lijn het buitentalud </w:t>
      </w:r>
      <w:r w:rsidR="006B724E">
        <w:t xml:space="preserve">(min of meer) </w:t>
      </w:r>
      <w:r>
        <w:t xml:space="preserve">vanaf </w:t>
      </w:r>
      <w:proofErr w:type="spellStart"/>
      <w:r w:rsidR="00815B83">
        <w:t>WBN</w:t>
      </w:r>
      <w:proofErr w:type="spellEnd"/>
      <w:r>
        <w:t xml:space="preserve"> tot </w:t>
      </w:r>
      <w:proofErr w:type="spellStart"/>
      <w:r w:rsidR="00815B83">
        <w:t>WBN</w:t>
      </w:r>
      <w:proofErr w:type="spellEnd"/>
      <w:r>
        <w:t xml:space="preserve"> -2,</w:t>
      </w:r>
      <w:r w:rsidR="006B724E">
        <w:t>7</w:t>
      </w:r>
      <w:r>
        <w:t xml:space="preserve">5 m. Het aanhouden van </w:t>
      </w:r>
      <w:r w:rsidR="006B724E">
        <w:t>een gedeelte</w:t>
      </w:r>
      <w:r>
        <w:t xml:space="preserve"> </w:t>
      </w:r>
      <w:r w:rsidR="006B724E">
        <w:t xml:space="preserve">van de </w:t>
      </w:r>
      <w:r>
        <w:t xml:space="preserve">val in dijken met een zandkern </w:t>
      </w:r>
      <w:r w:rsidR="00E75B83">
        <w:t xml:space="preserve">(hier aangenomen op 1 m) </w:t>
      </w:r>
      <w:r>
        <w:t>is een vuistregel die door verschillende adviesbureaus wordt aangehouden.</w:t>
      </w:r>
      <w:r w:rsidR="00C3104D">
        <w:t xml:space="preserve"> Hieraan ligt geen norm ten grondslag; het is expert </w:t>
      </w:r>
      <w:proofErr w:type="spellStart"/>
      <w:r w:rsidR="00C3104D">
        <w:t>judgement</w:t>
      </w:r>
      <w:proofErr w:type="spellEnd"/>
      <w:r w:rsidR="00C3104D">
        <w:t>.</w:t>
      </w:r>
    </w:p>
    <w:p w:rsidR="006B724E" w:rsidP="00CC6BC4" w:rsidRDefault="006B724E" w14:paraId="7D9AADF2" w14:textId="77777777">
      <w:pPr>
        <w:keepNext/>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08"/>
        <w:gridCol w:w="4508"/>
      </w:tblGrid>
      <w:tr w:rsidR="00534669" w:rsidTr="4A7C85D9" w14:paraId="2AAA539E" w14:textId="77777777">
        <w:tc>
          <w:tcPr>
            <w:tcW w:w="4508" w:type="dxa"/>
            <w:tcMar/>
          </w:tcPr>
          <w:p w:rsidR="00534669" w:rsidP="00FB0271" w:rsidRDefault="00F5636F" w14:paraId="5AF25730" w14:textId="762287FE">
            <w:pPr>
              <w:keepNext/>
            </w:pPr>
            <w:r>
              <w:rPr>
                <w:noProof/>
              </w:rPr>
              <w:drawing>
                <wp:inline distT="0" distB="0" distL="0" distR="0" wp14:anchorId="1A2F443A" wp14:editId="54FDF571">
                  <wp:extent cx="2744315" cy="1139588"/>
                  <wp:effectExtent l="0" t="0" r="0" b="381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23366" t="35228" r="17326" b="29894"/>
                          <a:stretch/>
                        </pic:blipFill>
                        <pic:spPr bwMode="auto">
                          <a:xfrm>
                            <a:off x="0" y="0"/>
                            <a:ext cx="2753599" cy="11434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8" w:type="dxa"/>
            <w:tcMar/>
          </w:tcPr>
          <w:p w:rsidR="00534669" w:rsidP="00FB0271" w:rsidRDefault="00F5636F" w14:paraId="1E07C201" w14:textId="7B3F74FD">
            <w:pPr>
              <w:keepNext/>
            </w:pPr>
            <w:r>
              <w:rPr>
                <w:noProof/>
              </w:rPr>
              <w:drawing>
                <wp:inline distT="0" distB="0" distL="0" distR="0" wp14:anchorId="2A03244D" wp14:editId="6FB29ADC">
                  <wp:extent cx="2782438" cy="1098645"/>
                  <wp:effectExtent l="0" t="0" r="0" b="635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l="21608" t="32026" r="19825" b="35224"/>
                          <a:stretch/>
                        </pic:blipFill>
                        <pic:spPr bwMode="auto">
                          <a:xfrm>
                            <a:off x="0" y="0"/>
                            <a:ext cx="2808170" cy="110880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B0271" w:rsidP="00FB0271" w:rsidRDefault="00FB0271" w14:paraId="279EC18C" w14:textId="350B85CC">
      <w:pPr>
        <w:pStyle w:val="Bijschrift"/>
      </w:pPr>
      <w:r w:rsidRPr="00E86B06">
        <w:t xml:space="preserve">Figuur </w:t>
      </w:r>
      <w:r w:rsidR="00860804">
        <w:rPr>
          <w:noProof/>
        </w:rPr>
        <w:fldChar w:fldCharType="begin"/>
      </w:r>
      <w:r w:rsidR="00860804">
        <w:rPr>
          <w:noProof/>
        </w:rPr>
        <w:instrText xml:space="preserve"> SEQ Figuur \* ARABIC </w:instrText>
      </w:r>
      <w:r w:rsidR="00860804">
        <w:rPr>
          <w:noProof/>
        </w:rPr>
        <w:fldChar w:fldCharType="separate"/>
      </w:r>
      <w:r w:rsidR="00DD3C80">
        <w:rPr>
          <w:noProof/>
        </w:rPr>
        <w:t>6</w:t>
      </w:r>
      <w:r w:rsidR="00860804">
        <w:rPr>
          <w:noProof/>
        </w:rPr>
        <w:fldChar w:fldCharType="end"/>
      </w:r>
      <w:r w:rsidRPr="00E86B06">
        <w:t xml:space="preserve">: </w:t>
      </w:r>
      <w:proofErr w:type="spellStart"/>
      <w:r w:rsidR="00F21947">
        <w:t>s</w:t>
      </w:r>
      <w:r w:rsidRPr="00E86B06">
        <w:t>chematisatie</w:t>
      </w:r>
      <w:proofErr w:type="spellEnd"/>
      <w:r w:rsidRPr="00E86B06">
        <w:t xml:space="preserve"> freatische lijn </w:t>
      </w:r>
      <w:proofErr w:type="spellStart"/>
      <w:r w:rsidRPr="00E86B06">
        <w:t>STB</w:t>
      </w:r>
      <w:r>
        <w:t>U</w:t>
      </w:r>
      <w:proofErr w:type="spellEnd"/>
      <w:r w:rsidR="00695BDC">
        <w:t xml:space="preserve"> (links=kleikern</w:t>
      </w:r>
      <w:r w:rsidR="00B74DD3">
        <w:t xml:space="preserve"> </w:t>
      </w:r>
      <w:r w:rsidR="00695BDC">
        <w:t>/</w:t>
      </w:r>
      <w:r w:rsidR="00B74DD3">
        <w:t xml:space="preserve"> </w:t>
      </w:r>
      <w:r w:rsidR="00695BDC">
        <w:t>rechts=zandkern)</w:t>
      </w:r>
      <w:r w:rsidR="00F21947">
        <w:t>.</w:t>
      </w:r>
    </w:p>
    <w:p w:rsidR="002344B7" w:rsidP="00993D9A" w:rsidRDefault="002344B7" w14:paraId="2580953E" w14:textId="64D92F15"/>
    <w:p w:rsidRPr="001F6F9B" w:rsidR="005E1FBD" w:rsidP="00C05E16" w:rsidRDefault="00C05E16" w14:paraId="6C93171E" w14:textId="0C4ADF9E">
      <w:pPr>
        <w:pStyle w:val="Kop4"/>
        <w:rPr>
          <w:color w:val="auto"/>
        </w:rPr>
      </w:pPr>
      <w:r w:rsidRPr="001F6F9B">
        <w:rPr>
          <w:color w:val="auto"/>
        </w:rPr>
        <w:t>B</w:t>
      </w:r>
      <w:r w:rsidRPr="001F6F9B" w:rsidR="005E1FBD">
        <w:rPr>
          <w:color w:val="auto"/>
        </w:rPr>
        <w:t xml:space="preserve">ij </w:t>
      </w:r>
      <w:r w:rsidRPr="001F6F9B">
        <w:rPr>
          <w:color w:val="auto"/>
        </w:rPr>
        <w:t>st</w:t>
      </w:r>
      <w:r w:rsidRPr="001F6F9B" w:rsidR="00073933">
        <w:rPr>
          <w:color w:val="auto"/>
        </w:rPr>
        <w:t>r</w:t>
      </w:r>
      <w:r w:rsidRPr="001F6F9B">
        <w:rPr>
          <w:color w:val="auto"/>
        </w:rPr>
        <w:t>ijken stuw</w:t>
      </w:r>
    </w:p>
    <w:p w:rsidR="00E760CF" w:rsidP="00E760CF" w:rsidRDefault="005E1FBD" w14:paraId="7717FD13" w14:textId="480F2CCC">
      <w:r>
        <w:t xml:space="preserve">Wanneer een stuw wordt gestreken </w:t>
      </w:r>
      <w:r w:rsidR="009979B4">
        <w:t xml:space="preserve">vanwege ijsgang </w:t>
      </w:r>
      <w:r>
        <w:t xml:space="preserve">of wordt aangevaren (zoals het geval was in 2017 bij Grave), daalt de waterstand snel enkele meters in het bovenstroomse pand. Voor </w:t>
      </w:r>
      <w:proofErr w:type="spellStart"/>
      <w:r>
        <w:t>langsconstructies</w:t>
      </w:r>
      <w:proofErr w:type="spellEnd"/>
      <w:r>
        <w:t xml:space="preserve"> en schaardijken kan dit belastinggeval maatgevend zijn en daarom dient een berekening te worden gemaakt met </w:t>
      </w:r>
      <w:r w:rsidR="000219B8">
        <w:t xml:space="preserve">(gereduceerde) </w:t>
      </w:r>
      <w:r>
        <w:t xml:space="preserve">veiligheidsfactoren </w:t>
      </w:r>
      <w:r w:rsidR="000219B8">
        <w:t xml:space="preserve">(bijvoorbeeld schematiseringsfactor = 1,0 en schadefactor = 1,0) </w:t>
      </w:r>
      <w:r>
        <w:t>die recht doen aan het soort situatie, namelijk een calamiteit.</w:t>
      </w:r>
      <w:r w:rsidR="00A2178B">
        <w:t xml:space="preserve"> </w:t>
      </w:r>
      <w:r w:rsidR="00E760CF">
        <w:t xml:space="preserve">De maatgevende waterstand (laagwater) </w:t>
      </w:r>
      <w:r w:rsidR="00A2178B">
        <w:t xml:space="preserve">in die berekening </w:t>
      </w:r>
      <w:r w:rsidR="00E760CF">
        <w:t>betreft het stuwpeil benedenstrooms van de te strijken</w:t>
      </w:r>
      <w:r w:rsidR="00A2178B">
        <w:t xml:space="preserve"> </w:t>
      </w:r>
      <w:r w:rsidR="00E760CF">
        <w:t>stuw</w:t>
      </w:r>
      <w:r w:rsidR="00A2178B">
        <w:t xml:space="preserve"> (zie </w:t>
      </w:r>
      <w:r w:rsidR="000A3895">
        <w:fldChar w:fldCharType="begin"/>
      </w:r>
      <w:r w:rsidR="000A3895">
        <w:instrText xml:space="preserve"> REF _Ref45719507 \h </w:instrText>
      </w:r>
      <w:r w:rsidR="000A3895">
        <w:fldChar w:fldCharType="separate"/>
      </w:r>
      <w:r w:rsidRPr="00E01E12" w:rsidR="00DD3C80">
        <w:t xml:space="preserve">Tabel </w:t>
      </w:r>
      <w:r w:rsidRPr="00E01E12" w:rsidR="00DD3C80">
        <w:rPr>
          <w:noProof/>
        </w:rPr>
        <w:t>11</w:t>
      </w:r>
      <w:r w:rsidR="000A3895">
        <w:fldChar w:fldCharType="end"/>
      </w:r>
      <w:r w:rsidR="00A2178B">
        <w:t>)</w:t>
      </w:r>
      <w:r w:rsidR="00E760CF">
        <w:t>.</w:t>
      </w:r>
    </w:p>
    <w:p w:rsidRPr="00200C4C" w:rsidR="008014E9" w:rsidP="008014E9" w:rsidRDefault="008014E9" w14:paraId="70696760" w14:textId="5AF68EDA">
      <w:pPr>
        <w:pStyle w:val="Bijschrift"/>
        <w:keepNext/>
        <w:rPr>
          <w:lang w:val="de-DE"/>
        </w:rPr>
      </w:pPr>
      <w:bookmarkStart w:name="_Ref45719507" w:id="63"/>
      <w:proofErr w:type="spellStart"/>
      <w:r w:rsidRPr="00200C4C">
        <w:rPr>
          <w:lang w:val="de-DE"/>
        </w:rPr>
        <w:t>Tabel</w:t>
      </w:r>
      <w:proofErr w:type="spellEnd"/>
      <w:r w:rsidRPr="00200C4C">
        <w:rPr>
          <w:lang w:val="de-DE"/>
        </w:rPr>
        <w:t xml:space="preserve"> </w:t>
      </w:r>
      <w:r>
        <w:fldChar w:fldCharType="begin"/>
      </w:r>
      <w:r w:rsidRPr="00310FBC">
        <w:rPr>
          <w:lang w:val="de-DE"/>
        </w:rPr>
        <w:instrText xml:space="preserve"> SEQ Tabel \* ARABIC </w:instrText>
      </w:r>
      <w:r>
        <w:fldChar w:fldCharType="separate"/>
      </w:r>
      <w:r w:rsidR="00DD3C80">
        <w:rPr>
          <w:noProof/>
          <w:lang w:val="de-DE"/>
        </w:rPr>
        <w:t>11</w:t>
      </w:r>
      <w:r>
        <w:rPr>
          <w:noProof/>
        </w:rPr>
        <w:fldChar w:fldCharType="end"/>
      </w:r>
      <w:bookmarkEnd w:id="63"/>
      <w:r w:rsidRPr="00200C4C">
        <w:rPr>
          <w:lang w:val="de-DE"/>
        </w:rPr>
        <w:t>:</w:t>
      </w:r>
      <w:r w:rsidRPr="00200C4C">
        <w:rPr>
          <w:noProof/>
          <w:lang w:val="de-DE"/>
        </w:rPr>
        <w:t xml:space="preserve"> </w:t>
      </w:r>
      <w:r>
        <w:rPr>
          <w:noProof/>
          <w:lang w:val="de-DE"/>
        </w:rPr>
        <w:t>indicatie stuwpeilen Maas</w:t>
      </w:r>
      <w:r w:rsidRPr="00200C4C">
        <w:rPr>
          <w:noProof/>
          <w:lang w:val="de-DE"/>
        </w:rPr>
        <w:t>.</w:t>
      </w:r>
    </w:p>
    <w:tbl>
      <w:tblPr>
        <w:tblStyle w:val="Rastertabel1licht"/>
        <w:tblW w:w="5000" w:type="pct"/>
        <w:tblLook w:val="04A0" w:firstRow="1" w:lastRow="0" w:firstColumn="1" w:lastColumn="0" w:noHBand="0" w:noVBand="1"/>
      </w:tblPr>
      <w:tblGrid>
        <w:gridCol w:w="2040"/>
        <w:gridCol w:w="1197"/>
        <w:gridCol w:w="1374"/>
        <w:gridCol w:w="996"/>
        <w:gridCol w:w="1243"/>
        <w:gridCol w:w="1082"/>
        <w:gridCol w:w="1084"/>
      </w:tblGrid>
      <w:tr w:rsidRPr="008A7012" w:rsidR="006C79A2" w:rsidTr="006C79A2" w14:paraId="645BE26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tcPr>
          <w:p w:rsidRPr="008A7012" w:rsidR="006C79A2" w:rsidP="00E54AD5" w:rsidRDefault="006C79A2" w14:paraId="16AFB38E" w14:textId="320E9CE0">
            <w:pPr>
              <w:keepNext/>
              <w:keepLines/>
              <w:rPr>
                <w:sz w:val="20"/>
                <w:szCs w:val="20"/>
              </w:rPr>
            </w:pPr>
            <w:r>
              <w:rPr>
                <w:sz w:val="20"/>
                <w:szCs w:val="20"/>
              </w:rPr>
              <w:t>stuw</w:t>
            </w:r>
          </w:p>
        </w:tc>
        <w:tc>
          <w:tcPr>
            <w:tcW w:w="664" w:type="pct"/>
          </w:tcPr>
          <w:p w:rsidR="006C79A2" w:rsidP="00E54AD5" w:rsidRDefault="006C79A2" w14:paraId="244DFCD7" w14:textId="2429E70B">
            <w:pPr>
              <w:keepNext/>
              <w:keepLines/>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Thorn</w:t>
            </w:r>
          </w:p>
        </w:tc>
        <w:tc>
          <w:tcPr>
            <w:tcW w:w="762" w:type="pct"/>
          </w:tcPr>
          <w:p w:rsidRPr="008A7012" w:rsidR="006C79A2" w:rsidP="00E54AD5" w:rsidRDefault="006C79A2" w14:paraId="6D8814CB" w14:textId="0C43E8FE">
            <w:pPr>
              <w:keepNext/>
              <w:keepLines/>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Roermond</w:t>
            </w:r>
          </w:p>
        </w:tc>
        <w:tc>
          <w:tcPr>
            <w:tcW w:w="552" w:type="pct"/>
          </w:tcPr>
          <w:p w:rsidRPr="008A7012" w:rsidR="006C79A2" w:rsidP="00E54AD5" w:rsidRDefault="006C79A2" w14:paraId="18929128" w14:textId="057739C2">
            <w:pPr>
              <w:keepNext/>
              <w:keepLines/>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Belfeld</w:t>
            </w:r>
          </w:p>
        </w:tc>
        <w:tc>
          <w:tcPr>
            <w:tcW w:w="689" w:type="pct"/>
          </w:tcPr>
          <w:p w:rsidRPr="008A7012" w:rsidR="006C79A2" w:rsidP="00E54AD5" w:rsidRDefault="006C79A2" w14:paraId="49D7641A" w14:textId="471B137C">
            <w:pPr>
              <w:keepNext/>
              <w:keepLines/>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Sambeek</w:t>
            </w:r>
          </w:p>
        </w:tc>
        <w:tc>
          <w:tcPr>
            <w:tcW w:w="600" w:type="pct"/>
          </w:tcPr>
          <w:p w:rsidRPr="008A7012" w:rsidR="006C79A2" w:rsidP="00E54AD5" w:rsidRDefault="006C79A2" w14:paraId="6728189A" w14:textId="5DE32676">
            <w:pPr>
              <w:keepNext/>
              <w:keepLines/>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Grave</w:t>
            </w:r>
          </w:p>
        </w:tc>
        <w:tc>
          <w:tcPr>
            <w:tcW w:w="601" w:type="pct"/>
          </w:tcPr>
          <w:p w:rsidRPr="008A7012" w:rsidR="006C79A2" w:rsidP="00E54AD5" w:rsidRDefault="006C79A2" w14:paraId="0844C003" w14:textId="0E06D372">
            <w:pPr>
              <w:keepNext/>
              <w:keepLines/>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Lith</w:t>
            </w:r>
          </w:p>
        </w:tc>
      </w:tr>
      <w:tr w:rsidRPr="008A7012" w:rsidR="006C79A2" w:rsidTr="006C79A2" w14:paraId="20B7A54D" w14:textId="77777777">
        <w:tc>
          <w:tcPr>
            <w:cnfStyle w:val="001000000000" w:firstRow="0" w:lastRow="0" w:firstColumn="1" w:lastColumn="0" w:oddVBand="0" w:evenVBand="0" w:oddHBand="0" w:evenHBand="0" w:firstRowFirstColumn="0" w:firstRowLastColumn="0" w:lastRowFirstColumn="0" w:lastRowLastColumn="0"/>
            <w:tcW w:w="1131" w:type="pct"/>
          </w:tcPr>
          <w:p w:rsidRPr="008A7012" w:rsidR="006C79A2" w:rsidP="00E54AD5" w:rsidRDefault="006C79A2" w14:paraId="340A277F" w14:textId="420C69F6">
            <w:pPr>
              <w:pStyle w:val="Lijstalinea"/>
              <w:keepNext/>
              <w:keepLines/>
              <w:ind w:left="0"/>
              <w:rPr>
                <w:b w:val="0"/>
                <w:sz w:val="18"/>
                <w:szCs w:val="18"/>
              </w:rPr>
            </w:pPr>
            <w:r>
              <w:rPr>
                <w:b w:val="0"/>
                <w:sz w:val="18"/>
                <w:szCs w:val="18"/>
              </w:rPr>
              <w:t>peil bovenstrooms</w:t>
            </w:r>
            <w:r>
              <w:rPr>
                <w:b w:val="0"/>
                <w:sz w:val="18"/>
                <w:szCs w:val="18"/>
              </w:rPr>
              <w:br/>
            </w:r>
            <w:r>
              <w:rPr>
                <w:b w:val="0"/>
                <w:sz w:val="18"/>
                <w:szCs w:val="18"/>
              </w:rPr>
              <w:t>(m +NAP)</w:t>
            </w:r>
          </w:p>
        </w:tc>
        <w:tc>
          <w:tcPr>
            <w:tcW w:w="664" w:type="pct"/>
          </w:tcPr>
          <w:p w:rsidR="006C79A2" w:rsidP="00E54AD5" w:rsidRDefault="006C79A2" w14:paraId="5BBEBC04" w14:textId="052C1CC5">
            <w:pPr>
              <w:keepNext/>
              <w:keepLin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20,7</w:t>
            </w:r>
          </w:p>
        </w:tc>
        <w:tc>
          <w:tcPr>
            <w:tcW w:w="762" w:type="pct"/>
          </w:tcPr>
          <w:p w:rsidRPr="008A7012" w:rsidR="006C79A2" w:rsidP="00E54AD5" w:rsidRDefault="006C79A2" w14:paraId="0499F9F3" w14:textId="23CF1E00">
            <w:pPr>
              <w:keepNext/>
              <w:keepLin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16,7</w:t>
            </w:r>
          </w:p>
        </w:tc>
        <w:tc>
          <w:tcPr>
            <w:tcW w:w="552" w:type="pct"/>
          </w:tcPr>
          <w:p w:rsidRPr="008A7012" w:rsidR="006C79A2" w:rsidP="00E54AD5" w:rsidRDefault="006C79A2" w14:paraId="22168558" w14:textId="5EDC984B">
            <w:pPr>
              <w:keepNext/>
              <w:keepLin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14,0</w:t>
            </w:r>
          </w:p>
        </w:tc>
        <w:tc>
          <w:tcPr>
            <w:tcW w:w="689" w:type="pct"/>
          </w:tcPr>
          <w:p w:rsidRPr="008A7012" w:rsidR="006C79A2" w:rsidP="00E54AD5" w:rsidRDefault="006C79A2" w14:paraId="55063EEF" w14:textId="4FCB5FA5">
            <w:pPr>
              <w:keepNext/>
              <w:keepLin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11,1</w:t>
            </w:r>
          </w:p>
        </w:tc>
        <w:tc>
          <w:tcPr>
            <w:tcW w:w="600" w:type="pct"/>
          </w:tcPr>
          <w:p w:rsidRPr="008A7012" w:rsidR="006C79A2" w:rsidP="00E54AD5" w:rsidRDefault="006C79A2" w14:paraId="6BA938FA" w14:textId="73BDFEA9">
            <w:pPr>
              <w:keepNext/>
              <w:keepLin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7,85</w:t>
            </w:r>
          </w:p>
        </w:tc>
        <w:tc>
          <w:tcPr>
            <w:tcW w:w="601" w:type="pct"/>
          </w:tcPr>
          <w:p w:rsidRPr="008A7012" w:rsidR="006C79A2" w:rsidP="00E54AD5" w:rsidRDefault="006C79A2" w14:paraId="55FBCD13" w14:textId="58FA46ED">
            <w:pPr>
              <w:keepNext/>
              <w:keepLine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4,85</w:t>
            </w:r>
          </w:p>
        </w:tc>
      </w:tr>
    </w:tbl>
    <w:p w:rsidRPr="001F6F9B" w:rsidR="00252F4D" w:rsidP="00E760CF" w:rsidRDefault="00252F4D" w14:paraId="3E1082B6" w14:textId="1A734355"/>
    <w:p w:rsidRPr="001F6F9B" w:rsidR="005123CF" w:rsidP="00073933" w:rsidRDefault="00073933" w14:paraId="62181845" w14:textId="69F11C6B">
      <w:pPr>
        <w:pStyle w:val="Kop4"/>
        <w:rPr>
          <w:color w:val="auto"/>
        </w:rPr>
      </w:pPr>
      <w:r w:rsidRPr="001F6F9B">
        <w:rPr>
          <w:color w:val="auto"/>
        </w:rPr>
        <w:t>B</w:t>
      </w:r>
      <w:r w:rsidRPr="001F6F9B" w:rsidR="005123CF">
        <w:rPr>
          <w:color w:val="auto"/>
        </w:rPr>
        <w:t>ij extreme neerslag</w:t>
      </w:r>
    </w:p>
    <w:p w:rsidR="00BF7054" w:rsidRDefault="00EF5199" w14:paraId="5AA7892D" w14:textId="6257F02F">
      <w:pPr>
        <w:rPr>
          <w:rFonts w:asciiTheme="majorHAnsi" w:hAnsiTheme="majorHAnsi" w:eastAsiaTheme="majorEastAsia" w:cstheme="majorBidi"/>
          <w:i/>
          <w:iCs/>
          <w:color w:val="2E74B5" w:themeColor="accent1" w:themeShade="BF"/>
        </w:rPr>
      </w:pPr>
      <w:r>
        <w:t xml:space="preserve">Vaak ligt het stuwpeil enkele meters lager dan het maaiveld, waardoor </w:t>
      </w:r>
      <w:r w:rsidR="00D426DC">
        <w:t xml:space="preserve">er geen sprake is van opbolling </w:t>
      </w:r>
      <w:r w:rsidR="00F10D97">
        <w:t xml:space="preserve">van de grondwaterstand </w:t>
      </w:r>
      <w:r w:rsidR="00D426DC">
        <w:t>in het dijklichaam zelf</w:t>
      </w:r>
      <w:r w:rsidR="00543A01">
        <w:t xml:space="preserve"> (wel in de diepere lagen onder de dijk)</w:t>
      </w:r>
      <w:r w:rsidR="00F10D97">
        <w:t>. Bij extreme neerslag zal de grondwaterstand in het dijklichaam daardoor niet stijgen</w:t>
      </w:r>
      <w:r w:rsidR="00181146">
        <w:t>, tenzij sprake is van een voor de regio “buitengewoon” laag maaiveld</w:t>
      </w:r>
      <w:r w:rsidR="00302FF3">
        <w:t xml:space="preserve"> (</w:t>
      </w:r>
      <w:r w:rsidR="000B5CAA">
        <w:t>op stuwpeil + 1 m of lager)</w:t>
      </w:r>
      <w:r w:rsidR="00181146">
        <w:t>.</w:t>
      </w:r>
      <w:r w:rsidR="000B5CAA">
        <w:t xml:space="preserve"> In de situatie met “buitengewoon” laag maaiveld dient de opbolling van de freatische lijn door extreme neerslag te worden bepaald </w:t>
      </w:r>
      <w:r w:rsidR="00152BF7">
        <w:t>confo</w:t>
      </w:r>
      <w:r w:rsidR="009D4A7B">
        <w:t>r</w:t>
      </w:r>
      <w:r w:rsidR="00152BF7">
        <w:t xml:space="preserve">m </w:t>
      </w:r>
      <w:proofErr w:type="spellStart"/>
      <w:r w:rsidR="00152BF7">
        <w:t>TRWD</w:t>
      </w:r>
      <w:proofErr w:type="spellEnd"/>
      <w:r w:rsidR="00152BF7">
        <w:t xml:space="preserve"> </w:t>
      </w:r>
      <w:r w:rsidRPr="00E86B06" w:rsidR="00152BF7">
        <w:t>[</w:t>
      </w:r>
      <w:r w:rsidRPr="00E86B06" w:rsidR="00152BF7">
        <w:fldChar w:fldCharType="begin"/>
      </w:r>
      <w:r w:rsidRPr="00E86B06" w:rsidR="00152BF7">
        <w:instrText xml:space="preserve"> REF _Ref479842752 \r \h </w:instrText>
      </w:r>
      <w:r w:rsidRPr="00E86B06" w:rsidR="00152BF7">
        <w:fldChar w:fldCharType="separate"/>
      </w:r>
      <w:r w:rsidR="00DD3C80">
        <w:t>ref 5</w:t>
      </w:r>
      <w:r w:rsidRPr="00E86B06" w:rsidR="00152BF7">
        <w:fldChar w:fldCharType="end"/>
      </w:r>
      <w:r w:rsidRPr="00E86B06" w:rsidR="00152BF7">
        <w:t>]</w:t>
      </w:r>
      <w:r w:rsidR="00152BF7">
        <w:t>.</w:t>
      </w:r>
      <w:r w:rsidR="00BF7054">
        <w:br w:type="page"/>
      </w:r>
    </w:p>
    <w:p w:rsidRPr="001F6F9B" w:rsidR="00EB3BB7" w:rsidP="00073933" w:rsidRDefault="00073933" w14:paraId="035F8B30" w14:textId="18C863C0">
      <w:pPr>
        <w:pStyle w:val="Kop4"/>
        <w:rPr>
          <w:color w:val="auto"/>
        </w:rPr>
      </w:pPr>
      <w:r w:rsidRPr="001F6F9B">
        <w:rPr>
          <w:color w:val="auto"/>
        </w:rPr>
        <w:lastRenderedPageBreak/>
        <w:t>B</w:t>
      </w:r>
      <w:r w:rsidRPr="001F6F9B" w:rsidR="00EB3BB7">
        <w:rPr>
          <w:color w:val="auto"/>
        </w:rPr>
        <w:t>ij draina</w:t>
      </w:r>
      <w:r w:rsidRPr="001F6F9B">
        <w:rPr>
          <w:color w:val="auto"/>
        </w:rPr>
        <w:t>g</w:t>
      </w:r>
      <w:r w:rsidRPr="001F6F9B" w:rsidR="00EB3BB7">
        <w:rPr>
          <w:color w:val="auto"/>
        </w:rPr>
        <w:t>e</w:t>
      </w:r>
      <w:r w:rsidRPr="001F6F9B">
        <w:rPr>
          <w:color w:val="auto"/>
        </w:rPr>
        <w:t xml:space="preserve"> van de </w:t>
      </w:r>
      <w:proofErr w:type="spellStart"/>
      <w:r w:rsidRPr="001F6F9B">
        <w:rPr>
          <w:color w:val="auto"/>
        </w:rPr>
        <w:t>binnenteen</w:t>
      </w:r>
      <w:proofErr w:type="spellEnd"/>
    </w:p>
    <w:p w:rsidR="00EB3BB7" w:rsidP="00EB3BB7" w:rsidRDefault="00A03C90" w14:paraId="349A6FDD" w14:textId="50C4807A">
      <w:r>
        <w:t xml:space="preserve">Een drainage nabij de </w:t>
      </w:r>
      <w:proofErr w:type="spellStart"/>
      <w:r>
        <w:t>binnenteen</w:t>
      </w:r>
      <w:proofErr w:type="spellEnd"/>
      <w:r>
        <w:t xml:space="preserve"> kan een maatregel b</w:t>
      </w:r>
      <w:r w:rsidR="00287340">
        <w:t xml:space="preserve">etreffen tegen microstabiliteit of tegen </w:t>
      </w:r>
      <w:proofErr w:type="spellStart"/>
      <w:r w:rsidR="00287340">
        <w:t>piping</w:t>
      </w:r>
      <w:proofErr w:type="spellEnd"/>
      <w:r w:rsidR="001A5754">
        <w:t xml:space="preserve">. </w:t>
      </w:r>
      <w:r w:rsidR="00BF77D4">
        <w:t>In beide gevallen dient het effect van de drainage op de freatische lijn en stijghoogte met grondwaterstromingsberekening te worden</w:t>
      </w:r>
      <w:r w:rsidR="00D53D6F">
        <w:t xml:space="preserve"> </w:t>
      </w:r>
      <w:r w:rsidR="0017458F">
        <w:t xml:space="preserve">bepaald </w:t>
      </w:r>
      <w:r w:rsidRPr="00D55D76" w:rsidR="00D55D76">
        <w:t>(zie stroomschema Figuur 4.15 in Publicatie “Drainagetechnieken” [</w:t>
      </w:r>
      <w:proofErr w:type="spellStart"/>
      <w:r w:rsidRPr="00D55D76" w:rsidR="00D55D76">
        <w:t>POV</w:t>
      </w:r>
      <w:proofErr w:type="spellEnd"/>
      <w:r w:rsidRPr="00D55D76" w:rsidR="00D55D76">
        <w:t>, mei 2018]</w:t>
      </w:r>
      <w:r w:rsidR="00162DA9">
        <w:t xml:space="preserve">) </w:t>
      </w:r>
      <w:r w:rsidR="00D53D6F">
        <w:t xml:space="preserve">of </w:t>
      </w:r>
      <w:r w:rsidR="007E3B3B">
        <w:t xml:space="preserve">met de volgende vuistregels te worden </w:t>
      </w:r>
      <w:r w:rsidR="0017458F">
        <w:t>ingeschat</w:t>
      </w:r>
      <w:r w:rsidR="007E3B3B">
        <w:t>:</w:t>
      </w:r>
    </w:p>
    <w:p w:rsidR="007E3B3B" w:rsidP="00FB7624" w:rsidRDefault="00394BA1" w14:paraId="221661D0" w14:textId="7E42DC37">
      <w:pPr>
        <w:pStyle w:val="Lijstalinea"/>
        <w:numPr>
          <w:ilvl w:val="0"/>
          <w:numId w:val="28"/>
        </w:numPr>
      </w:pPr>
      <w:r>
        <w:t xml:space="preserve">Drainage in </w:t>
      </w:r>
      <w:proofErr w:type="spellStart"/>
      <w:r>
        <w:t>binnenteen</w:t>
      </w:r>
      <w:proofErr w:type="spellEnd"/>
      <w:r>
        <w:t xml:space="preserve">: </w:t>
      </w:r>
      <w:r w:rsidR="008C4649">
        <w:t xml:space="preserve">de freatische lijn bij de </w:t>
      </w:r>
      <w:proofErr w:type="spellStart"/>
      <w:r w:rsidR="008C4649">
        <w:t>binnenteen</w:t>
      </w:r>
      <w:proofErr w:type="spellEnd"/>
      <w:r w:rsidR="008C4649">
        <w:t xml:space="preserve"> is gelijk aan maaiveldniveau</w:t>
      </w:r>
      <w:r w:rsidR="009724E5">
        <w:t xml:space="preserve"> (onder de kruin verander</w:t>
      </w:r>
      <w:r w:rsidR="00A5617F">
        <w:t>t</w:t>
      </w:r>
      <w:r w:rsidR="009724E5">
        <w:t xml:space="preserve"> deze niet) en de stijghoogte blijft ongewijzigd;</w:t>
      </w:r>
    </w:p>
    <w:p w:rsidRPr="00EB3BB7" w:rsidR="009724E5" w:rsidP="00FB7624" w:rsidRDefault="00A340FF" w14:paraId="72BAF8AD" w14:textId="421728ED">
      <w:pPr>
        <w:pStyle w:val="Lijstalinea"/>
        <w:numPr>
          <w:ilvl w:val="0"/>
          <w:numId w:val="28"/>
        </w:numPr>
      </w:pPr>
      <w:r>
        <w:t>Drainage</w:t>
      </w:r>
      <w:r w:rsidR="00BC769D">
        <w:t xml:space="preserve">- en </w:t>
      </w:r>
      <w:r>
        <w:t xml:space="preserve">filterconstructie in achterland tegen </w:t>
      </w:r>
      <w:proofErr w:type="spellStart"/>
      <w:r>
        <w:t>piping</w:t>
      </w:r>
      <w:proofErr w:type="spellEnd"/>
      <w:r>
        <w:t xml:space="preserve">: de freatische lijn in het dijklichaam blijft ongewijzigd en de potentiaal in de </w:t>
      </w:r>
      <w:r w:rsidR="00EF3D4E">
        <w:t>zand</w:t>
      </w:r>
      <w:r>
        <w:t xml:space="preserve">ondergrond neemt </w:t>
      </w:r>
      <w:r w:rsidR="007D7806">
        <w:t xml:space="preserve">bij de </w:t>
      </w:r>
      <w:proofErr w:type="spellStart"/>
      <w:r w:rsidR="007D7806">
        <w:t>binnenteen</w:t>
      </w:r>
      <w:proofErr w:type="spellEnd"/>
      <w:r w:rsidR="007D7806">
        <w:t xml:space="preserve"> </w:t>
      </w:r>
      <w:r>
        <w:t xml:space="preserve">met 50% af ten opzichte van de </w:t>
      </w:r>
      <w:r w:rsidR="003124B9">
        <w:t xml:space="preserve">berekende </w:t>
      </w:r>
      <w:r w:rsidR="00536BB8">
        <w:t>potentiaal</w:t>
      </w:r>
      <w:r w:rsidR="007B680F">
        <w:t xml:space="preserve"> </w:t>
      </w:r>
      <w:r w:rsidR="00EF3D4E">
        <w:t xml:space="preserve">zonder drainagefilter </w:t>
      </w:r>
      <w:r w:rsidR="007B680F">
        <w:t>(bij de buitenteen verandert deze niet)</w:t>
      </w:r>
      <w:r w:rsidR="00342E49">
        <w:t>.</w:t>
      </w:r>
    </w:p>
    <w:p w:rsidR="005123CF" w:rsidP="005E1FBD" w:rsidRDefault="005123CF" w14:paraId="388ACB94" w14:textId="71ACE565"/>
    <w:p w:rsidRPr="00E86B06" w:rsidR="003156DC" w:rsidP="004240F1" w:rsidRDefault="003156DC" w14:paraId="14AC94F2" w14:textId="015BFE90">
      <w:pPr>
        <w:pStyle w:val="Kop3"/>
      </w:pPr>
      <w:bookmarkStart w:name="_Toc51582585" w:id="64"/>
      <w:r w:rsidRPr="00E86B06">
        <w:t>Potentialen</w:t>
      </w:r>
      <w:bookmarkEnd w:id="64"/>
    </w:p>
    <w:p w:rsidRPr="00E86B06" w:rsidR="00C76374" w:rsidP="003156DC" w:rsidRDefault="00C66798" w14:paraId="3BDACFFF" w14:textId="653BF5B3">
      <w:r w:rsidRPr="00E86B06">
        <w:t>H</w:t>
      </w:r>
      <w:r w:rsidRPr="00E86B06" w:rsidR="00F05297">
        <w:t xml:space="preserve">et stijghoogteverloop </w:t>
      </w:r>
      <w:r w:rsidRPr="00E86B06" w:rsidR="00F642F0">
        <w:t xml:space="preserve">in het watervoerend pakket </w:t>
      </w:r>
      <w:r w:rsidRPr="00E86B06">
        <w:t xml:space="preserve">wordt </w:t>
      </w:r>
      <w:r w:rsidRPr="00E86B06" w:rsidR="00543D93">
        <w:t xml:space="preserve">per doorsnede </w:t>
      </w:r>
      <w:r w:rsidRPr="00E86B06">
        <w:t xml:space="preserve">berekend </w:t>
      </w:r>
      <w:r w:rsidR="00FA3F75">
        <w:t>met</w:t>
      </w:r>
      <w:r w:rsidRPr="00E86B06" w:rsidR="00F05297">
        <w:t xml:space="preserve"> analytische formule</w:t>
      </w:r>
      <w:r w:rsidRPr="00E86B06">
        <w:t>s</w:t>
      </w:r>
      <w:r w:rsidR="009141FA">
        <w:t xml:space="preserve"> (tenzij metingen beschikbaar zijn)</w:t>
      </w:r>
      <w:r w:rsidR="00FA3F75">
        <w:t>, waarbij</w:t>
      </w:r>
      <w:r w:rsidRPr="00E86B06" w:rsidR="00C76374">
        <w:t xml:space="preserve"> </w:t>
      </w:r>
      <w:r w:rsidR="00FA3F75">
        <w:t xml:space="preserve">het </w:t>
      </w:r>
      <w:r w:rsidRPr="00E86B06" w:rsidR="00C76374">
        <w:t xml:space="preserve">volgende </w:t>
      </w:r>
      <w:r w:rsidR="00FA3F75">
        <w:t>geldt</w:t>
      </w:r>
      <w:r w:rsidRPr="00E86B06" w:rsidR="00C76374">
        <w:t>:</w:t>
      </w:r>
    </w:p>
    <w:p w:rsidRPr="00E86B06" w:rsidR="00C76374" w:rsidP="00FB7624" w:rsidRDefault="00C76374" w14:paraId="546A396F" w14:textId="76E1B212">
      <w:pPr>
        <w:pStyle w:val="Lijstalinea"/>
        <w:numPr>
          <w:ilvl w:val="0"/>
          <w:numId w:val="13"/>
        </w:numPr>
      </w:pPr>
      <w:proofErr w:type="spellStart"/>
      <w:r w:rsidRPr="00E86B06">
        <w:t>kD</w:t>
      </w:r>
      <w:proofErr w:type="spellEnd"/>
      <w:r w:rsidRPr="00E86B06">
        <w:t xml:space="preserve"> op basis van </w:t>
      </w:r>
      <w:proofErr w:type="spellStart"/>
      <w:r w:rsidRPr="00E86B06" w:rsidR="00242D82">
        <w:t>POV</w:t>
      </w:r>
      <w:proofErr w:type="spellEnd"/>
      <w:r w:rsidRPr="00E86B06" w:rsidR="00242D82">
        <w:t xml:space="preserve"> </w:t>
      </w:r>
      <w:proofErr w:type="spellStart"/>
      <w:r w:rsidRPr="00E86B06" w:rsidR="00242D82">
        <w:t>piping</w:t>
      </w:r>
      <w:proofErr w:type="spellEnd"/>
      <w:r w:rsidRPr="00E86B06" w:rsidR="00242D82">
        <w:t xml:space="preserve"> </w:t>
      </w:r>
      <w:r w:rsidRPr="00E86B06">
        <w:t>of, indien aanwezig, lokaal onderzoek</w:t>
      </w:r>
      <w:r w:rsidR="00207E16">
        <w:t xml:space="preserve"> </w:t>
      </w:r>
      <w:r w:rsidRPr="00E86B06" w:rsidR="00242D82">
        <w:t xml:space="preserve">en met als terugvaloptie </w:t>
      </w:r>
      <w:proofErr w:type="spellStart"/>
      <w:r w:rsidRPr="00E86B06" w:rsidR="00444ED3">
        <w:t>DINO</w:t>
      </w:r>
      <w:r w:rsidRPr="00E86B06" w:rsidR="00242D82">
        <w:t>loket</w:t>
      </w:r>
      <w:proofErr w:type="spellEnd"/>
      <w:r w:rsidRPr="00E86B06">
        <w:t>;</w:t>
      </w:r>
    </w:p>
    <w:p w:rsidRPr="00E86B06" w:rsidR="00C76374" w:rsidP="00FB7624" w:rsidRDefault="00EC492E" w14:paraId="0A2A4253" w14:textId="5FC283BE">
      <w:pPr>
        <w:pStyle w:val="Lijstalinea"/>
        <w:numPr>
          <w:ilvl w:val="0"/>
          <w:numId w:val="13"/>
        </w:numPr>
      </w:pPr>
      <w:r>
        <w:t>D</w:t>
      </w:r>
      <w:r w:rsidRPr="00E86B06" w:rsidR="00C76374">
        <w:t>ikte deklaag op basis van lokaal onderzoek</w:t>
      </w:r>
      <w:r w:rsidRPr="00E86B06" w:rsidR="00242D82">
        <w:t>;</w:t>
      </w:r>
    </w:p>
    <w:p w:rsidRPr="00E86B06" w:rsidR="00C76374" w:rsidP="00FB7624" w:rsidRDefault="00EC492E" w14:paraId="1C93E1D1" w14:textId="230BD21D">
      <w:pPr>
        <w:pStyle w:val="Lijstalinea"/>
        <w:numPr>
          <w:ilvl w:val="0"/>
          <w:numId w:val="13"/>
        </w:numPr>
      </w:pPr>
      <w:r>
        <w:t>W</w:t>
      </w:r>
      <w:r w:rsidRPr="00E86B06" w:rsidR="00C76374">
        <w:t>eerstand deklaag inschatten op basis van classificatie</w:t>
      </w:r>
      <w:r w:rsidR="00E76905">
        <w:t xml:space="preserve">, </w:t>
      </w:r>
      <w:r w:rsidR="00E76905">
        <w:br/>
      </w:r>
      <w:r w:rsidRPr="00E86B06" w:rsidR="00C76374">
        <w:t xml:space="preserve">zandige klei: 0,1 – </w:t>
      </w:r>
      <w:r w:rsidRPr="00E86B06" w:rsidR="00D96B84">
        <w:t>1</w:t>
      </w:r>
      <w:r w:rsidRPr="00E86B06" w:rsidR="00C76374">
        <w:t xml:space="preserve"> m/dag;</w:t>
      </w:r>
    </w:p>
    <w:p w:rsidRPr="00E86B06" w:rsidR="0025093B" w:rsidP="00FB7624" w:rsidRDefault="00EC492E" w14:paraId="7EAEFF7C" w14:textId="18879525">
      <w:pPr>
        <w:pStyle w:val="Lijstalinea"/>
        <w:numPr>
          <w:ilvl w:val="0"/>
          <w:numId w:val="13"/>
        </w:numPr>
      </w:pPr>
      <w:r>
        <w:t>W</w:t>
      </w:r>
      <w:r w:rsidRPr="00E86B06" w:rsidR="00BA0F7D">
        <w:t>aterstand bij norm</w:t>
      </w:r>
      <w:r w:rsidRPr="00E86B06" w:rsidR="00ED1F3D">
        <w:t xml:space="preserve"> </w:t>
      </w:r>
      <w:r w:rsidRPr="00E86B06" w:rsidR="0025093B">
        <w:t xml:space="preserve">op basis van </w:t>
      </w:r>
      <w:r w:rsidR="00C32484">
        <w:t>§</w:t>
      </w:r>
      <w:r w:rsidR="00C32484">
        <w:fldChar w:fldCharType="begin"/>
      </w:r>
      <w:r w:rsidR="00C32484">
        <w:instrText xml:space="preserve"> REF _Ref46409730 \n \h </w:instrText>
      </w:r>
      <w:r w:rsidR="00C32484">
        <w:fldChar w:fldCharType="separate"/>
      </w:r>
      <w:r w:rsidR="00DD3C80">
        <w:t>2.3</w:t>
      </w:r>
      <w:r w:rsidR="00C32484">
        <w:fldChar w:fldCharType="end"/>
      </w:r>
      <w:r w:rsidRPr="00E86B06" w:rsidR="005E5364">
        <w:t>.</w:t>
      </w:r>
    </w:p>
    <w:p w:rsidR="003127B7" w:rsidRDefault="00490EDD" w14:paraId="6990A8F9" w14:textId="19D78F15">
      <w:r w:rsidRPr="00490EDD">
        <w:t xml:space="preserve">Indien metingen beschikbaar </w:t>
      </w:r>
      <w:r w:rsidR="00C2490C">
        <w:t xml:space="preserve">(zie </w:t>
      </w:r>
      <w:r w:rsidR="00667DB4">
        <w:fldChar w:fldCharType="begin"/>
      </w:r>
      <w:r w:rsidR="00667DB4">
        <w:instrText xml:space="preserve"> REF _Ref49510140 \h </w:instrText>
      </w:r>
      <w:r w:rsidR="00667DB4">
        <w:fldChar w:fldCharType="separate"/>
      </w:r>
      <w:r w:rsidRPr="00E86B06" w:rsidR="00667DB4">
        <w:t xml:space="preserve">Figuur </w:t>
      </w:r>
      <w:r w:rsidR="00667DB4">
        <w:rPr>
          <w:noProof/>
        </w:rPr>
        <w:t>6</w:t>
      </w:r>
      <w:r w:rsidR="00667DB4">
        <w:fldChar w:fldCharType="end"/>
      </w:r>
      <w:r w:rsidR="00C2490C">
        <w:t xml:space="preserve">) </w:t>
      </w:r>
      <w:r w:rsidRPr="00490EDD">
        <w:t>zijn dienen de waterspanningsmodelleringen van</w:t>
      </w:r>
      <w:r>
        <w:t xml:space="preserve"> </w:t>
      </w:r>
      <w:r w:rsidRPr="00490EDD">
        <w:t>de dijk gecontroleerd te worden op basis van waterspanningsmetingen en</w:t>
      </w:r>
      <w:r>
        <w:t xml:space="preserve"> </w:t>
      </w:r>
      <w:r w:rsidRPr="00490EDD">
        <w:t>peilbuismetingen.</w:t>
      </w:r>
      <w:r w:rsidR="00E56E32">
        <w:t xml:space="preserve"> </w:t>
      </w:r>
      <w:r w:rsidR="003127B7">
        <w:t xml:space="preserve">Naast de metingen van het </w:t>
      </w:r>
      <w:r w:rsidR="007919BA">
        <w:t xml:space="preserve">programma Noordelijke Maasvallei zijn er in het beheerregister van </w:t>
      </w:r>
      <w:proofErr w:type="spellStart"/>
      <w:r w:rsidR="007919BA">
        <w:t>WL</w:t>
      </w:r>
      <w:proofErr w:type="spellEnd"/>
      <w:r w:rsidR="007919BA">
        <w:t xml:space="preserve"> lange meetreeksen beschikbaar (onder andere </w:t>
      </w:r>
      <w:r w:rsidR="004D31E9">
        <w:t xml:space="preserve">Thorn en </w:t>
      </w:r>
      <w:r w:rsidR="00EA5C35">
        <w:t>Buggenum</w:t>
      </w:r>
      <w:r w:rsidR="007919BA">
        <w:t>).</w:t>
      </w:r>
    </w:p>
    <w:p w:rsidR="00414877" w:rsidRDefault="00E56E32" w14:paraId="3B1C3E6A" w14:textId="4E09D080">
      <w:r w:rsidRPr="00E56E32">
        <w:t xml:space="preserve">Voor stijghoogtebepaling in ruimtelijke knelpuntsituaties bij de dijk dient gebruik gemaakt te worden van het </w:t>
      </w:r>
      <w:proofErr w:type="spellStart"/>
      <w:r>
        <w:t>YBRAHIM</w:t>
      </w:r>
      <w:proofErr w:type="spellEnd"/>
      <w:r w:rsidRPr="00E56E32">
        <w:t xml:space="preserve">-model van </w:t>
      </w:r>
      <w:proofErr w:type="spellStart"/>
      <w:r w:rsidRPr="00E56E32">
        <w:t>WL</w:t>
      </w:r>
      <w:proofErr w:type="spellEnd"/>
      <w:r w:rsidRPr="00E56E32">
        <w:t>.</w:t>
      </w:r>
    </w:p>
    <w:p w:rsidR="00B651EC" w:rsidRDefault="00B651EC" w14:paraId="28490392" w14:textId="0FF77862">
      <w:r w:rsidR="00B651EC">
        <w:drawing>
          <wp:inline wp14:editId="3F1A0A8B" wp14:anchorId="23D1FEFA">
            <wp:extent cx="5731510" cy="5547358"/>
            <wp:effectExtent l="0" t="0" r="2540" b="0"/>
            <wp:docPr id="2059" name="Afbeelding 2059" title=""/>
            <wp:cNvGraphicFramePr>
              <a:graphicFrameLocks noChangeAspect="1"/>
            </wp:cNvGraphicFramePr>
            <a:graphic>
              <a:graphicData uri="http://schemas.openxmlformats.org/drawingml/2006/picture">
                <pic:pic>
                  <pic:nvPicPr>
                    <pic:cNvPr id="0" name="Afbeelding 2059"/>
                    <pic:cNvPicPr/>
                  </pic:nvPicPr>
                  <pic:blipFill>
                    <a:blip r:embed="R44cc50688bd948ec">
                      <a:extLst>
                        <a:ext xmlns:a="http://schemas.openxmlformats.org/drawingml/2006/main" uri="{28A0092B-C50C-407E-A947-70E740481C1C}">
                          <a14:useLocalDpi val="0"/>
                        </a:ext>
                      </a:extLst>
                    </a:blip>
                    <a:stretch>
                      <a:fillRect/>
                    </a:stretch>
                  </pic:blipFill>
                  <pic:spPr>
                    <a:xfrm rot="0" flipH="0" flipV="0">
                      <a:off x="0" y="0"/>
                      <a:ext cx="5731510" cy="5547358"/>
                    </a:xfrm>
                    <a:prstGeom prst="rect">
                      <a:avLst/>
                    </a:prstGeom>
                  </pic:spPr>
                </pic:pic>
              </a:graphicData>
            </a:graphic>
          </wp:inline>
        </w:drawing>
      </w:r>
    </w:p>
    <w:p w:rsidR="006330BA" w:rsidP="006330BA" w:rsidRDefault="006330BA" w14:paraId="3D121A47" w14:textId="2DFA8F2E">
      <w:pPr>
        <w:pStyle w:val="Bijschrift"/>
      </w:pPr>
      <w:bookmarkStart w:name="_Ref49510140" w:id="65"/>
      <w:r w:rsidRPr="00E86B06">
        <w:t xml:space="preserve">Figuur </w:t>
      </w:r>
      <w:r>
        <w:rPr>
          <w:noProof/>
        </w:rPr>
        <w:fldChar w:fldCharType="begin"/>
      </w:r>
      <w:r>
        <w:rPr>
          <w:noProof/>
        </w:rPr>
        <w:instrText xml:space="preserve"> SEQ Figuur \* ARABIC </w:instrText>
      </w:r>
      <w:r>
        <w:rPr>
          <w:noProof/>
        </w:rPr>
        <w:fldChar w:fldCharType="separate"/>
      </w:r>
      <w:r>
        <w:rPr>
          <w:noProof/>
        </w:rPr>
        <w:t>6</w:t>
      </w:r>
      <w:r>
        <w:rPr>
          <w:noProof/>
        </w:rPr>
        <w:fldChar w:fldCharType="end"/>
      </w:r>
      <w:bookmarkEnd w:id="65"/>
      <w:r w:rsidRPr="00E86B06">
        <w:t xml:space="preserve">: </w:t>
      </w:r>
      <w:r>
        <w:t>meetlocaties stijghoogte.</w:t>
      </w:r>
    </w:p>
    <w:p w:rsidR="00F87A95" w:rsidRDefault="00F87A95" w14:paraId="73309162" w14:textId="77777777"/>
    <w:p w:rsidR="00C44F31" w:rsidP="004240F1" w:rsidRDefault="00ED620A" w14:paraId="0E45D8CC" w14:textId="0FB5A10D">
      <w:pPr>
        <w:pStyle w:val="Kop2"/>
      </w:pPr>
      <w:bookmarkStart w:name="_Toc51582586" w:id="66"/>
      <w:r w:rsidRPr="00E86B06">
        <w:t>Macrostabiliteit (</w:t>
      </w:r>
      <w:proofErr w:type="spellStart"/>
      <w:r w:rsidRPr="00E86B06">
        <w:t>STBI</w:t>
      </w:r>
      <w:proofErr w:type="spellEnd"/>
      <w:r w:rsidRPr="00E86B06">
        <w:t xml:space="preserve"> - </w:t>
      </w:r>
      <w:proofErr w:type="spellStart"/>
      <w:r w:rsidRPr="00E86B06">
        <w:t>STBU</w:t>
      </w:r>
      <w:proofErr w:type="spellEnd"/>
      <w:r w:rsidRPr="00E86B06">
        <w:t>)</w:t>
      </w:r>
      <w:bookmarkEnd w:id="66"/>
    </w:p>
    <w:p w:rsidRPr="00E86B06" w:rsidR="00CB00B7" w:rsidP="00CB00B7" w:rsidRDefault="00CB00B7" w14:paraId="6E21EFE2" w14:textId="2F146E0A">
      <w:r>
        <w:t xml:space="preserve">De vigerende norm is de schematiseringshandleiding macrostabiliteit </w:t>
      </w:r>
      <w:r w:rsidRPr="00E86B06">
        <w:t>[</w:t>
      </w:r>
      <w:r>
        <w:fldChar w:fldCharType="begin"/>
      </w:r>
      <w:r>
        <w:instrText xml:space="preserve"> REF _Ref514341540 \n \h </w:instrText>
      </w:r>
      <w:r>
        <w:fldChar w:fldCharType="separate"/>
      </w:r>
      <w:r w:rsidR="00DD3C80">
        <w:t>ref 7</w:t>
      </w:r>
      <w:r>
        <w:fldChar w:fldCharType="end"/>
      </w:r>
      <w:r w:rsidRPr="00E86B06">
        <w:t>]</w:t>
      </w:r>
      <w:r>
        <w:t>. In beginsel dient hiervan uit te worden gegaan bij berekeningen tenzij in deze NVU een ander voorschrift is opgenomen.</w:t>
      </w:r>
    </w:p>
    <w:p w:rsidRPr="001E450B" w:rsidR="001E450B" w:rsidP="001E450B" w:rsidRDefault="001E450B" w14:paraId="484FDE6A" w14:textId="77777777"/>
    <w:p w:rsidRPr="00E86B06" w:rsidR="006F7E6A" w:rsidP="004240F1" w:rsidRDefault="00F65E79" w14:paraId="289ABB1D" w14:textId="12C399B8">
      <w:pPr>
        <w:pStyle w:val="Kop3"/>
      </w:pPr>
      <w:bookmarkStart w:name="_Toc51582587" w:id="67"/>
      <w:r w:rsidRPr="00E86B06">
        <w:t>Uitvoeringsfase en eindfase</w:t>
      </w:r>
      <w:bookmarkEnd w:id="67"/>
    </w:p>
    <w:p w:rsidRPr="00E86B06" w:rsidR="00F65E79" w:rsidP="006F7E6A" w:rsidRDefault="00F65E79" w14:paraId="6E56E509" w14:textId="2F2D623C">
      <w:r w:rsidRPr="00E86B06">
        <w:t xml:space="preserve">In een opgesteld memo door </w:t>
      </w:r>
      <w:proofErr w:type="spellStart"/>
      <w:r w:rsidRPr="00E86B06" w:rsidR="004F56F0">
        <w:t>Deltares</w:t>
      </w:r>
      <w:proofErr w:type="spellEnd"/>
      <w:r w:rsidRPr="00E86B06" w:rsidR="004F56F0">
        <w:t xml:space="preserve"> </w:t>
      </w:r>
      <w:r w:rsidRPr="00E86B06">
        <w:t>[</w:t>
      </w:r>
      <w:r w:rsidRPr="00E86B06">
        <w:fldChar w:fldCharType="begin"/>
      </w:r>
      <w:r w:rsidRPr="00E86B06">
        <w:instrText xml:space="preserve"> REF _Ref507752740 \r \h </w:instrText>
      </w:r>
      <w:r w:rsidRPr="00E86B06">
        <w:fldChar w:fldCharType="separate"/>
      </w:r>
      <w:r w:rsidR="00DD3C80">
        <w:t>ref 13</w:t>
      </w:r>
      <w:r w:rsidRPr="00E86B06">
        <w:fldChar w:fldCharType="end"/>
      </w:r>
      <w:r w:rsidRPr="00E86B06">
        <w:t xml:space="preserve">] wordt gesteld dat de faalkans voor macrostabiliteit in de uitvoeringsfase groter is dan in de eindfase door </w:t>
      </w:r>
      <w:proofErr w:type="spellStart"/>
      <w:r w:rsidRPr="00E86B06">
        <w:t>overhoogte</w:t>
      </w:r>
      <w:proofErr w:type="spellEnd"/>
      <w:r w:rsidRPr="00E86B06">
        <w:t xml:space="preserve"> en wateroverspanningen in de ondergrond. Hierin wordt gesteld dat de waterkering 4 jaar na oplevering aan de faalkans zoals vastgelegd in de waterwet moet voldoen.</w:t>
      </w:r>
    </w:p>
    <w:p w:rsidRPr="00E86B06" w:rsidR="00F65E79" w:rsidP="006F7E6A" w:rsidRDefault="00F65E79" w14:paraId="0A14D4EE" w14:textId="2F944DAA">
      <w:r w:rsidRPr="00E86B06">
        <w:lastRenderedPageBreak/>
        <w:t xml:space="preserve">Voor de situatie in Limburg, waar </w:t>
      </w:r>
      <w:r w:rsidRPr="00E86B06" w:rsidR="00DA2307">
        <w:t xml:space="preserve">voornamelijk </w:t>
      </w:r>
      <w:r w:rsidRPr="00E86B06">
        <w:t>zandige ondergronden</w:t>
      </w:r>
      <w:r w:rsidRPr="00E86B06" w:rsidR="00DA2307">
        <w:t xml:space="preserve"> in combinatie met gestructureerde klei voorkomen is deze periode </w:t>
      </w:r>
      <w:r w:rsidR="00923C05">
        <w:t xml:space="preserve">voldoende </w:t>
      </w:r>
      <w:r w:rsidRPr="00E86B06" w:rsidR="00DA2307">
        <w:t xml:space="preserve">lang om tot de eindsterkte van de dijk te komen. Door dit gegeven wordt enkel ontworpen op de </w:t>
      </w:r>
      <w:r w:rsidRPr="00E86B06" w:rsidR="00837DEE">
        <w:t>eindfase</w:t>
      </w:r>
      <w:r w:rsidRPr="00E86B06" w:rsidR="00DA2307">
        <w:t>.</w:t>
      </w:r>
    </w:p>
    <w:p w:rsidR="00E91474" w:rsidRDefault="00E91474" w14:paraId="761BB7FF" w14:textId="1EC77E0C">
      <w:pPr>
        <w:rPr>
          <w:rFonts w:eastAsiaTheme="majorEastAsia" w:cstheme="majorBidi"/>
          <w:sz w:val="24"/>
          <w:szCs w:val="24"/>
        </w:rPr>
      </w:pPr>
    </w:p>
    <w:p w:rsidRPr="00E86B06" w:rsidR="00D445C3" w:rsidP="004240F1" w:rsidRDefault="00D445C3" w14:paraId="5309196E" w14:textId="3DBF7C98">
      <w:pPr>
        <w:pStyle w:val="Kop3"/>
      </w:pPr>
      <w:bookmarkStart w:name="_Toc51582588" w:id="68"/>
      <w:r w:rsidRPr="00E86B06">
        <w:t>Berekening</w:t>
      </w:r>
      <w:bookmarkEnd w:id="68"/>
    </w:p>
    <w:p w:rsidR="00CB6BCF" w:rsidP="0004675F" w:rsidRDefault="008914F3" w14:paraId="306FE54C" w14:textId="2A5DC06B">
      <w:pPr>
        <w:keepNext/>
        <w:rPr>
          <w:lang w:eastAsia="nl-NL"/>
        </w:rPr>
      </w:pPr>
      <w:r w:rsidRPr="00E86B06">
        <w:rPr>
          <w:lang w:eastAsia="nl-NL"/>
        </w:rPr>
        <w:t xml:space="preserve">Voor elk normtraject dient op basis van al het lokaal beschikbare grondonderzoek het lengteprofiel met laagdiktes – en indien mogelijk ook de grondparameters – het ontwerp verfijnd te worden. Daarvoor is </w:t>
      </w:r>
      <w:r w:rsidR="00994ED0">
        <w:rPr>
          <w:lang w:eastAsia="nl-NL"/>
        </w:rPr>
        <w:t>het onderstaande</w:t>
      </w:r>
      <w:r w:rsidRPr="00E86B06">
        <w:rPr>
          <w:lang w:eastAsia="nl-NL"/>
        </w:rPr>
        <w:t xml:space="preserve"> stappenplan ontwikkeld</w:t>
      </w:r>
      <w:r>
        <w:rPr>
          <w:lang w:eastAsia="nl-NL"/>
        </w:rPr>
        <w:t xml:space="preserve"> (zie ook </w:t>
      </w:r>
      <w:r>
        <w:rPr>
          <w:lang w:eastAsia="nl-NL"/>
        </w:rPr>
        <w:fldChar w:fldCharType="begin"/>
      </w:r>
      <w:r>
        <w:rPr>
          <w:lang w:eastAsia="nl-NL"/>
        </w:rPr>
        <w:instrText xml:space="preserve"> REF _Ref510601482 \n \h </w:instrText>
      </w:r>
      <w:r>
        <w:rPr>
          <w:lang w:eastAsia="nl-NL"/>
        </w:rPr>
      </w:r>
      <w:r>
        <w:rPr>
          <w:lang w:eastAsia="nl-NL"/>
        </w:rPr>
        <w:fldChar w:fldCharType="separate"/>
      </w:r>
      <w:r w:rsidR="00DD3C80">
        <w:rPr>
          <w:lang w:eastAsia="nl-NL"/>
        </w:rPr>
        <w:t>ref 11</w:t>
      </w:r>
      <w:r>
        <w:rPr>
          <w:lang w:eastAsia="nl-NL"/>
        </w:rPr>
        <w:fldChar w:fldCharType="end"/>
      </w:r>
      <w:r w:rsidR="007B096A">
        <w:rPr>
          <w:lang w:eastAsia="nl-NL"/>
        </w:rPr>
        <w:t xml:space="preserve"> voor de uitgebreide versie</w:t>
      </w:r>
      <w:r>
        <w:rPr>
          <w:lang w:eastAsia="nl-NL"/>
        </w:rPr>
        <w:t>)</w:t>
      </w:r>
      <w:r w:rsidRPr="00E86B06">
        <w:rPr>
          <w:lang w:eastAsia="nl-NL"/>
        </w:rPr>
        <w:t>:</w:t>
      </w:r>
    </w:p>
    <w:tbl>
      <w:tblPr>
        <w:tblStyle w:val="Tabelraster"/>
        <w:tblW w:w="9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42"/>
        <w:gridCol w:w="8292"/>
      </w:tblGrid>
      <w:tr w:rsidR="007B096A" w:rsidTr="007B096A" w14:paraId="469ABE26" w14:textId="77777777">
        <w:tc>
          <w:tcPr>
            <w:tcW w:w="842" w:type="dxa"/>
            <w:shd w:val="clear" w:color="auto" w:fill="BFBFBF" w:themeFill="background1" w:themeFillShade="BF"/>
          </w:tcPr>
          <w:p w:rsidRPr="007B096A" w:rsidR="007B096A" w:rsidP="0004675F" w:rsidRDefault="007B096A" w14:paraId="1A40375E" w14:textId="77777777">
            <w:pPr>
              <w:keepNext/>
              <w:rPr>
                <w:b/>
                <w:sz w:val="20"/>
                <w:szCs w:val="20"/>
              </w:rPr>
            </w:pPr>
            <w:r w:rsidRPr="007B096A">
              <w:rPr>
                <w:b/>
                <w:sz w:val="20"/>
                <w:szCs w:val="20"/>
              </w:rPr>
              <w:t>Stap</w:t>
            </w:r>
          </w:p>
        </w:tc>
        <w:tc>
          <w:tcPr>
            <w:tcW w:w="8292" w:type="dxa"/>
            <w:shd w:val="clear" w:color="auto" w:fill="BFBFBF" w:themeFill="background1" w:themeFillShade="BF"/>
          </w:tcPr>
          <w:p w:rsidRPr="007B096A" w:rsidR="007B096A" w:rsidP="0004675F" w:rsidRDefault="007B096A" w14:paraId="2C98D6AF" w14:textId="77777777">
            <w:pPr>
              <w:keepNext/>
              <w:rPr>
                <w:b/>
                <w:sz w:val="20"/>
                <w:szCs w:val="20"/>
              </w:rPr>
            </w:pPr>
            <w:r w:rsidRPr="007B096A">
              <w:rPr>
                <w:b/>
                <w:sz w:val="20"/>
                <w:szCs w:val="20"/>
              </w:rPr>
              <w:t>Omschrijving</w:t>
            </w:r>
          </w:p>
        </w:tc>
      </w:tr>
      <w:tr w:rsidR="007B096A" w:rsidTr="007B096A" w14:paraId="1BE64824" w14:textId="77777777">
        <w:tc>
          <w:tcPr>
            <w:tcW w:w="842" w:type="dxa"/>
            <w:shd w:val="clear" w:color="auto" w:fill="FFF2CC" w:themeFill="accent4" w:themeFillTint="33"/>
          </w:tcPr>
          <w:p w:rsidRPr="00F930D0" w:rsidR="007B096A" w:rsidP="0004675F" w:rsidRDefault="007B096A" w14:paraId="397D93BE" w14:textId="77777777">
            <w:pPr>
              <w:keepNext/>
              <w:rPr>
                <w:sz w:val="18"/>
                <w:szCs w:val="18"/>
              </w:rPr>
            </w:pPr>
            <w:r w:rsidRPr="00F930D0">
              <w:rPr>
                <w:sz w:val="18"/>
                <w:szCs w:val="18"/>
              </w:rPr>
              <w:t>1</w:t>
            </w:r>
          </w:p>
        </w:tc>
        <w:tc>
          <w:tcPr>
            <w:tcW w:w="8292" w:type="dxa"/>
            <w:shd w:val="clear" w:color="auto" w:fill="FFF2CC" w:themeFill="accent4" w:themeFillTint="33"/>
          </w:tcPr>
          <w:p w:rsidRPr="00F930D0" w:rsidR="007B096A" w:rsidP="0004675F" w:rsidRDefault="007B096A" w14:paraId="2199B4FF" w14:textId="0BDF6E31">
            <w:pPr>
              <w:keepNext/>
              <w:rPr>
                <w:sz w:val="18"/>
                <w:szCs w:val="18"/>
              </w:rPr>
            </w:pPr>
            <w:r w:rsidRPr="00F930D0">
              <w:rPr>
                <w:sz w:val="18"/>
                <w:szCs w:val="18"/>
              </w:rPr>
              <w:t>Opstellen sectie indeling binnen normtraject op basis van topografie, geometrie en bodemopbouw</w:t>
            </w:r>
          </w:p>
        </w:tc>
      </w:tr>
      <w:tr w:rsidRPr="00DD4CAC" w:rsidR="007B096A" w:rsidTr="007B096A" w14:paraId="58F962AF" w14:textId="77777777">
        <w:tc>
          <w:tcPr>
            <w:tcW w:w="842" w:type="dxa"/>
            <w:shd w:val="clear" w:color="auto" w:fill="CCFFCC"/>
          </w:tcPr>
          <w:p w:rsidRPr="00F930D0" w:rsidR="007B096A" w:rsidP="0004675F" w:rsidRDefault="007B096A" w14:paraId="6C6A55AE" w14:textId="77777777">
            <w:pPr>
              <w:keepNext/>
              <w:rPr>
                <w:sz w:val="18"/>
                <w:szCs w:val="18"/>
              </w:rPr>
            </w:pPr>
            <w:r w:rsidRPr="00F930D0">
              <w:rPr>
                <w:sz w:val="18"/>
                <w:szCs w:val="18"/>
              </w:rPr>
              <w:t>2</w:t>
            </w:r>
          </w:p>
        </w:tc>
        <w:tc>
          <w:tcPr>
            <w:tcW w:w="8292" w:type="dxa"/>
            <w:shd w:val="clear" w:color="auto" w:fill="CCFFCC"/>
          </w:tcPr>
          <w:p w:rsidRPr="00F930D0" w:rsidR="007B096A" w:rsidP="0004675F" w:rsidRDefault="007B096A" w14:paraId="4665F4CA" w14:textId="76130FEC">
            <w:pPr>
              <w:keepNext/>
              <w:rPr>
                <w:sz w:val="18"/>
                <w:szCs w:val="18"/>
              </w:rPr>
            </w:pPr>
            <w:r w:rsidRPr="00F930D0">
              <w:rPr>
                <w:sz w:val="18"/>
                <w:szCs w:val="18"/>
              </w:rPr>
              <w:t xml:space="preserve">Berekenen karakteristieke sterkte </w:t>
            </w:r>
            <w:r w:rsidRPr="00F930D0" w:rsidR="00897202">
              <w:rPr>
                <w:sz w:val="18"/>
                <w:szCs w:val="18"/>
              </w:rPr>
              <w:t>parameters</w:t>
            </w:r>
            <w:r w:rsidRPr="00F930D0">
              <w:rPr>
                <w:sz w:val="18"/>
                <w:szCs w:val="18"/>
              </w:rPr>
              <w:t xml:space="preserve"> uit </w:t>
            </w:r>
            <w:proofErr w:type="spellStart"/>
            <w:r w:rsidRPr="00F930D0">
              <w:rPr>
                <w:sz w:val="18"/>
                <w:szCs w:val="18"/>
              </w:rPr>
              <w:t>triaxiaalproeven</w:t>
            </w:r>
            <w:proofErr w:type="spellEnd"/>
            <w:r w:rsidRPr="00F930D0">
              <w:rPr>
                <w:sz w:val="18"/>
                <w:szCs w:val="18"/>
              </w:rPr>
              <w:t xml:space="preserve"> en indien niet beschikbaar hanteer de standaardwaarden in </w:t>
            </w:r>
            <w:r w:rsidRPr="00F930D0">
              <w:rPr>
                <w:sz w:val="18"/>
                <w:szCs w:val="18"/>
              </w:rPr>
              <w:fldChar w:fldCharType="begin"/>
            </w:r>
            <w:r w:rsidRPr="00F930D0">
              <w:rPr>
                <w:sz w:val="18"/>
                <w:szCs w:val="18"/>
              </w:rPr>
              <w:instrText xml:space="preserve"> REF _Ref505868505 \h  \* MERGEFORMAT </w:instrText>
            </w:r>
            <w:r w:rsidRPr="00F930D0">
              <w:rPr>
                <w:sz w:val="18"/>
                <w:szCs w:val="18"/>
              </w:rPr>
            </w:r>
            <w:r w:rsidRPr="00F930D0">
              <w:rPr>
                <w:sz w:val="18"/>
                <w:szCs w:val="18"/>
              </w:rPr>
              <w:fldChar w:fldCharType="separate"/>
            </w:r>
            <w:r w:rsidRPr="00DD3C80" w:rsidR="00DD3C80">
              <w:rPr>
                <w:sz w:val="18"/>
                <w:szCs w:val="18"/>
              </w:rPr>
              <w:t xml:space="preserve">Tabel </w:t>
            </w:r>
            <w:r w:rsidRPr="00DD3C80" w:rsidR="00DD3C80">
              <w:rPr>
                <w:noProof/>
                <w:sz w:val="18"/>
                <w:szCs w:val="18"/>
              </w:rPr>
              <w:t>5</w:t>
            </w:r>
            <w:r w:rsidRPr="00F930D0">
              <w:rPr>
                <w:sz w:val="18"/>
                <w:szCs w:val="18"/>
              </w:rPr>
              <w:fldChar w:fldCharType="end"/>
            </w:r>
            <w:r w:rsidRPr="00F930D0">
              <w:rPr>
                <w:sz w:val="18"/>
                <w:szCs w:val="18"/>
              </w:rPr>
              <w:t xml:space="preserve"> op pagina </w:t>
            </w:r>
            <w:r w:rsidRPr="00F930D0">
              <w:rPr>
                <w:sz w:val="18"/>
                <w:szCs w:val="18"/>
              </w:rPr>
              <w:fldChar w:fldCharType="begin"/>
            </w:r>
            <w:r w:rsidRPr="00F930D0">
              <w:rPr>
                <w:sz w:val="18"/>
                <w:szCs w:val="18"/>
              </w:rPr>
              <w:instrText xml:space="preserve"> PAGEREF _Ref510601682 \h </w:instrText>
            </w:r>
            <w:r w:rsidRPr="00F930D0">
              <w:rPr>
                <w:sz w:val="18"/>
                <w:szCs w:val="18"/>
              </w:rPr>
            </w:r>
            <w:r w:rsidRPr="00F930D0">
              <w:rPr>
                <w:sz w:val="18"/>
                <w:szCs w:val="18"/>
              </w:rPr>
              <w:fldChar w:fldCharType="separate"/>
            </w:r>
            <w:r w:rsidR="00DD3C80">
              <w:rPr>
                <w:noProof/>
                <w:sz w:val="18"/>
                <w:szCs w:val="18"/>
              </w:rPr>
              <w:t>18</w:t>
            </w:r>
            <w:r w:rsidRPr="00F930D0">
              <w:rPr>
                <w:sz w:val="18"/>
                <w:szCs w:val="18"/>
              </w:rPr>
              <w:fldChar w:fldCharType="end"/>
            </w:r>
          </w:p>
        </w:tc>
      </w:tr>
      <w:tr w:rsidR="007B096A" w:rsidTr="007B096A" w14:paraId="09AE3F73" w14:textId="77777777">
        <w:tc>
          <w:tcPr>
            <w:tcW w:w="842" w:type="dxa"/>
            <w:shd w:val="clear" w:color="auto" w:fill="CCFFCC"/>
          </w:tcPr>
          <w:p w:rsidRPr="00F930D0" w:rsidR="007B096A" w:rsidP="0004675F" w:rsidRDefault="007B096A" w14:paraId="724BB427" w14:textId="77777777">
            <w:pPr>
              <w:keepNext/>
              <w:rPr>
                <w:sz w:val="18"/>
                <w:szCs w:val="18"/>
              </w:rPr>
            </w:pPr>
            <w:r w:rsidRPr="00F930D0">
              <w:rPr>
                <w:sz w:val="18"/>
                <w:szCs w:val="18"/>
              </w:rPr>
              <w:t>3</w:t>
            </w:r>
          </w:p>
        </w:tc>
        <w:tc>
          <w:tcPr>
            <w:tcW w:w="8292" w:type="dxa"/>
            <w:shd w:val="clear" w:color="auto" w:fill="CCFFCC"/>
          </w:tcPr>
          <w:p w:rsidRPr="00F930D0" w:rsidR="007B096A" w:rsidP="0004675F" w:rsidRDefault="007B096A" w14:paraId="5D4B418A" w14:textId="715D11B4">
            <w:pPr>
              <w:keepNext/>
              <w:rPr>
                <w:sz w:val="18"/>
                <w:szCs w:val="18"/>
              </w:rPr>
            </w:pPr>
            <w:r w:rsidRPr="00F930D0">
              <w:rPr>
                <w:sz w:val="18"/>
                <w:szCs w:val="18"/>
              </w:rPr>
              <w:t xml:space="preserve">Toekennen van sterkte </w:t>
            </w:r>
            <w:r w:rsidRPr="00F930D0" w:rsidR="00897202">
              <w:rPr>
                <w:sz w:val="18"/>
                <w:szCs w:val="18"/>
              </w:rPr>
              <w:t>parameters</w:t>
            </w:r>
            <w:r w:rsidRPr="00F930D0">
              <w:rPr>
                <w:sz w:val="18"/>
                <w:szCs w:val="18"/>
              </w:rPr>
              <w:t xml:space="preserve"> aan grondsoorten met behulp van geotechnische lengteprofielen en/of lokaal onderzoek</w:t>
            </w:r>
          </w:p>
        </w:tc>
      </w:tr>
      <w:tr w:rsidR="007B096A" w:rsidTr="007B096A" w14:paraId="12A33E1D" w14:textId="77777777">
        <w:tc>
          <w:tcPr>
            <w:tcW w:w="842" w:type="dxa"/>
            <w:shd w:val="clear" w:color="auto" w:fill="FF9999"/>
          </w:tcPr>
          <w:p w:rsidRPr="00F930D0" w:rsidR="007B096A" w:rsidP="0004675F" w:rsidRDefault="007B096A" w14:paraId="7CC4DDB7" w14:textId="77777777">
            <w:pPr>
              <w:keepNext/>
              <w:rPr>
                <w:sz w:val="18"/>
                <w:szCs w:val="18"/>
              </w:rPr>
            </w:pPr>
            <w:r w:rsidRPr="00F930D0">
              <w:rPr>
                <w:sz w:val="18"/>
                <w:szCs w:val="18"/>
              </w:rPr>
              <w:t>4</w:t>
            </w:r>
          </w:p>
        </w:tc>
        <w:tc>
          <w:tcPr>
            <w:tcW w:w="8292" w:type="dxa"/>
            <w:shd w:val="clear" w:color="auto" w:fill="FF9999"/>
          </w:tcPr>
          <w:p w:rsidRPr="00F930D0" w:rsidR="007B096A" w:rsidP="0004675F" w:rsidRDefault="007B096A" w14:paraId="277AA580" w14:textId="7FC62B97">
            <w:pPr>
              <w:keepNext/>
              <w:rPr>
                <w:sz w:val="18"/>
                <w:szCs w:val="18"/>
              </w:rPr>
            </w:pPr>
            <w:r w:rsidRPr="00F930D0">
              <w:rPr>
                <w:sz w:val="18"/>
                <w:szCs w:val="18"/>
              </w:rPr>
              <w:t xml:space="preserve">Berekening van macrostabiliteit per sectie (met </w:t>
            </w:r>
            <w:r w:rsidRPr="00F930D0" w:rsidR="00F930D0">
              <w:rPr>
                <w:sz w:val="18"/>
                <w:szCs w:val="18"/>
              </w:rPr>
              <w:t>navolgen</w:t>
            </w:r>
            <w:r w:rsidRPr="00F930D0">
              <w:rPr>
                <w:sz w:val="18"/>
                <w:szCs w:val="18"/>
              </w:rPr>
              <w:t>de uitgangspunten), met als uitkomst de stabiliteitsfactor</w:t>
            </w:r>
          </w:p>
        </w:tc>
      </w:tr>
    </w:tbl>
    <w:p w:rsidR="007B096A" w:rsidP="008914F3" w:rsidRDefault="007B096A" w14:paraId="26B7AB64" w14:textId="6F36D82B">
      <w:pPr>
        <w:rPr>
          <w:lang w:eastAsia="nl-NL"/>
        </w:rPr>
      </w:pPr>
    </w:p>
    <w:p w:rsidRPr="001F6F9B" w:rsidR="006C6830" w:rsidP="006C6830" w:rsidRDefault="006C6830" w14:paraId="761B0256" w14:textId="164F2336">
      <w:pPr>
        <w:pStyle w:val="Kop4"/>
        <w:rPr>
          <w:color w:val="auto"/>
        </w:rPr>
      </w:pPr>
      <w:r w:rsidRPr="001F6F9B">
        <w:rPr>
          <w:color w:val="auto"/>
        </w:rPr>
        <w:t>Grondgedrag</w:t>
      </w:r>
      <w:r w:rsidRPr="001F6F9B" w:rsidR="00F16337">
        <w:rPr>
          <w:color w:val="auto"/>
        </w:rPr>
        <w:t xml:space="preserve">, glijvlakmodel en </w:t>
      </w:r>
      <w:proofErr w:type="spellStart"/>
      <w:r w:rsidRPr="001F6F9B" w:rsidR="00F16337">
        <w:rPr>
          <w:color w:val="auto"/>
        </w:rPr>
        <w:t>schematisatie</w:t>
      </w:r>
      <w:proofErr w:type="spellEnd"/>
    </w:p>
    <w:p w:rsidRPr="00E86B06" w:rsidR="00C44F31" w:rsidP="00C44F31" w:rsidRDefault="002E44DC" w14:paraId="1F217F42" w14:textId="087470E0">
      <w:r w:rsidRPr="00E86B06">
        <w:t>In de planfase worden bij de</w:t>
      </w:r>
      <w:r w:rsidRPr="00E86B06" w:rsidR="00C44F31">
        <w:t xml:space="preserve"> berekeningen de volgende uitgangspunten gehanteerd:</w:t>
      </w:r>
    </w:p>
    <w:p w:rsidRPr="00E86B06" w:rsidR="00C44F31" w:rsidP="00FB7624" w:rsidRDefault="00C44F31" w14:paraId="631BC8D6" w14:textId="1DFDA71B">
      <w:pPr>
        <w:pStyle w:val="Lijstalinea"/>
        <w:numPr>
          <w:ilvl w:val="0"/>
          <w:numId w:val="14"/>
        </w:numPr>
      </w:pPr>
      <w:r w:rsidRPr="00E86B06">
        <w:t xml:space="preserve">Er wordt gerekend conform </w:t>
      </w:r>
      <w:proofErr w:type="spellStart"/>
      <w:r w:rsidRPr="00E86B06" w:rsidR="002E44DC">
        <w:t>CSSM</w:t>
      </w:r>
      <w:proofErr w:type="spellEnd"/>
      <w:r w:rsidR="00CB6BCF">
        <w:t>-</w:t>
      </w:r>
      <w:r w:rsidRPr="00E86B06" w:rsidR="002E44DC">
        <w:t xml:space="preserve">model met </w:t>
      </w:r>
      <w:proofErr w:type="spellStart"/>
      <w:r w:rsidRPr="00E86B06" w:rsidR="002E44DC">
        <w:t>SHANSEP</w:t>
      </w:r>
      <w:proofErr w:type="spellEnd"/>
      <w:r w:rsidRPr="00E86B06" w:rsidR="002E44DC">
        <w:t xml:space="preserve"> implementatie. Voor de </w:t>
      </w:r>
      <w:r w:rsidR="00BA00EB">
        <w:t>zandige</w:t>
      </w:r>
      <w:r w:rsidRPr="00E86B06" w:rsidR="002E44DC">
        <w:t xml:space="preserve"> </w:t>
      </w:r>
      <w:r w:rsidR="00BA00EB">
        <w:t>(klei)</w:t>
      </w:r>
      <w:r w:rsidRPr="00E86B06" w:rsidR="002E44DC">
        <w:t>lagen wordt gedraineerd grondgedrag verondersteld</w:t>
      </w:r>
      <w:r w:rsidR="00C20676">
        <w:t xml:space="preserve"> en voor </w:t>
      </w:r>
      <w:proofErr w:type="spellStart"/>
      <w:r w:rsidR="00C20676">
        <w:t>siltige</w:t>
      </w:r>
      <w:proofErr w:type="spellEnd"/>
      <w:r w:rsidR="00C20676">
        <w:t xml:space="preserve"> en/of </w:t>
      </w:r>
      <w:proofErr w:type="spellStart"/>
      <w:r w:rsidR="00C20676">
        <w:t>humeuze</w:t>
      </w:r>
      <w:proofErr w:type="spellEnd"/>
      <w:r w:rsidR="00C20676">
        <w:t xml:space="preserve"> lagen </w:t>
      </w:r>
      <w:proofErr w:type="spellStart"/>
      <w:r w:rsidR="00C20676">
        <w:t>ongedraineerd</w:t>
      </w:r>
      <w:proofErr w:type="spellEnd"/>
      <w:r w:rsidR="00C20676">
        <w:t xml:space="preserve"> gedrag (zie verder </w:t>
      </w:r>
      <w:r w:rsidR="00A02949">
        <w:t>[</w:t>
      </w:r>
      <w:r w:rsidR="00A02949">
        <w:fldChar w:fldCharType="begin"/>
      </w:r>
      <w:r w:rsidR="00A02949">
        <w:instrText xml:space="preserve"> REF _Ref49412754 \n \h </w:instrText>
      </w:r>
      <w:r w:rsidR="00A02949">
        <w:fldChar w:fldCharType="separate"/>
      </w:r>
      <w:r w:rsidR="00A02949">
        <w:t>ref 17</w:t>
      </w:r>
      <w:r w:rsidR="00A02949">
        <w:fldChar w:fldCharType="end"/>
      </w:r>
      <w:r w:rsidR="00A02949">
        <w:t>])</w:t>
      </w:r>
      <w:r w:rsidRPr="00E86B06">
        <w:t>;</w:t>
      </w:r>
    </w:p>
    <w:p w:rsidRPr="00E86B06" w:rsidR="00C44F31" w:rsidP="00FB7624" w:rsidRDefault="00C44F31" w14:paraId="3BF4ACFC" w14:textId="0E17CDDB">
      <w:pPr>
        <w:pStyle w:val="Lijstalinea"/>
        <w:numPr>
          <w:ilvl w:val="0"/>
          <w:numId w:val="14"/>
        </w:numPr>
      </w:pPr>
      <w:r w:rsidRPr="00E86B06">
        <w:t xml:space="preserve">Conform OI2014 worden berekening uitgevoerd met het </w:t>
      </w:r>
      <w:proofErr w:type="spellStart"/>
      <w:r w:rsidRPr="00E86B06">
        <w:t>UpliftVan</w:t>
      </w:r>
      <w:proofErr w:type="spellEnd"/>
      <w:r w:rsidRPr="00E86B06">
        <w:t xml:space="preserve"> model</w:t>
      </w:r>
      <w:r w:rsidR="00E528A1">
        <w:t xml:space="preserve">, ter verificatie van de uitkomst dienen ook berekeningen met het Bishop en Spencer van der </w:t>
      </w:r>
      <w:r w:rsidR="004F56F0">
        <w:t xml:space="preserve">Meij </w:t>
      </w:r>
      <w:r w:rsidR="00E528A1">
        <w:t>model gemaakt te worden</w:t>
      </w:r>
      <w:r w:rsidRPr="00E86B06">
        <w:t>;</w:t>
      </w:r>
    </w:p>
    <w:p w:rsidRPr="00E86B06" w:rsidR="00C44F31" w:rsidP="00FB7624" w:rsidRDefault="00C44F31" w14:paraId="349D00F6" w14:textId="18E2F886">
      <w:pPr>
        <w:pStyle w:val="Lijstalinea"/>
        <w:numPr>
          <w:ilvl w:val="0"/>
          <w:numId w:val="14"/>
        </w:numPr>
      </w:pPr>
      <w:r w:rsidRPr="00E86B06">
        <w:t>Bij opbarsten van de deklaag worden de sterkteparameters gereduceerd (</w:t>
      </w:r>
      <w:r w:rsidRPr="00E86B06" w:rsidR="002E44DC">
        <w:t>S</w:t>
      </w:r>
      <w:r w:rsidRPr="00E76905" w:rsidR="002E44DC">
        <w:rPr>
          <w:vertAlign w:val="subscript"/>
        </w:rPr>
        <w:t> kar</w:t>
      </w:r>
      <w:r w:rsidRPr="00E86B06" w:rsidR="002E44DC">
        <w:t xml:space="preserve"> </w:t>
      </w:r>
      <w:r w:rsidR="004A7A6B">
        <w:t xml:space="preserve">= 0 </w:t>
      </w:r>
      <w:r w:rsidRPr="00E86B06" w:rsidR="002E44DC">
        <w:t>of</w:t>
      </w:r>
      <w:r w:rsidRPr="00E86B06">
        <w:t xml:space="preserve"> </w:t>
      </w:r>
      <w:proofErr w:type="spellStart"/>
      <w:r w:rsidRPr="00E76905">
        <w:rPr>
          <w:rFonts w:ascii="Calibri" w:hAnsi="Calibri" w:cs="Calibri"/>
        </w:rPr>
        <w:t>ϕ</w:t>
      </w:r>
      <w:r w:rsidRPr="00E86B06" w:rsidR="00AD1B17">
        <w:t>’</w:t>
      </w:r>
      <w:r w:rsidRPr="00E76905" w:rsidR="002E44DC">
        <w:rPr>
          <w:vertAlign w:val="subscript"/>
        </w:rPr>
        <w:t>cv;kar</w:t>
      </w:r>
      <w:proofErr w:type="spellEnd"/>
      <w:r w:rsidRPr="00E86B06">
        <w:t xml:space="preserve"> = 0</w:t>
      </w:r>
      <w:r w:rsidR="004A7A6B">
        <w:rPr>
          <w:rFonts w:ascii="Calibri" w:hAnsi="Calibri" w:cs="Calibri"/>
        </w:rPr>
        <w:t>°</w:t>
      </w:r>
      <w:r w:rsidRPr="00E86B06">
        <w:t>)</w:t>
      </w:r>
      <w:r w:rsidRPr="00E86B06" w:rsidR="00204C83">
        <w:t>:</w:t>
      </w:r>
    </w:p>
    <w:p w:rsidRPr="00E86B06" w:rsidR="00C44F31" w:rsidP="00FB7624" w:rsidRDefault="00C44F31" w14:paraId="063AA6CD" w14:textId="2007A374">
      <w:pPr>
        <w:pStyle w:val="Lijstalinea"/>
        <w:numPr>
          <w:ilvl w:val="1"/>
          <w:numId w:val="14"/>
        </w:numPr>
      </w:pPr>
      <w:r w:rsidRPr="00E86B06">
        <w:t>Als grens voor opbarsten wordt de werkwijze volgens het OI2014 gehanteerd. In de stabiliteitsberekeningen wordt altijd een fysisch mogelijk scenario geschematiseerd;</w:t>
      </w:r>
    </w:p>
    <w:p w:rsidR="00C44F31" w:rsidP="00FB7624" w:rsidRDefault="00C44F31" w14:paraId="131DBA40" w14:textId="6D6E6D6F">
      <w:pPr>
        <w:pStyle w:val="Lijstalinea"/>
        <w:numPr>
          <w:ilvl w:val="1"/>
          <w:numId w:val="14"/>
        </w:numPr>
      </w:pPr>
      <w:r w:rsidRPr="00E86B06">
        <w:t xml:space="preserve">Indien de </w:t>
      </w:r>
      <w:proofErr w:type="spellStart"/>
      <w:r w:rsidRPr="00E86B06">
        <w:t>opbarstfactor</w:t>
      </w:r>
      <w:proofErr w:type="spellEnd"/>
      <w:r w:rsidRPr="00E86B06">
        <w:t xml:space="preserve"> zodanig is dat volgens het OI</w:t>
      </w:r>
      <w:r w:rsidRPr="00E86B06" w:rsidR="00444ED3">
        <w:t>2014</w:t>
      </w:r>
      <w:r w:rsidRPr="00E86B06">
        <w:t xml:space="preserve"> met opbarsten rekening gehouden </w:t>
      </w:r>
      <w:r w:rsidRPr="00E86B06" w:rsidR="002E44DC">
        <w:t>moet worden, dan wordt de grenswaterspanning geschematiseerd;</w:t>
      </w:r>
    </w:p>
    <w:p w:rsidR="00923653" w:rsidP="00FB7624" w:rsidRDefault="00923653" w14:paraId="40691FCE" w14:textId="0E74C8B5">
      <w:pPr>
        <w:pStyle w:val="Lijstalinea"/>
        <w:numPr>
          <w:ilvl w:val="0"/>
          <w:numId w:val="14"/>
        </w:numPr>
      </w:pPr>
      <w:r>
        <w:t>Een freatische lijn in de dijk en potentiaal in de ondergrond</w:t>
      </w:r>
      <w:r w:rsidR="0045231A">
        <w:t>, zoals aangegeven in §</w:t>
      </w:r>
      <w:r w:rsidR="0045231A">
        <w:fldChar w:fldCharType="begin"/>
      </w:r>
      <w:r w:rsidR="0045231A">
        <w:instrText xml:space="preserve"> REF _Ref45722612 \n \h </w:instrText>
      </w:r>
      <w:r w:rsidR="0045231A">
        <w:fldChar w:fldCharType="separate"/>
      </w:r>
      <w:r w:rsidR="00DD3C80">
        <w:t>3.3</w:t>
      </w:r>
      <w:r w:rsidR="0045231A">
        <w:fldChar w:fldCharType="end"/>
      </w:r>
      <w:r w:rsidR="0045231A">
        <w:t xml:space="preserve"> op pagina </w:t>
      </w:r>
      <w:r w:rsidR="0045231A">
        <w:fldChar w:fldCharType="begin"/>
      </w:r>
      <w:r w:rsidR="0045231A">
        <w:instrText xml:space="preserve"> PAGEREF _Ref45722615 \h </w:instrText>
      </w:r>
      <w:r w:rsidR="0045231A">
        <w:fldChar w:fldCharType="separate"/>
      </w:r>
      <w:r w:rsidR="00DD3C80">
        <w:rPr>
          <w:noProof/>
        </w:rPr>
        <w:t>20</w:t>
      </w:r>
      <w:r w:rsidR="0045231A">
        <w:fldChar w:fldCharType="end"/>
      </w:r>
      <w:r w:rsidR="006C6830">
        <w:t>.</w:t>
      </w:r>
    </w:p>
    <w:p w:rsidR="006C6830" w:rsidP="006C6830" w:rsidRDefault="006C6830" w14:paraId="3695E519" w14:textId="41E0389F"/>
    <w:p w:rsidR="00BF7054" w:rsidRDefault="00BF7054" w14:paraId="70043A00" w14:textId="77777777">
      <w:pPr>
        <w:rPr>
          <w:rFonts w:asciiTheme="majorHAnsi" w:hAnsiTheme="majorHAnsi" w:eastAsiaTheme="majorEastAsia" w:cstheme="majorBidi"/>
          <w:i/>
          <w:iCs/>
          <w:color w:val="2E74B5" w:themeColor="accent1" w:themeShade="BF"/>
        </w:rPr>
      </w:pPr>
      <w:r>
        <w:br w:type="page"/>
      </w:r>
    </w:p>
    <w:p w:rsidRPr="001F6F9B" w:rsidR="003D0375" w:rsidP="003D0375" w:rsidRDefault="003D0375" w14:paraId="51E8F74A" w14:textId="684667AD">
      <w:pPr>
        <w:pStyle w:val="Kop4"/>
        <w:rPr>
          <w:color w:val="auto"/>
        </w:rPr>
      </w:pPr>
      <w:r w:rsidRPr="001F6F9B">
        <w:rPr>
          <w:color w:val="auto"/>
        </w:rPr>
        <w:lastRenderedPageBreak/>
        <w:t>Verkeersbelasting</w:t>
      </w:r>
    </w:p>
    <w:p w:rsidR="003D0375" w:rsidP="003D0375" w:rsidRDefault="0057417C" w14:paraId="5883D5B5" w14:textId="0D497C1C">
      <w:r>
        <w:t xml:space="preserve">De </w:t>
      </w:r>
      <w:proofErr w:type="spellStart"/>
      <w:r>
        <w:t>KPR</w:t>
      </w:r>
      <w:proofErr w:type="spellEnd"/>
      <w:r>
        <w:t xml:space="preserve"> </w:t>
      </w:r>
      <w:proofErr w:type="spellStart"/>
      <w:r>
        <w:t>factsheet</w:t>
      </w:r>
      <w:proofErr w:type="spellEnd"/>
      <w:r>
        <w:t xml:space="preserve"> verkeersbelasting en macrostabiliteit van 28 juli 2016 (versie</w:t>
      </w:r>
      <w:r w:rsidR="00E97F2F">
        <w:t> </w:t>
      </w:r>
      <w:r>
        <w:t xml:space="preserve">2) is de vigerende norm. </w:t>
      </w:r>
      <w:r w:rsidR="001A79DB">
        <w:t xml:space="preserve">Bij gebruik van deze </w:t>
      </w:r>
      <w:proofErr w:type="spellStart"/>
      <w:r w:rsidR="001A79DB">
        <w:t>factsheet</w:t>
      </w:r>
      <w:proofErr w:type="spellEnd"/>
      <w:r w:rsidR="001A79DB">
        <w:t xml:space="preserve"> gelden de volgende uitgangspunten:</w:t>
      </w:r>
    </w:p>
    <w:p w:rsidR="001A79DB" w:rsidP="00FB7624" w:rsidRDefault="003D0375" w14:paraId="36581FD0" w14:textId="572AFFF5">
      <w:pPr>
        <w:pStyle w:val="Lijstalinea"/>
        <w:numPr>
          <w:ilvl w:val="0"/>
          <w:numId w:val="27"/>
        </w:numPr>
      </w:pPr>
      <w:r>
        <w:t>De schadefactor is afhankelijk van de norm en niet van een bepaalde keuze van de verkeersbelasting.</w:t>
      </w:r>
    </w:p>
    <w:p w:rsidR="002972AD" w:rsidP="00FB7624" w:rsidRDefault="003D0375" w14:paraId="77D4F3DD" w14:textId="77777777">
      <w:pPr>
        <w:pStyle w:val="Lijstalinea"/>
        <w:numPr>
          <w:ilvl w:val="0"/>
          <w:numId w:val="27"/>
        </w:numPr>
      </w:pPr>
      <w:r>
        <w:t>Er zijn uiteenlopende combinaties van buitenwaterstand en verkeersbelasting mogelijk. Er moet rekening worden gehouden met de waarschijnlijkheid van deze combinaties.</w:t>
      </w:r>
    </w:p>
    <w:p w:rsidR="003D0375" w:rsidP="00FB7624" w:rsidRDefault="003D0375" w14:paraId="5B587029" w14:textId="39CFE6C9">
      <w:pPr>
        <w:pStyle w:val="Lijstalinea"/>
        <w:numPr>
          <w:ilvl w:val="0"/>
          <w:numId w:val="27"/>
        </w:numPr>
      </w:pPr>
      <w:r>
        <w:t>Er moet bij hoge buitenwaterstanden rekening worden gehouden met realistische verkeersbelastingen die gerelateerd zijn aan de uitvoering van herstelwerkzaamheden, in combinatie met hydraulische condities waarbij herstelwerkzaamheden reëel/voorstelbaar zijn.</w:t>
      </w:r>
    </w:p>
    <w:p w:rsidRPr="003D0375" w:rsidR="003D0375" w:rsidP="003D0375" w:rsidRDefault="003D0375" w14:paraId="7126FF55" w14:textId="77777777"/>
    <w:p w:rsidRPr="00E86B06" w:rsidR="006C6830" w:rsidP="006C6830" w:rsidRDefault="00A41FA1" w14:paraId="29E67071" w14:textId="3AA2A044">
      <w:r>
        <w:t>Uitgangspunten voor berekening</w:t>
      </w:r>
      <w:r w:rsidR="000D4E88">
        <w:t xml:space="preserve"> (zie bijlage 4 voor onderbouwing)</w:t>
      </w:r>
      <w:r>
        <w:t>:</w:t>
      </w:r>
    </w:p>
    <w:p w:rsidR="004260C0" w:rsidP="00FB7624" w:rsidRDefault="00C44F31" w14:paraId="74F5A1F7" w14:textId="77777777">
      <w:pPr>
        <w:pStyle w:val="Lijstalinea"/>
        <w:numPr>
          <w:ilvl w:val="0"/>
          <w:numId w:val="14"/>
        </w:numPr>
      </w:pPr>
      <w:r w:rsidRPr="00E86B06">
        <w:t>Bij berekening in de uiterste grenstoestand (</w:t>
      </w:r>
      <w:proofErr w:type="spellStart"/>
      <w:r w:rsidRPr="00E86B06">
        <w:t>UGT</w:t>
      </w:r>
      <w:proofErr w:type="spellEnd"/>
      <w:r w:rsidRPr="00E86B06">
        <w:t>) wordt</w:t>
      </w:r>
      <w:r w:rsidR="004260C0">
        <w:t>:</w:t>
      </w:r>
    </w:p>
    <w:p w:rsidR="004260C0" w:rsidP="00FB7624" w:rsidRDefault="00145D80" w14:paraId="32ABD7FC" w14:textId="71B55FD2">
      <w:pPr>
        <w:pStyle w:val="Lijstalinea"/>
        <w:numPr>
          <w:ilvl w:val="1"/>
          <w:numId w:val="14"/>
        </w:numPr>
      </w:pPr>
      <w:r>
        <w:t>Als er alleen een insp</w:t>
      </w:r>
      <w:r w:rsidR="00771CCF">
        <w:t>e</w:t>
      </w:r>
      <w:r>
        <w:t xml:space="preserve">ctie of </w:t>
      </w:r>
      <w:proofErr w:type="spellStart"/>
      <w:r>
        <w:t>onderhoudspad</w:t>
      </w:r>
      <w:proofErr w:type="spellEnd"/>
      <w:r>
        <w:t xml:space="preserve"> op de dijk ligt</w:t>
      </w:r>
      <w:r w:rsidR="009A47CD">
        <w:t xml:space="preserve"> een </w:t>
      </w:r>
      <w:r w:rsidRPr="00E86B06" w:rsidR="009A47CD">
        <w:t xml:space="preserve">belasting </w:t>
      </w:r>
      <w:r w:rsidR="009A47CD">
        <w:t>aangehouden van</w:t>
      </w:r>
      <w:r w:rsidRPr="00E86B06" w:rsidR="009A47CD">
        <w:t xml:space="preserve"> </w:t>
      </w:r>
      <w:r w:rsidR="008D382F">
        <w:t>4</w:t>
      </w:r>
      <w:r w:rsidR="009A47CD">
        <w:t> </w:t>
      </w:r>
      <w:proofErr w:type="spellStart"/>
      <w:r w:rsidRPr="00E86B06" w:rsidR="009A47CD">
        <w:t>kN</w:t>
      </w:r>
      <w:proofErr w:type="spellEnd"/>
      <w:r w:rsidRPr="00E86B06" w:rsidR="009A47CD">
        <w:t>/m</w:t>
      </w:r>
      <w:r w:rsidRPr="00E76905" w:rsidR="009A47CD">
        <w:rPr>
          <w:vertAlign w:val="superscript"/>
        </w:rPr>
        <w:t>2</w:t>
      </w:r>
      <w:r w:rsidRPr="00E86B06" w:rsidR="009A47CD">
        <w:t xml:space="preserve"> over 2,5 m breedte</w:t>
      </w:r>
      <w:r w:rsidR="009A47CD">
        <w:t xml:space="preserve"> (spreiding onder 2:1 ofwel 26</w:t>
      </w:r>
      <w:r w:rsidR="009A47CD">
        <w:rPr>
          <w:rFonts w:ascii="Calibri" w:hAnsi="Calibri" w:cs="Calibri"/>
        </w:rPr>
        <w:t>°</w:t>
      </w:r>
      <w:r w:rsidR="009A47CD">
        <w:t>)</w:t>
      </w:r>
      <w:r w:rsidRPr="00E86B06" w:rsidR="009A47CD">
        <w:t>.</w:t>
      </w:r>
      <w:r w:rsidR="00A41FA1">
        <w:t xml:space="preserve"> Dit </w:t>
      </w:r>
      <w:r w:rsidR="00CB6C04">
        <w:t>zij</w:t>
      </w:r>
      <w:r w:rsidR="00A70F4E">
        <w:t xml:space="preserve">n </w:t>
      </w:r>
      <w:r w:rsidR="00CB6C04">
        <w:t>drie</w:t>
      </w:r>
      <w:r w:rsidR="00A70F4E">
        <w:t xml:space="preserve"> lichte inspectie voertuigen </w:t>
      </w:r>
      <w:r w:rsidR="008F1FFA">
        <w:t>achter elkaar over 50 strekkende meter lengte</w:t>
      </w:r>
      <w:r w:rsidR="00750310">
        <w:t xml:space="preserve"> (3 x 1 kPa)</w:t>
      </w:r>
      <w:r w:rsidR="008D382F">
        <w:t xml:space="preserve"> met mensen eromheen en zandzakken (1 kPa)</w:t>
      </w:r>
      <w:r w:rsidR="008F1FFA">
        <w:t>;</w:t>
      </w:r>
    </w:p>
    <w:p w:rsidRPr="00E86B06" w:rsidR="00C44F31" w:rsidP="00FB7624" w:rsidRDefault="00145D80" w14:paraId="767EF06E" w14:textId="7579FED4">
      <w:pPr>
        <w:pStyle w:val="Lijstalinea"/>
        <w:numPr>
          <w:ilvl w:val="1"/>
          <w:numId w:val="14"/>
        </w:numPr>
      </w:pPr>
      <w:r>
        <w:t>A</w:t>
      </w:r>
      <w:r w:rsidR="00E172A8">
        <w:t>ls</w:t>
      </w:r>
      <w:r w:rsidRPr="00E86B06" w:rsidR="00C44F31">
        <w:t xml:space="preserve"> een weg op de dijk l</w:t>
      </w:r>
      <w:r w:rsidR="00E172A8">
        <w:t>ig</w:t>
      </w:r>
      <w:r w:rsidRPr="00E86B06" w:rsidR="00C44F31">
        <w:t>t die dient als evacuatieroute</w:t>
      </w:r>
      <w:r w:rsidR="00E172A8">
        <w:t xml:space="preserve"> een </w:t>
      </w:r>
      <w:r w:rsidRPr="00E86B06" w:rsidR="00ED1F3D">
        <w:t xml:space="preserve">belasting </w:t>
      </w:r>
      <w:r w:rsidR="00E172A8">
        <w:t>aa</w:t>
      </w:r>
      <w:r w:rsidR="009A47CD">
        <w:t>n</w:t>
      </w:r>
      <w:r w:rsidR="00E172A8">
        <w:t>gehouden van</w:t>
      </w:r>
      <w:r w:rsidRPr="00E86B06" w:rsidR="00ED1F3D">
        <w:t xml:space="preserve"> 13,3</w:t>
      </w:r>
      <w:r w:rsidR="00E528A1">
        <w:t> </w:t>
      </w:r>
      <w:proofErr w:type="spellStart"/>
      <w:r w:rsidRPr="00E86B06" w:rsidR="00ED1F3D">
        <w:t>kN</w:t>
      </w:r>
      <w:proofErr w:type="spellEnd"/>
      <w:r w:rsidRPr="00E86B06" w:rsidR="00ED1F3D">
        <w:t>/m</w:t>
      </w:r>
      <w:r w:rsidRPr="00E76905" w:rsidR="00ED1F3D">
        <w:rPr>
          <w:vertAlign w:val="superscript"/>
        </w:rPr>
        <w:t>2</w:t>
      </w:r>
      <w:r w:rsidRPr="00E86B06" w:rsidR="00ED1F3D">
        <w:t xml:space="preserve"> over 2,5 m breedte</w:t>
      </w:r>
      <w:r w:rsidR="0057623A">
        <w:t xml:space="preserve"> (spreiding onder 2:1</w:t>
      </w:r>
      <w:r w:rsidR="00816F1E">
        <w:t xml:space="preserve"> ofwel 26</w:t>
      </w:r>
      <w:r w:rsidR="00816F1E">
        <w:rPr>
          <w:rFonts w:ascii="Calibri" w:hAnsi="Calibri" w:cs="Calibri"/>
        </w:rPr>
        <w:t>°</w:t>
      </w:r>
      <w:r w:rsidR="0057623A">
        <w:t>)</w:t>
      </w:r>
      <w:r w:rsidRPr="00E86B06" w:rsidR="00D16C73">
        <w:t xml:space="preserve">. </w:t>
      </w:r>
    </w:p>
    <w:p w:rsidRPr="00197625" w:rsidR="0090509C" w:rsidP="0090509C" w:rsidRDefault="0090509C" w14:paraId="735C7158" w14:textId="1DE72F72">
      <w:pPr>
        <w:pStyle w:val="Lijstalinea"/>
        <w:numPr>
          <w:ilvl w:val="0"/>
          <w:numId w:val="14"/>
        </w:numPr>
        <w:rPr>
          <w:rFonts w:eastAsiaTheme="majorEastAsia" w:cstheme="majorBidi"/>
          <w:sz w:val="24"/>
          <w:szCs w:val="24"/>
        </w:rPr>
      </w:pPr>
      <w:r w:rsidRPr="00E86B06">
        <w:t>Bij berekening in de bruikbaarheidstoestand (</w:t>
      </w:r>
      <w:proofErr w:type="spellStart"/>
      <w:r w:rsidRPr="00E86B06">
        <w:t>BGT</w:t>
      </w:r>
      <w:proofErr w:type="spellEnd"/>
      <w:r w:rsidRPr="00E86B06">
        <w:t>) wordt wel verkeers-belasting geschematiseerd van 13,3 </w:t>
      </w:r>
      <w:proofErr w:type="spellStart"/>
      <w:r w:rsidRPr="00E86B06">
        <w:t>kN</w:t>
      </w:r>
      <w:proofErr w:type="spellEnd"/>
      <w:r w:rsidRPr="00E86B06">
        <w:t>/m</w:t>
      </w:r>
      <w:r w:rsidRPr="00187C88">
        <w:rPr>
          <w:vertAlign w:val="superscript"/>
        </w:rPr>
        <w:t>2</w:t>
      </w:r>
      <w:r w:rsidRPr="00E86B06">
        <w:t xml:space="preserve"> over een breedte van 2,5 m</w:t>
      </w:r>
      <w:r>
        <w:t xml:space="preserve"> (spreiding onder 2:1 ofwel 26</w:t>
      </w:r>
      <w:r w:rsidRPr="00187C88">
        <w:rPr>
          <w:rFonts w:ascii="Calibri" w:hAnsi="Calibri" w:cs="Calibri"/>
        </w:rPr>
        <w:t>°</w:t>
      </w:r>
      <w:r>
        <w:t>)</w:t>
      </w:r>
      <w:r w:rsidR="00CF1987">
        <w:t xml:space="preserve"> </w:t>
      </w:r>
      <w:r w:rsidRPr="00F935F6" w:rsidR="00CF1987">
        <w:rPr>
          <w:rStyle w:val="Intensieveverwijzing"/>
        </w:rPr>
        <w:t>bij een waterstand van WBN-0,5 m</w:t>
      </w:r>
      <w:r w:rsidRPr="00E86B06">
        <w:t>.</w:t>
      </w:r>
    </w:p>
    <w:p w:rsidRPr="00187C88" w:rsidR="00197625" w:rsidP="0090509C" w:rsidRDefault="00DC5315" w14:paraId="334AA27D" w14:textId="024D21F1">
      <w:pPr>
        <w:pStyle w:val="Lijstalinea"/>
        <w:numPr>
          <w:ilvl w:val="0"/>
          <w:numId w:val="14"/>
        </w:numPr>
        <w:rPr>
          <w:rFonts w:eastAsiaTheme="majorEastAsia" w:cstheme="majorBidi"/>
          <w:sz w:val="24"/>
          <w:szCs w:val="24"/>
        </w:rPr>
      </w:pPr>
      <w:r>
        <w:t xml:space="preserve">De aanpassing van de wateroverspanning is in zandlagen 100%, in </w:t>
      </w:r>
      <w:r w:rsidR="00B55F2F">
        <w:t xml:space="preserve">zandige klei (in de dijk of deklaag) 30% en in </w:t>
      </w:r>
      <w:proofErr w:type="spellStart"/>
      <w:r w:rsidR="00B55F2F">
        <w:t>ongedraineerd</w:t>
      </w:r>
      <w:proofErr w:type="spellEnd"/>
      <w:r w:rsidR="00B55F2F">
        <w:t xml:space="preserve"> reagerende lagen (</w:t>
      </w:r>
      <w:proofErr w:type="spellStart"/>
      <w:r w:rsidR="00B55F2F">
        <w:t>siltige</w:t>
      </w:r>
      <w:proofErr w:type="spellEnd"/>
      <w:r w:rsidR="00B55F2F">
        <w:t xml:space="preserve"> klei of veen) 10%.</w:t>
      </w:r>
    </w:p>
    <w:p w:rsidR="00621C91" w:rsidRDefault="00621C91" w14:paraId="5AE14137" w14:textId="77777777">
      <w:pPr>
        <w:rPr>
          <w:rFonts w:eastAsiaTheme="majorEastAsia" w:cstheme="majorBidi"/>
          <w:sz w:val="24"/>
          <w:szCs w:val="24"/>
        </w:rPr>
      </w:pPr>
    </w:p>
    <w:p w:rsidR="00C65B0E" w:rsidRDefault="00C65B0E" w14:paraId="60EA020E" w14:textId="77777777">
      <w:pPr>
        <w:rPr>
          <w:rFonts w:eastAsiaTheme="majorEastAsia" w:cstheme="majorBidi"/>
          <w:sz w:val="24"/>
          <w:szCs w:val="24"/>
        </w:rPr>
      </w:pPr>
      <w:r>
        <w:br w:type="page"/>
      </w:r>
    </w:p>
    <w:p w:rsidRPr="00E86B06" w:rsidR="00C44F31" w:rsidP="004240F1" w:rsidRDefault="00C44F31" w14:paraId="4BD02081" w14:textId="5EEDB949">
      <w:pPr>
        <w:pStyle w:val="Kop3"/>
      </w:pPr>
      <w:bookmarkStart w:name="_Toc51582589" w:id="69"/>
      <w:r w:rsidRPr="00E86B06">
        <w:lastRenderedPageBreak/>
        <w:t>Veiligheidseis</w:t>
      </w:r>
      <w:bookmarkEnd w:id="69"/>
    </w:p>
    <w:p w:rsidRPr="00E86B06" w:rsidR="00C44F31" w:rsidP="003B050E" w:rsidRDefault="008914F3" w14:paraId="0A7BE45C" w14:textId="35AE1509">
      <w:pPr>
        <w:keepNext/>
        <w:rPr>
          <w:lang w:eastAsia="nl-NL"/>
        </w:rPr>
      </w:pPr>
      <w:r>
        <w:rPr>
          <w:lang w:eastAsia="nl-NL"/>
        </w:rPr>
        <w:t>Uitkomsten van s</w:t>
      </w:r>
      <w:r w:rsidRPr="00E86B06" w:rsidR="00C44F31">
        <w:rPr>
          <w:lang w:eastAsia="nl-NL"/>
        </w:rPr>
        <w:t>tabiliteitsberekening word</w:t>
      </w:r>
      <w:r w:rsidRPr="00E86B06" w:rsidR="00345CFC">
        <w:rPr>
          <w:lang w:eastAsia="nl-NL"/>
        </w:rPr>
        <w:t>en</w:t>
      </w:r>
      <w:r w:rsidRPr="00E86B06" w:rsidR="00C44F31">
        <w:rPr>
          <w:lang w:eastAsia="nl-NL"/>
        </w:rPr>
        <w:t xml:space="preserve"> getoetst aan stabiliteitsfactoren </w:t>
      </w:r>
      <w:r>
        <w:rPr>
          <w:lang w:eastAsia="nl-NL"/>
        </w:rPr>
        <w:t>die</w:t>
      </w:r>
      <w:r w:rsidRPr="00E86B06" w:rsidR="00C44F31">
        <w:rPr>
          <w:lang w:eastAsia="nl-NL"/>
        </w:rPr>
        <w:t xml:space="preserve"> worden bepaal</w:t>
      </w:r>
      <w:r w:rsidRPr="00E86B06" w:rsidR="004B7031">
        <w:rPr>
          <w:lang w:eastAsia="nl-NL"/>
        </w:rPr>
        <w:t>d</w:t>
      </w:r>
      <w:r w:rsidRPr="00E86B06" w:rsidR="00C44F31">
        <w:rPr>
          <w:lang w:eastAsia="nl-NL"/>
        </w:rPr>
        <w:t xml:space="preserve"> </w:t>
      </w:r>
      <w:r>
        <w:rPr>
          <w:lang w:eastAsia="nl-NL"/>
        </w:rPr>
        <w:t>met</w:t>
      </w:r>
      <w:r w:rsidRPr="00E86B06" w:rsidR="00C44F31">
        <w:rPr>
          <w:lang w:eastAsia="nl-NL"/>
        </w:rPr>
        <w:t xml:space="preserve"> de volgende formule</w:t>
      </w:r>
      <w:r w:rsidRPr="00E86B06" w:rsidR="004B7031">
        <w:rPr>
          <w:lang w:eastAsia="nl-NL"/>
        </w:rPr>
        <w:t>:</w:t>
      </w:r>
    </w:p>
    <w:p w:rsidRPr="00E86B06" w:rsidR="00C44F31" w:rsidP="003B050E" w:rsidRDefault="00C44F31" w14:paraId="4DF45BB0" w14:textId="2B74B564">
      <w:pPr>
        <w:keepNext/>
        <w:rPr>
          <w:lang w:eastAsia="nl-NL"/>
        </w:rPr>
      </w:pPr>
      <w:r w:rsidRPr="00E86B06">
        <w:rPr>
          <w:lang w:eastAsia="nl-NL"/>
        </w:rPr>
        <w:t>Stabiliteitsfactor = SF</w:t>
      </w:r>
      <w:r w:rsidRPr="00E86B06" w:rsidR="00891A17">
        <w:rPr>
          <w:lang w:eastAsia="nl-NL"/>
        </w:rPr>
        <w:t xml:space="preserve"> </w:t>
      </w:r>
      <w:r w:rsidRPr="00E86B06">
        <w:rPr>
          <w:rFonts w:ascii="Symbol" w:hAnsi="Symbol" w:eastAsia="Symbol" w:cs="Symbol"/>
          <w:lang w:eastAsia="nl-NL"/>
        </w:rPr>
        <w:t>³</w:t>
      </w:r>
      <w:r w:rsidRPr="00E86B06">
        <w:rPr>
          <w:lang w:eastAsia="nl-NL"/>
        </w:rPr>
        <w:t xml:space="preserve"> </w:t>
      </w:r>
      <w:proofErr w:type="spellStart"/>
      <w:r w:rsidRPr="00E86B06">
        <w:rPr>
          <w:lang w:eastAsia="nl-NL"/>
        </w:rPr>
        <w:t>γ</w:t>
      </w:r>
      <w:r w:rsidRPr="00E86B06">
        <w:rPr>
          <w:vertAlign w:val="subscript"/>
          <w:lang w:eastAsia="nl-NL"/>
        </w:rPr>
        <w:t>n</w:t>
      </w:r>
      <w:proofErr w:type="spellEnd"/>
      <w:r w:rsidRPr="00E86B06">
        <w:rPr>
          <w:vertAlign w:val="subscript"/>
          <w:lang w:eastAsia="nl-NL"/>
        </w:rPr>
        <w:t xml:space="preserve"> *</w:t>
      </w:r>
      <w:r w:rsidRPr="00E86B06">
        <w:rPr>
          <w:lang w:eastAsia="nl-NL"/>
        </w:rPr>
        <w:t xml:space="preserve"> </w:t>
      </w:r>
      <w:proofErr w:type="spellStart"/>
      <w:r w:rsidRPr="00E86B06">
        <w:rPr>
          <w:lang w:eastAsia="nl-NL"/>
        </w:rPr>
        <w:t>γ</w:t>
      </w:r>
      <w:r w:rsidRPr="00E86B06">
        <w:rPr>
          <w:vertAlign w:val="subscript"/>
          <w:lang w:eastAsia="nl-NL"/>
        </w:rPr>
        <w:t>d</w:t>
      </w:r>
      <w:proofErr w:type="spellEnd"/>
      <w:r w:rsidRPr="00E86B06">
        <w:rPr>
          <w:vertAlign w:val="subscript"/>
          <w:lang w:eastAsia="nl-NL"/>
        </w:rPr>
        <w:t xml:space="preserve"> * </w:t>
      </w:r>
      <w:proofErr w:type="spellStart"/>
      <w:r w:rsidRPr="00E86B06">
        <w:rPr>
          <w:lang w:eastAsia="nl-NL"/>
        </w:rPr>
        <w:t>γ</w:t>
      </w:r>
      <w:r w:rsidRPr="00E86B06">
        <w:rPr>
          <w:vertAlign w:val="subscript"/>
          <w:lang w:eastAsia="nl-NL"/>
        </w:rPr>
        <w:t>b</w:t>
      </w:r>
      <w:proofErr w:type="spellEnd"/>
      <w:r w:rsidRPr="00E86B06" w:rsidR="003B153C">
        <w:rPr>
          <w:vertAlign w:val="subscript"/>
          <w:lang w:eastAsia="nl-NL"/>
        </w:rPr>
        <w:t xml:space="preserve"> </w:t>
      </w:r>
      <w:r w:rsidRPr="00E86B06" w:rsidR="003B153C">
        <w:rPr>
          <w:lang w:eastAsia="nl-NL"/>
        </w:rPr>
        <w:t>[</w:t>
      </w:r>
      <w:r w:rsidRPr="00E86B06" w:rsidR="00BD1BD5">
        <w:rPr>
          <w:lang w:eastAsia="nl-NL"/>
        </w:rPr>
        <w:fldChar w:fldCharType="begin"/>
      </w:r>
      <w:r w:rsidRPr="00E86B06" w:rsidR="003B153C">
        <w:rPr>
          <w:lang w:eastAsia="nl-NL"/>
        </w:rPr>
        <w:instrText xml:space="preserve"> REF _Ref479674443 \n \h </w:instrText>
      </w:r>
      <w:r w:rsidRPr="00E86B06" w:rsidR="00BD1BD5">
        <w:rPr>
          <w:lang w:eastAsia="nl-NL"/>
        </w:rPr>
      </w:r>
      <w:r w:rsidRPr="00E86B06" w:rsidR="00BD1BD5">
        <w:rPr>
          <w:lang w:eastAsia="nl-NL"/>
        </w:rPr>
        <w:fldChar w:fldCharType="separate"/>
      </w:r>
      <w:r w:rsidR="00DD3C80">
        <w:rPr>
          <w:lang w:eastAsia="nl-NL"/>
        </w:rPr>
        <w:t>ref 2</w:t>
      </w:r>
      <w:r w:rsidRPr="00E86B06" w:rsidR="00BD1BD5">
        <w:rPr>
          <w:lang w:eastAsia="nl-NL"/>
        </w:rPr>
        <w:fldChar w:fldCharType="end"/>
      </w:r>
      <w:r w:rsidRPr="00E86B06" w:rsidR="003B153C">
        <w:rPr>
          <w:lang w:eastAsia="nl-NL"/>
        </w:rPr>
        <w:t>]</w:t>
      </w:r>
    </w:p>
    <w:p w:rsidRPr="00E86B06" w:rsidR="00C44F31" w:rsidP="003B050E" w:rsidRDefault="00C44F31" w14:paraId="0FCD6477" w14:textId="66760768">
      <w:pPr>
        <w:keepNext/>
        <w:rPr>
          <w:i/>
          <w:sz w:val="20"/>
          <w:lang w:eastAsia="nl-NL"/>
        </w:rPr>
      </w:pPr>
      <w:r w:rsidRPr="00E86B06">
        <w:rPr>
          <w:i/>
          <w:sz w:val="20"/>
          <w:lang w:eastAsia="nl-NL"/>
        </w:rPr>
        <w:t>Waarin:</w:t>
      </w:r>
      <w:r w:rsidRPr="00E86B06" w:rsidR="004B7031">
        <w:rPr>
          <w:i/>
          <w:sz w:val="20"/>
          <w:lang w:eastAsia="nl-NL"/>
        </w:rPr>
        <w:br/>
      </w:r>
      <w:r w:rsidRPr="00E86B06">
        <w:rPr>
          <w:i/>
          <w:sz w:val="20"/>
          <w:lang w:eastAsia="nl-NL"/>
        </w:rPr>
        <w:t>SF</w:t>
      </w:r>
      <w:r w:rsidRPr="00E86B06" w:rsidR="004B7031">
        <w:rPr>
          <w:i/>
          <w:sz w:val="20"/>
          <w:lang w:eastAsia="nl-NL"/>
        </w:rPr>
        <w:t xml:space="preserve"> =</w:t>
      </w:r>
      <w:r w:rsidRPr="00E86B06">
        <w:rPr>
          <w:i/>
          <w:sz w:val="20"/>
          <w:lang w:eastAsia="nl-NL"/>
        </w:rPr>
        <w:t xml:space="preserve"> de stabiliteitsfactor die volgt uit de berekening</w:t>
      </w:r>
      <w:r w:rsidRPr="00E86B06" w:rsidR="004B7031">
        <w:rPr>
          <w:i/>
          <w:sz w:val="20"/>
          <w:lang w:eastAsia="nl-NL"/>
        </w:rPr>
        <w:br/>
      </w:r>
      <w:proofErr w:type="spellStart"/>
      <w:r w:rsidRPr="00E86B06">
        <w:rPr>
          <w:i/>
          <w:sz w:val="20"/>
          <w:lang w:eastAsia="nl-NL"/>
        </w:rPr>
        <w:t>γ</w:t>
      </w:r>
      <w:r w:rsidRPr="00E86B06">
        <w:rPr>
          <w:i/>
          <w:sz w:val="20"/>
          <w:vertAlign w:val="subscript"/>
          <w:lang w:eastAsia="nl-NL"/>
        </w:rPr>
        <w:t>n</w:t>
      </w:r>
      <w:proofErr w:type="spellEnd"/>
      <w:r w:rsidRPr="00E86B06">
        <w:rPr>
          <w:i/>
          <w:sz w:val="20"/>
          <w:vertAlign w:val="subscript"/>
          <w:lang w:eastAsia="nl-NL"/>
        </w:rPr>
        <w:t xml:space="preserve"> </w:t>
      </w:r>
      <w:r w:rsidRPr="00E86B06">
        <w:rPr>
          <w:i/>
          <w:sz w:val="20"/>
          <w:lang w:eastAsia="nl-NL"/>
        </w:rPr>
        <w:t>= schadefactor conform formule 5.3 uit OI2014 (in Bijlage A uit OI2014 staan deze ook gegeven</w:t>
      </w:r>
      <w:r w:rsidR="00F93BE7">
        <w:rPr>
          <w:i/>
          <w:sz w:val="20"/>
          <w:lang w:eastAsia="nl-NL"/>
        </w:rPr>
        <w:t xml:space="preserve"> voor een </w:t>
      </w:r>
      <w:r w:rsidR="006B5E1F">
        <w:rPr>
          <w:i/>
          <w:sz w:val="20"/>
          <w:lang w:eastAsia="nl-NL"/>
        </w:rPr>
        <w:t>in deze</w:t>
      </w:r>
      <w:r w:rsidR="002B4E00">
        <w:rPr>
          <w:i/>
          <w:sz w:val="20"/>
          <w:lang w:eastAsia="nl-NL"/>
        </w:rPr>
        <w:t>l</w:t>
      </w:r>
      <w:r w:rsidR="006B5E1F">
        <w:rPr>
          <w:i/>
          <w:sz w:val="20"/>
          <w:lang w:eastAsia="nl-NL"/>
        </w:rPr>
        <w:t>fde bijlage ve</w:t>
      </w:r>
      <w:r w:rsidR="002B4E00">
        <w:rPr>
          <w:i/>
          <w:sz w:val="20"/>
          <w:lang w:eastAsia="nl-NL"/>
        </w:rPr>
        <w:t>r</w:t>
      </w:r>
      <w:r w:rsidR="006B5E1F">
        <w:rPr>
          <w:i/>
          <w:sz w:val="20"/>
          <w:lang w:eastAsia="nl-NL"/>
        </w:rPr>
        <w:t>mel</w:t>
      </w:r>
      <w:r w:rsidR="002B4E00">
        <w:rPr>
          <w:i/>
          <w:sz w:val="20"/>
          <w:lang w:eastAsia="nl-NL"/>
        </w:rPr>
        <w:t>d</w:t>
      </w:r>
      <w:r w:rsidR="006B5E1F">
        <w:rPr>
          <w:i/>
          <w:sz w:val="20"/>
          <w:lang w:eastAsia="nl-NL"/>
        </w:rPr>
        <w:t>de lengte van het normtraject</w:t>
      </w:r>
      <w:r w:rsidRPr="00E86B06">
        <w:rPr>
          <w:i/>
          <w:sz w:val="20"/>
          <w:lang w:eastAsia="nl-NL"/>
        </w:rPr>
        <w:t>)</w:t>
      </w:r>
      <w:r w:rsidRPr="00E86B06" w:rsidR="004B7031">
        <w:rPr>
          <w:i/>
          <w:sz w:val="20"/>
          <w:lang w:eastAsia="nl-NL"/>
        </w:rPr>
        <w:br/>
      </w:r>
      <w:proofErr w:type="spellStart"/>
      <w:r w:rsidRPr="00E86B06">
        <w:rPr>
          <w:i/>
          <w:sz w:val="20"/>
          <w:lang w:eastAsia="nl-NL"/>
        </w:rPr>
        <w:t>γ</w:t>
      </w:r>
      <w:r w:rsidRPr="00E86B06">
        <w:rPr>
          <w:i/>
          <w:sz w:val="20"/>
          <w:vertAlign w:val="subscript"/>
          <w:lang w:eastAsia="nl-NL"/>
        </w:rPr>
        <w:t>d</w:t>
      </w:r>
      <w:proofErr w:type="spellEnd"/>
      <w:r w:rsidRPr="00E86B06">
        <w:rPr>
          <w:i/>
          <w:sz w:val="20"/>
          <w:vertAlign w:val="subscript"/>
          <w:lang w:eastAsia="nl-NL"/>
        </w:rPr>
        <w:t xml:space="preserve"> </w:t>
      </w:r>
      <w:r w:rsidRPr="00E86B06">
        <w:rPr>
          <w:i/>
          <w:sz w:val="20"/>
          <w:lang w:eastAsia="nl-NL"/>
        </w:rPr>
        <w:t xml:space="preserve">= modelfactor van </w:t>
      </w:r>
      <w:r w:rsidRPr="00E86B06" w:rsidR="004B7031">
        <w:rPr>
          <w:i/>
          <w:sz w:val="20"/>
          <w:lang w:eastAsia="nl-NL"/>
        </w:rPr>
        <w:t>1,11 (Bishop) of 1,06 (</w:t>
      </w:r>
      <w:proofErr w:type="spellStart"/>
      <w:r w:rsidRPr="00E86B06" w:rsidR="004B7031">
        <w:rPr>
          <w:i/>
          <w:sz w:val="20"/>
          <w:lang w:eastAsia="nl-NL"/>
        </w:rPr>
        <w:t>UpliftVan</w:t>
      </w:r>
      <w:proofErr w:type="spellEnd"/>
      <w:r w:rsidRPr="00E86B06" w:rsidR="004B7031">
        <w:rPr>
          <w:i/>
          <w:sz w:val="20"/>
          <w:lang w:eastAsia="nl-NL"/>
        </w:rPr>
        <w:t>) of 1,07 (Spencer – Van der Meij)</w:t>
      </w:r>
      <w:r w:rsidRPr="00E86B06" w:rsidR="004B7031">
        <w:rPr>
          <w:i/>
          <w:sz w:val="20"/>
          <w:lang w:eastAsia="nl-NL"/>
        </w:rPr>
        <w:br/>
      </w:r>
      <w:proofErr w:type="spellStart"/>
      <w:r w:rsidRPr="00E86B06">
        <w:rPr>
          <w:i/>
          <w:sz w:val="20"/>
          <w:lang w:eastAsia="nl-NL"/>
        </w:rPr>
        <w:t>γ</w:t>
      </w:r>
      <w:r w:rsidRPr="00E86B06">
        <w:rPr>
          <w:i/>
          <w:sz w:val="20"/>
          <w:vertAlign w:val="subscript"/>
          <w:lang w:eastAsia="nl-NL"/>
        </w:rPr>
        <w:t>b</w:t>
      </w:r>
      <w:proofErr w:type="spellEnd"/>
      <w:r w:rsidRPr="00E86B06">
        <w:rPr>
          <w:i/>
          <w:sz w:val="20"/>
          <w:vertAlign w:val="subscript"/>
          <w:lang w:eastAsia="nl-NL"/>
        </w:rPr>
        <w:t xml:space="preserve"> </w:t>
      </w:r>
      <w:r w:rsidRPr="00E86B06">
        <w:rPr>
          <w:i/>
          <w:sz w:val="20"/>
          <w:lang w:eastAsia="nl-NL"/>
        </w:rPr>
        <w:t xml:space="preserve">= </w:t>
      </w:r>
      <w:r w:rsidRPr="00E86B06" w:rsidR="00432CCD">
        <w:rPr>
          <w:i/>
          <w:sz w:val="20"/>
          <w:lang w:eastAsia="nl-NL"/>
        </w:rPr>
        <w:t>e</w:t>
      </w:r>
      <w:r w:rsidRPr="00E86B06">
        <w:rPr>
          <w:i/>
          <w:sz w:val="20"/>
          <w:lang w:eastAsia="nl-NL"/>
        </w:rPr>
        <w:t>en schematiseringsfactor</w:t>
      </w:r>
      <w:r w:rsidRPr="00E86B06" w:rsidR="00ED1F3D">
        <w:rPr>
          <w:i/>
          <w:sz w:val="20"/>
          <w:lang w:eastAsia="nl-NL"/>
        </w:rPr>
        <w:t>, uit te werken per normtraject</w:t>
      </w:r>
    </w:p>
    <w:p w:rsidRPr="00E86B06" w:rsidR="003A4FFE" w:rsidP="00C44F31" w:rsidRDefault="003A4FFE" w14:paraId="5593E519" w14:textId="77777777">
      <w:pPr>
        <w:rPr>
          <w:lang w:eastAsia="nl-NL"/>
        </w:rPr>
      </w:pPr>
    </w:p>
    <w:p w:rsidR="004D46E7" w:rsidP="004D46E7" w:rsidRDefault="00D22940" w14:paraId="0FA7E0CF" w14:textId="4ECF0725">
      <w:pPr>
        <w:rPr>
          <w:lang w:eastAsia="nl-NL"/>
        </w:rPr>
      </w:pPr>
      <w:r w:rsidRPr="00E86B06">
        <w:rPr>
          <w:lang w:eastAsia="nl-NL"/>
        </w:rPr>
        <w:t xml:space="preserve">Voor de </w:t>
      </w:r>
      <w:r w:rsidRPr="00E86B06" w:rsidR="00ED1F3D">
        <w:rPr>
          <w:lang w:eastAsia="nl-NL"/>
        </w:rPr>
        <w:t>planuitwerking</w:t>
      </w:r>
      <w:r w:rsidRPr="00E86B06">
        <w:rPr>
          <w:lang w:eastAsia="nl-NL"/>
        </w:rPr>
        <w:t xml:space="preserve"> </w:t>
      </w:r>
      <w:r w:rsidR="00B07371">
        <w:rPr>
          <w:lang w:eastAsia="nl-NL"/>
        </w:rPr>
        <w:t>dienen</w:t>
      </w:r>
      <w:r w:rsidRPr="00E86B06">
        <w:rPr>
          <w:lang w:eastAsia="nl-NL"/>
        </w:rPr>
        <w:t xml:space="preserve"> de schadefactoren</w:t>
      </w:r>
      <w:r w:rsidRPr="00E86B06" w:rsidR="00AF1E3D">
        <w:rPr>
          <w:lang w:eastAsia="nl-NL"/>
        </w:rPr>
        <w:t xml:space="preserve"> </w:t>
      </w:r>
      <w:r w:rsidR="00B07371">
        <w:rPr>
          <w:lang w:eastAsia="nl-NL"/>
        </w:rPr>
        <w:t>op basis van de actuele lengte van het normtraject</w:t>
      </w:r>
      <w:r w:rsidR="00AD1926">
        <w:rPr>
          <w:lang w:eastAsia="nl-NL"/>
        </w:rPr>
        <w:t xml:space="preserve"> te worden bepaald c</w:t>
      </w:r>
      <w:r w:rsidRPr="00E86B06" w:rsidR="00AF1E3D">
        <w:rPr>
          <w:lang w:eastAsia="nl-NL"/>
        </w:rPr>
        <w:t xml:space="preserve">onform </w:t>
      </w:r>
      <w:r w:rsidR="00AD1926">
        <w:rPr>
          <w:lang w:eastAsia="nl-NL"/>
        </w:rPr>
        <w:t xml:space="preserve">formule 5.3 uit het </w:t>
      </w:r>
      <w:r w:rsidRPr="00E86B06" w:rsidR="00AF1E3D">
        <w:rPr>
          <w:lang w:eastAsia="nl-NL"/>
        </w:rPr>
        <w:t>OI2014</w:t>
      </w:r>
      <w:r w:rsidR="00AD1926">
        <w:rPr>
          <w:lang w:eastAsia="nl-NL"/>
        </w:rPr>
        <w:t xml:space="preserve">. </w:t>
      </w:r>
      <w:r w:rsidR="00C3076A">
        <w:rPr>
          <w:lang w:eastAsia="nl-NL"/>
        </w:rPr>
        <w:t xml:space="preserve">De lengte kan per variant verschillen </w:t>
      </w:r>
      <w:r w:rsidR="009860F4">
        <w:rPr>
          <w:lang w:eastAsia="nl-NL"/>
        </w:rPr>
        <w:t>en ook de lengte van de aansluitingen op hoge grond speelt daarbij een rol</w:t>
      </w:r>
      <w:r w:rsidR="004D46E7">
        <w:rPr>
          <w:lang w:eastAsia="nl-NL"/>
        </w:rPr>
        <w:t xml:space="preserve">. </w:t>
      </w:r>
      <w:r w:rsidR="00AE61DF">
        <w:rPr>
          <w:lang w:eastAsia="nl-NL"/>
        </w:rPr>
        <w:t xml:space="preserve">Daarom zijn de factoren </w:t>
      </w:r>
      <w:r w:rsidR="00DB3B05">
        <w:rPr>
          <w:lang w:eastAsia="nl-NL"/>
        </w:rPr>
        <w:t>hier bewust niet opgenomen in een tabel of overzicht.</w:t>
      </w:r>
    </w:p>
    <w:p w:rsidR="00D22940" w:rsidP="004D46E7" w:rsidRDefault="004D46E7" w14:paraId="6C1DE017" w14:textId="67AD5002">
      <w:pPr>
        <w:rPr>
          <w:lang w:eastAsia="nl-NL"/>
        </w:rPr>
      </w:pPr>
      <w:r>
        <w:rPr>
          <w:lang w:eastAsia="nl-NL"/>
        </w:rPr>
        <w:t>Voor</w:t>
      </w:r>
      <w:r w:rsidRPr="00E86B06" w:rsidR="0002282B">
        <w:rPr>
          <w:lang w:eastAsia="nl-NL"/>
        </w:rPr>
        <w:t xml:space="preserve"> een kans op een overstroming gegeven buitenwaarts macrostabiliteitsverlies </w:t>
      </w:r>
      <w:r w:rsidR="00AE61DF">
        <w:rPr>
          <w:lang w:eastAsia="nl-NL"/>
        </w:rPr>
        <w:t xml:space="preserve">dient een waarde </w:t>
      </w:r>
      <w:r w:rsidRPr="00E86B06" w:rsidR="0002282B">
        <w:rPr>
          <w:lang w:eastAsia="nl-NL"/>
        </w:rPr>
        <w:t>van 0,1 aangehouden conform het Addendum Technisch Rapport Waterkerende Grondconstructies [</w:t>
      </w:r>
      <w:r w:rsidRPr="00E86B06" w:rsidR="0002282B">
        <w:rPr>
          <w:lang w:eastAsia="nl-NL"/>
        </w:rPr>
        <w:fldChar w:fldCharType="begin"/>
      </w:r>
      <w:r w:rsidRPr="00E86B06" w:rsidR="0002282B">
        <w:rPr>
          <w:lang w:eastAsia="nl-NL"/>
        </w:rPr>
        <w:instrText xml:space="preserve"> REF _Ref479674750 \n \h </w:instrText>
      </w:r>
      <w:r w:rsidRPr="00E86B06" w:rsidR="0002282B">
        <w:rPr>
          <w:lang w:eastAsia="nl-NL"/>
        </w:rPr>
      </w:r>
      <w:r w:rsidRPr="00E86B06" w:rsidR="0002282B">
        <w:rPr>
          <w:lang w:eastAsia="nl-NL"/>
        </w:rPr>
        <w:fldChar w:fldCharType="separate"/>
      </w:r>
      <w:r w:rsidR="00DD3C80">
        <w:rPr>
          <w:lang w:eastAsia="nl-NL"/>
        </w:rPr>
        <w:t>ref 4</w:t>
      </w:r>
      <w:r w:rsidRPr="00E86B06" w:rsidR="0002282B">
        <w:rPr>
          <w:lang w:eastAsia="nl-NL"/>
        </w:rPr>
        <w:fldChar w:fldCharType="end"/>
      </w:r>
      <w:r w:rsidRPr="00E86B06" w:rsidR="0002282B">
        <w:rPr>
          <w:lang w:eastAsia="nl-NL"/>
        </w:rPr>
        <w:t xml:space="preserve">]. Dit is tevens conform </w:t>
      </w:r>
      <w:proofErr w:type="spellStart"/>
      <w:r w:rsidRPr="00E86B06" w:rsidR="0002282B">
        <w:rPr>
          <w:lang w:eastAsia="nl-NL"/>
        </w:rPr>
        <w:t>WBI</w:t>
      </w:r>
      <w:proofErr w:type="spellEnd"/>
      <w:r w:rsidRPr="00E86B06" w:rsidR="0002282B">
        <w:rPr>
          <w:lang w:eastAsia="nl-NL"/>
        </w:rPr>
        <w:t>.</w:t>
      </w:r>
    </w:p>
    <w:p w:rsidRPr="00E86B06" w:rsidR="00D22940" w:rsidP="00C44F31" w:rsidRDefault="00D22940" w14:paraId="222F242D" w14:textId="77777777">
      <w:pPr>
        <w:rPr>
          <w:lang w:eastAsia="nl-NL"/>
        </w:rPr>
      </w:pPr>
    </w:p>
    <w:p w:rsidRPr="00E86B06" w:rsidR="00991783" w:rsidP="004240F1" w:rsidRDefault="00991783" w14:paraId="0B5A5A12" w14:textId="30DCD863">
      <w:pPr>
        <w:pStyle w:val="Kop3"/>
      </w:pPr>
      <w:bookmarkStart w:name="_Toc51582590" w:id="70"/>
      <w:r>
        <w:t>Macrostabilit</w:t>
      </w:r>
      <w:r w:rsidR="00897202">
        <w:t>ei</w:t>
      </w:r>
      <w:r>
        <w:t>t bij overslag (</w:t>
      </w:r>
      <w:proofErr w:type="spellStart"/>
      <w:r>
        <w:t>STBI|q</w:t>
      </w:r>
      <w:proofErr w:type="spellEnd"/>
      <w:r>
        <w:t>)</w:t>
      </w:r>
      <w:bookmarkEnd w:id="70"/>
    </w:p>
    <w:p w:rsidRPr="00E86B06" w:rsidR="00991783" w:rsidP="00414877" w:rsidRDefault="00414877" w14:paraId="243E2667" w14:textId="71BEDBA9">
      <w:pPr>
        <w:rPr>
          <w:lang w:eastAsia="nl-NL"/>
        </w:rPr>
      </w:pPr>
      <w:r>
        <w:t xml:space="preserve">Bij beschouwing van macrostabiliteit binnenwaarts, moet rekening worden gehouden met een extra belastinggeval van een (bijna) verzadigd dijklichaam. De </w:t>
      </w:r>
      <w:proofErr w:type="spellStart"/>
      <w:r>
        <w:t>KPR</w:t>
      </w:r>
      <w:proofErr w:type="spellEnd"/>
      <w:r>
        <w:t xml:space="preserve"> </w:t>
      </w:r>
      <w:proofErr w:type="spellStart"/>
      <w:r>
        <w:t>factsheet</w:t>
      </w:r>
      <w:proofErr w:type="spellEnd"/>
      <w:r>
        <w:t xml:space="preserve"> [</w:t>
      </w:r>
      <w:r>
        <w:fldChar w:fldCharType="begin"/>
      </w:r>
      <w:r>
        <w:instrText xml:space="preserve"> REF _Ref514405053 \n \h </w:instrText>
      </w:r>
      <w:r>
        <w:fldChar w:fldCharType="separate"/>
      </w:r>
      <w:r w:rsidR="00DD3C80">
        <w:t>ref 16</w:t>
      </w:r>
      <w:r>
        <w:fldChar w:fldCharType="end"/>
      </w:r>
      <w:r>
        <w:t>] moet gebruikt moet worden om te ontwerpen. Hierin is uiteengezet hoe de freatische lijn geschematiseerd moet worden en welke stabiliteitseis gehanteerd moet worden.</w:t>
      </w:r>
    </w:p>
    <w:p w:rsidR="00991783" w:rsidP="00C44F31" w:rsidRDefault="00991783" w14:paraId="59627BC2" w14:textId="125ADE76">
      <w:pPr>
        <w:rPr>
          <w:lang w:eastAsia="nl-NL"/>
        </w:rPr>
      </w:pPr>
    </w:p>
    <w:p w:rsidR="005D3613" w:rsidP="004240F1" w:rsidRDefault="005D3613" w14:paraId="43152304" w14:textId="79589C55">
      <w:pPr>
        <w:pStyle w:val="Kop3"/>
        <w:rPr>
          <w:lang w:eastAsia="nl-NL"/>
        </w:rPr>
      </w:pPr>
      <w:bookmarkStart w:name="_Toc51582591" w:id="71"/>
      <w:r>
        <w:rPr>
          <w:lang w:eastAsia="nl-NL"/>
        </w:rPr>
        <w:t>Macrostabiliteit bij aardbev</w:t>
      </w:r>
      <w:r w:rsidR="00690A65">
        <w:rPr>
          <w:lang w:eastAsia="nl-NL"/>
        </w:rPr>
        <w:t>ingen</w:t>
      </w:r>
      <w:bookmarkEnd w:id="71"/>
    </w:p>
    <w:p w:rsidRPr="00C40A2C" w:rsidR="00C40A2C" w:rsidP="00C40A2C" w:rsidRDefault="00C40A2C" w14:paraId="57726EB3" w14:textId="0DEFFE58">
      <w:pPr>
        <w:rPr>
          <w:lang w:eastAsia="nl-NL"/>
        </w:rPr>
      </w:pPr>
      <w:r>
        <w:rPr>
          <w:lang w:eastAsia="nl-NL"/>
        </w:rPr>
        <w:t xml:space="preserve">Aardebevingen zijn relevant voor </w:t>
      </w:r>
      <w:r w:rsidR="00CB3628">
        <w:rPr>
          <w:lang w:eastAsia="nl-NL"/>
        </w:rPr>
        <w:t xml:space="preserve">zettingsvloeiing en moeten bij de beschouwing van </w:t>
      </w:r>
      <w:r w:rsidR="00627BFF">
        <w:rPr>
          <w:lang w:eastAsia="nl-NL"/>
        </w:rPr>
        <w:t>alleen dat mechanisme als belasting in de berekeningen worden meegenomen.</w:t>
      </w:r>
      <w:r w:rsidR="008309A0">
        <w:rPr>
          <w:lang w:eastAsia="nl-NL"/>
        </w:rPr>
        <w:t xml:space="preserve"> </w:t>
      </w:r>
      <w:r w:rsidR="008309A0">
        <w:t>EC8:1998-5 4.1.3.3(5) is de vigerende norm (hierna EC8).</w:t>
      </w:r>
    </w:p>
    <w:p w:rsidR="00632A02" w:rsidP="00632A02" w:rsidRDefault="00632A02" w14:paraId="3C950D03" w14:textId="7A1437AC">
      <w:r>
        <w:t xml:space="preserve">In een pseudo-statische analyse mag conform </w:t>
      </w:r>
      <w:r w:rsidR="008309A0">
        <w:t xml:space="preserve">EC8 </w:t>
      </w:r>
      <w:r>
        <w:t xml:space="preserve">een horizontale versnelling gelijk aan 50% van de </w:t>
      </w:r>
      <w:proofErr w:type="spellStart"/>
      <w:r>
        <w:t>PGA</w:t>
      </w:r>
      <w:proofErr w:type="spellEnd"/>
      <w:r>
        <w:t xml:space="preserve"> gehanteerd worden. D</w:t>
      </w:r>
      <w:r w:rsidR="0082248B">
        <w:t xml:space="preserve">erhalve wordt </w:t>
      </w:r>
      <w:r>
        <w:t xml:space="preserve">0,05g </w:t>
      </w:r>
      <w:r w:rsidR="0082248B">
        <w:t xml:space="preserve">gehanteerd, met als onderbouwing </w:t>
      </w:r>
      <w:r w:rsidR="005B6E6B">
        <w:t xml:space="preserve">een waarde van </w:t>
      </w:r>
      <w:r>
        <w:t xml:space="preserve">0,10g behorend bij </w:t>
      </w:r>
      <w:r w:rsidR="005B6E6B">
        <w:t xml:space="preserve">de </w:t>
      </w:r>
      <w:proofErr w:type="spellStart"/>
      <w:r w:rsidR="005B6E6B">
        <w:t>Mercalli</w:t>
      </w:r>
      <w:r>
        <w:t>schaal</w:t>
      </w:r>
      <w:proofErr w:type="spellEnd"/>
      <w:r>
        <w:t xml:space="preserve"> VII </w:t>
      </w:r>
      <w:r w:rsidR="005B6E6B">
        <w:t>(</w:t>
      </w:r>
      <w:r>
        <w:t>herhalingstijd van 5000 jaar</w:t>
      </w:r>
      <w:r w:rsidR="005B6E6B">
        <w:t>)</w:t>
      </w:r>
      <w:r w:rsidR="00B46303">
        <w:t>, zie Tabel 13 uit EC8 hieronder</w:t>
      </w:r>
      <w:r>
        <w:t>.</w:t>
      </w:r>
    </w:p>
    <w:p w:rsidR="00632A02" w:rsidP="00632A02" w:rsidRDefault="00FD204F" w14:paraId="3D20F572" w14:textId="4AFD3668">
      <w:r>
        <w:t>Daarnaast dient</w:t>
      </w:r>
      <w:r w:rsidR="00632A02">
        <w:t xml:space="preserve"> conform EC8 nog een verticale versnelling in rekening </w:t>
      </w:r>
      <w:r w:rsidR="008556D3">
        <w:t>te</w:t>
      </w:r>
      <w:r w:rsidR="00632A02">
        <w:t xml:space="preserve"> worden gebracht gelijk aan 2/3</w:t>
      </w:r>
      <w:r w:rsidR="00632A02">
        <w:rPr>
          <w:vertAlign w:val="superscript"/>
        </w:rPr>
        <w:t>e</w:t>
      </w:r>
      <w:r w:rsidR="00632A02">
        <w:t xml:space="preserve"> van de horizontale.</w:t>
      </w:r>
    </w:p>
    <w:p w:rsidR="00EA7EE7" w:rsidP="00714E21" w:rsidRDefault="00EA7EE7" w14:paraId="6A41FB01" w14:textId="00474AB5">
      <w:pPr>
        <w:pBdr>
          <w:top w:val="single" w:color="auto" w:sz="4" w:space="1"/>
          <w:left w:val="single" w:color="auto" w:sz="4" w:space="4"/>
          <w:bottom w:val="single" w:color="auto" w:sz="4" w:space="1"/>
          <w:right w:val="single" w:color="auto" w:sz="4" w:space="4"/>
        </w:pBdr>
        <w:jc w:val="center"/>
      </w:pPr>
      <w:r w:rsidR="00EA7EE7">
        <w:drawing>
          <wp:inline wp14:editId="3695224A" wp14:anchorId="4A09A019">
            <wp:extent cx="4689043" cy="3092950"/>
            <wp:effectExtent l="0" t="0" r="0" b="0"/>
            <wp:docPr id="49" name="Afbeelding 49" title=""/>
            <wp:cNvGraphicFramePr>
              <a:graphicFrameLocks noChangeAspect="1"/>
            </wp:cNvGraphicFramePr>
            <a:graphic>
              <a:graphicData uri="http://schemas.openxmlformats.org/drawingml/2006/picture">
                <pic:pic>
                  <pic:nvPicPr>
                    <pic:cNvPr id="0" name="Afbeelding 49"/>
                    <pic:cNvPicPr/>
                  </pic:nvPicPr>
                  <pic:blipFill>
                    <a:blip r:embed="Rd6199dba18934ce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689043" cy="3092950"/>
                    </a:xfrm>
                    <a:prstGeom prst="rect">
                      <a:avLst/>
                    </a:prstGeom>
                  </pic:spPr>
                </pic:pic>
              </a:graphicData>
            </a:graphic>
          </wp:inline>
        </w:drawing>
      </w:r>
    </w:p>
    <w:p w:rsidR="00632A02" w:rsidP="00EA7EE7" w:rsidRDefault="00632A02" w14:paraId="0431EACD" w14:textId="5CBED680">
      <w:r>
        <w:t> </w:t>
      </w:r>
    </w:p>
    <w:p w:rsidR="00632A02" w:rsidP="00924745" w:rsidRDefault="00BF7054" w14:paraId="2433D2D3" w14:textId="1A01B91A">
      <w:pPr>
        <w:keepNext/>
        <w:pBdr>
          <w:top w:val="single" w:color="auto" w:sz="4" w:space="1"/>
          <w:left w:val="single" w:color="auto" w:sz="4" w:space="4"/>
          <w:bottom w:val="single" w:color="auto" w:sz="4" w:space="1"/>
          <w:right w:val="single" w:color="auto" w:sz="4" w:space="4"/>
        </w:pBdr>
        <w:jc w:val="center"/>
      </w:pPr>
      <w:r w:rsidR="00BF7054">
        <w:drawing>
          <wp:inline wp14:editId="2E4E3A4F" wp14:anchorId="1FC11780">
            <wp:extent cx="4689043" cy="4519146"/>
            <wp:effectExtent l="0" t="0" r="0" b="0"/>
            <wp:docPr id="50" name="Afbeelding 50" title=""/>
            <wp:cNvGraphicFramePr>
              <a:graphicFrameLocks noChangeAspect="1"/>
            </wp:cNvGraphicFramePr>
            <a:graphic>
              <a:graphicData uri="http://schemas.openxmlformats.org/drawingml/2006/picture">
                <pic:pic>
                  <pic:nvPicPr>
                    <pic:cNvPr id="0" name="Afbeelding 50"/>
                    <pic:cNvPicPr/>
                  </pic:nvPicPr>
                  <pic:blipFill>
                    <a:blip r:embed="Ra215bd7b5a54472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689043" cy="4519146"/>
                    </a:xfrm>
                    <a:prstGeom prst="rect">
                      <a:avLst/>
                    </a:prstGeom>
                  </pic:spPr>
                </pic:pic>
              </a:graphicData>
            </a:graphic>
          </wp:inline>
        </w:drawing>
      </w:r>
    </w:p>
    <w:p w:rsidR="00BF7054" w:rsidP="00BF7054" w:rsidRDefault="00BF7054" w14:paraId="5DDA3FA4" w14:textId="77777777">
      <w:bookmarkStart w:name="_Hlk490054136" w:id="72"/>
    </w:p>
    <w:p w:rsidRPr="00E86B06" w:rsidR="00E00208" w:rsidP="004240F1" w:rsidRDefault="00501F56" w14:paraId="5D1009D8" w14:textId="18C1CCCB">
      <w:pPr>
        <w:pStyle w:val="Kop2"/>
      </w:pPr>
      <w:bookmarkStart w:name="_Toc51582592" w:id="73"/>
      <w:proofErr w:type="spellStart"/>
      <w:r w:rsidRPr="00E86B06">
        <w:lastRenderedPageBreak/>
        <w:t>P</w:t>
      </w:r>
      <w:r w:rsidRPr="00E86B06" w:rsidR="00C44F31">
        <w:t>iping</w:t>
      </w:r>
      <w:proofErr w:type="spellEnd"/>
      <w:r w:rsidR="001E450B">
        <w:t xml:space="preserve"> en </w:t>
      </w:r>
      <w:proofErr w:type="spellStart"/>
      <w:r w:rsidR="001E450B">
        <w:t>heave</w:t>
      </w:r>
      <w:proofErr w:type="spellEnd"/>
      <w:r w:rsidR="001E450B">
        <w:t xml:space="preserve"> (</w:t>
      </w:r>
      <w:proofErr w:type="spellStart"/>
      <w:r w:rsidR="001E450B">
        <w:t>STPH</w:t>
      </w:r>
      <w:proofErr w:type="spellEnd"/>
      <w:r w:rsidR="001E450B">
        <w:t>)</w:t>
      </w:r>
      <w:bookmarkEnd w:id="73"/>
    </w:p>
    <w:p w:rsidR="00CB00B7" w:rsidP="00473584" w:rsidRDefault="00CB00B7" w14:paraId="5F1AB2D3" w14:textId="3F618D94">
      <w:bookmarkStart w:name="_Hlk514342067" w:id="74"/>
      <w:r>
        <w:t xml:space="preserve">De vigerende norm is de schematiseringshandleiding </w:t>
      </w:r>
      <w:proofErr w:type="spellStart"/>
      <w:r>
        <w:t>piping</w:t>
      </w:r>
      <w:proofErr w:type="spellEnd"/>
      <w:r>
        <w:t xml:space="preserve"> </w:t>
      </w:r>
      <w:r w:rsidRPr="00E86B06">
        <w:t>[</w:t>
      </w:r>
      <w:r w:rsidR="0084166F">
        <w:fldChar w:fldCharType="begin"/>
      </w:r>
      <w:r w:rsidR="0084166F">
        <w:instrText xml:space="preserve"> REF _Ref514342045 \n \h </w:instrText>
      </w:r>
      <w:r w:rsidR="0084166F">
        <w:fldChar w:fldCharType="separate"/>
      </w:r>
      <w:r w:rsidR="00DD3C80">
        <w:t>ref 8</w:t>
      </w:r>
      <w:r w:rsidR="0084166F">
        <w:fldChar w:fldCharType="end"/>
      </w:r>
      <w:r w:rsidRPr="00E86B06">
        <w:t>]</w:t>
      </w:r>
      <w:r>
        <w:t>. In beginsel dient hiervan uit te worden gegaan bij berekeningen tenzij in deze NVU een ander voorschrift is opgenomen.</w:t>
      </w:r>
      <w:bookmarkEnd w:id="74"/>
    </w:p>
    <w:p w:rsidR="00CB00B7" w:rsidP="00473584" w:rsidRDefault="00CB00B7" w14:paraId="4C2FE792" w14:textId="77777777"/>
    <w:p w:rsidRPr="00E86B06" w:rsidR="00473584" w:rsidP="00473584" w:rsidRDefault="00CD4474" w14:paraId="4B568ACB" w14:textId="32E7BB16">
      <w:r w:rsidRPr="00CD4474">
        <w:t xml:space="preserve">Er wordt voldaan aan de eisen ten aanzien van </w:t>
      </w:r>
      <w:proofErr w:type="spellStart"/>
      <w:r w:rsidRPr="00CD4474">
        <w:t>piping</w:t>
      </w:r>
      <w:proofErr w:type="spellEnd"/>
      <w:r w:rsidRPr="00CD4474">
        <w:t xml:space="preserve"> (opbarsten, </w:t>
      </w:r>
      <w:proofErr w:type="spellStart"/>
      <w:r w:rsidRPr="00CD4474">
        <w:t>heave</w:t>
      </w:r>
      <w:proofErr w:type="spellEnd"/>
      <w:r w:rsidRPr="00CD4474">
        <w:t xml:space="preserve"> en </w:t>
      </w:r>
      <w:proofErr w:type="spellStart"/>
      <w:r w:rsidRPr="00CD4474">
        <w:t>terugschrijdende</w:t>
      </w:r>
      <w:proofErr w:type="spellEnd"/>
      <w:r w:rsidRPr="00CD4474">
        <w:t xml:space="preserve"> erosie) als:</w:t>
      </w:r>
    </w:p>
    <w:p w:rsidRPr="00E86B06" w:rsidR="00473584" w:rsidP="00E91474" w:rsidRDefault="00EC492E" w14:paraId="52177A17" w14:textId="76E6828A">
      <w:pPr>
        <w:pStyle w:val="Lijstalinea"/>
        <w:numPr>
          <w:ilvl w:val="0"/>
          <w:numId w:val="5"/>
        </w:numPr>
        <w:spacing w:line="256" w:lineRule="auto"/>
      </w:pPr>
      <w:r>
        <w:t>E</w:t>
      </w:r>
      <w:r w:rsidRPr="00E86B06" w:rsidR="00D26FDB">
        <w:t>r</w:t>
      </w:r>
      <w:r w:rsidRPr="00E86B06" w:rsidR="00473584">
        <w:t xml:space="preserve"> geen </w:t>
      </w:r>
      <w:proofErr w:type="spellStart"/>
      <w:r w:rsidRPr="00E86B06" w:rsidR="00473584">
        <w:t>pipinggevoelige</w:t>
      </w:r>
      <w:proofErr w:type="spellEnd"/>
      <w:r w:rsidRPr="00E86B06" w:rsidR="00473584">
        <w:t xml:space="preserve"> grondopbouw aanwezig </w:t>
      </w:r>
      <w:r w:rsidRPr="00E86B06" w:rsidR="00D26FDB">
        <w:t xml:space="preserve">is </w:t>
      </w:r>
      <w:r w:rsidRPr="00E86B06" w:rsidR="00473584">
        <w:t>(</w:t>
      </w:r>
      <w:r w:rsidRPr="00E86B06" w:rsidR="00D26FDB">
        <w:t xml:space="preserve">bijvoorbeeld </w:t>
      </w:r>
      <w:r w:rsidRPr="00E86B06" w:rsidR="00473584">
        <w:t>zand op zand</w:t>
      </w:r>
      <w:r w:rsidRPr="00E86B06" w:rsidR="00204C83">
        <w:t xml:space="preserve"> of bij gelijkmatige kwel in plaats van opbarsten</w:t>
      </w:r>
      <w:r w:rsidRPr="00E86B06" w:rsidR="00473584">
        <w:t>);</w:t>
      </w:r>
    </w:p>
    <w:p w:rsidRPr="00E86B06" w:rsidR="00473584" w:rsidP="00E91474" w:rsidRDefault="00EC492E" w14:paraId="69B3B738" w14:textId="7E9B6BEA">
      <w:pPr>
        <w:pStyle w:val="Lijstalinea"/>
        <w:numPr>
          <w:ilvl w:val="0"/>
          <w:numId w:val="5"/>
        </w:numPr>
        <w:spacing w:line="256" w:lineRule="auto"/>
      </w:pPr>
      <w:r>
        <w:t>D</w:t>
      </w:r>
      <w:r w:rsidRPr="00E86B06" w:rsidR="00473584">
        <w:t xml:space="preserve">e deklaag niet </w:t>
      </w:r>
      <w:proofErr w:type="spellStart"/>
      <w:r w:rsidRPr="00E86B06" w:rsidR="00473584">
        <w:t>opbarst</w:t>
      </w:r>
      <w:proofErr w:type="spellEnd"/>
      <w:r w:rsidRPr="00E86B06" w:rsidR="00204C83">
        <w:t xml:space="preserve"> (door combinatie van grote dikte en/of hoog volumegewicht)</w:t>
      </w:r>
      <w:r w:rsidRPr="00E86B06" w:rsidR="00473584">
        <w:t>;</w:t>
      </w:r>
    </w:p>
    <w:p w:rsidRPr="00E86B06" w:rsidR="00473584" w:rsidP="00E91474" w:rsidRDefault="00EC492E" w14:paraId="2E88CAA4" w14:textId="1908BA17">
      <w:pPr>
        <w:pStyle w:val="Lijstalinea"/>
        <w:numPr>
          <w:ilvl w:val="0"/>
          <w:numId w:val="5"/>
        </w:numPr>
        <w:suppressAutoHyphens/>
        <w:spacing w:after="0" w:line="252" w:lineRule="atLeast"/>
      </w:pPr>
      <w:r>
        <w:t>H</w:t>
      </w:r>
      <w:r w:rsidRPr="00E86B06" w:rsidR="00473584">
        <w:t xml:space="preserve">et verval over het </w:t>
      </w:r>
      <w:proofErr w:type="spellStart"/>
      <w:r w:rsidRPr="00E86B06" w:rsidR="00473584">
        <w:t>opbarstkanaal</w:t>
      </w:r>
      <w:proofErr w:type="spellEnd"/>
      <w:r w:rsidRPr="00E86B06" w:rsidR="00473584">
        <w:t xml:space="preserve"> voldoende klein is om </w:t>
      </w:r>
      <w:proofErr w:type="spellStart"/>
      <w:r w:rsidRPr="00E86B06" w:rsidR="00473584">
        <w:t>heave</w:t>
      </w:r>
      <w:proofErr w:type="spellEnd"/>
      <w:r w:rsidRPr="00E86B06" w:rsidR="00473584">
        <w:t xml:space="preserve"> te voorkomen;</w:t>
      </w:r>
    </w:p>
    <w:p w:rsidRPr="00E86B06" w:rsidR="00473584" w:rsidP="00E91474" w:rsidRDefault="00EC492E" w14:paraId="65B790C3" w14:textId="0AAC1DCD">
      <w:pPr>
        <w:pStyle w:val="Lijstalinea"/>
        <w:numPr>
          <w:ilvl w:val="0"/>
          <w:numId w:val="5"/>
        </w:numPr>
        <w:spacing w:line="256" w:lineRule="auto"/>
      </w:pPr>
      <w:r>
        <w:t>E</w:t>
      </w:r>
      <w:r w:rsidRPr="00E86B06" w:rsidR="00D26FDB">
        <w:t xml:space="preserve">r </w:t>
      </w:r>
      <w:r w:rsidRPr="00E86B06" w:rsidR="00473584">
        <w:t xml:space="preserve">voldoende </w:t>
      </w:r>
      <w:r w:rsidRPr="00E86B06" w:rsidR="00204C83">
        <w:t xml:space="preserve">(horizontale) </w:t>
      </w:r>
      <w:r w:rsidRPr="00E86B06" w:rsidR="00473584">
        <w:t>kwelweglengte aanwezig</w:t>
      </w:r>
      <w:r w:rsidRPr="00E86B06" w:rsidR="00D26FDB">
        <w:t xml:space="preserve"> is</w:t>
      </w:r>
      <w:r w:rsidRPr="00E86B06" w:rsidR="00473584">
        <w:t xml:space="preserve"> om </w:t>
      </w:r>
      <w:proofErr w:type="spellStart"/>
      <w:r w:rsidRPr="00E86B06" w:rsidR="00204C83">
        <w:t>terugschrij</w:t>
      </w:r>
      <w:r w:rsidR="00CB6BCF">
        <w:t>d</w:t>
      </w:r>
      <w:r w:rsidRPr="00E86B06" w:rsidR="00204C83">
        <w:t>ende</w:t>
      </w:r>
      <w:proofErr w:type="spellEnd"/>
      <w:r w:rsidRPr="00E86B06" w:rsidR="00204C83">
        <w:t xml:space="preserve"> erosie </w:t>
      </w:r>
      <w:r w:rsidRPr="00E86B06" w:rsidR="00473584">
        <w:t>te voorkomen</w:t>
      </w:r>
      <w:r w:rsidR="00CB6BCF">
        <w:t xml:space="preserve"> (maximaal </w:t>
      </w:r>
      <w:r w:rsidR="00667EBB">
        <w:t>één</w:t>
      </w:r>
      <w:r w:rsidR="00CB6BCF">
        <w:t>maal dijkbreedte in voorland meerekenen)</w:t>
      </w:r>
      <w:r w:rsidR="00BD4EA7">
        <w:t xml:space="preserve">, zie </w:t>
      </w:r>
      <w:r w:rsidR="006C79A9">
        <w:t>bijlage E van [</w:t>
      </w:r>
      <w:r w:rsidR="00BD4EA7">
        <w:fldChar w:fldCharType="begin"/>
      </w:r>
      <w:r w:rsidR="00BD4EA7">
        <w:instrText xml:space="preserve"> REF _Ref514342045 \n \h </w:instrText>
      </w:r>
      <w:r w:rsidR="00BD4EA7">
        <w:fldChar w:fldCharType="separate"/>
      </w:r>
      <w:r w:rsidR="00BD4EA7">
        <w:t>ref 8</w:t>
      </w:r>
      <w:r w:rsidR="00BD4EA7">
        <w:fldChar w:fldCharType="end"/>
      </w:r>
      <w:r w:rsidR="006C79A9">
        <w:t>]</w:t>
      </w:r>
      <w:r w:rsidRPr="00E86B06" w:rsidR="00473584">
        <w:t>.</w:t>
      </w:r>
    </w:p>
    <w:p w:rsidR="00993D9A" w:rsidRDefault="00993D9A" w14:paraId="7ED527FD" w14:textId="58523806">
      <w:pPr>
        <w:rPr>
          <w:rFonts w:eastAsiaTheme="majorEastAsia" w:cstheme="majorBidi"/>
          <w:sz w:val="24"/>
          <w:szCs w:val="24"/>
        </w:rPr>
      </w:pPr>
    </w:p>
    <w:p w:rsidRPr="00E86B06" w:rsidR="0002282B" w:rsidP="004240F1" w:rsidRDefault="0002282B" w14:paraId="79FAB29D" w14:textId="3C7565F4">
      <w:pPr>
        <w:pStyle w:val="Kop3"/>
      </w:pPr>
      <w:bookmarkStart w:name="_Toc51582593" w:id="75"/>
      <w:r w:rsidRPr="00E86B06">
        <w:t xml:space="preserve">Werkwijze </w:t>
      </w:r>
      <w:proofErr w:type="spellStart"/>
      <w:r w:rsidRPr="00E86B06">
        <w:t>piping</w:t>
      </w:r>
      <w:bookmarkEnd w:id="75"/>
      <w:proofErr w:type="spellEnd"/>
    </w:p>
    <w:p w:rsidRPr="00E86B06" w:rsidR="00596A09" w:rsidP="00596A09" w:rsidRDefault="0002282B" w14:paraId="621CFEE4" w14:textId="335F8E3E">
      <w:r w:rsidRPr="00E86B06">
        <w:t xml:space="preserve">Voor de werkwijze ten aanzien van </w:t>
      </w:r>
      <w:proofErr w:type="spellStart"/>
      <w:r w:rsidRPr="00E86B06">
        <w:t>piping</w:t>
      </w:r>
      <w:proofErr w:type="spellEnd"/>
      <w:r w:rsidRPr="00E86B06">
        <w:t xml:space="preserve"> is een voor dit project een protocol opgesteld. Deze is te vinden in</w:t>
      </w:r>
      <w:r w:rsidRPr="00E86B06" w:rsidR="00204C83">
        <w:t xml:space="preserve"> </w:t>
      </w:r>
      <w:r w:rsidRPr="00E86B06" w:rsidR="00204C83">
        <w:fldChar w:fldCharType="begin"/>
      </w:r>
      <w:r w:rsidRPr="00E86B06" w:rsidR="00204C83">
        <w:instrText xml:space="preserve"> REF _Ref505945346 \h </w:instrText>
      </w:r>
      <w:r w:rsidRPr="00E86B06" w:rsidR="00204C83">
        <w:fldChar w:fldCharType="separate"/>
      </w:r>
      <w:r w:rsidRPr="00E86B06" w:rsidR="00DD3C80">
        <w:t xml:space="preserve">Figuur </w:t>
      </w:r>
      <w:r w:rsidR="00DD3C80">
        <w:rPr>
          <w:noProof/>
        </w:rPr>
        <w:t>7</w:t>
      </w:r>
      <w:r w:rsidRPr="00E86B06" w:rsidR="00204C83">
        <w:fldChar w:fldCharType="end"/>
      </w:r>
      <w:r w:rsidRPr="00E86B06" w:rsidR="00204C83">
        <w:t>.</w:t>
      </w:r>
      <w:r w:rsidRPr="00E86B06" w:rsidR="00543D93">
        <w:t xml:space="preserve"> Bij het protocol gelden bepaalde instructie</w:t>
      </w:r>
      <w:r w:rsidR="00F3327D">
        <w:t>s</w:t>
      </w:r>
      <w:r w:rsidRPr="00E86B06" w:rsidR="00543D93">
        <w:t xml:space="preserve"> die zijn vastgelegd in [</w:t>
      </w:r>
      <w:r w:rsidR="00022A27">
        <w:fldChar w:fldCharType="begin"/>
      </w:r>
      <w:r w:rsidR="00022A27">
        <w:instrText xml:space="preserve"> REF _Ref510708003 \n \h </w:instrText>
      </w:r>
      <w:r w:rsidR="00022A27">
        <w:fldChar w:fldCharType="separate"/>
      </w:r>
      <w:r w:rsidR="00DD3C80">
        <w:t>ref 15</w:t>
      </w:r>
      <w:r w:rsidR="00022A27">
        <w:fldChar w:fldCharType="end"/>
      </w:r>
      <w:r w:rsidRPr="00E86B06" w:rsidR="00543D93">
        <w:t xml:space="preserve">]. </w:t>
      </w:r>
      <w:r w:rsidRPr="00E86B06" w:rsidR="00596A09">
        <w:t>Op hoofdlijnen zijn deze instructie het volgende.</w:t>
      </w:r>
    </w:p>
    <w:p w:rsidRPr="00E86B06" w:rsidR="00596A09" w:rsidP="00FB7624" w:rsidRDefault="00596A09" w14:paraId="0D6B51B7" w14:textId="77777777">
      <w:pPr>
        <w:pStyle w:val="Lijstalinea"/>
        <w:numPr>
          <w:ilvl w:val="0"/>
          <w:numId w:val="8"/>
        </w:numPr>
      </w:pPr>
      <w:r w:rsidRPr="00E86B06">
        <w:t xml:space="preserve">Het werkprotocol </w:t>
      </w:r>
      <w:proofErr w:type="spellStart"/>
      <w:r w:rsidRPr="00E86B06">
        <w:t>piping</w:t>
      </w:r>
      <w:proofErr w:type="spellEnd"/>
      <w:r w:rsidRPr="00E86B06">
        <w:t xml:space="preserve"> is gebaseerd op een aantal werkhypotheses en uitgangspunten op basis van de informatie zoals die begin 2018 bekend is.</w:t>
      </w:r>
    </w:p>
    <w:p w:rsidRPr="00E86B06" w:rsidR="00596A09" w:rsidP="00FB7624" w:rsidRDefault="00596A09" w14:paraId="692A87A2" w14:textId="77777777">
      <w:pPr>
        <w:pStyle w:val="Lijstalinea"/>
        <w:numPr>
          <w:ilvl w:val="0"/>
          <w:numId w:val="8"/>
        </w:numPr>
      </w:pPr>
      <w:r w:rsidRPr="00E86B06">
        <w:t xml:space="preserve">Het werkprotocol </w:t>
      </w:r>
      <w:proofErr w:type="spellStart"/>
      <w:r w:rsidRPr="00E86B06">
        <w:t>piping</w:t>
      </w:r>
      <w:proofErr w:type="spellEnd"/>
      <w:r w:rsidRPr="00E86B06">
        <w:t xml:space="preserve"> is bedoeld voor technisch-specialistische ontwerpers. De ontwerper dient ‘zijn wandel door het werkprotocol’ altijd te controleren door detailberekeningen en (kosten)afwegingen die in het ontwerpproces van het detailontwerp plaatsvinden.</w:t>
      </w:r>
    </w:p>
    <w:p w:rsidRPr="00E86B06" w:rsidR="00596A09" w:rsidP="00FB7624" w:rsidRDefault="00596A09" w14:paraId="1FA24DDC" w14:textId="77777777">
      <w:pPr>
        <w:pStyle w:val="Lijstalinea"/>
        <w:numPr>
          <w:ilvl w:val="0"/>
          <w:numId w:val="8"/>
        </w:numPr>
      </w:pPr>
      <w:proofErr w:type="spellStart"/>
      <w:r w:rsidRPr="00E86B06">
        <w:t>Piping</w:t>
      </w:r>
      <w:proofErr w:type="spellEnd"/>
      <w:r w:rsidRPr="00E86B06">
        <w:t xml:space="preserve"> treedt niet op wanneer de ondergrond bestaat uit een deklaag van klei op grind.</w:t>
      </w:r>
    </w:p>
    <w:p w:rsidRPr="00E86B06" w:rsidR="00596A09" w:rsidP="00FB7624" w:rsidRDefault="00596A09" w14:paraId="3091BC00" w14:textId="4870F543">
      <w:pPr>
        <w:pStyle w:val="Lijstalinea"/>
        <w:numPr>
          <w:ilvl w:val="0"/>
          <w:numId w:val="8"/>
        </w:numPr>
      </w:pPr>
      <w:proofErr w:type="spellStart"/>
      <w:r w:rsidRPr="00E86B06">
        <w:t>Piping</w:t>
      </w:r>
      <w:proofErr w:type="spellEnd"/>
      <w:r w:rsidRPr="00E86B06">
        <w:t xml:space="preserve"> treedt niet op wanneer de deklaag circa 1</w:t>
      </w:r>
      <w:r w:rsidR="002B6C5D">
        <w:t xml:space="preserve"> m</w:t>
      </w:r>
      <w:r w:rsidRPr="00E86B06">
        <w:t xml:space="preserve"> dik is, de doorlatendheid van de deklaag groter is dan circa 0,5 m/dag en het verval kleiner is dan circa 1,5</w:t>
      </w:r>
      <w:r w:rsidR="002B6C5D">
        <w:t xml:space="preserve"> m</w:t>
      </w:r>
      <w:r w:rsidRPr="00E86B06">
        <w:t>.</w:t>
      </w:r>
    </w:p>
    <w:p w:rsidR="00543D93" w:rsidP="00596A09" w:rsidRDefault="00543D93" w14:paraId="3B7DE585" w14:textId="78159529"/>
    <w:p w:rsidR="00E55C95" w:rsidP="00596A09" w:rsidRDefault="00E55C95" w14:paraId="72AA5759" w14:textId="21573A6A">
      <w:r>
        <w:t xml:space="preserve">Voor de kerende hoogte </w:t>
      </w:r>
      <w:r w:rsidR="00910DB4">
        <w:t xml:space="preserve">van </w:t>
      </w:r>
      <w:r w:rsidR="001B5923">
        <w:t xml:space="preserve">grondconstructies </w:t>
      </w:r>
      <w:r>
        <w:t>geldt</w:t>
      </w:r>
      <w:r w:rsidR="001B5923">
        <w:t xml:space="preserve"> in de basis</w:t>
      </w:r>
      <w:r>
        <w:t xml:space="preserve">: </w:t>
      </w:r>
    </w:p>
    <w:p w:rsidR="00E55C95" w:rsidP="00FB7624" w:rsidRDefault="00E55C95" w14:paraId="6F0837C8" w14:textId="3E85BC3A">
      <w:pPr>
        <w:pStyle w:val="Lijstalinea"/>
        <w:numPr>
          <w:ilvl w:val="0"/>
          <w:numId w:val="8"/>
        </w:numPr>
      </w:pPr>
      <w:proofErr w:type="spellStart"/>
      <w:r>
        <w:t>ΔH</w:t>
      </w:r>
      <w:proofErr w:type="spellEnd"/>
      <w:r w:rsidRPr="00E55C95">
        <w:t> aanwezig</w:t>
      </w:r>
      <w:r>
        <w:t xml:space="preserve"> = waterstand bij norm – binnendijks maaiveld (geen plas &gt; 1 dm op maaiveld rekenen).</w:t>
      </w:r>
    </w:p>
    <w:p w:rsidR="00F9310F" w:rsidRDefault="006A4DB4" w14:paraId="4604083A" w14:textId="13BC41B6">
      <w:r w:rsidRPr="006A4DB4">
        <w:t>Voor de volledigheid wordt nog vermeld dat bij een dijk met geringe hoogte (1,0</w:t>
      </w:r>
      <w:r>
        <w:t> </w:t>
      </w:r>
      <w:r w:rsidRPr="006A4DB4">
        <w:t xml:space="preserve">à 1,5 m hoog) de kleibekleding ertoe leidt dat de dijk in zijn geheel is opgebouwd uit klei. Als er geen deklaag aanwezig is kan er in dit geval geen </w:t>
      </w:r>
      <w:r w:rsidRPr="006A4DB4">
        <w:lastRenderedPageBreak/>
        <w:t xml:space="preserve">sprake zijn van zand op zand, aangezien </w:t>
      </w:r>
      <w:proofErr w:type="spellStart"/>
      <w:r w:rsidRPr="006A4DB4">
        <w:t>piping</w:t>
      </w:r>
      <w:proofErr w:type="spellEnd"/>
      <w:r w:rsidRPr="006A4DB4">
        <w:t xml:space="preserve"> direct onder de dijkzate kan optreden.</w:t>
      </w:r>
    </w:p>
    <w:p w:rsidR="001F6F9B" w:rsidRDefault="001F6F9B" w14:paraId="38318D4D" w14:textId="77777777"/>
    <w:p w:rsidRPr="00E86B06" w:rsidR="00F9310F" w:rsidP="00F9310F" w:rsidRDefault="00F9310F" w14:paraId="23BC6D4B" w14:textId="77777777">
      <w:pPr>
        <w:pStyle w:val="Kop3"/>
      </w:pPr>
      <w:bookmarkStart w:name="_Ref511643481" w:id="76"/>
      <w:bookmarkStart w:name="_Ref511643486" w:id="77"/>
      <w:bookmarkStart w:name="_Toc51582594" w:id="78"/>
      <w:r>
        <w:t>B</w:t>
      </w:r>
      <w:r w:rsidRPr="00E86B06">
        <w:t>erekening</w:t>
      </w:r>
      <w:bookmarkEnd w:id="76"/>
      <w:bookmarkEnd w:id="77"/>
      <w:bookmarkEnd w:id="78"/>
    </w:p>
    <w:p w:rsidRPr="00E86B06" w:rsidR="00F9310F" w:rsidP="00F9310F" w:rsidRDefault="00F9310F" w14:paraId="0EB99005" w14:textId="77777777">
      <w:r w:rsidRPr="00E86B06">
        <w:t xml:space="preserve">In een </w:t>
      </w:r>
      <w:proofErr w:type="spellStart"/>
      <w:r w:rsidRPr="00E86B06">
        <w:t>pipingberekening</w:t>
      </w:r>
      <w:proofErr w:type="spellEnd"/>
      <w:r w:rsidRPr="00E86B06">
        <w:t xml:space="preserve"> voor een oplossing geheel in grond (horizontale </w:t>
      </w:r>
      <w:proofErr w:type="spellStart"/>
      <w:r w:rsidRPr="00E86B06">
        <w:t>kwelweg</w:t>
      </w:r>
      <w:proofErr w:type="spellEnd"/>
      <w:r w:rsidRPr="00E86B06">
        <w:t xml:space="preserve">) </w:t>
      </w:r>
      <w:r>
        <w:t>dient</w:t>
      </w:r>
      <w:r w:rsidRPr="00E86B06">
        <w:t xml:space="preserve"> conform het OI</w:t>
      </w:r>
      <w:r>
        <w:t>2014</w:t>
      </w:r>
      <w:r w:rsidRPr="00E86B06">
        <w:t xml:space="preserve"> het aangepaste rekenmodel van </w:t>
      </w:r>
      <w:proofErr w:type="spellStart"/>
      <w:r w:rsidRPr="00E86B06">
        <w:t>Sellmeijer</w:t>
      </w:r>
      <w:proofErr w:type="spellEnd"/>
      <w:r w:rsidRPr="00E86B06">
        <w:t xml:space="preserve"> gehanteerd </w:t>
      </w:r>
      <w:r>
        <w:t>te</w:t>
      </w:r>
      <w:r w:rsidRPr="00E86B06">
        <w:t xml:space="preserve"> worden. Afhankelijk van de benodigde en aanwezige </w:t>
      </w:r>
      <w:proofErr w:type="spellStart"/>
      <w:r w:rsidRPr="00E86B06">
        <w:t>kwelweg</w:t>
      </w:r>
      <w:proofErr w:type="spellEnd"/>
      <w:r w:rsidRPr="00E86B06">
        <w:t xml:space="preserve"> wordt er gekozen voor een grondoplossing, verticale oplossing of maatwerkoplossing. Het </w:t>
      </w:r>
      <w:proofErr w:type="spellStart"/>
      <w:r w:rsidRPr="00E86B06">
        <w:t>pipingprotocol</w:t>
      </w:r>
      <w:proofErr w:type="spellEnd"/>
      <w:r w:rsidRPr="00E86B06">
        <w:t xml:space="preserve"> trechtert naar de juiste oplossing.</w:t>
      </w:r>
    </w:p>
    <w:p w:rsidRPr="00E86B06" w:rsidR="00F9310F" w:rsidP="00F9310F" w:rsidRDefault="00F9310F" w14:paraId="7FD6C503" w14:textId="77777777">
      <w:r w:rsidRPr="00E86B06">
        <w:t>Voor de afmetingen van de oplossing in grond (</w:t>
      </w:r>
      <w:proofErr w:type="spellStart"/>
      <w:r w:rsidRPr="00E86B06">
        <w:t>pipingberm</w:t>
      </w:r>
      <w:proofErr w:type="spellEnd"/>
      <w:r w:rsidRPr="00E86B06">
        <w:t xml:space="preserve"> of voorlandverbetering) vindt aanscherping plaats op basis van:</w:t>
      </w:r>
    </w:p>
    <w:p w:rsidRPr="00E86B06" w:rsidR="00F9310F" w:rsidP="00F9310F" w:rsidRDefault="00F9310F" w14:paraId="6D5102F1" w14:textId="77777777">
      <w:pPr>
        <w:pStyle w:val="Lijstalinea"/>
        <w:numPr>
          <w:ilvl w:val="0"/>
          <w:numId w:val="16"/>
        </w:numPr>
      </w:pPr>
      <w:r w:rsidRPr="00E86B06">
        <w:t xml:space="preserve">Lengte aanwezige </w:t>
      </w:r>
      <w:proofErr w:type="spellStart"/>
      <w:r w:rsidRPr="00E86B06">
        <w:t>kwelweg</w:t>
      </w:r>
      <w:proofErr w:type="spellEnd"/>
      <w:r w:rsidRPr="00E86B06">
        <w:t xml:space="preserve"> op basis van profielen vanuit </w:t>
      </w:r>
      <w:r>
        <w:t xml:space="preserve">het hoogtemodel (meeste recente </w:t>
      </w:r>
      <w:proofErr w:type="spellStart"/>
      <w:r w:rsidRPr="00E86B06">
        <w:t>AHN</w:t>
      </w:r>
      <w:proofErr w:type="spellEnd"/>
      <w:r>
        <w:t xml:space="preserve"> of </w:t>
      </w:r>
      <w:proofErr w:type="spellStart"/>
      <w:r>
        <w:t>DTM</w:t>
      </w:r>
      <w:proofErr w:type="spellEnd"/>
      <w:r>
        <w:t>)</w:t>
      </w:r>
      <w:r w:rsidRPr="00E86B06">
        <w:t xml:space="preserve"> en geotechnisch en/of geofysisch onderzoek in het voorland;</w:t>
      </w:r>
    </w:p>
    <w:p w:rsidRPr="00E86B06" w:rsidR="00F9310F" w:rsidP="00F9310F" w:rsidRDefault="00F9310F" w14:paraId="57EAC552" w14:textId="77777777">
      <w:pPr>
        <w:pStyle w:val="Lijstalinea"/>
        <w:numPr>
          <w:ilvl w:val="0"/>
          <w:numId w:val="16"/>
        </w:numPr>
      </w:pPr>
      <w:r w:rsidRPr="00E86B06">
        <w:t xml:space="preserve">Kerende hoogte op basis van maaiveldhoogte in </w:t>
      </w:r>
      <w:r>
        <w:t>hoogtemodel</w:t>
      </w:r>
      <w:r w:rsidRPr="00E86B06">
        <w:t xml:space="preserve"> en indien een sloot aanwezig is een waterpeil gelijk maaiveld;</w:t>
      </w:r>
    </w:p>
    <w:p w:rsidRPr="00E86B06" w:rsidR="00F9310F" w:rsidP="00F9310F" w:rsidRDefault="00F9310F" w14:paraId="64A0B8AC" w14:textId="77777777">
      <w:pPr>
        <w:pStyle w:val="Lijstalinea"/>
        <w:numPr>
          <w:ilvl w:val="0"/>
          <w:numId w:val="16"/>
        </w:numPr>
      </w:pPr>
      <w:r w:rsidRPr="00E86B06">
        <w:t>d</w:t>
      </w:r>
      <w:r w:rsidRPr="00E76905">
        <w:rPr>
          <w:vertAlign w:val="subscript"/>
        </w:rPr>
        <w:t>70</w:t>
      </w:r>
      <w:r w:rsidRPr="00E86B06">
        <w:t xml:space="preserve">, op basis van </w:t>
      </w:r>
      <w:r w:rsidRPr="00E86B06">
        <w:fldChar w:fldCharType="begin"/>
      </w:r>
      <w:r w:rsidRPr="00E86B06">
        <w:instrText xml:space="preserve"> REF _Ref505872294 \h </w:instrText>
      </w:r>
      <w:r>
        <w:instrText xml:space="preserve"> \* MERGEFORMAT </w:instrText>
      </w:r>
      <w:r w:rsidRPr="00E86B06">
        <w:fldChar w:fldCharType="separate"/>
      </w:r>
      <w:r w:rsidRPr="00E86B06">
        <w:t xml:space="preserve">Tabel </w:t>
      </w:r>
      <w:r>
        <w:rPr>
          <w:noProof/>
        </w:rPr>
        <w:t>4</w:t>
      </w:r>
      <w:r w:rsidRPr="00E86B06">
        <w:fldChar w:fldCharType="end"/>
      </w:r>
      <w:r w:rsidRPr="00E86B06">
        <w:t xml:space="preserve"> in VO en uit lokaal grondonderzoek in DO;</w:t>
      </w:r>
    </w:p>
    <w:p w:rsidR="00F9310F" w:rsidP="00F9310F" w:rsidRDefault="00F9310F" w14:paraId="04D98F2E" w14:textId="77777777"/>
    <w:p w:rsidRPr="00E76905" w:rsidR="00F9310F" w:rsidP="00F9310F" w:rsidRDefault="00F9310F" w14:paraId="29569262" w14:textId="77777777">
      <w:r w:rsidRPr="00E76905">
        <w:t>Dikte en doorlatendheid zandlaag, op basis van:</w:t>
      </w:r>
    </w:p>
    <w:p w:rsidRPr="00E76905" w:rsidR="00F9310F" w:rsidP="00F9310F" w:rsidRDefault="00F9310F" w14:paraId="793A75B1" w14:textId="77777777">
      <w:pPr>
        <w:pStyle w:val="Lijstalinea"/>
        <w:numPr>
          <w:ilvl w:val="0"/>
          <w:numId w:val="15"/>
        </w:numPr>
        <w:spacing w:after="0" w:line="280" w:lineRule="atLeast"/>
      </w:pPr>
      <w:r w:rsidRPr="00E76905">
        <w:fldChar w:fldCharType="begin"/>
      </w:r>
      <w:r w:rsidRPr="00E76905">
        <w:instrText xml:space="preserve"> REF _Ref509395508 \h </w:instrText>
      </w:r>
      <w:r>
        <w:instrText xml:space="preserve"> \* MERGEFORMAT </w:instrText>
      </w:r>
      <w:r w:rsidRPr="00E76905">
        <w:fldChar w:fldCharType="separate"/>
      </w:r>
      <w:r w:rsidRPr="00E86B06">
        <w:t xml:space="preserve">Tabel </w:t>
      </w:r>
      <w:r>
        <w:rPr>
          <w:noProof/>
        </w:rPr>
        <w:t>2</w:t>
      </w:r>
      <w:r w:rsidRPr="00E76905">
        <w:fldChar w:fldCharType="end"/>
      </w:r>
      <w:r w:rsidRPr="00E76905">
        <w:t xml:space="preserve"> en </w:t>
      </w:r>
      <w:r w:rsidRPr="00E76905">
        <w:fldChar w:fldCharType="begin"/>
      </w:r>
      <w:r w:rsidRPr="00E76905">
        <w:instrText xml:space="preserve"> REF _Ref505867851 \h </w:instrText>
      </w:r>
      <w:r>
        <w:instrText xml:space="preserve"> \* MERGEFORMAT </w:instrText>
      </w:r>
      <w:r w:rsidRPr="00E76905">
        <w:fldChar w:fldCharType="separate"/>
      </w:r>
      <w:r w:rsidRPr="00E86B06">
        <w:t xml:space="preserve">Tabel </w:t>
      </w:r>
      <w:r>
        <w:rPr>
          <w:noProof/>
        </w:rPr>
        <w:t>3</w:t>
      </w:r>
      <w:r w:rsidRPr="00E76905">
        <w:fldChar w:fldCharType="end"/>
      </w:r>
      <w:r w:rsidRPr="00E76905">
        <w:t xml:space="preserve"> in VO en uit lokaal grondonderzoek in DO;</w:t>
      </w:r>
    </w:p>
    <w:p w:rsidRPr="00E76905" w:rsidR="00F9310F" w:rsidP="00F9310F" w:rsidRDefault="00F9310F" w14:paraId="52C1FB10" w14:textId="77777777">
      <w:pPr>
        <w:pStyle w:val="Lijstalinea"/>
        <w:numPr>
          <w:ilvl w:val="0"/>
          <w:numId w:val="15"/>
        </w:numPr>
        <w:spacing w:after="0" w:line="280" w:lineRule="atLeast"/>
      </w:pPr>
      <w:r w:rsidRPr="00E76905">
        <w:t>Dikte deklaag op basis van beschikbaar grondonderzoek;</w:t>
      </w:r>
    </w:p>
    <w:p w:rsidRPr="00E76905" w:rsidR="00F9310F" w:rsidP="00F9310F" w:rsidRDefault="00F9310F" w14:paraId="76C98713" w14:textId="77777777">
      <w:pPr>
        <w:pStyle w:val="Lijstalinea"/>
        <w:numPr>
          <w:ilvl w:val="0"/>
          <w:numId w:val="15"/>
        </w:numPr>
        <w:spacing w:after="0" w:line="280" w:lineRule="atLeast"/>
      </w:pPr>
      <w:r w:rsidRPr="00E76905">
        <w:t>Berekening van de stijghoogte met grondwaterstromingsmodel (bij voorkeur gekalibreerd aan stijghoogte-responsmetingen) voor bepalen van verhang over verticale constructie;</w:t>
      </w:r>
    </w:p>
    <w:p w:rsidRPr="00E76905" w:rsidR="00F9310F" w:rsidP="00F9310F" w:rsidRDefault="00F9310F" w14:paraId="2C4FE42E" w14:textId="77777777">
      <w:pPr>
        <w:pStyle w:val="Lijstalinea"/>
        <w:numPr>
          <w:ilvl w:val="0"/>
          <w:numId w:val="15"/>
        </w:numPr>
        <w:spacing w:after="0" w:line="280" w:lineRule="atLeast"/>
      </w:pPr>
      <w:r w:rsidRPr="00E76905">
        <w:t>Schematiseringsfactor te bepalen per normtraject.</w:t>
      </w:r>
    </w:p>
    <w:p w:rsidRPr="00E76905" w:rsidR="00F9310F" w:rsidP="00F9310F" w:rsidRDefault="00F9310F" w14:paraId="0FF1915B" w14:textId="77777777">
      <w:pPr>
        <w:spacing w:after="0" w:line="280" w:lineRule="atLeast"/>
      </w:pPr>
    </w:p>
    <w:p w:rsidRPr="00E86B06" w:rsidR="00F9310F" w:rsidP="00F9310F" w:rsidRDefault="00F9310F" w14:paraId="4161FEF7" w14:textId="77777777">
      <w:pPr>
        <w:spacing w:after="0" w:line="280" w:lineRule="atLeast"/>
      </w:pPr>
      <w:r w:rsidRPr="00E76905">
        <w:t xml:space="preserve">Afhankelijk van het benodigde detailniveau in het ontwerp (bijvoorbeeld VO+ of DO) worden de </w:t>
      </w:r>
      <w:proofErr w:type="spellStart"/>
      <w:r w:rsidRPr="00E76905">
        <w:t>pipingberekeningen</w:t>
      </w:r>
      <w:proofErr w:type="spellEnd"/>
      <w:r w:rsidRPr="00E76905">
        <w:t xml:space="preserve"> gemaakt met analytische formules of eindige elementen modellen</w:t>
      </w:r>
      <w:r>
        <w:t>, zoals D-</w:t>
      </w:r>
      <w:proofErr w:type="spellStart"/>
      <w:r>
        <w:t>Geo</w:t>
      </w:r>
      <w:proofErr w:type="spellEnd"/>
      <w:r>
        <w:t xml:space="preserve"> Flow</w:t>
      </w:r>
      <w:r w:rsidRPr="00E76905">
        <w:t>.</w:t>
      </w:r>
    </w:p>
    <w:p w:rsidRPr="00E86B06" w:rsidR="00F9310F" w:rsidP="00F9310F" w:rsidRDefault="00F9310F" w14:paraId="677F1854" w14:textId="77777777">
      <w:pPr>
        <w:spacing w:after="0" w:line="280" w:lineRule="atLeast"/>
      </w:pPr>
    </w:p>
    <w:p w:rsidR="00F9310F" w:rsidP="00F9310F" w:rsidRDefault="00F9310F" w14:paraId="11D53D1D" w14:textId="77777777">
      <w:pPr>
        <w:rPr>
          <w:lang w:eastAsia="nl-NL"/>
        </w:rPr>
      </w:pPr>
      <w:r w:rsidRPr="00E86B06">
        <w:rPr>
          <w:lang w:eastAsia="nl-NL"/>
        </w:rPr>
        <w:t xml:space="preserve">Voor elk normtraject dient op basis van al het lokaal beschikbare grondonderzoek het lengteprofiel met laagdiktes – en indienen mogelijk ook de grondparameters – het ontwerp verfijnd te worden. Daarvoor is </w:t>
      </w:r>
      <w:r>
        <w:rPr>
          <w:lang w:eastAsia="nl-NL"/>
        </w:rPr>
        <w:t>het navolgende</w:t>
      </w:r>
      <w:r w:rsidRPr="00E86B06">
        <w:rPr>
          <w:lang w:eastAsia="nl-NL"/>
        </w:rPr>
        <w:t xml:space="preserve"> stappenplan ontwikkeld</w:t>
      </w:r>
      <w:r>
        <w:rPr>
          <w:lang w:eastAsia="nl-NL"/>
        </w:rPr>
        <w:t xml:space="preserve"> (zie ook </w:t>
      </w:r>
      <w:r>
        <w:rPr>
          <w:lang w:eastAsia="nl-NL"/>
        </w:rPr>
        <w:fldChar w:fldCharType="begin"/>
      </w:r>
      <w:r>
        <w:rPr>
          <w:lang w:eastAsia="nl-NL"/>
        </w:rPr>
        <w:instrText xml:space="preserve"> REF _Ref510601379 \n \h </w:instrText>
      </w:r>
      <w:r>
        <w:rPr>
          <w:lang w:eastAsia="nl-NL"/>
        </w:rPr>
      </w:r>
      <w:r>
        <w:rPr>
          <w:lang w:eastAsia="nl-NL"/>
        </w:rPr>
        <w:fldChar w:fldCharType="separate"/>
      </w:r>
      <w:r>
        <w:rPr>
          <w:lang w:eastAsia="nl-NL"/>
        </w:rPr>
        <w:t>ref 14</w:t>
      </w:r>
      <w:r>
        <w:rPr>
          <w:lang w:eastAsia="nl-NL"/>
        </w:rPr>
        <w:fldChar w:fldCharType="end"/>
      </w:r>
      <w:r>
        <w:rPr>
          <w:lang w:eastAsia="nl-NL"/>
        </w:rPr>
        <w:t xml:space="preserve"> voor de uitgebreide versie)</w:t>
      </w:r>
      <w:r w:rsidRPr="00E86B06">
        <w:rPr>
          <w:lang w:eastAsia="nl-NL"/>
        </w:rPr>
        <w:t>:</w:t>
      </w:r>
    </w:p>
    <w:tbl>
      <w:tblPr>
        <w:tblStyle w:val="Tabelraster"/>
        <w:tblW w:w="9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42"/>
        <w:gridCol w:w="8292"/>
      </w:tblGrid>
      <w:tr w:rsidR="00F9310F" w:rsidTr="00CD6098" w14:paraId="4F71E58B" w14:textId="77777777">
        <w:tc>
          <w:tcPr>
            <w:tcW w:w="842" w:type="dxa"/>
            <w:shd w:val="clear" w:color="auto" w:fill="BFBFBF" w:themeFill="background1" w:themeFillShade="BF"/>
          </w:tcPr>
          <w:p w:rsidRPr="007B096A" w:rsidR="00F9310F" w:rsidP="00CD6098" w:rsidRDefault="00F9310F" w14:paraId="3C9638E8" w14:textId="77777777">
            <w:pPr>
              <w:rPr>
                <w:b/>
                <w:sz w:val="20"/>
                <w:szCs w:val="20"/>
              </w:rPr>
            </w:pPr>
            <w:r w:rsidRPr="007B096A">
              <w:rPr>
                <w:b/>
                <w:sz w:val="20"/>
                <w:szCs w:val="20"/>
              </w:rPr>
              <w:t>Stap</w:t>
            </w:r>
          </w:p>
        </w:tc>
        <w:tc>
          <w:tcPr>
            <w:tcW w:w="8292" w:type="dxa"/>
            <w:shd w:val="clear" w:color="auto" w:fill="BFBFBF" w:themeFill="background1" w:themeFillShade="BF"/>
          </w:tcPr>
          <w:p w:rsidRPr="007B096A" w:rsidR="00F9310F" w:rsidP="00CD6098" w:rsidRDefault="00F9310F" w14:paraId="6A11FF09" w14:textId="77777777">
            <w:pPr>
              <w:rPr>
                <w:b/>
                <w:sz w:val="20"/>
                <w:szCs w:val="20"/>
              </w:rPr>
            </w:pPr>
            <w:r w:rsidRPr="007B096A">
              <w:rPr>
                <w:b/>
                <w:sz w:val="20"/>
                <w:szCs w:val="20"/>
              </w:rPr>
              <w:t>Omschrijving</w:t>
            </w:r>
          </w:p>
        </w:tc>
      </w:tr>
      <w:tr w:rsidR="00F9310F" w:rsidTr="00CD6098" w14:paraId="4328D3EB" w14:textId="77777777">
        <w:tc>
          <w:tcPr>
            <w:tcW w:w="842" w:type="dxa"/>
            <w:shd w:val="clear" w:color="auto" w:fill="FFF2CC" w:themeFill="accent4" w:themeFillTint="33"/>
          </w:tcPr>
          <w:p w:rsidRPr="007B096A" w:rsidR="00F9310F" w:rsidP="00CD6098" w:rsidRDefault="00F9310F" w14:paraId="5F7FE733" w14:textId="77777777">
            <w:pPr>
              <w:rPr>
                <w:sz w:val="20"/>
                <w:szCs w:val="20"/>
              </w:rPr>
            </w:pPr>
            <w:r w:rsidRPr="007B096A">
              <w:rPr>
                <w:sz w:val="20"/>
                <w:szCs w:val="20"/>
              </w:rPr>
              <w:t>1</w:t>
            </w:r>
          </w:p>
        </w:tc>
        <w:tc>
          <w:tcPr>
            <w:tcW w:w="8292" w:type="dxa"/>
            <w:shd w:val="clear" w:color="auto" w:fill="FFF2CC" w:themeFill="accent4" w:themeFillTint="33"/>
          </w:tcPr>
          <w:p w:rsidRPr="007B096A" w:rsidR="00F9310F" w:rsidP="00CD6098" w:rsidRDefault="00F9310F" w14:paraId="48D58A56" w14:textId="77777777">
            <w:pPr>
              <w:rPr>
                <w:sz w:val="20"/>
                <w:szCs w:val="20"/>
              </w:rPr>
            </w:pPr>
            <w:r w:rsidRPr="007B096A">
              <w:rPr>
                <w:sz w:val="20"/>
              </w:rPr>
              <w:t>Opstellen sectie indeling binnen normtraject op basis van topografie, geometrie en bodemopbouw</w:t>
            </w:r>
          </w:p>
        </w:tc>
      </w:tr>
      <w:tr w:rsidRPr="00DD4CAC" w:rsidR="00F9310F" w:rsidTr="00CD6098" w14:paraId="032650CD" w14:textId="77777777">
        <w:tc>
          <w:tcPr>
            <w:tcW w:w="842" w:type="dxa"/>
            <w:shd w:val="clear" w:color="auto" w:fill="CCFFCC"/>
          </w:tcPr>
          <w:p w:rsidRPr="007B096A" w:rsidR="00F9310F" w:rsidP="00CD6098" w:rsidRDefault="00F9310F" w14:paraId="1056AD93" w14:textId="77777777">
            <w:pPr>
              <w:rPr>
                <w:sz w:val="20"/>
                <w:szCs w:val="20"/>
              </w:rPr>
            </w:pPr>
            <w:r w:rsidRPr="007B096A">
              <w:rPr>
                <w:sz w:val="20"/>
                <w:szCs w:val="20"/>
              </w:rPr>
              <w:t>2</w:t>
            </w:r>
          </w:p>
        </w:tc>
        <w:tc>
          <w:tcPr>
            <w:tcW w:w="8292" w:type="dxa"/>
            <w:shd w:val="clear" w:color="auto" w:fill="CCFFCC"/>
          </w:tcPr>
          <w:p w:rsidRPr="007B096A" w:rsidR="00F9310F" w:rsidP="00CD6098" w:rsidRDefault="00F9310F" w14:paraId="684D93A7" w14:textId="77777777">
            <w:pPr>
              <w:rPr>
                <w:sz w:val="20"/>
                <w:szCs w:val="20"/>
              </w:rPr>
            </w:pPr>
            <w:r w:rsidRPr="007B096A">
              <w:rPr>
                <w:sz w:val="20"/>
              </w:rPr>
              <w:t xml:space="preserve">Berekenen karakteristieke waarden parameters </w:t>
            </w:r>
            <w:proofErr w:type="spellStart"/>
            <w:r w:rsidRPr="007B096A">
              <w:rPr>
                <w:sz w:val="20"/>
              </w:rPr>
              <w:t>piping</w:t>
            </w:r>
            <w:proofErr w:type="spellEnd"/>
            <w:r w:rsidRPr="007B096A">
              <w:rPr>
                <w:sz w:val="20"/>
              </w:rPr>
              <w:t xml:space="preserve"> (d</w:t>
            </w:r>
            <w:r w:rsidRPr="007B096A">
              <w:rPr>
                <w:sz w:val="20"/>
                <w:vertAlign w:val="subscript"/>
              </w:rPr>
              <w:t>70</w:t>
            </w:r>
            <w:r w:rsidRPr="007B096A">
              <w:rPr>
                <w:sz w:val="20"/>
              </w:rPr>
              <w:t xml:space="preserve"> en </w:t>
            </w:r>
            <w:proofErr w:type="spellStart"/>
            <w:r w:rsidRPr="007B096A">
              <w:rPr>
                <w:sz w:val="20"/>
              </w:rPr>
              <w:t>kD</w:t>
            </w:r>
            <w:proofErr w:type="spellEnd"/>
            <w:r w:rsidRPr="007B096A">
              <w:rPr>
                <w:sz w:val="20"/>
              </w:rPr>
              <w:t>) per normtraject</w:t>
            </w:r>
            <w:r>
              <w:rPr>
                <w:sz w:val="20"/>
              </w:rPr>
              <w:t xml:space="preserve"> uitgaande van variatie gelijk aan </w:t>
            </w:r>
            <w:r w:rsidRPr="000532B7">
              <w:rPr>
                <w:i/>
                <w:sz w:val="20"/>
              </w:rPr>
              <w:t>v</w:t>
            </w:r>
            <w:r>
              <w:rPr>
                <w:sz w:val="20"/>
              </w:rPr>
              <w:t xml:space="preserve"> = 0,12 (voor d</w:t>
            </w:r>
            <w:r w:rsidRPr="003506D5">
              <w:rPr>
                <w:sz w:val="20"/>
                <w:vertAlign w:val="subscript"/>
              </w:rPr>
              <w:t>70</w:t>
            </w:r>
            <w:r>
              <w:rPr>
                <w:sz w:val="20"/>
              </w:rPr>
              <w:t xml:space="preserve">, zie </w:t>
            </w:r>
            <w:r w:rsidRPr="00186465">
              <w:rPr>
                <w:sz w:val="20"/>
              </w:rPr>
              <w:t>Tabel 4</w:t>
            </w:r>
            <w:r>
              <w:rPr>
                <w:sz w:val="20"/>
              </w:rPr>
              <w:t>)</w:t>
            </w:r>
          </w:p>
        </w:tc>
      </w:tr>
      <w:tr w:rsidR="00F9310F" w:rsidTr="00CD6098" w14:paraId="6EE72148" w14:textId="77777777">
        <w:tc>
          <w:tcPr>
            <w:tcW w:w="842" w:type="dxa"/>
            <w:shd w:val="clear" w:color="auto" w:fill="CCFFCC"/>
          </w:tcPr>
          <w:p w:rsidRPr="007B096A" w:rsidR="00F9310F" w:rsidP="00CD6098" w:rsidRDefault="00F9310F" w14:paraId="6FF687DC" w14:textId="77777777">
            <w:pPr>
              <w:rPr>
                <w:sz w:val="20"/>
                <w:szCs w:val="20"/>
              </w:rPr>
            </w:pPr>
            <w:r w:rsidRPr="007B096A">
              <w:rPr>
                <w:sz w:val="20"/>
                <w:szCs w:val="20"/>
              </w:rPr>
              <w:t>3</w:t>
            </w:r>
          </w:p>
        </w:tc>
        <w:tc>
          <w:tcPr>
            <w:tcW w:w="8292" w:type="dxa"/>
            <w:shd w:val="clear" w:color="auto" w:fill="CCFFCC"/>
          </w:tcPr>
          <w:p w:rsidRPr="007B096A" w:rsidR="00F9310F" w:rsidP="00CD6098" w:rsidRDefault="00F9310F" w14:paraId="5FC6F663" w14:textId="77777777">
            <w:pPr>
              <w:rPr>
                <w:sz w:val="20"/>
                <w:szCs w:val="20"/>
              </w:rPr>
            </w:pPr>
            <w:r w:rsidRPr="007B096A">
              <w:rPr>
                <w:sz w:val="20"/>
              </w:rPr>
              <w:t>Toekennen van d</w:t>
            </w:r>
            <w:r w:rsidRPr="007B096A">
              <w:rPr>
                <w:sz w:val="20"/>
                <w:vertAlign w:val="subscript"/>
              </w:rPr>
              <w:t>70</w:t>
            </w:r>
            <w:r w:rsidRPr="007B096A">
              <w:rPr>
                <w:sz w:val="20"/>
              </w:rPr>
              <w:t xml:space="preserve"> waardes aan grondsoorten met behulp van rapport “parameters </w:t>
            </w:r>
            <w:proofErr w:type="spellStart"/>
            <w:r w:rsidRPr="007B096A">
              <w:rPr>
                <w:sz w:val="20"/>
              </w:rPr>
              <w:t>piping</w:t>
            </w:r>
            <w:proofErr w:type="spellEnd"/>
            <w:r w:rsidRPr="007B096A">
              <w:rPr>
                <w:sz w:val="20"/>
              </w:rPr>
              <w:t xml:space="preserve"> VO+” en/of lokaal onderzoek</w:t>
            </w:r>
          </w:p>
        </w:tc>
      </w:tr>
      <w:tr w:rsidR="00F9310F" w:rsidTr="00CD6098" w14:paraId="65CAA515" w14:textId="77777777">
        <w:tc>
          <w:tcPr>
            <w:tcW w:w="842" w:type="dxa"/>
            <w:shd w:val="clear" w:color="auto" w:fill="FF9999"/>
          </w:tcPr>
          <w:p w:rsidRPr="007B096A" w:rsidR="00F9310F" w:rsidP="00CD6098" w:rsidRDefault="00F9310F" w14:paraId="33F4C7E2" w14:textId="77777777">
            <w:pPr>
              <w:rPr>
                <w:sz w:val="20"/>
                <w:szCs w:val="20"/>
              </w:rPr>
            </w:pPr>
            <w:r w:rsidRPr="007B096A">
              <w:rPr>
                <w:sz w:val="20"/>
                <w:szCs w:val="20"/>
              </w:rPr>
              <w:t>4</w:t>
            </w:r>
          </w:p>
        </w:tc>
        <w:tc>
          <w:tcPr>
            <w:tcW w:w="8292" w:type="dxa"/>
            <w:shd w:val="clear" w:color="auto" w:fill="FF9999"/>
          </w:tcPr>
          <w:p w:rsidRPr="007B096A" w:rsidR="00F9310F" w:rsidP="00CD6098" w:rsidRDefault="00F9310F" w14:paraId="50A50556" w14:textId="77777777">
            <w:pPr>
              <w:rPr>
                <w:sz w:val="20"/>
                <w:szCs w:val="20"/>
              </w:rPr>
            </w:pPr>
            <w:r w:rsidRPr="007B096A">
              <w:rPr>
                <w:sz w:val="20"/>
              </w:rPr>
              <w:t xml:space="preserve">Berekening van </w:t>
            </w:r>
            <w:proofErr w:type="spellStart"/>
            <w:r w:rsidRPr="007B096A">
              <w:rPr>
                <w:sz w:val="20"/>
              </w:rPr>
              <w:t>piping</w:t>
            </w:r>
            <w:proofErr w:type="spellEnd"/>
            <w:r w:rsidRPr="007B096A">
              <w:rPr>
                <w:sz w:val="20"/>
              </w:rPr>
              <w:t xml:space="preserve"> per sectie, met als uitkomst grootte van het kwelwegtekort</w:t>
            </w:r>
          </w:p>
        </w:tc>
      </w:tr>
    </w:tbl>
    <w:p w:rsidRPr="00E86B06" w:rsidR="00F9310F" w:rsidP="00F9310F" w:rsidRDefault="00F9310F" w14:paraId="2A2C0599" w14:textId="77777777"/>
    <w:p w:rsidRPr="00E86B06" w:rsidR="00204C83" w:rsidRDefault="00204C83" w14:paraId="14577DB3" w14:textId="0B2FDB7D">
      <w:r w:rsidRPr="00E86B06">
        <w:br w:type="page"/>
      </w:r>
    </w:p>
    <w:p w:rsidRPr="00E86B06" w:rsidR="00204C83" w:rsidRDefault="00D34FF4" w14:paraId="59B3FF4D" w14:textId="63DEAC4C">
      <w:r w:rsidR="00D34FF4">
        <w:drawing>
          <wp:inline wp14:editId="571E2345" wp14:anchorId="012CE03E">
            <wp:extent cx="5731510" cy="7140312"/>
            <wp:effectExtent l="0" t="0" r="2540" b="3810"/>
            <wp:docPr id="8" name="Afbeelding 8" title=""/>
            <wp:cNvGraphicFramePr>
              <a:graphicFrameLocks noChangeAspect="1"/>
            </wp:cNvGraphicFramePr>
            <a:graphic>
              <a:graphicData uri="http://schemas.openxmlformats.org/drawingml/2006/picture">
                <pic:pic>
                  <pic:nvPicPr>
                    <pic:cNvPr id="0" name="Afbeelding 8"/>
                    <pic:cNvPicPr/>
                  </pic:nvPicPr>
                  <pic:blipFill>
                    <a:blip r:embed="R3bcfc647cc094ad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31510" cy="7140312"/>
                    </a:xfrm>
                    <a:prstGeom prst="rect">
                      <a:avLst/>
                    </a:prstGeom>
                  </pic:spPr>
                </pic:pic>
              </a:graphicData>
            </a:graphic>
          </wp:inline>
        </w:drawing>
      </w:r>
    </w:p>
    <w:p w:rsidRPr="00E86B06" w:rsidR="00204C83" w:rsidP="00204C83" w:rsidRDefault="00204C83" w14:paraId="4B99D37E" w14:textId="0A0C59D2">
      <w:pPr>
        <w:pStyle w:val="Bijschrift"/>
      </w:pPr>
      <w:bookmarkStart w:name="_Ref505945346" w:id="79"/>
      <w:r w:rsidRPr="00E86B06">
        <w:t xml:space="preserve">Figuur </w:t>
      </w:r>
      <w:r w:rsidR="00860804">
        <w:rPr>
          <w:noProof/>
        </w:rPr>
        <w:fldChar w:fldCharType="begin"/>
      </w:r>
      <w:r w:rsidR="00860804">
        <w:rPr>
          <w:noProof/>
        </w:rPr>
        <w:instrText xml:space="preserve"> SEQ Figuur \* ARABIC </w:instrText>
      </w:r>
      <w:r w:rsidR="00860804">
        <w:rPr>
          <w:noProof/>
        </w:rPr>
        <w:fldChar w:fldCharType="separate"/>
      </w:r>
      <w:r w:rsidR="00DD3C80">
        <w:rPr>
          <w:noProof/>
        </w:rPr>
        <w:t>7</w:t>
      </w:r>
      <w:r w:rsidR="00860804">
        <w:rPr>
          <w:noProof/>
        </w:rPr>
        <w:fldChar w:fldCharType="end"/>
      </w:r>
      <w:bookmarkEnd w:id="79"/>
      <w:r w:rsidRPr="00E86B06">
        <w:t xml:space="preserve">: </w:t>
      </w:r>
      <w:proofErr w:type="spellStart"/>
      <w:r w:rsidR="00F21947">
        <w:t>p</w:t>
      </w:r>
      <w:r w:rsidRPr="00E86B06">
        <w:t>ipingprotocol</w:t>
      </w:r>
      <w:proofErr w:type="spellEnd"/>
      <w:r w:rsidR="00F21947">
        <w:t>.</w:t>
      </w:r>
    </w:p>
    <w:p w:rsidRPr="00E86B06" w:rsidR="00204C83" w:rsidRDefault="00204C83" w14:paraId="072CAAA8" w14:textId="77777777"/>
    <w:p w:rsidRPr="00E86B06" w:rsidR="00204C83" w:rsidRDefault="00204C83" w14:paraId="6E1D937B" w14:textId="0770A312">
      <w:r w:rsidRPr="00E86B06">
        <w:br w:type="page"/>
      </w:r>
    </w:p>
    <w:bookmarkEnd w:id="72"/>
    <w:p w:rsidRPr="00E86B06" w:rsidR="004B7031" w:rsidRDefault="004B7031" w14:paraId="3053482A" w14:textId="77777777"/>
    <w:p w:rsidRPr="00E86B06" w:rsidR="004B7031" w:rsidP="004240F1" w:rsidRDefault="004B7031" w14:paraId="1FBDCC0E" w14:textId="6384B6BC">
      <w:pPr>
        <w:pStyle w:val="Kop3"/>
      </w:pPr>
      <w:bookmarkStart w:name="_Toc51582595" w:id="80"/>
      <w:r w:rsidRPr="00E86B06">
        <w:t>Veiligheidseis</w:t>
      </w:r>
      <w:bookmarkEnd w:id="80"/>
    </w:p>
    <w:p w:rsidRPr="00E86B06" w:rsidR="004B7031" w:rsidP="004B7031" w:rsidRDefault="004B7031" w14:paraId="6646B910" w14:textId="2FEA1D25">
      <w:pPr>
        <w:rPr>
          <w:lang w:eastAsia="nl-NL"/>
        </w:rPr>
      </w:pPr>
      <w:r w:rsidRPr="00E86B06">
        <w:rPr>
          <w:lang w:eastAsia="nl-NL"/>
        </w:rPr>
        <w:t xml:space="preserve">Uitkomsten van </w:t>
      </w:r>
      <w:proofErr w:type="spellStart"/>
      <w:r w:rsidRPr="00E86B06">
        <w:rPr>
          <w:lang w:eastAsia="nl-NL"/>
        </w:rPr>
        <w:t>pipingberekeningen</w:t>
      </w:r>
      <w:proofErr w:type="spellEnd"/>
      <w:r w:rsidRPr="00E86B06">
        <w:rPr>
          <w:lang w:eastAsia="nl-NL"/>
        </w:rPr>
        <w:t xml:space="preserve"> worden getoetst aan </w:t>
      </w:r>
      <w:r w:rsidR="00E26565">
        <w:rPr>
          <w:lang w:eastAsia="nl-NL"/>
        </w:rPr>
        <w:t>de</w:t>
      </w:r>
      <w:r w:rsidRPr="00E86B06">
        <w:rPr>
          <w:lang w:eastAsia="nl-NL"/>
        </w:rPr>
        <w:t xml:space="preserve"> eis, die wordt bepaald aan de hand van de volgende formule:</w:t>
      </w:r>
    </w:p>
    <w:p w:rsidRPr="002915BA" w:rsidR="004B7031" w:rsidP="004B7031" w:rsidRDefault="004B7031" w14:paraId="423678FF" w14:textId="3648B339">
      <w:pPr>
        <w:rPr>
          <w:lang w:eastAsia="nl-NL"/>
        </w:rPr>
      </w:pPr>
      <w:proofErr w:type="spellStart"/>
      <w:r w:rsidRPr="002915BA">
        <w:rPr>
          <w:lang w:eastAsia="nl-NL"/>
        </w:rPr>
        <w:t>Pipingfactor</w:t>
      </w:r>
      <w:proofErr w:type="spellEnd"/>
      <w:r w:rsidRPr="002915BA">
        <w:rPr>
          <w:lang w:eastAsia="nl-NL"/>
        </w:rPr>
        <w:t xml:space="preserve"> = SF </w:t>
      </w:r>
      <w:r w:rsidRPr="00E86B06">
        <w:rPr>
          <w:rFonts w:ascii="Symbol" w:hAnsi="Symbol" w:eastAsia="Symbol" w:cs="Symbol"/>
          <w:lang w:eastAsia="nl-NL"/>
        </w:rPr>
        <w:t>³</w:t>
      </w:r>
      <w:r w:rsidRPr="002915BA">
        <w:rPr>
          <w:lang w:eastAsia="nl-NL"/>
        </w:rPr>
        <w:t xml:space="preserve"> </w:t>
      </w:r>
      <w:proofErr w:type="spellStart"/>
      <w:r w:rsidRPr="00E86B06">
        <w:rPr>
          <w:lang w:eastAsia="nl-NL"/>
        </w:rPr>
        <w:t>γ</w:t>
      </w:r>
      <w:r w:rsidRPr="002915BA" w:rsidR="00DC0D19">
        <w:rPr>
          <w:vertAlign w:val="subscript"/>
          <w:lang w:eastAsia="nl-NL"/>
        </w:rPr>
        <w:t>deelmechanisme</w:t>
      </w:r>
      <w:proofErr w:type="spellEnd"/>
      <w:r w:rsidRPr="002915BA">
        <w:rPr>
          <w:vertAlign w:val="subscript"/>
          <w:lang w:eastAsia="nl-NL"/>
        </w:rPr>
        <w:t xml:space="preserve"> *</w:t>
      </w:r>
      <w:r w:rsidRPr="002915BA">
        <w:rPr>
          <w:lang w:eastAsia="nl-NL"/>
        </w:rPr>
        <w:t xml:space="preserve"> </w:t>
      </w:r>
      <w:proofErr w:type="spellStart"/>
      <w:r w:rsidRPr="00E86B06">
        <w:rPr>
          <w:lang w:eastAsia="nl-NL"/>
        </w:rPr>
        <w:t>γ</w:t>
      </w:r>
      <w:r w:rsidRPr="002915BA">
        <w:rPr>
          <w:vertAlign w:val="subscript"/>
          <w:lang w:eastAsia="nl-NL"/>
        </w:rPr>
        <w:t>b</w:t>
      </w:r>
      <w:proofErr w:type="spellEnd"/>
    </w:p>
    <w:p w:rsidRPr="00E86B06" w:rsidR="004B7031" w:rsidP="004B7031" w:rsidRDefault="004B7031" w14:paraId="3ECCB4D7" w14:textId="51B14B24">
      <w:pPr>
        <w:rPr>
          <w:i/>
          <w:sz w:val="20"/>
          <w:lang w:eastAsia="nl-NL"/>
        </w:rPr>
      </w:pPr>
      <w:r w:rsidRPr="00E86B06">
        <w:rPr>
          <w:i/>
          <w:sz w:val="20"/>
          <w:lang w:eastAsia="nl-NL"/>
        </w:rPr>
        <w:t>Waarin:</w:t>
      </w:r>
      <w:r w:rsidRPr="00E86B06">
        <w:rPr>
          <w:i/>
          <w:sz w:val="20"/>
          <w:lang w:eastAsia="nl-NL"/>
        </w:rPr>
        <w:br/>
      </w:r>
      <w:r w:rsidRPr="00E86B06">
        <w:rPr>
          <w:i/>
          <w:sz w:val="20"/>
          <w:lang w:eastAsia="nl-NL"/>
        </w:rPr>
        <w:t xml:space="preserve">SF = de </w:t>
      </w:r>
      <w:r w:rsidRPr="00E86B06" w:rsidR="00432CCD">
        <w:rPr>
          <w:i/>
          <w:sz w:val="20"/>
          <w:lang w:eastAsia="nl-NL"/>
        </w:rPr>
        <w:t>veiligheids</w:t>
      </w:r>
      <w:r w:rsidRPr="00E86B06">
        <w:rPr>
          <w:i/>
          <w:sz w:val="20"/>
          <w:lang w:eastAsia="nl-NL"/>
        </w:rPr>
        <w:t>factor die volgt uit de berekening</w:t>
      </w:r>
      <w:r w:rsidRPr="00E86B06">
        <w:rPr>
          <w:i/>
          <w:sz w:val="20"/>
          <w:lang w:eastAsia="nl-NL"/>
        </w:rPr>
        <w:br/>
      </w:r>
      <w:proofErr w:type="spellStart"/>
      <w:r w:rsidRPr="00E86B06">
        <w:rPr>
          <w:i/>
          <w:sz w:val="20"/>
          <w:lang w:eastAsia="nl-NL"/>
        </w:rPr>
        <w:t>γ</w:t>
      </w:r>
      <w:r w:rsidRPr="00DC0D19" w:rsidR="00DC0D19">
        <w:rPr>
          <w:i/>
          <w:sz w:val="20"/>
          <w:vertAlign w:val="subscript"/>
          <w:lang w:eastAsia="nl-NL"/>
        </w:rPr>
        <w:t>deelmechanisme</w:t>
      </w:r>
      <w:proofErr w:type="spellEnd"/>
      <w:r w:rsidRPr="00E86B06">
        <w:rPr>
          <w:i/>
          <w:sz w:val="20"/>
          <w:vertAlign w:val="subscript"/>
          <w:lang w:eastAsia="nl-NL"/>
        </w:rPr>
        <w:t xml:space="preserve"> </w:t>
      </w:r>
      <w:r w:rsidRPr="00E86B06">
        <w:rPr>
          <w:i/>
          <w:sz w:val="20"/>
          <w:lang w:eastAsia="nl-NL"/>
        </w:rPr>
        <w:t xml:space="preserve">= </w:t>
      </w:r>
      <w:r w:rsidRPr="00E86B06" w:rsidR="00432CCD">
        <w:rPr>
          <w:i/>
          <w:sz w:val="20"/>
          <w:lang w:eastAsia="nl-NL"/>
        </w:rPr>
        <w:t>pa</w:t>
      </w:r>
      <w:r w:rsidRPr="002C4A2B" w:rsidR="00432CCD">
        <w:rPr>
          <w:i/>
          <w:sz w:val="20"/>
          <w:szCs w:val="20"/>
          <w:lang w:eastAsia="nl-NL"/>
        </w:rPr>
        <w:t xml:space="preserve">rtiële </w:t>
      </w:r>
      <w:r w:rsidRPr="002C4A2B">
        <w:rPr>
          <w:i/>
          <w:sz w:val="20"/>
          <w:szCs w:val="20"/>
          <w:lang w:eastAsia="nl-NL"/>
        </w:rPr>
        <w:t xml:space="preserve">factor conform formule </w:t>
      </w:r>
      <w:r w:rsidRPr="002C4A2B" w:rsidR="00432CCD">
        <w:rPr>
          <w:i/>
          <w:sz w:val="20"/>
          <w:szCs w:val="20"/>
          <w:lang w:eastAsia="nl-NL"/>
        </w:rPr>
        <w:t>4.5</w:t>
      </w:r>
      <w:r w:rsidRPr="002C4A2B" w:rsidR="00DC0D19">
        <w:rPr>
          <w:i/>
          <w:sz w:val="20"/>
          <w:szCs w:val="20"/>
          <w:lang w:eastAsia="nl-NL"/>
        </w:rPr>
        <w:t>, 4.9 en 4.12</w:t>
      </w:r>
      <w:r w:rsidRPr="002C4A2B">
        <w:rPr>
          <w:i/>
          <w:sz w:val="20"/>
          <w:szCs w:val="20"/>
          <w:lang w:eastAsia="nl-NL"/>
        </w:rPr>
        <w:t xml:space="preserve"> uit OI2014</w:t>
      </w:r>
      <w:r w:rsidRPr="002C4A2B" w:rsidR="002C4A2B">
        <w:rPr>
          <w:i/>
          <w:sz w:val="20"/>
          <w:szCs w:val="20"/>
          <w:lang w:eastAsia="nl-NL"/>
        </w:rPr>
        <w:t xml:space="preserve"> </w:t>
      </w:r>
      <w:r w:rsidRPr="002C4A2B" w:rsidR="002C4A2B">
        <w:rPr>
          <w:i/>
          <w:sz w:val="20"/>
          <w:szCs w:val="20"/>
          <w:vertAlign w:val="subscript"/>
          <w:lang w:eastAsia="nl-NL"/>
        </w:rPr>
        <w:t xml:space="preserve"> </w:t>
      </w:r>
      <w:r w:rsidRPr="002C4A2B" w:rsidR="002C4A2B">
        <w:rPr>
          <w:i/>
          <w:sz w:val="20"/>
          <w:szCs w:val="20"/>
          <w:lang w:eastAsia="nl-NL"/>
        </w:rPr>
        <w:t>[</w:t>
      </w:r>
      <w:r w:rsidRPr="002C4A2B" w:rsidR="002C4A2B">
        <w:rPr>
          <w:i/>
          <w:sz w:val="20"/>
          <w:szCs w:val="20"/>
          <w:lang w:eastAsia="nl-NL"/>
        </w:rPr>
        <w:fldChar w:fldCharType="begin"/>
      </w:r>
      <w:r w:rsidRPr="002C4A2B" w:rsidR="002C4A2B">
        <w:rPr>
          <w:i/>
          <w:sz w:val="20"/>
          <w:szCs w:val="20"/>
          <w:lang w:eastAsia="nl-NL"/>
        </w:rPr>
        <w:instrText xml:space="preserve"> REF _Ref479674443 \n \h  \* MERGEFORMAT </w:instrText>
      </w:r>
      <w:r w:rsidRPr="002C4A2B" w:rsidR="002C4A2B">
        <w:rPr>
          <w:i/>
          <w:sz w:val="20"/>
          <w:szCs w:val="20"/>
          <w:lang w:eastAsia="nl-NL"/>
        </w:rPr>
      </w:r>
      <w:r w:rsidRPr="002C4A2B" w:rsidR="002C4A2B">
        <w:rPr>
          <w:i/>
          <w:sz w:val="20"/>
          <w:szCs w:val="20"/>
          <w:lang w:eastAsia="nl-NL"/>
        </w:rPr>
        <w:fldChar w:fldCharType="separate"/>
      </w:r>
      <w:r w:rsidRPr="002C4A2B" w:rsidR="002C4A2B">
        <w:rPr>
          <w:i/>
          <w:sz w:val="20"/>
          <w:szCs w:val="20"/>
          <w:lang w:eastAsia="nl-NL"/>
        </w:rPr>
        <w:t>ref 2</w:t>
      </w:r>
      <w:r w:rsidRPr="002C4A2B" w:rsidR="002C4A2B">
        <w:rPr>
          <w:i/>
          <w:sz w:val="20"/>
          <w:szCs w:val="20"/>
          <w:lang w:eastAsia="nl-NL"/>
        </w:rPr>
        <w:fldChar w:fldCharType="end"/>
      </w:r>
      <w:r w:rsidRPr="002C4A2B" w:rsidR="002C4A2B">
        <w:rPr>
          <w:i/>
          <w:sz w:val="20"/>
          <w:szCs w:val="20"/>
          <w:lang w:eastAsia="nl-NL"/>
        </w:rPr>
        <w:t>]</w:t>
      </w:r>
      <w:r w:rsidRPr="002C4A2B">
        <w:rPr>
          <w:i/>
          <w:sz w:val="20"/>
          <w:szCs w:val="20"/>
          <w:lang w:eastAsia="nl-NL"/>
        </w:rPr>
        <w:br/>
      </w:r>
      <w:proofErr w:type="spellStart"/>
      <w:r w:rsidRPr="00E86B06">
        <w:rPr>
          <w:i/>
          <w:sz w:val="20"/>
          <w:lang w:eastAsia="nl-NL"/>
        </w:rPr>
        <w:t>γ</w:t>
      </w:r>
      <w:r w:rsidRPr="00E86B06">
        <w:rPr>
          <w:i/>
          <w:sz w:val="20"/>
          <w:vertAlign w:val="subscript"/>
          <w:lang w:eastAsia="nl-NL"/>
        </w:rPr>
        <w:t>b</w:t>
      </w:r>
      <w:proofErr w:type="spellEnd"/>
      <w:r w:rsidRPr="00E86B06">
        <w:rPr>
          <w:i/>
          <w:sz w:val="20"/>
          <w:vertAlign w:val="subscript"/>
          <w:lang w:eastAsia="nl-NL"/>
        </w:rPr>
        <w:t xml:space="preserve"> </w:t>
      </w:r>
      <w:r w:rsidRPr="00E86B06">
        <w:rPr>
          <w:i/>
          <w:sz w:val="20"/>
          <w:lang w:eastAsia="nl-NL"/>
        </w:rPr>
        <w:t xml:space="preserve">= </w:t>
      </w:r>
      <w:r w:rsidRPr="00E86B06" w:rsidR="00432CCD">
        <w:rPr>
          <w:i/>
          <w:sz w:val="20"/>
          <w:lang w:eastAsia="nl-NL"/>
        </w:rPr>
        <w:t>e</w:t>
      </w:r>
      <w:r w:rsidRPr="00E86B06">
        <w:rPr>
          <w:i/>
          <w:sz w:val="20"/>
          <w:lang w:eastAsia="nl-NL"/>
        </w:rPr>
        <w:t>en schematiseringsfactor, uit te werken per normtraject</w:t>
      </w:r>
      <w:r w:rsidR="00DC0D19">
        <w:rPr>
          <w:i/>
          <w:sz w:val="20"/>
          <w:lang w:eastAsia="nl-NL"/>
        </w:rPr>
        <w:t xml:space="preserve"> en deelmechanisme</w:t>
      </w:r>
    </w:p>
    <w:p w:rsidRPr="00E86B06" w:rsidR="004B7031" w:rsidP="004B7031" w:rsidRDefault="004B7031" w14:paraId="4E426CA7" w14:textId="77777777">
      <w:pPr>
        <w:rPr>
          <w:lang w:eastAsia="nl-NL"/>
        </w:rPr>
      </w:pPr>
    </w:p>
    <w:p w:rsidR="00CC3DA7" w:rsidP="00CC3DA7" w:rsidRDefault="00CC3DA7" w14:paraId="7E9D8834" w14:textId="2136F797">
      <w:pPr>
        <w:rPr>
          <w:lang w:eastAsia="nl-NL"/>
        </w:rPr>
      </w:pPr>
      <w:r w:rsidRPr="009D556F">
        <w:t>Voor de planuitwerking dien</w:t>
      </w:r>
      <w:r w:rsidRPr="009D556F" w:rsidR="00755389">
        <w:t>t</w:t>
      </w:r>
      <w:r w:rsidRPr="009D556F">
        <w:t xml:space="preserve"> de </w:t>
      </w:r>
      <w:proofErr w:type="spellStart"/>
      <w:r w:rsidRPr="009D556F" w:rsidR="00755389">
        <w:t>pipingfactor</w:t>
      </w:r>
      <w:proofErr w:type="spellEnd"/>
      <w:r w:rsidRPr="009D556F">
        <w:t xml:space="preserve"> op basis van de actuele lengte van het normtraject te worden bepaald conform formule </w:t>
      </w:r>
      <w:r w:rsidRPr="009D556F" w:rsidR="009D556F">
        <w:t>4.5, 4.9 en 4.12 uit OI2014  [</w:t>
      </w:r>
      <w:r w:rsidRPr="009D556F" w:rsidR="009D556F">
        <w:fldChar w:fldCharType="begin"/>
      </w:r>
      <w:r w:rsidRPr="009D556F" w:rsidR="009D556F">
        <w:instrText xml:space="preserve"> REF _Ref479674443 \n \h  \* MERGEFORMAT </w:instrText>
      </w:r>
      <w:r w:rsidRPr="009D556F" w:rsidR="009D556F">
        <w:fldChar w:fldCharType="separate"/>
      </w:r>
      <w:r w:rsidRPr="009D556F" w:rsidR="009D556F">
        <w:t>ref 2</w:t>
      </w:r>
      <w:r w:rsidRPr="009D556F" w:rsidR="009D556F">
        <w:fldChar w:fldCharType="end"/>
      </w:r>
      <w:r w:rsidRPr="009D556F" w:rsidR="009D556F">
        <w:t>]</w:t>
      </w:r>
      <w:r w:rsidRPr="009D556F">
        <w:t>.</w:t>
      </w:r>
      <w:r>
        <w:rPr>
          <w:lang w:eastAsia="nl-NL"/>
        </w:rPr>
        <w:t xml:space="preserve"> De lengte </w:t>
      </w:r>
      <w:r w:rsidR="009D556F">
        <w:rPr>
          <w:lang w:eastAsia="nl-NL"/>
        </w:rPr>
        <w:t xml:space="preserve">van het normtraject </w:t>
      </w:r>
      <w:r>
        <w:rPr>
          <w:lang w:eastAsia="nl-NL"/>
        </w:rPr>
        <w:t>kan per variant verschillen en ook de lengte van de aansluitingen op hoge grond speelt daarbij een rol. Daarom zijn de factoren hier bewust niet opgenomen in een tabel of overzicht.</w:t>
      </w:r>
    </w:p>
    <w:p w:rsidR="00EB7C41" w:rsidRDefault="00EB7C41" w14:paraId="3B2403FE" w14:textId="7B0E1C42">
      <w:pPr>
        <w:rPr>
          <w:rFonts w:eastAsiaTheme="majorEastAsia" w:cstheme="majorBidi"/>
          <w:sz w:val="26"/>
          <w:szCs w:val="26"/>
        </w:rPr>
      </w:pPr>
    </w:p>
    <w:p w:rsidR="00853231" w:rsidP="004240F1" w:rsidRDefault="00853231" w14:paraId="5E4487BD" w14:textId="75626FAF">
      <w:pPr>
        <w:pStyle w:val="Kop2"/>
      </w:pPr>
      <w:bookmarkStart w:name="_Toc51582596" w:id="81"/>
      <w:r>
        <w:t>Voorland</w:t>
      </w:r>
      <w:bookmarkEnd w:id="81"/>
    </w:p>
    <w:p w:rsidR="00EB7C41" w:rsidP="00853231" w:rsidRDefault="007A008C" w14:paraId="4A3A5034" w14:textId="61C407E3">
      <w:r>
        <w:t>De vigerende norm</w:t>
      </w:r>
      <w:r w:rsidR="00245079">
        <w:t>en</w:t>
      </w:r>
      <w:r>
        <w:t xml:space="preserve"> </w:t>
      </w:r>
      <w:r w:rsidR="00245079">
        <w:t>zijn</w:t>
      </w:r>
      <w:r>
        <w:t xml:space="preserve"> in deze paragraaf per </w:t>
      </w:r>
      <w:proofErr w:type="spellStart"/>
      <w:r>
        <w:t>subparagraaf</w:t>
      </w:r>
      <w:proofErr w:type="spellEnd"/>
      <w:r>
        <w:t xml:space="preserve"> gespecificeerd.</w:t>
      </w:r>
    </w:p>
    <w:p w:rsidRPr="00E86B06" w:rsidR="007A008C" w:rsidP="007A008C" w:rsidRDefault="007A008C" w14:paraId="14700B62" w14:textId="77777777"/>
    <w:p w:rsidR="007A008C" w:rsidP="004240F1" w:rsidRDefault="007A008C" w14:paraId="297162C1" w14:textId="77777777">
      <w:pPr>
        <w:pStyle w:val="Kop3"/>
      </w:pPr>
      <w:bookmarkStart w:name="_Toc51582597" w:id="82"/>
      <w:r w:rsidRPr="00E86B06">
        <w:t>Erosiebestendigheid oevers</w:t>
      </w:r>
      <w:r>
        <w:t xml:space="preserve"> (</w:t>
      </w:r>
      <w:proofErr w:type="spellStart"/>
      <w:r>
        <w:t>VLAF</w:t>
      </w:r>
      <w:proofErr w:type="spellEnd"/>
      <w:r>
        <w:t xml:space="preserve"> en </w:t>
      </w:r>
      <w:proofErr w:type="spellStart"/>
      <w:r>
        <w:t>VLGA</w:t>
      </w:r>
      <w:proofErr w:type="spellEnd"/>
      <w:r>
        <w:t>)</w:t>
      </w:r>
      <w:bookmarkEnd w:id="82"/>
    </w:p>
    <w:p w:rsidRPr="00797B3D" w:rsidR="00160629" w:rsidP="00160629" w:rsidRDefault="00160629" w14:paraId="083F6049" w14:textId="689D7316">
      <w:r>
        <w:t xml:space="preserve">De vigerende norm is </w:t>
      </w:r>
      <w:r w:rsidR="3D2101A0">
        <w:t xml:space="preserve">The Rock Manual in combinatie met de </w:t>
      </w:r>
      <w:r w:rsidR="1F18B9B7">
        <w:t>Handreiking Dijkbekledingen, deel 4 - Breuksteen bekledingen</w:t>
      </w:r>
      <w:r>
        <w:t>.</w:t>
      </w:r>
    </w:p>
    <w:p w:rsidR="007A008C" w:rsidP="007A008C" w:rsidRDefault="007A008C" w14:paraId="06A90B99" w14:textId="77777777">
      <w:r w:rsidRPr="00E86B06">
        <w:t xml:space="preserve">Bij schaardijken, of een waterkering dicht bij de oever van de rivier, kan de erosiebestendigheid van de oever een rol spelen. Voor al deze locaties dient </w:t>
      </w:r>
      <w:r>
        <w:t xml:space="preserve">de noodzaak van </w:t>
      </w:r>
      <w:r w:rsidRPr="00E86B06">
        <w:t xml:space="preserve">een oeververdediging </w:t>
      </w:r>
      <w:r>
        <w:t xml:space="preserve">na te worden gegaan en </w:t>
      </w:r>
      <w:proofErr w:type="spellStart"/>
      <w:r>
        <w:t>zonodig</w:t>
      </w:r>
      <w:proofErr w:type="spellEnd"/>
      <w:r>
        <w:t xml:space="preserve"> </w:t>
      </w:r>
      <w:r w:rsidRPr="00E86B06">
        <w:t xml:space="preserve">ontworpen te worden. Hierbij kan gedacht worden aan bijvoorbeeld: een kraagstuk van </w:t>
      </w:r>
      <w:proofErr w:type="spellStart"/>
      <w:r w:rsidRPr="00E86B06">
        <w:t>geotextiel</w:t>
      </w:r>
      <w:proofErr w:type="spellEnd"/>
      <w:r w:rsidRPr="00E86B06">
        <w:t xml:space="preserve"> en wiepen, dat met een kopschot wordt bevestigd op de oever en vervolgens afgestort wordt met een 750 kg/m</w:t>
      </w:r>
      <w:r w:rsidRPr="00E86B06">
        <w:rPr>
          <w:vertAlign w:val="superscript"/>
        </w:rPr>
        <w:t>2</w:t>
      </w:r>
      <w:r w:rsidRPr="00E86B06">
        <w:t xml:space="preserve"> breuksteen. De sortering van de breuksteen dient in het DO uitgedetailleerd te worden.</w:t>
      </w:r>
    </w:p>
    <w:p w:rsidRPr="00E86B06" w:rsidR="007A008C" w:rsidP="007A008C" w:rsidRDefault="007A008C" w14:paraId="1E2E97F8" w14:textId="77777777"/>
    <w:p w:rsidR="007A008C" w:rsidP="004240F1" w:rsidRDefault="007A008C" w14:paraId="7C88BF16" w14:textId="77777777">
      <w:pPr>
        <w:pStyle w:val="Kop3"/>
      </w:pPr>
      <w:bookmarkStart w:name="_Hlk482616149" w:id="83"/>
      <w:bookmarkStart w:name="_Toc51582598" w:id="84"/>
      <w:r w:rsidRPr="00E86B06">
        <w:t>Zettingsvloeiing</w:t>
      </w:r>
      <w:r>
        <w:t xml:space="preserve"> (</w:t>
      </w:r>
      <w:proofErr w:type="spellStart"/>
      <w:r>
        <w:t>VLZV</w:t>
      </w:r>
      <w:proofErr w:type="spellEnd"/>
      <w:r>
        <w:t>)</w:t>
      </w:r>
      <w:bookmarkEnd w:id="84"/>
    </w:p>
    <w:p w:rsidRPr="00797B3D" w:rsidR="007A008C" w:rsidP="007A008C" w:rsidRDefault="007A008C" w14:paraId="25179F76" w14:textId="568D6550">
      <w:r>
        <w:t>De vigerende norm is CUR113</w:t>
      </w:r>
      <w:r w:rsidR="00C228FF">
        <w:t>,</w:t>
      </w:r>
      <w:r>
        <w:t xml:space="preserve"> CUR152</w:t>
      </w:r>
      <w:r w:rsidR="00C228FF">
        <w:t xml:space="preserve"> en de </w:t>
      </w:r>
      <w:r w:rsidR="00907862">
        <w:t>schematiseringshandleiding Zettingsvloeiing</w:t>
      </w:r>
      <w:r w:rsidR="00080C83">
        <w:t xml:space="preserve"> [</w:t>
      </w:r>
      <w:r w:rsidR="00080C83">
        <w:fldChar w:fldCharType="begin"/>
      </w:r>
      <w:r w:rsidR="00080C83">
        <w:instrText xml:space="preserve"> REF _Ref46407292 \n \h </w:instrText>
      </w:r>
      <w:r w:rsidR="00080C83">
        <w:fldChar w:fldCharType="separate"/>
      </w:r>
      <w:r w:rsidR="00DD3C80">
        <w:t>ref 10</w:t>
      </w:r>
      <w:r w:rsidR="00080C83">
        <w:fldChar w:fldCharType="end"/>
      </w:r>
      <w:r w:rsidR="00080C83">
        <w:t>]</w:t>
      </w:r>
      <w:r>
        <w:t>.</w:t>
      </w:r>
    </w:p>
    <w:p w:rsidR="007A008C" w:rsidP="007A008C" w:rsidRDefault="007A008C" w14:paraId="164D3E12" w14:textId="77777777">
      <w:r w:rsidRPr="00E86B06">
        <w:t xml:space="preserve">Met het lokaal uitgevoerde grondonderzoek (bestaande uit: slagsonderingen, machinale boringen en bathymetrie metingen) dient te worden bepaald of zettingsvloeiing op kan treden. En zo ja, dan dient een </w:t>
      </w:r>
      <w:r>
        <w:t>maatregel</w:t>
      </w:r>
      <w:r w:rsidRPr="00E86B06">
        <w:t xml:space="preserve"> te worden ontworpen.</w:t>
      </w:r>
      <w:r>
        <w:t xml:space="preserve"> </w:t>
      </w:r>
    </w:p>
    <w:p w:rsidR="0060523D" w:rsidRDefault="0060523D" w14:paraId="73ABAAA3" w14:textId="77777777">
      <w:r>
        <w:br w:type="page"/>
      </w:r>
    </w:p>
    <w:p w:rsidR="007A008C" w:rsidP="007A008C" w:rsidRDefault="00A91959" w14:paraId="2C5307F7" w14:textId="46819130">
      <w:r>
        <w:lastRenderedPageBreak/>
        <w:t>Vertrek</w:t>
      </w:r>
      <w:r w:rsidR="007A008C">
        <w:t>punt is dat zettingsvloeiing niet op kan treden in de Noordelijke Maasvallei. De grove en vastgepakte zanden in de Maasvallei geven geen aanleiding om zettingsvloeiing te verwachten, tenzij sprake is van een antropogene aanvulling. Hierop dient een toets plaats te vinden met bijvoorbeeld oude topografische kaarten.</w:t>
      </w:r>
    </w:p>
    <w:p w:rsidR="00CA7203" w:rsidP="007A008C" w:rsidRDefault="00CA7203" w14:paraId="02C74631" w14:textId="75446E0A"/>
    <w:p w:rsidRPr="001F6F9B" w:rsidR="00CA7203" w:rsidP="00CA7203" w:rsidRDefault="00CA7203" w14:paraId="5D3E6ABF" w14:textId="6B4AA7D8">
      <w:pPr>
        <w:pStyle w:val="Kop4"/>
        <w:rPr>
          <w:color w:val="auto"/>
        </w:rPr>
      </w:pPr>
      <w:r w:rsidRPr="001F6F9B">
        <w:rPr>
          <w:color w:val="auto"/>
        </w:rPr>
        <w:t>Relatieve dichtheid</w:t>
      </w:r>
    </w:p>
    <w:p w:rsidR="00CA7203" w:rsidP="00CA7203" w:rsidRDefault="00446DD8" w14:paraId="2A16034E" w14:textId="29A3995C">
      <w:r>
        <w:t xml:space="preserve">De relatieve dichtheid wordt bepaald middels de empirische relatie van </w:t>
      </w:r>
      <w:proofErr w:type="spellStart"/>
      <w:r>
        <w:t>Baldi</w:t>
      </w:r>
      <w:proofErr w:type="spellEnd"/>
      <w:r w:rsidR="000E49EA">
        <w:t xml:space="preserve"> volgens de volgende formule (bron [</w:t>
      </w:r>
      <w:r w:rsidR="00486EAF">
        <w:fldChar w:fldCharType="begin"/>
      </w:r>
      <w:r w:rsidR="00486EAF">
        <w:instrText xml:space="preserve"> REF _Ref49417396 \n \h </w:instrText>
      </w:r>
      <w:r w:rsidR="00486EAF">
        <w:fldChar w:fldCharType="separate"/>
      </w:r>
      <w:r w:rsidR="00486EAF">
        <w:t>ref 11</w:t>
      </w:r>
      <w:r w:rsidR="00486EAF">
        <w:fldChar w:fldCharType="end"/>
      </w:r>
      <w:r w:rsidR="000E49EA">
        <w:t>]).</w:t>
      </w:r>
    </w:p>
    <w:p w:rsidRPr="00CA7203" w:rsidR="000E49EA" w:rsidP="00486EAF" w:rsidRDefault="00507500" w14:paraId="3E5CCFA1" w14:textId="1416B8C6">
      <w:pPr>
        <w:jc w:val="center"/>
      </w:pPr>
      <w:r>
        <w:rPr>
          <w:noProof/>
        </w:rPr>
        <w:drawing>
          <wp:inline distT="0" distB="0" distL="0" distR="0" wp14:anchorId="46BB40EC" wp14:editId="2E9CF06C">
            <wp:extent cx="1875587" cy="719636"/>
            <wp:effectExtent l="19050" t="19050" r="10795" b="23495"/>
            <wp:docPr id="2049" name="Afbeelding 1">
              <a:extLst xmlns:a="http://schemas.openxmlformats.org/drawingml/2006/main">
                <a:ext uri="{FF2B5EF4-FFF2-40B4-BE49-F238E27FC236}">
                  <a16:creationId xmlns:a16="http://schemas.microsoft.com/office/drawing/2014/main" id="{E8582DD4-D314-4C3B-9D9D-99ADFBC223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Afbeelding 1">
                      <a:extLst>
                        <a:ext uri="{FF2B5EF4-FFF2-40B4-BE49-F238E27FC236}">
                          <a16:creationId xmlns:a16="http://schemas.microsoft.com/office/drawing/2014/main" id="{E8582DD4-D314-4C3B-9D9D-99ADFBC223C7}"/>
                        </a:ext>
                      </a:extLst>
                    </pic:cNvPr>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7035" cy="731702"/>
                    </a:xfrm>
                    <a:prstGeom prst="rect">
                      <a:avLst/>
                    </a:prstGeom>
                    <a:noFill/>
                    <a:ln w="9525">
                      <a:solidFill>
                        <a:srgbClr val="000000"/>
                      </a:solidFill>
                      <a:miter lim="800000"/>
                      <a:headEnd/>
                      <a:tailEnd/>
                    </a:ln>
                  </pic:spPr>
                </pic:pic>
              </a:graphicData>
            </a:graphic>
          </wp:inline>
        </w:drawing>
      </w:r>
    </w:p>
    <w:p w:rsidR="00CA7203" w:rsidP="007A008C" w:rsidRDefault="00507500" w14:paraId="7148146C" w14:textId="06F6006E">
      <w:r>
        <w:t>Waarin</w:t>
      </w:r>
      <w:r w:rsidR="00C24C00">
        <w:t xml:space="preserve"> A, B en C</w:t>
      </w:r>
      <w:r w:rsidR="00486EAF">
        <w:t xml:space="preserve"> bedragen (bron [</w:t>
      </w:r>
      <w:r w:rsidR="00486EAF">
        <w:fldChar w:fldCharType="begin"/>
      </w:r>
      <w:r w:rsidR="00486EAF">
        <w:instrText xml:space="preserve"> REF _Ref49417396 \n \h </w:instrText>
      </w:r>
      <w:r w:rsidR="00486EAF">
        <w:fldChar w:fldCharType="separate"/>
      </w:r>
      <w:r w:rsidR="00486EAF">
        <w:t>ref 11</w:t>
      </w:r>
      <w:r w:rsidR="00486EAF">
        <w:fldChar w:fldCharType="end"/>
      </w:r>
      <w:r w:rsidR="00486EAF">
        <w:t>])</w:t>
      </w:r>
      <w:r>
        <w:t>:</w:t>
      </w:r>
    </w:p>
    <w:p w:rsidR="00507500" w:rsidP="00486EAF" w:rsidRDefault="00C24C00" w14:paraId="136AD31F" w14:textId="3BB10383">
      <w:pPr>
        <w:jc w:val="center"/>
      </w:pPr>
      <w:r>
        <w:rPr>
          <w:noProof/>
        </w:rPr>
        <w:drawing>
          <wp:inline distT="0" distB="0" distL="0" distR="0" wp14:anchorId="69421EA5" wp14:editId="5F6A46C3">
            <wp:extent cx="3695700" cy="1019175"/>
            <wp:effectExtent l="19050" t="19050" r="19050" b="28575"/>
            <wp:docPr id="2050" name="Afbeelding 2">
              <a:extLst xmlns:a="http://schemas.openxmlformats.org/drawingml/2006/main">
                <a:ext uri="{FF2B5EF4-FFF2-40B4-BE49-F238E27FC236}">
                  <a16:creationId xmlns:a16="http://schemas.microsoft.com/office/drawing/2014/main" id="{47756163-6D6E-4DED-8171-9E9138A27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Afbeelding 2">
                      <a:extLst>
                        <a:ext uri="{FF2B5EF4-FFF2-40B4-BE49-F238E27FC236}">
                          <a16:creationId xmlns:a16="http://schemas.microsoft.com/office/drawing/2014/main" id="{47756163-6D6E-4DED-8171-9E9138A27383}"/>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95700" cy="1019175"/>
                    </a:xfrm>
                    <a:prstGeom prst="rect">
                      <a:avLst/>
                    </a:prstGeom>
                    <a:noFill/>
                    <a:ln w="9525">
                      <a:solidFill>
                        <a:srgbClr val="000000"/>
                      </a:solidFill>
                      <a:miter lim="800000"/>
                      <a:headEnd/>
                      <a:tailEnd/>
                    </a:ln>
                  </pic:spPr>
                </pic:pic>
              </a:graphicData>
            </a:graphic>
          </wp:inline>
        </w:drawing>
      </w:r>
    </w:p>
    <w:p w:rsidRPr="001F6F9B" w:rsidR="00C24C00" w:rsidP="007A008C" w:rsidRDefault="00C24C00" w14:paraId="10E0926F" w14:textId="77777777"/>
    <w:p w:rsidRPr="001F6F9B" w:rsidR="00720637" w:rsidP="00666322" w:rsidRDefault="00666322" w14:paraId="0F984998" w14:textId="276FE778">
      <w:pPr>
        <w:pStyle w:val="Kop4"/>
        <w:rPr>
          <w:color w:val="auto"/>
        </w:rPr>
      </w:pPr>
      <w:r w:rsidRPr="001F6F9B">
        <w:rPr>
          <w:color w:val="auto"/>
        </w:rPr>
        <w:t>Zandtussenlagen</w:t>
      </w:r>
    </w:p>
    <w:p w:rsidRPr="00666322" w:rsidR="00666322" w:rsidP="003A7410" w:rsidRDefault="003A7410" w14:paraId="0B0FB1C0" w14:textId="5DAEEDAF">
      <w:r>
        <w:t>Indien de dikte van de deklaag groter is dan 1</w:t>
      </w:r>
      <w:r w:rsidR="00424F45">
        <w:t>,</w:t>
      </w:r>
      <w:r>
        <w:t xml:space="preserve">4 keer de dikte van de </w:t>
      </w:r>
      <w:r w:rsidR="002D5544">
        <w:t xml:space="preserve">(los gepakte) </w:t>
      </w:r>
      <w:r>
        <w:t>zand</w:t>
      </w:r>
      <w:r w:rsidR="008509A7">
        <w:t>tussen</w:t>
      </w:r>
      <w:r>
        <w:t>laag (inclusief dunne kleilaagjes), kan een vloeiing uitgesloten worden</w:t>
      </w:r>
      <w:r w:rsidR="005A41A5">
        <w:t xml:space="preserve"> (bron [</w:t>
      </w:r>
      <w:r w:rsidR="005A41A5">
        <w:fldChar w:fldCharType="begin"/>
      </w:r>
      <w:r w:rsidR="005A41A5">
        <w:instrText xml:space="preserve"> REF _Ref46407292 \n \h </w:instrText>
      </w:r>
      <w:r w:rsidR="005A41A5">
        <w:fldChar w:fldCharType="separate"/>
      </w:r>
      <w:r w:rsidR="005A41A5">
        <w:t>ref 10</w:t>
      </w:r>
      <w:r w:rsidR="005A41A5">
        <w:fldChar w:fldCharType="end"/>
      </w:r>
      <w:r w:rsidR="005A41A5">
        <w:t>])</w:t>
      </w:r>
      <w:r>
        <w:t>.</w:t>
      </w:r>
      <w:r w:rsidR="00223690">
        <w:t xml:space="preserve"> </w:t>
      </w:r>
      <w:r>
        <w:t xml:space="preserve">Voor aanvullende toelichting op </w:t>
      </w:r>
      <w:r w:rsidR="00223690">
        <w:t xml:space="preserve">deze vuistregel </w:t>
      </w:r>
      <w:r>
        <w:t>wordt verwezen naar [</w:t>
      </w:r>
      <w:proofErr w:type="spellStart"/>
      <w:r>
        <w:t>Torrey</w:t>
      </w:r>
      <w:proofErr w:type="spellEnd"/>
      <w:r>
        <w:t xml:space="preserve"> et al 1988], zie figuur 9</w:t>
      </w:r>
      <w:r w:rsidR="00071126">
        <w:t>0</w:t>
      </w:r>
      <w:r>
        <w:t xml:space="preserve"> (pagina 187) en figuur 103  uit het </w:t>
      </w:r>
      <w:proofErr w:type="spellStart"/>
      <w:r>
        <w:t>USACE</w:t>
      </w:r>
      <w:proofErr w:type="spellEnd"/>
      <w:r>
        <w:t>-rapport, waarin '</w:t>
      </w:r>
      <w:proofErr w:type="spellStart"/>
      <w:r>
        <w:t>Overburden</w:t>
      </w:r>
      <w:proofErr w:type="spellEnd"/>
      <w:r>
        <w:t xml:space="preserve">' staat voor de deklagen en 'Zone A </w:t>
      </w:r>
      <w:proofErr w:type="spellStart"/>
      <w:r>
        <w:t>sand</w:t>
      </w:r>
      <w:proofErr w:type="spellEnd"/>
      <w:r>
        <w:t>' voor de potentieel vloeiingsgevoelige zandlaag.</w:t>
      </w:r>
    </w:p>
    <w:p w:rsidR="00720637" w:rsidP="007A008C" w:rsidRDefault="00720637" w14:paraId="5DA30C96" w14:textId="4B0E795A"/>
    <w:p w:rsidRPr="001F6F9B" w:rsidR="003A7410" w:rsidP="003A7410" w:rsidRDefault="00090574" w14:paraId="055243BF" w14:textId="1A64A553">
      <w:pPr>
        <w:pStyle w:val="Kop4"/>
        <w:rPr>
          <w:color w:val="auto"/>
        </w:rPr>
      </w:pPr>
      <w:r w:rsidRPr="001F6F9B">
        <w:rPr>
          <w:color w:val="auto"/>
        </w:rPr>
        <w:t>Zandondergrond</w:t>
      </w:r>
    </w:p>
    <w:p w:rsidRPr="00A9200F" w:rsidR="007A008C" w:rsidP="007A008C" w:rsidRDefault="007A008C" w14:paraId="086556E4" w14:textId="48D56BAA">
      <w:r w:rsidRPr="00A9200F">
        <w:t xml:space="preserve">Het uitsluitingscriterium op basis van de laagdikte </w:t>
      </w:r>
      <w:r w:rsidR="00663A00">
        <w:t xml:space="preserve">de schematiseringshandleiding </w:t>
      </w:r>
      <w:r w:rsidR="00ED15E9">
        <w:t>[</w:t>
      </w:r>
      <w:r w:rsidR="00663A00">
        <w:fldChar w:fldCharType="begin"/>
      </w:r>
      <w:r w:rsidR="00663A00">
        <w:instrText xml:space="preserve"> REF _Ref49771456 \n \h </w:instrText>
      </w:r>
      <w:r w:rsidR="00663A00">
        <w:fldChar w:fldCharType="separate"/>
      </w:r>
      <w:r w:rsidR="00663A00">
        <w:t>ref 10</w:t>
      </w:r>
      <w:r w:rsidR="00663A00">
        <w:fldChar w:fldCharType="end"/>
      </w:r>
      <w:r w:rsidR="00ED15E9">
        <w:t>]</w:t>
      </w:r>
      <w:r w:rsidRPr="00A9200F">
        <w:t>, waarin de volgende formule staat vermeld:</w:t>
      </w:r>
    </w:p>
    <w:p w:rsidR="007A008C" w:rsidP="007A008C" w:rsidRDefault="007A008C" w14:paraId="32C3193C" w14:textId="0FC94598">
      <w:pPr>
        <w:rPr>
          <w:iCs/>
        </w:rPr>
      </w:pPr>
      <w:r w:rsidRPr="002E7E0D">
        <w:rPr>
          <w:iCs/>
        </w:rPr>
        <w:t>laagdikte </w:t>
      </w:r>
      <w:r>
        <w:rPr>
          <w:iCs/>
        </w:rPr>
        <w:t xml:space="preserve">(m) </w:t>
      </w:r>
      <w:r w:rsidRPr="002E7E0D">
        <w:rPr>
          <w:iCs/>
        </w:rPr>
        <w:t>&gt; d</w:t>
      </w:r>
      <w:r w:rsidRPr="002E7E0D">
        <w:rPr>
          <w:iCs/>
          <w:vertAlign w:val="subscript"/>
        </w:rPr>
        <w:t>50</w:t>
      </w:r>
      <w:r w:rsidRPr="002E7E0D">
        <w:rPr>
          <w:iCs/>
        </w:rPr>
        <w:t>*75</w:t>
      </w:r>
      <w:r w:rsidR="00665546">
        <w:rPr>
          <w:iCs/>
        </w:rPr>
        <w:t>.000</w:t>
      </w:r>
      <w:r w:rsidRPr="002E7E0D">
        <w:rPr>
          <w:iCs/>
        </w:rPr>
        <w:t xml:space="preserve"> –</w:t>
      </w:r>
      <w:r w:rsidRPr="002E7E0D" w:rsidR="001E5980">
        <w:rPr>
          <w:iCs/>
        </w:rPr>
        <w:t xml:space="preserve"> </w:t>
      </w:r>
      <w:r w:rsidR="00665546">
        <w:rPr>
          <w:iCs/>
        </w:rPr>
        <w:t>1</w:t>
      </w:r>
      <w:r w:rsidRPr="002E7E0D" w:rsidR="001E5980">
        <w:rPr>
          <w:iCs/>
        </w:rPr>
        <w:t>8,</w:t>
      </w:r>
      <w:r w:rsidR="00665546">
        <w:rPr>
          <w:iCs/>
        </w:rPr>
        <w:t>7</w:t>
      </w:r>
      <w:r w:rsidRPr="002E7E0D" w:rsidR="001E5980">
        <w:rPr>
          <w:iCs/>
        </w:rPr>
        <w:t>5</w:t>
      </w:r>
    </w:p>
    <w:p w:rsidRPr="00E045D1" w:rsidR="007A008C" w:rsidP="007A008C" w:rsidRDefault="007A008C" w14:paraId="01ABD350" w14:textId="30A0B30D">
      <w:pPr>
        <w:rPr>
          <w:i/>
          <w:sz w:val="20"/>
          <w:szCs w:val="20"/>
        </w:rPr>
      </w:pPr>
      <w:r w:rsidRPr="00E045D1">
        <w:rPr>
          <w:i/>
          <w:sz w:val="20"/>
          <w:szCs w:val="20"/>
        </w:rPr>
        <w:t>Waarin:</w:t>
      </w:r>
      <w:r w:rsidRPr="00E045D1">
        <w:rPr>
          <w:i/>
          <w:sz w:val="20"/>
          <w:szCs w:val="20"/>
        </w:rPr>
        <w:br/>
      </w:r>
      <w:r w:rsidRPr="00E045D1">
        <w:rPr>
          <w:i/>
          <w:sz w:val="20"/>
          <w:szCs w:val="20"/>
        </w:rPr>
        <w:t>d</w:t>
      </w:r>
      <w:r w:rsidRPr="00E045D1">
        <w:rPr>
          <w:i/>
          <w:sz w:val="20"/>
          <w:szCs w:val="20"/>
          <w:vertAlign w:val="subscript"/>
        </w:rPr>
        <w:t>50</w:t>
      </w:r>
      <w:r w:rsidRPr="00E045D1">
        <w:rPr>
          <w:i/>
          <w:sz w:val="20"/>
          <w:szCs w:val="20"/>
        </w:rPr>
        <w:t xml:space="preserve"> </w:t>
      </w:r>
      <w:r w:rsidRPr="00E045D1">
        <w:rPr>
          <w:i/>
          <w:sz w:val="20"/>
          <w:szCs w:val="20"/>
        </w:rPr>
        <w:tab/>
      </w:r>
      <w:r w:rsidRPr="00E045D1">
        <w:rPr>
          <w:i/>
          <w:sz w:val="20"/>
          <w:szCs w:val="20"/>
        </w:rPr>
        <w:t>=</w:t>
      </w:r>
      <w:r w:rsidRPr="00E045D1">
        <w:rPr>
          <w:i/>
          <w:sz w:val="20"/>
          <w:szCs w:val="20"/>
        </w:rPr>
        <w:tab/>
      </w:r>
      <w:r w:rsidRPr="00E045D1">
        <w:rPr>
          <w:i/>
          <w:sz w:val="20"/>
          <w:szCs w:val="20"/>
        </w:rPr>
        <w:t>gemiddelde korrelgroo</w:t>
      </w:r>
      <w:r w:rsidR="00BC07AF">
        <w:rPr>
          <w:i/>
          <w:sz w:val="20"/>
          <w:szCs w:val="20"/>
        </w:rPr>
        <w:t>t</w:t>
      </w:r>
      <w:r w:rsidRPr="00E045D1">
        <w:rPr>
          <w:i/>
          <w:sz w:val="20"/>
          <w:szCs w:val="20"/>
        </w:rPr>
        <w:t>te in meter</w:t>
      </w:r>
    </w:p>
    <w:p w:rsidR="007A008C" w:rsidP="007A008C" w:rsidRDefault="007A008C" w14:paraId="37D6669A" w14:textId="690F5C89"/>
    <w:p w:rsidR="0060523D" w:rsidRDefault="0060523D" w14:paraId="689E5F84" w14:textId="77777777">
      <w:r>
        <w:br w:type="page"/>
      </w:r>
    </w:p>
    <w:p w:rsidR="000B1E00" w:rsidP="007A008C" w:rsidRDefault="000B1E00" w14:paraId="0D5DEA62" w14:textId="1BBE2501">
      <w:r w:rsidRPr="000B1E00">
        <w:lastRenderedPageBreak/>
        <w:t xml:space="preserve">Conform </w:t>
      </w:r>
      <w:r>
        <w:t xml:space="preserve">de </w:t>
      </w:r>
      <w:r w:rsidRPr="000B1E00">
        <w:t xml:space="preserve">schematiseringshandleiding </w:t>
      </w:r>
      <w:r>
        <w:t>[</w:t>
      </w:r>
      <w:r>
        <w:fldChar w:fldCharType="begin"/>
      </w:r>
      <w:r>
        <w:instrText xml:space="preserve"> REF _Ref46407292 \n \h </w:instrText>
      </w:r>
      <w:r>
        <w:fldChar w:fldCharType="separate"/>
      </w:r>
      <w:r>
        <w:t>ref 10</w:t>
      </w:r>
      <w:r>
        <w:fldChar w:fldCharType="end"/>
      </w:r>
      <w:r>
        <w:t xml:space="preserve">] </w:t>
      </w:r>
      <w:r w:rsidRPr="000B1E00">
        <w:t xml:space="preserve">is </w:t>
      </w:r>
      <w:r w:rsidR="006E1FFD">
        <w:t>deze regel</w:t>
      </w:r>
      <w:r w:rsidRPr="000B1E00">
        <w:t xml:space="preserve"> van toepassing als er geen deklaag aanwezig is en d</w:t>
      </w:r>
      <w:r w:rsidRPr="006E1FFD">
        <w:rPr>
          <w:vertAlign w:val="subscript"/>
        </w:rPr>
        <w:t>50</w:t>
      </w:r>
      <w:r w:rsidR="006E1FFD">
        <w:t xml:space="preserve"> </w:t>
      </w:r>
      <w:r w:rsidRPr="000B1E00">
        <w:t>gemiddeld groter is dan 0</w:t>
      </w:r>
      <w:r w:rsidR="006E1FFD">
        <w:t>,</w:t>
      </w:r>
      <w:r w:rsidR="001F65DD">
        <w:t>000</w:t>
      </w:r>
      <w:r w:rsidRPr="000B1E00">
        <w:t>250 m.</w:t>
      </w:r>
      <w:r w:rsidR="006E1FFD">
        <w:t xml:space="preserve"> De dunne zandige deklagen in </w:t>
      </w:r>
      <w:r w:rsidR="00B84F99">
        <w:t>de Maasvallei worden gezien als niet significant</w:t>
      </w:r>
      <w:r w:rsidR="00631181">
        <w:t xml:space="preserve"> en dus afwezig.</w:t>
      </w:r>
    </w:p>
    <w:p w:rsidRPr="00A9200F" w:rsidR="001F65DD" w:rsidP="007A008C" w:rsidRDefault="001F65DD" w14:paraId="3E98763E" w14:textId="6FCA1A09">
      <w:r>
        <w:t>De formule in de schematiseringshandleiding is aangepast ten opzichte van CUR152</w:t>
      </w:r>
      <w:r w:rsidR="000E0D5E">
        <w:t xml:space="preserve">. Het verschil wordt gevormd door een veilige marge </w:t>
      </w:r>
      <w:r w:rsidR="001C6006">
        <w:t xml:space="preserve">in de laagdikte </w:t>
      </w:r>
      <w:r w:rsidR="000E0D5E">
        <w:t>van 10,25 m</w:t>
      </w:r>
      <w:r w:rsidR="001C6006">
        <w:t xml:space="preserve"> </w:t>
      </w:r>
      <w:r w:rsidR="00317EB9">
        <w:t xml:space="preserve">(18,75 m in plaats van 8,5 m) </w:t>
      </w:r>
      <w:r w:rsidR="001C6006">
        <w:t>en ondergrens van de d</w:t>
      </w:r>
      <w:r w:rsidRPr="001C6006" w:rsidR="001C6006">
        <w:rPr>
          <w:vertAlign w:val="subscript"/>
        </w:rPr>
        <w:t>50</w:t>
      </w:r>
      <w:r w:rsidR="001C6006">
        <w:t xml:space="preserve"> waarde</w:t>
      </w:r>
      <w:r w:rsidR="000E0D5E">
        <w:t>.</w:t>
      </w:r>
    </w:p>
    <w:bookmarkEnd w:id="83"/>
    <w:p w:rsidR="00A70662" w:rsidP="00853231" w:rsidRDefault="00A70662" w14:paraId="683DF774" w14:textId="77777777">
      <w:pPr>
        <w:rPr>
          <w:rFonts w:eastAsiaTheme="majorEastAsia" w:cstheme="majorBidi"/>
          <w:sz w:val="26"/>
          <w:szCs w:val="26"/>
        </w:rPr>
        <w:sectPr w:rsidR="00A70662" w:rsidSect="00885C17">
          <w:footerReference w:type="default" r:id="rId32"/>
          <w:pgSz w:w="11906" w:h="16838" w:orient="portrait"/>
          <w:pgMar w:top="1440" w:right="1440" w:bottom="1440" w:left="1440" w:header="709" w:footer="709" w:gutter="0"/>
          <w:cols w:space="708"/>
          <w:docGrid w:linePitch="360"/>
        </w:sectPr>
      </w:pPr>
    </w:p>
    <w:p w:rsidRPr="00A40069" w:rsidR="007A008C" w:rsidP="00853231" w:rsidRDefault="0093774B" w14:paraId="305B0C94" w14:textId="55C8A1A0">
      <w:pPr>
        <w:rPr>
          <w:rFonts w:eastAsiaTheme="majorEastAsia" w:cstheme="majorBidi"/>
        </w:rPr>
      </w:pPr>
      <w:r w:rsidRPr="00A40069">
        <w:rPr>
          <w:rFonts w:eastAsiaTheme="majorEastAsia" w:cstheme="majorBidi"/>
        </w:rPr>
        <w:lastRenderedPageBreak/>
        <w:t>Ter verduidelijking van de overige eisen in §</w:t>
      </w:r>
      <w:r w:rsidRPr="00A40069">
        <w:rPr>
          <w:rFonts w:eastAsiaTheme="majorEastAsia" w:cstheme="majorBidi"/>
        </w:rPr>
        <w:fldChar w:fldCharType="begin"/>
      </w:r>
      <w:r w:rsidRPr="00A40069">
        <w:rPr>
          <w:rFonts w:eastAsiaTheme="majorEastAsia" w:cstheme="majorBidi"/>
        </w:rPr>
        <w:instrText xml:space="preserve"> REF _Ref49417705 \r \h </w:instrText>
      </w:r>
      <w:r w:rsidRPr="00A40069" w:rsidR="00A40069">
        <w:rPr>
          <w:rFonts w:eastAsiaTheme="majorEastAsia" w:cstheme="majorBidi"/>
        </w:rPr>
        <w:instrText xml:space="preserve"> \* MERGEFORMAT </w:instrText>
      </w:r>
      <w:r w:rsidRPr="00A40069">
        <w:rPr>
          <w:rFonts w:eastAsiaTheme="majorEastAsia" w:cstheme="majorBidi"/>
        </w:rPr>
      </w:r>
      <w:r w:rsidRPr="00A40069">
        <w:rPr>
          <w:rFonts w:eastAsiaTheme="majorEastAsia" w:cstheme="majorBidi"/>
        </w:rPr>
        <w:fldChar w:fldCharType="separate"/>
      </w:r>
      <w:r w:rsidRPr="00A40069">
        <w:rPr>
          <w:rFonts w:eastAsiaTheme="majorEastAsia" w:cstheme="majorBidi"/>
        </w:rPr>
        <w:t>3.7</w:t>
      </w:r>
      <w:r w:rsidRPr="00A40069">
        <w:rPr>
          <w:rFonts w:eastAsiaTheme="majorEastAsia" w:cstheme="majorBidi"/>
        </w:rPr>
        <w:fldChar w:fldCharType="end"/>
      </w:r>
      <w:r w:rsidRPr="00A40069" w:rsidR="00803646">
        <w:rPr>
          <w:rFonts w:eastAsiaTheme="majorEastAsia" w:cstheme="majorBidi"/>
        </w:rPr>
        <w:t xml:space="preserve"> is in de onderstaande figuur een voorbeeld van een </w:t>
      </w:r>
      <w:r w:rsidRPr="00A40069" w:rsidR="00405E2C">
        <w:rPr>
          <w:rFonts w:eastAsiaTheme="majorEastAsia" w:cstheme="majorBidi"/>
        </w:rPr>
        <w:t>veel voorkomend (</w:t>
      </w:r>
      <w:r w:rsidRPr="00A40069" w:rsidR="00803646">
        <w:rPr>
          <w:rFonts w:eastAsiaTheme="majorEastAsia" w:cstheme="majorBidi"/>
        </w:rPr>
        <w:t>conventioneel</w:t>
      </w:r>
      <w:r w:rsidRPr="00A40069" w:rsidR="00405E2C">
        <w:rPr>
          <w:rFonts w:eastAsiaTheme="majorEastAsia" w:cstheme="majorBidi"/>
        </w:rPr>
        <w:t>)</w:t>
      </w:r>
      <w:r w:rsidRPr="00A40069" w:rsidR="00803646">
        <w:rPr>
          <w:rFonts w:eastAsiaTheme="majorEastAsia" w:cstheme="majorBidi"/>
        </w:rPr>
        <w:t xml:space="preserve"> dijkontwerp opgenomen.</w:t>
      </w:r>
    </w:p>
    <w:p w:rsidR="00A70662" w:rsidP="00853231" w:rsidRDefault="00A70662" w14:paraId="5461BC4D" w14:textId="4481B8F4">
      <w:pPr>
        <w:rPr>
          <w:rFonts w:eastAsiaTheme="majorEastAsia" w:cstheme="majorBidi"/>
          <w:sz w:val="26"/>
          <w:szCs w:val="26"/>
        </w:rPr>
      </w:pPr>
    </w:p>
    <w:p w:rsidR="00A70662" w:rsidP="00853231" w:rsidRDefault="00E2364B" w14:paraId="0E2A4DBB" w14:textId="77777777">
      <w:pPr>
        <w:rPr>
          <w:rFonts w:eastAsiaTheme="majorEastAsia" w:cstheme="majorBidi"/>
          <w:sz w:val="26"/>
          <w:szCs w:val="26"/>
        </w:rPr>
      </w:pPr>
      <w:r>
        <w:rPr>
          <w:noProof/>
        </w:rPr>
        <w:drawing>
          <wp:inline distT="0" distB="0" distL="0" distR="0" wp14:anchorId="19DF0CFA" wp14:editId="373925B5">
            <wp:extent cx="8863330" cy="257175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9679"/>
                    <a:stretch/>
                  </pic:blipFill>
                  <pic:spPr bwMode="auto">
                    <a:xfrm>
                      <a:off x="0" y="0"/>
                      <a:ext cx="8863330" cy="2571750"/>
                    </a:xfrm>
                    <a:prstGeom prst="rect">
                      <a:avLst/>
                    </a:prstGeom>
                    <a:ln>
                      <a:noFill/>
                    </a:ln>
                    <a:extLst>
                      <a:ext uri="{53640926-AAD7-44D8-BBD7-CCE9431645EC}">
                        <a14:shadowObscured xmlns:a14="http://schemas.microsoft.com/office/drawing/2010/main"/>
                      </a:ext>
                    </a:extLst>
                  </pic:spPr>
                </pic:pic>
              </a:graphicData>
            </a:graphic>
          </wp:inline>
        </w:drawing>
      </w:r>
    </w:p>
    <w:p w:rsidRPr="00A9200F" w:rsidR="00E2364B" w:rsidP="00E2364B" w:rsidRDefault="00E2364B" w14:paraId="4EC7DAC1" w14:textId="660BCB33">
      <w:pPr>
        <w:pStyle w:val="Bijschrift"/>
      </w:pPr>
      <w:bookmarkStart w:name="_Ref49417661" w:id="85"/>
      <w:r w:rsidRPr="00E86B06">
        <w:t xml:space="preserve">Figuur </w:t>
      </w:r>
      <w:r>
        <w:rPr>
          <w:noProof/>
        </w:rPr>
        <w:fldChar w:fldCharType="begin"/>
      </w:r>
      <w:r>
        <w:rPr>
          <w:noProof/>
        </w:rPr>
        <w:instrText xml:space="preserve"> SEQ Figuur \* ARABIC </w:instrText>
      </w:r>
      <w:r>
        <w:rPr>
          <w:noProof/>
        </w:rPr>
        <w:fldChar w:fldCharType="separate"/>
      </w:r>
      <w:r w:rsidR="00DD3C80">
        <w:rPr>
          <w:noProof/>
        </w:rPr>
        <w:t>9</w:t>
      </w:r>
      <w:r>
        <w:rPr>
          <w:noProof/>
        </w:rPr>
        <w:fldChar w:fldCharType="end"/>
      </w:r>
      <w:bookmarkEnd w:id="85"/>
      <w:r w:rsidRPr="00E86B06">
        <w:t xml:space="preserve">: </w:t>
      </w:r>
      <w:r w:rsidR="00F21947">
        <w:t>o</w:t>
      </w:r>
      <w:r w:rsidR="00F74846">
        <w:t>pbouw conventioneel dwarsprofiel</w:t>
      </w:r>
      <w:r w:rsidR="00F21947">
        <w:t>.</w:t>
      </w:r>
    </w:p>
    <w:p w:rsidR="00E2364B" w:rsidP="00853231" w:rsidRDefault="00E2364B" w14:paraId="211824F9" w14:textId="77777777">
      <w:pPr>
        <w:rPr>
          <w:rFonts w:eastAsiaTheme="majorEastAsia" w:cstheme="majorBidi"/>
          <w:sz w:val="26"/>
          <w:szCs w:val="26"/>
        </w:rPr>
      </w:pPr>
    </w:p>
    <w:p w:rsidR="00E2364B" w:rsidP="00853231" w:rsidRDefault="00E2364B" w14:paraId="16301CA6" w14:textId="77777777">
      <w:pPr>
        <w:rPr>
          <w:rFonts w:eastAsiaTheme="majorEastAsia" w:cstheme="majorBidi"/>
          <w:sz w:val="26"/>
          <w:szCs w:val="26"/>
        </w:rPr>
      </w:pPr>
    </w:p>
    <w:p w:rsidR="00E2364B" w:rsidP="00853231" w:rsidRDefault="00E2364B" w14:paraId="38DE6367" w14:textId="364F2AF7">
      <w:pPr>
        <w:rPr>
          <w:rFonts w:eastAsiaTheme="majorEastAsia" w:cstheme="majorBidi"/>
          <w:sz w:val="26"/>
          <w:szCs w:val="26"/>
        </w:rPr>
        <w:sectPr w:rsidR="00E2364B" w:rsidSect="00A70662">
          <w:pgSz w:w="16838" w:h="11906" w:orient="landscape"/>
          <w:pgMar w:top="1440" w:right="1440" w:bottom="1440" w:left="1440" w:header="709" w:footer="709" w:gutter="0"/>
          <w:cols w:space="708"/>
          <w:docGrid w:linePitch="360"/>
        </w:sectPr>
      </w:pPr>
    </w:p>
    <w:p w:rsidR="00691553" w:rsidP="004240F1" w:rsidRDefault="00691553" w14:paraId="3656B38F" w14:textId="60D8A84E">
      <w:pPr>
        <w:pStyle w:val="Kop2"/>
      </w:pPr>
      <w:bookmarkStart w:name="_Ref49417705" w:id="86"/>
      <w:bookmarkStart w:name="_Toc51582599" w:id="87"/>
      <w:r w:rsidRPr="00E86B06">
        <w:lastRenderedPageBreak/>
        <w:t>Overige</w:t>
      </w:r>
      <w:bookmarkEnd w:id="86"/>
      <w:bookmarkEnd w:id="87"/>
    </w:p>
    <w:p w:rsidR="0093774B" w:rsidP="00797B3D" w:rsidRDefault="0078276B" w14:paraId="7924C033" w14:textId="77777777">
      <w:r>
        <w:t xml:space="preserve">De overige eisen hebben vooral betrekken op </w:t>
      </w:r>
      <w:r w:rsidR="00B91A89">
        <w:t xml:space="preserve">het dwarsprofiel van de dijk, waarvan in </w:t>
      </w:r>
      <w:r w:rsidR="00B91A89">
        <w:fldChar w:fldCharType="begin"/>
      </w:r>
      <w:r w:rsidR="00B91A89">
        <w:instrText xml:space="preserve"> REF _Ref49417661 \h </w:instrText>
      </w:r>
      <w:r w:rsidR="00B91A89">
        <w:fldChar w:fldCharType="separate"/>
      </w:r>
      <w:r w:rsidRPr="00E86B06" w:rsidR="00B91A89">
        <w:t xml:space="preserve">Figuur </w:t>
      </w:r>
      <w:r w:rsidR="00B91A89">
        <w:rPr>
          <w:noProof/>
        </w:rPr>
        <w:t>9</w:t>
      </w:r>
      <w:r w:rsidR="00B91A89">
        <w:fldChar w:fldCharType="end"/>
      </w:r>
      <w:r w:rsidR="00B91A89">
        <w:t xml:space="preserve"> een voorbeeld is gegeven. </w:t>
      </w:r>
    </w:p>
    <w:p w:rsidR="0078276B" w:rsidP="00797B3D" w:rsidRDefault="00797B3D" w14:paraId="1E91C607" w14:textId="79746C26">
      <w:r>
        <w:t xml:space="preserve">De vigerende norm is per </w:t>
      </w:r>
      <w:proofErr w:type="spellStart"/>
      <w:r>
        <w:t>subparagraaf</w:t>
      </w:r>
      <w:proofErr w:type="spellEnd"/>
      <w:r>
        <w:t xml:space="preserve"> gespecificeerd. In beginsel dient hiervan uit te worden gegaan tenzij in deze NVU een ander </w:t>
      </w:r>
      <w:r w:rsidR="00F27E44">
        <w:t xml:space="preserve">meer specifiek </w:t>
      </w:r>
      <w:r>
        <w:t>voorschrift is opgenomen.</w:t>
      </w:r>
    </w:p>
    <w:p w:rsidR="0036514D" w:rsidP="00797B3D" w:rsidRDefault="0036514D" w14:paraId="578993E8" w14:textId="53FC087E"/>
    <w:p w:rsidR="0036514D" w:rsidP="004240F1" w:rsidRDefault="0036514D" w14:paraId="06DEA21E" w14:textId="1F4C76D4">
      <w:pPr>
        <w:pStyle w:val="Kop3"/>
      </w:pPr>
      <w:bookmarkStart w:name="_Toc51582600" w:id="88"/>
      <w:r>
        <w:t>Dijkkern</w:t>
      </w:r>
      <w:bookmarkEnd w:id="88"/>
    </w:p>
    <w:p w:rsidR="0036514D" w:rsidP="0036514D" w:rsidRDefault="0036514D" w14:paraId="5377791B" w14:textId="5855FB6C">
      <w:r>
        <w:t>Voor de dijkkern gelden de volgende eisen:</w:t>
      </w:r>
    </w:p>
    <w:p w:rsidR="0036514D" w:rsidP="00E54AD5" w:rsidRDefault="002C2C8F" w14:paraId="47EF2A5C" w14:textId="6E65CE0B">
      <w:pPr>
        <w:pStyle w:val="Lijstalinea"/>
        <w:numPr>
          <w:ilvl w:val="0"/>
          <w:numId w:val="24"/>
        </w:numPr>
      </w:pPr>
      <w:r>
        <w:t>Grond</w:t>
      </w:r>
      <w:r w:rsidR="00F142A2">
        <w:t xml:space="preserve"> vrij van </w:t>
      </w:r>
      <w:r w:rsidR="009E132B">
        <w:t>g</w:t>
      </w:r>
      <w:r w:rsidR="0036514D">
        <w:t>rind of puin groter dan 4 cm.</w:t>
      </w:r>
    </w:p>
    <w:p w:rsidR="0036514D" w:rsidP="00FB7624" w:rsidRDefault="0036514D" w14:paraId="3D38E38A" w14:textId="77777777">
      <w:pPr>
        <w:pStyle w:val="Lijstalinea"/>
        <w:numPr>
          <w:ilvl w:val="0"/>
          <w:numId w:val="24"/>
        </w:numPr>
      </w:pPr>
      <w:r>
        <w:t>Maximaal 5% grind en baksteen- of betonpuinresten kleiner dan 4 cm.</w:t>
      </w:r>
    </w:p>
    <w:p w:rsidR="0036514D" w:rsidP="00FB7624" w:rsidRDefault="0036514D" w14:paraId="4A7DEFFC" w14:textId="77777777">
      <w:pPr>
        <w:pStyle w:val="Lijstalinea"/>
        <w:numPr>
          <w:ilvl w:val="0"/>
          <w:numId w:val="24"/>
        </w:numPr>
      </w:pPr>
      <w:r>
        <w:t>Maximaal 6% organische stof.</w:t>
      </w:r>
    </w:p>
    <w:p w:rsidRPr="00E86B06" w:rsidR="006F7E6A" w:rsidP="006F7E6A" w:rsidRDefault="006F7E6A" w14:paraId="3733359D" w14:textId="04E601BE"/>
    <w:p w:rsidRPr="00E86B06" w:rsidR="00691553" w:rsidP="004240F1" w:rsidRDefault="00691553" w14:paraId="429C9882" w14:textId="5FD7BEF1">
      <w:pPr>
        <w:pStyle w:val="Kop3"/>
      </w:pPr>
      <w:bookmarkStart w:name="_Toc51582601" w:id="89"/>
      <w:r w:rsidRPr="00E86B06">
        <w:t xml:space="preserve">Erosiebestendigheid </w:t>
      </w:r>
      <w:r w:rsidR="001E450B">
        <w:t>bekleding</w:t>
      </w:r>
      <w:bookmarkEnd w:id="89"/>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508"/>
        <w:gridCol w:w="4508"/>
      </w:tblGrid>
      <w:tr w:rsidR="00CA6472" w:rsidTr="4A7C85D9" w14:paraId="09A57F18" w14:textId="77777777">
        <w:tc>
          <w:tcPr>
            <w:tcW w:w="4508" w:type="dxa"/>
            <w:vMerge w:val="restart"/>
            <w:tcMar/>
          </w:tcPr>
          <w:p w:rsidR="00CA6472" w:rsidP="00A7405F" w:rsidRDefault="00CA6472" w14:paraId="2142261F" w14:textId="5127E143">
            <w:pPr>
              <w:spacing w:after="160" w:line="259" w:lineRule="auto"/>
            </w:pPr>
            <w:bookmarkStart w:name="_Hlk510706988" w:id="90"/>
            <w:r>
              <w:t>De vigerende norm is het Technisch rapport klei voor dijken (TAW, 1996), met als aanvulling Figuur 6.5 (zie hier rechts) uit de schematiseringshandleiding grasbekleding [</w:t>
            </w:r>
            <w:r>
              <w:fldChar w:fldCharType="begin"/>
            </w:r>
            <w:r>
              <w:instrText xml:space="preserve"> REF _Ref514414017 \n \h </w:instrText>
            </w:r>
            <w:r w:rsidR="00A7405F">
              <w:instrText xml:space="preserve"> \* MERGEFORMAT </w:instrText>
            </w:r>
            <w:r>
              <w:fldChar w:fldCharType="separate"/>
            </w:r>
            <w:r>
              <w:t>ref 9</w:t>
            </w:r>
            <w:r>
              <w:fldChar w:fldCharType="end"/>
            </w:r>
            <w:r>
              <w:t>].</w:t>
            </w:r>
          </w:p>
          <w:p w:rsidR="00CA6472" w:rsidP="00A7405F" w:rsidRDefault="00CA6472" w14:paraId="2F097683" w14:textId="1C2A1270">
            <w:pPr>
              <w:spacing w:after="160" w:line="259" w:lineRule="auto"/>
            </w:pPr>
            <w:r>
              <w:t>Onder stevige klei wordt erosiebestendige klei verstaan.</w:t>
            </w:r>
            <w:r w:rsidR="001922A8">
              <w:t xml:space="preserve"> </w:t>
            </w:r>
            <w:r w:rsidR="005002FB">
              <w:t>Voorheen was dit een gesplitste klasse met categorie 1 en 2</w:t>
            </w:r>
            <w:r w:rsidR="00A24A6B">
              <w:t xml:space="preserve"> (goed respectievelijk matig erosiebestendig)</w:t>
            </w:r>
            <w:r w:rsidR="005002FB">
              <w:t>.</w:t>
            </w:r>
          </w:p>
          <w:p w:rsidR="00CA6472" w:rsidP="00691553" w:rsidRDefault="00CA6472" w14:paraId="4DBF5742" w14:textId="77777777"/>
        </w:tc>
        <w:tc>
          <w:tcPr>
            <w:tcW w:w="4508" w:type="dxa"/>
            <w:tcMar/>
          </w:tcPr>
          <w:p w:rsidR="00CA6472" w:rsidP="00691553" w:rsidRDefault="00CA6472" w14:paraId="408356CB" w14:textId="598939E4">
            <w:r w:rsidR="00CA6472">
              <w:drawing>
                <wp:inline wp14:editId="12BDADA3" wp14:anchorId="007EB879">
                  <wp:extent cx="2895600" cy="1678530"/>
                  <wp:effectExtent l="0" t="0" r="0" b="0"/>
                  <wp:docPr id="15" name="Afbeelding 15" title=""/>
                  <wp:cNvGraphicFramePr>
                    <a:graphicFrameLocks noChangeAspect="1"/>
                  </wp:cNvGraphicFramePr>
                  <a:graphic>
                    <a:graphicData uri="http://schemas.openxmlformats.org/drawingml/2006/picture">
                      <pic:pic>
                        <pic:nvPicPr>
                          <pic:cNvPr id="0" name="Afbeelding 15"/>
                          <pic:cNvPicPr/>
                        </pic:nvPicPr>
                        <pic:blipFill>
                          <a:blip r:embed="R0d77da8e1898457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95600" cy="1678530"/>
                          </a:xfrm>
                          <a:prstGeom prst="rect">
                            <a:avLst/>
                          </a:prstGeom>
                        </pic:spPr>
                      </pic:pic>
                    </a:graphicData>
                  </a:graphic>
                </wp:inline>
              </w:drawing>
            </w:r>
          </w:p>
        </w:tc>
      </w:tr>
      <w:tr w:rsidR="00CA6472" w:rsidTr="4A7C85D9" w14:paraId="4972AC10" w14:textId="77777777">
        <w:tc>
          <w:tcPr>
            <w:tcW w:w="4508" w:type="dxa"/>
            <w:vMerge/>
            <w:tcMar/>
          </w:tcPr>
          <w:p w:rsidR="00CA6472" w:rsidP="00047AD2" w:rsidRDefault="00CA6472" w14:paraId="3DF83570" w14:textId="77777777"/>
        </w:tc>
        <w:tc>
          <w:tcPr>
            <w:tcW w:w="4508" w:type="dxa"/>
            <w:tcMar/>
          </w:tcPr>
          <w:p w:rsidR="00CA6472" w:rsidP="00CA6472" w:rsidRDefault="00CA6472" w14:paraId="7626CC25" w14:textId="24AD13EA">
            <w:pPr>
              <w:pStyle w:val="Bijschrift"/>
              <w:rPr>
                <w:noProof/>
              </w:rPr>
            </w:pPr>
            <w:r w:rsidRPr="00E86B06">
              <w:t xml:space="preserve">Figuur </w:t>
            </w:r>
            <w:r>
              <w:rPr>
                <w:noProof/>
              </w:rPr>
              <w:fldChar w:fldCharType="begin"/>
            </w:r>
            <w:r>
              <w:rPr>
                <w:noProof/>
              </w:rPr>
              <w:instrText xml:space="preserve"> SEQ Figuur \* ARABIC </w:instrText>
            </w:r>
            <w:r>
              <w:rPr>
                <w:noProof/>
              </w:rPr>
              <w:fldChar w:fldCharType="separate"/>
            </w:r>
            <w:r>
              <w:rPr>
                <w:noProof/>
              </w:rPr>
              <w:t>10</w:t>
            </w:r>
            <w:r>
              <w:rPr>
                <w:noProof/>
              </w:rPr>
              <w:fldChar w:fldCharType="end"/>
            </w:r>
            <w:r w:rsidRPr="00E86B06">
              <w:t xml:space="preserve">: </w:t>
            </w:r>
            <w:r>
              <w:t>erosieklassen klei.</w:t>
            </w:r>
          </w:p>
        </w:tc>
      </w:tr>
    </w:tbl>
    <w:p w:rsidR="00047AD2" w:rsidP="00691553" w:rsidRDefault="00047AD2" w14:paraId="370F163A" w14:textId="72C509FA"/>
    <w:p w:rsidRPr="001F6F9B" w:rsidR="002E77E7" w:rsidP="002E77E7" w:rsidRDefault="002E77E7" w14:paraId="0C1CA147" w14:textId="0565142A">
      <w:pPr>
        <w:pStyle w:val="Kop4"/>
        <w:rPr>
          <w:color w:val="auto"/>
        </w:rPr>
      </w:pPr>
      <w:r w:rsidRPr="001F6F9B">
        <w:rPr>
          <w:color w:val="auto"/>
        </w:rPr>
        <w:t>Buitentalud (</w:t>
      </w:r>
      <w:proofErr w:type="spellStart"/>
      <w:r w:rsidRPr="001F6F9B">
        <w:rPr>
          <w:color w:val="auto"/>
        </w:rPr>
        <w:t>GEBU</w:t>
      </w:r>
      <w:proofErr w:type="spellEnd"/>
      <w:r w:rsidRPr="001F6F9B">
        <w:rPr>
          <w:color w:val="auto"/>
        </w:rPr>
        <w:t>)</w:t>
      </w:r>
    </w:p>
    <w:p w:rsidR="007401A0" w:rsidRDefault="00691553" w14:paraId="575E56F2" w14:textId="6BE79DA7">
      <w:r w:rsidRPr="00E86B06">
        <w:t xml:space="preserve">Met betrekking tot erosiebestendigheid van de </w:t>
      </w:r>
      <w:r w:rsidR="00755E18">
        <w:t>buiten</w:t>
      </w:r>
      <w:r w:rsidRPr="00E86B06">
        <w:t xml:space="preserve">taluds wordt uitgegaan van het aanbrengen </w:t>
      </w:r>
      <w:r w:rsidR="00FB0271">
        <w:t xml:space="preserve">(of reeds aanwezig zijn) </w:t>
      </w:r>
      <w:r w:rsidRPr="00E86B06">
        <w:t>van een laag erosiebestendige klei (</w:t>
      </w:r>
      <w:r w:rsidR="00047AD2">
        <w:t>stevige klei</w:t>
      </w:r>
      <w:r w:rsidRPr="00E86B06">
        <w:t xml:space="preserve">) </w:t>
      </w:r>
      <w:r w:rsidRPr="00E86B06" w:rsidR="0079152B">
        <w:t xml:space="preserve">van </w:t>
      </w:r>
      <w:r w:rsidR="00797B3D">
        <w:t xml:space="preserve">minimaal </w:t>
      </w:r>
      <w:r w:rsidRPr="00E86B06" w:rsidR="0079152B">
        <w:t xml:space="preserve">1,0 m </w:t>
      </w:r>
      <w:r w:rsidR="002264DB">
        <w:t>(in dikte toenemend richting de buitenteen</w:t>
      </w:r>
      <w:r w:rsidR="00D9025D">
        <w:t>, zie §</w:t>
      </w:r>
      <w:r w:rsidR="00D9025D">
        <w:fldChar w:fldCharType="begin"/>
      </w:r>
      <w:r w:rsidR="00D9025D">
        <w:instrText xml:space="preserve"> REF _Ref49418117 \n \h </w:instrText>
      </w:r>
      <w:r w:rsidR="00D9025D">
        <w:fldChar w:fldCharType="separate"/>
      </w:r>
      <w:r w:rsidR="00D9025D">
        <w:t>3.7.4</w:t>
      </w:r>
      <w:r w:rsidR="00D9025D">
        <w:fldChar w:fldCharType="end"/>
      </w:r>
      <w:r w:rsidR="00F030A7">
        <w:t xml:space="preserve"> op pagina </w:t>
      </w:r>
      <w:r w:rsidR="00D9025D">
        <w:fldChar w:fldCharType="begin"/>
      </w:r>
      <w:r w:rsidR="00D9025D">
        <w:instrText xml:space="preserve"> PAGEREF _Ref49418120 \h </w:instrText>
      </w:r>
      <w:r w:rsidR="00D9025D">
        <w:fldChar w:fldCharType="separate"/>
      </w:r>
      <w:r w:rsidR="00D9025D">
        <w:rPr>
          <w:noProof/>
        </w:rPr>
        <w:t>38</w:t>
      </w:r>
      <w:r w:rsidR="00D9025D">
        <w:fldChar w:fldCharType="end"/>
      </w:r>
      <w:r w:rsidR="002264DB">
        <w:t xml:space="preserve">) </w:t>
      </w:r>
      <w:r w:rsidRPr="00E86B06" w:rsidR="0079152B">
        <w:t xml:space="preserve">plus 0,3 </w:t>
      </w:r>
      <w:r w:rsidRPr="00E86B06">
        <w:t xml:space="preserve">m teelaarde </w:t>
      </w:r>
      <w:r w:rsidR="008D2C59">
        <w:t>van sch</w:t>
      </w:r>
      <w:r w:rsidR="00E46E97">
        <w:t xml:space="preserve">rale klei </w:t>
      </w:r>
      <w:r w:rsidRPr="00E86B06">
        <w:t>met een grasmat.</w:t>
      </w:r>
    </w:p>
    <w:p w:rsidR="007272F5" w:rsidRDefault="009A0F0D" w14:paraId="53F83630" w14:textId="5ACD2E5E">
      <w:r w:rsidRPr="009A0F0D">
        <w:t>Ter plaatse van de buitenkruinlijn wordt een bekleding van totaal 1,3 m dik loodrecht op het talud toegepast, conform Addendum I van de Leidraad Rivieren [</w:t>
      </w:r>
      <w:r w:rsidR="00731464">
        <w:fldChar w:fldCharType="begin"/>
      </w:r>
      <w:r w:rsidR="00731464">
        <w:instrText xml:space="preserve"> REF _Ref45725772 \n \h </w:instrText>
      </w:r>
      <w:r w:rsidR="00731464">
        <w:fldChar w:fldCharType="separate"/>
      </w:r>
      <w:r w:rsidR="00DD3C80">
        <w:t>ref 19</w:t>
      </w:r>
      <w:r w:rsidR="00731464">
        <w:fldChar w:fldCharType="end"/>
      </w:r>
      <w:r w:rsidRPr="009A0F0D">
        <w:t>] is deze dikte voldoende, omdat de</w:t>
      </w:r>
      <w:r w:rsidR="00814A03">
        <w:t xml:space="preserve"> significante golfhoogte</w:t>
      </w:r>
      <w:r w:rsidRPr="009A0F0D">
        <w:t xml:space="preserve"> </w:t>
      </w:r>
      <w:r w:rsidR="001A1604">
        <w:t>in de Noordelijk</w:t>
      </w:r>
      <w:r w:rsidR="00302A6B">
        <w:t>e</w:t>
      </w:r>
      <w:r w:rsidR="001A1604">
        <w:t xml:space="preserve"> Maasvallei </w:t>
      </w:r>
      <w:r w:rsidRPr="009A0F0D">
        <w:t xml:space="preserve">lager </w:t>
      </w:r>
      <w:r w:rsidR="00446C14">
        <w:t>is</w:t>
      </w:r>
      <w:r w:rsidRPr="009A0F0D">
        <w:t xml:space="preserve"> dan 1,5 m.</w:t>
      </w:r>
    </w:p>
    <w:p w:rsidR="00990BAA" w:rsidP="00990BAA" w:rsidRDefault="00990BAA" w14:paraId="228E8BD1" w14:textId="79DBB1A8"/>
    <w:p w:rsidR="0008529C" w:rsidRDefault="0008529C" w14:paraId="1E2598E6" w14:textId="77777777">
      <w:pPr>
        <w:rPr>
          <w:rFonts w:asciiTheme="majorHAnsi" w:hAnsiTheme="majorHAnsi" w:eastAsiaTheme="majorEastAsia" w:cstheme="majorBidi"/>
          <w:i/>
          <w:iCs/>
          <w:color w:val="2E74B5" w:themeColor="accent1" w:themeShade="BF"/>
        </w:rPr>
      </w:pPr>
      <w:r>
        <w:br w:type="page"/>
      </w:r>
    </w:p>
    <w:p w:rsidRPr="001F6F9B" w:rsidR="00CF2841" w:rsidP="002E77E7" w:rsidRDefault="002E77E7" w14:paraId="1CC8E219" w14:textId="75AA37A5">
      <w:pPr>
        <w:pStyle w:val="Kop4"/>
        <w:rPr>
          <w:color w:val="auto"/>
        </w:rPr>
      </w:pPr>
      <w:r w:rsidRPr="001F6F9B">
        <w:rPr>
          <w:color w:val="auto"/>
        </w:rPr>
        <w:lastRenderedPageBreak/>
        <w:t>B</w:t>
      </w:r>
      <w:r w:rsidRPr="001F6F9B" w:rsidR="00CF2841">
        <w:rPr>
          <w:color w:val="auto"/>
        </w:rPr>
        <w:t>innentalud (</w:t>
      </w:r>
      <w:proofErr w:type="spellStart"/>
      <w:r w:rsidRPr="001F6F9B" w:rsidR="00CF2841">
        <w:rPr>
          <w:color w:val="auto"/>
        </w:rPr>
        <w:t>GEKB</w:t>
      </w:r>
      <w:proofErr w:type="spellEnd"/>
      <w:r w:rsidRPr="001F6F9B" w:rsidR="00CF2841">
        <w:rPr>
          <w:color w:val="auto"/>
        </w:rPr>
        <w:t>)</w:t>
      </w:r>
    </w:p>
    <w:p w:rsidR="00ED29E9" w:rsidP="006733B1" w:rsidRDefault="00ED29E9" w14:paraId="43324CDE" w14:textId="49E15817">
      <w:bookmarkStart w:name="_Toc529440298" w:id="91"/>
      <w:r>
        <w:t xml:space="preserve">Met betrekking tot erosiebestendigheid van de kruin en het binnentalud wordt uitgegaan van het aanbrengen (of reeds aanwezig zijn) van een laag zavel ofwel zandige klei (categorie 3 klei) van minimaal 0,75 m dik </w:t>
      </w:r>
      <w:r w:rsidR="00097212">
        <w:t>om</w:t>
      </w:r>
      <w:r w:rsidR="001A73E0">
        <w:t>, gelet op klimaatontwikkelingen,</w:t>
      </w:r>
      <w:r w:rsidR="00097212">
        <w:t xml:space="preserve"> </w:t>
      </w:r>
      <w:r w:rsidR="001A73E0">
        <w:t xml:space="preserve">voldoende </w:t>
      </w:r>
      <w:proofErr w:type="spellStart"/>
      <w:r w:rsidR="00097212">
        <w:t>vochtnaleverend</w:t>
      </w:r>
      <w:proofErr w:type="spellEnd"/>
      <w:r w:rsidR="00097212">
        <w:t xml:space="preserve"> vermogen te realiseren </w:t>
      </w:r>
      <w:r>
        <w:t xml:space="preserve">(in dikte toenemend richting de </w:t>
      </w:r>
      <w:proofErr w:type="spellStart"/>
      <w:r>
        <w:t>binnenteen</w:t>
      </w:r>
      <w:proofErr w:type="spellEnd"/>
      <w:r w:rsidR="001922A8">
        <w:t>, zie §</w:t>
      </w:r>
      <w:r w:rsidR="001922A8">
        <w:fldChar w:fldCharType="begin"/>
      </w:r>
      <w:r w:rsidR="001922A8">
        <w:instrText xml:space="preserve"> REF _Ref49418117 \n \h </w:instrText>
      </w:r>
      <w:r w:rsidR="001922A8">
        <w:fldChar w:fldCharType="separate"/>
      </w:r>
      <w:r w:rsidR="001922A8">
        <w:t>3.7.4</w:t>
      </w:r>
      <w:r w:rsidR="001922A8">
        <w:fldChar w:fldCharType="end"/>
      </w:r>
      <w:r w:rsidR="001922A8">
        <w:t xml:space="preserve"> op pagina </w:t>
      </w:r>
      <w:r w:rsidR="001922A8">
        <w:fldChar w:fldCharType="begin"/>
      </w:r>
      <w:r w:rsidR="001922A8">
        <w:instrText xml:space="preserve"> PAGEREF _Ref49418120 \h </w:instrText>
      </w:r>
      <w:r w:rsidR="001922A8">
        <w:fldChar w:fldCharType="separate"/>
      </w:r>
      <w:r w:rsidR="001922A8">
        <w:rPr>
          <w:noProof/>
        </w:rPr>
        <w:t>38</w:t>
      </w:r>
      <w:r w:rsidR="001922A8">
        <w:fldChar w:fldCharType="end"/>
      </w:r>
      <w:r>
        <w:t>) inclusief 0,3 m teelaarde met een grasmat.</w:t>
      </w:r>
    </w:p>
    <w:p w:rsidR="000B02B9" w:rsidP="006733B1" w:rsidRDefault="000B02B9" w14:paraId="255D47AF" w14:textId="02C6CD4D"/>
    <w:p w:rsidR="007401A0" w:rsidP="007401A0" w:rsidRDefault="00E519A5" w14:paraId="1FBEAC1C" w14:textId="3F85983F">
      <w:pPr>
        <w:pStyle w:val="Kop4"/>
      </w:pPr>
      <w:bookmarkStart w:name="_Ref47536093" w:id="92"/>
      <w:bookmarkStart w:name="_Ref49420620" w:id="93"/>
      <w:r w:rsidRPr="001F6F9B">
        <w:rPr>
          <w:color w:val="auto"/>
        </w:rPr>
        <w:t>Teelaarde (schrale klei)</w:t>
      </w:r>
      <w:bookmarkEnd w:id="92"/>
      <w:bookmarkEnd w:id="93"/>
    </w:p>
    <w:p w:rsidR="007401A0" w:rsidP="007401A0" w:rsidRDefault="007401A0" w14:paraId="087D9158" w14:textId="2B001DAD">
      <w:r w:rsidRPr="00E86B06">
        <w:t xml:space="preserve">Aan de aan te brengen teelaarde </w:t>
      </w:r>
      <w:r w:rsidR="00C05D16">
        <w:t xml:space="preserve">laag </w:t>
      </w:r>
      <w:r>
        <w:t xml:space="preserve">van </w:t>
      </w:r>
      <w:r w:rsidR="00375467">
        <w:t xml:space="preserve">circa 0,3 m </w:t>
      </w:r>
      <w:r>
        <w:t xml:space="preserve">schrale klei </w:t>
      </w:r>
      <w:r w:rsidRPr="00E86B06">
        <w:t>worden de volgende eisen gesteld:</w:t>
      </w:r>
    </w:p>
    <w:p w:rsidR="007401A0" w:rsidP="00FB7624" w:rsidRDefault="007401A0" w14:paraId="543D8907" w14:textId="77777777">
      <w:pPr>
        <w:pStyle w:val="Lijstalinea"/>
        <w:numPr>
          <w:ilvl w:val="0"/>
          <w:numId w:val="15"/>
        </w:numPr>
      </w:pPr>
      <w:r w:rsidRPr="00E86B06">
        <w:t xml:space="preserve">Klei met minimaal </w:t>
      </w:r>
      <w:r>
        <w:t>9</w:t>
      </w:r>
      <w:r w:rsidRPr="00E86B06">
        <w:t>% lutum</w:t>
      </w:r>
      <w:r>
        <w:t xml:space="preserve"> en maximaal 20% lutum</w:t>
      </w:r>
      <w:r w:rsidRPr="00E86B06">
        <w:t>;</w:t>
      </w:r>
    </w:p>
    <w:p w:rsidR="007401A0" w:rsidP="00FB7624" w:rsidRDefault="007401A0" w14:paraId="57BEA3E3" w14:textId="77777777">
      <w:pPr>
        <w:pStyle w:val="Lijstalinea"/>
        <w:numPr>
          <w:ilvl w:val="0"/>
          <w:numId w:val="15"/>
        </w:numPr>
      </w:pPr>
      <w:r w:rsidRPr="00E86B06">
        <w:t>Klei met maximaal 5% organische stof;</w:t>
      </w:r>
    </w:p>
    <w:p w:rsidR="007401A0" w:rsidP="00FB7624" w:rsidRDefault="007401A0" w14:paraId="47A22D35" w14:textId="77777777">
      <w:pPr>
        <w:pStyle w:val="Lijstalinea"/>
        <w:numPr>
          <w:ilvl w:val="0"/>
          <w:numId w:val="15"/>
        </w:numPr>
      </w:pPr>
      <w:r w:rsidRPr="00E86B06">
        <w:t>Kunstmest “start” gift;</w:t>
      </w:r>
    </w:p>
    <w:p w:rsidR="007401A0" w:rsidP="00FB7624" w:rsidRDefault="007401A0" w14:paraId="33AD19C1" w14:textId="77777777">
      <w:pPr>
        <w:pStyle w:val="Lijstalinea"/>
        <w:numPr>
          <w:ilvl w:val="0"/>
          <w:numId w:val="15"/>
        </w:numPr>
      </w:pPr>
      <w:r w:rsidRPr="00E86B06">
        <w:t>Compost doorfrezen;</w:t>
      </w:r>
    </w:p>
    <w:p w:rsidRPr="00E86B06" w:rsidR="007401A0" w:rsidP="00FB7624" w:rsidRDefault="007401A0" w14:paraId="12C1D03E" w14:textId="77777777">
      <w:pPr>
        <w:pStyle w:val="Lijstalinea"/>
        <w:numPr>
          <w:ilvl w:val="0"/>
          <w:numId w:val="15"/>
        </w:numPr>
      </w:pPr>
      <w:r w:rsidRPr="00E86B06">
        <w:t>Controle van afdoende bodemleven.</w:t>
      </w:r>
    </w:p>
    <w:p w:rsidR="007401A0" w:rsidP="007401A0" w:rsidRDefault="007401A0" w14:paraId="305E86CF" w14:textId="0EC63F97">
      <w:r w:rsidRPr="00E86B06">
        <w:t xml:space="preserve">Het hergebruik van de bestaande bekledingslagen heeft daarbij altijd de voorkeur. Verificatie van de geschiktheid dient op basis van onder andere de </w:t>
      </w:r>
      <w:proofErr w:type="spellStart"/>
      <w:r w:rsidRPr="00E86B06">
        <w:t>Atterbergse</w:t>
      </w:r>
      <w:proofErr w:type="spellEnd"/>
      <w:r w:rsidRPr="00E86B06">
        <w:t xml:space="preserve"> grenzen (erosiebestendige onderlaag) en soortensamenstelling (</w:t>
      </w:r>
      <w:proofErr w:type="spellStart"/>
      <w:r w:rsidRPr="00E86B06">
        <w:t>teelaardelaag</w:t>
      </w:r>
      <w:proofErr w:type="spellEnd"/>
      <w:r w:rsidRPr="00E86B06">
        <w:t>) plaats te vinden.</w:t>
      </w:r>
      <w:r>
        <w:t xml:space="preserve"> Partijen</w:t>
      </w:r>
      <w:r w:rsidRPr="0008472E">
        <w:t xml:space="preserve"> met ongewenste (on)kruiden dienen afgevoerd te worden.</w:t>
      </w:r>
    </w:p>
    <w:p w:rsidR="007401A0" w:rsidP="006733B1" w:rsidRDefault="00BC44E0" w14:paraId="42122AEA" w14:textId="04E45A48">
      <w:r w:rsidRPr="00DB1FD4">
        <w:t xml:space="preserve">Toevoeging van </w:t>
      </w:r>
      <w:proofErr w:type="spellStart"/>
      <w:r w:rsidRPr="00DB1FD4">
        <w:t>microhyza</w:t>
      </w:r>
      <w:proofErr w:type="spellEnd"/>
      <w:r w:rsidRPr="00DB1FD4">
        <w:t>, bepaalde extracten met micro-organismen of steenmeel kan het aanslaan van de grasmat verbeteren en wordt daarom in overweging gegeven. Deze middelen kunnen eenvoudig door het substraat worden gemengd tijdens het aanbrengen op het dijktalud.</w:t>
      </w:r>
    </w:p>
    <w:p w:rsidR="00BC44E0" w:rsidP="006733B1" w:rsidRDefault="00BC44E0" w14:paraId="47682D75" w14:textId="77777777"/>
    <w:p w:rsidRPr="001F6F9B" w:rsidR="006733B1" w:rsidP="007401A0" w:rsidRDefault="000B6BED" w14:paraId="7D414719" w14:textId="7BA5501F">
      <w:pPr>
        <w:pStyle w:val="Kop4"/>
        <w:rPr>
          <w:color w:val="auto"/>
        </w:rPr>
      </w:pPr>
      <w:bookmarkStart w:name="_Ref536114276" w:id="94"/>
      <w:bookmarkStart w:name="_Toc13746411" w:id="95"/>
      <w:bookmarkEnd w:id="91"/>
      <w:r w:rsidRPr="001F6F9B">
        <w:rPr>
          <w:color w:val="auto"/>
        </w:rPr>
        <w:t>Grasmat</w:t>
      </w:r>
      <w:bookmarkEnd w:id="94"/>
      <w:bookmarkEnd w:id="95"/>
    </w:p>
    <w:p w:rsidRPr="0008472E" w:rsidR="006733B1" w:rsidP="006733B1" w:rsidRDefault="006733B1" w14:paraId="4C517B4C" w14:textId="34896B5F">
      <w:r w:rsidRPr="0008472E">
        <w:t>Normaliter wordt ongeveer na 5 jaar na inzaaien met het juiste grasmengsel de gewenste kwaliteit bereikt, mits een “goed” beheer is gevoerd en mits het substraat (</w:t>
      </w:r>
      <w:r w:rsidR="00E80085">
        <w:t xml:space="preserve">schrale </w:t>
      </w:r>
      <w:r w:rsidRPr="0008472E">
        <w:t xml:space="preserve">kleilaag op talud) aan de eisen </w:t>
      </w:r>
      <w:r w:rsidR="00D441A8">
        <w:t>van §</w:t>
      </w:r>
      <w:r w:rsidR="001440A5">
        <w:fldChar w:fldCharType="begin"/>
      </w:r>
      <w:r w:rsidR="001440A5">
        <w:instrText xml:space="preserve"> REF _Ref49420620 \r \h </w:instrText>
      </w:r>
      <w:r w:rsidR="001440A5">
        <w:fldChar w:fldCharType="separate"/>
      </w:r>
      <w:r w:rsidR="001440A5">
        <w:t>3.7.2.3</w:t>
      </w:r>
      <w:r w:rsidR="001440A5">
        <w:fldChar w:fldCharType="end"/>
      </w:r>
      <w:r w:rsidR="001440A5">
        <w:t xml:space="preserve"> (Pagina </w:t>
      </w:r>
      <w:r w:rsidR="001440A5">
        <w:fldChar w:fldCharType="begin"/>
      </w:r>
      <w:r w:rsidR="001440A5">
        <w:instrText xml:space="preserve"> PAGEREF _Ref49420620 \h </w:instrText>
      </w:r>
      <w:r w:rsidR="001440A5">
        <w:fldChar w:fldCharType="separate"/>
      </w:r>
      <w:r w:rsidR="001440A5">
        <w:rPr>
          <w:noProof/>
        </w:rPr>
        <w:t>37</w:t>
      </w:r>
      <w:r w:rsidR="001440A5">
        <w:fldChar w:fldCharType="end"/>
      </w:r>
      <w:r w:rsidR="001440A5">
        <w:t xml:space="preserve">) </w:t>
      </w:r>
      <w:r w:rsidRPr="0008472E">
        <w:t>voldoet.</w:t>
      </w:r>
    </w:p>
    <w:p w:rsidRPr="0008472E" w:rsidR="006733B1" w:rsidP="006733B1" w:rsidRDefault="006733B1" w14:paraId="6CF3FE21" w14:textId="4765FCEC">
      <w:r w:rsidRPr="0008472E">
        <w:t xml:space="preserve">Wordt de grasmat binnen een periode van circa 5 jaar belast door golfslag tijdens een hoge waterstand, dan moet schade worden verwacht. Doordat de wortels van het gras nog niet een voldoende dik net hebben gevormd, wordt klei uitgewassen en ontstaan zogenaamde afslagranden (afmetingen in orde grootte van decimeters </w:t>
      </w:r>
      <w:r w:rsidR="00EB5039">
        <w:t xml:space="preserve">diep </w:t>
      </w:r>
      <w:r w:rsidRPr="0008472E">
        <w:t>haaks op talud).</w:t>
      </w:r>
    </w:p>
    <w:p w:rsidRPr="0008472E" w:rsidR="006733B1" w:rsidP="00B45906" w:rsidRDefault="006733B1" w14:paraId="67692AED" w14:textId="5BE597A7">
      <w:r w:rsidRPr="0008472E">
        <w:t>Het juiste grasmengsel is een dijkenmengsel, waar zaden van kruiden doorheen zijn gemengd. De toevoeging van kruiden dient te zijn afgestemd op de lokaal aanwezige soorten</w:t>
      </w:r>
      <w:r w:rsidR="00EC750D">
        <w:t xml:space="preserve"> alsmede </w:t>
      </w:r>
      <w:r w:rsidR="00BE0D54">
        <w:t>anticiperend op droogte als gevolg van klimaatverandering</w:t>
      </w:r>
      <w:r w:rsidRPr="0008472E">
        <w:t>.</w:t>
      </w:r>
      <w:r w:rsidR="00B45906">
        <w:t xml:space="preserve"> Doelsoorten zitten in het Glanshaver verbond (kruiden met penwortels en glanshaver zelf = beter droogte bestendig gras).</w:t>
      </w:r>
    </w:p>
    <w:p w:rsidR="00990BAA" w:rsidP="00691553" w:rsidRDefault="006733B1" w14:paraId="10FD97C8" w14:textId="7FF8FF7C">
      <w:r w:rsidRPr="0008472E">
        <w:lastRenderedPageBreak/>
        <w:t>De ontwikkeling van de grasmat kan worden versneld door te waarborgen dat er voldoende bodemleven in het substraat aanwezig is, zoals wormen en micro-organismen. Om dit te bewerkstelligen mag het substraat niet lang (meerdere maanden) in depot staat.</w:t>
      </w:r>
    </w:p>
    <w:p w:rsidR="00755E18" w:rsidP="00755E18" w:rsidRDefault="00755E18" w14:paraId="309A7C81" w14:textId="44EBADF7"/>
    <w:p w:rsidRPr="00DB1FD4" w:rsidR="007A008C" w:rsidP="004240F1" w:rsidRDefault="007A008C" w14:paraId="162F2E3E" w14:textId="77777777">
      <w:pPr>
        <w:pStyle w:val="Kop3"/>
      </w:pPr>
      <w:bookmarkStart w:name="_Toc531341452" w:id="96"/>
      <w:bookmarkStart w:name="_Toc51582602" w:id="97"/>
      <w:r w:rsidRPr="00DB1FD4">
        <w:t>Klei-</w:t>
      </w:r>
      <w:proofErr w:type="spellStart"/>
      <w:r w:rsidRPr="00DB1FD4">
        <w:t>inkassing</w:t>
      </w:r>
      <w:bookmarkEnd w:id="96"/>
      <w:bookmarkEnd w:id="97"/>
      <w:proofErr w:type="spellEnd"/>
    </w:p>
    <w:tbl>
      <w:tblPr>
        <w:tblStyle w:val="Tabelrasterlich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508"/>
        <w:gridCol w:w="4508"/>
      </w:tblGrid>
      <w:tr w:rsidR="00AB4C5B" w:rsidTr="4A7C85D9" w14:paraId="2976A537" w14:textId="77777777">
        <w:tc>
          <w:tcPr>
            <w:tcW w:w="4508" w:type="dxa"/>
            <w:vMerge w:val="restart"/>
            <w:tcMar/>
          </w:tcPr>
          <w:p w:rsidR="00A7405F" w:rsidP="00A7405F" w:rsidRDefault="00AB4C5B" w14:paraId="17786CFE" w14:textId="04965F3F">
            <w:pPr>
              <w:spacing w:after="160" w:line="259" w:lineRule="auto"/>
            </w:pPr>
            <w:r w:rsidRPr="00DB1FD4">
              <w:t>Aan weerszijden van de waterkering komt een klei-</w:t>
            </w:r>
            <w:proofErr w:type="spellStart"/>
            <w:r w:rsidRPr="00DB1FD4">
              <w:t>inkassing</w:t>
            </w:r>
            <w:proofErr w:type="spellEnd"/>
            <w:r w:rsidRPr="00DB1FD4">
              <w:t xml:space="preserve"> van 2,0 m uit de teen. De klei-</w:t>
            </w:r>
            <w:proofErr w:type="spellStart"/>
            <w:r w:rsidRPr="00DB1FD4">
              <w:t>inkassing</w:t>
            </w:r>
            <w:proofErr w:type="spellEnd"/>
            <w:r w:rsidRPr="00DB1FD4">
              <w:t xml:space="preserve"> wordt </w:t>
            </w:r>
            <w:r>
              <w:t>0,75 </w:t>
            </w:r>
            <w:r w:rsidRPr="00DB1FD4">
              <w:t>m dik en afgedekt met een leeflaag van 0,3 m.</w:t>
            </w:r>
          </w:p>
          <w:p w:rsidR="00AB4C5B" w:rsidP="00A7405F" w:rsidRDefault="00A7405F" w14:paraId="4C1CDEA1" w14:textId="473D0C2D">
            <w:pPr>
              <w:spacing w:after="160" w:line="259" w:lineRule="auto"/>
            </w:pPr>
            <w:r>
              <w:t>H</w:t>
            </w:r>
            <w:r w:rsidRPr="00DB1FD4" w:rsidR="00AB4C5B">
              <w:t>etzelfde materiaal als gebruikt voor de taluds wordt toegepast in de klei-inkassing. Het uiteinde van de klei-</w:t>
            </w:r>
            <w:proofErr w:type="spellStart"/>
            <w:r w:rsidRPr="00DB1FD4" w:rsidR="00AB4C5B">
              <w:t>inkassing</w:t>
            </w:r>
            <w:proofErr w:type="spellEnd"/>
            <w:r w:rsidRPr="00DB1FD4" w:rsidR="00AB4C5B">
              <w:t xml:space="preserve"> verloopt met een 3:1 talud richting het maaiveld</w:t>
            </w:r>
            <w:r>
              <w:t xml:space="preserve"> (zie </w:t>
            </w:r>
            <w:r>
              <w:fldChar w:fldCharType="begin"/>
            </w:r>
            <w:r>
              <w:instrText xml:space="preserve"> REF _Ref49420840 \h  \* MERGEFORMAT </w:instrText>
            </w:r>
            <w:r>
              <w:fldChar w:fldCharType="separate"/>
            </w:r>
            <w:r w:rsidRPr="00E86B06">
              <w:t xml:space="preserve">Figuur </w:t>
            </w:r>
            <w:r>
              <w:t>11</w:t>
            </w:r>
            <w:r>
              <w:fldChar w:fldCharType="end"/>
            </w:r>
            <w:r>
              <w:t>)</w:t>
            </w:r>
            <w:r w:rsidRPr="00DB1FD4" w:rsidR="00AB4C5B">
              <w:t>.</w:t>
            </w:r>
          </w:p>
        </w:tc>
        <w:tc>
          <w:tcPr>
            <w:tcW w:w="4508" w:type="dxa"/>
            <w:tcMar/>
          </w:tcPr>
          <w:p w:rsidR="00AB4C5B" w:rsidP="007A008C" w:rsidRDefault="00AB4C5B" w14:paraId="0A95A20E" w14:textId="0F897467">
            <w:r w:rsidR="00AB4C5B">
              <w:drawing>
                <wp:inline wp14:editId="513D20FF" wp14:anchorId="78F5DED5">
                  <wp:extent cx="2862580" cy="1727835"/>
                  <wp:effectExtent l="0" t="0" r="0" b="5715"/>
                  <wp:docPr id="48" name="Afbeelding 48" title=""/>
                  <wp:cNvGraphicFramePr>
                    <a:graphicFrameLocks noChangeAspect="1"/>
                  </wp:cNvGraphicFramePr>
                  <a:graphic>
                    <a:graphicData uri="http://schemas.openxmlformats.org/drawingml/2006/picture">
                      <pic:pic>
                        <pic:nvPicPr>
                          <pic:cNvPr id="0" name="Afbeelding 48"/>
                          <pic:cNvPicPr/>
                        </pic:nvPicPr>
                        <pic:blipFill>
                          <a:blip r:embed="R9da4d229584d474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62580" cy="1727835"/>
                          </a:xfrm>
                          <a:prstGeom prst="rect">
                            <a:avLst/>
                          </a:prstGeom>
                        </pic:spPr>
                      </pic:pic>
                    </a:graphicData>
                  </a:graphic>
                </wp:inline>
              </w:drawing>
            </w:r>
          </w:p>
        </w:tc>
      </w:tr>
      <w:tr w:rsidR="008423BB" w:rsidTr="4A7C85D9" w14:paraId="1E2B1970" w14:textId="77777777">
        <w:tc>
          <w:tcPr>
            <w:tcW w:w="4508" w:type="dxa"/>
            <w:vMerge/>
            <w:tcMar/>
          </w:tcPr>
          <w:p w:rsidRPr="00DB1FD4" w:rsidR="008423BB" w:rsidP="008423BB" w:rsidRDefault="008423BB" w14:paraId="3BBA3927" w14:textId="77777777"/>
        </w:tc>
        <w:tc>
          <w:tcPr>
            <w:tcW w:w="4508" w:type="dxa"/>
            <w:tcMar/>
          </w:tcPr>
          <w:p w:rsidR="008423BB" w:rsidP="008423BB" w:rsidRDefault="008423BB" w14:paraId="722F5DB7" w14:textId="6C3CDA81">
            <w:pPr>
              <w:pStyle w:val="Bijschrift"/>
              <w:rPr>
                <w:noProof/>
              </w:rPr>
            </w:pPr>
            <w:bookmarkStart w:name="_Ref49420840" w:id="98"/>
            <w:r w:rsidRPr="00E86B06">
              <w:t xml:space="preserve">Figuur </w:t>
            </w:r>
            <w:r>
              <w:fldChar w:fldCharType="begin"/>
            </w:r>
            <w:r>
              <w:instrText>SEQ Figuur \* ARABIC</w:instrText>
            </w:r>
            <w:r>
              <w:fldChar w:fldCharType="separate"/>
            </w:r>
            <w:r w:rsidR="00A7405F">
              <w:rPr>
                <w:noProof/>
              </w:rPr>
              <w:t>11</w:t>
            </w:r>
            <w:r>
              <w:fldChar w:fldCharType="end"/>
            </w:r>
            <w:bookmarkEnd w:id="98"/>
            <w:r w:rsidRPr="00E86B06">
              <w:t xml:space="preserve">: </w:t>
            </w:r>
            <w:r w:rsidR="00A7405F">
              <w:t>klei-inkassing</w:t>
            </w:r>
            <w:r>
              <w:t>.</w:t>
            </w:r>
          </w:p>
        </w:tc>
      </w:tr>
    </w:tbl>
    <w:p w:rsidRPr="00E86B06" w:rsidR="007A008C" w:rsidP="00755E18" w:rsidRDefault="007A008C" w14:paraId="207DAB68" w14:textId="77777777"/>
    <w:p w:rsidRPr="00E86B06" w:rsidR="00755E18" w:rsidP="004240F1" w:rsidRDefault="00897202" w14:paraId="43D19A3C" w14:textId="42586040">
      <w:pPr>
        <w:pStyle w:val="Kop3"/>
      </w:pPr>
      <w:bookmarkStart w:name="_Ref49418117" w:id="99"/>
      <w:bookmarkStart w:name="_Ref49418120" w:id="100"/>
      <w:bookmarkStart w:name="_Toc51582603" w:id="101"/>
      <w:bookmarkEnd w:id="90"/>
      <w:r>
        <w:t>Afschuiving</w:t>
      </w:r>
      <w:r w:rsidR="00755E18">
        <w:t xml:space="preserve"> bekleding (</w:t>
      </w:r>
      <w:proofErr w:type="spellStart"/>
      <w:r w:rsidR="00755E18">
        <w:t>GABU</w:t>
      </w:r>
      <w:proofErr w:type="spellEnd"/>
      <w:r w:rsidR="00755E18">
        <w:t xml:space="preserve"> en </w:t>
      </w:r>
      <w:proofErr w:type="spellStart"/>
      <w:r w:rsidR="00755E18">
        <w:t>GABI</w:t>
      </w:r>
      <w:proofErr w:type="spellEnd"/>
      <w:r w:rsidR="00755E18">
        <w:t>)</w:t>
      </w:r>
      <w:bookmarkEnd w:id="99"/>
      <w:bookmarkEnd w:id="100"/>
      <w:bookmarkEnd w:id="101"/>
    </w:p>
    <w:p w:rsidR="00EE1BC9" w:rsidP="00A7405F" w:rsidRDefault="00EE1BC9" w14:paraId="70B41C0B" w14:textId="572BF7FC">
      <w:r w:rsidRPr="005C762F">
        <w:t xml:space="preserve">De vigerende norm is </w:t>
      </w:r>
      <w:r w:rsidRPr="005C762F" w:rsidR="005C762F">
        <w:t>de schematiseringshandleiding Grasbekleding</w:t>
      </w:r>
      <w:r w:rsidRPr="005C762F" w:rsidR="008A21D2">
        <w:t>.</w:t>
      </w:r>
    </w:p>
    <w:p w:rsidR="00755E18" w:rsidP="00A7405F" w:rsidRDefault="00755E18" w14:paraId="067B849C" w14:textId="347E69F8">
      <w:r>
        <w:t>De bekleding dient beoordeeld te worden op afschuiving</w:t>
      </w:r>
      <w:r w:rsidR="00C777D7">
        <w:t xml:space="preserve"> bij een overslag van q = 5 l/s/m (binnentalud) of vallend water (buitentalud). Door de toenemende dikte richting de teen, ontstaat een wig-vorm die minder gevoelig is voor afschuiving. De toename in dikte moet worden vastgesteld, bijvoorbeeld helling talud = 1:3 en helling onderkant kleilaag = 1:2,5.</w:t>
      </w:r>
    </w:p>
    <w:p w:rsidR="006E0A44" w:rsidP="00A7405F" w:rsidRDefault="006E0A44" w14:paraId="3FEA64D2" w14:textId="77777777"/>
    <w:p w:rsidR="00691553" w:rsidP="004240F1" w:rsidRDefault="00691553" w14:paraId="7C17B176" w14:textId="4936E801">
      <w:pPr>
        <w:pStyle w:val="Kop3"/>
      </w:pPr>
      <w:bookmarkStart w:name="_Toc51582604" w:id="102"/>
      <w:r w:rsidRPr="00E86B06">
        <w:t>Microstabiliteit</w:t>
      </w:r>
      <w:r w:rsidR="001E450B">
        <w:t xml:space="preserve"> (</w:t>
      </w:r>
      <w:proofErr w:type="spellStart"/>
      <w:r w:rsidR="001E450B">
        <w:t>STMI</w:t>
      </w:r>
      <w:proofErr w:type="spellEnd"/>
      <w:r w:rsidR="001E450B">
        <w:t>)</w:t>
      </w:r>
      <w:bookmarkEnd w:id="102"/>
    </w:p>
    <w:p w:rsidRPr="00430780" w:rsidR="00430780" w:rsidP="00430780" w:rsidRDefault="00457892" w14:paraId="25977181" w14:textId="1FB8B814">
      <w:r>
        <w:t xml:space="preserve">De vigerende norm is </w:t>
      </w:r>
      <w:r w:rsidR="00430780">
        <w:t>Technisch Rapport waterkerende Grondconstructies (TAW,</w:t>
      </w:r>
      <w:r w:rsidR="00A95840">
        <w:t> </w:t>
      </w:r>
      <w:r w:rsidR="00430780">
        <w:t>1998)</w:t>
      </w:r>
      <w:r w:rsidR="00AB2F2E">
        <w:t>.</w:t>
      </w:r>
    </w:p>
    <w:p w:rsidRPr="00E86B06" w:rsidR="006F7E6A" w:rsidRDefault="00D97605" w14:paraId="7B45B503" w14:textId="7D0D0313">
      <w:r w:rsidRPr="00E86B06">
        <w:t>Maatregelen tegen microstabiliteit worden geïntegreerd in het dijkontwerp door bijvoorbeeld een specifieke dimensie van een steunberm te kiezen, een filterconstructie op een iets ander positie in het profiel te ontwerpen of een kleilaag net iets dikker te maken.</w:t>
      </w:r>
      <w:r>
        <w:t xml:space="preserve"> Bij een overslag van q &gt; 0,1 l/s/m bij een overschrijdingskans die getalsmatig gelijk is aan de norm is </w:t>
      </w:r>
      <w:proofErr w:type="spellStart"/>
      <w:r>
        <w:t>GABI</w:t>
      </w:r>
      <w:proofErr w:type="spellEnd"/>
      <w:r>
        <w:t xml:space="preserve"> in plaats van  </w:t>
      </w:r>
      <w:proofErr w:type="spellStart"/>
      <w:r>
        <w:t>STMI</w:t>
      </w:r>
      <w:proofErr w:type="spellEnd"/>
      <w:r>
        <w:t xml:space="preserve"> maatgevend. </w:t>
      </w:r>
      <w:r w:rsidRPr="00E86B06" w:rsidR="006F7E6A">
        <w:br w:type="page"/>
      </w:r>
    </w:p>
    <w:p w:rsidRPr="00E86B06" w:rsidR="00B01432" w:rsidP="00B01432" w:rsidRDefault="00876B1E" w14:paraId="3C3E27EE" w14:textId="3B24B74E">
      <w:pPr>
        <w:pStyle w:val="Kop1"/>
      </w:pPr>
      <w:bookmarkStart w:name="_Toc51582605" w:id="103"/>
      <w:r w:rsidRPr="00E86B06">
        <w:lastRenderedPageBreak/>
        <w:t>Waterkerende c</w:t>
      </w:r>
      <w:r w:rsidRPr="00E86B06" w:rsidR="00B01432">
        <w:t>onstructies en kunstwerken</w:t>
      </w:r>
      <w:bookmarkEnd w:id="103"/>
    </w:p>
    <w:p w:rsidR="00860804" w:rsidP="005625D1" w:rsidRDefault="00860804" w14:paraId="5FD86B1B" w14:textId="77777777"/>
    <w:p w:rsidRPr="00CB00B7" w:rsidR="00A95840" w:rsidP="0070661C" w:rsidRDefault="005625D1" w14:paraId="5AD6EB0B" w14:textId="34C7B26E">
      <w:r>
        <w:t xml:space="preserve">De vigerende bovenliggende norm is het OI2014 </w:t>
      </w:r>
      <w:r w:rsidRPr="00E86B06">
        <w:t>[</w:t>
      </w:r>
      <w:r>
        <w:fldChar w:fldCharType="begin"/>
      </w:r>
      <w:r>
        <w:instrText xml:space="preserve"> REF _Ref479674443 \n \h </w:instrText>
      </w:r>
      <w:r>
        <w:fldChar w:fldCharType="separate"/>
      </w:r>
      <w:r w:rsidR="00DD3C80">
        <w:t>ref 2</w:t>
      </w:r>
      <w:r>
        <w:fldChar w:fldCharType="end"/>
      </w:r>
      <w:r w:rsidRPr="00E86B06">
        <w:t>]</w:t>
      </w:r>
      <w:r>
        <w:t xml:space="preserve">. </w:t>
      </w:r>
      <w:proofErr w:type="spellStart"/>
      <w:r w:rsidR="00840EC9">
        <w:t>Onderleiggende</w:t>
      </w:r>
      <w:proofErr w:type="spellEnd"/>
      <w:r w:rsidR="00840EC9">
        <w:t xml:space="preserve"> normen zijn</w:t>
      </w:r>
      <w:r w:rsidR="005560BD">
        <w:t xml:space="preserve"> </w:t>
      </w:r>
      <w:proofErr w:type="spellStart"/>
      <w:r w:rsidR="0070661C">
        <w:t>NEN</w:t>
      </w:r>
      <w:proofErr w:type="spellEnd"/>
      <w:r w:rsidR="0070661C">
        <w:t xml:space="preserve"> 3651 [</w:t>
      </w:r>
      <w:r w:rsidR="0070661C">
        <w:fldChar w:fldCharType="begin"/>
      </w:r>
      <w:r w:rsidR="0070661C">
        <w:instrText xml:space="preserve"> REF _Ref46405320 \r \h </w:instrText>
      </w:r>
      <w:r w:rsidR="0070661C">
        <w:fldChar w:fldCharType="separate"/>
      </w:r>
      <w:r w:rsidR="0070661C">
        <w:t>ref 20</w:t>
      </w:r>
      <w:r w:rsidR="0070661C">
        <w:fldChar w:fldCharType="end"/>
      </w:r>
      <w:r w:rsidR="0070661C">
        <w:t xml:space="preserve">], </w:t>
      </w:r>
      <w:r w:rsidR="005560BD">
        <w:t>CUR166 [</w:t>
      </w:r>
      <w:r w:rsidR="005560BD">
        <w:fldChar w:fldCharType="begin"/>
      </w:r>
      <w:r w:rsidR="005560BD">
        <w:instrText xml:space="preserve"> REF _Ref49260011 \n \h </w:instrText>
      </w:r>
      <w:r w:rsidR="005560BD">
        <w:fldChar w:fldCharType="separate"/>
      </w:r>
      <w:r w:rsidR="005560BD">
        <w:t>ref 21</w:t>
      </w:r>
      <w:r w:rsidR="005560BD">
        <w:fldChar w:fldCharType="end"/>
      </w:r>
      <w:r w:rsidR="005560BD">
        <w:t xml:space="preserve">], </w:t>
      </w:r>
      <w:proofErr w:type="spellStart"/>
      <w:r w:rsidR="005560BD">
        <w:t>PPE</w:t>
      </w:r>
      <w:proofErr w:type="spellEnd"/>
      <w:r w:rsidR="005560BD">
        <w:t xml:space="preserve"> [</w:t>
      </w:r>
      <w:r w:rsidR="005560BD">
        <w:fldChar w:fldCharType="begin"/>
      </w:r>
      <w:r w:rsidR="005560BD">
        <w:instrText xml:space="preserve"> REF _Ref46477758 \r \h </w:instrText>
      </w:r>
      <w:r w:rsidR="005560BD">
        <w:fldChar w:fldCharType="separate"/>
      </w:r>
      <w:r w:rsidR="005560BD">
        <w:t>ref 22</w:t>
      </w:r>
      <w:r w:rsidR="005560BD">
        <w:fldChar w:fldCharType="end"/>
      </w:r>
      <w:r w:rsidR="005560BD">
        <w:t xml:space="preserve">], </w:t>
      </w:r>
      <w:proofErr w:type="spellStart"/>
      <w:r w:rsidR="005560BD">
        <w:t>PPL</w:t>
      </w:r>
      <w:proofErr w:type="spellEnd"/>
      <w:r w:rsidR="005560BD">
        <w:t xml:space="preserve"> [</w:t>
      </w:r>
      <w:r w:rsidR="005560BD">
        <w:fldChar w:fldCharType="begin"/>
      </w:r>
      <w:r w:rsidR="005560BD">
        <w:instrText xml:space="preserve"> REF _Ref38451730 \r \h </w:instrText>
      </w:r>
      <w:r w:rsidR="005560BD">
        <w:fldChar w:fldCharType="separate"/>
      </w:r>
      <w:r w:rsidR="005560BD">
        <w:t>ref 23</w:t>
      </w:r>
      <w:r w:rsidR="005560BD">
        <w:fldChar w:fldCharType="end"/>
      </w:r>
      <w:r w:rsidR="005560BD">
        <w:t xml:space="preserve">] </w:t>
      </w:r>
      <w:r w:rsidR="0070661C">
        <w:t xml:space="preserve">en </w:t>
      </w:r>
      <w:proofErr w:type="spellStart"/>
      <w:r w:rsidR="0070661C">
        <w:t>NEN</w:t>
      </w:r>
      <w:proofErr w:type="spellEnd"/>
      <w:r w:rsidR="0070661C">
        <w:t xml:space="preserve"> EN 9997-1 [</w:t>
      </w:r>
      <w:r w:rsidR="0070661C">
        <w:fldChar w:fldCharType="begin"/>
      </w:r>
      <w:r w:rsidR="0070661C">
        <w:instrText xml:space="preserve"> REF _Ref46824233 \r \h </w:instrText>
      </w:r>
      <w:r w:rsidR="0070661C">
        <w:fldChar w:fldCharType="separate"/>
      </w:r>
      <w:r w:rsidR="0070661C">
        <w:t>ref 24</w:t>
      </w:r>
      <w:r w:rsidR="0070661C">
        <w:fldChar w:fldCharType="end"/>
      </w:r>
      <w:r w:rsidR="0070661C">
        <w:t>]</w:t>
      </w:r>
      <w:r w:rsidR="005560BD">
        <w:t>.</w:t>
      </w:r>
    </w:p>
    <w:p w:rsidRPr="00E86B06" w:rsidR="006F7E6A" w:rsidP="006F7E6A" w:rsidRDefault="006F7E6A" w14:paraId="378EA868" w14:textId="55ACA230"/>
    <w:p w:rsidRPr="004240F1" w:rsidR="00C44F31" w:rsidP="004240F1" w:rsidRDefault="00667BFA" w14:paraId="76DF7A8A" w14:textId="397F0321">
      <w:pPr>
        <w:pStyle w:val="Kop2"/>
      </w:pPr>
      <w:bookmarkStart w:name="_Toc51582606" w:id="104"/>
      <w:r w:rsidRPr="004240F1">
        <w:t xml:space="preserve">(bijzondere) </w:t>
      </w:r>
      <w:r w:rsidRPr="004240F1" w:rsidR="00C358CA">
        <w:t>W</w:t>
      </w:r>
      <w:r w:rsidRPr="004240F1">
        <w:t>aterkerende constructies</w:t>
      </w:r>
      <w:bookmarkEnd w:id="104"/>
    </w:p>
    <w:p w:rsidRPr="00E86B06" w:rsidR="006F7E6A" w:rsidP="006F7E6A" w:rsidRDefault="006F7E6A" w14:paraId="766CFB63" w14:textId="77777777"/>
    <w:p w:rsidR="00177000" w:rsidP="004240F1" w:rsidRDefault="00177000" w14:paraId="3373FA81" w14:textId="77777777">
      <w:pPr>
        <w:pStyle w:val="Kop3"/>
      </w:pPr>
      <w:bookmarkStart w:name="_Hlk509242462" w:id="105"/>
      <w:bookmarkStart w:name="_Toc51582607" w:id="106"/>
      <w:r w:rsidRPr="00E86B06">
        <w:t>Constructieve wanden</w:t>
      </w:r>
      <w:bookmarkEnd w:id="106"/>
    </w:p>
    <w:p w:rsidR="00177000" w:rsidP="00177000" w:rsidRDefault="00177000" w14:paraId="035DE8F4" w14:textId="77777777">
      <w:r>
        <w:t>Voor constructieve wanden moet op basis van de functie vastgesteld worden aan welke norm(en) voldaan moet worden en welke ontwerpmethodiek het beste toegepast kan worden. In deze paragraaf is voor verschillende type constructies uitgewerkt welke ontwerpmethodiek toegepast moet worden.</w:t>
      </w:r>
    </w:p>
    <w:p w:rsidR="00177000" w:rsidP="00177000" w:rsidRDefault="00177000" w14:paraId="44BE940F" w14:textId="77777777"/>
    <w:p w:rsidRPr="001F6F9B" w:rsidR="00177000" w:rsidP="00177000" w:rsidRDefault="00177000" w14:paraId="5E42DEDC" w14:textId="77777777">
      <w:pPr>
        <w:pStyle w:val="Kop4"/>
        <w:rPr>
          <w:color w:val="auto"/>
        </w:rPr>
      </w:pPr>
      <w:r w:rsidRPr="001F6F9B">
        <w:rPr>
          <w:color w:val="auto"/>
        </w:rPr>
        <w:t>Van toepassing zijnde normen</w:t>
      </w:r>
    </w:p>
    <w:p w:rsidR="00177000" w:rsidP="00177000" w:rsidRDefault="00177000" w14:paraId="466C8ED7" w14:textId="0442EDE5">
      <w:r>
        <w:t xml:space="preserve">In beginsel dienen alle constructieve wanden die onderdeel zijn van de waterkering te voldoen aan de grondslagen voor waterkeringen. Echter wanneer een constructieve wand niet uitsluitend een waterkerende functie heeft dient deze ook te voldoen aan het bouwbesluit.  </w:t>
      </w:r>
    </w:p>
    <w:p w:rsidR="00177000" w:rsidP="00177000" w:rsidRDefault="00177000" w14:paraId="4DB09DAE" w14:textId="16A7EBF4">
      <w:r>
        <w:t xml:space="preserve">Binnen het hoogwaterbeschermingsprogramma van de Noordelijke Maasvallei zijn verschillende typen constructieve wanden voorzien. In </w:t>
      </w:r>
      <w:r>
        <w:fldChar w:fldCharType="begin"/>
      </w:r>
      <w:r>
        <w:instrText xml:space="preserve"> REF _Ref46820188 \h </w:instrText>
      </w:r>
      <w:r>
        <w:fldChar w:fldCharType="separate"/>
      </w:r>
      <w:r w:rsidRPr="00E86B06" w:rsidR="00E11003">
        <w:t xml:space="preserve">Tabel </w:t>
      </w:r>
      <w:r w:rsidR="00E11003">
        <w:rPr>
          <w:noProof/>
        </w:rPr>
        <w:t>13</w:t>
      </w:r>
      <w:r>
        <w:fldChar w:fldCharType="end"/>
      </w:r>
      <w:r>
        <w:t xml:space="preserve"> is een overzicht weergegeven van de verschillende constructie types en de van toepassing zijnde normen.</w:t>
      </w:r>
    </w:p>
    <w:p w:rsidR="00177000" w:rsidP="00177000" w:rsidRDefault="00177000" w14:paraId="0B9DF24F" w14:textId="69FDB60E">
      <w:r>
        <w:t>Constructies die niet uitsluitend een waterker</w:t>
      </w:r>
      <w:r w:rsidR="00AF0F7C">
        <w:t>e</w:t>
      </w:r>
      <w:r>
        <w:t xml:space="preserve">nde functie hebben dienen dus ook aan de eisen vanuit het bouwbesluit te voldoen. Merk daarbij op dat het niet altijd noodzakelijk is om twee berekeningen uit te voeren mits het ontwerp </w:t>
      </w:r>
      <w:r w:rsidRPr="00AA41B1">
        <w:t>conform het bouwbesluit ook voldoet aan de betrouwbaarheidseis conform de waterwet, dit is nader toegelicht in §</w:t>
      </w:r>
      <w:r w:rsidRPr="00AA41B1">
        <w:fldChar w:fldCharType="begin"/>
      </w:r>
      <w:r w:rsidRPr="00AA41B1">
        <w:instrText xml:space="preserve"> REF _Ref46823008 \r \h </w:instrText>
      </w:r>
      <w:r w:rsidR="00AA41B1">
        <w:instrText xml:space="preserve"> \* MERGEFORMAT </w:instrText>
      </w:r>
      <w:r w:rsidRPr="00AA41B1">
        <w:fldChar w:fldCharType="separate"/>
      </w:r>
      <w:r w:rsidRPr="00AA41B1">
        <w:t>4.1.1.1</w:t>
      </w:r>
      <w:r w:rsidRPr="00AA41B1">
        <w:fldChar w:fldCharType="end"/>
      </w:r>
      <w:r w:rsidRPr="00AA41B1">
        <w:t>.</w:t>
      </w:r>
    </w:p>
    <w:p w:rsidR="00A728D9" w:rsidRDefault="00A728D9" w14:paraId="453E2023" w14:textId="3A98C74A">
      <w:r>
        <w:br w:type="page"/>
      </w:r>
    </w:p>
    <w:p w:rsidR="00A728D9" w:rsidP="00177000" w:rsidRDefault="00A728D9" w14:paraId="12224803" w14:textId="77777777"/>
    <w:p w:rsidR="00177000" w:rsidP="00177000" w:rsidRDefault="00177000" w14:paraId="456568DC" w14:textId="115449F4">
      <w:pPr>
        <w:pStyle w:val="Bijschrift"/>
        <w:keepNext/>
      </w:pPr>
      <w:bookmarkStart w:name="_Ref46820188" w:id="107"/>
      <w:r w:rsidRPr="00E86B06">
        <w:t xml:space="preserve">Tabel </w:t>
      </w:r>
      <w:r>
        <w:rPr>
          <w:noProof/>
        </w:rPr>
        <w:fldChar w:fldCharType="begin"/>
      </w:r>
      <w:r>
        <w:rPr>
          <w:noProof/>
        </w:rPr>
        <w:instrText xml:space="preserve"> SEQ Tabel \* ARABIC </w:instrText>
      </w:r>
      <w:r>
        <w:rPr>
          <w:noProof/>
        </w:rPr>
        <w:fldChar w:fldCharType="separate"/>
      </w:r>
      <w:r w:rsidR="00E11003">
        <w:rPr>
          <w:noProof/>
        </w:rPr>
        <w:t>13</w:t>
      </w:r>
      <w:r>
        <w:rPr>
          <w:noProof/>
        </w:rPr>
        <w:fldChar w:fldCharType="end"/>
      </w:r>
      <w:bookmarkEnd w:id="107"/>
      <w:r w:rsidRPr="00E86B06">
        <w:t xml:space="preserve">: </w:t>
      </w:r>
      <w:r>
        <w:t>Overzicht constructieve wanden en van toepassing zijnde normen</w:t>
      </w:r>
    </w:p>
    <w:tbl>
      <w:tblPr>
        <w:tblStyle w:val="Rastertabel1licht2"/>
        <w:tblW w:w="9162" w:type="dxa"/>
        <w:tblLayout w:type="fixed"/>
        <w:tblLook w:val="04A0" w:firstRow="1" w:lastRow="0" w:firstColumn="1" w:lastColumn="0" w:noHBand="0" w:noVBand="1"/>
      </w:tblPr>
      <w:tblGrid>
        <w:gridCol w:w="3114"/>
        <w:gridCol w:w="1417"/>
        <w:gridCol w:w="1843"/>
        <w:gridCol w:w="2788"/>
      </w:tblGrid>
      <w:tr w:rsidRPr="00E86B06" w:rsidR="00177000" w:rsidTr="4A7C85D9" w14:paraId="4CDE17CB" w14:textId="77777777">
        <w:trPr>
          <w:cnfStyle w:val="100000000000" w:firstRow="1" w:lastRow="0" w:firstColumn="0" w:lastColumn="0" w:oddVBand="0" w:evenVBand="0" w:oddHBand="0" w:evenHBand="0" w:firstRowFirstColumn="0" w:firstRowLastColumn="0" w:lastRowFirstColumn="0" w:lastRowLastColumn="0"/>
          <w:trHeight w:val="278"/>
          <w:tblHeader/>
        </w:trPr>
        <w:tc>
          <w:tcPr>
            <w:cnfStyle w:val="001000000000" w:firstRow="0" w:lastRow="0" w:firstColumn="1" w:lastColumn="0" w:oddVBand="0" w:evenVBand="0" w:oddHBand="0" w:evenHBand="0" w:firstRowFirstColumn="0" w:firstRowLastColumn="0" w:lastRowFirstColumn="0" w:lastRowLastColumn="0"/>
            <w:tcW w:w="3114" w:type="dxa"/>
            <w:tcMar/>
          </w:tcPr>
          <w:p w:rsidRPr="00537BD6" w:rsidR="00177000" w:rsidP="00E54AD5" w:rsidRDefault="00177000" w14:paraId="5E74A78C" w14:textId="77777777">
            <w:pPr>
              <w:ind w:left="708" w:hanging="708"/>
              <w:rPr>
                <w:sz w:val="18"/>
                <w:szCs w:val="18"/>
              </w:rPr>
            </w:pPr>
            <w:r w:rsidRPr="00537BD6">
              <w:rPr>
                <w:sz w:val="18"/>
                <w:szCs w:val="18"/>
              </w:rPr>
              <w:t>Type constructie</w:t>
            </w:r>
          </w:p>
        </w:tc>
        <w:tc>
          <w:tcPr>
            <w:cnfStyle w:val="000000000000" w:firstRow="0" w:lastRow="0" w:firstColumn="0" w:lastColumn="0" w:oddVBand="0" w:evenVBand="0" w:oddHBand="0" w:evenHBand="0" w:firstRowFirstColumn="0" w:firstRowLastColumn="0" w:lastRowFirstColumn="0" w:lastRowLastColumn="0"/>
            <w:tcW w:w="1417" w:type="dxa"/>
            <w:tcMar/>
          </w:tcPr>
          <w:p w:rsidRPr="00537BD6" w:rsidR="00177000" w:rsidP="00E54AD5" w:rsidRDefault="00177000" w14:paraId="3C4C87B7" w14:textId="0D6753B8">
            <w:pPr>
              <w:cnfStyle w:val="100000000000" w:firstRow="1" w:lastRow="0" w:firstColumn="0" w:lastColumn="0" w:oddVBand="0" w:evenVBand="0" w:oddHBand="0" w:evenHBand="0" w:firstRowFirstColumn="0" w:firstRowLastColumn="0" w:lastRowFirstColumn="0" w:lastRowLastColumn="0"/>
              <w:rPr>
                <w:sz w:val="18"/>
                <w:szCs w:val="18"/>
              </w:rPr>
            </w:pPr>
            <w:r w:rsidRPr="00537BD6">
              <w:rPr>
                <w:sz w:val="18"/>
                <w:szCs w:val="18"/>
              </w:rPr>
              <w:t>Waterwet</w:t>
            </w:r>
          </w:p>
        </w:tc>
        <w:tc>
          <w:tcPr>
            <w:cnfStyle w:val="000000000000" w:firstRow="0" w:lastRow="0" w:firstColumn="0" w:lastColumn="0" w:oddVBand="0" w:evenVBand="0" w:oddHBand="0" w:evenHBand="0" w:firstRowFirstColumn="0" w:firstRowLastColumn="0" w:lastRowFirstColumn="0" w:lastRowLastColumn="0"/>
            <w:tcW w:w="1843" w:type="dxa"/>
            <w:tcMar/>
          </w:tcPr>
          <w:p w:rsidRPr="00537BD6" w:rsidR="00177000" w:rsidP="00E54AD5" w:rsidRDefault="00177000" w14:paraId="5EFF59DC" w14:textId="50038419">
            <w:pPr>
              <w:cnfStyle w:val="100000000000" w:firstRow="1" w:lastRow="0" w:firstColumn="0" w:lastColumn="0" w:oddVBand="0" w:evenVBand="0" w:oddHBand="0" w:evenHBand="0" w:firstRowFirstColumn="0" w:firstRowLastColumn="0" w:lastRowFirstColumn="0" w:lastRowLastColumn="0"/>
              <w:rPr>
                <w:sz w:val="18"/>
                <w:szCs w:val="18"/>
              </w:rPr>
            </w:pPr>
            <w:r w:rsidRPr="00537BD6">
              <w:rPr>
                <w:sz w:val="18"/>
                <w:szCs w:val="18"/>
              </w:rPr>
              <w:t>Bouwbesluit</w:t>
            </w:r>
          </w:p>
        </w:tc>
        <w:tc>
          <w:tcPr>
            <w:cnfStyle w:val="000000000000" w:firstRow="0" w:lastRow="0" w:firstColumn="0" w:lastColumn="0" w:oddVBand="0" w:evenVBand="0" w:oddHBand="0" w:evenHBand="0" w:firstRowFirstColumn="0" w:firstRowLastColumn="0" w:lastRowFirstColumn="0" w:lastRowLastColumn="0"/>
            <w:tcW w:w="2788" w:type="dxa"/>
            <w:tcMar/>
          </w:tcPr>
          <w:p w:rsidRPr="00537BD6" w:rsidR="00177000" w:rsidP="00E54AD5" w:rsidRDefault="00177000" w14:paraId="052739B9" w14:textId="77777777">
            <w:pPr>
              <w:cnfStyle w:val="100000000000" w:firstRow="1" w:lastRow="0" w:firstColumn="0" w:lastColumn="0" w:oddVBand="0" w:evenVBand="0" w:oddHBand="0" w:evenHBand="0" w:firstRowFirstColumn="0" w:firstRowLastColumn="0" w:lastRowFirstColumn="0" w:lastRowLastColumn="0"/>
              <w:rPr>
                <w:sz w:val="18"/>
                <w:szCs w:val="18"/>
              </w:rPr>
            </w:pPr>
            <w:r w:rsidRPr="00537BD6">
              <w:rPr>
                <w:sz w:val="18"/>
                <w:szCs w:val="18"/>
              </w:rPr>
              <w:t>Toelichting</w:t>
            </w:r>
          </w:p>
        </w:tc>
      </w:tr>
      <w:tr w:rsidRPr="00E86B06" w:rsidR="00177000" w:rsidTr="4A7C85D9" w14:paraId="65999F47" w14:textId="77777777">
        <w:trPr>
          <w:trHeight w:val="242"/>
        </w:trPr>
        <w:tc>
          <w:tcPr>
            <w:cnfStyle w:val="001000000000" w:firstRow="0" w:lastRow="0" w:firstColumn="1" w:lastColumn="0" w:oddVBand="0" w:evenVBand="0" w:oddHBand="0" w:evenHBand="0" w:firstRowFirstColumn="0" w:firstRowLastColumn="0" w:lastRowFirstColumn="0" w:lastRowLastColumn="0"/>
            <w:tcW w:w="3114" w:type="dxa"/>
            <w:tcMar/>
          </w:tcPr>
          <w:p w:rsidRPr="00AF0F7C" w:rsidR="00177000" w:rsidP="00E54AD5" w:rsidRDefault="00177000" w14:paraId="7F439950" w14:textId="77777777">
            <w:pPr>
              <w:rPr>
                <w:b w:val="0"/>
                <w:bCs w:val="0"/>
                <w:sz w:val="18"/>
                <w:szCs w:val="18"/>
              </w:rPr>
            </w:pPr>
            <w:r w:rsidRPr="00AF0F7C">
              <w:rPr>
                <w:b w:val="0"/>
                <w:bCs w:val="0"/>
                <w:sz w:val="18"/>
                <w:szCs w:val="18"/>
              </w:rPr>
              <w:t>Keermuur (waterkering)</w:t>
            </w:r>
          </w:p>
          <w:p w:rsidRPr="00AF0F7C" w:rsidR="00177000" w:rsidP="00E54AD5" w:rsidRDefault="00177000" w14:paraId="5F5D98B5" w14:textId="77777777">
            <w:pPr>
              <w:rPr>
                <w:b w:val="0"/>
                <w:bCs w:val="0"/>
                <w:sz w:val="18"/>
                <w:szCs w:val="18"/>
              </w:rPr>
            </w:pPr>
          </w:p>
          <w:p w:rsidRPr="00AF0F7C" w:rsidR="00177000" w:rsidP="00E54AD5" w:rsidRDefault="00177000" w14:paraId="24B84154" w14:textId="77777777">
            <w:pPr>
              <w:rPr>
                <w:b w:val="0"/>
                <w:bCs w:val="0"/>
                <w:sz w:val="18"/>
                <w:szCs w:val="18"/>
              </w:rPr>
            </w:pPr>
            <w:r w:rsidRPr="4A7C85D9" w:rsidR="00177000">
              <w:rPr>
                <w:b w:val="0"/>
                <w:bCs w:val="0"/>
                <w:sz w:val="18"/>
                <w:szCs w:val="18"/>
              </w:rPr>
              <w:t xml:space="preserve"> </w:t>
            </w:r>
            <w:r w:rsidR="00177000">
              <w:drawing>
                <wp:inline wp14:editId="0CB22686" wp14:anchorId="2ADDB18A">
                  <wp:extent cx="1552575" cy="760762"/>
                  <wp:effectExtent l="0" t="0" r="0" b="1270"/>
                  <wp:docPr id="27" name="Picture 27" title=""/>
                  <wp:cNvGraphicFramePr>
                    <a:graphicFrameLocks noChangeAspect="1"/>
                  </wp:cNvGraphicFramePr>
                  <a:graphic>
                    <a:graphicData uri="http://schemas.openxmlformats.org/drawingml/2006/picture">
                      <pic:pic>
                        <pic:nvPicPr>
                          <pic:cNvPr id="0" name="Picture 27"/>
                          <pic:cNvPicPr/>
                        </pic:nvPicPr>
                        <pic:blipFill>
                          <a:blip r:embed="R9d2caf660bb6408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52575" cy="760762"/>
                          </a:xfrm>
                          <a:prstGeom prst="rect">
                            <a:avLst/>
                          </a:prstGeom>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1417" w:type="dxa"/>
            <w:tcMar/>
          </w:tcPr>
          <w:p w:rsidRPr="00537BD6" w:rsidR="00177000" w:rsidP="00E54AD5" w:rsidRDefault="00177000" w14:paraId="4BAF0ABB"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Ja</w:t>
            </w:r>
          </w:p>
        </w:tc>
        <w:tc>
          <w:tcPr>
            <w:cnfStyle w:val="000000000000" w:firstRow="0" w:lastRow="0" w:firstColumn="0" w:lastColumn="0" w:oddVBand="0" w:evenVBand="0" w:oddHBand="0" w:evenHBand="0" w:firstRowFirstColumn="0" w:firstRowLastColumn="0" w:lastRowFirstColumn="0" w:lastRowLastColumn="0"/>
            <w:tcW w:w="1843" w:type="dxa"/>
            <w:tcMar/>
          </w:tcPr>
          <w:p w:rsidRPr="00537BD6" w:rsidR="00177000" w:rsidP="00E54AD5" w:rsidRDefault="00177000" w14:paraId="153B9243"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Nee</w:t>
            </w:r>
          </w:p>
        </w:tc>
        <w:tc>
          <w:tcPr>
            <w:cnfStyle w:val="000000000000" w:firstRow="0" w:lastRow="0" w:firstColumn="0" w:lastColumn="0" w:oddVBand="0" w:evenVBand="0" w:oddHBand="0" w:evenHBand="0" w:firstRowFirstColumn="0" w:firstRowLastColumn="0" w:lastRowFirstColumn="0" w:lastRowLastColumn="0"/>
            <w:tcW w:w="2788" w:type="dxa"/>
            <w:tcMar/>
          </w:tcPr>
          <w:p w:rsidRPr="00537BD6" w:rsidR="00177000" w:rsidP="00E54AD5" w:rsidRDefault="00177000" w14:paraId="2966BE27" w14:textId="13451674">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Constructie heeft uitsluitend een waterkerende functie bij een horizon</w:t>
            </w:r>
            <w:r w:rsidR="00F67824">
              <w:rPr>
                <w:sz w:val="18"/>
                <w:szCs w:val="18"/>
              </w:rPr>
              <w:t>t</w:t>
            </w:r>
            <w:r w:rsidRPr="00537BD6">
              <w:rPr>
                <w:sz w:val="18"/>
                <w:szCs w:val="18"/>
              </w:rPr>
              <w:t xml:space="preserve">aal maaiveld. </w:t>
            </w:r>
          </w:p>
        </w:tc>
      </w:tr>
      <w:tr w:rsidRPr="00E86B06" w:rsidR="00177000" w:rsidTr="4A7C85D9" w14:paraId="1E6664D7" w14:textId="77777777">
        <w:trPr>
          <w:trHeight w:val="242"/>
        </w:trPr>
        <w:tc>
          <w:tcPr>
            <w:cnfStyle w:val="001000000000" w:firstRow="0" w:lastRow="0" w:firstColumn="1" w:lastColumn="0" w:oddVBand="0" w:evenVBand="0" w:oddHBand="0" w:evenHBand="0" w:firstRowFirstColumn="0" w:firstRowLastColumn="0" w:lastRowFirstColumn="0" w:lastRowLastColumn="0"/>
            <w:tcW w:w="3114" w:type="dxa"/>
            <w:tcMar/>
          </w:tcPr>
          <w:p w:rsidRPr="00AF0F7C" w:rsidR="00177000" w:rsidP="00E54AD5" w:rsidRDefault="00177000" w14:paraId="51806113" w14:textId="77777777">
            <w:pPr>
              <w:rPr>
                <w:b w:val="0"/>
                <w:bCs w:val="0"/>
                <w:sz w:val="18"/>
                <w:szCs w:val="18"/>
              </w:rPr>
            </w:pPr>
            <w:r w:rsidRPr="00AF0F7C">
              <w:rPr>
                <w:b w:val="0"/>
                <w:bCs w:val="0"/>
                <w:sz w:val="18"/>
                <w:szCs w:val="18"/>
              </w:rPr>
              <w:t>Keermuur</w:t>
            </w:r>
            <w:r w:rsidRPr="00AF0F7C">
              <w:rPr>
                <w:b w:val="0"/>
                <w:bCs w:val="0"/>
                <w:sz w:val="18"/>
                <w:szCs w:val="18"/>
              </w:rPr>
              <w:br/>
            </w:r>
            <w:r w:rsidRPr="00AF0F7C">
              <w:rPr>
                <w:b w:val="0"/>
                <w:bCs w:val="0"/>
                <w:sz w:val="18"/>
                <w:szCs w:val="18"/>
              </w:rPr>
              <w:t>(waterkering en grondkering)</w:t>
            </w:r>
          </w:p>
          <w:p w:rsidRPr="00AF0F7C" w:rsidR="00177000" w:rsidP="00E54AD5" w:rsidRDefault="00177000" w14:paraId="45190086" w14:textId="77777777">
            <w:pPr>
              <w:rPr>
                <w:b w:val="0"/>
                <w:bCs w:val="0"/>
                <w:sz w:val="18"/>
                <w:szCs w:val="18"/>
              </w:rPr>
            </w:pPr>
          </w:p>
          <w:p w:rsidRPr="00AF0F7C" w:rsidR="00177000" w:rsidP="00E54AD5" w:rsidRDefault="00177000" w14:paraId="6B3600B9" w14:textId="77777777">
            <w:pPr>
              <w:rPr>
                <w:b w:val="0"/>
                <w:bCs w:val="0"/>
                <w:sz w:val="18"/>
                <w:szCs w:val="18"/>
              </w:rPr>
            </w:pPr>
            <w:r w:rsidR="00177000">
              <w:drawing>
                <wp:inline wp14:editId="6F5DC1C9" wp14:anchorId="50897B44">
                  <wp:extent cx="1850302" cy="680483"/>
                  <wp:effectExtent l="0" t="0" r="0" b="5715"/>
                  <wp:docPr id="45" name="Picture 45" title=""/>
                  <wp:cNvGraphicFramePr>
                    <a:graphicFrameLocks noChangeAspect="1"/>
                  </wp:cNvGraphicFramePr>
                  <a:graphic>
                    <a:graphicData uri="http://schemas.openxmlformats.org/drawingml/2006/picture">
                      <pic:pic>
                        <pic:nvPicPr>
                          <pic:cNvPr id="0" name="Picture 45"/>
                          <pic:cNvPicPr/>
                        </pic:nvPicPr>
                        <pic:blipFill>
                          <a:blip r:embed="Ra8789cd265ce490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50302" cy="680483"/>
                          </a:xfrm>
                          <a:prstGeom prst="rect">
                            <a:avLst/>
                          </a:prstGeom>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1417" w:type="dxa"/>
            <w:tcMar/>
          </w:tcPr>
          <w:p w:rsidRPr="00537BD6" w:rsidR="00177000" w:rsidP="00E54AD5" w:rsidRDefault="00177000" w14:paraId="11C6B691"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Ja</w:t>
            </w:r>
          </w:p>
        </w:tc>
        <w:tc>
          <w:tcPr>
            <w:cnfStyle w:val="000000000000" w:firstRow="0" w:lastRow="0" w:firstColumn="0" w:lastColumn="0" w:oddVBand="0" w:evenVBand="0" w:oddHBand="0" w:evenHBand="0" w:firstRowFirstColumn="0" w:firstRowLastColumn="0" w:lastRowFirstColumn="0" w:lastRowLastColumn="0"/>
            <w:tcW w:w="1843" w:type="dxa"/>
            <w:tcMar/>
          </w:tcPr>
          <w:p w:rsidRPr="00537BD6" w:rsidR="00177000" w:rsidP="00E54AD5" w:rsidRDefault="00177000" w14:paraId="0F5687CF"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Ja</w:t>
            </w:r>
          </w:p>
        </w:tc>
        <w:tc>
          <w:tcPr>
            <w:cnfStyle w:val="000000000000" w:firstRow="0" w:lastRow="0" w:firstColumn="0" w:lastColumn="0" w:oddVBand="0" w:evenVBand="0" w:oddHBand="0" w:evenHBand="0" w:firstRowFirstColumn="0" w:firstRowLastColumn="0" w:lastRowFirstColumn="0" w:lastRowLastColumn="0"/>
            <w:tcW w:w="2788" w:type="dxa"/>
            <w:tcMar/>
          </w:tcPr>
          <w:p w:rsidRPr="00537BD6" w:rsidR="00177000" w:rsidP="00E54AD5" w:rsidRDefault="00177000" w14:paraId="05A4CD58" w14:textId="77777777">
            <w:pPr>
              <w:cnfStyle w:val="000000000000" w:firstRow="0" w:lastRow="0" w:firstColumn="0" w:lastColumn="0" w:oddVBand="0" w:evenVBand="0" w:oddHBand="0" w:evenHBand="0" w:firstRowFirstColumn="0" w:firstRowLastColumn="0" w:lastRowFirstColumn="0" w:lastRowLastColumn="0"/>
              <w:rPr>
                <w:sz w:val="18"/>
                <w:szCs w:val="18"/>
              </w:rPr>
            </w:pPr>
          </w:p>
        </w:tc>
      </w:tr>
      <w:tr w:rsidRPr="00E86B06" w:rsidR="00177000" w:rsidTr="4A7C85D9" w14:paraId="223C8811" w14:textId="77777777">
        <w:trPr>
          <w:trHeight w:val="242"/>
        </w:trPr>
        <w:tc>
          <w:tcPr>
            <w:cnfStyle w:val="001000000000" w:firstRow="0" w:lastRow="0" w:firstColumn="1" w:lastColumn="0" w:oddVBand="0" w:evenVBand="0" w:oddHBand="0" w:evenHBand="0" w:firstRowFirstColumn="0" w:firstRowLastColumn="0" w:lastRowFirstColumn="0" w:lastRowLastColumn="0"/>
            <w:tcW w:w="3114" w:type="dxa"/>
            <w:tcMar/>
          </w:tcPr>
          <w:p w:rsidRPr="00AF0F7C" w:rsidR="00177000" w:rsidP="00E54AD5" w:rsidRDefault="00177000" w14:paraId="5937449A" w14:textId="52470DF4">
            <w:pPr>
              <w:rPr>
                <w:b w:val="0"/>
                <w:bCs w:val="0"/>
                <w:sz w:val="18"/>
                <w:szCs w:val="18"/>
              </w:rPr>
            </w:pPr>
            <w:r w:rsidRPr="4A7C85D9" w:rsidR="00177000">
              <w:rPr>
                <w:b w:val="0"/>
                <w:bCs w:val="0"/>
                <w:sz w:val="18"/>
                <w:szCs w:val="18"/>
              </w:rPr>
              <w:t xml:space="preserve">Kademuur (of andere </w:t>
            </w:r>
            <w:proofErr w:type="spellStart"/>
            <w:r w:rsidRPr="4A7C85D9" w:rsidR="00177000">
              <w:rPr>
                <w:b w:val="0"/>
                <w:bCs w:val="0"/>
                <w:sz w:val="18"/>
                <w:szCs w:val="18"/>
              </w:rPr>
              <w:t>grondkerende</w:t>
            </w:r>
            <w:proofErr w:type="spellEnd"/>
            <w:r w:rsidRPr="4A7C85D9" w:rsidR="00177000">
              <w:rPr>
                <w:b w:val="0"/>
                <w:bCs w:val="0"/>
                <w:sz w:val="18"/>
                <w:szCs w:val="18"/>
              </w:rPr>
              <w:t xml:space="preserve"> wand) en waterkering</w:t>
            </w:r>
            <w:r>
              <w:br/>
            </w:r>
            <w:r w:rsidR="00177000">
              <w:drawing>
                <wp:inline wp14:editId="7F60053C" wp14:anchorId="5D7AE9A7">
                  <wp:extent cx="1799536" cy="1010093"/>
                  <wp:effectExtent l="0" t="0" r="0" b="0"/>
                  <wp:docPr id="54" name="Picture 54" title=""/>
                  <wp:cNvGraphicFramePr>
                    <a:graphicFrameLocks noChangeAspect="1"/>
                  </wp:cNvGraphicFramePr>
                  <a:graphic>
                    <a:graphicData uri="http://schemas.openxmlformats.org/drawingml/2006/picture">
                      <pic:pic>
                        <pic:nvPicPr>
                          <pic:cNvPr id="0" name="Picture 54"/>
                          <pic:cNvPicPr/>
                        </pic:nvPicPr>
                        <pic:blipFill>
                          <a:blip r:embed="R2dcc88876b3f467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99536" cy="1010093"/>
                          </a:xfrm>
                          <a:prstGeom prst="rect">
                            <a:avLst/>
                          </a:prstGeom>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1417" w:type="dxa"/>
            <w:tcMar/>
          </w:tcPr>
          <w:p w:rsidRPr="00537BD6" w:rsidR="00177000" w:rsidP="00E54AD5" w:rsidRDefault="00177000" w14:paraId="384FA023"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Ja</w:t>
            </w:r>
          </w:p>
        </w:tc>
        <w:tc>
          <w:tcPr>
            <w:cnfStyle w:val="000000000000" w:firstRow="0" w:lastRow="0" w:firstColumn="0" w:lastColumn="0" w:oddVBand="0" w:evenVBand="0" w:oddHBand="0" w:evenHBand="0" w:firstRowFirstColumn="0" w:firstRowLastColumn="0" w:lastRowFirstColumn="0" w:lastRowLastColumn="0"/>
            <w:tcW w:w="1843" w:type="dxa"/>
            <w:tcMar/>
          </w:tcPr>
          <w:p w:rsidRPr="00537BD6" w:rsidR="00177000" w:rsidP="00E54AD5" w:rsidRDefault="00177000" w14:paraId="61BF3089"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Ja</w:t>
            </w:r>
          </w:p>
        </w:tc>
        <w:tc>
          <w:tcPr>
            <w:cnfStyle w:val="000000000000" w:firstRow="0" w:lastRow="0" w:firstColumn="0" w:lastColumn="0" w:oddVBand="0" w:evenVBand="0" w:oddHBand="0" w:evenHBand="0" w:firstRowFirstColumn="0" w:firstRowLastColumn="0" w:lastRowFirstColumn="0" w:lastRowLastColumn="0"/>
            <w:tcW w:w="2788" w:type="dxa"/>
            <w:tcMar/>
          </w:tcPr>
          <w:p w:rsidRPr="00537BD6" w:rsidR="00177000" w:rsidP="00E54AD5" w:rsidRDefault="00177000" w14:paraId="7EB5DF18" w14:textId="77777777">
            <w:pPr>
              <w:cnfStyle w:val="000000000000" w:firstRow="0" w:lastRow="0" w:firstColumn="0" w:lastColumn="0" w:oddVBand="0" w:evenVBand="0" w:oddHBand="0" w:evenHBand="0" w:firstRowFirstColumn="0" w:firstRowLastColumn="0" w:lastRowFirstColumn="0" w:lastRowLastColumn="0"/>
              <w:rPr>
                <w:sz w:val="18"/>
                <w:szCs w:val="18"/>
              </w:rPr>
            </w:pPr>
          </w:p>
        </w:tc>
      </w:tr>
      <w:tr w:rsidRPr="00E86B06" w:rsidR="00177000" w:rsidTr="4A7C85D9" w14:paraId="7C5B9F2C" w14:textId="77777777">
        <w:trPr>
          <w:trHeight w:val="242"/>
        </w:trPr>
        <w:tc>
          <w:tcPr>
            <w:cnfStyle w:val="001000000000" w:firstRow="0" w:lastRow="0" w:firstColumn="1" w:lastColumn="0" w:oddVBand="0" w:evenVBand="0" w:oddHBand="0" w:evenHBand="0" w:firstRowFirstColumn="0" w:firstRowLastColumn="0" w:lastRowFirstColumn="0" w:lastRowLastColumn="0"/>
            <w:tcW w:w="3114" w:type="dxa"/>
            <w:tcMar/>
          </w:tcPr>
          <w:p w:rsidRPr="00AF0F7C" w:rsidR="00177000" w:rsidP="00E54AD5" w:rsidRDefault="00177000" w14:paraId="073CC0D5" w14:textId="5D43FB27">
            <w:pPr>
              <w:rPr>
                <w:b w:val="0"/>
                <w:bCs w:val="0"/>
                <w:sz w:val="18"/>
                <w:szCs w:val="18"/>
              </w:rPr>
            </w:pPr>
            <w:r w:rsidRPr="00AF0F7C">
              <w:rPr>
                <w:b w:val="0"/>
                <w:bCs w:val="0"/>
                <w:sz w:val="18"/>
                <w:szCs w:val="18"/>
              </w:rPr>
              <w:t xml:space="preserve">Binnendijkse </w:t>
            </w:r>
            <w:proofErr w:type="spellStart"/>
            <w:r w:rsidRPr="00AF0F7C">
              <w:rPr>
                <w:b w:val="0"/>
                <w:bCs w:val="0"/>
                <w:sz w:val="18"/>
                <w:szCs w:val="18"/>
              </w:rPr>
              <w:t>stabiliteit</w:t>
            </w:r>
            <w:r w:rsidR="005D1F45">
              <w:rPr>
                <w:b w:val="0"/>
                <w:bCs w:val="0"/>
                <w:sz w:val="18"/>
                <w:szCs w:val="18"/>
              </w:rPr>
              <w:t>s</w:t>
            </w:r>
            <w:r w:rsidRPr="00AF0F7C">
              <w:rPr>
                <w:b w:val="0"/>
                <w:bCs w:val="0"/>
                <w:sz w:val="18"/>
                <w:szCs w:val="18"/>
              </w:rPr>
              <w:t>verhogende</w:t>
            </w:r>
            <w:proofErr w:type="spellEnd"/>
            <w:r w:rsidRPr="00AF0F7C">
              <w:rPr>
                <w:b w:val="0"/>
                <w:bCs w:val="0"/>
                <w:sz w:val="18"/>
                <w:szCs w:val="18"/>
              </w:rPr>
              <w:t xml:space="preserve"> </w:t>
            </w:r>
            <w:proofErr w:type="spellStart"/>
            <w:r w:rsidRPr="00AF0F7C">
              <w:rPr>
                <w:b w:val="0"/>
                <w:bCs w:val="0"/>
                <w:sz w:val="18"/>
                <w:szCs w:val="18"/>
              </w:rPr>
              <w:t>langsconstructie</w:t>
            </w:r>
            <w:proofErr w:type="spellEnd"/>
          </w:p>
          <w:p w:rsidRPr="00AF0F7C" w:rsidR="00177000" w:rsidP="00E54AD5" w:rsidRDefault="00177000" w14:paraId="40BE57E3" w14:textId="77777777">
            <w:pPr>
              <w:rPr>
                <w:b w:val="0"/>
                <w:bCs w:val="0"/>
                <w:sz w:val="18"/>
                <w:szCs w:val="18"/>
              </w:rPr>
            </w:pPr>
            <w:r>
              <w:br/>
            </w:r>
            <w:r w:rsidR="00177000">
              <w:drawing>
                <wp:inline wp14:editId="06C438BC" wp14:anchorId="11C55C9C">
                  <wp:extent cx="1800000" cy="879462"/>
                  <wp:effectExtent l="0" t="0" r="0" b="0"/>
                  <wp:docPr id="57" name="Picture 57" title=""/>
                  <wp:cNvGraphicFramePr>
                    <a:graphicFrameLocks noChangeAspect="1"/>
                  </wp:cNvGraphicFramePr>
                  <a:graphic>
                    <a:graphicData uri="http://schemas.openxmlformats.org/drawingml/2006/picture">
                      <pic:pic>
                        <pic:nvPicPr>
                          <pic:cNvPr id="0" name="Picture 57"/>
                          <pic:cNvPicPr/>
                        </pic:nvPicPr>
                        <pic:blipFill>
                          <a:blip r:embed="R00a87ddb047443a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800000" cy="879462"/>
                          </a:xfrm>
                          <a:prstGeom prst="rect">
                            <a:avLst/>
                          </a:prstGeom>
                        </pic:spPr>
                      </pic:pic>
                    </a:graphicData>
                  </a:graphic>
                </wp:inline>
              </w:drawing>
            </w:r>
            <w:r w:rsidRPr="4A7C85D9" w:rsidR="00177000">
              <w:rPr>
                <w:b w:val="0"/>
                <w:bCs w:val="0"/>
                <w:sz w:val="18"/>
                <w:szCs w:val="18"/>
              </w:rPr>
              <w:t xml:space="preserve"> </w:t>
            </w:r>
          </w:p>
        </w:tc>
        <w:tc>
          <w:tcPr>
            <w:cnfStyle w:val="000000000000" w:firstRow="0" w:lastRow="0" w:firstColumn="0" w:lastColumn="0" w:oddVBand="0" w:evenVBand="0" w:oddHBand="0" w:evenHBand="0" w:firstRowFirstColumn="0" w:firstRowLastColumn="0" w:lastRowFirstColumn="0" w:lastRowLastColumn="0"/>
            <w:tcW w:w="1417" w:type="dxa"/>
            <w:tcMar/>
          </w:tcPr>
          <w:p w:rsidRPr="00537BD6" w:rsidR="00177000" w:rsidP="00E54AD5" w:rsidRDefault="00177000" w14:paraId="613E7542"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Ja</w:t>
            </w:r>
          </w:p>
        </w:tc>
        <w:tc>
          <w:tcPr>
            <w:cnfStyle w:val="000000000000" w:firstRow="0" w:lastRow="0" w:firstColumn="0" w:lastColumn="0" w:oddVBand="0" w:evenVBand="0" w:oddHBand="0" w:evenHBand="0" w:firstRowFirstColumn="0" w:firstRowLastColumn="0" w:lastRowFirstColumn="0" w:lastRowLastColumn="0"/>
            <w:tcW w:w="1843" w:type="dxa"/>
            <w:tcMar/>
          </w:tcPr>
          <w:p w:rsidRPr="00537BD6" w:rsidR="00177000" w:rsidP="00E54AD5" w:rsidRDefault="00177000" w14:paraId="34253DFE"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nee</w:t>
            </w:r>
          </w:p>
        </w:tc>
        <w:tc>
          <w:tcPr>
            <w:cnfStyle w:val="000000000000" w:firstRow="0" w:lastRow="0" w:firstColumn="0" w:lastColumn="0" w:oddVBand="0" w:evenVBand="0" w:oddHBand="0" w:evenHBand="0" w:firstRowFirstColumn="0" w:firstRowLastColumn="0" w:lastRowFirstColumn="0" w:lastRowLastColumn="0"/>
            <w:tcW w:w="2788" w:type="dxa"/>
            <w:tcMar/>
          </w:tcPr>
          <w:p w:rsidRPr="00537BD6" w:rsidR="00177000" w:rsidP="00E54AD5" w:rsidRDefault="00177000" w14:paraId="13C80B06" w14:textId="77777777">
            <w:pPr>
              <w:cnfStyle w:val="000000000000" w:firstRow="0" w:lastRow="0" w:firstColumn="0" w:lastColumn="0" w:oddVBand="0" w:evenVBand="0" w:oddHBand="0" w:evenHBand="0" w:firstRowFirstColumn="0" w:firstRowLastColumn="0" w:lastRowFirstColumn="0" w:lastRowLastColumn="0"/>
              <w:rPr>
                <w:sz w:val="18"/>
                <w:szCs w:val="18"/>
              </w:rPr>
            </w:pPr>
          </w:p>
        </w:tc>
      </w:tr>
      <w:tr w:rsidRPr="00E86B06" w:rsidR="00177000" w:rsidTr="4A7C85D9" w14:paraId="46C39575" w14:textId="77777777">
        <w:trPr>
          <w:trHeight w:val="242"/>
        </w:trPr>
        <w:tc>
          <w:tcPr>
            <w:cnfStyle w:val="001000000000" w:firstRow="0" w:lastRow="0" w:firstColumn="1" w:lastColumn="0" w:oddVBand="0" w:evenVBand="0" w:oddHBand="0" w:evenHBand="0" w:firstRowFirstColumn="0" w:firstRowLastColumn="0" w:lastRowFirstColumn="0" w:lastRowLastColumn="0"/>
            <w:tcW w:w="3114" w:type="dxa"/>
            <w:tcMar/>
          </w:tcPr>
          <w:p w:rsidRPr="00AF0F7C" w:rsidR="00177000" w:rsidP="00E54AD5" w:rsidRDefault="00177000" w14:paraId="61F64B73" w14:textId="77777777">
            <w:pPr>
              <w:rPr>
                <w:b w:val="0"/>
                <w:bCs w:val="0"/>
                <w:sz w:val="18"/>
                <w:szCs w:val="18"/>
              </w:rPr>
            </w:pPr>
            <w:r w:rsidRPr="00AF0F7C">
              <w:rPr>
                <w:b w:val="0"/>
                <w:bCs w:val="0"/>
                <w:sz w:val="18"/>
                <w:szCs w:val="18"/>
              </w:rPr>
              <w:t>Vervangende waterkering</w:t>
            </w:r>
          </w:p>
          <w:p w:rsidRPr="00AF0F7C" w:rsidR="00177000" w:rsidP="00E54AD5" w:rsidRDefault="00177000" w14:paraId="40B96D58" w14:textId="77777777">
            <w:pPr>
              <w:rPr>
                <w:b w:val="0"/>
                <w:bCs w:val="0"/>
                <w:sz w:val="18"/>
                <w:szCs w:val="18"/>
              </w:rPr>
            </w:pPr>
            <w:r w:rsidR="00177000">
              <w:drawing>
                <wp:inline wp14:editId="42BD0F8C" wp14:anchorId="1E88892B">
                  <wp:extent cx="1799590" cy="957615"/>
                  <wp:effectExtent l="0" t="0" r="0" b="0"/>
                  <wp:docPr id="58" name="Picture 58" title=""/>
                  <wp:cNvGraphicFramePr>
                    <a:graphicFrameLocks noChangeAspect="1"/>
                  </wp:cNvGraphicFramePr>
                  <a:graphic>
                    <a:graphicData uri="http://schemas.openxmlformats.org/drawingml/2006/picture">
                      <pic:pic>
                        <pic:nvPicPr>
                          <pic:cNvPr id="0" name="Picture 58"/>
                          <pic:cNvPicPr/>
                        </pic:nvPicPr>
                        <pic:blipFill>
                          <a:blip r:embed="Rf5f8459ec5ee46d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99590" cy="957615"/>
                          </a:xfrm>
                          <a:prstGeom prst="rect">
                            <a:avLst/>
                          </a:prstGeom>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1417" w:type="dxa"/>
            <w:tcMar/>
          </w:tcPr>
          <w:p w:rsidRPr="00537BD6" w:rsidR="00177000" w:rsidP="00E54AD5" w:rsidRDefault="00177000" w14:paraId="24A49865"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Ja</w:t>
            </w:r>
          </w:p>
        </w:tc>
        <w:tc>
          <w:tcPr>
            <w:cnfStyle w:val="000000000000" w:firstRow="0" w:lastRow="0" w:firstColumn="0" w:lastColumn="0" w:oddVBand="0" w:evenVBand="0" w:oddHBand="0" w:evenHBand="0" w:firstRowFirstColumn="0" w:firstRowLastColumn="0" w:lastRowFirstColumn="0" w:lastRowLastColumn="0"/>
            <w:tcW w:w="1843" w:type="dxa"/>
            <w:tcMar/>
          </w:tcPr>
          <w:p w:rsidRPr="00537BD6" w:rsidR="00177000" w:rsidP="00E54AD5" w:rsidRDefault="00177000" w14:paraId="597722D9"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nee</w:t>
            </w:r>
          </w:p>
        </w:tc>
        <w:tc>
          <w:tcPr>
            <w:cnfStyle w:val="000000000000" w:firstRow="0" w:lastRow="0" w:firstColumn="0" w:lastColumn="0" w:oddVBand="0" w:evenVBand="0" w:oddHBand="0" w:evenHBand="0" w:firstRowFirstColumn="0" w:firstRowLastColumn="0" w:lastRowFirstColumn="0" w:lastRowLastColumn="0"/>
            <w:tcW w:w="2788" w:type="dxa"/>
            <w:tcMar/>
          </w:tcPr>
          <w:p w:rsidRPr="00537BD6" w:rsidR="00177000" w:rsidP="00E54AD5" w:rsidRDefault="00177000" w14:paraId="4A80B599" w14:textId="77777777">
            <w:pPr>
              <w:cnfStyle w:val="000000000000" w:firstRow="0" w:lastRow="0" w:firstColumn="0" w:lastColumn="0" w:oddVBand="0" w:evenVBand="0" w:oddHBand="0" w:evenHBand="0" w:firstRowFirstColumn="0" w:firstRowLastColumn="0" w:lastRowFirstColumn="0" w:lastRowLastColumn="0"/>
              <w:rPr>
                <w:sz w:val="18"/>
                <w:szCs w:val="18"/>
              </w:rPr>
            </w:pPr>
          </w:p>
        </w:tc>
      </w:tr>
      <w:tr w:rsidRPr="00E86B06" w:rsidR="00177000" w:rsidTr="4A7C85D9" w14:paraId="7ACEE12A" w14:textId="77777777">
        <w:trPr>
          <w:trHeight w:val="242"/>
        </w:trPr>
        <w:tc>
          <w:tcPr>
            <w:cnfStyle w:val="001000000000" w:firstRow="0" w:lastRow="0" w:firstColumn="1" w:lastColumn="0" w:oddVBand="0" w:evenVBand="0" w:oddHBand="0" w:evenHBand="0" w:firstRowFirstColumn="0" w:firstRowLastColumn="0" w:lastRowFirstColumn="0" w:lastRowLastColumn="0"/>
            <w:tcW w:w="3114" w:type="dxa"/>
            <w:tcMar/>
          </w:tcPr>
          <w:p w:rsidRPr="00AF0F7C" w:rsidR="00177000" w:rsidP="00E54AD5" w:rsidRDefault="00177000" w14:paraId="58499267" w14:textId="77777777">
            <w:pPr>
              <w:rPr>
                <w:b w:val="0"/>
                <w:bCs w:val="0"/>
                <w:sz w:val="18"/>
                <w:szCs w:val="18"/>
              </w:rPr>
            </w:pPr>
            <w:r w:rsidRPr="00AF0F7C">
              <w:rPr>
                <w:b w:val="0"/>
                <w:bCs w:val="0"/>
                <w:sz w:val="18"/>
                <w:szCs w:val="18"/>
              </w:rPr>
              <w:t>Oeverconstructies</w:t>
            </w:r>
          </w:p>
          <w:p w:rsidRPr="00AF0F7C" w:rsidR="00177000" w:rsidP="00E54AD5" w:rsidRDefault="00177000" w14:paraId="19825EA6" w14:textId="77777777">
            <w:pPr>
              <w:rPr>
                <w:b w:val="0"/>
                <w:bCs w:val="0"/>
                <w:sz w:val="18"/>
                <w:szCs w:val="18"/>
              </w:rPr>
            </w:pPr>
          </w:p>
          <w:p w:rsidRPr="00AF0F7C" w:rsidR="00177000" w:rsidP="00E54AD5" w:rsidRDefault="00177000" w14:paraId="3975C8FE" w14:textId="77777777">
            <w:pPr>
              <w:rPr>
                <w:b w:val="0"/>
                <w:bCs w:val="0"/>
                <w:sz w:val="18"/>
                <w:szCs w:val="18"/>
              </w:rPr>
            </w:pPr>
            <w:r w:rsidRPr="00AF0F7C">
              <w:rPr>
                <w:noProof/>
                <w:sz w:val="18"/>
                <w:szCs w:val="18"/>
              </w:rPr>
              <w:drawing>
                <wp:inline distT="0" distB="0" distL="0" distR="0" wp14:anchorId="49F7A36C" wp14:editId="3474C1D7">
                  <wp:extent cx="1856479" cy="908845"/>
                  <wp:effectExtent l="0" t="0" r="0" b="571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6981"/>
                          <a:stretch/>
                        </pic:blipFill>
                        <pic:spPr bwMode="auto">
                          <a:xfrm>
                            <a:off x="0" y="0"/>
                            <a:ext cx="1879159" cy="919948"/>
                          </a:xfrm>
                          <a:prstGeom prst="rect">
                            <a:avLst/>
                          </a:prstGeom>
                          <a:ln>
                            <a:noFill/>
                          </a:ln>
                          <a:extLst>
                            <a:ext uri="{53640926-AAD7-44D8-BBD7-CCE9431645EC}">
                              <a14:shadowObscured xmlns:a14="http://schemas.microsoft.com/office/drawing/2010/main"/>
                            </a:ext>
                          </a:extLst>
                        </pic:spPr>
                      </pic:pic>
                    </a:graphicData>
                  </a:graphic>
                </wp:inline>
              </w:drawing>
            </w:r>
          </w:p>
        </w:tc>
        <w:tc>
          <w:tcPr>
            <w:cnfStyle w:val="000000000000" w:firstRow="0" w:lastRow="0" w:firstColumn="0" w:lastColumn="0" w:oddVBand="0" w:evenVBand="0" w:oddHBand="0" w:evenHBand="0" w:firstRowFirstColumn="0" w:firstRowLastColumn="0" w:lastRowFirstColumn="0" w:lastRowLastColumn="0"/>
            <w:tcW w:w="1417" w:type="dxa"/>
            <w:tcMar/>
          </w:tcPr>
          <w:p w:rsidRPr="00537BD6" w:rsidR="00177000" w:rsidP="00E54AD5" w:rsidRDefault="00177000" w14:paraId="76AC8512"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nee</w:t>
            </w:r>
          </w:p>
        </w:tc>
        <w:tc>
          <w:tcPr>
            <w:cnfStyle w:val="000000000000" w:firstRow="0" w:lastRow="0" w:firstColumn="0" w:lastColumn="0" w:oddVBand="0" w:evenVBand="0" w:oddHBand="0" w:evenHBand="0" w:firstRowFirstColumn="0" w:firstRowLastColumn="0" w:lastRowFirstColumn="0" w:lastRowLastColumn="0"/>
            <w:tcW w:w="1843" w:type="dxa"/>
            <w:tcMar/>
          </w:tcPr>
          <w:p w:rsidRPr="00537BD6" w:rsidR="00177000" w:rsidP="00E54AD5" w:rsidRDefault="00177000" w14:paraId="537A0AB5" w14:textId="7777777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ja</w:t>
            </w:r>
          </w:p>
        </w:tc>
        <w:tc>
          <w:tcPr>
            <w:cnfStyle w:val="000000000000" w:firstRow="0" w:lastRow="0" w:firstColumn="0" w:lastColumn="0" w:oddVBand="0" w:evenVBand="0" w:oddHBand="0" w:evenHBand="0" w:firstRowFirstColumn="0" w:firstRowLastColumn="0" w:lastRowFirstColumn="0" w:lastRowLastColumn="0"/>
            <w:tcW w:w="2788" w:type="dxa"/>
            <w:tcMar/>
          </w:tcPr>
          <w:p w:rsidRPr="00537BD6" w:rsidR="00177000" w:rsidP="00020456" w:rsidRDefault="00177000" w14:paraId="05BB3AE4" w14:textId="70DBABD7">
            <w:pPr>
              <w:cnfStyle w:val="000000000000" w:firstRow="0" w:lastRow="0" w:firstColumn="0" w:lastColumn="0" w:oddVBand="0" w:evenVBand="0" w:oddHBand="0" w:evenHBand="0" w:firstRowFirstColumn="0" w:firstRowLastColumn="0" w:lastRowFirstColumn="0" w:lastRowLastColumn="0"/>
              <w:rPr>
                <w:sz w:val="18"/>
                <w:szCs w:val="18"/>
              </w:rPr>
            </w:pPr>
            <w:r w:rsidRPr="00537BD6">
              <w:rPr>
                <w:sz w:val="18"/>
                <w:szCs w:val="18"/>
              </w:rPr>
              <w:t xml:space="preserve">De oeverconstructie heeft niet direct een </w:t>
            </w:r>
            <w:r w:rsidR="00AF0F7C">
              <w:rPr>
                <w:sz w:val="18"/>
                <w:szCs w:val="18"/>
              </w:rPr>
              <w:t>w</w:t>
            </w:r>
            <w:r w:rsidRPr="00537BD6">
              <w:rPr>
                <w:sz w:val="18"/>
                <w:szCs w:val="18"/>
              </w:rPr>
              <w:t xml:space="preserve">aterkerende functie. Daarom is ontwerp conform bouwbesluit voldoende. Wel dient deze constructie als NWO meegenomen te worden bij het ontwerp van de waterkering. </w:t>
            </w:r>
          </w:p>
        </w:tc>
      </w:tr>
    </w:tbl>
    <w:p w:rsidR="00177000" w:rsidP="00177000" w:rsidRDefault="00177000" w14:paraId="6DA10C21" w14:textId="77777777">
      <w:pPr>
        <w:rPr>
          <w:rFonts w:eastAsiaTheme="majorEastAsia" w:cstheme="majorBidi"/>
          <w:sz w:val="26"/>
          <w:szCs w:val="26"/>
        </w:rPr>
      </w:pPr>
    </w:p>
    <w:p w:rsidRPr="001F6F9B" w:rsidR="00177000" w:rsidP="00177000" w:rsidRDefault="00177000" w14:paraId="565B4233" w14:textId="77777777">
      <w:pPr>
        <w:pStyle w:val="Kop4"/>
        <w:rPr>
          <w:color w:val="auto"/>
        </w:rPr>
      </w:pPr>
      <w:bookmarkStart w:name="_Ref46823008" w:id="108"/>
      <w:r w:rsidRPr="001F6F9B">
        <w:rPr>
          <w:color w:val="auto"/>
        </w:rPr>
        <w:lastRenderedPageBreak/>
        <w:t>Veiligheidsfilosofie Eurocode</w:t>
      </w:r>
      <w:bookmarkEnd w:id="108"/>
    </w:p>
    <w:p w:rsidRPr="00A728D9" w:rsidR="00177000" w:rsidP="00177000" w:rsidRDefault="00177000" w14:paraId="0607943E" w14:textId="77777777">
      <w:r w:rsidRPr="00A728D9">
        <w:t xml:space="preserve">In tegenstelling tot de Waterwet wordt binnen de Eurocode de vereiste betrouwbaarheid voor de levensduur van de constructie afgeleid op basis van de </w:t>
      </w:r>
      <w:proofErr w:type="spellStart"/>
      <w:r w:rsidRPr="00A728D9">
        <w:t>consequence</w:t>
      </w:r>
      <w:proofErr w:type="spellEnd"/>
      <w:r w:rsidRPr="00A728D9">
        <w:t xml:space="preserve"> class (ofwel gevolgklasse). De gevolgklasse wordt vervolgens vertaald naar de betrouwbaarheidsklassen. De betrouwbaarheidsklassen (RC) worden gedefinieerd met behulp van het </w:t>
      </w:r>
      <w:r w:rsidRPr="00A728D9">
        <w:rPr>
          <w:rFonts w:cs="Segoe UI"/>
        </w:rPr>
        <w:t>β</w:t>
      </w:r>
      <w:r w:rsidRPr="00A728D9">
        <w:t xml:space="preserve">-betrouwbaarheidsconcept. De betrouwbaarheid klassen RC1, RC2 en RC3 mogen daarbij in één verband worden gezien met de gevolgklassen CC1, CC2 en CC3. </w:t>
      </w:r>
    </w:p>
    <w:p w:rsidRPr="00A728D9" w:rsidR="00177000" w:rsidP="00177000" w:rsidRDefault="00177000" w14:paraId="6BCECFB5" w14:textId="741C606A">
      <w:r w:rsidRPr="00A728D9">
        <w:t xml:space="preserve">De Eurocode geeft daarbij minimumwaarden voor de betrouwbaarheidsindex zie </w:t>
      </w:r>
      <w:r w:rsidRPr="00A728D9">
        <w:fldChar w:fldCharType="begin"/>
      </w:r>
      <w:r w:rsidRPr="00A728D9">
        <w:instrText xml:space="preserve"> REF _Ref46823060 \h </w:instrText>
      </w:r>
      <w:r w:rsidR="00A728D9">
        <w:instrText xml:space="preserve"> \* MERGEFORMAT </w:instrText>
      </w:r>
      <w:r w:rsidRPr="00A728D9">
        <w:fldChar w:fldCharType="separate"/>
      </w:r>
      <w:r w:rsidRPr="00A728D9" w:rsidR="00261C49">
        <w:t xml:space="preserve">Tabel </w:t>
      </w:r>
      <w:r w:rsidRPr="00A728D9" w:rsidR="00261C49">
        <w:rPr>
          <w:noProof/>
        </w:rPr>
        <w:t>14</w:t>
      </w:r>
      <w:r w:rsidRPr="00A728D9">
        <w:fldChar w:fldCharType="end"/>
      </w:r>
      <w:r w:rsidRPr="00A728D9">
        <w:t>. De betrouwbaarheidseis in de Eurocode wordt standaard gesteld voor de levensduur van 50 jaar. Gemiddeld genomen moet de faalkans per jaar dan (bij benadering) 1/50e zijn van de faalkanseis voor 50 jaar. Dit in tegenstelling tot de waterwet waar er een minimale faalkanseis per jaar wordt ge</w:t>
      </w:r>
      <w:r w:rsidRPr="00A728D9" w:rsidR="00945298">
        <w:t>ë</w:t>
      </w:r>
      <w:r w:rsidRPr="00A728D9">
        <w:t>ist.</w:t>
      </w:r>
    </w:p>
    <w:p w:rsidRPr="00A728D9" w:rsidR="00177000" w:rsidP="00177000" w:rsidRDefault="00177000" w14:paraId="78035401" w14:textId="77777777">
      <w:r w:rsidRPr="00A728D9">
        <w:t>Om er zeker van te zijn dat een ontwerp conform het bouwbesluit ook voldoet aan de betrouwbaarheidseis conform de waterwet wordt de gevolgklasse zo gekozen dat de faalkanseis voor 50 jaar die hoort bij deze CC kleiner is dan de faalkanseis die hoort bij de overstromingskansnorm</w:t>
      </w:r>
      <w:r w:rsidRPr="00A728D9">
        <w:rPr>
          <w:rStyle w:val="Voetnootmarkering"/>
        </w:rPr>
        <w:footnoteReference w:id="2"/>
      </w:r>
      <w:r w:rsidRPr="00A728D9">
        <w:t xml:space="preserve">. </w:t>
      </w:r>
    </w:p>
    <w:p w:rsidRPr="00A728D9" w:rsidR="00177000" w:rsidP="00081D09" w:rsidRDefault="00177000" w14:paraId="32BA90F1" w14:textId="131924B3">
      <w:r w:rsidRPr="00A728D9">
        <w:t xml:space="preserve">Met andere woorden: </w:t>
      </w:r>
      <w:r w:rsidRPr="00F935F6">
        <w:rPr>
          <w:rStyle w:val="Intensieveverwijzing"/>
        </w:rPr>
        <w:t xml:space="preserve">De betrouwbaarheidsklasse wordt zo gekozen dat de minimumwaarde voor β behorende bij de 50 jaar referentie periode conform </w:t>
      </w:r>
      <w:r w:rsidRPr="00F935F6" w:rsidR="00E245DC">
        <w:rPr>
          <w:rStyle w:val="Intensieveverwijzing"/>
        </w:rPr>
        <w:fldChar w:fldCharType="begin"/>
      </w:r>
      <w:r w:rsidRPr="00F935F6" w:rsidR="00E245DC">
        <w:rPr>
          <w:rStyle w:val="Intensieveverwijzing"/>
        </w:rPr>
        <w:instrText xml:space="preserve"> REF _Ref46823060 \h </w:instrText>
      </w:r>
      <w:r w:rsidRPr="00F935F6" w:rsidR="00081D09">
        <w:rPr>
          <w:rStyle w:val="Intensieveverwijzing"/>
        </w:rPr>
        <w:instrText xml:space="preserve"> \* MERGEFORMAT </w:instrText>
      </w:r>
      <w:r w:rsidRPr="00F935F6" w:rsidR="00E245DC">
        <w:rPr>
          <w:rStyle w:val="Intensieveverwijzing"/>
        </w:rPr>
      </w:r>
      <w:r w:rsidRPr="00F935F6" w:rsidR="00E245DC">
        <w:rPr>
          <w:rStyle w:val="Intensieveverwijzing"/>
        </w:rPr>
        <w:fldChar w:fldCharType="separate"/>
      </w:r>
      <w:r w:rsidRPr="00F935F6" w:rsidR="00E245DC">
        <w:rPr>
          <w:rStyle w:val="Intensieveverwijzing"/>
        </w:rPr>
        <w:t>Tabel 14</w:t>
      </w:r>
      <w:r w:rsidRPr="00F935F6" w:rsidR="00E245DC">
        <w:rPr>
          <w:rStyle w:val="Intensieveverwijzing"/>
        </w:rPr>
        <w:fldChar w:fldCharType="end"/>
      </w:r>
      <w:r w:rsidRPr="00F935F6">
        <w:rPr>
          <w:rStyle w:val="Intensieveverwijzing"/>
        </w:rPr>
        <w:t xml:space="preserve"> groter is dan de vereiste minimum β conform de waterwet.</w:t>
      </w:r>
      <w:r w:rsidRPr="00A728D9">
        <w:t xml:space="preserve"> Is bijvoorbeeld de vereiste β conform de waterwet 3,7 dan wordt het ontwerp conform het bouwbesluit gemaakt in RC2.</w:t>
      </w:r>
    </w:p>
    <w:p w:rsidR="00177000" w:rsidP="00177000" w:rsidRDefault="00177000" w14:paraId="3A573AA7" w14:textId="77777777"/>
    <w:p w:rsidRPr="00EC5D11" w:rsidR="00177000" w:rsidP="00177000" w:rsidRDefault="00177000" w14:paraId="3F71EEFC" w14:textId="2A1A2BC8">
      <w:pPr>
        <w:pStyle w:val="Bijschrift"/>
        <w:keepNext/>
      </w:pPr>
      <w:bookmarkStart w:name="_Ref46823060" w:id="109"/>
      <w:r w:rsidRPr="00E86B06">
        <w:t xml:space="preserve">Tabel </w:t>
      </w:r>
      <w:r>
        <w:rPr>
          <w:noProof/>
        </w:rPr>
        <w:fldChar w:fldCharType="begin"/>
      </w:r>
      <w:r>
        <w:rPr>
          <w:noProof/>
        </w:rPr>
        <w:instrText xml:space="preserve"> SEQ Tabel \* ARABIC </w:instrText>
      </w:r>
      <w:r>
        <w:rPr>
          <w:noProof/>
        </w:rPr>
        <w:fldChar w:fldCharType="separate"/>
      </w:r>
      <w:r w:rsidR="00261C49">
        <w:rPr>
          <w:noProof/>
        </w:rPr>
        <w:t>14</w:t>
      </w:r>
      <w:r>
        <w:rPr>
          <w:noProof/>
        </w:rPr>
        <w:fldChar w:fldCharType="end"/>
      </w:r>
      <w:bookmarkEnd w:id="109"/>
      <w:r w:rsidRPr="00E86B06">
        <w:t xml:space="preserve">: </w:t>
      </w:r>
      <w:r w:rsidRPr="00785E00">
        <w:t xml:space="preserve">Minimumwaarden voor </w:t>
      </w:r>
      <w:r w:rsidRPr="00785E00">
        <w:rPr>
          <w:rFonts w:cs="Segoe UI"/>
        </w:rPr>
        <w:t>β</w:t>
      </w:r>
    </w:p>
    <w:p w:rsidRPr="00EC5D11" w:rsidR="00177000" w:rsidP="00177000" w:rsidRDefault="00177000" w14:paraId="10EA1CFB" w14:textId="77777777">
      <w:r w:rsidR="00177000">
        <w:drawing>
          <wp:inline wp14:editId="484D9AF3" wp14:anchorId="45D5004D">
            <wp:extent cx="4986671" cy="2230400"/>
            <wp:effectExtent l="0" t="0" r="4445" b="0"/>
            <wp:docPr id="59" name="Afbeelding 24" title=""/>
            <wp:cNvGraphicFramePr>
              <a:graphicFrameLocks noChangeAspect="1"/>
            </wp:cNvGraphicFramePr>
            <a:graphic>
              <a:graphicData uri="http://schemas.openxmlformats.org/drawingml/2006/picture">
                <pic:pic>
                  <pic:nvPicPr>
                    <pic:cNvPr id="0" name="Afbeelding 24"/>
                    <pic:cNvPicPr/>
                  </pic:nvPicPr>
                  <pic:blipFill>
                    <a:blip r:embed="Rcf8396512a6843e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986671" cy="2230400"/>
                    </a:xfrm>
                    <a:prstGeom prst="rect">
                      <a:avLst/>
                    </a:prstGeom>
                  </pic:spPr>
                </pic:pic>
              </a:graphicData>
            </a:graphic>
          </wp:inline>
        </w:drawing>
      </w:r>
    </w:p>
    <w:p w:rsidR="00177000" w:rsidP="00177000" w:rsidRDefault="00177000" w14:paraId="00667E16" w14:textId="77777777"/>
    <w:p w:rsidRPr="001F6F9B" w:rsidR="00177000" w:rsidP="00177000" w:rsidRDefault="00177000" w14:paraId="76FFCE9B" w14:textId="77777777">
      <w:pPr>
        <w:pStyle w:val="Kop4"/>
        <w:rPr>
          <w:color w:val="auto"/>
        </w:rPr>
      </w:pPr>
      <w:r w:rsidRPr="001F6F9B">
        <w:rPr>
          <w:color w:val="auto"/>
        </w:rPr>
        <w:lastRenderedPageBreak/>
        <w:t>Samenvatting ontwerpmethodiek constructieve wanden</w:t>
      </w:r>
    </w:p>
    <w:p w:rsidR="00177000" w:rsidP="00177000" w:rsidRDefault="00177000" w14:paraId="5386B524" w14:textId="5A9C7EAA">
      <w:r>
        <w:t>Keermuren</w:t>
      </w:r>
      <w:bookmarkStart w:name="_Ref46823335" w:id="110"/>
      <w:r>
        <w:rPr>
          <w:rStyle w:val="Voetnootmarkering"/>
        </w:rPr>
        <w:footnoteReference w:id="3"/>
      </w:r>
      <w:bookmarkEnd w:id="110"/>
      <w:r>
        <w:t xml:space="preserve"> worden ontworpen conform </w:t>
      </w:r>
      <w:proofErr w:type="spellStart"/>
      <w:r>
        <w:t>NEN</w:t>
      </w:r>
      <w:proofErr w:type="spellEnd"/>
      <w:r>
        <w:t xml:space="preserve"> 9997-1 [</w:t>
      </w:r>
      <w:r>
        <w:fldChar w:fldCharType="begin"/>
      </w:r>
      <w:r>
        <w:instrText xml:space="preserve"> REF _Ref46824233 \r \h </w:instrText>
      </w:r>
      <w:r>
        <w:fldChar w:fldCharType="separate"/>
      </w:r>
      <w:r w:rsidR="00D20F3B">
        <w:t>ref 24</w:t>
      </w:r>
      <w:r>
        <w:fldChar w:fldCharType="end"/>
      </w:r>
      <w:r>
        <w:t>] waarbij de betrouwbaarheidsklasse conform de Eurocode zo wordt gekozen dat wordt voldaan aan de betrouwbaarheidseisen uit de waterwet.</w:t>
      </w:r>
    </w:p>
    <w:p w:rsidR="00177000" w:rsidP="00177000" w:rsidRDefault="00177000" w14:paraId="71DFF6D9" w14:textId="2257956F">
      <w:proofErr w:type="spellStart"/>
      <w:r>
        <w:t>Grondkerende</w:t>
      </w:r>
      <w:proofErr w:type="spellEnd"/>
      <w:r>
        <w:t xml:space="preserve"> wanden</w:t>
      </w:r>
      <w:r w:rsidRPr="00C623A8">
        <w:rPr>
          <w:vertAlign w:val="superscript"/>
        </w:rPr>
        <w:fldChar w:fldCharType="begin"/>
      </w:r>
      <w:r w:rsidRPr="00C623A8">
        <w:rPr>
          <w:vertAlign w:val="superscript"/>
        </w:rPr>
        <w:instrText xml:space="preserve"> NOTEREF _Ref46823335 \h </w:instrText>
      </w:r>
      <w:r>
        <w:rPr>
          <w:vertAlign w:val="superscript"/>
        </w:rPr>
        <w:instrText xml:space="preserve"> \* MERGEFORMAT </w:instrText>
      </w:r>
      <w:r w:rsidRPr="00C623A8">
        <w:rPr>
          <w:vertAlign w:val="superscript"/>
        </w:rPr>
      </w:r>
      <w:r w:rsidRPr="00C623A8">
        <w:rPr>
          <w:vertAlign w:val="superscript"/>
        </w:rPr>
        <w:fldChar w:fldCharType="separate"/>
      </w:r>
      <w:r w:rsidR="00D20F3B">
        <w:rPr>
          <w:vertAlign w:val="superscript"/>
        </w:rPr>
        <w:t>2</w:t>
      </w:r>
      <w:r w:rsidRPr="00C623A8">
        <w:rPr>
          <w:vertAlign w:val="superscript"/>
        </w:rPr>
        <w:fldChar w:fldCharType="end"/>
      </w:r>
      <w:r w:rsidRPr="00D81590">
        <w:t xml:space="preserve"> </w:t>
      </w:r>
      <w:r>
        <w:t xml:space="preserve">zoals bijvoorbeeld kademuren worden ontworpen middels D-Sheet conform </w:t>
      </w:r>
      <w:proofErr w:type="spellStart"/>
      <w:r>
        <w:t>NEN</w:t>
      </w:r>
      <w:proofErr w:type="spellEnd"/>
      <w:r>
        <w:t xml:space="preserve"> EN 9997-1 [</w:t>
      </w:r>
      <w:r>
        <w:fldChar w:fldCharType="begin"/>
      </w:r>
      <w:r>
        <w:instrText xml:space="preserve"> REF _Ref46824233 \r \h </w:instrText>
      </w:r>
      <w:r>
        <w:fldChar w:fldCharType="separate"/>
      </w:r>
      <w:r w:rsidR="00D20F3B">
        <w:t>ref 24</w:t>
      </w:r>
      <w:r>
        <w:fldChar w:fldCharType="end"/>
      </w:r>
      <w:r>
        <w:t>] en de CUR166 [</w:t>
      </w:r>
      <w:r w:rsidR="00D20F3B">
        <w:fldChar w:fldCharType="begin"/>
      </w:r>
      <w:r w:rsidR="00D20F3B">
        <w:instrText xml:space="preserve"> REF _Ref49260011 \n \h </w:instrText>
      </w:r>
      <w:r w:rsidR="00D20F3B">
        <w:fldChar w:fldCharType="separate"/>
      </w:r>
      <w:r w:rsidR="00D20F3B">
        <w:t>ref 21</w:t>
      </w:r>
      <w:r w:rsidR="00D20F3B">
        <w:fldChar w:fldCharType="end"/>
      </w:r>
      <w:r>
        <w:t>] waarbij de betrouwbaarheidsklasse conform de Eurocode zo wordt gekozen dat wordt voldaan aan de betrouwbaarheidseisen uit de waterwet.</w:t>
      </w:r>
    </w:p>
    <w:p w:rsidR="00177000" w:rsidP="00177000" w:rsidRDefault="00177000" w14:paraId="380DDBB1" w14:textId="27C24054">
      <w:proofErr w:type="spellStart"/>
      <w:r>
        <w:t>Stabiliteitsverhogende</w:t>
      </w:r>
      <w:proofErr w:type="spellEnd"/>
      <w:r>
        <w:t xml:space="preserve"> </w:t>
      </w:r>
      <w:proofErr w:type="spellStart"/>
      <w:r>
        <w:t>langsconstructies</w:t>
      </w:r>
      <w:proofErr w:type="spellEnd"/>
      <w:r>
        <w:t xml:space="preserve"> als onderdeel van een dijklichaam worden ontworpen conform de waterwet op basis van </w:t>
      </w:r>
      <w:proofErr w:type="spellStart"/>
      <w:r>
        <w:t>Plaxis</w:t>
      </w:r>
      <w:proofErr w:type="spellEnd"/>
      <w:r>
        <w:t xml:space="preserve"> berekeningen conform de aanwijzingen uit de </w:t>
      </w:r>
      <w:proofErr w:type="spellStart"/>
      <w:r>
        <w:t>PPE</w:t>
      </w:r>
      <w:proofErr w:type="spellEnd"/>
      <w:r>
        <w:t xml:space="preserve"> [</w:t>
      </w:r>
      <w:r>
        <w:fldChar w:fldCharType="begin"/>
      </w:r>
      <w:r>
        <w:instrText xml:space="preserve"> REF _Ref46477758 \r \h </w:instrText>
      </w:r>
      <w:r>
        <w:fldChar w:fldCharType="separate"/>
      </w:r>
      <w:r w:rsidR="00D20F3B">
        <w:t>ref 22</w:t>
      </w:r>
      <w:r>
        <w:fldChar w:fldCharType="end"/>
      </w:r>
      <w:r>
        <w:t xml:space="preserve">] en de </w:t>
      </w:r>
      <w:proofErr w:type="spellStart"/>
      <w:r>
        <w:t>PPL</w:t>
      </w:r>
      <w:proofErr w:type="spellEnd"/>
      <w:r>
        <w:t xml:space="preserve"> [</w:t>
      </w:r>
      <w:r>
        <w:fldChar w:fldCharType="begin"/>
      </w:r>
      <w:r>
        <w:instrText xml:space="preserve"> REF _Ref38451730 \r \h </w:instrText>
      </w:r>
      <w:r>
        <w:fldChar w:fldCharType="separate"/>
      </w:r>
      <w:r w:rsidR="00D20F3B">
        <w:t>ref 23</w:t>
      </w:r>
      <w:r>
        <w:fldChar w:fldCharType="end"/>
      </w:r>
      <w:r>
        <w:t>].</w:t>
      </w:r>
    </w:p>
    <w:p w:rsidR="00177000" w:rsidP="00177000" w:rsidRDefault="00177000" w14:paraId="06B1EEB2" w14:textId="00997825">
      <w:r>
        <w:t>Voor een vervangende waterkering</w:t>
      </w:r>
      <w:r w:rsidR="0013103E">
        <w:t>, zie §</w:t>
      </w:r>
      <w:r w:rsidR="0013103E">
        <w:fldChar w:fldCharType="begin"/>
      </w:r>
      <w:r w:rsidR="0013103E">
        <w:instrText xml:space="preserve"> REF _Ref489611960 \n \h </w:instrText>
      </w:r>
      <w:r w:rsidR="0013103E">
        <w:fldChar w:fldCharType="separate"/>
      </w:r>
      <w:r w:rsidR="0013103E">
        <w:t>5.1.3</w:t>
      </w:r>
      <w:r w:rsidR="0013103E">
        <w:fldChar w:fldCharType="end"/>
      </w:r>
      <w:r w:rsidR="0013103E">
        <w:t xml:space="preserve"> (pagina </w:t>
      </w:r>
      <w:r w:rsidR="0013103E">
        <w:fldChar w:fldCharType="begin"/>
      </w:r>
      <w:r w:rsidR="0013103E">
        <w:instrText xml:space="preserve"> PAGEREF _Ref489611960 \h </w:instrText>
      </w:r>
      <w:r w:rsidR="0013103E">
        <w:fldChar w:fldCharType="separate"/>
      </w:r>
      <w:r w:rsidR="0013103E">
        <w:rPr>
          <w:noProof/>
        </w:rPr>
        <w:t>47</w:t>
      </w:r>
      <w:r w:rsidR="0013103E">
        <w:fldChar w:fldCharType="end"/>
      </w:r>
      <w:r w:rsidR="0013103E">
        <w:t>)</w:t>
      </w:r>
      <w:r>
        <w:t xml:space="preserve">. </w:t>
      </w:r>
    </w:p>
    <w:p w:rsidR="00177000" w:rsidP="00177000" w:rsidRDefault="00177000" w14:paraId="731ECA86" w14:textId="24527A87">
      <w:r>
        <w:t xml:space="preserve">Oeverconstructies worden ontworpen middels D-Sheet conform </w:t>
      </w:r>
      <w:proofErr w:type="spellStart"/>
      <w:r>
        <w:t>NEN</w:t>
      </w:r>
      <w:proofErr w:type="spellEnd"/>
      <w:r>
        <w:t xml:space="preserve"> EN 9997-1 [</w:t>
      </w:r>
      <w:r>
        <w:fldChar w:fldCharType="begin"/>
      </w:r>
      <w:r>
        <w:instrText xml:space="preserve"> REF _Ref46824233 \r \h </w:instrText>
      </w:r>
      <w:r>
        <w:fldChar w:fldCharType="separate"/>
      </w:r>
      <w:r w:rsidR="00D20F3B">
        <w:t>ref 24</w:t>
      </w:r>
      <w:r>
        <w:fldChar w:fldCharType="end"/>
      </w:r>
      <w:r>
        <w:t xml:space="preserve">] en de CUR166 </w:t>
      </w:r>
      <w:r w:rsidR="00D20F3B">
        <w:t>[</w:t>
      </w:r>
      <w:r w:rsidR="00D20F3B">
        <w:fldChar w:fldCharType="begin"/>
      </w:r>
      <w:r w:rsidR="00D20F3B">
        <w:instrText xml:space="preserve"> REF _Ref49260011 \n \h </w:instrText>
      </w:r>
      <w:r w:rsidR="00D20F3B">
        <w:fldChar w:fldCharType="separate"/>
      </w:r>
      <w:r w:rsidR="00D20F3B">
        <w:t>ref 21</w:t>
      </w:r>
      <w:r w:rsidR="00D20F3B">
        <w:fldChar w:fldCharType="end"/>
      </w:r>
      <w:r w:rsidR="00D20F3B">
        <w:t>]</w:t>
      </w:r>
      <w:r>
        <w:t>.</w:t>
      </w:r>
    </w:p>
    <w:bookmarkEnd w:id="105"/>
    <w:p w:rsidR="00F67824" w:rsidRDefault="00F67824" w14:paraId="5A7F7014" w14:textId="6E418098"/>
    <w:p w:rsidRPr="001F6F9B" w:rsidR="00262B49" w:rsidP="00262B49" w:rsidRDefault="00262B49" w14:paraId="61EF3C08" w14:textId="13D6BBDB">
      <w:pPr>
        <w:pStyle w:val="Kop4"/>
        <w:rPr>
          <w:color w:val="auto"/>
        </w:rPr>
      </w:pPr>
      <w:bookmarkStart w:name="_Ref49422087" w:id="111"/>
      <w:r w:rsidRPr="001F6F9B">
        <w:rPr>
          <w:color w:val="auto"/>
        </w:rPr>
        <w:t>Robuustheid</w:t>
      </w:r>
      <w:bookmarkEnd w:id="111"/>
    </w:p>
    <w:p w:rsidR="00262B49" w:rsidP="00262B49" w:rsidRDefault="00262B49" w14:paraId="10732CE4" w14:textId="1D8180EA">
      <w:proofErr w:type="spellStart"/>
      <w:r>
        <w:t>Langsconstructies</w:t>
      </w:r>
      <w:proofErr w:type="spellEnd"/>
      <w:r>
        <w:t xml:space="preserve"> die in een dijk zijn toegepast dienen:</w:t>
      </w:r>
    </w:p>
    <w:p w:rsidR="00262B49" w:rsidP="00790699" w:rsidRDefault="00262B49" w14:paraId="2D8DE9AA" w14:textId="7816CD28">
      <w:pPr>
        <w:pStyle w:val="Lijstalinea"/>
        <w:numPr>
          <w:ilvl w:val="0"/>
          <w:numId w:val="29"/>
        </w:numPr>
      </w:pPr>
      <w:r>
        <w:t>ontworpen te zijn op de hydraulische omstandigheden die over 100 jaar kunnen optreden (zichtjaar 2125);</w:t>
      </w:r>
    </w:p>
    <w:p w:rsidR="00262B49" w:rsidP="00790699" w:rsidRDefault="00262B49" w14:paraId="3849F97F" w14:textId="55AFB148">
      <w:pPr>
        <w:pStyle w:val="Lijstalinea"/>
        <w:numPr>
          <w:ilvl w:val="0"/>
          <w:numId w:val="29"/>
        </w:numPr>
      </w:pPr>
      <w:r>
        <w:t>gepositioneerd en gerealiseerd te zijn op de 50-jaar positie (zichtjaar 2075);</w:t>
      </w:r>
    </w:p>
    <w:p w:rsidR="00262B49" w:rsidP="00790699" w:rsidRDefault="00262B49" w14:paraId="08F555B5" w14:textId="04C4A855">
      <w:pPr>
        <w:pStyle w:val="Lijstalinea"/>
        <w:numPr>
          <w:ilvl w:val="0"/>
          <w:numId w:val="29"/>
        </w:numPr>
      </w:pPr>
      <w:r>
        <w:t xml:space="preserve">zodanig gerealiseerd te zijn dat deze op de 50-jaar qua positie, profiel, diepte en lengte niet aangepast hoeven te worden, indien het grondlichaam van de dijk over 50 jaar (in 2075) versterkt wordt voor een nieuwe periode van 50 jaar. </w:t>
      </w:r>
    </w:p>
    <w:p w:rsidR="00262B49" w:rsidP="00262B49" w:rsidRDefault="00262B49" w14:paraId="46E5A8B1" w14:textId="77777777">
      <w:r>
        <w:t>Hierbij dient er rekening mee te worden gehouden dat:</w:t>
      </w:r>
    </w:p>
    <w:p w:rsidR="00262B49" w:rsidP="00790699" w:rsidRDefault="00262B49" w14:paraId="73856105" w14:textId="012E63D0">
      <w:pPr>
        <w:pStyle w:val="Lijstalinea"/>
        <w:numPr>
          <w:ilvl w:val="0"/>
          <w:numId w:val="30"/>
        </w:numPr>
      </w:pPr>
      <w:r>
        <w:t>de dijkversterking na 50 jaar binnenwaarts plaats vindt;</w:t>
      </w:r>
    </w:p>
    <w:p w:rsidR="00262B49" w:rsidP="00790699" w:rsidRDefault="00262B49" w14:paraId="5EE7EB09" w14:textId="042B4B60">
      <w:pPr>
        <w:pStyle w:val="Lijstalinea"/>
        <w:numPr>
          <w:ilvl w:val="0"/>
          <w:numId w:val="30"/>
        </w:numPr>
      </w:pPr>
      <w:r>
        <w:t>de ontwerptaludhellingen van de dijk gelijk blijven ;</w:t>
      </w:r>
    </w:p>
    <w:p w:rsidRPr="00101AC9" w:rsidR="00101AC9" w:rsidP="00790699" w:rsidRDefault="00262B49" w14:paraId="3CE6EC81" w14:textId="77777777">
      <w:pPr>
        <w:pStyle w:val="Lijstalinea"/>
        <w:numPr>
          <w:ilvl w:val="0"/>
          <w:numId w:val="30"/>
        </w:numPr>
        <w:rPr>
          <w:rFonts w:eastAsiaTheme="majorEastAsia" w:cstheme="majorBidi"/>
          <w:sz w:val="24"/>
          <w:szCs w:val="24"/>
        </w:rPr>
      </w:pPr>
      <w:r>
        <w:t>de kruinbreedte van de dijk gelijk blijft.</w:t>
      </w:r>
    </w:p>
    <w:p w:rsidR="00101AC9" w:rsidP="00101AC9" w:rsidRDefault="00101AC9" w14:paraId="5CB2769B" w14:textId="77777777"/>
    <w:p w:rsidR="00101AC9" w:rsidP="00101AC9" w:rsidRDefault="00101AC9" w14:paraId="68874943" w14:textId="77777777"/>
    <w:p w:rsidRPr="00790699" w:rsidR="0070661C" w:rsidP="00101AC9" w:rsidRDefault="0070661C" w14:paraId="788CFC58" w14:textId="457D0721">
      <w:pPr>
        <w:rPr>
          <w:rFonts w:eastAsiaTheme="majorEastAsia" w:cstheme="majorBidi"/>
          <w:sz w:val="24"/>
          <w:szCs w:val="24"/>
        </w:rPr>
      </w:pPr>
      <w:r>
        <w:br w:type="page"/>
      </w:r>
    </w:p>
    <w:p w:rsidRPr="00E86B06" w:rsidR="00D048AD" w:rsidP="004240F1" w:rsidRDefault="00AB2616" w14:paraId="36C4D3E7" w14:textId="6C14E473">
      <w:pPr>
        <w:pStyle w:val="Kop3"/>
      </w:pPr>
      <w:bookmarkStart w:name="_Toc51582608" w:id="112"/>
      <w:proofErr w:type="spellStart"/>
      <w:r w:rsidRPr="00E86B06">
        <w:lastRenderedPageBreak/>
        <w:t>P</w:t>
      </w:r>
      <w:r w:rsidRPr="00E86B06" w:rsidR="00C44F31">
        <w:t>ipingschermen</w:t>
      </w:r>
      <w:proofErr w:type="spellEnd"/>
      <w:r w:rsidRPr="00E86B06" w:rsidR="00C00AAE">
        <w:t xml:space="preserve"> of andere oplossingen met beperkt ruimtebeslag</w:t>
      </w:r>
      <w:bookmarkEnd w:id="112"/>
    </w:p>
    <w:p w:rsidR="00362D69" w:rsidP="00E76905" w:rsidRDefault="00047CD5" w14:paraId="451978B7" w14:textId="58938A43">
      <w:r>
        <w:t xml:space="preserve">Voor de lengte van het </w:t>
      </w:r>
      <w:proofErr w:type="spellStart"/>
      <w:r>
        <w:t>pipingscherm</w:t>
      </w:r>
      <w:proofErr w:type="spellEnd"/>
      <w:r>
        <w:t xml:space="preserve"> kan in het voorontwerpstadium in eerste instantie uitgegaan worden van een lengte van </w:t>
      </w:r>
      <w:proofErr w:type="spellStart"/>
      <w:r w:rsidR="003B7786">
        <w:t>ΔH</w:t>
      </w:r>
      <w:proofErr w:type="spellEnd"/>
      <w:r w:rsidR="003B7786">
        <w:t>*2 + 1 m</w:t>
      </w:r>
      <w:r w:rsidR="00530D2A">
        <w:t xml:space="preserve"> (vuistregel ontwikkeld binnen dit project)</w:t>
      </w:r>
      <w:r w:rsidR="00362D69">
        <w:t xml:space="preserve">. In </w:t>
      </w:r>
      <w:r w:rsidR="00F21947">
        <w:fldChar w:fldCharType="begin"/>
      </w:r>
      <w:r w:rsidR="00F21947">
        <w:instrText xml:space="preserve"> REF _Ref45872343 \h </w:instrText>
      </w:r>
      <w:r w:rsidR="00F21947">
        <w:fldChar w:fldCharType="separate"/>
      </w:r>
      <w:r w:rsidRPr="00E86B06" w:rsidR="00DD3C80">
        <w:t xml:space="preserve">Figuur </w:t>
      </w:r>
      <w:r w:rsidR="00DD3C80">
        <w:rPr>
          <w:noProof/>
        </w:rPr>
        <w:t>10</w:t>
      </w:r>
      <w:r w:rsidR="00F21947">
        <w:fldChar w:fldCharType="end"/>
      </w:r>
      <w:r w:rsidR="00362D69">
        <w:t xml:space="preserve"> is een kenmerkende situatie opgenomen en daarvoor geldt:</w:t>
      </w:r>
    </w:p>
    <w:p w:rsidR="00FC6112" w:rsidP="00FB7624" w:rsidRDefault="009771A9" w14:paraId="194509C3" w14:textId="4C5DA70B">
      <w:pPr>
        <w:pStyle w:val="Lijstalinea"/>
        <w:numPr>
          <w:ilvl w:val="0"/>
          <w:numId w:val="23"/>
        </w:numPr>
      </w:pPr>
      <w:r>
        <w:t>Potentiaal ≈ 7</w:t>
      </w:r>
      <w:r w:rsidR="003A239F">
        <w:t>0</w:t>
      </w:r>
      <w:r>
        <w:t xml:space="preserve">% van </w:t>
      </w:r>
      <w:proofErr w:type="spellStart"/>
      <w:r>
        <w:t>ΔH</w:t>
      </w:r>
      <w:proofErr w:type="spellEnd"/>
      <w:r>
        <w:t xml:space="preserve">: 0,7*3,5 = </w:t>
      </w:r>
      <w:r w:rsidR="00CC5C90">
        <w:t>2,</w:t>
      </w:r>
      <w:r w:rsidR="003A239F">
        <w:t>45</w:t>
      </w:r>
      <w:r w:rsidR="00CC5C90">
        <w:t xml:space="preserve"> m;</w:t>
      </w:r>
    </w:p>
    <w:p w:rsidR="00CC5C90" w:rsidP="00FB7624" w:rsidRDefault="00545631" w14:paraId="08B8ADC9" w14:textId="4AB4FD57">
      <w:pPr>
        <w:pStyle w:val="Lijstalinea"/>
        <w:numPr>
          <w:ilvl w:val="0"/>
          <w:numId w:val="23"/>
        </w:numPr>
      </w:pPr>
      <w:r>
        <w:t xml:space="preserve">Indicatie </w:t>
      </w:r>
      <w:r w:rsidR="00CC5C90">
        <w:t xml:space="preserve">lengte volgt uit </w:t>
      </w:r>
      <w:proofErr w:type="spellStart"/>
      <w:r w:rsidR="00CC5C90">
        <w:t>WBI</w:t>
      </w:r>
      <w:proofErr w:type="spellEnd"/>
      <w:r w:rsidR="00CC5C90">
        <w:t xml:space="preserve"> criterium </w:t>
      </w:r>
      <w:r w:rsidR="00B07551">
        <w:t>i &lt; 0,3: 2,</w:t>
      </w:r>
      <w:r w:rsidR="003A239F">
        <w:t>4</w:t>
      </w:r>
      <w:r w:rsidR="00B07551">
        <w:t xml:space="preserve">5 / 0,3 = </w:t>
      </w:r>
      <w:r w:rsidR="005B3978">
        <w:t>8,</w:t>
      </w:r>
      <w:r w:rsidR="003A239F">
        <w:t>17</w:t>
      </w:r>
      <w:r w:rsidR="005B3978">
        <w:t xml:space="preserve"> m;</w:t>
      </w:r>
    </w:p>
    <w:p w:rsidR="00B07551" w:rsidP="00FB7624" w:rsidRDefault="001F7107" w14:paraId="4919C715" w14:textId="2D919190">
      <w:pPr>
        <w:pStyle w:val="Lijstalinea"/>
        <w:numPr>
          <w:ilvl w:val="0"/>
          <w:numId w:val="23"/>
        </w:numPr>
      </w:pPr>
      <w:r>
        <w:t xml:space="preserve">Controle van de vuistregel </w:t>
      </w:r>
      <w:proofErr w:type="spellStart"/>
      <w:r>
        <w:t>ΔH</w:t>
      </w:r>
      <w:proofErr w:type="spellEnd"/>
      <w:r>
        <w:t xml:space="preserve">*2 + 1 m: </w:t>
      </w:r>
      <w:r w:rsidR="00545631">
        <w:t>3,5*2 + 1 ≈ 8,17 (dus akkoord).</w:t>
      </w:r>
    </w:p>
    <w:p w:rsidR="00FC6112" w:rsidP="00E76905" w:rsidRDefault="000F5C77" w14:paraId="3AE0E352" w14:textId="41A8563D">
      <w:r w:rsidR="000F5C77">
        <w:drawing>
          <wp:inline wp14:editId="3E752FF2" wp14:anchorId="2A40F164">
            <wp:extent cx="5725159" cy="2545080"/>
            <wp:effectExtent l="0" t="0" r="8890" b="7620"/>
            <wp:docPr id="3" name="Afbeelding 3" title=""/>
            <wp:cNvGraphicFramePr>
              <a:graphicFrameLocks noChangeAspect="1"/>
            </wp:cNvGraphicFramePr>
            <a:graphic>
              <a:graphicData uri="http://schemas.openxmlformats.org/drawingml/2006/picture">
                <pic:pic>
                  <pic:nvPicPr>
                    <pic:cNvPr id="0" name="Afbeelding 3"/>
                    <pic:cNvPicPr/>
                  </pic:nvPicPr>
                  <pic:blipFill>
                    <a:blip r:embed="Rd324486618484ec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25159" cy="2545080"/>
                    </a:xfrm>
                    <a:prstGeom prst="rect">
                      <a:avLst/>
                    </a:prstGeom>
                  </pic:spPr>
                </pic:pic>
              </a:graphicData>
            </a:graphic>
          </wp:inline>
        </w:drawing>
      </w:r>
    </w:p>
    <w:p w:rsidRPr="00A9200F" w:rsidR="000F5C77" w:rsidP="000F5C77" w:rsidRDefault="000F5C77" w14:paraId="51C05392" w14:textId="0F634E54">
      <w:pPr>
        <w:pStyle w:val="Bijschrift"/>
      </w:pPr>
      <w:bookmarkStart w:name="_Ref45872343" w:id="113"/>
      <w:r w:rsidRPr="00E86B06">
        <w:t xml:space="preserve">Figuur </w:t>
      </w:r>
      <w:r>
        <w:rPr>
          <w:noProof/>
        </w:rPr>
        <w:fldChar w:fldCharType="begin"/>
      </w:r>
      <w:r>
        <w:rPr>
          <w:noProof/>
        </w:rPr>
        <w:instrText xml:space="preserve"> SEQ Figuur \* ARABIC </w:instrText>
      </w:r>
      <w:r>
        <w:rPr>
          <w:noProof/>
        </w:rPr>
        <w:fldChar w:fldCharType="separate"/>
      </w:r>
      <w:r w:rsidR="00DD3C80">
        <w:rPr>
          <w:noProof/>
        </w:rPr>
        <w:t>10</w:t>
      </w:r>
      <w:r>
        <w:rPr>
          <w:noProof/>
        </w:rPr>
        <w:fldChar w:fldCharType="end"/>
      </w:r>
      <w:bookmarkEnd w:id="113"/>
      <w:r w:rsidRPr="00E86B06">
        <w:t xml:space="preserve">: </w:t>
      </w:r>
      <w:r w:rsidR="00F21947">
        <w:t>s</w:t>
      </w:r>
      <w:r>
        <w:t xml:space="preserve">tandaard dijk met </w:t>
      </w:r>
      <w:proofErr w:type="spellStart"/>
      <w:r>
        <w:t>heavescherm</w:t>
      </w:r>
      <w:proofErr w:type="spellEnd"/>
      <w:r w:rsidR="00F21947">
        <w:t>.</w:t>
      </w:r>
    </w:p>
    <w:p w:rsidR="000F5C77" w:rsidP="00E76905" w:rsidRDefault="000F5C77" w14:paraId="72014117" w14:textId="77777777"/>
    <w:p w:rsidRPr="00E86B06" w:rsidR="00C00AAE" w:rsidP="00E76905" w:rsidRDefault="003B7786" w14:paraId="4F5BDDD4" w14:textId="7501E23A">
      <w:r>
        <w:t>In het definiti</w:t>
      </w:r>
      <w:r w:rsidR="00E54C62">
        <w:t>e</w:t>
      </w:r>
      <w:r>
        <w:t>f ontwerpstadium wordt e</w:t>
      </w:r>
      <w:r w:rsidRPr="00E86B06" w:rsidR="00AB2616">
        <w:t xml:space="preserve">lk </w:t>
      </w:r>
      <w:r w:rsidR="001A0FE1">
        <w:t>dijkvak</w:t>
      </w:r>
      <w:r w:rsidRPr="00E86B06" w:rsidR="00AB2616">
        <w:t xml:space="preserve"> separaat gedimensioneerd</w:t>
      </w:r>
      <w:r w:rsidR="00667BFA">
        <w:t>, zodat de stabiliteit van het gehele grondlichaam volgens OI2014 voldoet</w:t>
      </w:r>
      <w:r w:rsidRPr="00E86B06" w:rsidR="00AB2616">
        <w:t>.</w:t>
      </w:r>
      <w:r w:rsidR="00E76905">
        <w:t xml:space="preserve"> </w:t>
      </w:r>
      <w:r w:rsidRPr="00E86B06" w:rsidR="00AB2616">
        <w:t>Bij de dimensionering dient aandacht te zijn voor:</w:t>
      </w:r>
    </w:p>
    <w:p w:rsidRPr="00E86B06" w:rsidR="00AB2616" w:rsidP="00FB7624" w:rsidRDefault="00AB2616" w14:paraId="624D7D25" w14:textId="6F60B5BC">
      <w:pPr>
        <w:pStyle w:val="Lijstalinea"/>
        <w:numPr>
          <w:ilvl w:val="0"/>
          <w:numId w:val="17"/>
        </w:numPr>
      </w:pPr>
      <w:r w:rsidRPr="00E86B06">
        <w:t>Lokale stijghoogte;</w:t>
      </w:r>
    </w:p>
    <w:p w:rsidRPr="00E86B06" w:rsidR="00AB2616" w:rsidP="00FB7624" w:rsidRDefault="00AB2616" w14:paraId="6C28CD6D" w14:textId="07DD1D15">
      <w:pPr>
        <w:pStyle w:val="Lijstalinea"/>
        <w:numPr>
          <w:ilvl w:val="0"/>
          <w:numId w:val="17"/>
        </w:numPr>
      </w:pPr>
      <w:r w:rsidRPr="00E86B06">
        <w:t xml:space="preserve">Voorkomen van </w:t>
      </w:r>
      <w:r w:rsidR="00F05AC8">
        <w:t xml:space="preserve">sterke </w:t>
      </w:r>
      <w:r w:rsidRPr="00E86B06">
        <w:t>opstuwing van afstromend water;</w:t>
      </w:r>
    </w:p>
    <w:p w:rsidR="00BD2342" w:rsidP="00FB7624" w:rsidRDefault="002A1128" w14:paraId="1D001D6C" w14:textId="77777777">
      <w:pPr>
        <w:pStyle w:val="Lijstalinea"/>
        <w:numPr>
          <w:ilvl w:val="0"/>
          <w:numId w:val="17"/>
        </w:numPr>
      </w:pPr>
      <w:r w:rsidRPr="00E86B06">
        <w:t>Afvoer van kwelwater via het oppervlaktewatersysteem</w:t>
      </w:r>
      <w:r w:rsidR="00BD2342">
        <w:t>;</w:t>
      </w:r>
    </w:p>
    <w:p w:rsidR="00D4071A" w:rsidP="00FB7624" w:rsidRDefault="00F026BD" w14:paraId="1D7A5DD8" w14:textId="77777777">
      <w:pPr>
        <w:pStyle w:val="Lijstalinea"/>
        <w:numPr>
          <w:ilvl w:val="0"/>
          <w:numId w:val="17"/>
        </w:numPr>
      </w:pPr>
      <w:r>
        <w:t xml:space="preserve">Invloed van het </w:t>
      </w:r>
      <w:r w:rsidR="00D4071A">
        <w:t>s</w:t>
      </w:r>
      <w:r>
        <w:t xml:space="preserve">cherm </w:t>
      </w:r>
      <w:r w:rsidR="00D4071A">
        <w:t>op andere bezwijkmechanismen;</w:t>
      </w:r>
    </w:p>
    <w:p w:rsidR="00AB2616" w:rsidP="00FB7624" w:rsidRDefault="00CA39AA" w14:paraId="0CB23F37" w14:textId="08EB5276">
      <w:pPr>
        <w:pStyle w:val="Lijstalinea"/>
        <w:numPr>
          <w:ilvl w:val="0"/>
          <w:numId w:val="17"/>
        </w:numPr>
      </w:pPr>
      <w:r>
        <w:t>U</w:t>
      </w:r>
      <w:r w:rsidR="00D4071A">
        <w:t>itbreidbaarheid</w:t>
      </w:r>
      <w:r>
        <w:t xml:space="preserve"> en </w:t>
      </w:r>
      <w:proofErr w:type="spellStart"/>
      <w:r>
        <w:t>knelpuntssituaties</w:t>
      </w:r>
      <w:proofErr w:type="spellEnd"/>
      <w:r w:rsidRPr="00E86B06" w:rsidR="00567C04">
        <w:t>.</w:t>
      </w:r>
    </w:p>
    <w:p w:rsidRPr="00E86B06" w:rsidR="008C7508" w:rsidP="008C7508" w:rsidRDefault="008C7508" w14:paraId="46C7346F" w14:textId="77777777"/>
    <w:p w:rsidR="008C4624" w:rsidP="00CA39AA" w:rsidRDefault="008C7508" w14:paraId="1EC466DC" w14:textId="61963182">
      <w:r w:rsidRPr="00386BF4">
        <w:t xml:space="preserve">Er moet rekening worden gehouden </w:t>
      </w:r>
      <w:r>
        <w:t>met toekomstige dijkversterkingen</w:t>
      </w:r>
      <w:r w:rsidRPr="00386BF4">
        <w:t>. Het benodigde ruimtebeslag (het uitbreidbaarheidsprofiel) dient te worden berekend door een ontwerp te maken op basis van het</w:t>
      </w:r>
      <w:r>
        <w:t xml:space="preserve"> zichtjaar 2125</w:t>
      </w:r>
      <w:r w:rsidR="00327178">
        <w:t xml:space="preserve"> (zie </w:t>
      </w:r>
      <w:r w:rsidR="00327178">
        <w:fldChar w:fldCharType="begin"/>
      </w:r>
      <w:r w:rsidR="00327178">
        <w:instrText xml:space="preserve"> REF _Ref49422087 \n \h </w:instrText>
      </w:r>
      <w:r w:rsidR="00327178">
        <w:fldChar w:fldCharType="separate"/>
      </w:r>
      <w:r w:rsidR="00327178">
        <w:t>4.1.1.4</w:t>
      </w:r>
      <w:r w:rsidR="00327178">
        <w:fldChar w:fldCharType="end"/>
      </w:r>
      <w:r w:rsidR="00327178">
        <w:t xml:space="preserve"> </w:t>
      </w:r>
      <w:r w:rsidR="000B1D03">
        <w:t>op pagina </w:t>
      </w:r>
      <w:r w:rsidR="00327178">
        <w:fldChar w:fldCharType="begin"/>
      </w:r>
      <w:r w:rsidR="00327178">
        <w:instrText xml:space="preserve"> PAGEREF _Ref49422087 \h </w:instrText>
      </w:r>
      <w:r w:rsidR="00327178">
        <w:fldChar w:fldCharType="separate"/>
      </w:r>
      <w:r w:rsidR="00327178">
        <w:rPr>
          <w:noProof/>
        </w:rPr>
        <w:t>42</w:t>
      </w:r>
      <w:r w:rsidR="00327178">
        <w:fldChar w:fldCharType="end"/>
      </w:r>
      <w:r w:rsidR="000B1D03">
        <w:t>)</w:t>
      </w:r>
      <w:r>
        <w:t>.</w:t>
      </w:r>
    </w:p>
    <w:p w:rsidR="0025682A" w:rsidP="00CA39AA" w:rsidRDefault="0025682A" w14:paraId="6E11D0EC" w14:textId="6FDED042">
      <w:r w:rsidRPr="0025682A">
        <w:t xml:space="preserve">Voor stijghoogtebepaling in ruimtelijke knelpuntsituaties bij de dijk dient gebruik gemaakt te worden van het </w:t>
      </w:r>
      <w:proofErr w:type="spellStart"/>
      <w:r w:rsidRPr="0025682A">
        <w:t>YBRAHIM</w:t>
      </w:r>
      <w:proofErr w:type="spellEnd"/>
      <w:r w:rsidRPr="0025682A">
        <w:t xml:space="preserve">-model van </w:t>
      </w:r>
      <w:proofErr w:type="spellStart"/>
      <w:r w:rsidRPr="0025682A">
        <w:t>WL</w:t>
      </w:r>
      <w:proofErr w:type="spellEnd"/>
      <w:r w:rsidRPr="0025682A">
        <w:t>.</w:t>
      </w:r>
    </w:p>
    <w:p w:rsidR="00F850B8" w:rsidRDefault="00F850B8" w14:paraId="1CB65EB6" w14:textId="77777777"/>
    <w:p w:rsidRPr="00DC27BE" w:rsidR="00C44F31" w:rsidP="004240F1" w:rsidRDefault="00C44F31" w14:paraId="6FAADA97" w14:textId="53B9C3D0">
      <w:pPr>
        <w:pStyle w:val="Kop2"/>
      </w:pPr>
      <w:bookmarkStart w:name="_Toc51582609" w:id="114"/>
      <w:r w:rsidRPr="00DC27BE">
        <w:lastRenderedPageBreak/>
        <w:t>Kunstwerken</w:t>
      </w:r>
      <w:bookmarkEnd w:id="114"/>
    </w:p>
    <w:p w:rsidRPr="00E86B06" w:rsidR="002A1128" w:rsidP="002A1128" w:rsidRDefault="002A1128" w14:paraId="12489811" w14:textId="2108885D">
      <w:r w:rsidRPr="00E86B06">
        <w:t>Elk kunstwerk wordt separaat gedimensioneerd</w:t>
      </w:r>
      <w:r w:rsidR="00667BFA">
        <w:t xml:space="preserve"> volgens de aanwijzingen daaromtrent in het OI2014</w:t>
      </w:r>
      <w:r w:rsidRPr="00E86B06">
        <w:t>.</w:t>
      </w:r>
      <w:r w:rsidR="00667BFA">
        <w:t xml:space="preserve"> </w:t>
      </w:r>
      <w:r w:rsidR="006B5FC3">
        <w:t>Dit wordt ingevuld door als o</w:t>
      </w:r>
      <w:r w:rsidR="00484782">
        <w:t xml:space="preserve">nderliggende normen zijn </w:t>
      </w:r>
      <w:r w:rsidR="00AA19DA">
        <w:t>WoWk2018 [</w:t>
      </w:r>
      <w:r w:rsidR="00AA19DA">
        <w:fldChar w:fldCharType="begin"/>
      </w:r>
      <w:r w:rsidR="00AA19DA">
        <w:instrText xml:space="preserve"> REF _Ref49772632 \n \h </w:instrText>
      </w:r>
      <w:r w:rsidR="00AA19DA">
        <w:fldChar w:fldCharType="separate"/>
      </w:r>
      <w:r w:rsidR="00AA19DA">
        <w:t>ref 26</w:t>
      </w:r>
      <w:r w:rsidR="00AA19DA">
        <w:fldChar w:fldCharType="end"/>
      </w:r>
      <w:r w:rsidR="00AA19DA">
        <w:t>] en ROK2017 [</w:t>
      </w:r>
      <w:r w:rsidR="00AA19DA">
        <w:fldChar w:fldCharType="begin"/>
      </w:r>
      <w:r w:rsidR="00AA19DA">
        <w:instrText xml:space="preserve"> REF _Ref49772626 \n \h </w:instrText>
      </w:r>
      <w:r w:rsidR="00AA19DA">
        <w:fldChar w:fldCharType="separate"/>
      </w:r>
      <w:r w:rsidR="00AA19DA">
        <w:t>ref 27</w:t>
      </w:r>
      <w:r w:rsidR="00AA19DA">
        <w:fldChar w:fldCharType="end"/>
      </w:r>
      <w:r w:rsidR="00AA19DA">
        <w:t>]</w:t>
      </w:r>
      <w:r w:rsidR="006B5FC3">
        <w:t xml:space="preserve"> aan te houden</w:t>
      </w:r>
      <w:r w:rsidR="00736141">
        <w:t>.</w:t>
      </w:r>
      <w:r w:rsidR="00E76905">
        <w:t xml:space="preserve"> </w:t>
      </w:r>
      <w:r w:rsidRPr="00E86B06">
        <w:t>Bij de dimensionering dient aandacht te zijn voor:</w:t>
      </w:r>
    </w:p>
    <w:p w:rsidRPr="00E86B06" w:rsidR="008A4C72" w:rsidP="00FB7624" w:rsidRDefault="008A4C72" w14:paraId="622E2A9D" w14:textId="1D302B77">
      <w:pPr>
        <w:pStyle w:val="Lijstalinea"/>
        <w:numPr>
          <w:ilvl w:val="0"/>
          <w:numId w:val="17"/>
        </w:numPr>
      </w:pPr>
      <w:r w:rsidRPr="00E86B06">
        <w:t>De aansluitconstructies</w:t>
      </w:r>
      <w:r w:rsidR="00FB2C8E">
        <w:t>;</w:t>
      </w:r>
    </w:p>
    <w:p w:rsidRPr="00E86B06" w:rsidR="002A1128" w:rsidP="00FB7624" w:rsidRDefault="002A1128" w14:paraId="05FE7E66" w14:textId="2A31D0F1">
      <w:pPr>
        <w:pStyle w:val="Lijstalinea"/>
        <w:numPr>
          <w:ilvl w:val="0"/>
          <w:numId w:val="17"/>
        </w:numPr>
      </w:pPr>
      <w:r w:rsidRPr="00E86B06">
        <w:t>Afsluitmiddelen (aantal keermiddelen en bedieningswijze);</w:t>
      </w:r>
    </w:p>
    <w:p w:rsidRPr="00E86B06" w:rsidR="002A1128" w:rsidP="00FB7624" w:rsidRDefault="002A1128" w14:paraId="0F43C7B4" w14:textId="6B5C3F6D">
      <w:pPr>
        <w:pStyle w:val="Lijstalinea"/>
        <w:numPr>
          <w:ilvl w:val="0"/>
          <w:numId w:val="17"/>
        </w:numPr>
      </w:pPr>
      <w:r w:rsidRPr="00E86B06">
        <w:t>Afvoercapaciteit tijdens zware lokale neerslag;</w:t>
      </w:r>
    </w:p>
    <w:p w:rsidRPr="00E86B06" w:rsidR="002A1128" w:rsidP="00FB7624" w:rsidRDefault="002A1128" w14:paraId="36510428" w14:textId="46886A71">
      <w:pPr>
        <w:pStyle w:val="Lijstalinea"/>
        <w:numPr>
          <w:ilvl w:val="0"/>
          <w:numId w:val="17"/>
        </w:numPr>
      </w:pPr>
      <w:r w:rsidRPr="00E86B06">
        <w:t>Constructieve sterkte en stabiliteit omringend grondlichaam</w:t>
      </w:r>
      <w:r w:rsidR="00E76905">
        <w:t>.</w:t>
      </w:r>
    </w:p>
    <w:p w:rsidR="0040066A" w:rsidRDefault="0040066A" w14:paraId="33F87F94" w14:textId="19D21E59"/>
    <w:p w:rsidR="004E1C01" w:rsidRDefault="004E1C01" w14:paraId="2CE2EB2A" w14:textId="6EBCF807">
      <w:r>
        <w:t xml:space="preserve">Voor beekkruisingen is </w:t>
      </w:r>
      <w:r w:rsidR="00483F41">
        <w:t>er een</w:t>
      </w:r>
      <w:r>
        <w:t xml:space="preserve"> standaard ontwerp</w:t>
      </w:r>
      <w:r w:rsidR="00483F41">
        <w:t xml:space="preserve"> beschikbaar vanuit het waterschap</w:t>
      </w:r>
      <w:r w:rsidR="00500A99">
        <w:t xml:space="preserve">, zie </w:t>
      </w:r>
      <w:r w:rsidR="00013F3D">
        <w:fldChar w:fldCharType="begin"/>
      </w:r>
      <w:r w:rsidR="00013F3D">
        <w:instrText xml:space="preserve"> REF _Ref49502372 \h </w:instrText>
      </w:r>
      <w:r w:rsidR="00013F3D">
        <w:fldChar w:fldCharType="separate"/>
      </w:r>
      <w:r w:rsidRPr="00E86B06" w:rsidR="00013F3D">
        <w:t xml:space="preserve">Figuur </w:t>
      </w:r>
      <w:r w:rsidR="00013F3D">
        <w:rPr>
          <w:noProof/>
        </w:rPr>
        <w:t>10</w:t>
      </w:r>
      <w:r w:rsidR="00013F3D">
        <w:fldChar w:fldCharType="end"/>
      </w:r>
      <w:r w:rsidR="009345E6">
        <w:t>.</w:t>
      </w:r>
    </w:p>
    <w:p w:rsidR="008D6A40" w:rsidRDefault="008D6A40" w14:paraId="68D90FB6" w14:textId="6F92795A">
      <w:r w:rsidR="008D6A40">
        <w:drawing>
          <wp:inline wp14:editId="397A6CD5" wp14:anchorId="20860334">
            <wp:extent cx="5731510" cy="3549650"/>
            <wp:effectExtent l="0" t="0" r="2540" b="0"/>
            <wp:docPr id="47" name="Afbeelding 47" title=""/>
            <wp:cNvGraphicFramePr>
              <a:graphicFrameLocks noChangeAspect="1"/>
            </wp:cNvGraphicFramePr>
            <a:graphic>
              <a:graphicData uri="http://schemas.openxmlformats.org/drawingml/2006/picture">
                <pic:pic>
                  <pic:nvPicPr>
                    <pic:cNvPr id="0" name="Afbeelding 47"/>
                    <pic:cNvPicPr/>
                  </pic:nvPicPr>
                  <pic:blipFill>
                    <a:blip r:embed="R976cc3ec1ffb4c6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31510" cy="3549650"/>
                    </a:xfrm>
                    <a:prstGeom prst="rect">
                      <a:avLst/>
                    </a:prstGeom>
                  </pic:spPr>
                </pic:pic>
              </a:graphicData>
            </a:graphic>
          </wp:inline>
        </w:drawing>
      </w:r>
    </w:p>
    <w:p w:rsidRPr="00A9200F" w:rsidR="00500A99" w:rsidP="00500A99" w:rsidRDefault="00500A99" w14:paraId="241B71E7" w14:textId="6CEFC75F">
      <w:pPr>
        <w:pStyle w:val="Bijschrift"/>
      </w:pPr>
      <w:bookmarkStart w:name="_Ref49502372" w:id="115"/>
      <w:r w:rsidRPr="00E86B06">
        <w:t xml:space="preserve">Figuur </w:t>
      </w:r>
      <w:r>
        <w:rPr>
          <w:noProof/>
        </w:rPr>
        <w:fldChar w:fldCharType="begin"/>
      </w:r>
      <w:r>
        <w:rPr>
          <w:noProof/>
        </w:rPr>
        <w:instrText xml:space="preserve"> SEQ Figuur \* ARABIC </w:instrText>
      </w:r>
      <w:r>
        <w:rPr>
          <w:noProof/>
        </w:rPr>
        <w:fldChar w:fldCharType="separate"/>
      </w:r>
      <w:r>
        <w:rPr>
          <w:noProof/>
        </w:rPr>
        <w:t>10</w:t>
      </w:r>
      <w:r>
        <w:rPr>
          <w:noProof/>
        </w:rPr>
        <w:fldChar w:fldCharType="end"/>
      </w:r>
      <w:bookmarkEnd w:id="115"/>
      <w:r w:rsidRPr="00E86B06">
        <w:t xml:space="preserve">: </w:t>
      </w:r>
      <w:r>
        <w:t>Principe profiel beekkruising.</w:t>
      </w:r>
    </w:p>
    <w:p w:rsidR="00500A99" w:rsidRDefault="00500A99" w14:paraId="03E2852B" w14:textId="77777777"/>
    <w:p w:rsidR="0040066A" w:rsidP="004240F1" w:rsidRDefault="00DC27BE" w14:paraId="2C4DEA6F" w14:textId="57589CCC">
      <w:pPr>
        <w:pStyle w:val="Kop2"/>
      </w:pPr>
      <w:bookmarkStart w:name="_Toc51582610" w:id="116"/>
      <w:r>
        <w:t>Overgangsconstructies</w:t>
      </w:r>
      <w:bookmarkEnd w:id="116"/>
    </w:p>
    <w:p w:rsidR="00AE7384" w:rsidP="00DC27BE" w:rsidRDefault="00AE7384" w14:paraId="20C064BC" w14:textId="30651294">
      <w:r w:rsidRPr="00AE7384">
        <w:t>De veiligheid van de waterkering dient bij overgangen gewaarborgd te zijn.</w:t>
      </w:r>
    </w:p>
    <w:p w:rsidR="00624DB5" w:rsidP="00624DB5" w:rsidRDefault="00624DB5" w14:paraId="41312B72" w14:textId="77777777"/>
    <w:p w:rsidR="00013F3D" w:rsidRDefault="00013F3D" w14:paraId="52EC78EA" w14:textId="77777777">
      <w:pPr>
        <w:rPr>
          <w:rFonts w:eastAsiaTheme="majorEastAsia" w:cstheme="majorBidi"/>
          <w:sz w:val="26"/>
          <w:szCs w:val="26"/>
        </w:rPr>
      </w:pPr>
      <w:r>
        <w:br w:type="page"/>
      </w:r>
    </w:p>
    <w:p w:rsidR="00624DB5" w:rsidP="004240F1" w:rsidRDefault="00624DB5" w14:paraId="165C9D64" w14:textId="42A51A3D">
      <w:pPr>
        <w:pStyle w:val="Kop2"/>
      </w:pPr>
      <w:bookmarkStart w:name="_Toc51582611" w:id="117"/>
      <w:r>
        <w:lastRenderedPageBreak/>
        <w:t>Aandachtspunten bij ontwerp van constructies</w:t>
      </w:r>
      <w:bookmarkEnd w:id="117"/>
    </w:p>
    <w:p w:rsidRPr="00E86B06" w:rsidR="00624DB5" w:rsidP="00624DB5" w:rsidRDefault="00624DB5" w14:paraId="7A0ECB28" w14:textId="06ADEE55">
      <w:r w:rsidRPr="00E86B06">
        <w:t xml:space="preserve">Bij de dimensionering </w:t>
      </w:r>
      <w:r w:rsidR="00C400BA">
        <w:t xml:space="preserve">van alle typen constructies </w:t>
      </w:r>
      <w:r w:rsidRPr="00E86B06">
        <w:t>dient onder andere aandacht te zijn voor:</w:t>
      </w:r>
    </w:p>
    <w:p w:rsidRPr="00E86B06" w:rsidR="00511BE3" w:rsidP="0026507F" w:rsidRDefault="00624DB5" w14:paraId="28E6E7A0" w14:textId="2F94D818">
      <w:pPr>
        <w:pStyle w:val="Lijstalinea"/>
        <w:numPr>
          <w:ilvl w:val="0"/>
          <w:numId w:val="17"/>
        </w:numPr>
      </w:pPr>
      <w:r w:rsidRPr="00E86B06">
        <w:t xml:space="preserve">De afwijkende </w:t>
      </w:r>
      <w:r w:rsidR="00431278">
        <w:t>(</w:t>
      </w:r>
      <w:r w:rsidRPr="00E86B06">
        <w:t>wand</w:t>
      </w:r>
      <w:r w:rsidR="00431278">
        <w:t>)</w:t>
      </w:r>
      <w:r w:rsidRPr="00E86B06">
        <w:t>wrijvingshoek van typisch Limburgs grindhoudend materiaal ten opzichte van fijn zand, zoals dat in west Nederland voorkomt</w:t>
      </w:r>
      <w:r w:rsidR="0073147B">
        <w:t>. En dus s</w:t>
      </w:r>
      <w:r w:rsidR="00511BE3">
        <w:t>et rekpercentage waarbij sterkteparameters worden vastgesteld</w:t>
      </w:r>
      <w:r w:rsidR="0073147B">
        <w:t>;</w:t>
      </w:r>
    </w:p>
    <w:p w:rsidRPr="00E86B06" w:rsidR="00624DB5" w:rsidP="00624DB5" w:rsidRDefault="00624DB5" w14:paraId="7AE913E6" w14:textId="77777777">
      <w:pPr>
        <w:pStyle w:val="Lijstalinea"/>
        <w:numPr>
          <w:ilvl w:val="0"/>
          <w:numId w:val="17"/>
        </w:numPr>
      </w:pPr>
      <w:r w:rsidRPr="00E86B06">
        <w:t>De heibaarheid in soms zeer harde grindhoudende lagen;</w:t>
      </w:r>
    </w:p>
    <w:p w:rsidR="00624DB5" w:rsidP="00624DB5" w:rsidRDefault="00624DB5" w14:paraId="5AAD692C" w14:textId="77777777">
      <w:pPr>
        <w:pStyle w:val="Lijstalinea"/>
        <w:numPr>
          <w:ilvl w:val="0"/>
          <w:numId w:val="17"/>
        </w:numPr>
      </w:pPr>
      <w:r w:rsidRPr="00E86B06">
        <w:t xml:space="preserve">De afweging tussen een stalen damwand, </w:t>
      </w:r>
      <w:proofErr w:type="spellStart"/>
      <w:r w:rsidRPr="00E86B06">
        <w:t>soilmixwand</w:t>
      </w:r>
      <w:proofErr w:type="spellEnd"/>
      <w:r w:rsidRPr="00E86B06">
        <w:t xml:space="preserve"> of andersoortige wand</w:t>
      </w:r>
      <w:r>
        <w:t>;</w:t>
      </w:r>
    </w:p>
    <w:p w:rsidR="00FC159E" w:rsidP="00624DB5" w:rsidRDefault="00624DB5" w14:paraId="11937B01" w14:textId="77777777">
      <w:pPr>
        <w:pStyle w:val="Lijstalinea"/>
        <w:numPr>
          <w:ilvl w:val="0"/>
          <w:numId w:val="17"/>
        </w:numPr>
      </w:pPr>
      <w:r>
        <w:t xml:space="preserve">Het aan te houden waterstandsverschil over </w:t>
      </w:r>
      <w:r w:rsidR="00C400BA">
        <w:t xml:space="preserve">kerende </w:t>
      </w:r>
      <w:r>
        <w:t>wand</w:t>
      </w:r>
      <w:r w:rsidR="00C400BA">
        <w:t>en</w:t>
      </w:r>
      <w:r w:rsidR="00453660">
        <w:t xml:space="preserve"> en daarmee samenhangende (ongelijke) waterdrukken in de ondergrond aan weerskanten van de constructie</w:t>
      </w:r>
      <w:r w:rsidR="00FC159E">
        <w:t>;</w:t>
      </w:r>
    </w:p>
    <w:p w:rsidR="00E27E04" w:rsidP="00624DB5" w:rsidRDefault="00FC159E" w14:paraId="29006C33" w14:textId="77777777">
      <w:pPr>
        <w:pStyle w:val="Lijstalinea"/>
        <w:numPr>
          <w:ilvl w:val="0"/>
          <w:numId w:val="17"/>
        </w:numPr>
      </w:pPr>
      <w:r>
        <w:t xml:space="preserve">De </w:t>
      </w:r>
      <w:r w:rsidR="00E27E04">
        <w:t>onderbouwing van de corrosietoeslag;</w:t>
      </w:r>
    </w:p>
    <w:p w:rsidRPr="00E86B06" w:rsidR="00624DB5" w:rsidP="00624DB5" w:rsidRDefault="00E27E04" w14:paraId="49A89852" w14:textId="5EFFAB88">
      <w:pPr>
        <w:pStyle w:val="Lijstalinea"/>
        <w:numPr>
          <w:ilvl w:val="0"/>
          <w:numId w:val="17"/>
        </w:numPr>
      </w:pPr>
      <w:r>
        <w:t xml:space="preserve">De resultaten van de damwandproef bij Eemdijk, die een grotere sterkte van </w:t>
      </w:r>
      <w:r w:rsidR="00DC1ADF">
        <w:t>stalen damwand heeft aangetoond dan tot dusver verondersteld</w:t>
      </w:r>
      <w:r w:rsidRPr="00E86B06" w:rsidR="00624DB5">
        <w:t>.</w:t>
      </w:r>
    </w:p>
    <w:p w:rsidRPr="00E86B06" w:rsidR="00624DB5" w:rsidP="00624DB5" w:rsidRDefault="00624DB5" w14:paraId="63E86BBC" w14:textId="77777777"/>
    <w:p w:rsidRPr="00DC27BE" w:rsidR="00DC27BE" w:rsidP="00DC27BE" w:rsidRDefault="00DC27BE" w14:paraId="1CBEE9C2" w14:textId="77777777"/>
    <w:p w:rsidRPr="00E86B06" w:rsidR="006F7E6A" w:rsidRDefault="006F7E6A" w14:paraId="67AE5C9D" w14:textId="5F431A1E">
      <w:r w:rsidRPr="00E86B06">
        <w:br w:type="page"/>
      </w:r>
    </w:p>
    <w:p w:rsidRPr="00E86B06" w:rsidR="004B7343" w:rsidP="004B7343" w:rsidRDefault="004B7343" w14:paraId="2723D62B" w14:textId="6B6FCD52">
      <w:pPr>
        <w:pStyle w:val="Kop1"/>
      </w:pPr>
      <w:bookmarkStart w:name="_Toc51582612" w:id="118"/>
      <w:r w:rsidRPr="00E86B06">
        <w:lastRenderedPageBreak/>
        <w:t xml:space="preserve">Niet waterkerende </w:t>
      </w:r>
      <w:r w:rsidRPr="00E86B06" w:rsidR="00C83ED8">
        <w:t xml:space="preserve">objecten </w:t>
      </w:r>
      <w:r w:rsidRPr="00E86B06">
        <w:t>(</w:t>
      </w:r>
      <w:proofErr w:type="spellStart"/>
      <w:r w:rsidRPr="00E86B06">
        <w:t>NWO’s</w:t>
      </w:r>
      <w:proofErr w:type="spellEnd"/>
      <w:r w:rsidRPr="00E86B06">
        <w:t>)</w:t>
      </w:r>
      <w:bookmarkEnd w:id="118"/>
    </w:p>
    <w:p w:rsidRPr="00E86B06" w:rsidR="00467B16" w:rsidP="00467B16" w:rsidRDefault="00467B16" w14:paraId="7E57FBE1" w14:textId="5A2629A0"/>
    <w:p w:rsidRPr="00E86B06" w:rsidR="00467B16" w:rsidP="00467B16" w:rsidRDefault="00467B16" w14:paraId="0517D272" w14:textId="0E1909E7">
      <w:r w:rsidRPr="00E86B06">
        <w:t>Onder niet waterkerende objecten worden alle objecten verstaan die geen functioneel deel uitmaken van de waterkering. De essentie van het rekening houden met niet waterkerende objecten is het beoordelen of het object het grondlichaam van de waterkering niet zodanig kan beïnvloeden dat een onveilige situatie ontstaat. En zo ja, hoe dat met een slim ontwerp voorkomen kan worden.</w:t>
      </w:r>
    </w:p>
    <w:p w:rsidRPr="00E86B06" w:rsidR="00467B16" w:rsidP="00467B16" w:rsidRDefault="00467B16" w14:paraId="10D92ED8" w14:textId="5895FDE1">
      <w:r w:rsidRPr="00E86B06">
        <w:t xml:space="preserve">Vaak gaat het </w:t>
      </w:r>
      <w:r w:rsidRPr="00E86B06" w:rsidR="004C0E4E">
        <w:t>bij beïnvloeding van de waterveiligheid</w:t>
      </w:r>
      <w:r w:rsidRPr="00E86B06">
        <w:t xml:space="preserve"> om calamiteiten aan niet waterkerende objecten, maar het kan ook gaan om objecten die in niet falende toestand diep insnijden in het grondlichaam, zoals bij </w:t>
      </w:r>
      <w:proofErr w:type="spellStart"/>
      <w:r w:rsidRPr="00E86B06">
        <w:t>onderkelderde</w:t>
      </w:r>
      <w:proofErr w:type="spellEnd"/>
      <w:r w:rsidRPr="00E86B06">
        <w:t xml:space="preserve"> bebouwing het geval is. In alle gevallen dient te worden onderzocht of </w:t>
      </w:r>
      <w:r w:rsidRPr="00E86B06" w:rsidR="004C0E4E">
        <w:t>het niet waterkerende object</w:t>
      </w:r>
      <w:r w:rsidRPr="00E86B06">
        <w:t xml:space="preserve"> inclusief ontgrondingen binnen </w:t>
      </w:r>
      <w:r w:rsidRPr="00E86B06" w:rsidR="004C0E4E">
        <w:t xml:space="preserve">(de </w:t>
      </w:r>
      <w:proofErr w:type="spellStart"/>
      <w:r w:rsidRPr="00E86B06" w:rsidR="004C0E4E">
        <w:t>stabilitetszone</w:t>
      </w:r>
      <w:proofErr w:type="spellEnd"/>
      <w:r w:rsidRPr="00E86B06" w:rsidR="004C0E4E">
        <w:t xml:space="preserve"> van) </w:t>
      </w:r>
      <w:r w:rsidRPr="00E86B06">
        <w:t xml:space="preserve">het </w:t>
      </w:r>
      <w:r w:rsidRPr="00E86B06" w:rsidR="004C0E4E">
        <w:t>ontwerp</w:t>
      </w:r>
      <w:r w:rsidRPr="00E86B06">
        <w:t>profiel valt.</w:t>
      </w:r>
    </w:p>
    <w:p w:rsidRPr="00E86B06" w:rsidR="006F7E6A" w:rsidP="006F7E6A" w:rsidRDefault="006F7E6A" w14:paraId="24DBEF03" w14:textId="77777777"/>
    <w:p w:rsidRPr="00E86B06" w:rsidR="00C44F31" w:rsidP="004240F1" w:rsidRDefault="00C44F31" w14:paraId="246D1331" w14:textId="77777777">
      <w:pPr>
        <w:pStyle w:val="Kop2"/>
      </w:pPr>
      <w:bookmarkStart w:name="_Toc51582613" w:id="119"/>
      <w:r w:rsidRPr="00E86B06">
        <w:t>Kabels en Leidingen</w:t>
      </w:r>
      <w:bookmarkEnd w:id="119"/>
    </w:p>
    <w:p w:rsidR="00717A82" w:rsidP="00C44F31" w:rsidRDefault="00FD485C" w14:paraId="23351D46" w14:textId="5D79F6A4">
      <w:r>
        <w:t>De leidingen zijn ingedeeld in categorieën. Cr</w:t>
      </w:r>
      <w:r w:rsidRPr="00FD485C">
        <w:t xml:space="preserve">uciale of categorie 1 leidingen worden vooraf verlegd via een apart </w:t>
      </w:r>
      <w:r>
        <w:t>werk</w:t>
      </w:r>
      <w:r w:rsidRPr="00FD485C">
        <w:t>spoor</w:t>
      </w:r>
      <w:r>
        <w:t>.</w:t>
      </w:r>
      <w:r w:rsidR="005F48C4">
        <w:t xml:space="preserve"> </w:t>
      </w:r>
      <w:r w:rsidR="00B34B48">
        <w:t>De vigerende norm is</w:t>
      </w:r>
      <w:r w:rsidR="00411008">
        <w:t xml:space="preserve"> wat in de volksmond bekend staat als</w:t>
      </w:r>
      <w:r w:rsidR="00FE1E48">
        <w:t xml:space="preserve"> </w:t>
      </w:r>
      <w:r w:rsidR="00EB5B29">
        <w:t xml:space="preserve">de </w:t>
      </w:r>
      <w:r w:rsidR="005F48C4">
        <w:t>NEN3650/3651 serie</w:t>
      </w:r>
      <w:r w:rsidR="00411008">
        <w:t xml:space="preserve"> [</w:t>
      </w:r>
      <w:r w:rsidR="00C336DB">
        <w:fldChar w:fldCharType="begin"/>
      </w:r>
      <w:r w:rsidR="00C336DB">
        <w:instrText xml:space="preserve"> REF _Ref46405320 \n \h </w:instrText>
      </w:r>
      <w:r w:rsidR="00C336DB">
        <w:fldChar w:fldCharType="separate"/>
      </w:r>
      <w:r w:rsidR="00DD3C80">
        <w:t>ref 20</w:t>
      </w:r>
      <w:r w:rsidR="00C336DB">
        <w:fldChar w:fldCharType="end"/>
      </w:r>
      <w:r w:rsidR="00411008">
        <w:t>]</w:t>
      </w:r>
      <w:r w:rsidR="00EB5B29">
        <w:t xml:space="preserve"> uit 2020</w:t>
      </w:r>
      <w:r w:rsidR="005F48C4">
        <w:t>.</w:t>
      </w:r>
    </w:p>
    <w:p w:rsidRPr="00E86B06" w:rsidR="00685608" w:rsidP="00C44F31" w:rsidRDefault="00685608" w14:paraId="692CAF69" w14:textId="77777777"/>
    <w:p w:rsidRPr="00E86B06" w:rsidR="00A12C4B" w:rsidP="004240F1" w:rsidRDefault="00A66E95" w14:paraId="47B0DE3F" w14:textId="77777777">
      <w:pPr>
        <w:pStyle w:val="Kop3"/>
      </w:pPr>
      <w:bookmarkStart w:name="_Toc51582614" w:id="120"/>
      <w:r w:rsidRPr="00E86B06">
        <w:t>Kruisende leidingen</w:t>
      </w:r>
      <w:bookmarkEnd w:id="120"/>
    </w:p>
    <w:p w:rsidRPr="00E86B06" w:rsidR="00A66E95" w:rsidRDefault="001A46E8" w14:paraId="674AEC3A" w14:textId="43E33A7C">
      <w:r w:rsidRPr="00E86B06">
        <w:t xml:space="preserve">Voor </w:t>
      </w:r>
      <w:r w:rsidRPr="00E86B06" w:rsidR="007F0B58">
        <w:t xml:space="preserve">kruisende leidingen gelden de volgende </w:t>
      </w:r>
      <w:r w:rsidRPr="00E86B06" w:rsidR="00467B16">
        <w:t xml:space="preserve">globale </w:t>
      </w:r>
      <w:r w:rsidRPr="00E86B06" w:rsidR="007F0B58">
        <w:t>uitgangspunten:</w:t>
      </w:r>
    </w:p>
    <w:p w:rsidR="00432705" w:rsidP="00FB7624" w:rsidRDefault="00432705" w14:paraId="6256EFBB" w14:textId="13D377BF">
      <w:pPr>
        <w:pStyle w:val="Lijstalinea"/>
        <w:numPr>
          <w:ilvl w:val="0"/>
          <w:numId w:val="17"/>
        </w:numPr>
      </w:pPr>
      <w:r>
        <w:t>g</w:t>
      </w:r>
      <w:r w:rsidRPr="00232363">
        <w:t>een mantelbuizen in de waterkering</w:t>
      </w:r>
      <w:r>
        <w:t>;</w:t>
      </w:r>
    </w:p>
    <w:p w:rsidRPr="00E86B06" w:rsidR="00A12C4B" w:rsidP="00FB7624" w:rsidRDefault="001A46E8" w14:paraId="40556901" w14:textId="72C3F33A">
      <w:pPr>
        <w:pStyle w:val="Lijstalinea"/>
        <w:numPr>
          <w:ilvl w:val="0"/>
          <w:numId w:val="17"/>
        </w:numPr>
      </w:pPr>
      <w:r w:rsidRPr="00E86B06">
        <w:t>Deze</w:t>
      </w:r>
      <w:r w:rsidRPr="00E86B06" w:rsidR="007F0B58">
        <w:t xml:space="preserve"> dienen zoveel mogelijk gebundeld te worden;</w:t>
      </w:r>
    </w:p>
    <w:p w:rsidRPr="00E86B06" w:rsidR="00A12C4B" w:rsidP="00FB7624" w:rsidRDefault="007F0B58" w14:paraId="27AA0F7A" w14:textId="77777777">
      <w:pPr>
        <w:pStyle w:val="Lijstalinea"/>
        <w:numPr>
          <w:ilvl w:val="0"/>
          <w:numId w:val="17"/>
        </w:numPr>
      </w:pPr>
      <w:r w:rsidRPr="00E86B06">
        <w:t>Leidingen binnen de veiligheidszone worden volledig vervangen;</w:t>
      </w:r>
    </w:p>
    <w:p w:rsidRPr="00E86B06" w:rsidR="00A12C4B" w:rsidP="00FB7624" w:rsidRDefault="007F0B58" w14:paraId="42207311" w14:textId="77777777">
      <w:pPr>
        <w:pStyle w:val="Lijstalinea"/>
        <w:numPr>
          <w:ilvl w:val="0"/>
          <w:numId w:val="17"/>
        </w:numPr>
      </w:pPr>
      <w:r w:rsidRPr="00E86B06">
        <w:t>De relatieve sterkte van de leidingen binnen de veiligheidszone dient 20% groter te zijn dan de rest van de leiding, zodat het zwakste punt van de leiding buiten de veiligheidszone van de waterkering ligt;</w:t>
      </w:r>
    </w:p>
    <w:p w:rsidRPr="00E86B06" w:rsidR="00A12C4B" w:rsidP="00FB7624" w:rsidRDefault="004C4D45" w14:paraId="71EB3268" w14:textId="77777777">
      <w:pPr>
        <w:pStyle w:val="Lijstalinea"/>
        <w:numPr>
          <w:ilvl w:val="0"/>
          <w:numId w:val="17"/>
        </w:numPr>
      </w:pPr>
      <w:proofErr w:type="spellStart"/>
      <w:r w:rsidRPr="00E86B06">
        <w:t>Overkluizingen</w:t>
      </w:r>
      <w:proofErr w:type="spellEnd"/>
      <w:r w:rsidRPr="00E86B06">
        <w:t xml:space="preserve"> zijn niet nodig, omdat de leiding sterker ontworpen wordt;</w:t>
      </w:r>
    </w:p>
    <w:p w:rsidRPr="00E86B06" w:rsidR="00A12C4B" w:rsidP="00FB7624" w:rsidRDefault="007F0B58" w14:paraId="66F9BAD0" w14:textId="1ABCE302">
      <w:pPr>
        <w:pStyle w:val="Lijstalinea"/>
        <w:numPr>
          <w:ilvl w:val="0"/>
          <w:numId w:val="17"/>
        </w:numPr>
      </w:pPr>
      <w:r w:rsidRPr="00E86B06">
        <w:t xml:space="preserve">Bij het kruisen van leidingen </w:t>
      </w:r>
      <w:r w:rsidR="00FD485C">
        <w:t xml:space="preserve">met bepaalde druk en/of afmeting </w:t>
      </w:r>
      <w:r w:rsidR="00D13D88">
        <w:t xml:space="preserve">(zie NEN3651) </w:t>
      </w:r>
      <w:r w:rsidRPr="00E86B06">
        <w:t>dient een vervangende waterkering toegepast te worden</w:t>
      </w:r>
      <w:r w:rsidR="00D13D88">
        <w:t>.</w:t>
      </w:r>
      <w:r w:rsidRPr="00E86B06">
        <w:t xml:space="preserve"> </w:t>
      </w:r>
      <w:r w:rsidRPr="00E86B06" w:rsidR="004C4D45">
        <w:t xml:space="preserve">Bij kruisende leidingen wordt de leiding vervangen en versterkt over een lengte van: breedte dijklichaam + veiligheidszone binnen en buiten. Voor de breedte van de dijk wordt de afstand tussen binnen- en buitenteen gehanteerd. </w:t>
      </w:r>
    </w:p>
    <w:p w:rsidRPr="00E86B06" w:rsidR="00A12C4B" w:rsidP="00FB7624" w:rsidRDefault="004C4D45" w14:paraId="1580A14C" w14:textId="0B866B5B">
      <w:pPr>
        <w:pStyle w:val="Lijstalinea"/>
        <w:numPr>
          <w:ilvl w:val="0"/>
          <w:numId w:val="17"/>
        </w:numPr>
      </w:pPr>
      <w:r w:rsidRPr="00E86B06">
        <w:t xml:space="preserve">De veiligheidszone is de stabiliteitszone (4*dijkhoogte conform NEN3651) + </w:t>
      </w:r>
      <w:r w:rsidRPr="00E86B06" w:rsidR="00270398">
        <w:t xml:space="preserve">een half keer de </w:t>
      </w:r>
      <w:r w:rsidRPr="00E86B06">
        <w:t>verstoringszone (breedte afhankelijk van leiding, conform NEN3651).</w:t>
      </w:r>
    </w:p>
    <w:p w:rsidRPr="00E86B06" w:rsidR="008746F3" w:rsidP="00C44F31" w:rsidRDefault="004C4D45" w14:paraId="02B88B06" w14:textId="5E90D4D0">
      <w:r w:rsidRPr="00E86B06">
        <w:t xml:space="preserve">In </w:t>
      </w:r>
      <w:r w:rsidRPr="00E86B06" w:rsidR="00BD1BD5">
        <w:fldChar w:fldCharType="begin"/>
      </w:r>
      <w:r w:rsidRPr="00E86B06">
        <w:instrText xml:space="preserve"> REF _Ref489611466 \h </w:instrText>
      </w:r>
      <w:r w:rsidRPr="00E86B06" w:rsidR="00BD1BD5">
        <w:fldChar w:fldCharType="separate"/>
      </w:r>
      <w:r w:rsidRPr="00E86B06" w:rsidR="00DD3C80">
        <w:t xml:space="preserve">Figuur </w:t>
      </w:r>
      <w:r w:rsidR="00DD3C80">
        <w:rPr>
          <w:noProof/>
        </w:rPr>
        <w:t>11</w:t>
      </w:r>
      <w:r w:rsidRPr="00E86B06" w:rsidR="00BD1BD5">
        <w:fldChar w:fldCharType="end"/>
      </w:r>
      <w:r w:rsidRPr="00E86B06">
        <w:t xml:space="preserve"> is het principe van de veiligheidszone weergegeven.</w:t>
      </w:r>
      <w:r w:rsidRPr="00E86B06" w:rsidR="00E7049C">
        <w:t xml:space="preserve"> Voor de verstoringszone wordt uitgegaan van een erosiekrater</w:t>
      </w:r>
      <w:r w:rsidRPr="00E86B06" w:rsidR="00B27D34">
        <w:t xml:space="preserve"> met een straal</w:t>
      </w:r>
      <w:r w:rsidRPr="00E86B06" w:rsidR="00E7049C">
        <w:t xml:space="preserve"> van 3 m (</w:t>
      </w:r>
      <w:r w:rsidRPr="00E86B06" w:rsidR="00B83213">
        <w:t>lagedruk</w:t>
      </w:r>
      <w:r w:rsidRPr="00E86B06" w:rsidR="00E7049C">
        <w:t>gasleidingen) en 12,5 m (waterleidingen). Van sommige leidingen is bekend dat deze dusdanig groot zijn, dat er grotere kraters verwacht mogen worden. Deze grotere krater</w:t>
      </w:r>
      <w:r w:rsidRPr="00E86B06" w:rsidR="00236309">
        <w:t>s</w:t>
      </w:r>
      <w:r w:rsidRPr="00E86B06" w:rsidR="00E7049C">
        <w:t xml:space="preserve"> worden meegenomen in de versterkingsopgave. </w:t>
      </w:r>
      <w:r w:rsidRPr="00E86B06" w:rsidR="00E7049C">
        <w:lastRenderedPageBreak/>
        <w:t>Leidingen waar dit voor van toepassing is en welke afmeting dan gehanteerd moet worden, worden aangeleverd door het Waterschap.</w:t>
      </w:r>
      <w:r w:rsidRPr="00E86B06" w:rsidR="00DD181B">
        <w:t xml:space="preserve"> We zitten nu aan de conservatieve kant en in een latere fase kan dit geoptimaliseerd worden.</w:t>
      </w:r>
    </w:p>
    <w:p w:rsidRPr="00E86B06" w:rsidR="00A12C4B" w:rsidP="00F16A45" w:rsidRDefault="00A12C4B" w14:paraId="7CBA114F" w14:textId="77777777">
      <w:pPr>
        <w:keepNext/>
      </w:pPr>
      <w:r w:rsidRPr="00E86B06">
        <w:rPr>
          <w:noProof/>
          <w:lang w:eastAsia="nl-NL"/>
        </w:rPr>
        <w:drawing>
          <wp:inline distT="0" distB="0" distL="0" distR="0" wp14:anchorId="0560B22C" wp14:editId="699FE5DF">
            <wp:extent cx="4343400" cy="2413000"/>
            <wp:effectExtent l="0" t="0" r="0" b="6350"/>
            <wp:docPr id="6" name="Afbeelding 1"/>
            <wp:cNvGraphicFramePr/>
            <a:graphic xmlns:a="http://schemas.openxmlformats.org/drawingml/2006/main">
              <a:graphicData uri="http://schemas.openxmlformats.org/drawingml/2006/picture">
                <pic:pic xmlns:pic="http://schemas.openxmlformats.org/drawingml/2006/picture">
                  <pic:nvPicPr>
                    <pic:cNvPr id="6" name="Afbeelding 1"/>
                    <pic:cNvPicPr/>
                  </pic:nvPicPr>
                  <pic:blipFill>
                    <a:blip r:embed="rId45"/>
                    <a:srcRect/>
                    <a:stretch>
                      <a:fillRect/>
                    </a:stretch>
                  </pic:blipFill>
                  <pic:spPr bwMode="auto">
                    <a:xfrm>
                      <a:off x="0" y="0"/>
                      <a:ext cx="4343400" cy="2413000"/>
                    </a:xfrm>
                    <a:prstGeom prst="rect">
                      <a:avLst/>
                    </a:prstGeom>
                    <a:noFill/>
                    <a:ln w="9525">
                      <a:noFill/>
                      <a:miter lim="800000"/>
                      <a:headEnd/>
                      <a:tailEnd/>
                    </a:ln>
                  </pic:spPr>
                </pic:pic>
              </a:graphicData>
            </a:graphic>
          </wp:inline>
        </w:drawing>
      </w:r>
    </w:p>
    <w:p w:rsidRPr="00E86B06" w:rsidR="00A12C4B" w:rsidP="00F16A45" w:rsidRDefault="004C4D45" w14:paraId="09370362" w14:textId="7E520D93">
      <w:pPr>
        <w:pStyle w:val="Bijschrift"/>
      </w:pPr>
      <w:bookmarkStart w:name="_Ref489611466" w:id="121"/>
      <w:r w:rsidRPr="00E86B06">
        <w:t xml:space="preserve">Figuur </w:t>
      </w:r>
      <w:r w:rsidRPr="00E86B06" w:rsidR="00BD1BD5">
        <w:fldChar w:fldCharType="begin"/>
      </w:r>
      <w:r w:rsidRPr="00E86B06">
        <w:instrText xml:space="preserve"> SEQ Figuur \* ARABIC </w:instrText>
      </w:r>
      <w:r w:rsidRPr="00E86B06" w:rsidR="00BD1BD5">
        <w:fldChar w:fldCharType="separate"/>
      </w:r>
      <w:r w:rsidR="00DD3C80">
        <w:rPr>
          <w:noProof/>
        </w:rPr>
        <w:t>11</w:t>
      </w:r>
      <w:r w:rsidRPr="00E86B06" w:rsidR="00BD1BD5">
        <w:fldChar w:fldCharType="end"/>
      </w:r>
      <w:bookmarkEnd w:id="121"/>
      <w:r w:rsidRPr="00E86B06">
        <w:t>: Principe bepaling veiligheidszone</w:t>
      </w:r>
    </w:p>
    <w:p w:rsidR="005D7DC4" w:rsidP="007607AD" w:rsidRDefault="005D7DC4" w14:paraId="1E897E93" w14:textId="22BD078F"/>
    <w:p w:rsidR="00D13D88" w:rsidP="007607AD" w:rsidRDefault="00D13D88" w14:paraId="48D7CF31" w14:textId="5FA95CC1">
      <w:r>
        <w:t xml:space="preserve">Voor de breedte van de </w:t>
      </w:r>
      <w:proofErr w:type="spellStart"/>
      <w:r>
        <w:t>stabiliteitzone</w:t>
      </w:r>
      <w:proofErr w:type="spellEnd"/>
      <w:r>
        <w:t xml:space="preserve"> gel</w:t>
      </w:r>
      <w:r w:rsidR="00A138F3">
        <w:t>d</w:t>
      </w:r>
      <w:r>
        <w:t>t in NEN3651 een vuistregel. Op basis van berekening van de macrostabiliteit van het dijklichaam kan en mag aanscherping plaatsvinden.</w:t>
      </w:r>
    </w:p>
    <w:p w:rsidRPr="00E86B06" w:rsidR="00D13D88" w:rsidP="007607AD" w:rsidRDefault="00D13D88" w14:paraId="676A54B9" w14:textId="77777777"/>
    <w:p w:rsidRPr="00E86B06" w:rsidR="00A12C4B" w:rsidP="004240F1" w:rsidRDefault="007F0B58" w14:paraId="1BC99B2E" w14:textId="2EB83A12">
      <w:pPr>
        <w:pStyle w:val="Kop3"/>
      </w:pPr>
      <w:bookmarkStart w:name="_Toc490061346" w:id="122"/>
      <w:bookmarkStart w:name="_Toc51582615" w:id="123"/>
      <w:bookmarkEnd w:id="122"/>
      <w:r w:rsidRPr="00E86B06">
        <w:t>Paral</w:t>
      </w:r>
      <w:r w:rsidRPr="00E86B06" w:rsidR="00A567A7">
        <w:t>l</w:t>
      </w:r>
      <w:r w:rsidRPr="00E86B06">
        <w:t>el</w:t>
      </w:r>
      <w:r w:rsidR="00A138F3">
        <w:t>le</w:t>
      </w:r>
      <w:r w:rsidRPr="00E86B06">
        <w:t xml:space="preserve"> leiding</w:t>
      </w:r>
      <w:r w:rsidR="00A138F3">
        <w:t>en</w:t>
      </w:r>
      <w:bookmarkEnd w:id="123"/>
    </w:p>
    <w:p w:rsidR="00D13D88" w:rsidRDefault="00D13D88" w14:paraId="1548B018" w14:textId="23015F9B">
      <w:r>
        <w:t xml:space="preserve">Voor </w:t>
      </w:r>
      <w:r w:rsidR="001A6B82">
        <w:t>parallelle</w:t>
      </w:r>
      <w:r>
        <w:t xml:space="preserve"> leidingen dienen de volgende vragen eerst te worden beantwoord:</w:t>
      </w:r>
    </w:p>
    <w:p w:rsidR="00D13D88" w:rsidP="00FB7624" w:rsidRDefault="00D13D88" w14:paraId="52048B30" w14:textId="73B434A3">
      <w:pPr>
        <w:pStyle w:val="Lijstalinea"/>
        <w:numPr>
          <w:ilvl w:val="0"/>
          <w:numId w:val="19"/>
        </w:numPr>
      </w:pPr>
      <w:r>
        <w:t>Moet de leiding weg vanuit veiligheid? Dus voldoet kering niet aan de veiligheidseis als leiding blijft liggen? Als dit niet zo is, dan is de volgende vraag</w:t>
      </w:r>
      <w:r w:rsidR="00E662AC">
        <w:t>:</w:t>
      </w:r>
    </w:p>
    <w:p w:rsidR="00D13D88" w:rsidP="00FB7624" w:rsidRDefault="00D13D88" w14:paraId="135C8AF4" w14:textId="306F49E1">
      <w:pPr>
        <w:pStyle w:val="Lijstalinea"/>
        <w:numPr>
          <w:ilvl w:val="0"/>
          <w:numId w:val="19"/>
        </w:numPr>
      </w:pPr>
      <w:r>
        <w:t>Kan de leiding de extra druk aan van de aanleg en/of versterking van de</w:t>
      </w:r>
      <w:r w:rsidR="00E662AC">
        <w:t xml:space="preserve"> </w:t>
      </w:r>
      <w:r>
        <w:t>water</w:t>
      </w:r>
      <w:r w:rsidR="00E662AC">
        <w:t>kering</w:t>
      </w:r>
      <w:r>
        <w:t>? Zo ja, dan</w:t>
      </w:r>
      <w:r w:rsidR="00E662AC">
        <w:t>:</w:t>
      </w:r>
    </w:p>
    <w:p w:rsidR="00D13D88" w:rsidP="00FB7624" w:rsidRDefault="00E662AC" w14:paraId="69133FAF" w14:textId="5873EE64">
      <w:pPr>
        <w:pStyle w:val="Lijstalinea"/>
        <w:numPr>
          <w:ilvl w:val="0"/>
          <w:numId w:val="19"/>
        </w:numPr>
      </w:pPr>
      <w:r>
        <w:t>I</w:t>
      </w:r>
      <w:r w:rsidR="00D13D88">
        <w:t xml:space="preserve">n overleg met waterschap en netbeheerder bespreken of het desondanks </w:t>
      </w:r>
      <w:r>
        <w:t xml:space="preserve">toch wenselijk is </w:t>
      </w:r>
      <w:r w:rsidR="00D13D88">
        <w:t>om de leiding te verleggen</w:t>
      </w:r>
      <w:r>
        <w:t>.</w:t>
      </w:r>
    </w:p>
    <w:p w:rsidR="00D13D88" w:rsidRDefault="00D13D88" w14:paraId="0EA8750B" w14:textId="77777777"/>
    <w:p w:rsidR="00714E21" w:rsidRDefault="00714E21" w14:paraId="5551A513" w14:textId="77777777">
      <w:r>
        <w:br w:type="page"/>
      </w:r>
    </w:p>
    <w:p w:rsidRPr="00E86B06" w:rsidR="007F0B58" w:rsidRDefault="00ED29A9" w14:paraId="2052FC05" w14:textId="787C583A">
      <w:r w:rsidRPr="00E86B06">
        <w:lastRenderedPageBreak/>
        <w:t>Voor paral</w:t>
      </w:r>
      <w:r w:rsidRPr="00E86B06" w:rsidR="00043E81">
        <w:t>l</w:t>
      </w:r>
      <w:r w:rsidRPr="00E86B06">
        <w:t xml:space="preserve">el leidingen worden de volgende </w:t>
      </w:r>
      <w:r w:rsidRPr="00E86B06" w:rsidR="00467B16">
        <w:t xml:space="preserve">globale </w:t>
      </w:r>
      <w:r w:rsidRPr="00E86B06">
        <w:t>uitgangspunten gehanteerd:</w:t>
      </w:r>
    </w:p>
    <w:p w:rsidRPr="00E86B06" w:rsidR="00A12C4B" w:rsidP="00FB7624" w:rsidRDefault="005B1186" w14:paraId="2A9B0A29" w14:textId="3BE1C624">
      <w:pPr>
        <w:pStyle w:val="Lijstalinea"/>
        <w:numPr>
          <w:ilvl w:val="0"/>
          <w:numId w:val="17"/>
        </w:numPr>
      </w:pPr>
      <w:r w:rsidRPr="00E86B06">
        <w:t>Cruciale p</w:t>
      </w:r>
      <w:r w:rsidRPr="00E86B06" w:rsidR="00E229BE">
        <w:t>arallelle leidingen onder het tracé van de dijk of binnen de veiligheidszone worden verlegd naar buiten de veiligheidszone</w:t>
      </w:r>
      <w:r w:rsidR="00D13D88">
        <w:t xml:space="preserve"> of het tracé van de dijk wordt opgeschoven</w:t>
      </w:r>
      <w:r w:rsidRPr="00E86B06" w:rsidR="00E229BE">
        <w:t>;</w:t>
      </w:r>
    </w:p>
    <w:p w:rsidRPr="00E86B06" w:rsidR="00A12C4B" w:rsidP="00FB7624" w:rsidRDefault="00E229BE" w14:paraId="18E17F2B" w14:textId="2AECB82C">
      <w:pPr>
        <w:pStyle w:val="Lijstalinea"/>
        <w:numPr>
          <w:ilvl w:val="0"/>
          <w:numId w:val="17"/>
        </w:numPr>
      </w:pPr>
      <w:r w:rsidRPr="00E86B06">
        <w:t xml:space="preserve">Wanneer verplaatsing niet mogelijk is tot buiten de veiligheidszone, maar de leiding in deze zone komt te liggen dient een </w:t>
      </w:r>
      <w:r w:rsidR="002247E2">
        <w:t>afscherm constructie</w:t>
      </w:r>
      <w:r w:rsidRPr="00E86B06">
        <w:t xml:space="preserve"> toegepast te worden (zie paragraaf </w:t>
      </w:r>
      <w:r w:rsidRPr="00E86B06" w:rsidR="00BD1BD5">
        <w:fldChar w:fldCharType="begin"/>
      </w:r>
      <w:r w:rsidRPr="00E86B06">
        <w:instrText xml:space="preserve"> REF _Ref489611960 \n \h </w:instrText>
      </w:r>
      <w:r w:rsidR="00E76905">
        <w:instrText xml:space="preserve"> \* MERGEFORMAT </w:instrText>
      </w:r>
      <w:r w:rsidRPr="00E86B06" w:rsidR="00BD1BD5">
        <w:fldChar w:fldCharType="separate"/>
      </w:r>
      <w:r w:rsidR="00DD3C80">
        <w:t>5.1.3</w:t>
      </w:r>
      <w:r w:rsidRPr="00E86B06" w:rsidR="00BD1BD5">
        <w:fldChar w:fldCharType="end"/>
      </w:r>
      <w:r w:rsidRPr="00E86B06">
        <w:t xml:space="preserve"> voor uitgangspunten);</w:t>
      </w:r>
    </w:p>
    <w:p w:rsidRPr="00E86B06" w:rsidR="00A12C4B" w:rsidP="00FB7624" w:rsidRDefault="005B7C5A" w14:paraId="1DD857E9" w14:textId="35163857">
      <w:pPr>
        <w:pStyle w:val="Lijstalinea"/>
        <w:numPr>
          <w:ilvl w:val="0"/>
          <w:numId w:val="17"/>
        </w:numPr>
      </w:pPr>
      <w:r w:rsidRPr="00E86B06">
        <w:t xml:space="preserve">Bij het verleggen wordt de leiding volledig vervangen en met voldoende sterkte teruggebracht waardoor </w:t>
      </w:r>
      <w:proofErr w:type="spellStart"/>
      <w:r w:rsidRPr="00E86B06">
        <w:t>overkluizingen</w:t>
      </w:r>
      <w:proofErr w:type="spellEnd"/>
      <w:r w:rsidRPr="00E86B06">
        <w:t xml:space="preserve"> niet nodig zijn;</w:t>
      </w:r>
    </w:p>
    <w:p w:rsidRPr="00E86B06" w:rsidR="00A12C4B" w:rsidP="00FB7624" w:rsidRDefault="00E229BE" w14:paraId="0FB13D78" w14:textId="77777777">
      <w:pPr>
        <w:pStyle w:val="Lijstalinea"/>
        <w:numPr>
          <w:ilvl w:val="0"/>
          <w:numId w:val="17"/>
        </w:numPr>
      </w:pPr>
      <w:r w:rsidRPr="00E86B06">
        <w:t xml:space="preserve">Voor cruciale leidingen wordt een </w:t>
      </w:r>
      <w:proofErr w:type="spellStart"/>
      <w:r w:rsidRPr="00E86B06">
        <w:t>rechtstrook</w:t>
      </w:r>
      <w:proofErr w:type="spellEnd"/>
      <w:r w:rsidRPr="00E86B06">
        <w:t xml:space="preserve"> van 10 m gehanteerd. Dit betekent dat aan weerskanten van de leidingen 5 m ruimte moet zijn en dat daar in principe geen waterkering mag liggen; </w:t>
      </w:r>
    </w:p>
    <w:p w:rsidRPr="00E86B06" w:rsidR="00A12C4B" w:rsidP="00FB7624" w:rsidRDefault="005B1186" w14:paraId="1D8FE46F" w14:textId="1911B9CC">
      <w:pPr>
        <w:pStyle w:val="Lijstalinea"/>
        <w:numPr>
          <w:ilvl w:val="0"/>
          <w:numId w:val="17"/>
        </w:numPr>
      </w:pPr>
      <w:r w:rsidRPr="00E86B06">
        <w:t xml:space="preserve">Niet cruciale </w:t>
      </w:r>
      <w:r w:rsidRPr="00E86B06" w:rsidR="001A6B82">
        <w:t>parallelle</w:t>
      </w:r>
      <w:r w:rsidRPr="00E86B06">
        <w:t xml:space="preserve"> leidingen die in de veiligheidszone liggen en een diameter groter dan 450 mm hebben, worden gecontroleerd of verplaatsen past binnen de 20% kostenmarge die voor kabels en leidingen zijn opgenomen.</w:t>
      </w:r>
    </w:p>
    <w:p w:rsidR="00D13D88" w:rsidP="00D13D88" w:rsidRDefault="00D13D88" w14:paraId="4E39C1D4" w14:textId="37A16171"/>
    <w:p w:rsidRPr="00E86B06" w:rsidR="00A12C4B" w:rsidP="004240F1" w:rsidRDefault="007F0B58" w14:paraId="343B46E0" w14:textId="77777777">
      <w:pPr>
        <w:pStyle w:val="Kop3"/>
      </w:pPr>
      <w:bookmarkStart w:name="_Ref489611960" w:id="124"/>
      <w:bookmarkStart w:name="_Toc51582616" w:id="125"/>
      <w:r w:rsidRPr="00E86B06">
        <w:t>Vervangende waterkering</w:t>
      </w:r>
      <w:bookmarkEnd w:id="124"/>
      <w:bookmarkEnd w:id="125"/>
    </w:p>
    <w:p w:rsidR="00B03051" w:rsidP="00C44F31" w:rsidRDefault="008A4C72" w14:paraId="4179C2F2" w14:textId="00D199D7">
      <w:r w:rsidRPr="00E86B06">
        <w:t>De</w:t>
      </w:r>
      <w:r w:rsidRPr="00E86B06" w:rsidR="00C00AAE">
        <w:t xml:space="preserve"> vervangende waterkeringen </w:t>
      </w:r>
      <w:r w:rsidRPr="00E86B06" w:rsidR="0068553D">
        <w:t xml:space="preserve">van hoge drukleidingen </w:t>
      </w:r>
      <w:r w:rsidRPr="00E86B06">
        <w:t xml:space="preserve">dienen </w:t>
      </w:r>
      <w:r w:rsidRPr="00E86B06" w:rsidR="00C00AAE">
        <w:t>volgens NEN3651</w:t>
      </w:r>
      <w:r w:rsidR="00FC05FE">
        <w:t> </w:t>
      </w:r>
      <w:r w:rsidR="00E52142">
        <w:t>[</w:t>
      </w:r>
      <w:r w:rsidR="00E52142">
        <w:fldChar w:fldCharType="begin"/>
      </w:r>
      <w:r w:rsidR="00E52142">
        <w:instrText xml:space="preserve"> REF _Ref46405320 \n \h </w:instrText>
      </w:r>
      <w:r w:rsidR="00E52142">
        <w:fldChar w:fldCharType="separate"/>
      </w:r>
      <w:r w:rsidR="00DD3C80">
        <w:t>ref 20</w:t>
      </w:r>
      <w:r w:rsidR="00E52142">
        <w:fldChar w:fldCharType="end"/>
      </w:r>
      <w:r w:rsidR="00E52142">
        <w:t xml:space="preserve">] </w:t>
      </w:r>
      <w:r w:rsidR="00B03051">
        <w:t xml:space="preserve">als volgt te worden berekend: </w:t>
      </w:r>
      <w:r w:rsidRPr="00A36B47" w:rsidR="00B03051">
        <w:rPr>
          <w:i/>
          <w:iCs/>
        </w:rPr>
        <w:t>“Wanneer de macro-stabiliteit van een grondlich</w:t>
      </w:r>
      <w:r w:rsidRPr="00A36B47" w:rsidR="00A36B47">
        <w:rPr>
          <w:i/>
          <w:iCs/>
        </w:rPr>
        <w:t>aa</w:t>
      </w:r>
      <w:r w:rsidRPr="00A36B47" w:rsidR="00B03051">
        <w:rPr>
          <w:i/>
          <w:iCs/>
        </w:rPr>
        <w:t xml:space="preserve">m </w:t>
      </w:r>
      <w:r w:rsidRPr="00A36B47" w:rsidR="00A36B47">
        <w:rPr>
          <w:i/>
          <w:iCs/>
        </w:rPr>
        <w:t>inclusief damwandconstructie moeten worden bepaald, moeten hierbij rekenmodellen worden toegepast die deze zaken integraal kunnen berekenen.”</w:t>
      </w:r>
      <w:r w:rsidR="00A36B47">
        <w:t>.</w:t>
      </w:r>
      <w:r w:rsidR="00E97E90">
        <w:t xml:space="preserve"> Dit is als volgt geïnterpreteerd:</w:t>
      </w:r>
    </w:p>
    <w:p w:rsidR="00633761" w:rsidP="00E54AD5" w:rsidRDefault="00EC2F3A" w14:paraId="52FD1B2F" w14:textId="348505D0">
      <w:pPr>
        <w:pStyle w:val="Lijstalinea"/>
        <w:numPr>
          <w:ilvl w:val="0"/>
          <w:numId w:val="34"/>
        </w:numPr>
      </w:pPr>
      <w:r>
        <w:t xml:space="preserve">Een </w:t>
      </w:r>
      <w:r w:rsidRPr="00EC2F3A">
        <w:t xml:space="preserve">damwand in de kruin </w:t>
      </w:r>
      <w:r>
        <w:t>is</w:t>
      </w:r>
      <w:r w:rsidRPr="00EC2F3A">
        <w:t xml:space="preserve"> een zelfstandige kering</w:t>
      </w:r>
      <w:r>
        <w:t xml:space="preserve">. </w:t>
      </w:r>
      <w:r w:rsidR="00633761">
        <w:t xml:space="preserve">De damwand met daarachter de erosiekrater dient volgens </w:t>
      </w:r>
      <w:r w:rsidRPr="00E86B06" w:rsidR="008A4C72">
        <w:t xml:space="preserve">CUR166 </w:t>
      </w:r>
      <w:r w:rsidR="00E52142">
        <w:t>[</w:t>
      </w:r>
      <w:r w:rsidR="00E52142">
        <w:fldChar w:fldCharType="begin"/>
      </w:r>
      <w:r w:rsidR="00E52142">
        <w:instrText xml:space="preserve"> REF _Ref46405484 \n \h </w:instrText>
      </w:r>
      <w:r w:rsidR="00E52142">
        <w:fldChar w:fldCharType="separate"/>
      </w:r>
      <w:r w:rsidR="00DD3C80">
        <w:t>ref 21</w:t>
      </w:r>
      <w:r w:rsidR="00E52142">
        <w:fldChar w:fldCharType="end"/>
      </w:r>
      <w:r w:rsidR="00E52142">
        <w:t>]</w:t>
      </w:r>
      <w:r w:rsidR="000167D8">
        <w:t xml:space="preserve"> </w:t>
      </w:r>
      <w:r w:rsidRPr="00E86B06" w:rsidR="008A4C72">
        <w:t>te worden gedetailleerd</w:t>
      </w:r>
      <w:r w:rsidR="00B957EF">
        <w:t>. Er dient aandacht te zijn voor opbarsten van de bodem van de erosiekrater</w:t>
      </w:r>
      <w:r w:rsidR="00633761">
        <w:t>;</w:t>
      </w:r>
    </w:p>
    <w:p w:rsidR="0068553D" w:rsidP="00E54AD5" w:rsidRDefault="00585590" w14:paraId="5AD761C4" w14:textId="2E339159">
      <w:pPr>
        <w:pStyle w:val="Lijstalinea"/>
        <w:numPr>
          <w:ilvl w:val="0"/>
          <w:numId w:val="34"/>
        </w:numPr>
      </w:pPr>
      <w:r>
        <w:t>E</w:t>
      </w:r>
      <w:r w:rsidRPr="00585590">
        <w:t xml:space="preserve">en damwand in het talud of de teen moet </w:t>
      </w:r>
      <w:r>
        <w:t xml:space="preserve">in combinatie met de </w:t>
      </w:r>
      <w:r w:rsidRPr="00585590">
        <w:t>macrostabili</w:t>
      </w:r>
      <w:r>
        <w:t>t</w:t>
      </w:r>
      <w:r w:rsidRPr="00585590">
        <w:t xml:space="preserve">eit </w:t>
      </w:r>
      <w:r>
        <w:t xml:space="preserve">van het </w:t>
      </w:r>
      <w:r w:rsidRPr="00585590">
        <w:t>grondlichaam worden getoetst</w:t>
      </w:r>
      <w:r w:rsidR="00227AC6">
        <w:t>.</w:t>
      </w:r>
      <w:r w:rsidRPr="00585590">
        <w:t xml:space="preserve"> </w:t>
      </w:r>
      <w:r w:rsidR="00227AC6">
        <w:t>D</w:t>
      </w:r>
      <w:r w:rsidRPr="00585590">
        <w:t xml:space="preserve">us </w:t>
      </w:r>
      <w:r w:rsidR="00AD2C53">
        <w:t xml:space="preserve">met </w:t>
      </w:r>
      <w:proofErr w:type="spellStart"/>
      <w:r w:rsidRPr="00585590">
        <w:t>Plaxis</w:t>
      </w:r>
      <w:proofErr w:type="spellEnd"/>
      <w:r w:rsidR="00227AC6">
        <w:t xml:space="preserve"> en volgens</w:t>
      </w:r>
      <w:r w:rsidR="008566B5">
        <w:t xml:space="preserve"> de </w:t>
      </w:r>
      <w:proofErr w:type="spellStart"/>
      <w:r w:rsidR="008566B5">
        <w:t>PPE</w:t>
      </w:r>
      <w:proofErr w:type="spellEnd"/>
      <w:r w:rsidR="008566B5">
        <w:t xml:space="preserve"> [</w:t>
      </w:r>
      <w:r w:rsidR="008566B5">
        <w:fldChar w:fldCharType="begin"/>
      </w:r>
      <w:r w:rsidR="008566B5">
        <w:instrText xml:space="preserve"> REF _Ref46477758 \r \h </w:instrText>
      </w:r>
      <w:r w:rsidR="008566B5">
        <w:fldChar w:fldCharType="separate"/>
      </w:r>
      <w:r w:rsidR="008566B5">
        <w:t>ref 22</w:t>
      </w:r>
      <w:r w:rsidR="008566B5">
        <w:fldChar w:fldCharType="end"/>
      </w:r>
      <w:r w:rsidR="008566B5">
        <w:t xml:space="preserve">] en de </w:t>
      </w:r>
      <w:proofErr w:type="spellStart"/>
      <w:r w:rsidR="008566B5">
        <w:t>PPL</w:t>
      </w:r>
      <w:proofErr w:type="spellEnd"/>
      <w:r w:rsidR="008566B5">
        <w:t xml:space="preserve"> [</w:t>
      </w:r>
      <w:r w:rsidR="008566B5">
        <w:fldChar w:fldCharType="begin"/>
      </w:r>
      <w:r w:rsidR="008566B5">
        <w:instrText xml:space="preserve"> REF _Ref38451730 \r \h </w:instrText>
      </w:r>
      <w:r w:rsidR="008566B5">
        <w:fldChar w:fldCharType="separate"/>
      </w:r>
      <w:r w:rsidR="008566B5">
        <w:t>ref 23</w:t>
      </w:r>
      <w:r w:rsidR="008566B5">
        <w:fldChar w:fldCharType="end"/>
      </w:r>
      <w:r w:rsidR="008566B5">
        <w:t>]</w:t>
      </w:r>
      <w:r w:rsidR="00CE5F35">
        <w:t>.</w:t>
      </w:r>
    </w:p>
    <w:p w:rsidRPr="00E86B06" w:rsidR="0036763C" w:rsidP="00E54AD5" w:rsidRDefault="0036763C" w14:paraId="0B5BC798" w14:textId="1208CBFD">
      <w:pPr>
        <w:pStyle w:val="Lijstalinea"/>
        <w:numPr>
          <w:ilvl w:val="0"/>
          <w:numId w:val="34"/>
        </w:numPr>
      </w:pPr>
      <w:r>
        <w:t>De kruin bezit lokaal een breedte van 6,0 m.</w:t>
      </w:r>
    </w:p>
    <w:p w:rsidR="0068553D" w:rsidP="00C00AAE" w:rsidRDefault="00253413" w14:paraId="0677FD3D" w14:textId="70F596BB">
      <w:pPr>
        <w:rPr>
          <w:rFonts w:cs="Arial"/>
          <w:color w:val="000000"/>
        </w:rPr>
      </w:pPr>
      <w:r w:rsidRPr="00E86B06">
        <w:rPr>
          <w:rFonts w:cs="Arial"/>
          <w:color w:val="000000"/>
        </w:rPr>
        <w:t xml:space="preserve">Bij </w:t>
      </w:r>
      <w:r w:rsidRPr="00E86B06" w:rsidR="00FD0AA6">
        <w:rPr>
          <w:rFonts w:cs="Arial"/>
          <w:color w:val="000000"/>
        </w:rPr>
        <w:t>kruisende</w:t>
      </w:r>
      <w:r w:rsidRPr="00E86B06">
        <w:rPr>
          <w:rFonts w:cs="Arial"/>
          <w:color w:val="000000"/>
        </w:rPr>
        <w:t xml:space="preserve"> </w:t>
      </w:r>
      <w:r w:rsidRPr="00E86B06" w:rsidR="0068553D">
        <w:rPr>
          <w:rFonts w:cs="Arial"/>
          <w:color w:val="000000"/>
        </w:rPr>
        <w:t>vrij</w:t>
      </w:r>
      <w:r w:rsidR="001D3A56">
        <w:rPr>
          <w:rFonts w:cs="Arial"/>
          <w:color w:val="000000"/>
        </w:rPr>
        <w:t xml:space="preserve"> </w:t>
      </w:r>
      <w:r w:rsidRPr="00E86B06" w:rsidR="0068553D">
        <w:rPr>
          <w:rFonts w:cs="Arial"/>
          <w:color w:val="000000"/>
        </w:rPr>
        <w:t>ver</w:t>
      </w:r>
      <w:r w:rsidR="000167D8">
        <w:rPr>
          <w:rFonts w:cs="Arial"/>
          <w:color w:val="000000"/>
        </w:rPr>
        <w:t>v</w:t>
      </w:r>
      <w:r w:rsidRPr="00E86B06" w:rsidR="0068553D">
        <w:rPr>
          <w:rFonts w:cs="Arial"/>
          <w:color w:val="000000"/>
        </w:rPr>
        <w:t>all</w:t>
      </w:r>
      <w:r w:rsidRPr="00E86B06">
        <w:rPr>
          <w:rFonts w:cs="Arial"/>
          <w:color w:val="000000"/>
        </w:rPr>
        <w:t>eidingen moeten afsluiters geplaatst worden, in een put. Ontwerp volgens OI2014. Vervangende waterkering is niet nodig</w:t>
      </w:r>
      <w:r w:rsidRPr="00E86B06" w:rsidR="00FD0AA6">
        <w:rPr>
          <w:rFonts w:cs="Arial"/>
          <w:color w:val="000000"/>
        </w:rPr>
        <w:t>.</w:t>
      </w:r>
    </w:p>
    <w:p w:rsidRPr="00E86B06" w:rsidR="00D73DD0" w:rsidP="00D73DD0" w:rsidRDefault="00D73DD0" w14:paraId="54414CDA" w14:textId="433E23DA">
      <w:pPr>
        <w:rPr>
          <w:rFonts w:cs="Arial"/>
          <w:color w:val="000000"/>
        </w:rPr>
      </w:pPr>
    </w:p>
    <w:p w:rsidR="004E3158" w:rsidRDefault="004E3158" w14:paraId="1CEB7CAC" w14:textId="77777777">
      <w:pPr>
        <w:rPr>
          <w:rFonts w:eastAsiaTheme="majorEastAsia" w:cstheme="majorBidi"/>
          <w:sz w:val="26"/>
          <w:szCs w:val="26"/>
        </w:rPr>
      </w:pPr>
      <w:bookmarkStart w:name="_Toc490061349" w:id="126"/>
      <w:bookmarkEnd w:id="126"/>
      <w:r>
        <w:br w:type="page"/>
      </w:r>
    </w:p>
    <w:p w:rsidRPr="00E86B06" w:rsidR="00C44F31" w:rsidP="004240F1" w:rsidRDefault="002431BE" w14:paraId="1FE71E0F" w14:textId="455304C9">
      <w:pPr>
        <w:pStyle w:val="Kop2"/>
      </w:pPr>
      <w:bookmarkStart w:name="_Toc51582617" w:id="127"/>
      <w:r w:rsidRPr="00E86B06">
        <w:lastRenderedPageBreak/>
        <w:t>Beplanting</w:t>
      </w:r>
      <w:bookmarkEnd w:id="127"/>
    </w:p>
    <w:p w:rsidRPr="00E86B06" w:rsidR="00567C04" w:rsidP="00567C04" w:rsidRDefault="0068553D" w14:paraId="65A2DA2E" w14:textId="0B583B0F">
      <w:r w:rsidRPr="00E86B06">
        <w:t>Voor beplanting geldt het uitgangspunt “Nee, tenzij”. Dit betekent dat er</w:t>
      </w:r>
      <w:r w:rsidR="00E662AC">
        <w:t xml:space="preserve"> </w:t>
      </w:r>
      <w:r w:rsidRPr="00E86B06">
        <w:t>op en nabij de waterkering geen opgaande beplanting toegestaan is</w:t>
      </w:r>
      <w:r w:rsidR="003079D6">
        <w:t>,</w:t>
      </w:r>
      <w:r w:rsidRPr="00E86B06">
        <w:t xml:space="preserve"> tenzij sprake is van bijzonder waardevolle beplanting.</w:t>
      </w:r>
      <w:r w:rsidR="00581B6D">
        <w:t xml:space="preserve"> </w:t>
      </w:r>
      <w:r w:rsidRPr="00E86B06">
        <w:t xml:space="preserve">Daar waar bestaande en bijzonder waardevolle beplanting aanwezig is </w:t>
      </w:r>
      <w:r w:rsidR="00E662AC">
        <w:t xml:space="preserve">(of moet worden herplaatst) </w:t>
      </w:r>
      <w:r w:rsidRPr="00E86B06">
        <w:t>op of in de veiligheidszone van de kering, dient middels maatwerk te worden nagegaan hoe handhaving en dijkverbetering samen kunnen gaan</w:t>
      </w:r>
      <w:r w:rsidRPr="00E86B06" w:rsidR="00567C04">
        <w:t>, waarbij aandacht dient te zijn voor:</w:t>
      </w:r>
    </w:p>
    <w:p w:rsidRPr="00E86B06" w:rsidR="00567C04" w:rsidP="00FB7624" w:rsidRDefault="00567C04" w14:paraId="3398FF3D" w14:textId="148D5045">
      <w:pPr>
        <w:pStyle w:val="Lijstalinea"/>
        <w:numPr>
          <w:ilvl w:val="0"/>
          <w:numId w:val="17"/>
        </w:numPr>
      </w:pPr>
      <w:r w:rsidRPr="00E86B06">
        <w:t>De windworpgevoeligheid van bomen en de invloed van de ontgrondingskuil (circa 1 m diep en 4 m doorsnede) op de waterkering;</w:t>
      </w:r>
    </w:p>
    <w:p w:rsidR="00B81C08" w:rsidP="00FB7624" w:rsidRDefault="00567C04" w14:paraId="4FD56308" w14:textId="77777777">
      <w:pPr>
        <w:pStyle w:val="Lijstalinea"/>
        <w:numPr>
          <w:ilvl w:val="0"/>
          <w:numId w:val="17"/>
        </w:numPr>
      </w:pPr>
      <w:r w:rsidRPr="00E86B06">
        <w:t xml:space="preserve">De invloed op de macrostabiliteit van </w:t>
      </w:r>
      <w:proofErr w:type="spellStart"/>
      <w:r w:rsidRPr="00E86B06">
        <w:t>standzekere</w:t>
      </w:r>
      <w:proofErr w:type="spellEnd"/>
      <w:r w:rsidRPr="00E86B06">
        <w:t xml:space="preserve"> bomen door afdracht van windbelasting op het grondlichaam via de boomwortels (Stowa, 2015-15, bijlage 6)</w:t>
      </w:r>
      <w:r w:rsidR="00B81C08">
        <w:t>;</w:t>
      </w:r>
    </w:p>
    <w:p w:rsidR="005E72D2" w:rsidP="00FB7624" w:rsidRDefault="008A5CDB" w14:paraId="7319A725" w14:textId="77777777">
      <w:pPr>
        <w:pStyle w:val="Lijstalinea"/>
        <w:numPr>
          <w:ilvl w:val="0"/>
          <w:numId w:val="17"/>
        </w:numPr>
      </w:pPr>
      <w:r>
        <w:t>De gevolgen voor onderhoud en bereikbaarheid (bij calamiteiten)</w:t>
      </w:r>
      <w:r w:rsidR="005E72D2">
        <w:t>;</w:t>
      </w:r>
    </w:p>
    <w:p w:rsidRPr="00E86B06" w:rsidR="00567C04" w:rsidP="00FB7624" w:rsidRDefault="005E72D2" w14:paraId="6A9D9726" w14:textId="1DDEA69C">
      <w:pPr>
        <w:pStyle w:val="Lijstalinea"/>
        <w:numPr>
          <w:ilvl w:val="0"/>
          <w:numId w:val="17"/>
        </w:numPr>
      </w:pPr>
      <w:r w:rsidRPr="00E86B06">
        <w:t xml:space="preserve">De kans op erosie tijdens hoogwater </w:t>
      </w:r>
      <w:r w:rsidR="00D6671A">
        <w:t xml:space="preserve">van een </w:t>
      </w:r>
      <w:r w:rsidRPr="00E86B06">
        <w:t>slechte bekleding</w:t>
      </w:r>
      <w:r w:rsidR="00D6671A">
        <w:t xml:space="preserve"> </w:t>
      </w:r>
      <w:r w:rsidRPr="00E86B06" w:rsidR="00D6671A">
        <w:t>als gevolg van schaduwwerking en</w:t>
      </w:r>
      <w:r w:rsidR="00491E44">
        <w:t>/of</w:t>
      </w:r>
      <w:r w:rsidRPr="00E86B06" w:rsidR="00D6671A">
        <w:t xml:space="preserve"> bladval</w:t>
      </w:r>
      <w:r w:rsidRPr="00E86B06" w:rsidR="00567C04">
        <w:t>.</w:t>
      </w:r>
    </w:p>
    <w:p w:rsidR="00506043" w:rsidP="00506043" w:rsidRDefault="00506043" w14:paraId="28259E6E" w14:textId="2B4B8225"/>
    <w:p w:rsidR="00973DEC" w:rsidP="00506043" w:rsidRDefault="001E155F" w14:paraId="45585573" w14:textId="5E4A6A6D">
      <w:r>
        <w:t>Voor beplanting binnen de beschermingszone (zie §</w:t>
      </w:r>
      <w:r>
        <w:fldChar w:fldCharType="begin"/>
      </w:r>
      <w:r>
        <w:instrText xml:space="preserve"> REF _Ref46410820 \n \h </w:instrText>
      </w:r>
      <w:r>
        <w:fldChar w:fldCharType="separate"/>
      </w:r>
      <w:r w:rsidR="00DD3C80">
        <w:t>2.8</w:t>
      </w:r>
      <w:r>
        <w:fldChar w:fldCharType="end"/>
      </w:r>
      <w:r>
        <w:t xml:space="preserve">) </w:t>
      </w:r>
      <w:r w:rsidR="001A7F06">
        <w:t xml:space="preserve">dient </w:t>
      </w:r>
      <w:r>
        <w:t>met een re</w:t>
      </w:r>
      <w:r w:rsidR="00D04347">
        <w:t xml:space="preserve">denatie </w:t>
      </w:r>
      <w:r w:rsidR="001A7F06">
        <w:t xml:space="preserve">te worden vastgelegd of er een </w:t>
      </w:r>
      <w:r w:rsidR="00D04347">
        <w:t>vergrote</w:t>
      </w:r>
      <w:r w:rsidR="001A7F06">
        <w:t xml:space="preserve"> kans is op erosie of een extra beheeropgave door schaduwwerking</w:t>
      </w:r>
      <w:r w:rsidR="00D23239">
        <w:t xml:space="preserve"> en/of bladval</w:t>
      </w:r>
      <w:r w:rsidR="001A7F06">
        <w:t>. Wanneer hier sprake van is, dient een maatregel ontworpen te worden of dient de beplanting verder van de waterkering gesitueerd te worden.</w:t>
      </w:r>
      <w:r w:rsidR="00581B6D">
        <w:t xml:space="preserve"> </w:t>
      </w:r>
      <w:r w:rsidR="00973DEC">
        <w:t xml:space="preserve">Schaduwwerking </w:t>
      </w:r>
      <w:r w:rsidR="001A7F06">
        <w:t xml:space="preserve">en/of bladval </w:t>
      </w:r>
      <w:r w:rsidR="00973DEC">
        <w:t xml:space="preserve">van </w:t>
      </w:r>
      <w:r w:rsidR="00973DEC">
        <w:rPr>
          <w:b/>
          <w:bCs/>
        </w:rPr>
        <w:t>bomen</w:t>
      </w:r>
      <w:r w:rsidR="00973DEC">
        <w:t xml:space="preserve"> verschilt van plaats tot plaats. Wat minimaal beschouwd moet worden in het ontwerp is:</w:t>
      </w:r>
    </w:p>
    <w:p w:rsidRPr="00506043" w:rsidR="00973DEC" w:rsidP="00FB7624" w:rsidRDefault="00973DEC" w14:paraId="68D2F3EB" w14:textId="415844E0">
      <w:pPr>
        <w:pStyle w:val="Lijstalinea"/>
        <w:numPr>
          <w:ilvl w:val="0"/>
          <w:numId w:val="25"/>
        </w:numPr>
        <w:rPr>
          <w:rFonts w:eastAsia="Times New Roman"/>
        </w:rPr>
      </w:pPr>
      <w:r w:rsidRPr="00506043">
        <w:rPr>
          <w:rFonts w:eastAsia="Times New Roman"/>
        </w:rPr>
        <w:t>De expositie (noordhelling is altijd schaduwrijker)</w:t>
      </w:r>
      <w:r w:rsidR="00506043">
        <w:rPr>
          <w:rFonts w:eastAsia="Times New Roman"/>
        </w:rPr>
        <w:t>;</w:t>
      </w:r>
    </w:p>
    <w:p w:rsidRPr="00506043" w:rsidR="00973DEC" w:rsidP="00FB7624" w:rsidRDefault="00973DEC" w14:paraId="7FE461B9" w14:textId="72572355">
      <w:pPr>
        <w:pStyle w:val="Lijstalinea"/>
        <w:numPr>
          <w:ilvl w:val="0"/>
          <w:numId w:val="25"/>
        </w:numPr>
        <w:rPr>
          <w:rFonts w:eastAsia="Times New Roman"/>
        </w:rPr>
      </w:pPr>
      <w:r w:rsidRPr="00506043">
        <w:rPr>
          <w:rFonts w:eastAsia="Times New Roman"/>
        </w:rPr>
        <w:t>Het feit of het gaat om een solitaire boom of een rij bomen</w:t>
      </w:r>
      <w:r w:rsidR="00506043">
        <w:rPr>
          <w:rFonts w:eastAsia="Times New Roman"/>
        </w:rPr>
        <w:t>;</w:t>
      </w:r>
    </w:p>
    <w:p w:rsidRPr="00506043" w:rsidR="00973DEC" w:rsidP="00FB7624" w:rsidRDefault="00973DEC" w14:paraId="7785F0DD" w14:textId="13F36B8B">
      <w:pPr>
        <w:pStyle w:val="Lijstalinea"/>
        <w:numPr>
          <w:ilvl w:val="0"/>
          <w:numId w:val="25"/>
        </w:numPr>
        <w:rPr>
          <w:rFonts w:eastAsia="Times New Roman"/>
        </w:rPr>
      </w:pPr>
      <w:r w:rsidRPr="00506043">
        <w:rPr>
          <w:rFonts w:eastAsia="Times New Roman"/>
        </w:rPr>
        <w:t>Het feit of het gaat om jonge beplanting met kleine kroon of oude met grote kroon</w:t>
      </w:r>
      <w:r w:rsidR="00506043">
        <w:rPr>
          <w:rFonts w:eastAsia="Times New Roman"/>
        </w:rPr>
        <w:t>.</w:t>
      </w:r>
    </w:p>
    <w:p w:rsidR="00973DEC" w:rsidP="00506043" w:rsidRDefault="00973DEC" w14:paraId="68763576" w14:textId="77777777"/>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tblCellMar>
        <w:tblLook w:val="04A0" w:firstRow="1" w:lastRow="0" w:firstColumn="1" w:lastColumn="0" w:noHBand="0" w:noVBand="1"/>
      </w:tblPr>
      <w:tblGrid>
        <w:gridCol w:w="4508"/>
        <w:gridCol w:w="4508"/>
      </w:tblGrid>
      <w:tr w:rsidR="00BC7FC6" w:rsidTr="4A7C85D9" w14:paraId="4617BE56" w14:textId="77777777">
        <w:tc>
          <w:tcPr>
            <w:tcW w:w="4508" w:type="dxa"/>
            <w:vMerge w:val="restart"/>
            <w:tcMar/>
          </w:tcPr>
          <w:p w:rsidR="00BC7FC6" w:rsidP="00BC7FC6" w:rsidRDefault="00BC7FC6" w14:paraId="1C74002C" w14:textId="77777777">
            <w:r>
              <w:t xml:space="preserve">Oude </w:t>
            </w:r>
            <w:r>
              <w:rPr>
                <w:b/>
                <w:bCs/>
              </w:rPr>
              <w:t>struiken</w:t>
            </w:r>
            <w:r>
              <w:t xml:space="preserve"> (bv. meidoorn) met een hoogte van 4,5 m kunnen door de kroonvorm wel zodanig veel schaduw op de teen van de dijk werpen dat daar helemaal geen gras groeit. De analyse van het gevolg van schaduw dus niet alleen tot bomen beperkt blijven maar moet breder ingestoken worden (houtige beplanting).</w:t>
            </w:r>
          </w:p>
          <w:p w:rsidR="00BC7FC6" w:rsidP="00506043" w:rsidRDefault="00BC7FC6" w14:paraId="15F3DFBF" w14:textId="577B7ADA"/>
        </w:tc>
        <w:tc>
          <w:tcPr>
            <w:tcW w:w="4508" w:type="dxa"/>
            <w:tcMar/>
          </w:tcPr>
          <w:p w:rsidR="00BC7FC6" w:rsidP="00506043" w:rsidRDefault="00BC7FC6" w14:paraId="47DB60A7" w14:textId="741E6D58">
            <w:r w:rsidR="00BC7FC6">
              <w:drawing>
                <wp:inline wp14:editId="76F3D2AE" wp14:anchorId="4E55B4CA">
                  <wp:extent cx="2857500" cy="2143283"/>
                  <wp:effectExtent l="0" t="0" r="0" b="9525"/>
                  <wp:docPr id="44" name="Afbeelding 44" descr="Bloeiende Meidoorn, Bloeiende Boom, Witte Bloemen" title=""/>
                  <wp:cNvGraphicFramePr>
                    <a:graphicFrameLocks noChangeAspect="1"/>
                  </wp:cNvGraphicFramePr>
                  <a:graphic>
                    <a:graphicData uri="http://schemas.openxmlformats.org/drawingml/2006/picture">
                      <pic:pic>
                        <pic:nvPicPr>
                          <pic:cNvPr id="0" name="Afbeelding 44"/>
                          <pic:cNvPicPr/>
                        </pic:nvPicPr>
                        <pic:blipFill>
                          <a:blip r:embed="R60c40c25bb614cc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57500" cy="2143283"/>
                          </a:xfrm>
                          <a:prstGeom prst="rect">
                            <a:avLst/>
                          </a:prstGeom>
                        </pic:spPr>
                      </pic:pic>
                    </a:graphicData>
                  </a:graphic>
                </wp:inline>
              </w:drawing>
            </w:r>
          </w:p>
        </w:tc>
      </w:tr>
      <w:tr w:rsidR="00BC7FC6" w:rsidTr="4A7C85D9" w14:paraId="268A7843" w14:textId="77777777">
        <w:tc>
          <w:tcPr>
            <w:tcW w:w="4508" w:type="dxa"/>
            <w:vMerge/>
            <w:tcMar/>
          </w:tcPr>
          <w:p w:rsidR="00BC7FC6" w:rsidP="00506043" w:rsidRDefault="00BC7FC6" w14:paraId="17EDB0A7" w14:textId="77777777"/>
        </w:tc>
        <w:tc>
          <w:tcPr>
            <w:tcW w:w="4508" w:type="dxa"/>
            <w:tcMar/>
          </w:tcPr>
          <w:p w:rsidR="00BC7FC6" w:rsidP="00BC7FC6" w:rsidRDefault="00BC7FC6" w14:paraId="149EAE1E" w14:textId="04443C6B">
            <w:pPr>
              <w:pStyle w:val="Bijschrift"/>
            </w:pPr>
            <w:r w:rsidRPr="00E86B06">
              <w:t xml:space="preserve">Figuur </w:t>
            </w:r>
            <w:r>
              <w:fldChar w:fldCharType="begin"/>
            </w:r>
            <w:r>
              <w:instrText>SEQ Figuur \* ARABIC</w:instrText>
            </w:r>
            <w:r>
              <w:fldChar w:fldCharType="separate"/>
            </w:r>
            <w:r w:rsidR="00DD3C80">
              <w:rPr>
                <w:noProof/>
              </w:rPr>
              <w:t>12</w:t>
            </w:r>
            <w:r>
              <w:fldChar w:fldCharType="end"/>
            </w:r>
            <w:r w:rsidRPr="00E86B06">
              <w:t xml:space="preserve">: </w:t>
            </w:r>
            <w:r>
              <w:t>Meidoorn met relatief veel schaduwwerking door brede kroon</w:t>
            </w:r>
          </w:p>
        </w:tc>
      </w:tr>
    </w:tbl>
    <w:p w:rsidRPr="00E86B06" w:rsidR="002431BE" w:rsidP="004240F1" w:rsidRDefault="002431BE" w14:paraId="6E2D4B1A" w14:textId="77777777">
      <w:pPr>
        <w:pStyle w:val="Kop2"/>
      </w:pPr>
      <w:bookmarkStart w:name="_Toc51582618" w:id="128"/>
      <w:r w:rsidRPr="00E86B06">
        <w:lastRenderedPageBreak/>
        <w:t>Bebouwing</w:t>
      </w:r>
      <w:bookmarkEnd w:id="128"/>
    </w:p>
    <w:p w:rsidR="003B47A1" w:rsidP="003B47A1" w:rsidRDefault="003B47A1" w14:paraId="0431B2FF" w14:textId="77777777">
      <w:r>
        <w:t>Bij het ontwerp van de primaire waterkering dient voor te handhaven bebouwing het volgende te zijn meegenomen:</w:t>
      </w:r>
    </w:p>
    <w:p w:rsidR="003B47A1" w:rsidP="001D5EE6" w:rsidRDefault="003B47A1" w14:paraId="01ACA55A" w14:textId="2A83AB71">
      <w:pPr>
        <w:pStyle w:val="Lijstalinea"/>
        <w:numPr>
          <w:ilvl w:val="0"/>
          <w:numId w:val="31"/>
        </w:numPr>
      </w:pPr>
      <w:r>
        <w:t>De funderingen van NWO dienen voldoende sterk en stijf te zijn, waarbij de invloed van de dijkversterking (grondaanvullingen en/of constructies) op bestaande, te handhaven, funderingen dient te zijn bepaald voor funderingspalen conform [</w:t>
      </w:r>
      <w:proofErr w:type="spellStart"/>
      <w:r>
        <w:t>CUR</w:t>
      </w:r>
      <w:proofErr w:type="spellEnd"/>
      <w:r>
        <w:t xml:space="preserve"> publicatie 228] en voor funderingen op staal conform [</w:t>
      </w:r>
      <w:proofErr w:type="spellStart"/>
      <w:r>
        <w:t>NEN</w:t>
      </w:r>
      <w:proofErr w:type="spellEnd"/>
      <w:r>
        <w:t xml:space="preserve"> 9997 Eurocode 7];</w:t>
      </w:r>
    </w:p>
    <w:p w:rsidR="003B47A1" w:rsidP="001D5EE6" w:rsidRDefault="003B47A1" w14:paraId="57501BF5" w14:textId="07857EBA">
      <w:pPr>
        <w:pStyle w:val="Lijstalinea"/>
        <w:numPr>
          <w:ilvl w:val="0"/>
          <w:numId w:val="31"/>
        </w:numPr>
      </w:pPr>
      <w:r>
        <w:t>Het eigen gewicht van bebouwing mag in geen enkel geval in rekening worden gebracht als stabiliserende belasting in de stabiliteitsberekening van de Waterkering;</w:t>
      </w:r>
    </w:p>
    <w:p w:rsidR="003B47A1" w:rsidP="001D5EE6" w:rsidRDefault="003B47A1" w14:paraId="374D71A8" w14:textId="75A21C78">
      <w:pPr>
        <w:pStyle w:val="Lijstalinea"/>
        <w:numPr>
          <w:ilvl w:val="0"/>
          <w:numId w:val="31"/>
        </w:numPr>
      </w:pPr>
      <w:r>
        <w:t>Ten minste dient scenario 'NWO verwijderd' te zijn beoordeeld bij de faalmechanismen macrostabiliteit (</w:t>
      </w:r>
      <w:proofErr w:type="spellStart"/>
      <w:r>
        <w:t>STBI</w:t>
      </w:r>
      <w:proofErr w:type="spellEnd"/>
      <w:r>
        <w:t xml:space="preserve">, </w:t>
      </w:r>
      <w:proofErr w:type="spellStart"/>
      <w:r>
        <w:t>STBU</w:t>
      </w:r>
      <w:proofErr w:type="spellEnd"/>
      <w:r>
        <w:t>), grasbekleding afschuiven binnentalud (</w:t>
      </w:r>
      <w:proofErr w:type="spellStart"/>
      <w:r>
        <w:t>GABI</w:t>
      </w:r>
      <w:proofErr w:type="spellEnd"/>
      <w:r>
        <w:t>), grasbekleding erosie kruin en binnentalud (</w:t>
      </w:r>
      <w:proofErr w:type="spellStart"/>
      <w:r>
        <w:t>GEKB</w:t>
      </w:r>
      <w:proofErr w:type="spellEnd"/>
      <w:r>
        <w:t>), microstabiliteit (</w:t>
      </w:r>
      <w:proofErr w:type="spellStart"/>
      <w:r>
        <w:t>STMI</w:t>
      </w:r>
      <w:proofErr w:type="spellEnd"/>
      <w:r>
        <w:t xml:space="preserve">), </w:t>
      </w:r>
      <w:proofErr w:type="spellStart"/>
      <w:r>
        <w:t>piping</w:t>
      </w:r>
      <w:proofErr w:type="spellEnd"/>
      <w:r>
        <w:t xml:space="preserve"> (</w:t>
      </w:r>
      <w:proofErr w:type="spellStart"/>
      <w:r>
        <w:t>STPH</w:t>
      </w:r>
      <w:proofErr w:type="spellEnd"/>
      <w:r>
        <w:t>);</w:t>
      </w:r>
    </w:p>
    <w:p w:rsidR="003B47A1" w:rsidP="001D5EE6" w:rsidRDefault="003B47A1" w14:paraId="310E0569" w14:textId="7CA87A07">
      <w:pPr>
        <w:pStyle w:val="Lijstalinea"/>
        <w:numPr>
          <w:ilvl w:val="0"/>
          <w:numId w:val="31"/>
        </w:numPr>
      </w:pPr>
      <w:r>
        <w:t>Het scenario 'NWO verwijderd' moet in de berekeningen zijn geschematiseerd als een gat ter plaatse van de contouren van de bebouwing inclusief fundering;</w:t>
      </w:r>
    </w:p>
    <w:p w:rsidR="004D5F2D" w:rsidP="001D5EE6" w:rsidRDefault="003B47A1" w14:paraId="04C83463" w14:textId="4F512118">
      <w:pPr>
        <w:pStyle w:val="Lijstalinea"/>
        <w:numPr>
          <w:ilvl w:val="0"/>
          <w:numId w:val="31"/>
        </w:numPr>
      </w:pPr>
      <w:r>
        <w:t xml:space="preserve">(paal)funderingen die zijn uitgevoerd in </w:t>
      </w:r>
      <w:proofErr w:type="spellStart"/>
      <w:r>
        <w:t>pipinggevoelige</w:t>
      </w:r>
      <w:proofErr w:type="spellEnd"/>
      <w:r>
        <w:t xml:space="preserve"> bodem (als omschreven in [Schematiseringshandleiding </w:t>
      </w:r>
      <w:proofErr w:type="spellStart"/>
      <w:r>
        <w:t>piping</w:t>
      </w:r>
      <w:proofErr w:type="spellEnd"/>
      <w:r>
        <w:t xml:space="preserve">]) dienen te zijn beschouwd als uittredepunt voor </w:t>
      </w:r>
      <w:proofErr w:type="spellStart"/>
      <w:r>
        <w:t>piping</w:t>
      </w:r>
      <w:proofErr w:type="spellEnd"/>
      <w:r>
        <w:t>.</w:t>
      </w:r>
    </w:p>
    <w:p w:rsidR="000F5AD1" w:rsidP="004C0E4E" w:rsidRDefault="000F5AD1" w14:paraId="2E7E3B99" w14:textId="44C36355">
      <w:r>
        <w:t xml:space="preserve">Sloop van bouwwerken </w:t>
      </w:r>
      <w:r w:rsidR="00B638F6">
        <w:t>valt onder dagelijks beheer.</w:t>
      </w:r>
    </w:p>
    <w:p w:rsidR="004D5F2D" w:rsidP="004C0E4E" w:rsidRDefault="004D5F2D" w14:paraId="663477C8" w14:textId="05E41BF6"/>
    <w:p w:rsidR="004D5F2D" w:rsidP="004240F1" w:rsidRDefault="004D5F2D" w14:paraId="1B1159DA" w14:textId="07F9888E">
      <w:pPr>
        <w:pStyle w:val="Kop3"/>
      </w:pPr>
      <w:bookmarkStart w:name="_Toc51582619" w:id="129"/>
      <w:r>
        <w:t>Kelders</w:t>
      </w:r>
      <w:bookmarkEnd w:id="129"/>
    </w:p>
    <w:p w:rsidRPr="00E86B06" w:rsidR="004C0E4E" w:rsidP="004C0E4E" w:rsidRDefault="004C0E4E" w14:paraId="0262BE99" w14:textId="569B844E">
      <w:r w:rsidRPr="00E86B06">
        <w:t>Bij het ontwerp van de waterkering dient als volgt te worden omgegaan met de mogelijke invloed van kelders.</w:t>
      </w:r>
    </w:p>
    <w:p w:rsidRPr="00E86B06" w:rsidR="004C0E4E" w:rsidP="004C0E4E" w:rsidRDefault="004C0E4E" w14:paraId="2136B692" w14:textId="2CDAC1D8">
      <w:r w:rsidRPr="00E86B06">
        <w:t>Bij het bezwijken van bebouwing buiten de beschermingszone van de waterkering blijft het gewicht van het gebouw aanwezig en dus is er geen noemenswaardige invloed op de macrostabiliteit te verwachten. Ook niet door het wegvallen van stempelkrachten op bijvoorbeeld kelderwanden.</w:t>
      </w:r>
    </w:p>
    <w:p w:rsidR="00E662AC" w:rsidP="004C0E4E" w:rsidRDefault="004C0E4E" w14:paraId="057A9722" w14:textId="6D22F1ED">
      <w:r w:rsidRPr="00E86B06">
        <w:t>Bij het bezwijken van bebouwing binnen de beschermingszone kan via scheuren zand uit de kern van de dijk spoelen en daardoor micro</w:t>
      </w:r>
      <w:r w:rsidR="00736141">
        <w:t>-</w:t>
      </w:r>
      <w:r w:rsidRPr="00E86B06">
        <w:t>instabiliteit veroorzaken</w:t>
      </w:r>
      <w:r w:rsidR="000F5F7E">
        <w:t xml:space="preserve"> en invloed hebben op de macrostabiliteit</w:t>
      </w:r>
      <w:r w:rsidRPr="00E86B06">
        <w:t xml:space="preserve">. Een beschouwing van de mate van </w:t>
      </w:r>
      <w:proofErr w:type="spellStart"/>
      <w:r w:rsidRPr="00E86B06">
        <w:t>overdimensionering</w:t>
      </w:r>
      <w:proofErr w:type="spellEnd"/>
      <w:r w:rsidRPr="00E86B06">
        <w:t xml:space="preserve"> van de waterkering is dan noodzakelijk.</w:t>
      </w:r>
    </w:p>
    <w:p w:rsidR="00581B6D" w:rsidRDefault="00581B6D" w14:paraId="6AB79DC6" w14:textId="77777777">
      <w:r>
        <w:br w:type="page"/>
      </w:r>
    </w:p>
    <w:p w:rsidRPr="00E86B06" w:rsidR="004C0E4E" w:rsidP="004C0E4E" w:rsidRDefault="004C0E4E" w14:paraId="5D348105" w14:textId="6AE83EA1">
      <w:r w:rsidRPr="00E86B06">
        <w:lastRenderedPageBreak/>
        <w:t xml:space="preserve">Bebouwing met een kelder kan in het achterland (binnen de beschermingszone) wel van invloed zijn als de kelder lek is. Er kan </w:t>
      </w:r>
      <w:proofErr w:type="spellStart"/>
      <w:r w:rsidRPr="00E86B06">
        <w:t>piping</w:t>
      </w:r>
      <w:proofErr w:type="spellEnd"/>
      <w:r w:rsidRPr="00E86B06">
        <w:t xml:space="preserve"> ontstaan doordat zand de kelder in spoelt, mits de kelder een voldoende grote inhoud heeft. Toetsing van de aanwezige kwelweglengte wordt als volgt uitgevoerd:</w:t>
      </w:r>
    </w:p>
    <w:p w:rsidRPr="00E86B06" w:rsidR="00567C04" w:rsidP="00FB7624" w:rsidRDefault="00567C04" w14:paraId="3FDE226D" w14:textId="5A09FE66">
      <w:pPr>
        <w:pStyle w:val="Lijstalinea"/>
        <w:numPr>
          <w:ilvl w:val="0"/>
          <w:numId w:val="17"/>
        </w:numPr>
      </w:pPr>
      <w:r w:rsidRPr="00E86B06">
        <w:t>K</w:t>
      </w:r>
      <w:r w:rsidRPr="00E86B06" w:rsidR="004C0E4E">
        <w:t>erende hoogte (</w:t>
      </w:r>
      <w:proofErr w:type="spellStart"/>
      <w:r w:rsidR="00F15BF3">
        <w:t>Δ</w:t>
      </w:r>
      <w:r w:rsidRPr="00E86B06" w:rsidR="004C0E4E">
        <w:t>H</w:t>
      </w:r>
      <w:proofErr w:type="spellEnd"/>
      <w:r w:rsidRPr="00E86B06" w:rsidR="004C0E4E">
        <w:t xml:space="preserve">) stedelijk gebied = </w:t>
      </w:r>
      <w:r w:rsidRPr="00E86B06">
        <w:t>waterstand bij norm</w:t>
      </w:r>
      <w:r w:rsidRPr="00E86B06" w:rsidR="004C0E4E">
        <w:t xml:space="preserve"> – maaiveldniveau + 1 m (grondwaterstand 1 m –mv, kelder loopt derhalve deels vol);</w:t>
      </w:r>
    </w:p>
    <w:p w:rsidRPr="00E86B06" w:rsidR="00567C04" w:rsidP="00FB7624" w:rsidRDefault="00567C04" w14:paraId="7D040DF6" w14:textId="5D27C6FF">
      <w:pPr>
        <w:pStyle w:val="Lijstalinea"/>
        <w:numPr>
          <w:ilvl w:val="0"/>
          <w:numId w:val="17"/>
        </w:numPr>
      </w:pPr>
      <w:r w:rsidRPr="00E86B06">
        <w:t>K</w:t>
      </w:r>
      <w:r w:rsidRPr="00E86B06" w:rsidR="004C0E4E">
        <w:t>erende hoogte (</w:t>
      </w:r>
      <w:proofErr w:type="spellStart"/>
      <w:r w:rsidR="00F15BF3">
        <w:t>Δ</w:t>
      </w:r>
      <w:r w:rsidRPr="00E86B06" w:rsidR="004C0E4E">
        <w:t>H</w:t>
      </w:r>
      <w:proofErr w:type="spellEnd"/>
      <w:r w:rsidRPr="00E86B06" w:rsidR="004C0E4E">
        <w:t xml:space="preserve">) kleine kelder in landelijk gebied = </w:t>
      </w:r>
      <w:r w:rsidRPr="00E86B06">
        <w:br/>
      </w:r>
      <w:r w:rsidRPr="00E86B06">
        <w:t>waterstand bij norm</w:t>
      </w:r>
      <w:r w:rsidRPr="00E86B06" w:rsidR="004C0E4E">
        <w:t xml:space="preserve"> – maaiveldniveau (grondwaterstand gelijk aan maaiveld, kelder loopt derhalve vol);</w:t>
      </w:r>
    </w:p>
    <w:p w:rsidRPr="00E86B06" w:rsidR="00567C04" w:rsidP="00FB7624" w:rsidRDefault="00567C04" w14:paraId="517B36ED" w14:textId="405A241A">
      <w:pPr>
        <w:pStyle w:val="Lijstalinea"/>
        <w:numPr>
          <w:ilvl w:val="0"/>
          <w:numId w:val="17"/>
        </w:numPr>
      </w:pPr>
      <w:r w:rsidRPr="00E86B06">
        <w:t>K</w:t>
      </w:r>
      <w:r w:rsidRPr="00E86B06" w:rsidR="004C0E4E">
        <w:t>ritisch verval (</w:t>
      </w:r>
      <w:proofErr w:type="spellStart"/>
      <w:r w:rsidRPr="00E86B06" w:rsidR="004C0E4E">
        <w:t>H</w:t>
      </w:r>
      <w:r w:rsidRPr="00E76905" w:rsidR="004C0E4E">
        <w:t>crit</w:t>
      </w:r>
      <w:proofErr w:type="spellEnd"/>
      <w:r w:rsidRPr="00E86B06" w:rsidR="004C0E4E">
        <w:t xml:space="preserve">) = </w:t>
      </w:r>
      <w:proofErr w:type="spellStart"/>
      <w:r w:rsidR="00F15BF3">
        <w:t>Δ</w:t>
      </w:r>
      <w:r w:rsidRPr="00E86B06" w:rsidR="004C0E4E">
        <w:t>H</w:t>
      </w:r>
      <w:proofErr w:type="spellEnd"/>
      <w:r w:rsidRPr="00E86B06" w:rsidR="004C0E4E">
        <w:t xml:space="preserve"> – 0,3 * deklaagdikte (standaard 1 m, tenzij uit boringen blijkt dat louter zand aanwezig is);</w:t>
      </w:r>
    </w:p>
    <w:p w:rsidRPr="00E86B06" w:rsidR="00567C04" w:rsidP="00FB7624" w:rsidRDefault="00022790" w14:paraId="62B47D48" w14:textId="21150AEC">
      <w:pPr>
        <w:pStyle w:val="Lijstalinea"/>
        <w:numPr>
          <w:ilvl w:val="0"/>
          <w:numId w:val="17"/>
        </w:numPr>
      </w:pPr>
      <w:r>
        <w:t>C</w:t>
      </w:r>
      <w:r w:rsidRPr="00E86B06" w:rsidR="00567C04">
        <w:t xml:space="preserve">reepfactor volgens </w:t>
      </w:r>
      <w:proofErr w:type="spellStart"/>
      <w:r w:rsidRPr="00E86B06" w:rsidR="00567C04">
        <w:t>Sellmeijer</w:t>
      </w:r>
      <w:proofErr w:type="spellEnd"/>
      <w:r w:rsidRPr="00E86B06" w:rsidR="00567C04">
        <w:t xml:space="preserve"> lokaal te bepalen</w:t>
      </w:r>
      <w:r w:rsidRPr="00E86B06" w:rsidR="004C0E4E">
        <w:t>;</w:t>
      </w:r>
    </w:p>
    <w:p w:rsidRPr="00E86B06" w:rsidR="004C0E4E" w:rsidP="00FB7624" w:rsidRDefault="00022790" w14:paraId="63C891FE" w14:textId="1AEBAE43">
      <w:pPr>
        <w:pStyle w:val="Lijstalinea"/>
        <w:numPr>
          <w:ilvl w:val="0"/>
          <w:numId w:val="17"/>
        </w:numPr>
      </w:pPr>
      <w:r>
        <w:t>B</w:t>
      </w:r>
      <w:r w:rsidRPr="00E86B06" w:rsidR="004C0E4E">
        <w:t xml:space="preserve">eschikbare </w:t>
      </w:r>
      <w:proofErr w:type="spellStart"/>
      <w:r w:rsidRPr="00E86B06" w:rsidR="004C0E4E">
        <w:t>kwelweg</w:t>
      </w:r>
      <w:proofErr w:type="spellEnd"/>
      <w:r w:rsidRPr="00E86B06" w:rsidR="004C0E4E">
        <w:t xml:space="preserve"> ≥ </w:t>
      </w:r>
      <w:r w:rsidRPr="00E86B06" w:rsidR="00567C04">
        <w:t>creepfactor</w:t>
      </w:r>
      <w:r w:rsidRPr="00E86B06" w:rsidR="004C0E4E">
        <w:t xml:space="preserve"> * </w:t>
      </w:r>
      <w:proofErr w:type="spellStart"/>
      <w:r w:rsidRPr="00E86B06" w:rsidR="004C0E4E">
        <w:t>H</w:t>
      </w:r>
      <w:r w:rsidRPr="00E76905" w:rsidR="004C0E4E">
        <w:t>crit</w:t>
      </w:r>
      <w:proofErr w:type="spellEnd"/>
      <w:r w:rsidRPr="00E86B06" w:rsidR="00567C04">
        <w:t>.</w:t>
      </w:r>
    </w:p>
    <w:p w:rsidRPr="00E86B06" w:rsidR="004C0E4E" w:rsidP="00C44F31" w:rsidRDefault="004C0E4E" w14:paraId="4CF38BE4" w14:textId="7CE0DDD9">
      <w:r w:rsidRPr="00E86B06">
        <w:t>Bebouwing met een kelder in het voorland kan invloed hebben op de aanwezige intredelengte indien de aanwezige kleilaag binnen de beschermingszone wordt doorsneden.</w:t>
      </w:r>
    </w:p>
    <w:p w:rsidR="002431BE" w:rsidP="00C44F31" w:rsidRDefault="002431BE" w14:paraId="596C63AB" w14:textId="0AF8634A"/>
    <w:p w:rsidR="004D5F2D" w:rsidP="004240F1" w:rsidRDefault="004D5F2D" w14:paraId="7605CE18" w14:textId="6E51D3A6">
      <w:pPr>
        <w:pStyle w:val="Kop3"/>
      </w:pPr>
      <w:bookmarkStart w:name="_Toc51582620" w:id="130"/>
      <w:r>
        <w:t>Funderingen</w:t>
      </w:r>
      <w:bookmarkEnd w:id="130"/>
    </w:p>
    <w:p w:rsidR="004D5F2D" w:rsidP="004D5F2D" w:rsidRDefault="00E30B7D" w14:paraId="3DD2B525" w14:textId="06CA2A5C">
      <w:r>
        <w:t>Funderingspa</w:t>
      </w:r>
      <w:r w:rsidR="005F310B">
        <w:t>l</w:t>
      </w:r>
      <w:r>
        <w:t xml:space="preserve">en met een verzwaarde voet zijn niet toegestaan vanwege de kans op een </w:t>
      </w:r>
      <w:proofErr w:type="spellStart"/>
      <w:r>
        <w:t>kwelweg</w:t>
      </w:r>
      <w:proofErr w:type="spellEnd"/>
      <w:r>
        <w:t xml:space="preserve"> langs de paalschacht.</w:t>
      </w:r>
    </w:p>
    <w:p w:rsidRPr="004D5F2D" w:rsidR="00E30B7D" w:rsidP="00E30B7D" w:rsidRDefault="00E30B7D" w14:paraId="0EC2B3CD" w14:textId="1C364F19">
      <w:r>
        <w:t xml:space="preserve">De invloed van (grond)aanvullingen op funderingspalen dient te worden bepaald conform </w:t>
      </w:r>
      <w:proofErr w:type="spellStart"/>
      <w:r>
        <w:t>CUR</w:t>
      </w:r>
      <w:proofErr w:type="spellEnd"/>
      <w:r>
        <w:t xml:space="preserve"> 228.</w:t>
      </w:r>
      <w:r w:rsidR="00A527E5">
        <w:t xml:space="preserve"> </w:t>
      </w:r>
      <w:r>
        <w:t>De invloed van (grond)aanvullingen op funderingen op staal dient te worden bepaald conform NEN-9997.</w:t>
      </w:r>
      <w:r w:rsidR="00A527E5">
        <w:t xml:space="preserve"> </w:t>
      </w:r>
      <w:r>
        <w:t xml:space="preserve">De horizontale vervorming dient te worden bepaald met </w:t>
      </w:r>
      <w:r w:rsidR="00A527E5">
        <w:t xml:space="preserve">2D </w:t>
      </w:r>
      <w:r>
        <w:t>grondmodellen.</w:t>
      </w:r>
    </w:p>
    <w:p w:rsidRPr="00E86B06" w:rsidR="00DD2FE6" w:rsidP="00C44F31" w:rsidRDefault="00DD2FE6" w14:paraId="6615AAF7" w14:textId="77777777"/>
    <w:p w:rsidRPr="00E86B06" w:rsidR="002431BE" w:rsidP="004240F1" w:rsidRDefault="002431BE" w14:paraId="2E387CE0" w14:textId="77777777">
      <w:pPr>
        <w:pStyle w:val="Kop2"/>
      </w:pPr>
      <w:bookmarkStart w:name="_Toc51582621" w:id="131"/>
      <w:r w:rsidRPr="00E86B06">
        <w:t>Dijkmeubilair</w:t>
      </w:r>
      <w:bookmarkEnd w:id="131"/>
    </w:p>
    <w:p w:rsidR="002431BE" w:rsidP="00C44F31" w:rsidRDefault="004631F9" w14:paraId="481B6A7A" w14:textId="17025AC5">
      <w:r w:rsidRPr="00E86B06">
        <w:t>Dijkmeubilair is vooral van invloed op waterdichtheid en erosiebestendigheid.</w:t>
      </w:r>
      <w:r w:rsidR="00860804">
        <w:t xml:space="preserve"> </w:t>
      </w:r>
      <w:r w:rsidRPr="00E86B06">
        <w:t>Als voorbeeld kan gedacht worden aan een stalen funderingspaal van een verkeersbord of tredschade rondom een bankje. Het ontwerp van de waterkering of positionering van het dijkmeubilair dient hiermee rekening te houden.</w:t>
      </w:r>
      <w:r w:rsidR="00E662AC">
        <w:t xml:space="preserve"> Bij voorkeur plaatsing op de </w:t>
      </w:r>
      <w:proofErr w:type="spellStart"/>
      <w:r w:rsidR="00E662AC">
        <w:t>binnenkruin</w:t>
      </w:r>
      <w:proofErr w:type="spellEnd"/>
      <w:r w:rsidR="00E662AC">
        <w:t xml:space="preserve"> en </w:t>
      </w:r>
      <w:proofErr w:type="spellStart"/>
      <w:r w:rsidR="00E662AC">
        <w:t>zonodig</w:t>
      </w:r>
      <w:proofErr w:type="spellEnd"/>
      <w:r w:rsidR="00E662AC">
        <w:t xml:space="preserve"> dijk lokaal verbreden.</w:t>
      </w:r>
    </w:p>
    <w:p w:rsidRPr="00E86B06" w:rsidR="00A805DA" w:rsidP="00A805DA" w:rsidRDefault="00A805DA" w14:paraId="323CFF9B" w14:textId="77777777"/>
    <w:p w:rsidRPr="00E86B06" w:rsidR="00A805DA" w:rsidP="004240F1" w:rsidRDefault="00A805DA" w14:paraId="6926AF47" w14:textId="4C340099">
      <w:pPr>
        <w:pStyle w:val="Kop2"/>
      </w:pPr>
      <w:bookmarkStart w:name="_Toc51582622" w:id="132"/>
      <w:r>
        <w:t>Wegen</w:t>
      </w:r>
      <w:bookmarkEnd w:id="132"/>
    </w:p>
    <w:p w:rsidRPr="00E86B06" w:rsidR="00C44F31" w:rsidP="00D23239" w:rsidRDefault="00DD3651" w14:paraId="04AF70A6" w14:textId="71DED2B3">
      <w:r w:rsidRPr="00DD3651">
        <w:t xml:space="preserve">Bij het inpassen van wegen in het dijkenontwerp dient rekening te worden gehouden met de ontwerpeisen die aan het wegontwerp worden gesteld vanuit de landelijke richtlijnen van het </w:t>
      </w:r>
      <w:proofErr w:type="spellStart"/>
      <w:r w:rsidRPr="00DD3651">
        <w:t>CROW</w:t>
      </w:r>
      <w:proofErr w:type="spellEnd"/>
      <w:r w:rsidRPr="00DD3651">
        <w:t>, aangevuld met eventuele richtlijnen van provincie en gemeenten.</w:t>
      </w:r>
      <w:r w:rsidR="00067888">
        <w:t xml:space="preserve"> In bijlage 2 zijn aandachtspunten voor veelvoorkomende wegen geformuleerd.</w:t>
      </w:r>
      <w:r w:rsidRPr="00E86B06" w:rsidR="00C44F31">
        <w:br w:type="page"/>
      </w:r>
    </w:p>
    <w:p w:rsidRPr="00E86B06" w:rsidR="00C44F31" w:rsidP="00C44F31" w:rsidRDefault="00C44F31" w14:paraId="59814534" w14:textId="77777777">
      <w:pPr>
        <w:pStyle w:val="Kop1"/>
        <w:keepLines w:val="0"/>
        <w:suppressAutoHyphens/>
        <w:spacing w:before="0" w:line="240" w:lineRule="atLeast"/>
        <w:ind w:left="680" w:hanging="680"/>
      </w:pPr>
      <w:bookmarkStart w:name="_Toc51582623" w:id="133"/>
      <w:r w:rsidRPr="00E86B06">
        <w:lastRenderedPageBreak/>
        <w:t>Referenties</w:t>
      </w:r>
      <w:bookmarkEnd w:id="133"/>
    </w:p>
    <w:p w:rsidRPr="00E86B06" w:rsidR="00C44F31" w:rsidP="00C44F31" w:rsidRDefault="00C44F31" w14:paraId="4F48BEDF" w14:textId="77777777">
      <w:pPr>
        <w:rPr>
          <w:lang w:eastAsia="nl-NL"/>
        </w:rPr>
      </w:pPr>
    </w:p>
    <w:p w:rsidRPr="00E86B06" w:rsidR="00C44F31" w:rsidP="00DF4B3F" w:rsidRDefault="00C44F31" w14:paraId="34CF48D4" w14:textId="77777777">
      <w:pPr>
        <w:pStyle w:val="Lijstalinea"/>
        <w:numPr>
          <w:ilvl w:val="0"/>
          <w:numId w:val="4"/>
        </w:numPr>
        <w:spacing w:after="0" w:line="280" w:lineRule="atLeast"/>
        <w:ind w:left="1418" w:hanging="1058"/>
        <w:rPr>
          <w:lang w:eastAsia="nl-NL"/>
        </w:rPr>
      </w:pPr>
      <w:bookmarkStart w:name="_Ref478731885" w:id="134"/>
      <w:r w:rsidRPr="00E86B06">
        <w:rPr>
          <w:lang w:eastAsia="nl-NL"/>
        </w:rPr>
        <w:t>De Proevenverzameling “De Zandmaas”, Arcadis, november 2011</w:t>
      </w:r>
      <w:bookmarkEnd w:id="134"/>
    </w:p>
    <w:p w:rsidR="003A4FFE" w:rsidP="00DF4B3F" w:rsidRDefault="003A4FFE" w14:paraId="0F29C25D" w14:textId="333B78A2">
      <w:pPr>
        <w:pStyle w:val="Lijstalinea"/>
        <w:numPr>
          <w:ilvl w:val="0"/>
          <w:numId w:val="4"/>
        </w:numPr>
        <w:spacing w:after="0" w:line="280" w:lineRule="atLeast"/>
        <w:ind w:left="1418" w:hanging="1058"/>
        <w:rPr>
          <w:lang w:eastAsia="nl-NL"/>
        </w:rPr>
      </w:pPr>
      <w:bookmarkStart w:name="_Ref479674443" w:id="135"/>
      <w:r w:rsidRPr="00E86B06">
        <w:rPr>
          <w:lang w:eastAsia="nl-NL"/>
        </w:rPr>
        <w:t>Handreiking ontwerpen met overstromingskansen, OI2014v4, Rijkswaterstaat, december 2016</w:t>
      </w:r>
      <w:bookmarkEnd w:id="135"/>
      <w:r w:rsidRPr="00E86B06">
        <w:rPr>
          <w:lang w:eastAsia="nl-NL"/>
        </w:rPr>
        <w:t xml:space="preserve"> </w:t>
      </w:r>
    </w:p>
    <w:p w:rsidRPr="00E86B06" w:rsidR="00685492" w:rsidP="00DF4B3F" w:rsidRDefault="00685492" w14:paraId="0B8FB1A7" w14:textId="3D424BB5">
      <w:pPr>
        <w:pStyle w:val="Lijstalinea"/>
        <w:numPr>
          <w:ilvl w:val="0"/>
          <w:numId w:val="4"/>
        </w:numPr>
        <w:spacing w:after="0" w:line="280" w:lineRule="atLeast"/>
        <w:ind w:left="1418" w:hanging="1058"/>
        <w:rPr>
          <w:lang w:eastAsia="nl-NL"/>
        </w:rPr>
      </w:pPr>
      <w:bookmarkStart w:name="_Ref509393752" w:id="136"/>
      <w:r>
        <w:rPr>
          <w:lang w:eastAsia="nl-NL"/>
        </w:rPr>
        <w:t xml:space="preserve">Werkhypothese </w:t>
      </w:r>
      <w:bookmarkEnd w:id="136"/>
      <w:r w:rsidR="00DB0AC1">
        <w:rPr>
          <w:lang w:eastAsia="nl-NL"/>
        </w:rPr>
        <w:t>hoge grond, Waterschap Limburg, 13 april 2018</w:t>
      </w:r>
    </w:p>
    <w:p w:rsidRPr="00E86B06" w:rsidR="007F07AA" w:rsidP="00DF4B3F" w:rsidRDefault="00625F50" w14:paraId="501218FD" w14:textId="77777777">
      <w:pPr>
        <w:pStyle w:val="Lijstalinea"/>
        <w:numPr>
          <w:ilvl w:val="0"/>
          <w:numId w:val="4"/>
        </w:numPr>
        <w:spacing w:after="0" w:line="280" w:lineRule="atLeast"/>
        <w:ind w:left="1418" w:hanging="1058"/>
        <w:rPr>
          <w:lang w:eastAsia="nl-NL"/>
        </w:rPr>
      </w:pPr>
      <w:bookmarkStart w:name="_Ref479674750" w:id="137"/>
      <w:r w:rsidRPr="00E86B06">
        <w:rPr>
          <w:lang w:eastAsia="nl-NL"/>
        </w:rPr>
        <w:t xml:space="preserve">Addendum bij het technisch rapport waterkerende grondconstructies, Ministerie van Verkeer en Waterstaat en </w:t>
      </w:r>
      <w:proofErr w:type="spellStart"/>
      <w:r w:rsidRPr="00E86B06">
        <w:rPr>
          <w:lang w:eastAsia="nl-NL"/>
        </w:rPr>
        <w:t>ENW</w:t>
      </w:r>
      <w:proofErr w:type="spellEnd"/>
      <w:r w:rsidRPr="00E86B06">
        <w:rPr>
          <w:lang w:eastAsia="nl-NL"/>
        </w:rPr>
        <w:t>, juli 2017</w:t>
      </w:r>
      <w:bookmarkEnd w:id="137"/>
    </w:p>
    <w:p w:rsidRPr="00E86B06" w:rsidR="00B51BE0" w:rsidP="00DF4B3F" w:rsidRDefault="00B51BE0" w14:paraId="61558C62" w14:textId="77777777">
      <w:pPr>
        <w:pStyle w:val="Lijstalinea"/>
        <w:numPr>
          <w:ilvl w:val="0"/>
          <w:numId w:val="4"/>
        </w:numPr>
        <w:spacing w:after="0" w:line="280" w:lineRule="atLeast"/>
        <w:ind w:left="1418" w:hanging="1058"/>
        <w:rPr>
          <w:lang w:eastAsia="nl-NL"/>
        </w:rPr>
      </w:pPr>
      <w:bookmarkStart w:name="_Ref479842752" w:id="138"/>
      <w:r w:rsidRPr="00E86B06">
        <w:rPr>
          <w:lang w:eastAsia="nl-NL"/>
        </w:rPr>
        <w:t>Technisch Rapport Waterspanningen bij Dijken, TAW, september 2004</w:t>
      </w:r>
      <w:bookmarkEnd w:id="138"/>
    </w:p>
    <w:p w:rsidR="00D00D1B" w:rsidP="00DF4B3F" w:rsidRDefault="00D00D1B" w14:paraId="464D2D67" w14:textId="684CD5EE">
      <w:pPr>
        <w:pStyle w:val="Lijstalinea"/>
        <w:numPr>
          <w:ilvl w:val="0"/>
          <w:numId w:val="4"/>
        </w:numPr>
        <w:spacing w:after="0" w:line="280" w:lineRule="atLeast"/>
        <w:ind w:left="1418" w:hanging="1058"/>
        <w:rPr>
          <w:lang w:eastAsia="nl-NL"/>
        </w:rPr>
      </w:pPr>
      <w:bookmarkStart w:name="_Ref505953060" w:id="139"/>
      <w:proofErr w:type="spellStart"/>
      <w:r w:rsidRPr="00E86B06">
        <w:rPr>
          <w:lang w:eastAsia="nl-NL"/>
        </w:rPr>
        <w:t>POV</w:t>
      </w:r>
      <w:proofErr w:type="spellEnd"/>
      <w:r w:rsidRPr="00E86B06">
        <w:rPr>
          <w:lang w:eastAsia="nl-NL"/>
        </w:rPr>
        <w:t xml:space="preserve"> </w:t>
      </w:r>
      <w:proofErr w:type="spellStart"/>
      <w:r w:rsidRPr="00E86B06">
        <w:rPr>
          <w:lang w:eastAsia="nl-NL"/>
        </w:rPr>
        <w:t>Piping</w:t>
      </w:r>
      <w:proofErr w:type="spellEnd"/>
      <w:r w:rsidRPr="00E86B06">
        <w:rPr>
          <w:lang w:eastAsia="nl-NL"/>
        </w:rPr>
        <w:t xml:space="preserve"> - Invloed Maasklei en grindlagen, Arcadis, 2017</w:t>
      </w:r>
      <w:bookmarkEnd w:id="139"/>
    </w:p>
    <w:p w:rsidR="00D00D1B" w:rsidP="00DF4B3F" w:rsidRDefault="00D00D1B" w14:paraId="525C77F8" w14:textId="594B664A">
      <w:pPr>
        <w:pStyle w:val="Lijstalinea"/>
        <w:numPr>
          <w:ilvl w:val="0"/>
          <w:numId w:val="4"/>
        </w:numPr>
        <w:spacing w:after="0" w:line="280" w:lineRule="atLeast"/>
        <w:ind w:left="1418" w:hanging="1058"/>
        <w:rPr>
          <w:lang w:eastAsia="nl-NL"/>
        </w:rPr>
      </w:pPr>
      <w:bookmarkStart w:name="_Ref514341540" w:id="140"/>
      <w:bookmarkStart w:name="_Ref45205346" w:id="141"/>
      <w:bookmarkStart w:name="_Ref505953095" w:id="142"/>
      <w:r w:rsidRPr="00E86B06">
        <w:rPr>
          <w:lang w:eastAsia="nl-NL"/>
        </w:rPr>
        <w:t xml:space="preserve">Schematiseringshandleiding macrostabiliteit </w:t>
      </w:r>
      <w:proofErr w:type="spellStart"/>
      <w:r w:rsidRPr="00E86B06">
        <w:rPr>
          <w:lang w:eastAsia="nl-NL"/>
        </w:rPr>
        <w:t>WBI</w:t>
      </w:r>
      <w:proofErr w:type="spellEnd"/>
      <w:r w:rsidRPr="00E86B06">
        <w:rPr>
          <w:lang w:eastAsia="nl-NL"/>
        </w:rPr>
        <w:t xml:space="preserve"> 201</w:t>
      </w:r>
      <w:r w:rsidR="00850EA5">
        <w:rPr>
          <w:lang w:eastAsia="nl-NL"/>
        </w:rPr>
        <w:t>7</w:t>
      </w:r>
      <w:r w:rsidRPr="00E86B06">
        <w:rPr>
          <w:lang w:eastAsia="nl-NL"/>
        </w:rPr>
        <w:t xml:space="preserve">, Rijkswaterstaat, </w:t>
      </w:r>
      <w:r w:rsidR="00850EA5">
        <w:rPr>
          <w:lang w:eastAsia="nl-NL"/>
        </w:rPr>
        <w:t xml:space="preserve">versie 3.0, </w:t>
      </w:r>
      <w:r w:rsidR="00AE50A2">
        <w:rPr>
          <w:lang w:eastAsia="nl-NL"/>
        </w:rPr>
        <w:t>28</w:t>
      </w:r>
      <w:r w:rsidR="002264DB">
        <w:rPr>
          <w:lang w:eastAsia="nl-NL"/>
        </w:rPr>
        <w:t xml:space="preserve"> </w:t>
      </w:r>
      <w:r w:rsidR="00AE50A2">
        <w:rPr>
          <w:lang w:eastAsia="nl-NL"/>
        </w:rPr>
        <w:t>nov</w:t>
      </w:r>
      <w:r w:rsidR="002264DB">
        <w:rPr>
          <w:lang w:eastAsia="nl-NL"/>
        </w:rPr>
        <w:t xml:space="preserve">ember </w:t>
      </w:r>
      <w:r w:rsidRPr="00E86B06">
        <w:rPr>
          <w:lang w:eastAsia="nl-NL"/>
        </w:rPr>
        <w:t>201</w:t>
      </w:r>
      <w:bookmarkEnd w:id="140"/>
      <w:r w:rsidR="00850EA5">
        <w:rPr>
          <w:lang w:eastAsia="nl-NL"/>
        </w:rPr>
        <w:t>9</w:t>
      </w:r>
      <w:bookmarkEnd w:id="141"/>
    </w:p>
    <w:p w:rsidR="00CB00B7" w:rsidP="00DF4B3F" w:rsidRDefault="00CB00B7" w14:paraId="6C2B729F" w14:textId="1A836EFC">
      <w:pPr>
        <w:pStyle w:val="Lijstalinea"/>
        <w:numPr>
          <w:ilvl w:val="0"/>
          <w:numId w:val="4"/>
        </w:numPr>
        <w:spacing w:after="0" w:line="280" w:lineRule="atLeast"/>
        <w:ind w:left="1418" w:hanging="1058"/>
        <w:rPr>
          <w:lang w:eastAsia="nl-NL"/>
        </w:rPr>
      </w:pPr>
      <w:bookmarkStart w:name="_Ref514342045" w:id="143"/>
      <w:r w:rsidRPr="00E86B06">
        <w:rPr>
          <w:lang w:eastAsia="nl-NL"/>
        </w:rPr>
        <w:t xml:space="preserve">Schematiseringshandleiding </w:t>
      </w:r>
      <w:proofErr w:type="spellStart"/>
      <w:r>
        <w:rPr>
          <w:lang w:eastAsia="nl-NL"/>
        </w:rPr>
        <w:t>piping</w:t>
      </w:r>
      <w:proofErr w:type="spellEnd"/>
      <w:r w:rsidRPr="00E86B06">
        <w:rPr>
          <w:lang w:eastAsia="nl-NL"/>
        </w:rPr>
        <w:t xml:space="preserve"> </w:t>
      </w:r>
      <w:proofErr w:type="spellStart"/>
      <w:r w:rsidRPr="00E86B06">
        <w:rPr>
          <w:lang w:eastAsia="nl-NL"/>
        </w:rPr>
        <w:t>WBI</w:t>
      </w:r>
      <w:proofErr w:type="spellEnd"/>
      <w:r w:rsidRPr="00E86B06">
        <w:rPr>
          <w:lang w:eastAsia="nl-NL"/>
        </w:rPr>
        <w:t xml:space="preserve"> 2017, Rijkswaterstaat, </w:t>
      </w:r>
      <w:r w:rsidR="002264DB">
        <w:rPr>
          <w:lang w:eastAsia="nl-NL"/>
        </w:rPr>
        <w:t xml:space="preserve">2 januari </w:t>
      </w:r>
      <w:r w:rsidRPr="00E86B06">
        <w:rPr>
          <w:lang w:eastAsia="nl-NL"/>
        </w:rPr>
        <w:t>201</w:t>
      </w:r>
      <w:r>
        <w:rPr>
          <w:lang w:eastAsia="nl-NL"/>
        </w:rPr>
        <w:t>7</w:t>
      </w:r>
      <w:bookmarkEnd w:id="143"/>
    </w:p>
    <w:p w:rsidR="00047AD2" w:rsidP="00DF4B3F" w:rsidRDefault="00047AD2" w14:paraId="1D5FE5B8" w14:textId="79385B52">
      <w:pPr>
        <w:pStyle w:val="Lijstalinea"/>
        <w:numPr>
          <w:ilvl w:val="0"/>
          <w:numId w:val="4"/>
        </w:numPr>
        <w:spacing w:after="0" w:line="280" w:lineRule="atLeast"/>
        <w:ind w:left="1418" w:hanging="1058"/>
        <w:rPr>
          <w:lang w:eastAsia="nl-NL"/>
        </w:rPr>
      </w:pPr>
      <w:bookmarkStart w:name="_Ref514414017" w:id="144"/>
      <w:r>
        <w:rPr>
          <w:lang w:eastAsia="nl-NL"/>
        </w:rPr>
        <w:t xml:space="preserve">Schematiseringshandleiding grasbekleding </w:t>
      </w:r>
      <w:proofErr w:type="spellStart"/>
      <w:r>
        <w:rPr>
          <w:lang w:eastAsia="nl-NL"/>
        </w:rPr>
        <w:t>WBI</w:t>
      </w:r>
      <w:proofErr w:type="spellEnd"/>
      <w:r>
        <w:rPr>
          <w:lang w:eastAsia="nl-NL"/>
        </w:rPr>
        <w:t xml:space="preserve"> 2017, Rijkswaterstaat 1 december 2016</w:t>
      </w:r>
      <w:bookmarkEnd w:id="144"/>
    </w:p>
    <w:p w:rsidR="00D6689F" w:rsidP="00DF4B3F" w:rsidRDefault="00D6689F" w14:paraId="7606D598" w14:textId="5C7EB9B7">
      <w:pPr>
        <w:pStyle w:val="Lijstalinea"/>
        <w:numPr>
          <w:ilvl w:val="0"/>
          <w:numId w:val="4"/>
        </w:numPr>
        <w:spacing w:after="0" w:line="280" w:lineRule="atLeast"/>
        <w:ind w:left="1418" w:hanging="1058"/>
        <w:rPr>
          <w:lang w:eastAsia="nl-NL"/>
        </w:rPr>
      </w:pPr>
      <w:bookmarkStart w:name="_Ref46407292" w:id="145"/>
      <w:bookmarkStart w:name="_Ref49771456" w:id="146"/>
      <w:r>
        <w:rPr>
          <w:lang w:eastAsia="nl-NL"/>
        </w:rPr>
        <w:t xml:space="preserve">Schematiseringshandleiding zettingsvloeiing, </w:t>
      </w:r>
      <w:proofErr w:type="spellStart"/>
      <w:r>
        <w:rPr>
          <w:lang w:eastAsia="nl-NL"/>
        </w:rPr>
        <w:t>WBI</w:t>
      </w:r>
      <w:proofErr w:type="spellEnd"/>
      <w:r>
        <w:rPr>
          <w:lang w:eastAsia="nl-NL"/>
        </w:rPr>
        <w:t xml:space="preserve"> 2017, </w:t>
      </w:r>
      <w:bookmarkEnd w:id="145"/>
      <w:r w:rsidR="00526D9C">
        <w:rPr>
          <w:lang w:eastAsia="nl-NL"/>
        </w:rPr>
        <w:t>28 november 2019</w:t>
      </w:r>
      <w:bookmarkEnd w:id="146"/>
    </w:p>
    <w:p w:rsidR="003B3DF0" w:rsidP="00DF4B3F" w:rsidRDefault="003B3DF0" w14:paraId="7BA49231" w14:textId="269788E5">
      <w:pPr>
        <w:pStyle w:val="Lijstalinea"/>
        <w:numPr>
          <w:ilvl w:val="0"/>
          <w:numId w:val="4"/>
        </w:numPr>
        <w:spacing w:after="0" w:line="280" w:lineRule="atLeast"/>
        <w:ind w:left="1418" w:hanging="1058"/>
        <w:rPr>
          <w:lang w:eastAsia="nl-NL"/>
        </w:rPr>
      </w:pPr>
      <w:bookmarkStart w:name="_Ref49417396" w:id="147"/>
      <w:r>
        <w:rPr>
          <w:lang w:eastAsia="nl-NL"/>
        </w:rPr>
        <w:t xml:space="preserve">Handreiking Toetsen Voorland Zettingsvloeiing t.b.v. het opstellen van het beheerdersoordeel (BO) in de verlengde derde </w:t>
      </w:r>
      <w:proofErr w:type="spellStart"/>
      <w:r>
        <w:rPr>
          <w:lang w:eastAsia="nl-NL"/>
        </w:rPr>
        <w:t>toetsronde</w:t>
      </w:r>
      <w:proofErr w:type="spellEnd"/>
      <w:r w:rsidR="00486EAF">
        <w:rPr>
          <w:lang w:eastAsia="nl-NL"/>
        </w:rPr>
        <w:t>, RWS 25 oktober 2012</w:t>
      </w:r>
      <w:bookmarkEnd w:id="147"/>
    </w:p>
    <w:p w:rsidRPr="00E86B06" w:rsidR="00B55FBE" w:rsidP="00DF4B3F" w:rsidRDefault="00B55FBE" w14:paraId="317227D2" w14:textId="031895F5">
      <w:pPr>
        <w:pStyle w:val="Lijstalinea"/>
        <w:numPr>
          <w:ilvl w:val="0"/>
          <w:numId w:val="4"/>
        </w:numPr>
        <w:spacing w:after="0" w:line="280" w:lineRule="atLeast"/>
        <w:ind w:left="1418" w:hanging="1058"/>
        <w:rPr>
          <w:lang w:eastAsia="nl-NL"/>
        </w:rPr>
      </w:pPr>
      <w:bookmarkStart w:name="_Ref505953515" w:id="148"/>
      <w:bookmarkStart w:name="_Ref510601482" w:id="149"/>
      <w:r w:rsidRPr="00E86B06">
        <w:rPr>
          <w:lang w:eastAsia="nl-NL"/>
        </w:rPr>
        <w:t xml:space="preserve">Grondgedrag, rekenmethoden en laboratoriumonderzoek, </w:t>
      </w:r>
      <w:proofErr w:type="spellStart"/>
      <w:r w:rsidRPr="00E86B06">
        <w:rPr>
          <w:lang w:eastAsia="nl-NL"/>
        </w:rPr>
        <w:t>HWBP</w:t>
      </w:r>
      <w:proofErr w:type="spellEnd"/>
      <w:r w:rsidRPr="00E86B06">
        <w:rPr>
          <w:lang w:eastAsia="nl-NL"/>
        </w:rPr>
        <w:t xml:space="preserve"> Noordelijke Maasvallei, Arcadis en Witteveen+Bos, </w:t>
      </w:r>
      <w:bookmarkEnd w:id="148"/>
      <w:r w:rsidR="0016426C">
        <w:rPr>
          <w:lang w:eastAsia="nl-NL"/>
        </w:rPr>
        <w:t>kenmerk: </w:t>
      </w:r>
      <w:r w:rsidR="0016426C">
        <w:t>8831, Versienummer: 1</w:t>
      </w:r>
      <w:bookmarkEnd w:id="149"/>
      <w:r w:rsidR="00D46EF0">
        <w:t>, mei 2018</w:t>
      </w:r>
    </w:p>
    <w:p w:rsidRPr="00E86B06" w:rsidR="0099759E" w:rsidP="00DF4B3F" w:rsidRDefault="0099759E" w14:paraId="5DBCF831" w14:textId="619FA373">
      <w:pPr>
        <w:pStyle w:val="Lijstalinea"/>
        <w:numPr>
          <w:ilvl w:val="0"/>
          <w:numId w:val="4"/>
        </w:numPr>
        <w:spacing w:after="0" w:line="280" w:lineRule="atLeast"/>
        <w:ind w:left="1418" w:hanging="1058"/>
        <w:rPr>
          <w:lang w:eastAsia="nl-NL"/>
        </w:rPr>
      </w:pPr>
      <w:bookmarkStart w:name="_Ref507751462" w:id="150"/>
      <w:r w:rsidRPr="00E86B06">
        <w:rPr>
          <w:lang w:eastAsia="nl-NL"/>
        </w:rPr>
        <w:t>Dijkversterking langs de grote rivieren: redeneerlijn buitendijks (</w:t>
      </w:r>
      <w:proofErr w:type="spellStart"/>
      <w:r w:rsidRPr="00E86B06">
        <w:rPr>
          <w:lang w:eastAsia="nl-NL"/>
        </w:rPr>
        <w:t>rivierwaarts</w:t>
      </w:r>
      <w:proofErr w:type="spellEnd"/>
      <w:r w:rsidRPr="00E86B06">
        <w:rPr>
          <w:lang w:eastAsia="nl-NL"/>
        </w:rPr>
        <w:t xml:space="preserve">) versterken, </w:t>
      </w:r>
      <w:proofErr w:type="spellStart"/>
      <w:r w:rsidRPr="00E86B06">
        <w:rPr>
          <w:lang w:eastAsia="nl-NL"/>
        </w:rPr>
        <w:t>HWBP</w:t>
      </w:r>
      <w:proofErr w:type="spellEnd"/>
      <w:r w:rsidRPr="00E86B06">
        <w:rPr>
          <w:lang w:eastAsia="nl-NL"/>
        </w:rPr>
        <w:t>, 2018</w:t>
      </w:r>
      <w:bookmarkEnd w:id="150"/>
    </w:p>
    <w:p w:rsidR="00F65E79" w:rsidP="00DF4B3F" w:rsidRDefault="00F65E79" w14:paraId="444E6B7D" w14:textId="3DA91474">
      <w:pPr>
        <w:pStyle w:val="Lijstalinea"/>
        <w:numPr>
          <w:ilvl w:val="0"/>
          <w:numId w:val="4"/>
        </w:numPr>
        <w:spacing w:after="0" w:line="280" w:lineRule="atLeast"/>
        <w:ind w:left="1418" w:hanging="1058"/>
        <w:rPr>
          <w:lang w:eastAsia="nl-NL"/>
        </w:rPr>
      </w:pPr>
      <w:bookmarkStart w:name="_Ref507752740" w:id="151"/>
      <w:r w:rsidRPr="00E86B06">
        <w:rPr>
          <w:lang w:eastAsia="nl-NL"/>
        </w:rPr>
        <w:t xml:space="preserve">Macrostabiliteit bouwfase en oplevering, </w:t>
      </w:r>
      <w:proofErr w:type="spellStart"/>
      <w:r w:rsidRPr="00E86B06">
        <w:rPr>
          <w:lang w:eastAsia="nl-NL"/>
        </w:rPr>
        <w:t>Deltares</w:t>
      </w:r>
      <w:proofErr w:type="spellEnd"/>
      <w:r w:rsidRPr="00E86B06">
        <w:rPr>
          <w:lang w:eastAsia="nl-NL"/>
        </w:rPr>
        <w:t>, 2018</w:t>
      </w:r>
      <w:bookmarkEnd w:id="151"/>
    </w:p>
    <w:p w:rsidR="006579FD" w:rsidP="00DF4B3F" w:rsidRDefault="006579FD" w14:paraId="1A827EDC" w14:textId="536995DC">
      <w:pPr>
        <w:pStyle w:val="Lijstalinea"/>
        <w:numPr>
          <w:ilvl w:val="0"/>
          <w:numId w:val="4"/>
        </w:numPr>
        <w:spacing w:after="0" w:line="280" w:lineRule="atLeast"/>
        <w:ind w:left="1418" w:hanging="1058"/>
        <w:rPr>
          <w:lang w:eastAsia="nl-NL"/>
        </w:rPr>
      </w:pPr>
      <w:bookmarkStart w:name="_Ref510601379" w:id="152"/>
      <w:proofErr w:type="spellStart"/>
      <w:r w:rsidRPr="006579FD">
        <w:rPr>
          <w:lang w:eastAsia="nl-NL"/>
        </w:rPr>
        <w:t>Piping</w:t>
      </w:r>
      <w:proofErr w:type="spellEnd"/>
      <w:r w:rsidRPr="006579FD">
        <w:rPr>
          <w:lang w:eastAsia="nl-NL"/>
        </w:rPr>
        <w:t xml:space="preserve"> parameters voor VO+ ontwerp, </w:t>
      </w:r>
      <w:proofErr w:type="spellStart"/>
      <w:r w:rsidRPr="006579FD">
        <w:rPr>
          <w:lang w:eastAsia="nl-NL"/>
        </w:rPr>
        <w:t>HWBP</w:t>
      </w:r>
      <w:proofErr w:type="spellEnd"/>
      <w:r w:rsidRPr="006579FD">
        <w:rPr>
          <w:lang w:eastAsia="nl-NL"/>
        </w:rPr>
        <w:t xml:space="preserve"> Noordelijke Maasvallei</w:t>
      </w:r>
      <w:r>
        <w:rPr>
          <w:lang w:eastAsia="nl-NL"/>
        </w:rPr>
        <w:t xml:space="preserve">, </w:t>
      </w:r>
      <w:r w:rsidRPr="00E86B06">
        <w:rPr>
          <w:lang w:eastAsia="nl-NL"/>
        </w:rPr>
        <w:t>Arcadis en Witteveen+Bos</w:t>
      </w:r>
      <w:r>
        <w:rPr>
          <w:lang w:eastAsia="nl-NL"/>
        </w:rPr>
        <w:t xml:space="preserve">, </w:t>
      </w:r>
      <w:r w:rsidR="0016426C">
        <w:rPr>
          <w:lang w:eastAsia="nl-NL"/>
        </w:rPr>
        <w:t xml:space="preserve">kenmerk: </w:t>
      </w:r>
      <w:r>
        <w:rPr>
          <w:lang w:eastAsia="nl-NL"/>
        </w:rPr>
        <w:t>8845, Versienummer: 1</w:t>
      </w:r>
      <w:bookmarkEnd w:id="152"/>
      <w:r w:rsidR="00E33BDC">
        <w:rPr>
          <w:lang w:eastAsia="nl-NL"/>
        </w:rPr>
        <w:t>, mei 2018</w:t>
      </w:r>
    </w:p>
    <w:p w:rsidR="006C28F5" w:rsidP="00DF4B3F" w:rsidRDefault="00022A27" w14:paraId="6B90DA66" w14:textId="7AC88EC3">
      <w:pPr>
        <w:pStyle w:val="Lijstalinea"/>
        <w:numPr>
          <w:ilvl w:val="0"/>
          <w:numId w:val="4"/>
        </w:numPr>
        <w:spacing w:after="0" w:line="280" w:lineRule="atLeast"/>
        <w:ind w:left="1418" w:hanging="1058"/>
        <w:rPr>
          <w:lang w:eastAsia="nl-NL"/>
        </w:rPr>
      </w:pPr>
      <w:bookmarkStart w:name="_Ref510708003" w:id="153"/>
      <w:r w:rsidRPr="00022A27">
        <w:rPr>
          <w:lang w:eastAsia="nl-NL"/>
        </w:rPr>
        <w:t xml:space="preserve">Overkoepelend memo werkprotocol </w:t>
      </w:r>
      <w:proofErr w:type="spellStart"/>
      <w:r w:rsidRPr="00022A27">
        <w:rPr>
          <w:lang w:eastAsia="nl-NL"/>
        </w:rPr>
        <w:t>piping</w:t>
      </w:r>
      <w:proofErr w:type="spellEnd"/>
      <w:r>
        <w:rPr>
          <w:lang w:eastAsia="nl-NL"/>
        </w:rPr>
        <w:t xml:space="preserve">, </w:t>
      </w:r>
      <w:r w:rsidRPr="00E86B06">
        <w:rPr>
          <w:lang w:eastAsia="nl-NL"/>
        </w:rPr>
        <w:t>Arcadis en Witteveen+Bos</w:t>
      </w:r>
      <w:r>
        <w:rPr>
          <w:lang w:eastAsia="nl-NL"/>
        </w:rPr>
        <w:t>, maart 2018</w:t>
      </w:r>
      <w:bookmarkEnd w:id="153"/>
    </w:p>
    <w:p w:rsidR="000176C6" w:rsidP="00DF4B3F" w:rsidRDefault="00414877" w14:paraId="139F4A5B" w14:textId="491C6B90">
      <w:pPr>
        <w:pStyle w:val="Lijstalinea"/>
        <w:numPr>
          <w:ilvl w:val="0"/>
          <w:numId w:val="4"/>
        </w:numPr>
        <w:spacing w:after="0" w:line="280" w:lineRule="atLeast"/>
        <w:ind w:left="1418" w:hanging="1058"/>
        <w:rPr>
          <w:lang w:eastAsia="nl-NL"/>
        </w:rPr>
      </w:pPr>
      <w:bookmarkStart w:name="_Ref514405053" w:id="154"/>
      <w:proofErr w:type="spellStart"/>
      <w:r>
        <w:rPr>
          <w:lang w:eastAsia="nl-NL"/>
        </w:rPr>
        <w:t>KPR</w:t>
      </w:r>
      <w:proofErr w:type="spellEnd"/>
      <w:r>
        <w:rPr>
          <w:lang w:eastAsia="nl-NL"/>
        </w:rPr>
        <w:t xml:space="preserve"> </w:t>
      </w:r>
      <w:proofErr w:type="spellStart"/>
      <w:r>
        <w:rPr>
          <w:lang w:eastAsia="nl-NL"/>
        </w:rPr>
        <w:t>factsheet</w:t>
      </w:r>
      <w:proofErr w:type="spellEnd"/>
      <w:r>
        <w:rPr>
          <w:lang w:eastAsia="nl-NL"/>
        </w:rPr>
        <w:t xml:space="preserve"> werkwijze macrostabiliteit i.c.m. golfoverslag OI2014v4, De Visser en Jongejan, 08-03-2018, versie 2</w:t>
      </w:r>
      <w:bookmarkEnd w:id="142"/>
      <w:bookmarkEnd w:id="154"/>
    </w:p>
    <w:p w:rsidR="004353AF" w:rsidP="00DF4B3F" w:rsidRDefault="009C0273" w14:paraId="3B54001A" w14:textId="292A9AFA">
      <w:pPr>
        <w:pStyle w:val="Lijstalinea"/>
        <w:numPr>
          <w:ilvl w:val="0"/>
          <w:numId w:val="4"/>
        </w:numPr>
        <w:spacing w:after="0" w:line="280" w:lineRule="atLeast"/>
        <w:ind w:left="1418" w:hanging="1058"/>
      </w:pPr>
      <w:bookmarkStart w:name="_Ref45204555" w:id="155"/>
      <w:bookmarkStart w:name="_Ref49412754" w:id="156"/>
      <w:r w:rsidRPr="009C0273">
        <w:rPr>
          <w:lang w:eastAsia="nl-NL"/>
        </w:rPr>
        <w:t>CB.25.003 Interpretatie verdiepend geotechnisch onderzoek Nieuw-Bergen, Belfeld, Beesel en Heel</w:t>
      </w:r>
      <w:r w:rsidR="004353AF">
        <w:rPr>
          <w:lang w:eastAsia="nl-NL"/>
        </w:rPr>
        <w:t xml:space="preserve">, </w:t>
      </w:r>
      <w:r w:rsidR="004353AF">
        <w:t>Datum: 18-12-2018, Kenmerk (SP): 11209, Versienummer: 0.9</w:t>
      </w:r>
      <w:bookmarkEnd w:id="155"/>
      <w:bookmarkEnd w:id="156"/>
    </w:p>
    <w:p w:rsidR="00D02AFB" w:rsidP="00DF4B3F" w:rsidRDefault="001D76D8" w14:paraId="56ECEFA9" w14:textId="77777777">
      <w:pPr>
        <w:pStyle w:val="Lijstalinea"/>
        <w:numPr>
          <w:ilvl w:val="0"/>
          <w:numId w:val="4"/>
        </w:numPr>
        <w:spacing w:after="0" w:line="280" w:lineRule="atLeast"/>
        <w:ind w:left="1418" w:hanging="1058"/>
      </w:pPr>
      <w:bookmarkStart w:name="_Ref45711984" w:id="157"/>
      <w:r>
        <w:t>Parameterbepaling EEM</w:t>
      </w:r>
      <w:r w:rsidR="006015D3">
        <w:t xml:space="preserve">, </w:t>
      </w:r>
      <w:proofErr w:type="spellStart"/>
      <w:r w:rsidR="006015D3">
        <w:t>POV</w:t>
      </w:r>
      <w:proofErr w:type="spellEnd"/>
      <w:r w:rsidR="006015D3">
        <w:t>-M maart 2018, versie 1</w:t>
      </w:r>
      <w:bookmarkEnd w:id="157"/>
    </w:p>
    <w:p w:rsidR="00411008" w:rsidP="00DF4B3F" w:rsidRDefault="000B7980" w14:paraId="171704C3" w14:textId="77777777">
      <w:pPr>
        <w:pStyle w:val="Lijstalinea"/>
        <w:numPr>
          <w:ilvl w:val="0"/>
          <w:numId w:val="4"/>
        </w:numPr>
        <w:spacing w:after="0" w:line="280" w:lineRule="atLeast"/>
        <w:ind w:left="1418" w:hanging="1058"/>
      </w:pPr>
      <w:bookmarkStart w:name="_Ref45725772" w:id="158"/>
      <w:r w:rsidRPr="000B7980">
        <w:t xml:space="preserve">Ministerie van Verkeer en Waterstaat, </w:t>
      </w:r>
      <w:proofErr w:type="spellStart"/>
      <w:r w:rsidRPr="000B7980">
        <w:t>ENW</w:t>
      </w:r>
      <w:proofErr w:type="spellEnd"/>
      <w:r>
        <w:t xml:space="preserve"> 2008</w:t>
      </w:r>
      <w:r w:rsidRPr="000B7980">
        <w:t>,  Addendum I bij de Leidraad Rivieren, t.b.v. het ontwerp van rivierdijken</w:t>
      </w:r>
      <w:bookmarkEnd w:id="158"/>
    </w:p>
    <w:p w:rsidR="00C6284A" w:rsidP="00DF4B3F" w:rsidRDefault="00411008" w14:paraId="2E83F748" w14:textId="36EAE7A1">
      <w:pPr>
        <w:pStyle w:val="Lijstalinea"/>
        <w:numPr>
          <w:ilvl w:val="0"/>
          <w:numId w:val="4"/>
        </w:numPr>
        <w:spacing w:after="0" w:line="280" w:lineRule="atLeast"/>
        <w:ind w:left="1418" w:hanging="1058"/>
      </w:pPr>
      <w:bookmarkStart w:name="_Ref46405320" w:id="159"/>
      <w:proofErr w:type="spellStart"/>
      <w:r>
        <w:t>NEN</w:t>
      </w:r>
      <w:proofErr w:type="spellEnd"/>
      <w:r>
        <w:t xml:space="preserve"> 3651:2020 (nl) Aanvullende eisen voor buisleidingen in of nabij belangrijke waterstaatswerken</w:t>
      </w:r>
      <w:r>
        <w:br/>
      </w:r>
      <w:r>
        <w:t>NEN3650</w:t>
      </w:r>
      <w:r w:rsidR="00C6284A">
        <w:t>: 2020</w:t>
      </w:r>
      <w:r>
        <w:t xml:space="preserve"> (nl) Eisen voor buisleidingsystemen</w:t>
      </w:r>
      <w:r>
        <w:br/>
      </w:r>
      <w:proofErr w:type="spellStart"/>
      <w:r>
        <w:t>NEN</w:t>
      </w:r>
      <w:proofErr w:type="spellEnd"/>
      <w:r>
        <w:t xml:space="preserve"> 3650-1 Deel 1: Algemene eisen</w:t>
      </w:r>
      <w:r>
        <w:br/>
      </w:r>
      <w:proofErr w:type="spellStart"/>
      <w:r>
        <w:t>NEN</w:t>
      </w:r>
      <w:proofErr w:type="spellEnd"/>
      <w:r>
        <w:t xml:space="preserve"> 3650-1 Deel 2: Aanvullende eisen voor leidingen van staal</w:t>
      </w:r>
      <w:r>
        <w:br/>
      </w:r>
      <w:proofErr w:type="spellStart"/>
      <w:r>
        <w:t>NEN</w:t>
      </w:r>
      <w:proofErr w:type="spellEnd"/>
      <w:r>
        <w:t xml:space="preserve"> 3650-1 Deel 3: Aanvullende eisen voor leidingen van kunststof</w:t>
      </w:r>
      <w:r>
        <w:br/>
      </w:r>
      <w:proofErr w:type="spellStart"/>
      <w:r>
        <w:lastRenderedPageBreak/>
        <w:t>NEN</w:t>
      </w:r>
      <w:proofErr w:type="spellEnd"/>
      <w:r>
        <w:t xml:space="preserve"> 3650-1 Deel 4: Aanvullende eisen voor leidingen van beton</w:t>
      </w:r>
      <w:r>
        <w:br/>
      </w:r>
      <w:proofErr w:type="spellStart"/>
      <w:r>
        <w:t>NEN</w:t>
      </w:r>
      <w:proofErr w:type="spellEnd"/>
      <w:r>
        <w:t xml:space="preserve"> 3650-1 Deel 5: Aanvullende eisen voor leidingen van gietijzer</w:t>
      </w:r>
      <w:bookmarkEnd w:id="159"/>
    </w:p>
    <w:p w:rsidR="00D20F3B" w:rsidP="00DF4B3F" w:rsidRDefault="0087315D" w14:paraId="08137128" w14:textId="77777777">
      <w:pPr>
        <w:pStyle w:val="Lijstalinea"/>
        <w:numPr>
          <w:ilvl w:val="0"/>
          <w:numId w:val="4"/>
        </w:numPr>
        <w:spacing w:after="0" w:line="280" w:lineRule="atLeast"/>
        <w:ind w:left="1418" w:hanging="1058"/>
      </w:pPr>
      <w:bookmarkStart w:name="_Ref46405484" w:id="160"/>
      <w:bookmarkStart w:name="_Ref49260011" w:id="161"/>
      <w:r>
        <w:t>CUR166</w:t>
      </w:r>
      <w:bookmarkEnd w:id="160"/>
      <w:r w:rsidR="00411008">
        <w:t xml:space="preserve"> </w:t>
      </w:r>
      <w:r w:rsidR="00427A43">
        <w:t xml:space="preserve">Damwandconstructies (deel 1 en 2), </w:t>
      </w:r>
      <w:r w:rsidR="00910060">
        <w:t>versie 2016</w:t>
      </w:r>
      <w:bookmarkEnd w:id="161"/>
    </w:p>
    <w:p w:rsidRPr="00E55A3E" w:rsidR="00D20F3B" w:rsidP="00DF4B3F" w:rsidRDefault="00D20F3B" w14:paraId="6CE8B484" w14:textId="77777777">
      <w:pPr>
        <w:pStyle w:val="Lijstalinea"/>
        <w:numPr>
          <w:ilvl w:val="0"/>
          <w:numId w:val="4"/>
        </w:numPr>
        <w:spacing w:after="0" w:line="280" w:lineRule="atLeast"/>
        <w:ind w:left="1418" w:hanging="1058"/>
      </w:pPr>
      <w:bookmarkStart w:name="_Ref46477758" w:id="162"/>
      <w:proofErr w:type="spellStart"/>
      <w:r>
        <w:rPr>
          <w:iCs/>
        </w:rPr>
        <w:t>P</w:t>
      </w:r>
      <w:r w:rsidRPr="00A04D6C">
        <w:rPr>
          <w:iCs/>
        </w:rPr>
        <w:t>OV</w:t>
      </w:r>
      <w:proofErr w:type="spellEnd"/>
      <w:r w:rsidRPr="00A04D6C">
        <w:rPr>
          <w:iCs/>
        </w:rPr>
        <w:t xml:space="preserve"> Macrostabiliteit (2019), </w:t>
      </w:r>
      <w:proofErr w:type="spellStart"/>
      <w:r w:rsidRPr="00A04D6C">
        <w:rPr>
          <w:iCs/>
        </w:rPr>
        <w:t>POVM</w:t>
      </w:r>
      <w:proofErr w:type="spellEnd"/>
      <w:r w:rsidRPr="00A04D6C">
        <w:rPr>
          <w:iCs/>
        </w:rPr>
        <w:t xml:space="preserve"> Eindige-elementenmethode. Maart 2020.</w:t>
      </w:r>
      <w:bookmarkEnd w:id="162"/>
    </w:p>
    <w:p w:rsidR="00D20F3B" w:rsidP="00DF4B3F" w:rsidRDefault="00D20F3B" w14:paraId="36621381" w14:textId="77777777">
      <w:pPr>
        <w:numPr>
          <w:ilvl w:val="0"/>
          <w:numId w:val="4"/>
        </w:numPr>
        <w:suppressAutoHyphens/>
        <w:spacing w:after="0" w:line="252" w:lineRule="atLeast"/>
        <w:ind w:left="1418" w:hanging="1058"/>
      </w:pPr>
      <w:bookmarkStart w:name="_Ref38451730" w:id="163"/>
      <w:proofErr w:type="spellStart"/>
      <w:r>
        <w:t>POV</w:t>
      </w:r>
      <w:proofErr w:type="spellEnd"/>
      <w:r>
        <w:t xml:space="preserve"> Macrostabiliteit (2019), </w:t>
      </w:r>
      <w:proofErr w:type="spellStart"/>
      <w:r>
        <w:t>POVM</w:t>
      </w:r>
      <w:proofErr w:type="spellEnd"/>
      <w:r>
        <w:t xml:space="preserve"> </w:t>
      </w:r>
      <w:proofErr w:type="spellStart"/>
      <w:r>
        <w:t>Langsconstructies</w:t>
      </w:r>
      <w:proofErr w:type="spellEnd"/>
      <w:r>
        <w:t>. Datum: Maart 2020.</w:t>
      </w:r>
      <w:bookmarkEnd w:id="163"/>
    </w:p>
    <w:p w:rsidRPr="009E6674" w:rsidR="009E6674" w:rsidP="00DF4B3F" w:rsidRDefault="00D20F3B" w14:paraId="10C09633" w14:textId="77777777">
      <w:pPr>
        <w:numPr>
          <w:ilvl w:val="0"/>
          <w:numId w:val="4"/>
        </w:numPr>
        <w:suppressAutoHyphens/>
        <w:spacing w:after="0" w:line="280" w:lineRule="atLeast"/>
        <w:ind w:left="1418" w:hanging="1058"/>
      </w:pPr>
      <w:bookmarkStart w:name="_Ref46824233" w:id="164"/>
      <w:proofErr w:type="spellStart"/>
      <w:r>
        <w:t>NEN</w:t>
      </w:r>
      <w:proofErr w:type="spellEnd"/>
      <w:r>
        <w:t xml:space="preserve"> 9997-1+C2:2017 NL, </w:t>
      </w:r>
      <w:r w:rsidRPr="00D20F3B">
        <w:rPr>
          <w:bCs/>
        </w:rPr>
        <w:t>Geotechnisch ontwerp van constructies - Deel 1: Algemene regels, 2017.</w:t>
      </w:r>
      <w:bookmarkEnd w:id="164"/>
    </w:p>
    <w:p w:rsidR="00280280" w:rsidP="00280280" w:rsidRDefault="009E6674" w14:paraId="50561011" w14:textId="59FE6E3C">
      <w:pPr>
        <w:numPr>
          <w:ilvl w:val="0"/>
          <w:numId w:val="4"/>
        </w:numPr>
        <w:suppressAutoHyphens/>
        <w:spacing w:after="0" w:line="280" w:lineRule="atLeast"/>
        <w:ind w:left="1418" w:hanging="1058"/>
      </w:pPr>
      <w:bookmarkStart w:name="_Ref49772632" w:id="165"/>
      <w:r>
        <w:t>Werkwijzer Ontwerpen Waterkerende Kunstwerken – Ontwerpverificaties voor de hoogwatersituatie, R</w:t>
      </w:r>
      <w:r w:rsidR="00280280">
        <w:t>WS</w:t>
      </w:r>
      <w:r>
        <w:t xml:space="preserve"> 1</w:t>
      </w:r>
      <w:r w:rsidR="008B0784">
        <w:t> </w:t>
      </w:r>
      <w:r>
        <w:t>november</w:t>
      </w:r>
      <w:r w:rsidR="008B0784">
        <w:t> </w:t>
      </w:r>
      <w:r>
        <w:t>2018</w:t>
      </w:r>
      <w:r w:rsidR="00280280">
        <w:t xml:space="preserve">, </w:t>
      </w:r>
      <w:r>
        <w:t>Definitief – groene versie</w:t>
      </w:r>
      <w:bookmarkEnd w:id="165"/>
    </w:p>
    <w:p w:rsidR="001D76D8" w:rsidP="008B0784" w:rsidRDefault="00F574FD" w14:paraId="628835D8" w14:textId="042CC2E0">
      <w:pPr>
        <w:numPr>
          <w:ilvl w:val="0"/>
          <w:numId w:val="4"/>
        </w:numPr>
        <w:suppressAutoHyphens/>
        <w:spacing w:after="0" w:line="280" w:lineRule="atLeast"/>
        <w:ind w:left="1418" w:hanging="1058"/>
      </w:pPr>
      <w:bookmarkStart w:name="_Ref49772626" w:id="166"/>
      <w:r>
        <w:t>Richtlijnen Ontwerp Kunstwerken</w:t>
      </w:r>
      <w:r w:rsidR="008B0784">
        <w:t xml:space="preserve">, </w:t>
      </w:r>
      <w:proofErr w:type="spellStart"/>
      <w:r>
        <w:t>Doc</w:t>
      </w:r>
      <w:proofErr w:type="spellEnd"/>
      <w:r>
        <w:t xml:space="preserve">. nr. : </w:t>
      </w:r>
      <w:proofErr w:type="spellStart"/>
      <w:r>
        <w:t>RTD</w:t>
      </w:r>
      <w:proofErr w:type="spellEnd"/>
      <w:r>
        <w:t xml:space="preserve"> 1001:2017</w:t>
      </w:r>
      <w:r w:rsidR="008B0784">
        <w:t xml:space="preserve">, </w:t>
      </w:r>
      <w:r>
        <w:t>Versie:</w:t>
      </w:r>
      <w:r w:rsidR="008B0784">
        <w:t> </w:t>
      </w:r>
      <w:r>
        <w:t>1.4</w:t>
      </w:r>
      <w:r w:rsidR="008B0784">
        <w:t xml:space="preserve">, </w:t>
      </w:r>
      <w:r>
        <w:t>Definitief</w:t>
      </w:r>
      <w:r w:rsidR="008B0784">
        <w:t xml:space="preserve">, RWS </w:t>
      </w:r>
      <w:r>
        <w:t>April 2017</w:t>
      </w:r>
      <w:bookmarkEnd w:id="166"/>
    </w:p>
    <w:p w:rsidR="004353AF" w:rsidP="000176C6" w:rsidRDefault="004353AF" w14:paraId="03CED877" w14:textId="77777777"/>
    <w:p w:rsidR="00235914" w:rsidRDefault="00235914" w14:paraId="60F4335D" w14:textId="08F46692">
      <w:pPr>
        <w:rPr>
          <w:rFonts w:eastAsia="Times New Roman" w:cs="Verdana"/>
          <w:b/>
          <w:caps/>
          <w:sz w:val="40"/>
          <w:szCs w:val="40"/>
          <w:lang w:eastAsia="nl-NL"/>
        </w:rPr>
      </w:pPr>
      <w:r>
        <w:rPr>
          <w:rFonts w:eastAsia="Times New Roman" w:cs="Verdana"/>
          <w:b/>
          <w:caps/>
          <w:sz w:val="40"/>
          <w:szCs w:val="40"/>
          <w:lang w:eastAsia="nl-NL"/>
        </w:rPr>
        <w:br w:type="page"/>
      </w:r>
    </w:p>
    <w:p w:rsidR="00235914" w:rsidP="00235914" w:rsidRDefault="00235914" w14:paraId="230FB4A6" w14:textId="6A655797">
      <w:pPr>
        <w:pStyle w:val="Titel"/>
      </w:pPr>
      <w:bookmarkStart w:name="_Toc51582624" w:id="167"/>
      <w:r>
        <w:lastRenderedPageBreak/>
        <w:t xml:space="preserve">Bijlage 1 </w:t>
      </w:r>
      <w:r w:rsidRPr="00235914">
        <w:t xml:space="preserve">onderbouwing keuze </w:t>
      </w:r>
      <w:r w:rsidR="002615A3">
        <w:t>grondgedrag</w:t>
      </w:r>
      <w:bookmarkEnd w:id="167"/>
    </w:p>
    <w:p w:rsidR="000B56C1" w:rsidP="000B56C1" w:rsidRDefault="000B56C1" w14:paraId="6F828353" w14:textId="77777777"/>
    <w:p w:rsidR="000B56C1" w:rsidP="000B56C1" w:rsidRDefault="00C6439A" w14:paraId="30B6C758" w14:textId="780B95E6">
      <w:r>
        <w:t xml:space="preserve">In overeenstemming met de nieuwe normen en richtlijnen voor de beoordeling van taludstabiliteit van grondconstructies (OI2014 en WBI2017), wordt het Critical State </w:t>
      </w:r>
      <w:proofErr w:type="spellStart"/>
      <w:r>
        <w:t>Soil</w:t>
      </w:r>
      <w:proofErr w:type="spellEnd"/>
      <w:r>
        <w:t xml:space="preserve"> </w:t>
      </w:r>
      <w:proofErr w:type="spellStart"/>
      <w:r>
        <w:t>Mechanics</w:t>
      </w:r>
      <w:proofErr w:type="spellEnd"/>
      <w:r>
        <w:t xml:space="preserve"> model (</w:t>
      </w:r>
      <w:proofErr w:type="spellStart"/>
      <w:r>
        <w:t>CSSM</w:t>
      </w:r>
      <w:proofErr w:type="spellEnd"/>
      <w:r>
        <w:t xml:space="preserve">) toegepast. </w:t>
      </w:r>
      <w:r w:rsidR="000B56C1">
        <w:t xml:space="preserve">In de </w:t>
      </w:r>
      <w:proofErr w:type="spellStart"/>
      <w:r w:rsidR="000B56C1">
        <w:t>critical</w:t>
      </w:r>
      <w:proofErr w:type="spellEnd"/>
      <w:r w:rsidR="000B56C1">
        <w:t xml:space="preserve"> state geldt een </w:t>
      </w:r>
      <w:proofErr w:type="spellStart"/>
      <w:r w:rsidR="000B56C1">
        <w:t>dilatantiehoek</w:t>
      </w:r>
      <w:proofErr w:type="spellEnd"/>
      <w:r w:rsidR="000B56C1">
        <w:t xml:space="preserve"> van ψ = 0º.</w:t>
      </w:r>
    </w:p>
    <w:p w:rsidR="00C6439A" w:rsidP="00C6439A" w:rsidRDefault="00C6439A" w14:paraId="3A9B1C76" w14:textId="72646F1E">
      <w:r>
        <w:t xml:space="preserve">In veel gevallen wordt </w:t>
      </w:r>
      <w:proofErr w:type="spellStart"/>
      <w:r>
        <w:t>dilatant</w:t>
      </w:r>
      <w:proofErr w:type="spellEnd"/>
      <w:r>
        <w:t xml:space="preserve"> grondgedrag geconstateerd in uitgevoerde </w:t>
      </w:r>
      <w:proofErr w:type="spellStart"/>
      <w:r>
        <w:t>triaxiaalproeven</w:t>
      </w:r>
      <w:proofErr w:type="spellEnd"/>
      <w:r>
        <w:t xml:space="preserve"> dat zich het best laat beschrijven met een gedraineerde grondparameter. En in sommige gevallen sluit het contractante grondgedrag aan bij de </w:t>
      </w:r>
      <w:proofErr w:type="spellStart"/>
      <w:r>
        <w:t>SHANSEP</w:t>
      </w:r>
      <w:proofErr w:type="spellEnd"/>
      <w:r>
        <w:t xml:space="preserve"> theorie, waarbij </w:t>
      </w:r>
      <w:proofErr w:type="spellStart"/>
      <w:r>
        <w:t>ongedraineerd</w:t>
      </w:r>
      <w:proofErr w:type="spellEnd"/>
      <w:r>
        <w:t xml:space="preserve"> grondgedrag optreedt dat samenhangt met de mate van </w:t>
      </w:r>
      <w:proofErr w:type="spellStart"/>
      <w:r>
        <w:t>overconsolidatie</w:t>
      </w:r>
      <w:proofErr w:type="spellEnd"/>
      <w:r>
        <w:t xml:space="preserve">. De uitgevoerde sonderingen met waterspanningsmeting bevestigen dit wisselende beeld, doordat de </w:t>
      </w:r>
      <w:proofErr w:type="spellStart"/>
      <w:r>
        <w:t>wateroverspanningsindex</w:t>
      </w:r>
      <w:proofErr w:type="spellEnd"/>
      <w:r>
        <w:t xml:space="preserve"> (Bq) in kleilagen zowel groter als kleiner dan kan zijn dan de grenswaarde van 0,1 (omslagpunt voor </w:t>
      </w:r>
      <w:proofErr w:type="spellStart"/>
      <w:r>
        <w:t>dilatant</w:t>
      </w:r>
      <w:proofErr w:type="spellEnd"/>
      <w:r>
        <w:t xml:space="preserve"> en contractant gedrag). </w:t>
      </w:r>
    </w:p>
    <w:p w:rsidR="00C6439A" w:rsidP="00C6439A" w:rsidRDefault="00C6439A" w14:paraId="6AA7A11F" w14:textId="77777777">
      <w:r>
        <w:t xml:space="preserve">Aangezien er geen correlatie is tussen diepte en </w:t>
      </w:r>
      <w:proofErr w:type="spellStart"/>
      <w:r>
        <w:t>wateroverspanningsindex</w:t>
      </w:r>
      <w:proofErr w:type="spellEnd"/>
      <w:r>
        <w:t xml:space="preserve">, is gezocht naar een andere indicatorparameter voor wel/niet </w:t>
      </w:r>
      <w:proofErr w:type="spellStart"/>
      <w:r>
        <w:t>ongedraineerd</w:t>
      </w:r>
      <w:proofErr w:type="spellEnd"/>
      <w:r>
        <w:t xml:space="preserve"> grondgedrag. Deze is gevonden in het </w:t>
      </w:r>
      <w:proofErr w:type="spellStart"/>
      <w:r>
        <w:t>stoofdroog</w:t>
      </w:r>
      <w:proofErr w:type="spellEnd"/>
      <w:r>
        <w:t xml:space="preserve"> volumegewicht. Wanneer het </w:t>
      </w:r>
      <w:proofErr w:type="spellStart"/>
      <w:r>
        <w:t>stoofdroog</w:t>
      </w:r>
      <w:proofErr w:type="spellEnd"/>
      <w:r>
        <w:t xml:space="preserve"> volumegewicht lager is dan 15 </w:t>
      </w:r>
      <w:proofErr w:type="spellStart"/>
      <w:r>
        <w:t>kN</w:t>
      </w:r>
      <w:proofErr w:type="spellEnd"/>
      <w:r>
        <w:t>/m</w:t>
      </w:r>
      <w:r w:rsidRPr="0049685A">
        <w:rPr>
          <w:vertAlign w:val="superscript"/>
        </w:rPr>
        <w:t>3</w:t>
      </w:r>
      <w:r>
        <w:t xml:space="preserve"> wordt contractant grondgedrag waargenomen in </w:t>
      </w:r>
      <w:proofErr w:type="spellStart"/>
      <w:r>
        <w:t>triaxiaalproeven</w:t>
      </w:r>
      <w:proofErr w:type="spellEnd"/>
      <w:r>
        <w:t xml:space="preserve">, dat past bij de </w:t>
      </w:r>
      <w:proofErr w:type="spellStart"/>
      <w:r>
        <w:t>SHANSEP</w:t>
      </w:r>
      <w:proofErr w:type="spellEnd"/>
      <w:r>
        <w:t xml:space="preserve"> theorie. Deze </w:t>
      </w:r>
      <w:proofErr w:type="spellStart"/>
      <w:r>
        <w:t>siltige</w:t>
      </w:r>
      <w:proofErr w:type="spellEnd"/>
      <w:r>
        <w:t xml:space="preserve"> klei wordt met name in normtraject Heel aangetroffen, maar is ook aanwezig langs andere trajecten in de Maasvallei.</w:t>
      </w:r>
    </w:p>
    <w:p w:rsidR="00235914" w:rsidRDefault="00235914" w14:paraId="682B6299" w14:textId="6C5D345F">
      <w:pPr>
        <w:rPr>
          <w:rFonts w:eastAsia="Times New Roman" w:cs="Verdana"/>
          <w:b/>
          <w:caps/>
          <w:sz w:val="32"/>
          <w:szCs w:val="32"/>
          <w:lang w:eastAsia="nl-NL"/>
        </w:rPr>
      </w:pPr>
      <w:r>
        <w:br w:type="page"/>
      </w:r>
    </w:p>
    <w:p w:rsidR="00235914" w:rsidP="00235914" w:rsidRDefault="00235914" w14:paraId="39043BE5" w14:textId="3FDD32E9">
      <w:pPr>
        <w:pStyle w:val="Titel"/>
      </w:pPr>
      <w:bookmarkStart w:name="_Toc51582625" w:id="168"/>
      <w:r>
        <w:lastRenderedPageBreak/>
        <w:t xml:space="preserve">Bijlage 2 </w:t>
      </w:r>
      <w:r w:rsidR="00B90371">
        <w:t xml:space="preserve">Aandachtspunten voor </w:t>
      </w:r>
      <w:r w:rsidR="004F2E11">
        <w:t>ontwerp (kruisende) wegen</w:t>
      </w:r>
      <w:bookmarkEnd w:id="168"/>
    </w:p>
    <w:p w:rsidR="00682A27" w:rsidP="00EF26E9" w:rsidRDefault="00682A27" w14:paraId="349D0479" w14:textId="4070282D"/>
    <w:p w:rsidR="004F2E11" w:rsidP="000318B1" w:rsidRDefault="004F2E11" w14:paraId="1F94881E" w14:textId="1F48CDD2">
      <w:r>
        <w:t>In d</w:t>
      </w:r>
      <w:r w:rsidR="000318B1">
        <w:t>eze bijlage</w:t>
      </w:r>
      <w:r>
        <w:t xml:space="preserve"> </w:t>
      </w:r>
      <w:r w:rsidR="000318B1">
        <w:t>staan</w:t>
      </w:r>
      <w:r>
        <w:t xml:space="preserve"> een aantal algemene ontwerprichtlijnen op het gebied van weginfrastructuur waar rekening mee moet worden gehouden wanneer een weg wordt aangepast ten behoeve van de inpassing van de dijkring.</w:t>
      </w:r>
    </w:p>
    <w:p w:rsidR="004F2E11" w:rsidP="000318B1" w:rsidRDefault="004F2E11" w14:paraId="2036A59E" w14:textId="77777777"/>
    <w:p w:rsidRPr="000318B1" w:rsidR="004F2E11" w:rsidP="000318B1" w:rsidRDefault="004F2E11" w14:paraId="6B7C5325" w14:textId="77777777">
      <w:pPr>
        <w:rPr>
          <w:b/>
          <w:bCs/>
        </w:rPr>
      </w:pPr>
      <w:r w:rsidRPr="000318B1">
        <w:rPr>
          <w:b/>
          <w:bCs/>
        </w:rPr>
        <w:t>Wegcategorisering</w:t>
      </w:r>
    </w:p>
    <w:p w:rsidR="004F2E11" w:rsidP="000318B1" w:rsidRDefault="004F2E11" w14:paraId="1B8EADDA" w14:textId="77777777">
      <w:r>
        <w:t xml:space="preserve">Alle wegen zijn ondergebracht in een categoriseringsplan. Hierin staat vermeld of het een weg binnen of buiten de bebouwde kom is en of het een stroomweg, gebiedsontsluitingsweg of erftoegangsweg is. De categorie waarbinnen een weg is ingedeeld bepaald welke ontwerpeisen er worden gesteld aan de weg. Hierbij valt te denken aan verschil in maatvoering voor horizontale bochtstralen, verticale bogen, stopzicht, oprijzicht, maatvoering van de verschillende elementen binnen het dwarsprofiel.  </w:t>
      </w:r>
    </w:p>
    <w:p w:rsidR="004F2E11" w:rsidP="000318B1" w:rsidRDefault="004F2E11" w14:paraId="70B8FDBC" w14:textId="7DDB7A7A">
      <w:r>
        <w:t>Het is daarom van belang om na te gaan binnen welke categorie de betreffende weg is ingedeeld.</w:t>
      </w:r>
      <w:r w:rsidR="009F6B94">
        <w:t xml:space="preserve"> </w:t>
      </w:r>
      <w:r>
        <w:t>De volgende verdeling in wegcategorisering wordt binnen Nederland gehanteerd</w:t>
      </w:r>
      <w:r w:rsidR="009F6B94">
        <w:t>.</w:t>
      </w:r>
    </w:p>
    <w:p w:rsidR="004F2E11" w:rsidP="000318B1" w:rsidRDefault="004F2E11" w14:paraId="03EB02FF" w14:textId="77777777"/>
    <w:tbl>
      <w:tblPr>
        <w:tblStyle w:val="Tabelraster"/>
        <w:tblW w:w="9129" w:type="dxa"/>
        <w:tblLook w:val="0620" w:firstRow="1" w:lastRow="0" w:firstColumn="0" w:lastColumn="0" w:noHBand="1" w:noVBand="1"/>
      </w:tblPr>
      <w:tblGrid>
        <w:gridCol w:w="3118"/>
        <w:gridCol w:w="2251"/>
        <w:gridCol w:w="3760"/>
      </w:tblGrid>
      <w:tr w:rsidR="004F2E11" w:rsidTr="009F6B94" w14:paraId="73B7900E" w14:textId="77777777">
        <w:tc>
          <w:tcPr>
            <w:tcW w:w="3118" w:type="dxa"/>
            <w:shd w:val="clear" w:color="auto" w:fill="5B9BD5" w:themeFill="accent1"/>
          </w:tcPr>
          <w:p w:rsidR="004F2E11" w:rsidP="00E54AD5" w:rsidRDefault="004F2E11" w14:paraId="69DEA11D" w14:textId="77777777">
            <w:r>
              <w:t>Categorisering</w:t>
            </w:r>
          </w:p>
        </w:tc>
        <w:tc>
          <w:tcPr>
            <w:tcW w:w="2251" w:type="dxa"/>
            <w:shd w:val="clear" w:color="auto" w:fill="5B9BD5" w:themeFill="accent1"/>
          </w:tcPr>
          <w:p w:rsidR="004F2E11" w:rsidP="00E54AD5" w:rsidRDefault="004F2E11" w14:paraId="1CD7C362" w14:textId="7C44FBE6">
            <w:r>
              <w:t>Ontwerpsnelheid</w:t>
            </w:r>
            <w:r w:rsidR="009F6B94">
              <w:br/>
            </w:r>
            <w:r>
              <w:t>(km/u)</w:t>
            </w:r>
          </w:p>
        </w:tc>
        <w:tc>
          <w:tcPr>
            <w:tcW w:w="3760" w:type="dxa"/>
            <w:shd w:val="clear" w:color="auto" w:fill="5B9BD5" w:themeFill="accent1"/>
          </w:tcPr>
          <w:p w:rsidR="004F2E11" w:rsidP="00E54AD5" w:rsidRDefault="004F2E11" w14:paraId="1C6F4505" w14:textId="77777777">
            <w:r>
              <w:t>Voorbeeld wegen</w:t>
            </w:r>
          </w:p>
        </w:tc>
      </w:tr>
      <w:tr w:rsidR="004F2E11" w:rsidTr="009F6B94" w14:paraId="252BFBE7" w14:textId="77777777">
        <w:tc>
          <w:tcPr>
            <w:tcW w:w="3118" w:type="dxa"/>
          </w:tcPr>
          <w:p w:rsidR="004F2E11" w:rsidP="00E54AD5" w:rsidRDefault="004F2E11" w14:paraId="641E4E9D" w14:textId="77777777">
            <w:r>
              <w:t>Nationale stroomweg</w:t>
            </w:r>
          </w:p>
        </w:tc>
        <w:tc>
          <w:tcPr>
            <w:tcW w:w="2251" w:type="dxa"/>
          </w:tcPr>
          <w:p w:rsidR="004F2E11" w:rsidP="00E54AD5" w:rsidRDefault="004F2E11" w14:paraId="79BABBAB" w14:textId="77777777">
            <w:r>
              <w:t>120</w:t>
            </w:r>
          </w:p>
        </w:tc>
        <w:tc>
          <w:tcPr>
            <w:tcW w:w="3760" w:type="dxa"/>
          </w:tcPr>
          <w:p w:rsidR="004F2E11" w:rsidP="00E54AD5" w:rsidRDefault="004F2E11" w14:paraId="0BBE78C6" w14:textId="77777777">
            <w:r>
              <w:t>Autosnelweg</w:t>
            </w:r>
          </w:p>
        </w:tc>
      </w:tr>
      <w:tr w:rsidR="004F2E11" w:rsidTr="009F6B94" w14:paraId="18769CBF" w14:textId="77777777">
        <w:tc>
          <w:tcPr>
            <w:tcW w:w="3118" w:type="dxa"/>
          </w:tcPr>
          <w:p w:rsidR="004F2E11" w:rsidP="00E54AD5" w:rsidRDefault="004F2E11" w14:paraId="236B9AB2" w14:textId="77777777">
            <w:r>
              <w:t>Regionale stroomweg</w:t>
            </w:r>
          </w:p>
        </w:tc>
        <w:tc>
          <w:tcPr>
            <w:tcW w:w="2251" w:type="dxa"/>
          </w:tcPr>
          <w:p w:rsidR="004F2E11" w:rsidP="00E54AD5" w:rsidRDefault="004F2E11" w14:paraId="721A66F8" w14:textId="77777777">
            <w:r>
              <w:t>100</w:t>
            </w:r>
          </w:p>
        </w:tc>
        <w:tc>
          <w:tcPr>
            <w:tcW w:w="3760" w:type="dxa"/>
          </w:tcPr>
          <w:p w:rsidR="004F2E11" w:rsidP="00E54AD5" w:rsidRDefault="004F2E11" w14:paraId="79ED1CCB" w14:textId="77777777">
            <w:r>
              <w:t>Autowegen</w:t>
            </w:r>
          </w:p>
        </w:tc>
      </w:tr>
      <w:tr w:rsidR="004F2E11" w:rsidTr="009F6B94" w14:paraId="3BAB48E7" w14:textId="77777777">
        <w:tc>
          <w:tcPr>
            <w:tcW w:w="3118" w:type="dxa"/>
          </w:tcPr>
          <w:p w:rsidR="004F2E11" w:rsidP="00E54AD5" w:rsidRDefault="004F2E11" w14:paraId="19680EC0" w14:textId="77777777">
            <w:r>
              <w:t>Gebiedsontsluitingswegen buiten de bebouwde kom</w:t>
            </w:r>
          </w:p>
        </w:tc>
        <w:tc>
          <w:tcPr>
            <w:tcW w:w="2251" w:type="dxa"/>
          </w:tcPr>
          <w:p w:rsidR="004F2E11" w:rsidP="00E54AD5" w:rsidRDefault="004F2E11" w14:paraId="480A9A8A" w14:textId="77777777">
            <w:r>
              <w:t xml:space="preserve">80 </w:t>
            </w:r>
          </w:p>
        </w:tc>
        <w:tc>
          <w:tcPr>
            <w:tcW w:w="3760" w:type="dxa"/>
          </w:tcPr>
          <w:p w:rsidR="004F2E11" w:rsidP="00E54AD5" w:rsidRDefault="004F2E11" w14:paraId="59D78236" w14:textId="77777777">
            <w:r>
              <w:t xml:space="preserve">Provinciale wegen, 2x2 wegprofiel of 2x1 wegprofiel met dubbele doorgetrokken </w:t>
            </w:r>
            <w:proofErr w:type="spellStart"/>
            <w:r>
              <w:t>asmarkering</w:t>
            </w:r>
            <w:proofErr w:type="spellEnd"/>
          </w:p>
        </w:tc>
      </w:tr>
      <w:tr w:rsidR="004F2E11" w:rsidTr="009F6B94" w14:paraId="03997C3D" w14:textId="77777777">
        <w:tc>
          <w:tcPr>
            <w:tcW w:w="3118" w:type="dxa"/>
          </w:tcPr>
          <w:p w:rsidR="004F2E11" w:rsidP="00E54AD5" w:rsidRDefault="004F2E11" w14:paraId="3518A65A" w14:textId="77777777">
            <w:r>
              <w:t>Gebiedsontsluitingswegen binnen de bebouwde kom</w:t>
            </w:r>
          </w:p>
        </w:tc>
        <w:tc>
          <w:tcPr>
            <w:tcW w:w="2251" w:type="dxa"/>
          </w:tcPr>
          <w:p w:rsidR="004F2E11" w:rsidP="00E54AD5" w:rsidRDefault="004F2E11" w14:paraId="0DB29BC5" w14:textId="77777777">
            <w:r>
              <w:t>70/50</w:t>
            </w:r>
          </w:p>
        </w:tc>
        <w:tc>
          <w:tcPr>
            <w:tcW w:w="3760" w:type="dxa"/>
          </w:tcPr>
          <w:p w:rsidR="004F2E11" w:rsidP="00E54AD5" w:rsidRDefault="004F2E11" w14:paraId="180E9C93" w14:textId="77777777">
            <w:r>
              <w:t xml:space="preserve">Voorrangswegen / wijkontsluitingswegen 2x2 of 2x1 met dubbelde doorgetrokken </w:t>
            </w:r>
            <w:proofErr w:type="spellStart"/>
            <w:r>
              <w:t>asmarkering</w:t>
            </w:r>
            <w:proofErr w:type="spellEnd"/>
          </w:p>
        </w:tc>
      </w:tr>
      <w:tr w:rsidR="004F2E11" w:rsidTr="009F6B94" w14:paraId="01B3EBA5" w14:textId="77777777">
        <w:tc>
          <w:tcPr>
            <w:tcW w:w="3118" w:type="dxa"/>
          </w:tcPr>
          <w:p w:rsidR="004F2E11" w:rsidP="00E54AD5" w:rsidRDefault="004F2E11" w14:paraId="323FD28E" w14:textId="77777777">
            <w:r>
              <w:t>Erftoegangswegen buiten de bebouwde kom, type I en II</w:t>
            </w:r>
          </w:p>
        </w:tc>
        <w:tc>
          <w:tcPr>
            <w:tcW w:w="2251" w:type="dxa"/>
          </w:tcPr>
          <w:p w:rsidR="004F2E11" w:rsidP="00E54AD5" w:rsidRDefault="004F2E11" w14:paraId="557D535F" w14:textId="77777777">
            <w:r>
              <w:t>60</w:t>
            </w:r>
          </w:p>
        </w:tc>
        <w:tc>
          <w:tcPr>
            <w:tcW w:w="3760" w:type="dxa"/>
          </w:tcPr>
          <w:p w:rsidR="004F2E11" w:rsidP="00E54AD5" w:rsidRDefault="004F2E11" w14:paraId="43F44FC8" w14:textId="77777777">
            <w:r>
              <w:t xml:space="preserve">Type I; Landwegen net redelijke verkeersfunctie, </w:t>
            </w:r>
          </w:p>
          <w:p w:rsidR="004F2E11" w:rsidP="00E54AD5" w:rsidRDefault="004F2E11" w14:paraId="0EA5978E" w14:textId="77777777">
            <w:r>
              <w:t xml:space="preserve">type II; landweggetjes met </w:t>
            </w:r>
            <w:proofErr w:type="spellStart"/>
            <w:r>
              <w:t>perceelontsluitende</w:t>
            </w:r>
            <w:proofErr w:type="spellEnd"/>
            <w:r>
              <w:t xml:space="preserve"> functie.</w:t>
            </w:r>
          </w:p>
        </w:tc>
      </w:tr>
      <w:tr w:rsidR="004F2E11" w:rsidTr="009F6B94" w14:paraId="21AB4455" w14:textId="77777777">
        <w:tc>
          <w:tcPr>
            <w:tcW w:w="3118" w:type="dxa"/>
          </w:tcPr>
          <w:p w:rsidR="004F2E11" w:rsidP="00E54AD5" w:rsidRDefault="004F2E11" w14:paraId="6E63D03C" w14:textId="77777777">
            <w:r>
              <w:t>Erftoegangswegen binnen de bebouwde kom</w:t>
            </w:r>
          </w:p>
        </w:tc>
        <w:tc>
          <w:tcPr>
            <w:tcW w:w="2251" w:type="dxa"/>
          </w:tcPr>
          <w:p w:rsidR="004F2E11" w:rsidP="00E54AD5" w:rsidRDefault="004F2E11" w14:paraId="06388FF4" w14:textId="77777777">
            <w:r>
              <w:t>30</w:t>
            </w:r>
          </w:p>
        </w:tc>
        <w:tc>
          <w:tcPr>
            <w:tcW w:w="3760" w:type="dxa"/>
          </w:tcPr>
          <w:p w:rsidR="004F2E11" w:rsidP="00E54AD5" w:rsidRDefault="004F2E11" w14:paraId="42F73B50" w14:textId="77777777">
            <w:r>
              <w:t>Woonstraten</w:t>
            </w:r>
          </w:p>
        </w:tc>
      </w:tr>
    </w:tbl>
    <w:p w:rsidR="004F2E11" w:rsidP="00073879" w:rsidRDefault="004F2E11" w14:paraId="4269234E" w14:textId="77777777"/>
    <w:p w:rsidR="004F2E11" w:rsidP="00073879" w:rsidRDefault="004F2E11" w14:paraId="567C4A8A" w14:textId="7602CBAD">
      <w:r>
        <w:t xml:space="preserve">In het plangebied komen </w:t>
      </w:r>
      <w:r w:rsidR="00F54134">
        <w:t>vooral ontsluitings- en toegangswegen voor</w:t>
      </w:r>
      <w:r>
        <w:t>.</w:t>
      </w:r>
      <w:r w:rsidR="00ED520A">
        <w:t xml:space="preserve"> D</w:t>
      </w:r>
      <w:r>
        <w:t>aarom</w:t>
      </w:r>
      <w:r w:rsidR="00ED520A">
        <w:t xml:space="preserve"> worden deze in het navolgende behandeld</w:t>
      </w:r>
      <w:r>
        <w:t>.</w:t>
      </w:r>
    </w:p>
    <w:p w:rsidR="00BE0B94" w:rsidRDefault="00BE0B94" w14:paraId="5376A68A" w14:textId="32B8596A">
      <w:r>
        <w:br w:type="page"/>
      </w:r>
    </w:p>
    <w:p w:rsidRPr="00073879" w:rsidR="004F2E11" w:rsidP="00073879" w:rsidRDefault="004F2E11" w14:paraId="6B05695A" w14:textId="77777777">
      <w:pPr>
        <w:rPr>
          <w:b/>
          <w:bCs/>
          <w:color w:val="000000" w:themeColor="text1"/>
        </w:rPr>
      </w:pPr>
      <w:r w:rsidRPr="00073879">
        <w:rPr>
          <w:b/>
          <w:bCs/>
          <w:color w:val="000000" w:themeColor="text1"/>
        </w:rPr>
        <w:lastRenderedPageBreak/>
        <w:t>Dwarsprofiel</w:t>
      </w:r>
    </w:p>
    <w:p w:rsidR="004F2E11" w:rsidP="00073879" w:rsidRDefault="004F2E11" w14:paraId="3AFB7458" w14:textId="4A9A2B84">
      <w:r>
        <w:t>Voor de verschillende type wegen gelden verschillende maatvoeringen voor rijbaanbreedtes, markeringen, obstakelvrije ruimtes en overige onderdelen binnen het dwarsprofiel. Hierna volgen de belangrijkste maten binnen het dwarsprofiel per type weg.</w:t>
      </w:r>
    </w:p>
    <w:p w:rsidRPr="00A26533" w:rsidR="00BE0B94" w:rsidP="00073879" w:rsidRDefault="00BE0B94" w14:paraId="17844DD5" w14:textId="77777777"/>
    <w:p w:rsidRPr="00BE0B94" w:rsidR="004F2E11" w:rsidP="00073879" w:rsidRDefault="004F2E11" w14:paraId="5BAB1741" w14:textId="77777777">
      <w:pPr>
        <w:rPr>
          <w:rStyle w:val="Intensievebenadrukking"/>
        </w:rPr>
      </w:pPr>
      <w:r w:rsidRPr="00BE0B94">
        <w:rPr>
          <w:rStyle w:val="Intensievebenadrukking"/>
        </w:rPr>
        <w:t>Gebiedsontsluitingswegen buiten de bebouwde kom</w:t>
      </w:r>
    </w:p>
    <w:p w:rsidR="004F2E11" w:rsidP="00073879" w:rsidRDefault="004F2E11" w14:paraId="3FB3D650" w14:textId="77777777">
      <w:pPr>
        <w:rPr>
          <w:noProof/>
        </w:rPr>
      </w:pPr>
    </w:p>
    <w:p w:rsidR="004F2E11" w:rsidP="004F2E11" w:rsidRDefault="004F2E11" w14:paraId="71318B9C" w14:textId="77777777">
      <w:pPr>
        <w:keepNext/>
      </w:pPr>
      <w:r w:rsidR="004F2E11">
        <w:drawing>
          <wp:inline wp14:editId="50342012" wp14:anchorId="622B20B1">
            <wp:extent cx="5796281" cy="2517775"/>
            <wp:effectExtent l="0" t="0" r="0" b="0"/>
            <wp:docPr id="28" name="Afbeelding 28" title=""/>
            <wp:cNvGraphicFramePr>
              <a:graphicFrameLocks noChangeAspect="1"/>
            </wp:cNvGraphicFramePr>
            <a:graphic>
              <a:graphicData uri="http://schemas.openxmlformats.org/drawingml/2006/picture">
                <pic:pic>
                  <pic:nvPicPr>
                    <pic:cNvPr id="0" name="Afbeelding 28"/>
                    <pic:cNvPicPr/>
                  </pic:nvPicPr>
                  <pic:blipFill>
                    <a:blip r:embed="R4a325b33d45d498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6281" cy="2517775"/>
                    </a:xfrm>
                    <a:prstGeom prst="rect">
                      <a:avLst/>
                    </a:prstGeom>
                  </pic:spPr>
                </pic:pic>
              </a:graphicData>
            </a:graphic>
          </wp:inline>
        </w:drawing>
      </w:r>
    </w:p>
    <w:p w:rsidR="004F2E11" w:rsidP="004F2E11" w:rsidRDefault="004F2E11" w14:paraId="14C5C3A1" w14:textId="05CEFB1D">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13</w:t>
      </w:r>
      <w:r>
        <w:rPr>
          <w:noProof/>
        </w:rPr>
        <w:fldChar w:fldCharType="end"/>
      </w:r>
      <w:r w:rsidR="00BE0B94">
        <w:rPr>
          <w:noProof/>
        </w:rPr>
        <w:t>:</w:t>
      </w:r>
      <w:r>
        <w:t xml:space="preserve"> Gebiedsontsluitingsweg type I (2x2 rijstroken met fysieke middenberm)</w:t>
      </w:r>
    </w:p>
    <w:p w:rsidR="004F2E11" w:rsidP="004F2E11" w:rsidRDefault="004F2E11" w14:paraId="01EEB6F5" w14:textId="77777777"/>
    <w:p w:rsidR="004F2E11" w:rsidP="004F2E11" w:rsidRDefault="004F2E11" w14:paraId="3DED82B6" w14:textId="77777777">
      <w:pPr>
        <w:keepNext/>
      </w:pPr>
      <w:r w:rsidR="004F2E11">
        <w:drawing>
          <wp:inline wp14:editId="69BC107C" wp14:anchorId="1ADCF999">
            <wp:extent cx="5796281" cy="1741170"/>
            <wp:effectExtent l="0" t="0" r="0" b="0"/>
            <wp:docPr id="29" name="Afbeelding 29" title=""/>
            <wp:cNvGraphicFramePr>
              <a:graphicFrameLocks noChangeAspect="1"/>
            </wp:cNvGraphicFramePr>
            <a:graphic>
              <a:graphicData uri="http://schemas.openxmlformats.org/drawingml/2006/picture">
                <pic:pic>
                  <pic:nvPicPr>
                    <pic:cNvPr id="0" name="Afbeelding 29"/>
                    <pic:cNvPicPr/>
                  </pic:nvPicPr>
                  <pic:blipFill>
                    <a:blip r:embed="R1a773134f811400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6281" cy="1741170"/>
                    </a:xfrm>
                    <a:prstGeom prst="rect">
                      <a:avLst/>
                    </a:prstGeom>
                  </pic:spPr>
                </pic:pic>
              </a:graphicData>
            </a:graphic>
          </wp:inline>
        </w:drawing>
      </w:r>
    </w:p>
    <w:p w:rsidR="004F2E11" w:rsidP="004F2E11" w:rsidRDefault="004F2E11" w14:paraId="5BBC5251" w14:textId="42CB456C">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14</w:t>
      </w:r>
      <w:r>
        <w:rPr>
          <w:noProof/>
        </w:rPr>
        <w:fldChar w:fldCharType="end"/>
      </w:r>
      <w:r w:rsidR="00BE0B94">
        <w:rPr>
          <w:noProof/>
        </w:rPr>
        <w:t>:</w:t>
      </w:r>
      <w:r>
        <w:t xml:space="preserve"> Gebiedsontsluitingsweg type II (2x1 rijstroken met dubbele doorgetrokken </w:t>
      </w:r>
      <w:proofErr w:type="spellStart"/>
      <w:r>
        <w:t>asmarkering</w:t>
      </w:r>
      <w:proofErr w:type="spellEnd"/>
      <w:r>
        <w:t>)</w:t>
      </w:r>
    </w:p>
    <w:p w:rsidR="004F2E11" w:rsidP="00073879" w:rsidRDefault="004F2E11" w14:paraId="62AEC1DE" w14:textId="77777777"/>
    <w:p w:rsidR="004F2E11" w:rsidP="00073879" w:rsidRDefault="004F2E11" w14:paraId="655056AF" w14:textId="6AC83A71">
      <w:r>
        <w:t>Voor beide profielen geldt dat waarde h, de obstakelvrije zone een optimale maat van 6</w:t>
      </w:r>
      <w:r w:rsidR="002B6C5D">
        <w:t>,0 m</w:t>
      </w:r>
      <w:r>
        <w:t xml:space="preserve"> heeft. Maar in geval van ruimtegebrek mag ook worden volstaan met een minimale breedte van 4</w:t>
      </w:r>
      <w:r w:rsidR="002B6C5D">
        <w:t>,5 m</w:t>
      </w:r>
      <w:r>
        <w:t>.</w:t>
      </w:r>
    </w:p>
    <w:p w:rsidR="004F2E11" w:rsidP="00073879" w:rsidRDefault="004F2E11" w14:paraId="6AF58DB1" w14:textId="77777777"/>
    <w:p w:rsidRPr="00BE0B94" w:rsidR="004F2E11" w:rsidP="00073879" w:rsidRDefault="004F2E11" w14:paraId="6949B2C3" w14:textId="77777777">
      <w:pPr>
        <w:rPr>
          <w:rStyle w:val="Intensievebenadrukking"/>
        </w:rPr>
      </w:pPr>
      <w:r w:rsidRPr="00BE0B94">
        <w:rPr>
          <w:rStyle w:val="Intensievebenadrukking"/>
        </w:rPr>
        <w:lastRenderedPageBreak/>
        <w:t>Erftoegangswegen buiten de bebouwde kom</w:t>
      </w:r>
    </w:p>
    <w:p w:rsidR="004F2E11" w:rsidP="00073879" w:rsidRDefault="004F2E11" w14:paraId="4B5BDF98" w14:textId="77777777">
      <w:r>
        <w:t>Buiten de bebouwde kom worden de erftoegangswegen onderverdeeld in type I en type II.</w:t>
      </w:r>
    </w:p>
    <w:p w:rsidR="004F2E11" w:rsidP="00073879" w:rsidRDefault="004F2E11" w14:paraId="1E9DB49F" w14:textId="77777777">
      <w:r>
        <w:t>Type I is bedoeld voor verkeersintensiteiten tot circa 5000 tot 6000 motorvoertuigen per etmaal. Type II wegen zijn bedoeld voor wegen met maximaal circa 300 motorvoertuigen per etmaal.</w:t>
      </w:r>
    </w:p>
    <w:p w:rsidRPr="008C1F9C" w:rsidR="004F2E11" w:rsidP="00073879" w:rsidRDefault="004F2E11" w14:paraId="2326E88B" w14:textId="77777777">
      <w:r>
        <w:t xml:space="preserve">Bij verkeersintensiteiten hoger dan 2000 à 2500 motorvoertuigen per etmaal zijn </w:t>
      </w:r>
      <w:proofErr w:type="spellStart"/>
      <w:r>
        <w:t>vrijliggende</w:t>
      </w:r>
      <w:proofErr w:type="spellEnd"/>
      <w:r>
        <w:t xml:space="preserve"> fietsvoorzieningen noodzakelijk.</w:t>
      </w:r>
    </w:p>
    <w:p w:rsidR="004F2E11" w:rsidP="00073879" w:rsidRDefault="004F2E11" w14:paraId="26B3D97D" w14:textId="77777777"/>
    <w:p w:rsidR="004F2E11" w:rsidP="004F2E11" w:rsidRDefault="004F2E11" w14:paraId="5CAB64B4" w14:textId="77777777">
      <w:pPr>
        <w:keepNext/>
      </w:pPr>
      <w:r w:rsidR="004F2E11">
        <w:drawing>
          <wp:inline wp14:editId="7CF62BFD" wp14:anchorId="454077D8">
            <wp:extent cx="5796281" cy="3778250"/>
            <wp:effectExtent l="0" t="0" r="0" b="0"/>
            <wp:docPr id="31" name="Afbeelding 31" title=""/>
            <wp:cNvGraphicFramePr>
              <a:graphicFrameLocks noChangeAspect="1"/>
            </wp:cNvGraphicFramePr>
            <a:graphic>
              <a:graphicData uri="http://schemas.openxmlformats.org/drawingml/2006/picture">
                <pic:pic>
                  <pic:nvPicPr>
                    <pic:cNvPr id="0" name="Afbeelding 31"/>
                    <pic:cNvPicPr/>
                  </pic:nvPicPr>
                  <pic:blipFill>
                    <a:blip r:embed="R8ae509c21f14448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6281" cy="3778250"/>
                    </a:xfrm>
                    <a:prstGeom prst="rect">
                      <a:avLst/>
                    </a:prstGeom>
                  </pic:spPr>
                </pic:pic>
              </a:graphicData>
            </a:graphic>
          </wp:inline>
        </w:drawing>
      </w:r>
    </w:p>
    <w:p w:rsidR="004F2E11" w:rsidP="004F2E11" w:rsidRDefault="004F2E11" w14:paraId="4B419D37" w14:textId="7FB097A0">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15</w:t>
      </w:r>
      <w:r>
        <w:rPr>
          <w:noProof/>
        </w:rPr>
        <w:fldChar w:fldCharType="end"/>
      </w:r>
      <w:r w:rsidR="00BE0B94">
        <w:rPr>
          <w:noProof/>
        </w:rPr>
        <w:t>:</w:t>
      </w:r>
      <w:r>
        <w:t xml:space="preserve"> Erftoegangsweg type I, met fietsers op de rijbaan</w:t>
      </w:r>
    </w:p>
    <w:p w:rsidR="004F2E11" w:rsidP="004F2E11" w:rsidRDefault="004F2E11" w14:paraId="2F391FD9" w14:textId="77777777"/>
    <w:p w:rsidR="004F2E11" w:rsidP="004F2E11" w:rsidRDefault="004F2E11" w14:paraId="3D878BA5" w14:textId="77777777">
      <w:pPr>
        <w:keepNext/>
      </w:pPr>
      <w:r w:rsidR="004F2E11">
        <w:drawing>
          <wp:inline wp14:editId="49AFFF6A" wp14:anchorId="6F4EC663">
            <wp:extent cx="5796281" cy="2890520"/>
            <wp:effectExtent l="0" t="0" r="0" b="5080"/>
            <wp:docPr id="32" name="Afbeelding 32" title=""/>
            <wp:cNvGraphicFramePr>
              <a:graphicFrameLocks noChangeAspect="1"/>
            </wp:cNvGraphicFramePr>
            <a:graphic>
              <a:graphicData uri="http://schemas.openxmlformats.org/drawingml/2006/picture">
                <pic:pic>
                  <pic:nvPicPr>
                    <pic:cNvPr id="0" name="Afbeelding 32"/>
                    <pic:cNvPicPr/>
                  </pic:nvPicPr>
                  <pic:blipFill>
                    <a:blip r:embed="Rb13c3a4e91dd411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6281" cy="2890520"/>
                    </a:xfrm>
                    <a:prstGeom prst="rect">
                      <a:avLst/>
                    </a:prstGeom>
                  </pic:spPr>
                </pic:pic>
              </a:graphicData>
            </a:graphic>
          </wp:inline>
        </w:drawing>
      </w:r>
    </w:p>
    <w:p w:rsidR="004F2E11" w:rsidP="004F2E11" w:rsidRDefault="004F2E11" w14:paraId="1404FB2E" w14:textId="77777777">
      <w:pPr>
        <w:keepNext/>
      </w:pPr>
    </w:p>
    <w:p w:rsidR="004F2E11" w:rsidP="004F2E11" w:rsidRDefault="004F2E11" w14:paraId="1E24DD11" w14:textId="77777777">
      <w:pPr>
        <w:keepNext/>
      </w:pPr>
      <w:r w:rsidR="004F2E11">
        <w:drawing>
          <wp:inline wp14:editId="4106C6D3" wp14:anchorId="5D9C7020">
            <wp:extent cx="5796281" cy="2727325"/>
            <wp:effectExtent l="0" t="0" r="0" b="0"/>
            <wp:docPr id="34" name="Afbeelding 34" title=""/>
            <wp:cNvGraphicFramePr>
              <a:graphicFrameLocks noChangeAspect="1"/>
            </wp:cNvGraphicFramePr>
            <a:graphic>
              <a:graphicData uri="http://schemas.openxmlformats.org/drawingml/2006/picture">
                <pic:pic>
                  <pic:nvPicPr>
                    <pic:cNvPr id="0" name="Afbeelding 34"/>
                    <pic:cNvPicPr/>
                  </pic:nvPicPr>
                  <pic:blipFill>
                    <a:blip r:embed="R208caf4c1d61483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6281" cy="2727325"/>
                    </a:xfrm>
                    <a:prstGeom prst="rect">
                      <a:avLst/>
                    </a:prstGeom>
                  </pic:spPr>
                </pic:pic>
              </a:graphicData>
            </a:graphic>
          </wp:inline>
        </w:drawing>
      </w:r>
    </w:p>
    <w:p w:rsidRPr="008C1F9C" w:rsidR="004F2E11" w:rsidP="004F2E11" w:rsidRDefault="004F2E11" w14:paraId="7CE429A2" w14:textId="391DB917">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16</w:t>
      </w:r>
      <w:r>
        <w:rPr>
          <w:noProof/>
        </w:rPr>
        <w:fldChar w:fldCharType="end"/>
      </w:r>
      <w:r w:rsidR="00BE0B94">
        <w:rPr>
          <w:noProof/>
        </w:rPr>
        <w:t>:</w:t>
      </w:r>
      <w:r>
        <w:t xml:space="preserve"> Erftoegangsweg type I met </w:t>
      </w:r>
      <w:proofErr w:type="spellStart"/>
      <w:r>
        <w:t>vrijliggende</w:t>
      </w:r>
      <w:proofErr w:type="spellEnd"/>
      <w:r>
        <w:t xml:space="preserve"> fietsvoorzieningen</w:t>
      </w:r>
    </w:p>
    <w:p w:rsidR="004F2E11" w:rsidP="004F2E11" w:rsidRDefault="004F2E11" w14:paraId="581E1ABF" w14:textId="77777777"/>
    <w:p w:rsidR="004F2E11" w:rsidP="004F2E11" w:rsidRDefault="004F2E11" w14:paraId="1EDCA909" w14:textId="77777777">
      <w:pPr>
        <w:keepNext/>
      </w:pPr>
      <w:r w:rsidR="004F2E11">
        <w:drawing>
          <wp:inline wp14:editId="2F76380E" wp14:anchorId="1E6C9DB0">
            <wp:extent cx="5796281" cy="1903095"/>
            <wp:effectExtent l="0" t="0" r="0" b="1905"/>
            <wp:docPr id="35" name="Afbeelding 35" title=""/>
            <wp:cNvGraphicFramePr>
              <a:graphicFrameLocks noChangeAspect="1"/>
            </wp:cNvGraphicFramePr>
            <a:graphic>
              <a:graphicData uri="http://schemas.openxmlformats.org/drawingml/2006/picture">
                <pic:pic>
                  <pic:nvPicPr>
                    <pic:cNvPr id="0" name="Afbeelding 35"/>
                    <pic:cNvPicPr/>
                  </pic:nvPicPr>
                  <pic:blipFill>
                    <a:blip r:embed="R84f0b8b2727d43f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6281" cy="1903095"/>
                    </a:xfrm>
                    <a:prstGeom prst="rect">
                      <a:avLst/>
                    </a:prstGeom>
                  </pic:spPr>
                </pic:pic>
              </a:graphicData>
            </a:graphic>
          </wp:inline>
        </w:drawing>
      </w:r>
    </w:p>
    <w:p w:rsidR="004F2E11" w:rsidP="004F2E11" w:rsidRDefault="004F2E11" w14:paraId="44E58673" w14:textId="1D22CBEC">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17</w:t>
      </w:r>
      <w:r>
        <w:rPr>
          <w:noProof/>
        </w:rPr>
        <w:fldChar w:fldCharType="end"/>
      </w:r>
      <w:r w:rsidR="00BE0B94">
        <w:rPr>
          <w:noProof/>
        </w:rPr>
        <w:t>:</w:t>
      </w:r>
      <w:r>
        <w:t xml:space="preserve"> Erftoegangsweg type II</w:t>
      </w:r>
    </w:p>
    <w:p w:rsidR="004F2E11" w:rsidP="002508DB" w:rsidRDefault="004F2E11" w14:paraId="192CE8AD" w14:textId="77777777"/>
    <w:p w:rsidRPr="00BE0B94" w:rsidR="004F2E11" w:rsidP="002508DB" w:rsidRDefault="004F2E11" w14:paraId="6AE6F62F" w14:textId="77777777">
      <w:pPr>
        <w:rPr>
          <w:rStyle w:val="Intensievebenadrukking"/>
        </w:rPr>
      </w:pPr>
      <w:r w:rsidRPr="00BE0B94">
        <w:rPr>
          <w:rStyle w:val="Intensievebenadrukking"/>
        </w:rPr>
        <w:t>Gebiedsontsluitingswegen binnen de bebouwde kom</w:t>
      </w:r>
    </w:p>
    <w:p w:rsidR="004F2E11" w:rsidP="002508DB" w:rsidRDefault="004F2E11" w14:paraId="6475C2E3" w14:textId="77777777">
      <w:r w:rsidR="004F2E11">
        <w:drawing>
          <wp:inline wp14:editId="39EF3207" wp14:anchorId="7E339EF0">
            <wp:extent cx="5796281" cy="2348230"/>
            <wp:effectExtent l="0" t="0" r="0" b="0"/>
            <wp:docPr id="36" name="Afbeelding 36" title=""/>
            <wp:cNvGraphicFramePr>
              <a:graphicFrameLocks noChangeAspect="1"/>
            </wp:cNvGraphicFramePr>
            <a:graphic>
              <a:graphicData uri="http://schemas.openxmlformats.org/drawingml/2006/picture">
                <pic:pic>
                  <pic:nvPicPr>
                    <pic:cNvPr id="0" name="Afbeelding 36"/>
                    <pic:cNvPicPr/>
                  </pic:nvPicPr>
                  <pic:blipFill>
                    <a:blip r:embed="Raba94b93e677486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6281" cy="2348230"/>
                    </a:xfrm>
                    <a:prstGeom prst="rect">
                      <a:avLst/>
                    </a:prstGeom>
                  </pic:spPr>
                </pic:pic>
              </a:graphicData>
            </a:graphic>
          </wp:inline>
        </w:drawing>
      </w:r>
    </w:p>
    <w:p w:rsidR="004F2E11" w:rsidP="002508DB" w:rsidRDefault="004F2E11" w14:paraId="02B36C9E" w14:textId="77777777">
      <w:r w:rsidR="004F2E11">
        <w:drawing>
          <wp:inline wp14:editId="4B521221" wp14:anchorId="56ED1DEE">
            <wp:extent cx="3524250" cy="1171575"/>
            <wp:effectExtent l="0" t="0" r="0" b="9525"/>
            <wp:docPr id="37" name="Afbeelding 37" title=""/>
            <wp:cNvGraphicFramePr>
              <a:graphicFrameLocks noChangeAspect="1"/>
            </wp:cNvGraphicFramePr>
            <a:graphic>
              <a:graphicData uri="http://schemas.openxmlformats.org/drawingml/2006/picture">
                <pic:pic>
                  <pic:nvPicPr>
                    <pic:cNvPr id="0" name="Afbeelding 37"/>
                    <pic:cNvPicPr/>
                  </pic:nvPicPr>
                  <pic:blipFill>
                    <a:blip r:embed="R7297aa6de3754bd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524250" cy="1171575"/>
                    </a:xfrm>
                    <a:prstGeom prst="rect">
                      <a:avLst/>
                    </a:prstGeom>
                  </pic:spPr>
                </pic:pic>
              </a:graphicData>
            </a:graphic>
          </wp:inline>
        </w:drawing>
      </w:r>
    </w:p>
    <w:p w:rsidR="004F2E11" w:rsidP="004F2E11" w:rsidRDefault="004F2E11" w14:paraId="385AA7BD" w14:textId="79B2A795">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18</w:t>
      </w:r>
      <w:r>
        <w:rPr>
          <w:noProof/>
        </w:rPr>
        <w:fldChar w:fldCharType="end"/>
      </w:r>
      <w:r>
        <w:t>; Gebiedsontsluitingswegen binnen de bebouwde kom (2x2 en 2x1)</w:t>
      </w:r>
    </w:p>
    <w:p w:rsidR="004F2E11" w:rsidP="004F2E11" w:rsidRDefault="004F2E11" w14:paraId="08E1DC4D" w14:textId="77777777"/>
    <w:p w:rsidR="002508DB" w:rsidRDefault="002508DB" w14:paraId="4821A413" w14:textId="77777777">
      <w:pPr>
        <w:rPr>
          <w:rStyle w:val="Intensievebenadrukking"/>
        </w:rPr>
      </w:pPr>
      <w:r>
        <w:rPr>
          <w:rStyle w:val="Intensievebenadrukking"/>
        </w:rPr>
        <w:br w:type="page"/>
      </w:r>
    </w:p>
    <w:p w:rsidRPr="00BE0B94" w:rsidR="004F2E11" w:rsidP="00BE0B94" w:rsidRDefault="004F2E11" w14:paraId="68CD31AC" w14:textId="31FCBE6A">
      <w:pPr>
        <w:rPr>
          <w:rStyle w:val="Intensievebenadrukking"/>
        </w:rPr>
      </w:pPr>
      <w:r w:rsidRPr="00BE0B94">
        <w:rPr>
          <w:rStyle w:val="Intensievebenadrukking"/>
        </w:rPr>
        <w:lastRenderedPageBreak/>
        <w:t>Erftoegangswegen binnen de bebouwde kom</w:t>
      </w:r>
    </w:p>
    <w:p w:rsidRPr="00757754" w:rsidR="004F2E11" w:rsidP="004F2E11" w:rsidRDefault="004F2E11" w14:paraId="0B23C411" w14:textId="77777777">
      <w:r w:rsidR="004F2E11">
        <w:drawing>
          <wp:inline wp14:editId="28F7F85D" wp14:anchorId="233819E0">
            <wp:extent cx="5796281" cy="1452880"/>
            <wp:effectExtent l="0" t="0" r="0" b="0"/>
            <wp:docPr id="38" name="Afbeelding 38" title=""/>
            <wp:cNvGraphicFramePr>
              <a:graphicFrameLocks noChangeAspect="1"/>
            </wp:cNvGraphicFramePr>
            <a:graphic>
              <a:graphicData uri="http://schemas.openxmlformats.org/drawingml/2006/picture">
                <pic:pic>
                  <pic:nvPicPr>
                    <pic:cNvPr id="0" name="Afbeelding 38"/>
                    <pic:cNvPicPr/>
                  </pic:nvPicPr>
                  <pic:blipFill>
                    <a:blip r:embed="R20f518be8c4b4c0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6281" cy="1452880"/>
                    </a:xfrm>
                    <a:prstGeom prst="rect">
                      <a:avLst/>
                    </a:prstGeom>
                  </pic:spPr>
                </pic:pic>
              </a:graphicData>
            </a:graphic>
          </wp:inline>
        </w:drawing>
      </w:r>
    </w:p>
    <w:p w:rsidR="004F2E11" w:rsidP="004F2E11" w:rsidRDefault="004F2E11" w14:paraId="762576CC" w14:textId="77777777">
      <w:pPr>
        <w:keepNext/>
      </w:pPr>
      <w:r w:rsidR="004F2E11">
        <w:drawing>
          <wp:inline wp14:editId="35BB50E9" wp14:anchorId="15E78014">
            <wp:extent cx="1533525" cy="561975"/>
            <wp:effectExtent l="0" t="0" r="9525" b="9525"/>
            <wp:docPr id="39" name="Afbeelding 39" title=""/>
            <wp:cNvGraphicFramePr>
              <a:graphicFrameLocks noChangeAspect="1"/>
            </wp:cNvGraphicFramePr>
            <a:graphic>
              <a:graphicData uri="http://schemas.openxmlformats.org/drawingml/2006/picture">
                <pic:pic>
                  <pic:nvPicPr>
                    <pic:cNvPr id="0" name="Afbeelding 39"/>
                    <pic:cNvPicPr/>
                  </pic:nvPicPr>
                  <pic:blipFill>
                    <a:blip r:embed="R074a3a9dfac54fe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33525" cy="561975"/>
                    </a:xfrm>
                    <a:prstGeom prst="rect">
                      <a:avLst/>
                    </a:prstGeom>
                  </pic:spPr>
                </pic:pic>
              </a:graphicData>
            </a:graphic>
          </wp:inline>
        </w:drawing>
      </w:r>
    </w:p>
    <w:p w:rsidR="004F2E11" w:rsidP="004F2E11" w:rsidRDefault="004F2E11" w14:paraId="164B59E9" w14:textId="745FDC89">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19</w:t>
      </w:r>
      <w:r>
        <w:rPr>
          <w:noProof/>
        </w:rPr>
        <w:fldChar w:fldCharType="end"/>
      </w:r>
      <w:r>
        <w:t>; Erftoegangsweg binnen de bebouwde kom met gemengd verkeer in twee richtingen</w:t>
      </w:r>
    </w:p>
    <w:p w:rsidRPr="00757754" w:rsidR="004F2E11" w:rsidP="004F2E11" w:rsidRDefault="004F2E11" w14:paraId="63C50567" w14:textId="77777777"/>
    <w:p w:rsidRPr="00BE0B94" w:rsidR="004F2E11" w:rsidP="00BE0B94" w:rsidRDefault="004F2E11" w14:paraId="186D1E61" w14:textId="77777777">
      <w:pPr>
        <w:rPr>
          <w:b/>
          <w:bCs/>
        </w:rPr>
      </w:pPr>
      <w:bookmarkStart w:name="cursor" w:id="169"/>
      <w:bookmarkEnd w:id="169"/>
      <w:r w:rsidRPr="00BE0B94">
        <w:rPr>
          <w:b/>
          <w:bCs/>
        </w:rPr>
        <w:t>Horizontaal alignement</w:t>
      </w:r>
    </w:p>
    <w:p w:rsidR="004F2E11" w:rsidP="002508DB" w:rsidRDefault="004F2E11" w14:paraId="2D334089" w14:textId="77777777">
      <w:r>
        <w:t>Wanneer een weg in horizontale richting verlegd moet worden ten behoeve van de inpassing van een dijk, dient rekening te worden gehouden met minimale stralen die per type weg toegepast mogen worden. De ontwerpsnelheid van de betreffende weg bepaald wat de ondergrens is voor de horizontale boogstralen. Deze ondergrens voorkomt dat de bocht te scherp ontworpen wordt, waardoor de weggebruiker uit de bocht kan vliegen wanneer de toegestane snelheid niet overschreden wordt.</w:t>
      </w:r>
    </w:p>
    <w:p w:rsidR="004F2E11" w:rsidP="002508DB" w:rsidRDefault="004F2E11" w14:paraId="223FA4AF" w14:textId="77777777">
      <w:r>
        <w:t xml:space="preserve">In onderstaande tabel zijn de benodigde bochtstralen per ontwerpsnelheid af te lezen in combinatie met de toe te passen </w:t>
      </w:r>
      <w:proofErr w:type="spellStart"/>
      <w:r>
        <w:t>verkanting</w:t>
      </w:r>
      <w:proofErr w:type="spellEnd"/>
      <w:r>
        <w:t xml:space="preserve">. Normaal gesproken wordt uitgegaan van een positieve </w:t>
      </w:r>
      <w:proofErr w:type="spellStart"/>
      <w:r>
        <w:t>verkanting</w:t>
      </w:r>
      <w:proofErr w:type="spellEnd"/>
      <w:r>
        <w:t xml:space="preserve"> van circa 2 tot 2,5%.</w:t>
      </w:r>
    </w:p>
    <w:p w:rsidR="00DA024A" w:rsidRDefault="00DA024A" w14:paraId="188BA6AD" w14:textId="77777777"/>
    <w:p w:rsidR="00DA024A" w:rsidP="00DA024A" w:rsidRDefault="00DA024A" w14:paraId="40860746" w14:textId="77777777">
      <w:r>
        <w:t>Naast de minimale bochtstralen dient ook rekening te worden gehouden met het wel of niet moeten toepassen van overgangsbogen. Dit speelt voor dit project met name bij gebiedsontsluitingsweg buiten de bebouwde kom. Voor dit type weg wordt gesteld dat bij een ontwerpsnelheid van 80 km/u bochten met een straal kleiner dan R=1700m moeten worden voorzien van overgangsbogen. De A-waarde van deze overgangsbogen is 1/3 tot maximaal 1 keer de waarde van de boogstraal zelf.</w:t>
      </w:r>
    </w:p>
    <w:p w:rsidR="00DA024A" w:rsidP="00DA024A" w:rsidRDefault="00DA024A" w14:paraId="70D1ECC2" w14:textId="77777777">
      <w:r>
        <w:t>Voor de overige wegcategorieën in het gebied gelden geen overgangsbogen.</w:t>
      </w:r>
    </w:p>
    <w:p w:rsidR="00F31523" w:rsidRDefault="00F31523" w14:paraId="4F4C0279" w14:textId="5DCCE575">
      <w:r>
        <w:br w:type="page"/>
      </w:r>
    </w:p>
    <w:p w:rsidR="00F31523" w:rsidRDefault="00DA024A" w14:paraId="334C1ADE" w14:textId="41B5F15A">
      <w:r w:rsidR="00DA024A">
        <w:drawing>
          <wp:inline wp14:editId="656F2AFD" wp14:anchorId="1C95CD91">
            <wp:extent cx="5208422" cy="7745430"/>
            <wp:effectExtent l="0" t="0" r="0" b="8255"/>
            <wp:docPr id="40" name="Afbeelding 40" title=""/>
            <wp:cNvGraphicFramePr>
              <a:graphicFrameLocks noChangeAspect="1"/>
            </wp:cNvGraphicFramePr>
            <a:graphic>
              <a:graphicData uri="http://schemas.openxmlformats.org/drawingml/2006/picture">
                <pic:pic>
                  <pic:nvPicPr>
                    <pic:cNvPr id="0" name="Afbeelding 40"/>
                    <pic:cNvPicPr/>
                  </pic:nvPicPr>
                  <pic:blipFill>
                    <a:blip r:embed="R032d039030d14cd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208422" cy="7745430"/>
                    </a:xfrm>
                    <a:prstGeom prst="rect">
                      <a:avLst/>
                    </a:prstGeom>
                  </pic:spPr>
                </pic:pic>
              </a:graphicData>
            </a:graphic>
          </wp:inline>
        </w:drawing>
      </w:r>
    </w:p>
    <w:p w:rsidR="00DA024A" w:rsidP="00DA024A" w:rsidRDefault="00DA024A" w14:paraId="77CBF8D9" w14:textId="261796A1">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20</w:t>
      </w:r>
      <w:r>
        <w:rPr>
          <w:noProof/>
        </w:rPr>
        <w:fldChar w:fldCharType="end"/>
      </w:r>
      <w:r>
        <w:t>; toe te passen horizontale bochtstralen bij verschillende ontwerpsnelheden</w:t>
      </w:r>
    </w:p>
    <w:p w:rsidR="00DA024A" w:rsidRDefault="00DA024A" w14:paraId="27057D15" w14:textId="77777777">
      <w:r>
        <w:br w:type="page"/>
      </w:r>
    </w:p>
    <w:p w:rsidRPr="00BE0B94" w:rsidR="004F2E11" w:rsidP="00BE0B94" w:rsidRDefault="004F2E11" w14:paraId="2896611C" w14:textId="77777777">
      <w:pPr>
        <w:rPr>
          <w:b/>
          <w:bCs/>
        </w:rPr>
      </w:pPr>
      <w:r w:rsidRPr="00BE0B94">
        <w:rPr>
          <w:b/>
          <w:bCs/>
        </w:rPr>
        <w:lastRenderedPageBreak/>
        <w:t>Verticaal alignement</w:t>
      </w:r>
    </w:p>
    <w:p w:rsidR="004F2E11" w:rsidP="004F2E11" w:rsidRDefault="004F2E11" w14:paraId="2C1843FE" w14:textId="77777777">
      <w:r>
        <w:t>Het verticale verloop van de weg bestaat uit voetbogen, topbogen en een hellingspercentage. Deze drie onderdelen bepalen het rijcomfort en het wegbeeld. Daarnaast zijn ze van invloed op het beschikbare rijzicht, stopzicht en oprijzicht.</w:t>
      </w:r>
    </w:p>
    <w:p w:rsidR="004F2E11" w:rsidP="004F2E11" w:rsidRDefault="004F2E11" w14:paraId="0E9C608F" w14:textId="77777777">
      <w:pPr>
        <w:keepNext/>
      </w:pPr>
      <w:r w:rsidR="004F2E11">
        <w:drawing>
          <wp:inline wp14:editId="52BE3684" wp14:anchorId="453A31E3">
            <wp:extent cx="5796281" cy="2475230"/>
            <wp:effectExtent l="0" t="0" r="0" b="1270"/>
            <wp:docPr id="18" name="Afbeelding 18" title=""/>
            <wp:cNvGraphicFramePr>
              <a:graphicFrameLocks noChangeAspect="1"/>
            </wp:cNvGraphicFramePr>
            <a:graphic>
              <a:graphicData uri="http://schemas.openxmlformats.org/drawingml/2006/picture">
                <pic:pic>
                  <pic:nvPicPr>
                    <pic:cNvPr id="0" name="Afbeelding 18"/>
                    <pic:cNvPicPr/>
                  </pic:nvPicPr>
                  <pic:blipFill>
                    <a:blip r:embed="R4ac3fde60e164d1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96281" cy="2475230"/>
                    </a:xfrm>
                    <a:prstGeom prst="rect">
                      <a:avLst/>
                    </a:prstGeom>
                  </pic:spPr>
                </pic:pic>
              </a:graphicData>
            </a:graphic>
          </wp:inline>
        </w:drawing>
      </w:r>
    </w:p>
    <w:p w:rsidR="004F2E11" w:rsidP="004F2E11" w:rsidRDefault="004F2E11" w14:paraId="20310313" w14:textId="72BEB7DB">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21</w:t>
      </w:r>
      <w:r>
        <w:rPr>
          <w:noProof/>
        </w:rPr>
        <w:fldChar w:fldCharType="end"/>
      </w:r>
      <w:r>
        <w:t>; onderdelen van het verticale alignement</w:t>
      </w:r>
    </w:p>
    <w:p w:rsidR="004F2E11" w:rsidP="00DA024A" w:rsidRDefault="004F2E11" w14:paraId="75BC3E0C" w14:textId="77777777"/>
    <w:p w:rsidR="004F2E11" w:rsidP="00DA024A" w:rsidRDefault="004F2E11" w14:paraId="4DDBD5F4" w14:textId="39987BD2">
      <w:r>
        <w:t>Voor wat betreft het hellingspercentage worden de volgende maximale waardes voorgeschreven voor gebiedsontsluitingswegen buiten de bebouwde kom.</w:t>
      </w:r>
    </w:p>
    <w:p w:rsidR="004F2E11" w:rsidP="004F2E11" w:rsidRDefault="004F2E11" w14:paraId="05ABD29A" w14:textId="77777777">
      <w:pPr>
        <w:keepNext/>
      </w:pPr>
      <w:r w:rsidR="004F2E11">
        <w:drawing>
          <wp:inline wp14:editId="255DC826" wp14:anchorId="4F276A0F">
            <wp:extent cx="5429250" cy="819150"/>
            <wp:effectExtent l="0" t="0" r="0" b="0"/>
            <wp:docPr id="19" name="Afbeelding 19" title=""/>
            <wp:cNvGraphicFramePr>
              <a:graphicFrameLocks noChangeAspect="1"/>
            </wp:cNvGraphicFramePr>
            <a:graphic>
              <a:graphicData uri="http://schemas.openxmlformats.org/drawingml/2006/picture">
                <pic:pic>
                  <pic:nvPicPr>
                    <pic:cNvPr id="0" name="Afbeelding 19"/>
                    <pic:cNvPicPr/>
                  </pic:nvPicPr>
                  <pic:blipFill>
                    <a:blip r:embed="Raab3f346947244c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429250" cy="819150"/>
                    </a:xfrm>
                    <a:prstGeom prst="rect">
                      <a:avLst/>
                    </a:prstGeom>
                  </pic:spPr>
                </pic:pic>
              </a:graphicData>
            </a:graphic>
          </wp:inline>
        </w:drawing>
      </w:r>
    </w:p>
    <w:p w:rsidR="004F2E11" w:rsidP="004F2E11" w:rsidRDefault="004F2E11" w14:paraId="2BBB1312" w14:textId="6A3EA619">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22</w:t>
      </w:r>
      <w:r>
        <w:rPr>
          <w:noProof/>
        </w:rPr>
        <w:fldChar w:fldCharType="end"/>
      </w:r>
      <w:r>
        <w:t>; maximale hellingspercentages bij een ontwerp van 80 km/u</w:t>
      </w:r>
    </w:p>
    <w:p w:rsidRPr="00092CEB" w:rsidR="004F2E11" w:rsidP="004F2E11" w:rsidRDefault="004F2E11" w14:paraId="368825EE" w14:textId="77777777"/>
    <w:p w:rsidR="004F2E11" w:rsidP="00DA024A" w:rsidRDefault="004F2E11" w14:paraId="2023FF31" w14:textId="1ED0FBBA">
      <w:r>
        <w:t>Voor fietsers worden de volgende hellingspercentages voorgeschreven bij de verschillende te overbruggen hoogtes. Hierbij moet worden opgemerkt dat bij lange hellingen (hoogteverschil groter dan 5</w:t>
      </w:r>
      <w:r w:rsidR="002B6C5D">
        <w:t>,0 m</w:t>
      </w:r>
      <w:r>
        <w:t>) het wenselijk is om halverwege een vlak gedeelte in te passen van circa 25</w:t>
      </w:r>
      <w:r w:rsidR="002B6C5D">
        <w:t xml:space="preserve"> m</w:t>
      </w:r>
      <w:r>
        <w:t xml:space="preserve"> lang om de fietser de gelegenheid te geven om weer op adem te komen.</w:t>
      </w:r>
    </w:p>
    <w:p w:rsidR="004F2E11" w:rsidP="00DA024A" w:rsidRDefault="004F2E11" w14:paraId="2001CB93" w14:textId="77777777"/>
    <w:p w:rsidR="004F2E11" w:rsidP="004F2E11" w:rsidRDefault="004F2E11" w14:paraId="7FEB98E5" w14:textId="77777777">
      <w:pPr>
        <w:pStyle w:val="broodtekst"/>
        <w:keepNext/>
      </w:pPr>
      <w:r w:rsidR="004F2E11">
        <w:drawing>
          <wp:inline wp14:editId="540DD4DD" wp14:anchorId="056995EF">
            <wp:extent cx="5429250" cy="1295400"/>
            <wp:effectExtent l="0" t="0" r="0" b="0"/>
            <wp:docPr id="41" name="Afbeelding 41" title=""/>
            <wp:cNvGraphicFramePr>
              <a:graphicFrameLocks noChangeAspect="1"/>
            </wp:cNvGraphicFramePr>
            <a:graphic>
              <a:graphicData uri="http://schemas.openxmlformats.org/drawingml/2006/picture">
                <pic:pic>
                  <pic:nvPicPr>
                    <pic:cNvPr id="0" name="Afbeelding 41"/>
                    <pic:cNvPicPr/>
                  </pic:nvPicPr>
                  <pic:blipFill>
                    <a:blip r:embed="Reda173a1a27541f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429250" cy="1295400"/>
                    </a:xfrm>
                    <a:prstGeom prst="rect">
                      <a:avLst/>
                    </a:prstGeom>
                  </pic:spPr>
                </pic:pic>
              </a:graphicData>
            </a:graphic>
          </wp:inline>
        </w:drawing>
      </w:r>
    </w:p>
    <w:p w:rsidR="004F2E11" w:rsidP="004F2E11" w:rsidRDefault="004F2E11" w14:paraId="0C5588DF" w14:textId="73AE7A3D">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23</w:t>
      </w:r>
      <w:r>
        <w:rPr>
          <w:noProof/>
        </w:rPr>
        <w:fldChar w:fldCharType="end"/>
      </w:r>
      <w:r>
        <w:t>; maximale hellingspercentages voor fietsverkeer uitgezet tegen de te overbruggen hoogte</w:t>
      </w:r>
    </w:p>
    <w:p w:rsidR="004F2E11" w:rsidP="001A067D" w:rsidRDefault="004F2E11" w14:paraId="22DB18F1" w14:textId="77777777"/>
    <w:p w:rsidRPr="00E9302D" w:rsidR="004F2E11" w:rsidP="001A067D" w:rsidRDefault="004F2E11" w14:paraId="452B3992" w14:textId="664353F7">
      <w:pPr>
        <w:rPr>
          <w:b/>
        </w:rPr>
      </w:pPr>
      <w:r>
        <w:t>Naast het hellingspercentage zijn ook de top- en voetbogen van belang voor een verkeersveilige inpassing van de weg. Te krappe top- en voetbogen zorgen er voor dat de weggebruiker niet ver genoeg voor zich uit kan kijken om te zien wat er voor zich op de weg gebeurd om tijdig actie te kunnen ondernemen indien nodig.</w:t>
      </w:r>
    </w:p>
    <w:p w:rsidR="004F2E11" w:rsidP="001A067D" w:rsidRDefault="004F2E11" w14:paraId="5FB74207" w14:textId="6B561069">
      <w:r w:rsidRPr="00E9302D">
        <w:rPr>
          <w:color w:val="3C3C3C"/>
        </w:rPr>
        <w:t>De wenselijke afrondingsstraal van de bolle boog is afhankelijk van de snelheid en wel zodanig dat steeds voldoende stopzicht aanwezig moet zijn. Bolle verticale bogen (topbogen) moeten zodanig worden gedimensioneerd dat weggebruikers, met een ooghoogte op 1,10</w:t>
      </w:r>
      <w:r w:rsidR="002B6C5D">
        <w:rPr>
          <w:color w:val="3C3C3C"/>
        </w:rPr>
        <w:t xml:space="preserve"> m</w:t>
      </w:r>
      <w:r w:rsidRPr="00E9302D">
        <w:rPr>
          <w:color w:val="3C3C3C"/>
        </w:rPr>
        <w:t xml:space="preserve"> boven het wegdek binnen het stopzicht, voorwerpen van 0,20</w:t>
      </w:r>
      <w:r w:rsidR="002B6C5D">
        <w:rPr>
          <w:color w:val="3C3C3C"/>
        </w:rPr>
        <w:t xml:space="preserve"> m</w:t>
      </w:r>
      <w:r w:rsidRPr="00E9302D">
        <w:rPr>
          <w:color w:val="3C3C3C"/>
        </w:rPr>
        <w:t xml:space="preserve"> hoogte op het wegdek kunnen waarnemen. Deze keuze zorgt ervoor dat weggebruikers met een hoger gezichtspunt, bijvoorbeeld motorrijders (1,70</w:t>
      </w:r>
      <w:r w:rsidR="002B6C5D">
        <w:rPr>
          <w:color w:val="3C3C3C"/>
        </w:rPr>
        <w:t xml:space="preserve"> m</w:t>
      </w:r>
      <w:r w:rsidRPr="00E9302D">
        <w:rPr>
          <w:color w:val="3C3C3C"/>
        </w:rPr>
        <w:t>), ook een goed overzicht hebben. Daarnaast is het met name op erftoegangswegen met één rijloper (en geringe verhardingsbreedte) van belang dat bestuurders van elkaar tegemoet rijdende voertuigen, elkaar tijdig kunnen opmerken zodat remmen en uitwijken nog mogelijk is.</w:t>
      </w:r>
    </w:p>
    <w:p w:rsidR="004F2E11" w:rsidP="001A067D" w:rsidRDefault="004F2E11" w14:paraId="30561C5C" w14:textId="4C81618F">
      <w:r>
        <w:t>De volgende waardes dienen daarom minimaal te worden gehanteerd.</w:t>
      </w:r>
    </w:p>
    <w:p w:rsidR="004F2E11" w:rsidP="004F2E11" w:rsidRDefault="004F2E11" w14:paraId="728ACBA9" w14:textId="77777777">
      <w:pPr>
        <w:pStyle w:val="Bijschrift"/>
        <w:keepNext/>
      </w:pPr>
      <w:r w:rsidR="004F2E11">
        <w:drawing>
          <wp:inline wp14:editId="7F6E98F1" wp14:anchorId="0D8D88C5">
            <wp:extent cx="5581648" cy="695325"/>
            <wp:effectExtent l="0" t="0" r="0" b="9525"/>
            <wp:docPr id="21" name="Afbeelding 21" title=""/>
            <wp:cNvGraphicFramePr>
              <a:graphicFrameLocks noChangeAspect="1"/>
            </wp:cNvGraphicFramePr>
            <a:graphic>
              <a:graphicData uri="http://schemas.openxmlformats.org/drawingml/2006/picture">
                <pic:pic>
                  <pic:nvPicPr>
                    <pic:cNvPr id="0" name="Afbeelding 21"/>
                    <pic:cNvPicPr/>
                  </pic:nvPicPr>
                  <pic:blipFill>
                    <a:blip r:embed="R17a7dfb8bddb4af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581648" cy="695325"/>
                    </a:xfrm>
                    <a:prstGeom prst="rect">
                      <a:avLst/>
                    </a:prstGeom>
                  </pic:spPr>
                </pic:pic>
              </a:graphicData>
            </a:graphic>
          </wp:inline>
        </w:drawing>
      </w:r>
    </w:p>
    <w:p w:rsidR="004F2E11" w:rsidP="004F2E11" w:rsidRDefault="004F2E11" w14:paraId="51B41538" w14:textId="6FC43C51">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24</w:t>
      </w:r>
      <w:r>
        <w:rPr>
          <w:noProof/>
        </w:rPr>
        <w:fldChar w:fldCharType="end"/>
      </w:r>
      <w:r>
        <w:t>; Minimale verticale boogstralen op basis van rijzicht en stopzicht op gebiedsontsluitingswegen buiten de bebouwde kom</w:t>
      </w:r>
    </w:p>
    <w:p w:rsidR="004F2E11" w:rsidP="004F2E11" w:rsidRDefault="004F2E11" w14:paraId="049EE4E2" w14:textId="77777777"/>
    <w:p w:rsidR="004F2E11" w:rsidP="004F2E11" w:rsidRDefault="004F2E11" w14:paraId="5EBF55EA" w14:textId="77777777">
      <w:pPr>
        <w:keepNext/>
      </w:pPr>
      <w:r w:rsidR="004F2E11">
        <w:drawing>
          <wp:inline wp14:editId="73F2F40A" wp14:anchorId="560A0430">
            <wp:extent cx="5514975" cy="619125"/>
            <wp:effectExtent l="0" t="0" r="9525" b="9525"/>
            <wp:docPr id="22" name="Afbeelding 22" title=""/>
            <wp:cNvGraphicFramePr>
              <a:graphicFrameLocks noChangeAspect="1"/>
            </wp:cNvGraphicFramePr>
            <a:graphic>
              <a:graphicData uri="http://schemas.openxmlformats.org/drawingml/2006/picture">
                <pic:pic>
                  <pic:nvPicPr>
                    <pic:cNvPr id="0" name="Afbeelding 22"/>
                    <pic:cNvPicPr/>
                  </pic:nvPicPr>
                  <pic:blipFill>
                    <a:blip r:embed="R9badbd14569e463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514975" cy="619125"/>
                    </a:xfrm>
                    <a:prstGeom prst="rect">
                      <a:avLst/>
                    </a:prstGeom>
                  </pic:spPr>
                </pic:pic>
              </a:graphicData>
            </a:graphic>
          </wp:inline>
        </w:drawing>
      </w:r>
    </w:p>
    <w:p w:rsidR="004F2E11" w:rsidP="004F2E11" w:rsidRDefault="004F2E11" w14:paraId="6D4FEB77" w14:textId="0B92ABD3">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25</w:t>
      </w:r>
      <w:r>
        <w:rPr>
          <w:noProof/>
        </w:rPr>
        <w:fldChar w:fldCharType="end"/>
      </w:r>
      <w:r>
        <w:t>; Minimale bolle bogen voor erftoegangswegen buiten de bebouwde kom</w:t>
      </w:r>
    </w:p>
    <w:p w:rsidR="004F2E11" w:rsidP="00BE0B94" w:rsidRDefault="004F2E11" w14:paraId="2EF45D1D" w14:textId="77777777"/>
    <w:p w:rsidRPr="00E9302D" w:rsidR="004F2E11" w:rsidP="00BE0B94" w:rsidRDefault="004F2E11" w14:paraId="6FA4F467" w14:textId="77777777">
      <w:pPr>
        <w:rPr>
          <w:color w:val="3C3C3C"/>
          <w:szCs w:val="20"/>
          <w:lang w:eastAsia="nl-NL"/>
        </w:rPr>
      </w:pPr>
      <w:r w:rsidRPr="00E9302D">
        <w:rPr>
          <w:color w:val="3C3C3C"/>
          <w:szCs w:val="20"/>
          <w:lang w:eastAsia="nl-NL"/>
        </w:rPr>
        <w:lastRenderedPageBreak/>
        <w:t>De holle boog of verticale voetboog wordt toegepast als afronding aan de onderkant van een verticale rechtstand onder een langshelling (bij grote hoogteverschillen). Bij geringe hoogteverschillen wordt de holle boog bij voor</w:t>
      </w:r>
      <w:r w:rsidRPr="00E9302D">
        <w:rPr>
          <w:color w:val="3C3C3C"/>
          <w:szCs w:val="20"/>
          <w:lang w:eastAsia="nl-NL"/>
        </w:rPr>
        <w:softHyphen/>
        <w:t>keur direct op een bolle boog aangesloten.</w:t>
      </w:r>
      <w:r w:rsidRPr="00E9302D">
        <w:rPr>
          <w:color w:val="3C3C3C"/>
          <w:szCs w:val="20"/>
          <w:lang w:eastAsia="nl-NL"/>
        </w:rPr>
        <w:br/>
      </w:r>
      <w:r w:rsidRPr="00E9302D">
        <w:rPr>
          <w:color w:val="3C3C3C"/>
          <w:szCs w:val="20"/>
          <w:lang w:eastAsia="nl-NL"/>
        </w:rPr>
        <w:t>Uit het oogpunt van comfort mag bij het doorrijden van de holle boog de verticale versnelling op een regionale stroomweg niet groter zijn dan 1,0 m/s</w:t>
      </w:r>
      <w:r w:rsidRPr="00E9302D">
        <w:rPr>
          <w:color w:val="3C3C3C"/>
          <w:szCs w:val="20"/>
          <w:vertAlign w:val="superscript"/>
          <w:lang w:eastAsia="nl-NL"/>
        </w:rPr>
        <w:t>2</w:t>
      </w:r>
      <w:r w:rsidRPr="00E9302D">
        <w:rPr>
          <w:color w:val="3C3C3C"/>
          <w:szCs w:val="20"/>
          <w:lang w:eastAsia="nl-NL"/>
        </w:rPr>
        <w:t xml:space="preserve">. Bij </w:t>
      </w:r>
      <w:proofErr w:type="spellStart"/>
      <w:r w:rsidRPr="00E9302D">
        <w:rPr>
          <w:color w:val="3C3C3C"/>
          <w:szCs w:val="20"/>
          <w:lang w:eastAsia="nl-NL"/>
        </w:rPr>
        <w:t>gebiedsontstluitingswegen</w:t>
      </w:r>
      <w:proofErr w:type="spellEnd"/>
      <w:r w:rsidRPr="00E9302D">
        <w:rPr>
          <w:color w:val="3C3C3C"/>
          <w:szCs w:val="20"/>
          <w:lang w:eastAsia="nl-NL"/>
        </w:rPr>
        <w:t xml:space="preserve"> is deze waarde 0,5 m/s</w:t>
      </w:r>
      <w:r w:rsidRPr="00E9302D">
        <w:rPr>
          <w:color w:val="3C3C3C"/>
          <w:szCs w:val="20"/>
          <w:vertAlign w:val="superscript"/>
          <w:lang w:eastAsia="nl-NL"/>
        </w:rPr>
        <w:t>2</w:t>
      </w:r>
      <w:r w:rsidRPr="00E9302D">
        <w:rPr>
          <w:color w:val="3C3C3C"/>
          <w:szCs w:val="20"/>
          <w:lang w:eastAsia="nl-NL"/>
        </w:rPr>
        <w:t xml:space="preserve">. De straal van holle bogen wordt om esthetische eisen (wegbeeld) echter aanzienlijk groter genomen dan op grond van </w:t>
      </w:r>
      <w:proofErr w:type="spellStart"/>
      <w:r w:rsidRPr="00E9302D">
        <w:rPr>
          <w:color w:val="3C3C3C"/>
          <w:szCs w:val="20"/>
          <w:lang w:eastAsia="nl-NL"/>
        </w:rPr>
        <w:t>rijtechnische</w:t>
      </w:r>
      <w:proofErr w:type="spellEnd"/>
      <w:r w:rsidRPr="00E9302D">
        <w:rPr>
          <w:color w:val="3C3C3C"/>
          <w:szCs w:val="20"/>
          <w:lang w:eastAsia="nl-NL"/>
        </w:rPr>
        <w:t xml:space="preserve"> overwegingen noodzakelijk is.</w:t>
      </w:r>
    </w:p>
    <w:p w:rsidRPr="00E9302D" w:rsidR="004F2E11" w:rsidP="00BE0B94" w:rsidRDefault="004F2E11" w14:paraId="26410F93" w14:textId="77777777">
      <w:pPr>
        <w:rPr>
          <w:color w:val="3C3C3C"/>
          <w:szCs w:val="20"/>
          <w:lang w:eastAsia="nl-NL"/>
        </w:rPr>
      </w:pPr>
      <w:r w:rsidRPr="00E9302D">
        <w:rPr>
          <w:color w:val="3C3C3C"/>
          <w:szCs w:val="20"/>
          <w:lang w:eastAsia="nl-NL"/>
        </w:rPr>
        <w:t>De duidelijkheid van het wegbeeld is maatgevend voor de dimensionering van de holle boog. Om de indruk van tegenbogen of knikken te vermijden in respectievelijk horizontaal gebogen of rechte wegvakken, moet de holle boog op gebiedsontsluitingswegen ten minste tweemaal zo groot zijn als de daaropvolgende bolle boog (</w:t>
      </w:r>
      <w:proofErr w:type="spellStart"/>
      <w:r w:rsidRPr="00E9302D">
        <w:rPr>
          <w:i/>
          <w:iCs/>
          <w:color w:val="3C3C3C"/>
          <w:szCs w:val="20"/>
          <w:lang w:eastAsia="nl-NL"/>
        </w:rPr>
        <w:t>r</w:t>
      </w:r>
      <w:r w:rsidRPr="00E9302D">
        <w:rPr>
          <w:i/>
          <w:iCs/>
          <w:color w:val="3C3C3C"/>
          <w:szCs w:val="20"/>
          <w:vertAlign w:val="subscript"/>
          <w:lang w:eastAsia="nl-NL"/>
        </w:rPr>
        <w:t>hol</w:t>
      </w:r>
      <w:proofErr w:type="spellEnd"/>
      <w:r w:rsidRPr="00E9302D">
        <w:rPr>
          <w:color w:val="3C3C3C"/>
          <w:szCs w:val="20"/>
          <w:lang w:eastAsia="nl-NL"/>
        </w:rPr>
        <w:t xml:space="preserve">= 2 × </w:t>
      </w:r>
      <w:proofErr w:type="spellStart"/>
      <w:r w:rsidRPr="00E9302D">
        <w:rPr>
          <w:i/>
          <w:iCs/>
          <w:color w:val="3C3C3C"/>
          <w:szCs w:val="20"/>
          <w:lang w:eastAsia="nl-NL"/>
        </w:rPr>
        <w:t>r</w:t>
      </w:r>
      <w:r w:rsidRPr="00E9302D">
        <w:rPr>
          <w:i/>
          <w:iCs/>
          <w:color w:val="3C3C3C"/>
          <w:szCs w:val="20"/>
          <w:vertAlign w:val="subscript"/>
          <w:lang w:eastAsia="nl-NL"/>
        </w:rPr>
        <w:t>bol</w:t>
      </w:r>
      <w:proofErr w:type="spellEnd"/>
      <w:r w:rsidRPr="00E9302D">
        <w:rPr>
          <w:color w:val="3C3C3C"/>
          <w:szCs w:val="20"/>
          <w:lang w:eastAsia="nl-NL"/>
        </w:rPr>
        <w:t>).</w:t>
      </w:r>
    </w:p>
    <w:p w:rsidR="004F2E11" w:rsidP="00BE0B94" w:rsidRDefault="004F2E11" w14:paraId="28FF537E" w14:textId="77777777"/>
    <w:p w:rsidR="004F2E11" w:rsidP="004F2E11" w:rsidRDefault="004F2E11" w14:paraId="6632E17D" w14:textId="77777777">
      <w:r>
        <w:t xml:space="preserve">Voor de wegen binnen de bebouwde kom worden de volgende minimale waardes voorgeschreven voor de top- en voetbogen, waarbij ook het uitgangspunt geldt dat de voetboog bij voorkeur tweemaal zo groot is als de </w:t>
      </w:r>
      <w:proofErr w:type="spellStart"/>
      <w:r>
        <w:t>topboog</w:t>
      </w:r>
      <w:proofErr w:type="spellEnd"/>
      <w:r>
        <w:t>.</w:t>
      </w:r>
    </w:p>
    <w:p w:rsidR="004F2E11" w:rsidP="004F2E11" w:rsidRDefault="004F2E11" w14:paraId="53192EC8" w14:textId="77777777">
      <w:pPr>
        <w:keepNext/>
      </w:pPr>
      <w:r w:rsidR="004F2E11">
        <w:drawing>
          <wp:inline wp14:editId="29C7AD01" wp14:anchorId="5920607B">
            <wp:extent cx="5657850" cy="1343025"/>
            <wp:effectExtent l="0" t="0" r="0" b="9525"/>
            <wp:docPr id="24" name="Afbeelding 24" title=""/>
            <wp:cNvGraphicFramePr>
              <a:graphicFrameLocks noChangeAspect="1"/>
            </wp:cNvGraphicFramePr>
            <a:graphic>
              <a:graphicData uri="http://schemas.openxmlformats.org/drawingml/2006/picture">
                <pic:pic>
                  <pic:nvPicPr>
                    <pic:cNvPr id="0" name="Afbeelding 24"/>
                    <pic:cNvPicPr/>
                  </pic:nvPicPr>
                  <pic:blipFill>
                    <a:blip r:embed="Rf792c8e6def043d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657850" cy="1343025"/>
                    </a:xfrm>
                    <a:prstGeom prst="rect">
                      <a:avLst/>
                    </a:prstGeom>
                  </pic:spPr>
                </pic:pic>
              </a:graphicData>
            </a:graphic>
          </wp:inline>
        </w:drawing>
      </w:r>
    </w:p>
    <w:p w:rsidR="004F2E11" w:rsidP="004F2E11" w:rsidRDefault="004F2E11" w14:paraId="08249DA1" w14:textId="43D694C4">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26</w:t>
      </w:r>
      <w:r>
        <w:rPr>
          <w:noProof/>
        </w:rPr>
        <w:fldChar w:fldCharType="end"/>
      </w:r>
      <w:r>
        <w:t>; Minimale waardes voor top- en voetbogen binnen de bebouwde kom</w:t>
      </w:r>
    </w:p>
    <w:p w:rsidR="004F2E11" w:rsidP="004F2E11" w:rsidRDefault="004F2E11" w14:paraId="20447757" w14:textId="77777777"/>
    <w:p w:rsidR="004F2E11" w:rsidP="004F2E11" w:rsidRDefault="004F2E11" w14:paraId="7DA2F561" w14:textId="77777777">
      <w:r>
        <w:t>De volgende waardes voor rijzicht, stopzicht en uitwijkzicht worden voorgeschreven, waarbij wordt gesteld dat er minimaal moet uit worden gegaan van het benodigde stopzicht.</w:t>
      </w:r>
    </w:p>
    <w:p w:rsidR="004F2E11" w:rsidP="004F2E11" w:rsidRDefault="004F2E11" w14:paraId="6FAC93F4" w14:textId="7922A0A9">
      <w:r>
        <w:t>Hierbij wordt gemeten met een ooghoogte van 1,10</w:t>
      </w:r>
      <w:r w:rsidR="002B6C5D">
        <w:t xml:space="preserve"> m</w:t>
      </w:r>
      <w:r>
        <w:t xml:space="preserve"> boven de rijbaan. </w:t>
      </w:r>
    </w:p>
    <w:p w:rsidR="004F2E11" w:rsidP="004F2E11" w:rsidRDefault="004F2E11" w14:paraId="1AC5F488" w14:textId="77777777">
      <w:pPr>
        <w:keepNext/>
      </w:pPr>
      <w:r w:rsidR="004F2E11">
        <w:drawing>
          <wp:inline wp14:editId="2D3DAE39" wp14:anchorId="1F33C36B">
            <wp:extent cx="2466975" cy="1123950"/>
            <wp:effectExtent l="0" t="0" r="9525" b="0"/>
            <wp:docPr id="42" name="Afbeelding 42" title=""/>
            <wp:cNvGraphicFramePr>
              <a:graphicFrameLocks noChangeAspect="1"/>
            </wp:cNvGraphicFramePr>
            <a:graphic>
              <a:graphicData uri="http://schemas.openxmlformats.org/drawingml/2006/picture">
                <pic:pic>
                  <pic:nvPicPr>
                    <pic:cNvPr id="0" name="Afbeelding 42"/>
                    <pic:cNvPicPr/>
                  </pic:nvPicPr>
                  <pic:blipFill>
                    <a:blip r:embed="R5772e8956a8b441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466975" cy="1123950"/>
                    </a:xfrm>
                    <a:prstGeom prst="rect">
                      <a:avLst/>
                    </a:prstGeom>
                  </pic:spPr>
                </pic:pic>
              </a:graphicData>
            </a:graphic>
          </wp:inline>
        </w:drawing>
      </w:r>
    </w:p>
    <w:p w:rsidR="004F2E11" w:rsidP="004F2E11" w:rsidRDefault="004F2E11" w14:paraId="3742B536" w14:textId="7BE04D0E">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27</w:t>
      </w:r>
      <w:r>
        <w:rPr>
          <w:noProof/>
        </w:rPr>
        <w:fldChar w:fldCharType="end"/>
      </w:r>
      <w:r>
        <w:t>; minimaal benodigd rijzicht, stopzicht en uitwijkzicht bij verschillende ontwerpsnelheden</w:t>
      </w:r>
    </w:p>
    <w:p w:rsidR="004F2E11" w:rsidP="004F2E11" w:rsidRDefault="004F2E11" w14:paraId="152EAE1D" w14:textId="77777777"/>
    <w:p w:rsidR="004F2E11" w:rsidP="004F2E11" w:rsidRDefault="004F2E11" w14:paraId="3ADA4BAD" w14:textId="3189CABF">
      <w:r>
        <w:lastRenderedPageBreak/>
        <w:t>Voor een ontwerpsnelheid van 30 km/u bedraagt het stopzicht 25</w:t>
      </w:r>
      <w:r w:rsidR="002B6C5D">
        <w:t xml:space="preserve"> m</w:t>
      </w:r>
      <w:r>
        <w:t xml:space="preserve"> bij een perceptie-reactietijd van 2 seconden.</w:t>
      </w:r>
    </w:p>
    <w:p w:rsidR="004F2E11" w:rsidP="004F2E11" w:rsidRDefault="004F2E11" w14:paraId="35F047D1" w14:textId="43C4E132">
      <w:r>
        <w:t>Om vanuit een zijweg veilig een weg op te kunnen rijden moet rekening worden gehouden met het benodigde oprijzicht.  Deze wordt gemeten vanaf 5</w:t>
      </w:r>
      <w:r w:rsidR="002B6C5D">
        <w:t>,0 m</w:t>
      </w:r>
      <w:r>
        <w:t xml:space="preserve"> uit de kant van de rijbaan waar men op wil rijden.</w:t>
      </w:r>
    </w:p>
    <w:p w:rsidR="004F2E11" w:rsidP="004F2E11" w:rsidRDefault="004F2E11" w14:paraId="5DFFEEBF" w14:textId="77777777">
      <w:r w:rsidR="004F2E11">
        <w:drawing>
          <wp:inline wp14:editId="2D946111" wp14:anchorId="6DEAB989">
            <wp:extent cx="3333750" cy="2867025"/>
            <wp:effectExtent l="0" t="0" r="0" b="9525"/>
            <wp:docPr id="30" name="Afbeelding 30" title=""/>
            <wp:cNvGraphicFramePr>
              <a:graphicFrameLocks noChangeAspect="1"/>
            </wp:cNvGraphicFramePr>
            <a:graphic>
              <a:graphicData uri="http://schemas.openxmlformats.org/drawingml/2006/picture">
                <pic:pic>
                  <pic:nvPicPr>
                    <pic:cNvPr id="0" name="Afbeelding 30"/>
                    <pic:cNvPicPr/>
                  </pic:nvPicPr>
                  <pic:blipFill>
                    <a:blip r:embed="R058c9313750b43b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333750" cy="2867025"/>
                    </a:xfrm>
                    <a:prstGeom prst="rect">
                      <a:avLst/>
                    </a:prstGeom>
                  </pic:spPr>
                </pic:pic>
              </a:graphicData>
            </a:graphic>
          </wp:inline>
        </w:drawing>
      </w:r>
    </w:p>
    <w:p w:rsidR="004F2E11" w:rsidP="004F2E11" w:rsidRDefault="004F2E11" w14:paraId="3E76FCB7" w14:textId="77777777"/>
    <w:p w:rsidR="004F2E11" w:rsidP="004F2E11" w:rsidRDefault="004F2E11" w14:paraId="75C9BE76" w14:textId="77777777">
      <w:pPr>
        <w:keepNext/>
      </w:pPr>
      <w:r w:rsidR="004F2E11">
        <w:drawing>
          <wp:inline wp14:editId="35A4E386" wp14:anchorId="0A70A613">
            <wp:extent cx="5372100" cy="1171575"/>
            <wp:effectExtent l="0" t="0" r="0" b="9525"/>
            <wp:docPr id="25" name="Afbeelding 25" title=""/>
            <wp:cNvGraphicFramePr>
              <a:graphicFrameLocks noChangeAspect="1"/>
            </wp:cNvGraphicFramePr>
            <a:graphic>
              <a:graphicData uri="http://schemas.openxmlformats.org/drawingml/2006/picture">
                <pic:pic>
                  <pic:nvPicPr>
                    <pic:cNvPr id="0" name="Afbeelding 25"/>
                    <pic:cNvPicPr/>
                  </pic:nvPicPr>
                  <pic:blipFill>
                    <a:blip r:embed="Rc670a4c43dbd46c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72100" cy="1171575"/>
                    </a:xfrm>
                    <a:prstGeom prst="rect">
                      <a:avLst/>
                    </a:prstGeom>
                  </pic:spPr>
                </pic:pic>
              </a:graphicData>
            </a:graphic>
          </wp:inline>
        </w:drawing>
      </w:r>
    </w:p>
    <w:p w:rsidR="004F2E11" w:rsidP="004F2E11" w:rsidRDefault="004F2E11" w14:paraId="579CA7BB" w14:textId="23F67497">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28</w:t>
      </w:r>
      <w:r>
        <w:rPr>
          <w:noProof/>
        </w:rPr>
        <w:fldChar w:fldCharType="end"/>
      </w:r>
      <w:r>
        <w:t>; oprijzicht bij gebiedsontsluitingswegen buiten de bebouwde kom</w:t>
      </w:r>
    </w:p>
    <w:p w:rsidR="004F2E11" w:rsidP="004F2E11" w:rsidRDefault="004F2E11" w14:paraId="2FDB9C4F" w14:textId="77777777"/>
    <w:p w:rsidR="004F2E11" w:rsidP="004F2E11" w:rsidRDefault="004F2E11" w14:paraId="17084158" w14:textId="77777777">
      <w:pPr>
        <w:keepNext/>
      </w:pPr>
      <w:r w:rsidR="004F2E11">
        <w:drawing>
          <wp:inline wp14:editId="709FAE49" wp14:anchorId="78D986C1">
            <wp:extent cx="5562602" cy="1228725"/>
            <wp:effectExtent l="0" t="0" r="0" b="9525"/>
            <wp:docPr id="43" name="Afbeelding 43" title=""/>
            <wp:cNvGraphicFramePr>
              <a:graphicFrameLocks noChangeAspect="1"/>
            </wp:cNvGraphicFramePr>
            <a:graphic>
              <a:graphicData uri="http://schemas.openxmlformats.org/drawingml/2006/picture">
                <pic:pic>
                  <pic:nvPicPr>
                    <pic:cNvPr id="0" name="Afbeelding 43"/>
                    <pic:cNvPicPr/>
                  </pic:nvPicPr>
                  <pic:blipFill>
                    <a:blip r:embed="Rb46a4cf9872248f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562602" cy="1228725"/>
                    </a:xfrm>
                    <a:prstGeom prst="rect">
                      <a:avLst/>
                    </a:prstGeom>
                  </pic:spPr>
                </pic:pic>
              </a:graphicData>
            </a:graphic>
          </wp:inline>
        </w:drawing>
      </w:r>
    </w:p>
    <w:p w:rsidR="004F2E11" w:rsidP="004F2E11" w:rsidRDefault="004F2E11" w14:paraId="32BF7AC0" w14:textId="6A326C3F">
      <w:pPr>
        <w:pStyle w:val="Bijschrift"/>
      </w:pPr>
      <w:r>
        <w:t xml:space="preserve">Figuur </w:t>
      </w:r>
      <w:r>
        <w:rPr>
          <w:noProof/>
        </w:rPr>
        <w:fldChar w:fldCharType="begin"/>
      </w:r>
      <w:r>
        <w:rPr>
          <w:noProof/>
        </w:rPr>
        <w:instrText xml:space="preserve"> SEQ Figuur \* ARABIC </w:instrText>
      </w:r>
      <w:r>
        <w:rPr>
          <w:noProof/>
        </w:rPr>
        <w:fldChar w:fldCharType="separate"/>
      </w:r>
      <w:r w:rsidR="00DD3C80">
        <w:rPr>
          <w:noProof/>
        </w:rPr>
        <w:t>29</w:t>
      </w:r>
      <w:r>
        <w:rPr>
          <w:noProof/>
        </w:rPr>
        <w:fldChar w:fldCharType="end"/>
      </w:r>
      <w:r>
        <w:t>; oprijzicht bij overige wegen binnen het plangebied</w:t>
      </w:r>
    </w:p>
    <w:p w:rsidR="000825CA" w:rsidP="000825CA" w:rsidRDefault="000825CA" w14:paraId="3C50CF9E" w14:textId="77777777">
      <w:pPr>
        <w:rPr>
          <w:rFonts w:eastAsia="Times New Roman" w:cs="Verdana"/>
          <w:b/>
          <w:caps/>
          <w:sz w:val="32"/>
          <w:szCs w:val="32"/>
          <w:lang w:eastAsia="nl-NL"/>
        </w:rPr>
      </w:pPr>
      <w:r>
        <w:br w:type="page"/>
      </w:r>
    </w:p>
    <w:p w:rsidR="000825CA" w:rsidP="000825CA" w:rsidRDefault="000825CA" w14:paraId="0339A1C7" w14:textId="2A35855F">
      <w:pPr>
        <w:pStyle w:val="Titel"/>
      </w:pPr>
      <w:bookmarkStart w:name="_Toc51582626" w:id="170"/>
      <w:r>
        <w:lastRenderedPageBreak/>
        <w:t xml:space="preserve">Bijlage 3 </w:t>
      </w:r>
      <w:proofErr w:type="spellStart"/>
      <w:r w:rsidR="004E250E">
        <w:t>Pipinggevoeligheid</w:t>
      </w:r>
      <w:proofErr w:type="spellEnd"/>
      <w:r w:rsidR="004E250E">
        <w:t xml:space="preserve"> grind</w:t>
      </w:r>
      <w:bookmarkEnd w:id="170"/>
    </w:p>
    <w:p w:rsidR="000825CA" w:rsidP="000825CA" w:rsidRDefault="000825CA" w14:paraId="55000218" w14:textId="77777777"/>
    <w:p w:rsidR="00AB6016" w:rsidP="00AB6016" w:rsidRDefault="00AB6016" w14:paraId="234165F1" w14:textId="1B5DD872">
      <w:pPr>
        <w:spacing w:after="0" w:line="280" w:lineRule="atLeast"/>
        <w:rPr>
          <w:lang w:eastAsia="nl-NL"/>
        </w:rPr>
      </w:pPr>
      <w:bookmarkStart w:name="_Ref49501198" w:id="171"/>
      <w:proofErr w:type="spellStart"/>
      <w:r>
        <w:rPr>
          <w:lang w:eastAsia="nl-NL"/>
        </w:rPr>
        <w:t>Pipinggevoeligheid</w:t>
      </w:r>
      <w:proofErr w:type="spellEnd"/>
      <w:r>
        <w:rPr>
          <w:lang w:eastAsia="nl-NL"/>
        </w:rPr>
        <w:t xml:space="preserve"> grind en grindhoudende zanden Maasvallei, </w:t>
      </w:r>
      <w:proofErr w:type="spellStart"/>
      <w:r>
        <w:rPr>
          <w:lang w:eastAsia="nl-NL"/>
        </w:rPr>
        <w:t>Deltares</w:t>
      </w:r>
      <w:proofErr w:type="spellEnd"/>
      <w:r>
        <w:rPr>
          <w:lang w:eastAsia="nl-NL"/>
        </w:rPr>
        <w:t> 23 april 2018, kenmerk: 11202002-002-GEO-0002</w:t>
      </w:r>
    </w:p>
    <w:p w:rsidR="00AB6016" w:rsidP="00AB6016" w:rsidRDefault="00AB6016" w14:paraId="01FB974C" w14:textId="1EF0A492">
      <w:pPr>
        <w:spacing w:after="0" w:line="280" w:lineRule="atLeast"/>
        <w:rPr>
          <w:lang w:eastAsia="nl-NL"/>
        </w:rPr>
      </w:pPr>
    </w:p>
    <w:p w:rsidR="00AB6016" w:rsidP="004E250E" w:rsidRDefault="00AB6016" w14:paraId="791FEB9E" w14:textId="77777777">
      <w:pPr>
        <w:spacing w:after="0" w:line="280" w:lineRule="atLeast"/>
        <w:rPr>
          <w:lang w:eastAsia="nl-NL"/>
        </w:rPr>
      </w:pPr>
    </w:p>
    <w:p w:rsidRPr="00E86B06" w:rsidR="002F5F3D" w:rsidP="004E250E" w:rsidRDefault="002F5F3D" w14:paraId="3E5E6551" w14:textId="2BE7DD42">
      <w:pPr>
        <w:spacing w:after="0" w:line="280" w:lineRule="atLeast"/>
        <w:rPr>
          <w:lang w:eastAsia="nl-NL"/>
        </w:rPr>
      </w:pPr>
      <w:r w:rsidRPr="00DF4B3F">
        <w:rPr>
          <w:lang w:eastAsia="nl-NL"/>
        </w:rPr>
        <w:t xml:space="preserve">Uitbreiding </w:t>
      </w:r>
      <w:proofErr w:type="spellStart"/>
      <w:r w:rsidRPr="00DF4B3F">
        <w:rPr>
          <w:lang w:eastAsia="nl-NL"/>
        </w:rPr>
        <w:t>pipinggevoeligheid</w:t>
      </w:r>
      <w:proofErr w:type="spellEnd"/>
      <w:r w:rsidRPr="00DF4B3F">
        <w:rPr>
          <w:lang w:eastAsia="nl-NL"/>
        </w:rPr>
        <w:t xml:space="preserve"> grind en grindhoudende zanden Maasvallei</w:t>
      </w:r>
      <w:r>
        <w:rPr>
          <w:lang w:eastAsia="nl-NL"/>
        </w:rPr>
        <w:t xml:space="preserve">, </w:t>
      </w:r>
      <w:proofErr w:type="spellStart"/>
      <w:r>
        <w:rPr>
          <w:lang w:eastAsia="nl-NL"/>
        </w:rPr>
        <w:t>Deltares</w:t>
      </w:r>
      <w:proofErr w:type="spellEnd"/>
      <w:r>
        <w:rPr>
          <w:lang w:eastAsia="nl-NL"/>
        </w:rPr>
        <w:t xml:space="preserve"> 19 maart 2019, kenmerk: 11202002-002-GEO-0005</w:t>
      </w:r>
      <w:bookmarkEnd w:id="171"/>
    </w:p>
    <w:p w:rsidR="002F5F3D" w:rsidP="00EF26E9" w:rsidRDefault="002F5F3D" w14:paraId="7FA02954" w14:textId="3F1E98FF"/>
    <w:p w:rsidR="000D4E88" w:rsidP="000D4E88" w:rsidRDefault="000D4E88" w14:paraId="1ADC8970" w14:textId="77777777">
      <w:pPr>
        <w:rPr>
          <w:rFonts w:eastAsia="Times New Roman" w:cs="Verdana"/>
          <w:b/>
          <w:caps/>
          <w:sz w:val="32"/>
          <w:szCs w:val="32"/>
          <w:lang w:eastAsia="nl-NL"/>
        </w:rPr>
      </w:pPr>
      <w:r>
        <w:br w:type="page"/>
      </w:r>
    </w:p>
    <w:p w:rsidR="000D4E88" w:rsidP="000D4E88" w:rsidRDefault="000D4E88" w14:paraId="19915E03" w14:textId="604A3A72">
      <w:pPr>
        <w:pStyle w:val="Titel"/>
      </w:pPr>
      <w:bookmarkStart w:name="_Toc51582627" w:id="172"/>
      <w:r>
        <w:lastRenderedPageBreak/>
        <w:t xml:space="preserve">Bijlage 4 </w:t>
      </w:r>
      <w:r w:rsidR="006101B4">
        <w:t>Verkeersbelasting</w:t>
      </w:r>
      <w:bookmarkEnd w:id="172"/>
    </w:p>
    <w:p w:rsidR="000D4E88" w:rsidP="000D4E88" w:rsidRDefault="000D4E88" w14:paraId="78D06823" w14:textId="2358F702"/>
    <w:p w:rsidR="00260204" w:rsidP="00260204" w:rsidRDefault="00260204" w14:paraId="60D9696E" w14:textId="4BE9582C">
      <w:r>
        <w:t>Onderzocht is tot welke waterstand verkeer met een belasting van 13</w:t>
      </w:r>
      <w:r w:rsidR="001C45C5">
        <w:t> </w:t>
      </w:r>
      <w:proofErr w:type="spellStart"/>
      <w:r>
        <w:t>kN</w:t>
      </w:r>
      <w:proofErr w:type="spellEnd"/>
      <w:r>
        <w:t>/m</w:t>
      </w:r>
      <w:r w:rsidRPr="00260204">
        <w:rPr>
          <w:vertAlign w:val="superscript"/>
        </w:rPr>
        <w:t>2</w:t>
      </w:r>
      <w:r>
        <w:t xml:space="preserve"> op de kering kan rijden, waarbij de afschuifveiligheid hetzelfde is als bij een kering in combinatie met </w:t>
      </w:r>
      <w:proofErr w:type="spellStart"/>
      <w:r>
        <w:t>WBN</w:t>
      </w:r>
      <w:proofErr w:type="spellEnd"/>
      <w:r>
        <w:t xml:space="preserve"> en een verkeersbelasting van 4</w:t>
      </w:r>
      <w:r w:rsidR="001C45C5">
        <w:t> </w:t>
      </w:r>
      <w:proofErr w:type="spellStart"/>
      <w:r>
        <w:t>kN</w:t>
      </w:r>
      <w:proofErr w:type="spellEnd"/>
      <w:r>
        <w:t>/m</w:t>
      </w:r>
      <w:r w:rsidRPr="00260204">
        <w:rPr>
          <w:vertAlign w:val="superscript"/>
        </w:rPr>
        <w:t>2</w:t>
      </w:r>
      <w:r w:rsidR="001C45C5">
        <w:t>.</w:t>
      </w:r>
    </w:p>
    <w:p w:rsidR="00260204" w:rsidP="00260204" w:rsidRDefault="00260204" w14:paraId="0FAE890A" w14:textId="1C9671C9">
      <w:r>
        <w:t xml:space="preserve">Op basis van </w:t>
      </w:r>
      <w:proofErr w:type="spellStart"/>
      <w:r w:rsidR="001C45C5">
        <w:t>KPR</w:t>
      </w:r>
      <w:proofErr w:type="spellEnd"/>
      <w:r w:rsidR="001C45C5">
        <w:t xml:space="preserve"> </w:t>
      </w:r>
      <w:proofErr w:type="spellStart"/>
      <w:r w:rsidR="001C45C5">
        <w:t>factsheet</w:t>
      </w:r>
      <w:proofErr w:type="spellEnd"/>
      <w:r w:rsidR="001C45C5">
        <w:t xml:space="preserve"> verkeersbelasting en macrostabiliteit, </w:t>
      </w:r>
      <w:proofErr w:type="spellStart"/>
      <w:r w:rsidR="001C45C5">
        <w:t>dd</w:t>
      </w:r>
      <w:proofErr w:type="spellEnd"/>
      <w:r w:rsidR="001C45C5">
        <w:t xml:space="preserve"> 28 juli 2016</w:t>
      </w:r>
      <w:r>
        <w:t xml:space="preserve">  is de verkeersbelasting bij de uiterste grenstoestand (</w:t>
      </w:r>
      <w:proofErr w:type="spellStart"/>
      <w:r>
        <w:t>UGT</w:t>
      </w:r>
      <w:proofErr w:type="spellEnd"/>
      <w:r>
        <w:t>) op de kering 4</w:t>
      </w:r>
      <w:r w:rsidR="001C45C5">
        <w:t> </w:t>
      </w:r>
      <w:proofErr w:type="spellStart"/>
      <w:r>
        <w:t>kN</w:t>
      </w:r>
      <w:proofErr w:type="spellEnd"/>
      <w:r>
        <w:t>/m</w:t>
      </w:r>
      <w:r w:rsidRPr="001C45C5">
        <w:rPr>
          <w:vertAlign w:val="superscript"/>
        </w:rPr>
        <w:t>2</w:t>
      </w:r>
      <w:r>
        <w:t xml:space="preserve"> en bij de bruikbaarheidstoestand (</w:t>
      </w:r>
      <w:proofErr w:type="spellStart"/>
      <w:r>
        <w:t>BGT</w:t>
      </w:r>
      <w:proofErr w:type="spellEnd"/>
      <w:r>
        <w:t>) 13</w:t>
      </w:r>
      <w:r w:rsidR="001C45C5">
        <w:t> </w:t>
      </w:r>
      <w:proofErr w:type="spellStart"/>
      <w:r>
        <w:t>kN</w:t>
      </w:r>
      <w:proofErr w:type="spellEnd"/>
      <w:r>
        <w:t>/m</w:t>
      </w:r>
      <w:r w:rsidRPr="001C45C5">
        <w:rPr>
          <w:vertAlign w:val="superscript"/>
        </w:rPr>
        <w:t>2</w:t>
      </w:r>
      <w:r>
        <w:t xml:space="preserve">. </w:t>
      </w:r>
      <w:r w:rsidR="0002137D">
        <w:t>In beide gevallen over een breedte van 2,5 m.</w:t>
      </w:r>
    </w:p>
    <w:p w:rsidR="00C55A42" w:rsidP="00C55A42" w:rsidRDefault="00C55A42" w14:paraId="5459D2AA" w14:textId="7428DF65">
      <w:r>
        <w:t xml:space="preserve">Voor deze analyse is de geometrie en bodemopbouw in </w:t>
      </w:r>
      <w:r w:rsidR="002E1381">
        <w:fldChar w:fldCharType="begin"/>
      </w:r>
      <w:r w:rsidR="002E1381">
        <w:instrText xml:space="preserve"> REF _Ref51332301 \h </w:instrText>
      </w:r>
      <w:r w:rsidR="002E1381">
        <w:fldChar w:fldCharType="separate"/>
      </w:r>
      <w:r w:rsidR="002E1381">
        <w:t xml:space="preserve">Figuur </w:t>
      </w:r>
      <w:r w:rsidR="002E1381">
        <w:rPr>
          <w:noProof/>
        </w:rPr>
        <w:t>33</w:t>
      </w:r>
      <w:r w:rsidR="002E1381">
        <w:fldChar w:fldCharType="end"/>
      </w:r>
      <w:r>
        <w:t xml:space="preserve"> beschouwd bij een </w:t>
      </w:r>
      <w:proofErr w:type="spellStart"/>
      <w:r>
        <w:t>WBN</w:t>
      </w:r>
      <w:proofErr w:type="spellEnd"/>
      <w:r>
        <w:t xml:space="preserve"> van NAP+17,25m. De freatische lijn is geschematiseerd op basis </w:t>
      </w:r>
      <w:r w:rsidR="002E1381">
        <w:fldChar w:fldCharType="begin"/>
      </w:r>
      <w:r w:rsidR="002E1381">
        <w:instrText xml:space="preserve"> REF _Ref505941097 \h </w:instrText>
      </w:r>
      <w:r w:rsidR="002E1381">
        <w:fldChar w:fldCharType="separate"/>
      </w:r>
      <w:r w:rsidRPr="00E86B06" w:rsidR="002E1381">
        <w:t xml:space="preserve">Figuur </w:t>
      </w:r>
      <w:r w:rsidR="002E1381">
        <w:rPr>
          <w:noProof/>
        </w:rPr>
        <w:t>3</w:t>
      </w:r>
      <w:r w:rsidR="002E1381">
        <w:fldChar w:fldCharType="end"/>
      </w:r>
      <w:r w:rsidR="002E1381">
        <w:t xml:space="preserve"> (pagina </w:t>
      </w:r>
      <w:r w:rsidR="002E1381">
        <w:fldChar w:fldCharType="begin"/>
      </w:r>
      <w:r w:rsidR="002E1381">
        <w:instrText xml:space="preserve"> PAGEREF _Ref51332339 \h </w:instrText>
      </w:r>
      <w:r w:rsidR="002E1381">
        <w:fldChar w:fldCharType="separate"/>
      </w:r>
      <w:r w:rsidR="002E1381">
        <w:rPr>
          <w:noProof/>
        </w:rPr>
        <w:t>23</w:t>
      </w:r>
      <w:r w:rsidR="002E1381">
        <w:fldChar w:fldCharType="end"/>
      </w:r>
      <w:r w:rsidR="002E1381">
        <w:t>)</w:t>
      </w:r>
      <w:r>
        <w:t xml:space="preserve">. De sterkte parameters zijn </w:t>
      </w:r>
      <w:r w:rsidR="00B70CF0">
        <w:t>gebaseerd</w:t>
      </w:r>
      <w:r>
        <w:t xml:space="preserve"> </w:t>
      </w:r>
      <w:r w:rsidR="00B70CF0">
        <w:t>op</w:t>
      </w:r>
      <w:r>
        <w:t xml:space="preserve"> </w:t>
      </w:r>
      <w:r w:rsidR="002E1381">
        <w:fldChar w:fldCharType="begin"/>
      </w:r>
      <w:r w:rsidR="002E1381">
        <w:instrText xml:space="preserve"> REF _Ref505868505 \h </w:instrText>
      </w:r>
      <w:r w:rsidR="002E1381">
        <w:fldChar w:fldCharType="separate"/>
      </w:r>
      <w:r w:rsidRPr="00E86B06" w:rsidR="002E1381">
        <w:t xml:space="preserve">Tabel </w:t>
      </w:r>
      <w:r w:rsidR="002E1381">
        <w:rPr>
          <w:noProof/>
        </w:rPr>
        <w:t>5</w:t>
      </w:r>
      <w:r w:rsidR="002E1381">
        <w:fldChar w:fldCharType="end"/>
      </w:r>
      <w:r w:rsidR="002E1381">
        <w:t xml:space="preserve"> (pagina </w:t>
      </w:r>
      <w:r w:rsidR="002E1381">
        <w:fldChar w:fldCharType="begin"/>
      </w:r>
      <w:r w:rsidR="002E1381">
        <w:instrText xml:space="preserve"> PAGEREF _Ref51332379 \h </w:instrText>
      </w:r>
      <w:r w:rsidR="002E1381">
        <w:fldChar w:fldCharType="separate"/>
      </w:r>
      <w:r w:rsidR="002E1381">
        <w:rPr>
          <w:noProof/>
        </w:rPr>
        <w:t>20</w:t>
      </w:r>
      <w:r w:rsidR="002E1381">
        <w:fldChar w:fldCharType="end"/>
      </w:r>
      <w:r w:rsidR="002E1381">
        <w:t>)</w:t>
      </w:r>
      <w:r>
        <w:t xml:space="preserve">. Er is gerekend met gedraineerde </w:t>
      </w:r>
      <w:proofErr w:type="spellStart"/>
      <w:r>
        <w:t>CSSM</w:t>
      </w:r>
      <w:proofErr w:type="spellEnd"/>
      <w:r>
        <w:t xml:space="preserve"> parameters. Ter plaatse van de </w:t>
      </w:r>
      <w:proofErr w:type="spellStart"/>
      <w:r>
        <w:t>binnenteen</w:t>
      </w:r>
      <w:proofErr w:type="spellEnd"/>
      <w:r>
        <w:t xml:space="preserve"> is sprake van opbarsten waardoor de grenspotentiaal ter plaatse van de </w:t>
      </w:r>
      <w:proofErr w:type="spellStart"/>
      <w:r>
        <w:t>binnenteen</w:t>
      </w:r>
      <w:proofErr w:type="spellEnd"/>
      <w:r>
        <w:t xml:space="preserve"> is geschematiseerd.</w:t>
      </w:r>
    </w:p>
    <w:p w:rsidR="00C55A42" w:rsidP="00C55A42" w:rsidRDefault="00C55A42" w14:paraId="14F3AD1C" w14:textId="77777777"/>
    <w:p w:rsidR="00C55A42" w:rsidP="00C55A42" w:rsidRDefault="00C55A42" w14:paraId="6344CD7B" w14:textId="77777777">
      <w:r w:rsidR="00C55A42">
        <w:drawing>
          <wp:inline wp14:editId="35947309" wp14:anchorId="2C4F5149">
            <wp:extent cx="5759998" cy="3031183"/>
            <wp:effectExtent l="0" t="0" r="0" b="0"/>
            <wp:docPr id="13" name="Picture 15" title=""/>
            <wp:cNvGraphicFramePr>
              <a:graphicFrameLocks noChangeAspect="1"/>
            </wp:cNvGraphicFramePr>
            <a:graphic>
              <a:graphicData uri="http://schemas.openxmlformats.org/drawingml/2006/picture">
                <pic:pic>
                  <pic:nvPicPr>
                    <pic:cNvPr id="0" name="Picture 15"/>
                    <pic:cNvPicPr/>
                  </pic:nvPicPr>
                  <pic:blipFill>
                    <a:blip r:embed="Rb62462c676674e0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59998" cy="3031183"/>
                    </a:xfrm>
                    <a:prstGeom prst="rect">
                      <a:avLst/>
                    </a:prstGeom>
                  </pic:spPr>
                </pic:pic>
              </a:graphicData>
            </a:graphic>
          </wp:inline>
        </w:drawing>
      </w:r>
    </w:p>
    <w:p w:rsidR="00C55A42" w:rsidP="00C55A42" w:rsidRDefault="00C55A42" w14:paraId="4DDEB190" w14:textId="0B68CAC9">
      <w:pPr>
        <w:pStyle w:val="Bijschrift"/>
      </w:pPr>
      <w:bookmarkStart w:name="_Ref51332301" w:id="173"/>
      <w:r>
        <w:t xml:space="preserve">Figuur </w:t>
      </w:r>
      <w:r>
        <w:rPr>
          <w:noProof/>
        </w:rPr>
        <w:fldChar w:fldCharType="begin"/>
      </w:r>
      <w:r>
        <w:rPr>
          <w:noProof/>
        </w:rPr>
        <w:instrText xml:space="preserve"> SEQ Figuur \* ARABIC </w:instrText>
      </w:r>
      <w:r>
        <w:rPr>
          <w:noProof/>
        </w:rPr>
        <w:fldChar w:fldCharType="separate"/>
      </w:r>
      <w:r>
        <w:rPr>
          <w:noProof/>
        </w:rPr>
        <w:t>33</w:t>
      </w:r>
      <w:r>
        <w:rPr>
          <w:noProof/>
        </w:rPr>
        <w:fldChar w:fldCharType="end"/>
      </w:r>
      <w:bookmarkEnd w:id="173"/>
      <w:r>
        <w:rPr>
          <w:noProof/>
        </w:rPr>
        <w:t xml:space="preserve">: </w:t>
      </w:r>
      <w:r>
        <w:t>beschouwde geometrie en bodemopbouw</w:t>
      </w:r>
    </w:p>
    <w:p w:rsidR="00C55A42" w:rsidP="00C55A42" w:rsidRDefault="00C55A42" w14:paraId="734EACFD" w14:textId="77777777"/>
    <w:p w:rsidR="000F3412" w:rsidP="000F3412" w:rsidRDefault="000F3412" w14:paraId="7A94F9C0" w14:textId="709C28F7">
      <w:r>
        <w:t xml:space="preserve">Bij de basisberekening is de veiligheidsfactor berekend bij een </w:t>
      </w:r>
      <w:proofErr w:type="spellStart"/>
      <w:r>
        <w:t>WBN</w:t>
      </w:r>
      <w:proofErr w:type="spellEnd"/>
      <w:r>
        <w:t xml:space="preserve"> van NAP+17,25m en een verkeersbelasting van 4kN/m2 over 2,5m breedte en een spreiding van 26° met een </w:t>
      </w:r>
      <w:proofErr w:type="spellStart"/>
      <w:r>
        <w:t>degree</w:t>
      </w:r>
      <w:proofErr w:type="spellEnd"/>
      <w:r>
        <w:t xml:space="preserve"> of </w:t>
      </w:r>
      <w:proofErr w:type="spellStart"/>
      <w:r>
        <w:t>consolidation</w:t>
      </w:r>
      <w:proofErr w:type="spellEnd"/>
      <w:r>
        <w:t xml:space="preserve"> van 0% over de </w:t>
      </w:r>
      <w:proofErr w:type="spellStart"/>
      <w:r>
        <w:t>cohesieve</w:t>
      </w:r>
      <w:proofErr w:type="spellEnd"/>
      <w:r>
        <w:t xml:space="preserve"> lagen. Om het effect van de verkeersbelasting op de kering weer te geven is de </w:t>
      </w:r>
      <w:proofErr w:type="spellStart"/>
      <w:r>
        <w:t>insnede</w:t>
      </w:r>
      <w:proofErr w:type="spellEnd"/>
      <w:r>
        <w:t xml:space="preserve"> van de glijcirkel vastgelegd ter plaatse van het midden van de verkeersbelasting. Hierbij is gerekend met het glijvlakmodel Bishop. De berekende veiligheidsfactor is 0,973.</w:t>
      </w:r>
    </w:p>
    <w:p w:rsidR="000F3412" w:rsidP="000F3412" w:rsidRDefault="000F3412" w14:paraId="403E28D2" w14:textId="77777777"/>
    <w:p w:rsidR="000F3412" w:rsidP="000F3412" w:rsidRDefault="00AE07A3" w14:paraId="2BB0D3B0" w14:textId="455CF0C8">
      <w:r w:rsidR="00AE07A3">
        <w:drawing>
          <wp:inline wp14:editId="2145742C" wp14:anchorId="198E1155">
            <wp:extent cx="5731510" cy="3223895"/>
            <wp:effectExtent l="0" t="0" r="2540" b="0"/>
            <wp:docPr id="16" name="Picture 9" title=""/>
            <wp:cNvGraphicFramePr>
              <a:graphicFrameLocks noChangeAspect="1"/>
            </wp:cNvGraphicFramePr>
            <a:graphic>
              <a:graphicData uri="http://schemas.openxmlformats.org/drawingml/2006/picture">
                <pic:pic>
                  <pic:nvPicPr>
                    <pic:cNvPr id="0" name="Picture 9"/>
                    <pic:cNvPicPr/>
                  </pic:nvPicPr>
                  <pic:blipFill>
                    <a:blip r:embed="R0fcd703753ad4d60">
                      <a:extLst>
                        <a:ext xmlns:a="http://schemas.openxmlformats.org/drawingml/2006/main" uri="{28A0092B-C50C-407E-A947-70E740481C1C}">
                          <a14:useLocalDpi val="0"/>
                        </a:ext>
                      </a:extLst>
                    </a:blip>
                    <a:stretch>
                      <a:fillRect/>
                    </a:stretch>
                  </pic:blipFill>
                  <pic:spPr>
                    <a:xfrm rot="0" flipH="0" flipV="0">
                      <a:off x="0" y="0"/>
                      <a:ext cx="5731510" cy="3223895"/>
                    </a:xfrm>
                    <a:prstGeom prst="rect">
                      <a:avLst/>
                    </a:prstGeom>
                  </pic:spPr>
                </pic:pic>
              </a:graphicData>
            </a:graphic>
          </wp:inline>
        </w:drawing>
      </w:r>
    </w:p>
    <w:p w:rsidR="000F3412" w:rsidP="000F3412" w:rsidRDefault="000F3412" w14:paraId="1D53FA2C" w14:textId="52EAF286">
      <w:pPr>
        <w:pStyle w:val="Bijschrift"/>
      </w:pPr>
      <w:r>
        <w:t xml:space="preserve">Figuur </w:t>
      </w:r>
      <w:r>
        <w:rPr>
          <w:noProof/>
        </w:rPr>
        <w:fldChar w:fldCharType="begin"/>
      </w:r>
      <w:r>
        <w:rPr>
          <w:noProof/>
        </w:rPr>
        <w:instrText xml:space="preserve"> SEQ Figuur \* ARABIC </w:instrText>
      </w:r>
      <w:r>
        <w:rPr>
          <w:noProof/>
        </w:rPr>
        <w:fldChar w:fldCharType="separate"/>
      </w:r>
      <w:r>
        <w:rPr>
          <w:noProof/>
        </w:rPr>
        <w:t>33</w:t>
      </w:r>
      <w:r>
        <w:rPr>
          <w:noProof/>
        </w:rPr>
        <w:fldChar w:fldCharType="end"/>
      </w:r>
      <w:r>
        <w:rPr>
          <w:noProof/>
        </w:rPr>
        <w:t xml:space="preserve">: </w:t>
      </w:r>
      <w:r w:rsidRPr="000F3412">
        <w:t>4</w:t>
      </w:r>
      <w:r>
        <w:t> </w:t>
      </w:r>
      <w:proofErr w:type="spellStart"/>
      <w:r w:rsidRPr="000F3412">
        <w:t>kN</w:t>
      </w:r>
      <w:proofErr w:type="spellEnd"/>
      <w:r>
        <w:t>/m</w:t>
      </w:r>
      <w:r w:rsidRPr="000F3412">
        <w:rPr>
          <w:vertAlign w:val="superscript"/>
        </w:rPr>
        <w:t>2</w:t>
      </w:r>
      <w:r w:rsidRPr="000F3412">
        <w:t xml:space="preserve"> met </w:t>
      </w:r>
      <w:proofErr w:type="spellStart"/>
      <w:r w:rsidRPr="000F3412">
        <w:t>constraints</w:t>
      </w:r>
      <w:proofErr w:type="spellEnd"/>
      <w:r w:rsidRPr="000F3412">
        <w:t xml:space="preserve"> halverwege verkeersbelasting SF=0,973</w:t>
      </w:r>
      <w:r>
        <w:t>.</w:t>
      </w:r>
    </w:p>
    <w:p w:rsidR="000F3412" w:rsidP="000F3412" w:rsidRDefault="000F3412" w14:paraId="02DA3C7B" w14:textId="77777777"/>
    <w:p w:rsidR="000F3412" w:rsidP="000F3412" w:rsidRDefault="000F3412" w14:paraId="261150E8" w14:textId="4F796073">
      <w:r>
        <w:t>Om vast te stellen bij welke waterstand een verkeersbelasting van 13</w:t>
      </w:r>
      <w:r w:rsidR="009440D0">
        <w:t> </w:t>
      </w:r>
      <w:proofErr w:type="spellStart"/>
      <w:r>
        <w:t>kN</w:t>
      </w:r>
      <w:proofErr w:type="spellEnd"/>
      <w:r>
        <w:t>/m</w:t>
      </w:r>
      <w:r w:rsidRPr="009440D0">
        <w:rPr>
          <w:vertAlign w:val="superscript"/>
        </w:rPr>
        <w:t>2</w:t>
      </w:r>
      <w:r>
        <w:t xml:space="preserve"> de waterkering dezelfde afschuifveiligheid heeft als de waterkering bij </w:t>
      </w:r>
      <w:proofErr w:type="spellStart"/>
      <w:r>
        <w:t>WBN</w:t>
      </w:r>
      <w:proofErr w:type="spellEnd"/>
      <w:r>
        <w:t xml:space="preserve"> met een verkeersbelasting van 4</w:t>
      </w:r>
      <w:r w:rsidR="00AE07A3">
        <w:t> </w:t>
      </w:r>
      <w:proofErr w:type="spellStart"/>
      <w:r>
        <w:t>kN</w:t>
      </w:r>
      <w:proofErr w:type="spellEnd"/>
      <w:r>
        <w:t>/m</w:t>
      </w:r>
      <w:r w:rsidRPr="00AE07A3">
        <w:rPr>
          <w:vertAlign w:val="superscript"/>
        </w:rPr>
        <w:t>2</w:t>
      </w:r>
      <w:r>
        <w:t xml:space="preserve"> is de buitenwaterstand verlaagd en de afschuifveiligheid berekend. </w:t>
      </w:r>
    </w:p>
    <w:p w:rsidR="000F3412" w:rsidP="000F3412" w:rsidRDefault="000F3412" w14:paraId="24FE29BB" w14:textId="50EEA541">
      <w:r>
        <w:t>Bij een waterstandverlaging van WBN-0,25</w:t>
      </w:r>
      <w:r w:rsidR="004D7FDA">
        <w:t xml:space="preserve"> </w:t>
      </w:r>
      <w:r>
        <w:t>m (=</w:t>
      </w:r>
      <w:r w:rsidR="00D5324E">
        <w:t> </w:t>
      </w:r>
      <w:r>
        <w:t>NAP</w:t>
      </w:r>
      <w:r w:rsidR="00D5324E">
        <w:t> </w:t>
      </w:r>
      <w:r>
        <w:t>+17</w:t>
      </w:r>
      <w:r w:rsidR="00D5324E">
        <w:t> </w:t>
      </w:r>
      <w:r>
        <w:t>m) is de berekende afschuifveiligheid 0,973. In de berekening zijn de freatische lijn en de stijghoogte aangepast op basis van de buitenwaterstand. Hierbij is de berekende afschuifveiligheid met een verkeersbelasting van 13</w:t>
      </w:r>
      <w:r w:rsidR="00AE07A3">
        <w:t> </w:t>
      </w:r>
      <w:proofErr w:type="spellStart"/>
      <w:r>
        <w:t>kN</w:t>
      </w:r>
      <w:proofErr w:type="spellEnd"/>
      <w:r>
        <w:t>/m</w:t>
      </w:r>
      <w:r w:rsidRPr="00AE07A3">
        <w:rPr>
          <w:vertAlign w:val="superscript"/>
        </w:rPr>
        <w:t>2</w:t>
      </w:r>
      <w:r>
        <w:t xml:space="preserve"> gelijk aan de afschuifveiligheid bij </w:t>
      </w:r>
      <w:proofErr w:type="spellStart"/>
      <w:r>
        <w:t>WBN</w:t>
      </w:r>
      <w:proofErr w:type="spellEnd"/>
      <w:r>
        <w:t xml:space="preserve"> in combinatie met een verkeersbelasting van 4</w:t>
      </w:r>
      <w:r w:rsidR="00AE07A3">
        <w:t> </w:t>
      </w:r>
      <w:proofErr w:type="spellStart"/>
      <w:r>
        <w:t>kN</w:t>
      </w:r>
      <w:proofErr w:type="spellEnd"/>
      <w:r>
        <w:t>/m</w:t>
      </w:r>
      <w:r w:rsidRPr="00AE07A3">
        <w:rPr>
          <w:vertAlign w:val="superscript"/>
        </w:rPr>
        <w:t>2</w:t>
      </w:r>
      <w:r>
        <w:t xml:space="preserve">. </w:t>
      </w:r>
    </w:p>
    <w:p w:rsidR="00CF1987" w:rsidP="000F3412" w:rsidRDefault="00CF1987" w14:paraId="54FF2AA8" w14:textId="59366957"/>
    <w:p w:rsidRPr="00F935F6" w:rsidR="00461F2A" w:rsidP="000F3412" w:rsidRDefault="0033437A" w14:paraId="780C5B76" w14:textId="2BD172BC">
      <w:pPr>
        <w:rPr>
          <w:rStyle w:val="Intensieveverwijzing"/>
        </w:rPr>
      </w:pPr>
      <w:r w:rsidRPr="00F935F6">
        <w:rPr>
          <w:rStyle w:val="Intensieveverwijzing"/>
        </w:rPr>
        <w:t xml:space="preserve">Conclusie: voor een gemiddelde dijk in de Noordelijke Maasvallei </w:t>
      </w:r>
      <w:r w:rsidRPr="00F935F6" w:rsidR="004D7FDA">
        <w:rPr>
          <w:rStyle w:val="Intensieveverwijzing"/>
        </w:rPr>
        <w:t>is een zware verkeersbelasting toegestaan tot een tamelijk hoge waterstand (WBN-0,25 m).</w:t>
      </w:r>
      <w:r w:rsidRPr="00F935F6" w:rsidR="00D5324E">
        <w:rPr>
          <w:rStyle w:val="Intensieveverwijzing"/>
        </w:rPr>
        <w:t xml:space="preserve"> Door lokale </w:t>
      </w:r>
      <w:r w:rsidRPr="00F935F6" w:rsidR="00A06F86">
        <w:rPr>
          <w:rStyle w:val="Intensieveverwijzing"/>
        </w:rPr>
        <w:t>steilere</w:t>
      </w:r>
      <w:r w:rsidRPr="00F935F6" w:rsidR="00D5324E">
        <w:rPr>
          <w:rStyle w:val="Intensieveverwijzing"/>
        </w:rPr>
        <w:t xml:space="preserve"> taludhelling, dijkhoogte of bodemopbouw kan </w:t>
      </w:r>
      <w:r w:rsidRPr="00F935F6" w:rsidR="0002158C">
        <w:rPr>
          <w:rStyle w:val="Intensieveverwijzing"/>
        </w:rPr>
        <w:t>het voorkomen dat reeds bij lagere waterstanden een dergelijk verkeersbelasting als “onverstandig”</w:t>
      </w:r>
      <w:r w:rsidRPr="00F935F6" w:rsidR="00A06F86">
        <w:rPr>
          <w:rStyle w:val="Intensieveverwijzing"/>
        </w:rPr>
        <w:t xml:space="preserve"> moet worden beschouwd.</w:t>
      </w:r>
      <w:r w:rsidRPr="00F935F6" w:rsidR="00461F2A">
        <w:rPr>
          <w:rStyle w:val="Intensieveverwijzing"/>
        </w:rPr>
        <w:t xml:space="preserve"> Daarom wordt een veilige marge aangehouden van factor twee ofwel WBN-0,5 m.</w:t>
      </w:r>
    </w:p>
    <w:p w:rsidR="00630D15" w:rsidP="000F3412" w:rsidRDefault="00630D15" w14:paraId="0DA6E7A6" w14:textId="571175DD">
      <w:r w:rsidR="00630D15">
        <w:drawing>
          <wp:inline wp14:editId="5FCB08B9" wp14:anchorId="53E37FB8">
            <wp:extent cx="5731510" cy="3224053"/>
            <wp:effectExtent l="0" t="0" r="2540" b="0"/>
            <wp:docPr id="2048" name="Picture 18" title=""/>
            <wp:cNvGraphicFramePr>
              <a:graphicFrameLocks noChangeAspect="1"/>
            </wp:cNvGraphicFramePr>
            <a:graphic>
              <a:graphicData uri="http://schemas.openxmlformats.org/drawingml/2006/picture">
                <pic:pic>
                  <pic:nvPicPr>
                    <pic:cNvPr id="0" name="Picture 18"/>
                    <pic:cNvPicPr/>
                  </pic:nvPicPr>
                  <pic:blipFill>
                    <a:blip r:embed="R2a650aa0d7f04e90">
                      <a:extLst>
                        <a:ext xmlns:a="http://schemas.openxmlformats.org/drawingml/2006/main" uri="{28A0092B-C50C-407E-A947-70E740481C1C}">
                          <a14:useLocalDpi val="0"/>
                        </a:ext>
                      </a:extLst>
                    </a:blip>
                    <a:stretch>
                      <a:fillRect/>
                    </a:stretch>
                  </pic:blipFill>
                  <pic:spPr>
                    <a:xfrm rot="0" flipH="0" flipV="0">
                      <a:off x="0" y="0"/>
                      <a:ext cx="5731510" cy="3224053"/>
                    </a:xfrm>
                    <a:prstGeom prst="rect">
                      <a:avLst/>
                    </a:prstGeom>
                  </pic:spPr>
                </pic:pic>
              </a:graphicData>
            </a:graphic>
          </wp:inline>
        </w:drawing>
      </w:r>
    </w:p>
    <w:p w:rsidR="000F3412" w:rsidP="00630D15" w:rsidRDefault="00D606D7" w14:paraId="4C088A1E" w14:textId="12ABDA71">
      <w:pPr>
        <w:pStyle w:val="Bijschrift"/>
      </w:pPr>
      <w:r>
        <w:t xml:space="preserve">Figuur </w:t>
      </w:r>
      <w:r>
        <w:rPr>
          <w:noProof/>
        </w:rPr>
        <w:fldChar w:fldCharType="begin"/>
      </w:r>
      <w:r>
        <w:rPr>
          <w:noProof/>
        </w:rPr>
        <w:instrText xml:space="preserve"> SEQ Figuur \* ARABIC </w:instrText>
      </w:r>
      <w:r>
        <w:rPr>
          <w:noProof/>
        </w:rPr>
        <w:fldChar w:fldCharType="separate"/>
      </w:r>
      <w:r>
        <w:rPr>
          <w:noProof/>
        </w:rPr>
        <w:t>33</w:t>
      </w:r>
      <w:r>
        <w:rPr>
          <w:noProof/>
        </w:rPr>
        <w:fldChar w:fldCharType="end"/>
      </w:r>
      <w:r>
        <w:rPr>
          <w:noProof/>
        </w:rPr>
        <w:t xml:space="preserve">: </w:t>
      </w:r>
      <w:r>
        <w:t xml:space="preserve">belasting 13 </w:t>
      </w:r>
      <w:proofErr w:type="spellStart"/>
      <w:r>
        <w:t>kN</w:t>
      </w:r>
      <w:proofErr w:type="spellEnd"/>
      <w:r>
        <w:t>/m</w:t>
      </w:r>
      <w:r w:rsidRPr="00D606D7">
        <w:rPr>
          <w:vertAlign w:val="superscript"/>
        </w:rPr>
        <w:t>2</w:t>
      </w:r>
      <w:r>
        <w:t xml:space="preserve"> en WBN-0,25m, SF=0,973.</w:t>
      </w:r>
    </w:p>
    <w:p w:rsidR="000F3412" w:rsidP="000F3412" w:rsidRDefault="000F3412" w14:paraId="7EA7781D" w14:textId="77777777"/>
    <w:p w:rsidR="00260204" w:rsidP="000D4E88" w:rsidRDefault="00260204" w14:paraId="2708C71E" w14:textId="77777777"/>
    <w:p w:rsidR="000D4E88" w:rsidP="000D4E88" w:rsidRDefault="000D4E88" w14:paraId="6E37F8C1" w14:textId="1AB10D9E">
      <w:pPr>
        <w:spacing w:after="0" w:line="280" w:lineRule="atLeast"/>
        <w:rPr>
          <w:lang w:eastAsia="nl-NL"/>
        </w:rPr>
      </w:pPr>
    </w:p>
    <w:p w:rsidR="000D4E88" w:rsidP="00EF26E9" w:rsidRDefault="000D4E88" w14:paraId="13E031A0" w14:textId="77777777"/>
    <w:sectPr w:rsidR="000D4E88" w:rsidSect="00885C17">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6507F" w:rsidP="003175C0" w:rsidRDefault="0026507F" w14:paraId="03AC9408" w14:textId="77777777">
      <w:pPr>
        <w:spacing w:after="0" w:line="240" w:lineRule="auto"/>
      </w:pPr>
      <w:r>
        <w:separator/>
      </w:r>
    </w:p>
  </w:endnote>
  <w:endnote w:type="continuationSeparator" w:id="0">
    <w:p w:rsidR="0026507F" w:rsidP="003175C0" w:rsidRDefault="0026507F" w14:paraId="359A9416" w14:textId="77777777">
      <w:pPr>
        <w:spacing w:after="0" w:line="240" w:lineRule="auto"/>
      </w:pPr>
      <w:r>
        <w:continuationSeparator/>
      </w:r>
    </w:p>
  </w:endnote>
  <w:endnote w:type="continuationNotice" w:id="1">
    <w:p w:rsidR="0026507F" w:rsidRDefault="0026507F" w14:paraId="76E5652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6507F" w:rsidRDefault="0026507F" w14:paraId="32CA8B90" w14:textId="77777777">
    <w:pPr>
      <w:framePr w:wrap="none" w:hAnchor="margin" w:vAnchor="text" w:xAlign="center" w:y="1"/>
    </w:pPr>
    <w:r>
      <w:fldChar w:fldCharType="begin"/>
    </w:r>
    <w:r>
      <w:instrText xml:space="preserve">PAGE  </w:instrText>
    </w:r>
    <w:r>
      <w:fldChar w:fldCharType="separate"/>
    </w:r>
    <w:r>
      <w:t>2</w:t>
    </w:r>
    <w:r>
      <w:fldChar w:fldCharType="end"/>
    </w:r>
  </w:p>
  <w:p w:rsidR="0026507F" w:rsidRDefault="0026507F" w14:paraId="1F58EF40" w14:textId="77777777">
    <w:pPr>
      <w:ind w:left="-10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26507F" w:rsidP="00D06ACD" w:rsidRDefault="0026507F" w14:paraId="5C89206F" w14:textId="77777777">
    <w:pPr>
      <w:framePr w:wrap="none" w:hAnchor="page" w:vAnchor="text" w:x="9443" w:y="23"/>
    </w:pPr>
    <w:r>
      <w:fldChar w:fldCharType="begin"/>
    </w:r>
    <w:r>
      <w:instrText xml:space="preserve">PAGE  </w:instrText>
    </w:r>
    <w:r>
      <w:fldChar w:fldCharType="separate"/>
    </w:r>
    <w:r>
      <w:rPr>
        <w:noProof/>
      </w:rPr>
      <w:t>9</w:t>
    </w:r>
    <w:r>
      <w:rPr>
        <w:noProof/>
      </w:rPr>
      <w:fldChar w:fldCharType="end"/>
    </w:r>
  </w:p>
  <w:p w:rsidR="0026507F" w:rsidRDefault="0026507F" w14:paraId="13AE1B0B" w14:textId="77777777">
    <w:pPr>
      <w:rPr>
        <w:b/>
        <w:bCs/>
      </w:rPr>
    </w:pPr>
    <w:r w:rsidR="4A7C85D9">
      <w:drawing>
        <wp:inline wp14:editId="321CAE48" wp14:anchorId="7250A607">
          <wp:extent cx="5273674" cy="646430"/>
          <wp:effectExtent l="0" t="0" r="3175" b="1270"/>
          <wp:docPr id="5" name="Picture 5" title=""/>
          <wp:cNvGraphicFramePr>
            <a:graphicFrameLocks noChangeAspect="1"/>
          </wp:cNvGraphicFramePr>
          <a:graphic>
            <a:graphicData uri="http://schemas.openxmlformats.org/drawingml/2006/picture">
              <pic:pic>
                <pic:nvPicPr>
                  <pic:cNvPr id="0" name="Picture 5"/>
                  <pic:cNvPicPr/>
                </pic:nvPicPr>
                <pic:blipFill>
                  <a:blip r:embed="Rfe02a8703fea478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273674" cy="6464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26507F" w:rsidP="0026507F" w:rsidRDefault="0026507F" w14:paraId="3389777E" w14:textId="637BC83C">
    <w:pPr>
      <w:framePr w:wrap="none" w:hAnchor="page" w:vAnchor="text" w:x="10391" w:y="-265"/>
    </w:pPr>
    <w:r>
      <w:fldChar w:fldCharType="begin"/>
    </w:r>
    <w:r>
      <w:instrText xml:space="preserve">PAGE  </w:instrText>
    </w:r>
    <w:r>
      <w:fldChar w:fldCharType="separate"/>
    </w:r>
    <w:r>
      <w:rPr>
        <w:noProof/>
      </w:rPr>
      <w:t>27</w:t>
    </w:r>
    <w:r>
      <w:rPr>
        <w:noProof/>
      </w:rPr>
      <w:fldChar w:fldCharType="end"/>
    </w:r>
  </w:p>
  <w:p w:rsidR="0026507F" w:rsidRDefault="0026507F" w14:paraId="3BB9E561" w14:textId="0CBDC430">
    <w:pPr>
      <w:rPr>
        <w:b/>
        <w:bCs/>
      </w:rPr>
    </w:pPr>
    <w:r>
      <w:rPr>
        <w:noProof/>
      </w:rPr>
      <w:drawing>
        <wp:anchor distT="0" distB="0" distL="114300" distR="114300" simplePos="0" relativeHeight="251658240" behindDoc="1" locked="0" layoutInCell="1" allowOverlap="1" wp14:anchorId="29768AE0" wp14:editId="31A58E0A">
          <wp:simplePos x="0" y="0"/>
          <wp:positionH relativeFrom="column">
            <wp:posOffset>-950976</wp:posOffset>
          </wp:positionH>
          <wp:positionV relativeFrom="paragraph">
            <wp:posOffset>-176149</wp:posOffset>
          </wp:positionV>
          <wp:extent cx="7598449" cy="931393"/>
          <wp:effectExtent l="0" t="0" r="2540" b="254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98449" cy="931393"/>
                  </a:xfrm>
                  <a:prstGeom prst="rect">
                    <a:avLst/>
                  </a:prstGeom>
                </pic:spPr>
              </pic:pic>
            </a:graphicData>
          </a:graphic>
          <wp14:sizeRelH relativeFrom="margin">
            <wp14:pctWidth>0</wp14:pctWidth>
          </wp14:sizeRelH>
          <wp14:sizeRelV relativeFrom="margin">
            <wp14:pctHeight>0</wp14:pctHeight>
          </wp14:sizeRelV>
        </wp:anchor>
      </w:drawing>
    </w:r>
    <w:r w:rsidR="4A7C85D9">
      <w:rPr/>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0A2B60" w:rsidP="000A2B60" w:rsidRDefault="000A2B60" w14:paraId="718BE8CA" w14:textId="77777777">
    <w:pPr>
      <w:framePr w:wrap="none" w:hAnchor="page" w:vAnchor="text" w:x="14562" w:y="-679"/>
    </w:pPr>
    <w:r>
      <w:fldChar w:fldCharType="begin"/>
    </w:r>
    <w:r>
      <w:instrText xml:space="preserve">PAGE  </w:instrText>
    </w:r>
    <w:r>
      <w:fldChar w:fldCharType="separate"/>
    </w:r>
    <w:r>
      <w:rPr>
        <w:noProof/>
      </w:rPr>
      <w:t>27</w:t>
    </w:r>
    <w:r>
      <w:rPr>
        <w:noProof/>
      </w:rPr>
      <w:fldChar w:fldCharType="end"/>
    </w:r>
  </w:p>
  <w:p w:rsidR="000A2B60" w:rsidRDefault="000A2B60" w14:paraId="1F6E7B9B" w14:textId="77777777">
    <w:pPr>
      <w:rPr>
        <w:b/>
        <w:bCs/>
      </w:rPr>
    </w:pPr>
    <w:r>
      <w:rPr>
        <w:noProof/>
      </w:rPr>
      <w:drawing>
        <wp:anchor distT="0" distB="0" distL="114300" distR="114300" simplePos="0" relativeHeight="251660288" behindDoc="1" locked="0" layoutInCell="1" allowOverlap="1" wp14:anchorId="6C88A446" wp14:editId="656C91F7">
          <wp:simplePos x="0" y="0"/>
          <wp:positionH relativeFrom="column">
            <wp:posOffset>-950976</wp:posOffset>
          </wp:positionH>
          <wp:positionV relativeFrom="paragraph">
            <wp:posOffset>-560869</wp:posOffset>
          </wp:positionV>
          <wp:extent cx="10738714" cy="1316316"/>
          <wp:effectExtent l="0" t="0" r="0" b="0"/>
          <wp:wrapNone/>
          <wp:docPr id="20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0991560" cy="1347309"/>
                  </a:xfrm>
                  <a:prstGeom prst="rect">
                    <a:avLst/>
                  </a:prstGeom>
                </pic:spPr>
              </pic:pic>
            </a:graphicData>
          </a:graphic>
          <wp14:sizeRelH relativeFrom="margin">
            <wp14:pctWidth>0</wp14:pctWidth>
          </wp14:sizeRelH>
          <wp14:sizeRelV relativeFrom="margin">
            <wp14:pctHeight>0</wp14:pctHeight>
          </wp14:sizeRelV>
        </wp:anchor>
      </w:drawing>
    </w:r>
    <w:r w:rsidR="4A7C85D9">
      <w:rPr/>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1F6F9B" w:rsidP="000A2B60" w:rsidRDefault="001F6F9B" w14:paraId="3F3B89F2" w14:textId="77777777">
    <w:pPr>
      <w:framePr w:wrap="none" w:hAnchor="page" w:vAnchor="text" w:x="14562" w:y="-679"/>
    </w:pPr>
    <w:r>
      <w:fldChar w:fldCharType="begin"/>
    </w:r>
    <w:r>
      <w:instrText xml:space="preserve">PAGE  </w:instrText>
    </w:r>
    <w:r>
      <w:fldChar w:fldCharType="separate"/>
    </w:r>
    <w:r>
      <w:rPr>
        <w:noProof/>
      </w:rPr>
      <w:t>27</w:t>
    </w:r>
    <w:r>
      <w:rPr>
        <w:noProof/>
      </w:rPr>
      <w:fldChar w:fldCharType="end"/>
    </w:r>
  </w:p>
  <w:p w:rsidR="001F6F9B" w:rsidRDefault="001F6F9B" w14:paraId="6A27D351" w14:textId="77777777">
    <w:pPr>
      <w:rPr>
        <w:b/>
        <w:bCs/>
      </w:rPr>
    </w:pPr>
    <w:r>
      <w:rPr>
        <w:noProof/>
      </w:rPr>
      <w:drawing>
        <wp:anchor distT="0" distB="0" distL="114300" distR="114300" simplePos="0" relativeHeight="251662336" behindDoc="1" locked="0" layoutInCell="1" allowOverlap="1" wp14:anchorId="14E2B26E" wp14:editId="75E600DE">
          <wp:simplePos x="0" y="0"/>
          <wp:positionH relativeFrom="column">
            <wp:posOffset>-914400</wp:posOffset>
          </wp:positionH>
          <wp:positionV relativeFrom="paragraph">
            <wp:posOffset>-220269</wp:posOffset>
          </wp:positionV>
          <wp:extent cx="7660402" cy="938987"/>
          <wp:effectExtent l="0" t="0" r="0" b="0"/>
          <wp:wrapNone/>
          <wp:docPr id="20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735061" cy="948138"/>
                  </a:xfrm>
                  <a:prstGeom prst="rect">
                    <a:avLst/>
                  </a:prstGeom>
                </pic:spPr>
              </pic:pic>
            </a:graphicData>
          </a:graphic>
          <wp14:sizeRelH relativeFrom="margin">
            <wp14:pctWidth>0</wp14:pctWidth>
          </wp14:sizeRelH>
          <wp14:sizeRelV relativeFrom="margin">
            <wp14:pctHeight>0</wp14:pctHeight>
          </wp14:sizeRelV>
        </wp:anchor>
      </w:drawing>
    </w:r>
    <w:r w:rsidR="4A7C85D9">
      <w:rP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6507F" w:rsidP="003175C0" w:rsidRDefault="0026507F" w14:paraId="7E9D2E7B" w14:textId="77777777">
      <w:pPr>
        <w:spacing w:after="0" w:line="240" w:lineRule="auto"/>
      </w:pPr>
      <w:r>
        <w:separator/>
      </w:r>
    </w:p>
  </w:footnote>
  <w:footnote w:type="continuationSeparator" w:id="0">
    <w:p w:rsidR="0026507F" w:rsidP="003175C0" w:rsidRDefault="0026507F" w14:paraId="656CB44C" w14:textId="77777777">
      <w:pPr>
        <w:spacing w:after="0" w:line="240" w:lineRule="auto"/>
      </w:pPr>
      <w:r>
        <w:continuationSeparator/>
      </w:r>
    </w:p>
  </w:footnote>
  <w:footnote w:type="continuationNotice" w:id="1">
    <w:p w:rsidR="0026507F" w:rsidRDefault="0026507F" w14:paraId="3E6225FB" w14:textId="77777777">
      <w:pPr>
        <w:spacing w:after="0" w:line="240" w:lineRule="auto"/>
      </w:pPr>
    </w:p>
  </w:footnote>
  <w:footnote w:id="2">
    <w:p w:rsidRPr="00FC1F2C" w:rsidR="0026507F" w:rsidP="00177000" w:rsidRDefault="0026507F" w14:paraId="272AB1E9" w14:textId="3441D06E">
      <w:pPr>
        <w:pStyle w:val="Voetnoottekst"/>
        <w:rPr>
          <w:rFonts w:ascii="Segoe UI" w:hAnsi="Segoe UI" w:cs="Segoe UI"/>
        </w:rPr>
      </w:pPr>
      <w:r>
        <w:rPr>
          <w:rStyle w:val="Voetnootmarkering"/>
        </w:rPr>
        <w:footnoteRef/>
      </w:r>
      <w:r>
        <w:t xml:space="preserve"> </w:t>
      </w:r>
      <w:r w:rsidRPr="00FC1F2C">
        <w:t xml:space="preserve">Hierbij wordt de kanttekening gemaakt dat deze aanpak alleen voor het ontwerpen van constructies gehanteerd wordt. Voor het beoordeling bestaande constructies wordt de onzekerheid namelijk gedomineerd door de belasting (waterstanden, bovenbelasting). Daarom wordt bij het beoordelen van constructies uit gegaan van de gemiddelde </w:t>
      </w:r>
      <w:r w:rsidRPr="00FC1F2C">
        <w:rPr>
          <w:rFonts w:cs="Segoe UI"/>
        </w:rPr>
        <w:t>β behorende bij de 1 jaar referentie periode.</w:t>
      </w:r>
      <w:r>
        <w:rPr>
          <w:rFonts w:ascii="Segoe UI" w:hAnsi="Segoe UI" w:cs="Segoe UI"/>
        </w:rPr>
        <w:t xml:space="preserve">  </w:t>
      </w:r>
    </w:p>
  </w:footnote>
  <w:footnote w:id="3">
    <w:p w:rsidR="0026507F" w:rsidP="00177000" w:rsidRDefault="0026507F" w14:paraId="2BF7ED38" w14:textId="77777777">
      <w:pPr>
        <w:pStyle w:val="Voetnoottekst"/>
      </w:pPr>
      <w:r>
        <w:rPr>
          <w:rStyle w:val="Voetnootmarkering"/>
        </w:rPr>
        <w:footnoteRef/>
      </w:r>
      <w:r>
        <w:t xml:space="preserve"> Uitgangspunt voor deze constructies is dat er een horizontaal maaiveld aanwezig is. Is dit niet het geval en is de constructie bijvoorbeeld onderdeel van een talud dan dient per constructie beschouwd te worden in hoeverre deze standaard rekenmethode geschikt en/of er mogelijk sprake is van complexe grondconstructie interactie en er mogelijk EEM berekening noodzakelijk 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D5847"/>
    <w:multiLevelType w:val="hybridMultilevel"/>
    <w:tmpl w:val="EBFE159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EA155FC"/>
    <w:multiLevelType w:val="hybridMultilevel"/>
    <w:tmpl w:val="BB1CC712"/>
    <w:lvl w:ilvl="0" w:tplc="E02EFE5E">
      <w:start w:val="1"/>
      <w:numFmt w:val="decimal"/>
      <w:lvlText w:val="ref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B56EA7"/>
    <w:multiLevelType w:val="hybridMultilevel"/>
    <w:tmpl w:val="ACBC27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D336462"/>
    <w:multiLevelType w:val="hybridMultilevel"/>
    <w:tmpl w:val="BB1CC712"/>
    <w:lvl w:ilvl="0" w:tplc="E02EFE5E">
      <w:start w:val="1"/>
      <w:numFmt w:val="decimal"/>
      <w:lvlText w:val="ref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7C52D1"/>
    <w:multiLevelType w:val="hybridMultilevel"/>
    <w:tmpl w:val="CEBC83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EDE64CD"/>
    <w:multiLevelType w:val="hybridMultilevel"/>
    <w:tmpl w:val="BDDC103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188125B"/>
    <w:multiLevelType w:val="hybridMultilevel"/>
    <w:tmpl w:val="A7A2854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BA0868"/>
    <w:multiLevelType w:val="hybridMultilevel"/>
    <w:tmpl w:val="654202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8F91367"/>
    <w:multiLevelType w:val="hybridMultilevel"/>
    <w:tmpl w:val="25605F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29BC3E9F"/>
    <w:multiLevelType w:val="hybridMultilevel"/>
    <w:tmpl w:val="147AD13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F5A55EB"/>
    <w:multiLevelType w:val="hybridMultilevel"/>
    <w:tmpl w:val="A0D8009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0D21B6B"/>
    <w:multiLevelType w:val="hybridMultilevel"/>
    <w:tmpl w:val="0434A67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35D2736D"/>
    <w:multiLevelType w:val="hybridMultilevel"/>
    <w:tmpl w:val="040EF998"/>
    <w:lvl w:ilvl="0" w:tplc="AF26C720">
      <w:start w:val="1"/>
      <w:numFmt w:val="bullet"/>
      <w:pStyle w:val="list-bullet"/>
      <w:lvlText w:val=""/>
      <w:lvlJc w:val="left"/>
      <w:pPr>
        <w:tabs>
          <w:tab w:val="num" w:pos="284"/>
        </w:tabs>
        <w:ind w:left="284" w:hanging="284"/>
      </w:pPr>
      <w:rPr>
        <w:rFonts w:hint="default" w:ascii="Wingdings" w:hAnsi="Wingdings"/>
        <w:b w:val="0"/>
        <w:i w:val="0"/>
        <w:color w:val="006487"/>
        <w:position w:val="-4"/>
        <w:sz w:val="20"/>
      </w:rPr>
    </w:lvl>
    <w:lvl w:ilvl="1" w:tplc="948C6CC6">
      <w:start w:val="1"/>
      <w:numFmt w:val="bullet"/>
      <w:lvlText w:val="−"/>
      <w:lvlJc w:val="left"/>
      <w:pPr>
        <w:tabs>
          <w:tab w:val="num" w:pos="510"/>
        </w:tabs>
        <w:ind w:left="510" w:hanging="226"/>
      </w:pPr>
      <w:rPr>
        <w:rFonts w:hint="default" w:ascii="Palatino Linotype" w:hAnsi="Palatino Linotype"/>
        <w:b w:val="0"/>
        <w:i w:val="0"/>
        <w:sz w:val="20"/>
      </w:rPr>
    </w:lvl>
    <w:lvl w:ilvl="2" w:tplc="8508E4B4">
      <w:start w:val="1"/>
      <w:numFmt w:val="bullet"/>
      <w:lvlText w:val=""/>
      <w:lvlJc w:val="left"/>
      <w:pPr>
        <w:tabs>
          <w:tab w:val="num" w:pos="737"/>
        </w:tabs>
        <w:ind w:left="737" w:hanging="227"/>
      </w:pPr>
      <w:rPr>
        <w:rFonts w:hint="default" w:ascii="Wingdings" w:hAnsi="Wingdings"/>
        <w:b w:val="0"/>
        <w:i w:val="0"/>
        <w:sz w:val="20"/>
      </w:rPr>
    </w:lvl>
    <w:lvl w:ilvl="3" w:tplc="6D5E0ECE">
      <w:start w:val="1"/>
      <w:numFmt w:val="bullet"/>
      <w:lvlText w:val="−"/>
      <w:lvlJc w:val="left"/>
      <w:pPr>
        <w:tabs>
          <w:tab w:val="num" w:pos="964"/>
        </w:tabs>
        <w:ind w:left="964" w:hanging="227"/>
      </w:pPr>
      <w:rPr>
        <w:rFonts w:hint="default" w:ascii="Palatino Linotype" w:hAnsi="Palatino Linotype"/>
        <w:b w:val="0"/>
        <w:i w:val="0"/>
        <w:color w:val="auto"/>
        <w:position w:val="-4"/>
        <w:sz w:val="20"/>
      </w:rPr>
    </w:lvl>
    <w:lvl w:ilvl="4" w:tplc="76DE98DA">
      <w:start w:val="1"/>
      <w:numFmt w:val="bullet"/>
      <w:lvlText w:val=""/>
      <w:lvlJc w:val="left"/>
      <w:pPr>
        <w:tabs>
          <w:tab w:val="num" w:pos="1191"/>
        </w:tabs>
        <w:ind w:left="1191" w:hanging="227"/>
      </w:pPr>
      <w:rPr>
        <w:rFonts w:hint="default" w:ascii="Wingdings" w:hAnsi="Wingdings"/>
        <w:b w:val="0"/>
        <w:i w:val="0"/>
        <w:sz w:val="20"/>
      </w:rPr>
    </w:lvl>
    <w:lvl w:ilvl="5" w:tplc="80A81C60">
      <w:start w:val="1"/>
      <w:numFmt w:val="bullet"/>
      <w:lvlText w:val="−"/>
      <w:lvlJc w:val="left"/>
      <w:pPr>
        <w:tabs>
          <w:tab w:val="num" w:pos="1418"/>
        </w:tabs>
        <w:ind w:left="1418" w:hanging="227"/>
      </w:pPr>
      <w:rPr>
        <w:rFonts w:hint="default" w:ascii="Palatino Linotype" w:hAnsi="Palatino Linotype"/>
        <w:b w:val="0"/>
        <w:i w:val="0"/>
        <w:color w:val="auto"/>
        <w:sz w:val="20"/>
      </w:rPr>
    </w:lvl>
    <w:lvl w:ilvl="6" w:tplc="DA9C4FAC">
      <w:start w:val="1"/>
      <w:numFmt w:val="bullet"/>
      <w:lvlText w:val=""/>
      <w:lvlJc w:val="left"/>
      <w:pPr>
        <w:tabs>
          <w:tab w:val="num" w:pos="1644"/>
        </w:tabs>
        <w:ind w:left="1644" w:hanging="226"/>
      </w:pPr>
      <w:rPr>
        <w:rFonts w:hint="default" w:ascii="Wingdings" w:hAnsi="Wingdings"/>
        <w:b w:val="0"/>
        <w:i w:val="0"/>
        <w:color w:val="auto"/>
        <w:position w:val="-4"/>
        <w:sz w:val="20"/>
      </w:rPr>
    </w:lvl>
    <w:lvl w:ilvl="7" w:tplc="F6547824">
      <w:start w:val="1"/>
      <w:numFmt w:val="bullet"/>
      <w:lvlText w:val="−"/>
      <w:lvlJc w:val="left"/>
      <w:pPr>
        <w:tabs>
          <w:tab w:val="num" w:pos="1871"/>
        </w:tabs>
        <w:ind w:left="1871" w:hanging="227"/>
      </w:pPr>
      <w:rPr>
        <w:rFonts w:hint="default" w:ascii="Palatino Linotype" w:hAnsi="Palatino Linotype"/>
        <w:b w:val="0"/>
        <w:i w:val="0"/>
        <w:sz w:val="20"/>
      </w:rPr>
    </w:lvl>
    <w:lvl w:ilvl="8" w:tplc="91A28E90">
      <w:start w:val="1"/>
      <w:numFmt w:val="bullet"/>
      <w:lvlText w:val=""/>
      <w:lvlJc w:val="left"/>
      <w:pPr>
        <w:tabs>
          <w:tab w:val="num" w:pos="2098"/>
        </w:tabs>
        <w:ind w:left="2098" w:hanging="227"/>
      </w:pPr>
      <w:rPr>
        <w:rFonts w:hint="default" w:ascii="Wingdings" w:hAnsi="Wingdings"/>
        <w:b w:val="0"/>
        <w:i w:val="0"/>
        <w:sz w:val="20"/>
      </w:rPr>
    </w:lvl>
  </w:abstractNum>
  <w:abstractNum w:abstractNumId="13" w15:restartNumberingAfterBreak="0">
    <w:nsid w:val="363A0AFF"/>
    <w:multiLevelType w:val="hybridMultilevel"/>
    <w:tmpl w:val="1E70167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82B097D"/>
    <w:multiLevelType w:val="hybridMultilevel"/>
    <w:tmpl w:val="44ACC76A"/>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026EFB"/>
    <w:multiLevelType w:val="hybridMultilevel"/>
    <w:tmpl w:val="E6E6999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41120B23"/>
    <w:multiLevelType w:val="hybridMultilevel"/>
    <w:tmpl w:val="FCDAEDD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41C56812"/>
    <w:multiLevelType w:val="hybridMultilevel"/>
    <w:tmpl w:val="A90CA4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44DD11D5"/>
    <w:multiLevelType w:val="hybridMultilevel"/>
    <w:tmpl w:val="ABBE0E7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63B780D"/>
    <w:multiLevelType w:val="hybridMultilevel"/>
    <w:tmpl w:val="C2C20F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FB22932"/>
    <w:multiLevelType w:val="hybridMultilevel"/>
    <w:tmpl w:val="313ACBB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57BA3367"/>
    <w:multiLevelType w:val="hybridMultilevel"/>
    <w:tmpl w:val="70A6ECD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7E53DD1"/>
    <w:multiLevelType w:val="hybridMultilevel"/>
    <w:tmpl w:val="59E065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58242347"/>
    <w:multiLevelType w:val="hybridMultilevel"/>
    <w:tmpl w:val="A5449E3A"/>
    <w:styleLink w:val="Opsomming"/>
    <w:lvl w:ilvl="0" w:tplc="460EEF60">
      <w:start w:val="1"/>
      <w:numFmt w:val="bullet"/>
      <w:lvlText w:val="-"/>
      <w:lvlJc w:val="left"/>
      <w:pPr>
        <w:tabs>
          <w:tab w:val="num" w:pos="301"/>
        </w:tabs>
        <w:ind w:left="301" w:hanging="301"/>
      </w:pPr>
      <w:rPr>
        <w:rFonts w:hint="default" w:ascii="Segoe UI" w:hAnsi="Segoe UI"/>
      </w:rPr>
    </w:lvl>
    <w:lvl w:ilvl="1" w:tplc="F58A432A">
      <w:start w:val="1"/>
      <w:numFmt w:val="bullet"/>
      <w:lvlText w:val="·"/>
      <w:lvlJc w:val="left"/>
      <w:pPr>
        <w:tabs>
          <w:tab w:val="num" w:pos="601"/>
        </w:tabs>
        <w:ind w:left="601" w:hanging="300"/>
      </w:pPr>
      <w:rPr>
        <w:rFonts w:hint="default" w:ascii="Segoe UI" w:hAnsi="Segoe UI"/>
      </w:rPr>
    </w:lvl>
    <w:lvl w:ilvl="2" w:tplc="EF5C4212">
      <w:start w:val="1"/>
      <w:numFmt w:val="bullet"/>
      <w:lvlText w:val="-"/>
      <w:lvlJc w:val="left"/>
      <w:pPr>
        <w:tabs>
          <w:tab w:val="num" w:pos="902"/>
        </w:tabs>
        <w:ind w:left="902" w:hanging="301"/>
      </w:pPr>
      <w:rPr>
        <w:rFonts w:hint="default" w:ascii="Segoe UI" w:hAnsi="Segoe UI"/>
      </w:rPr>
    </w:lvl>
    <w:lvl w:ilvl="3" w:tplc="F79A788E">
      <w:start w:val="1"/>
      <w:numFmt w:val="bullet"/>
      <w:lvlText w:val="-"/>
      <w:lvlJc w:val="left"/>
      <w:pPr>
        <w:tabs>
          <w:tab w:val="num" w:pos="902"/>
        </w:tabs>
        <w:ind w:left="902" w:hanging="301"/>
      </w:pPr>
      <w:rPr>
        <w:rFonts w:hint="default" w:ascii="Arial" w:hAnsi="Arial"/>
      </w:rPr>
    </w:lvl>
    <w:lvl w:ilvl="4" w:tplc="6F5CBC6C">
      <w:start w:val="1"/>
      <w:numFmt w:val="bullet"/>
      <w:lvlText w:val="-"/>
      <w:lvlJc w:val="left"/>
      <w:pPr>
        <w:tabs>
          <w:tab w:val="num" w:pos="902"/>
        </w:tabs>
        <w:ind w:left="902" w:hanging="301"/>
      </w:pPr>
      <w:rPr>
        <w:rFonts w:hint="default" w:ascii="Arial" w:hAnsi="Arial"/>
      </w:rPr>
    </w:lvl>
    <w:lvl w:ilvl="5" w:tplc="EB5A89F2">
      <w:start w:val="1"/>
      <w:numFmt w:val="bullet"/>
      <w:lvlText w:val="-"/>
      <w:lvlJc w:val="left"/>
      <w:pPr>
        <w:tabs>
          <w:tab w:val="num" w:pos="902"/>
        </w:tabs>
        <w:ind w:left="902" w:hanging="301"/>
      </w:pPr>
      <w:rPr>
        <w:rFonts w:hint="default" w:ascii="Arial" w:hAnsi="Arial"/>
      </w:rPr>
    </w:lvl>
    <w:lvl w:ilvl="6" w:tplc="8580F486">
      <w:start w:val="1"/>
      <w:numFmt w:val="bullet"/>
      <w:lvlText w:val="-"/>
      <w:lvlJc w:val="left"/>
      <w:pPr>
        <w:tabs>
          <w:tab w:val="num" w:pos="902"/>
        </w:tabs>
        <w:ind w:left="902" w:hanging="301"/>
      </w:pPr>
      <w:rPr>
        <w:rFonts w:hint="default" w:ascii="Arial" w:hAnsi="Arial"/>
      </w:rPr>
    </w:lvl>
    <w:lvl w:ilvl="7" w:tplc="50067018">
      <w:start w:val="1"/>
      <w:numFmt w:val="bullet"/>
      <w:lvlText w:val="-"/>
      <w:lvlJc w:val="left"/>
      <w:pPr>
        <w:tabs>
          <w:tab w:val="num" w:pos="902"/>
        </w:tabs>
        <w:ind w:left="902" w:hanging="301"/>
      </w:pPr>
      <w:rPr>
        <w:rFonts w:hint="default" w:ascii="Arial" w:hAnsi="Arial"/>
      </w:rPr>
    </w:lvl>
    <w:lvl w:ilvl="8" w:tplc="E83623D8">
      <w:start w:val="1"/>
      <w:numFmt w:val="bullet"/>
      <w:lvlText w:val="-"/>
      <w:lvlJc w:val="left"/>
      <w:pPr>
        <w:tabs>
          <w:tab w:val="num" w:pos="902"/>
        </w:tabs>
        <w:ind w:left="902" w:hanging="301"/>
      </w:pPr>
      <w:rPr>
        <w:rFonts w:hint="default" w:ascii="Arial" w:hAnsi="Arial"/>
      </w:rPr>
    </w:lvl>
  </w:abstractNum>
  <w:abstractNum w:abstractNumId="24" w15:restartNumberingAfterBreak="0">
    <w:nsid w:val="639F24B7"/>
    <w:multiLevelType w:val="hybridMultilevel"/>
    <w:tmpl w:val="8250CA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123D0D"/>
    <w:multiLevelType w:val="hybridMultilevel"/>
    <w:tmpl w:val="D1567F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66911899"/>
    <w:multiLevelType w:val="hybridMultilevel"/>
    <w:tmpl w:val="755260F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B7D68AC"/>
    <w:multiLevelType w:val="hybridMultilevel"/>
    <w:tmpl w:val="C930C5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BCA026F"/>
    <w:multiLevelType w:val="hybridMultilevel"/>
    <w:tmpl w:val="FDE0224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E3A6D98"/>
    <w:multiLevelType w:val="hybridMultilevel"/>
    <w:tmpl w:val="6EE83A26"/>
    <w:lvl w:ilvl="0" w:tplc="938840F8">
      <w:start w:val="1"/>
      <w:numFmt w:val="decimal"/>
      <w:pStyle w:val="Kop1"/>
      <w:lvlText w:val="%1"/>
      <w:lvlJc w:val="left"/>
      <w:pPr>
        <w:ind w:left="432" w:hanging="432"/>
      </w:pPr>
    </w:lvl>
    <w:lvl w:ilvl="1" w:tplc="3ABCCF0C">
      <w:start w:val="1"/>
      <w:numFmt w:val="decimal"/>
      <w:pStyle w:val="Kop2"/>
      <w:lvlText w:val="%1.%2"/>
      <w:lvlJc w:val="left"/>
      <w:pPr>
        <w:ind w:left="1711" w:hanging="576"/>
      </w:pPr>
    </w:lvl>
    <w:lvl w:ilvl="2" w:tplc="FA36AD98">
      <w:start w:val="1"/>
      <w:numFmt w:val="decimal"/>
      <w:pStyle w:val="Kop3"/>
      <w:lvlText w:val="%1.%2.%3"/>
      <w:lvlJc w:val="left"/>
      <w:pPr>
        <w:ind w:left="720" w:hanging="720"/>
      </w:pPr>
    </w:lvl>
    <w:lvl w:ilvl="3" w:tplc="14DEE58E">
      <w:start w:val="1"/>
      <w:numFmt w:val="decimal"/>
      <w:pStyle w:val="Kop4"/>
      <w:lvlText w:val="%1.%2.%3.%4"/>
      <w:lvlJc w:val="left"/>
      <w:pPr>
        <w:ind w:left="864" w:hanging="864"/>
      </w:pPr>
    </w:lvl>
    <w:lvl w:ilvl="4" w:tplc="F55EA3DE">
      <w:start w:val="1"/>
      <w:numFmt w:val="decimal"/>
      <w:pStyle w:val="Kop5"/>
      <w:lvlText w:val="%1.%2.%3.%4.%5"/>
      <w:lvlJc w:val="left"/>
      <w:pPr>
        <w:ind w:left="1008" w:hanging="1008"/>
      </w:pPr>
    </w:lvl>
    <w:lvl w:ilvl="5" w:tplc="F1CCE03C">
      <w:start w:val="1"/>
      <w:numFmt w:val="decimal"/>
      <w:pStyle w:val="Kop6"/>
      <w:lvlText w:val="%1.%2.%3.%4.%5.%6"/>
      <w:lvlJc w:val="left"/>
      <w:pPr>
        <w:ind w:left="1152" w:hanging="1152"/>
      </w:pPr>
    </w:lvl>
    <w:lvl w:ilvl="6" w:tplc="E29647B8">
      <w:start w:val="1"/>
      <w:numFmt w:val="decimal"/>
      <w:pStyle w:val="Kop7"/>
      <w:lvlText w:val="%1.%2.%3.%4.%5.%6.%7"/>
      <w:lvlJc w:val="left"/>
      <w:pPr>
        <w:ind w:left="1296" w:hanging="1296"/>
      </w:pPr>
    </w:lvl>
    <w:lvl w:ilvl="7" w:tplc="BFF009B0">
      <w:start w:val="1"/>
      <w:numFmt w:val="decimal"/>
      <w:pStyle w:val="Kop8"/>
      <w:lvlText w:val="%1.%2.%3.%4.%5.%6.%7.%8"/>
      <w:lvlJc w:val="left"/>
      <w:pPr>
        <w:ind w:left="1440" w:hanging="1440"/>
      </w:pPr>
    </w:lvl>
    <w:lvl w:ilvl="8" w:tplc="1896978C">
      <w:start w:val="1"/>
      <w:numFmt w:val="decimal"/>
      <w:pStyle w:val="Kop9"/>
      <w:lvlText w:val="%1.%2.%3.%4.%5.%6.%7.%8.%9"/>
      <w:lvlJc w:val="left"/>
      <w:pPr>
        <w:ind w:left="1584" w:hanging="1584"/>
      </w:pPr>
    </w:lvl>
  </w:abstractNum>
  <w:abstractNum w:abstractNumId="30" w15:restartNumberingAfterBreak="0">
    <w:nsid w:val="759A5EB1"/>
    <w:multiLevelType w:val="hybridMultilevel"/>
    <w:tmpl w:val="C93EDBC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66E2BFD"/>
    <w:multiLevelType w:val="hybridMultilevel"/>
    <w:tmpl w:val="7DCC7D6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7A96DFF"/>
    <w:multiLevelType w:val="hybridMultilevel"/>
    <w:tmpl w:val="5A2A50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7B95459B"/>
    <w:multiLevelType w:val="hybridMultilevel"/>
    <w:tmpl w:val="3EF0E8D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29"/>
  </w:num>
  <w:num w:numId="2">
    <w:abstractNumId w:val="12"/>
  </w:num>
  <w:num w:numId="3">
    <w:abstractNumId w:val="23"/>
  </w:num>
  <w:num w:numId="4">
    <w:abstractNumId w:val="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8"/>
  </w:num>
  <w:num w:numId="8">
    <w:abstractNumId w:val="2"/>
  </w:num>
  <w:num w:numId="9">
    <w:abstractNumId w:val="15"/>
  </w:num>
  <w:num w:numId="10">
    <w:abstractNumId w:val="11"/>
  </w:num>
  <w:num w:numId="11">
    <w:abstractNumId w:val="21"/>
  </w:num>
  <w:num w:numId="12">
    <w:abstractNumId w:val="17"/>
  </w:num>
  <w:num w:numId="13">
    <w:abstractNumId w:val="13"/>
  </w:num>
  <w:num w:numId="14">
    <w:abstractNumId w:val="5"/>
  </w:num>
  <w:num w:numId="15">
    <w:abstractNumId w:val="26"/>
  </w:num>
  <w:num w:numId="16">
    <w:abstractNumId w:val="32"/>
  </w:num>
  <w:num w:numId="17">
    <w:abstractNumId w:val="4"/>
  </w:num>
  <w:num w:numId="18">
    <w:abstractNumId w:val="6"/>
  </w:num>
  <w:num w:numId="19">
    <w:abstractNumId w:val="24"/>
  </w:num>
  <w:num w:numId="20">
    <w:abstractNumId w:val="18"/>
  </w:num>
  <w:num w:numId="21">
    <w:abstractNumId w:val="22"/>
  </w:num>
  <w:num w:numId="22">
    <w:abstractNumId w:val="27"/>
  </w:num>
  <w:num w:numId="23">
    <w:abstractNumId w:val="0"/>
  </w:num>
  <w:num w:numId="24">
    <w:abstractNumId w:val="30"/>
  </w:num>
  <w:num w:numId="25">
    <w:abstractNumId w:val="19"/>
  </w:num>
  <w:num w:numId="26">
    <w:abstractNumId w:val="7"/>
  </w:num>
  <w:num w:numId="27">
    <w:abstractNumId w:val="9"/>
  </w:num>
  <w:num w:numId="28">
    <w:abstractNumId w:val="20"/>
  </w:num>
  <w:num w:numId="29">
    <w:abstractNumId w:val="25"/>
  </w:num>
  <w:num w:numId="30">
    <w:abstractNumId w:val="16"/>
  </w:num>
  <w:num w:numId="31">
    <w:abstractNumId w:val="31"/>
  </w:num>
  <w:num w:numId="32">
    <w:abstractNumId w:val="3"/>
  </w:num>
  <w:num w:numId="33">
    <w:abstractNumId w:val="28"/>
  </w:num>
  <w:num w:numId="34">
    <w:abstractNumId w:val="10"/>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3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C0"/>
    <w:rsid w:val="00002D65"/>
    <w:rsid w:val="000034F6"/>
    <w:rsid w:val="00004058"/>
    <w:rsid w:val="00004C0B"/>
    <w:rsid w:val="00007C0A"/>
    <w:rsid w:val="000102CD"/>
    <w:rsid w:val="00010A29"/>
    <w:rsid w:val="0001112B"/>
    <w:rsid w:val="00011945"/>
    <w:rsid w:val="000122C1"/>
    <w:rsid w:val="0001293D"/>
    <w:rsid w:val="000131D4"/>
    <w:rsid w:val="00013F3D"/>
    <w:rsid w:val="0001484A"/>
    <w:rsid w:val="00014D62"/>
    <w:rsid w:val="00014F7B"/>
    <w:rsid w:val="000157EF"/>
    <w:rsid w:val="000167D8"/>
    <w:rsid w:val="000176C6"/>
    <w:rsid w:val="00017CDB"/>
    <w:rsid w:val="00020456"/>
    <w:rsid w:val="0002137D"/>
    <w:rsid w:val="0002158C"/>
    <w:rsid w:val="0002195A"/>
    <w:rsid w:val="000219B8"/>
    <w:rsid w:val="00022790"/>
    <w:rsid w:val="0002282B"/>
    <w:rsid w:val="00022A27"/>
    <w:rsid w:val="0002332E"/>
    <w:rsid w:val="00023854"/>
    <w:rsid w:val="00024C4B"/>
    <w:rsid w:val="00024E9A"/>
    <w:rsid w:val="000269A1"/>
    <w:rsid w:val="00027138"/>
    <w:rsid w:val="00030F49"/>
    <w:rsid w:val="000311A4"/>
    <w:rsid w:val="000318B1"/>
    <w:rsid w:val="0003429D"/>
    <w:rsid w:val="00037E86"/>
    <w:rsid w:val="0004316C"/>
    <w:rsid w:val="00043E81"/>
    <w:rsid w:val="00045B2F"/>
    <w:rsid w:val="000461B8"/>
    <w:rsid w:val="00046370"/>
    <w:rsid w:val="0004675F"/>
    <w:rsid w:val="00047AB6"/>
    <w:rsid w:val="00047AD2"/>
    <w:rsid w:val="00047CD5"/>
    <w:rsid w:val="0005210E"/>
    <w:rsid w:val="0005260F"/>
    <w:rsid w:val="00052D31"/>
    <w:rsid w:val="0005302B"/>
    <w:rsid w:val="000532B7"/>
    <w:rsid w:val="00054192"/>
    <w:rsid w:val="000573C7"/>
    <w:rsid w:val="00057A0D"/>
    <w:rsid w:val="00057DA7"/>
    <w:rsid w:val="00060458"/>
    <w:rsid w:val="00061EDA"/>
    <w:rsid w:val="0006273E"/>
    <w:rsid w:val="0006284C"/>
    <w:rsid w:val="000632B7"/>
    <w:rsid w:val="00064261"/>
    <w:rsid w:val="00067888"/>
    <w:rsid w:val="00070E63"/>
    <w:rsid w:val="00071126"/>
    <w:rsid w:val="00071CD1"/>
    <w:rsid w:val="00071E42"/>
    <w:rsid w:val="000727CB"/>
    <w:rsid w:val="00072BA6"/>
    <w:rsid w:val="00072CEF"/>
    <w:rsid w:val="0007319B"/>
    <w:rsid w:val="00073879"/>
    <w:rsid w:val="00073933"/>
    <w:rsid w:val="000741B2"/>
    <w:rsid w:val="00074AFC"/>
    <w:rsid w:val="00080C83"/>
    <w:rsid w:val="000812D2"/>
    <w:rsid w:val="00081D09"/>
    <w:rsid w:val="000825CA"/>
    <w:rsid w:val="00083543"/>
    <w:rsid w:val="00084B12"/>
    <w:rsid w:val="0008529C"/>
    <w:rsid w:val="0008651A"/>
    <w:rsid w:val="00090236"/>
    <w:rsid w:val="00090574"/>
    <w:rsid w:val="000905EF"/>
    <w:rsid w:val="0009428A"/>
    <w:rsid w:val="00094AA5"/>
    <w:rsid w:val="00097212"/>
    <w:rsid w:val="00097F11"/>
    <w:rsid w:val="000A2B60"/>
    <w:rsid w:val="000A3135"/>
    <w:rsid w:val="000A33C1"/>
    <w:rsid w:val="000A3858"/>
    <w:rsid w:val="000A3895"/>
    <w:rsid w:val="000A4F6D"/>
    <w:rsid w:val="000A513C"/>
    <w:rsid w:val="000A51DC"/>
    <w:rsid w:val="000A5CCD"/>
    <w:rsid w:val="000B02B9"/>
    <w:rsid w:val="000B1D03"/>
    <w:rsid w:val="000B1E00"/>
    <w:rsid w:val="000B3ADC"/>
    <w:rsid w:val="000B3C2F"/>
    <w:rsid w:val="000B5432"/>
    <w:rsid w:val="000B56C1"/>
    <w:rsid w:val="000B597D"/>
    <w:rsid w:val="000B59B1"/>
    <w:rsid w:val="000B5CAA"/>
    <w:rsid w:val="000B6331"/>
    <w:rsid w:val="000B6BED"/>
    <w:rsid w:val="000B7980"/>
    <w:rsid w:val="000C03B0"/>
    <w:rsid w:val="000C1A54"/>
    <w:rsid w:val="000C1B75"/>
    <w:rsid w:val="000C1EA8"/>
    <w:rsid w:val="000C2271"/>
    <w:rsid w:val="000C405E"/>
    <w:rsid w:val="000C4736"/>
    <w:rsid w:val="000C480A"/>
    <w:rsid w:val="000C527B"/>
    <w:rsid w:val="000C5E08"/>
    <w:rsid w:val="000C7ACA"/>
    <w:rsid w:val="000D12CC"/>
    <w:rsid w:val="000D1CCB"/>
    <w:rsid w:val="000D4E88"/>
    <w:rsid w:val="000D650E"/>
    <w:rsid w:val="000E0178"/>
    <w:rsid w:val="000E0D5E"/>
    <w:rsid w:val="000E3450"/>
    <w:rsid w:val="000E378C"/>
    <w:rsid w:val="000E38E9"/>
    <w:rsid w:val="000E3BB4"/>
    <w:rsid w:val="000E3E05"/>
    <w:rsid w:val="000E48BC"/>
    <w:rsid w:val="000E49EA"/>
    <w:rsid w:val="000E5D4F"/>
    <w:rsid w:val="000E6AC8"/>
    <w:rsid w:val="000E72F3"/>
    <w:rsid w:val="000F02CA"/>
    <w:rsid w:val="000F16AA"/>
    <w:rsid w:val="000F2589"/>
    <w:rsid w:val="000F27FF"/>
    <w:rsid w:val="000F2DF8"/>
    <w:rsid w:val="000F3230"/>
    <w:rsid w:val="000F3412"/>
    <w:rsid w:val="000F3CD8"/>
    <w:rsid w:val="000F48DA"/>
    <w:rsid w:val="000F49C1"/>
    <w:rsid w:val="000F5AD1"/>
    <w:rsid w:val="000F5C77"/>
    <w:rsid w:val="000F5CAC"/>
    <w:rsid w:val="000F5F7E"/>
    <w:rsid w:val="000F6839"/>
    <w:rsid w:val="000F78ED"/>
    <w:rsid w:val="000F7ED4"/>
    <w:rsid w:val="0010019B"/>
    <w:rsid w:val="0010051E"/>
    <w:rsid w:val="00100A07"/>
    <w:rsid w:val="00100BC8"/>
    <w:rsid w:val="00101864"/>
    <w:rsid w:val="00101AC9"/>
    <w:rsid w:val="00102772"/>
    <w:rsid w:val="00104C9F"/>
    <w:rsid w:val="00106021"/>
    <w:rsid w:val="0010775B"/>
    <w:rsid w:val="00110B4C"/>
    <w:rsid w:val="00111BA0"/>
    <w:rsid w:val="00112377"/>
    <w:rsid w:val="0011259B"/>
    <w:rsid w:val="00112ADC"/>
    <w:rsid w:val="00115CAC"/>
    <w:rsid w:val="00117F91"/>
    <w:rsid w:val="00121FBC"/>
    <w:rsid w:val="00121FE5"/>
    <w:rsid w:val="0012312C"/>
    <w:rsid w:val="0012491B"/>
    <w:rsid w:val="00126271"/>
    <w:rsid w:val="00130219"/>
    <w:rsid w:val="0013081F"/>
    <w:rsid w:val="0013103E"/>
    <w:rsid w:val="0013412C"/>
    <w:rsid w:val="00134EA2"/>
    <w:rsid w:val="00135362"/>
    <w:rsid w:val="00136085"/>
    <w:rsid w:val="001401B2"/>
    <w:rsid w:val="00140270"/>
    <w:rsid w:val="00140385"/>
    <w:rsid w:val="00140C0C"/>
    <w:rsid w:val="001431C4"/>
    <w:rsid w:val="00143B17"/>
    <w:rsid w:val="001440A5"/>
    <w:rsid w:val="00145D80"/>
    <w:rsid w:val="00151385"/>
    <w:rsid w:val="00152BF7"/>
    <w:rsid w:val="00154998"/>
    <w:rsid w:val="0015702F"/>
    <w:rsid w:val="001578E9"/>
    <w:rsid w:val="001579ED"/>
    <w:rsid w:val="00160629"/>
    <w:rsid w:val="00160D35"/>
    <w:rsid w:val="001628F8"/>
    <w:rsid w:val="00162CDE"/>
    <w:rsid w:val="00162DA9"/>
    <w:rsid w:val="00162FF6"/>
    <w:rsid w:val="001639E5"/>
    <w:rsid w:val="001640F9"/>
    <w:rsid w:val="0016426C"/>
    <w:rsid w:val="00164715"/>
    <w:rsid w:val="001662E5"/>
    <w:rsid w:val="00166EF9"/>
    <w:rsid w:val="001670B9"/>
    <w:rsid w:val="00173D6F"/>
    <w:rsid w:val="0017458F"/>
    <w:rsid w:val="00175922"/>
    <w:rsid w:val="00176220"/>
    <w:rsid w:val="00177000"/>
    <w:rsid w:val="00180221"/>
    <w:rsid w:val="00181146"/>
    <w:rsid w:val="00186465"/>
    <w:rsid w:val="00187554"/>
    <w:rsid w:val="00187C88"/>
    <w:rsid w:val="00190EBB"/>
    <w:rsid w:val="001918DF"/>
    <w:rsid w:val="001922A8"/>
    <w:rsid w:val="001925A0"/>
    <w:rsid w:val="00195C38"/>
    <w:rsid w:val="00197625"/>
    <w:rsid w:val="00197CBE"/>
    <w:rsid w:val="001A067D"/>
    <w:rsid w:val="001A0719"/>
    <w:rsid w:val="001A07FE"/>
    <w:rsid w:val="001A0D30"/>
    <w:rsid w:val="001A0FE1"/>
    <w:rsid w:val="001A13F0"/>
    <w:rsid w:val="001A1604"/>
    <w:rsid w:val="001A324A"/>
    <w:rsid w:val="001A46E8"/>
    <w:rsid w:val="001A5754"/>
    <w:rsid w:val="001A6B82"/>
    <w:rsid w:val="001A73E0"/>
    <w:rsid w:val="001A74BE"/>
    <w:rsid w:val="001A79DB"/>
    <w:rsid w:val="001A7F06"/>
    <w:rsid w:val="001B054E"/>
    <w:rsid w:val="001B09C4"/>
    <w:rsid w:val="001B160F"/>
    <w:rsid w:val="001B3255"/>
    <w:rsid w:val="001B3AB7"/>
    <w:rsid w:val="001B4065"/>
    <w:rsid w:val="001B5923"/>
    <w:rsid w:val="001B60EF"/>
    <w:rsid w:val="001B7A19"/>
    <w:rsid w:val="001C45BE"/>
    <w:rsid w:val="001C45C5"/>
    <w:rsid w:val="001C4825"/>
    <w:rsid w:val="001C59A2"/>
    <w:rsid w:val="001C6006"/>
    <w:rsid w:val="001D0799"/>
    <w:rsid w:val="001D15B4"/>
    <w:rsid w:val="001D25CA"/>
    <w:rsid w:val="001D3A06"/>
    <w:rsid w:val="001D3A56"/>
    <w:rsid w:val="001D3B12"/>
    <w:rsid w:val="001D3BF4"/>
    <w:rsid w:val="001D4E1C"/>
    <w:rsid w:val="001D5521"/>
    <w:rsid w:val="001D5EE6"/>
    <w:rsid w:val="001D76D8"/>
    <w:rsid w:val="001E0163"/>
    <w:rsid w:val="001E0734"/>
    <w:rsid w:val="001E155F"/>
    <w:rsid w:val="001E3728"/>
    <w:rsid w:val="001E3825"/>
    <w:rsid w:val="001E3BC2"/>
    <w:rsid w:val="001E450B"/>
    <w:rsid w:val="001E46AF"/>
    <w:rsid w:val="001E54C7"/>
    <w:rsid w:val="001E5585"/>
    <w:rsid w:val="001E5980"/>
    <w:rsid w:val="001E7656"/>
    <w:rsid w:val="001F0F7E"/>
    <w:rsid w:val="001F194D"/>
    <w:rsid w:val="001F2448"/>
    <w:rsid w:val="001F65DD"/>
    <w:rsid w:val="001F6F9B"/>
    <w:rsid w:val="001F7107"/>
    <w:rsid w:val="001F769F"/>
    <w:rsid w:val="0020251F"/>
    <w:rsid w:val="0020325A"/>
    <w:rsid w:val="00204986"/>
    <w:rsid w:val="00204C83"/>
    <w:rsid w:val="002052E2"/>
    <w:rsid w:val="0020550B"/>
    <w:rsid w:val="00205C0D"/>
    <w:rsid w:val="002068E8"/>
    <w:rsid w:val="00206CCF"/>
    <w:rsid w:val="00206D7B"/>
    <w:rsid w:val="00207E16"/>
    <w:rsid w:val="00212B4C"/>
    <w:rsid w:val="00213F71"/>
    <w:rsid w:val="00214580"/>
    <w:rsid w:val="002155F4"/>
    <w:rsid w:val="00217744"/>
    <w:rsid w:val="00220DDE"/>
    <w:rsid w:val="002224F6"/>
    <w:rsid w:val="00223690"/>
    <w:rsid w:val="002247E2"/>
    <w:rsid w:val="00225327"/>
    <w:rsid w:val="002254B2"/>
    <w:rsid w:val="00225671"/>
    <w:rsid w:val="00226296"/>
    <w:rsid w:val="002264DB"/>
    <w:rsid w:val="00226DF3"/>
    <w:rsid w:val="00227AC6"/>
    <w:rsid w:val="002308D9"/>
    <w:rsid w:val="00230D18"/>
    <w:rsid w:val="00231EED"/>
    <w:rsid w:val="00232363"/>
    <w:rsid w:val="0023286F"/>
    <w:rsid w:val="00232972"/>
    <w:rsid w:val="00233F6F"/>
    <w:rsid w:val="002344B7"/>
    <w:rsid w:val="0023475A"/>
    <w:rsid w:val="0023558E"/>
    <w:rsid w:val="00235914"/>
    <w:rsid w:val="00235CA6"/>
    <w:rsid w:val="00236309"/>
    <w:rsid w:val="002372AE"/>
    <w:rsid w:val="0024019E"/>
    <w:rsid w:val="00241635"/>
    <w:rsid w:val="00242D5A"/>
    <w:rsid w:val="00242D82"/>
    <w:rsid w:val="002430BC"/>
    <w:rsid w:val="002431BE"/>
    <w:rsid w:val="00243598"/>
    <w:rsid w:val="00244379"/>
    <w:rsid w:val="00245079"/>
    <w:rsid w:val="00245A13"/>
    <w:rsid w:val="002468E1"/>
    <w:rsid w:val="00247464"/>
    <w:rsid w:val="002475AB"/>
    <w:rsid w:val="00247C78"/>
    <w:rsid w:val="00247D9D"/>
    <w:rsid w:val="002508DB"/>
    <w:rsid w:val="0025093B"/>
    <w:rsid w:val="00251D8B"/>
    <w:rsid w:val="00251F74"/>
    <w:rsid w:val="002528BC"/>
    <w:rsid w:val="00252F4D"/>
    <w:rsid w:val="00253413"/>
    <w:rsid w:val="0025682A"/>
    <w:rsid w:val="002601BF"/>
    <w:rsid w:val="00260204"/>
    <w:rsid w:val="002607D0"/>
    <w:rsid w:val="002611BA"/>
    <w:rsid w:val="002615A3"/>
    <w:rsid w:val="00261C49"/>
    <w:rsid w:val="00262B04"/>
    <w:rsid w:val="00262B49"/>
    <w:rsid w:val="00264DD6"/>
    <w:rsid w:val="0026507F"/>
    <w:rsid w:val="00265CB8"/>
    <w:rsid w:val="00267027"/>
    <w:rsid w:val="00270398"/>
    <w:rsid w:val="00272EBF"/>
    <w:rsid w:val="002749AA"/>
    <w:rsid w:val="0027576F"/>
    <w:rsid w:val="00275DD0"/>
    <w:rsid w:val="00280280"/>
    <w:rsid w:val="002808E2"/>
    <w:rsid w:val="00281F57"/>
    <w:rsid w:val="00282501"/>
    <w:rsid w:val="002833A1"/>
    <w:rsid w:val="00284C16"/>
    <w:rsid w:val="00285CEC"/>
    <w:rsid w:val="00285F13"/>
    <w:rsid w:val="002861FE"/>
    <w:rsid w:val="002864EC"/>
    <w:rsid w:val="0028729B"/>
    <w:rsid w:val="00287340"/>
    <w:rsid w:val="00291060"/>
    <w:rsid w:val="002915BA"/>
    <w:rsid w:val="00291612"/>
    <w:rsid w:val="00291A3E"/>
    <w:rsid w:val="00291F0C"/>
    <w:rsid w:val="002929C2"/>
    <w:rsid w:val="00292DB0"/>
    <w:rsid w:val="0029395B"/>
    <w:rsid w:val="00293C21"/>
    <w:rsid w:val="002972AD"/>
    <w:rsid w:val="002975B9"/>
    <w:rsid w:val="002A073C"/>
    <w:rsid w:val="002A1128"/>
    <w:rsid w:val="002A48AB"/>
    <w:rsid w:val="002A5188"/>
    <w:rsid w:val="002A64D5"/>
    <w:rsid w:val="002A76AA"/>
    <w:rsid w:val="002B025D"/>
    <w:rsid w:val="002B03A8"/>
    <w:rsid w:val="002B11EC"/>
    <w:rsid w:val="002B4E00"/>
    <w:rsid w:val="002B5D9E"/>
    <w:rsid w:val="002B6C5D"/>
    <w:rsid w:val="002C1360"/>
    <w:rsid w:val="002C19AD"/>
    <w:rsid w:val="002C24BA"/>
    <w:rsid w:val="002C2C8F"/>
    <w:rsid w:val="002C494D"/>
    <w:rsid w:val="002C4A2B"/>
    <w:rsid w:val="002C52CC"/>
    <w:rsid w:val="002C6BF4"/>
    <w:rsid w:val="002D011C"/>
    <w:rsid w:val="002D07B5"/>
    <w:rsid w:val="002D088C"/>
    <w:rsid w:val="002D1C18"/>
    <w:rsid w:val="002D2D41"/>
    <w:rsid w:val="002D3146"/>
    <w:rsid w:val="002D5544"/>
    <w:rsid w:val="002E1381"/>
    <w:rsid w:val="002E2D8E"/>
    <w:rsid w:val="002E422E"/>
    <w:rsid w:val="002E44DC"/>
    <w:rsid w:val="002E77E7"/>
    <w:rsid w:val="002E78C4"/>
    <w:rsid w:val="002E7E0D"/>
    <w:rsid w:val="002F1B0D"/>
    <w:rsid w:val="002F250F"/>
    <w:rsid w:val="002F2837"/>
    <w:rsid w:val="002F4DE7"/>
    <w:rsid w:val="002F5CCA"/>
    <w:rsid w:val="002F5F3D"/>
    <w:rsid w:val="00300C70"/>
    <w:rsid w:val="00302763"/>
    <w:rsid w:val="00302A0B"/>
    <w:rsid w:val="00302A6B"/>
    <w:rsid w:val="00302FF3"/>
    <w:rsid w:val="0030487C"/>
    <w:rsid w:val="00304AFE"/>
    <w:rsid w:val="003053C7"/>
    <w:rsid w:val="00306EB2"/>
    <w:rsid w:val="00307665"/>
    <w:rsid w:val="003079D6"/>
    <w:rsid w:val="00310D44"/>
    <w:rsid w:val="003124B9"/>
    <w:rsid w:val="003127B7"/>
    <w:rsid w:val="00312B3D"/>
    <w:rsid w:val="00312D25"/>
    <w:rsid w:val="0031467F"/>
    <w:rsid w:val="00315276"/>
    <w:rsid w:val="003154DD"/>
    <w:rsid w:val="003156DC"/>
    <w:rsid w:val="00315B65"/>
    <w:rsid w:val="003175C0"/>
    <w:rsid w:val="00317EB9"/>
    <w:rsid w:val="003207C1"/>
    <w:rsid w:val="00321222"/>
    <w:rsid w:val="0032145D"/>
    <w:rsid w:val="003227A8"/>
    <w:rsid w:val="00322FFF"/>
    <w:rsid w:val="003249B8"/>
    <w:rsid w:val="00324CE1"/>
    <w:rsid w:val="00327178"/>
    <w:rsid w:val="00327529"/>
    <w:rsid w:val="00327A68"/>
    <w:rsid w:val="00327C66"/>
    <w:rsid w:val="00330BC9"/>
    <w:rsid w:val="0033437A"/>
    <w:rsid w:val="003352EA"/>
    <w:rsid w:val="0033613B"/>
    <w:rsid w:val="003401C5"/>
    <w:rsid w:val="003404FA"/>
    <w:rsid w:val="00341B83"/>
    <w:rsid w:val="00341EB0"/>
    <w:rsid w:val="00342E49"/>
    <w:rsid w:val="00342EEF"/>
    <w:rsid w:val="00343067"/>
    <w:rsid w:val="00343907"/>
    <w:rsid w:val="003445DC"/>
    <w:rsid w:val="003458D1"/>
    <w:rsid w:val="00345CFC"/>
    <w:rsid w:val="00346FB8"/>
    <w:rsid w:val="00347F24"/>
    <w:rsid w:val="003506D5"/>
    <w:rsid w:val="003510B2"/>
    <w:rsid w:val="0035140F"/>
    <w:rsid w:val="00351612"/>
    <w:rsid w:val="00352FE3"/>
    <w:rsid w:val="00352FFF"/>
    <w:rsid w:val="00353039"/>
    <w:rsid w:val="00354144"/>
    <w:rsid w:val="003547CC"/>
    <w:rsid w:val="00356C64"/>
    <w:rsid w:val="00357F6F"/>
    <w:rsid w:val="003601A8"/>
    <w:rsid w:val="00361911"/>
    <w:rsid w:val="00362D69"/>
    <w:rsid w:val="00364A36"/>
    <w:rsid w:val="00364CB5"/>
    <w:rsid w:val="0036514D"/>
    <w:rsid w:val="00365FD1"/>
    <w:rsid w:val="00366BE6"/>
    <w:rsid w:val="003670A9"/>
    <w:rsid w:val="0036763C"/>
    <w:rsid w:val="00367926"/>
    <w:rsid w:val="00371E15"/>
    <w:rsid w:val="00373C8C"/>
    <w:rsid w:val="00373F8C"/>
    <w:rsid w:val="00375467"/>
    <w:rsid w:val="00376650"/>
    <w:rsid w:val="0037730A"/>
    <w:rsid w:val="003821AB"/>
    <w:rsid w:val="00382E87"/>
    <w:rsid w:val="00382F19"/>
    <w:rsid w:val="003843F9"/>
    <w:rsid w:val="0038594B"/>
    <w:rsid w:val="00386BF4"/>
    <w:rsid w:val="00390425"/>
    <w:rsid w:val="00390F5C"/>
    <w:rsid w:val="00391736"/>
    <w:rsid w:val="0039178C"/>
    <w:rsid w:val="00392632"/>
    <w:rsid w:val="0039380C"/>
    <w:rsid w:val="003938A6"/>
    <w:rsid w:val="00393908"/>
    <w:rsid w:val="0039470A"/>
    <w:rsid w:val="00394BA1"/>
    <w:rsid w:val="00395A92"/>
    <w:rsid w:val="003A18F2"/>
    <w:rsid w:val="003A239F"/>
    <w:rsid w:val="003A3183"/>
    <w:rsid w:val="003A3A07"/>
    <w:rsid w:val="003A3C74"/>
    <w:rsid w:val="003A3D30"/>
    <w:rsid w:val="003A40DA"/>
    <w:rsid w:val="003A4C07"/>
    <w:rsid w:val="003A4FFE"/>
    <w:rsid w:val="003A5652"/>
    <w:rsid w:val="003A6C90"/>
    <w:rsid w:val="003A7410"/>
    <w:rsid w:val="003A7DC0"/>
    <w:rsid w:val="003B050E"/>
    <w:rsid w:val="003B070D"/>
    <w:rsid w:val="003B0E03"/>
    <w:rsid w:val="003B0E4E"/>
    <w:rsid w:val="003B1274"/>
    <w:rsid w:val="003B153C"/>
    <w:rsid w:val="003B1947"/>
    <w:rsid w:val="003B2A93"/>
    <w:rsid w:val="003B2B83"/>
    <w:rsid w:val="003B3DF0"/>
    <w:rsid w:val="003B457B"/>
    <w:rsid w:val="003B475E"/>
    <w:rsid w:val="003B47A1"/>
    <w:rsid w:val="003B4E3D"/>
    <w:rsid w:val="003B5917"/>
    <w:rsid w:val="003B59B9"/>
    <w:rsid w:val="003B61A5"/>
    <w:rsid w:val="003B6650"/>
    <w:rsid w:val="003B75C6"/>
    <w:rsid w:val="003B7786"/>
    <w:rsid w:val="003C0AEF"/>
    <w:rsid w:val="003C0C8E"/>
    <w:rsid w:val="003C33AF"/>
    <w:rsid w:val="003C357E"/>
    <w:rsid w:val="003C38DE"/>
    <w:rsid w:val="003C5449"/>
    <w:rsid w:val="003C679E"/>
    <w:rsid w:val="003C68E9"/>
    <w:rsid w:val="003D0375"/>
    <w:rsid w:val="003D2531"/>
    <w:rsid w:val="003D3CA0"/>
    <w:rsid w:val="003D661F"/>
    <w:rsid w:val="003D7631"/>
    <w:rsid w:val="003E011C"/>
    <w:rsid w:val="003E1A51"/>
    <w:rsid w:val="003E2AE8"/>
    <w:rsid w:val="003F19B1"/>
    <w:rsid w:val="003F4B95"/>
    <w:rsid w:val="003F746A"/>
    <w:rsid w:val="0040066A"/>
    <w:rsid w:val="00404F9A"/>
    <w:rsid w:val="00405E2C"/>
    <w:rsid w:val="0040609C"/>
    <w:rsid w:val="004065B0"/>
    <w:rsid w:val="00407774"/>
    <w:rsid w:val="00410B1B"/>
    <w:rsid w:val="00411008"/>
    <w:rsid w:val="00411FC7"/>
    <w:rsid w:val="004128F2"/>
    <w:rsid w:val="00413A08"/>
    <w:rsid w:val="00413E0C"/>
    <w:rsid w:val="00414877"/>
    <w:rsid w:val="00416230"/>
    <w:rsid w:val="004165D6"/>
    <w:rsid w:val="00416F7E"/>
    <w:rsid w:val="00417B2B"/>
    <w:rsid w:val="00417DE9"/>
    <w:rsid w:val="00420089"/>
    <w:rsid w:val="0042307D"/>
    <w:rsid w:val="00423BAF"/>
    <w:rsid w:val="00423C74"/>
    <w:rsid w:val="004240F1"/>
    <w:rsid w:val="00424F45"/>
    <w:rsid w:val="00424F9A"/>
    <w:rsid w:val="0042506A"/>
    <w:rsid w:val="004260C0"/>
    <w:rsid w:val="00427A43"/>
    <w:rsid w:val="004302A0"/>
    <w:rsid w:val="00430780"/>
    <w:rsid w:val="00431278"/>
    <w:rsid w:val="0043128E"/>
    <w:rsid w:val="0043203E"/>
    <w:rsid w:val="00432705"/>
    <w:rsid w:val="00432CCD"/>
    <w:rsid w:val="004353AF"/>
    <w:rsid w:val="004363C0"/>
    <w:rsid w:val="004371B5"/>
    <w:rsid w:val="004375F8"/>
    <w:rsid w:val="00442532"/>
    <w:rsid w:val="004426ED"/>
    <w:rsid w:val="00442959"/>
    <w:rsid w:val="0044374B"/>
    <w:rsid w:val="00443D6C"/>
    <w:rsid w:val="00444ED3"/>
    <w:rsid w:val="00446C14"/>
    <w:rsid w:val="00446DD8"/>
    <w:rsid w:val="004472F0"/>
    <w:rsid w:val="0045231A"/>
    <w:rsid w:val="00453660"/>
    <w:rsid w:val="004555C9"/>
    <w:rsid w:val="00456756"/>
    <w:rsid w:val="00456B83"/>
    <w:rsid w:val="00457892"/>
    <w:rsid w:val="00461691"/>
    <w:rsid w:val="00461F2A"/>
    <w:rsid w:val="004620C1"/>
    <w:rsid w:val="00462220"/>
    <w:rsid w:val="004631F9"/>
    <w:rsid w:val="00465663"/>
    <w:rsid w:val="00465A4E"/>
    <w:rsid w:val="00466EBA"/>
    <w:rsid w:val="00467B16"/>
    <w:rsid w:val="00470A4E"/>
    <w:rsid w:val="004715ED"/>
    <w:rsid w:val="00472B4B"/>
    <w:rsid w:val="00473584"/>
    <w:rsid w:val="00473BA8"/>
    <w:rsid w:val="0047679B"/>
    <w:rsid w:val="00477690"/>
    <w:rsid w:val="00477E60"/>
    <w:rsid w:val="004806B5"/>
    <w:rsid w:val="0048395B"/>
    <w:rsid w:val="00483F41"/>
    <w:rsid w:val="00484782"/>
    <w:rsid w:val="00485420"/>
    <w:rsid w:val="00485E6B"/>
    <w:rsid w:val="0048624D"/>
    <w:rsid w:val="00486EAF"/>
    <w:rsid w:val="00487530"/>
    <w:rsid w:val="004909C3"/>
    <w:rsid w:val="00490EDD"/>
    <w:rsid w:val="00491E44"/>
    <w:rsid w:val="0049232B"/>
    <w:rsid w:val="00492973"/>
    <w:rsid w:val="0049438C"/>
    <w:rsid w:val="0049477E"/>
    <w:rsid w:val="0049685A"/>
    <w:rsid w:val="004A2124"/>
    <w:rsid w:val="004A3284"/>
    <w:rsid w:val="004A3C4E"/>
    <w:rsid w:val="004A6828"/>
    <w:rsid w:val="004A7A6B"/>
    <w:rsid w:val="004B1257"/>
    <w:rsid w:val="004B3720"/>
    <w:rsid w:val="004B3C57"/>
    <w:rsid w:val="004B51DC"/>
    <w:rsid w:val="004B6107"/>
    <w:rsid w:val="004B7031"/>
    <w:rsid w:val="004B7343"/>
    <w:rsid w:val="004B7F90"/>
    <w:rsid w:val="004C08DB"/>
    <w:rsid w:val="004C0E4E"/>
    <w:rsid w:val="004C1347"/>
    <w:rsid w:val="004C29A9"/>
    <w:rsid w:val="004C356E"/>
    <w:rsid w:val="004C4D45"/>
    <w:rsid w:val="004C67FA"/>
    <w:rsid w:val="004C68A5"/>
    <w:rsid w:val="004C6A59"/>
    <w:rsid w:val="004C769F"/>
    <w:rsid w:val="004D03B4"/>
    <w:rsid w:val="004D06D0"/>
    <w:rsid w:val="004D1934"/>
    <w:rsid w:val="004D31E9"/>
    <w:rsid w:val="004D4157"/>
    <w:rsid w:val="004D46E7"/>
    <w:rsid w:val="004D5498"/>
    <w:rsid w:val="004D5F2D"/>
    <w:rsid w:val="004D68F6"/>
    <w:rsid w:val="004D7FDA"/>
    <w:rsid w:val="004E1C01"/>
    <w:rsid w:val="004E250E"/>
    <w:rsid w:val="004E3158"/>
    <w:rsid w:val="004E31AD"/>
    <w:rsid w:val="004E406F"/>
    <w:rsid w:val="004E5BBB"/>
    <w:rsid w:val="004E6F6A"/>
    <w:rsid w:val="004F0582"/>
    <w:rsid w:val="004F1585"/>
    <w:rsid w:val="004F1F60"/>
    <w:rsid w:val="004F2E11"/>
    <w:rsid w:val="004F35FC"/>
    <w:rsid w:val="004F3B08"/>
    <w:rsid w:val="004F4F7C"/>
    <w:rsid w:val="004F56F0"/>
    <w:rsid w:val="004F59B1"/>
    <w:rsid w:val="005002FB"/>
    <w:rsid w:val="00500A99"/>
    <w:rsid w:val="00500DFA"/>
    <w:rsid w:val="00500E1B"/>
    <w:rsid w:val="00501F56"/>
    <w:rsid w:val="0050333B"/>
    <w:rsid w:val="00503E27"/>
    <w:rsid w:val="00503EE2"/>
    <w:rsid w:val="00505ABC"/>
    <w:rsid w:val="00505D57"/>
    <w:rsid w:val="00506043"/>
    <w:rsid w:val="00506A3B"/>
    <w:rsid w:val="00507500"/>
    <w:rsid w:val="0050764F"/>
    <w:rsid w:val="005078EB"/>
    <w:rsid w:val="00511BE3"/>
    <w:rsid w:val="00511D34"/>
    <w:rsid w:val="0051209D"/>
    <w:rsid w:val="005123CF"/>
    <w:rsid w:val="0051354F"/>
    <w:rsid w:val="00515577"/>
    <w:rsid w:val="00522D4F"/>
    <w:rsid w:val="00526D9C"/>
    <w:rsid w:val="00527136"/>
    <w:rsid w:val="00527F9C"/>
    <w:rsid w:val="00530D2A"/>
    <w:rsid w:val="00531236"/>
    <w:rsid w:val="00531F50"/>
    <w:rsid w:val="00533265"/>
    <w:rsid w:val="00534669"/>
    <w:rsid w:val="00536BB8"/>
    <w:rsid w:val="005379DC"/>
    <w:rsid w:val="005379ED"/>
    <w:rsid w:val="00537BD6"/>
    <w:rsid w:val="00541222"/>
    <w:rsid w:val="00542A44"/>
    <w:rsid w:val="00543A01"/>
    <w:rsid w:val="00543AEC"/>
    <w:rsid w:val="00543CEE"/>
    <w:rsid w:val="00543D93"/>
    <w:rsid w:val="005450A0"/>
    <w:rsid w:val="005455A2"/>
    <w:rsid w:val="00545631"/>
    <w:rsid w:val="0055266D"/>
    <w:rsid w:val="00554CFC"/>
    <w:rsid w:val="005560BD"/>
    <w:rsid w:val="005579F6"/>
    <w:rsid w:val="00557DDB"/>
    <w:rsid w:val="005625D1"/>
    <w:rsid w:val="00564881"/>
    <w:rsid w:val="00564C0A"/>
    <w:rsid w:val="00564D9F"/>
    <w:rsid w:val="005662A1"/>
    <w:rsid w:val="00567C04"/>
    <w:rsid w:val="005703B5"/>
    <w:rsid w:val="00570E22"/>
    <w:rsid w:val="00573854"/>
    <w:rsid w:val="0057417C"/>
    <w:rsid w:val="0057429B"/>
    <w:rsid w:val="0057623A"/>
    <w:rsid w:val="00576F48"/>
    <w:rsid w:val="005805DE"/>
    <w:rsid w:val="00581510"/>
    <w:rsid w:val="00581B6D"/>
    <w:rsid w:val="005836F9"/>
    <w:rsid w:val="00584673"/>
    <w:rsid w:val="005851AD"/>
    <w:rsid w:val="00585590"/>
    <w:rsid w:val="00590CE2"/>
    <w:rsid w:val="00591D68"/>
    <w:rsid w:val="00593C48"/>
    <w:rsid w:val="00595FC6"/>
    <w:rsid w:val="00596A09"/>
    <w:rsid w:val="00596DEF"/>
    <w:rsid w:val="0059700F"/>
    <w:rsid w:val="005A146B"/>
    <w:rsid w:val="005A20F6"/>
    <w:rsid w:val="005A238A"/>
    <w:rsid w:val="005A2663"/>
    <w:rsid w:val="005A3E9E"/>
    <w:rsid w:val="005A412D"/>
    <w:rsid w:val="005A41A5"/>
    <w:rsid w:val="005A4D9C"/>
    <w:rsid w:val="005B1186"/>
    <w:rsid w:val="005B16E8"/>
    <w:rsid w:val="005B199E"/>
    <w:rsid w:val="005B2FE1"/>
    <w:rsid w:val="005B3978"/>
    <w:rsid w:val="005B40FA"/>
    <w:rsid w:val="005B44C0"/>
    <w:rsid w:val="005B6299"/>
    <w:rsid w:val="005B6BD0"/>
    <w:rsid w:val="005B6E6B"/>
    <w:rsid w:val="005B7AF1"/>
    <w:rsid w:val="005B7C5A"/>
    <w:rsid w:val="005C01C1"/>
    <w:rsid w:val="005C1476"/>
    <w:rsid w:val="005C27B3"/>
    <w:rsid w:val="005C322C"/>
    <w:rsid w:val="005C4237"/>
    <w:rsid w:val="005C440C"/>
    <w:rsid w:val="005C762F"/>
    <w:rsid w:val="005C7CF1"/>
    <w:rsid w:val="005D0CD9"/>
    <w:rsid w:val="005D1F45"/>
    <w:rsid w:val="005D2521"/>
    <w:rsid w:val="005D3429"/>
    <w:rsid w:val="005D3613"/>
    <w:rsid w:val="005D5AD6"/>
    <w:rsid w:val="005D7DC4"/>
    <w:rsid w:val="005E0498"/>
    <w:rsid w:val="005E1824"/>
    <w:rsid w:val="005E1FBD"/>
    <w:rsid w:val="005E2BD8"/>
    <w:rsid w:val="005E5364"/>
    <w:rsid w:val="005E5A50"/>
    <w:rsid w:val="005E62D0"/>
    <w:rsid w:val="005E6390"/>
    <w:rsid w:val="005E728A"/>
    <w:rsid w:val="005E72D2"/>
    <w:rsid w:val="005E797A"/>
    <w:rsid w:val="005F0720"/>
    <w:rsid w:val="005F0FA8"/>
    <w:rsid w:val="005F253E"/>
    <w:rsid w:val="005F310B"/>
    <w:rsid w:val="005F48C4"/>
    <w:rsid w:val="005F4A56"/>
    <w:rsid w:val="005F4C2E"/>
    <w:rsid w:val="005F514D"/>
    <w:rsid w:val="005F579A"/>
    <w:rsid w:val="006015D3"/>
    <w:rsid w:val="0060189E"/>
    <w:rsid w:val="00603617"/>
    <w:rsid w:val="00604CD2"/>
    <w:rsid w:val="0060523D"/>
    <w:rsid w:val="00605286"/>
    <w:rsid w:val="0060633D"/>
    <w:rsid w:val="006101B4"/>
    <w:rsid w:val="0061047A"/>
    <w:rsid w:val="0061172F"/>
    <w:rsid w:val="006118DA"/>
    <w:rsid w:val="0061498A"/>
    <w:rsid w:val="00614C43"/>
    <w:rsid w:val="00615804"/>
    <w:rsid w:val="00616DDE"/>
    <w:rsid w:val="00616F48"/>
    <w:rsid w:val="006201FD"/>
    <w:rsid w:val="00620474"/>
    <w:rsid w:val="00620835"/>
    <w:rsid w:val="006216FB"/>
    <w:rsid w:val="00621C91"/>
    <w:rsid w:val="0062398B"/>
    <w:rsid w:val="00624DB5"/>
    <w:rsid w:val="0062579A"/>
    <w:rsid w:val="00625F50"/>
    <w:rsid w:val="00626201"/>
    <w:rsid w:val="00627BFF"/>
    <w:rsid w:val="00627ECE"/>
    <w:rsid w:val="00630D15"/>
    <w:rsid w:val="00630EE2"/>
    <w:rsid w:val="00631181"/>
    <w:rsid w:val="00632A02"/>
    <w:rsid w:val="00632BA9"/>
    <w:rsid w:val="006330BA"/>
    <w:rsid w:val="00633761"/>
    <w:rsid w:val="0063677B"/>
    <w:rsid w:val="00636BC7"/>
    <w:rsid w:val="006370C7"/>
    <w:rsid w:val="006370ED"/>
    <w:rsid w:val="00640FC2"/>
    <w:rsid w:val="00642A5E"/>
    <w:rsid w:val="00642CD9"/>
    <w:rsid w:val="00642E17"/>
    <w:rsid w:val="00643687"/>
    <w:rsid w:val="006447D2"/>
    <w:rsid w:val="00645881"/>
    <w:rsid w:val="00646975"/>
    <w:rsid w:val="00647EC6"/>
    <w:rsid w:val="006502DC"/>
    <w:rsid w:val="00650802"/>
    <w:rsid w:val="00650BEC"/>
    <w:rsid w:val="00650F06"/>
    <w:rsid w:val="0065275F"/>
    <w:rsid w:val="00653176"/>
    <w:rsid w:val="006541E2"/>
    <w:rsid w:val="00656337"/>
    <w:rsid w:val="0065649A"/>
    <w:rsid w:val="00656DBC"/>
    <w:rsid w:val="006579FD"/>
    <w:rsid w:val="00657F3C"/>
    <w:rsid w:val="00660A1A"/>
    <w:rsid w:val="00663A00"/>
    <w:rsid w:val="00664138"/>
    <w:rsid w:val="00665546"/>
    <w:rsid w:val="0066587D"/>
    <w:rsid w:val="00666322"/>
    <w:rsid w:val="00666CAA"/>
    <w:rsid w:val="00667BFA"/>
    <w:rsid w:val="00667DB4"/>
    <w:rsid w:val="00667EBB"/>
    <w:rsid w:val="006733B1"/>
    <w:rsid w:val="006745FE"/>
    <w:rsid w:val="00676F71"/>
    <w:rsid w:val="00682A27"/>
    <w:rsid w:val="00684F1B"/>
    <w:rsid w:val="00685492"/>
    <w:rsid w:val="0068553D"/>
    <w:rsid w:val="00685608"/>
    <w:rsid w:val="00686AF3"/>
    <w:rsid w:val="00690A65"/>
    <w:rsid w:val="00691553"/>
    <w:rsid w:val="00695BDC"/>
    <w:rsid w:val="006A215A"/>
    <w:rsid w:val="006A2455"/>
    <w:rsid w:val="006A27FD"/>
    <w:rsid w:val="006A42C0"/>
    <w:rsid w:val="006A4DB4"/>
    <w:rsid w:val="006A501F"/>
    <w:rsid w:val="006A5AE0"/>
    <w:rsid w:val="006A5C7F"/>
    <w:rsid w:val="006A5F75"/>
    <w:rsid w:val="006B0192"/>
    <w:rsid w:val="006B08FE"/>
    <w:rsid w:val="006B0F2E"/>
    <w:rsid w:val="006B4079"/>
    <w:rsid w:val="006B4917"/>
    <w:rsid w:val="006B5E1F"/>
    <w:rsid w:val="006B5FC3"/>
    <w:rsid w:val="006B6387"/>
    <w:rsid w:val="006B64B0"/>
    <w:rsid w:val="006B724E"/>
    <w:rsid w:val="006C12FD"/>
    <w:rsid w:val="006C1BE8"/>
    <w:rsid w:val="006C28F5"/>
    <w:rsid w:val="006C310E"/>
    <w:rsid w:val="006C5156"/>
    <w:rsid w:val="006C5310"/>
    <w:rsid w:val="006C6830"/>
    <w:rsid w:val="006C79A2"/>
    <w:rsid w:val="006C79A9"/>
    <w:rsid w:val="006D0000"/>
    <w:rsid w:val="006D00D2"/>
    <w:rsid w:val="006D1B32"/>
    <w:rsid w:val="006D1E95"/>
    <w:rsid w:val="006D4836"/>
    <w:rsid w:val="006D494E"/>
    <w:rsid w:val="006D698F"/>
    <w:rsid w:val="006D6B12"/>
    <w:rsid w:val="006D7860"/>
    <w:rsid w:val="006E0A44"/>
    <w:rsid w:val="006E10ED"/>
    <w:rsid w:val="006E1D99"/>
    <w:rsid w:val="006E1FFD"/>
    <w:rsid w:val="006E448A"/>
    <w:rsid w:val="006E5E9B"/>
    <w:rsid w:val="006E610C"/>
    <w:rsid w:val="006E7120"/>
    <w:rsid w:val="006F21AA"/>
    <w:rsid w:val="006F4041"/>
    <w:rsid w:val="006F449F"/>
    <w:rsid w:val="006F4A40"/>
    <w:rsid w:val="006F55BE"/>
    <w:rsid w:val="006F6EF8"/>
    <w:rsid w:val="006F792F"/>
    <w:rsid w:val="006F7E6A"/>
    <w:rsid w:val="00702A53"/>
    <w:rsid w:val="007034E6"/>
    <w:rsid w:val="00705885"/>
    <w:rsid w:val="0070661C"/>
    <w:rsid w:val="007068C8"/>
    <w:rsid w:val="00706AFA"/>
    <w:rsid w:val="00710B01"/>
    <w:rsid w:val="00711063"/>
    <w:rsid w:val="0071122A"/>
    <w:rsid w:val="007127D5"/>
    <w:rsid w:val="00713A9D"/>
    <w:rsid w:val="00713E9E"/>
    <w:rsid w:val="00714632"/>
    <w:rsid w:val="00714E21"/>
    <w:rsid w:val="00716AB0"/>
    <w:rsid w:val="00716C42"/>
    <w:rsid w:val="00717A82"/>
    <w:rsid w:val="007205CF"/>
    <w:rsid w:val="00720637"/>
    <w:rsid w:val="0072549F"/>
    <w:rsid w:val="007263B4"/>
    <w:rsid w:val="0072680A"/>
    <w:rsid w:val="007272F5"/>
    <w:rsid w:val="0072797E"/>
    <w:rsid w:val="00731464"/>
    <w:rsid w:val="0073147B"/>
    <w:rsid w:val="00734FD4"/>
    <w:rsid w:val="007359B4"/>
    <w:rsid w:val="00736141"/>
    <w:rsid w:val="00737396"/>
    <w:rsid w:val="00737FDE"/>
    <w:rsid w:val="007401A0"/>
    <w:rsid w:val="0074170A"/>
    <w:rsid w:val="0074184F"/>
    <w:rsid w:val="00743727"/>
    <w:rsid w:val="00743D61"/>
    <w:rsid w:val="00743F21"/>
    <w:rsid w:val="00750310"/>
    <w:rsid w:val="00751D67"/>
    <w:rsid w:val="00752936"/>
    <w:rsid w:val="007532CD"/>
    <w:rsid w:val="00754376"/>
    <w:rsid w:val="007547FE"/>
    <w:rsid w:val="00755389"/>
    <w:rsid w:val="00755E18"/>
    <w:rsid w:val="007605E3"/>
    <w:rsid w:val="007607AD"/>
    <w:rsid w:val="0076244C"/>
    <w:rsid w:val="00763C79"/>
    <w:rsid w:val="00765423"/>
    <w:rsid w:val="00767282"/>
    <w:rsid w:val="007672F0"/>
    <w:rsid w:val="007678BE"/>
    <w:rsid w:val="007701D4"/>
    <w:rsid w:val="007706A9"/>
    <w:rsid w:val="00771769"/>
    <w:rsid w:val="00771CCF"/>
    <w:rsid w:val="00772245"/>
    <w:rsid w:val="00772822"/>
    <w:rsid w:val="00773302"/>
    <w:rsid w:val="00774825"/>
    <w:rsid w:val="0077597B"/>
    <w:rsid w:val="007808EA"/>
    <w:rsid w:val="0078276B"/>
    <w:rsid w:val="007835FF"/>
    <w:rsid w:val="00783B37"/>
    <w:rsid w:val="00783C39"/>
    <w:rsid w:val="007848FA"/>
    <w:rsid w:val="0078537F"/>
    <w:rsid w:val="00790699"/>
    <w:rsid w:val="00790E1D"/>
    <w:rsid w:val="0079152B"/>
    <w:rsid w:val="007919BA"/>
    <w:rsid w:val="0079308A"/>
    <w:rsid w:val="00793518"/>
    <w:rsid w:val="007961A6"/>
    <w:rsid w:val="00797A11"/>
    <w:rsid w:val="00797B3D"/>
    <w:rsid w:val="007A008C"/>
    <w:rsid w:val="007A019E"/>
    <w:rsid w:val="007A0910"/>
    <w:rsid w:val="007A1D6C"/>
    <w:rsid w:val="007A3A6C"/>
    <w:rsid w:val="007A3C01"/>
    <w:rsid w:val="007A4A9D"/>
    <w:rsid w:val="007A53F7"/>
    <w:rsid w:val="007A6EEB"/>
    <w:rsid w:val="007B096A"/>
    <w:rsid w:val="007B16BA"/>
    <w:rsid w:val="007B2F73"/>
    <w:rsid w:val="007B338A"/>
    <w:rsid w:val="007B3BB8"/>
    <w:rsid w:val="007B454A"/>
    <w:rsid w:val="007B4B33"/>
    <w:rsid w:val="007B5E42"/>
    <w:rsid w:val="007B666F"/>
    <w:rsid w:val="007B680F"/>
    <w:rsid w:val="007B6811"/>
    <w:rsid w:val="007C00D6"/>
    <w:rsid w:val="007C3F24"/>
    <w:rsid w:val="007D6DC3"/>
    <w:rsid w:val="007D7806"/>
    <w:rsid w:val="007D7D0D"/>
    <w:rsid w:val="007E0006"/>
    <w:rsid w:val="007E09E9"/>
    <w:rsid w:val="007E3B3B"/>
    <w:rsid w:val="007E44A8"/>
    <w:rsid w:val="007E78A7"/>
    <w:rsid w:val="007E7FD7"/>
    <w:rsid w:val="007F07AA"/>
    <w:rsid w:val="007F08A0"/>
    <w:rsid w:val="007F0B58"/>
    <w:rsid w:val="007F0B59"/>
    <w:rsid w:val="007F1FCF"/>
    <w:rsid w:val="007F2906"/>
    <w:rsid w:val="007F3513"/>
    <w:rsid w:val="007F450C"/>
    <w:rsid w:val="007F5F19"/>
    <w:rsid w:val="007F6B65"/>
    <w:rsid w:val="007F7075"/>
    <w:rsid w:val="0080000A"/>
    <w:rsid w:val="00800456"/>
    <w:rsid w:val="008008CC"/>
    <w:rsid w:val="0080127C"/>
    <w:rsid w:val="008014E9"/>
    <w:rsid w:val="00801E98"/>
    <w:rsid w:val="008023D8"/>
    <w:rsid w:val="0080295E"/>
    <w:rsid w:val="00803646"/>
    <w:rsid w:val="00804A59"/>
    <w:rsid w:val="00804EC9"/>
    <w:rsid w:val="00806952"/>
    <w:rsid w:val="00807D5E"/>
    <w:rsid w:val="0081166B"/>
    <w:rsid w:val="00811EED"/>
    <w:rsid w:val="00813A0B"/>
    <w:rsid w:val="00814A03"/>
    <w:rsid w:val="00815B83"/>
    <w:rsid w:val="00816845"/>
    <w:rsid w:val="00816F1E"/>
    <w:rsid w:val="008179C3"/>
    <w:rsid w:val="00820816"/>
    <w:rsid w:val="0082248B"/>
    <w:rsid w:val="00823E5E"/>
    <w:rsid w:val="00826788"/>
    <w:rsid w:val="00826A1A"/>
    <w:rsid w:val="0082705B"/>
    <w:rsid w:val="00827425"/>
    <w:rsid w:val="008309A0"/>
    <w:rsid w:val="00837DEE"/>
    <w:rsid w:val="00840EC9"/>
    <w:rsid w:val="0084116A"/>
    <w:rsid w:val="0084166F"/>
    <w:rsid w:val="008417A4"/>
    <w:rsid w:val="008423BB"/>
    <w:rsid w:val="008441EB"/>
    <w:rsid w:val="00845994"/>
    <w:rsid w:val="00845DE0"/>
    <w:rsid w:val="00847DB8"/>
    <w:rsid w:val="008509A7"/>
    <w:rsid w:val="00850EA5"/>
    <w:rsid w:val="0085144D"/>
    <w:rsid w:val="0085275A"/>
    <w:rsid w:val="00853231"/>
    <w:rsid w:val="00853F85"/>
    <w:rsid w:val="008556D3"/>
    <w:rsid w:val="008566B5"/>
    <w:rsid w:val="00857DE0"/>
    <w:rsid w:val="00860462"/>
    <w:rsid w:val="00860804"/>
    <w:rsid w:val="0086103B"/>
    <w:rsid w:val="00861456"/>
    <w:rsid w:val="00862E85"/>
    <w:rsid w:val="008633E5"/>
    <w:rsid w:val="00864008"/>
    <w:rsid w:val="00864601"/>
    <w:rsid w:val="00864634"/>
    <w:rsid w:val="00864867"/>
    <w:rsid w:val="00864D2A"/>
    <w:rsid w:val="00871E52"/>
    <w:rsid w:val="00871F5E"/>
    <w:rsid w:val="00872B22"/>
    <w:rsid w:val="0087315D"/>
    <w:rsid w:val="008746C6"/>
    <w:rsid w:val="008746F3"/>
    <w:rsid w:val="00874EC7"/>
    <w:rsid w:val="00875722"/>
    <w:rsid w:val="00876B1E"/>
    <w:rsid w:val="00880024"/>
    <w:rsid w:val="00882946"/>
    <w:rsid w:val="00884CCB"/>
    <w:rsid w:val="00885C17"/>
    <w:rsid w:val="00886D8B"/>
    <w:rsid w:val="0088719E"/>
    <w:rsid w:val="008914F3"/>
    <w:rsid w:val="00891A17"/>
    <w:rsid w:val="00891B2A"/>
    <w:rsid w:val="008923D8"/>
    <w:rsid w:val="00892B5B"/>
    <w:rsid w:val="00892FCA"/>
    <w:rsid w:val="00893264"/>
    <w:rsid w:val="008940DB"/>
    <w:rsid w:val="008961BB"/>
    <w:rsid w:val="00897202"/>
    <w:rsid w:val="0089797E"/>
    <w:rsid w:val="008A21D2"/>
    <w:rsid w:val="008A2A1A"/>
    <w:rsid w:val="008A3D79"/>
    <w:rsid w:val="008A4C72"/>
    <w:rsid w:val="008A584B"/>
    <w:rsid w:val="008A5CDB"/>
    <w:rsid w:val="008A7012"/>
    <w:rsid w:val="008A7243"/>
    <w:rsid w:val="008A757A"/>
    <w:rsid w:val="008B0346"/>
    <w:rsid w:val="008B0559"/>
    <w:rsid w:val="008B0784"/>
    <w:rsid w:val="008B1ECB"/>
    <w:rsid w:val="008B1F92"/>
    <w:rsid w:val="008B3568"/>
    <w:rsid w:val="008B37A0"/>
    <w:rsid w:val="008B7B27"/>
    <w:rsid w:val="008C382E"/>
    <w:rsid w:val="008C4624"/>
    <w:rsid w:val="008C4649"/>
    <w:rsid w:val="008C7508"/>
    <w:rsid w:val="008C76A4"/>
    <w:rsid w:val="008D06D7"/>
    <w:rsid w:val="008D10DA"/>
    <w:rsid w:val="008D2A91"/>
    <w:rsid w:val="008D2C59"/>
    <w:rsid w:val="008D382F"/>
    <w:rsid w:val="008D4875"/>
    <w:rsid w:val="008D51D3"/>
    <w:rsid w:val="008D65CF"/>
    <w:rsid w:val="008D6A40"/>
    <w:rsid w:val="008E1F05"/>
    <w:rsid w:val="008E202C"/>
    <w:rsid w:val="008E4F14"/>
    <w:rsid w:val="008E6512"/>
    <w:rsid w:val="008E67D8"/>
    <w:rsid w:val="008E7E2D"/>
    <w:rsid w:val="008F0E21"/>
    <w:rsid w:val="008F196A"/>
    <w:rsid w:val="008F1FFA"/>
    <w:rsid w:val="008F2428"/>
    <w:rsid w:val="008F41F3"/>
    <w:rsid w:val="008F62AC"/>
    <w:rsid w:val="008F651F"/>
    <w:rsid w:val="008F7B5A"/>
    <w:rsid w:val="00900279"/>
    <w:rsid w:val="0090157C"/>
    <w:rsid w:val="00901F3A"/>
    <w:rsid w:val="009036F8"/>
    <w:rsid w:val="00904FB1"/>
    <w:rsid w:val="0090509C"/>
    <w:rsid w:val="00907862"/>
    <w:rsid w:val="00910060"/>
    <w:rsid w:val="00910458"/>
    <w:rsid w:val="00910DB4"/>
    <w:rsid w:val="00911F4D"/>
    <w:rsid w:val="00912244"/>
    <w:rsid w:val="009139A2"/>
    <w:rsid w:val="009141FA"/>
    <w:rsid w:val="0091459C"/>
    <w:rsid w:val="00914C53"/>
    <w:rsid w:val="00917216"/>
    <w:rsid w:val="00923479"/>
    <w:rsid w:val="00923653"/>
    <w:rsid w:val="00923C05"/>
    <w:rsid w:val="00924745"/>
    <w:rsid w:val="009249F5"/>
    <w:rsid w:val="00924ACA"/>
    <w:rsid w:val="0092695A"/>
    <w:rsid w:val="00927F14"/>
    <w:rsid w:val="0093129A"/>
    <w:rsid w:val="009327C5"/>
    <w:rsid w:val="00932B6A"/>
    <w:rsid w:val="00933155"/>
    <w:rsid w:val="00933420"/>
    <w:rsid w:val="00934130"/>
    <w:rsid w:val="009345E6"/>
    <w:rsid w:val="00934C4F"/>
    <w:rsid w:val="00936BC8"/>
    <w:rsid w:val="0093774B"/>
    <w:rsid w:val="00937E5F"/>
    <w:rsid w:val="00940E95"/>
    <w:rsid w:val="00942492"/>
    <w:rsid w:val="009440D0"/>
    <w:rsid w:val="00944C60"/>
    <w:rsid w:val="00945298"/>
    <w:rsid w:val="00947888"/>
    <w:rsid w:val="00951268"/>
    <w:rsid w:val="00951534"/>
    <w:rsid w:val="00952747"/>
    <w:rsid w:val="0095280E"/>
    <w:rsid w:val="0095350B"/>
    <w:rsid w:val="00953FE3"/>
    <w:rsid w:val="009542AE"/>
    <w:rsid w:val="0095543E"/>
    <w:rsid w:val="0095589B"/>
    <w:rsid w:val="0095645D"/>
    <w:rsid w:val="00961B39"/>
    <w:rsid w:val="00963316"/>
    <w:rsid w:val="009642FA"/>
    <w:rsid w:val="00964792"/>
    <w:rsid w:val="0096708B"/>
    <w:rsid w:val="0096740D"/>
    <w:rsid w:val="009677C7"/>
    <w:rsid w:val="009705FB"/>
    <w:rsid w:val="009724E5"/>
    <w:rsid w:val="00973886"/>
    <w:rsid w:val="00973DEC"/>
    <w:rsid w:val="00975004"/>
    <w:rsid w:val="00976015"/>
    <w:rsid w:val="009766F4"/>
    <w:rsid w:val="0097710F"/>
    <w:rsid w:val="009771A9"/>
    <w:rsid w:val="009775FB"/>
    <w:rsid w:val="009778FE"/>
    <w:rsid w:val="00981692"/>
    <w:rsid w:val="00981EA2"/>
    <w:rsid w:val="00982C7A"/>
    <w:rsid w:val="009860F4"/>
    <w:rsid w:val="00986453"/>
    <w:rsid w:val="00986DC0"/>
    <w:rsid w:val="00987CE4"/>
    <w:rsid w:val="0099084C"/>
    <w:rsid w:val="00990BAA"/>
    <w:rsid w:val="00991783"/>
    <w:rsid w:val="00991E9B"/>
    <w:rsid w:val="00992322"/>
    <w:rsid w:val="00993D9A"/>
    <w:rsid w:val="0099425C"/>
    <w:rsid w:val="00994ED0"/>
    <w:rsid w:val="00995EA9"/>
    <w:rsid w:val="00996377"/>
    <w:rsid w:val="00996DD4"/>
    <w:rsid w:val="00996F31"/>
    <w:rsid w:val="0099759E"/>
    <w:rsid w:val="00997777"/>
    <w:rsid w:val="009979B4"/>
    <w:rsid w:val="009A0521"/>
    <w:rsid w:val="009A0F0D"/>
    <w:rsid w:val="009A2415"/>
    <w:rsid w:val="009A3763"/>
    <w:rsid w:val="009A3AE5"/>
    <w:rsid w:val="009A47CD"/>
    <w:rsid w:val="009A4834"/>
    <w:rsid w:val="009A6A0A"/>
    <w:rsid w:val="009B0B6E"/>
    <w:rsid w:val="009B2D9B"/>
    <w:rsid w:val="009B35BF"/>
    <w:rsid w:val="009B4B4E"/>
    <w:rsid w:val="009B59BC"/>
    <w:rsid w:val="009B7EF0"/>
    <w:rsid w:val="009C020A"/>
    <w:rsid w:val="009C0273"/>
    <w:rsid w:val="009C11E6"/>
    <w:rsid w:val="009C26B8"/>
    <w:rsid w:val="009C27AE"/>
    <w:rsid w:val="009C34A1"/>
    <w:rsid w:val="009C42A2"/>
    <w:rsid w:val="009C5029"/>
    <w:rsid w:val="009C659F"/>
    <w:rsid w:val="009C6662"/>
    <w:rsid w:val="009D09A6"/>
    <w:rsid w:val="009D104E"/>
    <w:rsid w:val="009D1673"/>
    <w:rsid w:val="009D44A6"/>
    <w:rsid w:val="009D4A7B"/>
    <w:rsid w:val="009D556F"/>
    <w:rsid w:val="009D753C"/>
    <w:rsid w:val="009E132B"/>
    <w:rsid w:val="009E1E06"/>
    <w:rsid w:val="009E2CE8"/>
    <w:rsid w:val="009E354D"/>
    <w:rsid w:val="009E5541"/>
    <w:rsid w:val="009E5FD0"/>
    <w:rsid w:val="009E6674"/>
    <w:rsid w:val="009E7850"/>
    <w:rsid w:val="009F0767"/>
    <w:rsid w:val="009F37EC"/>
    <w:rsid w:val="009F39E0"/>
    <w:rsid w:val="009F41A8"/>
    <w:rsid w:val="009F5B31"/>
    <w:rsid w:val="009F5EC8"/>
    <w:rsid w:val="009F6B94"/>
    <w:rsid w:val="009F7DA4"/>
    <w:rsid w:val="00A010C2"/>
    <w:rsid w:val="00A013CC"/>
    <w:rsid w:val="00A02945"/>
    <w:rsid w:val="00A02949"/>
    <w:rsid w:val="00A02D87"/>
    <w:rsid w:val="00A03C90"/>
    <w:rsid w:val="00A04E1C"/>
    <w:rsid w:val="00A04F4A"/>
    <w:rsid w:val="00A060B1"/>
    <w:rsid w:val="00A06926"/>
    <w:rsid w:val="00A06CE6"/>
    <w:rsid w:val="00A06F86"/>
    <w:rsid w:val="00A07008"/>
    <w:rsid w:val="00A0787F"/>
    <w:rsid w:val="00A1290A"/>
    <w:rsid w:val="00A12C4B"/>
    <w:rsid w:val="00A138F3"/>
    <w:rsid w:val="00A15CA4"/>
    <w:rsid w:val="00A210D2"/>
    <w:rsid w:val="00A216BF"/>
    <w:rsid w:val="00A2178B"/>
    <w:rsid w:val="00A221C4"/>
    <w:rsid w:val="00A24A6B"/>
    <w:rsid w:val="00A25551"/>
    <w:rsid w:val="00A261C7"/>
    <w:rsid w:val="00A2678C"/>
    <w:rsid w:val="00A268B3"/>
    <w:rsid w:val="00A27EEC"/>
    <w:rsid w:val="00A314B0"/>
    <w:rsid w:val="00A32A41"/>
    <w:rsid w:val="00A340FF"/>
    <w:rsid w:val="00A346BD"/>
    <w:rsid w:val="00A347E1"/>
    <w:rsid w:val="00A36B47"/>
    <w:rsid w:val="00A40069"/>
    <w:rsid w:val="00A4091E"/>
    <w:rsid w:val="00A41FA1"/>
    <w:rsid w:val="00A4375C"/>
    <w:rsid w:val="00A46D4F"/>
    <w:rsid w:val="00A52207"/>
    <w:rsid w:val="00A527E5"/>
    <w:rsid w:val="00A53064"/>
    <w:rsid w:val="00A5617F"/>
    <w:rsid w:val="00A567A7"/>
    <w:rsid w:val="00A60D3B"/>
    <w:rsid w:val="00A61C28"/>
    <w:rsid w:val="00A627FC"/>
    <w:rsid w:val="00A642BE"/>
    <w:rsid w:val="00A652F3"/>
    <w:rsid w:val="00A66E95"/>
    <w:rsid w:val="00A70662"/>
    <w:rsid w:val="00A70F4E"/>
    <w:rsid w:val="00A71875"/>
    <w:rsid w:val="00A71F49"/>
    <w:rsid w:val="00A722FC"/>
    <w:rsid w:val="00A728D9"/>
    <w:rsid w:val="00A72FBB"/>
    <w:rsid w:val="00A7362C"/>
    <w:rsid w:val="00A7405F"/>
    <w:rsid w:val="00A74667"/>
    <w:rsid w:val="00A74B2E"/>
    <w:rsid w:val="00A764AF"/>
    <w:rsid w:val="00A802C7"/>
    <w:rsid w:val="00A805DA"/>
    <w:rsid w:val="00A82546"/>
    <w:rsid w:val="00A82A82"/>
    <w:rsid w:val="00A83598"/>
    <w:rsid w:val="00A836A3"/>
    <w:rsid w:val="00A83916"/>
    <w:rsid w:val="00A858B9"/>
    <w:rsid w:val="00A871E8"/>
    <w:rsid w:val="00A87229"/>
    <w:rsid w:val="00A8735D"/>
    <w:rsid w:val="00A87B14"/>
    <w:rsid w:val="00A9033A"/>
    <w:rsid w:val="00A91959"/>
    <w:rsid w:val="00A95840"/>
    <w:rsid w:val="00A967AC"/>
    <w:rsid w:val="00AA07E8"/>
    <w:rsid w:val="00AA1565"/>
    <w:rsid w:val="00AA19DA"/>
    <w:rsid w:val="00AA1FF8"/>
    <w:rsid w:val="00AA2691"/>
    <w:rsid w:val="00AA3530"/>
    <w:rsid w:val="00AA3FDC"/>
    <w:rsid w:val="00AA41B1"/>
    <w:rsid w:val="00AB087F"/>
    <w:rsid w:val="00AB2616"/>
    <w:rsid w:val="00AB2AEC"/>
    <w:rsid w:val="00AB2F2E"/>
    <w:rsid w:val="00AB33ED"/>
    <w:rsid w:val="00AB4B16"/>
    <w:rsid w:val="00AB4C5B"/>
    <w:rsid w:val="00AB52D0"/>
    <w:rsid w:val="00AB6016"/>
    <w:rsid w:val="00AB77CD"/>
    <w:rsid w:val="00AC12C6"/>
    <w:rsid w:val="00AC2C81"/>
    <w:rsid w:val="00AC3447"/>
    <w:rsid w:val="00AC7A86"/>
    <w:rsid w:val="00AD1926"/>
    <w:rsid w:val="00AD1B17"/>
    <w:rsid w:val="00AD2612"/>
    <w:rsid w:val="00AD2C53"/>
    <w:rsid w:val="00AD32D5"/>
    <w:rsid w:val="00AD4AA5"/>
    <w:rsid w:val="00AD6EEF"/>
    <w:rsid w:val="00AD73CF"/>
    <w:rsid w:val="00AD7A8A"/>
    <w:rsid w:val="00AE07A3"/>
    <w:rsid w:val="00AE4727"/>
    <w:rsid w:val="00AE4A37"/>
    <w:rsid w:val="00AE50A2"/>
    <w:rsid w:val="00AE61DF"/>
    <w:rsid w:val="00AE6865"/>
    <w:rsid w:val="00AE7384"/>
    <w:rsid w:val="00AE7CC4"/>
    <w:rsid w:val="00AF00F9"/>
    <w:rsid w:val="00AF0546"/>
    <w:rsid w:val="00AF0F7C"/>
    <w:rsid w:val="00AF1284"/>
    <w:rsid w:val="00AF129C"/>
    <w:rsid w:val="00AF1809"/>
    <w:rsid w:val="00AF1AD9"/>
    <w:rsid w:val="00AF1BB5"/>
    <w:rsid w:val="00AF1CB1"/>
    <w:rsid w:val="00AF1E3D"/>
    <w:rsid w:val="00AF2FAD"/>
    <w:rsid w:val="00AF3D1F"/>
    <w:rsid w:val="00AF3EAF"/>
    <w:rsid w:val="00AF4575"/>
    <w:rsid w:val="00AF5E3E"/>
    <w:rsid w:val="00B01432"/>
    <w:rsid w:val="00B03051"/>
    <w:rsid w:val="00B05383"/>
    <w:rsid w:val="00B06BD8"/>
    <w:rsid w:val="00B06F3E"/>
    <w:rsid w:val="00B0702F"/>
    <w:rsid w:val="00B07371"/>
    <w:rsid w:val="00B07551"/>
    <w:rsid w:val="00B10554"/>
    <w:rsid w:val="00B110A7"/>
    <w:rsid w:val="00B1161B"/>
    <w:rsid w:val="00B11B15"/>
    <w:rsid w:val="00B12089"/>
    <w:rsid w:val="00B12C7D"/>
    <w:rsid w:val="00B13F3B"/>
    <w:rsid w:val="00B17986"/>
    <w:rsid w:val="00B222CF"/>
    <w:rsid w:val="00B24533"/>
    <w:rsid w:val="00B24EC5"/>
    <w:rsid w:val="00B27D34"/>
    <w:rsid w:val="00B301EB"/>
    <w:rsid w:val="00B31B39"/>
    <w:rsid w:val="00B31ED4"/>
    <w:rsid w:val="00B32653"/>
    <w:rsid w:val="00B34B48"/>
    <w:rsid w:val="00B35A03"/>
    <w:rsid w:val="00B36B36"/>
    <w:rsid w:val="00B40D5A"/>
    <w:rsid w:val="00B41978"/>
    <w:rsid w:val="00B42C4E"/>
    <w:rsid w:val="00B44693"/>
    <w:rsid w:val="00B45227"/>
    <w:rsid w:val="00B45906"/>
    <w:rsid w:val="00B460A5"/>
    <w:rsid w:val="00B46303"/>
    <w:rsid w:val="00B47569"/>
    <w:rsid w:val="00B5094C"/>
    <w:rsid w:val="00B51BE0"/>
    <w:rsid w:val="00B51EF1"/>
    <w:rsid w:val="00B520AA"/>
    <w:rsid w:val="00B52439"/>
    <w:rsid w:val="00B52D17"/>
    <w:rsid w:val="00B55F2F"/>
    <w:rsid w:val="00B55FBE"/>
    <w:rsid w:val="00B56DDB"/>
    <w:rsid w:val="00B57B93"/>
    <w:rsid w:val="00B615B8"/>
    <w:rsid w:val="00B62A8A"/>
    <w:rsid w:val="00B636AF"/>
    <w:rsid w:val="00B638F6"/>
    <w:rsid w:val="00B63C75"/>
    <w:rsid w:val="00B6459C"/>
    <w:rsid w:val="00B651EC"/>
    <w:rsid w:val="00B66993"/>
    <w:rsid w:val="00B67FE1"/>
    <w:rsid w:val="00B70178"/>
    <w:rsid w:val="00B70771"/>
    <w:rsid w:val="00B7090D"/>
    <w:rsid w:val="00B70CF0"/>
    <w:rsid w:val="00B71790"/>
    <w:rsid w:val="00B72F2D"/>
    <w:rsid w:val="00B73DDB"/>
    <w:rsid w:val="00B745AC"/>
    <w:rsid w:val="00B74DD3"/>
    <w:rsid w:val="00B7702C"/>
    <w:rsid w:val="00B771D5"/>
    <w:rsid w:val="00B777F0"/>
    <w:rsid w:val="00B8038E"/>
    <w:rsid w:val="00B815A0"/>
    <w:rsid w:val="00B81C08"/>
    <w:rsid w:val="00B823FB"/>
    <w:rsid w:val="00B83213"/>
    <w:rsid w:val="00B838AE"/>
    <w:rsid w:val="00B845EC"/>
    <w:rsid w:val="00B8479C"/>
    <w:rsid w:val="00B84F99"/>
    <w:rsid w:val="00B901E5"/>
    <w:rsid w:val="00B90371"/>
    <w:rsid w:val="00B91109"/>
    <w:rsid w:val="00B91A89"/>
    <w:rsid w:val="00B92AB9"/>
    <w:rsid w:val="00B93C06"/>
    <w:rsid w:val="00B93E9B"/>
    <w:rsid w:val="00B950D1"/>
    <w:rsid w:val="00B957EF"/>
    <w:rsid w:val="00B97C9D"/>
    <w:rsid w:val="00B97EC8"/>
    <w:rsid w:val="00BA00EB"/>
    <w:rsid w:val="00BA0403"/>
    <w:rsid w:val="00BA0F7D"/>
    <w:rsid w:val="00BA28F8"/>
    <w:rsid w:val="00BA3B11"/>
    <w:rsid w:val="00BA7866"/>
    <w:rsid w:val="00BA7CF1"/>
    <w:rsid w:val="00BA7E10"/>
    <w:rsid w:val="00BB058C"/>
    <w:rsid w:val="00BB3632"/>
    <w:rsid w:val="00BB4625"/>
    <w:rsid w:val="00BB48C3"/>
    <w:rsid w:val="00BC07AF"/>
    <w:rsid w:val="00BC0B9D"/>
    <w:rsid w:val="00BC2C51"/>
    <w:rsid w:val="00BC2DE5"/>
    <w:rsid w:val="00BC3EA4"/>
    <w:rsid w:val="00BC44E0"/>
    <w:rsid w:val="00BC590E"/>
    <w:rsid w:val="00BC6431"/>
    <w:rsid w:val="00BC72FB"/>
    <w:rsid w:val="00BC769D"/>
    <w:rsid w:val="00BC7FC6"/>
    <w:rsid w:val="00BD074B"/>
    <w:rsid w:val="00BD0C8F"/>
    <w:rsid w:val="00BD1683"/>
    <w:rsid w:val="00BD1941"/>
    <w:rsid w:val="00BD1BD5"/>
    <w:rsid w:val="00BD1D97"/>
    <w:rsid w:val="00BD2342"/>
    <w:rsid w:val="00BD2AA3"/>
    <w:rsid w:val="00BD4EA7"/>
    <w:rsid w:val="00BD55F8"/>
    <w:rsid w:val="00BD6EFF"/>
    <w:rsid w:val="00BD7260"/>
    <w:rsid w:val="00BE0A58"/>
    <w:rsid w:val="00BE0B94"/>
    <w:rsid w:val="00BE0D54"/>
    <w:rsid w:val="00BE17B6"/>
    <w:rsid w:val="00BE196A"/>
    <w:rsid w:val="00BE1CEE"/>
    <w:rsid w:val="00BE1ED4"/>
    <w:rsid w:val="00BE3266"/>
    <w:rsid w:val="00BE49D2"/>
    <w:rsid w:val="00BE556D"/>
    <w:rsid w:val="00BF0913"/>
    <w:rsid w:val="00BF213A"/>
    <w:rsid w:val="00BF41DC"/>
    <w:rsid w:val="00BF6194"/>
    <w:rsid w:val="00BF6856"/>
    <w:rsid w:val="00BF7054"/>
    <w:rsid w:val="00BF7628"/>
    <w:rsid w:val="00BF77D4"/>
    <w:rsid w:val="00C00AAE"/>
    <w:rsid w:val="00C021C0"/>
    <w:rsid w:val="00C02FA6"/>
    <w:rsid w:val="00C05D16"/>
    <w:rsid w:val="00C05E16"/>
    <w:rsid w:val="00C05FCC"/>
    <w:rsid w:val="00C11C36"/>
    <w:rsid w:val="00C13105"/>
    <w:rsid w:val="00C13518"/>
    <w:rsid w:val="00C13A71"/>
    <w:rsid w:val="00C13FED"/>
    <w:rsid w:val="00C15797"/>
    <w:rsid w:val="00C20676"/>
    <w:rsid w:val="00C20C08"/>
    <w:rsid w:val="00C21110"/>
    <w:rsid w:val="00C219CA"/>
    <w:rsid w:val="00C21EA5"/>
    <w:rsid w:val="00C228FF"/>
    <w:rsid w:val="00C22B08"/>
    <w:rsid w:val="00C2344E"/>
    <w:rsid w:val="00C2490C"/>
    <w:rsid w:val="00C24A37"/>
    <w:rsid w:val="00C24C00"/>
    <w:rsid w:val="00C24D5A"/>
    <w:rsid w:val="00C26FC9"/>
    <w:rsid w:val="00C3076A"/>
    <w:rsid w:val="00C3104D"/>
    <w:rsid w:val="00C31DD7"/>
    <w:rsid w:val="00C32484"/>
    <w:rsid w:val="00C327AE"/>
    <w:rsid w:val="00C32894"/>
    <w:rsid w:val="00C336DB"/>
    <w:rsid w:val="00C35464"/>
    <w:rsid w:val="00C354AA"/>
    <w:rsid w:val="00C358CA"/>
    <w:rsid w:val="00C400BA"/>
    <w:rsid w:val="00C40928"/>
    <w:rsid w:val="00C40A2C"/>
    <w:rsid w:val="00C43DE2"/>
    <w:rsid w:val="00C4464D"/>
    <w:rsid w:val="00C44F31"/>
    <w:rsid w:val="00C5070B"/>
    <w:rsid w:val="00C5124F"/>
    <w:rsid w:val="00C526BB"/>
    <w:rsid w:val="00C541D9"/>
    <w:rsid w:val="00C54993"/>
    <w:rsid w:val="00C55A42"/>
    <w:rsid w:val="00C56384"/>
    <w:rsid w:val="00C5668D"/>
    <w:rsid w:val="00C57F10"/>
    <w:rsid w:val="00C57F28"/>
    <w:rsid w:val="00C60813"/>
    <w:rsid w:val="00C6085F"/>
    <w:rsid w:val="00C6284A"/>
    <w:rsid w:val="00C6439A"/>
    <w:rsid w:val="00C64999"/>
    <w:rsid w:val="00C64C29"/>
    <w:rsid w:val="00C64D57"/>
    <w:rsid w:val="00C64D91"/>
    <w:rsid w:val="00C65B0E"/>
    <w:rsid w:val="00C663B7"/>
    <w:rsid w:val="00C66798"/>
    <w:rsid w:val="00C67BFE"/>
    <w:rsid w:val="00C72EAF"/>
    <w:rsid w:val="00C741A1"/>
    <w:rsid w:val="00C76374"/>
    <w:rsid w:val="00C777D7"/>
    <w:rsid w:val="00C809D1"/>
    <w:rsid w:val="00C822C7"/>
    <w:rsid w:val="00C83012"/>
    <w:rsid w:val="00C833F5"/>
    <w:rsid w:val="00C83ED8"/>
    <w:rsid w:val="00C84081"/>
    <w:rsid w:val="00C842D7"/>
    <w:rsid w:val="00C8495A"/>
    <w:rsid w:val="00C85147"/>
    <w:rsid w:val="00C86CFA"/>
    <w:rsid w:val="00C86EE3"/>
    <w:rsid w:val="00C877A9"/>
    <w:rsid w:val="00C90CBF"/>
    <w:rsid w:val="00C90D89"/>
    <w:rsid w:val="00C92343"/>
    <w:rsid w:val="00C92B99"/>
    <w:rsid w:val="00C94674"/>
    <w:rsid w:val="00C95987"/>
    <w:rsid w:val="00C9632B"/>
    <w:rsid w:val="00C9714B"/>
    <w:rsid w:val="00CA170B"/>
    <w:rsid w:val="00CA312C"/>
    <w:rsid w:val="00CA39AA"/>
    <w:rsid w:val="00CA43D1"/>
    <w:rsid w:val="00CA5CB0"/>
    <w:rsid w:val="00CA6472"/>
    <w:rsid w:val="00CA7203"/>
    <w:rsid w:val="00CA7410"/>
    <w:rsid w:val="00CA783C"/>
    <w:rsid w:val="00CB00B7"/>
    <w:rsid w:val="00CB0216"/>
    <w:rsid w:val="00CB06AF"/>
    <w:rsid w:val="00CB0811"/>
    <w:rsid w:val="00CB0AA3"/>
    <w:rsid w:val="00CB11C6"/>
    <w:rsid w:val="00CB31A4"/>
    <w:rsid w:val="00CB3628"/>
    <w:rsid w:val="00CB44CB"/>
    <w:rsid w:val="00CB4559"/>
    <w:rsid w:val="00CB4989"/>
    <w:rsid w:val="00CB6BCF"/>
    <w:rsid w:val="00CB6C04"/>
    <w:rsid w:val="00CB75C3"/>
    <w:rsid w:val="00CC1748"/>
    <w:rsid w:val="00CC3C03"/>
    <w:rsid w:val="00CC3DA7"/>
    <w:rsid w:val="00CC4FC9"/>
    <w:rsid w:val="00CC5B67"/>
    <w:rsid w:val="00CC5C90"/>
    <w:rsid w:val="00CC63E9"/>
    <w:rsid w:val="00CC6BC4"/>
    <w:rsid w:val="00CD02B0"/>
    <w:rsid w:val="00CD389D"/>
    <w:rsid w:val="00CD4474"/>
    <w:rsid w:val="00CD6098"/>
    <w:rsid w:val="00CE008E"/>
    <w:rsid w:val="00CE0993"/>
    <w:rsid w:val="00CE1E7F"/>
    <w:rsid w:val="00CE2B4E"/>
    <w:rsid w:val="00CE5DFB"/>
    <w:rsid w:val="00CE5F35"/>
    <w:rsid w:val="00CE6097"/>
    <w:rsid w:val="00CE676B"/>
    <w:rsid w:val="00CF1987"/>
    <w:rsid w:val="00CF1E52"/>
    <w:rsid w:val="00CF2841"/>
    <w:rsid w:val="00CF2A4B"/>
    <w:rsid w:val="00CF34C7"/>
    <w:rsid w:val="00CF4D9D"/>
    <w:rsid w:val="00CF6E18"/>
    <w:rsid w:val="00D00037"/>
    <w:rsid w:val="00D00D1B"/>
    <w:rsid w:val="00D02AFB"/>
    <w:rsid w:val="00D04056"/>
    <w:rsid w:val="00D04347"/>
    <w:rsid w:val="00D048AD"/>
    <w:rsid w:val="00D05CC6"/>
    <w:rsid w:val="00D0621E"/>
    <w:rsid w:val="00D06ACD"/>
    <w:rsid w:val="00D0706A"/>
    <w:rsid w:val="00D1194C"/>
    <w:rsid w:val="00D11D88"/>
    <w:rsid w:val="00D13D88"/>
    <w:rsid w:val="00D1526D"/>
    <w:rsid w:val="00D16A14"/>
    <w:rsid w:val="00D16C73"/>
    <w:rsid w:val="00D17CDE"/>
    <w:rsid w:val="00D2042B"/>
    <w:rsid w:val="00D20685"/>
    <w:rsid w:val="00D20F0D"/>
    <w:rsid w:val="00D20F3B"/>
    <w:rsid w:val="00D21021"/>
    <w:rsid w:val="00D22940"/>
    <w:rsid w:val="00D23239"/>
    <w:rsid w:val="00D24B4C"/>
    <w:rsid w:val="00D260DF"/>
    <w:rsid w:val="00D26BE3"/>
    <w:rsid w:val="00D26E85"/>
    <w:rsid w:val="00D26FDB"/>
    <w:rsid w:val="00D30964"/>
    <w:rsid w:val="00D30F6E"/>
    <w:rsid w:val="00D339BB"/>
    <w:rsid w:val="00D34198"/>
    <w:rsid w:val="00D34C17"/>
    <w:rsid w:val="00D34E36"/>
    <w:rsid w:val="00D34FF4"/>
    <w:rsid w:val="00D40375"/>
    <w:rsid w:val="00D4071A"/>
    <w:rsid w:val="00D40DB5"/>
    <w:rsid w:val="00D41161"/>
    <w:rsid w:val="00D41EDF"/>
    <w:rsid w:val="00D4232F"/>
    <w:rsid w:val="00D426DC"/>
    <w:rsid w:val="00D43260"/>
    <w:rsid w:val="00D43B6C"/>
    <w:rsid w:val="00D440E6"/>
    <w:rsid w:val="00D441A8"/>
    <w:rsid w:val="00D445C3"/>
    <w:rsid w:val="00D45F99"/>
    <w:rsid w:val="00D46015"/>
    <w:rsid w:val="00D46EF0"/>
    <w:rsid w:val="00D5002E"/>
    <w:rsid w:val="00D5324E"/>
    <w:rsid w:val="00D53D6F"/>
    <w:rsid w:val="00D53F54"/>
    <w:rsid w:val="00D54BAA"/>
    <w:rsid w:val="00D55682"/>
    <w:rsid w:val="00D55D76"/>
    <w:rsid w:val="00D56D4F"/>
    <w:rsid w:val="00D606D7"/>
    <w:rsid w:val="00D612A0"/>
    <w:rsid w:val="00D62934"/>
    <w:rsid w:val="00D63872"/>
    <w:rsid w:val="00D63BE1"/>
    <w:rsid w:val="00D645AF"/>
    <w:rsid w:val="00D64A94"/>
    <w:rsid w:val="00D6671A"/>
    <w:rsid w:val="00D6689F"/>
    <w:rsid w:val="00D672C0"/>
    <w:rsid w:val="00D67F80"/>
    <w:rsid w:val="00D70E71"/>
    <w:rsid w:val="00D71DC6"/>
    <w:rsid w:val="00D73DD0"/>
    <w:rsid w:val="00D75CCF"/>
    <w:rsid w:val="00D75F77"/>
    <w:rsid w:val="00D7645D"/>
    <w:rsid w:val="00D82571"/>
    <w:rsid w:val="00D82CDA"/>
    <w:rsid w:val="00D8575D"/>
    <w:rsid w:val="00D85AEC"/>
    <w:rsid w:val="00D86CCA"/>
    <w:rsid w:val="00D86F7C"/>
    <w:rsid w:val="00D87133"/>
    <w:rsid w:val="00D9025D"/>
    <w:rsid w:val="00D91528"/>
    <w:rsid w:val="00D920B8"/>
    <w:rsid w:val="00D923CB"/>
    <w:rsid w:val="00D93CBD"/>
    <w:rsid w:val="00D945E4"/>
    <w:rsid w:val="00D94A3E"/>
    <w:rsid w:val="00D95B24"/>
    <w:rsid w:val="00D96AE5"/>
    <w:rsid w:val="00D96B84"/>
    <w:rsid w:val="00D96F7C"/>
    <w:rsid w:val="00D97605"/>
    <w:rsid w:val="00DA024A"/>
    <w:rsid w:val="00DA18C4"/>
    <w:rsid w:val="00DA22CE"/>
    <w:rsid w:val="00DA2307"/>
    <w:rsid w:val="00DA2D3F"/>
    <w:rsid w:val="00DA48B2"/>
    <w:rsid w:val="00DA5663"/>
    <w:rsid w:val="00DA7849"/>
    <w:rsid w:val="00DB0AC1"/>
    <w:rsid w:val="00DB3B05"/>
    <w:rsid w:val="00DB62FD"/>
    <w:rsid w:val="00DB7B30"/>
    <w:rsid w:val="00DC07A9"/>
    <w:rsid w:val="00DC0C39"/>
    <w:rsid w:val="00DC0D19"/>
    <w:rsid w:val="00DC1873"/>
    <w:rsid w:val="00DC1ADF"/>
    <w:rsid w:val="00DC1FC9"/>
    <w:rsid w:val="00DC27BE"/>
    <w:rsid w:val="00DC2B6D"/>
    <w:rsid w:val="00DC5315"/>
    <w:rsid w:val="00DC590E"/>
    <w:rsid w:val="00DC5DFF"/>
    <w:rsid w:val="00DC78D2"/>
    <w:rsid w:val="00DD064E"/>
    <w:rsid w:val="00DD0B0F"/>
    <w:rsid w:val="00DD181B"/>
    <w:rsid w:val="00DD1EF4"/>
    <w:rsid w:val="00DD2F5E"/>
    <w:rsid w:val="00DD2FE6"/>
    <w:rsid w:val="00DD3651"/>
    <w:rsid w:val="00DD38BE"/>
    <w:rsid w:val="00DD3C80"/>
    <w:rsid w:val="00DD45AF"/>
    <w:rsid w:val="00DD528D"/>
    <w:rsid w:val="00DD6641"/>
    <w:rsid w:val="00DD66F8"/>
    <w:rsid w:val="00DD7944"/>
    <w:rsid w:val="00DD7CE8"/>
    <w:rsid w:val="00DE0AB7"/>
    <w:rsid w:val="00DE0FB2"/>
    <w:rsid w:val="00DE33AC"/>
    <w:rsid w:val="00DE3A57"/>
    <w:rsid w:val="00DE52EB"/>
    <w:rsid w:val="00DF3138"/>
    <w:rsid w:val="00DF3307"/>
    <w:rsid w:val="00DF3F52"/>
    <w:rsid w:val="00DF4B3F"/>
    <w:rsid w:val="00DF5039"/>
    <w:rsid w:val="00DF5AA7"/>
    <w:rsid w:val="00DF67C1"/>
    <w:rsid w:val="00E00208"/>
    <w:rsid w:val="00E00BB8"/>
    <w:rsid w:val="00E01E12"/>
    <w:rsid w:val="00E029C4"/>
    <w:rsid w:val="00E045D1"/>
    <w:rsid w:val="00E04B74"/>
    <w:rsid w:val="00E06A40"/>
    <w:rsid w:val="00E06B92"/>
    <w:rsid w:val="00E07901"/>
    <w:rsid w:val="00E07CDA"/>
    <w:rsid w:val="00E103A5"/>
    <w:rsid w:val="00E11003"/>
    <w:rsid w:val="00E11C0D"/>
    <w:rsid w:val="00E12BA8"/>
    <w:rsid w:val="00E14DBA"/>
    <w:rsid w:val="00E16773"/>
    <w:rsid w:val="00E16B82"/>
    <w:rsid w:val="00E172A8"/>
    <w:rsid w:val="00E202A2"/>
    <w:rsid w:val="00E207AF"/>
    <w:rsid w:val="00E209E3"/>
    <w:rsid w:val="00E20DEF"/>
    <w:rsid w:val="00E22768"/>
    <w:rsid w:val="00E229BE"/>
    <w:rsid w:val="00E22FA9"/>
    <w:rsid w:val="00E2364B"/>
    <w:rsid w:val="00E243A8"/>
    <w:rsid w:val="00E245DC"/>
    <w:rsid w:val="00E26565"/>
    <w:rsid w:val="00E27E04"/>
    <w:rsid w:val="00E30826"/>
    <w:rsid w:val="00E30B7D"/>
    <w:rsid w:val="00E32920"/>
    <w:rsid w:val="00E33BDC"/>
    <w:rsid w:val="00E34150"/>
    <w:rsid w:val="00E346F2"/>
    <w:rsid w:val="00E34FA5"/>
    <w:rsid w:val="00E36E63"/>
    <w:rsid w:val="00E376AC"/>
    <w:rsid w:val="00E37FF3"/>
    <w:rsid w:val="00E40878"/>
    <w:rsid w:val="00E4436A"/>
    <w:rsid w:val="00E467CE"/>
    <w:rsid w:val="00E46E97"/>
    <w:rsid w:val="00E47B3D"/>
    <w:rsid w:val="00E5043C"/>
    <w:rsid w:val="00E51329"/>
    <w:rsid w:val="00E519A5"/>
    <w:rsid w:val="00E52142"/>
    <w:rsid w:val="00E528A1"/>
    <w:rsid w:val="00E52E30"/>
    <w:rsid w:val="00E5385E"/>
    <w:rsid w:val="00E53F32"/>
    <w:rsid w:val="00E540C4"/>
    <w:rsid w:val="00E54AD5"/>
    <w:rsid w:val="00E54B2C"/>
    <w:rsid w:val="00E54C62"/>
    <w:rsid w:val="00E55C95"/>
    <w:rsid w:val="00E5687E"/>
    <w:rsid w:val="00E56E32"/>
    <w:rsid w:val="00E570AE"/>
    <w:rsid w:val="00E579C9"/>
    <w:rsid w:val="00E57EAF"/>
    <w:rsid w:val="00E601AA"/>
    <w:rsid w:val="00E61D7E"/>
    <w:rsid w:val="00E6479B"/>
    <w:rsid w:val="00E647F7"/>
    <w:rsid w:val="00E651E6"/>
    <w:rsid w:val="00E6530A"/>
    <w:rsid w:val="00E662AC"/>
    <w:rsid w:val="00E7049C"/>
    <w:rsid w:val="00E71517"/>
    <w:rsid w:val="00E71B31"/>
    <w:rsid w:val="00E7265A"/>
    <w:rsid w:val="00E72689"/>
    <w:rsid w:val="00E72810"/>
    <w:rsid w:val="00E74E62"/>
    <w:rsid w:val="00E75849"/>
    <w:rsid w:val="00E75B83"/>
    <w:rsid w:val="00E760CF"/>
    <w:rsid w:val="00E7646B"/>
    <w:rsid w:val="00E76905"/>
    <w:rsid w:val="00E772B5"/>
    <w:rsid w:val="00E80085"/>
    <w:rsid w:val="00E802DB"/>
    <w:rsid w:val="00E810F8"/>
    <w:rsid w:val="00E8114C"/>
    <w:rsid w:val="00E81FE9"/>
    <w:rsid w:val="00E82468"/>
    <w:rsid w:val="00E84CCE"/>
    <w:rsid w:val="00E84E44"/>
    <w:rsid w:val="00E84F0A"/>
    <w:rsid w:val="00E86951"/>
    <w:rsid w:val="00E86B06"/>
    <w:rsid w:val="00E90466"/>
    <w:rsid w:val="00E90D70"/>
    <w:rsid w:val="00E91474"/>
    <w:rsid w:val="00E914C1"/>
    <w:rsid w:val="00E91BE7"/>
    <w:rsid w:val="00E922BD"/>
    <w:rsid w:val="00E92307"/>
    <w:rsid w:val="00E92689"/>
    <w:rsid w:val="00E935C8"/>
    <w:rsid w:val="00E93AA3"/>
    <w:rsid w:val="00E9474D"/>
    <w:rsid w:val="00E97E90"/>
    <w:rsid w:val="00E97F2F"/>
    <w:rsid w:val="00EA049C"/>
    <w:rsid w:val="00EA0CBE"/>
    <w:rsid w:val="00EA12A2"/>
    <w:rsid w:val="00EA3F2D"/>
    <w:rsid w:val="00EA5342"/>
    <w:rsid w:val="00EA5C35"/>
    <w:rsid w:val="00EA6263"/>
    <w:rsid w:val="00EA6888"/>
    <w:rsid w:val="00EA7E41"/>
    <w:rsid w:val="00EA7EE7"/>
    <w:rsid w:val="00EB1442"/>
    <w:rsid w:val="00EB3BB7"/>
    <w:rsid w:val="00EB5039"/>
    <w:rsid w:val="00EB5459"/>
    <w:rsid w:val="00EB56E3"/>
    <w:rsid w:val="00EB5B29"/>
    <w:rsid w:val="00EB6BD9"/>
    <w:rsid w:val="00EB7C41"/>
    <w:rsid w:val="00EC2F3A"/>
    <w:rsid w:val="00EC3134"/>
    <w:rsid w:val="00EC3E7B"/>
    <w:rsid w:val="00EC492E"/>
    <w:rsid w:val="00EC748E"/>
    <w:rsid w:val="00EC750D"/>
    <w:rsid w:val="00EC7EC6"/>
    <w:rsid w:val="00ED15E9"/>
    <w:rsid w:val="00ED1F3D"/>
    <w:rsid w:val="00ED29A9"/>
    <w:rsid w:val="00ED29E9"/>
    <w:rsid w:val="00ED4DFF"/>
    <w:rsid w:val="00ED520A"/>
    <w:rsid w:val="00ED620A"/>
    <w:rsid w:val="00ED625F"/>
    <w:rsid w:val="00ED69B7"/>
    <w:rsid w:val="00EE085D"/>
    <w:rsid w:val="00EE1037"/>
    <w:rsid w:val="00EE1BC9"/>
    <w:rsid w:val="00EE2AF5"/>
    <w:rsid w:val="00EE4093"/>
    <w:rsid w:val="00EE53D7"/>
    <w:rsid w:val="00EE5B22"/>
    <w:rsid w:val="00EE6D47"/>
    <w:rsid w:val="00EE7993"/>
    <w:rsid w:val="00EF0448"/>
    <w:rsid w:val="00EF0CCC"/>
    <w:rsid w:val="00EF26E9"/>
    <w:rsid w:val="00EF3D4E"/>
    <w:rsid w:val="00EF4EF2"/>
    <w:rsid w:val="00EF5199"/>
    <w:rsid w:val="00EF51F8"/>
    <w:rsid w:val="00F011EA"/>
    <w:rsid w:val="00F026BD"/>
    <w:rsid w:val="00F02B6F"/>
    <w:rsid w:val="00F030A7"/>
    <w:rsid w:val="00F031B3"/>
    <w:rsid w:val="00F034E9"/>
    <w:rsid w:val="00F03719"/>
    <w:rsid w:val="00F05297"/>
    <w:rsid w:val="00F05AC8"/>
    <w:rsid w:val="00F0633E"/>
    <w:rsid w:val="00F10D97"/>
    <w:rsid w:val="00F11623"/>
    <w:rsid w:val="00F11F22"/>
    <w:rsid w:val="00F1325C"/>
    <w:rsid w:val="00F133F2"/>
    <w:rsid w:val="00F142A2"/>
    <w:rsid w:val="00F1471E"/>
    <w:rsid w:val="00F15BF3"/>
    <w:rsid w:val="00F16337"/>
    <w:rsid w:val="00F16A45"/>
    <w:rsid w:val="00F21947"/>
    <w:rsid w:val="00F21EB3"/>
    <w:rsid w:val="00F22208"/>
    <w:rsid w:val="00F230F9"/>
    <w:rsid w:val="00F23A89"/>
    <w:rsid w:val="00F24D9D"/>
    <w:rsid w:val="00F25679"/>
    <w:rsid w:val="00F27869"/>
    <w:rsid w:val="00F2790A"/>
    <w:rsid w:val="00F27E44"/>
    <w:rsid w:val="00F3020B"/>
    <w:rsid w:val="00F3052B"/>
    <w:rsid w:val="00F31523"/>
    <w:rsid w:val="00F32EF2"/>
    <w:rsid w:val="00F33061"/>
    <w:rsid w:val="00F3327D"/>
    <w:rsid w:val="00F3759D"/>
    <w:rsid w:val="00F40394"/>
    <w:rsid w:val="00F41268"/>
    <w:rsid w:val="00F439C0"/>
    <w:rsid w:val="00F43D4B"/>
    <w:rsid w:val="00F442B2"/>
    <w:rsid w:val="00F4474D"/>
    <w:rsid w:val="00F46CE1"/>
    <w:rsid w:val="00F4748B"/>
    <w:rsid w:val="00F50698"/>
    <w:rsid w:val="00F54134"/>
    <w:rsid w:val="00F546B7"/>
    <w:rsid w:val="00F5636F"/>
    <w:rsid w:val="00F574FD"/>
    <w:rsid w:val="00F60353"/>
    <w:rsid w:val="00F642F0"/>
    <w:rsid w:val="00F65E79"/>
    <w:rsid w:val="00F66140"/>
    <w:rsid w:val="00F66941"/>
    <w:rsid w:val="00F67824"/>
    <w:rsid w:val="00F67C57"/>
    <w:rsid w:val="00F70D1F"/>
    <w:rsid w:val="00F728F3"/>
    <w:rsid w:val="00F74846"/>
    <w:rsid w:val="00F7566C"/>
    <w:rsid w:val="00F76179"/>
    <w:rsid w:val="00F772AE"/>
    <w:rsid w:val="00F77330"/>
    <w:rsid w:val="00F800CA"/>
    <w:rsid w:val="00F80B2D"/>
    <w:rsid w:val="00F823CA"/>
    <w:rsid w:val="00F82637"/>
    <w:rsid w:val="00F8268B"/>
    <w:rsid w:val="00F83BA6"/>
    <w:rsid w:val="00F83D8E"/>
    <w:rsid w:val="00F850B8"/>
    <w:rsid w:val="00F87A95"/>
    <w:rsid w:val="00F9094E"/>
    <w:rsid w:val="00F909FF"/>
    <w:rsid w:val="00F90C02"/>
    <w:rsid w:val="00F916D9"/>
    <w:rsid w:val="00F91B9A"/>
    <w:rsid w:val="00F930D0"/>
    <w:rsid w:val="00F9310F"/>
    <w:rsid w:val="00F935F6"/>
    <w:rsid w:val="00F93BE7"/>
    <w:rsid w:val="00F9403C"/>
    <w:rsid w:val="00F96D08"/>
    <w:rsid w:val="00F97C25"/>
    <w:rsid w:val="00F97DB6"/>
    <w:rsid w:val="00FA0278"/>
    <w:rsid w:val="00FA0290"/>
    <w:rsid w:val="00FA3114"/>
    <w:rsid w:val="00FA3F75"/>
    <w:rsid w:val="00FA7B75"/>
    <w:rsid w:val="00FB0271"/>
    <w:rsid w:val="00FB0274"/>
    <w:rsid w:val="00FB0C14"/>
    <w:rsid w:val="00FB115F"/>
    <w:rsid w:val="00FB1806"/>
    <w:rsid w:val="00FB2C8E"/>
    <w:rsid w:val="00FB30E0"/>
    <w:rsid w:val="00FB3655"/>
    <w:rsid w:val="00FB36D2"/>
    <w:rsid w:val="00FB699A"/>
    <w:rsid w:val="00FB7624"/>
    <w:rsid w:val="00FC05FE"/>
    <w:rsid w:val="00FC159E"/>
    <w:rsid w:val="00FC1E85"/>
    <w:rsid w:val="00FC2919"/>
    <w:rsid w:val="00FC404B"/>
    <w:rsid w:val="00FC5404"/>
    <w:rsid w:val="00FC6112"/>
    <w:rsid w:val="00FC61B9"/>
    <w:rsid w:val="00FC630D"/>
    <w:rsid w:val="00FC6611"/>
    <w:rsid w:val="00FC75A5"/>
    <w:rsid w:val="00FD0AA6"/>
    <w:rsid w:val="00FD1324"/>
    <w:rsid w:val="00FD15BF"/>
    <w:rsid w:val="00FD204F"/>
    <w:rsid w:val="00FD3B7C"/>
    <w:rsid w:val="00FD485C"/>
    <w:rsid w:val="00FE1E48"/>
    <w:rsid w:val="00FE3024"/>
    <w:rsid w:val="00FE353A"/>
    <w:rsid w:val="00FE3DAA"/>
    <w:rsid w:val="00FE4E48"/>
    <w:rsid w:val="00FE55CF"/>
    <w:rsid w:val="00FE6FDC"/>
    <w:rsid w:val="00FE770B"/>
    <w:rsid w:val="00FF08B8"/>
    <w:rsid w:val="00FF175D"/>
    <w:rsid w:val="00FF1925"/>
    <w:rsid w:val="00FF5A62"/>
    <w:rsid w:val="00FF5F32"/>
    <w:rsid w:val="00FF67BF"/>
    <w:rsid w:val="00FF6D92"/>
    <w:rsid w:val="00FF6EFD"/>
    <w:rsid w:val="00FF77DE"/>
    <w:rsid w:val="1F0DFE28"/>
    <w:rsid w:val="1F18B9B7"/>
    <w:rsid w:val="39D60948"/>
    <w:rsid w:val="3D2101A0"/>
    <w:rsid w:val="493D83EC"/>
    <w:rsid w:val="4A7C85D9"/>
    <w:rsid w:val="4B804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6B09E02"/>
  <w14:defaultImageDpi w14:val="32767"/>
  <w15:docId w15:val="{3D8F082F-AE65-450F-A3D4-82678286EF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eastAsia="SimSun" w:ascii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17DE9"/>
    <w:rPr>
      <w:rFonts w:ascii="Verdana" w:hAnsi="Verdana"/>
    </w:rPr>
  </w:style>
  <w:style w:type="paragraph" w:styleId="Kop1">
    <w:name w:val="heading 1"/>
    <w:aliases w:val="Hoofdstuk HKV,Hoofdstuk"/>
    <w:basedOn w:val="Standaard"/>
    <w:next w:val="Standaard"/>
    <w:link w:val="Kop1Char"/>
    <w:uiPriority w:val="9"/>
    <w:qFormat/>
    <w:rsid w:val="003175C0"/>
    <w:pPr>
      <w:keepNext/>
      <w:keepLines/>
      <w:numPr>
        <w:numId w:val="1"/>
      </w:numPr>
      <w:spacing w:before="240" w:after="0"/>
      <w:outlineLvl w:val="0"/>
    </w:pPr>
    <w:rPr>
      <w:rFonts w:eastAsiaTheme="majorEastAsia" w:cstheme="majorBidi"/>
      <w:sz w:val="32"/>
      <w:szCs w:val="32"/>
    </w:rPr>
  </w:style>
  <w:style w:type="paragraph" w:styleId="Kop2">
    <w:name w:val="heading 2"/>
    <w:aliases w:val="Paragraaf HKV,Paragraaf"/>
    <w:basedOn w:val="Standaard"/>
    <w:next w:val="Standaard"/>
    <w:link w:val="Kop2Char"/>
    <w:uiPriority w:val="9"/>
    <w:unhideWhenUsed/>
    <w:qFormat/>
    <w:rsid w:val="004240F1"/>
    <w:pPr>
      <w:keepNext/>
      <w:keepLines/>
      <w:numPr>
        <w:ilvl w:val="1"/>
        <w:numId w:val="1"/>
      </w:numPr>
      <w:tabs>
        <w:tab w:val="num" w:pos="680"/>
      </w:tabs>
      <w:suppressAutoHyphens/>
      <w:spacing w:after="0" w:line="252" w:lineRule="atLeast"/>
      <w:ind w:left="567" w:hanging="577"/>
      <w:outlineLvl w:val="1"/>
    </w:pPr>
    <w:rPr>
      <w:rFonts w:eastAsiaTheme="majorEastAsia" w:cstheme="majorBidi"/>
      <w:sz w:val="26"/>
      <w:szCs w:val="26"/>
    </w:rPr>
  </w:style>
  <w:style w:type="paragraph" w:styleId="Kop3">
    <w:name w:val="heading 3"/>
    <w:aliases w:val="Subparagraaf HKV,Subparagraaf"/>
    <w:basedOn w:val="Kop2"/>
    <w:next w:val="Standaard"/>
    <w:link w:val="Kop3Char"/>
    <w:uiPriority w:val="9"/>
    <w:unhideWhenUsed/>
    <w:qFormat/>
    <w:rsid w:val="003175C0"/>
    <w:pPr>
      <w:numPr>
        <w:ilvl w:val="2"/>
      </w:numPr>
      <w:outlineLvl w:val="2"/>
    </w:pPr>
    <w:rPr>
      <w:sz w:val="24"/>
      <w:szCs w:val="24"/>
    </w:rPr>
  </w:style>
  <w:style w:type="paragraph" w:styleId="Kop4">
    <w:name w:val="heading 4"/>
    <w:basedOn w:val="Standaard"/>
    <w:next w:val="Standaard"/>
    <w:link w:val="Kop4Char"/>
    <w:uiPriority w:val="9"/>
    <w:unhideWhenUsed/>
    <w:qFormat/>
    <w:rsid w:val="0093129A"/>
    <w:pPr>
      <w:keepNext/>
      <w:keepLines/>
      <w:numPr>
        <w:ilvl w:val="3"/>
        <w:numId w:val="1"/>
      </w:numPr>
      <w:spacing w:before="40" w:after="0"/>
      <w:outlineLvl w:val="3"/>
    </w:pPr>
    <w:rPr>
      <w:rFonts w:asciiTheme="majorHAnsi" w:hAnsiTheme="majorHAnsi" w:eastAsiaTheme="majorEastAsia" w:cstheme="majorBidi"/>
      <w:i/>
      <w:iCs/>
      <w:color w:val="2E74B5" w:themeColor="accent1" w:themeShade="BF"/>
    </w:rPr>
  </w:style>
  <w:style w:type="paragraph" w:styleId="Kop5">
    <w:name w:val="heading 5"/>
    <w:basedOn w:val="Standaard"/>
    <w:next w:val="Standaard"/>
    <w:link w:val="Kop5Char"/>
    <w:uiPriority w:val="9"/>
    <w:unhideWhenUsed/>
    <w:qFormat/>
    <w:rsid w:val="0093129A"/>
    <w:pPr>
      <w:keepNext/>
      <w:keepLines/>
      <w:numPr>
        <w:ilvl w:val="4"/>
        <w:numId w:val="1"/>
      </w:numPr>
      <w:spacing w:before="40" w:after="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93129A"/>
    <w:pPr>
      <w:keepNext/>
      <w:keepLines/>
      <w:numPr>
        <w:ilvl w:val="5"/>
        <w:numId w:val="1"/>
      </w:numPr>
      <w:spacing w:before="40" w:after="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uiPriority w:val="9"/>
    <w:unhideWhenUsed/>
    <w:qFormat/>
    <w:rsid w:val="0093129A"/>
    <w:pPr>
      <w:keepNext/>
      <w:keepLines/>
      <w:numPr>
        <w:ilvl w:val="6"/>
        <w:numId w:val="1"/>
      </w:numPr>
      <w:spacing w:before="40" w:after="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uiPriority w:val="9"/>
    <w:semiHidden/>
    <w:unhideWhenUsed/>
    <w:qFormat/>
    <w:rsid w:val="0093129A"/>
    <w:pPr>
      <w:keepNext/>
      <w:keepLines/>
      <w:numPr>
        <w:ilvl w:val="7"/>
        <w:numId w:val="1"/>
      </w:numPr>
      <w:spacing w:before="40" w:after="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3129A"/>
    <w:pPr>
      <w:keepNext/>
      <w:keepLines/>
      <w:numPr>
        <w:ilvl w:val="8"/>
        <w:numId w:val="1"/>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Ondertitel">
    <w:name w:val="Subtitle"/>
    <w:basedOn w:val="Standaard"/>
    <w:link w:val="OndertitelChar"/>
    <w:qFormat/>
    <w:rsid w:val="003175C0"/>
    <w:pPr>
      <w:spacing w:after="0" w:line="312" w:lineRule="auto"/>
    </w:pPr>
    <w:rPr>
      <w:rFonts w:eastAsia="Times New Roman" w:cs="Verdana"/>
      <w:i/>
      <w:sz w:val="24"/>
      <w:szCs w:val="24"/>
      <w:lang w:eastAsia="nl-NL"/>
    </w:rPr>
  </w:style>
  <w:style w:type="character" w:styleId="OndertitelChar" w:customStyle="1">
    <w:name w:val="Ondertitel Char"/>
    <w:basedOn w:val="Standaardalinea-lettertype"/>
    <w:link w:val="Ondertitel"/>
    <w:rsid w:val="003175C0"/>
    <w:rPr>
      <w:rFonts w:ascii="Verdana" w:hAnsi="Verdana" w:eastAsia="Times New Roman" w:cs="Verdana"/>
      <w:i/>
      <w:sz w:val="24"/>
      <w:szCs w:val="24"/>
      <w:lang w:eastAsia="nl-NL"/>
    </w:rPr>
  </w:style>
  <w:style w:type="paragraph" w:styleId="Koptekst">
    <w:name w:val="header"/>
    <w:basedOn w:val="Standaard"/>
    <w:link w:val="KoptekstChar"/>
    <w:uiPriority w:val="99"/>
    <w:unhideWhenUsed/>
    <w:rsid w:val="003175C0"/>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3175C0"/>
  </w:style>
  <w:style w:type="paragraph" w:styleId="Voettekst">
    <w:name w:val="footer"/>
    <w:basedOn w:val="Standaard"/>
    <w:link w:val="VoettekstChar"/>
    <w:uiPriority w:val="99"/>
    <w:unhideWhenUsed/>
    <w:rsid w:val="003175C0"/>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3175C0"/>
  </w:style>
  <w:style w:type="paragraph" w:styleId="Titel">
    <w:name w:val="Title"/>
    <w:basedOn w:val="Standaard"/>
    <w:link w:val="TitelChar"/>
    <w:autoRedefine/>
    <w:qFormat/>
    <w:rsid w:val="00231EED"/>
    <w:pPr>
      <w:spacing w:before="2000" w:after="0" w:line="312" w:lineRule="auto"/>
      <w:outlineLvl w:val="0"/>
    </w:pPr>
    <w:rPr>
      <w:rFonts w:eastAsia="Times New Roman" w:cs="Verdana"/>
      <w:b/>
      <w:caps/>
      <w:sz w:val="32"/>
      <w:szCs w:val="32"/>
      <w:lang w:eastAsia="nl-NL"/>
    </w:rPr>
  </w:style>
  <w:style w:type="character" w:styleId="TitelChar" w:customStyle="1">
    <w:name w:val="Titel Char"/>
    <w:basedOn w:val="Standaardalinea-lettertype"/>
    <w:link w:val="Titel"/>
    <w:rsid w:val="00231EED"/>
    <w:rPr>
      <w:rFonts w:ascii="Verdana" w:hAnsi="Verdana" w:eastAsia="Times New Roman" w:cs="Verdana"/>
      <w:b/>
      <w:caps/>
      <w:sz w:val="32"/>
      <w:szCs w:val="32"/>
      <w:lang w:eastAsia="nl-NL"/>
    </w:rPr>
  </w:style>
  <w:style w:type="character" w:styleId="Kop1Char" w:customStyle="1">
    <w:name w:val="Kop 1 Char"/>
    <w:aliases w:val="Hoofdstuk HKV Char,Hoofdstuk Char"/>
    <w:basedOn w:val="Standaardalinea-lettertype"/>
    <w:link w:val="Kop1"/>
    <w:uiPriority w:val="9"/>
    <w:rsid w:val="003175C0"/>
    <w:rPr>
      <w:rFonts w:ascii="Verdana" w:hAnsi="Verdana" w:eastAsiaTheme="majorEastAsia" w:cstheme="majorBidi"/>
      <w:sz w:val="32"/>
      <w:szCs w:val="32"/>
    </w:rPr>
  </w:style>
  <w:style w:type="character" w:styleId="Kop2Char" w:customStyle="1">
    <w:name w:val="Kop 2 Char"/>
    <w:aliases w:val="Paragraaf HKV Char,Paragraaf Char"/>
    <w:basedOn w:val="Standaardalinea-lettertype"/>
    <w:link w:val="Kop2"/>
    <w:uiPriority w:val="9"/>
    <w:rsid w:val="004240F1"/>
    <w:rPr>
      <w:rFonts w:ascii="Verdana" w:hAnsi="Verdana" w:eastAsiaTheme="majorEastAsia" w:cstheme="majorBidi"/>
      <w:sz w:val="26"/>
      <w:szCs w:val="26"/>
    </w:rPr>
  </w:style>
  <w:style w:type="character" w:styleId="Kop3Char" w:customStyle="1">
    <w:name w:val="Kop 3 Char"/>
    <w:aliases w:val="Subparagraaf HKV Char,Subparagraaf Char"/>
    <w:basedOn w:val="Standaardalinea-lettertype"/>
    <w:link w:val="Kop3"/>
    <w:uiPriority w:val="9"/>
    <w:rsid w:val="003175C0"/>
    <w:rPr>
      <w:rFonts w:ascii="Verdana" w:hAnsi="Verdana" w:eastAsiaTheme="majorEastAsia" w:cstheme="majorBidi"/>
      <w:sz w:val="24"/>
      <w:szCs w:val="24"/>
    </w:rPr>
  </w:style>
  <w:style w:type="character" w:styleId="Kop4Char" w:customStyle="1">
    <w:name w:val="Kop 4 Char"/>
    <w:basedOn w:val="Standaardalinea-lettertype"/>
    <w:link w:val="Kop4"/>
    <w:uiPriority w:val="9"/>
    <w:rsid w:val="0093129A"/>
    <w:rPr>
      <w:rFonts w:asciiTheme="majorHAnsi" w:hAnsiTheme="majorHAnsi" w:eastAsiaTheme="majorEastAsia" w:cstheme="majorBidi"/>
      <w:i/>
      <w:iCs/>
      <w:color w:val="2E74B5" w:themeColor="accent1" w:themeShade="BF"/>
    </w:rPr>
  </w:style>
  <w:style w:type="character" w:styleId="Kop5Char" w:customStyle="1">
    <w:name w:val="Kop 5 Char"/>
    <w:basedOn w:val="Standaardalinea-lettertype"/>
    <w:link w:val="Kop5"/>
    <w:uiPriority w:val="9"/>
    <w:rsid w:val="0093129A"/>
    <w:rPr>
      <w:rFonts w:asciiTheme="majorHAnsi" w:hAnsiTheme="majorHAnsi" w:eastAsiaTheme="majorEastAsia" w:cstheme="majorBidi"/>
      <w:color w:val="2E74B5" w:themeColor="accent1" w:themeShade="BF"/>
    </w:rPr>
  </w:style>
  <w:style w:type="character" w:styleId="Kop6Char" w:customStyle="1">
    <w:name w:val="Kop 6 Char"/>
    <w:basedOn w:val="Standaardalinea-lettertype"/>
    <w:link w:val="Kop6"/>
    <w:uiPriority w:val="9"/>
    <w:semiHidden/>
    <w:rsid w:val="0093129A"/>
    <w:rPr>
      <w:rFonts w:asciiTheme="majorHAnsi" w:hAnsiTheme="majorHAnsi" w:eastAsiaTheme="majorEastAsia" w:cstheme="majorBidi"/>
      <w:color w:val="1F4D78" w:themeColor="accent1" w:themeShade="7F"/>
    </w:rPr>
  </w:style>
  <w:style w:type="character" w:styleId="Kop7Char" w:customStyle="1">
    <w:name w:val="Kop 7 Char"/>
    <w:basedOn w:val="Standaardalinea-lettertype"/>
    <w:link w:val="Kop7"/>
    <w:uiPriority w:val="9"/>
    <w:rsid w:val="0093129A"/>
    <w:rPr>
      <w:rFonts w:asciiTheme="majorHAnsi" w:hAnsiTheme="majorHAnsi" w:eastAsiaTheme="majorEastAsia" w:cstheme="majorBidi"/>
      <w:i/>
      <w:iCs/>
      <w:color w:val="1F4D78" w:themeColor="accent1" w:themeShade="7F"/>
    </w:rPr>
  </w:style>
  <w:style w:type="character" w:styleId="Kop8Char" w:customStyle="1">
    <w:name w:val="Kop 8 Char"/>
    <w:basedOn w:val="Standaardalinea-lettertype"/>
    <w:link w:val="Kop8"/>
    <w:uiPriority w:val="9"/>
    <w:semiHidden/>
    <w:rsid w:val="0093129A"/>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93129A"/>
    <w:rPr>
      <w:rFonts w:asciiTheme="majorHAnsi" w:hAnsiTheme="majorHAnsi" w:eastAsiaTheme="majorEastAsia" w:cstheme="majorBidi"/>
      <w:i/>
      <w:iCs/>
      <w:color w:val="272727" w:themeColor="text1" w:themeTint="D8"/>
      <w:sz w:val="21"/>
      <w:szCs w:val="21"/>
    </w:rPr>
  </w:style>
  <w:style w:type="character" w:styleId="Subtielebenadrukking">
    <w:name w:val="Subtle Emphasis"/>
    <w:basedOn w:val="Standaardalinea-lettertype"/>
    <w:uiPriority w:val="19"/>
    <w:qFormat/>
    <w:rsid w:val="00225327"/>
    <w:rPr>
      <w:i/>
      <w:iCs/>
      <w:color w:val="404040" w:themeColor="text1" w:themeTint="BF"/>
    </w:rPr>
  </w:style>
  <w:style w:type="paragraph" w:styleId="Kopvaninhoudsopgave">
    <w:name w:val="TOC Heading"/>
    <w:basedOn w:val="Kop1"/>
    <w:next w:val="Standaard"/>
    <w:uiPriority w:val="39"/>
    <w:unhideWhenUsed/>
    <w:qFormat/>
    <w:rsid w:val="00225327"/>
    <w:pPr>
      <w:numPr>
        <w:numId w:val="0"/>
      </w:numPr>
      <w:outlineLvl w:val="9"/>
    </w:pPr>
    <w:rPr>
      <w:rFonts w:asciiTheme="majorHAnsi" w:hAnsiTheme="majorHAnsi"/>
      <w:color w:val="2E74B5" w:themeColor="accent1" w:themeShade="BF"/>
      <w:lang w:val="en-US"/>
    </w:rPr>
  </w:style>
  <w:style w:type="paragraph" w:styleId="Inhopg1">
    <w:name w:val="toc 1"/>
    <w:basedOn w:val="Standaard"/>
    <w:next w:val="Standaard"/>
    <w:autoRedefine/>
    <w:uiPriority w:val="39"/>
    <w:unhideWhenUsed/>
    <w:rsid w:val="00225327"/>
    <w:pPr>
      <w:spacing w:after="100"/>
    </w:pPr>
  </w:style>
  <w:style w:type="paragraph" w:styleId="Inhopg2">
    <w:name w:val="toc 2"/>
    <w:basedOn w:val="Standaard"/>
    <w:next w:val="Standaard"/>
    <w:autoRedefine/>
    <w:uiPriority w:val="39"/>
    <w:unhideWhenUsed/>
    <w:rsid w:val="00225327"/>
    <w:pPr>
      <w:spacing w:after="100"/>
      <w:ind w:left="220"/>
    </w:pPr>
  </w:style>
  <w:style w:type="paragraph" w:styleId="Inhopg3">
    <w:name w:val="toc 3"/>
    <w:basedOn w:val="Standaard"/>
    <w:next w:val="Standaard"/>
    <w:autoRedefine/>
    <w:uiPriority w:val="39"/>
    <w:unhideWhenUsed/>
    <w:rsid w:val="00225327"/>
    <w:pPr>
      <w:spacing w:after="100"/>
      <w:ind w:left="440"/>
    </w:pPr>
  </w:style>
  <w:style w:type="character" w:styleId="Hyperlink">
    <w:name w:val="Hyperlink"/>
    <w:basedOn w:val="Standaardalinea-lettertype"/>
    <w:uiPriority w:val="99"/>
    <w:unhideWhenUsed/>
    <w:rsid w:val="00225327"/>
    <w:rPr>
      <w:color w:val="0563C1" w:themeColor="hyperlink"/>
      <w:u w:val="single"/>
    </w:rPr>
  </w:style>
  <w:style w:type="table" w:styleId="Tabelraster">
    <w:name w:val="Table Grid"/>
    <w:basedOn w:val="Standaardtabel"/>
    <w:rsid w:val="00C809D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Onopgemaaktetabel11" w:customStyle="1">
    <w:name w:val="Onopgemaakte tabel 11"/>
    <w:basedOn w:val="Standaardtabel"/>
    <w:uiPriority w:val="41"/>
    <w:rsid w:val="00C809D1"/>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1" w:customStyle="1">
    <w:name w:val="Onopgemaakte tabel 21"/>
    <w:basedOn w:val="Standaardtabel"/>
    <w:uiPriority w:val="42"/>
    <w:rsid w:val="00C809D1"/>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Onopgemaaktetabel31" w:customStyle="1">
    <w:name w:val="Onopgemaakte tabel 31"/>
    <w:basedOn w:val="Standaardtabel"/>
    <w:uiPriority w:val="43"/>
    <w:rsid w:val="00C809D1"/>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1" w:customStyle="1">
    <w:name w:val="Onopgemaakte tabel 41"/>
    <w:basedOn w:val="Standaardtabel"/>
    <w:uiPriority w:val="44"/>
    <w:rsid w:val="00C809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1" w:customStyle="1">
    <w:name w:val="Onopgemaakte tabel 51"/>
    <w:basedOn w:val="Standaardtabel"/>
    <w:uiPriority w:val="45"/>
    <w:rsid w:val="00C809D1"/>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1" w:customStyle="1">
    <w:name w:val="Rastertabel 1 licht1"/>
    <w:basedOn w:val="Standaardtabel"/>
    <w:uiPriority w:val="46"/>
    <w:rsid w:val="00C809D1"/>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Verwijzingopmerking">
    <w:name w:val="annotation reference"/>
    <w:basedOn w:val="Standaardalinea-lettertype"/>
    <w:unhideWhenUsed/>
    <w:rsid w:val="00666CAA"/>
    <w:rPr>
      <w:sz w:val="16"/>
      <w:szCs w:val="16"/>
    </w:rPr>
  </w:style>
  <w:style w:type="paragraph" w:styleId="Tekstopmerking">
    <w:name w:val="annotation text"/>
    <w:basedOn w:val="Standaard"/>
    <w:link w:val="TekstopmerkingChar"/>
    <w:unhideWhenUsed/>
    <w:rsid w:val="00666CAA"/>
    <w:pPr>
      <w:spacing w:line="240" w:lineRule="auto"/>
    </w:pPr>
    <w:rPr>
      <w:sz w:val="20"/>
      <w:szCs w:val="20"/>
    </w:rPr>
  </w:style>
  <w:style w:type="character" w:styleId="TekstopmerkingChar" w:customStyle="1">
    <w:name w:val="Tekst opmerking Char"/>
    <w:basedOn w:val="Standaardalinea-lettertype"/>
    <w:link w:val="Tekstopmerking"/>
    <w:semiHidden/>
    <w:rsid w:val="00666CAA"/>
    <w:rPr>
      <w:sz w:val="20"/>
      <w:szCs w:val="20"/>
    </w:rPr>
  </w:style>
  <w:style w:type="paragraph" w:styleId="Onderwerpvanopmerking">
    <w:name w:val="annotation subject"/>
    <w:basedOn w:val="Tekstopmerking"/>
    <w:next w:val="Tekstopmerking"/>
    <w:link w:val="OnderwerpvanopmerkingChar"/>
    <w:uiPriority w:val="99"/>
    <w:semiHidden/>
    <w:unhideWhenUsed/>
    <w:rsid w:val="00666CAA"/>
    <w:rPr>
      <w:b/>
      <w:bCs/>
    </w:rPr>
  </w:style>
  <w:style w:type="character" w:styleId="OnderwerpvanopmerkingChar" w:customStyle="1">
    <w:name w:val="Onderwerp van opmerking Char"/>
    <w:basedOn w:val="TekstopmerkingChar"/>
    <w:link w:val="Onderwerpvanopmerking"/>
    <w:uiPriority w:val="99"/>
    <w:semiHidden/>
    <w:rsid w:val="00666CAA"/>
    <w:rPr>
      <w:b/>
      <w:bCs/>
      <w:sz w:val="20"/>
      <w:szCs w:val="20"/>
    </w:rPr>
  </w:style>
  <w:style w:type="paragraph" w:styleId="Ballontekst">
    <w:name w:val="Balloon Text"/>
    <w:basedOn w:val="Standaard"/>
    <w:link w:val="BallontekstChar"/>
    <w:uiPriority w:val="99"/>
    <w:semiHidden/>
    <w:unhideWhenUsed/>
    <w:rsid w:val="00666CAA"/>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66CAA"/>
    <w:rPr>
      <w:rFonts w:ascii="Segoe UI" w:hAnsi="Segoe UI" w:cs="Segoe UI"/>
      <w:sz w:val="18"/>
      <w:szCs w:val="18"/>
    </w:rPr>
  </w:style>
  <w:style w:type="paragraph" w:styleId="Bijschrift">
    <w:name w:val="caption"/>
    <w:aliases w:val="Bijschrift Figuur,Caption_ARGOSS,Caption Char1,Caption Char Char,Caption Char2 Char Char,Caption Char1 Char Char Char,Caption Char Char Char Char Char,Caption Char1 Char Char Char Char Char,Caption Char Char Char Char Char Char Char"/>
    <w:basedOn w:val="Standaard"/>
    <w:next w:val="Standaard"/>
    <w:link w:val="BijschriftChar"/>
    <w:uiPriority w:val="35"/>
    <w:unhideWhenUsed/>
    <w:qFormat/>
    <w:rsid w:val="00417DE9"/>
    <w:pPr>
      <w:spacing w:after="200" w:line="240" w:lineRule="auto"/>
    </w:pPr>
    <w:rPr>
      <w:i/>
      <w:iCs/>
      <w:color w:val="000000" w:themeColor="text1"/>
      <w:szCs w:val="18"/>
    </w:rPr>
  </w:style>
  <w:style w:type="paragraph" w:styleId="Tabeltekst" w:customStyle="1">
    <w:name w:val="Tabeltekst"/>
    <w:basedOn w:val="Standaard"/>
    <w:rsid w:val="008B1ECB"/>
    <w:pPr>
      <w:spacing w:after="0" w:line="312" w:lineRule="auto"/>
    </w:pPr>
    <w:rPr>
      <w:rFonts w:eastAsia="Times New Roman" w:cs="Verdana"/>
      <w:sz w:val="15"/>
      <w:szCs w:val="15"/>
      <w:lang w:eastAsia="nl-NL" w:bidi="nl-NL"/>
    </w:rPr>
  </w:style>
  <w:style w:type="paragraph" w:styleId="Tabelkopje" w:customStyle="1">
    <w:name w:val="Tabelkopje"/>
    <w:basedOn w:val="Standaard"/>
    <w:next w:val="Tabeltekst"/>
    <w:rsid w:val="008B1ECB"/>
    <w:pPr>
      <w:suppressAutoHyphens/>
      <w:spacing w:after="0" w:line="210" w:lineRule="atLeast"/>
    </w:pPr>
    <w:rPr>
      <w:rFonts w:ascii="Segoe UI Semibold" w:hAnsi="Segoe UI Semibold" w:eastAsia="Times New Roman" w:cs="Times New Roman"/>
      <w:color w:val="005D76"/>
      <w:sz w:val="15"/>
      <w:szCs w:val="20"/>
      <w:lang w:eastAsia="nl-NL"/>
    </w:rPr>
  </w:style>
  <w:style w:type="paragraph" w:styleId="Voetnoottekst">
    <w:name w:val="footnote text"/>
    <w:basedOn w:val="Standaard"/>
    <w:link w:val="VoetnoottekstChar"/>
    <w:uiPriority w:val="99"/>
    <w:rsid w:val="00417DE9"/>
    <w:pPr>
      <w:spacing w:after="0" w:line="312" w:lineRule="auto"/>
    </w:pPr>
    <w:rPr>
      <w:rFonts w:eastAsia="Times New Roman" w:cs="Verdana"/>
      <w:sz w:val="17"/>
      <w:szCs w:val="17"/>
      <w:lang w:eastAsia="nl-NL"/>
    </w:rPr>
  </w:style>
  <w:style w:type="character" w:styleId="VoetnoottekstChar" w:customStyle="1">
    <w:name w:val="Voetnoottekst Char"/>
    <w:basedOn w:val="Standaardalinea-lettertype"/>
    <w:link w:val="Voetnoottekst"/>
    <w:uiPriority w:val="99"/>
    <w:rsid w:val="00417DE9"/>
    <w:rPr>
      <w:rFonts w:ascii="Verdana" w:hAnsi="Verdana" w:eastAsia="Times New Roman" w:cs="Verdana"/>
      <w:sz w:val="17"/>
      <w:szCs w:val="17"/>
      <w:lang w:eastAsia="nl-NL"/>
    </w:rPr>
  </w:style>
  <w:style w:type="character" w:styleId="Voetnootmarkering">
    <w:name w:val="footnote reference"/>
    <w:uiPriority w:val="99"/>
    <w:rsid w:val="00417DE9"/>
    <w:rPr>
      <w:vertAlign w:val="superscript"/>
    </w:rPr>
  </w:style>
  <w:style w:type="paragraph" w:styleId="Lijstalinea">
    <w:name w:val="List Paragraph"/>
    <w:basedOn w:val="Standaard"/>
    <w:link w:val="LijstalineaChar"/>
    <w:uiPriority w:val="34"/>
    <w:qFormat/>
    <w:rsid w:val="00F442B2"/>
    <w:pPr>
      <w:ind w:left="720"/>
      <w:contextualSpacing/>
    </w:pPr>
  </w:style>
  <w:style w:type="paragraph" w:styleId="Normaalweb">
    <w:name w:val="Normal (Web)"/>
    <w:basedOn w:val="Standaard"/>
    <w:uiPriority w:val="99"/>
    <w:unhideWhenUsed/>
    <w:rsid w:val="00C85147"/>
    <w:pPr>
      <w:spacing w:before="100" w:beforeAutospacing="1" w:after="100" w:afterAutospacing="1" w:line="240" w:lineRule="auto"/>
    </w:pPr>
    <w:rPr>
      <w:rFonts w:ascii="Times New Roman" w:hAnsi="Times New Roman" w:cs="Times New Roman"/>
      <w:sz w:val="24"/>
      <w:szCs w:val="24"/>
      <w:lang w:eastAsia="nl-NL"/>
    </w:rPr>
  </w:style>
  <w:style w:type="paragraph" w:styleId="broodtekst" w:customStyle="1">
    <w:name w:val="broodtekst"/>
    <w:basedOn w:val="Standaard"/>
    <w:rsid w:val="00C44F31"/>
    <w:pPr>
      <w:tabs>
        <w:tab w:val="left" w:pos="284"/>
        <w:tab w:val="left" w:pos="510"/>
        <w:tab w:val="left" w:pos="737"/>
        <w:tab w:val="left" w:pos="964"/>
        <w:tab w:val="left" w:pos="1191"/>
        <w:tab w:val="left" w:pos="1418"/>
        <w:tab w:val="left" w:pos="1644"/>
        <w:tab w:val="left" w:pos="1871"/>
        <w:tab w:val="left" w:pos="2098"/>
      </w:tabs>
      <w:spacing w:after="0" w:line="260" w:lineRule="atLeast"/>
    </w:pPr>
    <w:rPr>
      <w:rFonts w:ascii="Palatino Linotype" w:hAnsi="Palatino Linotype" w:eastAsia="Times New Roman" w:cs="Times New Roman"/>
      <w:sz w:val="20"/>
      <w:szCs w:val="24"/>
    </w:rPr>
  </w:style>
  <w:style w:type="paragraph" w:styleId="list-bullet" w:customStyle="1">
    <w:name w:val="list-bullet"/>
    <w:basedOn w:val="broodtekst"/>
    <w:rsid w:val="00C44F31"/>
    <w:pPr>
      <w:numPr>
        <w:numId w:val="2"/>
      </w:numPr>
    </w:pPr>
  </w:style>
  <w:style w:type="numbering" w:styleId="Opsomming" w:customStyle="1">
    <w:name w:val="Opsomming"/>
    <w:basedOn w:val="Geenlijst"/>
    <w:rsid w:val="00C44F31"/>
    <w:pPr>
      <w:numPr>
        <w:numId w:val="3"/>
      </w:numPr>
    </w:pPr>
  </w:style>
  <w:style w:type="table" w:styleId="Rastertabel1licht2" w:customStyle="1">
    <w:name w:val="Rastertabel 1 licht2"/>
    <w:basedOn w:val="Standaardtabel"/>
    <w:uiPriority w:val="46"/>
    <w:rsid w:val="00C44F31"/>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st1" w:customStyle="1">
    <w:name w:val="st1"/>
    <w:basedOn w:val="Standaardalinea-lettertype"/>
    <w:rsid w:val="00C44F31"/>
  </w:style>
  <w:style w:type="character" w:styleId="GevolgdeHyperlink">
    <w:name w:val="FollowedHyperlink"/>
    <w:basedOn w:val="Standaardalinea-lettertype"/>
    <w:uiPriority w:val="99"/>
    <w:semiHidden/>
    <w:unhideWhenUsed/>
    <w:rsid w:val="001A74BE"/>
    <w:rPr>
      <w:color w:val="954F72" w:themeColor="followedHyperlink"/>
      <w:u w:val="single"/>
    </w:rPr>
  </w:style>
  <w:style w:type="paragraph" w:styleId="Revisie">
    <w:name w:val="Revision"/>
    <w:hidden/>
    <w:uiPriority w:val="99"/>
    <w:semiHidden/>
    <w:rsid w:val="00FE3024"/>
    <w:pPr>
      <w:spacing w:after="0" w:line="240" w:lineRule="auto"/>
    </w:pPr>
    <w:rPr>
      <w:rFonts w:ascii="Verdana" w:hAnsi="Verdana"/>
    </w:rPr>
  </w:style>
  <w:style w:type="character" w:styleId="Zwaar">
    <w:name w:val="Strong"/>
    <w:basedOn w:val="Standaardalinea-lettertype"/>
    <w:qFormat/>
    <w:rsid w:val="00C57F10"/>
    <w:rPr>
      <w:b/>
      <w:bCs/>
    </w:rPr>
  </w:style>
  <w:style w:type="character" w:styleId="Onopgelostemelding">
    <w:name w:val="Unresolved Mention"/>
    <w:basedOn w:val="Standaardalinea-lettertype"/>
    <w:uiPriority w:val="99"/>
    <w:semiHidden/>
    <w:unhideWhenUsed/>
    <w:rsid w:val="0095589B"/>
    <w:rPr>
      <w:color w:val="808080"/>
      <w:shd w:val="clear" w:color="auto" w:fill="E6E6E6"/>
    </w:rPr>
  </w:style>
  <w:style w:type="paragraph" w:styleId="Tekstzonderopmaak">
    <w:name w:val="Plain Text"/>
    <w:basedOn w:val="Standaard"/>
    <w:link w:val="TekstzonderopmaakChar"/>
    <w:uiPriority w:val="99"/>
    <w:unhideWhenUsed/>
    <w:rsid w:val="0063677B"/>
    <w:pPr>
      <w:spacing w:after="0" w:line="240" w:lineRule="auto"/>
    </w:pPr>
    <w:rPr>
      <w:rFonts w:ascii="Calibri" w:hAnsi="Calibri"/>
      <w:szCs w:val="21"/>
    </w:rPr>
  </w:style>
  <w:style w:type="character" w:styleId="TekstzonderopmaakChar" w:customStyle="1">
    <w:name w:val="Tekst zonder opmaak Char"/>
    <w:basedOn w:val="Standaardalinea-lettertype"/>
    <w:link w:val="Tekstzonderopmaak"/>
    <w:uiPriority w:val="99"/>
    <w:rsid w:val="0063677B"/>
    <w:rPr>
      <w:rFonts w:ascii="Calibri" w:hAnsi="Calibri"/>
      <w:szCs w:val="21"/>
    </w:rPr>
  </w:style>
  <w:style w:type="character" w:styleId="Tekstvantijdelijkeaanduiding">
    <w:name w:val="Placeholder Text"/>
    <w:basedOn w:val="Standaardalinea-lettertype"/>
    <w:uiPriority w:val="99"/>
    <w:semiHidden/>
    <w:rsid w:val="005C27B3"/>
    <w:rPr>
      <w:color w:val="808080"/>
    </w:rPr>
  </w:style>
  <w:style w:type="table" w:styleId="Rastertabel1licht">
    <w:name w:val="Grid Table 1 Light"/>
    <w:basedOn w:val="Standaardtabel"/>
    <w:uiPriority w:val="46"/>
    <w:rsid w:val="00245A13"/>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elrasterlicht">
    <w:name w:val="Grid Table Light"/>
    <w:basedOn w:val="Standaardtabel"/>
    <w:uiPriority w:val="40"/>
    <w:rsid w:val="00414877"/>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Intensievebenadrukking">
    <w:name w:val="Intense Emphasis"/>
    <w:basedOn w:val="Standaardalinea-lettertype"/>
    <w:uiPriority w:val="21"/>
    <w:qFormat/>
    <w:rsid w:val="00BE0B94"/>
    <w:rPr>
      <w:i/>
      <w:iCs/>
      <w:color w:val="5B9BD5" w:themeColor="accent1"/>
    </w:rPr>
  </w:style>
  <w:style w:type="character" w:styleId="BijschriftChar" w:customStyle="1">
    <w:name w:val="Bijschrift Char"/>
    <w:aliases w:val="Bijschrift Figuur Char,Caption_ARGOSS Char,Caption Char1 Char,Caption Char Char Char,Caption Char2 Char Char Char,Caption Char1 Char Char Char Char,Caption Char Char Char Char Char Char,Caption Char1 Char Char Char Char Char Char"/>
    <w:basedOn w:val="Standaardalinea-lettertype"/>
    <w:link w:val="Bijschrift"/>
    <w:uiPriority w:val="35"/>
    <w:rsid w:val="00177000"/>
    <w:rPr>
      <w:rFonts w:ascii="Verdana" w:hAnsi="Verdana"/>
      <w:i/>
      <w:iCs/>
      <w:color w:val="000000" w:themeColor="text1"/>
      <w:szCs w:val="18"/>
    </w:rPr>
  </w:style>
  <w:style w:type="character" w:styleId="LijstalineaChar" w:customStyle="1">
    <w:name w:val="Lijstalinea Char"/>
    <w:basedOn w:val="Standaardalinea-lettertype"/>
    <w:link w:val="Lijstalinea"/>
    <w:uiPriority w:val="34"/>
    <w:locked/>
    <w:rsid w:val="00D20F3B"/>
    <w:rPr>
      <w:rFonts w:ascii="Verdana" w:hAnsi="Verdana"/>
    </w:rPr>
  </w:style>
  <w:style w:type="character" w:styleId="Intensieveverwijzing">
    <w:name w:val="Intense Reference"/>
    <w:basedOn w:val="Standaardalinea-lettertype"/>
    <w:uiPriority w:val="32"/>
    <w:qFormat/>
    <w:rsid w:val="00F935F6"/>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645332">
      <w:bodyDiv w:val="1"/>
      <w:marLeft w:val="0"/>
      <w:marRight w:val="0"/>
      <w:marTop w:val="0"/>
      <w:marBottom w:val="0"/>
      <w:divBdr>
        <w:top w:val="none" w:sz="0" w:space="0" w:color="auto"/>
        <w:left w:val="none" w:sz="0" w:space="0" w:color="auto"/>
        <w:bottom w:val="none" w:sz="0" w:space="0" w:color="auto"/>
        <w:right w:val="none" w:sz="0" w:space="0" w:color="auto"/>
      </w:divBdr>
    </w:div>
    <w:div w:id="424499131">
      <w:bodyDiv w:val="1"/>
      <w:marLeft w:val="0"/>
      <w:marRight w:val="0"/>
      <w:marTop w:val="0"/>
      <w:marBottom w:val="0"/>
      <w:divBdr>
        <w:top w:val="none" w:sz="0" w:space="0" w:color="auto"/>
        <w:left w:val="none" w:sz="0" w:space="0" w:color="auto"/>
        <w:bottom w:val="none" w:sz="0" w:space="0" w:color="auto"/>
        <w:right w:val="none" w:sz="0" w:space="0" w:color="auto"/>
      </w:divBdr>
    </w:div>
    <w:div w:id="451748843">
      <w:bodyDiv w:val="1"/>
      <w:marLeft w:val="0"/>
      <w:marRight w:val="0"/>
      <w:marTop w:val="0"/>
      <w:marBottom w:val="0"/>
      <w:divBdr>
        <w:top w:val="none" w:sz="0" w:space="0" w:color="auto"/>
        <w:left w:val="none" w:sz="0" w:space="0" w:color="auto"/>
        <w:bottom w:val="none" w:sz="0" w:space="0" w:color="auto"/>
        <w:right w:val="none" w:sz="0" w:space="0" w:color="auto"/>
      </w:divBdr>
    </w:div>
    <w:div w:id="453446260">
      <w:bodyDiv w:val="1"/>
      <w:marLeft w:val="0"/>
      <w:marRight w:val="0"/>
      <w:marTop w:val="0"/>
      <w:marBottom w:val="0"/>
      <w:divBdr>
        <w:top w:val="none" w:sz="0" w:space="0" w:color="auto"/>
        <w:left w:val="none" w:sz="0" w:space="0" w:color="auto"/>
        <w:bottom w:val="none" w:sz="0" w:space="0" w:color="auto"/>
        <w:right w:val="none" w:sz="0" w:space="0" w:color="auto"/>
      </w:divBdr>
    </w:div>
    <w:div w:id="556208874">
      <w:bodyDiv w:val="1"/>
      <w:marLeft w:val="0"/>
      <w:marRight w:val="0"/>
      <w:marTop w:val="0"/>
      <w:marBottom w:val="0"/>
      <w:divBdr>
        <w:top w:val="none" w:sz="0" w:space="0" w:color="auto"/>
        <w:left w:val="none" w:sz="0" w:space="0" w:color="auto"/>
        <w:bottom w:val="none" w:sz="0" w:space="0" w:color="auto"/>
        <w:right w:val="none" w:sz="0" w:space="0" w:color="auto"/>
      </w:divBdr>
    </w:div>
    <w:div w:id="762603806">
      <w:bodyDiv w:val="1"/>
      <w:marLeft w:val="0"/>
      <w:marRight w:val="0"/>
      <w:marTop w:val="0"/>
      <w:marBottom w:val="0"/>
      <w:divBdr>
        <w:top w:val="none" w:sz="0" w:space="0" w:color="auto"/>
        <w:left w:val="none" w:sz="0" w:space="0" w:color="auto"/>
        <w:bottom w:val="none" w:sz="0" w:space="0" w:color="auto"/>
        <w:right w:val="none" w:sz="0" w:space="0" w:color="auto"/>
      </w:divBdr>
    </w:div>
    <w:div w:id="773668341">
      <w:bodyDiv w:val="1"/>
      <w:marLeft w:val="0"/>
      <w:marRight w:val="0"/>
      <w:marTop w:val="0"/>
      <w:marBottom w:val="0"/>
      <w:divBdr>
        <w:top w:val="none" w:sz="0" w:space="0" w:color="auto"/>
        <w:left w:val="none" w:sz="0" w:space="0" w:color="auto"/>
        <w:bottom w:val="none" w:sz="0" w:space="0" w:color="auto"/>
        <w:right w:val="none" w:sz="0" w:space="0" w:color="auto"/>
      </w:divBdr>
    </w:div>
    <w:div w:id="843593413">
      <w:bodyDiv w:val="1"/>
      <w:marLeft w:val="0"/>
      <w:marRight w:val="0"/>
      <w:marTop w:val="0"/>
      <w:marBottom w:val="0"/>
      <w:divBdr>
        <w:top w:val="none" w:sz="0" w:space="0" w:color="auto"/>
        <w:left w:val="none" w:sz="0" w:space="0" w:color="auto"/>
        <w:bottom w:val="none" w:sz="0" w:space="0" w:color="auto"/>
        <w:right w:val="none" w:sz="0" w:space="0" w:color="auto"/>
      </w:divBdr>
    </w:div>
    <w:div w:id="904490885">
      <w:bodyDiv w:val="1"/>
      <w:marLeft w:val="0"/>
      <w:marRight w:val="0"/>
      <w:marTop w:val="0"/>
      <w:marBottom w:val="0"/>
      <w:divBdr>
        <w:top w:val="none" w:sz="0" w:space="0" w:color="auto"/>
        <w:left w:val="none" w:sz="0" w:space="0" w:color="auto"/>
        <w:bottom w:val="none" w:sz="0" w:space="0" w:color="auto"/>
        <w:right w:val="none" w:sz="0" w:space="0" w:color="auto"/>
      </w:divBdr>
    </w:div>
    <w:div w:id="1035811827">
      <w:bodyDiv w:val="1"/>
      <w:marLeft w:val="0"/>
      <w:marRight w:val="0"/>
      <w:marTop w:val="0"/>
      <w:marBottom w:val="0"/>
      <w:divBdr>
        <w:top w:val="none" w:sz="0" w:space="0" w:color="auto"/>
        <w:left w:val="none" w:sz="0" w:space="0" w:color="auto"/>
        <w:bottom w:val="none" w:sz="0" w:space="0" w:color="auto"/>
        <w:right w:val="none" w:sz="0" w:space="0" w:color="auto"/>
      </w:divBdr>
    </w:div>
    <w:div w:id="1117719368">
      <w:bodyDiv w:val="1"/>
      <w:marLeft w:val="0"/>
      <w:marRight w:val="0"/>
      <w:marTop w:val="0"/>
      <w:marBottom w:val="0"/>
      <w:divBdr>
        <w:top w:val="none" w:sz="0" w:space="0" w:color="auto"/>
        <w:left w:val="none" w:sz="0" w:space="0" w:color="auto"/>
        <w:bottom w:val="none" w:sz="0" w:space="0" w:color="auto"/>
        <w:right w:val="none" w:sz="0" w:space="0" w:color="auto"/>
      </w:divBdr>
    </w:div>
    <w:div w:id="1234436587">
      <w:bodyDiv w:val="1"/>
      <w:marLeft w:val="0"/>
      <w:marRight w:val="0"/>
      <w:marTop w:val="0"/>
      <w:marBottom w:val="0"/>
      <w:divBdr>
        <w:top w:val="none" w:sz="0" w:space="0" w:color="auto"/>
        <w:left w:val="none" w:sz="0" w:space="0" w:color="auto"/>
        <w:bottom w:val="none" w:sz="0" w:space="0" w:color="auto"/>
        <w:right w:val="none" w:sz="0" w:space="0" w:color="auto"/>
      </w:divBdr>
    </w:div>
    <w:div w:id="1376350151">
      <w:bodyDiv w:val="1"/>
      <w:marLeft w:val="0"/>
      <w:marRight w:val="0"/>
      <w:marTop w:val="0"/>
      <w:marBottom w:val="0"/>
      <w:divBdr>
        <w:top w:val="none" w:sz="0" w:space="0" w:color="auto"/>
        <w:left w:val="none" w:sz="0" w:space="0" w:color="auto"/>
        <w:bottom w:val="none" w:sz="0" w:space="0" w:color="auto"/>
        <w:right w:val="none" w:sz="0" w:space="0" w:color="auto"/>
      </w:divBdr>
    </w:div>
    <w:div w:id="1791699529">
      <w:bodyDiv w:val="1"/>
      <w:marLeft w:val="0"/>
      <w:marRight w:val="0"/>
      <w:marTop w:val="0"/>
      <w:marBottom w:val="0"/>
      <w:divBdr>
        <w:top w:val="none" w:sz="0" w:space="0" w:color="auto"/>
        <w:left w:val="none" w:sz="0" w:space="0" w:color="auto"/>
        <w:bottom w:val="none" w:sz="0" w:space="0" w:color="auto"/>
        <w:right w:val="none" w:sz="0" w:space="0" w:color="auto"/>
      </w:divBdr>
    </w:div>
    <w:div w:id="1831602322">
      <w:bodyDiv w:val="1"/>
      <w:marLeft w:val="0"/>
      <w:marRight w:val="0"/>
      <w:marTop w:val="0"/>
      <w:marBottom w:val="0"/>
      <w:divBdr>
        <w:top w:val="none" w:sz="0" w:space="0" w:color="auto"/>
        <w:left w:val="none" w:sz="0" w:space="0" w:color="auto"/>
        <w:bottom w:val="none" w:sz="0" w:space="0" w:color="auto"/>
        <w:right w:val="none" w:sz="0" w:space="0" w:color="auto"/>
      </w:divBdr>
    </w:div>
    <w:div w:id="1918400355">
      <w:bodyDiv w:val="1"/>
      <w:marLeft w:val="0"/>
      <w:marRight w:val="0"/>
      <w:marTop w:val="0"/>
      <w:marBottom w:val="0"/>
      <w:divBdr>
        <w:top w:val="none" w:sz="0" w:space="0" w:color="auto"/>
        <w:left w:val="none" w:sz="0" w:space="0" w:color="auto"/>
        <w:bottom w:val="none" w:sz="0" w:space="0" w:color="auto"/>
        <w:right w:val="none" w:sz="0" w:space="0" w:color="auto"/>
      </w:divBdr>
    </w:div>
    <w:div w:id="1990937241">
      <w:bodyDiv w:val="1"/>
      <w:marLeft w:val="0"/>
      <w:marRight w:val="0"/>
      <w:marTop w:val="0"/>
      <w:marBottom w:val="0"/>
      <w:divBdr>
        <w:top w:val="none" w:sz="0" w:space="0" w:color="auto"/>
        <w:left w:val="none" w:sz="0" w:space="0" w:color="auto"/>
        <w:bottom w:val="none" w:sz="0" w:space="0" w:color="auto"/>
        <w:right w:val="none" w:sz="0" w:space="0" w:color="auto"/>
      </w:divBdr>
    </w:div>
    <w:div w:id="2085099549">
      <w:bodyDiv w:val="1"/>
      <w:marLeft w:val="0"/>
      <w:marRight w:val="0"/>
      <w:marTop w:val="0"/>
      <w:marBottom w:val="0"/>
      <w:divBdr>
        <w:top w:val="none" w:sz="0" w:space="0" w:color="auto"/>
        <w:left w:val="none" w:sz="0" w:space="0" w:color="auto"/>
        <w:bottom w:val="none" w:sz="0" w:space="0" w:color="auto"/>
        <w:right w:val="none" w:sz="0" w:space="0" w:color="auto"/>
      </w:divBdr>
    </w:div>
    <w:div w:id="210950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footer" Target="footer3.xml" Id="rId18" /><Relationship Type="http://schemas.openxmlformats.org/officeDocument/2006/relationships/image" Target="media/image7.emf" Id="rId21" /><Relationship Type="http://schemas.openxmlformats.org/officeDocument/2006/relationships/styles" Target="styles.xml" Id="rId7" /><Relationship Type="http://schemas.openxmlformats.org/officeDocument/2006/relationships/fontTable" Target="fontTable.xml" Id="rId71"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0.jpeg" Id="rId24" /><Relationship Type="http://schemas.openxmlformats.org/officeDocument/2006/relationships/footer" Target="footer5.xml" Id="rId32" /><Relationship Type="http://schemas.openxmlformats.org/officeDocument/2006/relationships/image" Target="media/image30.png" Id="rId45"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footer" Target="footer4.xml" Id="rId19" /><Relationship Type="http://schemas.openxmlformats.org/officeDocument/2006/relationships/image" Target="media/image17.png"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image" Target="media/image16.png" Id="rId30" /><Relationship Type="http://schemas.openxmlformats.org/officeDocument/2006/relationships/settings" Target="settings.xml" Id="rId8" /><Relationship Type="http://schemas.openxmlformats.org/officeDocument/2006/relationships/theme" Target="theme/theme1.xml" Id="rId72"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image" Target="media/image11.jpeg" Id="rId25" /><Relationship Type="http://schemas.openxmlformats.org/officeDocument/2006/relationships/image" Target="media/image18.png" Id="rId33" /><Relationship Type="http://schemas.openxmlformats.org/officeDocument/2006/relationships/image" Target="media/image26.png" Id="rId41" /><Relationship Type="http://schemas.openxmlformats.org/officeDocument/2006/relationships/glossaryDocument" Target="/word/glossary/document.xml" Id="R9212dfa305264622" /><Relationship Type="http://schemas.openxmlformats.org/officeDocument/2006/relationships/image" Target="/media/image8.jpg" Id="R17555ca1f8e441e7" /><Relationship Type="http://schemas.openxmlformats.org/officeDocument/2006/relationships/image" Target="/media/image31.png" Id="R2500ff0002e54001" /><Relationship Type="http://schemas.openxmlformats.org/officeDocument/2006/relationships/image" Target="/media/image32.png" Id="R4a571783f6784501" /><Relationship Type="http://schemas.openxmlformats.org/officeDocument/2006/relationships/image" Target="/media/image33.png" Id="R26393e9917be40a2" /><Relationship Type="http://schemas.openxmlformats.org/officeDocument/2006/relationships/image" Target="/media/image34.png" Id="R44cc50688bd948ec" /><Relationship Type="http://schemas.openxmlformats.org/officeDocument/2006/relationships/image" Target="/media/image35.png" Id="Rd6199dba18934ce7" /><Relationship Type="http://schemas.openxmlformats.org/officeDocument/2006/relationships/image" Target="/media/image36.png" Id="Ra215bd7b5a54472d" /><Relationship Type="http://schemas.openxmlformats.org/officeDocument/2006/relationships/image" Target="/media/image37.png" Id="R3bcfc647cc094adc" /><Relationship Type="http://schemas.openxmlformats.org/officeDocument/2006/relationships/image" Target="/media/image38.png" Id="R0d77da8e18984570" /><Relationship Type="http://schemas.openxmlformats.org/officeDocument/2006/relationships/image" Target="/media/image39.png" Id="R9da4d229584d4740" /><Relationship Type="http://schemas.openxmlformats.org/officeDocument/2006/relationships/image" Target="/media/image3a.png" Id="R9d2caf660bb6408d" /><Relationship Type="http://schemas.openxmlformats.org/officeDocument/2006/relationships/image" Target="/media/image3b.png" Id="Ra8789cd265ce4900" /><Relationship Type="http://schemas.openxmlformats.org/officeDocument/2006/relationships/image" Target="/media/image3c.png" Id="R2dcc88876b3f467d" /><Relationship Type="http://schemas.openxmlformats.org/officeDocument/2006/relationships/image" Target="/media/image3d.png" Id="R00a87ddb047443aa" /><Relationship Type="http://schemas.openxmlformats.org/officeDocument/2006/relationships/image" Target="/media/image3e.png" Id="Rf5f8459ec5ee46d7" /><Relationship Type="http://schemas.openxmlformats.org/officeDocument/2006/relationships/image" Target="/media/image3f.png" Id="Rcf8396512a6843e3" /><Relationship Type="http://schemas.openxmlformats.org/officeDocument/2006/relationships/image" Target="/media/image9.jpg" Id="Rd324486618484ec4" /><Relationship Type="http://schemas.openxmlformats.org/officeDocument/2006/relationships/image" Target="/media/imagea.jpg" Id="R976cc3ec1ffb4c65" /><Relationship Type="http://schemas.openxmlformats.org/officeDocument/2006/relationships/image" Target="/media/imageb.jpg" Id="R60c40c25bb614ccb" /><Relationship Type="http://schemas.openxmlformats.org/officeDocument/2006/relationships/image" Target="/media/image40.png" Id="R4a325b33d45d4988" /><Relationship Type="http://schemas.openxmlformats.org/officeDocument/2006/relationships/image" Target="/media/image41.png" Id="R1a773134f8114009" /><Relationship Type="http://schemas.openxmlformats.org/officeDocument/2006/relationships/image" Target="/media/image42.png" Id="R8ae509c21f14448a" /><Relationship Type="http://schemas.openxmlformats.org/officeDocument/2006/relationships/image" Target="/media/image43.png" Id="Rb13c3a4e91dd4114" /><Relationship Type="http://schemas.openxmlformats.org/officeDocument/2006/relationships/image" Target="/media/image44.png" Id="R208caf4c1d614834" /><Relationship Type="http://schemas.openxmlformats.org/officeDocument/2006/relationships/image" Target="/media/image45.png" Id="R84f0b8b2727d43fb" /><Relationship Type="http://schemas.openxmlformats.org/officeDocument/2006/relationships/image" Target="/media/image46.png" Id="Raba94b93e677486a" /><Relationship Type="http://schemas.openxmlformats.org/officeDocument/2006/relationships/image" Target="/media/image47.png" Id="R7297aa6de3754bd5" /><Relationship Type="http://schemas.openxmlformats.org/officeDocument/2006/relationships/image" Target="/media/image48.png" Id="R20f518be8c4b4c05" /><Relationship Type="http://schemas.openxmlformats.org/officeDocument/2006/relationships/image" Target="/media/image49.png" Id="R074a3a9dfac54fe9" /><Relationship Type="http://schemas.openxmlformats.org/officeDocument/2006/relationships/image" Target="/media/imagec.jpg" Id="R032d039030d14cd4" /><Relationship Type="http://schemas.openxmlformats.org/officeDocument/2006/relationships/image" Target="/media/image4a.png" Id="R4ac3fde60e164d1a" /><Relationship Type="http://schemas.openxmlformats.org/officeDocument/2006/relationships/image" Target="/media/image4b.png" Id="Raab3f346947244c4" /><Relationship Type="http://schemas.openxmlformats.org/officeDocument/2006/relationships/image" Target="/media/image4c.png" Id="Reda173a1a27541fc" /><Relationship Type="http://schemas.openxmlformats.org/officeDocument/2006/relationships/image" Target="/media/image4d.png" Id="R17a7dfb8bddb4af8" /><Relationship Type="http://schemas.openxmlformats.org/officeDocument/2006/relationships/image" Target="/media/image4e.png" Id="R9badbd14569e463d" /><Relationship Type="http://schemas.openxmlformats.org/officeDocument/2006/relationships/image" Target="/media/image4f.png" Id="Rf792c8e6def043d6" /><Relationship Type="http://schemas.openxmlformats.org/officeDocument/2006/relationships/image" Target="/media/image50.png" Id="R5772e8956a8b4411" /><Relationship Type="http://schemas.openxmlformats.org/officeDocument/2006/relationships/image" Target="/media/image51.png" Id="R058c9313750b43b2" /><Relationship Type="http://schemas.openxmlformats.org/officeDocument/2006/relationships/image" Target="/media/image52.png" Id="Rc670a4c43dbd46c5" /><Relationship Type="http://schemas.openxmlformats.org/officeDocument/2006/relationships/image" Target="/media/image53.png" Id="Rb46a4cf9872248fb" /><Relationship Type="http://schemas.openxmlformats.org/officeDocument/2006/relationships/image" Target="/media/image54.png" Id="Rb62462c676674e0e" /><Relationship Type="http://schemas.openxmlformats.org/officeDocument/2006/relationships/image" Target="/media/image55.png" Id="R0fcd703753ad4d60" /><Relationship Type="http://schemas.openxmlformats.org/officeDocument/2006/relationships/image" Target="/media/image56.png" Id="R2a650aa0d7f04e90" /></Relationships>
</file>

<file path=word/_rels/footer2.xml.rels>&#65279;<?xml version="1.0" encoding="utf-8"?><Relationships xmlns="http://schemas.openxmlformats.org/package/2006/relationships"><Relationship Type="http://schemas.openxmlformats.org/officeDocument/2006/relationships/image" Target="/media/image30.png" Id="Rfe02a8703fea4786" /></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16c5af7-5a0e-4307-aec6-936c94a7d5d5}"/>
      </w:docPartPr>
      <w:docPartBody>
        <w:p w14:paraId="1C8F3321">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HWBP Document" ma:contentTypeID="0x010100E15A8BC2BBB9DB449F90C98090C888070049E963FC32699647B7560E26C7302A8C" ma:contentTypeVersion="36" ma:contentTypeDescription="" ma:contentTypeScope="" ma:versionID="9e99dd3d31e28ff290bd926f5759f9fb">
  <xsd:schema xmlns:xsd="http://www.w3.org/2001/XMLSchema" xmlns:xs="http://www.w3.org/2001/XMLSchema" xmlns:p="http://schemas.microsoft.com/office/2006/metadata/properties" xmlns:ns2="6ad97452-afb4-4afe-abfe-e292590e0d96" xmlns:ns4="c82997d3-5061-488c-b5f8-f552a07cc908" targetNamespace="http://schemas.microsoft.com/office/2006/metadata/properties" ma:root="true" ma:fieldsID="7fc25d92f6efd2d280ec713067a2e4d7" ns2:_="" ns4:_="">
    <xsd:import namespace="6ad97452-afb4-4afe-abfe-e292590e0d96"/>
    <xsd:import namespace="c82997d3-5061-488c-b5f8-f552a07cc908"/>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Status_x0020_document" minOccurs="0"/>
                <xsd:element ref="ns2:Toelichting" minOccurs="0"/>
                <xsd:element ref="ns2:Productcode" minOccurs="0"/>
                <xsd:element ref="ns2:Status_x0020_product"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97452-afb4-4afe-abfe-e292590e0d9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d3d32166-d2f5-41c5-b0cb-4d66da0d2e09}" ma:internalName="TaxCatchAll" ma:showField="CatchAllData" ma:web="6ad97452-afb4-4afe-abfe-e292590e0d9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3d32166-d2f5-41c5-b0cb-4d66da0d2e09}" ma:internalName="TaxCatchAllLabel" ma:readOnly="true" ma:showField="CatchAllDataLabel" ma:web="6ad97452-afb4-4afe-abfe-e292590e0d96">
      <xsd:complexType>
        <xsd:complexContent>
          <xsd:extension base="dms:MultiChoiceLookup">
            <xsd:sequence>
              <xsd:element name="Value" type="dms:Lookup" maxOccurs="unbounded" minOccurs="0" nillable="true"/>
            </xsd:sequence>
          </xsd:extension>
        </xsd:complexContent>
      </xsd:complexType>
    </xsd:element>
    <xsd:element name="Status_x0020_document" ma:index="13" nillable="true" ma:displayName="Status document" ma:default="Concept" ma:format="Dropdown" ma:internalName="Status_x0020_document">
      <xsd:simpleType>
        <xsd:restriction base="dms:Choice">
          <xsd:enumeration value="Concept"/>
          <xsd:enumeration value="Concept (ter goedkeuring)"/>
          <xsd:enumeration value="Final concept"/>
          <xsd:enumeration value="Final concept (ter vrijgave)"/>
          <xsd:enumeration value="Definitief"/>
        </xsd:restriction>
      </xsd:simpleType>
    </xsd:element>
    <xsd:element name="Toelichting" ma:index="14" nillable="true" ma:displayName="Toelichting" ma:internalName="Toelichting">
      <xsd:simpleType>
        <xsd:restriction base="dms:Note">
          <xsd:maxLength value="255"/>
        </xsd:restriction>
      </xsd:simpleType>
    </xsd:element>
    <xsd:element name="Productcode" ma:index="16" nillable="true" ma:displayName="Productcode" ma:internalName="Productcode" ma:readOnly="false">
      <xsd:simpleType>
        <xsd:restriction base="dms:Text">
          <xsd:maxLength value="255"/>
        </xsd:restriction>
      </xsd:simpleType>
    </xsd:element>
    <xsd:element name="Status_x0020_product" ma:index="17" nillable="true" ma:displayName="Status product" ma:default="Concept" ma:format="Dropdown" ma:internalName="Status_x0020_product">
      <xsd:simpleType>
        <xsd:restriction base="dms:Choice">
          <xsd:enumeration value="Concept"/>
          <xsd:enumeration value="Definitief"/>
        </xsd:restrictio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997d3-5061-488c-b5f8-f552a07cc90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6ad97452-afb4-4afe-abfe-e292590e0d96">
      <Value>1146</Value>
    </TaxCatchAll>
    <_dlc_DocId xmlns="6ad97452-afb4-4afe-abfe-e292590e0d96">ETNYMRJJXWNU-1709758509-495</_dlc_DocId>
    <_dlc_DocIdUrl xmlns="6ad97452-afb4-4afe-abfe-e292590e0d96">
      <Url>https://arcadiso365.sharepoint.com/TEAMS/NL_hwbpnomavallei/_layouts/15/DocIdRedir.aspx?ID=ETNYMRJJXWNU-1709758509-495</Url>
      <Description>ETNYMRJJXWNU-1709758509-495</Description>
    </_dlc_DocIdUrl>
    <SharedWithUsers xmlns="6ad97452-afb4-4afe-abfe-e292590e0d96">
      <UserInfo>
        <DisplayName>De Caluwe, Kian</DisplayName>
        <AccountId>34</AccountId>
        <AccountType/>
      </UserInfo>
      <UserInfo>
        <DisplayName>hizkia.trul@witteveenbos.com</DisplayName>
        <AccountId>679</AccountId>
        <AccountType/>
      </UserInfo>
      <UserInfo>
        <DisplayName>Niek van der Leer</DisplayName>
        <AccountId>739</AccountId>
        <AccountType/>
      </UserInfo>
      <UserInfo>
        <DisplayName>de Groot, Johannes</DisplayName>
        <AccountId>698</AccountId>
        <AccountType/>
      </UserInfo>
      <UserInfo>
        <DisplayName>Janssen, Wiebe</DisplayName>
        <AccountId>52</AccountId>
        <AccountType/>
      </UserInfo>
    </SharedWithUsers>
    <Productcode xmlns="6ad97452-afb4-4afe-abfe-e292590e0d96">Update Nota van Uitgangspunten</Productcode>
    <Toelichting xmlns="6ad97452-afb4-4afe-abfe-e292590e0d96" xsi:nil="true"/>
    <Status_x0020_document xmlns="6ad97452-afb4-4afe-abfe-e292590e0d96">Concept</Status_x0020_document>
    <Status_x0020_product xmlns="6ad97452-afb4-4afe-abfe-e292590e0d96">Concept</Status_x0020_produ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034E7-F71F-4954-959E-8360368BE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97452-afb4-4afe-abfe-e292590e0d96"/>
    <ds:schemaRef ds:uri="c82997d3-5061-488c-b5f8-f552a07cc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8592AC-A41E-4901-9937-E0373BFED5EA}">
  <ds:schemaRefs>
    <ds:schemaRef ds:uri="http://schemas.microsoft.com/sharepoint/events"/>
  </ds:schemaRefs>
</ds:datastoreItem>
</file>

<file path=customXml/itemProps3.xml><?xml version="1.0" encoding="utf-8"?>
<ds:datastoreItem xmlns:ds="http://schemas.openxmlformats.org/officeDocument/2006/customXml" ds:itemID="{73591A25-6CE8-46C4-86BB-885F28805B54}">
  <ds:schemaRefs>
    <ds:schemaRef ds:uri="http://schemas.microsoft.com/office/2006/metadata/properties"/>
    <ds:schemaRef ds:uri="http://schemas.microsoft.com/office/infopath/2007/PartnerControls"/>
    <ds:schemaRef ds:uri="6ad97452-afb4-4afe-abfe-e292590e0d96"/>
  </ds:schemaRefs>
</ds:datastoreItem>
</file>

<file path=customXml/itemProps4.xml><?xml version="1.0" encoding="utf-8"?>
<ds:datastoreItem xmlns:ds="http://schemas.openxmlformats.org/officeDocument/2006/customXml" ds:itemID="{4F6A0FD0-6F51-4B55-B41E-A18728F5078D}">
  <ds:schemaRefs>
    <ds:schemaRef ds:uri="http://schemas.microsoft.com/sharepoint/v3/contenttype/forms"/>
  </ds:schemaRefs>
</ds:datastoreItem>
</file>

<file path=customXml/itemProps5.xml><?xml version="1.0" encoding="utf-8"?>
<ds:datastoreItem xmlns:ds="http://schemas.openxmlformats.org/officeDocument/2006/customXml" ds:itemID="{E35FC7AF-8CA9-420A-A8A4-2A6BA446CF2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Witteveen+Bos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Wees M.J.M. van der (Margaret)</dc:creator>
  <keywords/>
  <lastModifiedBy>Koopmans, Rimmer</lastModifiedBy>
  <revision>1256</revision>
  <lastPrinted>2020-07-24T00:46:00.0000000Z</lastPrinted>
  <dcterms:created xsi:type="dcterms:W3CDTF">2018-03-02T18:57:00.0000000Z</dcterms:created>
  <dcterms:modified xsi:type="dcterms:W3CDTF">2020-09-28T11:22:11.2735573Z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TC062071971043</vt:lpwstr>
  </property>
  <property fmtid="{D5CDD505-2E9C-101B-9397-08002B2CF9AE}" pid="3" name="ContentTypeId">
    <vt:lpwstr>0x010100E15A8BC2BBB9DB449F90C98090C888070049E963FC32699647B7560E26C7302A8C</vt:lpwstr>
  </property>
  <property fmtid="{D5CDD505-2E9C-101B-9397-08002B2CF9AE}" pid="4" name="Relatics link (vrijgegeven document)">
    <vt:lpwstr>, </vt:lpwstr>
  </property>
  <property fmtid="{D5CDD505-2E9C-101B-9397-08002B2CF9AE}" pid="5" name="Taxonomie">
    <vt:lpwstr>1146;#12 DO|5e2aba1f-08df-4e27-85d8-305c2c43fe80</vt:lpwstr>
  </property>
  <property fmtid="{D5CDD505-2E9C-101B-9397-08002B2CF9AE}" pid="6" name="_dlc_DocIdItemGuid">
    <vt:lpwstr>4d5cb276-ee43-419b-a133-a35b7780d29e</vt:lpwstr>
  </property>
  <property fmtid="{D5CDD505-2E9C-101B-9397-08002B2CF9AE}" pid="7" name="Project">
    <vt:lpwstr/>
  </property>
</Properties>
</file>