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40566" w14:textId="4977AF23" w:rsidR="002F6A7B" w:rsidRPr="002F6A7B" w:rsidRDefault="00660AB6" w:rsidP="00EC26D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Hierbij een totaaloverzicht van de </w:t>
      </w:r>
      <w:r w:rsidR="002F6A7B" w:rsidRPr="002F6A7B">
        <w:rPr>
          <w:rFonts w:asciiTheme="minorHAnsi" w:hAnsiTheme="minorHAnsi" w:cstheme="minorHAnsi"/>
        </w:rPr>
        <w:t xml:space="preserve">koppelingen </w:t>
      </w:r>
      <w:r>
        <w:rPr>
          <w:rFonts w:asciiTheme="minorHAnsi" w:hAnsiTheme="minorHAnsi" w:cstheme="minorHAnsi"/>
        </w:rPr>
        <w:t xml:space="preserve">die </w:t>
      </w:r>
      <w:r w:rsidR="002F6A7B" w:rsidRPr="002F6A7B">
        <w:rPr>
          <w:rFonts w:asciiTheme="minorHAnsi" w:hAnsiTheme="minorHAnsi" w:cstheme="minorHAnsi"/>
        </w:rPr>
        <w:t>worden geëist:</w:t>
      </w:r>
    </w:p>
    <w:p w14:paraId="75C23B28" w14:textId="317C6C12" w:rsidR="002F6A7B" w:rsidRPr="0016713B" w:rsidRDefault="002F6A7B" w:rsidP="002F6A7B">
      <w:pPr>
        <w:pStyle w:val="Lijstalinea"/>
        <w:numPr>
          <w:ilvl w:val="0"/>
          <w:numId w:val="1"/>
        </w:numPr>
        <w:spacing w:line="240" w:lineRule="auto"/>
        <w:ind w:left="714" w:hanging="357"/>
        <w:rPr>
          <w:rFonts w:cstheme="minorHAnsi"/>
          <w:sz w:val="20"/>
          <w:szCs w:val="20"/>
        </w:rPr>
      </w:pPr>
      <w:r w:rsidRPr="0016713B">
        <w:rPr>
          <w:rFonts w:cstheme="minorHAnsi"/>
          <w:sz w:val="20"/>
          <w:szCs w:val="20"/>
        </w:rPr>
        <w:t xml:space="preserve">Gestandaardiseerde koppeling met </w:t>
      </w:r>
      <w:proofErr w:type="spellStart"/>
      <w:r w:rsidRPr="0016713B">
        <w:rPr>
          <w:rFonts w:cstheme="minorHAnsi"/>
          <w:sz w:val="20"/>
          <w:szCs w:val="20"/>
        </w:rPr>
        <w:t>Azure</w:t>
      </w:r>
      <w:proofErr w:type="spellEnd"/>
      <w:r w:rsidRPr="0016713B">
        <w:rPr>
          <w:rFonts w:cstheme="minorHAnsi"/>
          <w:sz w:val="20"/>
          <w:szCs w:val="20"/>
        </w:rPr>
        <w:t xml:space="preserve">-AD voor SSO (single </w:t>
      </w:r>
      <w:proofErr w:type="spellStart"/>
      <w:r w:rsidRPr="0016713B">
        <w:rPr>
          <w:rFonts w:cstheme="minorHAnsi"/>
          <w:sz w:val="20"/>
          <w:szCs w:val="20"/>
        </w:rPr>
        <w:t>sign</w:t>
      </w:r>
      <w:proofErr w:type="spellEnd"/>
      <w:r w:rsidRPr="0016713B">
        <w:rPr>
          <w:rFonts w:cstheme="minorHAnsi"/>
          <w:sz w:val="20"/>
          <w:szCs w:val="20"/>
        </w:rPr>
        <w:t xml:space="preserve"> on) functionaliteit;</w:t>
      </w:r>
    </w:p>
    <w:p w14:paraId="2131C9DF" w14:textId="0DEBE8FC" w:rsidR="002F6A7B" w:rsidRPr="002F6A7B" w:rsidRDefault="002F6A7B" w:rsidP="002F6A7B">
      <w:pPr>
        <w:pStyle w:val="Lijstalinea"/>
        <w:numPr>
          <w:ilvl w:val="0"/>
          <w:numId w:val="1"/>
        </w:numPr>
        <w:spacing w:line="240" w:lineRule="auto"/>
        <w:ind w:left="714" w:hanging="357"/>
        <w:rPr>
          <w:rFonts w:cstheme="minorHAnsi"/>
          <w:sz w:val="20"/>
          <w:szCs w:val="20"/>
        </w:rPr>
      </w:pPr>
      <w:r w:rsidRPr="0016713B">
        <w:rPr>
          <w:rFonts w:cstheme="minorHAnsi"/>
          <w:sz w:val="20"/>
          <w:szCs w:val="20"/>
        </w:rPr>
        <w:t xml:space="preserve">Gestandaardiseerde </w:t>
      </w:r>
      <w:r>
        <w:rPr>
          <w:rFonts w:cstheme="minorHAnsi"/>
          <w:sz w:val="20"/>
          <w:szCs w:val="20"/>
        </w:rPr>
        <w:t>koppeling</w:t>
      </w:r>
      <w:r w:rsidRPr="0016713B">
        <w:rPr>
          <w:rFonts w:cstheme="minorHAnsi"/>
          <w:sz w:val="20"/>
          <w:szCs w:val="20"/>
        </w:rPr>
        <w:t xml:space="preserve"> met </w:t>
      </w:r>
      <w:proofErr w:type="spellStart"/>
      <w:r w:rsidRPr="0016713B">
        <w:rPr>
          <w:rFonts w:cstheme="minorHAnsi"/>
          <w:sz w:val="20"/>
          <w:szCs w:val="20"/>
        </w:rPr>
        <w:t>vakapplicaties</w:t>
      </w:r>
      <w:proofErr w:type="spellEnd"/>
      <w:r w:rsidRPr="0016713B">
        <w:rPr>
          <w:rFonts w:cstheme="minorHAnsi"/>
          <w:sz w:val="20"/>
          <w:szCs w:val="20"/>
        </w:rPr>
        <w:t xml:space="preserve"> (procesapplicaties) t.b.v. het digitaal zaakgericht werken (zoals zaakgegevens, documentgegevens, documenten), op basis van de Zaak- en Document.</w:t>
      </w:r>
      <w:r>
        <w:rPr>
          <w:rFonts w:cstheme="minorHAnsi"/>
          <w:sz w:val="20"/>
          <w:szCs w:val="20"/>
        </w:rPr>
        <w:t xml:space="preserve"> </w:t>
      </w:r>
      <w:r w:rsidRPr="002F6A7B">
        <w:rPr>
          <w:rFonts w:cstheme="minorHAnsi"/>
          <w:sz w:val="20"/>
          <w:szCs w:val="16"/>
        </w:rPr>
        <w:t>Het betreft hier de applicaties:</w:t>
      </w:r>
    </w:p>
    <w:p w14:paraId="0E1A4715" w14:textId="77777777" w:rsidR="002F6A7B" w:rsidRPr="0016713B" w:rsidRDefault="002F6A7B" w:rsidP="002F6A7B">
      <w:pPr>
        <w:pStyle w:val="Lijstalinea"/>
        <w:numPr>
          <w:ilvl w:val="1"/>
          <w:numId w:val="1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Centric</w:t>
      </w:r>
      <w:r w:rsidRPr="0016713B">
        <w:rPr>
          <w:rFonts w:cstheme="minorHAnsi"/>
          <w:sz w:val="20"/>
          <w:szCs w:val="20"/>
        </w:rPr>
        <w:t xml:space="preserve"> Leefomgeving (opvolger Suite4Omgevingsdiensten en Key2Vergunningen);</w:t>
      </w:r>
    </w:p>
    <w:p w14:paraId="2125A6A8" w14:textId="77777777" w:rsidR="002F6A7B" w:rsidRPr="0016713B" w:rsidRDefault="002F6A7B" w:rsidP="002F6A7B">
      <w:pPr>
        <w:pStyle w:val="Lijstalinea"/>
        <w:numPr>
          <w:ilvl w:val="1"/>
          <w:numId w:val="1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16713B">
        <w:rPr>
          <w:rFonts w:cstheme="minorHAnsi"/>
          <w:sz w:val="20"/>
          <w:szCs w:val="20"/>
        </w:rPr>
        <w:t>Key2Subsidies;</w:t>
      </w:r>
    </w:p>
    <w:p w14:paraId="7C7CC6A0" w14:textId="7B8E03BA" w:rsidR="002F6A7B" w:rsidRDefault="002F6A7B" w:rsidP="002F6A7B">
      <w:pPr>
        <w:pStyle w:val="Lijstalinea"/>
        <w:numPr>
          <w:ilvl w:val="1"/>
          <w:numId w:val="1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16713B">
        <w:rPr>
          <w:rFonts w:cstheme="minorHAnsi"/>
          <w:sz w:val="20"/>
          <w:szCs w:val="20"/>
        </w:rPr>
        <w:t>Suite4SociaalDomein</w:t>
      </w:r>
      <w:r>
        <w:rPr>
          <w:rFonts w:cstheme="minorHAnsi"/>
          <w:sz w:val="20"/>
          <w:szCs w:val="20"/>
        </w:rPr>
        <w:t>;</w:t>
      </w:r>
    </w:p>
    <w:p w14:paraId="1EE3BD90" w14:textId="38505568" w:rsidR="002F6A7B" w:rsidRPr="000C43B9" w:rsidRDefault="002F6A7B" w:rsidP="002F6A7B">
      <w:pPr>
        <w:pStyle w:val="Lijstalinea"/>
        <w:numPr>
          <w:ilvl w:val="0"/>
          <w:numId w:val="1"/>
        </w:numPr>
        <w:rPr>
          <w:rFonts w:cstheme="minorHAnsi"/>
          <w:sz w:val="20"/>
          <w:szCs w:val="20"/>
        </w:rPr>
      </w:pPr>
      <w:r w:rsidRPr="009204AD">
        <w:rPr>
          <w:rFonts w:cstheme="minorHAnsi"/>
          <w:sz w:val="20"/>
          <w:szCs w:val="20"/>
        </w:rPr>
        <w:t xml:space="preserve">Gestandaardiseerde documentcreatie met </w:t>
      </w:r>
      <w:proofErr w:type="spellStart"/>
      <w:r w:rsidRPr="009204AD">
        <w:rPr>
          <w:rFonts w:cstheme="minorHAnsi"/>
          <w:sz w:val="20"/>
          <w:szCs w:val="20"/>
        </w:rPr>
        <w:t>Xential</w:t>
      </w:r>
      <w:proofErr w:type="spellEnd"/>
      <w:r w:rsidRPr="009204AD">
        <w:rPr>
          <w:rFonts w:cstheme="minorHAnsi"/>
          <w:sz w:val="20"/>
          <w:szCs w:val="20"/>
        </w:rPr>
        <w:t xml:space="preserve"> op basis van </w:t>
      </w:r>
      <w:r>
        <w:rPr>
          <w:rFonts w:cstheme="minorHAnsi"/>
          <w:sz w:val="20"/>
          <w:szCs w:val="20"/>
        </w:rPr>
        <w:t xml:space="preserve">het </w:t>
      </w:r>
      <w:r w:rsidRPr="009204AD">
        <w:rPr>
          <w:rFonts w:cstheme="minorHAnsi"/>
          <w:sz w:val="20"/>
          <w:szCs w:val="20"/>
        </w:rPr>
        <w:t>Stuf-DCR</w:t>
      </w:r>
      <w:r>
        <w:rPr>
          <w:rFonts w:cstheme="minorHAnsi"/>
          <w:sz w:val="20"/>
          <w:szCs w:val="20"/>
        </w:rPr>
        <w:t>-koppelvlak;</w:t>
      </w:r>
    </w:p>
    <w:p w14:paraId="21EBFCDB" w14:textId="55633057" w:rsidR="002F6A7B" w:rsidRPr="0016713B" w:rsidRDefault="002F6A7B" w:rsidP="002F6A7B">
      <w:pPr>
        <w:pStyle w:val="Lijstalinea"/>
        <w:numPr>
          <w:ilvl w:val="0"/>
          <w:numId w:val="1"/>
        </w:numPr>
        <w:spacing w:line="240" w:lineRule="auto"/>
        <w:ind w:left="714" w:hanging="357"/>
        <w:rPr>
          <w:rFonts w:cstheme="minorHAnsi"/>
          <w:sz w:val="20"/>
          <w:szCs w:val="20"/>
        </w:rPr>
      </w:pPr>
      <w:r w:rsidRPr="0016713B">
        <w:rPr>
          <w:rFonts w:cstheme="minorHAnsi"/>
          <w:sz w:val="20"/>
          <w:szCs w:val="20"/>
        </w:rPr>
        <w:t xml:space="preserve">Gestandaardiseerde 2-weg koppeling met </w:t>
      </w:r>
      <w:proofErr w:type="spellStart"/>
      <w:r w:rsidRPr="0016713B">
        <w:rPr>
          <w:rFonts w:cstheme="minorHAnsi"/>
          <w:sz w:val="20"/>
          <w:szCs w:val="20"/>
        </w:rPr>
        <w:t>iBabs</w:t>
      </w:r>
      <w:proofErr w:type="spellEnd"/>
      <w:r w:rsidRPr="0016713B">
        <w:rPr>
          <w:rFonts w:cstheme="minorHAnsi"/>
          <w:sz w:val="20"/>
          <w:szCs w:val="20"/>
        </w:rPr>
        <w:t xml:space="preserve"> voor bestuurlijke besluitvorming richting B&amp;W;</w:t>
      </w:r>
    </w:p>
    <w:p w14:paraId="7550123B" w14:textId="2F19253F" w:rsidR="002F6A7B" w:rsidRPr="0016713B" w:rsidRDefault="002F6A7B" w:rsidP="002F6A7B">
      <w:pPr>
        <w:pStyle w:val="Lijstalinea"/>
        <w:numPr>
          <w:ilvl w:val="0"/>
          <w:numId w:val="1"/>
        </w:numPr>
        <w:spacing w:line="240" w:lineRule="auto"/>
        <w:ind w:left="714" w:hanging="357"/>
        <w:rPr>
          <w:rFonts w:cstheme="minorHAnsi"/>
          <w:sz w:val="20"/>
          <w:szCs w:val="20"/>
        </w:rPr>
      </w:pPr>
      <w:r w:rsidRPr="0016713B">
        <w:rPr>
          <w:rFonts w:cstheme="minorHAnsi"/>
          <w:sz w:val="20"/>
          <w:szCs w:val="20"/>
        </w:rPr>
        <w:t>Gestandaardiseerde 2-weg koppelin</w:t>
      </w:r>
      <w:r>
        <w:rPr>
          <w:rFonts w:cstheme="minorHAnsi"/>
          <w:sz w:val="20"/>
          <w:szCs w:val="20"/>
        </w:rPr>
        <w:t>g</w:t>
      </w:r>
      <w:r w:rsidRPr="0016713B">
        <w:rPr>
          <w:rFonts w:cstheme="minorHAnsi"/>
          <w:sz w:val="20"/>
          <w:szCs w:val="20"/>
        </w:rPr>
        <w:t xml:space="preserve"> met </w:t>
      </w:r>
      <w:proofErr w:type="spellStart"/>
      <w:r w:rsidRPr="0016713B">
        <w:rPr>
          <w:rFonts w:cstheme="minorHAnsi"/>
          <w:sz w:val="20"/>
          <w:szCs w:val="20"/>
        </w:rPr>
        <w:t>NotuBiz</w:t>
      </w:r>
      <w:proofErr w:type="spellEnd"/>
      <w:r w:rsidRPr="0016713B">
        <w:rPr>
          <w:rFonts w:cstheme="minorHAnsi"/>
          <w:sz w:val="20"/>
          <w:szCs w:val="20"/>
        </w:rPr>
        <w:t xml:space="preserve"> voor bestuurlijke besluitvorming richting Raad;</w:t>
      </w:r>
    </w:p>
    <w:p w14:paraId="5614CF83" w14:textId="77777777" w:rsidR="002F6A7B" w:rsidRDefault="002F6A7B" w:rsidP="002F6A7B">
      <w:pPr>
        <w:pStyle w:val="Lijstalinea"/>
        <w:numPr>
          <w:ilvl w:val="0"/>
          <w:numId w:val="1"/>
        </w:numPr>
        <w:spacing w:line="240" w:lineRule="auto"/>
        <w:ind w:left="714" w:hanging="357"/>
        <w:rPr>
          <w:rFonts w:cstheme="minorHAnsi"/>
          <w:sz w:val="20"/>
          <w:szCs w:val="20"/>
        </w:rPr>
      </w:pPr>
      <w:r w:rsidRPr="0016713B">
        <w:rPr>
          <w:rFonts w:cstheme="minorHAnsi"/>
          <w:sz w:val="20"/>
          <w:szCs w:val="20"/>
        </w:rPr>
        <w:t xml:space="preserve">Gestandaardiseerde </w:t>
      </w:r>
      <w:r>
        <w:rPr>
          <w:rFonts w:cstheme="minorHAnsi"/>
          <w:sz w:val="20"/>
          <w:szCs w:val="20"/>
        </w:rPr>
        <w:t>koppeling</w:t>
      </w:r>
      <w:r w:rsidRPr="0016713B">
        <w:rPr>
          <w:rFonts w:cstheme="minorHAnsi"/>
          <w:sz w:val="20"/>
          <w:szCs w:val="20"/>
        </w:rPr>
        <w:t xml:space="preserve"> met landelijke voorzieningen</w:t>
      </w:r>
    </w:p>
    <w:p w14:paraId="175C7148" w14:textId="24051B04" w:rsidR="002F6A7B" w:rsidRDefault="002F6A7B" w:rsidP="002F6A7B">
      <w:pPr>
        <w:pStyle w:val="Lijstalinea"/>
        <w:numPr>
          <w:ilvl w:val="1"/>
          <w:numId w:val="1"/>
        </w:numPr>
        <w:spacing w:line="240" w:lineRule="auto"/>
        <w:rPr>
          <w:rFonts w:cstheme="minorHAnsi"/>
          <w:sz w:val="20"/>
          <w:szCs w:val="20"/>
        </w:rPr>
      </w:pPr>
      <w:r w:rsidRPr="0016713B">
        <w:rPr>
          <w:rFonts w:cstheme="minorHAnsi"/>
          <w:sz w:val="20"/>
          <w:szCs w:val="20"/>
        </w:rPr>
        <w:t>MijnOverheid.nl</w:t>
      </w:r>
      <w:r w:rsidR="00660AB6">
        <w:rPr>
          <w:rFonts w:cstheme="minorHAnsi"/>
          <w:sz w:val="20"/>
          <w:szCs w:val="20"/>
        </w:rPr>
        <w:t xml:space="preserve"> </w:t>
      </w:r>
      <w:proofErr w:type="spellStart"/>
      <w:r w:rsidR="00660AB6">
        <w:rPr>
          <w:rFonts w:cstheme="minorHAnsi"/>
          <w:sz w:val="20"/>
          <w:szCs w:val="20"/>
        </w:rPr>
        <w:t>Berichtenbox</w:t>
      </w:r>
      <w:proofErr w:type="spellEnd"/>
      <w:r w:rsidR="00660AB6">
        <w:rPr>
          <w:rFonts w:cstheme="minorHAnsi"/>
          <w:sz w:val="20"/>
          <w:szCs w:val="20"/>
        </w:rPr>
        <w:t xml:space="preserve"> en Lopende Zaken</w:t>
      </w:r>
      <w:r>
        <w:rPr>
          <w:rFonts w:cstheme="minorHAnsi"/>
          <w:sz w:val="20"/>
          <w:szCs w:val="20"/>
        </w:rPr>
        <w:t>;</w:t>
      </w:r>
    </w:p>
    <w:p w14:paraId="1DB29657" w14:textId="5965F0B0" w:rsidR="002F6A7B" w:rsidRDefault="002F6A7B" w:rsidP="002F6A7B">
      <w:pPr>
        <w:pStyle w:val="Lijstalinea"/>
        <w:numPr>
          <w:ilvl w:val="1"/>
          <w:numId w:val="1"/>
        </w:numPr>
        <w:spacing w:line="240" w:lineRule="auto"/>
        <w:rPr>
          <w:rFonts w:cstheme="minorHAnsi"/>
          <w:sz w:val="20"/>
          <w:szCs w:val="20"/>
        </w:rPr>
      </w:pPr>
      <w:proofErr w:type="gramStart"/>
      <w:r w:rsidRPr="0016713B">
        <w:rPr>
          <w:rFonts w:cstheme="minorHAnsi"/>
          <w:sz w:val="20"/>
          <w:szCs w:val="20"/>
        </w:rPr>
        <w:t>het</w:t>
      </w:r>
      <w:proofErr w:type="gramEnd"/>
      <w:r w:rsidRPr="0016713B">
        <w:rPr>
          <w:rFonts w:cstheme="minorHAnsi"/>
          <w:sz w:val="20"/>
          <w:szCs w:val="20"/>
        </w:rPr>
        <w:t xml:space="preserve"> landelijk stelsel van basisregistraties</w:t>
      </w:r>
      <w:r>
        <w:rPr>
          <w:rFonts w:cstheme="minorHAnsi"/>
          <w:sz w:val="20"/>
          <w:szCs w:val="20"/>
        </w:rPr>
        <w:t xml:space="preserve"> (NHR, BAG, BRP)</w:t>
      </w:r>
      <w:r w:rsidRPr="0016713B">
        <w:rPr>
          <w:rFonts w:cstheme="minorHAnsi"/>
          <w:sz w:val="20"/>
          <w:szCs w:val="20"/>
        </w:rPr>
        <w:t>;</w:t>
      </w:r>
    </w:p>
    <w:p w14:paraId="5121E60C" w14:textId="411470C1" w:rsidR="00EC26D2" w:rsidRPr="0016713B" w:rsidRDefault="00EC26D2" w:rsidP="00EC26D2">
      <w:pPr>
        <w:pStyle w:val="Lijstalinea"/>
        <w:numPr>
          <w:ilvl w:val="0"/>
          <w:numId w:val="1"/>
        </w:numPr>
        <w:spacing w:line="240" w:lineRule="auto"/>
        <w:ind w:left="714" w:hanging="35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Gestandaardiseerde koppeling met KOOP en PLOOI om vanuit het Zaaksysteem digitaal te kunnen publiceren. Zie hiervoor ook </w:t>
      </w:r>
      <w:r w:rsidR="0071336F">
        <w:rPr>
          <w:rFonts w:cstheme="minorHAnsi"/>
          <w:sz w:val="20"/>
          <w:szCs w:val="20"/>
        </w:rPr>
        <w:t xml:space="preserve">het antwoord op vraag 15 </w:t>
      </w:r>
      <w:proofErr w:type="spellStart"/>
      <w:r w:rsidR="0071336F">
        <w:rPr>
          <w:rFonts w:cstheme="minorHAnsi"/>
          <w:sz w:val="20"/>
          <w:szCs w:val="20"/>
        </w:rPr>
        <w:t>NvI</w:t>
      </w:r>
      <w:proofErr w:type="spellEnd"/>
      <w:r>
        <w:rPr>
          <w:rFonts w:cstheme="minorHAnsi"/>
          <w:sz w:val="20"/>
          <w:szCs w:val="20"/>
        </w:rPr>
        <w:t xml:space="preserve">; </w:t>
      </w:r>
    </w:p>
    <w:p w14:paraId="418E61D8" w14:textId="09DFA094" w:rsidR="003E3047" w:rsidRPr="0016713B" w:rsidRDefault="003E3047" w:rsidP="003E3047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16713B">
        <w:rPr>
          <w:rFonts w:cstheme="minorHAnsi"/>
          <w:sz w:val="20"/>
          <w:szCs w:val="20"/>
        </w:rPr>
        <w:t xml:space="preserve">Gestandaardiseerde uitwisseling met </w:t>
      </w:r>
      <w:r>
        <w:rPr>
          <w:rFonts w:cstheme="minorHAnsi"/>
          <w:sz w:val="20"/>
          <w:szCs w:val="20"/>
        </w:rPr>
        <w:t xml:space="preserve">Centric </w:t>
      </w:r>
      <w:r w:rsidRPr="0016713B">
        <w:rPr>
          <w:rFonts w:cstheme="minorHAnsi"/>
          <w:sz w:val="20"/>
          <w:szCs w:val="20"/>
        </w:rPr>
        <w:t xml:space="preserve">Burgerzaken </w:t>
      </w:r>
      <w:r>
        <w:rPr>
          <w:rFonts w:cstheme="minorHAnsi"/>
          <w:sz w:val="20"/>
          <w:szCs w:val="20"/>
        </w:rPr>
        <w:t xml:space="preserve">op basis van Centric BackOffice Services </w:t>
      </w:r>
      <w:r w:rsidRPr="0016713B">
        <w:rPr>
          <w:rFonts w:cstheme="minorHAnsi"/>
          <w:sz w:val="20"/>
          <w:szCs w:val="20"/>
        </w:rPr>
        <w:t>voor de producten:</w:t>
      </w:r>
    </w:p>
    <w:p w14:paraId="0E4C655A" w14:textId="77777777" w:rsidR="003E3047" w:rsidRPr="0016713B" w:rsidRDefault="003E3047" w:rsidP="003E3047">
      <w:pPr>
        <w:pStyle w:val="Lijstalinea"/>
        <w:numPr>
          <w:ilvl w:val="1"/>
          <w:numId w:val="1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16713B">
        <w:rPr>
          <w:rFonts w:cstheme="minorHAnsi"/>
          <w:sz w:val="20"/>
          <w:szCs w:val="20"/>
        </w:rPr>
        <w:t>Uittreksel GBA</w:t>
      </w:r>
    </w:p>
    <w:p w14:paraId="23D8E4EB" w14:textId="77777777" w:rsidR="003E3047" w:rsidRPr="0016713B" w:rsidRDefault="003E3047" w:rsidP="003E3047">
      <w:pPr>
        <w:pStyle w:val="Lijstalinea"/>
        <w:numPr>
          <w:ilvl w:val="1"/>
          <w:numId w:val="1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16713B">
        <w:rPr>
          <w:rFonts w:cstheme="minorHAnsi"/>
          <w:sz w:val="20"/>
          <w:szCs w:val="20"/>
        </w:rPr>
        <w:t>Binnengemeentelijke verhuizing</w:t>
      </w:r>
    </w:p>
    <w:p w14:paraId="52D2E030" w14:textId="77777777" w:rsidR="003E3047" w:rsidRPr="0016713B" w:rsidRDefault="003E3047" w:rsidP="003E3047">
      <w:pPr>
        <w:pStyle w:val="Lijstalinea"/>
        <w:numPr>
          <w:ilvl w:val="1"/>
          <w:numId w:val="1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16713B">
        <w:rPr>
          <w:rFonts w:cstheme="minorHAnsi"/>
          <w:sz w:val="20"/>
          <w:szCs w:val="20"/>
        </w:rPr>
        <w:t>Vervolginschrijving</w:t>
      </w:r>
    </w:p>
    <w:p w14:paraId="7EEF82F3" w14:textId="77777777" w:rsidR="003E3047" w:rsidRPr="0016713B" w:rsidRDefault="003E3047" w:rsidP="003E3047">
      <w:pPr>
        <w:pStyle w:val="Lijstalinea"/>
        <w:numPr>
          <w:ilvl w:val="1"/>
          <w:numId w:val="1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16713B">
        <w:rPr>
          <w:rFonts w:cstheme="minorHAnsi"/>
          <w:sz w:val="20"/>
          <w:szCs w:val="20"/>
        </w:rPr>
        <w:t>Emigratie</w:t>
      </w:r>
    </w:p>
    <w:p w14:paraId="457FAB99" w14:textId="77777777" w:rsidR="003E3047" w:rsidRPr="0016713B" w:rsidRDefault="003E3047" w:rsidP="003E3047">
      <w:pPr>
        <w:pStyle w:val="Lijstalinea"/>
        <w:numPr>
          <w:ilvl w:val="1"/>
          <w:numId w:val="1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16713B">
        <w:rPr>
          <w:rFonts w:cstheme="minorHAnsi"/>
          <w:sz w:val="20"/>
          <w:szCs w:val="20"/>
        </w:rPr>
        <w:t>Naamgebruik;</w:t>
      </w:r>
    </w:p>
    <w:p w14:paraId="2F00887F" w14:textId="740EB9BD" w:rsidR="005D7170" w:rsidRDefault="005D7170" w:rsidP="005D7170">
      <w:pPr>
        <w:pStyle w:val="Lijstalinea"/>
        <w:numPr>
          <w:ilvl w:val="0"/>
          <w:numId w:val="1"/>
        </w:numPr>
        <w:spacing w:line="240" w:lineRule="auto"/>
        <w:ind w:left="714" w:hanging="35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Gestandaardiseerde koppeling van documenten in het zaaksysteem met Key2Financiën (opvragen van documenten);</w:t>
      </w:r>
    </w:p>
    <w:p w14:paraId="42814EC5" w14:textId="0F3DE90E" w:rsidR="005D7170" w:rsidRDefault="005D7170" w:rsidP="005D7170">
      <w:pPr>
        <w:pStyle w:val="Lijstalinea"/>
        <w:numPr>
          <w:ilvl w:val="0"/>
          <w:numId w:val="1"/>
        </w:numPr>
        <w:spacing w:line="240" w:lineRule="auto"/>
        <w:ind w:left="714" w:hanging="35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Gestandaardiseerde uitwisseling van documenten in het zaaksysteem met Key2BAG (opvragen van documenten);</w:t>
      </w:r>
    </w:p>
    <w:p w14:paraId="2548F48A" w14:textId="0D0BF856" w:rsidR="005D7170" w:rsidRPr="0016713B" w:rsidRDefault="005D7170" w:rsidP="005D7170">
      <w:pPr>
        <w:pStyle w:val="Lijstalinea"/>
        <w:numPr>
          <w:ilvl w:val="0"/>
          <w:numId w:val="1"/>
        </w:numPr>
        <w:spacing w:line="240" w:lineRule="auto"/>
        <w:ind w:left="714" w:hanging="357"/>
        <w:rPr>
          <w:rFonts w:cstheme="minorHAnsi"/>
          <w:sz w:val="20"/>
          <w:szCs w:val="20"/>
        </w:rPr>
      </w:pPr>
      <w:r w:rsidRPr="0016713B">
        <w:rPr>
          <w:rFonts w:cstheme="minorHAnsi"/>
          <w:sz w:val="20"/>
          <w:szCs w:val="20"/>
        </w:rPr>
        <w:t>Gestandaardiseerde uitwisseling met de gemeentelijke basisregistraties via Key2Datadistributie</w:t>
      </w:r>
      <w:r>
        <w:rPr>
          <w:rFonts w:cstheme="minorHAnsi"/>
          <w:sz w:val="20"/>
          <w:szCs w:val="20"/>
        </w:rPr>
        <w:t xml:space="preserve"> op basis van </w:t>
      </w:r>
      <w:proofErr w:type="spellStart"/>
      <w:r>
        <w:rPr>
          <w:rFonts w:cstheme="minorHAnsi"/>
          <w:sz w:val="20"/>
          <w:szCs w:val="20"/>
        </w:rPr>
        <w:t>StUF</w:t>
      </w:r>
      <w:proofErr w:type="spellEnd"/>
      <w:r>
        <w:rPr>
          <w:rFonts w:cstheme="minorHAnsi"/>
          <w:sz w:val="20"/>
          <w:szCs w:val="20"/>
        </w:rPr>
        <w:t>-BG v3.10</w:t>
      </w:r>
      <w:r w:rsidRPr="0016713B">
        <w:rPr>
          <w:rFonts w:cstheme="minorHAnsi"/>
          <w:sz w:val="20"/>
          <w:szCs w:val="20"/>
        </w:rPr>
        <w:t>;</w:t>
      </w:r>
    </w:p>
    <w:p w14:paraId="2B61F561" w14:textId="32E5B5C2" w:rsidR="005D7170" w:rsidRPr="000C43B9" w:rsidRDefault="005D7170" w:rsidP="005D7170">
      <w:pPr>
        <w:pStyle w:val="Lijstalinea"/>
        <w:numPr>
          <w:ilvl w:val="0"/>
          <w:numId w:val="1"/>
        </w:numPr>
        <w:rPr>
          <w:rFonts w:cstheme="minorHAnsi"/>
          <w:sz w:val="20"/>
          <w:szCs w:val="20"/>
        </w:rPr>
      </w:pPr>
      <w:r w:rsidRPr="00891D52">
        <w:rPr>
          <w:rFonts w:cstheme="minorHAnsi"/>
          <w:sz w:val="20"/>
          <w:szCs w:val="20"/>
        </w:rPr>
        <w:t xml:space="preserve">Gestandaardiseerde uitwisseling </w:t>
      </w:r>
      <w:r>
        <w:rPr>
          <w:rFonts w:cstheme="minorHAnsi"/>
          <w:sz w:val="20"/>
          <w:szCs w:val="20"/>
        </w:rPr>
        <w:t xml:space="preserve">(koppeling/integratie) </w:t>
      </w:r>
      <w:r w:rsidRPr="00891D52">
        <w:rPr>
          <w:rFonts w:cstheme="minorHAnsi"/>
          <w:sz w:val="20"/>
          <w:szCs w:val="20"/>
        </w:rPr>
        <w:t xml:space="preserve">met e-formulieren uit het digitaal loket voor het automatisch starten van een zaak, incl. </w:t>
      </w:r>
      <w:proofErr w:type="spellStart"/>
      <w:r w:rsidRPr="00891D52">
        <w:rPr>
          <w:rFonts w:cstheme="minorHAnsi"/>
          <w:sz w:val="20"/>
          <w:szCs w:val="20"/>
        </w:rPr>
        <w:t>prefill</w:t>
      </w:r>
      <w:proofErr w:type="spellEnd"/>
      <w:r w:rsidRPr="00891D52">
        <w:rPr>
          <w:rFonts w:cstheme="minorHAnsi"/>
          <w:sz w:val="20"/>
          <w:szCs w:val="20"/>
        </w:rPr>
        <w:t>. De lay-out van de e-formulieren en eventuele zelf-service-voorzieningen van de Oplossing zijn aan te passen op de huisstijl richtlijnen van de gemeente Hulst</w:t>
      </w:r>
      <w:r w:rsidRPr="000C43B9">
        <w:rPr>
          <w:rFonts w:cstheme="minorHAnsi"/>
          <w:sz w:val="20"/>
          <w:szCs w:val="20"/>
        </w:rPr>
        <w:t>;</w:t>
      </w:r>
    </w:p>
    <w:p w14:paraId="680F5C48" w14:textId="23166B5B" w:rsidR="005D7170" w:rsidRDefault="005D7170" w:rsidP="005D7170">
      <w:pPr>
        <w:pStyle w:val="Lijstalinea"/>
        <w:numPr>
          <w:ilvl w:val="0"/>
          <w:numId w:val="1"/>
        </w:numPr>
        <w:spacing w:line="240" w:lineRule="auto"/>
        <w:ind w:left="714" w:hanging="357"/>
        <w:rPr>
          <w:rFonts w:cstheme="minorHAnsi"/>
          <w:sz w:val="20"/>
          <w:szCs w:val="20"/>
        </w:rPr>
      </w:pPr>
      <w:r w:rsidRPr="0016713B">
        <w:rPr>
          <w:rFonts w:cstheme="minorHAnsi"/>
          <w:sz w:val="20"/>
          <w:szCs w:val="20"/>
        </w:rPr>
        <w:t xml:space="preserve">Gestandaardiseerde </w:t>
      </w:r>
      <w:r>
        <w:rPr>
          <w:rFonts w:cstheme="minorHAnsi"/>
          <w:sz w:val="20"/>
          <w:szCs w:val="20"/>
        </w:rPr>
        <w:t>koppeling</w:t>
      </w:r>
      <w:r w:rsidRPr="0016713B">
        <w:rPr>
          <w:rFonts w:cstheme="minorHAnsi"/>
          <w:sz w:val="20"/>
          <w:szCs w:val="20"/>
        </w:rPr>
        <w:t xml:space="preserve"> met </w:t>
      </w:r>
      <w:proofErr w:type="spellStart"/>
      <w:r w:rsidRPr="0016713B">
        <w:rPr>
          <w:rFonts w:cstheme="minorHAnsi"/>
          <w:sz w:val="20"/>
          <w:szCs w:val="20"/>
        </w:rPr>
        <w:t>DigEplan</w:t>
      </w:r>
      <w:proofErr w:type="spellEnd"/>
      <w:r w:rsidRPr="0016713B">
        <w:rPr>
          <w:rFonts w:cstheme="minorHAnsi"/>
          <w:sz w:val="20"/>
          <w:szCs w:val="20"/>
        </w:rPr>
        <w:t xml:space="preserve"> (SaaS, versie 5);</w:t>
      </w:r>
    </w:p>
    <w:p w14:paraId="2E2152E8" w14:textId="1E806365" w:rsidR="001D17A3" w:rsidRPr="001D17A3" w:rsidRDefault="001D17A3" w:rsidP="001D17A3">
      <w:pPr>
        <w:pStyle w:val="Lijstalinea"/>
        <w:numPr>
          <w:ilvl w:val="0"/>
          <w:numId w:val="1"/>
        </w:numPr>
        <w:spacing w:line="240" w:lineRule="auto"/>
        <w:ind w:left="714" w:hanging="357"/>
        <w:rPr>
          <w:rFonts w:cstheme="minorHAnsi"/>
          <w:sz w:val="20"/>
          <w:szCs w:val="20"/>
        </w:rPr>
      </w:pPr>
      <w:r w:rsidRPr="001D17A3">
        <w:rPr>
          <w:rFonts w:cstheme="minorHAnsi"/>
          <w:sz w:val="20"/>
          <w:szCs w:val="20"/>
        </w:rPr>
        <w:t xml:space="preserve">Gestandaardiseerde koppeling met ESB van </w:t>
      </w:r>
      <w:proofErr w:type="spellStart"/>
      <w:r w:rsidRPr="001D17A3">
        <w:rPr>
          <w:rFonts w:cstheme="minorHAnsi"/>
          <w:sz w:val="20"/>
          <w:szCs w:val="20"/>
        </w:rPr>
        <w:t>Enable</w:t>
      </w:r>
      <w:proofErr w:type="spellEnd"/>
      <w:r w:rsidRPr="001D17A3">
        <w:rPr>
          <w:rFonts w:cstheme="minorHAnsi"/>
          <w:sz w:val="20"/>
          <w:szCs w:val="20"/>
        </w:rPr>
        <w:t>-</w:t>
      </w:r>
      <w:proofErr w:type="gramStart"/>
      <w:r w:rsidRPr="001D17A3">
        <w:rPr>
          <w:rFonts w:cstheme="minorHAnsi"/>
          <w:sz w:val="20"/>
          <w:szCs w:val="20"/>
        </w:rPr>
        <w:t>U /</w:t>
      </w:r>
      <w:proofErr w:type="gramEnd"/>
      <w:r w:rsidRPr="001D17A3">
        <w:rPr>
          <w:rFonts w:cstheme="minorHAnsi"/>
          <w:sz w:val="20"/>
          <w:szCs w:val="20"/>
        </w:rPr>
        <w:t xml:space="preserve"> JNET (inclusief </w:t>
      </w:r>
      <w:proofErr w:type="spellStart"/>
      <w:r w:rsidRPr="001D17A3">
        <w:rPr>
          <w:rFonts w:cstheme="minorHAnsi"/>
          <w:sz w:val="20"/>
          <w:szCs w:val="20"/>
        </w:rPr>
        <w:t>Digikoppeling</w:t>
      </w:r>
      <w:proofErr w:type="spellEnd"/>
      <w:r w:rsidRPr="001D17A3">
        <w:rPr>
          <w:rFonts w:cstheme="minorHAnsi"/>
          <w:sz w:val="20"/>
          <w:szCs w:val="20"/>
        </w:rPr>
        <w:t>);</w:t>
      </w:r>
    </w:p>
    <w:p w14:paraId="605F1AF7" w14:textId="68D6285B" w:rsidR="003B53FA" w:rsidRPr="001D17A3" w:rsidRDefault="00F878B6" w:rsidP="005D7170">
      <w:pPr>
        <w:pStyle w:val="Lijstalinea"/>
        <w:numPr>
          <w:ilvl w:val="0"/>
          <w:numId w:val="1"/>
        </w:numPr>
        <w:spacing w:line="240" w:lineRule="auto"/>
        <w:ind w:left="714" w:hanging="357"/>
        <w:rPr>
          <w:rFonts w:cstheme="minorHAnsi"/>
          <w:sz w:val="20"/>
          <w:szCs w:val="20"/>
        </w:rPr>
      </w:pPr>
      <w:r w:rsidRPr="001D17A3">
        <w:rPr>
          <w:rFonts w:cstheme="minorHAnsi"/>
          <w:sz w:val="20"/>
          <w:szCs w:val="20"/>
        </w:rPr>
        <w:t xml:space="preserve">Gestandaardiseerde </w:t>
      </w:r>
      <w:r w:rsidR="00525314">
        <w:rPr>
          <w:rFonts w:cstheme="minorHAnsi"/>
          <w:sz w:val="20"/>
          <w:szCs w:val="20"/>
        </w:rPr>
        <w:t>export uit</w:t>
      </w:r>
      <w:r w:rsidRPr="001D17A3">
        <w:rPr>
          <w:rFonts w:cstheme="minorHAnsi"/>
          <w:sz w:val="20"/>
          <w:szCs w:val="20"/>
        </w:rPr>
        <w:t xml:space="preserve"> </w:t>
      </w:r>
      <w:r w:rsidR="003B53FA" w:rsidRPr="001D17A3">
        <w:rPr>
          <w:rFonts w:cstheme="minorHAnsi"/>
          <w:sz w:val="20"/>
          <w:szCs w:val="20"/>
        </w:rPr>
        <w:t>I-Navigator</w:t>
      </w:r>
      <w:r w:rsidR="00525314">
        <w:rPr>
          <w:rFonts w:cstheme="minorHAnsi"/>
          <w:sz w:val="20"/>
          <w:szCs w:val="20"/>
        </w:rPr>
        <w:t xml:space="preserve"> naar Oplossing</w:t>
      </w:r>
      <w:r w:rsidR="00995FB1" w:rsidRPr="001D17A3">
        <w:rPr>
          <w:rFonts w:cstheme="minorHAnsi"/>
          <w:sz w:val="20"/>
          <w:szCs w:val="20"/>
        </w:rPr>
        <w:t>;</w:t>
      </w:r>
    </w:p>
    <w:p w14:paraId="215AFEFF" w14:textId="2E65C178" w:rsidR="003B53FA" w:rsidRPr="001D17A3" w:rsidRDefault="00F878B6" w:rsidP="005D7170">
      <w:pPr>
        <w:pStyle w:val="Lijstalinea"/>
        <w:numPr>
          <w:ilvl w:val="0"/>
          <w:numId w:val="1"/>
        </w:numPr>
        <w:spacing w:line="240" w:lineRule="auto"/>
        <w:ind w:left="714" w:hanging="357"/>
        <w:rPr>
          <w:rFonts w:cstheme="minorHAnsi"/>
          <w:sz w:val="20"/>
          <w:szCs w:val="20"/>
        </w:rPr>
      </w:pPr>
      <w:r w:rsidRPr="001D17A3">
        <w:rPr>
          <w:rFonts w:cstheme="minorHAnsi"/>
          <w:sz w:val="20"/>
          <w:szCs w:val="20"/>
        </w:rPr>
        <w:t>Gestandaardiseerde koppeling met</w:t>
      </w:r>
      <w:r w:rsidRPr="001D17A3">
        <w:rPr>
          <w:rFonts w:cstheme="minorHAnsi"/>
          <w:sz w:val="20"/>
          <w:szCs w:val="20"/>
        </w:rPr>
        <w:t xml:space="preserve"> </w:t>
      </w:r>
      <w:proofErr w:type="spellStart"/>
      <w:r w:rsidR="003B53FA" w:rsidRPr="001D17A3">
        <w:rPr>
          <w:rFonts w:cstheme="minorHAnsi"/>
          <w:sz w:val="20"/>
          <w:szCs w:val="20"/>
        </w:rPr>
        <w:t>ValidSign</w:t>
      </w:r>
      <w:proofErr w:type="spellEnd"/>
      <w:r w:rsidR="001D17A3">
        <w:rPr>
          <w:rFonts w:cstheme="minorHAnsi"/>
          <w:sz w:val="20"/>
          <w:szCs w:val="20"/>
        </w:rPr>
        <w:t>.</w:t>
      </w:r>
    </w:p>
    <w:p w14:paraId="3F3724DF" w14:textId="77777777" w:rsidR="003E3047" w:rsidRPr="005D7170" w:rsidRDefault="003E3047" w:rsidP="005D7170">
      <w:pPr>
        <w:rPr>
          <w:rFonts w:cstheme="minorHAnsi"/>
          <w:szCs w:val="20"/>
        </w:rPr>
      </w:pPr>
    </w:p>
    <w:p w14:paraId="2BCABBEC" w14:textId="5F8F6BD7" w:rsidR="00EC26D2" w:rsidRPr="00EC26D2" w:rsidRDefault="00EC26D2" w:rsidP="00EC26D2">
      <w:pPr>
        <w:rPr>
          <w:rFonts w:asciiTheme="minorHAnsi" w:hAnsiTheme="minorHAnsi" w:cstheme="minorHAnsi"/>
          <w:szCs w:val="20"/>
        </w:rPr>
      </w:pPr>
      <w:r w:rsidRPr="00EC26D2">
        <w:rPr>
          <w:rFonts w:asciiTheme="minorHAnsi" w:hAnsiTheme="minorHAnsi" w:cstheme="minorHAnsi"/>
          <w:szCs w:val="20"/>
        </w:rPr>
        <w:t xml:space="preserve">De volgende koppelingen </w:t>
      </w:r>
      <w:r>
        <w:rPr>
          <w:rFonts w:asciiTheme="minorHAnsi" w:hAnsiTheme="minorHAnsi" w:cstheme="minorHAnsi"/>
          <w:szCs w:val="20"/>
        </w:rPr>
        <w:t>kunnen onderdeel uitmaken van de aanbieding:</w:t>
      </w:r>
    </w:p>
    <w:p w14:paraId="47A4FB43" w14:textId="48367F65" w:rsidR="00EC26D2" w:rsidRDefault="00EC26D2" w:rsidP="00EC26D2">
      <w:pPr>
        <w:pStyle w:val="Lijstalinea"/>
        <w:numPr>
          <w:ilvl w:val="0"/>
          <w:numId w:val="1"/>
        </w:numPr>
        <w:spacing w:line="240" w:lineRule="auto"/>
        <w:ind w:left="714" w:hanging="357"/>
        <w:rPr>
          <w:rFonts w:cstheme="minorHAnsi"/>
          <w:sz w:val="20"/>
          <w:szCs w:val="20"/>
        </w:rPr>
      </w:pPr>
      <w:r w:rsidRPr="0016713B">
        <w:rPr>
          <w:rFonts w:cstheme="minorHAnsi"/>
          <w:sz w:val="20"/>
          <w:szCs w:val="20"/>
        </w:rPr>
        <w:t xml:space="preserve">Koppeling met de </w:t>
      </w:r>
      <w:proofErr w:type="spellStart"/>
      <w:r w:rsidRPr="0016713B">
        <w:rPr>
          <w:rFonts w:cstheme="minorHAnsi"/>
          <w:sz w:val="20"/>
          <w:szCs w:val="20"/>
        </w:rPr>
        <w:t>BuitenBeter</w:t>
      </w:r>
      <w:proofErr w:type="spellEnd"/>
      <w:r>
        <w:rPr>
          <w:rFonts w:cstheme="minorHAnsi"/>
          <w:sz w:val="20"/>
          <w:szCs w:val="20"/>
        </w:rPr>
        <w:t>-</w:t>
      </w:r>
      <w:r w:rsidRPr="0016713B">
        <w:rPr>
          <w:rFonts w:cstheme="minorHAnsi"/>
          <w:sz w:val="20"/>
          <w:szCs w:val="20"/>
        </w:rPr>
        <w:t>app of een door de leverancier te leveren app voor meldingen openbare ruimte, geschikt voor Android en iOS</w:t>
      </w:r>
      <w:r>
        <w:rPr>
          <w:rFonts w:cstheme="minorHAnsi"/>
          <w:sz w:val="20"/>
          <w:szCs w:val="20"/>
        </w:rPr>
        <w:t xml:space="preserve">. Voor de condities zie vraag 13 </w:t>
      </w:r>
      <w:proofErr w:type="spellStart"/>
      <w:r>
        <w:rPr>
          <w:rFonts w:cstheme="minorHAnsi"/>
          <w:sz w:val="20"/>
          <w:szCs w:val="20"/>
        </w:rPr>
        <w:t>NvI</w:t>
      </w:r>
      <w:proofErr w:type="spellEnd"/>
      <w:r w:rsidRPr="0016713B">
        <w:rPr>
          <w:rFonts w:cstheme="minorHAnsi"/>
          <w:sz w:val="20"/>
          <w:szCs w:val="20"/>
        </w:rPr>
        <w:t>;</w:t>
      </w:r>
    </w:p>
    <w:p w14:paraId="6DC21304" w14:textId="1B261A1B" w:rsidR="0071336F" w:rsidRDefault="0071336F" w:rsidP="0071336F">
      <w:pPr>
        <w:rPr>
          <w:rFonts w:cstheme="minorHAnsi"/>
          <w:szCs w:val="20"/>
        </w:rPr>
      </w:pPr>
    </w:p>
    <w:p w14:paraId="76464F57" w14:textId="16BE8641" w:rsidR="002F6A7B" w:rsidRDefault="0071336F" w:rsidP="005D7170">
      <w:pPr>
        <w:rPr>
          <w:rFonts w:asciiTheme="minorHAnsi" w:hAnsiTheme="minorHAnsi" w:cstheme="minorHAnsi"/>
          <w:szCs w:val="20"/>
        </w:rPr>
      </w:pPr>
      <w:r w:rsidRPr="0071336F">
        <w:rPr>
          <w:rFonts w:asciiTheme="minorHAnsi" w:hAnsiTheme="minorHAnsi" w:cstheme="minorHAnsi"/>
          <w:szCs w:val="20"/>
        </w:rPr>
        <w:t>De volgende koppelingen zijn gewenst (niet verplicht)</w:t>
      </w:r>
      <w:r w:rsidR="00B10E49">
        <w:rPr>
          <w:rFonts w:asciiTheme="minorHAnsi" w:hAnsiTheme="minorHAnsi" w:cstheme="minorHAnsi"/>
          <w:szCs w:val="20"/>
        </w:rPr>
        <w:t>:</w:t>
      </w:r>
    </w:p>
    <w:p w14:paraId="263126E2" w14:textId="036035A0" w:rsidR="00B10E49" w:rsidRPr="00B10E49" w:rsidRDefault="00B10E49" w:rsidP="00B10E49">
      <w:pPr>
        <w:pStyle w:val="Lijstalinea"/>
        <w:numPr>
          <w:ilvl w:val="0"/>
          <w:numId w:val="1"/>
        </w:numPr>
        <w:spacing w:line="240" w:lineRule="auto"/>
        <w:ind w:left="714" w:hanging="357"/>
        <w:rPr>
          <w:rFonts w:cstheme="minorHAnsi"/>
          <w:sz w:val="20"/>
          <w:szCs w:val="20"/>
        </w:rPr>
      </w:pPr>
      <w:r w:rsidRPr="00B10E49">
        <w:rPr>
          <w:rFonts w:cstheme="minorHAnsi"/>
          <w:sz w:val="20"/>
          <w:szCs w:val="20"/>
        </w:rPr>
        <w:t>Koppeling met Obi4Wan</w:t>
      </w:r>
    </w:p>
    <w:p w14:paraId="42B36326" w14:textId="77777777" w:rsidR="0066550D" w:rsidRDefault="0066550D"/>
    <w:sectPr w:rsidR="0066550D" w:rsidSect="00FE09B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713DD" w14:textId="77777777" w:rsidR="002F6A7B" w:rsidRDefault="002F6A7B" w:rsidP="002F6A7B">
      <w:r>
        <w:separator/>
      </w:r>
    </w:p>
  </w:endnote>
  <w:endnote w:type="continuationSeparator" w:id="0">
    <w:p w14:paraId="11C60BE0" w14:textId="77777777" w:rsidR="002F6A7B" w:rsidRDefault="002F6A7B" w:rsidP="002F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Hoofdtekst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D5D87" w14:textId="77777777" w:rsidR="002F6A7B" w:rsidRDefault="002F6A7B" w:rsidP="002F6A7B">
      <w:r>
        <w:separator/>
      </w:r>
    </w:p>
  </w:footnote>
  <w:footnote w:type="continuationSeparator" w:id="0">
    <w:p w14:paraId="589859AD" w14:textId="77777777" w:rsidR="002F6A7B" w:rsidRDefault="002F6A7B" w:rsidP="002F6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40603"/>
    <w:multiLevelType w:val="hybridMultilevel"/>
    <w:tmpl w:val="5BAE96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346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7B"/>
    <w:rsid w:val="00022B79"/>
    <w:rsid w:val="001D17A3"/>
    <w:rsid w:val="001E322B"/>
    <w:rsid w:val="002F6A7B"/>
    <w:rsid w:val="003A5F40"/>
    <w:rsid w:val="003B53FA"/>
    <w:rsid w:val="003E3047"/>
    <w:rsid w:val="00525314"/>
    <w:rsid w:val="005D7170"/>
    <w:rsid w:val="00660AB6"/>
    <w:rsid w:val="0066550D"/>
    <w:rsid w:val="0071336F"/>
    <w:rsid w:val="00846BD8"/>
    <w:rsid w:val="00995FB1"/>
    <w:rsid w:val="00AB0D53"/>
    <w:rsid w:val="00B10E49"/>
    <w:rsid w:val="00B74B00"/>
    <w:rsid w:val="00C07D98"/>
    <w:rsid w:val="00CB4209"/>
    <w:rsid w:val="00D91F7A"/>
    <w:rsid w:val="00EC26D2"/>
    <w:rsid w:val="00F878B6"/>
    <w:rsid w:val="00FE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B079EB"/>
  <w15:chartTrackingRefBased/>
  <w15:docId w15:val="{2F3967DA-3222-7148-B260-B4FEFD78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Hoofdtekst CS)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2F6A7B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LijstalineaChar">
    <w:name w:val="Lijstalinea Char"/>
    <w:link w:val="Lijstalinea"/>
    <w:uiPriority w:val="34"/>
    <w:locked/>
    <w:rsid w:val="002F6A7B"/>
    <w:rPr>
      <w:rFonts w:asciiTheme="minorHAnsi" w:hAnsiTheme="minorHAnsi" w:cstheme="minorBidi"/>
      <w:sz w:val="22"/>
      <w:szCs w:val="22"/>
    </w:rPr>
  </w:style>
  <w:style w:type="paragraph" w:styleId="Voetnoottekst">
    <w:name w:val="footnote text"/>
    <w:basedOn w:val="Standaard"/>
    <w:link w:val="VoetnoottekstChar"/>
    <w:uiPriority w:val="99"/>
    <w:unhideWhenUsed/>
    <w:rsid w:val="002F6A7B"/>
    <w:rPr>
      <w:rFonts w:asciiTheme="minorHAnsi" w:hAnsiTheme="minorHAnsi" w:cstheme="minorBidi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2F6A7B"/>
    <w:rPr>
      <w:rFonts w:asciiTheme="minorHAnsi" w:hAnsiTheme="minorHAnsi" w:cstheme="minorBidi"/>
      <w:szCs w:val="20"/>
    </w:rPr>
  </w:style>
  <w:style w:type="character" w:styleId="Voetnootmarkering">
    <w:name w:val="footnote reference"/>
    <w:basedOn w:val="Standaardalinea-lettertype"/>
    <w:uiPriority w:val="99"/>
    <w:unhideWhenUsed/>
    <w:rsid w:val="002F6A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 Dahlmans</dc:creator>
  <cp:keywords/>
  <dc:description/>
  <cp:lastModifiedBy>Harrie Dahlmans</cp:lastModifiedBy>
  <cp:revision>2</cp:revision>
  <dcterms:created xsi:type="dcterms:W3CDTF">2022-04-01T12:46:00Z</dcterms:created>
  <dcterms:modified xsi:type="dcterms:W3CDTF">2022-04-01T12:46:00Z</dcterms:modified>
</cp:coreProperties>
</file>