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EFDB16" w14:textId="77777777" w:rsidR="005535CA" w:rsidRPr="00C74136" w:rsidRDefault="005535CA">
      <w:pPr>
        <w:rPr>
          <w:rFonts w:cs="Tahoma"/>
          <w:szCs w:val="22"/>
        </w:rPr>
      </w:pPr>
    </w:p>
    <w:p w14:paraId="0EB4D31B" w14:textId="77777777" w:rsidR="005535CA" w:rsidRPr="00C74136" w:rsidRDefault="00114080" w:rsidP="00FA6DC3">
      <w:pPr>
        <w:jc w:val="center"/>
        <w:rPr>
          <w:rFonts w:cs="Tahoma"/>
          <w:szCs w:val="22"/>
        </w:rPr>
      </w:pPr>
      <w:r w:rsidRPr="00C74136">
        <w:rPr>
          <w:rFonts w:cs="Tahoma"/>
          <w:b/>
          <w:bCs/>
          <w:noProof/>
          <w:szCs w:val="22"/>
          <w:lang w:eastAsia="nl-NL"/>
        </w:rPr>
        <w:drawing>
          <wp:inline distT="0" distB="0" distL="0" distR="0" wp14:anchorId="433AF5E2" wp14:editId="47F7C59A">
            <wp:extent cx="2703030" cy="1506489"/>
            <wp:effectExtent l="0" t="0" r="254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erken aan Programma's - logo - groen.jpg"/>
                    <pic:cNvPicPr/>
                  </pic:nvPicPr>
                  <pic:blipFill>
                    <a:blip r:embed="rId7">
                      <a:extLst>
                        <a:ext uri="{28A0092B-C50C-407E-A947-70E740481C1C}">
                          <a14:useLocalDpi xmlns:a14="http://schemas.microsoft.com/office/drawing/2010/main" val="0"/>
                        </a:ext>
                      </a:extLst>
                    </a:blip>
                    <a:stretch>
                      <a:fillRect/>
                    </a:stretch>
                  </pic:blipFill>
                  <pic:spPr bwMode="auto">
                    <a:xfrm>
                      <a:off x="0" y="0"/>
                      <a:ext cx="2703030" cy="1506489"/>
                    </a:xfrm>
                    <a:prstGeom prst="rect">
                      <a:avLst/>
                    </a:prstGeom>
                    <a:ln>
                      <a:noFill/>
                    </a:ln>
                    <a:effectLst/>
                    <a:extLst>
                      <a:ext uri="{53640926-AAD7-44D8-BBD7-CCE9431645EC}">
                        <a14:shadowObscured xmlns:a14="http://schemas.microsoft.com/office/drawing/2010/main"/>
                      </a:ext>
                    </a:extLst>
                  </pic:spPr>
                </pic:pic>
              </a:graphicData>
            </a:graphic>
          </wp:inline>
        </w:drawing>
      </w:r>
    </w:p>
    <w:p w14:paraId="4A136CE1" w14:textId="77777777" w:rsidR="00114080" w:rsidRPr="00C74136" w:rsidRDefault="00114080" w:rsidP="00114080">
      <w:pPr>
        <w:rPr>
          <w:rFonts w:cs="Tahoma"/>
          <w:szCs w:val="22"/>
        </w:rPr>
      </w:pPr>
    </w:p>
    <w:p w14:paraId="6644C4CF" w14:textId="77777777" w:rsidR="00042C9F" w:rsidRPr="00C74136" w:rsidRDefault="00042C9F" w:rsidP="00114080">
      <w:pPr>
        <w:rPr>
          <w:rFonts w:cs="Tahoma"/>
          <w:szCs w:val="22"/>
        </w:rPr>
      </w:pPr>
    </w:p>
    <w:p w14:paraId="773F2791" w14:textId="77777777" w:rsidR="00042C9F" w:rsidRPr="00C74136" w:rsidRDefault="00042C9F" w:rsidP="00114080">
      <w:pPr>
        <w:rPr>
          <w:rFonts w:cs="Tahoma"/>
          <w:szCs w:val="22"/>
        </w:rPr>
      </w:pPr>
    </w:p>
    <w:p w14:paraId="4CDDD4DE" w14:textId="77777777" w:rsidR="00114080" w:rsidRPr="00C74136" w:rsidRDefault="002017A0" w:rsidP="00C74136">
      <w:pPr>
        <w:pStyle w:val="Titel"/>
        <w:rPr>
          <w:rFonts w:ascii="Tahoma" w:hAnsi="Tahoma" w:cs="Tahoma"/>
        </w:rPr>
      </w:pPr>
      <w:r w:rsidRPr="00C74136">
        <w:rPr>
          <w:rFonts w:ascii="Tahoma" w:hAnsi="Tahoma" w:cs="Tahoma"/>
        </w:rPr>
        <w:t>Marktconsultatie</w:t>
      </w:r>
    </w:p>
    <w:p w14:paraId="753C37C4" w14:textId="77777777" w:rsidR="0037132A" w:rsidRPr="00C74136" w:rsidRDefault="0037132A" w:rsidP="0037132A">
      <w:pPr>
        <w:rPr>
          <w:rFonts w:cs="Tahoma"/>
          <w:szCs w:val="22"/>
        </w:rPr>
      </w:pPr>
    </w:p>
    <w:p w14:paraId="2234425B" w14:textId="77777777" w:rsidR="0037132A" w:rsidRPr="00C74136" w:rsidRDefault="00733299" w:rsidP="00C74136">
      <w:pPr>
        <w:pStyle w:val="Ondertitel"/>
        <w:rPr>
          <w:rFonts w:cs="Tahoma"/>
        </w:rPr>
      </w:pPr>
      <w:r w:rsidRPr="00C74136">
        <w:rPr>
          <w:rFonts w:cs="Tahoma"/>
        </w:rPr>
        <w:t xml:space="preserve">E-Depot </w:t>
      </w:r>
    </w:p>
    <w:p w14:paraId="49E2631E" w14:textId="77777777" w:rsidR="005A0A2C" w:rsidRPr="00C74136" w:rsidRDefault="005A0A2C" w:rsidP="00114080">
      <w:pPr>
        <w:rPr>
          <w:rFonts w:cs="Tahoma"/>
          <w:szCs w:val="22"/>
        </w:rPr>
      </w:pPr>
    </w:p>
    <w:p w14:paraId="0D01495F" w14:textId="77777777" w:rsidR="00357D6F" w:rsidRPr="00C74136" w:rsidRDefault="00357D6F" w:rsidP="00114080">
      <w:pPr>
        <w:rPr>
          <w:rFonts w:cs="Tahoma"/>
          <w:szCs w:val="22"/>
        </w:rPr>
      </w:pPr>
    </w:p>
    <w:p w14:paraId="05688254" w14:textId="77777777" w:rsidR="007714CF" w:rsidRPr="00C74136" w:rsidRDefault="00357D6F" w:rsidP="00114080">
      <w:pPr>
        <w:rPr>
          <w:rFonts w:cs="Tahoma"/>
          <w:szCs w:val="22"/>
        </w:rPr>
      </w:pPr>
      <w:r w:rsidRPr="00C74136">
        <w:rPr>
          <w:rFonts w:cs="Tahoma"/>
          <w:noProof/>
          <w:szCs w:val="22"/>
          <w:lang w:eastAsia="nl-NL"/>
        </w:rPr>
        <mc:AlternateContent>
          <mc:Choice Requires="wps">
            <w:drawing>
              <wp:anchor distT="0" distB="0" distL="114300" distR="114300" simplePos="0" relativeHeight="251659264" behindDoc="0" locked="0" layoutInCell="1" allowOverlap="1" wp14:anchorId="0764915F" wp14:editId="3829969F">
                <wp:simplePos x="0" y="0"/>
                <wp:positionH relativeFrom="margin">
                  <wp:align>left</wp:align>
                </wp:positionH>
                <wp:positionV relativeFrom="page">
                  <wp:posOffset>8277224</wp:posOffset>
                </wp:positionV>
                <wp:extent cx="3679545" cy="1209675"/>
                <wp:effectExtent l="0" t="0" r="0" b="9525"/>
                <wp:wrapNone/>
                <wp:docPr id="1" name="Tekstvak 1"/>
                <wp:cNvGraphicFramePr/>
                <a:graphic xmlns:a="http://schemas.openxmlformats.org/drawingml/2006/main">
                  <a:graphicData uri="http://schemas.microsoft.com/office/word/2010/wordprocessingShape">
                    <wps:wsp>
                      <wps:cNvSpPr txBox="1"/>
                      <wps:spPr>
                        <a:xfrm>
                          <a:off x="0" y="0"/>
                          <a:ext cx="3679545" cy="1209675"/>
                        </a:xfrm>
                        <a:prstGeom prst="rect">
                          <a:avLst/>
                        </a:prstGeom>
                        <a:solidFill>
                          <a:schemeClr val="lt1"/>
                        </a:solidFill>
                        <a:ln w="6350">
                          <a:noFill/>
                        </a:ln>
                      </wps:spPr>
                      <wps:txbx>
                        <w:txbxContent>
                          <w:p w14:paraId="2F28DFF3" w14:textId="3D27FA0D" w:rsidR="00BC4E1A" w:rsidRDefault="00BC4E1A">
                            <w:r>
                              <w:fldChar w:fldCharType="begin"/>
                            </w:r>
                            <w:r>
                              <w:instrText xml:space="preserve"> SAVEDATE  \@ "d MMMM yyyy"  \* MERGEFORMAT </w:instrText>
                            </w:r>
                            <w:r>
                              <w:fldChar w:fldCharType="separate"/>
                            </w:r>
                            <w:r w:rsidR="00EF5833">
                              <w:rPr>
                                <w:noProof/>
                              </w:rPr>
                              <w:t>9 maart 2022</w:t>
                            </w:r>
                            <w:r>
                              <w:fldChar w:fldCharType="end"/>
                            </w:r>
                          </w:p>
                          <w:p w14:paraId="4E244072" w14:textId="67F7DA5E" w:rsidR="00BC4E1A" w:rsidRDefault="00BC4E1A">
                            <w:r>
                              <w:t xml:space="preserve">Versie </w:t>
                            </w:r>
                            <w:r w:rsidR="00344C0D">
                              <w:t>1.</w:t>
                            </w:r>
                            <w:r>
                              <w:t>0</w:t>
                            </w:r>
                          </w:p>
                          <w:p w14:paraId="5FC94714" w14:textId="72114B78" w:rsidR="00BC4E1A" w:rsidRDefault="00BC4E1A">
                            <w: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64915F" id="_x0000_t202" coordsize="21600,21600" o:spt="202" path="m,l,21600r21600,l21600,xe">
                <v:stroke joinstyle="miter"/>
                <v:path gradientshapeok="t" o:connecttype="rect"/>
              </v:shapetype>
              <v:shape id="Tekstvak 1" o:spid="_x0000_s1026" type="#_x0000_t202" style="position:absolute;margin-left:0;margin-top:651.75pt;width:289.75pt;height:95.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myiLwIAAFUEAAAOAAAAZHJzL2Uyb0RvYy54bWysVE2P2jAQvVfqf7B8LwkssCUirCgrqkpo&#10;dyW22rNxbBLJ8bi2IaG/vmMnfHTbU9WLM+MZP8+8ec78oa0VOQrrKtA5HQ5SSoTmUFR6n9Pvr+tP&#10;nylxnumCKdAipyfh6MPi44d5YzIxghJUISxBEO2yxuS09N5kSeJ4KWrmBmCExqAEWzOPrt0nhWUN&#10;otcqGaXpNGnAFsYCF87h7mMXpIuIL6Xg/llKJzxROcXafFxtXHdhTRZzlu0tM2XF+zLYP1RRs0rj&#10;pReoR+YZOdjqD6i64hYcSD/gUCcgZcVF7AG7GabvutmWzIjYC5LjzIUm9/9g+dNxa14s8e0XaHGA&#10;gZDGuMzhZuinlbYOX6yUYBwpPF1oE60nHDfvpvezyXhCCcfYcJTOpveTgJNcjxvr/FcBNQlGTi3O&#10;JdLFjhvnu9RzSrjNgaqKdaVUdIIWxEpZcmQ4ReVjkQj+W5bSpMnp9G6SRmAN4XiHrDTWcm0qWL7d&#10;tX2nOyhOSICFThvO8HWFRW6Y8y/MohiwZxS4f8ZFKsBLoLcoKcH+/Nt+yMcZYZSSBsWVU/fjwKyg&#10;RH3TOL3ZcDwOaozOeHI/QsfeRna3EX2oV4CdD/EpGR7NkO/V2ZQW6jd8B8twK4aY5nh3Tv3ZXPlO&#10;8viOuFguYxLqzzC/0VvDA3RgOozgtX1j1vRz8jjiJzjLkGXvxtXlhpMalgcPsoqzDAR3rPa8o3aj&#10;Gvp3Fh7HrR+zrn+DxS8AAAD//wMAUEsDBBQABgAIAAAAIQArxb1w4QAAAAoBAAAPAAAAZHJzL2Rv&#10;d25yZXYueG1sTI/NTsMwEITvSLyDtUhcELUhDaUhToUQUIkbDT/i5sZLEhGvo9hNwtuznOC2O7Oa&#10;/SbfzK4TIw6h9aThYqFAIFXetlRreCkfzq9BhGjIms4TavjGAJvi+Cg3mfUTPeO4i7XgEAqZ0dDE&#10;2GdShqpBZ8LC90jsffrBmcjrUEs7mInDXScvlbqSzrTEHxrT412D1dfu4DR8nNXvT2F+fJ2SNOnv&#10;t2O5erOl1qcn8+0NiIhz/DuGX3xGh4KZ9v5ANohOAxeJrCYqSUGwn67WPOxZWq6XCmSRy/8Vih8A&#10;AAD//wMAUEsBAi0AFAAGAAgAAAAhALaDOJL+AAAA4QEAABMAAAAAAAAAAAAAAAAAAAAAAFtDb250&#10;ZW50X1R5cGVzXS54bWxQSwECLQAUAAYACAAAACEAOP0h/9YAAACUAQAACwAAAAAAAAAAAAAAAAAv&#10;AQAAX3JlbHMvLnJlbHNQSwECLQAUAAYACAAAACEAvZpsoi8CAABVBAAADgAAAAAAAAAAAAAAAAAu&#10;AgAAZHJzL2Uyb0RvYy54bWxQSwECLQAUAAYACAAAACEAK8W9cOEAAAAKAQAADwAAAAAAAAAAAAAA&#10;AACJBAAAZHJzL2Rvd25yZXYueG1sUEsFBgAAAAAEAAQA8wAAAJcFAAAAAA==&#10;" fillcolor="white [3201]" stroked="f" strokeweight=".5pt">
                <v:textbox>
                  <w:txbxContent>
                    <w:p w14:paraId="2F28DFF3" w14:textId="3D27FA0D" w:rsidR="00BC4E1A" w:rsidRDefault="00BC4E1A">
                      <w:r>
                        <w:fldChar w:fldCharType="begin"/>
                      </w:r>
                      <w:r>
                        <w:instrText xml:space="preserve"> SAVEDATE  \@ "d MMMM yyyy"  \* MERGEFORMAT </w:instrText>
                      </w:r>
                      <w:r>
                        <w:fldChar w:fldCharType="separate"/>
                      </w:r>
                      <w:r w:rsidR="00EF5833">
                        <w:rPr>
                          <w:noProof/>
                        </w:rPr>
                        <w:t>9 maart 2022</w:t>
                      </w:r>
                      <w:r>
                        <w:fldChar w:fldCharType="end"/>
                      </w:r>
                    </w:p>
                    <w:p w14:paraId="4E244072" w14:textId="67F7DA5E" w:rsidR="00BC4E1A" w:rsidRDefault="00BC4E1A">
                      <w:r>
                        <w:t xml:space="preserve">Versie </w:t>
                      </w:r>
                      <w:r w:rsidR="00344C0D">
                        <w:t>1.</w:t>
                      </w:r>
                      <w:r>
                        <w:t>0</w:t>
                      </w:r>
                    </w:p>
                    <w:p w14:paraId="5FC94714" w14:textId="72114B78" w:rsidR="00BC4E1A" w:rsidRDefault="00BC4E1A">
                      <w:r>
                        <w:br/>
                      </w:r>
                    </w:p>
                  </w:txbxContent>
                </v:textbox>
                <w10:wrap anchorx="margin" anchory="page"/>
              </v:shape>
            </w:pict>
          </mc:Fallback>
        </mc:AlternateContent>
      </w:r>
    </w:p>
    <w:p w14:paraId="155C8891" w14:textId="77777777" w:rsidR="007714CF" w:rsidRPr="00C74136" w:rsidRDefault="007714CF" w:rsidP="00114080">
      <w:pPr>
        <w:rPr>
          <w:rFonts w:cs="Tahoma"/>
          <w:szCs w:val="22"/>
        </w:rPr>
        <w:sectPr w:rsidR="007714CF" w:rsidRPr="00C74136" w:rsidSect="007714CF">
          <w:footerReference w:type="default" r:id="rId8"/>
          <w:pgSz w:w="11906" w:h="16838"/>
          <w:pgMar w:top="1417" w:right="1417" w:bottom="1417" w:left="1417" w:header="708" w:footer="708" w:gutter="0"/>
          <w:cols w:space="708"/>
          <w:docGrid w:linePitch="360"/>
        </w:sectPr>
      </w:pPr>
    </w:p>
    <w:p w14:paraId="39EAA626" w14:textId="77777777" w:rsidR="00C5337B" w:rsidRPr="00C74136" w:rsidRDefault="009F336C" w:rsidP="009F336C">
      <w:pPr>
        <w:pStyle w:val="Kop1ongenummerd"/>
        <w:rPr>
          <w:rFonts w:cs="Tahoma"/>
        </w:rPr>
      </w:pPr>
      <w:r w:rsidRPr="00C74136">
        <w:rPr>
          <w:rFonts w:cs="Tahoma"/>
        </w:rPr>
        <w:lastRenderedPageBreak/>
        <w:t>Inhoudsopgave</w:t>
      </w:r>
    </w:p>
    <w:p w14:paraId="5CDF9973" w14:textId="219917A9" w:rsidR="0056285E" w:rsidRDefault="008B31A0">
      <w:pPr>
        <w:pStyle w:val="Inhopg1"/>
        <w:rPr>
          <w:rFonts w:asciiTheme="minorHAnsi" w:hAnsiTheme="minorHAnsi"/>
          <w:noProof/>
          <w:szCs w:val="22"/>
          <w:lang w:eastAsia="nl-NL"/>
        </w:rPr>
      </w:pPr>
      <w:r w:rsidRPr="00C74136">
        <w:rPr>
          <w:rFonts w:cs="Tahoma"/>
          <w:szCs w:val="22"/>
        </w:rPr>
        <w:fldChar w:fldCharType="begin"/>
      </w:r>
      <w:r w:rsidRPr="00C74136">
        <w:rPr>
          <w:rFonts w:cs="Tahoma"/>
          <w:szCs w:val="22"/>
        </w:rPr>
        <w:instrText xml:space="preserve"> TOC \o "2-3" \h \z \t "Kop 1;1" </w:instrText>
      </w:r>
      <w:r w:rsidRPr="00C74136">
        <w:rPr>
          <w:rFonts w:cs="Tahoma"/>
          <w:szCs w:val="22"/>
        </w:rPr>
        <w:fldChar w:fldCharType="separate"/>
      </w:r>
      <w:hyperlink w:anchor="_Toc96327787" w:history="1">
        <w:r w:rsidR="0056285E" w:rsidRPr="007F15D1">
          <w:rPr>
            <w:rStyle w:val="Hyperlink"/>
            <w:rFonts w:cs="Tahoma"/>
            <w:noProof/>
          </w:rPr>
          <w:t>1. Inleiding</w:t>
        </w:r>
        <w:r w:rsidR="0056285E">
          <w:rPr>
            <w:noProof/>
            <w:webHidden/>
          </w:rPr>
          <w:tab/>
        </w:r>
        <w:r w:rsidR="0056285E">
          <w:rPr>
            <w:noProof/>
            <w:webHidden/>
          </w:rPr>
          <w:fldChar w:fldCharType="begin"/>
        </w:r>
        <w:r w:rsidR="0056285E">
          <w:rPr>
            <w:noProof/>
            <w:webHidden/>
          </w:rPr>
          <w:instrText xml:space="preserve"> PAGEREF _Toc96327787 \h </w:instrText>
        </w:r>
        <w:r w:rsidR="0056285E">
          <w:rPr>
            <w:noProof/>
            <w:webHidden/>
          </w:rPr>
        </w:r>
        <w:r w:rsidR="0056285E">
          <w:rPr>
            <w:noProof/>
            <w:webHidden/>
          </w:rPr>
          <w:fldChar w:fldCharType="separate"/>
        </w:r>
        <w:r w:rsidR="00442056">
          <w:rPr>
            <w:noProof/>
            <w:webHidden/>
          </w:rPr>
          <w:t>4</w:t>
        </w:r>
        <w:r w:rsidR="0056285E">
          <w:rPr>
            <w:noProof/>
            <w:webHidden/>
          </w:rPr>
          <w:fldChar w:fldCharType="end"/>
        </w:r>
      </w:hyperlink>
    </w:p>
    <w:p w14:paraId="090EB389" w14:textId="7DD2337D" w:rsidR="0056285E" w:rsidRDefault="001C4E66">
      <w:pPr>
        <w:pStyle w:val="Inhopg2"/>
        <w:tabs>
          <w:tab w:val="right" w:leader="dot" w:pos="9062"/>
        </w:tabs>
        <w:rPr>
          <w:rFonts w:asciiTheme="minorHAnsi" w:hAnsiTheme="minorHAnsi"/>
          <w:noProof/>
          <w:szCs w:val="22"/>
          <w:lang w:eastAsia="nl-NL"/>
        </w:rPr>
      </w:pPr>
      <w:hyperlink w:anchor="_Toc96327788" w:history="1">
        <w:r w:rsidR="0056285E" w:rsidRPr="007F15D1">
          <w:rPr>
            <w:rStyle w:val="Hyperlink"/>
            <w:rFonts w:cs="Tahoma"/>
            <w:noProof/>
          </w:rPr>
          <w:t>1.1. Achtergrond</w:t>
        </w:r>
        <w:r w:rsidR="0056285E">
          <w:rPr>
            <w:noProof/>
            <w:webHidden/>
          </w:rPr>
          <w:tab/>
        </w:r>
        <w:r w:rsidR="0056285E">
          <w:rPr>
            <w:noProof/>
            <w:webHidden/>
          </w:rPr>
          <w:fldChar w:fldCharType="begin"/>
        </w:r>
        <w:r w:rsidR="0056285E">
          <w:rPr>
            <w:noProof/>
            <w:webHidden/>
          </w:rPr>
          <w:instrText xml:space="preserve"> PAGEREF _Toc96327788 \h </w:instrText>
        </w:r>
        <w:r w:rsidR="0056285E">
          <w:rPr>
            <w:noProof/>
            <w:webHidden/>
          </w:rPr>
        </w:r>
        <w:r w:rsidR="0056285E">
          <w:rPr>
            <w:noProof/>
            <w:webHidden/>
          </w:rPr>
          <w:fldChar w:fldCharType="separate"/>
        </w:r>
        <w:r w:rsidR="00442056">
          <w:rPr>
            <w:noProof/>
            <w:webHidden/>
          </w:rPr>
          <w:t>4</w:t>
        </w:r>
        <w:r w:rsidR="0056285E">
          <w:rPr>
            <w:noProof/>
            <w:webHidden/>
          </w:rPr>
          <w:fldChar w:fldCharType="end"/>
        </w:r>
      </w:hyperlink>
    </w:p>
    <w:p w14:paraId="140A51AF" w14:textId="319738C9" w:rsidR="0056285E" w:rsidRDefault="001C4E66">
      <w:pPr>
        <w:pStyle w:val="Inhopg2"/>
        <w:tabs>
          <w:tab w:val="right" w:leader="dot" w:pos="9062"/>
        </w:tabs>
        <w:rPr>
          <w:rFonts w:asciiTheme="minorHAnsi" w:hAnsiTheme="minorHAnsi"/>
          <w:noProof/>
          <w:szCs w:val="22"/>
          <w:lang w:eastAsia="nl-NL"/>
        </w:rPr>
      </w:pPr>
      <w:hyperlink w:anchor="_Toc96327789" w:history="1">
        <w:r w:rsidR="0056285E" w:rsidRPr="007F15D1">
          <w:rPr>
            <w:rStyle w:val="Hyperlink"/>
            <w:rFonts w:cs="Tahoma"/>
            <w:noProof/>
          </w:rPr>
          <w:t>1.2. Definitie e-depot</w:t>
        </w:r>
        <w:r w:rsidR="0056285E">
          <w:rPr>
            <w:noProof/>
            <w:webHidden/>
          </w:rPr>
          <w:tab/>
        </w:r>
        <w:r w:rsidR="0056285E">
          <w:rPr>
            <w:noProof/>
            <w:webHidden/>
          </w:rPr>
          <w:fldChar w:fldCharType="begin"/>
        </w:r>
        <w:r w:rsidR="0056285E">
          <w:rPr>
            <w:noProof/>
            <w:webHidden/>
          </w:rPr>
          <w:instrText xml:space="preserve"> PAGEREF _Toc96327789 \h </w:instrText>
        </w:r>
        <w:r w:rsidR="0056285E">
          <w:rPr>
            <w:noProof/>
            <w:webHidden/>
          </w:rPr>
        </w:r>
        <w:r w:rsidR="0056285E">
          <w:rPr>
            <w:noProof/>
            <w:webHidden/>
          </w:rPr>
          <w:fldChar w:fldCharType="separate"/>
        </w:r>
        <w:r w:rsidR="00442056">
          <w:rPr>
            <w:noProof/>
            <w:webHidden/>
          </w:rPr>
          <w:t>5</w:t>
        </w:r>
        <w:r w:rsidR="0056285E">
          <w:rPr>
            <w:noProof/>
            <w:webHidden/>
          </w:rPr>
          <w:fldChar w:fldCharType="end"/>
        </w:r>
      </w:hyperlink>
    </w:p>
    <w:p w14:paraId="6AEC61EA" w14:textId="36E37723" w:rsidR="0056285E" w:rsidRDefault="001C4E66">
      <w:pPr>
        <w:pStyle w:val="Inhopg2"/>
        <w:tabs>
          <w:tab w:val="right" w:leader="dot" w:pos="9062"/>
        </w:tabs>
        <w:rPr>
          <w:rFonts w:asciiTheme="minorHAnsi" w:hAnsiTheme="minorHAnsi"/>
          <w:noProof/>
          <w:szCs w:val="22"/>
          <w:lang w:eastAsia="nl-NL"/>
        </w:rPr>
      </w:pPr>
      <w:hyperlink w:anchor="_Toc96327790" w:history="1">
        <w:r w:rsidR="0056285E" w:rsidRPr="007F15D1">
          <w:rPr>
            <w:rStyle w:val="Hyperlink"/>
            <w:rFonts w:cs="Tahoma"/>
            <w:noProof/>
          </w:rPr>
          <w:t>1.3. Architectuur</w:t>
        </w:r>
        <w:r w:rsidR="0056285E">
          <w:rPr>
            <w:noProof/>
            <w:webHidden/>
          </w:rPr>
          <w:tab/>
        </w:r>
        <w:r w:rsidR="0056285E">
          <w:rPr>
            <w:noProof/>
            <w:webHidden/>
          </w:rPr>
          <w:fldChar w:fldCharType="begin"/>
        </w:r>
        <w:r w:rsidR="0056285E">
          <w:rPr>
            <w:noProof/>
            <w:webHidden/>
          </w:rPr>
          <w:instrText xml:space="preserve"> PAGEREF _Toc96327790 \h </w:instrText>
        </w:r>
        <w:r w:rsidR="0056285E">
          <w:rPr>
            <w:noProof/>
            <w:webHidden/>
          </w:rPr>
        </w:r>
        <w:r w:rsidR="0056285E">
          <w:rPr>
            <w:noProof/>
            <w:webHidden/>
          </w:rPr>
          <w:fldChar w:fldCharType="separate"/>
        </w:r>
        <w:r w:rsidR="00442056">
          <w:rPr>
            <w:noProof/>
            <w:webHidden/>
          </w:rPr>
          <w:t>5</w:t>
        </w:r>
        <w:r w:rsidR="0056285E">
          <w:rPr>
            <w:noProof/>
            <w:webHidden/>
          </w:rPr>
          <w:fldChar w:fldCharType="end"/>
        </w:r>
      </w:hyperlink>
    </w:p>
    <w:p w14:paraId="097548D2" w14:textId="706AA3BF" w:rsidR="0056285E" w:rsidRDefault="001C4E66">
      <w:pPr>
        <w:pStyle w:val="Inhopg3"/>
        <w:tabs>
          <w:tab w:val="right" w:leader="dot" w:pos="9062"/>
        </w:tabs>
        <w:rPr>
          <w:rFonts w:asciiTheme="minorHAnsi" w:hAnsiTheme="minorHAnsi"/>
          <w:noProof/>
          <w:szCs w:val="22"/>
          <w:lang w:eastAsia="nl-NL"/>
        </w:rPr>
      </w:pPr>
      <w:hyperlink w:anchor="_Toc96327791" w:history="1">
        <w:r w:rsidR="0056285E" w:rsidRPr="007F15D1">
          <w:rPr>
            <w:rStyle w:val="Hyperlink"/>
            <w:noProof/>
          </w:rPr>
          <w:t>1.3.1. ICT Landschap</w:t>
        </w:r>
        <w:r w:rsidR="0056285E">
          <w:rPr>
            <w:noProof/>
            <w:webHidden/>
          </w:rPr>
          <w:tab/>
        </w:r>
        <w:r w:rsidR="0056285E">
          <w:rPr>
            <w:noProof/>
            <w:webHidden/>
          </w:rPr>
          <w:fldChar w:fldCharType="begin"/>
        </w:r>
        <w:r w:rsidR="0056285E">
          <w:rPr>
            <w:noProof/>
            <w:webHidden/>
          </w:rPr>
          <w:instrText xml:space="preserve"> PAGEREF _Toc96327791 \h </w:instrText>
        </w:r>
        <w:r w:rsidR="0056285E">
          <w:rPr>
            <w:noProof/>
            <w:webHidden/>
          </w:rPr>
        </w:r>
        <w:r w:rsidR="0056285E">
          <w:rPr>
            <w:noProof/>
            <w:webHidden/>
          </w:rPr>
          <w:fldChar w:fldCharType="separate"/>
        </w:r>
        <w:r w:rsidR="00442056">
          <w:rPr>
            <w:noProof/>
            <w:webHidden/>
          </w:rPr>
          <w:t>5</w:t>
        </w:r>
        <w:r w:rsidR="0056285E">
          <w:rPr>
            <w:noProof/>
            <w:webHidden/>
          </w:rPr>
          <w:fldChar w:fldCharType="end"/>
        </w:r>
      </w:hyperlink>
    </w:p>
    <w:p w14:paraId="737748AC" w14:textId="4149580D" w:rsidR="0056285E" w:rsidRDefault="001C4E66">
      <w:pPr>
        <w:pStyle w:val="Inhopg3"/>
        <w:tabs>
          <w:tab w:val="right" w:leader="dot" w:pos="9062"/>
        </w:tabs>
        <w:rPr>
          <w:rFonts w:asciiTheme="minorHAnsi" w:hAnsiTheme="minorHAnsi"/>
          <w:noProof/>
          <w:szCs w:val="22"/>
          <w:lang w:eastAsia="nl-NL"/>
        </w:rPr>
      </w:pPr>
      <w:hyperlink w:anchor="_Toc96327792" w:history="1">
        <w:r w:rsidR="0056285E" w:rsidRPr="007F15D1">
          <w:rPr>
            <w:rStyle w:val="Hyperlink"/>
            <w:noProof/>
          </w:rPr>
          <w:t>1.3.2. ICT Uitgangspunten</w:t>
        </w:r>
        <w:r w:rsidR="0056285E">
          <w:rPr>
            <w:noProof/>
            <w:webHidden/>
          </w:rPr>
          <w:tab/>
        </w:r>
        <w:r w:rsidR="0056285E">
          <w:rPr>
            <w:noProof/>
            <w:webHidden/>
          </w:rPr>
          <w:fldChar w:fldCharType="begin"/>
        </w:r>
        <w:r w:rsidR="0056285E">
          <w:rPr>
            <w:noProof/>
            <w:webHidden/>
          </w:rPr>
          <w:instrText xml:space="preserve"> PAGEREF _Toc96327792 \h </w:instrText>
        </w:r>
        <w:r w:rsidR="0056285E">
          <w:rPr>
            <w:noProof/>
            <w:webHidden/>
          </w:rPr>
        </w:r>
        <w:r w:rsidR="0056285E">
          <w:rPr>
            <w:noProof/>
            <w:webHidden/>
          </w:rPr>
          <w:fldChar w:fldCharType="separate"/>
        </w:r>
        <w:r w:rsidR="00442056">
          <w:rPr>
            <w:noProof/>
            <w:webHidden/>
          </w:rPr>
          <w:t>6</w:t>
        </w:r>
        <w:r w:rsidR="0056285E">
          <w:rPr>
            <w:noProof/>
            <w:webHidden/>
          </w:rPr>
          <w:fldChar w:fldCharType="end"/>
        </w:r>
      </w:hyperlink>
    </w:p>
    <w:p w14:paraId="422BEB04" w14:textId="2F535CC6" w:rsidR="0056285E" w:rsidRDefault="001C4E66">
      <w:pPr>
        <w:pStyle w:val="Inhopg1"/>
        <w:rPr>
          <w:rFonts w:asciiTheme="minorHAnsi" w:hAnsiTheme="minorHAnsi"/>
          <w:noProof/>
          <w:szCs w:val="22"/>
          <w:lang w:eastAsia="nl-NL"/>
        </w:rPr>
      </w:pPr>
      <w:hyperlink w:anchor="_Toc96327793" w:history="1">
        <w:r w:rsidR="0056285E" w:rsidRPr="007F15D1">
          <w:rPr>
            <w:rStyle w:val="Hyperlink"/>
            <w:rFonts w:cs="Tahoma"/>
            <w:noProof/>
          </w:rPr>
          <w:t>2. Procedure en Planning Marktconsultatie</w:t>
        </w:r>
        <w:r w:rsidR="0056285E">
          <w:rPr>
            <w:noProof/>
            <w:webHidden/>
          </w:rPr>
          <w:tab/>
        </w:r>
        <w:r w:rsidR="0056285E">
          <w:rPr>
            <w:noProof/>
            <w:webHidden/>
          </w:rPr>
          <w:fldChar w:fldCharType="begin"/>
        </w:r>
        <w:r w:rsidR="0056285E">
          <w:rPr>
            <w:noProof/>
            <w:webHidden/>
          </w:rPr>
          <w:instrText xml:space="preserve"> PAGEREF _Toc96327793 \h </w:instrText>
        </w:r>
        <w:r w:rsidR="0056285E">
          <w:rPr>
            <w:noProof/>
            <w:webHidden/>
          </w:rPr>
        </w:r>
        <w:r w:rsidR="0056285E">
          <w:rPr>
            <w:noProof/>
            <w:webHidden/>
          </w:rPr>
          <w:fldChar w:fldCharType="separate"/>
        </w:r>
        <w:r w:rsidR="00442056">
          <w:rPr>
            <w:noProof/>
            <w:webHidden/>
          </w:rPr>
          <w:t>7</w:t>
        </w:r>
        <w:r w:rsidR="0056285E">
          <w:rPr>
            <w:noProof/>
            <w:webHidden/>
          </w:rPr>
          <w:fldChar w:fldCharType="end"/>
        </w:r>
      </w:hyperlink>
    </w:p>
    <w:p w14:paraId="29E3CE19" w14:textId="20104BDF" w:rsidR="0056285E" w:rsidRDefault="001C4E66">
      <w:pPr>
        <w:pStyle w:val="Inhopg2"/>
        <w:tabs>
          <w:tab w:val="right" w:leader="dot" w:pos="9062"/>
        </w:tabs>
        <w:rPr>
          <w:rFonts w:asciiTheme="minorHAnsi" w:hAnsiTheme="minorHAnsi"/>
          <w:noProof/>
          <w:szCs w:val="22"/>
          <w:lang w:eastAsia="nl-NL"/>
        </w:rPr>
      </w:pPr>
      <w:hyperlink w:anchor="_Toc96327794" w:history="1">
        <w:r w:rsidR="0056285E" w:rsidRPr="007F15D1">
          <w:rPr>
            <w:rStyle w:val="Hyperlink"/>
            <w:rFonts w:cs="Tahoma"/>
            <w:noProof/>
          </w:rPr>
          <w:t>2.1. Keuze voor soort Marktconsultatie</w:t>
        </w:r>
        <w:r w:rsidR="0056285E">
          <w:rPr>
            <w:noProof/>
            <w:webHidden/>
          </w:rPr>
          <w:tab/>
        </w:r>
        <w:r w:rsidR="0056285E">
          <w:rPr>
            <w:noProof/>
            <w:webHidden/>
          </w:rPr>
          <w:fldChar w:fldCharType="begin"/>
        </w:r>
        <w:r w:rsidR="0056285E">
          <w:rPr>
            <w:noProof/>
            <w:webHidden/>
          </w:rPr>
          <w:instrText xml:space="preserve"> PAGEREF _Toc96327794 \h </w:instrText>
        </w:r>
        <w:r w:rsidR="0056285E">
          <w:rPr>
            <w:noProof/>
            <w:webHidden/>
          </w:rPr>
        </w:r>
        <w:r w:rsidR="0056285E">
          <w:rPr>
            <w:noProof/>
            <w:webHidden/>
          </w:rPr>
          <w:fldChar w:fldCharType="separate"/>
        </w:r>
        <w:r w:rsidR="00442056">
          <w:rPr>
            <w:noProof/>
            <w:webHidden/>
          </w:rPr>
          <w:t>7</w:t>
        </w:r>
        <w:r w:rsidR="0056285E">
          <w:rPr>
            <w:noProof/>
            <w:webHidden/>
          </w:rPr>
          <w:fldChar w:fldCharType="end"/>
        </w:r>
      </w:hyperlink>
    </w:p>
    <w:p w14:paraId="2366602A" w14:textId="7E5E607B" w:rsidR="0056285E" w:rsidRDefault="001C4E66">
      <w:pPr>
        <w:pStyle w:val="Inhopg2"/>
        <w:tabs>
          <w:tab w:val="right" w:leader="dot" w:pos="9062"/>
        </w:tabs>
        <w:rPr>
          <w:rFonts w:asciiTheme="minorHAnsi" w:hAnsiTheme="minorHAnsi"/>
          <w:noProof/>
          <w:szCs w:val="22"/>
          <w:lang w:eastAsia="nl-NL"/>
        </w:rPr>
      </w:pPr>
      <w:hyperlink w:anchor="_Toc96327795" w:history="1">
        <w:r w:rsidR="0056285E" w:rsidRPr="007F15D1">
          <w:rPr>
            <w:rStyle w:val="Hyperlink"/>
            <w:rFonts w:cs="Tahoma"/>
            <w:noProof/>
          </w:rPr>
          <w:t>2.2. Procedure Marktconsultatie</w:t>
        </w:r>
        <w:r w:rsidR="0056285E">
          <w:rPr>
            <w:noProof/>
            <w:webHidden/>
          </w:rPr>
          <w:tab/>
        </w:r>
        <w:r w:rsidR="0056285E">
          <w:rPr>
            <w:noProof/>
            <w:webHidden/>
          </w:rPr>
          <w:fldChar w:fldCharType="begin"/>
        </w:r>
        <w:r w:rsidR="0056285E">
          <w:rPr>
            <w:noProof/>
            <w:webHidden/>
          </w:rPr>
          <w:instrText xml:space="preserve"> PAGEREF _Toc96327795 \h </w:instrText>
        </w:r>
        <w:r w:rsidR="0056285E">
          <w:rPr>
            <w:noProof/>
            <w:webHidden/>
          </w:rPr>
        </w:r>
        <w:r w:rsidR="0056285E">
          <w:rPr>
            <w:noProof/>
            <w:webHidden/>
          </w:rPr>
          <w:fldChar w:fldCharType="separate"/>
        </w:r>
        <w:r w:rsidR="00442056">
          <w:rPr>
            <w:noProof/>
            <w:webHidden/>
          </w:rPr>
          <w:t>7</w:t>
        </w:r>
        <w:r w:rsidR="0056285E">
          <w:rPr>
            <w:noProof/>
            <w:webHidden/>
          </w:rPr>
          <w:fldChar w:fldCharType="end"/>
        </w:r>
      </w:hyperlink>
    </w:p>
    <w:p w14:paraId="2983DEE3" w14:textId="252F08E8" w:rsidR="0056285E" w:rsidRDefault="001C4E66">
      <w:pPr>
        <w:pStyle w:val="Inhopg2"/>
        <w:tabs>
          <w:tab w:val="right" w:leader="dot" w:pos="9062"/>
        </w:tabs>
        <w:rPr>
          <w:rFonts w:asciiTheme="minorHAnsi" w:hAnsiTheme="minorHAnsi"/>
          <w:noProof/>
          <w:szCs w:val="22"/>
          <w:lang w:eastAsia="nl-NL"/>
        </w:rPr>
      </w:pPr>
      <w:hyperlink w:anchor="_Toc96327796" w:history="1">
        <w:r w:rsidR="0056285E" w:rsidRPr="007F15D1">
          <w:rPr>
            <w:rStyle w:val="Hyperlink"/>
            <w:rFonts w:cs="Tahoma"/>
            <w:noProof/>
          </w:rPr>
          <w:t>2.3. Planning Marktconsultatie</w:t>
        </w:r>
        <w:r w:rsidR="0056285E">
          <w:rPr>
            <w:noProof/>
            <w:webHidden/>
          </w:rPr>
          <w:tab/>
        </w:r>
        <w:r w:rsidR="0056285E">
          <w:rPr>
            <w:noProof/>
            <w:webHidden/>
          </w:rPr>
          <w:fldChar w:fldCharType="begin"/>
        </w:r>
        <w:r w:rsidR="0056285E">
          <w:rPr>
            <w:noProof/>
            <w:webHidden/>
          </w:rPr>
          <w:instrText xml:space="preserve"> PAGEREF _Toc96327796 \h </w:instrText>
        </w:r>
        <w:r w:rsidR="0056285E">
          <w:rPr>
            <w:noProof/>
            <w:webHidden/>
          </w:rPr>
        </w:r>
        <w:r w:rsidR="0056285E">
          <w:rPr>
            <w:noProof/>
            <w:webHidden/>
          </w:rPr>
          <w:fldChar w:fldCharType="separate"/>
        </w:r>
        <w:r w:rsidR="00442056">
          <w:rPr>
            <w:noProof/>
            <w:webHidden/>
          </w:rPr>
          <w:t>8</w:t>
        </w:r>
        <w:r w:rsidR="0056285E">
          <w:rPr>
            <w:noProof/>
            <w:webHidden/>
          </w:rPr>
          <w:fldChar w:fldCharType="end"/>
        </w:r>
      </w:hyperlink>
    </w:p>
    <w:p w14:paraId="430A63B6" w14:textId="6BA4F31A" w:rsidR="0056285E" w:rsidRDefault="001C4E66">
      <w:pPr>
        <w:pStyle w:val="Inhopg2"/>
        <w:tabs>
          <w:tab w:val="right" w:leader="dot" w:pos="9062"/>
        </w:tabs>
        <w:rPr>
          <w:rFonts w:asciiTheme="minorHAnsi" w:hAnsiTheme="minorHAnsi"/>
          <w:noProof/>
          <w:szCs w:val="22"/>
          <w:lang w:eastAsia="nl-NL"/>
        </w:rPr>
      </w:pPr>
      <w:hyperlink w:anchor="_Toc96327797" w:history="1">
        <w:r w:rsidR="0056285E" w:rsidRPr="007F15D1">
          <w:rPr>
            <w:rStyle w:val="Hyperlink"/>
            <w:rFonts w:cs="Tahoma"/>
            <w:noProof/>
          </w:rPr>
          <w:t>2.4. Spelregels</w:t>
        </w:r>
        <w:r w:rsidR="0056285E">
          <w:rPr>
            <w:noProof/>
            <w:webHidden/>
          </w:rPr>
          <w:tab/>
        </w:r>
        <w:r w:rsidR="0056285E">
          <w:rPr>
            <w:noProof/>
            <w:webHidden/>
          </w:rPr>
          <w:fldChar w:fldCharType="begin"/>
        </w:r>
        <w:r w:rsidR="0056285E">
          <w:rPr>
            <w:noProof/>
            <w:webHidden/>
          </w:rPr>
          <w:instrText xml:space="preserve"> PAGEREF _Toc96327797 \h </w:instrText>
        </w:r>
        <w:r w:rsidR="0056285E">
          <w:rPr>
            <w:noProof/>
            <w:webHidden/>
          </w:rPr>
        </w:r>
        <w:r w:rsidR="0056285E">
          <w:rPr>
            <w:noProof/>
            <w:webHidden/>
          </w:rPr>
          <w:fldChar w:fldCharType="separate"/>
        </w:r>
        <w:r w:rsidR="00442056">
          <w:rPr>
            <w:noProof/>
            <w:webHidden/>
          </w:rPr>
          <w:t>9</w:t>
        </w:r>
        <w:r w:rsidR="0056285E">
          <w:rPr>
            <w:noProof/>
            <w:webHidden/>
          </w:rPr>
          <w:fldChar w:fldCharType="end"/>
        </w:r>
      </w:hyperlink>
    </w:p>
    <w:p w14:paraId="00A00E45" w14:textId="076239D2" w:rsidR="0056285E" w:rsidRDefault="001C4E66">
      <w:pPr>
        <w:pStyle w:val="Inhopg1"/>
        <w:rPr>
          <w:rFonts w:asciiTheme="minorHAnsi" w:hAnsiTheme="minorHAnsi"/>
          <w:noProof/>
          <w:szCs w:val="22"/>
          <w:lang w:eastAsia="nl-NL"/>
        </w:rPr>
      </w:pPr>
      <w:hyperlink w:anchor="_Toc96327798" w:history="1">
        <w:r w:rsidR="0056285E" w:rsidRPr="007F15D1">
          <w:rPr>
            <w:rStyle w:val="Hyperlink"/>
            <w:rFonts w:cs="Tahoma"/>
            <w:noProof/>
          </w:rPr>
          <w:t>3. Eisen en wensen voor marktconsultatie</w:t>
        </w:r>
        <w:r w:rsidR="0056285E">
          <w:rPr>
            <w:noProof/>
            <w:webHidden/>
          </w:rPr>
          <w:tab/>
        </w:r>
        <w:r w:rsidR="0056285E">
          <w:rPr>
            <w:noProof/>
            <w:webHidden/>
          </w:rPr>
          <w:fldChar w:fldCharType="begin"/>
        </w:r>
        <w:r w:rsidR="0056285E">
          <w:rPr>
            <w:noProof/>
            <w:webHidden/>
          </w:rPr>
          <w:instrText xml:space="preserve"> PAGEREF _Toc96327798 \h </w:instrText>
        </w:r>
        <w:r w:rsidR="0056285E">
          <w:rPr>
            <w:noProof/>
            <w:webHidden/>
          </w:rPr>
        </w:r>
        <w:r w:rsidR="0056285E">
          <w:rPr>
            <w:noProof/>
            <w:webHidden/>
          </w:rPr>
          <w:fldChar w:fldCharType="separate"/>
        </w:r>
        <w:r w:rsidR="00442056">
          <w:rPr>
            <w:noProof/>
            <w:webHidden/>
          </w:rPr>
          <w:t>10</w:t>
        </w:r>
        <w:r w:rsidR="0056285E">
          <w:rPr>
            <w:noProof/>
            <w:webHidden/>
          </w:rPr>
          <w:fldChar w:fldCharType="end"/>
        </w:r>
      </w:hyperlink>
    </w:p>
    <w:p w14:paraId="175015AE" w14:textId="621E961A" w:rsidR="0056285E" w:rsidRDefault="001C4E66">
      <w:pPr>
        <w:pStyle w:val="Inhopg2"/>
        <w:tabs>
          <w:tab w:val="right" w:leader="dot" w:pos="9062"/>
        </w:tabs>
        <w:rPr>
          <w:rFonts w:asciiTheme="minorHAnsi" w:hAnsiTheme="minorHAnsi"/>
          <w:noProof/>
          <w:szCs w:val="22"/>
          <w:lang w:eastAsia="nl-NL"/>
        </w:rPr>
      </w:pPr>
      <w:hyperlink w:anchor="_Toc96327799" w:history="1">
        <w:r w:rsidR="0056285E" w:rsidRPr="007F15D1">
          <w:rPr>
            <w:rStyle w:val="Hyperlink"/>
            <w:rFonts w:cs="Tahoma"/>
            <w:noProof/>
          </w:rPr>
          <w:t>3.1. Algemene diensten</w:t>
        </w:r>
        <w:r w:rsidR="0056285E">
          <w:rPr>
            <w:noProof/>
            <w:webHidden/>
          </w:rPr>
          <w:tab/>
        </w:r>
        <w:r w:rsidR="0056285E">
          <w:rPr>
            <w:noProof/>
            <w:webHidden/>
          </w:rPr>
          <w:fldChar w:fldCharType="begin"/>
        </w:r>
        <w:r w:rsidR="0056285E">
          <w:rPr>
            <w:noProof/>
            <w:webHidden/>
          </w:rPr>
          <w:instrText xml:space="preserve"> PAGEREF _Toc96327799 \h </w:instrText>
        </w:r>
        <w:r w:rsidR="0056285E">
          <w:rPr>
            <w:noProof/>
            <w:webHidden/>
          </w:rPr>
        </w:r>
        <w:r w:rsidR="0056285E">
          <w:rPr>
            <w:noProof/>
            <w:webHidden/>
          </w:rPr>
          <w:fldChar w:fldCharType="separate"/>
        </w:r>
        <w:r w:rsidR="00442056">
          <w:rPr>
            <w:noProof/>
            <w:webHidden/>
          </w:rPr>
          <w:t>10</w:t>
        </w:r>
        <w:r w:rsidR="0056285E">
          <w:rPr>
            <w:noProof/>
            <w:webHidden/>
          </w:rPr>
          <w:fldChar w:fldCharType="end"/>
        </w:r>
      </w:hyperlink>
    </w:p>
    <w:p w14:paraId="765C78EB" w14:textId="799B9966" w:rsidR="0056285E" w:rsidRDefault="001C4E66">
      <w:pPr>
        <w:pStyle w:val="Inhopg2"/>
        <w:tabs>
          <w:tab w:val="right" w:leader="dot" w:pos="9062"/>
        </w:tabs>
        <w:rPr>
          <w:rFonts w:asciiTheme="minorHAnsi" w:hAnsiTheme="minorHAnsi"/>
          <w:noProof/>
          <w:szCs w:val="22"/>
          <w:lang w:eastAsia="nl-NL"/>
        </w:rPr>
      </w:pPr>
      <w:hyperlink w:anchor="_Toc96327800" w:history="1">
        <w:r w:rsidR="0056285E" w:rsidRPr="007F15D1">
          <w:rPr>
            <w:rStyle w:val="Hyperlink"/>
            <w:rFonts w:cs="Tahoma"/>
            <w:noProof/>
          </w:rPr>
          <w:t>3.2. Inname</w:t>
        </w:r>
        <w:r w:rsidR="0056285E">
          <w:rPr>
            <w:noProof/>
            <w:webHidden/>
          </w:rPr>
          <w:tab/>
        </w:r>
        <w:r w:rsidR="0056285E">
          <w:rPr>
            <w:noProof/>
            <w:webHidden/>
          </w:rPr>
          <w:fldChar w:fldCharType="begin"/>
        </w:r>
        <w:r w:rsidR="0056285E">
          <w:rPr>
            <w:noProof/>
            <w:webHidden/>
          </w:rPr>
          <w:instrText xml:space="preserve"> PAGEREF _Toc96327800 \h </w:instrText>
        </w:r>
        <w:r w:rsidR="0056285E">
          <w:rPr>
            <w:noProof/>
            <w:webHidden/>
          </w:rPr>
        </w:r>
        <w:r w:rsidR="0056285E">
          <w:rPr>
            <w:noProof/>
            <w:webHidden/>
          </w:rPr>
          <w:fldChar w:fldCharType="separate"/>
        </w:r>
        <w:r w:rsidR="00442056">
          <w:rPr>
            <w:noProof/>
            <w:webHidden/>
          </w:rPr>
          <w:t>12</w:t>
        </w:r>
        <w:r w:rsidR="0056285E">
          <w:rPr>
            <w:noProof/>
            <w:webHidden/>
          </w:rPr>
          <w:fldChar w:fldCharType="end"/>
        </w:r>
      </w:hyperlink>
    </w:p>
    <w:p w14:paraId="5497CA5D" w14:textId="2734143E" w:rsidR="0056285E" w:rsidRDefault="001C4E66">
      <w:pPr>
        <w:pStyle w:val="Inhopg2"/>
        <w:tabs>
          <w:tab w:val="right" w:leader="dot" w:pos="9062"/>
        </w:tabs>
        <w:rPr>
          <w:rFonts w:asciiTheme="minorHAnsi" w:hAnsiTheme="minorHAnsi"/>
          <w:noProof/>
          <w:szCs w:val="22"/>
          <w:lang w:eastAsia="nl-NL"/>
        </w:rPr>
      </w:pPr>
      <w:hyperlink w:anchor="_Toc96327801" w:history="1">
        <w:r w:rsidR="0056285E" w:rsidRPr="007F15D1">
          <w:rPr>
            <w:rStyle w:val="Hyperlink"/>
            <w:rFonts w:cs="Tahoma"/>
            <w:noProof/>
          </w:rPr>
          <w:t>3.3. Duurzame Digitale Opslagvoorziening</w:t>
        </w:r>
        <w:r w:rsidR="0056285E">
          <w:rPr>
            <w:noProof/>
            <w:webHidden/>
          </w:rPr>
          <w:tab/>
        </w:r>
        <w:r w:rsidR="0056285E">
          <w:rPr>
            <w:noProof/>
            <w:webHidden/>
          </w:rPr>
          <w:fldChar w:fldCharType="begin"/>
        </w:r>
        <w:r w:rsidR="0056285E">
          <w:rPr>
            <w:noProof/>
            <w:webHidden/>
          </w:rPr>
          <w:instrText xml:space="preserve"> PAGEREF _Toc96327801 \h </w:instrText>
        </w:r>
        <w:r w:rsidR="0056285E">
          <w:rPr>
            <w:noProof/>
            <w:webHidden/>
          </w:rPr>
        </w:r>
        <w:r w:rsidR="0056285E">
          <w:rPr>
            <w:noProof/>
            <w:webHidden/>
          </w:rPr>
          <w:fldChar w:fldCharType="separate"/>
        </w:r>
        <w:r w:rsidR="00442056">
          <w:rPr>
            <w:noProof/>
            <w:webHidden/>
          </w:rPr>
          <w:t>14</w:t>
        </w:r>
        <w:r w:rsidR="0056285E">
          <w:rPr>
            <w:noProof/>
            <w:webHidden/>
          </w:rPr>
          <w:fldChar w:fldCharType="end"/>
        </w:r>
      </w:hyperlink>
    </w:p>
    <w:p w14:paraId="5E3B4519" w14:textId="6028C059" w:rsidR="0056285E" w:rsidRDefault="001C4E66">
      <w:pPr>
        <w:pStyle w:val="Inhopg2"/>
        <w:tabs>
          <w:tab w:val="right" w:leader="dot" w:pos="9062"/>
        </w:tabs>
        <w:rPr>
          <w:rFonts w:asciiTheme="minorHAnsi" w:hAnsiTheme="minorHAnsi"/>
          <w:noProof/>
          <w:szCs w:val="22"/>
          <w:lang w:eastAsia="nl-NL"/>
        </w:rPr>
      </w:pPr>
      <w:hyperlink w:anchor="_Toc96327802" w:history="1">
        <w:r w:rsidR="0056285E" w:rsidRPr="007F15D1">
          <w:rPr>
            <w:rStyle w:val="Hyperlink"/>
            <w:rFonts w:cs="Tahoma"/>
            <w:noProof/>
          </w:rPr>
          <w:t>3.4. Gegevensbeheer</w:t>
        </w:r>
        <w:r w:rsidR="0056285E">
          <w:rPr>
            <w:noProof/>
            <w:webHidden/>
          </w:rPr>
          <w:tab/>
        </w:r>
        <w:r w:rsidR="0056285E">
          <w:rPr>
            <w:noProof/>
            <w:webHidden/>
          </w:rPr>
          <w:fldChar w:fldCharType="begin"/>
        </w:r>
        <w:r w:rsidR="0056285E">
          <w:rPr>
            <w:noProof/>
            <w:webHidden/>
          </w:rPr>
          <w:instrText xml:space="preserve"> PAGEREF _Toc96327802 \h </w:instrText>
        </w:r>
        <w:r w:rsidR="0056285E">
          <w:rPr>
            <w:noProof/>
            <w:webHidden/>
          </w:rPr>
        </w:r>
        <w:r w:rsidR="0056285E">
          <w:rPr>
            <w:noProof/>
            <w:webHidden/>
          </w:rPr>
          <w:fldChar w:fldCharType="separate"/>
        </w:r>
        <w:r w:rsidR="00442056">
          <w:rPr>
            <w:noProof/>
            <w:webHidden/>
          </w:rPr>
          <w:t>14</w:t>
        </w:r>
        <w:r w:rsidR="0056285E">
          <w:rPr>
            <w:noProof/>
            <w:webHidden/>
          </w:rPr>
          <w:fldChar w:fldCharType="end"/>
        </w:r>
      </w:hyperlink>
    </w:p>
    <w:p w14:paraId="22D6BED4" w14:textId="2C787987" w:rsidR="0056285E" w:rsidRDefault="001C4E66">
      <w:pPr>
        <w:pStyle w:val="Inhopg2"/>
        <w:tabs>
          <w:tab w:val="right" w:leader="dot" w:pos="9062"/>
        </w:tabs>
        <w:rPr>
          <w:rFonts w:asciiTheme="minorHAnsi" w:hAnsiTheme="minorHAnsi"/>
          <w:noProof/>
          <w:szCs w:val="22"/>
          <w:lang w:eastAsia="nl-NL"/>
        </w:rPr>
      </w:pPr>
      <w:hyperlink w:anchor="_Toc96327803" w:history="1">
        <w:r w:rsidR="0056285E" w:rsidRPr="007F15D1">
          <w:rPr>
            <w:rStyle w:val="Hyperlink"/>
            <w:rFonts w:cs="Tahoma"/>
            <w:noProof/>
          </w:rPr>
          <w:t>3.5. Depot beheer</w:t>
        </w:r>
        <w:r w:rsidR="0056285E">
          <w:rPr>
            <w:noProof/>
            <w:webHidden/>
          </w:rPr>
          <w:tab/>
        </w:r>
        <w:r w:rsidR="0056285E">
          <w:rPr>
            <w:noProof/>
            <w:webHidden/>
          </w:rPr>
          <w:fldChar w:fldCharType="begin"/>
        </w:r>
        <w:r w:rsidR="0056285E">
          <w:rPr>
            <w:noProof/>
            <w:webHidden/>
          </w:rPr>
          <w:instrText xml:space="preserve"> PAGEREF _Toc96327803 \h </w:instrText>
        </w:r>
        <w:r w:rsidR="0056285E">
          <w:rPr>
            <w:noProof/>
            <w:webHidden/>
          </w:rPr>
        </w:r>
        <w:r w:rsidR="0056285E">
          <w:rPr>
            <w:noProof/>
            <w:webHidden/>
          </w:rPr>
          <w:fldChar w:fldCharType="separate"/>
        </w:r>
        <w:r w:rsidR="00442056">
          <w:rPr>
            <w:noProof/>
            <w:webHidden/>
          </w:rPr>
          <w:t>18</w:t>
        </w:r>
        <w:r w:rsidR="0056285E">
          <w:rPr>
            <w:noProof/>
            <w:webHidden/>
          </w:rPr>
          <w:fldChar w:fldCharType="end"/>
        </w:r>
      </w:hyperlink>
    </w:p>
    <w:p w14:paraId="23639054" w14:textId="01679CAB" w:rsidR="0056285E" w:rsidRDefault="001C4E66">
      <w:pPr>
        <w:pStyle w:val="Inhopg2"/>
        <w:tabs>
          <w:tab w:val="right" w:leader="dot" w:pos="9062"/>
        </w:tabs>
        <w:rPr>
          <w:rFonts w:asciiTheme="minorHAnsi" w:hAnsiTheme="minorHAnsi"/>
          <w:noProof/>
          <w:szCs w:val="22"/>
          <w:lang w:eastAsia="nl-NL"/>
        </w:rPr>
      </w:pPr>
      <w:hyperlink w:anchor="_Toc96327804" w:history="1">
        <w:r w:rsidR="0056285E" w:rsidRPr="007F15D1">
          <w:rPr>
            <w:rStyle w:val="Hyperlink"/>
            <w:rFonts w:cs="Tahoma"/>
            <w:noProof/>
          </w:rPr>
          <w:t>3.6. Preserveringsstrategie</w:t>
        </w:r>
        <w:r w:rsidR="0056285E">
          <w:rPr>
            <w:noProof/>
            <w:webHidden/>
          </w:rPr>
          <w:tab/>
        </w:r>
        <w:r w:rsidR="0056285E">
          <w:rPr>
            <w:noProof/>
            <w:webHidden/>
          </w:rPr>
          <w:fldChar w:fldCharType="begin"/>
        </w:r>
        <w:r w:rsidR="0056285E">
          <w:rPr>
            <w:noProof/>
            <w:webHidden/>
          </w:rPr>
          <w:instrText xml:space="preserve"> PAGEREF _Toc96327804 \h </w:instrText>
        </w:r>
        <w:r w:rsidR="0056285E">
          <w:rPr>
            <w:noProof/>
            <w:webHidden/>
          </w:rPr>
        </w:r>
        <w:r w:rsidR="0056285E">
          <w:rPr>
            <w:noProof/>
            <w:webHidden/>
          </w:rPr>
          <w:fldChar w:fldCharType="separate"/>
        </w:r>
        <w:r w:rsidR="00442056">
          <w:rPr>
            <w:noProof/>
            <w:webHidden/>
          </w:rPr>
          <w:t>18</w:t>
        </w:r>
        <w:r w:rsidR="0056285E">
          <w:rPr>
            <w:noProof/>
            <w:webHidden/>
          </w:rPr>
          <w:fldChar w:fldCharType="end"/>
        </w:r>
      </w:hyperlink>
    </w:p>
    <w:p w14:paraId="3DA49AAB" w14:textId="2243E0A6" w:rsidR="0056285E" w:rsidRDefault="001C4E66">
      <w:pPr>
        <w:pStyle w:val="Inhopg2"/>
        <w:tabs>
          <w:tab w:val="right" w:leader="dot" w:pos="9062"/>
        </w:tabs>
        <w:rPr>
          <w:rFonts w:asciiTheme="minorHAnsi" w:hAnsiTheme="minorHAnsi"/>
          <w:noProof/>
          <w:szCs w:val="22"/>
          <w:lang w:eastAsia="nl-NL"/>
        </w:rPr>
      </w:pPr>
      <w:hyperlink w:anchor="_Toc96327805" w:history="1">
        <w:r w:rsidR="0056285E" w:rsidRPr="007F15D1">
          <w:rPr>
            <w:rStyle w:val="Hyperlink"/>
            <w:rFonts w:cs="Tahoma"/>
            <w:noProof/>
          </w:rPr>
          <w:t>3.7. Raadplegen</w:t>
        </w:r>
        <w:r w:rsidR="0056285E">
          <w:rPr>
            <w:noProof/>
            <w:webHidden/>
          </w:rPr>
          <w:tab/>
        </w:r>
        <w:r w:rsidR="0056285E">
          <w:rPr>
            <w:noProof/>
            <w:webHidden/>
          </w:rPr>
          <w:fldChar w:fldCharType="begin"/>
        </w:r>
        <w:r w:rsidR="0056285E">
          <w:rPr>
            <w:noProof/>
            <w:webHidden/>
          </w:rPr>
          <w:instrText xml:space="preserve"> PAGEREF _Toc96327805 \h </w:instrText>
        </w:r>
        <w:r w:rsidR="0056285E">
          <w:rPr>
            <w:noProof/>
            <w:webHidden/>
          </w:rPr>
        </w:r>
        <w:r w:rsidR="0056285E">
          <w:rPr>
            <w:noProof/>
            <w:webHidden/>
          </w:rPr>
          <w:fldChar w:fldCharType="separate"/>
        </w:r>
        <w:r w:rsidR="00442056">
          <w:rPr>
            <w:noProof/>
            <w:webHidden/>
          </w:rPr>
          <w:t>20</w:t>
        </w:r>
        <w:r w:rsidR="0056285E">
          <w:rPr>
            <w:noProof/>
            <w:webHidden/>
          </w:rPr>
          <w:fldChar w:fldCharType="end"/>
        </w:r>
      </w:hyperlink>
    </w:p>
    <w:p w14:paraId="6ECE55C7" w14:textId="3261ADE5" w:rsidR="0056285E" w:rsidRDefault="001C4E66">
      <w:pPr>
        <w:pStyle w:val="Inhopg2"/>
        <w:tabs>
          <w:tab w:val="right" w:leader="dot" w:pos="9062"/>
        </w:tabs>
        <w:rPr>
          <w:rFonts w:asciiTheme="minorHAnsi" w:hAnsiTheme="minorHAnsi"/>
          <w:noProof/>
          <w:szCs w:val="22"/>
          <w:lang w:eastAsia="nl-NL"/>
        </w:rPr>
      </w:pPr>
      <w:hyperlink w:anchor="_Toc96327806" w:history="1">
        <w:r w:rsidR="0056285E" w:rsidRPr="007F15D1">
          <w:rPr>
            <w:rStyle w:val="Hyperlink"/>
            <w:rFonts w:cs="Tahoma"/>
            <w:noProof/>
          </w:rPr>
          <w:t>3.8. Dienstverlening</w:t>
        </w:r>
        <w:r w:rsidR="0056285E">
          <w:rPr>
            <w:noProof/>
            <w:webHidden/>
          </w:rPr>
          <w:tab/>
        </w:r>
        <w:r w:rsidR="0056285E">
          <w:rPr>
            <w:noProof/>
            <w:webHidden/>
          </w:rPr>
          <w:fldChar w:fldCharType="begin"/>
        </w:r>
        <w:r w:rsidR="0056285E">
          <w:rPr>
            <w:noProof/>
            <w:webHidden/>
          </w:rPr>
          <w:instrText xml:space="preserve"> PAGEREF _Toc96327806 \h </w:instrText>
        </w:r>
        <w:r w:rsidR="0056285E">
          <w:rPr>
            <w:noProof/>
            <w:webHidden/>
          </w:rPr>
        </w:r>
        <w:r w:rsidR="0056285E">
          <w:rPr>
            <w:noProof/>
            <w:webHidden/>
          </w:rPr>
          <w:fldChar w:fldCharType="separate"/>
        </w:r>
        <w:r w:rsidR="00442056">
          <w:rPr>
            <w:noProof/>
            <w:webHidden/>
          </w:rPr>
          <w:t>23</w:t>
        </w:r>
        <w:r w:rsidR="0056285E">
          <w:rPr>
            <w:noProof/>
            <w:webHidden/>
          </w:rPr>
          <w:fldChar w:fldCharType="end"/>
        </w:r>
      </w:hyperlink>
    </w:p>
    <w:p w14:paraId="7CBDB451" w14:textId="376D1611" w:rsidR="0056285E" w:rsidRDefault="001C4E66">
      <w:pPr>
        <w:pStyle w:val="Inhopg2"/>
        <w:tabs>
          <w:tab w:val="right" w:leader="dot" w:pos="9062"/>
        </w:tabs>
        <w:rPr>
          <w:rFonts w:asciiTheme="minorHAnsi" w:hAnsiTheme="minorHAnsi"/>
          <w:noProof/>
          <w:szCs w:val="22"/>
          <w:lang w:eastAsia="nl-NL"/>
        </w:rPr>
      </w:pPr>
      <w:hyperlink w:anchor="_Toc96327807" w:history="1">
        <w:r w:rsidR="0056285E" w:rsidRPr="007F15D1">
          <w:rPr>
            <w:rStyle w:val="Hyperlink"/>
            <w:rFonts w:cs="Tahoma"/>
            <w:noProof/>
          </w:rPr>
          <w:t>3.9. Indicatie omvang digitaal archief</w:t>
        </w:r>
        <w:r w:rsidR="0056285E">
          <w:rPr>
            <w:noProof/>
            <w:webHidden/>
          </w:rPr>
          <w:tab/>
        </w:r>
        <w:r w:rsidR="0056285E">
          <w:rPr>
            <w:noProof/>
            <w:webHidden/>
          </w:rPr>
          <w:fldChar w:fldCharType="begin"/>
        </w:r>
        <w:r w:rsidR="0056285E">
          <w:rPr>
            <w:noProof/>
            <w:webHidden/>
          </w:rPr>
          <w:instrText xml:space="preserve"> PAGEREF _Toc96327807 \h </w:instrText>
        </w:r>
        <w:r w:rsidR="0056285E">
          <w:rPr>
            <w:noProof/>
            <w:webHidden/>
          </w:rPr>
        </w:r>
        <w:r w:rsidR="0056285E">
          <w:rPr>
            <w:noProof/>
            <w:webHidden/>
          </w:rPr>
          <w:fldChar w:fldCharType="separate"/>
        </w:r>
        <w:r w:rsidR="00442056">
          <w:rPr>
            <w:noProof/>
            <w:webHidden/>
          </w:rPr>
          <w:t>26</w:t>
        </w:r>
        <w:r w:rsidR="0056285E">
          <w:rPr>
            <w:noProof/>
            <w:webHidden/>
          </w:rPr>
          <w:fldChar w:fldCharType="end"/>
        </w:r>
      </w:hyperlink>
    </w:p>
    <w:p w14:paraId="14BB7F8A" w14:textId="2DB12187" w:rsidR="0056285E" w:rsidRDefault="001C4E66">
      <w:pPr>
        <w:pStyle w:val="Inhopg3"/>
        <w:tabs>
          <w:tab w:val="right" w:leader="dot" w:pos="9062"/>
        </w:tabs>
        <w:rPr>
          <w:rFonts w:asciiTheme="minorHAnsi" w:hAnsiTheme="minorHAnsi"/>
          <w:noProof/>
          <w:szCs w:val="22"/>
          <w:lang w:eastAsia="nl-NL"/>
        </w:rPr>
      </w:pPr>
      <w:hyperlink w:anchor="_Toc96327808" w:history="1">
        <w:r w:rsidR="0056285E" w:rsidRPr="007F15D1">
          <w:rPr>
            <w:rStyle w:val="Hyperlink"/>
            <w:rFonts w:cs="Tahoma"/>
            <w:noProof/>
          </w:rPr>
          <w:t>3.9.1. Actueel</w:t>
        </w:r>
        <w:r w:rsidR="0056285E">
          <w:rPr>
            <w:noProof/>
            <w:webHidden/>
          </w:rPr>
          <w:tab/>
        </w:r>
        <w:r w:rsidR="0056285E">
          <w:rPr>
            <w:noProof/>
            <w:webHidden/>
          </w:rPr>
          <w:fldChar w:fldCharType="begin"/>
        </w:r>
        <w:r w:rsidR="0056285E">
          <w:rPr>
            <w:noProof/>
            <w:webHidden/>
          </w:rPr>
          <w:instrText xml:space="preserve"> PAGEREF _Toc96327808 \h </w:instrText>
        </w:r>
        <w:r w:rsidR="0056285E">
          <w:rPr>
            <w:noProof/>
            <w:webHidden/>
          </w:rPr>
        </w:r>
        <w:r w:rsidR="0056285E">
          <w:rPr>
            <w:noProof/>
            <w:webHidden/>
          </w:rPr>
          <w:fldChar w:fldCharType="separate"/>
        </w:r>
        <w:r w:rsidR="00442056">
          <w:rPr>
            <w:noProof/>
            <w:webHidden/>
          </w:rPr>
          <w:t>26</w:t>
        </w:r>
        <w:r w:rsidR="0056285E">
          <w:rPr>
            <w:noProof/>
            <w:webHidden/>
          </w:rPr>
          <w:fldChar w:fldCharType="end"/>
        </w:r>
      </w:hyperlink>
    </w:p>
    <w:p w14:paraId="78188B33" w14:textId="2116F9BF" w:rsidR="0056285E" w:rsidRDefault="001C4E66">
      <w:pPr>
        <w:pStyle w:val="Inhopg3"/>
        <w:tabs>
          <w:tab w:val="right" w:leader="dot" w:pos="9062"/>
        </w:tabs>
        <w:rPr>
          <w:rFonts w:asciiTheme="minorHAnsi" w:hAnsiTheme="minorHAnsi"/>
          <w:noProof/>
          <w:szCs w:val="22"/>
          <w:lang w:eastAsia="nl-NL"/>
        </w:rPr>
      </w:pPr>
      <w:hyperlink w:anchor="_Toc96327809" w:history="1">
        <w:r w:rsidR="0056285E" w:rsidRPr="007F15D1">
          <w:rPr>
            <w:rStyle w:val="Hyperlink"/>
            <w:rFonts w:cs="Tahoma"/>
            <w:noProof/>
          </w:rPr>
          <w:t>3.9.2. Groeiprognose</w:t>
        </w:r>
        <w:r w:rsidR="0056285E">
          <w:rPr>
            <w:noProof/>
            <w:webHidden/>
          </w:rPr>
          <w:tab/>
        </w:r>
        <w:r w:rsidR="0056285E">
          <w:rPr>
            <w:noProof/>
            <w:webHidden/>
          </w:rPr>
          <w:fldChar w:fldCharType="begin"/>
        </w:r>
        <w:r w:rsidR="0056285E">
          <w:rPr>
            <w:noProof/>
            <w:webHidden/>
          </w:rPr>
          <w:instrText xml:space="preserve"> PAGEREF _Toc96327809 \h </w:instrText>
        </w:r>
        <w:r w:rsidR="0056285E">
          <w:rPr>
            <w:noProof/>
            <w:webHidden/>
          </w:rPr>
        </w:r>
        <w:r w:rsidR="0056285E">
          <w:rPr>
            <w:noProof/>
            <w:webHidden/>
          </w:rPr>
          <w:fldChar w:fldCharType="separate"/>
        </w:r>
        <w:r w:rsidR="00442056">
          <w:rPr>
            <w:noProof/>
            <w:webHidden/>
          </w:rPr>
          <w:t>26</w:t>
        </w:r>
        <w:r w:rsidR="0056285E">
          <w:rPr>
            <w:noProof/>
            <w:webHidden/>
          </w:rPr>
          <w:fldChar w:fldCharType="end"/>
        </w:r>
      </w:hyperlink>
    </w:p>
    <w:p w14:paraId="60A11AF6" w14:textId="538BB756" w:rsidR="0056285E" w:rsidRDefault="001C4E66">
      <w:pPr>
        <w:pStyle w:val="Inhopg1"/>
        <w:rPr>
          <w:rFonts w:asciiTheme="minorHAnsi" w:hAnsiTheme="minorHAnsi"/>
          <w:noProof/>
          <w:szCs w:val="22"/>
          <w:lang w:eastAsia="nl-NL"/>
        </w:rPr>
      </w:pPr>
      <w:hyperlink w:anchor="_Toc96327810" w:history="1">
        <w:r w:rsidR="0056285E" w:rsidRPr="007F15D1">
          <w:rPr>
            <w:rStyle w:val="Hyperlink"/>
            <w:rFonts w:cs="Tahoma"/>
            <w:noProof/>
          </w:rPr>
          <w:t>4. Vragen</w:t>
        </w:r>
        <w:r w:rsidR="0056285E">
          <w:rPr>
            <w:noProof/>
            <w:webHidden/>
          </w:rPr>
          <w:tab/>
        </w:r>
        <w:r w:rsidR="0056285E">
          <w:rPr>
            <w:noProof/>
            <w:webHidden/>
          </w:rPr>
          <w:fldChar w:fldCharType="begin"/>
        </w:r>
        <w:r w:rsidR="0056285E">
          <w:rPr>
            <w:noProof/>
            <w:webHidden/>
          </w:rPr>
          <w:instrText xml:space="preserve"> PAGEREF _Toc96327810 \h </w:instrText>
        </w:r>
        <w:r w:rsidR="0056285E">
          <w:rPr>
            <w:noProof/>
            <w:webHidden/>
          </w:rPr>
        </w:r>
        <w:r w:rsidR="0056285E">
          <w:rPr>
            <w:noProof/>
            <w:webHidden/>
          </w:rPr>
          <w:fldChar w:fldCharType="separate"/>
        </w:r>
        <w:r w:rsidR="00442056">
          <w:rPr>
            <w:noProof/>
            <w:webHidden/>
          </w:rPr>
          <w:t>27</w:t>
        </w:r>
        <w:r w:rsidR="0056285E">
          <w:rPr>
            <w:noProof/>
            <w:webHidden/>
          </w:rPr>
          <w:fldChar w:fldCharType="end"/>
        </w:r>
      </w:hyperlink>
    </w:p>
    <w:p w14:paraId="1F943DE4" w14:textId="0D289099" w:rsidR="0056285E" w:rsidRDefault="001C4E66">
      <w:pPr>
        <w:pStyle w:val="Inhopg2"/>
        <w:tabs>
          <w:tab w:val="right" w:leader="dot" w:pos="9062"/>
        </w:tabs>
        <w:rPr>
          <w:rFonts w:asciiTheme="minorHAnsi" w:hAnsiTheme="minorHAnsi"/>
          <w:noProof/>
          <w:szCs w:val="22"/>
          <w:lang w:eastAsia="nl-NL"/>
        </w:rPr>
      </w:pPr>
      <w:hyperlink w:anchor="_Toc96327811" w:history="1">
        <w:r w:rsidR="0056285E" w:rsidRPr="007F15D1">
          <w:rPr>
            <w:rStyle w:val="Hyperlink"/>
            <w:rFonts w:cs="Tahoma"/>
            <w:noProof/>
          </w:rPr>
          <w:t>4.1. Functionaliteiten</w:t>
        </w:r>
        <w:r w:rsidR="0056285E">
          <w:rPr>
            <w:noProof/>
            <w:webHidden/>
          </w:rPr>
          <w:tab/>
        </w:r>
        <w:r w:rsidR="0056285E">
          <w:rPr>
            <w:noProof/>
            <w:webHidden/>
          </w:rPr>
          <w:fldChar w:fldCharType="begin"/>
        </w:r>
        <w:r w:rsidR="0056285E">
          <w:rPr>
            <w:noProof/>
            <w:webHidden/>
          </w:rPr>
          <w:instrText xml:space="preserve"> PAGEREF _Toc96327811 \h </w:instrText>
        </w:r>
        <w:r w:rsidR="0056285E">
          <w:rPr>
            <w:noProof/>
            <w:webHidden/>
          </w:rPr>
        </w:r>
        <w:r w:rsidR="0056285E">
          <w:rPr>
            <w:noProof/>
            <w:webHidden/>
          </w:rPr>
          <w:fldChar w:fldCharType="separate"/>
        </w:r>
        <w:r w:rsidR="00442056">
          <w:rPr>
            <w:noProof/>
            <w:webHidden/>
          </w:rPr>
          <w:t>27</w:t>
        </w:r>
        <w:r w:rsidR="0056285E">
          <w:rPr>
            <w:noProof/>
            <w:webHidden/>
          </w:rPr>
          <w:fldChar w:fldCharType="end"/>
        </w:r>
      </w:hyperlink>
    </w:p>
    <w:p w14:paraId="1517043C" w14:textId="786B99FB" w:rsidR="0056285E" w:rsidRDefault="001C4E66">
      <w:pPr>
        <w:pStyle w:val="Inhopg2"/>
        <w:tabs>
          <w:tab w:val="right" w:leader="dot" w:pos="9062"/>
        </w:tabs>
        <w:rPr>
          <w:rFonts w:asciiTheme="minorHAnsi" w:hAnsiTheme="minorHAnsi"/>
          <w:noProof/>
          <w:szCs w:val="22"/>
          <w:lang w:eastAsia="nl-NL"/>
        </w:rPr>
      </w:pPr>
      <w:hyperlink w:anchor="_Toc96327812" w:history="1">
        <w:r w:rsidR="0056285E" w:rsidRPr="007F15D1">
          <w:rPr>
            <w:rStyle w:val="Hyperlink"/>
            <w:rFonts w:cs="Tahoma"/>
            <w:noProof/>
          </w:rPr>
          <w:t>4.2. SaaS</w:t>
        </w:r>
        <w:r w:rsidR="0056285E">
          <w:rPr>
            <w:noProof/>
            <w:webHidden/>
          </w:rPr>
          <w:tab/>
        </w:r>
        <w:r w:rsidR="0056285E">
          <w:rPr>
            <w:noProof/>
            <w:webHidden/>
          </w:rPr>
          <w:fldChar w:fldCharType="begin"/>
        </w:r>
        <w:r w:rsidR="0056285E">
          <w:rPr>
            <w:noProof/>
            <w:webHidden/>
          </w:rPr>
          <w:instrText xml:space="preserve"> PAGEREF _Toc96327812 \h </w:instrText>
        </w:r>
        <w:r w:rsidR="0056285E">
          <w:rPr>
            <w:noProof/>
            <w:webHidden/>
          </w:rPr>
        </w:r>
        <w:r w:rsidR="0056285E">
          <w:rPr>
            <w:noProof/>
            <w:webHidden/>
          </w:rPr>
          <w:fldChar w:fldCharType="separate"/>
        </w:r>
        <w:r w:rsidR="00442056">
          <w:rPr>
            <w:noProof/>
            <w:webHidden/>
          </w:rPr>
          <w:t>27</w:t>
        </w:r>
        <w:r w:rsidR="0056285E">
          <w:rPr>
            <w:noProof/>
            <w:webHidden/>
          </w:rPr>
          <w:fldChar w:fldCharType="end"/>
        </w:r>
      </w:hyperlink>
    </w:p>
    <w:p w14:paraId="2F0A3250" w14:textId="20A7AF75" w:rsidR="0056285E" w:rsidRDefault="001C4E66">
      <w:pPr>
        <w:pStyle w:val="Inhopg2"/>
        <w:tabs>
          <w:tab w:val="right" w:leader="dot" w:pos="9062"/>
        </w:tabs>
        <w:rPr>
          <w:rFonts w:asciiTheme="minorHAnsi" w:hAnsiTheme="minorHAnsi"/>
          <w:noProof/>
          <w:szCs w:val="22"/>
          <w:lang w:eastAsia="nl-NL"/>
        </w:rPr>
      </w:pPr>
      <w:hyperlink w:anchor="_Toc96327813" w:history="1">
        <w:r w:rsidR="0056285E" w:rsidRPr="007F15D1">
          <w:rPr>
            <w:rStyle w:val="Hyperlink"/>
            <w:rFonts w:cs="Tahoma"/>
            <w:noProof/>
          </w:rPr>
          <w:t>4.3. Productlifecycle</w:t>
        </w:r>
        <w:r w:rsidR="0056285E">
          <w:rPr>
            <w:noProof/>
            <w:webHidden/>
          </w:rPr>
          <w:tab/>
        </w:r>
        <w:r w:rsidR="0056285E">
          <w:rPr>
            <w:noProof/>
            <w:webHidden/>
          </w:rPr>
          <w:fldChar w:fldCharType="begin"/>
        </w:r>
        <w:r w:rsidR="0056285E">
          <w:rPr>
            <w:noProof/>
            <w:webHidden/>
          </w:rPr>
          <w:instrText xml:space="preserve"> PAGEREF _Toc96327813 \h </w:instrText>
        </w:r>
        <w:r w:rsidR="0056285E">
          <w:rPr>
            <w:noProof/>
            <w:webHidden/>
          </w:rPr>
        </w:r>
        <w:r w:rsidR="0056285E">
          <w:rPr>
            <w:noProof/>
            <w:webHidden/>
          </w:rPr>
          <w:fldChar w:fldCharType="separate"/>
        </w:r>
        <w:r w:rsidR="00442056">
          <w:rPr>
            <w:noProof/>
            <w:webHidden/>
          </w:rPr>
          <w:t>28</w:t>
        </w:r>
        <w:r w:rsidR="0056285E">
          <w:rPr>
            <w:noProof/>
            <w:webHidden/>
          </w:rPr>
          <w:fldChar w:fldCharType="end"/>
        </w:r>
      </w:hyperlink>
    </w:p>
    <w:p w14:paraId="3538E99A" w14:textId="77D5EAC9" w:rsidR="0056285E" w:rsidRDefault="001C4E66">
      <w:pPr>
        <w:pStyle w:val="Inhopg2"/>
        <w:tabs>
          <w:tab w:val="right" w:leader="dot" w:pos="9062"/>
        </w:tabs>
        <w:rPr>
          <w:rFonts w:asciiTheme="minorHAnsi" w:hAnsiTheme="minorHAnsi"/>
          <w:noProof/>
          <w:szCs w:val="22"/>
          <w:lang w:eastAsia="nl-NL"/>
        </w:rPr>
      </w:pPr>
      <w:hyperlink w:anchor="_Toc96327814" w:history="1">
        <w:r w:rsidR="0056285E" w:rsidRPr="007F15D1">
          <w:rPr>
            <w:rStyle w:val="Hyperlink"/>
            <w:rFonts w:cs="Tahoma"/>
            <w:noProof/>
          </w:rPr>
          <w:t>4.4. Geschiktheidseisen</w:t>
        </w:r>
        <w:r w:rsidR="0056285E">
          <w:rPr>
            <w:noProof/>
            <w:webHidden/>
          </w:rPr>
          <w:tab/>
        </w:r>
        <w:r w:rsidR="0056285E">
          <w:rPr>
            <w:noProof/>
            <w:webHidden/>
          </w:rPr>
          <w:fldChar w:fldCharType="begin"/>
        </w:r>
        <w:r w:rsidR="0056285E">
          <w:rPr>
            <w:noProof/>
            <w:webHidden/>
          </w:rPr>
          <w:instrText xml:space="preserve"> PAGEREF _Toc96327814 \h </w:instrText>
        </w:r>
        <w:r w:rsidR="0056285E">
          <w:rPr>
            <w:noProof/>
            <w:webHidden/>
          </w:rPr>
        </w:r>
        <w:r w:rsidR="0056285E">
          <w:rPr>
            <w:noProof/>
            <w:webHidden/>
          </w:rPr>
          <w:fldChar w:fldCharType="separate"/>
        </w:r>
        <w:r w:rsidR="00442056">
          <w:rPr>
            <w:noProof/>
            <w:webHidden/>
          </w:rPr>
          <w:t>28</w:t>
        </w:r>
        <w:r w:rsidR="0056285E">
          <w:rPr>
            <w:noProof/>
            <w:webHidden/>
          </w:rPr>
          <w:fldChar w:fldCharType="end"/>
        </w:r>
      </w:hyperlink>
    </w:p>
    <w:p w14:paraId="636677CF" w14:textId="79A909B1" w:rsidR="0056285E" w:rsidRDefault="001C4E66">
      <w:pPr>
        <w:pStyle w:val="Inhopg2"/>
        <w:tabs>
          <w:tab w:val="right" w:leader="dot" w:pos="9062"/>
        </w:tabs>
        <w:rPr>
          <w:rFonts w:asciiTheme="minorHAnsi" w:hAnsiTheme="minorHAnsi"/>
          <w:noProof/>
          <w:szCs w:val="22"/>
          <w:lang w:eastAsia="nl-NL"/>
        </w:rPr>
      </w:pPr>
      <w:hyperlink w:anchor="_Toc96327815" w:history="1">
        <w:r w:rsidR="0056285E" w:rsidRPr="007F15D1">
          <w:rPr>
            <w:rStyle w:val="Hyperlink"/>
            <w:rFonts w:cs="Tahoma"/>
            <w:noProof/>
          </w:rPr>
          <w:t>4.5. Technische bekwaamheid/referenties</w:t>
        </w:r>
        <w:r w:rsidR="0056285E">
          <w:rPr>
            <w:noProof/>
            <w:webHidden/>
          </w:rPr>
          <w:tab/>
        </w:r>
        <w:r w:rsidR="0056285E">
          <w:rPr>
            <w:noProof/>
            <w:webHidden/>
          </w:rPr>
          <w:fldChar w:fldCharType="begin"/>
        </w:r>
        <w:r w:rsidR="0056285E">
          <w:rPr>
            <w:noProof/>
            <w:webHidden/>
          </w:rPr>
          <w:instrText xml:space="preserve"> PAGEREF _Toc96327815 \h </w:instrText>
        </w:r>
        <w:r w:rsidR="0056285E">
          <w:rPr>
            <w:noProof/>
            <w:webHidden/>
          </w:rPr>
        </w:r>
        <w:r w:rsidR="0056285E">
          <w:rPr>
            <w:noProof/>
            <w:webHidden/>
          </w:rPr>
          <w:fldChar w:fldCharType="separate"/>
        </w:r>
        <w:r w:rsidR="00442056">
          <w:rPr>
            <w:noProof/>
            <w:webHidden/>
          </w:rPr>
          <w:t>29</w:t>
        </w:r>
        <w:r w:rsidR="0056285E">
          <w:rPr>
            <w:noProof/>
            <w:webHidden/>
          </w:rPr>
          <w:fldChar w:fldCharType="end"/>
        </w:r>
      </w:hyperlink>
    </w:p>
    <w:p w14:paraId="6D0F293F" w14:textId="5D78144C" w:rsidR="0056285E" w:rsidRDefault="001C4E66">
      <w:pPr>
        <w:pStyle w:val="Inhopg2"/>
        <w:tabs>
          <w:tab w:val="right" w:leader="dot" w:pos="9062"/>
        </w:tabs>
        <w:rPr>
          <w:rFonts w:asciiTheme="minorHAnsi" w:hAnsiTheme="minorHAnsi"/>
          <w:noProof/>
          <w:szCs w:val="22"/>
          <w:lang w:eastAsia="nl-NL"/>
        </w:rPr>
      </w:pPr>
      <w:hyperlink w:anchor="_Toc96327816" w:history="1">
        <w:r w:rsidR="0056285E" w:rsidRPr="007F15D1">
          <w:rPr>
            <w:rStyle w:val="Hyperlink"/>
            <w:rFonts w:cs="Tahoma"/>
            <w:noProof/>
          </w:rPr>
          <w:t>4.6. Exit</w:t>
        </w:r>
        <w:r w:rsidR="0056285E">
          <w:rPr>
            <w:noProof/>
            <w:webHidden/>
          </w:rPr>
          <w:tab/>
        </w:r>
        <w:r w:rsidR="0056285E">
          <w:rPr>
            <w:noProof/>
            <w:webHidden/>
          </w:rPr>
          <w:fldChar w:fldCharType="begin"/>
        </w:r>
        <w:r w:rsidR="0056285E">
          <w:rPr>
            <w:noProof/>
            <w:webHidden/>
          </w:rPr>
          <w:instrText xml:space="preserve"> PAGEREF _Toc96327816 \h </w:instrText>
        </w:r>
        <w:r w:rsidR="0056285E">
          <w:rPr>
            <w:noProof/>
            <w:webHidden/>
          </w:rPr>
        </w:r>
        <w:r w:rsidR="0056285E">
          <w:rPr>
            <w:noProof/>
            <w:webHidden/>
          </w:rPr>
          <w:fldChar w:fldCharType="separate"/>
        </w:r>
        <w:r w:rsidR="00442056">
          <w:rPr>
            <w:noProof/>
            <w:webHidden/>
          </w:rPr>
          <w:t>30</w:t>
        </w:r>
        <w:r w:rsidR="0056285E">
          <w:rPr>
            <w:noProof/>
            <w:webHidden/>
          </w:rPr>
          <w:fldChar w:fldCharType="end"/>
        </w:r>
      </w:hyperlink>
    </w:p>
    <w:p w14:paraId="79AE490C" w14:textId="04D769FE" w:rsidR="0056285E" w:rsidRDefault="001C4E66">
      <w:pPr>
        <w:pStyle w:val="Inhopg2"/>
        <w:tabs>
          <w:tab w:val="right" w:leader="dot" w:pos="9062"/>
        </w:tabs>
        <w:rPr>
          <w:rFonts w:asciiTheme="minorHAnsi" w:hAnsiTheme="minorHAnsi"/>
          <w:noProof/>
          <w:szCs w:val="22"/>
          <w:lang w:eastAsia="nl-NL"/>
        </w:rPr>
      </w:pPr>
      <w:hyperlink w:anchor="_Toc96327817" w:history="1">
        <w:r w:rsidR="0056285E" w:rsidRPr="007F15D1">
          <w:rPr>
            <w:rStyle w:val="Hyperlink"/>
            <w:rFonts w:cs="Tahoma"/>
            <w:noProof/>
          </w:rPr>
          <w:t>4.7. SLA</w:t>
        </w:r>
        <w:r w:rsidR="0056285E">
          <w:rPr>
            <w:noProof/>
            <w:webHidden/>
          </w:rPr>
          <w:tab/>
        </w:r>
        <w:r w:rsidR="0056285E">
          <w:rPr>
            <w:noProof/>
            <w:webHidden/>
          </w:rPr>
          <w:fldChar w:fldCharType="begin"/>
        </w:r>
        <w:r w:rsidR="0056285E">
          <w:rPr>
            <w:noProof/>
            <w:webHidden/>
          </w:rPr>
          <w:instrText xml:space="preserve"> PAGEREF _Toc96327817 \h </w:instrText>
        </w:r>
        <w:r w:rsidR="0056285E">
          <w:rPr>
            <w:noProof/>
            <w:webHidden/>
          </w:rPr>
        </w:r>
        <w:r w:rsidR="0056285E">
          <w:rPr>
            <w:noProof/>
            <w:webHidden/>
          </w:rPr>
          <w:fldChar w:fldCharType="separate"/>
        </w:r>
        <w:r w:rsidR="00442056">
          <w:rPr>
            <w:noProof/>
            <w:webHidden/>
          </w:rPr>
          <w:t>31</w:t>
        </w:r>
        <w:r w:rsidR="0056285E">
          <w:rPr>
            <w:noProof/>
            <w:webHidden/>
          </w:rPr>
          <w:fldChar w:fldCharType="end"/>
        </w:r>
      </w:hyperlink>
    </w:p>
    <w:p w14:paraId="2E35589B" w14:textId="32583DBE" w:rsidR="0056285E" w:rsidRDefault="001C4E66">
      <w:pPr>
        <w:pStyle w:val="Inhopg2"/>
        <w:tabs>
          <w:tab w:val="right" w:leader="dot" w:pos="9062"/>
        </w:tabs>
        <w:rPr>
          <w:rFonts w:asciiTheme="minorHAnsi" w:hAnsiTheme="minorHAnsi"/>
          <w:noProof/>
          <w:szCs w:val="22"/>
          <w:lang w:eastAsia="nl-NL"/>
        </w:rPr>
      </w:pPr>
      <w:hyperlink w:anchor="_Toc96327818" w:history="1">
        <w:r w:rsidR="0056285E" w:rsidRPr="007F15D1">
          <w:rPr>
            <w:rStyle w:val="Hyperlink"/>
            <w:rFonts w:cs="Tahoma"/>
            <w:noProof/>
          </w:rPr>
          <w:t>4.8. Back-up</w:t>
        </w:r>
        <w:r w:rsidR="0056285E">
          <w:rPr>
            <w:noProof/>
            <w:webHidden/>
          </w:rPr>
          <w:tab/>
        </w:r>
        <w:r w:rsidR="0056285E">
          <w:rPr>
            <w:noProof/>
            <w:webHidden/>
          </w:rPr>
          <w:fldChar w:fldCharType="begin"/>
        </w:r>
        <w:r w:rsidR="0056285E">
          <w:rPr>
            <w:noProof/>
            <w:webHidden/>
          </w:rPr>
          <w:instrText xml:space="preserve"> PAGEREF _Toc96327818 \h </w:instrText>
        </w:r>
        <w:r w:rsidR="0056285E">
          <w:rPr>
            <w:noProof/>
            <w:webHidden/>
          </w:rPr>
        </w:r>
        <w:r w:rsidR="0056285E">
          <w:rPr>
            <w:noProof/>
            <w:webHidden/>
          </w:rPr>
          <w:fldChar w:fldCharType="separate"/>
        </w:r>
        <w:r w:rsidR="00442056">
          <w:rPr>
            <w:noProof/>
            <w:webHidden/>
          </w:rPr>
          <w:t>31</w:t>
        </w:r>
        <w:r w:rsidR="0056285E">
          <w:rPr>
            <w:noProof/>
            <w:webHidden/>
          </w:rPr>
          <w:fldChar w:fldCharType="end"/>
        </w:r>
      </w:hyperlink>
    </w:p>
    <w:p w14:paraId="4F9506E7" w14:textId="4854D9FC" w:rsidR="0056285E" w:rsidRDefault="001C4E66">
      <w:pPr>
        <w:pStyle w:val="Inhopg2"/>
        <w:tabs>
          <w:tab w:val="right" w:leader="dot" w:pos="9062"/>
        </w:tabs>
        <w:rPr>
          <w:rFonts w:asciiTheme="minorHAnsi" w:hAnsiTheme="minorHAnsi"/>
          <w:noProof/>
          <w:szCs w:val="22"/>
          <w:lang w:eastAsia="nl-NL"/>
        </w:rPr>
      </w:pPr>
      <w:hyperlink w:anchor="_Toc96327819" w:history="1">
        <w:r w:rsidR="0056285E" w:rsidRPr="007F15D1">
          <w:rPr>
            <w:rStyle w:val="Hyperlink"/>
            <w:rFonts w:cs="Tahoma"/>
            <w:noProof/>
          </w:rPr>
          <w:t>4.9. Zoekfunctie via Collectiebeheersysteem</w:t>
        </w:r>
        <w:r w:rsidR="0056285E">
          <w:rPr>
            <w:noProof/>
            <w:webHidden/>
          </w:rPr>
          <w:tab/>
        </w:r>
        <w:r w:rsidR="0056285E">
          <w:rPr>
            <w:noProof/>
            <w:webHidden/>
          </w:rPr>
          <w:fldChar w:fldCharType="begin"/>
        </w:r>
        <w:r w:rsidR="0056285E">
          <w:rPr>
            <w:noProof/>
            <w:webHidden/>
          </w:rPr>
          <w:instrText xml:space="preserve"> PAGEREF _Toc96327819 \h </w:instrText>
        </w:r>
        <w:r w:rsidR="0056285E">
          <w:rPr>
            <w:noProof/>
            <w:webHidden/>
          </w:rPr>
        </w:r>
        <w:r w:rsidR="0056285E">
          <w:rPr>
            <w:noProof/>
            <w:webHidden/>
          </w:rPr>
          <w:fldChar w:fldCharType="separate"/>
        </w:r>
        <w:r w:rsidR="00442056">
          <w:rPr>
            <w:noProof/>
            <w:webHidden/>
          </w:rPr>
          <w:t>32</w:t>
        </w:r>
        <w:r w:rsidR="0056285E">
          <w:rPr>
            <w:noProof/>
            <w:webHidden/>
          </w:rPr>
          <w:fldChar w:fldCharType="end"/>
        </w:r>
      </w:hyperlink>
    </w:p>
    <w:p w14:paraId="2336A888" w14:textId="5829B468" w:rsidR="0056285E" w:rsidRDefault="001C4E66">
      <w:pPr>
        <w:pStyle w:val="Inhopg2"/>
        <w:tabs>
          <w:tab w:val="right" w:leader="dot" w:pos="9062"/>
        </w:tabs>
        <w:rPr>
          <w:rFonts w:asciiTheme="minorHAnsi" w:hAnsiTheme="minorHAnsi"/>
          <w:noProof/>
          <w:szCs w:val="22"/>
          <w:lang w:eastAsia="nl-NL"/>
        </w:rPr>
      </w:pPr>
      <w:hyperlink w:anchor="_Toc96327820" w:history="1">
        <w:r w:rsidR="0056285E" w:rsidRPr="007F15D1">
          <w:rPr>
            <w:rStyle w:val="Hyperlink"/>
            <w:rFonts w:cs="Tahoma"/>
            <w:noProof/>
          </w:rPr>
          <w:t>4.10. Duurzaam inkopen</w:t>
        </w:r>
        <w:r w:rsidR="0056285E">
          <w:rPr>
            <w:noProof/>
            <w:webHidden/>
          </w:rPr>
          <w:tab/>
        </w:r>
        <w:r w:rsidR="0056285E">
          <w:rPr>
            <w:noProof/>
            <w:webHidden/>
          </w:rPr>
          <w:fldChar w:fldCharType="begin"/>
        </w:r>
        <w:r w:rsidR="0056285E">
          <w:rPr>
            <w:noProof/>
            <w:webHidden/>
          </w:rPr>
          <w:instrText xml:space="preserve"> PAGEREF _Toc96327820 \h </w:instrText>
        </w:r>
        <w:r w:rsidR="0056285E">
          <w:rPr>
            <w:noProof/>
            <w:webHidden/>
          </w:rPr>
        </w:r>
        <w:r w:rsidR="0056285E">
          <w:rPr>
            <w:noProof/>
            <w:webHidden/>
          </w:rPr>
          <w:fldChar w:fldCharType="separate"/>
        </w:r>
        <w:r w:rsidR="00442056">
          <w:rPr>
            <w:noProof/>
            <w:webHidden/>
          </w:rPr>
          <w:t>32</w:t>
        </w:r>
        <w:r w:rsidR="0056285E">
          <w:rPr>
            <w:noProof/>
            <w:webHidden/>
          </w:rPr>
          <w:fldChar w:fldCharType="end"/>
        </w:r>
      </w:hyperlink>
    </w:p>
    <w:p w14:paraId="02EC305E" w14:textId="7FAB9D5B" w:rsidR="0056285E" w:rsidRDefault="001C4E66">
      <w:pPr>
        <w:pStyle w:val="Inhopg2"/>
        <w:tabs>
          <w:tab w:val="right" w:leader="dot" w:pos="9062"/>
        </w:tabs>
        <w:rPr>
          <w:rFonts w:asciiTheme="minorHAnsi" w:hAnsiTheme="minorHAnsi"/>
          <w:noProof/>
          <w:szCs w:val="22"/>
          <w:lang w:eastAsia="nl-NL"/>
        </w:rPr>
      </w:pPr>
      <w:hyperlink w:anchor="_Toc96327821" w:history="1">
        <w:r w:rsidR="0056285E" w:rsidRPr="007F15D1">
          <w:rPr>
            <w:rStyle w:val="Hyperlink"/>
            <w:rFonts w:cs="Tahoma"/>
            <w:noProof/>
          </w:rPr>
          <w:t>4.11. Kostenstructuur</w:t>
        </w:r>
        <w:r w:rsidR="0056285E">
          <w:rPr>
            <w:noProof/>
            <w:webHidden/>
          </w:rPr>
          <w:tab/>
        </w:r>
        <w:r w:rsidR="0056285E">
          <w:rPr>
            <w:noProof/>
            <w:webHidden/>
          </w:rPr>
          <w:fldChar w:fldCharType="begin"/>
        </w:r>
        <w:r w:rsidR="0056285E">
          <w:rPr>
            <w:noProof/>
            <w:webHidden/>
          </w:rPr>
          <w:instrText xml:space="preserve"> PAGEREF _Toc96327821 \h </w:instrText>
        </w:r>
        <w:r w:rsidR="0056285E">
          <w:rPr>
            <w:noProof/>
            <w:webHidden/>
          </w:rPr>
        </w:r>
        <w:r w:rsidR="0056285E">
          <w:rPr>
            <w:noProof/>
            <w:webHidden/>
          </w:rPr>
          <w:fldChar w:fldCharType="separate"/>
        </w:r>
        <w:r w:rsidR="00442056">
          <w:rPr>
            <w:noProof/>
            <w:webHidden/>
          </w:rPr>
          <w:t>32</w:t>
        </w:r>
        <w:r w:rsidR="0056285E">
          <w:rPr>
            <w:noProof/>
            <w:webHidden/>
          </w:rPr>
          <w:fldChar w:fldCharType="end"/>
        </w:r>
      </w:hyperlink>
    </w:p>
    <w:p w14:paraId="3A083A26" w14:textId="7AF69F96" w:rsidR="0056285E" w:rsidRDefault="001C4E66">
      <w:pPr>
        <w:pStyle w:val="Inhopg2"/>
        <w:tabs>
          <w:tab w:val="right" w:leader="dot" w:pos="9062"/>
        </w:tabs>
        <w:rPr>
          <w:rFonts w:asciiTheme="minorHAnsi" w:hAnsiTheme="minorHAnsi"/>
          <w:noProof/>
          <w:szCs w:val="22"/>
          <w:lang w:eastAsia="nl-NL"/>
        </w:rPr>
      </w:pPr>
      <w:hyperlink w:anchor="_Toc96327822" w:history="1">
        <w:r w:rsidR="0056285E" w:rsidRPr="007F15D1">
          <w:rPr>
            <w:rStyle w:val="Hyperlink"/>
            <w:rFonts w:cs="Tahoma"/>
            <w:noProof/>
          </w:rPr>
          <w:t>4.12. Overige vragen</w:t>
        </w:r>
        <w:r w:rsidR="0056285E">
          <w:rPr>
            <w:noProof/>
            <w:webHidden/>
          </w:rPr>
          <w:tab/>
        </w:r>
        <w:r w:rsidR="0056285E">
          <w:rPr>
            <w:noProof/>
            <w:webHidden/>
          </w:rPr>
          <w:fldChar w:fldCharType="begin"/>
        </w:r>
        <w:r w:rsidR="0056285E">
          <w:rPr>
            <w:noProof/>
            <w:webHidden/>
          </w:rPr>
          <w:instrText xml:space="preserve"> PAGEREF _Toc96327822 \h </w:instrText>
        </w:r>
        <w:r w:rsidR="0056285E">
          <w:rPr>
            <w:noProof/>
            <w:webHidden/>
          </w:rPr>
        </w:r>
        <w:r w:rsidR="0056285E">
          <w:rPr>
            <w:noProof/>
            <w:webHidden/>
          </w:rPr>
          <w:fldChar w:fldCharType="separate"/>
        </w:r>
        <w:r w:rsidR="00442056">
          <w:rPr>
            <w:noProof/>
            <w:webHidden/>
          </w:rPr>
          <w:t>33</w:t>
        </w:r>
        <w:r w:rsidR="0056285E">
          <w:rPr>
            <w:noProof/>
            <w:webHidden/>
          </w:rPr>
          <w:fldChar w:fldCharType="end"/>
        </w:r>
      </w:hyperlink>
    </w:p>
    <w:p w14:paraId="3E729160" w14:textId="3B91A123" w:rsidR="009F336C" w:rsidRPr="00C74136" w:rsidRDefault="008B31A0">
      <w:pPr>
        <w:rPr>
          <w:rFonts w:cs="Tahoma"/>
          <w:szCs w:val="22"/>
        </w:rPr>
      </w:pPr>
      <w:r w:rsidRPr="00C74136">
        <w:rPr>
          <w:rFonts w:cs="Tahoma"/>
          <w:szCs w:val="22"/>
        </w:rPr>
        <w:fldChar w:fldCharType="end"/>
      </w:r>
      <w:r w:rsidR="009F336C" w:rsidRPr="00C74136">
        <w:rPr>
          <w:rFonts w:cs="Tahoma"/>
          <w:szCs w:val="22"/>
        </w:rPr>
        <w:br w:type="page"/>
      </w:r>
    </w:p>
    <w:p w14:paraId="4C3FF554" w14:textId="77777777" w:rsidR="00B07A95" w:rsidRPr="00C74136" w:rsidRDefault="008B31A0" w:rsidP="00B662FC">
      <w:pPr>
        <w:pStyle w:val="Kop1"/>
        <w:rPr>
          <w:rFonts w:cs="Tahoma"/>
        </w:rPr>
      </w:pPr>
      <w:bookmarkStart w:id="0" w:name="_Toc96327787"/>
      <w:r w:rsidRPr="00C74136">
        <w:rPr>
          <w:rFonts w:cs="Tahoma"/>
        </w:rPr>
        <w:lastRenderedPageBreak/>
        <w:t>Inleiding</w:t>
      </w:r>
      <w:bookmarkEnd w:id="0"/>
    </w:p>
    <w:p w14:paraId="4CB36F1B" w14:textId="77777777" w:rsidR="0071010F" w:rsidRPr="00C74136" w:rsidRDefault="0071010F" w:rsidP="0071010F">
      <w:pPr>
        <w:rPr>
          <w:rFonts w:cs="Tahoma"/>
          <w:noProof/>
          <w:szCs w:val="22"/>
        </w:rPr>
      </w:pPr>
      <w:r w:rsidRPr="00C74136">
        <w:rPr>
          <w:rFonts w:cs="Tahoma"/>
          <w:noProof/>
          <w:szCs w:val="22"/>
        </w:rPr>
        <w:t>Historisch Centrum Limburg (HCL) werkt aan de implementatie van een e</w:t>
      </w:r>
      <w:r w:rsidRPr="00C74136">
        <w:rPr>
          <w:rFonts w:cs="Tahoma"/>
          <w:noProof/>
          <w:szCs w:val="22"/>
        </w:rPr>
        <w:noBreakHyphen/>
        <w:t xml:space="preserve">depot. Hiertoe wil HCL een </w:t>
      </w:r>
      <w:r w:rsidR="007A4675" w:rsidRPr="00C74136">
        <w:rPr>
          <w:rFonts w:cs="Tahoma"/>
          <w:szCs w:val="22"/>
        </w:rPr>
        <w:t xml:space="preserve">ICT Prestatie </w:t>
      </w:r>
      <w:r w:rsidR="002B785D" w:rsidRPr="00C74136">
        <w:rPr>
          <w:rFonts w:cs="Tahoma"/>
          <w:szCs w:val="22"/>
        </w:rPr>
        <w:t xml:space="preserve">afnemen </w:t>
      </w:r>
      <w:r w:rsidRPr="00C74136">
        <w:rPr>
          <w:rFonts w:cs="Tahoma"/>
          <w:noProof/>
          <w:szCs w:val="22"/>
        </w:rPr>
        <w:t xml:space="preserve">voor het </w:t>
      </w:r>
      <w:r w:rsidR="00D8513C" w:rsidRPr="00C74136">
        <w:rPr>
          <w:rFonts w:cs="Tahoma"/>
          <w:noProof/>
          <w:szCs w:val="22"/>
        </w:rPr>
        <w:t xml:space="preserve">duurzaam beheren en raadplegen van te bewaren digitale </w:t>
      </w:r>
      <w:r w:rsidR="00272EA0" w:rsidRPr="00C74136">
        <w:rPr>
          <w:rFonts w:cs="Tahoma"/>
          <w:noProof/>
          <w:szCs w:val="22"/>
        </w:rPr>
        <w:t>documenten</w:t>
      </w:r>
      <w:r w:rsidR="008B36DF" w:rsidRPr="00C74136">
        <w:rPr>
          <w:rStyle w:val="Voetnootmarkering"/>
          <w:rFonts w:cs="Tahoma"/>
          <w:noProof/>
          <w:szCs w:val="22"/>
        </w:rPr>
        <w:footnoteReference w:id="2"/>
      </w:r>
      <w:r w:rsidR="008B1D4C" w:rsidRPr="00C74136">
        <w:rPr>
          <w:rFonts w:cs="Tahoma"/>
          <w:noProof/>
          <w:szCs w:val="22"/>
        </w:rPr>
        <w:t>.</w:t>
      </w:r>
      <w:r w:rsidR="00D8513C" w:rsidRPr="00C74136">
        <w:rPr>
          <w:rFonts w:cs="Tahoma"/>
          <w:noProof/>
          <w:szCs w:val="22"/>
        </w:rPr>
        <w:t xml:space="preserve"> </w:t>
      </w:r>
      <w:r w:rsidRPr="00C74136">
        <w:rPr>
          <w:rFonts w:cs="Tahoma"/>
          <w:noProof/>
          <w:szCs w:val="22"/>
        </w:rPr>
        <w:t xml:space="preserve">Om met de </w:t>
      </w:r>
      <w:r w:rsidR="007A1092" w:rsidRPr="00C74136">
        <w:rPr>
          <w:rFonts w:cs="Tahoma"/>
          <w:noProof/>
          <w:szCs w:val="22"/>
        </w:rPr>
        <w:t xml:space="preserve">bij deze marktconsultatie </w:t>
      </w:r>
      <w:r w:rsidRPr="00C74136">
        <w:rPr>
          <w:rFonts w:cs="Tahoma"/>
          <w:noProof/>
          <w:szCs w:val="22"/>
        </w:rPr>
        <w:t>betrokken marktpartijen tot een goede uitwisseling van inzichten te komen heeft HCL dit marktconsultatiedocument opgesteld.</w:t>
      </w:r>
      <w:r w:rsidRPr="00C74136">
        <w:rPr>
          <w:rFonts w:cs="Tahoma"/>
          <w:szCs w:val="22"/>
        </w:rPr>
        <w:t xml:space="preserve"> Dit marktconsultatiedocument geeft nadere informatie over het verloop van de </w:t>
      </w:r>
      <w:r w:rsidR="007A1092" w:rsidRPr="00C74136">
        <w:rPr>
          <w:rFonts w:cs="Tahoma"/>
          <w:szCs w:val="22"/>
        </w:rPr>
        <w:t>consultatie</w:t>
      </w:r>
      <w:r w:rsidRPr="00C74136">
        <w:rPr>
          <w:rFonts w:cs="Tahoma"/>
          <w:szCs w:val="22"/>
        </w:rPr>
        <w:t xml:space="preserve">procedure en de </w:t>
      </w:r>
      <w:r w:rsidR="008B1D4C" w:rsidRPr="00C74136">
        <w:rPr>
          <w:rFonts w:cs="Tahoma"/>
          <w:szCs w:val="22"/>
        </w:rPr>
        <w:t>ver</w:t>
      </w:r>
      <w:r w:rsidRPr="00C74136">
        <w:rPr>
          <w:rFonts w:cs="Tahoma"/>
          <w:szCs w:val="22"/>
        </w:rPr>
        <w:t>eis</w:t>
      </w:r>
      <w:r w:rsidR="008B1D4C" w:rsidRPr="00C74136">
        <w:rPr>
          <w:rFonts w:cs="Tahoma"/>
          <w:szCs w:val="22"/>
        </w:rPr>
        <w:t>t</w:t>
      </w:r>
      <w:r w:rsidRPr="00C74136">
        <w:rPr>
          <w:rFonts w:cs="Tahoma"/>
          <w:szCs w:val="22"/>
        </w:rPr>
        <w:t xml:space="preserve">en waaraan de (inhoud van de) </w:t>
      </w:r>
      <w:r w:rsidR="00177010" w:rsidRPr="00C74136">
        <w:rPr>
          <w:rFonts w:cs="Tahoma"/>
          <w:szCs w:val="22"/>
        </w:rPr>
        <w:t xml:space="preserve">deelname en </w:t>
      </w:r>
      <w:r w:rsidR="008B1D4C" w:rsidRPr="00C74136">
        <w:rPr>
          <w:rFonts w:cs="Tahoma"/>
          <w:szCs w:val="22"/>
        </w:rPr>
        <w:t xml:space="preserve">beantwoording </w:t>
      </w:r>
      <w:r w:rsidRPr="00C74136">
        <w:rPr>
          <w:rFonts w:cs="Tahoma"/>
          <w:szCs w:val="22"/>
        </w:rPr>
        <w:t>dient te voldoen.</w:t>
      </w:r>
    </w:p>
    <w:p w14:paraId="1ABA459D" w14:textId="77777777" w:rsidR="00C35046" w:rsidRPr="00C74136" w:rsidRDefault="0071010F" w:rsidP="006626F0">
      <w:pPr>
        <w:rPr>
          <w:rFonts w:cs="Tahoma"/>
          <w:noProof/>
          <w:szCs w:val="22"/>
        </w:rPr>
      </w:pPr>
      <w:r w:rsidRPr="00C74136">
        <w:rPr>
          <w:rFonts w:cs="Tahoma"/>
          <w:noProof/>
          <w:szCs w:val="22"/>
        </w:rPr>
        <w:t xml:space="preserve">Het doel van de marktconsultatie is </w:t>
      </w:r>
      <w:r w:rsidR="002C396D" w:rsidRPr="00C74136">
        <w:rPr>
          <w:rFonts w:cs="Tahoma"/>
          <w:noProof/>
          <w:szCs w:val="22"/>
        </w:rPr>
        <w:t>drie</w:t>
      </w:r>
      <w:r w:rsidRPr="00C74136">
        <w:rPr>
          <w:rFonts w:cs="Tahoma"/>
          <w:noProof/>
          <w:szCs w:val="22"/>
        </w:rPr>
        <w:t xml:space="preserve">ërlei. </w:t>
      </w:r>
      <w:r w:rsidR="002C396D" w:rsidRPr="00C74136">
        <w:rPr>
          <w:rFonts w:cs="Tahoma"/>
          <w:noProof/>
          <w:szCs w:val="22"/>
        </w:rPr>
        <w:t>In de eerste plaats</w:t>
      </w:r>
      <w:r w:rsidRPr="00C74136">
        <w:rPr>
          <w:rFonts w:cs="Tahoma"/>
          <w:noProof/>
          <w:szCs w:val="22"/>
        </w:rPr>
        <w:t xml:space="preserve"> wil HCL </w:t>
      </w:r>
      <w:r w:rsidR="00464557" w:rsidRPr="00C74136">
        <w:rPr>
          <w:rFonts w:cs="Tahoma"/>
          <w:noProof/>
          <w:szCs w:val="22"/>
        </w:rPr>
        <w:t xml:space="preserve">de eisen en wensen </w:t>
      </w:r>
      <w:r w:rsidRPr="00C74136">
        <w:rPr>
          <w:rFonts w:cs="Tahoma"/>
          <w:noProof/>
          <w:szCs w:val="22"/>
        </w:rPr>
        <w:t>toetsen</w:t>
      </w:r>
      <w:r w:rsidR="00464557" w:rsidRPr="00C74136">
        <w:rPr>
          <w:rFonts w:cs="Tahoma"/>
          <w:noProof/>
          <w:szCs w:val="22"/>
        </w:rPr>
        <w:t xml:space="preserve"> in de markt</w:t>
      </w:r>
      <w:r w:rsidRPr="00C74136">
        <w:rPr>
          <w:rFonts w:cs="Tahoma"/>
          <w:noProof/>
          <w:szCs w:val="22"/>
        </w:rPr>
        <w:t xml:space="preserve"> en </w:t>
      </w:r>
      <w:r w:rsidR="00464557" w:rsidRPr="00C74136">
        <w:rPr>
          <w:rFonts w:cs="Tahoma"/>
          <w:noProof/>
          <w:szCs w:val="22"/>
        </w:rPr>
        <w:t xml:space="preserve">indien nodig de </w:t>
      </w:r>
      <w:r w:rsidRPr="00C74136">
        <w:rPr>
          <w:rFonts w:cs="Tahoma"/>
          <w:noProof/>
          <w:szCs w:val="22"/>
        </w:rPr>
        <w:t xml:space="preserve">eisen en wensen aanscherpen. </w:t>
      </w:r>
      <w:r w:rsidR="00EC30B2" w:rsidRPr="00C74136">
        <w:rPr>
          <w:rFonts w:cs="Tahoma"/>
          <w:noProof/>
          <w:szCs w:val="22"/>
        </w:rPr>
        <w:t xml:space="preserve">Ten tweede wil HCL </w:t>
      </w:r>
      <w:r w:rsidR="002C396D" w:rsidRPr="00C74136">
        <w:rPr>
          <w:rFonts w:cs="Tahoma"/>
          <w:noProof/>
          <w:szCs w:val="22"/>
        </w:rPr>
        <w:t xml:space="preserve">een beeld krijgen van mogelijke te stellen geschiktheidseisen </w:t>
      </w:r>
      <w:r w:rsidR="00E77D7D" w:rsidRPr="00C74136">
        <w:rPr>
          <w:rFonts w:cs="Tahoma"/>
          <w:noProof/>
          <w:szCs w:val="22"/>
        </w:rPr>
        <w:t>voor</w:t>
      </w:r>
      <w:r w:rsidR="002C396D" w:rsidRPr="00C74136">
        <w:rPr>
          <w:rFonts w:cs="Tahoma"/>
          <w:noProof/>
          <w:szCs w:val="22"/>
        </w:rPr>
        <w:t xml:space="preserve"> inschrijvers bij deelname aan de aanbesteding. Tenslotte</w:t>
      </w:r>
      <w:r w:rsidRPr="00C74136">
        <w:rPr>
          <w:rFonts w:cs="Tahoma"/>
          <w:noProof/>
          <w:szCs w:val="22"/>
        </w:rPr>
        <w:t xml:space="preserve"> wil HCL toetsen welke gevolgen keuzes hebben voor de kostenraming.</w:t>
      </w:r>
    </w:p>
    <w:p w14:paraId="770D539A" w14:textId="77777777" w:rsidR="00D80521" w:rsidRPr="00C74136" w:rsidRDefault="00D80521" w:rsidP="00C35046">
      <w:pPr>
        <w:pStyle w:val="Kop2"/>
        <w:rPr>
          <w:rFonts w:cs="Tahoma"/>
          <w:szCs w:val="22"/>
        </w:rPr>
      </w:pPr>
      <w:bookmarkStart w:id="1" w:name="_Toc96327788"/>
      <w:r w:rsidRPr="00C74136">
        <w:rPr>
          <w:rFonts w:cs="Tahoma"/>
          <w:szCs w:val="22"/>
        </w:rPr>
        <w:t>Achtergrond</w:t>
      </w:r>
      <w:bookmarkEnd w:id="1"/>
      <w:r w:rsidRPr="00C74136">
        <w:rPr>
          <w:rFonts w:cs="Tahoma"/>
          <w:szCs w:val="22"/>
        </w:rPr>
        <w:t xml:space="preserve"> </w:t>
      </w:r>
    </w:p>
    <w:p w14:paraId="554D244B" w14:textId="77777777" w:rsidR="000221C1" w:rsidRPr="00C74136" w:rsidRDefault="000221C1" w:rsidP="000221C1">
      <w:pPr>
        <w:rPr>
          <w:rFonts w:cs="Tahoma"/>
          <w:szCs w:val="22"/>
        </w:rPr>
      </w:pPr>
      <w:r w:rsidRPr="00C74136">
        <w:rPr>
          <w:rFonts w:cs="Tahoma"/>
          <w:szCs w:val="22"/>
        </w:rPr>
        <w:t>HCL is een openbaar lichaam ingesteld bij gemeenschappelijk</w:t>
      </w:r>
      <w:r w:rsidR="003742E3" w:rsidRPr="00C74136">
        <w:rPr>
          <w:rFonts w:cs="Tahoma"/>
          <w:szCs w:val="22"/>
        </w:rPr>
        <w:t>e</w:t>
      </w:r>
      <w:r w:rsidRPr="00C74136">
        <w:rPr>
          <w:rFonts w:cs="Tahoma"/>
          <w:szCs w:val="22"/>
        </w:rPr>
        <w:t xml:space="preserve"> regeling (</w:t>
      </w:r>
      <w:proofErr w:type="spellStart"/>
      <w:r w:rsidRPr="00C74136">
        <w:rPr>
          <w:rFonts w:cs="Tahoma"/>
          <w:i/>
          <w:szCs w:val="22"/>
        </w:rPr>
        <w:t>Stcr</w:t>
      </w:r>
      <w:proofErr w:type="spellEnd"/>
      <w:r w:rsidRPr="00C74136">
        <w:rPr>
          <w:rFonts w:cs="Tahoma"/>
          <w:szCs w:val="22"/>
        </w:rPr>
        <w:t>. 67745, 12 december 2019) tussen de Minister van OCW (het Rijk) en de colleges van burgemeester en wethouders van de gemeenten Maastricht en Heerlen. Het HCL biedt zijn diensten tevens aan andere overheidsorganisatie</w:t>
      </w:r>
      <w:r w:rsidR="003742E3" w:rsidRPr="00C74136">
        <w:rPr>
          <w:rFonts w:cs="Tahoma"/>
          <w:szCs w:val="22"/>
        </w:rPr>
        <w:t>s</w:t>
      </w:r>
      <w:r w:rsidRPr="00C74136">
        <w:rPr>
          <w:rFonts w:cs="Tahoma"/>
          <w:szCs w:val="22"/>
        </w:rPr>
        <w:t xml:space="preserve"> aan, waaronder de Provincie Limburg, de gemeenten Beekdaelen (deels), Eijsden-Margraten, Brunssum, Gulpen-Wittem, Landgraaf, Meerssen, Simpelveld, Valkenburg a/d Geul, Vaals, Voerendaal en de Gemeenschappelijke Regelingen ISD BOL, ISD Kompas, GGD Zuid Limburg, Veiligheidsregio, Kredietbank Limburg en Het Gegevenshuis.</w:t>
      </w:r>
      <w:r w:rsidR="00EC30B2" w:rsidRPr="00C74136">
        <w:rPr>
          <w:rFonts w:cs="Tahoma"/>
          <w:szCs w:val="22"/>
        </w:rPr>
        <w:t xml:space="preserve"> </w:t>
      </w:r>
      <w:r w:rsidR="00087F36" w:rsidRPr="00C74136">
        <w:rPr>
          <w:rFonts w:cs="Tahoma"/>
          <w:szCs w:val="22"/>
        </w:rPr>
        <w:t>Voor meer informatie</w:t>
      </w:r>
      <w:r w:rsidR="005646E5" w:rsidRPr="00C74136">
        <w:rPr>
          <w:rFonts w:cs="Tahoma"/>
          <w:szCs w:val="22"/>
        </w:rPr>
        <w:t xml:space="preserve"> verwijzen wij u naar </w:t>
      </w:r>
      <w:r w:rsidR="0000546E" w:rsidRPr="00C74136">
        <w:rPr>
          <w:rFonts w:cs="Tahoma"/>
          <w:szCs w:val="22"/>
        </w:rPr>
        <w:t>onze</w:t>
      </w:r>
      <w:r w:rsidR="005646E5" w:rsidRPr="00C74136">
        <w:rPr>
          <w:rFonts w:cs="Tahoma"/>
          <w:szCs w:val="22"/>
        </w:rPr>
        <w:t xml:space="preserve"> website</w:t>
      </w:r>
      <w:r w:rsidR="00C018A7" w:rsidRPr="00C74136">
        <w:rPr>
          <w:rStyle w:val="Voetnootmarkering"/>
          <w:rFonts w:cs="Tahoma"/>
          <w:szCs w:val="22"/>
        </w:rPr>
        <w:footnoteReference w:id="3"/>
      </w:r>
      <w:r w:rsidR="00087F36" w:rsidRPr="00C74136">
        <w:rPr>
          <w:rFonts w:cs="Tahoma"/>
          <w:szCs w:val="22"/>
        </w:rPr>
        <w:t xml:space="preserve">: </w:t>
      </w:r>
      <w:hyperlink r:id="rId9" w:history="1">
        <w:r w:rsidR="0011200E" w:rsidRPr="00C74136">
          <w:rPr>
            <w:rStyle w:val="Hyperlink"/>
            <w:rFonts w:cs="Tahoma"/>
            <w:szCs w:val="22"/>
          </w:rPr>
          <w:t>https://www.rhcl.nl/nl/organisatie/rhcl/algemeen</w:t>
        </w:r>
      </w:hyperlink>
      <w:r w:rsidR="0011200E" w:rsidRPr="00C74136">
        <w:rPr>
          <w:rFonts w:cs="Tahoma"/>
          <w:szCs w:val="22"/>
        </w:rPr>
        <w:t xml:space="preserve"> </w:t>
      </w:r>
    </w:p>
    <w:p w14:paraId="0B763A13" w14:textId="77777777" w:rsidR="007A4675" w:rsidRPr="00C74136" w:rsidRDefault="000221C1" w:rsidP="000221C1">
      <w:pPr>
        <w:rPr>
          <w:rFonts w:cs="Tahoma"/>
          <w:szCs w:val="22"/>
        </w:rPr>
      </w:pPr>
      <w:r w:rsidRPr="00C74136">
        <w:rPr>
          <w:rFonts w:cs="Tahoma"/>
          <w:szCs w:val="22"/>
        </w:rPr>
        <w:t>Tot de aan H</w:t>
      </w:r>
      <w:r w:rsidR="00F448B0" w:rsidRPr="00C74136">
        <w:rPr>
          <w:rFonts w:cs="Tahoma"/>
          <w:szCs w:val="22"/>
        </w:rPr>
        <w:t>CL</w:t>
      </w:r>
      <w:r w:rsidRPr="00C74136">
        <w:rPr>
          <w:rFonts w:cs="Tahoma"/>
          <w:szCs w:val="22"/>
        </w:rPr>
        <w:t xml:space="preserve"> opgedragen taken beho</w:t>
      </w:r>
      <w:r w:rsidR="00F448B0" w:rsidRPr="00C74136">
        <w:rPr>
          <w:rFonts w:cs="Tahoma"/>
          <w:szCs w:val="22"/>
        </w:rPr>
        <w:t>ren</w:t>
      </w:r>
      <w:r w:rsidRPr="00C74136">
        <w:rPr>
          <w:rFonts w:cs="Tahoma"/>
          <w:szCs w:val="22"/>
        </w:rPr>
        <w:t xml:space="preserve"> het verzamelen, beheren en presenteren van archieven en collecties van (</w:t>
      </w:r>
      <w:proofErr w:type="spellStart"/>
      <w:r w:rsidRPr="00C74136">
        <w:rPr>
          <w:rFonts w:cs="Tahoma"/>
          <w:szCs w:val="22"/>
        </w:rPr>
        <w:t>overheids</w:t>
      </w:r>
      <w:proofErr w:type="spellEnd"/>
      <w:r w:rsidRPr="00C74136">
        <w:rPr>
          <w:rFonts w:cs="Tahoma"/>
          <w:szCs w:val="22"/>
        </w:rPr>
        <w:t xml:space="preserve">)instellingen en particulieren in de Nederlandse provincie Limburg. Sinds 2020 zijn onder de naam Historisch Centrum Limburg samengegaan het Regionaal Historisch Centrum Limburg te Maastricht en </w:t>
      </w:r>
      <w:proofErr w:type="spellStart"/>
      <w:r w:rsidRPr="00C74136">
        <w:rPr>
          <w:rFonts w:cs="Tahoma"/>
          <w:szCs w:val="22"/>
        </w:rPr>
        <w:t>Rijckheyt</w:t>
      </w:r>
      <w:proofErr w:type="spellEnd"/>
      <w:r w:rsidRPr="00C74136">
        <w:rPr>
          <w:rFonts w:cs="Tahoma"/>
          <w:szCs w:val="22"/>
        </w:rPr>
        <w:t xml:space="preserve"> te Heerlen, het centrum voor de regionale geschiedenis van regio Heerlen.</w:t>
      </w:r>
    </w:p>
    <w:p w14:paraId="519EA2CC" w14:textId="77777777" w:rsidR="000221C1" w:rsidRPr="00C74136" w:rsidRDefault="000221C1" w:rsidP="000221C1">
      <w:pPr>
        <w:rPr>
          <w:rFonts w:cs="Tahoma"/>
          <w:szCs w:val="22"/>
        </w:rPr>
      </w:pPr>
      <w:r w:rsidRPr="00C74136">
        <w:rPr>
          <w:rFonts w:cs="Tahoma"/>
          <w:szCs w:val="22"/>
        </w:rPr>
        <w:t xml:space="preserve">Met het toenemen van digitale </w:t>
      </w:r>
      <w:r w:rsidR="009234B5" w:rsidRPr="00C74136">
        <w:rPr>
          <w:rFonts w:cs="Tahoma"/>
          <w:noProof/>
          <w:szCs w:val="22"/>
        </w:rPr>
        <w:t>documenten</w:t>
      </w:r>
      <w:r w:rsidR="000A6114" w:rsidRPr="00C74136">
        <w:rPr>
          <w:rFonts w:cs="Tahoma"/>
          <w:noProof/>
          <w:szCs w:val="22"/>
        </w:rPr>
        <w:t xml:space="preserve"> </w:t>
      </w:r>
      <w:r w:rsidRPr="00C74136">
        <w:rPr>
          <w:rFonts w:cs="Tahoma"/>
          <w:szCs w:val="22"/>
        </w:rPr>
        <w:t xml:space="preserve">is een behoefte ontstaan om gebruik te maken van een zogenaamd e-depot. </w:t>
      </w:r>
    </w:p>
    <w:p w14:paraId="7FE5EB94" w14:textId="77777777" w:rsidR="00C35046" w:rsidRPr="00C74136" w:rsidRDefault="00C35046" w:rsidP="00C35046">
      <w:pPr>
        <w:pStyle w:val="Kop2"/>
        <w:rPr>
          <w:rFonts w:cs="Tahoma"/>
          <w:szCs w:val="22"/>
        </w:rPr>
      </w:pPr>
      <w:bookmarkStart w:id="2" w:name="_Toc96327789"/>
      <w:r w:rsidRPr="00C74136">
        <w:rPr>
          <w:rFonts w:cs="Tahoma"/>
          <w:szCs w:val="22"/>
        </w:rPr>
        <w:lastRenderedPageBreak/>
        <w:t>Definitie e-depot</w:t>
      </w:r>
      <w:bookmarkEnd w:id="2"/>
    </w:p>
    <w:p w14:paraId="328B9776" w14:textId="77777777" w:rsidR="006626F0" w:rsidRPr="00C74136" w:rsidRDefault="006626F0" w:rsidP="006626F0">
      <w:pPr>
        <w:rPr>
          <w:rFonts w:cs="Tahoma"/>
          <w:noProof/>
          <w:szCs w:val="22"/>
        </w:rPr>
      </w:pPr>
      <w:r w:rsidRPr="00C74136">
        <w:rPr>
          <w:rFonts w:cs="Tahoma"/>
          <w:noProof/>
          <w:szCs w:val="22"/>
        </w:rPr>
        <w:t>Het e</w:t>
      </w:r>
      <w:r w:rsidRPr="00C74136">
        <w:rPr>
          <w:rFonts w:cs="Tahoma"/>
          <w:noProof/>
          <w:szCs w:val="22"/>
        </w:rPr>
        <w:noBreakHyphen/>
        <w:t xml:space="preserve">depot van HCL wordt gedefinieerd als: “Het geheel van organisatie, beleid, processen en procedures, financieel beheer, personeel, databeheer, databeveiliging en aanwezige hard- en software, dat duurzaam beheren en raadplegen van te bewaren digitale </w:t>
      </w:r>
      <w:r w:rsidR="006D3FA1" w:rsidRPr="00C74136">
        <w:rPr>
          <w:rFonts w:cs="Tahoma"/>
          <w:noProof/>
          <w:szCs w:val="22"/>
        </w:rPr>
        <w:t>documenten</w:t>
      </w:r>
      <w:r w:rsidRPr="00C74136">
        <w:rPr>
          <w:rFonts w:cs="Tahoma"/>
          <w:noProof/>
          <w:szCs w:val="22"/>
        </w:rPr>
        <w:t xml:space="preserve"> mogelijk maakt.” </w:t>
      </w:r>
    </w:p>
    <w:p w14:paraId="303E45BC" w14:textId="77777777" w:rsidR="001068F5" w:rsidRPr="00C74136" w:rsidRDefault="00D218CA" w:rsidP="001068F5">
      <w:pPr>
        <w:rPr>
          <w:rFonts w:cs="Tahoma"/>
          <w:noProof/>
          <w:szCs w:val="22"/>
        </w:rPr>
      </w:pPr>
      <w:r w:rsidRPr="00C74136">
        <w:rPr>
          <w:rFonts w:cs="Tahoma"/>
          <w:szCs w:val="22"/>
        </w:rPr>
        <w:t xml:space="preserve">Als uitgangspunt voor de inrichting van het e-depot hanteert het HCL het referentiemodel OAIS. Het OAIS-referentiemodel geeft aanbevelingen voor het inrichten van een archief dat gericht is op lange termijn bewaring van en de toegang tot (digitale) informatie. </w:t>
      </w:r>
      <w:r w:rsidR="001068F5" w:rsidRPr="00C74136">
        <w:rPr>
          <w:rFonts w:cs="Tahoma"/>
          <w:noProof/>
          <w:szCs w:val="22"/>
        </w:rPr>
        <w:t xml:space="preserve">HCL </w:t>
      </w:r>
      <w:r w:rsidRPr="00C74136">
        <w:rPr>
          <w:rFonts w:cs="Tahoma"/>
          <w:noProof/>
          <w:szCs w:val="22"/>
        </w:rPr>
        <w:t xml:space="preserve">gaat hierbij uit </w:t>
      </w:r>
      <w:r w:rsidR="001068F5" w:rsidRPr="00C74136">
        <w:rPr>
          <w:rFonts w:cs="Tahoma"/>
          <w:noProof/>
          <w:szCs w:val="22"/>
        </w:rPr>
        <w:t>van een modulaire opbouw van het e</w:t>
      </w:r>
      <w:r w:rsidR="001068F5" w:rsidRPr="00C74136">
        <w:rPr>
          <w:rFonts w:cs="Tahoma"/>
          <w:noProof/>
          <w:szCs w:val="22"/>
        </w:rPr>
        <w:noBreakHyphen/>
        <w:t>depot. Deze modulaire opbouw is ingedeeld aan de hand van de zeven</w:t>
      </w:r>
      <w:r w:rsidRPr="00C74136">
        <w:rPr>
          <w:rFonts w:cs="Tahoma"/>
          <w:noProof/>
          <w:szCs w:val="22"/>
        </w:rPr>
        <w:t xml:space="preserve"> OAIS-</w:t>
      </w:r>
      <w:r w:rsidR="001068F5" w:rsidRPr="00C74136">
        <w:rPr>
          <w:rFonts w:cs="Tahoma"/>
          <w:noProof/>
          <w:szCs w:val="22"/>
        </w:rPr>
        <w:t xml:space="preserve">componenten: </w:t>
      </w:r>
      <w:r w:rsidRPr="00C74136">
        <w:rPr>
          <w:rFonts w:cs="Tahoma"/>
          <w:noProof/>
          <w:szCs w:val="22"/>
        </w:rPr>
        <w:t>(1) a</w:t>
      </w:r>
      <w:r w:rsidR="001068F5" w:rsidRPr="00C74136">
        <w:rPr>
          <w:rFonts w:cs="Tahoma"/>
          <w:noProof/>
          <w:szCs w:val="22"/>
        </w:rPr>
        <w:t xml:space="preserve">lgemene diensten, </w:t>
      </w:r>
      <w:r w:rsidRPr="00C74136">
        <w:rPr>
          <w:rFonts w:cs="Tahoma"/>
          <w:noProof/>
          <w:szCs w:val="22"/>
        </w:rPr>
        <w:t xml:space="preserve">(2) </w:t>
      </w:r>
      <w:r w:rsidR="001068F5" w:rsidRPr="00C74136">
        <w:rPr>
          <w:rFonts w:cs="Tahoma"/>
          <w:noProof/>
          <w:szCs w:val="22"/>
        </w:rPr>
        <w:t xml:space="preserve">inname, </w:t>
      </w:r>
      <w:r w:rsidRPr="00C74136">
        <w:rPr>
          <w:rFonts w:cs="Tahoma"/>
          <w:noProof/>
          <w:szCs w:val="22"/>
        </w:rPr>
        <w:t xml:space="preserve">(3) </w:t>
      </w:r>
      <w:r w:rsidR="001068F5" w:rsidRPr="00C74136">
        <w:rPr>
          <w:rFonts w:cs="Tahoma"/>
          <w:noProof/>
          <w:szCs w:val="22"/>
        </w:rPr>
        <w:t xml:space="preserve">duurzame digitale opslagvoorziening, </w:t>
      </w:r>
      <w:r w:rsidRPr="00C74136">
        <w:rPr>
          <w:rFonts w:cs="Tahoma"/>
          <w:noProof/>
          <w:szCs w:val="22"/>
        </w:rPr>
        <w:t xml:space="preserve">(4) </w:t>
      </w:r>
      <w:r w:rsidR="001068F5" w:rsidRPr="00C74136">
        <w:rPr>
          <w:rFonts w:cs="Tahoma"/>
          <w:noProof/>
          <w:szCs w:val="22"/>
        </w:rPr>
        <w:t xml:space="preserve">gegevensbeheer, </w:t>
      </w:r>
      <w:r w:rsidRPr="00C74136">
        <w:rPr>
          <w:rFonts w:cs="Tahoma"/>
          <w:noProof/>
          <w:szCs w:val="22"/>
        </w:rPr>
        <w:t xml:space="preserve">(5) </w:t>
      </w:r>
      <w:r w:rsidR="001068F5" w:rsidRPr="00C74136">
        <w:rPr>
          <w:rFonts w:cs="Tahoma"/>
          <w:noProof/>
          <w:szCs w:val="22"/>
        </w:rPr>
        <w:t xml:space="preserve">digitaal depotbeheer, </w:t>
      </w:r>
      <w:r w:rsidRPr="00C74136">
        <w:rPr>
          <w:rFonts w:cs="Tahoma"/>
          <w:noProof/>
          <w:szCs w:val="22"/>
        </w:rPr>
        <w:t xml:space="preserve">(6) </w:t>
      </w:r>
      <w:r w:rsidR="001068F5" w:rsidRPr="00C74136">
        <w:rPr>
          <w:rFonts w:cs="Tahoma"/>
          <w:noProof/>
          <w:szCs w:val="22"/>
        </w:rPr>
        <w:t>preserverings</w:t>
      </w:r>
      <w:r w:rsidR="00B33808" w:rsidRPr="00C74136">
        <w:rPr>
          <w:rFonts w:cs="Tahoma"/>
          <w:noProof/>
          <w:szCs w:val="22"/>
        </w:rPr>
        <w:t>strategie</w:t>
      </w:r>
      <w:r w:rsidR="001068F5" w:rsidRPr="00C74136">
        <w:rPr>
          <w:rFonts w:cs="Tahoma"/>
          <w:noProof/>
          <w:szCs w:val="22"/>
        </w:rPr>
        <w:t xml:space="preserve"> en</w:t>
      </w:r>
      <w:r w:rsidRPr="00C74136">
        <w:rPr>
          <w:rFonts w:cs="Tahoma"/>
          <w:noProof/>
          <w:szCs w:val="22"/>
        </w:rPr>
        <w:t xml:space="preserve"> (7)</w:t>
      </w:r>
      <w:r w:rsidR="001068F5" w:rsidRPr="00C74136">
        <w:rPr>
          <w:rFonts w:cs="Tahoma"/>
          <w:noProof/>
          <w:szCs w:val="22"/>
        </w:rPr>
        <w:t xml:space="preserve"> raadplegen.</w:t>
      </w:r>
    </w:p>
    <w:p w14:paraId="60061C28" w14:textId="171D7585" w:rsidR="00192EB7" w:rsidRPr="00C74136" w:rsidRDefault="00331B00" w:rsidP="00645651">
      <w:pPr>
        <w:rPr>
          <w:rFonts w:cs="Tahoma"/>
          <w:noProof/>
          <w:szCs w:val="22"/>
        </w:rPr>
      </w:pPr>
      <w:r w:rsidRPr="00C74136">
        <w:rPr>
          <w:rFonts w:cs="Tahoma"/>
          <w:szCs w:val="22"/>
        </w:rPr>
        <w:t xml:space="preserve">HCL heeft de </w:t>
      </w:r>
      <w:r w:rsidR="0018424C" w:rsidRPr="00C74136">
        <w:rPr>
          <w:rFonts w:cs="Tahoma"/>
          <w:szCs w:val="22"/>
        </w:rPr>
        <w:t>ambitie</w:t>
      </w:r>
      <w:r w:rsidRPr="00C74136">
        <w:rPr>
          <w:rFonts w:cs="Tahoma"/>
          <w:szCs w:val="22"/>
        </w:rPr>
        <w:t xml:space="preserve"> dé expert digitale archivering te zijn voor zijn overheidspartners. Dit houdt in dat HCL zich nu meer en meer op het digitale gebied begeeft, waar voorheen de focus enkel op analoog archief lag.</w:t>
      </w:r>
      <w:r w:rsidR="00CE09F6" w:rsidRPr="00C74136">
        <w:rPr>
          <w:rFonts w:cs="Tahoma"/>
          <w:noProof/>
          <w:szCs w:val="22"/>
        </w:rPr>
        <w:t xml:space="preserve"> HCL wil in 2022 een e-depot operationeel hebben </w:t>
      </w:r>
      <w:r w:rsidR="008E3B24">
        <w:rPr>
          <w:rFonts w:cs="Tahoma"/>
          <w:noProof/>
          <w:szCs w:val="22"/>
        </w:rPr>
        <w:t xml:space="preserve">om bewaring van </w:t>
      </w:r>
      <w:r w:rsidR="00CE09F6" w:rsidRPr="00C74136">
        <w:rPr>
          <w:rFonts w:cs="Tahoma"/>
          <w:noProof/>
          <w:szCs w:val="22"/>
        </w:rPr>
        <w:t>lineaire tekstdocumenten en tweedimensionale rasterafbeeldingen te realiseren.</w:t>
      </w:r>
      <w:r w:rsidR="00C32484">
        <w:rPr>
          <w:rFonts w:cs="Tahoma"/>
          <w:noProof/>
          <w:szCs w:val="22"/>
        </w:rPr>
        <w:t xml:space="preserve"> Zodra het e</w:t>
      </w:r>
      <w:r w:rsidR="00C32484">
        <w:rPr>
          <w:rFonts w:cs="Tahoma"/>
          <w:noProof/>
          <w:szCs w:val="22"/>
        </w:rPr>
        <w:noBreakHyphen/>
        <w:t>depot operationeel is, wil HCL gaan kijken naar doorontwikkeling voor complexere informatiesoorten, zoals videotulen en ruimtelijke plannen.</w:t>
      </w:r>
    </w:p>
    <w:p w14:paraId="657302B8" w14:textId="77777777" w:rsidR="002078C7" w:rsidRPr="00C74136" w:rsidRDefault="002078C7" w:rsidP="00230E95">
      <w:pPr>
        <w:rPr>
          <w:rFonts w:cs="Tahoma"/>
          <w:noProof/>
          <w:szCs w:val="22"/>
        </w:rPr>
      </w:pPr>
    </w:p>
    <w:p w14:paraId="083C4508" w14:textId="55694C4C" w:rsidR="002078C7" w:rsidRDefault="002078C7" w:rsidP="002078C7">
      <w:pPr>
        <w:pStyle w:val="Kop2"/>
        <w:rPr>
          <w:rFonts w:cs="Tahoma"/>
          <w:szCs w:val="22"/>
        </w:rPr>
      </w:pPr>
      <w:bookmarkStart w:id="3" w:name="_Toc96327790"/>
      <w:r w:rsidRPr="00C74136">
        <w:rPr>
          <w:rFonts w:cs="Tahoma"/>
          <w:szCs w:val="22"/>
        </w:rPr>
        <w:t>A</w:t>
      </w:r>
      <w:r w:rsidR="00CB240E" w:rsidRPr="00C74136">
        <w:rPr>
          <w:rFonts w:cs="Tahoma"/>
          <w:szCs w:val="22"/>
        </w:rPr>
        <w:t>rchitectuur</w:t>
      </w:r>
      <w:bookmarkEnd w:id="3"/>
    </w:p>
    <w:p w14:paraId="2062288B" w14:textId="77777777" w:rsidR="00BF3D29" w:rsidRDefault="00BF3D29" w:rsidP="00BF3D29">
      <w:r w:rsidRPr="00C74136">
        <w:t>HCL gaat uit van een integraal gegevensbeheer en raadpleging van documenten ongeacht hun vorm. Dit betekent dat HCL het e</w:t>
      </w:r>
      <w:r w:rsidRPr="00C74136">
        <w:noBreakHyphen/>
        <w:t>depot wenst te integreren met onderdelen van gegevensbeheer en raadpleging die al aanwezig zijn.</w:t>
      </w:r>
    </w:p>
    <w:p w14:paraId="43A0E596" w14:textId="5EF95B63" w:rsidR="00757A4F" w:rsidRPr="00757A4F" w:rsidRDefault="00757A4F" w:rsidP="00757A4F">
      <w:pPr>
        <w:pStyle w:val="Kop3"/>
      </w:pPr>
      <w:bookmarkStart w:id="4" w:name="_Toc96327791"/>
      <w:r>
        <w:t xml:space="preserve">ICT </w:t>
      </w:r>
      <w:r w:rsidR="00561BCA">
        <w:t>Landschap</w:t>
      </w:r>
      <w:bookmarkEnd w:id="4"/>
    </w:p>
    <w:p w14:paraId="3C2BD0ED" w14:textId="770CD8B5" w:rsidR="00023705" w:rsidRDefault="00023705">
      <w:pPr>
        <w:rPr>
          <w:rFonts w:cs="Tahoma"/>
          <w:szCs w:val="22"/>
        </w:rPr>
      </w:pPr>
      <w:r w:rsidRPr="00023705">
        <w:rPr>
          <w:rFonts w:cs="Tahoma"/>
          <w:szCs w:val="22"/>
        </w:rPr>
        <w:t xml:space="preserve">HCL </w:t>
      </w:r>
      <w:r>
        <w:rPr>
          <w:rFonts w:cs="Tahoma"/>
          <w:szCs w:val="22"/>
        </w:rPr>
        <w:t>maakt momenteel gebruik van virtuele werkplekken die draaien op Windows Server 2019 Datacenter, versie 1809</w:t>
      </w:r>
      <w:r w:rsidR="00100599">
        <w:rPr>
          <w:rFonts w:cs="Tahoma"/>
          <w:szCs w:val="22"/>
        </w:rPr>
        <w:t>.</w:t>
      </w:r>
      <w:r w:rsidR="00BD2064">
        <w:rPr>
          <w:rFonts w:cs="Tahoma"/>
          <w:szCs w:val="22"/>
        </w:rPr>
        <w:t xml:space="preserve"> De virtuele werkplekken zijn met behulp van </w:t>
      </w:r>
      <w:r>
        <w:rPr>
          <w:rFonts w:cs="Tahoma"/>
          <w:szCs w:val="22"/>
        </w:rPr>
        <w:t xml:space="preserve">Citrix </w:t>
      </w:r>
      <w:proofErr w:type="spellStart"/>
      <w:r w:rsidR="00BD2064">
        <w:rPr>
          <w:rFonts w:cs="Tahoma"/>
          <w:szCs w:val="22"/>
        </w:rPr>
        <w:t>Workspace</w:t>
      </w:r>
      <w:proofErr w:type="spellEnd"/>
      <w:r w:rsidR="00BD2064">
        <w:rPr>
          <w:rFonts w:cs="Tahoma"/>
          <w:szCs w:val="22"/>
        </w:rPr>
        <w:t xml:space="preserve"> benaderbaar </w:t>
      </w:r>
      <w:r w:rsidR="00AD54A3">
        <w:rPr>
          <w:rFonts w:cs="Tahoma"/>
          <w:szCs w:val="22"/>
        </w:rPr>
        <w:t xml:space="preserve">via Citrix Storefront achter </w:t>
      </w:r>
      <w:r w:rsidR="00BD2064">
        <w:rPr>
          <w:rFonts w:cs="Tahoma"/>
          <w:szCs w:val="22"/>
        </w:rPr>
        <w:t xml:space="preserve">een </w:t>
      </w:r>
      <w:proofErr w:type="spellStart"/>
      <w:r w:rsidR="00BD2064">
        <w:rPr>
          <w:rFonts w:cs="Tahoma"/>
          <w:szCs w:val="22"/>
        </w:rPr>
        <w:t>Okta</w:t>
      </w:r>
      <w:proofErr w:type="spellEnd"/>
      <w:r w:rsidR="00BD2064">
        <w:rPr>
          <w:rFonts w:cs="Tahoma"/>
          <w:szCs w:val="22"/>
        </w:rPr>
        <w:t xml:space="preserve"> </w:t>
      </w:r>
      <w:r w:rsidR="00AD54A3">
        <w:rPr>
          <w:rFonts w:cs="Tahoma"/>
          <w:szCs w:val="22"/>
        </w:rPr>
        <w:t>gebruikersauthenticatie</w:t>
      </w:r>
      <w:r>
        <w:rPr>
          <w:rFonts w:cs="Tahoma"/>
          <w:szCs w:val="22"/>
        </w:rPr>
        <w:t>.</w:t>
      </w:r>
      <w:r w:rsidR="00091658">
        <w:rPr>
          <w:rFonts w:cs="Tahoma"/>
          <w:szCs w:val="22"/>
        </w:rPr>
        <w:t xml:space="preserve"> In deze omgeving wordt gebruik gemaakt van Microsoft Office 2019 Professional Plus, versie 1808.</w:t>
      </w:r>
      <w:r w:rsidR="00CF513C">
        <w:rPr>
          <w:rFonts w:cs="Tahoma"/>
          <w:szCs w:val="22"/>
        </w:rPr>
        <w:t xml:space="preserve"> De Citrix </w:t>
      </w:r>
      <w:proofErr w:type="spellStart"/>
      <w:r w:rsidR="00CF513C">
        <w:rPr>
          <w:rFonts w:cs="Tahoma"/>
          <w:szCs w:val="22"/>
        </w:rPr>
        <w:t>Workspace</w:t>
      </w:r>
      <w:proofErr w:type="spellEnd"/>
      <w:r w:rsidR="00CF513C">
        <w:rPr>
          <w:rFonts w:cs="Tahoma"/>
          <w:szCs w:val="22"/>
        </w:rPr>
        <w:t xml:space="preserve"> omgeving staat om beveiligingsreden</w:t>
      </w:r>
      <w:r w:rsidR="00AC07CF">
        <w:rPr>
          <w:rFonts w:cs="Tahoma"/>
          <w:szCs w:val="22"/>
        </w:rPr>
        <w:t>en</w:t>
      </w:r>
      <w:r w:rsidR="00CF513C">
        <w:rPr>
          <w:rFonts w:cs="Tahoma"/>
          <w:szCs w:val="22"/>
        </w:rPr>
        <w:t xml:space="preserve"> enkel op de kantoorlocaties </w:t>
      </w:r>
      <w:r w:rsidR="00AA4473">
        <w:rPr>
          <w:rFonts w:cs="Tahoma"/>
          <w:szCs w:val="22"/>
        </w:rPr>
        <w:t xml:space="preserve">van HCL </w:t>
      </w:r>
      <w:r w:rsidR="00CF513C">
        <w:rPr>
          <w:rFonts w:cs="Tahoma"/>
          <w:szCs w:val="22"/>
        </w:rPr>
        <w:t>uitwisseling van bestanden toe</w:t>
      </w:r>
      <w:r w:rsidR="00AA4473">
        <w:rPr>
          <w:rFonts w:cs="Tahoma"/>
          <w:szCs w:val="22"/>
        </w:rPr>
        <w:t xml:space="preserve"> tussen de lokale omgeving en de virtuele werkplek</w:t>
      </w:r>
      <w:r w:rsidR="00CF513C">
        <w:rPr>
          <w:rFonts w:cs="Tahoma"/>
          <w:szCs w:val="22"/>
        </w:rPr>
        <w:t>.</w:t>
      </w:r>
    </w:p>
    <w:p w14:paraId="2788DC6F" w14:textId="230481B2" w:rsidR="00023705" w:rsidRDefault="00023705">
      <w:pPr>
        <w:rPr>
          <w:rFonts w:cs="Tahoma"/>
          <w:szCs w:val="22"/>
        </w:rPr>
      </w:pPr>
      <w:r>
        <w:rPr>
          <w:rFonts w:cs="Tahoma"/>
          <w:szCs w:val="22"/>
        </w:rPr>
        <w:t xml:space="preserve">HCL is bezig met de migratie naar een nieuwe ICT-omgeving bij een nieuwe ICT-leverancier; dit betekent dat bovengenoemde versies </w:t>
      </w:r>
      <w:r w:rsidR="00091658">
        <w:rPr>
          <w:rFonts w:cs="Tahoma"/>
          <w:szCs w:val="22"/>
        </w:rPr>
        <w:t>ten tijde van implementatie van het e</w:t>
      </w:r>
      <w:r w:rsidR="00091658">
        <w:rPr>
          <w:rFonts w:cs="Tahoma"/>
          <w:szCs w:val="22"/>
        </w:rPr>
        <w:noBreakHyphen/>
        <w:t>depot anders kunnen zijn</w:t>
      </w:r>
      <w:r>
        <w:rPr>
          <w:rFonts w:cs="Tahoma"/>
          <w:szCs w:val="22"/>
        </w:rPr>
        <w:t>.</w:t>
      </w:r>
    </w:p>
    <w:p w14:paraId="6A6F62CA" w14:textId="0F10C7D7" w:rsidR="00023705" w:rsidRPr="00023705" w:rsidRDefault="003033F3" w:rsidP="003033F3">
      <w:pPr>
        <w:rPr>
          <w:rFonts w:cs="Tahoma"/>
          <w:szCs w:val="22"/>
        </w:rPr>
      </w:pPr>
      <w:r>
        <w:rPr>
          <w:rFonts w:cs="Tahoma"/>
          <w:szCs w:val="22"/>
        </w:rPr>
        <w:lastRenderedPageBreak/>
        <w:t>Voor het collectiebeheer van de in bewaring genomen archieven maakt HCL gebruik van het c</w:t>
      </w:r>
      <w:r w:rsidR="00023705" w:rsidRPr="00023705">
        <w:rPr>
          <w:rFonts w:cs="Tahoma"/>
          <w:szCs w:val="22"/>
        </w:rPr>
        <w:t>ollectiebeheersysteem MAIS-Flexis</w:t>
      </w:r>
      <w:r>
        <w:rPr>
          <w:rFonts w:cs="Tahoma"/>
          <w:szCs w:val="22"/>
        </w:rPr>
        <w:t xml:space="preserve"> van De Ree.</w:t>
      </w:r>
      <w:r w:rsidR="00523C6A">
        <w:rPr>
          <w:rFonts w:cs="Tahoma"/>
          <w:szCs w:val="22"/>
        </w:rPr>
        <w:t xml:space="preserve"> Hierin worden alle archieven, ongeacht hun vorm, of zij papier of digitaal zijn, geregistreerd.</w:t>
      </w:r>
      <w:r w:rsidR="001303C8">
        <w:rPr>
          <w:rFonts w:cs="Tahoma"/>
          <w:szCs w:val="22"/>
        </w:rPr>
        <w:t xml:space="preserve"> De beschrijvende metagegevens wil HCL dan ook in zijn centrale collectiebeheersysteem beschikbaar hebben; zie ook de Eisen en Wensen (</w:t>
      </w:r>
      <w:proofErr w:type="spellStart"/>
      <w:r w:rsidR="001303C8">
        <w:rPr>
          <w:rFonts w:cs="Tahoma"/>
          <w:szCs w:val="22"/>
        </w:rPr>
        <w:t>hfd</w:t>
      </w:r>
      <w:proofErr w:type="spellEnd"/>
      <w:r w:rsidR="001303C8">
        <w:rPr>
          <w:rFonts w:cs="Tahoma"/>
          <w:szCs w:val="22"/>
        </w:rPr>
        <w:t xml:space="preserve">. </w:t>
      </w:r>
      <w:r w:rsidR="001303C8">
        <w:rPr>
          <w:rFonts w:cs="Tahoma"/>
          <w:szCs w:val="22"/>
        </w:rPr>
        <w:fldChar w:fldCharType="begin"/>
      </w:r>
      <w:r w:rsidR="001303C8">
        <w:rPr>
          <w:rFonts w:cs="Tahoma"/>
          <w:szCs w:val="22"/>
        </w:rPr>
        <w:instrText xml:space="preserve"> REF _Ref88131291 \r \h </w:instrText>
      </w:r>
      <w:r w:rsidR="001303C8">
        <w:rPr>
          <w:rFonts w:cs="Tahoma"/>
          <w:szCs w:val="22"/>
        </w:rPr>
      </w:r>
      <w:r w:rsidR="001303C8">
        <w:rPr>
          <w:rFonts w:cs="Tahoma"/>
          <w:szCs w:val="22"/>
        </w:rPr>
        <w:fldChar w:fldCharType="separate"/>
      </w:r>
      <w:r w:rsidR="00442056">
        <w:rPr>
          <w:rFonts w:cs="Tahoma"/>
          <w:szCs w:val="22"/>
        </w:rPr>
        <w:t>3</w:t>
      </w:r>
      <w:r w:rsidR="001303C8">
        <w:rPr>
          <w:rFonts w:cs="Tahoma"/>
          <w:szCs w:val="22"/>
        </w:rPr>
        <w:fldChar w:fldCharType="end"/>
      </w:r>
      <w:r w:rsidR="001303C8">
        <w:rPr>
          <w:rFonts w:cs="Tahoma"/>
          <w:szCs w:val="22"/>
        </w:rPr>
        <w:t>) in dit marktconsultatiedocument.</w:t>
      </w:r>
      <w:r>
        <w:rPr>
          <w:rFonts w:cs="Tahoma"/>
          <w:szCs w:val="22"/>
        </w:rPr>
        <w:t xml:space="preserve"> HCL gebruikt MAIS-Flexis vooralsnog in een on</w:t>
      </w:r>
      <w:r>
        <w:rPr>
          <w:rFonts w:cs="Tahoma"/>
          <w:szCs w:val="22"/>
        </w:rPr>
        <w:noBreakHyphen/>
        <w:t>premis</w:t>
      </w:r>
      <w:r w:rsidR="004B7EA4">
        <w:rPr>
          <w:rFonts w:cs="Tahoma"/>
          <w:szCs w:val="22"/>
        </w:rPr>
        <w:t>e</w:t>
      </w:r>
      <w:r>
        <w:rPr>
          <w:rFonts w:cs="Tahoma"/>
          <w:szCs w:val="22"/>
        </w:rPr>
        <w:t xml:space="preserve"> opstelling, maar is aan het testen met de SaaS oplossing van MAIS-Flexis; HCL vereist daarom </w:t>
      </w:r>
      <w:r w:rsidR="00023705" w:rsidRPr="00023705">
        <w:rPr>
          <w:rFonts w:cs="Tahoma"/>
          <w:szCs w:val="22"/>
        </w:rPr>
        <w:t xml:space="preserve">compatibiliteit zijn met de </w:t>
      </w:r>
      <w:proofErr w:type="spellStart"/>
      <w:r w:rsidR="00023705" w:rsidRPr="00023705">
        <w:rPr>
          <w:rFonts w:cs="Tahoma"/>
          <w:szCs w:val="22"/>
        </w:rPr>
        <w:t>cloud</w:t>
      </w:r>
      <w:proofErr w:type="spellEnd"/>
      <w:r>
        <w:rPr>
          <w:rFonts w:cs="Tahoma"/>
          <w:szCs w:val="22"/>
        </w:rPr>
        <w:t>-</w:t>
      </w:r>
      <w:r w:rsidR="00023705" w:rsidRPr="00023705">
        <w:rPr>
          <w:rFonts w:cs="Tahoma"/>
          <w:szCs w:val="22"/>
        </w:rPr>
        <w:t xml:space="preserve">omgeving van </w:t>
      </w:r>
      <w:r>
        <w:rPr>
          <w:rFonts w:cs="Tahoma"/>
          <w:szCs w:val="22"/>
        </w:rPr>
        <w:t>D</w:t>
      </w:r>
      <w:r w:rsidR="00023705" w:rsidRPr="00023705">
        <w:rPr>
          <w:rFonts w:cs="Tahoma"/>
          <w:szCs w:val="22"/>
        </w:rPr>
        <w:t>e Ree.</w:t>
      </w:r>
      <w:r w:rsidR="004B7EA4">
        <w:rPr>
          <w:rFonts w:cs="Tahoma"/>
          <w:szCs w:val="22"/>
        </w:rPr>
        <w:t xml:space="preserve"> De </w:t>
      </w:r>
      <w:proofErr w:type="spellStart"/>
      <w:r w:rsidR="004B7EA4">
        <w:rPr>
          <w:rFonts w:cs="Tahoma"/>
          <w:szCs w:val="22"/>
        </w:rPr>
        <w:t>cloud</w:t>
      </w:r>
      <w:proofErr w:type="spellEnd"/>
      <w:r w:rsidR="004B7EA4">
        <w:rPr>
          <w:rFonts w:cs="Tahoma"/>
          <w:szCs w:val="22"/>
        </w:rPr>
        <w:noBreakHyphen/>
        <w:t>omgeving van De Ree werkt op basis van Microsoft Remote Desktop Protocol.</w:t>
      </w:r>
    </w:p>
    <w:p w14:paraId="707D6CDE" w14:textId="77777777" w:rsidR="00BB615C" w:rsidRDefault="003C6C0E" w:rsidP="00023705">
      <w:pPr>
        <w:rPr>
          <w:rFonts w:cs="Tahoma"/>
          <w:szCs w:val="22"/>
        </w:rPr>
      </w:pPr>
      <w:r>
        <w:rPr>
          <w:rFonts w:cs="Tahoma"/>
          <w:szCs w:val="22"/>
        </w:rPr>
        <w:t xml:space="preserve">HCL maakt de archiefcollecties vanuit zijn centrale collectiebeheersysteem </w:t>
      </w:r>
      <w:r w:rsidR="008C4D4B">
        <w:rPr>
          <w:rFonts w:cs="Tahoma"/>
          <w:szCs w:val="22"/>
        </w:rPr>
        <w:t>beschikbaar. Dit verloopt via MAIS-(Meta)</w:t>
      </w:r>
      <w:proofErr w:type="spellStart"/>
      <w:r w:rsidR="008C4D4B">
        <w:rPr>
          <w:rFonts w:cs="Tahoma"/>
          <w:szCs w:val="22"/>
        </w:rPr>
        <w:t>DataWebServices</w:t>
      </w:r>
      <w:proofErr w:type="spellEnd"/>
      <w:r w:rsidR="008C4D4B">
        <w:rPr>
          <w:rFonts w:cs="Tahoma"/>
          <w:szCs w:val="22"/>
        </w:rPr>
        <w:t xml:space="preserve"> van De Ree. De Ree maakt de collecties eveneens doorzoekbaar op archieven.nl.</w:t>
      </w:r>
    </w:p>
    <w:p w14:paraId="09E74D27" w14:textId="42A00B37" w:rsidR="003C6C0E" w:rsidRDefault="00D66491" w:rsidP="00023705">
      <w:pPr>
        <w:rPr>
          <w:rFonts w:cs="Tahoma"/>
          <w:szCs w:val="22"/>
        </w:rPr>
      </w:pPr>
      <w:r>
        <w:rPr>
          <w:rFonts w:cs="Tahoma"/>
          <w:szCs w:val="22"/>
        </w:rPr>
        <w:t>Ook via de website van HCL moeten archiefcollecties ongeacht hun vorm doorzoekbaar zijn. Momenteel verwijst d</w:t>
      </w:r>
      <w:r w:rsidR="008C4D4B">
        <w:rPr>
          <w:rFonts w:cs="Tahoma"/>
          <w:szCs w:val="22"/>
        </w:rPr>
        <w:t>e (oude) website van locatie Maastricht direct naar archieven.nl</w:t>
      </w:r>
      <w:r>
        <w:rPr>
          <w:rFonts w:cs="Tahoma"/>
          <w:szCs w:val="22"/>
        </w:rPr>
        <w:t>;</w:t>
      </w:r>
      <w:r w:rsidR="008C4D4B">
        <w:rPr>
          <w:rFonts w:cs="Tahoma"/>
          <w:szCs w:val="22"/>
        </w:rPr>
        <w:t xml:space="preserve"> de (oude) website van locatie Heerlen koppelt op basis van een API met de website van archieven.nl. HCL werkt aan een nieuwe integrale website waarbij geen onderscheid meer wordt gemaakt tussen de locaties.</w:t>
      </w:r>
    </w:p>
    <w:p w14:paraId="6F229E70" w14:textId="19298C62" w:rsidR="00023705" w:rsidRDefault="00F22237" w:rsidP="00023705">
      <w:pPr>
        <w:rPr>
          <w:rFonts w:cs="Tahoma"/>
          <w:szCs w:val="22"/>
        </w:rPr>
      </w:pPr>
      <w:r w:rsidRPr="00F22237">
        <w:rPr>
          <w:rFonts w:cs="Tahoma"/>
          <w:szCs w:val="22"/>
        </w:rPr>
        <w:t xml:space="preserve">HCL </w:t>
      </w:r>
      <w:r>
        <w:rPr>
          <w:rFonts w:cs="Tahoma"/>
          <w:szCs w:val="22"/>
        </w:rPr>
        <w:t>is bezig met het opzetten van een scanstraat. Deze scanstraat wordt naar verwachting aangestuurd met behulp van de software van 2dA</w:t>
      </w:r>
      <w:r w:rsidR="0010428C">
        <w:rPr>
          <w:rFonts w:cs="Tahoma"/>
          <w:szCs w:val="22"/>
        </w:rPr>
        <w:t>. De behoefte is om deze scanstraat met behulp van deze software te koppelen aan het e</w:t>
      </w:r>
      <w:r w:rsidR="0010428C">
        <w:rPr>
          <w:rFonts w:cs="Tahoma"/>
          <w:szCs w:val="22"/>
        </w:rPr>
        <w:noBreakHyphen/>
        <w:t>depot zodat te bewaren scans geautomatiseerd vanaf het moment van creatie worden gepreserveerd.</w:t>
      </w:r>
    </w:p>
    <w:p w14:paraId="69FB5734" w14:textId="34DD4BB0" w:rsidR="00757A4F" w:rsidRDefault="00757A4F" w:rsidP="00757A4F">
      <w:pPr>
        <w:pStyle w:val="Kop3"/>
      </w:pPr>
      <w:bookmarkStart w:id="5" w:name="_Toc96327792"/>
      <w:r>
        <w:t>ICT Uitgangspunten</w:t>
      </w:r>
      <w:bookmarkEnd w:id="5"/>
    </w:p>
    <w:p w14:paraId="28AD6C91" w14:textId="0BFD58D7" w:rsidR="00D37C39" w:rsidRPr="00D37C39" w:rsidRDefault="00D37C39" w:rsidP="00D37C39">
      <w:r>
        <w:t>HCL heeft 14 uitgangspunten</w:t>
      </w:r>
      <w:r w:rsidR="00234FC6">
        <w:t xml:space="preserve"> geformuleerd</w:t>
      </w:r>
      <w:r>
        <w:t xml:space="preserve"> voor zijn informatievoorziening. Vertaald naar de voorliggende </w:t>
      </w:r>
      <w:r w:rsidR="003E1E37">
        <w:t>ICT Prestatie</w:t>
      </w:r>
      <w:r w:rsidR="003E1E37">
        <w:rPr>
          <w:rStyle w:val="Voetnootmarkering"/>
        </w:rPr>
        <w:footnoteReference w:id="4"/>
      </w:r>
      <w:r>
        <w:t xml:space="preserve"> luiden deze:</w:t>
      </w:r>
    </w:p>
    <w:p w14:paraId="093A0DF9" w14:textId="494F8DBD" w:rsidR="00757A4F" w:rsidRDefault="006B0DCE" w:rsidP="00A21261">
      <w:pPr>
        <w:pStyle w:val="Lijstalinea"/>
        <w:numPr>
          <w:ilvl w:val="0"/>
          <w:numId w:val="29"/>
        </w:numPr>
      </w:pPr>
      <w:r>
        <w:t xml:space="preserve">De ICT </w:t>
      </w:r>
      <w:r w:rsidR="00D37C39">
        <w:t xml:space="preserve">Prestatie </w:t>
      </w:r>
      <w:r w:rsidR="00A21261" w:rsidRPr="00A21261">
        <w:t xml:space="preserve">ondersteunt </w:t>
      </w:r>
      <w:r w:rsidR="00A21261">
        <w:t>het HCL</w:t>
      </w:r>
      <w:r w:rsidR="00A21261" w:rsidRPr="00A21261">
        <w:t xml:space="preserve"> bij het realiseren van </w:t>
      </w:r>
      <w:r w:rsidR="00A21261">
        <w:t xml:space="preserve">zijn </w:t>
      </w:r>
      <w:r w:rsidR="00B3308D">
        <w:t>beheertaken</w:t>
      </w:r>
      <w:r w:rsidR="00B3308D" w:rsidRPr="00B3308D">
        <w:t xml:space="preserve">, te onderscheiden in het behouden, bewerken en benutten van de </w:t>
      </w:r>
      <w:r w:rsidR="00B3308D">
        <w:t xml:space="preserve">(digitale) </w:t>
      </w:r>
      <w:r w:rsidR="00B3308D" w:rsidRPr="00B3308D">
        <w:t>archiefbescheiden die berusten in de archiefbewaarplaatsen</w:t>
      </w:r>
      <w:r w:rsidR="00B3308D">
        <w:t xml:space="preserve"> van HCL;</w:t>
      </w:r>
    </w:p>
    <w:p w14:paraId="37B10741" w14:textId="696B803D" w:rsidR="00A21261" w:rsidRDefault="006B0DCE" w:rsidP="00A21261">
      <w:pPr>
        <w:pStyle w:val="Lijstalinea"/>
        <w:numPr>
          <w:ilvl w:val="0"/>
          <w:numId w:val="29"/>
        </w:numPr>
      </w:pPr>
      <w:r>
        <w:t xml:space="preserve">De ICT </w:t>
      </w:r>
      <w:r w:rsidR="00D37C39">
        <w:t xml:space="preserve">Prestatie </w:t>
      </w:r>
      <w:r w:rsidRPr="006B0DCE">
        <w:t>is toekomstbestendig</w:t>
      </w:r>
      <w:r>
        <w:t>;</w:t>
      </w:r>
    </w:p>
    <w:p w14:paraId="5E39C21F" w14:textId="6A176DDF" w:rsidR="006B0DCE" w:rsidRDefault="006B0DCE" w:rsidP="00A21261">
      <w:pPr>
        <w:pStyle w:val="Lijstalinea"/>
        <w:numPr>
          <w:ilvl w:val="0"/>
          <w:numId w:val="29"/>
        </w:numPr>
      </w:pPr>
      <w:r>
        <w:t xml:space="preserve">De ICT </w:t>
      </w:r>
      <w:r w:rsidR="00D37C39">
        <w:t xml:space="preserve">Prestatie </w:t>
      </w:r>
      <w:r w:rsidRPr="006B0DCE">
        <w:t>voldoet aan relevante standaarden, richtlijnen en wet- en regelgeving</w:t>
      </w:r>
      <w:r>
        <w:t>;</w:t>
      </w:r>
    </w:p>
    <w:p w14:paraId="72E41D8A" w14:textId="60D792AF" w:rsidR="006B0DCE" w:rsidRDefault="006B0DCE" w:rsidP="00A21261">
      <w:pPr>
        <w:pStyle w:val="Lijstalinea"/>
        <w:numPr>
          <w:ilvl w:val="0"/>
          <w:numId w:val="29"/>
        </w:numPr>
      </w:pPr>
      <w:r w:rsidRPr="006B0DCE">
        <w:t>Partners</w:t>
      </w:r>
      <w:r w:rsidR="00D37C39">
        <w:t xml:space="preserve"> van HCL</w:t>
      </w:r>
      <w:r w:rsidRPr="006B0DCE">
        <w:t>, burgers, bedrijven &amp; instellingen en medewerkers</w:t>
      </w:r>
      <w:r w:rsidR="00D37C39">
        <w:t xml:space="preserve"> van HCL</w:t>
      </w:r>
      <w:r w:rsidRPr="006B0DCE">
        <w:t>, kunnen erop vertrouwen dat hun data / informatie in veilige handen is</w:t>
      </w:r>
      <w:r>
        <w:t>;</w:t>
      </w:r>
    </w:p>
    <w:p w14:paraId="7D4A8622" w14:textId="1B245CE5" w:rsidR="006B0DCE" w:rsidRDefault="00D37C39" w:rsidP="00A21261">
      <w:pPr>
        <w:pStyle w:val="Lijstalinea"/>
        <w:numPr>
          <w:ilvl w:val="0"/>
          <w:numId w:val="29"/>
        </w:numPr>
      </w:pPr>
      <w:r>
        <w:t>De</w:t>
      </w:r>
      <w:r w:rsidRPr="00D37C39">
        <w:t xml:space="preserve"> I</w:t>
      </w:r>
      <w:r>
        <w:t xml:space="preserve">CT Prestatie </w:t>
      </w:r>
      <w:r w:rsidR="00E0180A">
        <w:t>is</w:t>
      </w:r>
      <w:r w:rsidRPr="00D37C39">
        <w:t xml:space="preserve"> bereikbaar, betrouwbaar en gebruiksvriendelijk</w:t>
      </w:r>
      <w:r>
        <w:t>;</w:t>
      </w:r>
    </w:p>
    <w:p w14:paraId="7A45B05A" w14:textId="0C46523A" w:rsidR="00D37C39" w:rsidRDefault="00CF75E3" w:rsidP="00A21261">
      <w:pPr>
        <w:pStyle w:val="Lijstalinea"/>
        <w:numPr>
          <w:ilvl w:val="0"/>
          <w:numId w:val="29"/>
        </w:numPr>
      </w:pPr>
      <w:r>
        <w:t>De ICT Prestatie gaat w</w:t>
      </w:r>
      <w:r w:rsidRPr="00CF75E3">
        <w:t xml:space="preserve">aar mogelijk </w:t>
      </w:r>
      <w:r>
        <w:t xml:space="preserve">uit van </w:t>
      </w:r>
      <w:r w:rsidRPr="00CF75E3">
        <w:t>eenmalige vastlegging, meervoudig gebruik</w:t>
      </w:r>
      <w:r>
        <w:t>;</w:t>
      </w:r>
    </w:p>
    <w:p w14:paraId="00CD29FB" w14:textId="30A4633C" w:rsidR="00CF75E3" w:rsidRDefault="00CF75E3" w:rsidP="00A21261">
      <w:pPr>
        <w:pStyle w:val="Lijstalinea"/>
        <w:numPr>
          <w:ilvl w:val="0"/>
          <w:numId w:val="29"/>
        </w:numPr>
      </w:pPr>
      <w:r>
        <w:t>De p</w:t>
      </w:r>
      <w:r w:rsidRPr="00CF75E3">
        <w:t xml:space="preserve">rocessen </w:t>
      </w:r>
      <w:r>
        <w:t xml:space="preserve">binnen de ICT Prestatie </w:t>
      </w:r>
      <w:r w:rsidRPr="00CF75E3">
        <w:t>zijn zoveel mogelijk gebaseerd op best-</w:t>
      </w:r>
      <w:proofErr w:type="spellStart"/>
      <w:r w:rsidRPr="00CF75E3">
        <w:t>practices</w:t>
      </w:r>
      <w:proofErr w:type="spellEnd"/>
      <w:r w:rsidRPr="00CF75E3">
        <w:t xml:space="preserve"> / referentiemodellen en zijn vastgelegd</w:t>
      </w:r>
      <w:r>
        <w:t>;</w:t>
      </w:r>
    </w:p>
    <w:p w14:paraId="2D7FCA24" w14:textId="6F29095B" w:rsidR="00CF75E3" w:rsidRDefault="00CF75E3" w:rsidP="00A21261">
      <w:pPr>
        <w:pStyle w:val="Lijstalinea"/>
        <w:numPr>
          <w:ilvl w:val="0"/>
          <w:numId w:val="29"/>
        </w:numPr>
      </w:pPr>
      <w:r>
        <w:lastRenderedPageBreak/>
        <w:t>De ICT Prestatie i</w:t>
      </w:r>
      <w:r w:rsidRPr="00CF75E3">
        <w:t>s overzichtelijk en beheer</w:t>
      </w:r>
      <w:r w:rsidR="009D4D7D">
        <w:t>s</w:t>
      </w:r>
      <w:r w:rsidRPr="00CF75E3">
        <w:t>baar</w:t>
      </w:r>
      <w:r>
        <w:t>;</w:t>
      </w:r>
    </w:p>
    <w:p w14:paraId="1EAC344D" w14:textId="6BC10B44" w:rsidR="00CF75E3" w:rsidRDefault="009D4D7D" w:rsidP="00A21261">
      <w:pPr>
        <w:pStyle w:val="Lijstalinea"/>
        <w:numPr>
          <w:ilvl w:val="0"/>
          <w:numId w:val="29"/>
        </w:numPr>
      </w:pPr>
      <w:r>
        <w:t>Binnen de ICT Prestatie gaat s</w:t>
      </w:r>
      <w:r w:rsidRPr="009D4D7D">
        <w:t>tandaard- boven maatwerk</w:t>
      </w:r>
      <w:r>
        <w:t>;</w:t>
      </w:r>
    </w:p>
    <w:p w14:paraId="67DA1DFF" w14:textId="015BE421" w:rsidR="009D4D7D" w:rsidRDefault="009D4D7D" w:rsidP="00A21261">
      <w:pPr>
        <w:pStyle w:val="Lijstalinea"/>
        <w:numPr>
          <w:ilvl w:val="0"/>
          <w:numId w:val="29"/>
        </w:numPr>
      </w:pPr>
      <w:r>
        <w:t>HCL heeft de regie</w:t>
      </w:r>
      <w:r w:rsidRPr="009D4D7D">
        <w:t xml:space="preserve"> over </w:t>
      </w:r>
      <w:r>
        <w:t>de ICT Prestatie</w:t>
      </w:r>
      <w:r w:rsidRPr="009D4D7D">
        <w:t xml:space="preserve">, het technisch beheer is uitbesteed en </w:t>
      </w:r>
      <w:r>
        <w:t>HCL</w:t>
      </w:r>
      <w:r w:rsidRPr="009D4D7D">
        <w:t xml:space="preserve"> voer</w:t>
      </w:r>
      <w:r>
        <w:t>t</w:t>
      </w:r>
      <w:r w:rsidRPr="009D4D7D">
        <w:t xml:space="preserve"> het functioneel beheer over de applicaties</w:t>
      </w:r>
      <w:r>
        <w:t>;</w:t>
      </w:r>
    </w:p>
    <w:p w14:paraId="3D4B6CE0" w14:textId="63BDC252" w:rsidR="009D4D7D" w:rsidRDefault="009D4D7D" w:rsidP="00A21261">
      <w:pPr>
        <w:pStyle w:val="Lijstalinea"/>
        <w:numPr>
          <w:ilvl w:val="0"/>
          <w:numId w:val="29"/>
        </w:numPr>
      </w:pPr>
      <w:r w:rsidRPr="009D4D7D">
        <w:t xml:space="preserve">Rollen &amp; processen rondom de </w:t>
      </w:r>
      <w:r>
        <w:t>ICT Prestatie</w:t>
      </w:r>
      <w:r w:rsidRPr="009D4D7D">
        <w:t xml:space="preserve"> zijn gedefinieerd, belegd en geborgd</w:t>
      </w:r>
      <w:r>
        <w:t>;</w:t>
      </w:r>
    </w:p>
    <w:p w14:paraId="01D49EAE" w14:textId="6FD719D4" w:rsidR="009D4D7D" w:rsidRDefault="009D4D7D" w:rsidP="00A21261">
      <w:pPr>
        <w:pStyle w:val="Lijstalinea"/>
        <w:numPr>
          <w:ilvl w:val="0"/>
          <w:numId w:val="29"/>
        </w:numPr>
      </w:pPr>
      <w:r w:rsidRPr="009D4D7D">
        <w:t>Medewerkers</w:t>
      </w:r>
      <w:r>
        <w:t xml:space="preserve"> van HCL</w:t>
      </w:r>
      <w:r w:rsidRPr="009D4D7D">
        <w:t xml:space="preserve"> beschikken over basiskennis voor het gebruik van d</w:t>
      </w:r>
      <w:r>
        <w:t>e ICT Prestatie;</w:t>
      </w:r>
    </w:p>
    <w:p w14:paraId="2A06D69F" w14:textId="42A1F24A" w:rsidR="009D4D7D" w:rsidRDefault="009D4D7D" w:rsidP="00A21261">
      <w:pPr>
        <w:pStyle w:val="Lijstalinea"/>
        <w:numPr>
          <w:ilvl w:val="0"/>
          <w:numId w:val="29"/>
        </w:numPr>
      </w:pPr>
      <w:r>
        <w:t>I</w:t>
      </w:r>
      <w:r w:rsidRPr="009D4D7D">
        <w:t xml:space="preserve">nvesteringen </w:t>
      </w:r>
      <w:r>
        <w:t>die HCL doet in de ICT Prestatie</w:t>
      </w:r>
      <w:r w:rsidRPr="009D4D7D">
        <w:t xml:space="preserve"> staan in verhouding tot de mogelijkheden </w:t>
      </w:r>
      <w:r>
        <w:t>voor HCL;</w:t>
      </w:r>
    </w:p>
    <w:p w14:paraId="0F3F2963" w14:textId="6AE8EB8F" w:rsidR="00F15A6B" w:rsidRPr="00616FC0" w:rsidRDefault="009D4D7D" w:rsidP="00616FC0">
      <w:pPr>
        <w:pStyle w:val="Lijstalinea"/>
        <w:numPr>
          <w:ilvl w:val="0"/>
          <w:numId w:val="29"/>
        </w:numPr>
      </w:pPr>
      <w:r w:rsidRPr="009D4D7D">
        <w:t xml:space="preserve">Sturing </w:t>
      </w:r>
      <w:r>
        <w:t xml:space="preserve">van de ICT Prestatie </w:t>
      </w:r>
      <w:r w:rsidRPr="009D4D7D">
        <w:t>vindt mede plaats op basis van betrouwbare data/informatie</w:t>
      </w:r>
      <w:r>
        <w:t>.</w:t>
      </w:r>
    </w:p>
    <w:p w14:paraId="05237856" w14:textId="77777777" w:rsidR="008D6D68" w:rsidRPr="00C74136" w:rsidRDefault="008D6D68" w:rsidP="008D6D68">
      <w:pPr>
        <w:pStyle w:val="Kop1"/>
        <w:rPr>
          <w:rFonts w:cs="Tahoma"/>
        </w:rPr>
      </w:pPr>
      <w:bookmarkStart w:id="6" w:name="_Toc96327793"/>
      <w:r w:rsidRPr="00C74136">
        <w:rPr>
          <w:rFonts w:cs="Tahoma"/>
        </w:rPr>
        <w:t>Procedure en Planning</w:t>
      </w:r>
      <w:r w:rsidR="008C65DD" w:rsidRPr="00C74136">
        <w:rPr>
          <w:rFonts w:cs="Tahoma"/>
        </w:rPr>
        <w:t xml:space="preserve"> Marktconsultatie</w:t>
      </w:r>
      <w:bookmarkEnd w:id="6"/>
    </w:p>
    <w:p w14:paraId="3CCC25A7" w14:textId="77777777" w:rsidR="008D6D68" w:rsidRPr="00C74136" w:rsidRDefault="00D30FA0" w:rsidP="008D6D68">
      <w:pPr>
        <w:pStyle w:val="Kop2"/>
        <w:rPr>
          <w:rFonts w:cs="Tahoma"/>
          <w:szCs w:val="22"/>
        </w:rPr>
      </w:pPr>
      <w:bookmarkStart w:id="7" w:name="_Toc96327794"/>
      <w:r w:rsidRPr="00C74136">
        <w:rPr>
          <w:rFonts w:cs="Tahoma"/>
          <w:szCs w:val="22"/>
        </w:rPr>
        <w:t>Keuze voor soort Marktconsultatie</w:t>
      </w:r>
      <w:bookmarkEnd w:id="7"/>
    </w:p>
    <w:p w14:paraId="7ECD4A29" w14:textId="77777777" w:rsidR="001935D0" w:rsidRPr="00C74136" w:rsidRDefault="00C2113B" w:rsidP="008D6D68">
      <w:pPr>
        <w:rPr>
          <w:rFonts w:cs="Tahoma"/>
          <w:noProof/>
          <w:szCs w:val="22"/>
        </w:rPr>
      </w:pPr>
      <w:r w:rsidRPr="00C74136">
        <w:rPr>
          <w:rFonts w:cs="Tahoma"/>
          <w:noProof/>
          <w:szCs w:val="22"/>
        </w:rPr>
        <w:t xml:space="preserve">HCL kiest ervoor om een zogenaamde </w:t>
      </w:r>
      <w:r w:rsidR="001935D0" w:rsidRPr="00C74136">
        <w:rPr>
          <w:rFonts w:cs="Tahoma"/>
          <w:noProof/>
          <w:szCs w:val="22"/>
        </w:rPr>
        <w:t>open</w:t>
      </w:r>
      <w:r w:rsidRPr="00C74136">
        <w:rPr>
          <w:rFonts w:cs="Tahoma"/>
          <w:noProof/>
          <w:szCs w:val="22"/>
        </w:rPr>
        <w:t xml:space="preserve"> marktconsultatie</w:t>
      </w:r>
      <w:r w:rsidR="001935D0" w:rsidRPr="00C74136">
        <w:rPr>
          <w:rFonts w:cs="Tahoma"/>
          <w:noProof/>
          <w:szCs w:val="22"/>
        </w:rPr>
        <w:t xml:space="preserve"> via </w:t>
      </w:r>
      <w:hyperlink r:id="rId10" w:history="1">
        <w:r w:rsidR="0016427F" w:rsidRPr="00C74136">
          <w:rPr>
            <w:rStyle w:val="Hyperlink"/>
            <w:rFonts w:cs="Tahoma"/>
            <w:noProof/>
            <w:szCs w:val="22"/>
          </w:rPr>
          <w:t>www.</w:t>
        </w:r>
        <w:r w:rsidR="001935D0" w:rsidRPr="00C74136">
          <w:rPr>
            <w:rStyle w:val="Hyperlink"/>
            <w:rFonts w:cs="Tahoma"/>
            <w:noProof/>
            <w:szCs w:val="22"/>
          </w:rPr>
          <w:t>TenderNed</w:t>
        </w:r>
        <w:r w:rsidR="0016427F" w:rsidRPr="00C74136">
          <w:rPr>
            <w:rStyle w:val="Hyperlink"/>
            <w:rFonts w:cs="Tahoma"/>
            <w:noProof/>
            <w:szCs w:val="22"/>
          </w:rPr>
          <w:t>.nl</w:t>
        </w:r>
      </w:hyperlink>
      <w:r w:rsidR="001935D0" w:rsidRPr="00C74136">
        <w:rPr>
          <w:rFonts w:cs="Tahoma"/>
          <w:noProof/>
          <w:szCs w:val="22"/>
        </w:rPr>
        <w:t xml:space="preserve"> te organiseren. De redenen hiervoor zijn:</w:t>
      </w:r>
    </w:p>
    <w:p w14:paraId="24A30693" w14:textId="77777777" w:rsidR="00692277" w:rsidRPr="00C74136" w:rsidRDefault="00692277" w:rsidP="00E115A7">
      <w:pPr>
        <w:pStyle w:val="Lijstalinea"/>
        <w:numPr>
          <w:ilvl w:val="0"/>
          <w:numId w:val="14"/>
        </w:numPr>
        <w:autoSpaceDE w:val="0"/>
        <w:autoSpaceDN w:val="0"/>
        <w:adjustRightInd w:val="0"/>
        <w:spacing w:before="0" w:after="0"/>
        <w:rPr>
          <w:rFonts w:eastAsia="Corbel" w:cs="Tahoma"/>
          <w:color w:val="000000"/>
          <w:szCs w:val="22"/>
          <w:lang w:bidi="nl-NL"/>
        </w:rPr>
      </w:pPr>
      <w:r w:rsidRPr="00C74136">
        <w:rPr>
          <w:rFonts w:eastAsia="Corbel" w:cs="Tahoma"/>
          <w:color w:val="000000"/>
          <w:szCs w:val="22"/>
          <w:lang w:bidi="nl-NL"/>
        </w:rPr>
        <w:t>Het is een niche markt met een beperkt aantal spelers. Er zal dientengevolge naar verwachting een beperkt aantal reacties worden ingediend</w:t>
      </w:r>
      <w:r w:rsidR="002D43D8" w:rsidRPr="00C74136">
        <w:rPr>
          <w:rFonts w:eastAsia="Corbel" w:cs="Tahoma"/>
          <w:color w:val="000000"/>
          <w:szCs w:val="22"/>
          <w:lang w:bidi="nl-NL"/>
        </w:rPr>
        <w:t>.</w:t>
      </w:r>
    </w:p>
    <w:p w14:paraId="1D3FFCA9" w14:textId="77777777" w:rsidR="00692277" w:rsidRPr="00C74136" w:rsidRDefault="000D3F14" w:rsidP="00E115A7">
      <w:pPr>
        <w:pStyle w:val="Lijstalinea"/>
        <w:numPr>
          <w:ilvl w:val="0"/>
          <w:numId w:val="14"/>
        </w:numPr>
        <w:autoSpaceDE w:val="0"/>
        <w:autoSpaceDN w:val="0"/>
        <w:adjustRightInd w:val="0"/>
        <w:spacing w:before="0" w:after="0"/>
        <w:rPr>
          <w:rFonts w:eastAsia="Corbel" w:cs="Tahoma"/>
          <w:color w:val="000000"/>
          <w:szCs w:val="22"/>
          <w:lang w:bidi="nl-NL"/>
        </w:rPr>
      </w:pPr>
      <w:r w:rsidRPr="00C74136">
        <w:rPr>
          <w:rFonts w:eastAsia="Corbel" w:cs="Tahoma"/>
          <w:color w:val="000000"/>
          <w:szCs w:val="22"/>
          <w:lang w:bidi="nl-NL"/>
        </w:rPr>
        <w:t>HCL</w:t>
      </w:r>
      <w:r w:rsidR="00692277" w:rsidRPr="00C74136">
        <w:rPr>
          <w:rFonts w:eastAsia="Corbel" w:cs="Tahoma"/>
          <w:color w:val="000000"/>
          <w:szCs w:val="22"/>
          <w:lang w:bidi="nl-NL"/>
        </w:rPr>
        <w:t xml:space="preserve"> wil maximale, significante input op dit </w:t>
      </w:r>
      <w:r w:rsidRPr="00C74136">
        <w:rPr>
          <w:rFonts w:eastAsia="Corbel" w:cs="Tahoma"/>
          <w:color w:val="000000"/>
          <w:szCs w:val="22"/>
          <w:lang w:bidi="nl-NL"/>
        </w:rPr>
        <w:t>consultatie</w:t>
      </w:r>
      <w:r w:rsidR="00692277" w:rsidRPr="00C74136">
        <w:rPr>
          <w:rFonts w:eastAsia="Corbel" w:cs="Tahoma"/>
          <w:color w:val="000000"/>
          <w:szCs w:val="22"/>
          <w:lang w:bidi="nl-NL"/>
        </w:rPr>
        <w:t>document ontvangen</w:t>
      </w:r>
      <w:r w:rsidR="002D43D8" w:rsidRPr="00C74136">
        <w:rPr>
          <w:rFonts w:eastAsia="Corbel" w:cs="Tahoma"/>
          <w:color w:val="000000"/>
          <w:szCs w:val="22"/>
          <w:lang w:bidi="nl-NL"/>
        </w:rPr>
        <w:t>.</w:t>
      </w:r>
    </w:p>
    <w:p w14:paraId="3ACCAF45" w14:textId="77777777" w:rsidR="0016427F" w:rsidRPr="00C74136" w:rsidRDefault="005B5F40" w:rsidP="008D6D68">
      <w:pPr>
        <w:rPr>
          <w:rFonts w:cs="Tahoma"/>
          <w:noProof/>
          <w:szCs w:val="22"/>
        </w:rPr>
      </w:pPr>
      <w:r w:rsidRPr="00C74136">
        <w:rPr>
          <w:rFonts w:cs="Tahoma"/>
          <w:noProof/>
          <w:szCs w:val="22"/>
        </w:rPr>
        <w:t>Daarnaast heeft HCL ervoor gekozen een combinatie van schriftelijke en mondelinge marktconsultatie te hanteren om daarmee informatie te verkrijgen over de meer complexe onderdelen van de opdracht.</w:t>
      </w:r>
    </w:p>
    <w:p w14:paraId="716FE5F1" w14:textId="06094D5F" w:rsidR="00E644C0" w:rsidRPr="00C74136" w:rsidRDefault="00E644C0" w:rsidP="006B2D7F">
      <w:pPr>
        <w:rPr>
          <w:rFonts w:cs="Tahoma"/>
          <w:noProof/>
          <w:szCs w:val="22"/>
        </w:rPr>
      </w:pPr>
      <w:r>
        <w:rPr>
          <w:rFonts w:cs="Tahoma"/>
          <w:noProof/>
          <w:szCs w:val="22"/>
        </w:rPr>
        <w:t xml:space="preserve">HCL hecht er zeer aan in dialoog te komen met </w:t>
      </w:r>
      <w:r w:rsidR="00AE3C81">
        <w:rPr>
          <w:rFonts w:cs="Tahoma"/>
          <w:noProof/>
          <w:szCs w:val="22"/>
        </w:rPr>
        <w:t xml:space="preserve">alle </w:t>
      </w:r>
      <w:r>
        <w:rPr>
          <w:rFonts w:cs="Tahoma"/>
          <w:noProof/>
          <w:szCs w:val="22"/>
        </w:rPr>
        <w:t xml:space="preserve">marktpartijen </w:t>
      </w:r>
      <w:r w:rsidR="00AE3C81">
        <w:rPr>
          <w:rFonts w:cs="Tahoma"/>
          <w:noProof/>
          <w:szCs w:val="22"/>
        </w:rPr>
        <w:t xml:space="preserve">in dit marktsegment </w:t>
      </w:r>
      <w:r>
        <w:rPr>
          <w:rFonts w:cs="Tahoma"/>
          <w:noProof/>
          <w:szCs w:val="22"/>
        </w:rPr>
        <w:t xml:space="preserve">en nodigt </w:t>
      </w:r>
      <w:r w:rsidR="00CD0F31">
        <w:rPr>
          <w:rFonts w:cs="Tahoma"/>
          <w:noProof/>
          <w:szCs w:val="22"/>
        </w:rPr>
        <w:t>hen</w:t>
      </w:r>
      <w:r>
        <w:rPr>
          <w:rFonts w:cs="Tahoma"/>
          <w:noProof/>
          <w:szCs w:val="22"/>
        </w:rPr>
        <w:t xml:space="preserve"> </w:t>
      </w:r>
      <w:r w:rsidR="00CD0F31">
        <w:rPr>
          <w:rFonts w:cs="Tahoma"/>
          <w:noProof/>
          <w:szCs w:val="22"/>
        </w:rPr>
        <w:t xml:space="preserve">hierbij </w:t>
      </w:r>
      <w:r>
        <w:rPr>
          <w:rFonts w:cs="Tahoma"/>
          <w:noProof/>
          <w:szCs w:val="22"/>
        </w:rPr>
        <w:t xml:space="preserve">dan ook uit te reflecteren op de haalbaarheid van de eisen en wensen </w:t>
      </w:r>
      <w:r w:rsidR="00CD0F31">
        <w:rPr>
          <w:rFonts w:cs="Tahoma"/>
          <w:noProof/>
          <w:szCs w:val="22"/>
        </w:rPr>
        <w:t xml:space="preserve">en de vragen </w:t>
      </w:r>
      <w:r>
        <w:rPr>
          <w:rFonts w:cs="Tahoma"/>
          <w:noProof/>
          <w:szCs w:val="22"/>
        </w:rPr>
        <w:t xml:space="preserve">zoals die in dit document zijn geformuleerd. Mochten er </w:t>
      </w:r>
      <w:r w:rsidR="00AE3C81">
        <w:rPr>
          <w:rFonts w:cs="Tahoma"/>
          <w:noProof/>
          <w:szCs w:val="22"/>
        </w:rPr>
        <w:t xml:space="preserve">echter </w:t>
      </w:r>
      <w:r>
        <w:rPr>
          <w:rFonts w:cs="Tahoma"/>
          <w:noProof/>
          <w:szCs w:val="22"/>
        </w:rPr>
        <w:t>beletselen zijn voor een marktpartij om deel te nemen, bijv. als gevolg van de planning, dan verneemt HCL dat graag</w:t>
      </w:r>
      <w:r w:rsidR="00CD0F31">
        <w:rPr>
          <w:rFonts w:cs="Tahoma"/>
          <w:noProof/>
          <w:szCs w:val="22"/>
        </w:rPr>
        <w:t xml:space="preserve">. HCL </w:t>
      </w:r>
      <w:r w:rsidR="00AE3C81">
        <w:rPr>
          <w:rFonts w:cs="Tahoma"/>
          <w:noProof/>
          <w:szCs w:val="22"/>
        </w:rPr>
        <w:t>zal zi</w:t>
      </w:r>
      <w:r w:rsidR="00CD0F31">
        <w:rPr>
          <w:rFonts w:cs="Tahoma"/>
          <w:noProof/>
          <w:szCs w:val="22"/>
        </w:rPr>
        <w:t>ch</w:t>
      </w:r>
      <w:r>
        <w:rPr>
          <w:rFonts w:cs="Tahoma"/>
          <w:noProof/>
          <w:szCs w:val="22"/>
        </w:rPr>
        <w:t xml:space="preserve"> </w:t>
      </w:r>
      <w:r w:rsidR="00CD0F31">
        <w:rPr>
          <w:rFonts w:cs="Tahoma"/>
          <w:noProof/>
          <w:szCs w:val="22"/>
        </w:rPr>
        <w:t>inspannen</w:t>
      </w:r>
      <w:r>
        <w:rPr>
          <w:rFonts w:cs="Tahoma"/>
          <w:noProof/>
          <w:szCs w:val="22"/>
        </w:rPr>
        <w:t xml:space="preserve"> om een maximale deelname van marktpartijen te bewerkstelligen. </w:t>
      </w:r>
      <w:r w:rsidR="00AE3C81">
        <w:rPr>
          <w:rFonts w:cs="Tahoma"/>
          <w:noProof/>
          <w:szCs w:val="22"/>
        </w:rPr>
        <w:t xml:space="preserve">Dit komt de kwaliteit van de aanbesteding en de daaruit voortvloeiende overeenkomst ten goede. </w:t>
      </w:r>
    </w:p>
    <w:p w14:paraId="3A824587" w14:textId="77777777" w:rsidR="005B5F40" w:rsidRPr="00C74136" w:rsidRDefault="00D30FA0" w:rsidP="00514826">
      <w:pPr>
        <w:pStyle w:val="Kop2"/>
        <w:rPr>
          <w:rFonts w:cs="Tahoma"/>
          <w:szCs w:val="22"/>
        </w:rPr>
      </w:pPr>
      <w:bookmarkStart w:id="8" w:name="_Toc96327795"/>
      <w:r w:rsidRPr="00C74136">
        <w:rPr>
          <w:rFonts w:cs="Tahoma"/>
          <w:szCs w:val="22"/>
        </w:rPr>
        <w:t>Procedure Marktconsultatie</w:t>
      </w:r>
      <w:bookmarkEnd w:id="8"/>
    </w:p>
    <w:p w14:paraId="32B20ECE" w14:textId="77777777" w:rsidR="00CC467C" w:rsidRPr="00C74136" w:rsidRDefault="00CC467C" w:rsidP="00904C1A">
      <w:pPr>
        <w:rPr>
          <w:rFonts w:cs="Tahoma"/>
          <w:szCs w:val="22"/>
        </w:rPr>
      </w:pPr>
      <w:r w:rsidRPr="00C74136">
        <w:rPr>
          <w:rFonts w:cs="Tahoma"/>
          <w:szCs w:val="22"/>
        </w:rPr>
        <w:t>De procedure is als volgt:</w:t>
      </w:r>
    </w:p>
    <w:p w14:paraId="73EEC89A" w14:textId="77777777" w:rsidR="00CC467C" w:rsidRPr="00C74136" w:rsidRDefault="0016427F" w:rsidP="00E115A7">
      <w:pPr>
        <w:pStyle w:val="Lijstalinea"/>
        <w:numPr>
          <w:ilvl w:val="0"/>
          <w:numId w:val="15"/>
        </w:numPr>
        <w:rPr>
          <w:rFonts w:cs="Tahoma"/>
          <w:szCs w:val="22"/>
        </w:rPr>
      </w:pPr>
      <w:r w:rsidRPr="00C74136">
        <w:rPr>
          <w:rFonts w:cs="Tahoma"/>
          <w:szCs w:val="22"/>
        </w:rPr>
        <w:t xml:space="preserve">Publiceren </w:t>
      </w:r>
      <w:r w:rsidR="00CC467C" w:rsidRPr="00C74136">
        <w:rPr>
          <w:rFonts w:cs="Tahoma"/>
          <w:szCs w:val="22"/>
        </w:rPr>
        <w:t xml:space="preserve">van dit consultatiedocument </w:t>
      </w:r>
      <w:r w:rsidRPr="00C74136">
        <w:rPr>
          <w:rFonts w:cs="Tahoma"/>
          <w:szCs w:val="22"/>
        </w:rPr>
        <w:t xml:space="preserve">op </w:t>
      </w:r>
      <w:hyperlink r:id="rId11" w:history="1">
        <w:r w:rsidR="00D62C83" w:rsidRPr="00C74136">
          <w:rPr>
            <w:rStyle w:val="Hyperlink"/>
            <w:rFonts w:cs="Tahoma"/>
            <w:szCs w:val="22"/>
          </w:rPr>
          <w:t>www.TenderNed.nl</w:t>
        </w:r>
      </w:hyperlink>
      <w:r w:rsidRPr="00C74136">
        <w:rPr>
          <w:rFonts w:cs="Tahoma"/>
          <w:szCs w:val="22"/>
        </w:rPr>
        <w:t>.</w:t>
      </w:r>
    </w:p>
    <w:p w14:paraId="2A92BEFF" w14:textId="77777777" w:rsidR="00D62C83" w:rsidRPr="00C74136" w:rsidRDefault="0016427F" w:rsidP="00E115A7">
      <w:pPr>
        <w:pStyle w:val="Lijstalinea"/>
        <w:numPr>
          <w:ilvl w:val="0"/>
          <w:numId w:val="15"/>
        </w:numPr>
        <w:rPr>
          <w:rFonts w:cs="Tahoma"/>
          <w:szCs w:val="22"/>
        </w:rPr>
      </w:pPr>
      <w:r w:rsidRPr="00C74136">
        <w:rPr>
          <w:rFonts w:cs="Tahoma"/>
          <w:szCs w:val="22"/>
        </w:rPr>
        <w:t>Deelnemende</w:t>
      </w:r>
      <w:r w:rsidR="00CC467C" w:rsidRPr="00C74136">
        <w:rPr>
          <w:rFonts w:cs="Tahoma"/>
          <w:szCs w:val="22"/>
        </w:rPr>
        <w:t xml:space="preserve"> marktpartijen </w:t>
      </w:r>
      <w:r w:rsidR="00D62C83" w:rsidRPr="00C74136">
        <w:rPr>
          <w:rFonts w:cs="Tahoma"/>
          <w:szCs w:val="22"/>
        </w:rPr>
        <w:t>kunnen vragen indienen</w:t>
      </w:r>
      <w:r w:rsidR="00153BBA" w:rsidRPr="00C74136">
        <w:rPr>
          <w:rFonts w:cs="Tahoma"/>
          <w:szCs w:val="22"/>
        </w:rPr>
        <w:t xml:space="preserve"> via </w:t>
      </w:r>
      <w:hyperlink r:id="rId12" w:history="1">
        <w:r w:rsidR="00153BBA" w:rsidRPr="00C74136">
          <w:rPr>
            <w:rStyle w:val="Hyperlink"/>
            <w:rFonts w:cs="Tahoma"/>
            <w:szCs w:val="22"/>
          </w:rPr>
          <w:t>www.TenderNed.nl</w:t>
        </w:r>
      </w:hyperlink>
      <w:r w:rsidR="00153BBA" w:rsidRPr="00C74136">
        <w:rPr>
          <w:rFonts w:cs="Tahoma"/>
          <w:szCs w:val="22"/>
        </w:rPr>
        <w:t>.</w:t>
      </w:r>
    </w:p>
    <w:p w14:paraId="5AB60AA3" w14:textId="77777777" w:rsidR="00D62C83" w:rsidRPr="00C74136" w:rsidRDefault="000D3F14" w:rsidP="00E115A7">
      <w:pPr>
        <w:pStyle w:val="Lijstalinea"/>
        <w:numPr>
          <w:ilvl w:val="0"/>
          <w:numId w:val="15"/>
        </w:numPr>
        <w:rPr>
          <w:rFonts w:cs="Tahoma"/>
          <w:szCs w:val="22"/>
        </w:rPr>
      </w:pPr>
      <w:r w:rsidRPr="00C74136">
        <w:rPr>
          <w:rFonts w:cs="Tahoma"/>
          <w:szCs w:val="22"/>
        </w:rPr>
        <w:t>HCL verstrekt een Nota van Inlichtingen bij dit consultatiedocument.</w:t>
      </w:r>
    </w:p>
    <w:p w14:paraId="14C2EC6E" w14:textId="77777777" w:rsidR="00D62C83" w:rsidRPr="00C74136" w:rsidRDefault="0016427F" w:rsidP="00E115A7">
      <w:pPr>
        <w:pStyle w:val="Lijstalinea"/>
        <w:numPr>
          <w:ilvl w:val="0"/>
          <w:numId w:val="15"/>
        </w:numPr>
        <w:rPr>
          <w:rFonts w:cs="Tahoma"/>
          <w:szCs w:val="22"/>
        </w:rPr>
      </w:pPr>
      <w:r w:rsidRPr="00C74136">
        <w:rPr>
          <w:rFonts w:cs="Tahoma"/>
          <w:szCs w:val="22"/>
        </w:rPr>
        <w:lastRenderedPageBreak/>
        <w:t xml:space="preserve">Deelnemende </w:t>
      </w:r>
      <w:r w:rsidR="00CC467C" w:rsidRPr="00C74136">
        <w:rPr>
          <w:rFonts w:cs="Tahoma"/>
          <w:szCs w:val="22"/>
        </w:rPr>
        <w:t xml:space="preserve">marktpartijen wordt verzocht de vragenlijst te beantwoorden in </w:t>
      </w:r>
      <w:r w:rsidR="00273D39" w:rsidRPr="00C74136">
        <w:rPr>
          <w:rFonts w:cs="Tahoma"/>
          <w:szCs w:val="22"/>
        </w:rPr>
        <w:t xml:space="preserve">het </w:t>
      </w:r>
      <w:r w:rsidR="00DF2418" w:rsidRPr="00C74136">
        <w:rPr>
          <w:rFonts w:cs="Tahoma"/>
          <w:szCs w:val="22"/>
        </w:rPr>
        <w:t>Office Open XML Document (</w:t>
      </w:r>
      <w:r w:rsidR="00CC467C" w:rsidRPr="00C74136">
        <w:rPr>
          <w:rFonts w:cs="Tahoma"/>
          <w:szCs w:val="22"/>
        </w:rPr>
        <w:t>.docx</w:t>
      </w:r>
      <w:r w:rsidR="00DF2418" w:rsidRPr="00C74136">
        <w:rPr>
          <w:rFonts w:cs="Tahoma"/>
          <w:szCs w:val="22"/>
        </w:rPr>
        <w:t>)</w:t>
      </w:r>
      <w:r w:rsidR="00CC467C" w:rsidRPr="00C74136">
        <w:rPr>
          <w:rFonts w:cs="Tahoma"/>
          <w:szCs w:val="22"/>
        </w:rPr>
        <w:t xml:space="preserve"> </w:t>
      </w:r>
      <w:r w:rsidR="00273D39" w:rsidRPr="00C74136">
        <w:rPr>
          <w:rFonts w:cs="Tahoma"/>
          <w:szCs w:val="22"/>
        </w:rPr>
        <w:t>bestands</w:t>
      </w:r>
      <w:r w:rsidR="00CC467C" w:rsidRPr="00C74136">
        <w:rPr>
          <w:rFonts w:cs="Tahoma"/>
          <w:szCs w:val="22"/>
        </w:rPr>
        <w:t xml:space="preserve">formaat en in te dienen via </w:t>
      </w:r>
      <w:hyperlink r:id="rId13" w:history="1">
        <w:r w:rsidR="00D62C83" w:rsidRPr="00C74136">
          <w:rPr>
            <w:rStyle w:val="Hyperlink"/>
            <w:rFonts w:cs="Tahoma"/>
            <w:szCs w:val="22"/>
          </w:rPr>
          <w:t>www.TenderNed.nl</w:t>
        </w:r>
      </w:hyperlink>
      <w:r w:rsidRPr="00C74136">
        <w:rPr>
          <w:rFonts w:cs="Tahoma"/>
          <w:szCs w:val="22"/>
        </w:rPr>
        <w:t>.</w:t>
      </w:r>
    </w:p>
    <w:p w14:paraId="14F4E9F1" w14:textId="4BDE367C" w:rsidR="00D62C83" w:rsidRPr="00C74136" w:rsidRDefault="00CC467C" w:rsidP="00E115A7">
      <w:pPr>
        <w:pStyle w:val="Lijstalinea"/>
        <w:numPr>
          <w:ilvl w:val="0"/>
          <w:numId w:val="15"/>
        </w:numPr>
        <w:rPr>
          <w:rFonts w:cs="Tahoma"/>
          <w:szCs w:val="22"/>
        </w:rPr>
      </w:pPr>
      <w:r w:rsidRPr="00C74136">
        <w:rPr>
          <w:rFonts w:cs="Tahoma"/>
          <w:szCs w:val="22"/>
        </w:rPr>
        <w:t xml:space="preserve">Met de </w:t>
      </w:r>
      <w:r w:rsidR="0016427F" w:rsidRPr="00C74136">
        <w:rPr>
          <w:rFonts w:cs="Tahoma"/>
          <w:szCs w:val="22"/>
        </w:rPr>
        <w:t xml:space="preserve">deelnemende marktpartijen </w:t>
      </w:r>
      <w:r w:rsidRPr="00C74136">
        <w:rPr>
          <w:rFonts w:cs="Tahoma"/>
          <w:szCs w:val="22"/>
        </w:rPr>
        <w:t xml:space="preserve">aan de marktconsultatie zal de </w:t>
      </w:r>
      <w:r w:rsidR="0016427F" w:rsidRPr="00C74136">
        <w:rPr>
          <w:rFonts w:cs="Tahoma"/>
          <w:szCs w:val="22"/>
        </w:rPr>
        <w:t>beantwoording</w:t>
      </w:r>
      <w:r w:rsidRPr="00C74136">
        <w:rPr>
          <w:rFonts w:cs="Tahoma"/>
          <w:szCs w:val="22"/>
        </w:rPr>
        <w:t xml:space="preserve"> in een </w:t>
      </w:r>
      <w:r w:rsidR="009E0D27" w:rsidRPr="00C74136">
        <w:rPr>
          <w:rFonts w:cs="Tahoma"/>
          <w:szCs w:val="22"/>
        </w:rPr>
        <w:t>video</w:t>
      </w:r>
      <w:r w:rsidR="00493CCA" w:rsidRPr="00C74136">
        <w:rPr>
          <w:rFonts w:cs="Tahoma"/>
          <w:szCs w:val="22"/>
        </w:rPr>
        <w:t>conferentie</w:t>
      </w:r>
      <w:r w:rsidRPr="00C74136">
        <w:rPr>
          <w:rFonts w:cs="Tahoma"/>
          <w:szCs w:val="22"/>
        </w:rPr>
        <w:t xml:space="preserve"> </w:t>
      </w:r>
      <w:r w:rsidR="0016427F" w:rsidRPr="00C74136">
        <w:rPr>
          <w:rFonts w:cs="Tahoma"/>
          <w:szCs w:val="22"/>
        </w:rPr>
        <w:t xml:space="preserve">per deelnemende marktpartij </w:t>
      </w:r>
      <w:r w:rsidRPr="00C74136">
        <w:rPr>
          <w:rFonts w:cs="Tahoma"/>
          <w:szCs w:val="22"/>
        </w:rPr>
        <w:t xml:space="preserve">worden doorgenomen. </w:t>
      </w:r>
      <w:r w:rsidR="0016427F" w:rsidRPr="00C74136">
        <w:rPr>
          <w:rFonts w:cs="Tahoma"/>
          <w:szCs w:val="22"/>
        </w:rPr>
        <w:t>HCL</w:t>
      </w:r>
      <w:r w:rsidRPr="00C74136">
        <w:rPr>
          <w:rFonts w:cs="Tahoma"/>
          <w:szCs w:val="22"/>
        </w:rPr>
        <w:t xml:space="preserve"> heeft dan tevens de mogelijkheid nadere vragen te stellen over de gegeven antwoorden. </w:t>
      </w:r>
      <w:r w:rsidR="0016427F" w:rsidRPr="00C74136">
        <w:rPr>
          <w:rFonts w:cs="Tahoma"/>
          <w:szCs w:val="22"/>
        </w:rPr>
        <w:t>HCL</w:t>
      </w:r>
      <w:r w:rsidRPr="00C74136">
        <w:rPr>
          <w:rFonts w:cs="Tahoma"/>
          <w:szCs w:val="22"/>
        </w:rPr>
        <w:t xml:space="preserve"> hecht er veel waarde aan dat de toelichting wordt gegeven door specialisten.</w:t>
      </w:r>
    </w:p>
    <w:p w14:paraId="12BF7BF3" w14:textId="77777777" w:rsidR="00D62C83" w:rsidRPr="00C74136" w:rsidRDefault="00891F63" w:rsidP="00E115A7">
      <w:pPr>
        <w:pStyle w:val="Lijstalinea"/>
        <w:numPr>
          <w:ilvl w:val="0"/>
          <w:numId w:val="15"/>
        </w:numPr>
        <w:rPr>
          <w:rFonts w:cs="Tahoma"/>
          <w:szCs w:val="22"/>
        </w:rPr>
      </w:pPr>
      <w:r w:rsidRPr="00C74136">
        <w:rPr>
          <w:rFonts w:cs="Tahoma"/>
          <w:szCs w:val="22"/>
        </w:rPr>
        <w:t>De</w:t>
      </w:r>
      <w:r w:rsidR="00CC467C" w:rsidRPr="00C74136">
        <w:rPr>
          <w:rFonts w:cs="Tahoma"/>
          <w:szCs w:val="22"/>
        </w:rPr>
        <w:t xml:space="preserve"> </w:t>
      </w:r>
      <w:r w:rsidR="00AB5CDE" w:rsidRPr="00C74136">
        <w:rPr>
          <w:rFonts w:cs="Tahoma"/>
          <w:szCs w:val="22"/>
        </w:rPr>
        <w:t>resultaten van de marktconsultatie</w:t>
      </w:r>
      <w:r w:rsidR="00CC467C" w:rsidRPr="00C74136">
        <w:rPr>
          <w:rFonts w:cs="Tahoma"/>
          <w:szCs w:val="22"/>
        </w:rPr>
        <w:t xml:space="preserve"> worden samengevat in een geanonimiseerd verslag. Dit verslag wordt gevoegd bij de aanbestedingsdocumenten van de aanbesteding.</w:t>
      </w:r>
    </w:p>
    <w:p w14:paraId="5702D1FF" w14:textId="77777777" w:rsidR="005B5F40" w:rsidRPr="00C74136" w:rsidRDefault="00CC467C" w:rsidP="00E115A7">
      <w:pPr>
        <w:pStyle w:val="Lijstalinea"/>
        <w:numPr>
          <w:ilvl w:val="0"/>
          <w:numId w:val="15"/>
        </w:numPr>
        <w:rPr>
          <w:rFonts w:cs="Tahoma"/>
          <w:szCs w:val="22"/>
        </w:rPr>
      </w:pPr>
      <w:r w:rsidRPr="00C74136">
        <w:rPr>
          <w:rFonts w:cs="Tahoma"/>
          <w:szCs w:val="22"/>
        </w:rPr>
        <w:t>De reacties op en de algehele resultaten van de marktconsultatie zullen, voor zover relevant, anoniem worden verwerkt in de aanbestedingsleidraad van de aanbesteding.</w:t>
      </w:r>
    </w:p>
    <w:p w14:paraId="6871C1C1" w14:textId="77777777" w:rsidR="008D6D68" w:rsidRPr="00C74136" w:rsidRDefault="00D30FA0" w:rsidP="008D6D68">
      <w:pPr>
        <w:pStyle w:val="Kop2"/>
        <w:rPr>
          <w:rFonts w:cs="Tahoma"/>
          <w:szCs w:val="22"/>
        </w:rPr>
      </w:pPr>
      <w:bookmarkStart w:id="9" w:name="_Toc96327796"/>
      <w:r w:rsidRPr="00C74136">
        <w:rPr>
          <w:rFonts w:cs="Tahoma"/>
          <w:szCs w:val="22"/>
        </w:rPr>
        <w:t>Planning Marktconsultatie</w:t>
      </w:r>
      <w:bookmarkEnd w:id="9"/>
    </w:p>
    <w:p w14:paraId="6F22F190" w14:textId="77777777" w:rsidR="00122C01" w:rsidRPr="00C74136" w:rsidRDefault="00122C01" w:rsidP="008D6D68">
      <w:pPr>
        <w:rPr>
          <w:rFonts w:cs="Tahoma"/>
          <w:noProof/>
          <w:szCs w:val="22"/>
        </w:rPr>
      </w:pPr>
      <w:r w:rsidRPr="00C74136">
        <w:rPr>
          <w:rFonts w:cs="Tahoma"/>
          <w:noProof/>
          <w:szCs w:val="22"/>
        </w:rPr>
        <w:t>De planning voor de marktconsultatie is in onderstaande tabel weergegeven. Aan de planning kunnen geen rechten worden ontleend. HCL behoudt zich het recht voor om de planning te wijzigen of de marktconsultatie te staken.</w:t>
      </w:r>
    </w:p>
    <w:tbl>
      <w:tblPr>
        <w:tblStyle w:val="Lijsttabel3"/>
        <w:tblW w:w="5000" w:type="pct"/>
        <w:tblLook w:val="04A0" w:firstRow="1" w:lastRow="0" w:firstColumn="1" w:lastColumn="0" w:noHBand="0" w:noVBand="1"/>
      </w:tblPr>
      <w:tblGrid>
        <w:gridCol w:w="562"/>
        <w:gridCol w:w="6521"/>
        <w:gridCol w:w="1979"/>
      </w:tblGrid>
      <w:tr w:rsidR="00FA4B76" w:rsidRPr="00C74136" w14:paraId="186A3AC0" w14:textId="77777777" w:rsidTr="00634C0B">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310" w:type="pct"/>
            <w:tcBorders>
              <w:bottom w:val="single" w:sz="4" w:space="0" w:color="auto"/>
            </w:tcBorders>
          </w:tcPr>
          <w:p w14:paraId="2A9A0318" w14:textId="77777777" w:rsidR="00F8455B" w:rsidRPr="00C74136" w:rsidRDefault="00F8455B" w:rsidP="00967BFB">
            <w:pPr>
              <w:pStyle w:val="Geenafstand"/>
              <w:jc w:val="center"/>
              <w:rPr>
                <w:rFonts w:ascii="Tahoma" w:hAnsi="Tahoma" w:cs="Tahoma"/>
                <w:sz w:val="22"/>
                <w:szCs w:val="22"/>
              </w:rPr>
            </w:pPr>
            <w:r w:rsidRPr="00C74136">
              <w:rPr>
                <w:rFonts w:ascii="Tahoma" w:hAnsi="Tahoma" w:cs="Tahoma"/>
                <w:sz w:val="22"/>
                <w:szCs w:val="22"/>
              </w:rPr>
              <w:t>ID</w:t>
            </w:r>
          </w:p>
        </w:tc>
        <w:tc>
          <w:tcPr>
            <w:tcW w:w="3598" w:type="pct"/>
            <w:tcBorders>
              <w:bottom w:val="single" w:sz="4" w:space="0" w:color="auto"/>
            </w:tcBorders>
          </w:tcPr>
          <w:p w14:paraId="71758B34" w14:textId="77777777" w:rsidR="00F8455B" w:rsidRPr="00C74136" w:rsidRDefault="00F8455B" w:rsidP="00967BFB">
            <w:pPr>
              <w:pStyle w:val="Geenafstand"/>
              <w:jc w:val="center"/>
              <w:cnfStyle w:val="100000000000" w:firstRow="1" w:lastRow="0" w:firstColumn="0" w:lastColumn="0" w:oddVBand="0" w:evenVBand="0" w:oddHBand="0" w:evenHBand="0" w:firstRowFirstColumn="0" w:firstRowLastColumn="0" w:lastRowFirstColumn="0" w:lastRowLastColumn="0"/>
              <w:rPr>
                <w:rFonts w:ascii="Tahoma" w:hAnsi="Tahoma" w:cs="Tahoma"/>
                <w:sz w:val="22"/>
                <w:szCs w:val="22"/>
              </w:rPr>
            </w:pPr>
            <w:r w:rsidRPr="00C74136">
              <w:rPr>
                <w:rFonts w:ascii="Tahoma" w:hAnsi="Tahoma" w:cs="Tahoma"/>
                <w:sz w:val="22"/>
                <w:szCs w:val="22"/>
              </w:rPr>
              <w:t>Activiteit</w:t>
            </w:r>
          </w:p>
        </w:tc>
        <w:tc>
          <w:tcPr>
            <w:tcW w:w="1092" w:type="pct"/>
            <w:tcBorders>
              <w:bottom w:val="single" w:sz="4" w:space="0" w:color="auto"/>
            </w:tcBorders>
          </w:tcPr>
          <w:p w14:paraId="456A41C7" w14:textId="77777777" w:rsidR="00F8455B" w:rsidRPr="00C74136" w:rsidRDefault="00F8455B" w:rsidP="008116B6">
            <w:pPr>
              <w:pStyle w:val="Geenafstand"/>
              <w:jc w:val="center"/>
              <w:cnfStyle w:val="100000000000" w:firstRow="1" w:lastRow="0" w:firstColumn="0" w:lastColumn="0" w:oddVBand="0" w:evenVBand="0" w:oddHBand="0" w:evenHBand="0" w:firstRowFirstColumn="0" w:firstRowLastColumn="0" w:lastRowFirstColumn="0" w:lastRowLastColumn="0"/>
              <w:rPr>
                <w:rFonts w:ascii="Tahoma" w:hAnsi="Tahoma" w:cs="Tahoma"/>
                <w:sz w:val="22"/>
                <w:szCs w:val="22"/>
              </w:rPr>
            </w:pPr>
            <w:r w:rsidRPr="00C74136">
              <w:rPr>
                <w:rFonts w:ascii="Tahoma" w:hAnsi="Tahoma" w:cs="Tahoma"/>
                <w:sz w:val="22"/>
                <w:szCs w:val="22"/>
              </w:rPr>
              <w:t>Planning</w:t>
            </w:r>
          </w:p>
        </w:tc>
      </w:tr>
      <w:tr w:rsidR="00FA4B76" w:rsidRPr="00C74136" w14:paraId="0FE07373" w14:textId="77777777" w:rsidTr="00634C0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0" w:type="pct"/>
            <w:tcBorders>
              <w:top w:val="single" w:sz="4" w:space="0" w:color="auto"/>
              <w:left w:val="single" w:sz="4" w:space="0" w:color="auto"/>
              <w:bottom w:val="single" w:sz="4" w:space="0" w:color="auto"/>
              <w:right w:val="single" w:sz="4" w:space="0" w:color="auto"/>
            </w:tcBorders>
          </w:tcPr>
          <w:p w14:paraId="3E5C87DB" w14:textId="77777777" w:rsidR="00F8455B" w:rsidRPr="00C74136" w:rsidRDefault="00F8455B" w:rsidP="00E115A7">
            <w:pPr>
              <w:pStyle w:val="Lijstalinea"/>
              <w:numPr>
                <w:ilvl w:val="0"/>
                <w:numId w:val="16"/>
              </w:numPr>
              <w:autoSpaceDE w:val="0"/>
              <w:autoSpaceDN w:val="0"/>
              <w:adjustRightInd w:val="0"/>
              <w:rPr>
                <w:rFonts w:cs="Tahoma"/>
                <w:szCs w:val="22"/>
              </w:rPr>
            </w:pPr>
          </w:p>
        </w:tc>
        <w:tc>
          <w:tcPr>
            <w:tcW w:w="3598" w:type="pct"/>
            <w:tcBorders>
              <w:top w:val="single" w:sz="4" w:space="0" w:color="auto"/>
              <w:left w:val="single" w:sz="4" w:space="0" w:color="auto"/>
              <w:bottom w:val="single" w:sz="4" w:space="0" w:color="auto"/>
              <w:right w:val="single" w:sz="4" w:space="0" w:color="auto"/>
            </w:tcBorders>
            <w:shd w:val="clear" w:color="auto" w:fill="FFFFFF" w:themeFill="background1"/>
          </w:tcPr>
          <w:p w14:paraId="7ED4A78F" w14:textId="77777777" w:rsidR="00F8455B" w:rsidRPr="00C74136" w:rsidRDefault="004969F3" w:rsidP="00634C0B">
            <w:pP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 xml:space="preserve">Publiceren van dit consultatiedocument op </w:t>
            </w:r>
            <w:hyperlink r:id="rId14" w:history="1">
              <w:r w:rsidRPr="00C74136">
                <w:rPr>
                  <w:rStyle w:val="Hyperlink"/>
                  <w:rFonts w:cs="Tahoma"/>
                  <w:szCs w:val="22"/>
                </w:rPr>
                <w:t>www.TenderNed.nl</w:t>
              </w:r>
            </w:hyperlink>
          </w:p>
        </w:tc>
        <w:tc>
          <w:tcPr>
            <w:tcW w:w="1092" w:type="pct"/>
            <w:tcBorders>
              <w:top w:val="single" w:sz="4" w:space="0" w:color="auto"/>
              <w:left w:val="single" w:sz="4" w:space="0" w:color="auto"/>
              <w:bottom w:val="single" w:sz="4" w:space="0" w:color="auto"/>
              <w:right w:val="single" w:sz="4" w:space="0" w:color="auto"/>
            </w:tcBorders>
            <w:shd w:val="clear" w:color="auto" w:fill="FFFFFF" w:themeFill="background1"/>
          </w:tcPr>
          <w:p w14:paraId="3F252A9C" w14:textId="720A5043" w:rsidR="00F10452" w:rsidRPr="00C74136" w:rsidRDefault="00FD21CF" w:rsidP="00A6731B">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cs="Tahoma"/>
                <w:szCs w:val="22"/>
              </w:rPr>
              <w:t>21-02</w:t>
            </w:r>
            <w:r w:rsidR="00A6731B" w:rsidRPr="00C74136">
              <w:rPr>
                <w:rFonts w:cs="Tahoma"/>
                <w:szCs w:val="22"/>
              </w:rPr>
              <w:t>-2022</w:t>
            </w:r>
          </w:p>
        </w:tc>
      </w:tr>
      <w:tr w:rsidR="00FA4B76" w:rsidRPr="00C74136" w14:paraId="1753CE9B" w14:textId="77777777" w:rsidTr="00634C0B">
        <w:trPr>
          <w:cantSplit/>
        </w:trPr>
        <w:tc>
          <w:tcPr>
            <w:cnfStyle w:val="001000000000" w:firstRow="0" w:lastRow="0" w:firstColumn="1" w:lastColumn="0" w:oddVBand="0" w:evenVBand="0" w:oddHBand="0" w:evenHBand="0" w:firstRowFirstColumn="0" w:firstRowLastColumn="0" w:lastRowFirstColumn="0" w:lastRowLastColumn="0"/>
            <w:tcW w:w="310" w:type="pct"/>
            <w:tcBorders>
              <w:top w:val="single" w:sz="4" w:space="0" w:color="auto"/>
              <w:left w:val="single" w:sz="4" w:space="0" w:color="auto"/>
              <w:bottom w:val="single" w:sz="4" w:space="0" w:color="auto"/>
              <w:right w:val="single" w:sz="4" w:space="0" w:color="auto"/>
            </w:tcBorders>
          </w:tcPr>
          <w:p w14:paraId="30B9AEE9" w14:textId="77777777" w:rsidR="00F8455B" w:rsidRPr="00C74136" w:rsidRDefault="00F8455B" w:rsidP="00E115A7">
            <w:pPr>
              <w:pStyle w:val="Lijstalinea"/>
              <w:numPr>
                <w:ilvl w:val="0"/>
                <w:numId w:val="16"/>
              </w:numPr>
              <w:autoSpaceDE w:val="0"/>
              <w:autoSpaceDN w:val="0"/>
              <w:adjustRightInd w:val="0"/>
              <w:rPr>
                <w:rFonts w:cs="Tahoma"/>
                <w:szCs w:val="22"/>
              </w:rPr>
            </w:pPr>
          </w:p>
        </w:tc>
        <w:tc>
          <w:tcPr>
            <w:tcW w:w="3598" w:type="pct"/>
            <w:tcBorders>
              <w:top w:val="single" w:sz="4" w:space="0" w:color="auto"/>
              <w:left w:val="single" w:sz="4" w:space="0" w:color="auto"/>
              <w:bottom w:val="single" w:sz="4" w:space="0" w:color="auto"/>
              <w:right w:val="single" w:sz="4" w:space="0" w:color="auto"/>
            </w:tcBorders>
            <w:shd w:val="clear" w:color="auto" w:fill="FFFFFF" w:themeFill="background1"/>
          </w:tcPr>
          <w:p w14:paraId="5E77F9F5" w14:textId="77777777" w:rsidR="00F8455B" w:rsidRPr="00C74136" w:rsidRDefault="005E3085" w:rsidP="00967BF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 xml:space="preserve">Sluitingsdatum indienen vragen marktpartijen op </w:t>
            </w:r>
            <w:hyperlink r:id="rId15" w:history="1">
              <w:r w:rsidRPr="00C74136">
                <w:rPr>
                  <w:rStyle w:val="Hyperlink"/>
                  <w:rFonts w:cs="Tahoma"/>
                  <w:szCs w:val="22"/>
                </w:rPr>
                <w:t>www.TenderNed.nl</w:t>
              </w:r>
            </w:hyperlink>
          </w:p>
        </w:tc>
        <w:tc>
          <w:tcPr>
            <w:tcW w:w="1092" w:type="pct"/>
            <w:tcBorders>
              <w:top w:val="single" w:sz="4" w:space="0" w:color="auto"/>
              <w:left w:val="single" w:sz="4" w:space="0" w:color="auto"/>
              <w:bottom w:val="single" w:sz="4" w:space="0" w:color="auto"/>
              <w:right w:val="single" w:sz="4" w:space="0" w:color="auto"/>
            </w:tcBorders>
            <w:shd w:val="clear" w:color="auto" w:fill="FFFFFF" w:themeFill="background1"/>
          </w:tcPr>
          <w:p w14:paraId="608CDEFF" w14:textId="10B600D8" w:rsidR="00F47633" w:rsidRPr="00C74136" w:rsidRDefault="00FD21CF" w:rsidP="00A6731B">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cs="Tahoma"/>
                <w:szCs w:val="22"/>
              </w:rPr>
              <w:t>14-03</w:t>
            </w:r>
            <w:r w:rsidR="00A6731B" w:rsidRPr="00C74136">
              <w:rPr>
                <w:rFonts w:cs="Tahoma"/>
                <w:szCs w:val="22"/>
              </w:rPr>
              <w:t>-202</w:t>
            </w:r>
            <w:r w:rsidR="00CF12BC">
              <w:rPr>
                <w:rFonts w:cs="Tahoma"/>
                <w:szCs w:val="22"/>
              </w:rPr>
              <w:t>2</w:t>
            </w:r>
          </w:p>
        </w:tc>
      </w:tr>
      <w:tr w:rsidR="00FA4B76" w:rsidRPr="00C74136" w14:paraId="6E630F62" w14:textId="77777777" w:rsidTr="00634C0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0" w:type="pct"/>
            <w:tcBorders>
              <w:top w:val="single" w:sz="4" w:space="0" w:color="auto"/>
              <w:left w:val="single" w:sz="4" w:space="0" w:color="auto"/>
              <w:bottom w:val="single" w:sz="4" w:space="0" w:color="auto"/>
              <w:right w:val="single" w:sz="4" w:space="0" w:color="auto"/>
            </w:tcBorders>
          </w:tcPr>
          <w:p w14:paraId="60B2309E" w14:textId="77777777" w:rsidR="00F8455B" w:rsidRPr="00C74136" w:rsidRDefault="00F8455B" w:rsidP="00E115A7">
            <w:pPr>
              <w:pStyle w:val="Lijstalinea"/>
              <w:numPr>
                <w:ilvl w:val="0"/>
                <w:numId w:val="16"/>
              </w:numPr>
              <w:autoSpaceDE w:val="0"/>
              <w:autoSpaceDN w:val="0"/>
              <w:adjustRightInd w:val="0"/>
              <w:rPr>
                <w:rFonts w:cs="Tahoma"/>
                <w:szCs w:val="22"/>
              </w:rPr>
            </w:pPr>
          </w:p>
        </w:tc>
        <w:tc>
          <w:tcPr>
            <w:tcW w:w="3598" w:type="pct"/>
            <w:tcBorders>
              <w:top w:val="single" w:sz="4" w:space="0" w:color="auto"/>
              <w:left w:val="single" w:sz="4" w:space="0" w:color="auto"/>
              <w:bottom w:val="single" w:sz="4" w:space="0" w:color="auto"/>
              <w:right w:val="single" w:sz="4" w:space="0" w:color="auto"/>
            </w:tcBorders>
            <w:shd w:val="clear" w:color="auto" w:fill="FFFFFF" w:themeFill="background1"/>
          </w:tcPr>
          <w:p w14:paraId="2F00179C" w14:textId="5255F88E" w:rsidR="00F8455B" w:rsidRPr="00C74136" w:rsidRDefault="00FA4B76" w:rsidP="00634C0B">
            <w:pP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 xml:space="preserve">HCL publiceert een Nota van Inlichtingen bij dit consultatiedocument op </w:t>
            </w:r>
            <w:hyperlink r:id="rId16" w:history="1">
              <w:r w:rsidRPr="00C74136">
                <w:rPr>
                  <w:rStyle w:val="Hyperlink"/>
                  <w:rFonts w:cs="Tahoma"/>
                  <w:szCs w:val="22"/>
                </w:rPr>
                <w:t>www.TenderNed.nl</w:t>
              </w:r>
            </w:hyperlink>
          </w:p>
        </w:tc>
        <w:tc>
          <w:tcPr>
            <w:tcW w:w="1092" w:type="pct"/>
            <w:tcBorders>
              <w:top w:val="single" w:sz="4" w:space="0" w:color="auto"/>
              <w:left w:val="single" w:sz="4" w:space="0" w:color="auto"/>
              <w:bottom w:val="single" w:sz="4" w:space="0" w:color="auto"/>
              <w:right w:val="single" w:sz="4" w:space="0" w:color="auto"/>
            </w:tcBorders>
            <w:shd w:val="clear" w:color="auto" w:fill="FFFFFF" w:themeFill="background1"/>
          </w:tcPr>
          <w:p w14:paraId="74AB6588" w14:textId="2AC52284" w:rsidR="001104A4" w:rsidRPr="00C74136" w:rsidRDefault="00FD21CF" w:rsidP="00A6731B">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cs="Tahoma"/>
                <w:szCs w:val="22"/>
              </w:rPr>
              <w:t>21-03</w:t>
            </w:r>
            <w:r w:rsidR="00A6731B" w:rsidRPr="00C74136">
              <w:rPr>
                <w:rFonts w:cs="Tahoma"/>
                <w:szCs w:val="22"/>
              </w:rPr>
              <w:t>-2022</w:t>
            </w:r>
          </w:p>
        </w:tc>
      </w:tr>
      <w:tr w:rsidR="00FA4B76" w:rsidRPr="00C74136" w14:paraId="47D20A14" w14:textId="77777777" w:rsidTr="00634C0B">
        <w:trPr>
          <w:cantSplit/>
        </w:trPr>
        <w:tc>
          <w:tcPr>
            <w:cnfStyle w:val="001000000000" w:firstRow="0" w:lastRow="0" w:firstColumn="1" w:lastColumn="0" w:oddVBand="0" w:evenVBand="0" w:oddHBand="0" w:evenHBand="0" w:firstRowFirstColumn="0" w:firstRowLastColumn="0" w:lastRowFirstColumn="0" w:lastRowLastColumn="0"/>
            <w:tcW w:w="310" w:type="pct"/>
            <w:tcBorders>
              <w:top w:val="single" w:sz="4" w:space="0" w:color="auto"/>
              <w:left w:val="single" w:sz="4" w:space="0" w:color="auto"/>
              <w:bottom w:val="single" w:sz="4" w:space="0" w:color="auto"/>
              <w:right w:val="single" w:sz="4" w:space="0" w:color="auto"/>
            </w:tcBorders>
          </w:tcPr>
          <w:p w14:paraId="695221E7" w14:textId="77777777" w:rsidR="00F8455B" w:rsidRPr="00C74136" w:rsidRDefault="00F8455B" w:rsidP="00E115A7">
            <w:pPr>
              <w:pStyle w:val="Lijstalinea"/>
              <w:numPr>
                <w:ilvl w:val="0"/>
                <w:numId w:val="16"/>
              </w:numPr>
              <w:autoSpaceDE w:val="0"/>
              <w:autoSpaceDN w:val="0"/>
              <w:adjustRightInd w:val="0"/>
              <w:rPr>
                <w:rFonts w:cs="Tahoma"/>
                <w:szCs w:val="22"/>
              </w:rPr>
            </w:pPr>
          </w:p>
        </w:tc>
        <w:tc>
          <w:tcPr>
            <w:tcW w:w="3598" w:type="pct"/>
            <w:tcBorders>
              <w:top w:val="single" w:sz="4" w:space="0" w:color="auto"/>
              <w:left w:val="single" w:sz="4" w:space="0" w:color="auto"/>
              <w:bottom w:val="single" w:sz="4" w:space="0" w:color="auto"/>
              <w:right w:val="single" w:sz="4" w:space="0" w:color="auto"/>
            </w:tcBorders>
            <w:shd w:val="clear" w:color="auto" w:fill="FFFFFF" w:themeFill="background1"/>
          </w:tcPr>
          <w:p w14:paraId="0EEB8C23" w14:textId="77777777" w:rsidR="00F8455B" w:rsidRPr="00C74136" w:rsidRDefault="00FA4B76" w:rsidP="00967BF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 xml:space="preserve">Sluitingsdatum indienen beantwoording door marktpartijen via </w:t>
            </w:r>
            <w:hyperlink r:id="rId17" w:history="1">
              <w:r w:rsidRPr="00C74136">
                <w:rPr>
                  <w:rStyle w:val="Hyperlink"/>
                  <w:rFonts w:cs="Tahoma"/>
                  <w:szCs w:val="22"/>
                </w:rPr>
                <w:t>www.TenderNed.nl</w:t>
              </w:r>
            </w:hyperlink>
          </w:p>
        </w:tc>
        <w:tc>
          <w:tcPr>
            <w:tcW w:w="1092" w:type="pct"/>
            <w:tcBorders>
              <w:top w:val="single" w:sz="4" w:space="0" w:color="auto"/>
              <w:left w:val="single" w:sz="4" w:space="0" w:color="auto"/>
              <w:bottom w:val="single" w:sz="4" w:space="0" w:color="auto"/>
              <w:right w:val="single" w:sz="4" w:space="0" w:color="auto"/>
            </w:tcBorders>
            <w:shd w:val="clear" w:color="auto" w:fill="FFFFFF" w:themeFill="background1"/>
          </w:tcPr>
          <w:p w14:paraId="2E758115" w14:textId="67C9E2C4" w:rsidR="00A6731B" w:rsidRPr="00C74136" w:rsidRDefault="00FD21CF" w:rsidP="008116B6">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cs="Tahoma"/>
                <w:szCs w:val="22"/>
              </w:rPr>
              <w:t>28-03</w:t>
            </w:r>
            <w:r w:rsidR="00A6731B" w:rsidRPr="00C74136">
              <w:rPr>
                <w:rFonts w:cs="Tahoma"/>
                <w:szCs w:val="22"/>
              </w:rPr>
              <w:t>-2022</w:t>
            </w:r>
          </w:p>
          <w:p w14:paraId="6CE5D2BA" w14:textId="152E3991" w:rsidR="00F9160A" w:rsidRPr="00C74136" w:rsidRDefault="00F9160A" w:rsidP="008116B6">
            <w:pPr>
              <w:jc w:val="center"/>
              <w:cnfStyle w:val="000000000000" w:firstRow="0" w:lastRow="0" w:firstColumn="0" w:lastColumn="0" w:oddVBand="0" w:evenVBand="0" w:oddHBand="0" w:evenHBand="0" w:firstRowFirstColumn="0" w:firstRowLastColumn="0" w:lastRowFirstColumn="0" w:lastRowLastColumn="0"/>
              <w:rPr>
                <w:rFonts w:cs="Tahoma"/>
                <w:szCs w:val="22"/>
              </w:rPr>
            </w:pPr>
          </w:p>
        </w:tc>
      </w:tr>
      <w:tr w:rsidR="00FA4B76" w:rsidRPr="00C74136" w14:paraId="0297E01F" w14:textId="77777777" w:rsidTr="00634C0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0" w:type="pct"/>
            <w:tcBorders>
              <w:top w:val="single" w:sz="4" w:space="0" w:color="auto"/>
              <w:left w:val="single" w:sz="4" w:space="0" w:color="auto"/>
              <w:bottom w:val="single" w:sz="4" w:space="0" w:color="auto"/>
              <w:right w:val="single" w:sz="4" w:space="0" w:color="auto"/>
            </w:tcBorders>
          </w:tcPr>
          <w:p w14:paraId="5FD9794E" w14:textId="77777777" w:rsidR="00F8455B" w:rsidRPr="00C74136" w:rsidRDefault="00F8455B" w:rsidP="00E115A7">
            <w:pPr>
              <w:pStyle w:val="Lijstalinea"/>
              <w:numPr>
                <w:ilvl w:val="0"/>
                <w:numId w:val="16"/>
              </w:numPr>
              <w:autoSpaceDE w:val="0"/>
              <w:autoSpaceDN w:val="0"/>
              <w:adjustRightInd w:val="0"/>
              <w:rPr>
                <w:rFonts w:cs="Tahoma"/>
                <w:szCs w:val="22"/>
              </w:rPr>
            </w:pPr>
          </w:p>
        </w:tc>
        <w:tc>
          <w:tcPr>
            <w:tcW w:w="3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0F8F96" w14:textId="0F36D1F8" w:rsidR="00F8455B" w:rsidRPr="00C74136" w:rsidRDefault="00E14584" w:rsidP="00967BF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1:1 gesprekken met deelnemende marktpartijen, 1 tot 1,5 uur</w:t>
            </w:r>
          </w:p>
          <w:p w14:paraId="310436B3" w14:textId="470D579D" w:rsidR="00AF08D3" w:rsidRPr="00C74136" w:rsidRDefault="00AF08D3" w:rsidP="00967BF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 xml:space="preserve">Blok 1: </w:t>
            </w:r>
            <w:r w:rsidR="00533738">
              <w:rPr>
                <w:rFonts w:cs="Tahoma"/>
                <w:szCs w:val="22"/>
              </w:rPr>
              <w:t>04-04</w:t>
            </w:r>
            <w:r w:rsidR="009144F1" w:rsidRPr="00C74136">
              <w:rPr>
                <w:rFonts w:cs="Tahoma"/>
                <w:szCs w:val="22"/>
              </w:rPr>
              <w:t>-2022 10</w:t>
            </w:r>
            <w:r w:rsidR="0041743B">
              <w:rPr>
                <w:rFonts w:cs="Tahoma"/>
                <w:szCs w:val="22"/>
              </w:rPr>
              <w:t>:</w:t>
            </w:r>
            <w:r w:rsidR="009144F1" w:rsidRPr="00C74136">
              <w:rPr>
                <w:rFonts w:cs="Tahoma"/>
                <w:szCs w:val="22"/>
              </w:rPr>
              <w:t>30-12</w:t>
            </w:r>
            <w:r w:rsidR="0041743B">
              <w:rPr>
                <w:rFonts w:cs="Tahoma"/>
                <w:szCs w:val="22"/>
              </w:rPr>
              <w:t>:</w:t>
            </w:r>
            <w:r w:rsidR="009144F1" w:rsidRPr="00C74136">
              <w:rPr>
                <w:rFonts w:cs="Tahoma"/>
                <w:szCs w:val="22"/>
              </w:rPr>
              <w:t>00</w:t>
            </w:r>
          </w:p>
          <w:p w14:paraId="09B33644" w14:textId="5F781E8E" w:rsidR="00AF08D3" w:rsidRPr="00C74136" w:rsidRDefault="00AF08D3" w:rsidP="00967BF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 xml:space="preserve">Blok 2: </w:t>
            </w:r>
            <w:r w:rsidR="00F913B7">
              <w:rPr>
                <w:rFonts w:cs="Tahoma"/>
                <w:szCs w:val="22"/>
              </w:rPr>
              <w:t>04-04</w:t>
            </w:r>
            <w:r w:rsidR="009144F1" w:rsidRPr="00C74136">
              <w:rPr>
                <w:rFonts w:cs="Tahoma"/>
                <w:szCs w:val="22"/>
              </w:rPr>
              <w:t xml:space="preserve">-2022 </w:t>
            </w:r>
            <w:r w:rsidR="00DE15AF">
              <w:rPr>
                <w:rFonts w:cs="Tahoma"/>
                <w:szCs w:val="22"/>
              </w:rPr>
              <w:t>14:30-16:00</w:t>
            </w:r>
          </w:p>
          <w:p w14:paraId="3B357BE3" w14:textId="1E390ED8" w:rsidR="00AF08D3" w:rsidRPr="00C74136" w:rsidRDefault="00AF08D3" w:rsidP="00967BF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 xml:space="preserve">Blok 3: </w:t>
            </w:r>
            <w:r w:rsidR="00F913B7">
              <w:rPr>
                <w:rFonts w:cs="Tahoma"/>
                <w:szCs w:val="22"/>
              </w:rPr>
              <w:t>06-04</w:t>
            </w:r>
            <w:r w:rsidR="009144F1" w:rsidRPr="00C74136">
              <w:rPr>
                <w:rFonts w:cs="Tahoma"/>
                <w:szCs w:val="22"/>
              </w:rPr>
              <w:t>-2022 10</w:t>
            </w:r>
            <w:r w:rsidR="0041743B">
              <w:rPr>
                <w:rFonts w:cs="Tahoma"/>
                <w:szCs w:val="22"/>
              </w:rPr>
              <w:t>:</w:t>
            </w:r>
            <w:r w:rsidR="009144F1" w:rsidRPr="00C74136">
              <w:rPr>
                <w:rFonts w:cs="Tahoma"/>
                <w:szCs w:val="22"/>
              </w:rPr>
              <w:t>30-12</w:t>
            </w:r>
            <w:r w:rsidR="0041743B">
              <w:rPr>
                <w:rFonts w:cs="Tahoma"/>
                <w:szCs w:val="22"/>
              </w:rPr>
              <w:t>:</w:t>
            </w:r>
            <w:r w:rsidR="009144F1" w:rsidRPr="00C74136">
              <w:rPr>
                <w:rFonts w:cs="Tahoma"/>
                <w:szCs w:val="22"/>
              </w:rPr>
              <w:t>00</w:t>
            </w:r>
          </w:p>
          <w:p w14:paraId="2B2AFA2D" w14:textId="345DEAF2" w:rsidR="00AF08D3" w:rsidRPr="00C74136" w:rsidRDefault="00AF08D3" w:rsidP="00967BF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 xml:space="preserve">Blok </w:t>
            </w:r>
            <w:r w:rsidR="006B2D7F">
              <w:rPr>
                <w:rFonts w:cs="Tahoma"/>
                <w:szCs w:val="22"/>
              </w:rPr>
              <w:t>4</w:t>
            </w:r>
            <w:r w:rsidRPr="00C74136">
              <w:rPr>
                <w:rFonts w:cs="Tahoma"/>
                <w:szCs w:val="22"/>
              </w:rPr>
              <w:t xml:space="preserve">: </w:t>
            </w:r>
            <w:r w:rsidR="00F913B7">
              <w:rPr>
                <w:rFonts w:cs="Tahoma"/>
                <w:szCs w:val="22"/>
              </w:rPr>
              <w:t>06-04</w:t>
            </w:r>
            <w:r w:rsidR="009144F1" w:rsidRPr="00C74136">
              <w:rPr>
                <w:rFonts w:cs="Tahoma"/>
                <w:szCs w:val="22"/>
              </w:rPr>
              <w:t xml:space="preserve">-2022 </w:t>
            </w:r>
            <w:r w:rsidR="00DE15AF">
              <w:rPr>
                <w:rFonts w:cs="Tahoma"/>
                <w:szCs w:val="22"/>
              </w:rPr>
              <w:t>14:00-15:30</w:t>
            </w:r>
          </w:p>
          <w:p w14:paraId="2ACC6578" w14:textId="6018BCF5" w:rsidR="00AF08D3" w:rsidRDefault="00AF08D3" w:rsidP="00AF08D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 xml:space="preserve">Blok </w:t>
            </w:r>
            <w:r w:rsidR="006B2D7F">
              <w:rPr>
                <w:rFonts w:cs="Tahoma"/>
                <w:szCs w:val="22"/>
              </w:rPr>
              <w:t>5</w:t>
            </w:r>
            <w:r w:rsidRPr="00C74136">
              <w:rPr>
                <w:rFonts w:cs="Tahoma"/>
                <w:szCs w:val="22"/>
              </w:rPr>
              <w:t xml:space="preserve">: </w:t>
            </w:r>
            <w:r w:rsidR="00DE15AF">
              <w:rPr>
                <w:rFonts w:cs="Tahoma"/>
                <w:szCs w:val="22"/>
              </w:rPr>
              <w:t>07-04</w:t>
            </w:r>
            <w:r w:rsidRPr="00C74136">
              <w:rPr>
                <w:rFonts w:cs="Tahoma"/>
                <w:szCs w:val="22"/>
              </w:rPr>
              <w:t xml:space="preserve">-2022 </w:t>
            </w:r>
            <w:r w:rsidR="00DE15AF">
              <w:rPr>
                <w:rFonts w:cs="Tahoma"/>
                <w:szCs w:val="22"/>
              </w:rPr>
              <w:t>10:30-12:00</w:t>
            </w:r>
          </w:p>
          <w:p w14:paraId="66601621" w14:textId="7F26ACE2" w:rsidR="00DE15AF" w:rsidRPr="00C74136" w:rsidRDefault="00DE15AF" w:rsidP="00AF08D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szCs w:val="22"/>
              </w:rPr>
            </w:pPr>
            <w:r>
              <w:rPr>
                <w:rFonts w:cs="Tahoma"/>
                <w:szCs w:val="22"/>
              </w:rPr>
              <w:t>Blok 6: 07-04</w:t>
            </w:r>
            <w:r w:rsidRPr="00C74136">
              <w:rPr>
                <w:rFonts w:cs="Tahoma"/>
                <w:szCs w:val="22"/>
              </w:rPr>
              <w:t xml:space="preserve">-2022 </w:t>
            </w:r>
            <w:r>
              <w:rPr>
                <w:rFonts w:cs="Tahoma"/>
                <w:szCs w:val="22"/>
              </w:rPr>
              <w:t>1</w:t>
            </w:r>
            <w:r w:rsidR="00937577">
              <w:rPr>
                <w:rFonts w:cs="Tahoma"/>
                <w:szCs w:val="22"/>
              </w:rPr>
              <w:t>4</w:t>
            </w:r>
            <w:r>
              <w:rPr>
                <w:rFonts w:cs="Tahoma"/>
                <w:szCs w:val="22"/>
              </w:rPr>
              <w:t>:</w:t>
            </w:r>
            <w:r w:rsidR="00937577">
              <w:rPr>
                <w:rFonts w:cs="Tahoma"/>
                <w:szCs w:val="22"/>
              </w:rPr>
              <w:t>0</w:t>
            </w:r>
            <w:r>
              <w:rPr>
                <w:rFonts w:cs="Tahoma"/>
                <w:szCs w:val="22"/>
              </w:rPr>
              <w:t>0-1</w:t>
            </w:r>
            <w:r w:rsidR="00937577">
              <w:rPr>
                <w:rFonts w:cs="Tahoma"/>
                <w:szCs w:val="22"/>
              </w:rPr>
              <w:t>5</w:t>
            </w:r>
            <w:r>
              <w:rPr>
                <w:rFonts w:cs="Tahoma"/>
                <w:szCs w:val="22"/>
              </w:rPr>
              <w:t>:</w:t>
            </w:r>
            <w:r w:rsidR="00937577">
              <w:rPr>
                <w:rFonts w:cs="Tahoma"/>
                <w:szCs w:val="22"/>
              </w:rPr>
              <w:t>3</w:t>
            </w:r>
            <w:r>
              <w:rPr>
                <w:rFonts w:cs="Tahoma"/>
                <w:szCs w:val="22"/>
              </w:rPr>
              <w:t>0</w:t>
            </w:r>
          </w:p>
          <w:p w14:paraId="7E5D6D41" w14:textId="6DD2A833" w:rsidR="00AF08D3" w:rsidRPr="00C74136" w:rsidRDefault="00AF08D3" w:rsidP="00967BF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szCs w:val="22"/>
              </w:rPr>
            </w:pPr>
          </w:p>
        </w:tc>
        <w:tc>
          <w:tcPr>
            <w:tcW w:w="1092" w:type="pct"/>
            <w:tcBorders>
              <w:top w:val="single" w:sz="4" w:space="0" w:color="auto"/>
              <w:left w:val="single" w:sz="4" w:space="0" w:color="auto"/>
              <w:bottom w:val="single" w:sz="4" w:space="0" w:color="auto"/>
              <w:right w:val="single" w:sz="4" w:space="0" w:color="auto"/>
            </w:tcBorders>
            <w:shd w:val="clear" w:color="auto" w:fill="FFFFFF" w:themeFill="background1"/>
          </w:tcPr>
          <w:p w14:paraId="6D9056BC" w14:textId="1017AA60" w:rsidR="00CF12BC" w:rsidRDefault="00FD21CF" w:rsidP="00A6731B">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cs="Tahoma"/>
                <w:szCs w:val="22"/>
              </w:rPr>
              <w:t>04-04</w:t>
            </w:r>
            <w:r w:rsidR="00A6731B" w:rsidRPr="00C74136">
              <w:rPr>
                <w:rFonts w:cs="Tahoma"/>
                <w:szCs w:val="22"/>
              </w:rPr>
              <w:t xml:space="preserve">-2022 </w:t>
            </w:r>
          </w:p>
          <w:p w14:paraId="0C610F62" w14:textId="4462A7F4" w:rsidR="00F8455B" w:rsidRPr="00C74136" w:rsidRDefault="00A6731B" w:rsidP="00A6731B">
            <w:pPr>
              <w:jc w:val="cente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 xml:space="preserve">– </w:t>
            </w:r>
            <w:r w:rsidR="00FD21CF">
              <w:rPr>
                <w:rFonts w:cs="Tahoma"/>
                <w:szCs w:val="22"/>
              </w:rPr>
              <w:t>07-04</w:t>
            </w:r>
            <w:r w:rsidRPr="00C74136">
              <w:rPr>
                <w:rFonts w:cs="Tahoma"/>
                <w:szCs w:val="22"/>
              </w:rPr>
              <w:t xml:space="preserve">-2022 </w:t>
            </w:r>
          </w:p>
        </w:tc>
      </w:tr>
      <w:tr w:rsidR="007E3142" w:rsidRPr="00C74136" w14:paraId="1FBBEDA9" w14:textId="77777777" w:rsidTr="00A6731B">
        <w:trPr>
          <w:cantSplit/>
        </w:trPr>
        <w:tc>
          <w:tcPr>
            <w:cnfStyle w:val="001000000000" w:firstRow="0" w:lastRow="0" w:firstColumn="1" w:lastColumn="0" w:oddVBand="0" w:evenVBand="0" w:oddHBand="0" w:evenHBand="0" w:firstRowFirstColumn="0" w:firstRowLastColumn="0" w:lastRowFirstColumn="0" w:lastRowLastColumn="0"/>
            <w:tcW w:w="310" w:type="pct"/>
            <w:tcBorders>
              <w:top w:val="single" w:sz="4" w:space="0" w:color="auto"/>
              <w:left w:val="single" w:sz="4" w:space="0" w:color="auto"/>
              <w:bottom w:val="single" w:sz="4" w:space="0" w:color="auto"/>
              <w:right w:val="single" w:sz="4" w:space="0" w:color="auto"/>
            </w:tcBorders>
          </w:tcPr>
          <w:p w14:paraId="545BF338" w14:textId="77777777" w:rsidR="007E3142" w:rsidRPr="00C74136" w:rsidRDefault="007E3142" w:rsidP="00E115A7">
            <w:pPr>
              <w:pStyle w:val="Lijstalinea"/>
              <w:numPr>
                <w:ilvl w:val="0"/>
                <w:numId w:val="16"/>
              </w:numPr>
              <w:autoSpaceDE w:val="0"/>
              <w:autoSpaceDN w:val="0"/>
              <w:adjustRightInd w:val="0"/>
              <w:rPr>
                <w:rFonts w:cs="Tahoma"/>
                <w:szCs w:val="22"/>
              </w:rPr>
            </w:pPr>
          </w:p>
        </w:tc>
        <w:tc>
          <w:tcPr>
            <w:tcW w:w="3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8E92F8" w14:textId="77777777" w:rsidR="007E3142" w:rsidRPr="00C74136" w:rsidRDefault="007E3142" w:rsidP="00904C1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 xml:space="preserve">Marktconsultatie </w:t>
            </w:r>
            <w:hyperlink r:id="rId18" w:history="1">
              <w:r w:rsidRPr="00C74136">
                <w:rPr>
                  <w:rStyle w:val="Hyperlink"/>
                  <w:rFonts w:cs="Tahoma"/>
                  <w:szCs w:val="22"/>
                </w:rPr>
                <w:t>www.TenderNed.nl</w:t>
              </w:r>
            </w:hyperlink>
            <w:r w:rsidRPr="00C74136">
              <w:rPr>
                <w:rFonts w:cs="Tahoma"/>
                <w:szCs w:val="22"/>
              </w:rPr>
              <w:t xml:space="preserve"> afmelden</w:t>
            </w:r>
          </w:p>
        </w:tc>
        <w:tc>
          <w:tcPr>
            <w:tcW w:w="1092" w:type="pct"/>
            <w:tcBorders>
              <w:top w:val="single" w:sz="4" w:space="0" w:color="auto"/>
              <w:left w:val="single" w:sz="4" w:space="0" w:color="auto"/>
              <w:bottom w:val="single" w:sz="4" w:space="0" w:color="auto"/>
              <w:right w:val="single" w:sz="4" w:space="0" w:color="auto"/>
            </w:tcBorders>
            <w:shd w:val="clear" w:color="auto" w:fill="FFFFFF" w:themeFill="background1"/>
          </w:tcPr>
          <w:p w14:paraId="06A915F4" w14:textId="77777777" w:rsidR="007E3142" w:rsidRPr="00C74136" w:rsidRDefault="007E3142" w:rsidP="008116B6">
            <w:pPr>
              <w:jc w:val="cente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Uiterlijk op datum publicatie aanbesteding</w:t>
            </w:r>
          </w:p>
        </w:tc>
      </w:tr>
    </w:tbl>
    <w:p w14:paraId="079932D5" w14:textId="77777777" w:rsidR="00122C01" w:rsidRPr="00C74136" w:rsidRDefault="00122C01" w:rsidP="008D6D68">
      <w:pPr>
        <w:rPr>
          <w:rFonts w:cs="Tahoma"/>
          <w:szCs w:val="22"/>
        </w:rPr>
      </w:pPr>
    </w:p>
    <w:p w14:paraId="1B3FBEF7" w14:textId="77777777" w:rsidR="008D6D68" w:rsidRPr="00C74136" w:rsidRDefault="008D6D68" w:rsidP="008D6D68">
      <w:pPr>
        <w:pStyle w:val="Kop2"/>
        <w:rPr>
          <w:rFonts w:cs="Tahoma"/>
          <w:szCs w:val="22"/>
        </w:rPr>
      </w:pPr>
      <w:bookmarkStart w:id="10" w:name="_Toc96327797"/>
      <w:r w:rsidRPr="00C74136">
        <w:rPr>
          <w:rFonts w:cs="Tahoma"/>
          <w:szCs w:val="22"/>
        </w:rPr>
        <w:t>Spelregels</w:t>
      </w:r>
      <w:bookmarkEnd w:id="10"/>
    </w:p>
    <w:p w14:paraId="778DDC4C" w14:textId="77777777" w:rsidR="008D6D68" w:rsidRPr="00C74136" w:rsidRDefault="004601A5" w:rsidP="00E115A7">
      <w:pPr>
        <w:pStyle w:val="Lijstalinea"/>
        <w:numPr>
          <w:ilvl w:val="0"/>
          <w:numId w:val="17"/>
        </w:numPr>
        <w:rPr>
          <w:rFonts w:cs="Tahoma"/>
          <w:noProof/>
          <w:szCs w:val="22"/>
        </w:rPr>
      </w:pPr>
      <w:r w:rsidRPr="00C74136">
        <w:rPr>
          <w:rFonts w:cs="Tahoma"/>
          <w:noProof/>
          <w:szCs w:val="22"/>
        </w:rPr>
        <w:t xml:space="preserve">Het staat </w:t>
      </w:r>
      <w:r w:rsidR="00842D16" w:rsidRPr="00C74136">
        <w:rPr>
          <w:rFonts w:cs="Tahoma"/>
          <w:noProof/>
          <w:szCs w:val="22"/>
        </w:rPr>
        <w:t>markt</w:t>
      </w:r>
      <w:r w:rsidRPr="00C74136">
        <w:rPr>
          <w:rFonts w:cs="Tahoma"/>
          <w:noProof/>
          <w:szCs w:val="22"/>
        </w:rPr>
        <w:t>partijen vrij om deel te nemen aan de marktconsultatie.</w:t>
      </w:r>
    </w:p>
    <w:p w14:paraId="18495642" w14:textId="77777777" w:rsidR="00842D16" w:rsidRPr="00C74136" w:rsidRDefault="00842D16" w:rsidP="00E115A7">
      <w:pPr>
        <w:pStyle w:val="Lijstalinea"/>
        <w:numPr>
          <w:ilvl w:val="0"/>
          <w:numId w:val="17"/>
        </w:numPr>
        <w:rPr>
          <w:rFonts w:cs="Tahoma"/>
          <w:noProof/>
          <w:szCs w:val="22"/>
        </w:rPr>
      </w:pPr>
      <w:r w:rsidRPr="00C74136">
        <w:rPr>
          <w:rFonts w:cs="Tahoma"/>
          <w:noProof/>
          <w:szCs w:val="22"/>
        </w:rPr>
        <w:t>Deelname aan de marktconsultatie heeft op geen enkele wijze gevolgen voor een eventuele deelname aan de aanbesteding.</w:t>
      </w:r>
    </w:p>
    <w:p w14:paraId="507EE530" w14:textId="77777777" w:rsidR="00126BBD" w:rsidRPr="00C74136" w:rsidRDefault="00842D16" w:rsidP="00E115A7">
      <w:pPr>
        <w:pStyle w:val="Lijstalinea"/>
        <w:numPr>
          <w:ilvl w:val="0"/>
          <w:numId w:val="17"/>
        </w:numPr>
        <w:rPr>
          <w:rFonts w:cs="Tahoma"/>
          <w:noProof/>
          <w:szCs w:val="22"/>
        </w:rPr>
      </w:pPr>
      <w:r w:rsidRPr="00C74136">
        <w:rPr>
          <w:rFonts w:cs="Tahoma"/>
          <w:noProof/>
          <w:szCs w:val="22"/>
        </w:rPr>
        <w:t>Deelnemende partijen kunnen geen aanspraak maken op vergoedingen van eventueel gemaakte kosten in het kader van de marktconsultatie</w:t>
      </w:r>
      <w:r w:rsidR="00126BBD" w:rsidRPr="00C74136">
        <w:rPr>
          <w:rFonts w:cs="Tahoma"/>
          <w:noProof/>
          <w:szCs w:val="22"/>
        </w:rPr>
        <w:t>.</w:t>
      </w:r>
    </w:p>
    <w:p w14:paraId="2F2B39A8" w14:textId="77777777" w:rsidR="00842D16" w:rsidRPr="00C74136" w:rsidRDefault="00842D16" w:rsidP="00E115A7">
      <w:pPr>
        <w:pStyle w:val="Lijstalinea"/>
        <w:numPr>
          <w:ilvl w:val="0"/>
          <w:numId w:val="17"/>
        </w:numPr>
        <w:rPr>
          <w:rFonts w:cs="Tahoma"/>
          <w:noProof/>
          <w:szCs w:val="22"/>
        </w:rPr>
      </w:pPr>
      <w:r w:rsidRPr="00C74136">
        <w:rPr>
          <w:rFonts w:cs="Tahoma"/>
          <w:color w:val="000000"/>
          <w:szCs w:val="22"/>
          <w:lang w:eastAsia="nl-NL" w:bidi="nl-NL"/>
        </w:rPr>
        <w:t>Er kunnen op geen enkele wijze rechten worden ontleend aan de ten behoeve van de marktconsultatie verstrekte informatie</w:t>
      </w:r>
      <w:r w:rsidR="00E1604C" w:rsidRPr="00C74136">
        <w:rPr>
          <w:rFonts w:cs="Tahoma"/>
          <w:color w:val="000000"/>
          <w:szCs w:val="22"/>
          <w:lang w:eastAsia="nl-NL" w:bidi="nl-NL"/>
        </w:rPr>
        <w:t xml:space="preserve">. </w:t>
      </w:r>
      <w:r w:rsidR="00E1604C" w:rsidRPr="00C74136">
        <w:rPr>
          <w:rFonts w:cs="Tahoma"/>
          <w:noProof/>
          <w:szCs w:val="22"/>
        </w:rPr>
        <w:t>Dit geldt zowel voor HCL als voor de marktpartij.</w:t>
      </w:r>
    </w:p>
    <w:p w14:paraId="284FA5FE" w14:textId="77777777" w:rsidR="00E1604C" w:rsidRPr="00C74136" w:rsidRDefault="00E1604C" w:rsidP="00E115A7">
      <w:pPr>
        <w:pStyle w:val="Lijstalinea"/>
        <w:numPr>
          <w:ilvl w:val="0"/>
          <w:numId w:val="17"/>
        </w:numPr>
        <w:rPr>
          <w:rFonts w:cs="Tahoma"/>
          <w:noProof/>
          <w:szCs w:val="22"/>
        </w:rPr>
      </w:pPr>
      <w:r w:rsidRPr="00C74136">
        <w:rPr>
          <w:rFonts w:cs="Tahoma"/>
          <w:noProof/>
          <w:szCs w:val="22"/>
        </w:rPr>
        <w:t xml:space="preserve">De informatie die wordt verstrekt gedurende de marktconsultatie kan afwijken van de informatie die in een later stadium wordt verstrekt ten behoeve van de aanbestedingsprocedure. </w:t>
      </w:r>
    </w:p>
    <w:p w14:paraId="129FD173" w14:textId="77777777" w:rsidR="00E1604C" w:rsidRPr="00C74136" w:rsidRDefault="002103CC" w:rsidP="00E115A7">
      <w:pPr>
        <w:pStyle w:val="Lijstalinea"/>
        <w:numPr>
          <w:ilvl w:val="0"/>
          <w:numId w:val="17"/>
        </w:numPr>
        <w:rPr>
          <w:rFonts w:cs="Tahoma"/>
          <w:noProof/>
          <w:szCs w:val="22"/>
        </w:rPr>
      </w:pPr>
      <w:r w:rsidRPr="00C74136">
        <w:rPr>
          <w:rFonts w:cs="Tahoma"/>
          <w:noProof/>
          <w:szCs w:val="22"/>
        </w:rPr>
        <w:t>HCL zal desgevraagd de door marktpartijen verstrekte informatie vertrouwelijk behandelen</w:t>
      </w:r>
      <w:r w:rsidR="007F4467" w:rsidRPr="00C74136">
        <w:rPr>
          <w:rFonts w:cs="Tahoma"/>
          <w:noProof/>
          <w:szCs w:val="22"/>
        </w:rPr>
        <w:t>,</w:t>
      </w:r>
      <w:r w:rsidR="007F4467" w:rsidRPr="00C74136">
        <w:rPr>
          <w:rFonts w:cs="Tahoma"/>
          <w:szCs w:val="22"/>
        </w:rPr>
        <w:t xml:space="preserve"> tenzij HCL op grond van wettelijke voorschriften gehouden is tot verdergaande bekendmaking</w:t>
      </w:r>
      <w:r w:rsidRPr="00C74136">
        <w:rPr>
          <w:rFonts w:cs="Tahoma"/>
          <w:noProof/>
          <w:szCs w:val="22"/>
        </w:rPr>
        <w:t>.</w:t>
      </w:r>
      <w:r w:rsidR="009C313D" w:rsidRPr="00C74136">
        <w:rPr>
          <w:rFonts w:cs="Tahoma"/>
          <w:szCs w:val="22"/>
        </w:rPr>
        <w:t xml:space="preserve"> </w:t>
      </w:r>
      <w:r w:rsidR="009C313D" w:rsidRPr="00C74136">
        <w:rPr>
          <w:rFonts w:cs="Tahoma"/>
          <w:noProof/>
          <w:szCs w:val="22"/>
        </w:rPr>
        <w:t>Dit betreffen medewerkers in dienst van HCL, inhuur van HCL en mogelijk gemeentelijke medewerkers die betrokken zijn bij de implementatie van een HCL e-depot, gemeentelijke inhuur hieronder inbegrepen.</w:t>
      </w:r>
    </w:p>
    <w:p w14:paraId="1832E9E5" w14:textId="77777777" w:rsidR="002103CC" w:rsidRPr="00C74136" w:rsidRDefault="002103CC" w:rsidP="00E115A7">
      <w:pPr>
        <w:pStyle w:val="Lijstalinea"/>
        <w:numPr>
          <w:ilvl w:val="0"/>
          <w:numId w:val="17"/>
        </w:numPr>
        <w:rPr>
          <w:rFonts w:cs="Tahoma"/>
          <w:noProof/>
          <w:szCs w:val="22"/>
        </w:rPr>
      </w:pPr>
      <w:r w:rsidRPr="00C74136">
        <w:rPr>
          <w:rFonts w:cs="Tahoma"/>
          <w:noProof/>
          <w:szCs w:val="22"/>
        </w:rPr>
        <w:t>Door deelname aan deze marktconsultatie stemt u er mee in dat de door u verstrekte informatie door HCL mag worden gebruikt in (de voorbereiding van) de aanbesteding. Tevens verklaart u akkoord te zijn met alle genoemde voorwaarden en de vragen waarheidsgetrouw te hebben beantwoord</w:t>
      </w:r>
      <w:r w:rsidR="007F4467" w:rsidRPr="00C74136">
        <w:rPr>
          <w:rFonts w:cs="Tahoma"/>
          <w:noProof/>
          <w:szCs w:val="22"/>
        </w:rPr>
        <w:t>.</w:t>
      </w:r>
    </w:p>
    <w:p w14:paraId="7443A3BF" w14:textId="77777777" w:rsidR="00126BBD" w:rsidRPr="00C74136" w:rsidRDefault="00630513" w:rsidP="00E115A7">
      <w:pPr>
        <w:pStyle w:val="Lijstalinea"/>
        <w:numPr>
          <w:ilvl w:val="0"/>
          <w:numId w:val="17"/>
        </w:numPr>
        <w:rPr>
          <w:rFonts w:cs="Tahoma"/>
          <w:noProof/>
          <w:szCs w:val="22"/>
        </w:rPr>
      </w:pPr>
      <w:r w:rsidRPr="00C74136">
        <w:rPr>
          <w:rFonts w:cs="Tahoma"/>
          <w:noProof/>
          <w:szCs w:val="22"/>
        </w:rPr>
        <w:t>HCL</w:t>
      </w:r>
      <w:r w:rsidR="00126BBD" w:rsidRPr="00C74136">
        <w:rPr>
          <w:rFonts w:cs="Tahoma"/>
          <w:noProof/>
          <w:szCs w:val="22"/>
        </w:rPr>
        <w:t xml:space="preserve"> behoudt zich het recht voor om niet te gaan aanbesteden dan wel een eventuele aanbesteding/ontwikkeling op een andere wijze uit te voeren dan in dit document staat beschreven.</w:t>
      </w:r>
    </w:p>
    <w:p w14:paraId="61EDC102" w14:textId="77777777" w:rsidR="007F4467" w:rsidRPr="00C74136" w:rsidRDefault="007F4467">
      <w:pPr>
        <w:rPr>
          <w:rFonts w:cs="Tahoma"/>
          <w:szCs w:val="22"/>
        </w:rPr>
      </w:pPr>
      <w:r w:rsidRPr="00C74136">
        <w:rPr>
          <w:rFonts w:cs="Tahoma"/>
          <w:szCs w:val="22"/>
        </w:rPr>
        <w:br w:type="page"/>
      </w:r>
    </w:p>
    <w:p w14:paraId="791255D8" w14:textId="77777777" w:rsidR="00B9023B" w:rsidRPr="00C74136" w:rsidRDefault="00B9023B" w:rsidP="00981613">
      <w:pPr>
        <w:pStyle w:val="Kop1"/>
        <w:rPr>
          <w:rFonts w:cs="Tahoma"/>
        </w:rPr>
      </w:pPr>
      <w:bookmarkStart w:id="11" w:name="_Ref87867844"/>
      <w:bookmarkStart w:id="12" w:name="_Ref88131291"/>
      <w:bookmarkStart w:id="13" w:name="_Toc96327798"/>
      <w:r w:rsidRPr="00C74136">
        <w:rPr>
          <w:rFonts w:cs="Tahoma"/>
        </w:rPr>
        <w:lastRenderedPageBreak/>
        <w:t>Eisen en wensen</w:t>
      </w:r>
      <w:r w:rsidR="00C70868" w:rsidRPr="00C74136">
        <w:rPr>
          <w:rFonts w:cs="Tahoma"/>
        </w:rPr>
        <w:t xml:space="preserve"> voor markt</w:t>
      </w:r>
      <w:bookmarkEnd w:id="11"/>
      <w:r w:rsidR="008C65DD" w:rsidRPr="00C74136">
        <w:rPr>
          <w:rFonts w:cs="Tahoma"/>
        </w:rPr>
        <w:t>consultatie</w:t>
      </w:r>
      <w:bookmarkEnd w:id="12"/>
      <w:bookmarkEnd w:id="13"/>
    </w:p>
    <w:p w14:paraId="4F7443CB" w14:textId="7C6E568A" w:rsidR="00580494" w:rsidRPr="00C74136" w:rsidRDefault="005E17B2" w:rsidP="00580494">
      <w:pPr>
        <w:rPr>
          <w:rFonts w:cs="Tahoma"/>
          <w:szCs w:val="22"/>
        </w:rPr>
      </w:pPr>
      <w:r w:rsidRPr="00C74136">
        <w:rPr>
          <w:rFonts w:cs="Tahoma"/>
          <w:szCs w:val="22"/>
        </w:rPr>
        <w:t xml:space="preserve">De eisen en wensen zijn geformuleerd aan de hand van het OAIS-model. De zeven functies van het OAIS-model komen naar voren in de </w:t>
      </w:r>
      <w:r w:rsidR="00CA2A06" w:rsidRPr="00C74136">
        <w:rPr>
          <w:rFonts w:cs="Tahoma"/>
          <w:szCs w:val="22"/>
        </w:rPr>
        <w:t>paragraaf 3.</w:t>
      </w:r>
      <w:r w:rsidRPr="00C74136">
        <w:rPr>
          <w:rFonts w:cs="Tahoma"/>
          <w:szCs w:val="22"/>
        </w:rPr>
        <w:t xml:space="preserve">1 t/m </w:t>
      </w:r>
      <w:r w:rsidR="00CA2A06" w:rsidRPr="00C74136">
        <w:rPr>
          <w:rFonts w:cs="Tahoma"/>
          <w:szCs w:val="22"/>
        </w:rPr>
        <w:t>3.</w:t>
      </w:r>
      <w:r w:rsidRPr="00C74136">
        <w:rPr>
          <w:rFonts w:cs="Tahoma"/>
          <w:szCs w:val="22"/>
        </w:rPr>
        <w:t>7. Daarna volgen specifieke eisen</w:t>
      </w:r>
      <w:r w:rsidR="00CA2A06" w:rsidRPr="00C74136">
        <w:rPr>
          <w:rFonts w:cs="Tahoma"/>
          <w:szCs w:val="22"/>
        </w:rPr>
        <w:t xml:space="preserve"> en wensen</w:t>
      </w:r>
      <w:r w:rsidRPr="00C74136">
        <w:rPr>
          <w:rFonts w:cs="Tahoma"/>
          <w:szCs w:val="22"/>
        </w:rPr>
        <w:t xml:space="preserve"> op het gebied van dienstverlening</w:t>
      </w:r>
      <w:r w:rsidR="00CA2A06" w:rsidRPr="00C74136">
        <w:rPr>
          <w:rFonts w:cs="Tahoma"/>
          <w:szCs w:val="22"/>
        </w:rPr>
        <w:t>, zie paragraaf 3.8</w:t>
      </w:r>
      <w:r w:rsidRPr="00C74136">
        <w:rPr>
          <w:rFonts w:cs="Tahoma"/>
          <w:szCs w:val="22"/>
        </w:rPr>
        <w:t>.</w:t>
      </w:r>
      <w:r w:rsidR="00CF094C" w:rsidRPr="00C74136">
        <w:rPr>
          <w:rFonts w:cs="Tahoma"/>
          <w:szCs w:val="22"/>
        </w:rPr>
        <w:t xml:space="preserve"> Voor de begrippen is aansluiting gezocht bij </w:t>
      </w:r>
      <w:r w:rsidR="00625A84" w:rsidRPr="00C74136">
        <w:rPr>
          <w:rFonts w:cs="Tahoma"/>
          <w:szCs w:val="22"/>
        </w:rPr>
        <w:t xml:space="preserve">artikel 1 van </w:t>
      </w:r>
      <w:r w:rsidR="00CF094C" w:rsidRPr="00C74136">
        <w:rPr>
          <w:rFonts w:cs="Tahoma"/>
          <w:szCs w:val="22"/>
        </w:rPr>
        <w:t xml:space="preserve">de </w:t>
      </w:r>
      <w:hyperlink r:id="rId19" w:history="1">
        <w:r w:rsidR="00CF094C" w:rsidRPr="00CF12BC">
          <w:rPr>
            <w:rStyle w:val="Hyperlink"/>
            <w:rFonts w:cs="Tahoma"/>
            <w:szCs w:val="22"/>
          </w:rPr>
          <w:t>GIBIT 2020</w:t>
        </w:r>
      </w:hyperlink>
      <w:r w:rsidR="004E0D53" w:rsidRPr="00C74136">
        <w:rPr>
          <w:rStyle w:val="Voetnootmarkering"/>
          <w:rFonts w:cs="Tahoma"/>
          <w:szCs w:val="22"/>
        </w:rPr>
        <w:footnoteReference w:id="5"/>
      </w:r>
      <w:r w:rsidR="000816F6" w:rsidRPr="00C74136">
        <w:rPr>
          <w:rFonts w:cs="Tahoma"/>
          <w:szCs w:val="22"/>
        </w:rPr>
        <w:t>, deze zijn in dit document met een hoofdletter aangeduid</w:t>
      </w:r>
      <w:r w:rsidR="002078C7" w:rsidRPr="00C74136">
        <w:rPr>
          <w:rFonts w:cs="Tahoma"/>
          <w:szCs w:val="22"/>
        </w:rPr>
        <w:t>.</w:t>
      </w:r>
      <w:r w:rsidRPr="00C74136">
        <w:rPr>
          <w:rFonts w:cs="Tahoma"/>
          <w:szCs w:val="22"/>
        </w:rPr>
        <w:t xml:space="preserve"> Achter elke omschrijving is aangegeven of het een eis of wens betreft.</w:t>
      </w:r>
      <w:r w:rsidR="001D157C" w:rsidRPr="00C74136">
        <w:rPr>
          <w:rFonts w:cs="Tahoma"/>
          <w:szCs w:val="22"/>
        </w:rPr>
        <w:t xml:space="preserve"> </w:t>
      </w:r>
    </w:p>
    <w:p w14:paraId="3A599432" w14:textId="77777777" w:rsidR="00580494" w:rsidRPr="00C74136" w:rsidRDefault="00580494" w:rsidP="00580494">
      <w:pPr>
        <w:pStyle w:val="Kop2"/>
        <w:rPr>
          <w:rFonts w:cs="Tahoma"/>
          <w:szCs w:val="22"/>
        </w:rPr>
      </w:pPr>
      <w:bookmarkStart w:id="14" w:name="_Toc87533147"/>
      <w:bookmarkStart w:id="15" w:name="_Toc96327799"/>
      <w:r w:rsidRPr="00C74136">
        <w:rPr>
          <w:rFonts w:cs="Tahoma"/>
          <w:szCs w:val="22"/>
        </w:rPr>
        <w:t>Algemene diensten</w:t>
      </w:r>
      <w:bookmarkEnd w:id="14"/>
      <w:bookmarkEnd w:id="15"/>
    </w:p>
    <w:p w14:paraId="199706A7" w14:textId="77777777" w:rsidR="00580494" w:rsidRPr="00C74136" w:rsidRDefault="00580494" w:rsidP="00580494">
      <w:pPr>
        <w:rPr>
          <w:rFonts w:cs="Tahoma"/>
          <w:szCs w:val="22"/>
        </w:rPr>
      </w:pPr>
    </w:p>
    <w:tbl>
      <w:tblPr>
        <w:tblStyle w:val="Lijsttabel3"/>
        <w:tblW w:w="5239" w:type="pct"/>
        <w:tblLook w:val="04A0" w:firstRow="1" w:lastRow="0" w:firstColumn="1" w:lastColumn="0" w:noHBand="0" w:noVBand="1"/>
      </w:tblPr>
      <w:tblGrid>
        <w:gridCol w:w="1268"/>
        <w:gridCol w:w="7078"/>
        <w:gridCol w:w="1149"/>
      </w:tblGrid>
      <w:tr w:rsidR="00580494" w:rsidRPr="00C74136" w14:paraId="0886CE5B" w14:textId="77777777" w:rsidTr="001408AD">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668" w:type="pct"/>
            <w:tcBorders>
              <w:bottom w:val="single" w:sz="4" w:space="0" w:color="auto"/>
            </w:tcBorders>
          </w:tcPr>
          <w:p w14:paraId="51E6E8E4" w14:textId="77777777" w:rsidR="00580494" w:rsidRPr="00C74136" w:rsidRDefault="00A30EF6" w:rsidP="00580494">
            <w:pPr>
              <w:pStyle w:val="Geenafstand"/>
              <w:jc w:val="center"/>
              <w:rPr>
                <w:rFonts w:ascii="Tahoma" w:hAnsi="Tahoma" w:cs="Tahoma"/>
                <w:sz w:val="22"/>
                <w:szCs w:val="22"/>
              </w:rPr>
            </w:pPr>
            <w:r w:rsidRPr="00C74136">
              <w:rPr>
                <w:rFonts w:ascii="Tahoma" w:hAnsi="Tahoma" w:cs="Tahoma"/>
                <w:sz w:val="22"/>
                <w:szCs w:val="22"/>
              </w:rPr>
              <w:t>ID</w:t>
            </w:r>
          </w:p>
        </w:tc>
        <w:tc>
          <w:tcPr>
            <w:tcW w:w="3727" w:type="pct"/>
            <w:tcBorders>
              <w:bottom w:val="single" w:sz="4" w:space="0" w:color="auto"/>
            </w:tcBorders>
          </w:tcPr>
          <w:p w14:paraId="228163D2" w14:textId="77777777" w:rsidR="00580494" w:rsidRPr="00C74136" w:rsidRDefault="003C5658" w:rsidP="00580494">
            <w:pPr>
              <w:pStyle w:val="Geenafstand"/>
              <w:jc w:val="center"/>
              <w:cnfStyle w:val="100000000000" w:firstRow="1" w:lastRow="0" w:firstColumn="0" w:lastColumn="0" w:oddVBand="0" w:evenVBand="0" w:oddHBand="0" w:evenHBand="0" w:firstRowFirstColumn="0" w:firstRowLastColumn="0" w:lastRowFirstColumn="0" w:lastRowLastColumn="0"/>
              <w:rPr>
                <w:rFonts w:ascii="Tahoma" w:hAnsi="Tahoma" w:cs="Tahoma"/>
                <w:sz w:val="22"/>
                <w:szCs w:val="22"/>
              </w:rPr>
            </w:pPr>
            <w:r w:rsidRPr="00C74136">
              <w:rPr>
                <w:rFonts w:ascii="Tahoma" w:hAnsi="Tahoma" w:cs="Tahoma"/>
                <w:sz w:val="22"/>
                <w:szCs w:val="22"/>
              </w:rPr>
              <w:t>Omschrijving</w:t>
            </w:r>
          </w:p>
        </w:tc>
        <w:tc>
          <w:tcPr>
            <w:tcW w:w="605" w:type="pct"/>
            <w:tcBorders>
              <w:bottom w:val="single" w:sz="4" w:space="0" w:color="auto"/>
            </w:tcBorders>
          </w:tcPr>
          <w:p w14:paraId="58DF45D4" w14:textId="77777777" w:rsidR="00580494" w:rsidRPr="00C74136" w:rsidRDefault="003C5658" w:rsidP="003C5658">
            <w:pPr>
              <w:pStyle w:val="Geenafstand"/>
              <w:jc w:val="center"/>
              <w:cnfStyle w:val="100000000000" w:firstRow="1" w:lastRow="0" w:firstColumn="0" w:lastColumn="0" w:oddVBand="0" w:evenVBand="0" w:oddHBand="0" w:evenHBand="0" w:firstRowFirstColumn="0" w:firstRowLastColumn="0" w:lastRowFirstColumn="0" w:lastRowLastColumn="0"/>
              <w:rPr>
                <w:rFonts w:ascii="Tahoma" w:hAnsi="Tahoma" w:cs="Tahoma"/>
                <w:sz w:val="22"/>
                <w:szCs w:val="22"/>
              </w:rPr>
            </w:pPr>
            <w:r w:rsidRPr="00C74136">
              <w:rPr>
                <w:rFonts w:ascii="Tahoma" w:hAnsi="Tahoma" w:cs="Tahoma"/>
                <w:sz w:val="22"/>
                <w:szCs w:val="22"/>
              </w:rPr>
              <w:t>Waarde</w:t>
            </w:r>
          </w:p>
        </w:tc>
      </w:tr>
      <w:tr w:rsidR="0025282A" w:rsidRPr="00C74136" w14:paraId="41A164AC" w14:textId="77777777" w:rsidTr="001408A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68" w:type="pct"/>
            <w:tcBorders>
              <w:top w:val="single" w:sz="4" w:space="0" w:color="auto"/>
              <w:left w:val="single" w:sz="4" w:space="0" w:color="auto"/>
              <w:bottom w:val="single" w:sz="4" w:space="0" w:color="auto"/>
              <w:right w:val="single" w:sz="4" w:space="0" w:color="auto"/>
            </w:tcBorders>
          </w:tcPr>
          <w:p w14:paraId="36A72198" w14:textId="77777777" w:rsidR="0025282A" w:rsidRPr="00C74136" w:rsidRDefault="0025282A" w:rsidP="00E115A7">
            <w:pPr>
              <w:pStyle w:val="Lijstalinea"/>
              <w:numPr>
                <w:ilvl w:val="0"/>
                <w:numId w:val="19"/>
              </w:numPr>
              <w:autoSpaceDE w:val="0"/>
              <w:autoSpaceDN w:val="0"/>
              <w:adjustRightInd w:val="0"/>
              <w:rPr>
                <w:rFonts w:cs="Tahoma"/>
                <w:szCs w:val="22"/>
              </w:rPr>
            </w:pPr>
          </w:p>
        </w:tc>
        <w:tc>
          <w:tcPr>
            <w:tcW w:w="3727" w:type="pct"/>
            <w:tcBorders>
              <w:top w:val="single" w:sz="4" w:space="0" w:color="auto"/>
              <w:left w:val="single" w:sz="4" w:space="0" w:color="auto"/>
              <w:bottom w:val="single" w:sz="4" w:space="0" w:color="auto"/>
              <w:right w:val="single" w:sz="4" w:space="0" w:color="auto"/>
            </w:tcBorders>
            <w:shd w:val="clear" w:color="auto" w:fill="FFFFFF" w:themeFill="background1"/>
          </w:tcPr>
          <w:p w14:paraId="44C0A853" w14:textId="77777777" w:rsidR="0025282A" w:rsidRPr="00C74136" w:rsidRDefault="0025282A" w:rsidP="0025282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De ICT Prestatie wordt geleverd als SaaS-oplossing.</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tcPr>
          <w:p w14:paraId="2E064568" w14:textId="77777777" w:rsidR="0025282A" w:rsidRPr="00C74136" w:rsidRDefault="0025282A" w:rsidP="00C833BF">
            <w:pPr>
              <w:jc w:val="cente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Eis</w:t>
            </w:r>
          </w:p>
        </w:tc>
      </w:tr>
      <w:tr w:rsidR="005F414C" w:rsidRPr="00C74136" w14:paraId="52F47CF2" w14:textId="77777777" w:rsidTr="001408AD">
        <w:trPr>
          <w:cantSplit/>
        </w:trPr>
        <w:tc>
          <w:tcPr>
            <w:cnfStyle w:val="001000000000" w:firstRow="0" w:lastRow="0" w:firstColumn="1" w:lastColumn="0" w:oddVBand="0" w:evenVBand="0" w:oddHBand="0" w:evenHBand="0" w:firstRowFirstColumn="0" w:firstRowLastColumn="0" w:lastRowFirstColumn="0" w:lastRowLastColumn="0"/>
            <w:tcW w:w="668" w:type="pct"/>
            <w:tcBorders>
              <w:top w:val="single" w:sz="4" w:space="0" w:color="auto"/>
              <w:left w:val="single" w:sz="4" w:space="0" w:color="auto"/>
              <w:bottom w:val="single" w:sz="4" w:space="0" w:color="auto"/>
              <w:right w:val="single" w:sz="4" w:space="0" w:color="auto"/>
            </w:tcBorders>
          </w:tcPr>
          <w:p w14:paraId="679FF5AC" w14:textId="77777777" w:rsidR="005F414C" w:rsidRPr="00C74136" w:rsidRDefault="005F414C" w:rsidP="00E115A7">
            <w:pPr>
              <w:pStyle w:val="Lijstalinea"/>
              <w:numPr>
                <w:ilvl w:val="0"/>
                <w:numId w:val="19"/>
              </w:numPr>
              <w:autoSpaceDE w:val="0"/>
              <w:autoSpaceDN w:val="0"/>
              <w:adjustRightInd w:val="0"/>
              <w:rPr>
                <w:rFonts w:cs="Tahoma"/>
                <w:szCs w:val="22"/>
              </w:rPr>
            </w:pPr>
          </w:p>
        </w:tc>
        <w:tc>
          <w:tcPr>
            <w:tcW w:w="3727" w:type="pct"/>
            <w:tcBorders>
              <w:top w:val="single" w:sz="4" w:space="0" w:color="auto"/>
              <w:left w:val="single" w:sz="4" w:space="0" w:color="auto"/>
              <w:bottom w:val="single" w:sz="4" w:space="0" w:color="auto"/>
              <w:right w:val="single" w:sz="4" w:space="0" w:color="auto"/>
            </w:tcBorders>
            <w:shd w:val="clear" w:color="auto" w:fill="FFFFFF" w:themeFill="background1"/>
          </w:tcPr>
          <w:p w14:paraId="7EA0A37E" w14:textId="77777777" w:rsidR="005F414C" w:rsidRPr="00C74136" w:rsidRDefault="005F414C" w:rsidP="005F414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 xml:space="preserve">De Systeemprogrammatuur van de applicatie die draait op Client </w:t>
            </w:r>
            <w:proofErr w:type="spellStart"/>
            <w:r w:rsidRPr="00C74136">
              <w:rPr>
                <w:rFonts w:cs="Tahoma"/>
                <w:szCs w:val="22"/>
              </w:rPr>
              <w:t>PC’s</w:t>
            </w:r>
            <w:proofErr w:type="spellEnd"/>
            <w:r w:rsidRPr="00C74136">
              <w:rPr>
                <w:rFonts w:cs="Tahoma"/>
                <w:szCs w:val="22"/>
              </w:rPr>
              <w:t xml:space="preserve"> is compatibele met het Microsoft Windows platform.</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tcPr>
          <w:p w14:paraId="73AD1B12" w14:textId="77777777" w:rsidR="005F414C" w:rsidRPr="00C74136" w:rsidRDefault="005F414C" w:rsidP="00C833BF">
            <w:pPr>
              <w:jc w:val="cente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Eis</w:t>
            </w:r>
          </w:p>
        </w:tc>
      </w:tr>
      <w:tr w:rsidR="00C833BF" w:rsidRPr="00C74136" w14:paraId="7BFC2579" w14:textId="77777777" w:rsidTr="001408A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68" w:type="pct"/>
            <w:tcBorders>
              <w:top w:val="single" w:sz="4" w:space="0" w:color="auto"/>
              <w:left w:val="single" w:sz="4" w:space="0" w:color="auto"/>
              <w:bottom w:val="single" w:sz="4" w:space="0" w:color="auto"/>
              <w:right w:val="single" w:sz="4" w:space="0" w:color="auto"/>
            </w:tcBorders>
          </w:tcPr>
          <w:p w14:paraId="086A300D" w14:textId="77777777" w:rsidR="00C833BF" w:rsidRPr="00C74136" w:rsidRDefault="00C833BF" w:rsidP="00E115A7">
            <w:pPr>
              <w:pStyle w:val="Lijstalinea"/>
              <w:numPr>
                <w:ilvl w:val="0"/>
                <w:numId w:val="19"/>
              </w:numPr>
              <w:autoSpaceDE w:val="0"/>
              <w:autoSpaceDN w:val="0"/>
              <w:adjustRightInd w:val="0"/>
              <w:rPr>
                <w:rFonts w:cs="Tahoma"/>
                <w:szCs w:val="22"/>
              </w:rPr>
            </w:pPr>
          </w:p>
        </w:tc>
        <w:tc>
          <w:tcPr>
            <w:tcW w:w="3727" w:type="pct"/>
            <w:tcBorders>
              <w:top w:val="single" w:sz="4" w:space="0" w:color="auto"/>
              <w:left w:val="single" w:sz="4" w:space="0" w:color="auto"/>
              <w:bottom w:val="single" w:sz="4" w:space="0" w:color="auto"/>
              <w:right w:val="single" w:sz="4" w:space="0" w:color="auto"/>
            </w:tcBorders>
            <w:shd w:val="clear" w:color="auto" w:fill="FFFFFF" w:themeFill="background1"/>
          </w:tcPr>
          <w:p w14:paraId="6CC217EB" w14:textId="77777777" w:rsidR="00C833BF" w:rsidRPr="00C74136" w:rsidRDefault="0037678E" w:rsidP="004D7D69">
            <w:pPr>
              <w:pStyle w:val="Tekstopmerking"/>
              <w:cnfStyle w:val="000000100000" w:firstRow="0" w:lastRow="0" w:firstColumn="0" w:lastColumn="0" w:oddVBand="0" w:evenVBand="0" w:oddHBand="1" w:evenHBand="0" w:firstRowFirstColumn="0" w:firstRowLastColumn="0" w:lastRowFirstColumn="0" w:lastRowLastColumn="0"/>
              <w:rPr>
                <w:rFonts w:cs="Tahoma"/>
                <w:sz w:val="22"/>
                <w:szCs w:val="22"/>
              </w:rPr>
            </w:pPr>
            <w:r w:rsidRPr="00C74136">
              <w:rPr>
                <w:rFonts w:cs="Tahoma"/>
                <w:sz w:val="22"/>
                <w:szCs w:val="22"/>
              </w:rPr>
              <w:t>Opdrachtgever gaat uit van Standaardprogrammatuur en wenst zo min mogelijk Maatwerkprogrammatuur. Configuratie van de Programmatuur is wel toegestaan. Toegepaste configuraties moeten werkzaam blijven bij mogelijke toekomstige Updates en Upgrades.</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tcPr>
          <w:p w14:paraId="6D1C9139" w14:textId="77777777" w:rsidR="00C833BF" w:rsidRPr="00C74136" w:rsidRDefault="00C833BF" w:rsidP="00C833BF">
            <w:pPr>
              <w:jc w:val="cente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Eis</w:t>
            </w:r>
          </w:p>
        </w:tc>
      </w:tr>
      <w:tr w:rsidR="00C833BF" w:rsidRPr="00C74136" w14:paraId="3060783E" w14:textId="77777777" w:rsidTr="001408AD">
        <w:trPr>
          <w:cantSplit/>
        </w:trPr>
        <w:tc>
          <w:tcPr>
            <w:cnfStyle w:val="001000000000" w:firstRow="0" w:lastRow="0" w:firstColumn="1" w:lastColumn="0" w:oddVBand="0" w:evenVBand="0" w:oddHBand="0" w:evenHBand="0" w:firstRowFirstColumn="0" w:firstRowLastColumn="0" w:lastRowFirstColumn="0" w:lastRowLastColumn="0"/>
            <w:tcW w:w="668" w:type="pct"/>
            <w:tcBorders>
              <w:top w:val="single" w:sz="4" w:space="0" w:color="auto"/>
              <w:left w:val="single" w:sz="4" w:space="0" w:color="auto"/>
              <w:bottom w:val="single" w:sz="4" w:space="0" w:color="auto"/>
              <w:right w:val="single" w:sz="4" w:space="0" w:color="auto"/>
            </w:tcBorders>
          </w:tcPr>
          <w:p w14:paraId="13369735" w14:textId="77777777" w:rsidR="00C833BF" w:rsidRPr="00C74136" w:rsidRDefault="00C833BF" w:rsidP="00E115A7">
            <w:pPr>
              <w:pStyle w:val="Lijstalinea"/>
              <w:numPr>
                <w:ilvl w:val="0"/>
                <w:numId w:val="19"/>
              </w:numPr>
              <w:autoSpaceDE w:val="0"/>
              <w:autoSpaceDN w:val="0"/>
              <w:adjustRightInd w:val="0"/>
              <w:rPr>
                <w:rFonts w:cs="Tahoma"/>
                <w:szCs w:val="22"/>
              </w:rPr>
            </w:pPr>
          </w:p>
        </w:tc>
        <w:tc>
          <w:tcPr>
            <w:tcW w:w="3727" w:type="pct"/>
            <w:tcBorders>
              <w:top w:val="single" w:sz="4" w:space="0" w:color="auto"/>
              <w:left w:val="single" w:sz="4" w:space="0" w:color="auto"/>
              <w:bottom w:val="single" w:sz="4" w:space="0" w:color="auto"/>
              <w:right w:val="single" w:sz="4" w:space="0" w:color="auto"/>
            </w:tcBorders>
            <w:shd w:val="clear" w:color="auto" w:fill="FFFFFF" w:themeFill="background1"/>
          </w:tcPr>
          <w:p w14:paraId="305396A9" w14:textId="77777777" w:rsidR="00C833BF" w:rsidRPr="00C74136" w:rsidRDefault="0037678E" w:rsidP="00F9391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ahoma"/>
                <w:szCs w:val="22"/>
              </w:rPr>
            </w:pPr>
            <w:r w:rsidRPr="00C74136">
              <w:rPr>
                <w:rStyle w:val="markedcontent"/>
                <w:rFonts w:cs="Tahoma"/>
                <w:szCs w:val="22"/>
              </w:rPr>
              <w:t>Software van het besturingssysteem en hulpsoftware mogen maximaal één major versie achterlopen op de laatste versie.</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tcPr>
          <w:p w14:paraId="11C79309" w14:textId="77777777" w:rsidR="00C833BF" w:rsidRPr="00C74136" w:rsidRDefault="00C833BF" w:rsidP="00C833BF">
            <w:pPr>
              <w:jc w:val="cente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Wens</w:t>
            </w:r>
          </w:p>
        </w:tc>
      </w:tr>
      <w:tr w:rsidR="00C833BF" w:rsidRPr="00C74136" w14:paraId="3ABA00B8" w14:textId="77777777" w:rsidTr="001408A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68" w:type="pct"/>
            <w:tcBorders>
              <w:top w:val="single" w:sz="4" w:space="0" w:color="auto"/>
              <w:left w:val="single" w:sz="4" w:space="0" w:color="auto"/>
              <w:bottom w:val="single" w:sz="4" w:space="0" w:color="auto"/>
              <w:right w:val="single" w:sz="4" w:space="0" w:color="auto"/>
            </w:tcBorders>
          </w:tcPr>
          <w:p w14:paraId="7FF1B04C" w14:textId="77777777" w:rsidR="00C833BF" w:rsidRPr="00C74136" w:rsidRDefault="00C833BF" w:rsidP="00E115A7">
            <w:pPr>
              <w:pStyle w:val="Lijstalinea"/>
              <w:numPr>
                <w:ilvl w:val="0"/>
                <w:numId w:val="19"/>
              </w:numPr>
              <w:autoSpaceDE w:val="0"/>
              <w:autoSpaceDN w:val="0"/>
              <w:adjustRightInd w:val="0"/>
              <w:rPr>
                <w:rFonts w:cs="Tahoma"/>
                <w:szCs w:val="22"/>
              </w:rPr>
            </w:pPr>
          </w:p>
        </w:tc>
        <w:tc>
          <w:tcPr>
            <w:tcW w:w="3727" w:type="pct"/>
            <w:tcBorders>
              <w:top w:val="single" w:sz="4" w:space="0" w:color="auto"/>
              <w:left w:val="single" w:sz="4" w:space="0" w:color="auto"/>
              <w:bottom w:val="single" w:sz="4" w:space="0" w:color="auto"/>
              <w:right w:val="single" w:sz="4" w:space="0" w:color="auto"/>
            </w:tcBorders>
            <w:shd w:val="clear" w:color="auto" w:fill="FFFFFF" w:themeFill="background1"/>
          </w:tcPr>
          <w:p w14:paraId="76054247" w14:textId="77777777" w:rsidR="00C833BF" w:rsidRPr="00C74136" w:rsidRDefault="008D6CF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Gedurende de looptijd van de Overeenkomst voldoet d</w:t>
            </w:r>
            <w:r w:rsidR="00C833BF" w:rsidRPr="00C74136">
              <w:rPr>
                <w:rFonts w:cs="Tahoma"/>
                <w:szCs w:val="22"/>
              </w:rPr>
              <w:t>e ICT Prestatie minimaal aan de eisen die staan in en/of voortvloeien uit de meest recente versie van de Baseline Informatiebeveiliging Overheid (BIO)</w:t>
            </w:r>
            <w:r w:rsidRPr="00C74136">
              <w:rPr>
                <w:rFonts w:cs="Tahoma"/>
                <w:szCs w:val="22"/>
              </w:rPr>
              <w:t xml:space="preserve">, uitgaande van </w:t>
            </w:r>
            <w:r w:rsidR="005D4BE1" w:rsidRPr="00C74136">
              <w:rPr>
                <w:rFonts w:cs="Tahoma"/>
                <w:szCs w:val="22"/>
              </w:rPr>
              <w:t xml:space="preserve">basisbeveiligingsniveau </w:t>
            </w:r>
            <w:r w:rsidR="00E764E4" w:rsidRPr="00C74136">
              <w:rPr>
                <w:rFonts w:cs="Tahoma"/>
                <w:szCs w:val="22"/>
              </w:rPr>
              <w:t>2</w:t>
            </w:r>
            <w:r w:rsidR="005D4BE1" w:rsidRPr="00C74136">
              <w:rPr>
                <w:rFonts w:cs="Tahoma"/>
                <w:szCs w:val="22"/>
              </w:rPr>
              <w:t xml:space="preserve"> (</w:t>
            </w:r>
            <w:r w:rsidR="00DE3171" w:rsidRPr="00C74136">
              <w:rPr>
                <w:rFonts w:cs="Tahoma"/>
                <w:szCs w:val="22"/>
              </w:rPr>
              <w:t>BBN</w:t>
            </w:r>
            <w:r w:rsidR="00E764E4" w:rsidRPr="00C74136">
              <w:rPr>
                <w:rFonts w:cs="Tahoma"/>
                <w:szCs w:val="22"/>
              </w:rPr>
              <w:t>2</w:t>
            </w:r>
            <w:r w:rsidR="005D4BE1" w:rsidRPr="00C74136">
              <w:rPr>
                <w:rFonts w:cs="Tahoma"/>
                <w:szCs w:val="22"/>
              </w:rPr>
              <w:t>)</w:t>
            </w:r>
            <w:r w:rsidR="00FB07CF" w:rsidRPr="00C74136">
              <w:rPr>
                <w:rFonts w:cs="Tahoma"/>
                <w:szCs w:val="22"/>
              </w:rPr>
              <w:t>.</w:t>
            </w:r>
            <w:r w:rsidRPr="00C74136">
              <w:rPr>
                <w:rFonts w:cs="Tahoma"/>
                <w:szCs w:val="22"/>
              </w:rPr>
              <w:t xml:space="preserve"> Eventuele afwijkingen zijn alleen toegestaan na schriftelijke instemming van Opdrachtgever.</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tcPr>
          <w:p w14:paraId="42CC8292" w14:textId="77777777" w:rsidR="00C833BF" w:rsidRPr="00C74136" w:rsidRDefault="00C833BF" w:rsidP="00C833BF">
            <w:pPr>
              <w:jc w:val="cente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Eis</w:t>
            </w:r>
          </w:p>
        </w:tc>
      </w:tr>
      <w:tr w:rsidR="00C833BF" w:rsidRPr="00C74136" w14:paraId="1F90ADB1" w14:textId="77777777" w:rsidTr="001408AD">
        <w:trPr>
          <w:cantSplit/>
        </w:trPr>
        <w:tc>
          <w:tcPr>
            <w:cnfStyle w:val="001000000000" w:firstRow="0" w:lastRow="0" w:firstColumn="1" w:lastColumn="0" w:oddVBand="0" w:evenVBand="0" w:oddHBand="0" w:evenHBand="0" w:firstRowFirstColumn="0" w:firstRowLastColumn="0" w:lastRowFirstColumn="0" w:lastRowLastColumn="0"/>
            <w:tcW w:w="668" w:type="pct"/>
            <w:tcBorders>
              <w:top w:val="single" w:sz="4" w:space="0" w:color="auto"/>
              <w:left w:val="single" w:sz="4" w:space="0" w:color="auto"/>
              <w:bottom w:val="single" w:sz="4" w:space="0" w:color="auto"/>
              <w:right w:val="single" w:sz="4" w:space="0" w:color="auto"/>
            </w:tcBorders>
          </w:tcPr>
          <w:p w14:paraId="0CBA58FB" w14:textId="77777777" w:rsidR="00C833BF" w:rsidRPr="00C74136" w:rsidRDefault="00C833BF" w:rsidP="00E115A7">
            <w:pPr>
              <w:pStyle w:val="Lijstalinea"/>
              <w:numPr>
                <w:ilvl w:val="0"/>
                <w:numId w:val="19"/>
              </w:numPr>
              <w:autoSpaceDE w:val="0"/>
              <w:autoSpaceDN w:val="0"/>
              <w:adjustRightInd w:val="0"/>
              <w:rPr>
                <w:rFonts w:cs="Tahoma"/>
                <w:szCs w:val="22"/>
              </w:rPr>
            </w:pPr>
          </w:p>
        </w:tc>
        <w:tc>
          <w:tcPr>
            <w:tcW w:w="3727" w:type="pct"/>
            <w:tcBorders>
              <w:top w:val="single" w:sz="4" w:space="0" w:color="auto"/>
              <w:left w:val="single" w:sz="4" w:space="0" w:color="auto"/>
              <w:bottom w:val="single" w:sz="4" w:space="0" w:color="auto"/>
              <w:right w:val="single" w:sz="4" w:space="0" w:color="auto"/>
            </w:tcBorders>
            <w:shd w:val="clear" w:color="auto" w:fill="FFFFFF" w:themeFill="background1"/>
          </w:tcPr>
          <w:p w14:paraId="63F44942" w14:textId="6347A521" w:rsidR="00C833BF" w:rsidRPr="00C74136" w:rsidRDefault="008D6CF0" w:rsidP="008D6CF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 xml:space="preserve">Gedurende de looptijd van de Overeenkomst, dient de Leverancier zich te houden aan </w:t>
            </w:r>
            <w:r w:rsidR="00195E23" w:rsidRPr="00C74136">
              <w:rPr>
                <w:rFonts w:cs="Tahoma"/>
                <w:szCs w:val="22"/>
              </w:rPr>
              <w:t xml:space="preserve">en te zorgen dat de ICT Prestatie door Opdrachtgever en zijn partners gebruikt kan worden ter uitvoering van </w:t>
            </w:r>
            <w:r w:rsidR="00C833BF" w:rsidRPr="00C74136">
              <w:rPr>
                <w:rFonts w:cs="Tahoma"/>
                <w:szCs w:val="22"/>
              </w:rPr>
              <w:t xml:space="preserve">relevante geldende Europese en Nederlandse wet- en regelgeving, </w:t>
            </w:r>
            <w:r w:rsidR="00CF12BC">
              <w:rPr>
                <w:rFonts w:cs="Tahoma"/>
                <w:szCs w:val="22"/>
              </w:rPr>
              <w:t>zoals</w:t>
            </w:r>
            <w:r w:rsidR="00C833BF" w:rsidRPr="00C74136">
              <w:rPr>
                <w:rFonts w:cs="Tahoma"/>
                <w:szCs w:val="22"/>
              </w:rPr>
              <w:t xml:space="preserve"> Archiefwet 1995, Archiefbesluit 1995 en Archiefregeling, AVG, UAVG, </w:t>
            </w:r>
            <w:proofErr w:type="spellStart"/>
            <w:r w:rsidR="00C833BF" w:rsidRPr="00C74136">
              <w:rPr>
                <w:rFonts w:cs="Tahoma"/>
                <w:szCs w:val="22"/>
              </w:rPr>
              <w:t>Wob</w:t>
            </w:r>
            <w:proofErr w:type="spellEnd"/>
            <w:r w:rsidR="00C833BF" w:rsidRPr="00C74136">
              <w:rPr>
                <w:rFonts w:cs="Tahoma"/>
                <w:szCs w:val="22"/>
              </w:rPr>
              <w:t xml:space="preserve">, </w:t>
            </w:r>
            <w:proofErr w:type="spellStart"/>
            <w:r w:rsidR="00C833BF" w:rsidRPr="00C74136">
              <w:rPr>
                <w:rFonts w:cs="Tahoma"/>
                <w:szCs w:val="22"/>
              </w:rPr>
              <w:t>Who</w:t>
            </w:r>
            <w:proofErr w:type="spellEnd"/>
            <w:r w:rsidR="00C833BF" w:rsidRPr="00C74136">
              <w:rPr>
                <w:rFonts w:cs="Tahoma"/>
                <w:szCs w:val="22"/>
              </w:rPr>
              <w:t xml:space="preserve">, </w:t>
            </w:r>
            <w:proofErr w:type="spellStart"/>
            <w:r w:rsidR="00C833BF" w:rsidRPr="00C74136">
              <w:rPr>
                <w:rFonts w:cs="Tahoma"/>
                <w:szCs w:val="22"/>
              </w:rPr>
              <w:t>Woo</w:t>
            </w:r>
            <w:proofErr w:type="spellEnd"/>
            <w:r w:rsidR="00C833BF" w:rsidRPr="00C74136">
              <w:rPr>
                <w:rFonts w:cs="Tahoma"/>
                <w:szCs w:val="22"/>
              </w:rPr>
              <w:t xml:space="preserve">, BW, Telecommunicatiewet. </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tcPr>
          <w:p w14:paraId="2DAB4C09" w14:textId="77777777" w:rsidR="00C833BF" w:rsidRPr="00C74136" w:rsidRDefault="00C833BF" w:rsidP="00C833BF">
            <w:pPr>
              <w:jc w:val="cente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Eis</w:t>
            </w:r>
          </w:p>
        </w:tc>
      </w:tr>
      <w:tr w:rsidR="00C833BF" w:rsidRPr="00C74136" w14:paraId="2E2A7223" w14:textId="77777777" w:rsidTr="001408A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68" w:type="pct"/>
            <w:tcBorders>
              <w:top w:val="single" w:sz="4" w:space="0" w:color="auto"/>
              <w:left w:val="single" w:sz="4" w:space="0" w:color="auto"/>
              <w:bottom w:val="single" w:sz="4" w:space="0" w:color="auto"/>
              <w:right w:val="single" w:sz="4" w:space="0" w:color="auto"/>
            </w:tcBorders>
          </w:tcPr>
          <w:p w14:paraId="0C643087" w14:textId="77777777" w:rsidR="00C833BF" w:rsidRPr="00C74136" w:rsidRDefault="00C833BF" w:rsidP="00E115A7">
            <w:pPr>
              <w:pStyle w:val="Lijstalinea"/>
              <w:numPr>
                <w:ilvl w:val="0"/>
                <w:numId w:val="19"/>
              </w:numPr>
              <w:autoSpaceDE w:val="0"/>
              <w:autoSpaceDN w:val="0"/>
              <w:adjustRightInd w:val="0"/>
              <w:rPr>
                <w:rFonts w:cs="Tahoma"/>
                <w:szCs w:val="22"/>
              </w:rPr>
            </w:pPr>
          </w:p>
        </w:tc>
        <w:tc>
          <w:tcPr>
            <w:tcW w:w="372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A65A9F" w14:textId="64771178" w:rsidR="00C833BF" w:rsidRPr="00C74136" w:rsidRDefault="00C833BF" w:rsidP="00C833B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 xml:space="preserve">De ICT Prestatie is Nederlandstalig </w:t>
            </w:r>
            <w:r w:rsidR="00D17850">
              <w:rPr>
                <w:rFonts w:cs="Tahoma"/>
                <w:szCs w:val="22"/>
              </w:rPr>
              <w:t>en/</w:t>
            </w:r>
            <w:r w:rsidRPr="00C74136">
              <w:rPr>
                <w:rFonts w:cs="Tahoma"/>
                <w:szCs w:val="22"/>
              </w:rPr>
              <w:t xml:space="preserve">of </w:t>
            </w:r>
            <w:r w:rsidR="004A565A">
              <w:rPr>
                <w:rFonts w:cs="Tahoma"/>
                <w:szCs w:val="22"/>
              </w:rPr>
              <w:t xml:space="preserve">(deels) </w:t>
            </w:r>
            <w:r w:rsidRPr="00C74136">
              <w:rPr>
                <w:rFonts w:cs="Tahoma"/>
                <w:szCs w:val="22"/>
              </w:rPr>
              <w:t>Engelstalig.</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tcPr>
          <w:p w14:paraId="5AEF6CB6" w14:textId="77777777" w:rsidR="00C833BF" w:rsidRPr="00C74136" w:rsidRDefault="00C833BF" w:rsidP="00C833BF">
            <w:pPr>
              <w:jc w:val="cente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Eis</w:t>
            </w:r>
          </w:p>
        </w:tc>
      </w:tr>
      <w:tr w:rsidR="00C833BF" w:rsidRPr="00C74136" w14:paraId="7701F9F0" w14:textId="77777777" w:rsidTr="001408AD">
        <w:trPr>
          <w:cantSplit/>
        </w:trPr>
        <w:tc>
          <w:tcPr>
            <w:cnfStyle w:val="001000000000" w:firstRow="0" w:lastRow="0" w:firstColumn="1" w:lastColumn="0" w:oddVBand="0" w:evenVBand="0" w:oddHBand="0" w:evenHBand="0" w:firstRowFirstColumn="0" w:firstRowLastColumn="0" w:lastRowFirstColumn="0" w:lastRowLastColumn="0"/>
            <w:tcW w:w="668" w:type="pct"/>
            <w:tcBorders>
              <w:top w:val="single" w:sz="4" w:space="0" w:color="auto"/>
              <w:left w:val="single" w:sz="4" w:space="0" w:color="auto"/>
              <w:bottom w:val="single" w:sz="4" w:space="0" w:color="auto"/>
              <w:right w:val="single" w:sz="4" w:space="0" w:color="auto"/>
            </w:tcBorders>
          </w:tcPr>
          <w:p w14:paraId="2D697166" w14:textId="77777777" w:rsidR="00C833BF" w:rsidRPr="00C74136" w:rsidRDefault="00C833BF" w:rsidP="00E115A7">
            <w:pPr>
              <w:pStyle w:val="Lijstalinea"/>
              <w:numPr>
                <w:ilvl w:val="0"/>
                <w:numId w:val="19"/>
              </w:numPr>
              <w:autoSpaceDE w:val="0"/>
              <w:autoSpaceDN w:val="0"/>
              <w:adjustRightInd w:val="0"/>
              <w:rPr>
                <w:rFonts w:cs="Tahoma"/>
                <w:szCs w:val="22"/>
              </w:rPr>
            </w:pPr>
          </w:p>
        </w:tc>
        <w:tc>
          <w:tcPr>
            <w:tcW w:w="372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3010E0" w14:textId="77777777" w:rsidR="00C833BF" w:rsidRPr="00C74136" w:rsidRDefault="00C833BF" w:rsidP="00C833B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De ICT Prestatie is volledig Nederlandstalig.</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tcPr>
          <w:p w14:paraId="6C042B67" w14:textId="77777777" w:rsidR="00C833BF" w:rsidRPr="00C74136" w:rsidRDefault="00C833BF" w:rsidP="00C833BF">
            <w:pPr>
              <w:jc w:val="cente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Wens</w:t>
            </w:r>
          </w:p>
        </w:tc>
      </w:tr>
      <w:tr w:rsidR="00C833BF" w:rsidRPr="00C74136" w14:paraId="635165E1" w14:textId="77777777" w:rsidTr="001408A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68" w:type="pct"/>
            <w:tcBorders>
              <w:top w:val="single" w:sz="4" w:space="0" w:color="auto"/>
              <w:left w:val="single" w:sz="4" w:space="0" w:color="auto"/>
              <w:bottom w:val="single" w:sz="4" w:space="0" w:color="auto"/>
              <w:right w:val="single" w:sz="4" w:space="0" w:color="auto"/>
            </w:tcBorders>
          </w:tcPr>
          <w:p w14:paraId="21DE5F34" w14:textId="77777777" w:rsidR="00C833BF" w:rsidRPr="00C74136" w:rsidRDefault="00C833BF" w:rsidP="00E115A7">
            <w:pPr>
              <w:pStyle w:val="Lijstalinea"/>
              <w:numPr>
                <w:ilvl w:val="0"/>
                <w:numId w:val="19"/>
              </w:numPr>
              <w:rPr>
                <w:rFonts w:cs="Tahoma"/>
                <w:szCs w:val="22"/>
              </w:rPr>
            </w:pPr>
          </w:p>
        </w:tc>
        <w:tc>
          <w:tcPr>
            <w:tcW w:w="3727" w:type="pct"/>
            <w:tcBorders>
              <w:top w:val="single" w:sz="4" w:space="0" w:color="auto"/>
              <w:left w:val="single" w:sz="4" w:space="0" w:color="auto"/>
              <w:bottom w:val="single" w:sz="4" w:space="0" w:color="auto"/>
              <w:right w:val="single" w:sz="4" w:space="0" w:color="auto"/>
            </w:tcBorders>
            <w:shd w:val="clear" w:color="auto" w:fill="FFFFFF" w:themeFill="background1"/>
          </w:tcPr>
          <w:p w14:paraId="6AF720D5" w14:textId="77777777" w:rsidR="00C833BF" w:rsidRPr="00C74136" w:rsidRDefault="00C833BF" w:rsidP="00C833BF">
            <w:pPr>
              <w:cnfStyle w:val="000000100000" w:firstRow="0" w:lastRow="0" w:firstColumn="0" w:lastColumn="0" w:oddVBand="0" w:evenVBand="0" w:oddHBand="1" w:evenHBand="0" w:firstRowFirstColumn="0" w:firstRowLastColumn="0" w:lastRowFirstColumn="0" w:lastRowLastColumn="0"/>
              <w:rPr>
                <w:rFonts w:cs="Tahoma"/>
                <w:b/>
                <w:bCs/>
                <w:szCs w:val="22"/>
              </w:rPr>
            </w:pPr>
            <w:r w:rsidRPr="00C74136">
              <w:rPr>
                <w:rFonts w:cs="Tahoma"/>
                <w:szCs w:val="22"/>
              </w:rPr>
              <w:t>De ICT Prestatie gebruikt private netwerkverbindingen</w:t>
            </w:r>
          </w:p>
          <w:p w14:paraId="25B38E81" w14:textId="77777777" w:rsidR="00C833BF" w:rsidRPr="00C74136" w:rsidRDefault="00C833BF" w:rsidP="00E115A7">
            <w:pPr>
              <w:pStyle w:val="Lijstalinea"/>
              <w:numPr>
                <w:ilvl w:val="0"/>
                <w:numId w:val="4"/>
              </w:numPr>
              <w:spacing w:before="0"/>
              <w:cnfStyle w:val="000000100000" w:firstRow="0" w:lastRow="0" w:firstColumn="0" w:lastColumn="0" w:oddVBand="0" w:evenVBand="0" w:oddHBand="1" w:evenHBand="0" w:firstRowFirstColumn="0" w:firstRowLastColumn="0" w:lastRowFirstColumn="0" w:lastRowLastColumn="0"/>
              <w:rPr>
                <w:rFonts w:cs="Tahoma"/>
                <w:b/>
                <w:szCs w:val="22"/>
              </w:rPr>
            </w:pPr>
            <w:r w:rsidRPr="00C74136">
              <w:rPr>
                <w:rFonts w:cs="Tahoma"/>
                <w:szCs w:val="22"/>
              </w:rPr>
              <w:t>tussen de onderdelen van het e-depot;</w:t>
            </w:r>
          </w:p>
          <w:p w14:paraId="746EBFE7" w14:textId="77777777" w:rsidR="00C833BF" w:rsidRPr="00C74136" w:rsidRDefault="00C833BF" w:rsidP="00E115A7">
            <w:pPr>
              <w:pStyle w:val="Lijstalinea"/>
              <w:numPr>
                <w:ilvl w:val="0"/>
                <w:numId w:val="4"/>
              </w:numPr>
              <w:spacing w:before="0"/>
              <w:cnfStyle w:val="000000100000" w:firstRow="0" w:lastRow="0" w:firstColumn="0" w:lastColumn="0" w:oddVBand="0" w:evenVBand="0" w:oddHBand="1" w:evenHBand="0" w:firstRowFirstColumn="0" w:firstRowLastColumn="0" w:lastRowFirstColumn="0" w:lastRowLastColumn="0"/>
              <w:rPr>
                <w:rFonts w:cs="Tahoma"/>
                <w:b/>
                <w:szCs w:val="22"/>
              </w:rPr>
            </w:pPr>
            <w:r w:rsidRPr="00C74136">
              <w:rPr>
                <w:rFonts w:cs="Tahoma"/>
                <w:szCs w:val="22"/>
              </w:rPr>
              <w:t>tussen e-depot en overheidspartners;</w:t>
            </w:r>
          </w:p>
          <w:p w14:paraId="57C50757" w14:textId="77777777" w:rsidR="00C833BF" w:rsidRPr="00C74136" w:rsidRDefault="00C833BF" w:rsidP="00E115A7">
            <w:pPr>
              <w:pStyle w:val="Lijstalinea"/>
              <w:numPr>
                <w:ilvl w:val="0"/>
                <w:numId w:val="4"/>
              </w:numPr>
              <w:spacing w:before="0"/>
              <w:cnfStyle w:val="000000100000" w:firstRow="0" w:lastRow="0" w:firstColumn="0" w:lastColumn="0" w:oddVBand="0" w:evenVBand="0" w:oddHBand="1" w:evenHBand="0" w:firstRowFirstColumn="0" w:firstRowLastColumn="0" w:lastRowFirstColumn="0" w:lastRowLastColumn="0"/>
              <w:rPr>
                <w:rFonts w:cs="Tahoma"/>
                <w:b/>
                <w:szCs w:val="22"/>
              </w:rPr>
            </w:pPr>
            <w:r w:rsidRPr="00C74136">
              <w:rPr>
                <w:rFonts w:cs="Tahoma"/>
                <w:szCs w:val="22"/>
              </w:rPr>
              <w:t>tussen de e-depot en de studiezaal.</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tcPr>
          <w:p w14:paraId="3CB7695A" w14:textId="77777777" w:rsidR="00C833BF" w:rsidRPr="00C74136" w:rsidRDefault="00C833BF" w:rsidP="00C833BF">
            <w:pPr>
              <w:jc w:val="cente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Eis</w:t>
            </w:r>
          </w:p>
        </w:tc>
      </w:tr>
      <w:tr w:rsidR="00C833BF" w:rsidRPr="00C74136" w14:paraId="109B26E9" w14:textId="77777777" w:rsidTr="001408AD">
        <w:trPr>
          <w:cantSplit/>
        </w:trPr>
        <w:tc>
          <w:tcPr>
            <w:cnfStyle w:val="001000000000" w:firstRow="0" w:lastRow="0" w:firstColumn="1" w:lastColumn="0" w:oddVBand="0" w:evenVBand="0" w:oddHBand="0" w:evenHBand="0" w:firstRowFirstColumn="0" w:firstRowLastColumn="0" w:lastRowFirstColumn="0" w:lastRowLastColumn="0"/>
            <w:tcW w:w="668" w:type="pct"/>
            <w:tcBorders>
              <w:top w:val="single" w:sz="4" w:space="0" w:color="auto"/>
              <w:left w:val="single" w:sz="4" w:space="0" w:color="auto"/>
              <w:bottom w:val="single" w:sz="4" w:space="0" w:color="auto"/>
              <w:right w:val="single" w:sz="4" w:space="0" w:color="auto"/>
            </w:tcBorders>
          </w:tcPr>
          <w:p w14:paraId="44BE4DD1" w14:textId="77777777" w:rsidR="00C833BF" w:rsidRPr="00C74136" w:rsidRDefault="00C833BF" w:rsidP="00E115A7">
            <w:pPr>
              <w:pStyle w:val="Lijstalinea"/>
              <w:numPr>
                <w:ilvl w:val="0"/>
                <w:numId w:val="19"/>
              </w:numPr>
              <w:rPr>
                <w:rFonts w:cs="Tahoma"/>
                <w:szCs w:val="22"/>
              </w:rPr>
            </w:pPr>
          </w:p>
        </w:tc>
        <w:tc>
          <w:tcPr>
            <w:tcW w:w="3727" w:type="pct"/>
            <w:tcBorders>
              <w:top w:val="single" w:sz="4" w:space="0" w:color="auto"/>
              <w:left w:val="single" w:sz="4" w:space="0" w:color="auto"/>
              <w:bottom w:val="single" w:sz="4" w:space="0" w:color="auto"/>
              <w:right w:val="single" w:sz="4" w:space="0" w:color="auto"/>
            </w:tcBorders>
            <w:shd w:val="clear" w:color="auto" w:fill="FFFFFF" w:themeFill="background1"/>
          </w:tcPr>
          <w:p w14:paraId="53BC260A" w14:textId="77777777" w:rsidR="00C833BF" w:rsidRPr="00C74136" w:rsidRDefault="00C833BF" w:rsidP="00C833BF">
            <w:pPr>
              <w:cnfStyle w:val="000000000000" w:firstRow="0" w:lastRow="0" w:firstColumn="0" w:lastColumn="0" w:oddVBand="0" w:evenVBand="0" w:oddHBand="0" w:evenHBand="0" w:firstRowFirstColumn="0" w:firstRowLastColumn="0" w:lastRowFirstColumn="0" w:lastRowLastColumn="0"/>
              <w:rPr>
                <w:rFonts w:cs="Tahoma"/>
                <w:b/>
                <w:szCs w:val="22"/>
              </w:rPr>
            </w:pPr>
            <w:r w:rsidRPr="00C74136">
              <w:rPr>
                <w:rFonts w:cs="Tahoma"/>
                <w:szCs w:val="22"/>
              </w:rPr>
              <w:t xml:space="preserve">De </w:t>
            </w:r>
            <w:r w:rsidR="0043766F" w:rsidRPr="00C74136">
              <w:rPr>
                <w:rFonts w:cs="Tahoma"/>
                <w:szCs w:val="22"/>
              </w:rPr>
              <w:t>Programmatuur</w:t>
            </w:r>
            <w:r w:rsidRPr="00C74136">
              <w:rPr>
                <w:rFonts w:cs="Tahoma"/>
                <w:szCs w:val="22"/>
              </w:rPr>
              <w:t xml:space="preserve"> gebruikt op alle netwerkverbindingen </w:t>
            </w:r>
            <w:proofErr w:type="spellStart"/>
            <w:r w:rsidRPr="00C74136">
              <w:rPr>
                <w:rFonts w:cs="Tahoma"/>
                <w:szCs w:val="22"/>
              </w:rPr>
              <w:t>dual</w:t>
            </w:r>
            <w:proofErr w:type="spellEnd"/>
            <w:r w:rsidRPr="00C74136">
              <w:rPr>
                <w:rFonts w:cs="Tahoma"/>
                <w:szCs w:val="22"/>
              </w:rPr>
              <w:t>-stack IPv4 en IPv6.</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tcPr>
          <w:p w14:paraId="740C22AC" w14:textId="77777777" w:rsidR="00C833BF" w:rsidRPr="00C74136" w:rsidRDefault="00C833BF" w:rsidP="00C833BF">
            <w:pPr>
              <w:jc w:val="cente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Eis</w:t>
            </w:r>
          </w:p>
        </w:tc>
      </w:tr>
      <w:tr w:rsidR="00C833BF" w:rsidRPr="00C74136" w14:paraId="33DF427E" w14:textId="77777777" w:rsidTr="001408A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68" w:type="pct"/>
            <w:tcBorders>
              <w:top w:val="single" w:sz="4" w:space="0" w:color="auto"/>
              <w:left w:val="single" w:sz="4" w:space="0" w:color="auto"/>
              <w:bottom w:val="single" w:sz="4" w:space="0" w:color="auto"/>
              <w:right w:val="single" w:sz="4" w:space="0" w:color="auto"/>
            </w:tcBorders>
          </w:tcPr>
          <w:p w14:paraId="2B306707" w14:textId="77777777" w:rsidR="00C833BF" w:rsidRPr="00C74136" w:rsidRDefault="00C833BF" w:rsidP="00E115A7">
            <w:pPr>
              <w:pStyle w:val="Lijstalinea"/>
              <w:numPr>
                <w:ilvl w:val="0"/>
                <w:numId w:val="19"/>
              </w:numPr>
              <w:rPr>
                <w:rFonts w:cs="Tahoma"/>
                <w:szCs w:val="22"/>
              </w:rPr>
            </w:pPr>
          </w:p>
        </w:tc>
        <w:tc>
          <w:tcPr>
            <w:tcW w:w="3727" w:type="pct"/>
            <w:tcBorders>
              <w:top w:val="single" w:sz="4" w:space="0" w:color="auto"/>
              <w:left w:val="single" w:sz="4" w:space="0" w:color="auto"/>
              <w:bottom w:val="single" w:sz="4" w:space="0" w:color="auto"/>
              <w:right w:val="single" w:sz="4" w:space="0" w:color="auto"/>
            </w:tcBorders>
            <w:shd w:val="clear" w:color="auto" w:fill="FFFFFF" w:themeFill="background1"/>
          </w:tcPr>
          <w:p w14:paraId="7AED3BB9" w14:textId="77777777" w:rsidR="00C833BF" w:rsidRPr="00C74136" w:rsidRDefault="00C833BF" w:rsidP="00C833BF">
            <w:pP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 xml:space="preserve">Netwerkaanbieders en houders van blokken IP-adressen maken bij het aanbieden van de netwerkconnectiviteit ten behoeve van de ICT Prestatie ter beveiliging van het BGP (Border Gateway Protocol) gebruik van </w:t>
            </w:r>
            <w:r w:rsidR="006F388C" w:rsidRPr="00C74136">
              <w:rPr>
                <w:rFonts w:cs="Tahoma"/>
                <w:szCs w:val="22"/>
              </w:rPr>
              <w:t xml:space="preserve">Resource Public Key </w:t>
            </w:r>
            <w:proofErr w:type="spellStart"/>
            <w:r w:rsidR="006F388C" w:rsidRPr="00C74136">
              <w:rPr>
                <w:rFonts w:cs="Tahoma"/>
                <w:szCs w:val="22"/>
              </w:rPr>
              <w:t>Infrastructure</w:t>
            </w:r>
            <w:proofErr w:type="spellEnd"/>
            <w:r w:rsidR="006F388C" w:rsidRPr="00C74136">
              <w:rPr>
                <w:rFonts w:cs="Tahoma"/>
                <w:szCs w:val="22"/>
              </w:rPr>
              <w:t xml:space="preserve"> (RPKI)</w:t>
            </w:r>
            <w:r w:rsidRPr="00C74136">
              <w:rPr>
                <w:rFonts w:cs="Tahoma"/>
                <w:szCs w:val="22"/>
              </w:rPr>
              <w:t xml:space="preserve"> bij zowel het publiceren van </w:t>
            </w:r>
            <w:proofErr w:type="spellStart"/>
            <w:r w:rsidRPr="00C74136">
              <w:rPr>
                <w:rFonts w:cs="Tahoma"/>
                <w:szCs w:val="22"/>
              </w:rPr>
              <w:t>ROAs</w:t>
            </w:r>
            <w:proofErr w:type="spellEnd"/>
            <w:r w:rsidRPr="00C74136">
              <w:rPr>
                <w:rFonts w:cs="Tahoma"/>
                <w:szCs w:val="22"/>
              </w:rPr>
              <w:t xml:space="preserve"> (Route </w:t>
            </w:r>
            <w:proofErr w:type="spellStart"/>
            <w:r w:rsidRPr="00C74136">
              <w:rPr>
                <w:rFonts w:cs="Tahoma"/>
                <w:szCs w:val="22"/>
              </w:rPr>
              <w:t>Origin</w:t>
            </w:r>
            <w:proofErr w:type="spellEnd"/>
            <w:r w:rsidRPr="00C74136">
              <w:rPr>
                <w:rFonts w:cs="Tahoma"/>
                <w:szCs w:val="22"/>
              </w:rPr>
              <w:t xml:space="preserve"> </w:t>
            </w:r>
            <w:proofErr w:type="spellStart"/>
            <w:r w:rsidRPr="00C74136">
              <w:rPr>
                <w:rFonts w:cs="Tahoma"/>
                <w:szCs w:val="22"/>
              </w:rPr>
              <w:t>Authorisations</w:t>
            </w:r>
            <w:proofErr w:type="spellEnd"/>
            <w:r w:rsidRPr="00C74136">
              <w:rPr>
                <w:rFonts w:cs="Tahoma"/>
                <w:szCs w:val="22"/>
              </w:rPr>
              <w:t>) als voor het valideren en het laten vervallen (‘droppen’) van ongeldige (‘</w:t>
            </w:r>
            <w:proofErr w:type="spellStart"/>
            <w:r w:rsidRPr="00C74136">
              <w:rPr>
                <w:rFonts w:cs="Tahoma"/>
                <w:szCs w:val="22"/>
              </w:rPr>
              <w:t>invalid</w:t>
            </w:r>
            <w:proofErr w:type="spellEnd"/>
            <w:r w:rsidRPr="00C74136">
              <w:rPr>
                <w:rFonts w:cs="Tahoma"/>
                <w:szCs w:val="22"/>
              </w:rPr>
              <w:t>’) routes.</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tcPr>
          <w:p w14:paraId="7A1933A5" w14:textId="77777777" w:rsidR="00C833BF" w:rsidRPr="00C74136" w:rsidRDefault="00C833BF" w:rsidP="00C833BF">
            <w:pPr>
              <w:jc w:val="cente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Eis</w:t>
            </w:r>
          </w:p>
        </w:tc>
      </w:tr>
      <w:tr w:rsidR="00C833BF" w:rsidRPr="00C74136" w14:paraId="7689D5D2" w14:textId="77777777" w:rsidTr="001408AD">
        <w:trPr>
          <w:cantSplit/>
        </w:trPr>
        <w:tc>
          <w:tcPr>
            <w:cnfStyle w:val="001000000000" w:firstRow="0" w:lastRow="0" w:firstColumn="1" w:lastColumn="0" w:oddVBand="0" w:evenVBand="0" w:oddHBand="0" w:evenHBand="0" w:firstRowFirstColumn="0" w:firstRowLastColumn="0" w:lastRowFirstColumn="0" w:lastRowLastColumn="0"/>
            <w:tcW w:w="668" w:type="pct"/>
            <w:tcBorders>
              <w:top w:val="single" w:sz="4" w:space="0" w:color="auto"/>
              <w:left w:val="single" w:sz="4" w:space="0" w:color="auto"/>
              <w:bottom w:val="single" w:sz="4" w:space="0" w:color="auto"/>
              <w:right w:val="single" w:sz="4" w:space="0" w:color="auto"/>
            </w:tcBorders>
          </w:tcPr>
          <w:p w14:paraId="1706B7DD" w14:textId="77777777" w:rsidR="00C833BF" w:rsidRPr="00C74136" w:rsidRDefault="00C833BF" w:rsidP="00E115A7">
            <w:pPr>
              <w:pStyle w:val="Lijstalinea"/>
              <w:numPr>
                <w:ilvl w:val="0"/>
                <w:numId w:val="19"/>
              </w:numPr>
              <w:rPr>
                <w:rFonts w:cs="Tahoma"/>
                <w:szCs w:val="22"/>
              </w:rPr>
            </w:pPr>
          </w:p>
        </w:tc>
        <w:tc>
          <w:tcPr>
            <w:tcW w:w="3727" w:type="pct"/>
            <w:tcBorders>
              <w:top w:val="single" w:sz="4" w:space="0" w:color="auto"/>
              <w:left w:val="single" w:sz="4" w:space="0" w:color="auto"/>
              <w:bottom w:val="single" w:sz="4" w:space="0" w:color="auto"/>
              <w:right w:val="single" w:sz="4" w:space="0" w:color="auto"/>
            </w:tcBorders>
            <w:shd w:val="clear" w:color="auto" w:fill="FFFFFF" w:themeFill="background1"/>
          </w:tcPr>
          <w:p w14:paraId="77C855D3" w14:textId="77777777" w:rsidR="00C833BF" w:rsidRPr="00C74136" w:rsidRDefault="00C833BF">
            <w:pP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Netwerkverbindingen binnen en met de ICT Prestatie vinden te allen tijde plaats op basis van ‘</w:t>
            </w:r>
            <w:proofErr w:type="spellStart"/>
            <w:r w:rsidRPr="00C74136">
              <w:rPr>
                <w:rFonts w:cs="Tahoma"/>
                <w:szCs w:val="22"/>
              </w:rPr>
              <w:t>fully</w:t>
            </w:r>
            <w:proofErr w:type="spellEnd"/>
            <w:r w:rsidRPr="00C74136">
              <w:rPr>
                <w:rFonts w:cs="Tahoma"/>
                <w:szCs w:val="22"/>
              </w:rPr>
              <w:t xml:space="preserve"> </w:t>
            </w:r>
            <w:proofErr w:type="spellStart"/>
            <w:r w:rsidRPr="00C74136">
              <w:rPr>
                <w:rFonts w:cs="Tahoma"/>
                <w:szCs w:val="22"/>
              </w:rPr>
              <w:t>qualified</w:t>
            </w:r>
            <w:proofErr w:type="spellEnd"/>
            <w:r w:rsidRPr="00C74136">
              <w:rPr>
                <w:rFonts w:cs="Tahoma"/>
                <w:szCs w:val="22"/>
              </w:rPr>
              <w:t xml:space="preserve"> domain </w:t>
            </w:r>
            <w:proofErr w:type="spellStart"/>
            <w:r w:rsidRPr="00C74136">
              <w:rPr>
                <w:rFonts w:cs="Tahoma"/>
                <w:szCs w:val="22"/>
              </w:rPr>
              <w:t>names</w:t>
            </w:r>
            <w:proofErr w:type="spellEnd"/>
            <w:r w:rsidRPr="00C74136">
              <w:rPr>
                <w:rFonts w:cs="Tahoma"/>
                <w:szCs w:val="22"/>
              </w:rPr>
              <w:t>’.</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tcPr>
          <w:p w14:paraId="5B9176DD" w14:textId="77777777" w:rsidR="00C833BF" w:rsidRPr="00C74136" w:rsidRDefault="00C833BF" w:rsidP="00C833BF">
            <w:pPr>
              <w:jc w:val="cente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Eis</w:t>
            </w:r>
          </w:p>
        </w:tc>
      </w:tr>
      <w:tr w:rsidR="00C833BF" w:rsidRPr="00C74136" w14:paraId="720C7520" w14:textId="77777777" w:rsidTr="001408A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68" w:type="pct"/>
            <w:tcBorders>
              <w:top w:val="single" w:sz="4" w:space="0" w:color="auto"/>
              <w:left w:val="single" w:sz="4" w:space="0" w:color="auto"/>
              <w:bottom w:val="single" w:sz="4" w:space="0" w:color="auto"/>
              <w:right w:val="single" w:sz="4" w:space="0" w:color="auto"/>
            </w:tcBorders>
          </w:tcPr>
          <w:p w14:paraId="20DCDBD1" w14:textId="77777777" w:rsidR="00C833BF" w:rsidRPr="00C74136" w:rsidRDefault="00C833BF" w:rsidP="00E115A7">
            <w:pPr>
              <w:pStyle w:val="Lijstalinea"/>
              <w:numPr>
                <w:ilvl w:val="0"/>
                <w:numId w:val="19"/>
              </w:numPr>
              <w:rPr>
                <w:rFonts w:cs="Tahoma"/>
                <w:szCs w:val="22"/>
              </w:rPr>
            </w:pPr>
          </w:p>
        </w:tc>
        <w:tc>
          <w:tcPr>
            <w:tcW w:w="3727" w:type="pct"/>
            <w:tcBorders>
              <w:top w:val="single" w:sz="4" w:space="0" w:color="auto"/>
              <w:left w:val="single" w:sz="4" w:space="0" w:color="auto"/>
              <w:bottom w:val="single" w:sz="4" w:space="0" w:color="auto"/>
              <w:right w:val="single" w:sz="4" w:space="0" w:color="auto"/>
            </w:tcBorders>
            <w:shd w:val="clear" w:color="auto" w:fill="FFFFFF" w:themeFill="background1"/>
          </w:tcPr>
          <w:p w14:paraId="53E9A496" w14:textId="77777777" w:rsidR="00C833BF" w:rsidRPr="00C74136" w:rsidRDefault="00C833BF" w:rsidP="00C833BF">
            <w:pP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 xml:space="preserve">De ICT Prestatie beveiligt alle </w:t>
            </w:r>
            <w:proofErr w:type="spellStart"/>
            <w:r w:rsidRPr="00C74136">
              <w:rPr>
                <w:rFonts w:cs="Tahoma"/>
                <w:szCs w:val="22"/>
              </w:rPr>
              <w:t>hostnames</w:t>
            </w:r>
            <w:proofErr w:type="spellEnd"/>
            <w:r w:rsidRPr="00C74136">
              <w:rPr>
                <w:rFonts w:cs="Tahoma"/>
                <w:szCs w:val="22"/>
              </w:rPr>
              <w:t xml:space="preserve"> met DNSSEC.</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tcPr>
          <w:p w14:paraId="455BE928" w14:textId="77777777" w:rsidR="00C833BF" w:rsidRPr="00C74136" w:rsidRDefault="00C833BF" w:rsidP="00C833BF">
            <w:pPr>
              <w:jc w:val="cente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Eis</w:t>
            </w:r>
          </w:p>
        </w:tc>
      </w:tr>
      <w:tr w:rsidR="001408AD" w:rsidRPr="00C74136" w14:paraId="2D3B57AB" w14:textId="77777777" w:rsidTr="001408AD">
        <w:trPr>
          <w:cantSplit/>
        </w:trPr>
        <w:tc>
          <w:tcPr>
            <w:cnfStyle w:val="001000000000" w:firstRow="0" w:lastRow="0" w:firstColumn="1" w:lastColumn="0" w:oddVBand="0" w:evenVBand="0" w:oddHBand="0" w:evenHBand="0" w:firstRowFirstColumn="0" w:firstRowLastColumn="0" w:lastRowFirstColumn="0" w:lastRowLastColumn="0"/>
            <w:tcW w:w="668" w:type="pct"/>
            <w:tcBorders>
              <w:top w:val="single" w:sz="4" w:space="0" w:color="auto"/>
              <w:left w:val="single" w:sz="4" w:space="0" w:color="auto"/>
              <w:bottom w:val="single" w:sz="4" w:space="0" w:color="auto"/>
              <w:right w:val="single" w:sz="4" w:space="0" w:color="auto"/>
            </w:tcBorders>
          </w:tcPr>
          <w:p w14:paraId="62F64568" w14:textId="77777777" w:rsidR="001408AD" w:rsidRPr="00C74136" w:rsidRDefault="001408AD" w:rsidP="00E115A7">
            <w:pPr>
              <w:pStyle w:val="Lijstalinea"/>
              <w:numPr>
                <w:ilvl w:val="0"/>
                <w:numId w:val="19"/>
              </w:numPr>
              <w:rPr>
                <w:rFonts w:cs="Tahoma"/>
                <w:szCs w:val="22"/>
              </w:rPr>
            </w:pPr>
          </w:p>
        </w:tc>
        <w:tc>
          <w:tcPr>
            <w:tcW w:w="3727" w:type="pct"/>
            <w:tcBorders>
              <w:top w:val="single" w:sz="4" w:space="0" w:color="auto"/>
              <w:left w:val="single" w:sz="4" w:space="0" w:color="auto"/>
              <w:bottom w:val="single" w:sz="4" w:space="0" w:color="auto"/>
              <w:right w:val="single" w:sz="4" w:space="0" w:color="auto"/>
            </w:tcBorders>
            <w:shd w:val="clear" w:color="auto" w:fill="FFFFFF" w:themeFill="background1"/>
          </w:tcPr>
          <w:p w14:paraId="1CD19F7E" w14:textId="77777777" w:rsidR="001408AD" w:rsidRPr="00C74136" w:rsidRDefault="001408AD" w:rsidP="001408AD">
            <w:pP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color w:val="000000"/>
                <w:szCs w:val="22"/>
              </w:rPr>
              <w:t xml:space="preserve">De ICT Prestatie is </w:t>
            </w:r>
            <w:proofErr w:type="spellStart"/>
            <w:r w:rsidRPr="00C74136">
              <w:rPr>
                <w:rFonts w:cs="Tahoma"/>
                <w:color w:val="000000"/>
                <w:szCs w:val="22"/>
              </w:rPr>
              <w:t>webgebaseerd</w:t>
            </w:r>
            <w:proofErr w:type="spellEnd"/>
            <w:r w:rsidRPr="00C74136">
              <w:rPr>
                <w:rFonts w:cs="Tahoma"/>
                <w:color w:val="000000"/>
                <w:szCs w:val="22"/>
              </w:rPr>
              <w:t xml:space="preserve"> en kan benaderd en volledig gebruikt worden via actuele versies van alle gangbare webbrowsers.</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tcPr>
          <w:p w14:paraId="30E07027" w14:textId="77777777" w:rsidR="001408AD" w:rsidRPr="00C74136" w:rsidRDefault="001408AD" w:rsidP="001408AD">
            <w:pPr>
              <w:jc w:val="cente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Eis</w:t>
            </w:r>
          </w:p>
        </w:tc>
      </w:tr>
      <w:tr w:rsidR="001408AD" w:rsidRPr="00C74136" w14:paraId="50CA0769" w14:textId="77777777" w:rsidTr="001408A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68" w:type="pct"/>
            <w:tcBorders>
              <w:top w:val="single" w:sz="4" w:space="0" w:color="auto"/>
              <w:left w:val="single" w:sz="4" w:space="0" w:color="auto"/>
              <w:bottom w:val="single" w:sz="4" w:space="0" w:color="auto"/>
              <w:right w:val="single" w:sz="4" w:space="0" w:color="auto"/>
            </w:tcBorders>
          </w:tcPr>
          <w:p w14:paraId="589F0A3F" w14:textId="77777777" w:rsidR="001408AD" w:rsidRPr="00C74136" w:rsidRDefault="001408AD" w:rsidP="00E115A7">
            <w:pPr>
              <w:pStyle w:val="Lijstalinea"/>
              <w:numPr>
                <w:ilvl w:val="0"/>
                <w:numId w:val="19"/>
              </w:numPr>
              <w:rPr>
                <w:rFonts w:cs="Tahoma"/>
                <w:szCs w:val="22"/>
              </w:rPr>
            </w:pPr>
          </w:p>
        </w:tc>
        <w:tc>
          <w:tcPr>
            <w:tcW w:w="3727" w:type="pct"/>
            <w:tcBorders>
              <w:top w:val="single" w:sz="4" w:space="0" w:color="auto"/>
              <w:left w:val="single" w:sz="4" w:space="0" w:color="auto"/>
              <w:bottom w:val="single" w:sz="4" w:space="0" w:color="auto"/>
              <w:right w:val="single" w:sz="4" w:space="0" w:color="auto"/>
            </w:tcBorders>
            <w:shd w:val="clear" w:color="auto" w:fill="FFFFFF" w:themeFill="background1"/>
          </w:tcPr>
          <w:p w14:paraId="6858E588" w14:textId="77777777" w:rsidR="001408AD" w:rsidRPr="00C74136" w:rsidRDefault="001408AD" w:rsidP="001408AD">
            <w:pP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 xml:space="preserve">Alle </w:t>
            </w:r>
            <w:proofErr w:type="spellStart"/>
            <w:r w:rsidRPr="00C74136">
              <w:rPr>
                <w:rFonts w:cs="Tahoma"/>
                <w:szCs w:val="22"/>
              </w:rPr>
              <w:t>webinterfaces</w:t>
            </w:r>
            <w:proofErr w:type="spellEnd"/>
            <w:r w:rsidRPr="00C74136">
              <w:rPr>
                <w:rFonts w:cs="Tahoma"/>
                <w:szCs w:val="22"/>
              </w:rPr>
              <w:t xml:space="preserve"> die de ICT Prestatie omvat voldoen aan de Europese Standaard EN 301 549 met WCAG 2.1.</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tcPr>
          <w:p w14:paraId="356A79A9" w14:textId="77777777" w:rsidR="001408AD" w:rsidRPr="00C74136" w:rsidRDefault="001408AD" w:rsidP="001408AD">
            <w:pPr>
              <w:jc w:val="cente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Eis</w:t>
            </w:r>
          </w:p>
        </w:tc>
      </w:tr>
      <w:tr w:rsidR="001408AD" w:rsidRPr="00C74136" w14:paraId="29B61775" w14:textId="77777777" w:rsidTr="001408AD">
        <w:trPr>
          <w:cantSplit/>
        </w:trPr>
        <w:tc>
          <w:tcPr>
            <w:cnfStyle w:val="001000000000" w:firstRow="0" w:lastRow="0" w:firstColumn="1" w:lastColumn="0" w:oddVBand="0" w:evenVBand="0" w:oddHBand="0" w:evenHBand="0" w:firstRowFirstColumn="0" w:firstRowLastColumn="0" w:lastRowFirstColumn="0" w:lastRowLastColumn="0"/>
            <w:tcW w:w="668" w:type="pct"/>
            <w:tcBorders>
              <w:top w:val="single" w:sz="4" w:space="0" w:color="auto"/>
              <w:left w:val="single" w:sz="4" w:space="0" w:color="auto"/>
              <w:bottom w:val="single" w:sz="4" w:space="0" w:color="auto"/>
              <w:right w:val="single" w:sz="4" w:space="0" w:color="auto"/>
            </w:tcBorders>
          </w:tcPr>
          <w:p w14:paraId="718B17C4" w14:textId="77777777" w:rsidR="001408AD" w:rsidRPr="00C74136" w:rsidRDefault="001408AD" w:rsidP="00E115A7">
            <w:pPr>
              <w:pStyle w:val="Lijstalinea"/>
              <w:numPr>
                <w:ilvl w:val="0"/>
                <w:numId w:val="19"/>
              </w:numPr>
              <w:rPr>
                <w:rFonts w:cs="Tahoma"/>
                <w:szCs w:val="22"/>
              </w:rPr>
            </w:pPr>
          </w:p>
        </w:tc>
        <w:tc>
          <w:tcPr>
            <w:tcW w:w="3727" w:type="pct"/>
            <w:tcBorders>
              <w:top w:val="single" w:sz="4" w:space="0" w:color="auto"/>
              <w:left w:val="single" w:sz="4" w:space="0" w:color="auto"/>
              <w:bottom w:val="single" w:sz="4" w:space="0" w:color="auto"/>
              <w:right w:val="single" w:sz="4" w:space="0" w:color="auto"/>
            </w:tcBorders>
            <w:shd w:val="clear" w:color="auto" w:fill="FFFFFF" w:themeFill="background1"/>
          </w:tcPr>
          <w:p w14:paraId="001BA521" w14:textId="3F4D73C2" w:rsidR="001408AD" w:rsidRPr="00C74136" w:rsidRDefault="001408AD" w:rsidP="001408AD">
            <w:pPr>
              <w:cnfStyle w:val="000000000000" w:firstRow="0" w:lastRow="0" w:firstColumn="0" w:lastColumn="0" w:oddVBand="0" w:evenVBand="0" w:oddHBand="0" w:evenHBand="0" w:firstRowFirstColumn="0" w:firstRowLastColumn="0" w:lastRowFirstColumn="0" w:lastRowLastColumn="0"/>
              <w:rPr>
                <w:rFonts w:cs="Tahoma"/>
                <w:b/>
                <w:szCs w:val="22"/>
              </w:rPr>
            </w:pPr>
            <w:r w:rsidRPr="00C74136">
              <w:rPr>
                <w:rFonts w:cs="Tahoma"/>
                <w:szCs w:val="22"/>
              </w:rPr>
              <w:t xml:space="preserve">De </w:t>
            </w:r>
            <w:proofErr w:type="spellStart"/>
            <w:r w:rsidRPr="00C74136">
              <w:rPr>
                <w:rFonts w:cs="Tahoma"/>
                <w:szCs w:val="22"/>
              </w:rPr>
              <w:t>webinterfaces</w:t>
            </w:r>
            <w:proofErr w:type="spellEnd"/>
            <w:r w:rsidRPr="00C74136">
              <w:rPr>
                <w:rFonts w:cs="Tahoma"/>
                <w:szCs w:val="22"/>
              </w:rPr>
              <w:t xml:space="preserve"> van de ICT Prestatie zijn beschikbaar via HTTPS</w:t>
            </w:r>
            <w:r w:rsidR="005D4137">
              <w:rPr>
                <w:rFonts w:cs="Tahoma"/>
                <w:szCs w:val="22"/>
              </w:rPr>
              <w:t xml:space="preserve"> met </w:t>
            </w:r>
            <w:r w:rsidRPr="00C74136">
              <w:rPr>
                <w:rFonts w:cs="Tahoma"/>
                <w:szCs w:val="22"/>
              </w:rPr>
              <w:t>HSTS.</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tcPr>
          <w:p w14:paraId="3F9A9E42" w14:textId="77777777" w:rsidR="001408AD" w:rsidRPr="00C74136" w:rsidRDefault="001408AD" w:rsidP="001408AD">
            <w:pPr>
              <w:jc w:val="cente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Eis</w:t>
            </w:r>
          </w:p>
        </w:tc>
      </w:tr>
      <w:tr w:rsidR="001408AD" w:rsidRPr="00C74136" w14:paraId="24A1FA60" w14:textId="77777777" w:rsidTr="001408A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68" w:type="pct"/>
            <w:tcBorders>
              <w:top w:val="single" w:sz="4" w:space="0" w:color="auto"/>
              <w:left w:val="single" w:sz="4" w:space="0" w:color="auto"/>
              <w:bottom w:val="single" w:sz="4" w:space="0" w:color="auto"/>
              <w:right w:val="single" w:sz="4" w:space="0" w:color="auto"/>
            </w:tcBorders>
          </w:tcPr>
          <w:p w14:paraId="49AE9E53" w14:textId="77777777" w:rsidR="001408AD" w:rsidRPr="00C74136" w:rsidRDefault="001408AD" w:rsidP="00E115A7">
            <w:pPr>
              <w:pStyle w:val="Lijstalinea"/>
              <w:numPr>
                <w:ilvl w:val="0"/>
                <w:numId w:val="19"/>
              </w:numPr>
              <w:rPr>
                <w:rFonts w:cs="Tahoma"/>
                <w:szCs w:val="22"/>
              </w:rPr>
            </w:pPr>
          </w:p>
        </w:tc>
        <w:tc>
          <w:tcPr>
            <w:tcW w:w="3727" w:type="pct"/>
            <w:tcBorders>
              <w:top w:val="single" w:sz="4" w:space="0" w:color="auto"/>
              <w:left w:val="single" w:sz="4" w:space="0" w:color="auto"/>
              <w:bottom w:val="single" w:sz="4" w:space="0" w:color="auto"/>
              <w:right w:val="single" w:sz="4" w:space="0" w:color="auto"/>
            </w:tcBorders>
            <w:shd w:val="clear" w:color="auto" w:fill="FFFFFF" w:themeFill="background1"/>
          </w:tcPr>
          <w:p w14:paraId="4AFCA02E" w14:textId="77777777" w:rsidR="001408AD" w:rsidRPr="00C74136" w:rsidRDefault="001408AD" w:rsidP="001408AD">
            <w:pP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Style w:val="markedcontent"/>
                <w:rFonts w:cs="Tahoma"/>
                <w:szCs w:val="22"/>
              </w:rPr>
              <w:t xml:space="preserve">Uitwisseling van informatie over internet dient altijd versleuteld te zijn via minimaal TLS 1.2 of hogere versie (geen </w:t>
            </w:r>
            <w:proofErr w:type="spellStart"/>
            <w:r w:rsidRPr="00C74136">
              <w:rPr>
                <w:rStyle w:val="markedcontent"/>
                <w:rFonts w:cs="Tahoma"/>
                <w:szCs w:val="22"/>
              </w:rPr>
              <w:t>self-signed</w:t>
            </w:r>
            <w:proofErr w:type="spellEnd"/>
            <w:r w:rsidRPr="00C74136">
              <w:rPr>
                <w:rStyle w:val="markedcontent"/>
                <w:rFonts w:cs="Tahoma"/>
                <w:szCs w:val="22"/>
              </w:rPr>
              <w:t xml:space="preserve"> of wildcard certificaat).</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tcPr>
          <w:p w14:paraId="5899F03B" w14:textId="77777777" w:rsidR="001408AD" w:rsidRPr="00C74136" w:rsidRDefault="001408AD" w:rsidP="001408AD">
            <w:pPr>
              <w:jc w:val="cente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Eis</w:t>
            </w:r>
          </w:p>
        </w:tc>
      </w:tr>
      <w:tr w:rsidR="001408AD" w:rsidRPr="00C74136" w14:paraId="325A3776" w14:textId="77777777" w:rsidTr="001408AD">
        <w:trPr>
          <w:cantSplit/>
        </w:trPr>
        <w:tc>
          <w:tcPr>
            <w:cnfStyle w:val="001000000000" w:firstRow="0" w:lastRow="0" w:firstColumn="1" w:lastColumn="0" w:oddVBand="0" w:evenVBand="0" w:oddHBand="0" w:evenHBand="0" w:firstRowFirstColumn="0" w:firstRowLastColumn="0" w:lastRowFirstColumn="0" w:lastRowLastColumn="0"/>
            <w:tcW w:w="668" w:type="pct"/>
            <w:tcBorders>
              <w:top w:val="single" w:sz="4" w:space="0" w:color="auto"/>
              <w:left w:val="single" w:sz="4" w:space="0" w:color="auto"/>
              <w:bottom w:val="single" w:sz="4" w:space="0" w:color="auto"/>
              <w:right w:val="single" w:sz="4" w:space="0" w:color="auto"/>
            </w:tcBorders>
          </w:tcPr>
          <w:p w14:paraId="750F00C6" w14:textId="77777777" w:rsidR="001408AD" w:rsidRPr="00C74136" w:rsidRDefault="001408AD" w:rsidP="00E115A7">
            <w:pPr>
              <w:pStyle w:val="Lijstalinea"/>
              <w:numPr>
                <w:ilvl w:val="0"/>
                <w:numId w:val="19"/>
              </w:numPr>
              <w:rPr>
                <w:rFonts w:cs="Tahoma"/>
                <w:szCs w:val="22"/>
              </w:rPr>
            </w:pPr>
          </w:p>
        </w:tc>
        <w:tc>
          <w:tcPr>
            <w:tcW w:w="3727" w:type="pct"/>
            <w:tcBorders>
              <w:top w:val="single" w:sz="4" w:space="0" w:color="auto"/>
              <w:left w:val="single" w:sz="4" w:space="0" w:color="auto"/>
              <w:bottom w:val="single" w:sz="4" w:space="0" w:color="auto"/>
              <w:right w:val="single" w:sz="4" w:space="0" w:color="auto"/>
            </w:tcBorders>
            <w:shd w:val="clear" w:color="auto" w:fill="FFFFFF" w:themeFill="background1"/>
          </w:tcPr>
          <w:p w14:paraId="5B9DAC35" w14:textId="6B21BCAD" w:rsidR="001408AD" w:rsidRPr="00C74136" w:rsidRDefault="001408AD" w:rsidP="001408AD">
            <w:pPr>
              <w:cnfStyle w:val="000000000000" w:firstRow="0" w:lastRow="0" w:firstColumn="0" w:lastColumn="0" w:oddVBand="0" w:evenVBand="0" w:oddHBand="0" w:evenHBand="0" w:firstRowFirstColumn="0" w:firstRowLastColumn="0" w:lastRowFirstColumn="0" w:lastRowLastColumn="0"/>
              <w:rPr>
                <w:rFonts w:cs="Tahoma"/>
                <w:b/>
                <w:szCs w:val="22"/>
              </w:rPr>
            </w:pPr>
            <w:r w:rsidRPr="00C74136">
              <w:rPr>
                <w:rFonts w:cs="Tahoma"/>
                <w:szCs w:val="22"/>
              </w:rPr>
              <w:t xml:space="preserve">Alle e-mail die als onderdeel van de ICT Prestatie wordt verstuurd is voorzien van DMARC+DKIM+SPF met strikte instellingen voor DMARC </w:t>
            </w:r>
            <w:r w:rsidR="00381974">
              <w:rPr>
                <w:rFonts w:cs="Tahoma"/>
                <w:szCs w:val="22"/>
              </w:rPr>
              <w:t>(“</w:t>
            </w:r>
            <w:r w:rsidRPr="00C74136">
              <w:rPr>
                <w:rFonts w:cs="Tahoma"/>
                <w:szCs w:val="22"/>
              </w:rPr>
              <w:t>p=</w:t>
            </w:r>
            <w:proofErr w:type="spellStart"/>
            <w:r w:rsidRPr="00C74136">
              <w:rPr>
                <w:rFonts w:cs="Tahoma"/>
                <w:szCs w:val="22"/>
              </w:rPr>
              <w:t>reject</w:t>
            </w:r>
            <w:proofErr w:type="spellEnd"/>
            <w:r w:rsidR="00381974">
              <w:rPr>
                <w:rFonts w:cs="Tahoma"/>
                <w:szCs w:val="22"/>
              </w:rPr>
              <w:t>”</w:t>
            </w:r>
            <w:r w:rsidRPr="00C74136">
              <w:rPr>
                <w:rFonts w:cs="Tahoma"/>
                <w:szCs w:val="22"/>
              </w:rPr>
              <w:t xml:space="preserve"> of </w:t>
            </w:r>
            <w:r w:rsidR="00381974">
              <w:rPr>
                <w:rFonts w:cs="Tahoma"/>
                <w:szCs w:val="22"/>
              </w:rPr>
              <w:t>“</w:t>
            </w:r>
            <w:r w:rsidRPr="00C74136">
              <w:rPr>
                <w:rFonts w:cs="Tahoma"/>
                <w:szCs w:val="22"/>
              </w:rPr>
              <w:t>p=</w:t>
            </w:r>
            <w:proofErr w:type="spellStart"/>
            <w:r w:rsidRPr="00C74136">
              <w:rPr>
                <w:rFonts w:cs="Tahoma"/>
                <w:szCs w:val="22"/>
              </w:rPr>
              <w:t>quarantine</w:t>
            </w:r>
            <w:proofErr w:type="spellEnd"/>
            <w:r w:rsidRPr="00C74136">
              <w:rPr>
                <w:rFonts w:cs="Tahoma"/>
                <w:szCs w:val="22"/>
              </w:rPr>
              <w:t>)</w:t>
            </w:r>
            <w:r w:rsidR="00381974">
              <w:rPr>
                <w:rFonts w:cs="Tahoma"/>
                <w:szCs w:val="22"/>
              </w:rPr>
              <w:t>”</w:t>
            </w:r>
            <w:r w:rsidRPr="00C74136">
              <w:rPr>
                <w:rFonts w:cs="Tahoma"/>
                <w:szCs w:val="22"/>
              </w:rPr>
              <w:t xml:space="preserve"> en strikte instellingen voor SPF (</w:t>
            </w:r>
            <w:r w:rsidR="00381974">
              <w:rPr>
                <w:rFonts w:cs="Tahoma"/>
                <w:szCs w:val="22"/>
              </w:rPr>
              <w:t>“</w:t>
            </w:r>
            <w:r w:rsidRPr="00C74136">
              <w:rPr>
                <w:rFonts w:cs="Tahoma"/>
                <w:szCs w:val="22"/>
              </w:rPr>
              <w:t>~</w:t>
            </w:r>
            <w:proofErr w:type="spellStart"/>
            <w:r w:rsidRPr="00C74136">
              <w:rPr>
                <w:rFonts w:cs="Tahoma"/>
                <w:szCs w:val="22"/>
              </w:rPr>
              <w:t>all</w:t>
            </w:r>
            <w:proofErr w:type="spellEnd"/>
            <w:r w:rsidR="00381974">
              <w:rPr>
                <w:rFonts w:cs="Tahoma"/>
                <w:szCs w:val="22"/>
              </w:rPr>
              <w:t>”</w:t>
            </w:r>
            <w:r w:rsidRPr="00C74136">
              <w:rPr>
                <w:rFonts w:cs="Tahoma"/>
                <w:szCs w:val="22"/>
              </w:rPr>
              <w:t xml:space="preserve"> of </w:t>
            </w:r>
            <w:r w:rsidR="00381974">
              <w:rPr>
                <w:rFonts w:cs="Tahoma"/>
                <w:szCs w:val="22"/>
              </w:rPr>
              <w:t>“</w:t>
            </w:r>
            <w:r w:rsidRPr="00C74136">
              <w:rPr>
                <w:rFonts w:cs="Tahoma"/>
                <w:szCs w:val="22"/>
              </w:rPr>
              <w:t>-</w:t>
            </w:r>
            <w:proofErr w:type="spellStart"/>
            <w:r w:rsidRPr="00C74136">
              <w:rPr>
                <w:rFonts w:cs="Tahoma"/>
                <w:szCs w:val="22"/>
              </w:rPr>
              <w:t>all</w:t>
            </w:r>
            <w:proofErr w:type="spellEnd"/>
            <w:r w:rsidR="00381974">
              <w:rPr>
                <w:rFonts w:cs="Tahoma"/>
                <w:szCs w:val="22"/>
              </w:rPr>
              <w:t>”)</w:t>
            </w:r>
            <w:r w:rsidRPr="00C74136">
              <w:rPr>
                <w:rFonts w:cs="Tahoma"/>
                <w:szCs w:val="22"/>
              </w:rPr>
              <w:t>.</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tcPr>
          <w:p w14:paraId="4AE445E5" w14:textId="77777777" w:rsidR="001408AD" w:rsidRPr="00C74136" w:rsidRDefault="001408AD" w:rsidP="001408AD">
            <w:pPr>
              <w:jc w:val="cente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Eis</w:t>
            </w:r>
          </w:p>
        </w:tc>
      </w:tr>
      <w:tr w:rsidR="001408AD" w:rsidRPr="00C74136" w14:paraId="3AD337B9" w14:textId="77777777" w:rsidTr="001408A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68" w:type="pct"/>
            <w:tcBorders>
              <w:top w:val="single" w:sz="4" w:space="0" w:color="auto"/>
              <w:left w:val="single" w:sz="4" w:space="0" w:color="auto"/>
              <w:bottom w:val="single" w:sz="4" w:space="0" w:color="auto"/>
              <w:right w:val="single" w:sz="4" w:space="0" w:color="auto"/>
            </w:tcBorders>
          </w:tcPr>
          <w:p w14:paraId="4A0E7877" w14:textId="77777777" w:rsidR="001408AD" w:rsidRPr="00C74136" w:rsidRDefault="001408AD" w:rsidP="00E115A7">
            <w:pPr>
              <w:pStyle w:val="Lijstalinea"/>
              <w:numPr>
                <w:ilvl w:val="0"/>
                <w:numId w:val="19"/>
              </w:numPr>
              <w:rPr>
                <w:rFonts w:cs="Tahoma"/>
                <w:szCs w:val="22"/>
              </w:rPr>
            </w:pPr>
          </w:p>
        </w:tc>
        <w:tc>
          <w:tcPr>
            <w:tcW w:w="3727" w:type="pct"/>
            <w:tcBorders>
              <w:top w:val="single" w:sz="4" w:space="0" w:color="auto"/>
              <w:left w:val="single" w:sz="4" w:space="0" w:color="auto"/>
              <w:bottom w:val="single" w:sz="4" w:space="0" w:color="auto"/>
              <w:right w:val="single" w:sz="4" w:space="0" w:color="auto"/>
            </w:tcBorders>
            <w:shd w:val="clear" w:color="auto" w:fill="FFFFFF" w:themeFill="background1"/>
          </w:tcPr>
          <w:p w14:paraId="28305BD4" w14:textId="000B996F" w:rsidR="001408AD" w:rsidRPr="00C74136" w:rsidRDefault="001408AD" w:rsidP="001408AD">
            <w:pP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Alle afzender-e</w:t>
            </w:r>
            <w:r w:rsidR="00715C15">
              <w:rPr>
                <w:rFonts w:cs="Tahoma"/>
                <w:szCs w:val="22"/>
              </w:rPr>
              <w:t>-</w:t>
            </w:r>
            <w:r w:rsidRPr="00C74136">
              <w:rPr>
                <w:rFonts w:cs="Tahoma"/>
                <w:szCs w:val="22"/>
              </w:rPr>
              <w:t>mailadressen van e-mail</w:t>
            </w:r>
            <w:r w:rsidR="005D4137">
              <w:rPr>
                <w:rFonts w:cs="Tahoma"/>
                <w:szCs w:val="22"/>
              </w:rPr>
              <w:t>s</w:t>
            </w:r>
            <w:r w:rsidRPr="00C74136">
              <w:rPr>
                <w:rFonts w:cs="Tahoma"/>
                <w:szCs w:val="22"/>
              </w:rPr>
              <w:t xml:space="preserve"> die als onderdeel van de ICT Prestatie word</w:t>
            </w:r>
            <w:r w:rsidR="005D4137">
              <w:rPr>
                <w:rFonts w:cs="Tahoma"/>
                <w:szCs w:val="22"/>
              </w:rPr>
              <w:t>en</w:t>
            </w:r>
            <w:r w:rsidRPr="00C74136">
              <w:rPr>
                <w:rFonts w:cs="Tahoma"/>
                <w:szCs w:val="22"/>
              </w:rPr>
              <w:t xml:space="preserve"> verstuurd zijn configureerbaar door Opdrachtgever en domeinonafhankelijk.</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tcPr>
          <w:p w14:paraId="623F8B63" w14:textId="77777777" w:rsidR="001408AD" w:rsidRPr="00C74136" w:rsidRDefault="001408AD" w:rsidP="001408AD">
            <w:pPr>
              <w:jc w:val="cente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Eis</w:t>
            </w:r>
          </w:p>
        </w:tc>
      </w:tr>
      <w:tr w:rsidR="001408AD" w:rsidRPr="00C74136" w14:paraId="21FDF828" w14:textId="77777777" w:rsidTr="001408AD">
        <w:trPr>
          <w:cantSplit/>
        </w:trPr>
        <w:tc>
          <w:tcPr>
            <w:cnfStyle w:val="001000000000" w:firstRow="0" w:lastRow="0" w:firstColumn="1" w:lastColumn="0" w:oddVBand="0" w:evenVBand="0" w:oddHBand="0" w:evenHBand="0" w:firstRowFirstColumn="0" w:firstRowLastColumn="0" w:lastRowFirstColumn="0" w:lastRowLastColumn="0"/>
            <w:tcW w:w="668" w:type="pct"/>
            <w:tcBorders>
              <w:top w:val="single" w:sz="4" w:space="0" w:color="auto"/>
              <w:left w:val="single" w:sz="4" w:space="0" w:color="auto"/>
              <w:bottom w:val="single" w:sz="4" w:space="0" w:color="auto"/>
              <w:right w:val="single" w:sz="4" w:space="0" w:color="auto"/>
            </w:tcBorders>
          </w:tcPr>
          <w:p w14:paraId="540D771E" w14:textId="77777777" w:rsidR="001408AD" w:rsidRPr="00C74136" w:rsidRDefault="001408AD" w:rsidP="00E115A7">
            <w:pPr>
              <w:pStyle w:val="Lijstalinea"/>
              <w:numPr>
                <w:ilvl w:val="0"/>
                <w:numId w:val="19"/>
              </w:numPr>
              <w:rPr>
                <w:rFonts w:cs="Tahoma"/>
                <w:szCs w:val="22"/>
              </w:rPr>
            </w:pPr>
          </w:p>
        </w:tc>
        <w:tc>
          <w:tcPr>
            <w:tcW w:w="3727" w:type="pct"/>
            <w:tcBorders>
              <w:top w:val="single" w:sz="4" w:space="0" w:color="auto"/>
              <w:left w:val="single" w:sz="4" w:space="0" w:color="auto"/>
              <w:bottom w:val="single" w:sz="4" w:space="0" w:color="auto"/>
              <w:right w:val="single" w:sz="4" w:space="0" w:color="auto"/>
            </w:tcBorders>
            <w:shd w:val="clear" w:color="auto" w:fill="FFFFFF" w:themeFill="background1"/>
          </w:tcPr>
          <w:p w14:paraId="239F9B9B" w14:textId="77777777" w:rsidR="001408AD" w:rsidRPr="00C74136" w:rsidRDefault="001408AD" w:rsidP="001408AD">
            <w:pPr>
              <w:cnfStyle w:val="000000000000" w:firstRow="0" w:lastRow="0" w:firstColumn="0" w:lastColumn="0" w:oddVBand="0" w:evenVBand="0" w:oddHBand="0" w:evenHBand="0" w:firstRowFirstColumn="0" w:firstRowLastColumn="0" w:lastRowFirstColumn="0" w:lastRowLastColumn="0"/>
              <w:rPr>
                <w:rFonts w:cs="Tahoma"/>
                <w:bCs/>
                <w:szCs w:val="22"/>
              </w:rPr>
            </w:pPr>
            <w:r w:rsidRPr="00C74136">
              <w:rPr>
                <w:rFonts w:cs="Tahoma"/>
                <w:szCs w:val="22"/>
              </w:rPr>
              <w:t xml:space="preserve">De REST </w:t>
            </w:r>
            <w:proofErr w:type="spellStart"/>
            <w:r w:rsidRPr="00C74136">
              <w:rPr>
                <w:rFonts w:cs="Tahoma"/>
                <w:szCs w:val="22"/>
              </w:rPr>
              <w:t>APIs</w:t>
            </w:r>
            <w:proofErr w:type="spellEnd"/>
            <w:r w:rsidR="007140EF" w:rsidRPr="00C74136">
              <w:rPr>
                <w:rStyle w:val="Voetnootmarkering"/>
                <w:rFonts w:cs="Tahoma"/>
                <w:szCs w:val="22"/>
              </w:rPr>
              <w:footnoteReference w:id="6"/>
            </w:r>
            <w:r w:rsidRPr="00C74136">
              <w:rPr>
                <w:rFonts w:cs="Tahoma"/>
                <w:szCs w:val="22"/>
              </w:rPr>
              <w:t xml:space="preserve"> binnen de ICT Prestatie:</w:t>
            </w:r>
          </w:p>
          <w:p w14:paraId="3D215DC1" w14:textId="77777777" w:rsidR="001408AD" w:rsidRPr="00C74136" w:rsidRDefault="001408AD" w:rsidP="00E115A7">
            <w:pPr>
              <w:pStyle w:val="Lijstalinea"/>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ahoma"/>
                <w:b/>
                <w:szCs w:val="22"/>
                <w:lang w:val="en-US"/>
              </w:rPr>
            </w:pPr>
            <w:proofErr w:type="spellStart"/>
            <w:r w:rsidRPr="00C74136">
              <w:rPr>
                <w:rFonts w:cs="Tahoma"/>
                <w:szCs w:val="22"/>
                <w:lang w:val="en-US"/>
              </w:rPr>
              <w:t>geven</w:t>
            </w:r>
            <w:proofErr w:type="spellEnd"/>
            <w:r w:rsidRPr="00C74136">
              <w:rPr>
                <w:rFonts w:cs="Tahoma"/>
                <w:szCs w:val="22"/>
                <w:lang w:val="en-US"/>
              </w:rPr>
              <w:t xml:space="preserve"> </w:t>
            </w:r>
            <w:proofErr w:type="spellStart"/>
            <w:r w:rsidRPr="00C74136">
              <w:rPr>
                <w:rFonts w:cs="Tahoma"/>
                <w:szCs w:val="22"/>
                <w:lang w:val="en-US"/>
              </w:rPr>
              <w:t>toepassing</w:t>
            </w:r>
            <w:proofErr w:type="spellEnd"/>
            <w:r w:rsidRPr="00C74136">
              <w:rPr>
                <w:rFonts w:cs="Tahoma"/>
                <w:szCs w:val="22"/>
                <w:lang w:val="en-US"/>
              </w:rPr>
              <w:t xml:space="preserve"> </w:t>
            </w:r>
            <w:proofErr w:type="spellStart"/>
            <w:r w:rsidRPr="00C74136">
              <w:rPr>
                <w:rFonts w:cs="Tahoma"/>
                <w:szCs w:val="22"/>
                <w:lang w:val="en-US"/>
              </w:rPr>
              <w:t>aan</w:t>
            </w:r>
            <w:proofErr w:type="spellEnd"/>
            <w:r w:rsidRPr="00C74136">
              <w:rPr>
                <w:rFonts w:cs="Tahoma"/>
                <w:szCs w:val="22"/>
                <w:lang w:val="en-US"/>
              </w:rPr>
              <w:t xml:space="preserve"> het NL GOV Assurance profile for OAuth 2.0;</w:t>
            </w:r>
          </w:p>
          <w:p w14:paraId="441683CA" w14:textId="77777777" w:rsidR="001408AD" w:rsidRPr="00C74136" w:rsidRDefault="001408AD" w:rsidP="00E115A7">
            <w:pPr>
              <w:pStyle w:val="Lijstalinea"/>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ahoma"/>
                <w:b/>
                <w:szCs w:val="22"/>
              </w:rPr>
            </w:pPr>
            <w:r w:rsidRPr="00C74136">
              <w:rPr>
                <w:rFonts w:cs="Tahoma"/>
                <w:szCs w:val="22"/>
              </w:rPr>
              <w:t xml:space="preserve">zijn volledig gedocumenteerd en beschreven met toepassing van </w:t>
            </w:r>
            <w:proofErr w:type="spellStart"/>
            <w:r w:rsidRPr="00C74136">
              <w:rPr>
                <w:rFonts w:cs="Tahoma"/>
                <w:szCs w:val="22"/>
              </w:rPr>
              <w:t>OpenAPI</w:t>
            </w:r>
            <w:proofErr w:type="spellEnd"/>
            <w:r w:rsidRPr="00C74136">
              <w:rPr>
                <w:rFonts w:cs="Tahoma"/>
                <w:szCs w:val="22"/>
              </w:rPr>
              <w:t xml:space="preserve"> </w:t>
            </w:r>
            <w:proofErr w:type="spellStart"/>
            <w:r w:rsidRPr="00C74136">
              <w:rPr>
                <w:rFonts w:cs="Tahoma"/>
                <w:szCs w:val="22"/>
              </w:rPr>
              <w:t>Specification</w:t>
            </w:r>
            <w:proofErr w:type="spellEnd"/>
            <w:r w:rsidRPr="00C74136">
              <w:rPr>
                <w:rFonts w:cs="Tahoma"/>
                <w:szCs w:val="22"/>
              </w:rPr>
              <w:t>;</w:t>
            </w:r>
          </w:p>
          <w:p w14:paraId="2ECAAB95" w14:textId="77777777" w:rsidR="001408AD" w:rsidRPr="00C74136" w:rsidRDefault="001408AD" w:rsidP="00E115A7">
            <w:pPr>
              <w:pStyle w:val="Lijstalinea"/>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zijn gebouwd en gedocumenteerd met toepassing van de REST-API Design Rules.</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tcPr>
          <w:p w14:paraId="30254CBF" w14:textId="77777777" w:rsidR="001408AD" w:rsidRPr="00C74136" w:rsidRDefault="001408AD" w:rsidP="001408AD">
            <w:pPr>
              <w:jc w:val="cente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Eis</w:t>
            </w:r>
          </w:p>
        </w:tc>
      </w:tr>
      <w:tr w:rsidR="001408AD" w:rsidRPr="00C74136" w14:paraId="43C78DE1" w14:textId="77777777" w:rsidTr="001408A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68" w:type="pct"/>
            <w:tcBorders>
              <w:top w:val="single" w:sz="4" w:space="0" w:color="auto"/>
              <w:left w:val="single" w:sz="4" w:space="0" w:color="auto"/>
              <w:bottom w:val="single" w:sz="4" w:space="0" w:color="auto"/>
              <w:right w:val="single" w:sz="4" w:space="0" w:color="auto"/>
            </w:tcBorders>
          </w:tcPr>
          <w:p w14:paraId="2725D5EC" w14:textId="77777777" w:rsidR="001408AD" w:rsidRPr="00C74136" w:rsidRDefault="001408AD" w:rsidP="00E115A7">
            <w:pPr>
              <w:pStyle w:val="Lijstalinea"/>
              <w:numPr>
                <w:ilvl w:val="0"/>
                <w:numId w:val="19"/>
              </w:numPr>
              <w:rPr>
                <w:rFonts w:cs="Tahoma"/>
                <w:szCs w:val="22"/>
              </w:rPr>
            </w:pPr>
          </w:p>
        </w:tc>
        <w:tc>
          <w:tcPr>
            <w:tcW w:w="3727" w:type="pct"/>
            <w:tcBorders>
              <w:top w:val="single" w:sz="4" w:space="0" w:color="auto"/>
              <w:left w:val="single" w:sz="4" w:space="0" w:color="auto"/>
              <w:bottom w:val="single" w:sz="4" w:space="0" w:color="auto"/>
              <w:right w:val="single" w:sz="4" w:space="0" w:color="auto"/>
            </w:tcBorders>
            <w:shd w:val="clear" w:color="auto" w:fill="FFFFFF" w:themeFill="background1"/>
          </w:tcPr>
          <w:p w14:paraId="718C8BD5" w14:textId="77777777" w:rsidR="001408AD" w:rsidRPr="00C74136" w:rsidRDefault="001408AD" w:rsidP="001408AD">
            <w:pPr>
              <w:cnfStyle w:val="000000100000" w:firstRow="0" w:lastRow="0" w:firstColumn="0" w:lastColumn="0" w:oddVBand="0" w:evenVBand="0" w:oddHBand="1" w:evenHBand="0" w:firstRowFirstColumn="0" w:firstRowLastColumn="0" w:lastRowFirstColumn="0" w:lastRowLastColumn="0"/>
              <w:rPr>
                <w:rFonts w:cs="Tahoma"/>
                <w:b/>
                <w:szCs w:val="22"/>
              </w:rPr>
            </w:pPr>
            <w:r w:rsidRPr="00C74136">
              <w:rPr>
                <w:rFonts w:cs="Tahoma"/>
                <w:szCs w:val="22"/>
              </w:rPr>
              <w:t>Bij informatie-uitwisseling van, naar of binnen de ICT Prestatie bevestigt het ontvangende systeem de ontvangst altijd aan het verzendende systeem.</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tcPr>
          <w:p w14:paraId="37DD670F" w14:textId="77777777" w:rsidR="001408AD" w:rsidRPr="00C74136" w:rsidRDefault="001408AD" w:rsidP="001408AD">
            <w:pPr>
              <w:jc w:val="cente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Eis</w:t>
            </w:r>
          </w:p>
        </w:tc>
      </w:tr>
      <w:tr w:rsidR="001408AD" w:rsidRPr="00C74136" w14:paraId="2B1CC458" w14:textId="77777777" w:rsidTr="001408AD">
        <w:trPr>
          <w:cantSplit/>
        </w:trPr>
        <w:tc>
          <w:tcPr>
            <w:cnfStyle w:val="001000000000" w:firstRow="0" w:lastRow="0" w:firstColumn="1" w:lastColumn="0" w:oddVBand="0" w:evenVBand="0" w:oddHBand="0" w:evenHBand="0" w:firstRowFirstColumn="0" w:firstRowLastColumn="0" w:lastRowFirstColumn="0" w:lastRowLastColumn="0"/>
            <w:tcW w:w="668" w:type="pct"/>
            <w:tcBorders>
              <w:top w:val="single" w:sz="4" w:space="0" w:color="auto"/>
              <w:left w:val="single" w:sz="4" w:space="0" w:color="auto"/>
              <w:bottom w:val="single" w:sz="4" w:space="0" w:color="auto"/>
              <w:right w:val="single" w:sz="4" w:space="0" w:color="auto"/>
            </w:tcBorders>
          </w:tcPr>
          <w:p w14:paraId="599ACC00" w14:textId="77777777" w:rsidR="001408AD" w:rsidRPr="00C74136" w:rsidRDefault="001408AD" w:rsidP="00E115A7">
            <w:pPr>
              <w:pStyle w:val="Lijstalinea"/>
              <w:numPr>
                <w:ilvl w:val="0"/>
                <w:numId w:val="19"/>
              </w:numPr>
              <w:rPr>
                <w:rFonts w:cs="Tahoma"/>
                <w:szCs w:val="22"/>
              </w:rPr>
            </w:pPr>
          </w:p>
        </w:tc>
        <w:tc>
          <w:tcPr>
            <w:tcW w:w="3727" w:type="pct"/>
            <w:tcBorders>
              <w:top w:val="single" w:sz="4" w:space="0" w:color="auto"/>
              <w:left w:val="single" w:sz="4" w:space="0" w:color="auto"/>
              <w:bottom w:val="single" w:sz="4" w:space="0" w:color="auto"/>
              <w:right w:val="single" w:sz="4" w:space="0" w:color="auto"/>
            </w:tcBorders>
            <w:shd w:val="clear" w:color="auto" w:fill="FFFFFF" w:themeFill="background1"/>
          </w:tcPr>
          <w:p w14:paraId="2290FEFB" w14:textId="77777777" w:rsidR="001408AD" w:rsidRPr="00C74136" w:rsidRDefault="001408AD" w:rsidP="001408AD">
            <w:pPr>
              <w:cnfStyle w:val="000000000000" w:firstRow="0" w:lastRow="0" w:firstColumn="0" w:lastColumn="0" w:oddVBand="0" w:evenVBand="0" w:oddHBand="0" w:evenHBand="0" w:firstRowFirstColumn="0" w:firstRowLastColumn="0" w:lastRowFirstColumn="0" w:lastRowLastColumn="0"/>
              <w:rPr>
                <w:rFonts w:cs="Tahoma"/>
                <w:bCs/>
                <w:szCs w:val="22"/>
              </w:rPr>
            </w:pPr>
            <w:r w:rsidRPr="00C74136">
              <w:rPr>
                <w:rFonts w:cs="Tahoma"/>
                <w:szCs w:val="22"/>
              </w:rPr>
              <w:t>De ICT Prestatie is door toevoegen van extra systeembronnen, zoals opslagruimte, verwerkingskracht en bandbreedte, oneindig schaalbaar zonder de onderliggende architectuur of software aan te moeten passen en zonder een merkbare performance impact.</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tcPr>
          <w:p w14:paraId="2F92BB00" w14:textId="77777777" w:rsidR="001408AD" w:rsidRPr="00C74136" w:rsidRDefault="001408AD" w:rsidP="001408AD">
            <w:pPr>
              <w:jc w:val="cente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Eis</w:t>
            </w:r>
          </w:p>
        </w:tc>
      </w:tr>
      <w:tr w:rsidR="001408AD" w:rsidRPr="00C74136" w14:paraId="08504D17" w14:textId="77777777" w:rsidTr="001408A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68" w:type="pct"/>
            <w:tcBorders>
              <w:top w:val="single" w:sz="4" w:space="0" w:color="auto"/>
              <w:left w:val="single" w:sz="4" w:space="0" w:color="auto"/>
              <w:bottom w:val="single" w:sz="4" w:space="0" w:color="auto"/>
              <w:right w:val="single" w:sz="4" w:space="0" w:color="auto"/>
            </w:tcBorders>
          </w:tcPr>
          <w:p w14:paraId="09A5398A" w14:textId="77777777" w:rsidR="001408AD" w:rsidRPr="00C74136" w:rsidRDefault="001408AD" w:rsidP="00E115A7">
            <w:pPr>
              <w:pStyle w:val="Default"/>
              <w:numPr>
                <w:ilvl w:val="0"/>
                <w:numId w:val="19"/>
              </w:numPr>
              <w:rPr>
                <w:rFonts w:ascii="Tahoma" w:hAnsi="Tahoma" w:cs="Tahoma"/>
                <w:sz w:val="22"/>
                <w:szCs w:val="22"/>
              </w:rPr>
            </w:pPr>
          </w:p>
        </w:tc>
        <w:tc>
          <w:tcPr>
            <w:tcW w:w="3727" w:type="pct"/>
            <w:tcBorders>
              <w:top w:val="single" w:sz="4" w:space="0" w:color="auto"/>
              <w:left w:val="single" w:sz="4" w:space="0" w:color="auto"/>
              <w:bottom w:val="single" w:sz="4" w:space="0" w:color="auto"/>
              <w:right w:val="single" w:sz="4" w:space="0" w:color="auto"/>
            </w:tcBorders>
            <w:shd w:val="clear" w:color="auto" w:fill="FFFFFF" w:themeFill="background1"/>
          </w:tcPr>
          <w:p w14:paraId="229D273F" w14:textId="77777777" w:rsidR="001408AD" w:rsidRPr="00C74136" w:rsidRDefault="001408AD" w:rsidP="001408AD">
            <w:pPr>
              <w:pStyle w:val="Default"/>
              <w:cnfStyle w:val="000000100000" w:firstRow="0" w:lastRow="0" w:firstColumn="0" w:lastColumn="0" w:oddVBand="0" w:evenVBand="0" w:oddHBand="1" w:evenHBand="0" w:firstRowFirstColumn="0" w:firstRowLastColumn="0" w:lastRowFirstColumn="0" w:lastRowLastColumn="0"/>
              <w:rPr>
                <w:rFonts w:ascii="Tahoma" w:hAnsi="Tahoma" w:cs="Tahoma"/>
                <w:sz w:val="22"/>
                <w:szCs w:val="22"/>
              </w:rPr>
            </w:pPr>
            <w:r w:rsidRPr="00C74136">
              <w:rPr>
                <w:rFonts w:ascii="Tahoma" w:hAnsi="Tahoma" w:cs="Tahoma"/>
                <w:sz w:val="22"/>
                <w:szCs w:val="22"/>
              </w:rPr>
              <w:t xml:space="preserve">De ICT Prestatie maakt gebruik van single </w:t>
            </w:r>
            <w:proofErr w:type="spellStart"/>
            <w:r w:rsidRPr="00C74136">
              <w:rPr>
                <w:rFonts w:ascii="Tahoma" w:hAnsi="Tahoma" w:cs="Tahoma"/>
                <w:sz w:val="22"/>
                <w:szCs w:val="22"/>
              </w:rPr>
              <w:t>sign</w:t>
            </w:r>
            <w:proofErr w:type="spellEnd"/>
            <w:r w:rsidRPr="00C74136">
              <w:rPr>
                <w:rFonts w:ascii="Tahoma" w:hAnsi="Tahoma" w:cs="Tahoma"/>
                <w:sz w:val="22"/>
                <w:szCs w:val="22"/>
              </w:rPr>
              <w:t>-on.</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tcPr>
          <w:p w14:paraId="01F753A3" w14:textId="77777777" w:rsidR="001408AD" w:rsidRPr="00C74136" w:rsidRDefault="001408AD" w:rsidP="001408AD">
            <w:pPr>
              <w:jc w:val="cente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Eis</w:t>
            </w:r>
          </w:p>
        </w:tc>
      </w:tr>
      <w:tr w:rsidR="001408AD" w:rsidRPr="00C74136" w14:paraId="2B3BCEFA" w14:textId="77777777" w:rsidTr="001408AD">
        <w:trPr>
          <w:cantSplit/>
          <w:trHeight w:val="64"/>
        </w:trPr>
        <w:tc>
          <w:tcPr>
            <w:cnfStyle w:val="001000000000" w:firstRow="0" w:lastRow="0" w:firstColumn="1" w:lastColumn="0" w:oddVBand="0" w:evenVBand="0" w:oddHBand="0" w:evenHBand="0" w:firstRowFirstColumn="0" w:firstRowLastColumn="0" w:lastRowFirstColumn="0" w:lastRowLastColumn="0"/>
            <w:tcW w:w="668" w:type="pct"/>
            <w:tcBorders>
              <w:top w:val="single" w:sz="4" w:space="0" w:color="auto"/>
              <w:left w:val="single" w:sz="4" w:space="0" w:color="auto"/>
              <w:bottom w:val="single" w:sz="4" w:space="0" w:color="auto"/>
              <w:right w:val="single" w:sz="4" w:space="0" w:color="auto"/>
            </w:tcBorders>
          </w:tcPr>
          <w:p w14:paraId="0BAA19AB" w14:textId="77777777" w:rsidR="001408AD" w:rsidRPr="00C74136" w:rsidRDefault="001408AD" w:rsidP="00E115A7">
            <w:pPr>
              <w:pStyle w:val="Default"/>
              <w:numPr>
                <w:ilvl w:val="0"/>
                <w:numId w:val="19"/>
              </w:numPr>
              <w:rPr>
                <w:rFonts w:ascii="Tahoma" w:hAnsi="Tahoma" w:cs="Tahoma"/>
                <w:sz w:val="22"/>
                <w:szCs w:val="22"/>
              </w:rPr>
            </w:pPr>
          </w:p>
        </w:tc>
        <w:tc>
          <w:tcPr>
            <w:tcW w:w="3727" w:type="pct"/>
            <w:tcBorders>
              <w:top w:val="single" w:sz="4" w:space="0" w:color="auto"/>
              <w:left w:val="single" w:sz="4" w:space="0" w:color="auto"/>
              <w:bottom w:val="single" w:sz="4" w:space="0" w:color="auto"/>
              <w:right w:val="single" w:sz="4" w:space="0" w:color="auto"/>
            </w:tcBorders>
            <w:shd w:val="clear" w:color="auto" w:fill="FFFFFF" w:themeFill="background1"/>
          </w:tcPr>
          <w:p w14:paraId="17A762F8" w14:textId="77777777" w:rsidR="001408AD" w:rsidRPr="00C74136" w:rsidRDefault="001408AD" w:rsidP="001408AD">
            <w:pPr>
              <w:pStyle w:val="Default"/>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rPr>
            </w:pPr>
            <w:r w:rsidRPr="00C74136">
              <w:rPr>
                <w:rFonts w:ascii="Tahoma" w:hAnsi="Tahoma" w:cs="Tahoma"/>
                <w:sz w:val="22"/>
                <w:szCs w:val="22"/>
              </w:rPr>
              <w:t>De ICT Prestatie past SKOS</w:t>
            </w:r>
            <w:r w:rsidR="007140EF" w:rsidRPr="00C74136">
              <w:rPr>
                <w:rStyle w:val="Voetnootmarkering"/>
                <w:rFonts w:ascii="Tahoma" w:hAnsi="Tahoma" w:cs="Tahoma"/>
                <w:sz w:val="22"/>
                <w:szCs w:val="22"/>
              </w:rPr>
              <w:footnoteReference w:id="7"/>
            </w:r>
            <w:r w:rsidRPr="00C74136">
              <w:rPr>
                <w:rFonts w:ascii="Tahoma" w:hAnsi="Tahoma" w:cs="Tahoma"/>
                <w:sz w:val="22"/>
                <w:szCs w:val="22"/>
              </w:rPr>
              <w:t xml:space="preserve"> toe bij het ordenen en toegankelijk maken van begrippenlijsten.</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tcPr>
          <w:p w14:paraId="0B8C94F9" w14:textId="77777777" w:rsidR="001408AD" w:rsidRPr="00C74136" w:rsidRDefault="001408AD" w:rsidP="001408AD">
            <w:pPr>
              <w:jc w:val="cente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Wens</w:t>
            </w:r>
          </w:p>
        </w:tc>
      </w:tr>
    </w:tbl>
    <w:p w14:paraId="30802157" w14:textId="77777777" w:rsidR="00580494" w:rsidRPr="00C74136" w:rsidRDefault="00580494" w:rsidP="00580494">
      <w:pPr>
        <w:rPr>
          <w:rFonts w:cs="Tahoma"/>
          <w:caps/>
          <w:color w:val="FFFFFF" w:themeColor="background1"/>
          <w:spacing w:val="15"/>
          <w:szCs w:val="22"/>
        </w:rPr>
      </w:pPr>
    </w:p>
    <w:p w14:paraId="3E8BDC40" w14:textId="77777777" w:rsidR="00580494" w:rsidRPr="00C74136" w:rsidRDefault="00580494" w:rsidP="004210FC">
      <w:pPr>
        <w:pStyle w:val="Kop2"/>
        <w:keepLines/>
        <w:rPr>
          <w:rFonts w:cs="Tahoma"/>
          <w:szCs w:val="22"/>
        </w:rPr>
      </w:pPr>
      <w:bookmarkStart w:id="16" w:name="_Toc81215089"/>
      <w:bookmarkStart w:id="17" w:name="_Toc87533148"/>
      <w:bookmarkStart w:id="18" w:name="_Toc96327800"/>
      <w:r w:rsidRPr="00C74136">
        <w:rPr>
          <w:rFonts w:cs="Tahoma"/>
          <w:szCs w:val="22"/>
        </w:rPr>
        <w:t>In</w:t>
      </w:r>
      <w:bookmarkEnd w:id="16"/>
      <w:bookmarkEnd w:id="17"/>
      <w:r w:rsidR="004E1F22" w:rsidRPr="00C74136">
        <w:rPr>
          <w:rFonts w:cs="Tahoma"/>
          <w:szCs w:val="22"/>
        </w:rPr>
        <w:t>name</w:t>
      </w:r>
      <w:bookmarkEnd w:id="18"/>
    </w:p>
    <w:p w14:paraId="168D4E55" w14:textId="77777777" w:rsidR="00580494" w:rsidRPr="00C74136" w:rsidRDefault="00580494" w:rsidP="004210FC">
      <w:pPr>
        <w:keepNext/>
        <w:keepLines/>
        <w:rPr>
          <w:rFonts w:cs="Tahoma"/>
          <w:szCs w:val="22"/>
        </w:rPr>
      </w:pPr>
    </w:p>
    <w:tbl>
      <w:tblPr>
        <w:tblStyle w:val="Lijsttabel3"/>
        <w:tblW w:w="5238" w:type="pct"/>
        <w:tblLook w:val="04A0" w:firstRow="1" w:lastRow="0" w:firstColumn="1" w:lastColumn="0" w:noHBand="0" w:noVBand="1"/>
      </w:tblPr>
      <w:tblGrid>
        <w:gridCol w:w="846"/>
        <w:gridCol w:w="6900"/>
        <w:gridCol w:w="1747"/>
      </w:tblGrid>
      <w:tr w:rsidR="00580494" w:rsidRPr="00C74136" w14:paraId="26CBD3DC" w14:textId="77777777" w:rsidTr="00F3358A">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446" w:type="pct"/>
            <w:tcBorders>
              <w:bottom w:val="single" w:sz="4" w:space="0" w:color="auto"/>
            </w:tcBorders>
          </w:tcPr>
          <w:p w14:paraId="4602C681" w14:textId="77777777" w:rsidR="00580494" w:rsidRPr="00C74136" w:rsidRDefault="00633619" w:rsidP="00633619">
            <w:pPr>
              <w:pStyle w:val="Geenafstand"/>
              <w:jc w:val="center"/>
              <w:rPr>
                <w:rFonts w:ascii="Tahoma" w:hAnsi="Tahoma" w:cs="Tahoma"/>
                <w:sz w:val="22"/>
                <w:szCs w:val="22"/>
              </w:rPr>
            </w:pPr>
            <w:r w:rsidRPr="00C74136">
              <w:rPr>
                <w:rFonts w:ascii="Tahoma" w:hAnsi="Tahoma" w:cs="Tahoma"/>
                <w:sz w:val="22"/>
                <w:szCs w:val="22"/>
              </w:rPr>
              <w:t>ID</w:t>
            </w:r>
          </w:p>
        </w:tc>
        <w:tc>
          <w:tcPr>
            <w:tcW w:w="3634" w:type="pct"/>
            <w:tcBorders>
              <w:bottom w:val="single" w:sz="4" w:space="0" w:color="auto"/>
            </w:tcBorders>
          </w:tcPr>
          <w:p w14:paraId="73862278" w14:textId="77777777" w:rsidR="00580494" w:rsidRPr="00C74136" w:rsidRDefault="00BC2C62" w:rsidP="00580494">
            <w:pPr>
              <w:pStyle w:val="Geenafstand"/>
              <w:jc w:val="center"/>
              <w:cnfStyle w:val="100000000000" w:firstRow="1" w:lastRow="0" w:firstColumn="0" w:lastColumn="0" w:oddVBand="0" w:evenVBand="0" w:oddHBand="0" w:evenHBand="0" w:firstRowFirstColumn="0" w:firstRowLastColumn="0" w:lastRowFirstColumn="0" w:lastRowLastColumn="0"/>
              <w:rPr>
                <w:rFonts w:ascii="Tahoma" w:hAnsi="Tahoma" w:cs="Tahoma"/>
                <w:sz w:val="22"/>
                <w:szCs w:val="22"/>
              </w:rPr>
            </w:pPr>
            <w:r w:rsidRPr="00C74136">
              <w:rPr>
                <w:rFonts w:ascii="Tahoma" w:hAnsi="Tahoma" w:cs="Tahoma"/>
                <w:sz w:val="22"/>
                <w:szCs w:val="22"/>
              </w:rPr>
              <w:t>Omschrijving</w:t>
            </w:r>
          </w:p>
        </w:tc>
        <w:tc>
          <w:tcPr>
            <w:tcW w:w="920" w:type="pct"/>
            <w:tcBorders>
              <w:bottom w:val="single" w:sz="4" w:space="0" w:color="auto"/>
            </w:tcBorders>
          </w:tcPr>
          <w:p w14:paraId="7BE54D1A" w14:textId="77777777" w:rsidR="00580494" w:rsidRPr="00C74136" w:rsidRDefault="00BC2C62" w:rsidP="00BC2C62">
            <w:pPr>
              <w:pStyle w:val="Geenafstand"/>
              <w:jc w:val="center"/>
              <w:cnfStyle w:val="100000000000" w:firstRow="1" w:lastRow="0" w:firstColumn="0" w:lastColumn="0" w:oddVBand="0" w:evenVBand="0" w:oddHBand="0" w:evenHBand="0" w:firstRowFirstColumn="0" w:firstRowLastColumn="0" w:lastRowFirstColumn="0" w:lastRowLastColumn="0"/>
              <w:rPr>
                <w:rFonts w:ascii="Tahoma" w:hAnsi="Tahoma" w:cs="Tahoma"/>
                <w:sz w:val="22"/>
                <w:szCs w:val="22"/>
              </w:rPr>
            </w:pPr>
            <w:r w:rsidRPr="00C74136">
              <w:rPr>
                <w:rFonts w:ascii="Tahoma" w:hAnsi="Tahoma" w:cs="Tahoma"/>
                <w:sz w:val="22"/>
                <w:szCs w:val="22"/>
              </w:rPr>
              <w:t>Waarde</w:t>
            </w:r>
          </w:p>
        </w:tc>
      </w:tr>
      <w:tr w:rsidR="00580494" w:rsidRPr="00C74136" w14:paraId="53F2C907" w14:textId="77777777" w:rsidTr="00F3358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46" w:type="pct"/>
            <w:tcBorders>
              <w:top w:val="single" w:sz="4" w:space="0" w:color="auto"/>
              <w:left w:val="single" w:sz="4" w:space="0" w:color="auto"/>
              <w:bottom w:val="single" w:sz="4" w:space="0" w:color="auto"/>
              <w:right w:val="single" w:sz="4" w:space="0" w:color="auto"/>
            </w:tcBorders>
          </w:tcPr>
          <w:p w14:paraId="748B6AAC" w14:textId="77777777" w:rsidR="00580494" w:rsidRPr="00C74136" w:rsidRDefault="00580494" w:rsidP="00E115A7">
            <w:pPr>
              <w:pStyle w:val="Lijstalinea"/>
              <w:numPr>
                <w:ilvl w:val="0"/>
                <w:numId w:val="7"/>
              </w:numPr>
              <w:rPr>
                <w:rFonts w:cs="Tahoma"/>
                <w:szCs w:val="22"/>
              </w:rPr>
            </w:pPr>
          </w:p>
        </w:tc>
        <w:tc>
          <w:tcPr>
            <w:tcW w:w="3634" w:type="pct"/>
            <w:tcBorders>
              <w:top w:val="single" w:sz="4" w:space="0" w:color="auto"/>
              <w:left w:val="single" w:sz="4" w:space="0" w:color="auto"/>
              <w:bottom w:val="single" w:sz="4" w:space="0" w:color="auto"/>
              <w:right w:val="single" w:sz="4" w:space="0" w:color="auto"/>
            </w:tcBorders>
            <w:shd w:val="clear" w:color="auto" w:fill="FFFFFF" w:themeFill="background1"/>
          </w:tcPr>
          <w:p w14:paraId="23883AD4" w14:textId="77777777" w:rsidR="00580494" w:rsidRPr="00C74136" w:rsidRDefault="00ED7EBD" w:rsidP="00580494">
            <w:pP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 xml:space="preserve">De ICT Prestatie </w:t>
            </w:r>
            <w:r w:rsidR="00305874" w:rsidRPr="00C74136">
              <w:rPr>
                <w:rFonts w:cs="Tahoma"/>
                <w:szCs w:val="22"/>
              </w:rPr>
              <w:t xml:space="preserve">ondersteunt </w:t>
            </w:r>
            <w:r w:rsidR="004E1F22" w:rsidRPr="00C74136">
              <w:rPr>
                <w:rFonts w:cs="Tahoma"/>
                <w:szCs w:val="22"/>
              </w:rPr>
              <w:t>inname</w:t>
            </w:r>
            <w:r w:rsidR="00580494" w:rsidRPr="00C74136">
              <w:rPr>
                <w:rFonts w:cs="Tahoma"/>
                <w:szCs w:val="22"/>
              </w:rPr>
              <w:t xml:space="preserve"> van alle bestandsformaten.</w:t>
            </w:r>
          </w:p>
        </w:tc>
        <w:tc>
          <w:tcPr>
            <w:tcW w:w="920" w:type="pct"/>
            <w:tcBorders>
              <w:top w:val="single" w:sz="4" w:space="0" w:color="auto"/>
              <w:left w:val="single" w:sz="4" w:space="0" w:color="auto"/>
              <w:bottom w:val="single" w:sz="4" w:space="0" w:color="auto"/>
              <w:right w:val="single" w:sz="4" w:space="0" w:color="auto"/>
            </w:tcBorders>
            <w:shd w:val="clear" w:color="auto" w:fill="FFFFFF" w:themeFill="background1"/>
          </w:tcPr>
          <w:p w14:paraId="3C4591AF" w14:textId="77777777" w:rsidR="00580494" w:rsidRPr="00C74136" w:rsidRDefault="00BC2C62" w:rsidP="00BC2C62">
            <w:pPr>
              <w:jc w:val="cente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Eis</w:t>
            </w:r>
          </w:p>
        </w:tc>
      </w:tr>
      <w:tr w:rsidR="00CC0C25" w:rsidRPr="00C74136" w14:paraId="016ECAAD" w14:textId="77777777" w:rsidTr="00F3358A">
        <w:trPr>
          <w:cantSplit/>
        </w:trPr>
        <w:tc>
          <w:tcPr>
            <w:cnfStyle w:val="001000000000" w:firstRow="0" w:lastRow="0" w:firstColumn="1" w:lastColumn="0" w:oddVBand="0" w:evenVBand="0" w:oddHBand="0" w:evenHBand="0" w:firstRowFirstColumn="0" w:firstRowLastColumn="0" w:lastRowFirstColumn="0" w:lastRowLastColumn="0"/>
            <w:tcW w:w="446" w:type="pct"/>
            <w:tcBorders>
              <w:top w:val="single" w:sz="4" w:space="0" w:color="auto"/>
              <w:left w:val="single" w:sz="4" w:space="0" w:color="auto"/>
              <w:bottom w:val="single" w:sz="4" w:space="0" w:color="auto"/>
              <w:right w:val="single" w:sz="4" w:space="0" w:color="auto"/>
            </w:tcBorders>
          </w:tcPr>
          <w:p w14:paraId="2417054F" w14:textId="77777777" w:rsidR="00CC0C25" w:rsidRPr="00C74136" w:rsidRDefault="00CC0C25" w:rsidP="00E115A7">
            <w:pPr>
              <w:pStyle w:val="Lijstalinea"/>
              <w:numPr>
                <w:ilvl w:val="0"/>
                <w:numId w:val="7"/>
              </w:numPr>
              <w:rPr>
                <w:rFonts w:cs="Tahoma"/>
                <w:szCs w:val="22"/>
              </w:rPr>
            </w:pPr>
          </w:p>
        </w:tc>
        <w:tc>
          <w:tcPr>
            <w:tcW w:w="3634" w:type="pct"/>
            <w:tcBorders>
              <w:top w:val="single" w:sz="4" w:space="0" w:color="auto"/>
              <w:left w:val="single" w:sz="4" w:space="0" w:color="auto"/>
              <w:bottom w:val="single" w:sz="4" w:space="0" w:color="auto"/>
              <w:right w:val="single" w:sz="4" w:space="0" w:color="auto"/>
            </w:tcBorders>
            <w:shd w:val="clear" w:color="auto" w:fill="FFFFFF" w:themeFill="background1"/>
          </w:tcPr>
          <w:p w14:paraId="22337387" w14:textId="4DB6D99B" w:rsidR="00CC0C25" w:rsidRPr="00C74136" w:rsidRDefault="0044554B" w:rsidP="00CC0C25">
            <w:pP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 xml:space="preserve">De ICT Prestatie ondersteunt </w:t>
            </w:r>
            <w:r w:rsidR="004E1F22" w:rsidRPr="00C74136">
              <w:rPr>
                <w:rFonts w:cs="Tahoma"/>
                <w:szCs w:val="22"/>
              </w:rPr>
              <w:t>inname</w:t>
            </w:r>
            <w:r w:rsidR="00CC0C25" w:rsidRPr="00C74136">
              <w:rPr>
                <w:rFonts w:cs="Tahoma"/>
                <w:szCs w:val="22"/>
              </w:rPr>
              <w:t xml:space="preserve"> van zowel afzonderlijke digitale </w:t>
            </w:r>
            <w:r w:rsidR="00CC43C9" w:rsidRPr="00C74136">
              <w:rPr>
                <w:rFonts w:cs="Tahoma"/>
                <w:szCs w:val="22"/>
              </w:rPr>
              <w:t>document</w:t>
            </w:r>
            <w:r w:rsidR="00CC0C25" w:rsidRPr="00C74136">
              <w:rPr>
                <w:rFonts w:cs="Tahoma"/>
                <w:szCs w:val="22"/>
              </w:rPr>
              <w:t>en als in</w:t>
            </w:r>
            <w:r w:rsidR="00F3358A">
              <w:rPr>
                <w:rFonts w:cs="Tahoma"/>
                <w:szCs w:val="22"/>
              </w:rPr>
              <w:t xml:space="preserve"> grote hoeveelheden (</w:t>
            </w:r>
            <w:r w:rsidR="00CC0C25" w:rsidRPr="00C74136">
              <w:rPr>
                <w:rFonts w:cs="Tahoma"/>
                <w:szCs w:val="22"/>
              </w:rPr>
              <w:t>bulk</w:t>
            </w:r>
            <w:r w:rsidR="00F3358A">
              <w:rPr>
                <w:rFonts w:cs="Tahoma"/>
                <w:szCs w:val="22"/>
              </w:rPr>
              <w:t>)</w:t>
            </w:r>
            <w:r w:rsidR="00CC0C25" w:rsidRPr="00C74136">
              <w:rPr>
                <w:rFonts w:cs="Tahoma"/>
                <w:szCs w:val="22"/>
              </w:rPr>
              <w:t>.</w:t>
            </w:r>
          </w:p>
        </w:tc>
        <w:tc>
          <w:tcPr>
            <w:tcW w:w="920" w:type="pct"/>
            <w:tcBorders>
              <w:top w:val="single" w:sz="4" w:space="0" w:color="auto"/>
              <w:left w:val="single" w:sz="4" w:space="0" w:color="auto"/>
              <w:bottom w:val="single" w:sz="4" w:space="0" w:color="auto"/>
              <w:right w:val="single" w:sz="4" w:space="0" w:color="auto"/>
            </w:tcBorders>
            <w:shd w:val="clear" w:color="auto" w:fill="FFFFFF" w:themeFill="background1"/>
          </w:tcPr>
          <w:p w14:paraId="2AE3D4FD" w14:textId="77777777" w:rsidR="00CC0C25" w:rsidRPr="00C74136" w:rsidRDefault="00CC0C25" w:rsidP="00CC0C25">
            <w:pPr>
              <w:jc w:val="cente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Eis</w:t>
            </w:r>
          </w:p>
        </w:tc>
      </w:tr>
      <w:tr w:rsidR="0080497D" w:rsidRPr="00C74136" w14:paraId="3A5DAE06" w14:textId="77777777" w:rsidTr="00F3358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46" w:type="pct"/>
            <w:tcBorders>
              <w:top w:val="single" w:sz="4" w:space="0" w:color="auto"/>
              <w:left w:val="single" w:sz="4" w:space="0" w:color="auto"/>
              <w:bottom w:val="single" w:sz="4" w:space="0" w:color="auto"/>
              <w:right w:val="single" w:sz="4" w:space="0" w:color="auto"/>
            </w:tcBorders>
          </w:tcPr>
          <w:p w14:paraId="1261FD62" w14:textId="77777777" w:rsidR="0080497D" w:rsidRPr="00C74136" w:rsidRDefault="0080497D" w:rsidP="00E115A7">
            <w:pPr>
              <w:pStyle w:val="Lijstalinea"/>
              <w:numPr>
                <w:ilvl w:val="0"/>
                <w:numId w:val="7"/>
              </w:numPr>
              <w:rPr>
                <w:rFonts w:cs="Tahoma"/>
                <w:szCs w:val="22"/>
              </w:rPr>
            </w:pPr>
          </w:p>
        </w:tc>
        <w:tc>
          <w:tcPr>
            <w:tcW w:w="3634" w:type="pct"/>
            <w:tcBorders>
              <w:top w:val="single" w:sz="4" w:space="0" w:color="auto"/>
              <w:left w:val="single" w:sz="4" w:space="0" w:color="auto"/>
              <w:bottom w:val="single" w:sz="4" w:space="0" w:color="auto"/>
              <w:right w:val="single" w:sz="4" w:space="0" w:color="auto"/>
            </w:tcBorders>
            <w:shd w:val="clear" w:color="auto" w:fill="FFFFFF" w:themeFill="background1"/>
          </w:tcPr>
          <w:p w14:paraId="5442445C" w14:textId="77777777" w:rsidR="0080497D" w:rsidRPr="00C74136" w:rsidRDefault="0080497D" w:rsidP="001A444C">
            <w:pP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De ICT Prestatie ondersteunt inname via het beheerportaal.</w:t>
            </w:r>
          </w:p>
        </w:tc>
        <w:tc>
          <w:tcPr>
            <w:tcW w:w="920" w:type="pct"/>
            <w:tcBorders>
              <w:top w:val="single" w:sz="4" w:space="0" w:color="auto"/>
              <w:left w:val="single" w:sz="4" w:space="0" w:color="auto"/>
              <w:bottom w:val="single" w:sz="4" w:space="0" w:color="auto"/>
              <w:right w:val="single" w:sz="4" w:space="0" w:color="auto"/>
            </w:tcBorders>
            <w:shd w:val="clear" w:color="auto" w:fill="FFFFFF" w:themeFill="background1"/>
          </w:tcPr>
          <w:p w14:paraId="0D4565C3" w14:textId="77777777" w:rsidR="0080497D" w:rsidRPr="00C74136" w:rsidRDefault="00C86D20" w:rsidP="001A444C">
            <w:pPr>
              <w:jc w:val="cente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Eis</w:t>
            </w:r>
          </w:p>
        </w:tc>
      </w:tr>
      <w:tr w:rsidR="00B03C1B" w:rsidRPr="00C74136" w14:paraId="21C8F01D" w14:textId="77777777" w:rsidTr="00F3358A">
        <w:trPr>
          <w:cantSplit/>
        </w:trPr>
        <w:tc>
          <w:tcPr>
            <w:cnfStyle w:val="001000000000" w:firstRow="0" w:lastRow="0" w:firstColumn="1" w:lastColumn="0" w:oddVBand="0" w:evenVBand="0" w:oddHBand="0" w:evenHBand="0" w:firstRowFirstColumn="0" w:firstRowLastColumn="0" w:lastRowFirstColumn="0" w:lastRowLastColumn="0"/>
            <w:tcW w:w="446" w:type="pct"/>
            <w:tcBorders>
              <w:top w:val="single" w:sz="4" w:space="0" w:color="auto"/>
              <w:left w:val="single" w:sz="4" w:space="0" w:color="auto"/>
              <w:bottom w:val="single" w:sz="4" w:space="0" w:color="auto"/>
              <w:right w:val="single" w:sz="4" w:space="0" w:color="auto"/>
            </w:tcBorders>
          </w:tcPr>
          <w:p w14:paraId="36EA0142" w14:textId="77777777" w:rsidR="00B03C1B" w:rsidRPr="00C74136" w:rsidRDefault="00B03C1B" w:rsidP="00E115A7">
            <w:pPr>
              <w:pStyle w:val="Lijstalinea"/>
              <w:numPr>
                <w:ilvl w:val="0"/>
                <w:numId w:val="7"/>
              </w:numPr>
              <w:rPr>
                <w:rFonts w:cs="Tahoma"/>
                <w:szCs w:val="22"/>
              </w:rPr>
            </w:pPr>
          </w:p>
        </w:tc>
        <w:tc>
          <w:tcPr>
            <w:tcW w:w="3634" w:type="pct"/>
            <w:tcBorders>
              <w:top w:val="single" w:sz="4" w:space="0" w:color="auto"/>
              <w:left w:val="single" w:sz="4" w:space="0" w:color="auto"/>
              <w:bottom w:val="single" w:sz="4" w:space="0" w:color="auto"/>
              <w:right w:val="single" w:sz="4" w:space="0" w:color="auto"/>
            </w:tcBorders>
            <w:shd w:val="clear" w:color="auto" w:fill="FFFFFF" w:themeFill="background1"/>
          </w:tcPr>
          <w:p w14:paraId="4A3F1C17" w14:textId="09613601" w:rsidR="00B03C1B" w:rsidRPr="00C74136" w:rsidRDefault="00B03C1B" w:rsidP="001A444C">
            <w:pP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 xml:space="preserve">De ICT Prestatie ondersteunt inname via </w:t>
            </w:r>
            <w:r w:rsidR="0080497D" w:rsidRPr="00C74136">
              <w:rPr>
                <w:rFonts w:cs="Tahoma"/>
                <w:szCs w:val="22"/>
              </w:rPr>
              <w:t>Koppelingen met systemen van archief</w:t>
            </w:r>
            <w:r w:rsidR="00412321" w:rsidRPr="00C74136">
              <w:rPr>
                <w:rFonts w:cs="Tahoma"/>
                <w:szCs w:val="22"/>
              </w:rPr>
              <w:t>vormers</w:t>
            </w:r>
            <w:r w:rsidR="004612AF">
              <w:rPr>
                <w:rFonts w:cs="Tahoma"/>
                <w:szCs w:val="22"/>
              </w:rPr>
              <w:t xml:space="preserve">, </w:t>
            </w:r>
            <w:r w:rsidR="004612AF" w:rsidRPr="00C74136">
              <w:rPr>
                <w:rFonts w:cs="Tahoma"/>
                <w:szCs w:val="22"/>
              </w:rPr>
              <w:t xml:space="preserve">zowel </w:t>
            </w:r>
            <w:r w:rsidR="004612AF">
              <w:rPr>
                <w:rFonts w:cs="Tahoma"/>
                <w:szCs w:val="22"/>
              </w:rPr>
              <w:t xml:space="preserve">voor </w:t>
            </w:r>
            <w:r w:rsidR="004612AF" w:rsidRPr="00C74136">
              <w:rPr>
                <w:rFonts w:cs="Tahoma"/>
                <w:szCs w:val="22"/>
              </w:rPr>
              <w:t>afzonderlijke digitale documenten als in</w:t>
            </w:r>
            <w:r w:rsidR="004612AF">
              <w:rPr>
                <w:rFonts w:cs="Tahoma"/>
                <w:szCs w:val="22"/>
              </w:rPr>
              <w:t xml:space="preserve"> grote hoeveelheden (</w:t>
            </w:r>
            <w:r w:rsidR="004612AF" w:rsidRPr="00C74136">
              <w:rPr>
                <w:rFonts w:cs="Tahoma"/>
                <w:szCs w:val="22"/>
              </w:rPr>
              <w:t>bulk</w:t>
            </w:r>
            <w:r w:rsidR="004612AF">
              <w:rPr>
                <w:rFonts w:cs="Tahoma"/>
                <w:szCs w:val="22"/>
              </w:rPr>
              <w:t>)</w:t>
            </w:r>
            <w:r w:rsidR="004612AF" w:rsidRPr="00C74136">
              <w:rPr>
                <w:rFonts w:cs="Tahoma"/>
                <w:szCs w:val="22"/>
              </w:rPr>
              <w:t>.</w:t>
            </w:r>
          </w:p>
        </w:tc>
        <w:tc>
          <w:tcPr>
            <w:tcW w:w="920" w:type="pct"/>
            <w:tcBorders>
              <w:top w:val="single" w:sz="4" w:space="0" w:color="auto"/>
              <w:left w:val="single" w:sz="4" w:space="0" w:color="auto"/>
              <w:bottom w:val="single" w:sz="4" w:space="0" w:color="auto"/>
              <w:right w:val="single" w:sz="4" w:space="0" w:color="auto"/>
            </w:tcBorders>
            <w:shd w:val="clear" w:color="auto" w:fill="FFFFFF" w:themeFill="background1"/>
          </w:tcPr>
          <w:p w14:paraId="72257365" w14:textId="70E4EDF5" w:rsidR="00B03C1B" w:rsidRPr="00C74136" w:rsidRDefault="0080497D" w:rsidP="001A444C">
            <w:pPr>
              <w:jc w:val="cente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Wens</w:t>
            </w:r>
          </w:p>
        </w:tc>
      </w:tr>
      <w:tr w:rsidR="001A444C" w:rsidRPr="00C74136" w14:paraId="5F54D9C3" w14:textId="77777777" w:rsidTr="00F3358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46" w:type="pct"/>
            <w:tcBorders>
              <w:top w:val="single" w:sz="4" w:space="0" w:color="auto"/>
              <w:left w:val="single" w:sz="4" w:space="0" w:color="auto"/>
              <w:bottom w:val="single" w:sz="4" w:space="0" w:color="auto"/>
              <w:right w:val="single" w:sz="4" w:space="0" w:color="auto"/>
            </w:tcBorders>
          </w:tcPr>
          <w:p w14:paraId="34B05D48" w14:textId="77777777" w:rsidR="001A444C" w:rsidRPr="00C74136" w:rsidRDefault="001A444C" w:rsidP="00E115A7">
            <w:pPr>
              <w:pStyle w:val="Lijstalinea"/>
              <w:numPr>
                <w:ilvl w:val="0"/>
                <w:numId w:val="7"/>
              </w:numPr>
              <w:rPr>
                <w:rFonts w:cs="Tahoma"/>
                <w:szCs w:val="22"/>
              </w:rPr>
            </w:pPr>
          </w:p>
        </w:tc>
        <w:tc>
          <w:tcPr>
            <w:tcW w:w="3634" w:type="pct"/>
            <w:tcBorders>
              <w:top w:val="single" w:sz="4" w:space="0" w:color="auto"/>
              <w:left w:val="single" w:sz="4" w:space="0" w:color="auto"/>
              <w:bottom w:val="single" w:sz="4" w:space="0" w:color="auto"/>
              <w:right w:val="single" w:sz="4" w:space="0" w:color="auto"/>
            </w:tcBorders>
            <w:shd w:val="clear" w:color="auto" w:fill="FFFFFF" w:themeFill="background1"/>
          </w:tcPr>
          <w:p w14:paraId="6CF75757" w14:textId="77777777" w:rsidR="001A444C" w:rsidRPr="00C74136" w:rsidRDefault="001A444C" w:rsidP="001A444C">
            <w:pP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 xml:space="preserve">De ICT Prestatie ondersteunt de mogelijkheid om een </w:t>
            </w:r>
            <w:r w:rsidR="005D6D2A" w:rsidRPr="00C74136">
              <w:rPr>
                <w:rFonts w:cs="Tahoma"/>
                <w:szCs w:val="22"/>
              </w:rPr>
              <w:t>test (</w:t>
            </w:r>
            <w:r w:rsidRPr="00C74136">
              <w:rPr>
                <w:rFonts w:cs="Tahoma"/>
                <w:szCs w:val="22"/>
              </w:rPr>
              <w:t>‘dry-run’</w:t>
            </w:r>
            <w:r w:rsidR="005D6D2A" w:rsidRPr="00C74136">
              <w:rPr>
                <w:rFonts w:cs="Tahoma"/>
                <w:szCs w:val="22"/>
              </w:rPr>
              <w:t>)</w:t>
            </w:r>
            <w:r w:rsidRPr="00C74136">
              <w:rPr>
                <w:rFonts w:cs="Tahoma"/>
                <w:szCs w:val="22"/>
              </w:rPr>
              <w:t xml:space="preserve"> uit te voeren waarbij de inname volledig wordt doorlopen – inclusief controles en rapportages – zonder dat daadwerkelijk tot inname wordt overgegaan.</w:t>
            </w:r>
          </w:p>
        </w:tc>
        <w:tc>
          <w:tcPr>
            <w:tcW w:w="920" w:type="pct"/>
            <w:tcBorders>
              <w:top w:val="single" w:sz="4" w:space="0" w:color="auto"/>
              <w:left w:val="single" w:sz="4" w:space="0" w:color="auto"/>
              <w:bottom w:val="single" w:sz="4" w:space="0" w:color="auto"/>
              <w:right w:val="single" w:sz="4" w:space="0" w:color="auto"/>
            </w:tcBorders>
            <w:shd w:val="clear" w:color="auto" w:fill="FFFFFF" w:themeFill="background1"/>
          </w:tcPr>
          <w:p w14:paraId="67DE89AE" w14:textId="77777777" w:rsidR="001A444C" w:rsidRPr="00C74136" w:rsidRDefault="00F824E3" w:rsidP="001A444C">
            <w:pPr>
              <w:jc w:val="cente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Wens</w:t>
            </w:r>
          </w:p>
        </w:tc>
      </w:tr>
      <w:tr w:rsidR="001A444C" w:rsidRPr="00C74136" w14:paraId="413AC7E1" w14:textId="77777777" w:rsidTr="00F3358A">
        <w:trPr>
          <w:cantSplit/>
        </w:trPr>
        <w:tc>
          <w:tcPr>
            <w:cnfStyle w:val="001000000000" w:firstRow="0" w:lastRow="0" w:firstColumn="1" w:lastColumn="0" w:oddVBand="0" w:evenVBand="0" w:oddHBand="0" w:evenHBand="0" w:firstRowFirstColumn="0" w:firstRowLastColumn="0" w:lastRowFirstColumn="0" w:lastRowLastColumn="0"/>
            <w:tcW w:w="446" w:type="pct"/>
            <w:tcBorders>
              <w:top w:val="single" w:sz="4" w:space="0" w:color="auto"/>
              <w:left w:val="single" w:sz="4" w:space="0" w:color="auto"/>
              <w:bottom w:val="single" w:sz="4" w:space="0" w:color="auto"/>
              <w:right w:val="single" w:sz="4" w:space="0" w:color="auto"/>
            </w:tcBorders>
          </w:tcPr>
          <w:p w14:paraId="5532E9DA" w14:textId="77777777" w:rsidR="001A444C" w:rsidRPr="00C74136" w:rsidRDefault="001A444C" w:rsidP="00E115A7">
            <w:pPr>
              <w:pStyle w:val="Lijstalinea"/>
              <w:numPr>
                <w:ilvl w:val="0"/>
                <w:numId w:val="7"/>
              </w:numPr>
              <w:rPr>
                <w:rFonts w:cs="Tahoma"/>
                <w:szCs w:val="22"/>
              </w:rPr>
            </w:pPr>
          </w:p>
        </w:tc>
        <w:tc>
          <w:tcPr>
            <w:tcW w:w="3634" w:type="pct"/>
            <w:tcBorders>
              <w:top w:val="single" w:sz="4" w:space="0" w:color="auto"/>
              <w:left w:val="single" w:sz="4" w:space="0" w:color="auto"/>
              <w:bottom w:val="single" w:sz="4" w:space="0" w:color="auto"/>
              <w:right w:val="single" w:sz="4" w:space="0" w:color="auto"/>
            </w:tcBorders>
            <w:shd w:val="clear" w:color="auto" w:fill="FFFFFF" w:themeFill="background1"/>
          </w:tcPr>
          <w:p w14:paraId="1D422C23" w14:textId="77777777" w:rsidR="001A444C" w:rsidRPr="00C74136" w:rsidRDefault="001A444C" w:rsidP="001A444C">
            <w:pP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 xml:space="preserve">De ICT-prestatie stelt geen beperkingen aan de inname van documenten en metagegevens zodat bij doorontwikkeling en het overleg voorgenomen overbrenging zowel aanvullende als afwijkende aanlevervoorwaarden kunnen worden gedefinieerd. </w:t>
            </w:r>
          </w:p>
        </w:tc>
        <w:tc>
          <w:tcPr>
            <w:tcW w:w="920" w:type="pct"/>
            <w:tcBorders>
              <w:top w:val="single" w:sz="4" w:space="0" w:color="auto"/>
              <w:left w:val="single" w:sz="4" w:space="0" w:color="auto"/>
              <w:bottom w:val="single" w:sz="4" w:space="0" w:color="auto"/>
              <w:right w:val="single" w:sz="4" w:space="0" w:color="auto"/>
            </w:tcBorders>
            <w:shd w:val="clear" w:color="auto" w:fill="FFFFFF" w:themeFill="background1"/>
          </w:tcPr>
          <w:p w14:paraId="0EA3E953" w14:textId="77777777" w:rsidR="001A444C" w:rsidRPr="00C74136" w:rsidRDefault="001A444C" w:rsidP="001A444C">
            <w:pPr>
              <w:jc w:val="cente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Eis</w:t>
            </w:r>
          </w:p>
        </w:tc>
      </w:tr>
      <w:tr w:rsidR="001A444C" w:rsidRPr="00C74136" w14:paraId="42627799" w14:textId="77777777" w:rsidTr="00F3358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46" w:type="pct"/>
            <w:tcBorders>
              <w:top w:val="single" w:sz="4" w:space="0" w:color="auto"/>
              <w:left w:val="single" w:sz="4" w:space="0" w:color="auto"/>
              <w:bottom w:val="single" w:sz="4" w:space="0" w:color="auto"/>
              <w:right w:val="single" w:sz="4" w:space="0" w:color="auto"/>
            </w:tcBorders>
          </w:tcPr>
          <w:p w14:paraId="0712DB75" w14:textId="77777777" w:rsidR="001A444C" w:rsidRPr="00C74136" w:rsidRDefault="001A444C" w:rsidP="00E115A7">
            <w:pPr>
              <w:pStyle w:val="Lijstalinea"/>
              <w:numPr>
                <w:ilvl w:val="0"/>
                <w:numId w:val="7"/>
              </w:numPr>
              <w:rPr>
                <w:rFonts w:cs="Tahoma"/>
                <w:szCs w:val="22"/>
              </w:rPr>
            </w:pPr>
          </w:p>
        </w:tc>
        <w:tc>
          <w:tcPr>
            <w:tcW w:w="3634" w:type="pct"/>
            <w:tcBorders>
              <w:top w:val="single" w:sz="4" w:space="0" w:color="auto"/>
              <w:left w:val="single" w:sz="4" w:space="0" w:color="auto"/>
              <w:bottom w:val="single" w:sz="4" w:space="0" w:color="auto"/>
              <w:right w:val="single" w:sz="4" w:space="0" w:color="auto"/>
            </w:tcBorders>
            <w:shd w:val="clear" w:color="auto" w:fill="FFFFFF" w:themeFill="background1"/>
          </w:tcPr>
          <w:p w14:paraId="7979CD60" w14:textId="77777777" w:rsidR="001A444C" w:rsidRPr="00C74136" w:rsidRDefault="001A444C" w:rsidP="001A444C">
            <w:pP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De ICT Prestatie genereert een notificatie per e</w:t>
            </w:r>
            <w:r w:rsidRPr="00C74136">
              <w:rPr>
                <w:rFonts w:cs="Tahoma"/>
                <w:szCs w:val="22"/>
              </w:rPr>
              <w:noBreakHyphen/>
              <w:t>mail aan de beheerder(s) van de Opdrachtgever wanneer er fouten/afwijkingen worden aangetroffen bij de inname; notificaties worden zo mogelijk gebundeld over een door beheerder instelbaar tijdsinterval.</w:t>
            </w:r>
          </w:p>
        </w:tc>
        <w:tc>
          <w:tcPr>
            <w:tcW w:w="920" w:type="pct"/>
            <w:tcBorders>
              <w:top w:val="single" w:sz="4" w:space="0" w:color="auto"/>
              <w:left w:val="single" w:sz="4" w:space="0" w:color="auto"/>
              <w:bottom w:val="single" w:sz="4" w:space="0" w:color="auto"/>
              <w:right w:val="single" w:sz="4" w:space="0" w:color="auto"/>
            </w:tcBorders>
            <w:shd w:val="clear" w:color="auto" w:fill="FFFFFF" w:themeFill="background1"/>
          </w:tcPr>
          <w:p w14:paraId="50C8CCB7" w14:textId="77777777" w:rsidR="001A444C" w:rsidRPr="00C74136" w:rsidRDefault="001A444C" w:rsidP="001A444C">
            <w:pPr>
              <w:jc w:val="cente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Eis</w:t>
            </w:r>
          </w:p>
        </w:tc>
      </w:tr>
      <w:tr w:rsidR="001A444C" w:rsidRPr="00C74136" w14:paraId="65E47E70" w14:textId="77777777" w:rsidTr="00F3358A">
        <w:trPr>
          <w:cantSplit/>
        </w:trPr>
        <w:tc>
          <w:tcPr>
            <w:cnfStyle w:val="001000000000" w:firstRow="0" w:lastRow="0" w:firstColumn="1" w:lastColumn="0" w:oddVBand="0" w:evenVBand="0" w:oddHBand="0" w:evenHBand="0" w:firstRowFirstColumn="0" w:firstRowLastColumn="0" w:lastRowFirstColumn="0" w:lastRowLastColumn="0"/>
            <w:tcW w:w="446" w:type="pct"/>
            <w:tcBorders>
              <w:top w:val="single" w:sz="4" w:space="0" w:color="auto"/>
              <w:left w:val="single" w:sz="4" w:space="0" w:color="auto"/>
              <w:bottom w:val="single" w:sz="4" w:space="0" w:color="auto"/>
              <w:right w:val="single" w:sz="4" w:space="0" w:color="auto"/>
            </w:tcBorders>
          </w:tcPr>
          <w:p w14:paraId="569310BB" w14:textId="77777777" w:rsidR="001A444C" w:rsidRPr="00C74136" w:rsidRDefault="001A444C" w:rsidP="00E115A7">
            <w:pPr>
              <w:pStyle w:val="Lijstalinea"/>
              <w:numPr>
                <w:ilvl w:val="0"/>
                <w:numId w:val="7"/>
              </w:numPr>
              <w:jc w:val="center"/>
              <w:rPr>
                <w:rFonts w:cs="Tahoma"/>
                <w:szCs w:val="22"/>
              </w:rPr>
            </w:pPr>
          </w:p>
        </w:tc>
        <w:tc>
          <w:tcPr>
            <w:tcW w:w="3634" w:type="pct"/>
            <w:tcBorders>
              <w:top w:val="single" w:sz="4" w:space="0" w:color="auto"/>
              <w:left w:val="single" w:sz="4" w:space="0" w:color="auto"/>
              <w:bottom w:val="single" w:sz="4" w:space="0" w:color="auto"/>
              <w:right w:val="single" w:sz="4" w:space="0" w:color="auto"/>
            </w:tcBorders>
            <w:shd w:val="clear" w:color="auto" w:fill="FFFFFF" w:themeFill="background1"/>
          </w:tcPr>
          <w:p w14:paraId="62F5C234" w14:textId="52DBCC25" w:rsidR="001A444C" w:rsidRPr="00C74136" w:rsidRDefault="001A444C" w:rsidP="001A444C">
            <w:pP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 xml:space="preserve">De ICT Prestatie bevat functionaliteit om </w:t>
            </w:r>
            <w:r w:rsidR="00FE2116">
              <w:rPr>
                <w:rFonts w:cs="Tahoma"/>
                <w:szCs w:val="22"/>
              </w:rPr>
              <w:t xml:space="preserve">zowel </w:t>
            </w:r>
            <w:r w:rsidRPr="00C74136">
              <w:rPr>
                <w:rFonts w:cs="Tahoma"/>
                <w:szCs w:val="22"/>
              </w:rPr>
              <w:t>een SIP als AIP op te nemen in de ICT Prestatie.</w:t>
            </w:r>
          </w:p>
        </w:tc>
        <w:tc>
          <w:tcPr>
            <w:tcW w:w="920" w:type="pct"/>
            <w:tcBorders>
              <w:top w:val="single" w:sz="4" w:space="0" w:color="auto"/>
              <w:left w:val="single" w:sz="4" w:space="0" w:color="auto"/>
              <w:bottom w:val="single" w:sz="4" w:space="0" w:color="auto"/>
              <w:right w:val="single" w:sz="4" w:space="0" w:color="auto"/>
            </w:tcBorders>
            <w:shd w:val="clear" w:color="auto" w:fill="FFFFFF" w:themeFill="background1"/>
          </w:tcPr>
          <w:p w14:paraId="092830CB" w14:textId="77777777" w:rsidR="001A444C" w:rsidRPr="00C74136" w:rsidRDefault="001A444C" w:rsidP="001A444C">
            <w:pPr>
              <w:jc w:val="cente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Eis</w:t>
            </w:r>
          </w:p>
        </w:tc>
      </w:tr>
      <w:tr w:rsidR="001A444C" w:rsidRPr="00C74136" w14:paraId="5470B894" w14:textId="77777777" w:rsidTr="00F3358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46" w:type="pct"/>
            <w:tcBorders>
              <w:top w:val="single" w:sz="4" w:space="0" w:color="auto"/>
              <w:left w:val="single" w:sz="4" w:space="0" w:color="auto"/>
              <w:bottom w:val="single" w:sz="4" w:space="0" w:color="auto"/>
              <w:right w:val="single" w:sz="4" w:space="0" w:color="auto"/>
            </w:tcBorders>
          </w:tcPr>
          <w:p w14:paraId="09D36C5A" w14:textId="77777777" w:rsidR="001A444C" w:rsidRPr="00C74136" w:rsidRDefault="001A444C" w:rsidP="00E115A7">
            <w:pPr>
              <w:pStyle w:val="Lijstalinea"/>
              <w:numPr>
                <w:ilvl w:val="0"/>
                <w:numId w:val="7"/>
              </w:numPr>
              <w:jc w:val="center"/>
              <w:rPr>
                <w:rFonts w:cs="Tahoma"/>
                <w:szCs w:val="22"/>
              </w:rPr>
            </w:pPr>
          </w:p>
        </w:tc>
        <w:tc>
          <w:tcPr>
            <w:tcW w:w="3634" w:type="pct"/>
            <w:tcBorders>
              <w:top w:val="single" w:sz="4" w:space="0" w:color="auto"/>
              <w:left w:val="single" w:sz="4" w:space="0" w:color="auto"/>
              <w:bottom w:val="single" w:sz="4" w:space="0" w:color="auto"/>
              <w:right w:val="single" w:sz="4" w:space="0" w:color="auto"/>
            </w:tcBorders>
            <w:shd w:val="clear" w:color="auto" w:fill="FFFFFF" w:themeFill="background1"/>
          </w:tcPr>
          <w:p w14:paraId="0EF06E1F" w14:textId="77777777" w:rsidR="001A444C" w:rsidRPr="00C74136" w:rsidRDefault="001A444C" w:rsidP="001A444C">
            <w:pP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De ICT Presentatie ondersteunt ten minste MDTO als SIP structuur.</w:t>
            </w:r>
          </w:p>
        </w:tc>
        <w:tc>
          <w:tcPr>
            <w:tcW w:w="920" w:type="pct"/>
            <w:tcBorders>
              <w:top w:val="single" w:sz="4" w:space="0" w:color="auto"/>
              <w:left w:val="single" w:sz="4" w:space="0" w:color="auto"/>
              <w:bottom w:val="single" w:sz="4" w:space="0" w:color="auto"/>
              <w:right w:val="single" w:sz="4" w:space="0" w:color="auto"/>
            </w:tcBorders>
            <w:shd w:val="clear" w:color="auto" w:fill="FFFFFF" w:themeFill="background1"/>
          </w:tcPr>
          <w:p w14:paraId="38BD624B" w14:textId="77777777" w:rsidR="001A444C" w:rsidRPr="00C74136" w:rsidRDefault="001A444C" w:rsidP="001A444C">
            <w:pPr>
              <w:jc w:val="cente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Eis</w:t>
            </w:r>
          </w:p>
        </w:tc>
      </w:tr>
      <w:tr w:rsidR="001A444C" w:rsidRPr="00C74136" w14:paraId="3C28DC8F" w14:textId="77777777" w:rsidTr="00F3358A">
        <w:trPr>
          <w:cantSplit/>
        </w:trPr>
        <w:tc>
          <w:tcPr>
            <w:cnfStyle w:val="001000000000" w:firstRow="0" w:lastRow="0" w:firstColumn="1" w:lastColumn="0" w:oddVBand="0" w:evenVBand="0" w:oddHBand="0" w:evenHBand="0" w:firstRowFirstColumn="0" w:firstRowLastColumn="0" w:lastRowFirstColumn="0" w:lastRowLastColumn="0"/>
            <w:tcW w:w="446" w:type="pct"/>
            <w:tcBorders>
              <w:top w:val="single" w:sz="4" w:space="0" w:color="auto"/>
              <w:left w:val="single" w:sz="4" w:space="0" w:color="auto"/>
              <w:bottom w:val="single" w:sz="4" w:space="0" w:color="auto"/>
              <w:right w:val="single" w:sz="4" w:space="0" w:color="auto"/>
            </w:tcBorders>
          </w:tcPr>
          <w:p w14:paraId="0365DDBC" w14:textId="77777777" w:rsidR="001A444C" w:rsidRPr="00C74136" w:rsidRDefault="001A444C" w:rsidP="00E115A7">
            <w:pPr>
              <w:pStyle w:val="Lijstalinea"/>
              <w:numPr>
                <w:ilvl w:val="0"/>
                <w:numId w:val="7"/>
              </w:numPr>
              <w:jc w:val="center"/>
              <w:rPr>
                <w:rFonts w:cs="Tahoma"/>
                <w:szCs w:val="22"/>
              </w:rPr>
            </w:pPr>
          </w:p>
        </w:tc>
        <w:tc>
          <w:tcPr>
            <w:tcW w:w="3634" w:type="pct"/>
            <w:tcBorders>
              <w:top w:val="single" w:sz="4" w:space="0" w:color="auto"/>
              <w:left w:val="single" w:sz="4" w:space="0" w:color="auto"/>
              <w:bottom w:val="single" w:sz="4" w:space="0" w:color="auto"/>
              <w:right w:val="single" w:sz="4" w:space="0" w:color="auto"/>
            </w:tcBorders>
            <w:shd w:val="clear" w:color="auto" w:fill="FFFFFF" w:themeFill="background1"/>
          </w:tcPr>
          <w:p w14:paraId="75F83236" w14:textId="77777777" w:rsidR="001A444C" w:rsidRPr="00C74136" w:rsidRDefault="001A444C" w:rsidP="001A444C">
            <w:pP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 xml:space="preserve">De ICT Prestatie kan iedere mogelijke SIP structuur innemen en verwerken. Hiertoe is de SIP structuur die bij inname wordt verwacht configureerbaar door Opdrachtgever. </w:t>
            </w:r>
          </w:p>
        </w:tc>
        <w:tc>
          <w:tcPr>
            <w:tcW w:w="920" w:type="pct"/>
            <w:tcBorders>
              <w:top w:val="single" w:sz="4" w:space="0" w:color="auto"/>
              <w:left w:val="single" w:sz="4" w:space="0" w:color="auto"/>
              <w:bottom w:val="single" w:sz="4" w:space="0" w:color="auto"/>
              <w:right w:val="single" w:sz="4" w:space="0" w:color="auto"/>
            </w:tcBorders>
            <w:shd w:val="clear" w:color="auto" w:fill="FFFFFF" w:themeFill="background1"/>
          </w:tcPr>
          <w:p w14:paraId="4DAB354E" w14:textId="77777777" w:rsidR="001A444C" w:rsidRPr="00C74136" w:rsidRDefault="001A444C" w:rsidP="001A444C">
            <w:pPr>
              <w:jc w:val="cente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Wens</w:t>
            </w:r>
          </w:p>
        </w:tc>
      </w:tr>
      <w:tr w:rsidR="001A444C" w:rsidRPr="00C74136" w14:paraId="5D44770B" w14:textId="77777777" w:rsidTr="00F3358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46" w:type="pct"/>
            <w:tcBorders>
              <w:top w:val="single" w:sz="4" w:space="0" w:color="auto"/>
              <w:left w:val="single" w:sz="4" w:space="0" w:color="auto"/>
              <w:bottom w:val="single" w:sz="4" w:space="0" w:color="auto"/>
              <w:right w:val="single" w:sz="4" w:space="0" w:color="auto"/>
            </w:tcBorders>
          </w:tcPr>
          <w:p w14:paraId="06A23105" w14:textId="77777777" w:rsidR="001A444C" w:rsidRPr="00C74136" w:rsidRDefault="001A444C" w:rsidP="00E115A7">
            <w:pPr>
              <w:pStyle w:val="Lijstalinea"/>
              <w:numPr>
                <w:ilvl w:val="0"/>
                <w:numId w:val="7"/>
              </w:numPr>
              <w:jc w:val="center"/>
              <w:rPr>
                <w:rFonts w:cs="Tahoma"/>
                <w:szCs w:val="22"/>
              </w:rPr>
            </w:pPr>
          </w:p>
        </w:tc>
        <w:tc>
          <w:tcPr>
            <w:tcW w:w="3634" w:type="pct"/>
            <w:tcBorders>
              <w:top w:val="single" w:sz="4" w:space="0" w:color="auto"/>
              <w:left w:val="single" w:sz="4" w:space="0" w:color="auto"/>
              <w:bottom w:val="single" w:sz="4" w:space="0" w:color="auto"/>
              <w:right w:val="single" w:sz="4" w:space="0" w:color="auto"/>
            </w:tcBorders>
            <w:shd w:val="clear" w:color="auto" w:fill="FFFFFF" w:themeFill="background1"/>
          </w:tcPr>
          <w:p w14:paraId="173F42D8" w14:textId="77777777" w:rsidR="001A444C" w:rsidRPr="00C74136" w:rsidDel="00466D79" w:rsidRDefault="001A444C" w:rsidP="001A444C">
            <w:pP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Het is mogelijk meerdere SIP structuren in actief gebruik te hebben. Bij iedere inname heeft de beheerder van Opdrachtgever dan de keuzemogelijkheid welke SIP structuur moet worden gehanteerd.</w:t>
            </w:r>
          </w:p>
        </w:tc>
        <w:tc>
          <w:tcPr>
            <w:tcW w:w="920" w:type="pct"/>
            <w:tcBorders>
              <w:top w:val="single" w:sz="4" w:space="0" w:color="auto"/>
              <w:left w:val="single" w:sz="4" w:space="0" w:color="auto"/>
              <w:bottom w:val="single" w:sz="4" w:space="0" w:color="auto"/>
              <w:right w:val="single" w:sz="4" w:space="0" w:color="auto"/>
            </w:tcBorders>
            <w:shd w:val="clear" w:color="auto" w:fill="FFFFFF" w:themeFill="background1"/>
          </w:tcPr>
          <w:p w14:paraId="70F40A85" w14:textId="77777777" w:rsidR="001A444C" w:rsidRPr="00C74136" w:rsidRDefault="001A444C" w:rsidP="001A444C">
            <w:pPr>
              <w:jc w:val="cente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Wens</w:t>
            </w:r>
          </w:p>
        </w:tc>
      </w:tr>
      <w:tr w:rsidR="001A444C" w:rsidRPr="00C74136" w14:paraId="5C421506" w14:textId="77777777" w:rsidTr="00F3358A">
        <w:trPr>
          <w:cantSplit/>
        </w:trPr>
        <w:tc>
          <w:tcPr>
            <w:cnfStyle w:val="001000000000" w:firstRow="0" w:lastRow="0" w:firstColumn="1" w:lastColumn="0" w:oddVBand="0" w:evenVBand="0" w:oddHBand="0" w:evenHBand="0" w:firstRowFirstColumn="0" w:firstRowLastColumn="0" w:lastRowFirstColumn="0" w:lastRowLastColumn="0"/>
            <w:tcW w:w="446" w:type="pct"/>
            <w:tcBorders>
              <w:top w:val="single" w:sz="4" w:space="0" w:color="auto"/>
              <w:left w:val="single" w:sz="4" w:space="0" w:color="auto"/>
              <w:bottom w:val="single" w:sz="4" w:space="0" w:color="auto"/>
              <w:right w:val="single" w:sz="4" w:space="0" w:color="auto"/>
            </w:tcBorders>
          </w:tcPr>
          <w:p w14:paraId="2697BC09" w14:textId="77777777" w:rsidR="001A444C" w:rsidRPr="00C74136" w:rsidRDefault="001A444C" w:rsidP="00E115A7">
            <w:pPr>
              <w:pStyle w:val="Lijstalinea"/>
              <w:numPr>
                <w:ilvl w:val="0"/>
                <w:numId w:val="7"/>
              </w:numPr>
              <w:jc w:val="center"/>
              <w:rPr>
                <w:rFonts w:cs="Tahoma"/>
                <w:szCs w:val="22"/>
              </w:rPr>
            </w:pPr>
          </w:p>
        </w:tc>
        <w:tc>
          <w:tcPr>
            <w:tcW w:w="3634" w:type="pct"/>
            <w:tcBorders>
              <w:top w:val="single" w:sz="4" w:space="0" w:color="auto"/>
              <w:left w:val="single" w:sz="4" w:space="0" w:color="auto"/>
              <w:bottom w:val="single" w:sz="4" w:space="0" w:color="auto"/>
              <w:right w:val="single" w:sz="4" w:space="0" w:color="auto"/>
            </w:tcBorders>
            <w:shd w:val="clear" w:color="auto" w:fill="FFFFFF" w:themeFill="background1"/>
          </w:tcPr>
          <w:p w14:paraId="26157359" w14:textId="77777777" w:rsidR="001A444C" w:rsidRPr="00C74136" w:rsidRDefault="001A444C" w:rsidP="001A444C">
            <w:pP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De ICT Prestatie koppelt per e-mail notificatie binnen een door de beheerder van Opdrachtgever configureerbare tijdspanne terug aan de beheerder(s) van de Opdrachtgever of binnen deze tijdspanne een SIP technisch succesvol is ingenomen en als AIP juist is weggeschreven.</w:t>
            </w:r>
          </w:p>
        </w:tc>
        <w:tc>
          <w:tcPr>
            <w:tcW w:w="920" w:type="pct"/>
            <w:tcBorders>
              <w:top w:val="single" w:sz="4" w:space="0" w:color="auto"/>
              <w:left w:val="single" w:sz="4" w:space="0" w:color="auto"/>
              <w:bottom w:val="single" w:sz="4" w:space="0" w:color="auto"/>
              <w:right w:val="single" w:sz="4" w:space="0" w:color="auto"/>
            </w:tcBorders>
            <w:shd w:val="clear" w:color="auto" w:fill="FFFFFF" w:themeFill="background1"/>
          </w:tcPr>
          <w:p w14:paraId="1FF6DB26" w14:textId="77777777" w:rsidR="001A444C" w:rsidRPr="00C74136" w:rsidRDefault="001A444C" w:rsidP="001A444C">
            <w:pPr>
              <w:jc w:val="cente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Eis</w:t>
            </w:r>
          </w:p>
        </w:tc>
      </w:tr>
      <w:tr w:rsidR="001A444C" w:rsidRPr="00C74136" w14:paraId="390B1979" w14:textId="77777777" w:rsidTr="00F3358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46" w:type="pct"/>
            <w:tcBorders>
              <w:top w:val="single" w:sz="4" w:space="0" w:color="auto"/>
              <w:left w:val="single" w:sz="4" w:space="0" w:color="auto"/>
              <w:bottom w:val="single" w:sz="4" w:space="0" w:color="auto"/>
              <w:right w:val="single" w:sz="4" w:space="0" w:color="auto"/>
            </w:tcBorders>
          </w:tcPr>
          <w:p w14:paraId="6E2D674F" w14:textId="77777777" w:rsidR="001A444C" w:rsidRPr="00C74136" w:rsidRDefault="001A444C" w:rsidP="00E115A7">
            <w:pPr>
              <w:pStyle w:val="Lijstalinea"/>
              <w:numPr>
                <w:ilvl w:val="0"/>
                <w:numId w:val="7"/>
              </w:numPr>
              <w:jc w:val="center"/>
              <w:rPr>
                <w:rFonts w:cs="Tahoma"/>
                <w:szCs w:val="22"/>
              </w:rPr>
            </w:pPr>
          </w:p>
        </w:tc>
        <w:tc>
          <w:tcPr>
            <w:tcW w:w="3634" w:type="pct"/>
            <w:tcBorders>
              <w:top w:val="single" w:sz="4" w:space="0" w:color="auto"/>
              <w:left w:val="single" w:sz="4" w:space="0" w:color="auto"/>
              <w:bottom w:val="single" w:sz="4" w:space="0" w:color="auto"/>
              <w:right w:val="single" w:sz="4" w:space="0" w:color="auto"/>
            </w:tcBorders>
            <w:shd w:val="clear" w:color="auto" w:fill="FFFFFF" w:themeFill="background1"/>
          </w:tcPr>
          <w:p w14:paraId="5EE143A0" w14:textId="77777777" w:rsidR="001A444C" w:rsidRPr="00C74136" w:rsidDel="009A22BC" w:rsidRDefault="001A444C" w:rsidP="001A444C">
            <w:pP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De ICT Prestatie controleert bij alle innames en gegevensverplaatsingen de correctheid en volledigheid aan de hand van meegeleverde controlegetallen.</w:t>
            </w:r>
          </w:p>
        </w:tc>
        <w:tc>
          <w:tcPr>
            <w:tcW w:w="920" w:type="pct"/>
            <w:tcBorders>
              <w:top w:val="single" w:sz="4" w:space="0" w:color="auto"/>
              <w:left w:val="single" w:sz="4" w:space="0" w:color="auto"/>
              <w:bottom w:val="single" w:sz="4" w:space="0" w:color="auto"/>
              <w:right w:val="single" w:sz="4" w:space="0" w:color="auto"/>
            </w:tcBorders>
            <w:shd w:val="clear" w:color="auto" w:fill="FFFFFF" w:themeFill="background1"/>
          </w:tcPr>
          <w:p w14:paraId="02EC29C5" w14:textId="77777777" w:rsidR="001A444C" w:rsidRPr="00C74136" w:rsidRDefault="001A444C" w:rsidP="001A444C">
            <w:pPr>
              <w:jc w:val="cente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Eis</w:t>
            </w:r>
          </w:p>
        </w:tc>
      </w:tr>
      <w:tr w:rsidR="001A444C" w:rsidRPr="00C74136" w14:paraId="247ECD7A" w14:textId="77777777" w:rsidTr="00F3358A">
        <w:trPr>
          <w:cantSplit/>
        </w:trPr>
        <w:tc>
          <w:tcPr>
            <w:cnfStyle w:val="001000000000" w:firstRow="0" w:lastRow="0" w:firstColumn="1" w:lastColumn="0" w:oddVBand="0" w:evenVBand="0" w:oddHBand="0" w:evenHBand="0" w:firstRowFirstColumn="0" w:firstRowLastColumn="0" w:lastRowFirstColumn="0" w:lastRowLastColumn="0"/>
            <w:tcW w:w="446" w:type="pct"/>
            <w:tcBorders>
              <w:top w:val="single" w:sz="4" w:space="0" w:color="auto"/>
              <w:left w:val="single" w:sz="4" w:space="0" w:color="auto"/>
              <w:bottom w:val="single" w:sz="4" w:space="0" w:color="auto"/>
              <w:right w:val="single" w:sz="4" w:space="0" w:color="auto"/>
            </w:tcBorders>
          </w:tcPr>
          <w:p w14:paraId="79DD058E" w14:textId="77777777" w:rsidR="001A444C" w:rsidRPr="00C74136" w:rsidRDefault="001A444C" w:rsidP="00E115A7">
            <w:pPr>
              <w:pStyle w:val="Lijstalinea"/>
              <w:numPr>
                <w:ilvl w:val="0"/>
                <w:numId w:val="7"/>
              </w:numPr>
              <w:jc w:val="center"/>
              <w:rPr>
                <w:rFonts w:cs="Tahoma"/>
                <w:szCs w:val="22"/>
              </w:rPr>
            </w:pPr>
          </w:p>
        </w:tc>
        <w:tc>
          <w:tcPr>
            <w:tcW w:w="3634" w:type="pct"/>
            <w:tcBorders>
              <w:top w:val="single" w:sz="4" w:space="0" w:color="auto"/>
              <w:left w:val="single" w:sz="4" w:space="0" w:color="auto"/>
              <w:bottom w:val="single" w:sz="4" w:space="0" w:color="auto"/>
              <w:right w:val="single" w:sz="4" w:space="0" w:color="auto"/>
            </w:tcBorders>
            <w:shd w:val="clear" w:color="auto" w:fill="FFFFFF" w:themeFill="background1"/>
          </w:tcPr>
          <w:p w14:paraId="2F2B1E2F" w14:textId="77777777" w:rsidR="001A444C" w:rsidRPr="00C74136" w:rsidRDefault="001A444C" w:rsidP="001A444C">
            <w:pP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De ICT Prestatie is in staat om het bij inname reeds toegekend uniek persistent identificatienummer over te nemen en dit nummer toe te kennen aan het bijbehorende document.</w:t>
            </w:r>
          </w:p>
        </w:tc>
        <w:tc>
          <w:tcPr>
            <w:tcW w:w="920" w:type="pct"/>
            <w:tcBorders>
              <w:top w:val="single" w:sz="4" w:space="0" w:color="auto"/>
              <w:left w:val="single" w:sz="4" w:space="0" w:color="auto"/>
              <w:bottom w:val="single" w:sz="4" w:space="0" w:color="auto"/>
              <w:right w:val="single" w:sz="4" w:space="0" w:color="auto"/>
            </w:tcBorders>
            <w:shd w:val="clear" w:color="auto" w:fill="FFFFFF" w:themeFill="background1"/>
          </w:tcPr>
          <w:p w14:paraId="2431C5D2" w14:textId="77777777" w:rsidR="001A444C" w:rsidRPr="00C74136" w:rsidRDefault="001A444C" w:rsidP="001A444C">
            <w:pPr>
              <w:jc w:val="cente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Eis</w:t>
            </w:r>
          </w:p>
        </w:tc>
      </w:tr>
      <w:tr w:rsidR="001A444C" w:rsidRPr="00C74136" w14:paraId="0A5AE201" w14:textId="77777777" w:rsidTr="00F3358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46" w:type="pct"/>
            <w:tcBorders>
              <w:top w:val="single" w:sz="4" w:space="0" w:color="auto"/>
              <w:left w:val="single" w:sz="4" w:space="0" w:color="auto"/>
              <w:bottom w:val="single" w:sz="4" w:space="0" w:color="auto"/>
              <w:right w:val="single" w:sz="4" w:space="0" w:color="auto"/>
            </w:tcBorders>
          </w:tcPr>
          <w:p w14:paraId="2F9D8009" w14:textId="77777777" w:rsidR="001A444C" w:rsidRPr="00C74136" w:rsidRDefault="001A444C" w:rsidP="00E115A7">
            <w:pPr>
              <w:pStyle w:val="Lijstalinea"/>
              <w:numPr>
                <w:ilvl w:val="0"/>
                <w:numId w:val="7"/>
              </w:numPr>
              <w:jc w:val="center"/>
              <w:rPr>
                <w:rFonts w:cs="Tahoma"/>
                <w:szCs w:val="22"/>
              </w:rPr>
            </w:pPr>
          </w:p>
        </w:tc>
        <w:tc>
          <w:tcPr>
            <w:tcW w:w="3634" w:type="pct"/>
            <w:tcBorders>
              <w:top w:val="single" w:sz="4" w:space="0" w:color="auto"/>
              <w:left w:val="single" w:sz="4" w:space="0" w:color="auto"/>
              <w:bottom w:val="single" w:sz="4" w:space="0" w:color="auto"/>
              <w:right w:val="single" w:sz="4" w:space="0" w:color="auto"/>
            </w:tcBorders>
            <w:shd w:val="clear" w:color="auto" w:fill="FFFFFF" w:themeFill="background1"/>
          </w:tcPr>
          <w:p w14:paraId="4845B462" w14:textId="77777777" w:rsidR="001A444C" w:rsidRPr="00C74136" w:rsidRDefault="001A444C" w:rsidP="001A444C">
            <w:pP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 xml:space="preserve">De ICT Prestatie maakt een Persistent </w:t>
            </w:r>
            <w:proofErr w:type="spellStart"/>
            <w:r w:rsidRPr="00C74136">
              <w:rPr>
                <w:rFonts w:cs="Tahoma"/>
                <w:szCs w:val="22"/>
              </w:rPr>
              <w:t>Identifier</w:t>
            </w:r>
            <w:proofErr w:type="spellEnd"/>
            <w:r w:rsidRPr="00C74136">
              <w:rPr>
                <w:rFonts w:cs="Tahoma"/>
                <w:szCs w:val="22"/>
              </w:rPr>
              <w:t xml:space="preserve"> (PID) aan wanneer er nog geen PID is toegekend.</w:t>
            </w:r>
          </w:p>
        </w:tc>
        <w:tc>
          <w:tcPr>
            <w:tcW w:w="920" w:type="pct"/>
            <w:tcBorders>
              <w:top w:val="single" w:sz="4" w:space="0" w:color="auto"/>
              <w:left w:val="single" w:sz="4" w:space="0" w:color="auto"/>
              <w:bottom w:val="single" w:sz="4" w:space="0" w:color="auto"/>
              <w:right w:val="single" w:sz="4" w:space="0" w:color="auto"/>
            </w:tcBorders>
            <w:shd w:val="clear" w:color="auto" w:fill="FFFFFF" w:themeFill="background1"/>
          </w:tcPr>
          <w:p w14:paraId="3525E8A5" w14:textId="77777777" w:rsidR="001A444C" w:rsidRPr="00C74136" w:rsidRDefault="001A444C" w:rsidP="001A444C">
            <w:pPr>
              <w:jc w:val="cente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Wens</w:t>
            </w:r>
          </w:p>
        </w:tc>
      </w:tr>
      <w:tr w:rsidR="001A444C" w:rsidRPr="00C74136" w14:paraId="75356D23" w14:textId="77777777" w:rsidTr="00F3358A">
        <w:trPr>
          <w:cantSplit/>
        </w:trPr>
        <w:tc>
          <w:tcPr>
            <w:cnfStyle w:val="001000000000" w:firstRow="0" w:lastRow="0" w:firstColumn="1" w:lastColumn="0" w:oddVBand="0" w:evenVBand="0" w:oddHBand="0" w:evenHBand="0" w:firstRowFirstColumn="0" w:firstRowLastColumn="0" w:lastRowFirstColumn="0" w:lastRowLastColumn="0"/>
            <w:tcW w:w="446" w:type="pct"/>
            <w:tcBorders>
              <w:top w:val="single" w:sz="4" w:space="0" w:color="auto"/>
              <w:left w:val="single" w:sz="4" w:space="0" w:color="auto"/>
              <w:bottom w:val="single" w:sz="4" w:space="0" w:color="auto"/>
              <w:right w:val="single" w:sz="4" w:space="0" w:color="auto"/>
            </w:tcBorders>
          </w:tcPr>
          <w:p w14:paraId="5B9CEE98" w14:textId="77777777" w:rsidR="001A444C" w:rsidRPr="00C74136" w:rsidRDefault="001A444C" w:rsidP="00E115A7">
            <w:pPr>
              <w:pStyle w:val="Lijstalinea"/>
              <w:numPr>
                <w:ilvl w:val="0"/>
                <w:numId w:val="7"/>
              </w:numPr>
              <w:jc w:val="center"/>
              <w:rPr>
                <w:rFonts w:cs="Tahoma"/>
                <w:szCs w:val="22"/>
              </w:rPr>
            </w:pPr>
          </w:p>
        </w:tc>
        <w:tc>
          <w:tcPr>
            <w:tcW w:w="3634" w:type="pct"/>
            <w:tcBorders>
              <w:top w:val="single" w:sz="4" w:space="0" w:color="auto"/>
              <w:left w:val="single" w:sz="4" w:space="0" w:color="auto"/>
              <w:bottom w:val="single" w:sz="4" w:space="0" w:color="auto"/>
              <w:right w:val="single" w:sz="4" w:space="0" w:color="auto"/>
            </w:tcBorders>
            <w:shd w:val="clear" w:color="auto" w:fill="FFFFFF" w:themeFill="background1"/>
          </w:tcPr>
          <w:p w14:paraId="2E7A19D5" w14:textId="77777777" w:rsidR="001A444C" w:rsidRPr="00C74136" w:rsidRDefault="001A444C" w:rsidP="001A444C">
            <w:pP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Het is binnen de ICT Prestatie standaard mogelijk een eindrapportage van de inname te maken, in te zien en te exporteren waarbij minimaal wordt aangegeven:</w:t>
            </w:r>
          </w:p>
          <w:p w14:paraId="1D3DC757" w14:textId="77777777" w:rsidR="001A444C" w:rsidRPr="00C74136" w:rsidRDefault="001A444C" w:rsidP="00E115A7">
            <w:pPr>
              <w:pStyle w:val="Lijstalinea"/>
              <w:numPr>
                <w:ilvl w:val="0"/>
                <w:numId w:val="2"/>
              </w:numPr>
              <w:spacing w:before="0"/>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 xml:space="preserve">de omvang in </w:t>
            </w:r>
            <w:proofErr w:type="spellStart"/>
            <w:r w:rsidRPr="00C74136">
              <w:rPr>
                <w:rFonts w:cs="Tahoma"/>
                <w:szCs w:val="22"/>
              </w:rPr>
              <w:t>PiB</w:t>
            </w:r>
            <w:proofErr w:type="spellEnd"/>
            <w:r w:rsidRPr="00C74136">
              <w:rPr>
                <w:rFonts w:cs="Tahoma"/>
                <w:szCs w:val="22"/>
              </w:rPr>
              <w:t>/</w:t>
            </w:r>
            <w:proofErr w:type="spellStart"/>
            <w:r w:rsidRPr="00C74136">
              <w:rPr>
                <w:rFonts w:cs="Tahoma"/>
                <w:szCs w:val="22"/>
              </w:rPr>
              <w:t>TiB</w:t>
            </w:r>
            <w:proofErr w:type="spellEnd"/>
            <w:r w:rsidRPr="00C74136">
              <w:rPr>
                <w:rFonts w:cs="Tahoma"/>
                <w:szCs w:val="22"/>
              </w:rPr>
              <w:t>/</w:t>
            </w:r>
            <w:proofErr w:type="spellStart"/>
            <w:r w:rsidRPr="00C74136">
              <w:rPr>
                <w:rFonts w:cs="Tahoma"/>
                <w:szCs w:val="22"/>
              </w:rPr>
              <w:t>GiB</w:t>
            </w:r>
            <w:proofErr w:type="spellEnd"/>
            <w:r w:rsidRPr="00C74136">
              <w:rPr>
                <w:rFonts w:cs="Tahoma"/>
                <w:szCs w:val="22"/>
              </w:rPr>
              <w:t>/</w:t>
            </w:r>
            <w:proofErr w:type="spellStart"/>
            <w:r w:rsidRPr="00C74136">
              <w:rPr>
                <w:rFonts w:cs="Tahoma"/>
                <w:szCs w:val="22"/>
              </w:rPr>
              <w:t>MiB</w:t>
            </w:r>
            <w:proofErr w:type="spellEnd"/>
            <w:r w:rsidRPr="00C74136">
              <w:rPr>
                <w:rFonts w:cs="Tahoma"/>
                <w:szCs w:val="22"/>
              </w:rPr>
              <w:t xml:space="preserve"> (eenheid naar keuze instelbaar door Opdrachtgever);</w:t>
            </w:r>
          </w:p>
          <w:p w14:paraId="6615089B" w14:textId="77777777" w:rsidR="001A444C" w:rsidRPr="00C74136" w:rsidRDefault="001A444C" w:rsidP="00E115A7">
            <w:pPr>
              <w:pStyle w:val="Lijstalinea"/>
              <w:numPr>
                <w:ilvl w:val="0"/>
                <w:numId w:val="2"/>
              </w:numPr>
              <w:spacing w:before="0"/>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het aantal bestanden;</w:t>
            </w:r>
          </w:p>
          <w:p w14:paraId="4FF7FE65" w14:textId="77777777" w:rsidR="001A444C" w:rsidRPr="00C74136" w:rsidRDefault="001A444C" w:rsidP="00E115A7">
            <w:pPr>
              <w:pStyle w:val="Lijstalinea"/>
              <w:numPr>
                <w:ilvl w:val="0"/>
                <w:numId w:val="2"/>
              </w:numPr>
              <w:spacing w:before="0"/>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controlegetallen van deze bestanden;</w:t>
            </w:r>
          </w:p>
          <w:p w14:paraId="77E74B98" w14:textId="77777777" w:rsidR="001A444C" w:rsidRPr="00C74136" w:rsidRDefault="001A444C" w:rsidP="00E115A7">
            <w:pPr>
              <w:pStyle w:val="Lijstalinea"/>
              <w:numPr>
                <w:ilvl w:val="0"/>
                <w:numId w:val="2"/>
              </w:numPr>
              <w:spacing w:before="0"/>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het aantal documenten;</w:t>
            </w:r>
          </w:p>
          <w:p w14:paraId="7F4BFD6D" w14:textId="77777777" w:rsidR="001A444C" w:rsidRPr="00C74136" w:rsidRDefault="001A444C" w:rsidP="00E115A7">
            <w:pPr>
              <w:pStyle w:val="Lijstalinea"/>
              <w:numPr>
                <w:ilvl w:val="0"/>
                <w:numId w:val="2"/>
              </w:numPr>
              <w:spacing w:before="0"/>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het aantal dossiers;</w:t>
            </w:r>
          </w:p>
          <w:p w14:paraId="21463E81" w14:textId="77777777" w:rsidR="001A444C" w:rsidRPr="00C74136" w:rsidRDefault="001A444C" w:rsidP="00E115A7">
            <w:pPr>
              <w:pStyle w:val="Lijstalinea"/>
              <w:numPr>
                <w:ilvl w:val="0"/>
                <w:numId w:val="2"/>
              </w:numPr>
              <w:spacing w:before="0"/>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aan welke serie en/of collectie (nummer en titel) deze documenten en dossiers zijn toegevoegd.</w:t>
            </w:r>
          </w:p>
        </w:tc>
        <w:tc>
          <w:tcPr>
            <w:tcW w:w="920" w:type="pct"/>
            <w:tcBorders>
              <w:top w:val="single" w:sz="4" w:space="0" w:color="auto"/>
              <w:left w:val="single" w:sz="4" w:space="0" w:color="auto"/>
              <w:bottom w:val="single" w:sz="4" w:space="0" w:color="auto"/>
              <w:right w:val="single" w:sz="4" w:space="0" w:color="auto"/>
            </w:tcBorders>
            <w:shd w:val="clear" w:color="auto" w:fill="FFFFFF" w:themeFill="background1"/>
          </w:tcPr>
          <w:p w14:paraId="1ED890BD" w14:textId="77777777" w:rsidR="001A444C" w:rsidRPr="00C74136" w:rsidRDefault="001A444C" w:rsidP="001A444C">
            <w:pPr>
              <w:jc w:val="cente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Eis</w:t>
            </w:r>
          </w:p>
        </w:tc>
      </w:tr>
      <w:tr w:rsidR="001A444C" w:rsidRPr="00C74136" w14:paraId="45906672" w14:textId="77777777" w:rsidTr="00F3358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46" w:type="pct"/>
            <w:tcBorders>
              <w:top w:val="single" w:sz="4" w:space="0" w:color="auto"/>
              <w:left w:val="single" w:sz="4" w:space="0" w:color="auto"/>
              <w:bottom w:val="single" w:sz="4" w:space="0" w:color="auto"/>
              <w:right w:val="single" w:sz="4" w:space="0" w:color="auto"/>
            </w:tcBorders>
          </w:tcPr>
          <w:p w14:paraId="1DA8C6B0" w14:textId="77777777" w:rsidR="001A444C" w:rsidRPr="00C74136" w:rsidRDefault="001A444C" w:rsidP="00E115A7">
            <w:pPr>
              <w:pStyle w:val="Lijstalinea"/>
              <w:numPr>
                <w:ilvl w:val="0"/>
                <w:numId w:val="7"/>
              </w:numPr>
              <w:jc w:val="center"/>
              <w:rPr>
                <w:rFonts w:cs="Tahoma"/>
                <w:szCs w:val="22"/>
              </w:rPr>
            </w:pPr>
          </w:p>
        </w:tc>
        <w:tc>
          <w:tcPr>
            <w:tcW w:w="3634" w:type="pct"/>
            <w:tcBorders>
              <w:top w:val="single" w:sz="4" w:space="0" w:color="auto"/>
              <w:left w:val="single" w:sz="4" w:space="0" w:color="auto"/>
              <w:bottom w:val="single" w:sz="4" w:space="0" w:color="auto"/>
              <w:right w:val="single" w:sz="4" w:space="0" w:color="auto"/>
            </w:tcBorders>
            <w:shd w:val="clear" w:color="auto" w:fill="FFFFFF" w:themeFill="background1"/>
          </w:tcPr>
          <w:p w14:paraId="6EDB01DC" w14:textId="77777777" w:rsidR="001A444C" w:rsidRPr="00C74136" w:rsidRDefault="001A444C" w:rsidP="001A444C">
            <w:pP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 xml:space="preserve">Van de inname in de ICT Prestatie worden automatisch en niet </w:t>
            </w:r>
            <w:proofErr w:type="spellStart"/>
            <w:r w:rsidRPr="00C74136">
              <w:rPr>
                <w:rFonts w:cs="Tahoma"/>
                <w:szCs w:val="22"/>
              </w:rPr>
              <w:t>muteerbaar</w:t>
            </w:r>
            <w:proofErr w:type="spellEnd"/>
            <w:r w:rsidRPr="00C74136">
              <w:rPr>
                <w:rFonts w:cs="Tahoma"/>
                <w:szCs w:val="22"/>
              </w:rPr>
              <w:t xml:space="preserve"> loggegevens bijgehouden die ten minste vastleggen de actor, starttijd, de eindtijd, de omvang, de uitgevoerde controles en de bijbehorende controleresultaten.</w:t>
            </w:r>
          </w:p>
        </w:tc>
        <w:tc>
          <w:tcPr>
            <w:tcW w:w="920" w:type="pct"/>
            <w:tcBorders>
              <w:top w:val="single" w:sz="4" w:space="0" w:color="auto"/>
              <w:left w:val="single" w:sz="4" w:space="0" w:color="auto"/>
              <w:bottom w:val="single" w:sz="4" w:space="0" w:color="auto"/>
              <w:right w:val="single" w:sz="4" w:space="0" w:color="auto"/>
            </w:tcBorders>
            <w:shd w:val="clear" w:color="auto" w:fill="FFFFFF" w:themeFill="background1"/>
          </w:tcPr>
          <w:p w14:paraId="62E35067" w14:textId="77777777" w:rsidR="001A444C" w:rsidRPr="00C74136" w:rsidRDefault="009E28AD" w:rsidP="001A444C">
            <w:pPr>
              <w:jc w:val="cente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Eis</w:t>
            </w:r>
          </w:p>
        </w:tc>
      </w:tr>
    </w:tbl>
    <w:p w14:paraId="4FB6F3E3" w14:textId="77777777" w:rsidR="00580494" w:rsidRPr="00C74136" w:rsidRDefault="00580494" w:rsidP="00633619">
      <w:pPr>
        <w:pStyle w:val="Lijstalinea"/>
        <w:ind w:left="0"/>
        <w:rPr>
          <w:rFonts w:cs="Tahoma"/>
          <w:szCs w:val="22"/>
        </w:rPr>
      </w:pPr>
    </w:p>
    <w:p w14:paraId="38B72874" w14:textId="77777777" w:rsidR="00580494" w:rsidRPr="00C74136" w:rsidRDefault="00C7703A" w:rsidP="00580494">
      <w:pPr>
        <w:pStyle w:val="Kop2"/>
        <w:rPr>
          <w:rFonts w:cs="Tahoma"/>
          <w:szCs w:val="22"/>
        </w:rPr>
      </w:pPr>
      <w:bookmarkStart w:id="19" w:name="_Toc96327801"/>
      <w:bookmarkStart w:id="20" w:name="_Toc81215090"/>
      <w:bookmarkStart w:id="21" w:name="_Toc87533149"/>
      <w:r w:rsidRPr="00C74136">
        <w:rPr>
          <w:rFonts w:cs="Tahoma"/>
          <w:noProof/>
          <w:szCs w:val="22"/>
        </w:rPr>
        <w:t>D</w:t>
      </w:r>
      <w:r w:rsidR="00633619" w:rsidRPr="00C74136">
        <w:rPr>
          <w:rFonts w:cs="Tahoma"/>
          <w:noProof/>
          <w:szCs w:val="22"/>
        </w:rPr>
        <w:t xml:space="preserve">uurzame </w:t>
      </w:r>
      <w:r w:rsidRPr="00C74136">
        <w:rPr>
          <w:rFonts w:cs="Tahoma"/>
          <w:noProof/>
          <w:szCs w:val="22"/>
        </w:rPr>
        <w:t>D</w:t>
      </w:r>
      <w:r w:rsidR="00633619" w:rsidRPr="00C74136">
        <w:rPr>
          <w:rFonts w:cs="Tahoma"/>
          <w:noProof/>
          <w:szCs w:val="22"/>
        </w:rPr>
        <w:t xml:space="preserve">igitale </w:t>
      </w:r>
      <w:r w:rsidRPr="00C74136">
        <w:rPr>
          <w:rFonts w:cs="Tahoma"/>
          <w:noProof/>
          <w:szCs w:val="22"/>
        </w:rPr>
        <w:t>O</w:t>
      </w:r>
      <w:r w:rsidR="00633619" w:rsidRPr="00C74136">
        <w:rPr>
          <w:rFonts w:cs="Tahoma"/>
          <w:noProof/>
          <w:szCs w:val="22"/>
        </w:rPr>
        <w:t>pslagvoorziening</w:t>
      </w:r>
      <w:bookmarkEnd w:id="19"/>
      <w:r w:rsidR="00633619" w:rsidRPr="00C74136">
        <w:rPr>
          <w:rFonts w:cs="Tahoma"/>
          <w:szCs w:val="22"/>
        </w:rPr>
        <w:t xml:space="preserve"> </w:t>
      </w:r>
      <w:bookmarkEnd w:id="20"/>
      <w:bookmarkEnd w:id="21"/>
    </w:p>
    <w:p w14:paraId="6597AD93" w14:textId="77777777" w:rsidR="00580494" w:rsidRPr="00C74136" w:rsidRDefault="00580494" w:rsidP="00580494">
      <w:pPr>
        <w:rPr>
          <w:rFonts w:cs="Tahoma"/>
          <w:szCs w:val="22"/>
        </w:rPr>
      </w:pPr>
    </w:p>
    <w:tbl>
      <w:tblPr>
        <w:tblStyle w:val="Lijsttabel3"/>
        <w:tblW w:w="5238" w:type="pct"/>
        <w:tblLook w:val="04A0" w:firstRow="1" w:lastRow="0" w:firstColumn="1" w:lastColumn="0" w:noHBand="0" w:noVBand="1"/>
      </w:tblPr>
      <w:tblGrid>
        <w:gridCol w:w="988"/>
        <w:gridCol w:w="6772"/>
        <w:gridCol w:w="1733"/>
      </w:tblGrid>
      <w:tr w:rsidR="00580494" w:rsidRPr="00C74136" w14:paraId="6819C05C" w14:textId="77777777" w:rsidTr="00BB1FF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20" w:type="pct"/>
            <w:tcBorders>
              <w:bottom w:val="single" w:sz="4" w:space="0" w:color="auto"/>
            </w:tcBorders>
          </w:tcPr>
          <w:p w14:paraId="06EACC87" w14:textId="77777777" w:rsidR="00580494" w:rsidRPr="00C74136" w:rsidRDefault="007B7201" w:rsidP="00580494">
            <w:pPr>
              <w:pStyle w:val="Geenafstand"/>
              <w:jc w:val="center"/>
              <w:rPr>
                <w:rFonts w:ascii="Tahoma" w:hAnsi="Tahoma" w:cs="Tahoma"/>
                <w:sz w:val="22"/>
                <w:szCs w:val="22"/>
              </w:rPr>
            </w:pPr>
            <w:r w:rsidRPr="00C74136">
              <w:rPr>
                <w:rFonts w:ascii="Tahoma" w:hAnsi="Tahoma" w:cs="Tahoma"/>
                <w:sz w:val="22"/>
                <w:szCs w:val="22"/>
              </w:rPr>
              <w:t>ID</w:t>
            </w:r>
          </w:p>
        </w:tc>
        <w:tc>
          <w:tcPr>
            <w:tcW w:w="3566" w:type="pct"/>
            <w:tcBorders>
              <w:bottom w:val="single" w:sz="4" w:space="0" w:color="auto"/>
            </w:tcBorders>
          </w:tcPr>
          <w:p w14:paraId="78B50EA3" w14:textId="77777777" w:rsidR="00580494" w:rsidRPr="00C74136" w:rsidRDefault="007B7201" w:rsidP="00580494">
            <w:pPr>
              <w:pStyle w:val="Geenafstand"/>
              <w:jc w:val="center"/>
              <w:cnfStyle w:val="100000000000" w:firstRow="1" w:lastRow="0" w:firstColumn="0" w:lastColumn="0" w:oddVBand="0" w:evenVBand="0" w:oddHBand="0" w:evenHBand="0" w:firstRowFirstColumn="0" w:firstRowLastColumn="0" w:lastRowFirstColumn="0" w:lastRowLastColumn="0"/>
              <w:rPr>
                <w:rFonts w:ascii="Tahoma" w:hAnsi="Tahoma" w:cs="Tahoma"/>
                <w:sz w:val="22"/>
                <w:szCs w:val="22"/>
              </w:rPr>
            </w:pPr>
            <w:r w:rsidRPr="00C74136">
              <w:rPr>
                <w:rFonts w:ascii="Tahoma" w:hAnsi="Tahoma" w:cs="Tahoma"/>
                <w:sz w:val="22"/>
                <w:szCs w:val="22"/>
              </w:rPr>
              <w:t>Omschrijving</w:t>
            </w:r>
          </w:p>
        </w:tc>
        <w:tc>
          <w:tcPr>
            <w:tcW w:w="913" w:type="pct"/>
            <w:tcBorders>
              <w:bottom w:val="single" w:sz="4" w:space="0" w:color="auto"/>
            </w:tcBorders>
          </w:tcPr>
          <w:p w14:paraId="54FF7AE0" w14:textId="77777777" w:rsidR="00580494" w:rsidRPr="00C74136" w:rsidRDefault="00633619" w:rsidP="007B7201">
            <w:pPr>
              <w:pStyle w:val="Geenafstand"/>
              <w:jc w:val="center"/>
              <w:cnfStyle w:val="100000000000" w:firstRow="1" w:lastRow="0" w:firstColumn="0" w:lastColumn="0" w:oddVBand="0" w:evenVBand="0" w:oddHBand="0" w:evenHBand="0" w:firstRowFirstColumn="0" w:firstRowLastColumn="0" w:lastRowFirstColumn="0" w:lastRowLastColumn="0"/>
              <w:rPr>
                <w:rFonts w:ascii="Tahoma" w:hAnsi="Tahoma" w:cs="Tahoma"/>
                <w:sz w:val="22"/>
                <w:szCs w:val="22"/>
              </w:rPr>
            </w:pPr>
            <w:r w:rsidRPr="00C74136">
              <w:rPr>
                <w:rFonts w:ascii="Tahoma" w:hAnsi="Tahoma" w:cs="Tahoma"/>
                <w:sz w:val="22"/>
                <w:szCs w:val="22"/>
              </w:rPr>
              <w:t>Waarde</w:t>
            </w:r>
          </w:p>
        </w:tc>
      </w:tr>
      <w:tr w:rsidR="008F7CF7" w:rsidRPr="00C74136" w14:paraId="793C3F18" w14:textId="77777777" w:rsidTr="00BB1F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0" w:type="pct"/>
            <w:tcBorders>
              <w:top w:val="single" w:sz="4" w:space="0" w:color="auto"/>
              <w:left w:val="single" w:sz="4" w:space="0" w:color="auto"/>
              <w:bottom w:val="single" w:sz="4" w:space="0" w:color="auto"/>
              <w:right w:val="single" w:sz="4" w:space="0" w:color="auto"/>
            </w:tcBorders>
          </w:tcPr>
          <w:p w14:paraId="3EF57339" w14:textId="77777777" w:rsidR="008F7CF7" w:rsidRPr="00C74136" w:rsidRDefault="008F7CF7" w:rsidP="00E115A7">
            <w:pPr>
              <w:pStyle w:val="Lijstalinea"/>
              <w:numPr>
                <w:ilvl w:val="0"/>
                <w:numId w:val="8"/>
              </w:numPr>
              <w:autoSpaceDE w:val="0"/>
              <w:autoSpaceDN w:val="0"/>
              <w:adjustRightInd w:val="0"/>
              <w:rPr>
                <w:rFonts w:cs="Tahoma"/>
                <w:szCs w:val="22"/>
              </w:rPr>
            </w:pPr>
          </w:p>
        </w:tc>
        <w:tc>
          <w:tcPr>
            <w:tcW w:w="3566" w:type="pct"/>
            <w:tcBorders>
              <w:top w:val="single" w:sz="4" w:space="0" w:color="auto"/>
              <w:left w:val="single" w:sz="4" w:space="0" w:color="auto"/>
              <w:bottom w:val="single" w:sz="4" w:space="0" w:color="auto"/>
              <w:right w:val="single" w:sz="4" w:space="0" w:color="auto"/>
            </w:tcBorders>
            <w:shd w:val="clear" w:color="auto" w:fill="FFFFFF" w:themeFill="background1"/>
          </w:tcPr>
          <w:p w14:paraId="69521777" w14:textId="77777777" w:rsidR="008F7CF7" w:rsidRPr="00C74136" w:rsidRDefault="008F7CF7" w:rsidP="008F7CF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 xml:space="preserve">De ICT Prestatie is in staat om via REST </w:t>
            </w:r>
            <w:proofErr w:type="spellStart"/>
            <w:r w:rsidRPr="00C74136">
              <w:rPr>
                <w:rFonts w:cs="Tahoma"/>
                <w:szCs w:val="22"/>
              </w:rPr>
              <w:t>APIs</w:t>
            </w:r>
            <w:proofErr w:type="spellEnd"/>
            <w:r w:rsidRPr="00C74136">
              <w:rPr>
                <w:rFonts w:cs="Tahoma"/>
                <w:szCs w:val="22"/>
              </w:rPr>
              <w:t xml:space="preserve"> informatieobjecten en bijbehorende metadata in te nemen, te bewaren en beschikbaar te stellen.</w:t>
            </w:r>
          </w:p>
        </w:tc>
        <w:tc>
          <w:tcPr>
            <w:tcW w:w="913" w:type="pct"/>
            <w:tcBorders>
              <w:top w:val="single" w:sz="4" w:space="0" w:color="auto"/>
              <w:left w:val="single" w:sz="4" w:space="0" w:color="auto"/>
              <w:bottom w:val="single" w:sz="4" w:space="0" w:color="auto"/>
              <w:right w:val="single" w:sz="4" w:space="0" w:color="auto"/>
            </w:tcBorders>
            <w:shd w:val="clear" w:color="auto" w:fill="FFFFFF" w:themeFill="background1"/>
          </w:tcPr>
          <w:p w14:paraId="0D5B0E32" w14:textId="77777777" w:rsidR="008F7CF7" w:rsidRPr="00C74136" w:rsidRDefault="008F7CF7" w:rsidP="008F7CF7">
            <w:pPr>
              <w:jc w:val="cente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Eis</w:t>
            </w:r>
          </w:p>
        </w:tc>
      </w:tr>
      <w:tr w:rsidR="008F7CF7" w:rsidRPr="00C74136" w14:paraId="0E3DDF87" w14:textId="77777777" w:rsidTr="00BB1FFB">
        <w:tc>
          <w:tcPr>
            <w:cnfStyle w:val="001000000000" w:firstRow="0" w:lastRow="0" w:firstColumn="1" w:lastColumn="0" w:oddVBand="0" w:evenVBand="0" w:oddHBand="0" w:evenHBand="0" w:firstRowFirstColumn="0" w:firstRowLastColumn="0" w:lastRowFirstColumn="0" w:lastRowLastColumn="0"/>
            <w:tcW w:w="520" w:type="pct"/>
            <w:tcBorders>
              <w:top w:val="single" w:sz="4" w:space="0" w:color="auto"/>
              <w:left w:val="single" w:sz="4" w:space="0" w:color="auto"/>
              <w:bottom w:val="single" w:sz="4" w:space="0" w:color="auto"/>
              <w:right w:val="single" w:sz="4" w:space="0" w:color="auto"/>
            </w:tcBorders>
          </w:tcPr>
          <w:p w14:paraId="174D7EFF" w14:textId="77777777" w:rsidR="008F7CF7" w:rsidRPr="00C74136" w:rsidRDefault="008F7CF7" w:rsidP="00E115A7">
            <w:pPr>
              <w:pStyle w:val="Lijstalinea"/>
              <w:numPr>
                <w:ilvl w:val="0"/>
                <w:numId w:val="8"/>
              </w:numPr>
              <w:autoSpaceDE w:val="0"/>
              <w:autoSpaceDN w:val="0"/>
              <w:adjustRightInd w:val="0"/>
              <w:rPr>
                <w:rFonts w:cs="Tahoma"/>
                <w:szCs w:val="22"/>
              </w:rPr>
            </w:pPr>
          </w:p>
        </w:tc>
        <w:tc>
          <w:tcPr>
            <w:tcW w:w="356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0DB91B" w14:textId="77777777" w:rsidR="008F7CF7" w:rsidRPr="00C74136" w:rsidRDefault="008F7CF7" w:rsidP="008F7CF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De hoofdstorage van de ICT Prestatie bevindt zich op een locatie binnen de EU.</w:t>
            </w:r>
          </w:p>
        </w:tc>
        <w:tc>
          <w:tcPr>
            <w:tcW w:w="913" w:type="pct"/>
            <w:tcBorders>
              <w:top w:val="single" w:sz="4" w:space="0" w:color="auto"/>
              <w:left w:val="single" w:sz="4" w:space="0" w:color="auto"/>
              <w:bottom w:val="single" w:sz="4" w:space="0" w:color="auto"/>
              <w:right w:val="single" w:sz="4" w:space="0" w:color="auto"/>
            </w:tcBorders>
            <w:shd w:val="clear" w:color="auto" w:fill="FFFFFF" w:themeFill="background1"/>
          </w:tcPr>
          <w:p w14:paraId="10830AB1" w14:textId="77777777" w:rsidR="008F7CF7" w:rsidRPr="00C74136" w:rsidRDefault="008F7CF7" w:rsidP="008F7CF7">
            <w:pPr>
              <w:jc w:val="cente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Eis</w:t>
            </w:r>
          </w:p>
        </w:tc>
      </w:tr>
      <w:tr w:rsidR="008F7CF7" w:rsidRPr="00C74136" w14:paraId="740EBD7B" w14:textId="77777777" w:rsidTr="00BB1F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0" w:type="pct"/>
            <w:tcBorders>
              <w:top w:val="single" w:sz="4" w:space="0" w:color="auto"/>
              <w:left w:val="single" w:sz="4" w:space="0" w:color="auto"/>
              <w:bottom w:val="single" w:sz="4" w:space="0" w:color="auto"/>
              <w:right w:val="single" w:sz="4" w:space="0" w:color="auto"/>
            </w:tcBorders>
          </w:tcPr>
          <w:p w14:paraId="76B4EC7F" w14:textId="77777777" w:rsidR="008F7CF7" w:rsidRPr="00C74136" w:rsidRDefault="008F7CF7" w:rsidP="00E115A7">
            <w:pPr>
              <w:pStyle w:val="Lijstalinea"/>
              <w:numPr>
                <w:ilvl w:val="0"/>
                <w:numId w:val="8"/>
              </w:numPr>
              <w:autoSpaceDE w:val="0"/>
              <w:autoSpaceDN w:val="0"/>
              <w:adjustRightInd w:val="0"/>
              <w:rPr>
                <w:rFonts w:cs="Tahoma"/>
                <w:szCs w:val="22"/>
              </w:rPr>
            </w:pPr>
          </w:p>
        </w:tc>
        <w:tc>
          <w:tcPr>
            <w:tcW w:w="356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E1B5A8" w14:textId="00094C90" w:rsidR="008F7CF7" w:rsidRPr="00C74136" w:rsidRDefault="008F7CF7" w:rsidP="008F7CF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 xml:space="preserve">De ICT Prestatie omvat een volledige </w:t>
            </w:r>
            <w:proofErr w:type="spellStart"/>
            <w:r w:rsidRPr="00C74136">
              <w:rPr>
                <w:rFonts w:cs="Tahoma"/>
                <w:szCs w:val="22"/>
              </w:rPr>
              <w:t>mirror</w:t>
            </w:r>
            <w:proofErr w:type="spellEnd"/>
            <w:r w:rsidRPr="00C74136">
              <w:rPr>
                <w:rFonts w:cs="Tahoma"/>
                <w:szCs w:val="22"/>
              </w:rPr>
              <w:t>/back-up van alle opgeslagen documenten inclusief bijbehorende metagegevens op een volledig onafhankelijk van de hoofdlocatie gescheiden gespiegelde uitwijklocatie in de EU.</w:t>
            </w:r>
          </w:p>
        </w:tc>
        <w:tc>
          <w:tcPr>
            <w:tcW w:w="913" w:type="pct"/>
            <w:tcBorders>
              <w:top w:val="single" w:sz="4" w:space="0" w:color="auto"/>
              <w:left w:val="single" w:sz="4" w:space="0" w:color="auto"/>
              <w:bottom w:val="single" w:sz="4" w:space="0" w:color="auto"/>
              <w:right w:val="single" w:sz="4" w:space="0" w:color="auto"/>
            </w:tcBorders>
            <w:shd w:val="clear" w:color="auto" w:fill="FFFFFF" w:themeFill="background1"/>
          </w:tcPr>
          <w:p w14:paraId="0F02A8B4" w14:textId="77777777" w:rsidR="008F7CF7" w:rsidRPr="00C74136" w:rsidRDefault="008F7CF7" w:rsidP="008F7CF7">
            <w:pPr>
              <w:jc w:val="cente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Eis</w:t>
            </w:r>
          </w:p>
        </w:tc>
      </w:tr>
      <w:tr w:rsidR="00211BB7" w:rsidRPr="00C74136" w14:paraId="6ABE30A8" w14:textId="77777777" w:rsidTr="00BB1FFB">
        <w:tc>
          <w:tcPr>
            <w:cnfStyle w:val="001000000000" w:firstRow="0" w:lastRow="0" w:firstColumn="1" w:lastColumn="0" w:oddVBand="0" w:evenVBand="0" w:oddHBand="0" w:evenHBand="0" w:firstRowFirstColumn="0" w:firstRowLastColumn="0" w:lastRowFirstColumn="0" w:lastRowLastColumn="0"/>
            <w:tcW w:w="520" w:type="pct"/>
            <w:tcBorders>
              <w:top w:val="single" w:sz="4" w:space="0" w:color="auto"/>
              <w:left w:val="single" w:sz="4" w:space="0" w:color="auto"/>
              <w:bottom w:val="single" w:sz="4" w:space="0" w:color="auto"/>
              <w:right w:val="single" w:sz="4" w:space="0" w:color="auto"/>
            </w:tcBorders>
          </w:tcPr>
          <w:p w14:paraId="547C72A8" w14:textId="77777777" w:rsidR="00211BB7" w:rsidRPr="00C74136" w:rsidRDefault="00211BB7" w:rsidP="00E115A7">
            <w:pPr>
              <w:pStyle w:val="Lijstalinea"/>
              <w:numPr>
                <w:ilvl w:val="0"/>
                <w:numId w:val="8"/>
              </w:numPr>
              <w:autoSpaceDE w:val="0"/>
              <w:autoSpaceDN w:val="0"/>
              <w:adjustRightInd w:val="0"/>
              <w:rPr>
                <w:rFonts w:cs="Tahoma"/>
                <w:szCs w:val="22"/>
              </w:rPr>
            </w:pPr>
          </w:p>
        </w:tc>
        <w:tc>
          <w:tcPr>
            <w:tcW w:w="356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478028" w14:textId="14B4E018" w:rsidR="00211BB7" w:rsidRPr="00C74136" w:rsidRDefault="00211BB7" w:rsidP="008F7CF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ahoma"/>
                <w:szCs w:val="22"/>
              </w:rPr>
            </w:pPr>
            <w:r>
              <w:rPr>
                <w:rFonts w:cs="Tahoma"/>
                <w:szCs w:val="22"/>
              </w:rPr>
              <w:t xml:space="preserve">De ICT Prestatie kan op ieder moment de productie-omgeving zonder vertraging omschakelen naar de </w:t>
            </w:r>
            <w:proofErr w:type="spellStart"/>
            <w:r>
              <w:rPr>
                <w:rFonts w:cs="Tahoma"/>
                <w:szCs w:val="22"/>
              </w:rPr>
              <w:t>mirror</w:t>
            </w:r>
            <w:proofErr w:type="spellEnd"/>
            <w:r>
              <w:rPr>
                <w:rFonts w:cs="Tahoma"/>
                <w:szCs w:val="22"/>
              </w:rPr>
              <w:t>/back-up-locatie.</w:t>
            </w:r>
          </w:p>
        </w:tc>
        <w:tc>
          <w:tcPr>
            <w:tcW w:w="913" w:type="pct"/>
            <w:tcBorders>
              <w:top w:val="single" w:sz="4" w:space="0" w:color="auto"/>
              <w:left w:val="single" w:sz="4" w:space="0" w:color="auto"/>
              <w:bottom w:val="single" w:sz="4" w:space="0" w:color="auto"/>
              <w:right w:val="single" w:sz="4" w:space="0" w:color="auto"/>
            </w:tcBorders>
            <w:shd w:val="clear" w:color="auto" w:fill="FFFFFF" w:themeFill="background1"/>
          </w:tcPr>
          <w:p w14:paraId="630C524D" w14:textId="1170D835" w:rsidR="00211BB7" w:rsidRPr="00C74136" w:rsidRDefault="00211BB7" w:rsidP="008F7CF7">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cs="Tahoma"/>
                <w:szCs w:val="22"/>
              </w:rPr>
              <w:t>Wens</w:t>
            </w:r>
          </w:p>
        </w:tc>
      </w:tr>
      <w:tr w:rsidR="008F7CF7" w:rsidRPr="00C74136" w14:paraId="0E655324" w14:textId="77777777" w:rsidTr="00BB1F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0" w:type="pct"/>
            <w:tcBorders>
              <w:top w:val="single" w:sz="4" w:space="0" w:color="auto"/>
              <w:left w:val="single" w:sz="4" w:space="0" w:color="auto"/>
              <w:bottom w:val="single" w:sz="4" w:space="0" w:color="auto"/>
              <w:right w:val="single" w:sz="4" w:space="0" w:color="auto"/>
            </w:tcBorders>
          </w:tcPr>
          <w:p w14:paraId="74880B72" w14:textId="77777777" w:rsidR="008F7CF7" w:rsidRPr="00C74136" w:rsidRDefault="008F7CF7" w:rsidP="00E115A7">
            <w:pPr>
              <w:pStyle w:val="Lijstalinea"/>
              <w:numPr>
                <w:ilvl w:val="0"/>
                <w:numId w:val="8"/>
              </w:numPr>
              <w:autoSpaceDE w:val="0"/>
              <w:autoSpaceDN w:val="0"/>
              <w:adjustRightInd w:val="0"/>
              <w:rPr>
                <w:rFonts w:cs="Tahoma"/>
                <w:szCs w:val="22"/>
              </w:rPr>
            </w:pPr>
          </w:p>
        </w:tc>
        <w:tc>
          <w:tcPr>
            <w:tcW w:w="3566" w:type="pct"/>
            <w:tcBorders>
              <w:top w:val="single" w:sz="4" w:space="0" w:color="auto"/>
              <w:left w:val="single" w:sz="4" w:space="0" w:color="auto"/>
              <w:bottom w:val="single" w:sz="4" w:space="0" w:color="auto"/>
              <w:right w:val="single" w:sz="4" w:space="0" w:color="auto"/>
            </w:tcBorders>
            <w:shd w:val="clear" w:color="auto" w:fill="FFFFFF" w:themeFill="background1"/>
          </w:tcPr>
          <w:p w14:paraId="222C06AF" w14:textId="101E6F39" w:rsidR="008F7CF7" w:rsidRPr="00C74136" w:rsidRDefault="008F7CF7" w:rsidP="008F7CF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 xml:space="preserve">Binnen de ICT Prestatie wordt continue gemonitord op </w:t>
            </w:r>
            <w:proofErr w:type="spellStart"/>
            <w:r w:rsidRPr="00C74136">
              <w:rPr>
                <w:rFonts w:cs="Tahoma"/>
                <w:szCs w:val="22"/>
              </w:rPr>
              <w:t>bitrot</w:t>
            </w:r>
            <w:proofErr w:type="spellEnd"/>
            <w:r w:rsidRPr="00C74136">
              <w:rPr>
                <w:rStyle w:val="Voetnootmarkering"/>
                <w:rFonts w:cs="Tahoma"/>
                <w:szCs w:val="22"/>
              </w:rPr>
              <w:footnoteReference w:id="8"/>
            </w:r>
            <w:r w:rsidRPr="00C74136">
              <w:rPr>
                <w:rFonts w:cs="Tahoma"/>
                <w:szCs w:val="22"/>
              </w:rPr>
              <w:t xml:space="preserve"> en indien nodig</w:t>
            </w:r>
            <w:r w:rsidRPr="00C74136">
              <w:rPr>
                <w:rStyle w:val="Voetnootmarkering"/>
                <w:rFonts w:cs="Tahoma"/>
                <w:szCs w:val="22"/>
              </w:rPr>
              <w:footnoteReference w:id="9"/>
            </w:r>
            <w:r w:rsidRPr="00C74136">
              <w:rPr>
                <w:rFonts w:cs="Tahoma"/>
                <w:szCs w:val="22"/>
              </w:rPr>
              <w:t xml:space="preserve"> gerepareerd</w:t>
            </w:r>
            <w:r w:rsidR="00FA6B48">
              <w:rPr>
                <w:rFonts w:cs="Tahoma"/>
                <w:szCs w:val="22"/>
              </w:rPr>
              <w:t xml:space="preserve"> en gerapporteerd</w:t>
            </w:r>
            <w:r w:rsidRPr="00C74136">
              <w:rPr>
                <w:rFonts w:cs="Tahoma"/>
                <w:szCs w:val="22"/>
              </w:rPr>
              <w:t>.</w:t>
            </w:r>
          </w:p>
        </w:tc>
        <w:tc>
          <w:tcPr>
            <w:tcW w:w="913" w:type="pct"/>
            <w:tcBorders>
              <w:top w:val="single" w:sz="4" w:space="0" w:color="auto"/>
              <w:left w:val="single" w:sz="4" w:space="0" w:color="auto"/>
              <w:bottom w:val="single" w:sz="4" w:space="0" w:color="auto"/>
              <w:right w:val="single" w:sz="4" w:space="0" w:color="auto"/>
            </w:tcBorders>
            <w:shd w:val="clear" w:color="auto" w:fill="FFFFFF" w:themeFill="background1"/>
          </w:tcPr>
          <w:p w14:paraId="0E091B34" w14:textId="77777777" w:rsidR="008F7CF7" w:rsidRPr="00C74136" w:rsidRDefault="008F7CF7" w:rsidP="008F7CF7">
            <w:pPr>
              <w:jc w:val="cente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Eis</w:t>
            </w:r>
          </w:p>
        </w:tc>
      </w:tr>
    </w:tbl>
    <w:p w14:paraId="603336DC" w14:textId="77777777" w:rsidR="00580494" w:rsidRPr="00C74136" w:rsidRDefault="00580494" w:rsidP="00580494">
      <w:pPr>
        <w:rPr>
          <w:rFonts w:cs="Tahoma"/>
          <w:szCs w:val="22"/>
        </w:rPr>
      </w:pPr>
    </w:p>
    <w:p w14:paraId="27CC8B43" w14:textId="77777777" w:rsidR="00580494" w:rsidRPr="00C74136" w:rsidRDefault="00580494" w:rsidP="005403D5">
      <w:pPr>
        <w:pStyle w:val="Kop2"/>
        <w:rPr>
          <w:rFonts w:cs="Tahoma"/>
          <w:szCs w:val="22"/>
        </w:rPr>
      </w:pPr>
      <w:bookmarkStart w:id="22" w:name="_Toc81215091"/>
      <w:bookmarkStart w:id="23" w:name="_Toc87533150"/>
      <w:bookmarkStart w:id="24" w:name="_Toc96327802"/>
      <w:r w:rsidRPr="00C74136">
        <w:rPr>
          <w:rFonts w:cs="Tahoma"/>
          <w:szCs w:val="22"/>
        </w:rPr>
        <w:t>Gegevensbeheer</w:t>
      </w:r>
      <w:bookmarkEnd w:id="22"/>
      <w:bookmarkEnd w:id="23"/>
      <w:bookmarkEnd w:id="24"/>
    </w:p>
    <w:p w14:paraId="6D074E0C" w14:textId="77777777" w:rsidR="00580494" w:rsidRPr="00C74136" w:rsidRDefault="00580494" w:rsidP="00580494">
      <w:pPr>
        <w:rPr>
          <w:rFonts w:cs="Tahoma"/>
          <w:szCs w:val="22"/>
        </w:rPr>
      </w:pPr>
    </w:p>
    <w:tbl>
      <w:tblPr>
        <w:tblStyle w:val="Lijsttabel3"/>
        <w:tblW w:w="5238" w:type="pct"/>
        <w:tblLook w:val="04A0" w:firstRow="1" w:lastRow="0" w:firstColumn="1" w:lastColumn="0" w:noHBand="0" w:noVBand="1"/>
      </w:tblPr>
      <w:tblGrid>
        <w:gridCol w:w="988"/>
        <w:gridCol w:w="6884"/>
        <w:gridCol w:w="1621"/>
      </w:tblGrid>
      <w:tr w:rsidR="00580494" w:rsidRPr="00C74136" w14:paraId="1BD68B33" w14:textId="77777777" w:rsidTr="000F60CF">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520" w:type="pct"/>
            <w:tcBorders>
              <w:bottom w:val="single" w:sz="4" w:space="0" w:color="auto"/>
            </w:tcBorders>
          </w:tcPr>
          <w:p w14:paraId="4C4A11DA" w14:textId="77777777" w:rsidR="00580494" w:rsidRPr="00C74136" w:rsidRDefault="007B7201" w:rsidP="007B7201">
            <w:pPr>
              <w:pStyle w:val="Geenafstand"/>
              <w:rPr>
                <w:rFonts w:ascii="Tahoma" w:hAnsi="Tahoma" w:cs="Tahoma"/>
                <w:sz w:val="22"/>
                <w:szCs w:val="22"/>
              </w:rPr>
            </w:pPr>
            <w:r w:rsidRPr="00C74136">
              <w:rPr>
                <w:rFonts w:ascii="Tahoma" w:hAnsi="Tahoma" w:cs="Tahoma"/>
                <w:sz w:val="22"/>
                <w:szCs w:val="22"/>
              </w:rPr>
              <w:t>ID</w:t>
            </w:r>
          </w:p>
        </w:tc>
        <w:tc>
          <w:tcPr>
            <w:tcW w:w="3626" w:type="pct"/>
            <w:tcBorders>
              <w:bottom w:val="single" w:sz="4" w:space="0" w:color="auto"/>
            </w:tcBorders>
          </w:tcPr>
          <w:p w14:paraId="509BBCD3" w14:textId="77777777" w:rsidR="00580494" w:rsidRPr="00C74136" w:rsidRDefault="007B7201" w:rsidP="00580494">
            <w:pPr>
              <w:pStyle w:val="Geenafstand"/>
              <w:ind w:left="360"/>
              <w:jc w:val="center"/>
              <w:cnfStyle w:val="100000000000" w:firstRow="1" w:lastRow="0" w:firstColumn="0" w:lastColumn="0" w:oddVBand="0" w:evenVBand="0" w:oddHBand="0" w:evenHBand="0" w:firstRowFirstColumn="0" w:firstRowLastColumn="0" w:lastRowFirstColumn="0" w:lastRowLastColumn="0"/>
              <w:rPr>
                <w:rFonts w:ascii="Tahoma" w:hAnsi="Tahoma" w:cs="Tahoma"/>
                <w:sz w:val="22"/>
                <w:szCs w:val="22"/>
              </w:rPr>
            </w:pPr>
            <w:r w:rsidRPr="00C74136">
              <w:rPr>
                <w:rFonts w:ascii="Tahoma" w:hAnsi="Tahoma" w:cs="Tahoma"/>
                <w:sz w:val="22"/>
                <w:szCs w:val="22"/>
              </w:rPr>
              <w:t>Omschrijving</w:t>
            </w:r>
          </w:p>
        </w:tc>
        <w:tc>
          <w:tcPr>
            <w:tcW w:w="854" w:type="pct"/>
            <w:tcBorders>
              <w:bottom w:val="single" w:sz="4" w:space="0" w:color="auto"/>
            </w:tcBorders>
          </w:tcPr>
          <w:p w14:paraId="01A7C253" w14:textId="77777777" w:rsidR="00580494" w:rsidRPr="00C74136" w:rsidRDefault="007B7201" w:rsidP="007B7201">
            <w:pPr>
              <w:pStyle w:val="Geenafstand"/>
              <w:jc w:val="center"/>
              <w:cnfStyle w:val="100000000000" w:firstRow="1" w:lastRow="0" w:firstColumn="0" w:lastColumn="0" w:oddVBand="0" w:evenVBand="0" w:oddHBand="0" w:evenHBand="0" w:firstRowFirstColumn="0" w:firstRowLastColumn="0" w:lastRowFirstColumn="0" w:lastRowLastColumn="0"/>
              <w:rPr>
                <w:rFonts w:ascii="Tahoma" w:hAnsi="Tahoma" w:cs="Tahoma"/>
                <w:sz w:val="22"/>
                <w:szCs w:val="22"/>
              </w:rPr>
            </w:pPr>
            <w:r w:rsidRPr="00C74136">
              <w:rPr>
                <w:rFonts w:ascii="Tahoma" w:hAnsi="Tahoma" w:cs="Tahoma"/>
                <w:sz w:val="22"/>
                <w:szCs w:val="22"/>
              </w:rPr>
              <w:t>Waarde</w:t>
            </w:r>
          </w:p>
        </w:tc>
      </w:tr>
      <w:tr w:rsidR="009C4C1C" w:rsidRPr="00C74136" w14:paraId="11404FA0" w14:textId="77777777" w:rsidTr="000F60C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20" w:type="pct"/>
            <w:tcBorders>
              <w:top w:val="single" w:sz="4" w:space="0" w:color="auto"/>
              <w:left w:val="single" w:sz="4" w:space="0" w:color="auto"/>
              <w:bottom w:val="single" w:sz="4" w:space="0" w:color="auto"/>
              <w:right w:val="single" w:sz="4" w:space="0" w:color="auto"/>
            </w:tcBorders>
          </w:tcPr>
          <w:p w14:paraId="10A6DAFB" w14:textId="77777777" w:rsidR="009C4C1C" w:rsidRPr="00C74136" w:rsidRDefault="009C4C1C" w:rsidP="00E115A7">
            <w:pPr>
              <w:pStyle w:val="Lijstalinea"/>
              <w:numPr>
                <w:ilvl w:val="0"/>
                <w:numId w:val="9"/>
              </w:numPr>
              <w:rPr>
                <w:rFonts w:cs="Tahoma"/>
                <w:color w:val="000000"/>
                <w:szCs w:val="22"/>
              </w:rPr>
            </w:pPr>
          </w:p>
        </w:tc>
        <w:tc>
          <w:tcPr>
            <w:tcW w:w="3626" w:type="pct"/>
            <w:tcBorders>
              <w:top w:val="single" w:sz="4" w:space="0" w:color="auto"/>
              <w:left w:val="single" w:sz="4" w:space="0" w:color="auto"/>
              <w:bottom w:val="single" w:sz="4" w:space="0" w:color="auto"/>
              <w:right w:val="single" w:sz="4" w:space="0" w:color="auto"/>
            </w:tcBorders>
            <w:shd w:val="clear" w:color="auto" w:fill="FFFFFF" w:themeFill="background1"/>
          </w:tcPr>
          <w:p w14:paraId="6C2B77AE" w14:textId="77777777" w:rsidR="009C4C1C" w:rsidRPr="00C74136" w:rsidRDefault="009C4C1C" w:rsidP="009C4C1C">
            <w:pPr>
              <w:cnfStyle w:val="000000100000" w:firstRow="0" w:lastRow="0" w:firstColumn="0" w:lastColumn="0" w:oddVBand="0" w:evenVBand="0" w:oddHBand="1" w:evenHBand="0" w:firstRowFirstColumn="0" w:firstRowLastColumn="0" w:lastRowFirstColumn="0" w:lastRowLastColumn="0"/>
              <w:rPr>
                <w:rFonts w:cs="Tahoma"/>
                <w:color w:val="000000"/>
                <w:szCs w:val="22"/>
              </w:rPr>
            </w:pPr>
            <w:r w:rsidRPr="00C74136">
              <w:rPr>
                <w:rFonts w:cs="Tahoma"/>
                <w:color w:val="000000"/>
                <w:szCs w:val="22"/>
              </w:rPr>
              <w:t>De ICT Prestatie omvat standaard voor beheertaken een alleen voor de beheerder(s) van Opdrachtgever toegankelijke omgeving: een beheeromgeving met beheer-dashboard</w:t>
            </w:r>
            <w:r w:rsidR="00563F92" w:rsidRPr="00C74136">
              <w:rPr>
                <w:rFonts w:cs="Tahoma"/>
                <w:color w:val="000000"/>
                <w:szCs w:val="22"/>
              </w:rPr>
              <w:t>.</w:t>
            </w:r>
          </w:p>
        </w:tc>
        <w:tc>
          <w:tcPr>
            <w:tcW w:w="854" w:type="pct"/>
            <w:tcBorders>
              <w:top w:val="single" w:sz="4" w:space="0" w:color="auto"/>
              <w:left w:val="single" w:sz="4" w:space="0" w:color="auto"/>
              <w:bottom w:val="single" w:sz="4" w:space="0" w:color="auto"/>
              <w:right w:val="single" w:sz="4" w:space="0" w:color="auto"/>
            </w:tcBorders>
            <w:shd w:val="clear" w:color="auto" w:fill="FFFFFF" w:themeFill="background1"/>
          </w:tcPr>
          <w:p w14:paraId="5A9B4203" w14:textId="77777777" w:rsidR="009C4C1C" w:rsidRPr="00C74136" w:rsidRDefault="009C4C1C" w:rsidP="009C4C1C">
            <w:pPr>
              <w:jc w:val="cente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Eis</w:t>
            </w:r>
          </w:p>
        </w:tc>
      </w:tr>
      <w:tr w:rsidR="009C4C1C" w:rsidRPr="00C74136" w14:paraId="37FC6FAD" w14:textId="77777777" w:rsidTr="000F60CF">
        <w:trPr>
          <w:cantSplit/>
        </w:trPr>
        <w:tc>
          <w:tcPr>
            <w:cnfStyle w:val="001000000000" w:firstRow="0" w:lastRow="0" w:firstColumn="1" w:lastColumn="0" w:oddVBand="0" w:evenVBand="0" w:oddHBand="0" w:evenHBand="0" w:firstRowFirstColumn="0" w:firstRowLastColumn="0" w:lastRowFirstColumn="0" w:lastRowLastColumn="0"/>
            <w:tcW w:w="520" w:type="pct"/>
            <w:tcBorders>
              <w:top w:val="single" w:sz="4" w:space="0" w:color="auto"/>
              <w:left w:val="single" w:sz="4" w:space="0" w:color="auto"/>
              <w:bottom w:val="single" w:sz="4" w:space="0" w:color="auto"/>
              <w:right w:val="single" w:sz="4" w:space="0" w:color="auto"/>
            </w:tcBorders>
          </w:tcPr>
          <w:p w14:paraId="6B3B5B21" w14:textId="77777777" w:rsidR="009C4C1C" w:rsidRPr="00C74136" w:rsidRDefault="009C4C1C" w:rsidP="00E115A7">
            <w:pPr>
              <w:pStyle w:val="Lijstalinea"/>
              <w:numPr>
                <w:ilvl w:val="0"/>
                <w:numId w:val="9"/>
              </w:numPr>
              <w:rPr>
                <w:rFonts w:cs="Tahoma"/>
                <w:color w:val="000000"/>
                <w:szCs w:val="22"/>
              </w:rPr>
            </w:pPr>
          </w:p>
        </w:tc>
        <w:tc>
          <w:tcPr>
            <w:tcW w:w="3626" w:type="pct"/>
            <w:tcBorders>
              <w:top w:val="single" w:sz="4" w:space="0" w:color="auto"/>
              <w:left w:val="single" w:sz="4" w:space="0" w:color="auto"/>
              <w:bottom w:val="single" w:sz="4" w:space="0" w:color="auto"/>
              <w:right w:val="single" w:sz="4" w:space="0" w:color="auto"/>
            </w:tcBorders>
            <w:shd w:val="clear" w:color="auto" w:fill="FFFFFF" w:themeFill="background1"/>
          </w:tcPr>
          <w:p w14:paraId="5F23EF0E" w14:textId="77777777" w:rsidR="009C4C1C" w:rsidRPr="00C74136" w:rsidRDefault="009C4C1C" w:rsidP="009C4C1C">
            <w:pPr>
              <w:cnfStyle w:val="000000000000" w:firstRow="0" w:lastRow="0" w:firstColumn="0" w:lastColumn="0" w:oddVBand="0" w:evenVBand="0" w:oddHBand="0" w:evenHBand="0" w:firstRowFirstColumn="0" w:firstRowLastColumn="0" w:lastRowFirstColumn="0" w:lastRowLastColumn="0"/>
              <w:rPr>
                <w:rFonts w:cs="Tahoma"/>
                <w:color w:val="000000"/>
                <w:szCs w:val="22"/>
              </w:rPr>
            </w:pPr>
            <w:r w:rsidRPr="00C74136">
              <w:rPr>
                <w:rFonts w:cs="Tahoma"/>
                <w:color w:val="000000"/>
                <w:szCs w:val="22"/>
              </w:rPr>
              <w:t xml:space="preserve">De ICT Prestatie stuurt standaard (systeem)notificaties via het beheer-dashboard aan beheerder(s) van Opdrachtgever. </w:t>
            </w:r>
          </w:p>
        </w:tc>
        <w:tc>
          <w:tcPr>
            <w:tcW w:w="854" w:type="pct"/>
            <w:tcBorders>
              <w:top w:val="single" w:sz="4" w:space="0" w:color="auto"/>
              <w:left w:val="single" w:sz="4" w:space="0" w:color="auto"/>
              <w:bottom w:val="single" w:sz="4" w:space="0" w:color="auto"/>
              <w:right w:val="single" w:sz="4" w:space="0" w:color="auto"/>
            </w:tcBorders>
            <w:shd w:val="clear" w:color="auto" w:fill="FFFFFF" w:themeFill="background1"/>
          </w:tcPr>
          <w:p w14:paraId="0096E5D9" w14:textId="77777777" w:rsidR="009C4C1C" w:rsidRPr="00C74136" w:rsidRDefault="009C4C1C" w:rsidP="009C4C1C">
            <w:pPr>
              <w:jc w:val="cente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Eis</w:t>
            </w:r>
          </w:p>
        </w:tc>
      </w:tr>
      <w:tr w:rsidR="009C4C1C" w:rsidRPr="00C74136" w14:paraId="38A1DCD5" w14:textId="77777777" w:rsidTr="000F60C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20" w:type="pct"/>
            <w:tcBorders>
              <w:top w:val="single" w:sz="4" w:space="0" w:color="auto"/>
              <w:left w:val="single" w:sz="4" w:space="0" w:color="auto"/>
              <w:bottom w:val="single" w:sz="4" w:space="0" w:color="auto"/>
              <w:right w:val="single" w:sz="4" w:space="0" w:color="auto"/>
            </w:tcBorders>
          </w:tcPr>
          <w:p w14:paraId="6A552261" w14:textId="77777777" w:rsidR="009C4C1C" w:rsidRPr="00C74136" w:rsidRDefault="009C4C1C" w:rsidP="00E115A7">
            <w:pPr>
              <w:pStyle w:val="Lijstalinea"/>
              <w:numPr>
                <w:ilvl w:val="0"/>
                <w:numId w:val="9"/>
              </w:numPr>
              <w:autoSpaceDE w:val="0"/>
              <w:autoSpaceDN w:val="0"/>
              <w:adjustRightInd w:val="0"/>
              <w:rPr>
                <w:rFonts w:cs="Tahoma"/>
                <w:szCs w:val="22"/>
              </w:rPr>
            </w:pPr>
          </w:p>
        </w:tc>
        <w:tc>
          <w:tcPr>
            <w:tcW w:w="3626" w:type="pct"/>
            <w:tcBorders>
              <w:top w:val="single" w:sz="4" w:space="0" w:color="auto"/>
              <w:left w:val="single" w:sz="4" w:space="0" w:color="auto"/>
              <w:bottom w:val="single" w:sz="4" w:space="0" w:color="auto"/>
              <w:right w:val="single" w:sz="4" w:space="0" w:color="auto"/>
            </w:tcBorders>
            <w:shd w:val="clear" w:color="auto" w:fill="FFFFFF" w:themeFill="background1"/>
          </w:tcPr>
          <w:p w14:paraId="5F14C312" w14:textId="77777777" w:rsidR="009C4C1C" w:rsidRPr="00C74136" w:rsidRDefault="009C4C1C" w:rsidP="009C4C1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 xml:space="preserve">De beheerder(s) van Opdrachtgever kan/kunnen via het beheer-dashboard binnen de ICT Prestatie instellen in welk geval </w:t>
            </w:r>
            <w:r w:rsidR="00563F92" w:rsidRPr="00C74136">
              <w:rPr>
                <w:rFonts w:cs="Tahoma"/>
                <w:szCs w:val="22"/>
              </w:rPr>
              <w:t>(systeem)</w:t>
            </w:r>
            <w:r w:rsidRPr="00C74136">
              <w:rPr>
                <w:rFonts w:cs="Tahoma"/>
                <w:szCs w:val="22"/>
              </w:rPr>
              <w:t xml:space="preserve">notificaties via </w:t>
            </w:r>
            <w:r w:rsidR="007A6CF7" w:rsidRPr="00C74136">
              <w:rPr>
                <w:rFonts w:cs="Tahoma"/>
                <w:szCs w:val="22"/>
              </w:rPr>
              <w:t>e-mail</w:t>
            </w:r>
            <w:r w:rsidRPr="00C74136">
              <w:rPr>
                <w:rFonts w:cs="Tahoma"/>
                <w:szCs w:val="22"/>
              </w:rPr>
              <w:t xml:space="preserve"> worden verstuurd.</w:t>
            </w:r>
          </w:p>
        </w:tc>
        <w:tc>
          <w:tcPr>
            <w:tcW w:w="854" w:type="pct"/>
            <w:tcBorders>
              <w:top w:val="single" w:sz="4" w:space="0" w:color="auto"/>
              <w:left w:val="single" w:sz="4" w:space="0" w:color="auto"/>
              <w:bottom w:val="single" w:sz="4" w:space="0" w:color="auto"/>
              <w:right w:val="single" w:sz="4" w:space="0" w:color="auto"/>
            </w:tcBorders>
            <w:shd w:val="clear" w:color="auto" w:fill="FFFFFF" w:themeFill="background1"/>
          </w:tcPr>
          <w:p w14:paraId="3A8C6F98" w14:textId="77777777" w:rsidR="009C4C1C" w:rsidRPr="00C74136" w:rsidRDefault="009C4C1C" w:rsidP="009C4C1C">
            <w:pPr>
              <w:jc w:val="cente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Eis</w:t>
            </w:r>
          </w:p>
        </w:tc>
      </w:tr>
      <w:tr w:rsidR="009C4C1C" w:rsidRPr="00C74136" w14:paraId="030E6D7A" w14:textId="77777777" w:rsidTr="000F60CF">
        <w:trPr>
          <w:cantSplit/>
        </w:trPr>
        <w:tc>
          <w:tcPr>
            <w:cnfStyle w:val="001000000000" w:firstRow="0" w:lastRow="0" w:firstColumn="1" w:lastColumn="0" w:oddVBand="0" w:evenVBand="0" w:oddHBand="0" w:evenHBand="0" w:firstRowFirstColumn="0" w:firstRowLastColumn="0" w:lastRowFirstColumn="0" w:lastRowLastColumn="0"/>
            <w:tcW w:w="520" w:type="pct"/>
            <w:tcBorders>
              <w:top w:val="single" w:sz="4" w:space="0" w:color="auto"/>
              <w:left w:val="single" w:sz="4" w:space="0" w:color="auto"/>
              <w:bottom w:val="single" w:sz="4" w:space="0" w:color="auto"/>
              <w:right w:val="single" w:sz="4" w:space="0" w:color="auto"/>
            </w:tcBorders>
          </w:tcPr>
          <w:p w14:paraId="34A19D37" w14:textId="77777777" w:rsidR="009C4C1C" w:rsidRPr="00C74136" w:rsidRDefault="009C4C1C" w:rsidP="00E115A7">
            <w:pPr>
              <w:pStyle w:val="Lijstalinea"/>
              <w:numPr>
                <w:ilvl w:val="0"/>
                <w:numId w:val="9"/>
              </w:numPr>
              <w:autoSpaceDE w:val="0"/>
              <w:autoSpaceDN w:val="0"/>
              <w:adjustRightInd w:val="0"/>
              <w:rPr>
                <w:rFonts w:cs="Tahoma"/>
                <w:szCs w:val="22"/>
              </w:rPr>
            </w:pPr>
          </w:p>
        </w:tc>
        <w:tc>
          <w:tcPr>
            <w:tcW w:w="3626" w:type="pct"/>
            <w:tcBorders>
              <w:top w:val="single" w:sz="4" w:space="0" w:color="auto"/>
              <w:left w:val="single" w:sz="4" w:space="0" w:color="auto"/>
              <w:bottom w:val="single" w:sz="4" w:space="0" w:color="auto"/>
              <w:right w:val="single" w:sz="4" w:space="0" w:color="auto"/>
            </w:tcBorders>
            <w:shd w:val="clear" w:color="auto" w:fill="FFFFFF" w:themeFill="background1"/>
          </w:tcPr>
          <w:p w14:paraId="3719058C" w14:textId="77777777" w:rsidR="00D83900" w:rsidRPr="00C74136" w:rsidRDefault="00D83900" w:rsidP="00D83900">
            <w:pPr>
              <w:pStyle w:val="Tekstopmerking"/>
              <w:cnfStyle w:val="000000000000" w:firstRow="0" w:lastRow="0" w:firstColumn="0" w:lastColumn="0" w:oddVBand="0" w:evenVBand="0" w:oddHBand="0" w:evenHBand="0" w:firstRowFirstColumn="0" w:firstRowLastColumn="0" w:lastRowFirstColumn="0" w:lastRowLastColumn="0"/>
              <w:rPr>
                <w:rStyle w:val="markedcontent"/>
                <w:rFonts w:cs="Tahoma"/>
                <w:sz w:val="22"/>
                <w:szCs w:val="22"/>
              </w:rPr>
            </w:pPr>
            <w:r w:rsidRPr="00C74136">
              <w:rPr>
                <w:rStyle w:val="markedcontent"/>
                <w:rFonts w:cs="Tahoma"/>
                <w:sz w:val="22"/>
                <w:szCs w:val="22"/>
              </w:rPr>
              <w:t xml:space="preserve">De ICT Prestatie houdt een niet-muteerbare </w:t>
            </w:r>
            <w:proofErr w:type="spellStart"/>
            <w:r w:rsidRPr="00C74136">
              <w:rPr>
                <w:rStyle w:val="highlight"/>
                <w:rFonts w:cs="Tahoma"/>
                <w:sz w:val="22"/>
                <w:szCs w:val="22"/>
              </w:rPr>
              <w:t>logg</w:t>
            </w:r>
            <w:r w:rsidRPr="00C74136">
              <w:rPr>
                <w:rStyle w:val="markedcontent"/>
                <w:rFonts w:cs="Tahoma"/>
                <w:sz w:val="22"/>
                <w:szCs w:val="22"/>
              </w:rPr>
              <w:t>ing</w:t>
            </w:r>
            <w:proofErr w:type="spellEnd"/>
            <w:r w:rsidRPr="00C74136">
              <w:rPr>
                <w:rStyle w:val="markedcontent"/>
                <w:rFonts w:cs="Tahoma"/>
                <w:sz w:val="22"/>
                <w:szCs w:val="22"/>
              </w:rPr>
              <w:t xml:space="preserve"> bij die te allen tijde beschikbaar is voor Opdrachtgever waarin automatisch registratie en opslag van de volgende gegevens plaatsvindt. Opdrachtnemer stelt deze informatie op verzoek beschikbaar aan Opdrachtgever:</w:t>
            </w:r>
          </w:p>
          <w:p w14:paraId="55F69909" w14:textId="077EDBAB" w:rsidR="00D83900" w:rsidRPr="00C74136" w:rsidRDefault="00D83900" w:rsidP="00E115A7">
            <w:pPr>
              <w:pStyle w:val="Lijstalinea"/>
              <w:numPr>
                <w:ilvl w:val="0"/>
                <w:numId w:val="24"/>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Style w:val="markedcontent"/>
                <w:rFonts w:cs="Tahoma"/>
                <w:szCs w:val="22"/>
              </w:rPr>
            </w:pPr>
            <w:r w:rsidRPr="00C74136">
              <w:rPr>
                <w:rStyle w:val="markedcontent"/>
                <w:rFonts w:cs="Tahoma"/>
                <w:szCs w:val="22"/>
              </w:rPr>
              <w:t xml:space="preserve">alle handelingen (functionaliteiten, mutaties en raadplegingen) die door gebruikers </w:t>
            </w:r>
            <w:r w:rsidRPr="00C74136">
              <w:rPr>
                <w:rFonts w:cs="Tahoma"/>
                <w:szCs w:val="22"/>
              </w:rPr>
              <w:br/>
            </w:r>
            <w:r w:rsidRPr="00C74136">
              <w:rPr>
                <w:rStyle w:val="markedcontent"/>
                <w:rFonts w:cs="Tahoma"/>
                <w:szCs w:val="22"/>
              </w:rPr>
              <w:t xml:space="preserve">worden verricht; </w:t>
            </w:r>
          </w:p>
          <w:p w14:paraId="7059CB8D" w14:textId="77777777" w:rsidR="00D83900" w:rsidRPr="00C74136" w:rsidRDefault="00D83900" w:rsidP="00E115A7">
            <w:pPr>
              <w:pStyle w:val="Lijstalinea"/>
              <w:numPr>
                <w:ilvl w:val="0"/>
                <w:numId w:val="24"/>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Style w:val="markedcontent"/>
                <w:rFonts w:cs="Tahoma"/>
                <w:szCs w:val="22"/>
              </w:rPr>
            </w:pPr>
            <w:r w:rsidRPr="00C74136">
              <w:rPr>
                <w:rStyle w:val="markedcontent"/>
                <w:rFonts w:cs="Tahoma"/>
                <w:szCs w:val="22"/>
              </w:rPr>
              <w:t xml:space="preserve">de gebruiker, datum en tijd van de uitvoering van de handeling binnen de Systeemprogrammatuur; </w:t>
            </w:r>
          </w:p>
          <w:p w14:paraId="3FE2E5E5" w14:textId="77777777" w:rsidR="009C4C1C" w:rsidRPr="00C74136" w:rsidRDefault="00D83900" w:rsidP="00E115A7">
            <w:pPr>
              <w:pStyle w:val="Lijstalinea"/>
              <w:numPr>
                <w:ilvl w:val="0"/>
                <w:numId w:val="24"/>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ahoma"/>
                <w:szCs w:val="22"/>
              </w:rPr>
            </w:pPr>
            <w:r w:rsidRPr="00C74136">
              <w:rPr>
                <w:rStyle w:val="markedcontent"/>
                <w:rFonts w:cs="Tahoma"/>
                <w:szCs w:val="22"/>
              </w:rPr>
              <w:t>uitgegeven, ingetrokken en gewijzigde accounts.</w:t>
            </w:r>
          </w:p>
        </w:tc>
        <w:tc>
          <w:tcPr>
            <w:tcW w:w="854" w:type="pct"/>
            <w:tcBorders>
              <w:top w:val="single" w:sz="4" w:space="0" w:color="auto"/>
              <w:left w:val="single" w:sz="4" w:space="0" w:color="auto"/>
              <w:bottom w:val="single" w:sz="4" w:space="0" w:color="auto"/>
              <w:right w:val="single" w:sz="4" w:space="0" w:color="auto"/>
            </w:tcBorders>
            <w:shd w:val="clear" w:color="auto" w:fill="FFFFFF" w:themeFill="background1"/>
          </w:tcPr>
          <w:p w14:paraId="7E9A5DD3" w14:textId="77777777" w:rsidR="009C4C1C" w:rsidRPr="00C74136" w:rsidRDefault="009C4C1C" w:rsidP="009C4C1C">
            <w:pPr>
              <w:jc w:val="cente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Eis</w:t>
            </w:r>
          </w:p>
        </w:tc>
      </w:tr>
      <w:tr w:rsidR="009C4C1C" w:rsidRPr="00C74136" w14:paraId="56EA66DE" w14:textId="77777777" w:rsidTr="000F60C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20" w:type="pct"/>
            <w:tcBorders>
              <w:top w:val="single" w:sz="4" w:space="0" w:color="auto"/>
              <w:left w:val="single" w:sz="4" w:space="0" w:color="auto"/>
              <w:bottom w:val="single" w:sz="4" w:space="0" w:color="auto"/>
              <w:right w:val="single" w:sz="4" w:space="0" w:color="auto"/>
            </w:tcBorders>
          </w:tcPr>
          <w:p w14:paraId="5B8AA4AE" w14:textId="77777777" w:rsidR="009C4C1C" w:rsidRPr="00C74136" w:rsidRDefault="009C4C1C" w:rsidP="00E115A7">
            <w:pPr>
              <w:pStyle w:val="Lijstalinea"/>
              <w:numPr>
                <w:ilvl w:val="0"/>
                <w:numId w:val="9"/>
              </w:numPr>
              <w:spacing w:line="259" w:lineRule="auto"/>
              <w:rPr>
                <w:rFonts w:cs="Tahoma"/>
                <w:szCs w:val="22"/>
              </w:rPr>
            </w:pPr>
          </w:p>
        </w:tc>
        <w:tc>
          <w:tcPr>
            <w:tcW w:w="3626" w:type="pct"/>
            <w:tcBorders>
              <w:top w:val="single" w:sz="4" w:space="0" w:color="auto"/>
              <w:left w:val="single" w:sz="4" w:space="0" w:color="auto"/>
              <w:bottom w:val="single" w:sz="4" w:space="0" w:color="auto"/>
              <w:right w:val="single" w:sz="4" w:space="0" w:color="auto"/>
            </w:tcBorders>
            <w:shd w:val="clear" w:color="auto" w:fill="FFFFFF" w:themeFill="background1"/>
          </w:tcPr>
          <w:p w14:paraId="70DC8C5D" w14:textId="77777777" w:rsidR="009C4C1C" w:rsidRPr="00C74136" w:rsidRDefault="009C4C1C" w:rsidP="009C4C1C">
            <w:pPr>
              <w:spacing w:line="259" w:lineRule="auto"/>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 xml:space="preserve">De ICT Prestatie </w:t>
            </w:r>
            <w:r w:rsidR="00994DC8" w:rsidRPr="00C74136">
              <w:rPr>
                <w:rFonts w:cs="Tahoma"/>
                <w:szCs w:val="22"/>
              </w:rPr>
              <w:t>kent</w:t>
            </w:r>
            <w:r w:rsidRPr="00C74136">
              <w:rPr>
                <w:rFonts w:cs="Tahoma"/>
                <w:szCs w:val="22"/>
              </w:rPr>
              <w:t xml:space="preserve"> </w:t>
            </w:r>
            <w:bookmarkStart w:id="25" w:name="_Hlk77603500"/>
            <w:r w:rsidRPr="00C74136">
              <w:rPr>
                <w:rFonts w:cs="Tahoma"/>
                <w:szCs w:val="22"/>
              </w:rPr>
              <w:t>autorisatie</w:t>
            </w:r>
            <w:r w:rsidR="00994DC8" w:rsidRPr="00C74136">
              <w:rPr>
                <w:rFonts w:cs="Tahoma"/>
                <w:szCs w:val="22"/>
              </w:rPr>
              <w:t>rechten</w:t>
            </w:r>
            <w:r w:rsidRPr="00C74136">
              <w:rPr>
                <w:rFonts w:cs="Tahoma"/>
                <w:szCs w:val="22"/>
              </w:rPr>
              <w:t xml:space="preserve"> voor gebruikerstaken </w:t>
            </w:r>
            <w:bookmarkEnd w:id="25"/>
            <w:r w:rsidRPr="00C74136">
              <w:rPr>
                <w:rFonts w:cs="Tahoma"/>
                <w:szCs w:val="22"/>
              </w:rPr>
              <w:t xml:space="preserve">en </w:t>
            </w:r>
            <w:bookmarkStart w:id="26" w:name="_Hlk77603507"/>
            <w:r w:rsidRPr="00C74136">
              <w:rPr>
                <w:rFonts w:cs="Tahoma"/>
                <w:szCs w:val="22"/>
              </w:rPr>
              <w:t>beheeractiviteiten</w:t>
            </w:r>
            <w:bookmarkEnd w:id="26"/>
            <w:r w:rsidR="00396A91" w:rsidRPr="00C74136">
              <w:rPr>
                <w:rFonts w:cs="Tahoma"/>
                <w:szCs w:val="22"/>
              </w:rPr>
              <w:t>, w</w:t>
            </w:r>
            <w:r w:rsidR="007E684E" w:rsidRPr="00C74136">
              <w:rPr>
                <w:rFonts w:cs="Tahoma"/>
                <w:szCs w:val="22"/>
              </w:rPr>
              <w:t xml:space="preserve">aarbij onderscheid wordt gemaakt </w:t>
            </w:r>
            <w:r w:rsidR="00396A91" w:rsidRPr="00C74136">
              <w:rPr>
                <w:rFonts w:cs="Tahoma"/>
                <w:szCs w:val="22"/>
              </w:rPr>
              <w:t>in creatie-, raadpleeg-, mutatie-, en verwijderrechten (CRUD</w:t>
            </w:r>
            <w:r w:rsidR="00396A91" w:rsidRPr="00C74136">
              <w:rPr>
                <w:rStyle w:val="Voetnootmarkering"/>
                <w:rFonts w:cs="Tahoma"/>
                <w:szCs w:val="22"/>
              </w:rPr>
              <w:footnoteReference w:id="10"/>
            </w:r>
            <w:r w:rsidR="00396A91" w:rsidRPr="00C74136">
              <w:rPr>
                <w:rFonts w:cs="Tahoma"/>
                <w:szCs w:val="22"/>
              </w:rPr>
              <w:t>).</w:t>
            </w:r>
          </w:p>
        </w:tc>
        <w:tc>
          <w:tcPr>
            <w:tcW w:w="854" w:type="pct"/>
            <w:tcBorders>
              <w:top w:val="single" w:sz="4" w:space="0" w:color="auto"/>
              <w:left w:val="single" w:sz="4" w:space="0" w:color="auto"/>
              <w:bottom w:val="single" w:sz="4" w:space="0" w:color="auto"/>
              <w:right w:val="single" w:sz="4" w:space="0" w:color="auto"/>
            </w:tcBorders>
            <w:shd w:val="clear" w:color="auto" w:fill="FFFFFF" w:themeFill="background1"/>
          </w:tcPr>
          <w:p w14:paraId="5801C4DE" w14:textId="77777777" w:rsidR="009C4C1C" w:rsidRPr="00C74136" w:rsidRDefault="009C4C1C" w:rsidP="009C4C1C">
            <w:pPr>
              <w:jc w:val="cente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Eis</w:t>
            </w:r>
          </w:p>
        </w:tc>
      </w:tr>
      <w:tr w:rsidR="009C4C1C" w:rsidRPr="00C74136" w14:paraId="2DD9A5FD" w14:textId="77777777" w:rsidTr="000F60CF">
        <w:trPr>
          <w:cantSplit/>
        </w:trPr>
        <w:tc>
          <w:tcPr>
            <w:cnfStyle w:val="001000000000" w:firstRow="0" w:lastRow="0" w:firstColumn="1" w:lastColumn="0" w:oddVBand="0" w:evenVBand="0" w:oddHBand="0" w:evenHBand="0" w:firstRowFirstColumn="0" w:firstRowLastColumn="0" w:lastRowFirstColumn="0" w:lastRowLastColumn="0"/>
            <w:tcW w:w="520" w:type="pct"/>
            <w:tcBorders>
              <w:top w:val="single" w:sz="4" w:space="0" w:color="auto"/>
              <w:left w:val="single" w:sz="4" w:space="0" w:color="auto"/>
              <w:bottom w:val="single" w:sz="4" w:space="0" w:color="auto"/>
              <w:right w:val="single" w:sz="4" w:space="0" w:color="auto"/>
            </w:tcBorders>
          </w:tcPr>
          <w:p w14:paraId="797933E7" w14:textId="77777777" w:rsidR="009C4C1C" w:rsidRPr="00C74136" w:rsidRDefault="009C4C1C" w:rsidP="00E115A7">
            <w:pPr>
              <w:pStyle w:val="Lijstalinea"/>
              <w:numPr>
                <w:ilvl w:val="0"/>
                <w:numId w:val="9"/>
              </w:numPr>
              <w:spacing w:line="259" w:lineRule="auto"/>
              <w:rPr>
                <w:rFonts w:cs="Tahoma"/>
                <w:szCs w:val="22"/>
              </w:rPr>
            </w:pPr>
          </w:p>
        </w:tc>
        <w:tc>
          <w:tcPr>
            <w:tcW w:w="3626" w:type="pct"/>
            <w:tcBorders>
              <w:top w:val="single" w:sz="4" w:space="0" w:color="auto"/>
              <w:left w:val="single" w:sz="4" w:space="0" w:color="auto"/>
              <w:bottom w:val="single" w:sz="4" w:space="0" w:color="auto"/>
              <w:right w:val="single" w:sz="4" w:space="0" w:color="auto"/>
            </w:tcBorders>
            <w:shd w:val="clear" w:color="auto" w:fill="FFFFFF" w:themeFill="background1"/>
          </w:tcPr>
          <w:p w14:paraId="39C91C48" w14:textId="77777777" w:rsidR="009C4C1C" w:rsidRPr="00C74136" w:rsidRDefault="009C4C1C" w:rsidP="009C4C1C">
            <w:pPr>
              <w:spacing w:line="259" w:lineRule="auto"/>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De ICT Prestatie</w:t>
            </w:r>
            <w:r w:rsidR="00994DC8" w:rsidRPr="00C74136">
              <w:rPr>
                <w:rFonts w:cs="Tahoma"/>
                <w:szCs w:val="22"/>
              </w:rPr>
              <w:t xml:space="preserve"> hanteert</w:t>
            </w:r>
            <w:r w:rsidRPr="00C74136">
              <w:rPr>
                <w:rFonts w:cs="Tahoma"/>
                <w:szCs w:val="22"/>
              </w:rPr>
              <w:t xml:space="preserve"> gebruikersrollen waaraan autorisaties worden gekoppeld. </w:t>
            </w:r>
            <w:r w:rsidR="002A734F" w:rsidRPr="00C74136">
              <w:rPr>
                <w:rFonts w:cs="Tahoma"/>
                <w:szCs w:val="22"/>
              </w:rPr>
              <w:t xml:space="preserve">Opdrachtgever kan </w:t>
            </w:r>
            <w:r w:rsidR="00AC040A" w:rsidRPr="00C74136">
              <w:rPr>
                <w:rFonts w:cs="Tahoma"/>
                <w:szCs w:val="22"/>
              </w:rPr>
              <w:t xml:space="preserve">rollen aanmaken, wijzigen en verwijderen en hieraan rechten toekennen en weghalen. </w:t>
            </w:r>
            <w:r w:rsidRPr="00C74136">
              <w:rPr>
                <w:rFonts w:cs="Tahoma"/>
                <w:szCs w:val="22"/>
              </w:rPr>
              <w:t xml:space="preserve">Deze rollen kunnen </w:t>
            </w:r>
            <w:r w:rsidR="00AC040A" w:rsidRPr="00C74136">
              <w:rPr>
                <w:rFonts w:cs="Tahoma"/>
                <w:szCs w:val="22"/>
              </w:rPr>
              <w:t xml:space="preserve">door Opdrachtgever </w:t>
            </w:r>
            <w:r w:rsidRPr="00C74136">
              <w:rPr>
                <w:rFonts w:cs="Tahoma"/>
                <w:szCs w:val="22"/>
              </w:rPr>
              <w:t>aan één en meerdere gebruikers worden toegekend.</w:t>
            </w:r>
            <w:r w:rsidR="007E684E" w:rsidRPr="00C74136">
              <w:rPr>
                <w:rFonts w:cs="Tahoma"/>
                <w:szCs w:val="22"/>
              </w:rPr>
              <w:t xml:space="preserve"> Het aantal rollen is onbeperkt. Standaard is de rol gebruiker en de rol beheerder ingericht.</w:t>
            </w:r>
          </w:p>
        </w:tc>
        <w:tc>
          <w:tcPr>
            <w:tcW w:w="854" w:type="pct"/>
            <w:tcBorders>
              <w:top w:val="single" w:sz="4" w:space="0" w:color="auto"/>
              <w:left w:val="single" w:sz="4" w:space="0" w:color="auto"/>
              <w:bottom w:val="single" w:sz="4" w:space="0" w:color="auto"/>
              <w:right w:val="single" w:sz="4" w:space="0" w:color="auto"/>
            </w:tcBorders>
            <w:shd w:val="clear" w:color="auto" w:fill="FFFFFF" w:themeFill="background1"/>
          </w:tcPr>
          <w:p w14:paraId="734EB744" w14:textId="77777777" w:rsidR="009C4C1C" w:rsidRPr="00C74136" w:rsidRDefault="009C4C1C" w:rsidP="009C4C1C">
            <w:pPr>
              <w:jc w:val="cente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Eis</w:t>
            </w:r>
          </w:p>
        </w:tc>
      </w:tr>
      <w:tr w:rsidR="009C4C1C" w:rsidRPr="00C74136" w14:paraId="489188F4" w14:textId="77777777" w:rsidTr="000F60C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20" w:type="pct"/>
            <w:tcBorders>
              <w:top w:val="single" w:sz="4" w:space="0" w:color="auto"/>
              <w:left w:val="single" w:sz="4" w:space="0" w:color="auto"/>
              <w:bottom w:val="single" w:sz="4" w:space="0" w:color="auto"/>
              <w:right w:val="single" w:sz="4" w:space="0" w:color="auto"/>
            </w:tcBorders>
          </w:tcPr>
          <w:p w14:paraId="11C19F2C" w14:textId="77777777" w:rsidR="009C4C1C" w:rsidRPr="00C74136" w:rsidRDefault="009C4C1C" w:rsidP="00E115A7">
            <w:pPr>
              <w:pStyle w:val="Lijstalinea"/>
              <w:numPr>
                <w:ilvl w:val="0"/>
                <w:numId w:val="9"/>
              </w:numPr>
              <w:spacing w:line="259" w:lineRule="auto"/>
              <w:rPr>
                <w:rFonts w:cs="Tahoma"/>
                <w:szCs w:val="22"/>
              </w:rPr>
            </w:pPr>
          </w:p>
        </w:tc>
        <w:tc>
          <w:tcPr>
            <w:tcW w:w="3626" w:type="pct"/>
            <w:tcBorders>
              <w:top w:val="single" w:sz="4" w:space="0" w:color="auto"/>
              <w:left w:val="single" w:sz="4" w:space="0" w:color="auto"/>
              <w:bottom w:val="single" w:sz="4" w:space="0" w:color="auto"/>
              <w:right w:val="single" w:sz="4" w:space="0" w:color="auto"/>
            </w:tcBorders>
            <w:shd w:val="clear" w:color="auto" w:fill="FFFFFF" w:themeFill="background1"/>
          </w:tcPr>
          <w:p w14:paraId="4C0420AB" w14:textId="77777777" w:rsidR="009C4C1C" w:rsidRPr="00C74136" w:rsidRDefault="009C4C1C" w:rsidP="009C4C1C">
            <w:pPr>
              <w:spacing w:line="259" w:lineRule="auto"/>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De ICT Prestatie ondersteunt dat CRUD-rechten op ieder aggregatieniveau en voor iedere rol afzonderlijk worden toegekend en worden overgeërfd voor zover er op het lagere niveau geen afwijkende rechten zijn ingesteld.</w:t>
            </w:r>
          </w:p>
        </w:tc>
        <w:tc>
          <w:tcPr>
            <w:tcW w:w="854" w:type="pct"/>
            <w:tcBorders>
              <w:top w:val="single" w:sz="4" w:space="0" w:color="auto"/>
              <w:left w:val="single" w:sz="4" w:space="0" w:color="auto"/>
              <w:bottom w:val="single" w:sz="4" w:space="0" w:color="auto"/>
              <w:right w:val="single" w:sz="4" w:space="0" w:color="auto"/>
            </w:tcBorders>
            <w:shd w:val="clear" w:color="auto" w:fill="FFFFFF" w:themeFill="background1"/>
          </w:tcPr>
          <w:p w14:paraId="5566171D" w14:textId="77777777" w:rsidR="009C4C1C" w:rsidRPr="00C74136" w:rsidRDefault="009C4C1C" w:rsidP="009C4C1C">
            <w:pPr>
              <w:jc w:val="cente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Eis</w:t>
            </w:r>
          </w:p>
        </w:tc>
      </w:tr>
      <w:tr w:rsidR="007A54CB" w:rsidRPr="00C74136" w14:paraId="43F8B74D" w14:textId="77777777" w:rsidTr="000F60CF">
        <w:trPr>
          <w:cantSplit/>
        </w:trPr>
        <w:tc>
          <w:tcPr>
            <w:cnfStyle w:val="001000000000" w:firstRow="0" w:lastRow="0" w:firstColumn="1" w:lastColumn="0" w:oddVBand="0" w:evenVBand="0" w:oddHBand="0" w:evenHBand="0" w:firstRowFirstColumn="0" w:firstRowLastColumn="0" w:lastRowFirstColumn="0" w:lastRowLastColumn="0"/>
            <w:tcW w:w="520" w:type="pct"/>
            <w:tcBorders>
              <w:top w:val="single" w:sz="4" w:space="0" w:color="auto"/>
              <w:left w:val="single" w:sz="4" w:space="0" w:color="auto"/>
              <w:bottom w:val="single" w:sz="4" w:space="0" w:color="auto"/>
              <w:right w:val="single" w:sz="4" w:space="0" w:color="auto"/>
            </w:tcBorders>
          </w:tcPr>
          <w:p w14:paraId="123FD52E" w14:textId="77777777" w:rsidR="007A54CB" w:rsidRPr="00C74136" w:rsidRDefault="007A54CB" w:rsidP="00E115A7">
            <w:pPr>
              <w:pStyle w:val="Lijstalinea"/>
              <w:numPr>
                <w:ilvl w:val="0"/>
                <w:numId w:val="9"/>
              </w:numPr>
              <w:autoSpaceDE w:val="0"/>
              <w:autoSpaceDN w:val="0"/>
              <w:adjustRightInd w:val="0"/>
              <w:rPr>
                <w:rFonts w:cs="Tahoma"/>
                <w:szCs w:val="22"/>
              </w:rPr>
            </w:pPr>
          </w:p>
        </w:tc>
        <w:tc>
          <w:tcPr>
            <w:tcW w:w="3626" w:type="pct"/>
            <w:tcBorders>
              <w:top w:val="single" w:sz="4" w:space="0" w:color="auto"/>
              <w:left w:val="single" w:sz="4" w:space="0" w:color="auto"/>
              <w:bottom w:val="single" w:sz="4" w:space="0" w:color="auto"/>
              <w:right w:val="single" w:sz="4" w:space="0" w:color="auto"/>
            </w:tcBorders>
            <w:shd w:val="clear" w:color="auto" w:fill="FFFFFF" w:themeFill="background1"/>
          </w:tcPr>
          <w:p w14:paraId="35E205B3" w14:textId="77777777" w:rsidR="007A54CB" w:rsidRPr="00C74136" w:rsidRDefault="00651CA8" w:rsidP="007A54C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Binnen de ICT Prestatie ligt het autorisatiebeheer bij de beheerder(s) van Opdrachtgever: de beheerder</w:t>
            </w:r>
            <w:r w:rsidR="007A54CB" w:rsidRPr="00C74136">
              <w:rPr>
                <w:rFonts w:cs="Tahoma"/>
                <w:szCs w:val="22"/>
              </w:rPr>
              <w:t xml:space="preserve"> kan accounts aanmaken, (wachtwoorden) resetten, accounts blokkeren en deblokkeren, wijzigen en verwijderen.</w:t>
            </w:r>
          </w:p>
        </w:tc>
        <w:tc>
          <w:tcPr>
            <w:tcW w:w="854" w:type="pct"/>
            <w:tcBorders>
              <w:top w:val="single" w:sz="4" w:space="0" w:color="auto"/>
              <w:left w:val="single" w:sz="4" w:space="0" w:color="auto"/>
              <w:bottom w:val="single" w:sz="4" w:space="0" w:color="auto"/>
              <w:right w:val="single" w:sz="4" w:space="0" w:color="auto"/>
            </w:tcBorders>
            <w:shd w:val="clear" w:color="auto" w:fill="FFFFFF" w:themeFill="background1"/>
          </w:tcPr>
          <w:p w14:paraId="3B018283" w14:textId="77777777" w:rsidR="007A54CB" w:rsidRPr="00C74136" w:rsidRDefault="007A54CB" w:rsidP="009C4C1C">
            <w:pPr>
              <w:jc w:val="cente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Eis</w:t>
            </w:r>
          </w:p>
        </w:tc>
      </w:tr>
      <w:tr w:rsidR="009C4C1C" w:rsidRPr="00C74136" w14:paraId="09D4B7BB" w14:textId="77777777" w:rsidTr="000F60C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20" w:type="pct"/>
            <w:tcBorders>
              <w:top w:val="single" w:sz="4" w:space="0" w:color="auto"/>
              <w:left w:val="single" w:sz="4" w:space="0" w:color="auto"/>
              <w:bottom w:val="single" w:sz="4" w:space="0" w:color="auto"/>
              <w:right w:val="single" w:sz="4" w:space="0" w:color="auto"/>
            </w:tcBorders>
          </w:tcPr>
          <w:p w14:paraId="379CEB67" w14:textId="77777777" w:rsidR="009C4C1C" w:rsidRPr="00C74136" w:rsidRDefault="009C4C1C" w:rsidP="00E115A7">
            <w:pPr>
              <w:pStyle w:val="Lijstalinea"/>
              <w:numPr>
                <w:ilvl w:val="0"/>
                <w:numId w:val="9"/>
              </w:numPr>
              <w:autoSpaceDE w:val="0"/>
              <w:autoSpaceDN w:val="0"/>
              <w:adjustRightInd w:val="0"/>
              <w:rPr>
                <w:rFonts w:cs="Tahoma"/>
                <w:szCs w:val="22"/>
              </w:rPr>
            </w:pPr>
          </w:p>
        </w:tc>
        <w:tc>
          <w:tcPr>
            <w:tcW w:w="3626" w:type="pct"/>
            <w:tcBorders>
              <w:top w:val="single" w:sz="4" w:space="0" w:color="auto"/>
              <w:left w:val="single" w:sz="4" w:space="0" w:color="auto"/>
              <w:bottom w:val="single" w:sz="4" w:space="0" w:color="auto"/>
              <w:right w:val="single" w:sz="4" w:space="0" w:color="auto"/>
            </w:tcBorders>
            <w:shd w:val="clear" w:color="auto" w:fill="FFFFFF" w:themeFill="background1"/>
          </w:tcPr>
          <w:p w14:paraId="19FF8D83" w14:textId="77777777" w:rsidR="009C4C1C" w:rsidRPr="00C74136" w:rsidRDefault="005A5DFB" w:rsidP="009C4C1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B</w:t>
            </w:r>
            <w:r w:rsidR="009C4C1C" w:rsidRPr="00C74136">
              <w:rPr>
                <w:rFonts w:cs="Tahoma"/>
                <w:szCs w:val="22"/>
              </w:rPr>
              <w:t xml:space="preserve">innen de ICT Prestatie ligt </w:t>
            </w:r>
            <w:r w:rsidRPr="00C74136">
              <w:rPr>
                <w:rFonts w:cs="Tahoma"/>
                <w:szCs w:val="22"/>
              </w:rPr>
              <w:t xml:space="preserve">het autorisatiebeheer </w:t>
            </w:r>
            <w:r w:rsidR="009C4C1C" w:rsidRPr="00C74136">
              <w:rPr>
                <w:rFonts w:cs="Tahoma"/>
                <w:szCs w:val="22"/>
              </w:rPr>
              <w:t>bij de beheerder(s) van Opdrachtgever</w:t>
            </w:r>
            <w:r w:rsidR="007C2D13" w:rsidRPr="00C74136">
              <w:rPr>
                <w:rFonts w:cs="Tahoma"/>
                <w:szCs w:val="22"/>
              </w:rPr>
              <w:t>:</w:t>
            </w:r>
            <w:r w:rsidR="009C4C1C" w:rsidRPr="00C74136">
              <w:rPr>
                <w:rFonts w:cs="Tahoma"/>
                <w:szCs w:val="22"/>
              </w:rPr>
              <w:t xml:space="preserve"> </w:t>
            </w:r>
            <w:r w:rsidR="007C2D13" w:rsidRPr="00C74136">
              <w:rPr>
                <w:rFonts w:cs="Tahoma"/>
                <w:szCs w:val="22"/>
              </w:rPr>
              <w:t>d</w:t>
            </w:r>
            <w:r w:rsidR="009C4C1C" w:rsidRPr="00C74136">
              <w:rPr>
                <w:rFonts w:cs="Tahoma"/>
                <w:szCs w:val="22"/>
              </w:rPr>
              <w:t>e beheerder kan rollen aanmaken</w:t>
            </w:r>
            <w:r w:rsidR="00651CA8" w:rsidRPr="00C74136">
              <w:rPr>
                <w:rFonts w:cs="Tahoma"/>
                <w:szCs w:val="22"/>
              </w:rPr>
              <w:t>, autorisaties aan rollen toekennen, wijzigen en verwijderen en rollen toekennen aan accounts en verwijderen van accounts</w:t>
            </w:r>
            <w:r w:rsidR="009C4C1C" w:rsidRPr="00C74136">
              <w:rPr>
                <w:rFonts w:cs="Tahoma"/>
                <w:szCs w:val="22"/>
              </w:rPr>
              <w:t>.</w:t>
            </w:r>
          </w:p>
        </w:tc>
        <w:tc>
          <w:tcPr>
            <w:tcW w:w="854" w:type="pct"/>
            <w:tcBorders>
              <w:top w:val="single" w:sz="4" w:space="0" w:color="auto"/>
              <w:left w:val="single" w:sz="4" w:space="0" w:color="auto"/>
              <w:bottom w:val="single" w:sz="4" w:space="0" w:color="auto"/>
              <w:right w:val="single" w:sz="4" w:space="0" w:color="auto"/>
            </w:tcBorders>
            <w:shd w:val="clear" w:color="auto" w:fill="FFFFFF" w:themeFill="background1"/>
          </w:tcPr>
          <w:p w14:paraId="7BE48BD0" w14:textId="77777777" w:rsidR="009C4C1C" w:rsidRPr="00C74136" w:rsidRDefault="009C4C1C" w:rsidP="009C4C1C">
            <w:pPr>
              <w:jc w:val="cente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Eis</w:t>
            </w:r>
          </w:p>
        </w:tc>
      </w:tr>
      <w:tr w:rsidR="00392D8B" w:rsidRPr="00C74136" w14:paraId="4CDA1F8D" w14:textId="77777777" w:rsidTr="000F60CF">
        <w:trPr>
          <w:cantSplit/>
        </w:trPr>
        <w:tc>
          <w:tcPr>
            <w:cnfStyle w:val="001000000000" w:firstRow="0" w:lastRow="0" w:firstColumn="1" w:lastColumn="0" w:oddVBand="0" w:evenVBand="0" w:oddHBand="0" w:evenHBand="0" w:firstRowFirstColumn="0" w:firstRowLastColumn="0" w:lastRowFirstColumn="0" w:lastRowLastColumn="0"/>
            <w:tcW w:w="520" w:type="pct"/>
            <w:tcBorders>
              <w:top w:val="single" w:sz="4" w:space="0" w:color="auto"/>
              <w:left w:val="single" w:sz="4" w:space="0" w:color="auto"/>
              <w:bottom w:val="single" w:sz="4" w:space="0" w:color="auto"/>
              <w:right w:val="single" w:sz="4" w:space="0" w:color="auto"/>
            </w:tcBorders>
          </w:tcPr>
          <w:p w14:paraId="40993C80" w14:textId="77777777" w:rsidR="00392D8B" w:rsidRPr="00C74136" w:rsidRDefault="00392D8B" w:rsidP="00E115A7">
            <w:pPr>
              <w:pStyle w:val="Lijstalinea"/>
              <w:numPr>
                <w:ilvl w:val="0"/>
                <w:numId w:val="9"/>
              </w:numPr>
              <w:autoSpaceDE w:val="0"/>
              <w:autoSpaceDN w:val="0"/>
              <w:adjustRightInd w:val="0"/>
              <w:rPr>
                <w:rFonts w:cs="Tahoma"/>
                <w:szCs w:val="22"/>
              </w:rPr>
            </w:pPr>
          </w:p>
        </w:tc>
        <w:tc>
          <w:tcPr>
            <w:tcW w:w="3626" w:type="pct"/>
            <w:tcBorders>
              <w:top w:val="single" w:sz="4" w:space="0" w:color="auto"/>
              <w:left w:val="single" w:sz="4" w:space="0" w:color="auto"/>
              <w:bottom w:val="single" w:sz="4" w:space="0" w:color="auto"/>
              <w:right w:val="single" w:sz="4" w:space="0" w:color="auto"/>
            </w:tcBorders>
            <w:shd w:val="clear" w:color="auto" w:fill="FFFFFF" w:themeFill="background1"/>
          </w:tcPr>
          <w:p w14:paraId="51B2E3D9" w14:textId="77777777" w:rsidR="00392D8B" w:rsidRPr="00C74136" w:rsidRDefault="00392D8B" w:rsidP="000E3AB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 xml:space="preserve">De ICT Prestatie ondersteunt het </w:t>
            </w:r>
            <w:r w:rsidR="00791D0E" w:rsidRPr="00C74136">
              <w:rPr>
                <w:rFonts w:cs="Tahoma"/>
                <w:szCs w:val="22"/>
              </w:rPr>
              <w:t xml:space="preserve">gelijktijdige </w:t>
            </w:r>
            <w:r w:rsidRPr="00C74136">
              <w:rPr>
                <w:rFonts w:cs="Tahoma"/>
                <w:szCs w:val="22"/>
              </w:rPr>
              <w:t>gebruik van meerdere metagegevensschema’s.</w:t>
            </w:r>
          </w:p>
        </w:tc>
        <w:tc>
          <w:tcPr>
            <w:tcW w:w="854" w:type="pct"/>
            <w:tcBorders>
              <w:top w:val="single" w:sz="4" w:space="0" w:color="auto"/>
              <w:left w:val="single" w:sz="4" w:space="0" w:color="auto"/>
              <w:bottom w:val="single" w:sz="4" w:space="0" w:color="auto"/>
              <w:right w:val="single" w:sz="4" w:space="0" w:color="auto"/>
            </w:tcBorders>
            <w:shd w:val="clear" w:color="auto" w:fill="FFFFFF" w:themeFill="background1"/>
          </w:tcPr>
          <w:p w14:paraId="56DBE481" w14:textId="77777777" w:rsidR="00392D8B" w:rsidRPr="00C74136" w:rsidRDefault="00392D8B" w:rsidP="000E3ABC">
            <w:pPr>
              <w:jc w:val="cente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Eis</w:t>
            </w:r>
          </w:p>
        </w:tc>
      </w:tr>
      <w:tr w:rsidR="000E3ABC" w:rsidRPr="00C74136" w14:paraId="1DCAD4B8" w14:textId="77777777" w:rsidTr="000F60C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20" w:type="pct"/>
            <w:tcBorders>
              <w:top w:val="single" w:sz="4" w:space="0" w:color="auto"/>
              <w:left w:val="single" w:sz="4" w:space="0" w:color="auto"/>
              <w:bottom w:val="single" w:sz="4" w:space="0" w:color="auto"/>
              <w:right w:val="single" w:sz="4" w:space="0" w:color="auto"/>
            </w:tcBorders>
          </w:tcPr>
          <w:p w14:paraId="66F93345" w14:textId="77777777" w:rsidR="000E3ABC" w:rsidRPr="00C74136" w:rsidRDefault="000E3ABC" w:rsidP="00E115A7">
            <w:pPr>
              <w:pStyle w:val="Lijstalinea"/>
              <w:numPr>
                <w:ilvl w:val="0"/>
                <w:numId w:val="9"/>
              </w:numPr>
              <w:autoSpaceDE w:val="0"/>
              <w:autoSpaceDN w:val="0"/>
              <w:adjustRightInd w:val="0"/>
              <w:rPr>
                <w:rFonts w:cs="Tahoma"/>
                <w:szCs w:val="22"/>
              </w:rPr>
            </w:pPr>
          </w:p>
        </w:tc>
        <w:tc>
          <w:tcPr>
            <w:tcW w:w="3626" w:type="pct"/>
            <w:tcBorders>
              <w:top w:val="single" w:sz="4" w:space="0" w:color="auto"/>
              <w:left w:val="single" w:sz="4" w:space="0" w:color="auto"/>
              <w:bottom w:val="single" w:sz="4" w:space="0" w:color="auto"/>
              <w:right w:val="single" w:sz="4" w:space="0" w:color="auto"/>
            </w:tcBorders>
            <w:shd w:val="clear" w:color="auto" w:fill="FFFFFF" w:themeFill="background1"/>
          </w:tcPr>
          <w:p w14:paraId="0130D01D" w14:textId="77777777" w:rsidR="000E3ABC" w:rsidRPr="00C74136" w:rsidRDefault="000E3ABC" w:rsidP="000E3AB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De ICT Prestatie hanteert standaard MDTO als metagegevensschema.</w:t>
            </w:r>
          </w:p>
        </w:tc>
        <w:tc>
          <w:tcPr>
            <w:tcW w:w="854" w:type="pct"/>
            <w:tcBorders>
              <w:top w:val="single" w:sz="4" w:space="0" w:color="auto"/>
              <w:left w:val="single" w:sz="4" w:space="0" w:color="auto"/>
              <w:bottom w:val="single" w:sz="4" w:space="0" w:color="auto"/>
              <w:right w:val="single" w:sz="4" w:space="0" w:color="auto"/>
            </w:tcBorders>
            <w:shd w:val="clear" w:color="auto" w:fill="FFFFFF" w:themeFill="background1"/>
          </w:tcPr>
          <w:p w14:paraId="48AC872E" w14:textId="77777777" w:rsidR="000E3ABC" w:rsidRPr="00C74136" w:rsidRDefault="000E3ABC" w:rsidP="000E3ABC">
            <w:pPr>
              <w:jc w:val="cente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Eis</w:t>
            </w:r>
          </w:p>
        </w:tc>
      </w:tr>
      <w:tr w:rsidR="000E3ABC" w:rsidRPr="00C74136" w14:paraId="0E53DED1" w14:textId="77777777" w:rsidTr="000F60CF">
        <w:trPr>
          <w:cantSplit/>
        </w:trPr>
        <w:tc>
          <w:tcPr>
            <w:cnfStyle w:val="001000000000" w:firstRow="0" w:lastRow="0" w:firstColumn="1" w:lastColumn="0" w:oddVBand="0" w:evenVBand="0" w:oddHBand="0" w:evenHBand="0" w:firstRowFirstColumn="0" w:firstRowLastColumn="0" w:lastRowFirstColumn="0" w:lastRowLastColumn="0"/>
            <w:tcW w:w="520" w:type="pct"/>
            <w:tcBorders>
              <w:top w:val="single" w:sz="4" w:space="0" w:color="auto"/>
              <w:left w:val="single" w:sz="4" w:space="0" w:color="auto"/>
              <w:bottom w:val="single" w:sz="4" w:space="0" w:color="auto"/>
              <w:right w:val="single" w:sz="4" w:space="0" w:color="auto"/>
            </w:tcBorders>
          </w:tcPr>
          <w:p w14:paraId="094F5018" w14:textId="77777777" w:rsidR="000E3ABC" w:rsidRPr="00C74136" w:rsidRDefault="000E3ABC" w:rsidP="00E115A7">
            <w:pPr>
              <w:pStyle w:val="Lijstalinea"/>
              <w:numPr>
                <w:ilvl w:val="0"/>
                <w:numId w:val="9"/>
              </w:numPr>
              <w:autoSpaceDE w:val="0"/>
              <w:autoSpaceDN w:val="0"/>
              <w:adjustRightInd w:val="0"/>
              <w:rPr>
                <w:rFonts w:cs="Tahoma"/>
                <w:szCs w:val="22"/>
              </w:rPr>
            </w:pPr>
          </w:p>
        </w:tc>
        <w:tc>
          <w:tcPr>
            <w:tcW w:w="3626" w:type="pct"/>
            <w:tcBorders>
              <w:top w:val="single" w:sz="4" w:space="0" w:color="auto"/>
              <w:left w:val="single" w:sz="4" w:space="0" w:color="auto"/>
              <w:bottom w:val="single" w:sz="4" w:space="0" w:color="auto"/>
              <w:right w:val="single" w:sz="4" w:space="0" w:color="auto"/>
            </w:tcBorders>
            <w:shd w:val="clear" w:color="auto" w:fill="FFFFFF" w:themeFill="background1"/>
          </w:tcPr>
          <w:p w14:paraId="42C05381" w14:textId="77777777" w:rsidR="000E3ABC" w:rsidRPr="00C74136" w:rsidRDefault="000E3ABC" w:rsidP="000E3AB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De ICT Prestatie ondersteunt standaard TMLO als metagegevensschema.</w:t>
            </w:r>
          </w:p>
        </w:tc>
        <w:tc>
          <w:tcPr>
            <w:tcW w:w="854" w:type="pct"/>
            <w:tcBorders>
              <w:top w:val="single" w:sz="4" w:space="0" w:color="auto"/>
              <w:left w:val="single" w:sz="4" w:space="0" w:color="auto"/>
              <w:bottom w:val="single" w:sz="4" w:space="0" w:color="auto"/>
              <w:right w:val="single" w:sz="4" w:space="0" w:color="auto"/>
            </w:tcBorders>
            <w:shd w:val="clear" w:color="auto" w:fill="FFFFFF" w:themeFill="background1"/>
          </w:tcPr>
          <w:p w14:paraId="67504AD6" w14:textId="77777777" w:rsidR="000E3ABC" w:rsidRPr="00C74136" w:rsidRDefault="000E3ABC" w:rsidP="000E3ABC">
            <w:pPr>
              <w:jc w:val="cente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Eis</w:t>
            </w:r>
          </w:p>
        </w:tc>
      </w:tr>
      <w:tr w:rsidR="000E3ABC" w:rsidRPr="00C74136" w14:paraId="74179735" w14:textId="77777777" w:rsidTr="000F60C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20" w:type="pct"/>
            <w:tcBorders>
              <w:top w:val="single" w:sz="4" w:space="0" w:color="auto"/>
              <w:left w:val="single" w:sz="4" w:space="0" w:color="auto"/>
              <w:bottom w:val="single" w:sz="4" w:space="0" w:color="auto"/>
              <w:right w:val="single" w:sz="4" w:space="0" w:color="auto"/>
            </w:tcBorders>
          </w:tcPr>
          <w:p w14:paraId="4297C10E" w14:textId="77777777" w:rsidR="000E3ABC" w:rsidRPr="00C74136" w:rsidRDefault="000E3ABC" w:rsidP="00E115A7">
            <w:pPr>
              <w:pStyle w:val="Lijstalinea"/>
              <w:numPr>
                <w:ilvl w:val="0"/>
                <w:numId w:val="9"/>
              </w:numPr>
              <w:autoSpaceDE w:val="0"/>
              <w:autoSpaceDN w:val="0"/>
              <w:adjustRightInd w:val="0"/>
              <w:rPr>
                <w:rFonts w:cs="Tahoma"/>
                <w:szCs w:val="22"/>
              </w:rPr>
            </w:pPr>
          </w:p>
        </w:tc>
        <w:tc>
          <w:tcPr>
            <w:tcW w:w="3626" w:type="pct"/>
            <w:tcBorders>
              <w:top w:val="single" w:sz="4" w:space="0" w:color="auto"/>
              <w:left w:val="single" w:sz="4" w:space="0" w:color="auto"/>
              <w:bottom w:val="single" w:sz="4" w:space="0" w:color="auto"/>
              <w:right w:val="single" w:sz="4" w:space="0" w:color="auto"/>
            </w:tcBorders>
            <w:shd w:val="clear" w:color="auto" w:fill="FFFFFF" w:themeFill="background1"/>
          </w:tcPr>
          <w:p w14:paraId="52D61AB7" w14:textId="77777777" w:rsidR="000E3ABC" w:rsidRPr="00C74136" w:rsidRDefault="000E3ABC" w:rsidP="000E3AB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 xml:space="preserve">De ICT Prestatie ondersteunt standaard </w:t>
            </w:r>
            <w:proofErr w:type="spellStart"/>
            <w:r w:rsidRPr="00C74136">
              <w:rPr>
                <w:rFonts w:cs="Tahoma"/>
                <w:szCs w:val="22"/>
              </w:rPr>
              <w:t>ToPX</w:t>
            </w:r>
            <w:proofErr w:type="spellEnd"/>
            <w:r w:rsidRPr="00C74136">
              <w:rPr>
                <w:rFonts w:cs="Tahoma"/>
                <w:szCs w:val="22"/>
              </w:rPr>
              <w:t xml:space="preserve"> als metagegevensschema.</w:t>
            </w:r>
          </w:p>
        </w:tc>
        <w:tc>
          <w:tcPr>
            <w:tcW w:w="854" w:type="pct"/>
            <w:tcBorders>
              <w:top w:val="single" w:sz="4" w:space="0" w:color="auto"/>
              <w:left w:val="single" w:sz="4" w:space="0" w:color="auto"/>
              <w:bottom w:val="single" w:sz="4" w:space="0" w:color="auto"/>
              <w:right w:val="single" w:sz="4" w:space="0" w:color="auto"/>
            </w:tcBorders>
            <w:shd w:val="clear" w:color="auto" w:fill="FFFFFF" w:themeFill="background1"/>
          </w:tcPr>
          <w:p w14:paraId="7ACBB625" w14:textId="77777777" w:rsidR="000E3ABC" w:rsidRPr="00C74136" w:rsidRDefault="000E3ABC" w:rsidP="000E3ABC">
            <w:pPr>
              <w:jc w:val="cente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Wens</w:t>
            </w:r>
          </w:p>
        </w:tc>
      </w:tr>
      <w:tr w:rsidR="000E3ABC" w:rsidRPr="00C74136" w14:paraId="7F0AF6B9" w14:textId="77777777" w:rsidTr="000F60CF">
        <w:trPr>
          <w:cantSplit/>
        </w:trPr>
        <w:tc>
          <w:tcPr>
            <w:cnfStyle w:val="001000000000" w:firstRow="0" w:lastRow="0" w:firstColumn="1" w:lastColumn="0" w:oddVBand="0" w:evenVBand="0" w:oddHBand="0" w:evenHBand="0" w:firstRowFirstColumn="0" w:firstRowLastColumn="0" w:lastRowFirstColumn="0" w:lastRowLastColumn="0"/>
            <w:tcW w:w="520" w:type="pct"/>
            <w:tcBorders>
              <w:top w:val="single" w:sz="4" w:space="0" w:color="auto"/>
              <w:left w:val="single" w:sz="4" w:space="0" w:color="auto"/>
              <w:bottom w:val="single" w:sz="4" w:space="0" w:color="auto"/>
              <w:right w:val="single" w:sz="4" w:space="0" w:color="auto"/>
            </w:tcBorders>
          </w:tcPr>
          <w:p w14:paraId="4810D081" w14:textId="77777777" w:rsidR="000E3ABC" w:rsidRPr="00C74136" w:rsidRDefault="000E3ABC" w:rsidP="00E115A7">
            <w:pPr>
              <w:pStyle w:val="Lijstalinea"/>
              <w:numPr>
                <w:ilvl w:val="0"/>
                <w:numId w:val="9"/>
              </w:numPr>
              <w:autoSpaceDE w:val="0"/>
              <w:autoSpaceDN w:val="0"/>
              <w:adjustRightInd w:val="0"/>
              <w:rPr>
                <w:rFonts w:cs="Tahoma"/>
                <w:szCs w:val="22"/>
              </w:rPr>
            </w:pPr>
          </w:p>
        </w:tc>
        <w:tc>
          <w:tcPr>
            <w:tcW w:w="3626" w:type="pct"/>
            <w:tcBorders>
              <w:top w:val="single" w:sz="4" w:space="0" w:color="auto"/>
              <w:left w:val="single" w:sz="4" w:space="0" w:color="auto"/>
              <w:bottom w:val="single" w:sz="4" w:space="0" w:color="auto"/>
              <w:right w:val="single" w:sz="4" w:space="0" w:color="auto"/>
            </w:tcBorders>
            <w:shd w:val="clear" w:color="auto" w:fill="FFFFFF" w:themeFill="background1"/>
          </w:tcPr>
          <w:p w14:paraId="481BAF44" w14:textId="77777777" w:rsidR="000E3ABC" w:rsidRPr="00C74136" w:rsidRDefault="00392D8B" w:rsidP="000E3AB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 xml:space="preserve">Beheerder(s) van Opdrachtgever kan/kunnen metagegevensschema’s toevoegen, bewerken en verwijderen. </w:t>
            </w:r>
          </w:p>
        </w:tc>
        <w:tc>
          <w:tcPr>
            <w:tcW w:w="854" w:type="pct"/>
            <w:tcBorders>
              <w:top w:val="single" w:sz="4" w:space="0" w:color="auto"/>
              <w:left w:val="single" w:sz="4" w:space="0" w:color="auto"/>
              <w:bottom w:val="single" w:sz="4" w:space="0" w:color="auto"/>
              <w:right w:val="single" w:sz="4" w:space="0" w:color="auto"/>
            </w:tcBorders>
            <w:shd w:val="clear" w:color="auto" w:fill="FFFFFF" w:themeFill="background1"/>
          </w:tcPr>
          <w:p w14:paraId="691FABB4" w14:textId="77777777" w:rsidR="000E3ABC" w:rsidRPr="00C74136" w:rsidRDefault="000E3ABC" w:rsidP="000E3ABC">
            <w:pPr>
              <w:jc w:val="cente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Eis</w:t>
            </w:r>
          </w:p>
        </w:tc>
      </w:tr>
      <w:tr w:rsidR="00936020" w:rsidRPr="00C74136" w14:paraId="16D91BCA" w14:textId="77777777" w:rsidTr="000F60C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20" w:type="pct"/>
            <w:tcBorders>
              <w:top w:val="single" w:sz="4" w:space="0" w:color="auto"/>
              <w:left w:val="single" w:sz="4" w:space="0" w:color="auto"/>
              <w:bottom w:val="single" w:sz="4" w:space="0" w:color="auto"/>
              <w:right w:val="single" w:sz="4" w:space="0" w:color="auto"/>
            </w:tcBorders>
          </w:tcPr>
          <w:p w14:paraId="62A80B58" w14:textId="77777777" w:rsidR="00936020" w:rsidRPr="00C74136" w:rsidRDefault="00936020" w:rsidP="00E115A7">
            <w:pPr>
              <w:pStyle w:val="Lijstalinea"/>
              <w:numPr>
                <w:ilvl w:val="0"/>
                <w:numId w:val="9"/>
              </w:numPr>
              <w:autoSpaceDE w:val="0"/>
              <w:autoSpaceDN w:val="0"/>
              <w:adjustRightInd w:val="0"/>
              <w:rPr>
                <w:rFonts w:cs="Tahoma"/>
                <w:szCs w:val="22"/>
              </w:rPr>
            </w:pPr>
          </w:p>
        </w:tc>
        <w:tc>
          <w:tcPr>
            <w:tcW w:w="3626" w:type="pct"/>
            <w:tcBorders>
              <w:top w:val="single" w:sz="4" w:space="0" w:color="auto"/>
              <w:left w:val="single" w:sz="4" w:space="0" w:color="auto"/>
              <w:bottom w:val="single" w:sz="4" w:space="0" w:color="auto"/>
              <w:right w:val="single" w:sz="4" w:space="0" w:color="auto"/>
            </w:tcBorders>
            <w:shd w:val="clear" w:color="auto" w:fill="FFFFFF" w:themeFill="background1"/>
          </w:tcPr>
          <w:p w14:paraId="63C81DC9" w14:textId="77777777" w:rsidR="00936020" w:rsidRPr="00C74136" w:rsidRDefault="00936020" w:rsidP="000E3AB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Beheerder(s) van Opdrachtgever kan/kunnen metagegevensschema’s bewerken waaronder in ieder geval het toevoegen, hernoemen en verwijderen van metagegevensvelden alsmede het aanpassen van de bijbehorende beschrijving.</w:t>
            </w:r>
          </w:p>
        </w:tc>
        <w:tc>
          <w:tcPr>
            <w:tcW w:w="854" w:type="pct"/>
            <w:tcBorders>
              <w:top w:val="single" w:sz="4" w:space="0" w:color="auto"/>
              <w:left w:val="single" w:sz="4" w:space="0" w:color="auto"/>
              <w:bottom w:val="single" w:sz="4" w:space="0" w:color="auto"/>
              <w:right w:val="single" w:sz="4" w:space="0" w:color="auto"/>
            </w:tcBorders>
            <w:shd w:val="clear" w:color="auto" w:fill="FFFFFF" w:themeFill="background1"/>
          </w:tcPr>
          <w:p w14:paraId="0F2B9AAA" w14:textId="5655CC21" w:rsidR="00936020" w:rsidRPr="00C74136" w:rsidRDefault="00A14965" w:rsidP="000E3ABC">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cs="Tahoma"/>
                <w:szCs w:val="22"/>
              </w:rPr>
              <w:t>Eis</w:t>
            </w:r>
          </w:p>
        </w:tc>
      </w:tr>
      <w:tr w:rsidR="006E0847" w:rsidRPr="00C74136" w14:paraId="17C13FB6" w14:textId="77777777" w:rsidTr="000F60CF">
        <w:trPr>
          <w:cantSplit/>
        </w:trPr>
        <w:tc>
          <w:tcPr>
            <w:cnfStyle w:val="001000000000" w:firstRow="0" w:lastRow="0" w:firstColumn="1" w:lastColumn="0" w:oddVBand="0" w:evenVBand="0" w:oddHBand="0" w:evenHBand="0" w:firstRowFirstColumn="0" w:firstRowLastColumn="0" w:lastRowFirstColumn="0" w:lastRowLastColumn="0"/>
            <w:tcW w:w="520" w:type="pct"/>
            <w:tcBorders>
              <w:top w:val="single" w:sz="4" w:space="0" w:color="auto"/>
              <w:left w:val="single" w:sz="4" w:space="0" w:color="auto"/>
              <w:bottom w:val="single" w:sz="4" w:space="0" w:color="auto"/>
              <w:right w:val="single" w:sz="4" w:space="0" w:color="auto"/>
            </w:tcBorders>
          </w:tcPr>
          <w:p w14:paraId="220BD86B" w14:textId="77777777" w:rsidR="006E0847" w:rsidRPr="00C74136" w:rsidRDefault="006E0847" w:rsidP="00E115A7">
            <w:pPr>
              <w:pStyle w:val="Lijstalinea"/>
              <w:numPr>
                <w:ilvl w:val="0"/>
                <w:numId w:val="9"/>
              </w:numPr>
              <w:autoSpaceDE w:val="0"/>
              <w:autoSpaceDN w:val="0"/>
              <w:adjustRightInd w:val="0"/>
              <w:rPr>
                <w:rFonts w:cs="Tahoma"/>
                <w:szCs w:val="22"/>
              </w:rPr>
            </w:pPr>
          </w:p>
        </w:tc>
        <w:tc>
          <w:tcPr>
            <w:tcW w:w="3626" w:type="pct"/>
            <w:tcBorders>
              <w:top w:val="single" w:sz="4" w:space="0" w:color="auto"/>
              <w:left w:val="single" w:sz="4" w:space="0" w:color="auto"/>
              <w:bottom w:val="single" w:sz="4" w:space="0" w:color="auto"/>
              <w:right w:val="single" w:sz="4" w:space="0" w:color="auto"/>
            </w:tcBorders>
            <w:shd w:val="clear" w:color="auto" w:fill="FFFFFF" w:themeFill="background1"/>
          </w:tcPr>
          <w:p w14:paraId="3B7A5803" w14:textId="77777777" w:rsidR="006E0847" w:rsidRPr="00C74136" w:rsidRDefault="006E0847" w:rsidP="006E084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Beheerder(s) van Opdrachtgever kan/kunnen binnen de ICT Prestatie metagegevens bewerken, waaronder niet limitatief het toevoegen, hernoemen en verwijderen.</w:t>
            </w:r>
          </w:p>
        </w:tc>
        <w:tc>
          <w:tcPr>
            <w:tcW w:w="854" w:type="pct"/>
            <w:tcBorders>
              <w:top w:val="single" w:sz="4" w:space="0" w:color="auto"/>
              <w:left w:val="single" w:sz="4" w:space="0" w:color="auto"/>
              <w:bottom w:val="single" w:sz="4" w:space="0" w:color="auto"/>
              <w:right w:val="single" w:sz="4" w:space="0" w:color="auto"/>
            </w:tcBorders>
            <w:shd w:val="clear" w:color="auto" w:fill="FFFFFF" w:themeFill="background1"/>
          </w:tcPr>
          <w:p w14:paraId="5F8F4E71" w14:textId="77777777" w:rsidR="006E0847" w:rsidRPr="00C74136" w:rsidRDefault="006E0847" w:rsidP="006E0847">
            <w:pPr>
              <w:jc w:val="cente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Eis</w:t>
            </w:r>
          </w:p>
        </w:tc>
      </w:tr>
      <w:tr w:rsidR="006E0847" w:rsidRPr="00C74136" w14:paraId="3E1F9E54" w14:textId="77777777" w:rsidTr="000F60C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20" w:type="pct"/>
            <w:tcBorders>
              <w:top w:val="single" w:sz="4" w:space="0" w:color="auto"/>
              <w:left w:val="single" w:sz="4" w:space="0" w:color="auto"/>
              <w:bottom w:val="single" w:sz="4" w:space="0" w:color="auto"/>
              <w:right w:val="single" w:sz="4" w:space="0" w:color="auto"/>
            </w:tcBorders>
          </w:tcPr>
          <w:p w14:paraId="6BB5E9DA" w14:textId="77777777" w:rsidR="006E0847" w:rsidRPr="00C74136" w:rsidRDefault="006E0847" w:rsidP="00E115A7">
            <w:pPr>
              <w:pStyle w:val="Lijstalinea"/>
              <w:numPr>
                <w:ilvl w:val="0"/>
                <w:numId w:val="9"/>
              </w:numPr>
              <w:autoSpaceDE w:val="0"/>
              <w:autoSpaceDN w:val="0"/>
              <w:adjustRightInd w:val="0"/>
              <w:rPr>
                <w:rFonts w:cs="Tahoma"/>
                <w:szCs w:val="22"/>
              </w:rPr>
            </w:pPr>
          </w:p>
        </w:tc>
        <w:tc>
          <w:tcPr>
            <w:tcW w:w="3626" w:type="pct"/>
            <w:tcBorders>
              <w:top w:val="single" w:sz="4" w:space="0" w:color="auto"/>
              <w:left w:val="single" w:sz="4" w:space="0" w:color="auto"/>
              <w:bottom w:val="single" w:sz="4" w:space="0" w:color="auto"/>
              <w:right w:val="single" w:sz="4" w:space="0" w:color="auto"/>
            </w:tcBorders>
            <w:shd w:val="clear" w:color="auto" w:fill="FFFFFF" w:themeFill="background1"/>
          </w:tcPr>
          <w:p w14:paraId="3CD94E00" w14:textId="77777777" w:rsidR="006E0847" w:rsidRPr="00C74136" w:rsidRDefault="006E0847" w:rsidP="006E084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Beheerder(s) van Opdrachtgever kan/kunnen binnen de ICT Prestatie configureren welke velden uit zowel standaard als extra metagegevensschema’s worden getoond in de beheer- en/of raadpleegomgeving.</w:t>
            </w:r>
          </w:p>
        </w:tc>
        <w:tc>
          <w:tcPr>
            <w:tcW w:w="854" w:type="pct"/>
            <w:tcBorders>
              <w:top w:val="single" w:sz="4" w:space="0" w:color="auto"/>
              <w:left w:val="single" w:sz="4" w:space="0" w:color="auto"/>
              <w:bottom w:val="single" w:sz="4" w:space="0" w:color="auto"/>
              <w:right w:val="single" w:sz="4" w:space="0" w:color="auto"/>
            </w:tcBorders>
            <w:shd w:val="clear" w:color="auto" w:fill="FFFFFF" w:themeFill="background1"/>
          </w:tcPr>
          <w:p w14:paraId="77922EF0" w14:textId="77777777" w:rsidR="006E0847" w:rsidRPr="00C74136" w:rsidRDefault="006E0847" w:rsidP="006E0847">
            <w:pPr>
              <w:jc w:val="cente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Eis</w:t>
            </w:r>
          </w:p>
        </w:tc>
      </w:tr>
      <w:tr w:rsidR="006E0847" w:rsidRPr="00C74136" w14:paraId="27C3A094" w14:textId="77777777" w:rsidTr="000F60CF">
        <w:trPr>
          <w:cantSplit/>
        </w:trPr>
        <w:tc>
          <w:tcPr>
            <w:cnfStyle w:val="001000000000" w:firstRow="0" w:lastRow="0" w:firstColumn="1" w:lastColumn="0" w:oddVBand="0" w:evenVBand="0" w:oddHBand="0" w:evenHBand="0" w:firstRowFirstColumn="0" w:firstRowLastColumn="0" w:lastRowFirstColumn="0" w:lastRowLastColumn="0"/>
            <w:tcW w:w="520" w:type="pct"/>
            <w:tcBorders>
              <w:top w:val="single" w:sz="4" w:space="0" w:color="auto"/>
              <w:left w:val="single" w:sz="4" w:space="0" w:color="auto"/>
              <w:bottom w:val="single" w:sz="4" w:space="0" w:color="auto"/>
              <w:right w:val="single" w:sz="4" w:space="0" w:color="auto"/>
            </w:tcBorders>
          </w:tcPr>
          <w:p w14:paraId="5E09E125" w14:textId="77777777" w:rsidR="006E0847" w:rsidRPr="00C74136" w:rsidRDefault="006E0847" w:rsidP="00E115A7">
            <w:pPr>
              <w:pStyle w:val="Lijstalinea"/>
              <w:numPr>
                <w:ilvl w:val="0"/>
                <w:numId w:val="9"/>
              </w:numPr>
              <w:autoSpaceDE w:val="0"/>
              <w:autoSpaceDN w:val="0"/>
              <w:adjustRightInd w:val="0"/>
              <w:rPr>
                <w:rFonts w:cs="Tahoma"/>
                <w:szCs w:val="22"/>
              </w:rPr>
            </w:pPr>
          </w:p>
        </w:tc>
        <w:tc>
          <w:tcPr>
            <w:tcW w:w="3626" w:type="pct"/>
            <w:tcBorders>
              <w:top w:val="single" w:sz="4" w:space="0" w:color="auto"/>
              <w:left w:val="single" w:sz="4" w:space="0" w:color="auto"/>
              <w:bottom w:val="single" w:sz="4" w:space="0" w:color="auto"/>
              <w:right w:val="single" w:sz="4" w:space="0" w:color="auto"/>
            </w:tcBorders>
            <w:shd w:val="clear" w:color="auto" w:fill="FFFFFF" w:themeFill="background1"/>
          </w:tcPr>
          <w:p w14:paraId="3C0F201C" w14:textId="77777777" w:rsidR="006E0847" w:rsidRPr="00C74136" w:rsidRDefault="006E0847" w:rsidP="006E084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 xml:space="preserve">De ICT Prestatie past versiebeheer toe op </w:t>
            </w:r>
            <w:r w:rsidR="006C5AF8" w:rsidRPr="00C74136">
              <w:rPr>
                <w:rFonts w:cs="Tahoma"/>
                <w:szCs w:val="22"/>
              </w:rPr>
              <w:t>document</w:t>
            </w:r>
            <w:r w:rsidRPr="00C74136">
              <w:rPr>
                <w:rFonts w:cs="Tahoma"/>
                <w:szCs w:val="22"/>
              </w:rPr>
              <w:t>en en bijbehorende metagegevens.</w:t>
            </w:r>
          </w:p>
        </w:tc>
        <w:tc>
          <w:tcPr>
            <w:tcW w:w="854" w:type="pct"/>
            <w:tcBorders>
              <w:top w:val="single" w:sz="4" w:space="0" w:color="auto"/>
              <w:left w:val="single" w:sz="4" w:space="0" w:color="auto"/>
              <w:bottom w:val="single" w:sz="4" w:space="0" w:color="auto"/>
              <w:right w:val="single" w:sz="4" w:space="0" w:color="auto"/>
            </w:tcBorders>
            <w:shd w:val="clear" w:color="auto" w:fill="FFFFFF" w:themeFill="background1"/>
          </w:tcPr>
          <w:p w14:paraId="2B4F9995" w14:textId="77777777" w:rsidR="006E0847" w:rsidRPr="00C74136" w:rsidRDefault="006E0847" w:rsidP="006E0847">
            <w:pPr>
              <w:jc w:val="cente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Eis</w:t>
            </w:r>
          </w:p>
        </w:tc>
      </w:tr>
      <w:tr w:rsidR="006E0847" w:rsidRPr="00C74136" w14:paraId="13361CCD" w14:textId="77777777" w:rsidTr="000F60C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20" w:type="pct"/>
            <w:tcBorders>
              <w:top w:val="single" w:sz="4" w:space="0" w:color="auto"/>
              <w:left w:val="single" w:sz="4" w:space="0" w:color="auto"/>
              <w:bottom w:val="single" w:sz="4" w:space="0" w:color="auto"/>
              <w:right w:val="single" w:sz="4" w:space="0" w:color="auto"/>
            </w:tcBorders>
          </w:tcPr>
          <w:p w14:paraId="16F41121" w14:textId="77777777" w:rsidR="006E0847" w:rsidRPr="00C74136" w:rsidRDefault="006E0847" w:rsidP="00E115A7">
            <w:pPr>
              <w:pStyle w:val="Lijstalinea"/>
              <w:numPr>
                <w:ilvl w:val="0"/>
                <w:numId w:val="9"/>
              </w:numPr>
              <w:autoSpaceDE w:val="0"/>
              <w:autoSpaceDN w:val="0"/>
              <w:adjustRightInd w:val="0"/>
              <w:rPr>
                <w:rFonts w:cs="Tahoma"/>
                <w:szCs w:val="22"/>
              </w:rPr>
            </w:pPr>
          </w:p>
        </w:tc>
        <w:tc>
          <w:tcPr>
            <w:tcW w:w="3626" w:type="pct"/>
            <w:tcBorders>
              <w:top w:val="single" w:sz="4" w:space="0" w:color="auto"/>
              <w:left w:val="single" w:sz="4" w:space="0" w:color="auto"/>
              <w:bottom w:val="single" w:sz="4" w:space="0" w:color="auto"/>
              <w:right w:val="single" w:sz="4" w:space="0" w:color="auto"/>
            </w:tcBorders>
            <w:shd w:val="clear" w:color="auto" w:fill="FFFFFF" w:themeFill="background1"/>
          </w:tcPr>
          <w:p w14:paraId="2C41DDC8" w14:textId="77777777" w:rsidR="006E0847" w:rsidRPr="00C74136" w:rsidRDefault="006E0847" w:rsidP="006E238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 xml:space="preserve">De ICT Prestatie werkt met unieke </w:t>
            </w:r>
            <w:proofErr w:type="spellStart"/>
            <w:r w:rsidR="003105FC" w:rsidRPr="00C74136">
              <w:rPr>
                <w:rFonts w:cs="Tahoma"/>
                <w:szCs w:val="22"/>
              </w:rPr>
              <w:t>PIDs</w:t>
            </w:r>
            <w:proofErr w:type="spellEnd"/>
            <w:r w:rsidRPr="00C74136">
              <w:rPr>
                <w:rFonts w:cs="Tahoma"/>
                <w:szCs w:val="22"/>
              </w:rPr>
              <w:t xml:space="preserve"> voor het identificeren van </w:t>
            </w:r>
            <w:r w:rsidR="006C5AF8" w:rsidRPr="00C74136">
              <w:rPr>
                <w:rFonts w:cs="Tahoma"/>
                <w:szCs w:val="22"/>
              </w:rPr>
              <w:t>documen</w:t>
            </w:r>
            <w:r w:rsidRPr="00C74136">
              <w:rPr>
                <w:rFonts w:cs="Tahoma"/>
                <w:szCs w:val="22"/>
              </w:rPr>
              <w:t>ten</w:t>
            </w:r>
            <w:r w:rsidR="00F85869" w:rsidRPr="00C74136">
              <w:rPr>
                <w:rFonts w:cs="Tahoma"/>
                <w:szCs w:val="22"/>
              </w:rPr>
              <w:t xml:space="preserve">; de </w:t>
            </w:r>
            <w:proofErr w:type="spellStart"/>
            <w:r w:rsidR="00F85869" w:rsidRPr="00C74136">
              <w:rPr>
                <w:rFonts w:cs="Tahoma"/>
                <w:szCs w:val="22"/>
              </w:rPr>
              <w:t>PIDs</w:t>
            </w:r>
            <w:proofErr w:type="spellEnd"/>
            <w:r w:rsidR="00F85869" w:rsidRPr="00C74136">
              <w:rPr>
                <w:rFonts w:cs="Tahoma"/>
                <w:szCs w:val="22"/>
              </w:rPr>
              <w:t xml:space="preserve"> zijn bij inname vastgelegd.</w:t>
            </w:r>
          </w:p>
        </w:tc>
        <w:tc>
          <w:tcPr>
            <w:tcW w:w="854" w:type="pct"/>
            <w:tcBorders>
              <w:top w:val="single" w:sz="4" w:space="0" w:color="auto"/>
              <w:left w:val="single" w:sz="4" w:space="0" w:color="auto"/>
              <w:bottom w:val="single" w:sz="4" w:space="0" w:color="auto"/>
              <w:right w:val="single" w:sz="4" w:space="0" w:color="auto"/>
            </w:tcBorders>
            <w:shd w:val="clear" w:color="auto" w:fill="FFFFFF" w:themeFill="background1"/>
          </w:tcPr>
          <w:p w14:paraId="75E5FD5F" w14:textId="77777777" w:rsidR="006E0847" w:rsidRPr="00C74136" w:rsidRDefault="006E0847" w:rsidP="006E0847">
            <w:pPr>
              <w:jc w:val="cente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Eis</w:t>
            </w:r>
          </w:p>
        </w:tc>
      </w:tr>
      <w:tr w:rsidR="00607A3B" w:rsidRPr="00C74136" w14:paraId="3E519D31" w14:textId="77777777" w:rsidTr="000F60CF">
        <w:trPr>
          <w:cantSplit/>
        </w:trPr>
        <w:tc>
          <w:tcPr>
            <w:cnfStyle w:val="001000000000" w:firstRow="0" w:lastRow="0" w:firstColumn="1" w:lastColumn="0" w:oddVBand="0" w:evenVBand="0" w:oddHBand="0" w:evenHBand="0" w:firstRowFirstColumn="0" w:firstRowLastColumn="0" w:lastRowFirstColumn="0" w:lastRowLastColumn="0"/>
            <w:tcW w:w="520" w:type="pct"/>
            <w:tcBorders>
              <w:top w:val="single" w:sz="4" w:space="0" w:color="auto"/>
              <w:left w:val="single" w:sz="4" w:space="0" w:color="auto"/>
              <w:bottom w:val="single" w:sz="4" w:space="0" w:color="auto"/>
              <w:right w:val="single" w:sz="4" w:space="0" w:color="auto"/>
            </w:tcBorders>
          </w:tcPr>
          <w:p w14:paraId="1DFB9E8B" w14:textId="77777777" w:rsidR="00607A3B" w:rsidRPr="00C74136" w:rsidRDefault="00607A3B" w:rsidP="00E115A7">
            <w:pPr>
              <w:pStyle w:val="Lijstalinea"/>
              <w:numPr>
                <w:ilvl w:val="0"/>
                <w:numId w:val="9"/>
              </w:numPr>
              <w:autoSpaceDE w:val="0"/>
              <w:autoSpaceDN w:val="0"/>
              <w:adjustRightInd w:val="0"/>
              <w:rPr>
                <w:rFonts w:cs="Tahoma"/>
                <w:szCs w:val="22"/>
              </w:rPr>
            </w:pPr>
          </w:p>
        </w:tc>
        <w:tc>
          <w:tcPr>
            <w:tcW w:w="3626" w:type="pct"/>
            <w:tcBorders>
              <w:top w:val="single" w:sz="4" w:space="0" w:color="auto"/>
              <w:left w:val="single" w:sz="4" w:space="0" w:color="auto"/>
              <w:bottom w:val="single" w:sz="4" w:space="0" w:color="auto"/>
              <w:right w:val="single" w:sz="4" w:space="0" w:color="auto"/>
            </w:tcBorders>
            <w:shd w:val="clear" w:color="auto" w:fill="FFFFFF" w:themeFill="background1"/>
          </w:tcPr>
          <w:p w14:paraId="58FE0B91" w14:textId="77777777" w:rsidR="00607A3B" w:rsidRPr="00C74136" w:rsidRDefault="00607A3B" w:rsidP="006E238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In de metagegevens wordt de openbaarheid van documenten geregistreerd.</w:t>
            </w:r>
          </w:p>
        </w:tc>
        <w:tc>
          <w:tcPr>
            <w:tcW w:w="854" w:type="pct"/>
            <w:tcBorders>
              <w:top w:val="single" w:sz="4" w:space="0" w:color="auto"/>
              <w:left w:val="single" w:sz="4" w:space="0" w:color="auto"/>
              <w:bottom w:val="single" w:sz="4" w:space="0" w:color="auto"/>
              <w:right w:val="single" w:sz="4" w:space="0" w:color="auto"/>
            </w:tcBorders>
            <w:shd w:val="clear" w:color="auto" w:fill="FFFFFF" w:themeFill="background1"/>
          </w:tcPr>
          <w:p w14:paraId="250EA80C" w14:textId="77777777" w:rsidR="00607A3B" w:rsidRPr="00C74136" w:rsidRDefault="00607A3B" w:rsidP="006E0847">
            <w:pPr>
              <w:jc w:val="cente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Eis</w:t>
            </w:r>
          </w:p>
        </w:tc>
      </w:tr>
      <w:tr w:rsidR="006E0847" w:rsidRPr="00C74136" w14:paraId="255B1293" w14:textId="77777777" w:rsidTr="000F60C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20" w:type="pct"/>
            <w:tcBorders>
              <w:top w:val="single" w:sz="4" w:space="0" w:color="auto"/>
              <w:left w:val="single" w:sz="4" w:space="0" w:color="auto"/>
              <w:bottom w:val="single" w:sz="4" w:space="0" w:color="auto"/>
              <w:right w:val="single" w:sz="4" w:space="0" w:color="auto"/>
            </w:tcBorders>
          </w:tcPr>
          <w:p w14:paraId="5C08298E" w14:textId="77777777" w:rsidR="006E0847" w:rsidRPr="00C74136" w:rsidRDefault="006E0847" w:rsidP="00E115A7">
            <w:pPr>
              <w:pStyle w:val="Lijstalinea"/>
              <w:numPr>
                <w:ilvl w:val="0"/>
                <w:numId w:val="9"/>
              </w:numPr>
              <w:autoSpaceDE w:val="0"/>
              <w:autoSpaceDN w:val="0"/>
              <w:adjustRightInd w:val="0"/>
              <w:rPr>
                <w:rFonts w:cs="Tahoma"/>
                <w:szCs w:val="22"/>
              </w:rPr>
            </w:pPr>
          </w:p>
        </w:tc>
        <w:tc>
          <w:tcPr>
            <w:tcW w:w="3626" w:type="pct"/>
            <w:tcBorders>
              <w:top w:val="single" w:sz="4" w:space="0" w:color="auto"/>
              <w:left w:val="single" w:sz="4" w:space="0" w:color="auto"/>
              <w:bottom w:val="single" w:sz="4" w:space="0" w:color="auto"/>
              <w:right w:val="single" w:sz="4" w:space="0" w:color="auto"/>
            </w:tcBorders>
            <w:shd w:val="clear" w:color="auto" w:fill="FFFFFF" w:themeFill="background1"/>
          </w:tcPr>
          <w:p w14:paraId="402F14BD" w14:textId="77777777" w:rsidR="006E0847" w:rsidRPr="00C74136" w:rsidRDefault="006E0847" w:rsidP="006E084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Binnen de ICT Prestatie wordt metadata standaard overgeërfd van een hoger aggregatieniveau zonder dat hierbij metagegevens naar de lagere aggregatieniveaus wordt gedupliceerd.</w:t>
            </w:r>
          </w:p>
        </w:tc>
        <w:tc>
          <w:tcPr>
            <w:tcW w:w="854" w:type="pct"/>
            <w:tcBorders>
              <w:top w:val="single" w:sz="4" w:space="0" w:color="auto"/>
              <w:left w:val="single" w:sz="4" w:space="0" w:color="auto"/>
              <w:bottom w:val="single" w:sz="4" w:space="0" w:color="auto"/>
              <w:right w:val="single" w:sz="4" w:space="0" w:color="auto"/>
            </w:tcBorders>
            <w:shd w:val="clear" w:color="auto" w:fill="FFFFFF" w:themeFill="background1"/>
          </w:tcPr>
          <w:p w14:paraId="693B5C91" w14:textId="77777777" w:rsidR="006E0847" w:rsidRPr="00C74136" w:rsidRDefault="006E0847" w:rsidP="006E0847">
            <w:pPr>
              <w:jc w:val="cente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Eis</w:t>
            </w:r>
          </w:p>
        </w:tc>
      </w:tr>
      <w:tr w:rsidR="006E0847" w:rsidRPr="00C74136" w14:paraId="2CBF9665" w14:textId="77777777" w:rsidTr="000F60CF">
        <w:trPr>
          <w:cantSplit/>
        </w:trPr>
        <w:tc>
          <w:tcPr>
            <w:cnfStyle w:val="001000000000" w:firstRow="0" w:lastRow="0" w:firstColumn="1" w:lastColumn="0" w:oddVBand="0" w:evenVBand="0" w:oddHBand="0" w:evenHBand="0" w:firstRowFirstColumn="0" w:firstRowLastColumn="0" w:lastRowFirstColumn="0" w:lastRowLastColumn="0"/>
            <w:tcW w:w="520" w:type="pct"/>
            <w:tcBorders>
              <w:top w:val="single" w:sz="4" w:space="0" w:color="auto"/>
              <w:left w:val="single" w:sz="4" w:space="0" w:color="auto"/>
              <w:bottom w:val="single" w:sz="4" w:space="0" w:color="auto"/>
              <w:right w:val="single" w:sz="4" w:space="0" w:color="auto"/>
            </w:tcBorders>
          </w:tcPr>
          <w:p w14:paraId="31E45A75" w14:textId="77777777" w:rsidR="006E0847" w:rsidRPr="00C74136" w:rsidRDefault="006E0847" w:rsidP="00E115A7">
            <w:pPr>
              <w:pStyle w:val="Lijstalinea"/>
              <w:numPr>
                <w:ilvl w:val="0"/>
                <w:numId w:val="9"/>
              </w:numPr>
              <w:autoSpaceDE w:val="0"/>
              <w:autoSpaceDN w:val="0"/>
              <w:adjustRightInd w:val="0"/>
              <w:rPr>
                <w:rFonts w:cs="Tahoma"/>
                <w:szCs w:val="22"/>
              </w:rPr>
            </w:pPr>
          </w:p>
        </w:tc>
        <w:tc>
          <w:tcPr>
            <w:tcW w:w="3626" w:type="pct"/>
            <w:tcBorders>
              <w:top w:val="single" w:sz="4" w:space="0" w:color="auto"/>
              <w:left w:val="single" w:sz="4" w:space="0" w:color="auto"/>
              <w:bottom w:val="single" w:sz="4" w:space="0" w:color="auto"/>
              <w:right w:val="single" w:sz="4" w:space="0" w:color="auto"/>
            </w:tcBorders>
            <w:shd w:val="clear" w:color="auto" w:fill="FFFFFF" w:themeFill="background1"/>
          </w:tcPr>
          <w:p w14:paraId="206F182B" w14:textId="77777777" w:rsidR="006E0847" w:rsidRPr="00C74136" w:rsidRDefault="006E0847" w:rsidP="006E084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 xml:space="preserve">Voor specifieke </w:t>
            </w:r>
            <w:r w:rsidR="006C5AF8" w:rsidRPr="00C74136">
              <w:rPr>
                <w:rFonts w:cs="Tahoma"/>
                <w:szCs w:val="22"/>
              </w:rPr>
              <w:t>document</w:t>
            </w:r>
            <w:r w:rsidRPr="00C74136">
              <w:rPr>
                <w:rFonts w:cs="Tahoma"/>
                <w:szCs w:val="22"/>
              </w:rPr>
              <w:t xml:space="preserve">en kan/kunnen de beheerder(s) van Opdrachtgever instellen dat de ICT Prestatie metadata voor onderliggende </w:t>
            </w:r>
            <w:r w:rsidR="006C5AF8" w:rsidRPr="00C74136">
              <w:rPr>
                <w:rFonts w:cs="Tahoma"/>
                <w:szCs w:val="22"/>
              </w:rPr>
              <w:t>documen</w:t>
            </w:r>
            <w:r w:rsidRPr="00C74136">
              <w:rPr>
                <w:rFonts w:cs="Tahoma"/>
                <w:szCs w:val="22"/>
              </w:rPr>
              <w:t xml:space="preserve">ten dupliceert van bovenliggende </w:t>
            </w:r>
            <w:r w:rsidR="006C5AF8" w:rsidRPr="00C74136">
              <w:rPr>
                <w:rFonts w:cs="Tahoma"/>
                <w:szCs w:val="22"/>
              </w:rPr>
              <w:t>documen</w:t>
            </w:r>
            <w:r w:rsidRPr="00C74136">
              <w:rPr>
                <w:rFonts w:cs="Tahoma"/>
                <w:szCs w:val="22"/>
              </w:rPr>
              <w:t>ten.</w:t>
            </w:r>
          </w:p>
        </w:tc>
        <w:tc>
          <w:tcPr>
            <w:tcW w:w="854" w:type="pct"/>
            <w:tcBorders>
              <w:top w:val="single" w:sz="4" w:space="0" w:color="auto"/>
              <w:left w:val="single" w:sz="4" w:space="0" w:color="auto"/>
              <w:bottom w:val="single" w:sz="4" w:space="0" w:color="auto"/>
              <w:right w:val="single" w:sz="4" w:space="0" w:color="auto"/>
            </w:tcBorders>
            <w:shd w:val="clear" w:color="auto" w:fill="FFFFFF" w:themeFill="background1"/>
          </w:tcPr>
          <w:p w14:paraId="60FEDF0B" w14:textId="77777777" w:rsidR="006E0847" w:rsidRPr="00C74136" w:rsidRDefault="006E0847" w:rsidP="006E0847">
            <w:pPr>
              <w:jc w:val="cente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Eis</w:t>
            </w:r>
          </w:p>
        </w:tc>
      </w:tr>
      <w:tr w:rsidR="006E0847" w:rsidRPr="00C74136" w14:paraId="4E0DCCB7" w14:textId="77777777" w:rsidTr="000F60C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20" w:type="pct"/>
            <w:tcBorders>
              <w:top w:val="single" w:sz="4" w:space="0" w:color="auto"/>
              <w:left w:val="single" w:sz="4" w:space="0" w:color="auto"/>
              <w:bottom w:val="single" w:sz="4" w:space="0" w:color="auto"/>
              <w:right w:val="single" w:sz="4" w:space="0" w:color="auto"/>
            </w:tcBorders>
          </w:tcPr>
          <w:p w14:paraId="4CF95BA9" w14:textId="77777777" w:rsidR="006E0847" w:rsidRPr="00C74136" w:rsidRDefault="006E0847" w:rsidP="00E115A7">
            <w:pPr>
              <w:pStyle w:val="Lijstalinea"/>
              <w:numPr>
                <w:ilvl w:val="0"/>
                <w:numId w:val="9"/>
              </w:numPr>
              <w:autoSpaceDE w:val="0"/>
              <w:autoSpaceDN w:val="0"/>
              <w:adjustRightInd w:val="0"/>
              <w:rPr>
                <w:rFonts w:cs="Tahoma"/>
                <w:szCs w:val="22"/>
              </w:rPr>
            </w:pPr>
          </w:p>
        </w:tc>
        <w:tc>
          <w:tcPr>
            <w:tcW w:w="3626" w:type="pct"/>
            <w:tcBorders>
              <w:top w:val="single" w:sz="4" w:space="0" w:color="auto"/>
              <w:left w:val="single" w:sz="4" w:space="0" w:color="auto"/>
              <w:bottom w:val="single" w:sz="4" w:space="0" w:color="auto"/>
              <w:right w:val="single" w:sz="4" w:space="0" w:color="auto"/>
            </w:tcBorders>
            <w:shd w:val="clear" w:color="auto" w:fill="FFFFFF" w:themeFill="background1"/>
          </w:tcPr>
          <w:p w14:paraId="153E3A5D" w14:textId="77777777" w:rsidR="006E0847" w:rsidRPr="00C74136" w:rsidRDefault="006E0847" w:rsidP="006E084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 xml:space="preserve">Voor specifieke </w:t>
            </w:r>
            <w:r w:rsidR="006C5AF8" w:rsidRPr="00C74136">
              <w:rPr>
                <w:rFonts w:cs="Tahoma"/>
                <w:szCs w:val="22"/>
              </w:rPr>
              <w:t>document</w:t>
            </w:r>
            <w:r w:rsidRPr="00C74136">
              <w:rPr>
                <w:rFonts w:cs="Tahoma"/>
                <w:szCs w:val="22"/>
              </w:rPr>
              <w:t xml:space="preserve">en kan/kunnen de beheerder(s) van Opdrachtgever instellen dat overerving van metadata voor de onderliggende </w:t>
            </w:r>
            <w:r w:rsidR="006C5AF8" w:rsidRPr="00C74136">
              <w:rPr>
                <w:rFonts w:cs="Tahoma"/>
                <w:szCs w:val="22"/>
              </w:rPr>
              <w:t>document</w:t>
            </w:r>
            <w:r w:rsidRPr="00C74136">
              <w:rPr>
                <w:rFonts w:cs="Tahoma"/>
                <w:szCs w:val="22"/>
              </w:rPr>
              <w:t>en niet van toepassing is.</w:t>
            </w:r>
          </w:p>
        </w:tc>
        <w:tc>
          <w:tcPr>
            <w:tcW w:w="854" w:type="pct"/>
            <w:tcBorders>
              <w:top w:val="single" w:sz="4" w:space="0" w:color="auto"/>
              <w:left w:val="single" w:sz="4" w:space="0" w:color="auto"/>
              <w:bottom w:val="single" w:sz="4" w:space="0" w:color="auto"/>
              <w:right w:val="single" w:sz="4" w:space="0" w:color="auto"/>
            </w:tcBorders>
            <w:shd w:val="clear" w:color="auto" w:fill="FFFFFF" w:themeFill="background1"/>
          </w:tcPr>
          <w:p w14:paraId="0F51BEB5" w14:textId="77777777" w:rsidR="006E0847" w:rsidRPr="00C74136" w:rsidRDefault="006E0847" w:rsidP="006E0847">
            <w:pPr>
              <w:jc w:val="cente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Wens</w:t>
            </w:r>
          </w:p>
        </w:tc>
      </w:tr>
      <w:tr w:rsidR="00923DCE" w:rsidRPr="00C74136" w14:paraId="65FCFD3F" w14:textId="77777777" w:rsidTr="000F60CF">
        <w:trPr>
          <w:cantSplit/>
        </w:trPr>
        <w:tc>
          <w:tcPr>
            <w:cnfStyle w:val="001000000000" w:firstRow="0" w:lastRow="0" w:firstColumn="1" w:lastColumn="0" w:oddVBand="0" w:evenVBand="0" w:oddHBand="0" w:evenHBand="0" w:firstRowFirstColumn="0" w:firstRowLastColumn="0" w:lastRowFirstColumn="0" w:lastRowLastColumn="0"/>
            <w:tcW w:w="520" w:type="pct"/>
            <w:tcBorders>
              <w:top w:val="single" w:sz="4" w:space="0" w:color="auto"/>
              <w:left w:val="single" w:sz="4" w:space="0" w:color="auto"/>
              <w:bottom w:val="single" w:sz="4" w:space="0" w:color="auto"/>
              <w:right w:val="single" w:sz="4" w:space="0" w:color="auto"/>
            </w:tcBorders>
          </w:tcPr>
          <w:p w14:paraId="027373B5" w14:textId="77777777" w:rsidR="00923DCE" w:rsidRPr="00C74136" w:rsidRDefault="00923DCE" w:rsidP="00E115A7">
            <w:pPr>
              <w:pStyle w:val="Lijstalinea"/>
              <w:numPr>
                <w:ilvl w:val="0"/>
                <w:numId w:val="9"/>
              </w:numPr>
              <w:autoSpaceDE w:val="0"/>
              <w:autoSpaceDN w:val="0"/>
              <w:adjustRightInd w:val="0"/>
              <w:rPr>
                <w:rFonts w:cs="Tahoma"/>
                <w:szCs w:val="22"/>
              </w:rPr>
            </w:pPr>
          </w:p>
        </w:tc>
        <w:tc>
          <w:tcPr>
            <w:tcW w:w="3626" w:type="pct"/>
            <w:tcBorders>
              <w:top w:val="single" w:sz="4" w:space="0" w:color="auto"/>
              <w:left w:val="single" w:sz="4" w:space="0" w:color="auto"/>
              <w:bottom w:val="single" w:sz="4" w:space="0" w:color="auto"/>
              <w:right w:val="single" w:sz="4" w:space="0" w:color="auto"/>
            </w:tcBorders>
            <w:shd w:val="clear" w:color="auto" w:fill="FFFFFF" w:themeFill="background1"/>
          </w:tcPr>
          <w:p w14:paraId="222A9776" w14:textId="77777777" w:rsidR="00923DCE" w:rsidRPr="00C74136" w:rsidRDefault="00923DCE" w:rsidP="00923DC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 xml:space="preserve">In de ICT Prestatie worden minimaal de in </w:t>
            </w:r>
            <w:r w:rsidR="00BE1775" w:rsidRPr="00C74136">
              <w:rPr>
                <w:rFonts w:cs="Tahoma"/>
                <w:szCs w:val="22"/>
              </w:rPr>
              <w:t xml:space="preserve">het </w:t>
            </w:r>
            <w:r w:rsidRPr="00C74136">
              <w:rPr>
                <w:rFonts w:cs="Tahoma"/>
                <w:szCs w:val="22"/>
              </w:rPr>
              <w:t>PRONOM</w:t>
            </w:r>
            <w:r w:rsidR="00BE1775" w:rsidRPr="00C74136">
              <w:rPr>
                <w:rFonts w:cs="Tahoma"/>
                <w:szCs w:val="22"/>
              </w:rPr>
              <w:noBreakHyphen/>
              <w:t>register</w:t>
            </w:r>
            <w:r w:rsidR="00BE1775" w:rsidRPr="00C74136">
              <w:rPr>
                <w:rStyle w:val="Voetnootmarkering"/>
                <w:rFonts w:cs="Tahoma"/>
                <w:szCs w:val="22"/>
              </w:rPr>
              <w:footnoteReference w:id="11"/>
            </w:r>
            <w:r w:rsidRPr="00C74136">
              <w:rPr>
                <w:rFonts w:cs="Tahoma"/>
                <w:szCs w:val="22"/>
              </w:rPr>
              <w:t xml:space="preserve"> opgenomen bestandsformaten onderscheiden en als </w:t>
            </w:r>
            <w:r w:rsidR="00116D2E" w:rsidRPr="00C74136">
              <w:rPr>
                <w:rFonts w:cs="Tahoma"/>
                <w:szCs w:val="22"/>
              </w:rPr>
              <w:t>bestandsformaat</w:t>
            </w:r>
            <w:r w:rsidRPr="00C74136">
              <w:rPr>
                <w:rFonts w:cs="Tahoma"/>
                <w:szCs w:val="22"/>
              </w:rPr>
              <w:t xml:space="preserve"> geregistreerd.</w:t>
            </w:r>
          </w:p>
        </w:tc>
        <w:tc>
          <w:tcPr>
            <w:tcW w:w="854" w:type="pct"/>
            <w:tcBorders>
              <w:top w:val="single" w:sz="4" w:space="0" w:color="auto"/>
              <w:left w:val="single" w:sz="4" w:space="0" w:color="auto"/>
              <w:bottom w:val="single" w:sz="4" w:space="0" w:color="auto"/>
              <w:right w:val="single" w:sz="4" w:space="0" w:color="auto"/>
            </w:tcBorders>
            <w:shd w:val="clear" w:color="auto" w:fill="FFFFFF" w:themeFill="background1"/>
          </w:tcPr>
          <w:p w14:paraId="57013FE4" w14:textId="77777777" w:rsidR="00923DCE" w:rsidRPr="00C74136" w:rsidRDefault="00923DCE" w:rsidP="00923DCE">
            <w:pPr>
              <w:jc w:val="cente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Eis</w:t>
            </w:r>
          </w:p>
        </w:tc>
      </w:tr>
      <w:tr w:rsidR="00923DCE" w:rsidRPr="00C74136" w14:paraId="6CD58892" w14:textId="77777777" w:rsidTr="000F60C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20" w:type="pct"/>
            <w:tcBorders>
              <w:top w:val="single" w:sz="4" w:space="0" w:color="auto"/>
              <w:left w:val="single" w:sz="4" w:space="0" w:color="auto"/>
              <w:bottom w:val="single" w:sz="4" w:space="0" w:color="auto"/>
              <w:right w:val="single" w:sz="4" w:space="0" w:color="auto"/>
            </w:tcBorders>
          </w:tcPr>
          <w:p w14:paraId="358C378C" w14:textId="77777777" w:rsidR="00923DCE" w:rsidRPr="00C74136" w:rsidRDefault="00923DCE" w:rsidP="00E115A7">
            <w:pPr>
              <w:pStyle w:val="Lijstalinea"/>
              <w:numPr>
                <w:ilvl w:val="0"/>
                <w:numId w:val="9"/>
              </w:numPr>
              <w:autoSpaceDE w:val="0"/>
              <w:autoSpaceDN w:val="0"/>
              <w:adjustRightInd w:val="0"/>
              <w:rPr>
                <w:rFonts w:cs="Tahoma"/>
                <w:szCs w:val="22"/>
              </w:rPr>
            </w:pPr>
          </w:p>
        </w:tc>
        <w:tc>
          <w:tcPr>
            <w:tcW w:w="3626" w:type="pct"/>
            <w:tcBorders>
              <w:top w:val="single" w:sz="4" w:space="0" w:color="auto"/>
              <w:left w:val="single" w:sz="4" w:space="0" w:color="auto"/>
              <w:bottom w:val="single" w:sz="4" w:space="0" w:color="auto"/>
              <w:right w:val="single" w:sz="4" w:space="0" w:color="auto"/>
            </w:tcBorders>
            <w:shd w:val="clear" w:color="auto" w:fill="FFFFFF" w:themeFill="background1"/>
          </w:tcPr>
          <w:p w14:paraId="5F3BD1A5" w14:textId="77777777" w:rsidR="00923DCE" w:rsidRPr="00C74136" w:rsidRDefault="00923DCE" w:rsidP="00923DC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De beheerder(s) van Opdrachtgever kan/kunnen in de ICT Prestatie ook buiten PRONOM een nadere detaillering aanbrengen in de bestand</w:t>
            </w:r>
            <w:r w:rsidR="00116D2E" w:rsidRPr="00C74136">
              <w:rPr>
                <w:rFonts w:cs="Tahoma"/>
                <w:szCs w:val="22"/>
              </w:rPr>
              <w:t>sformaten welke detaillering als bestandsformaat wordt geregistreerd</w:t>
            </w:r>
            <w:r w:rsidRPr="00C74136">
              <w:rPr>
                <w:rFonts w:cs="Tahoma"/>
                <w:szCs w:val="22"/>
              </w:rPr>
              <w:t>.</w:t>
            </w:r>
          </w:p>
        </w:tc>
        <w:tc>
          <w:tcPr>
            <w:tcW w:w="854" w:type="pct"/>
            <w:tcBorders>
              <w:top w:val="single" w:sz="4" w:space="0" w:color="auto"/>
              <w:left w:val="single" w:sz="4" w:space="0" w:color="auto"/>
              <w:bottom w:val="single" w:sz="4" w:space="0" w:color="auto"/>
              <w:right w:val="single" w:sz="4" w:space="0" w:color="auto"/>
            </w:tcBorders>
            <w:shd w:val="clear" w:color="auto" w:fill="FFFFFF" w:themeFill="background1"/>
          </w:tcPr>
          <w:p w14:paraId="14E69457" w14:textId="77777777" w:rsidR="00923DCE" w:rsidRPr="00C74136" w:rsidRDefault="00923DCE" w:rsidP="00923DCE">
            <w:pPr>
              <w:jc w:val="cente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Wens</w:t>
            </w:r>
          </w:p>
        </w:tc>
      </w:tr>
      <w:tr w:rsidR="00923DCE" w:rsidRPr="00C74136" w14:paraId="7A131885" w14:textId="77777777" w:rsidTr="000F60CF">
        <w:trPr>
          <w:cantSplit/>
        </w:trPr>
        <w:tc>
          <w:tcPr>
            <w:cnfStyle w:val="001000000000" w:firstRow="0" w:lastRow="0" w:firstColumn="1" w:lastColumn="0" w:oddVBand="0" w:evenVBand="0" w:oddHBand="0" w:evenHBand="0" w:firstRowFirstColumn="0" w:firstRowLastColumn="0" w:lastRowFirstColumn="0" w:lastRowLastColumn="0"/>
            <w:tcW w:w="520" w:type="pct"/>
            <w:tcBorders>
              <w:top w:val="single" w:sz="4" w:space="0" w:color="auto"/>
              <w:left w:val="single" w:sz="4" w:space="0" w:color="auto"/>
              <w:bottom w:val="single" w:sz="4" w:space="0" w:color="auto"/>
              <w:right w:val="single" w:sz="4" w:space="0" w:color="auto"/>
            </w:tcBorders>
          </w:tcPr>
          <w:p w14:paraId="56E5475E" w14:textId="77777777" w:rsidR="00923DCE" w:rsidRPr="00C74136" w:rsidRDefault="00923DCE" w:rsidP="00E115A7">
            <w:pPr>
              <w:pStyle w:val="Lijstalinea"/>
              <w:numPr>
                <w:ilvl w:val="0"/>
                <w:numId w:val="9"/>
              </w:numPr>
              <w:autoSpaceDE w:val="0"/>
              <w:autoSpaceDN w:val="0"/>
              <w:adjustRightInd w:val="0"/>
              <w:rPr>
                <w:rFonts w:cs="Tahoma"/>
                <w:szCs w:val="22"/>
              </w:rPr>
            </w:pPr>
          </w:p>
        </w:tc>
        <w:tc>
          <w:tcPr>
            <w:tcW w:w="3626" w:type="pct"/>
            <w:tcBorders>
              <w:top w:val="single" w:sz="4" w:space="0" w:color="auto"/>
              <w:left w:val="single" w:sz="4" w:space="0" w:color="auto"/>
              <w:bottom w:val="single" w:sz="4" w:space="0" w:color="auto"/>
              <w:right w:val="single" w:sz="4" w:space="0" w:color="auto"/>
            </w:tcBorders>
            <w:shd w:val="clear" w:color="auto" w:fill="FFFFFF" w:themeFill="background1"/>
          </w:tcPr>
          <w:p w14:paraId="34EFC494" w14:textId="77777777" w:rsidR="00923DCE" w:rsidRPr="00C74136" w:rsidRDefault="00923DCE" w:rsidP="00923DC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ahoma"/>
                <w:bCs/>
                <w:szCs w:val="22"/>
              </w:rPr>
            </w:pPr>
            <w:r w:rsidRPr="00C74136">
              <w:rPr>
                <w:rFonts w:cs="Tahoma"/>
                <w:szCs w:val="22"/>
              </w:rPr>
              <w:t xml:space="preserve">De ICT Prestatie ondersteunt dat </w:t>
            </w:r>
            <w:r w:rsidR="006C5AF8" w:rsidRPr="00C74136">
              <w:rPr>
                <w:rFonts w:cs="Tahoma"/>
                <w:szCs w:val="22"/>
              </w:rPr>
              <w:t>document</w:t>
            </w:r>
            <w:r w:rsidRPr="00C74136">
              <w:rPr>
                <w:rFonts w:cs="Tahoma"/>
                <w:szCs w:val="22"/>
              </w:rPr>
              <w:t>en, metagegevens en duplicaten kunnen worden vernietigd.</w:t>
            </w:r>
          </w:p>
        </w:tc>
        <w:tc>
          <w:tcPr>
            <w:tcW w:w="854" w:type="pct"/>
            <w:tcBorders>
              <w:top w:val="single" w:sz="4" w:space="0" w:color="auto"/>
              <w:left w:val="single" w:sz="4" w:space="0" w:color="auto"/>
              <w:bottom w:val="single" w:sz="4" w:space="0" w:color="auto"/>
              <w:right w:val="single" w:sz="4" w:space="0" w:color="auto"/>
            </w:tcBorders>
            <w:shd w:val="clear" w:color="auto" w:fill="FFFFFF" w:themeFill="background1"/>
          </w:tcPr>
          <w:p w14:paraId="6D553D07" w14:textId="77777777" w:rsidR="00923DCE" w:rsidRPr="00C74136" w:rsidRDefault="00CE21A8" w:rsidP="00923DCE">
            <w:pPr>
              <w:jc w:val="cente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Eis</w:t>
            </w:r>
          </w:p>
        </w:tc>
      </w:tr>
      <w:tr w:rsidR="00923DCE" w:rsidRPr="00C74136" w14:paraId="5C8DA8D1" w14:textId="77777777" w:rsidTr="000F60C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20" w:type="pct"/>
            <w:tcBorders>
              <w:top w:val="single" w:sz="4" w:space="0" w:color="auto"/>
              <w:left w:val="single" w:sz="4" w:space="0" w:color="auto"/>
              <w:bottom w:val="single" w:sz="4" w:space="0" w:color="auto"/>
              <w:right w:val="single" w:sz="4" w:space="0" w:color="auto"/>
            </w:tcBorders>
          </w:tcPr>
          <w:p w14:paraId="49A0A492" w14:textId="77777777" w:rsidR="00923DCE" w:rsidRPr="00C74136" w:rsidRDefault="00923DCE" w:rsidP="00E115A7">
            <w:pPr>
              <w:pStyle w:val="Lijstalinea"/>
              <w:numPr>
                <w:ilvl w:val="0"/>
                <w:numId w:val="9"/>
              </w:numPr>
              <w:autoSpaceDE w:val="0"/>
              <w:autoSpaceDN w:val="0"/>
              <w:adjustRightInd w:val="0"/>
              <w:rPr>
                <w:rFonts w:cs="Tahoma"/>
                <w:szCs w:val="22"/>
              </w:rPr>
            </w:pPr>
          </w:p>
        </w:tc>
        <w:tc>
          <w:tcPr>
            <w:tcW w:w="3626" w:type="pct"/>
            <w:tcBorders>
              <w:top w:val="single" w:sz="4" w:space="0" w:color="auto"/>
              <w:left w:val="single" w:sz="4" w:space="0" w:color="auto"/>
              <w:bottom w:val="single" w:sz="4" w:space="0" w:color="auto"/>
              <w:right w:val="single" w:sz="4" w:space="0" w:color="auto"/>
            </w:tcBorders>
            <w:shd w:val="clear" w:color="auto" w:fill="FFFFFF" w:themeFill="background1"/>
          </w:tcPr>
          <w:p w14:paraId="32D6516D" w14:textId="77777777" w:rsidR="00923DCE" w:rsidRPr="00C74136" w:rsidRDefault="00923DCE" w:rsidP="00923DC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 xml:space="preserve">Bij het verstrijken van de bewaartermijn van een </w:t>
            </w:r>
            <w:r w:rsidR="006C5AF8" w:rsidRPr="00C74136">
              <w:rPr>
                <w:rFonts w:cs="Tahoma"/>
                <w:szCs w:val="22"/>
              </w:rPr>
              <w:t>document</w:t>
            </w:r>
            <w:r w:rsidRPr="00C74136">
              <w:rPr>
                <w:rFonts w:cs="Tahoma"/>
                <w:szCs w:val="22"/>
              </w:rPr>
              <w:t xml:space="preserve"> notificeert de ICT Prestatie de beheerder(s) van Opdrachtgever opdat deze de vernietigingsprocedure in gang kan/kunnen zetten.</w:t>
            </w:r>
          </w:p>
        </w:tc>
        <w:tc>
          <w:tcPr>
            <w:tcW w:w="854" w:type="pct"/>
            <w:tcBorders>
              <w:top w:val="single" w:sz="4" w:space="0" w:color="auto"/>
              <w:left w:val="single" w:sz="4" w:space="0" w:color="auto"/>
              <w:bottom w:val="single" w:sz="4" w:space="0" w:color="auto"/>
              <w:right w:val="single" w:sz="4" w:space="0" w:color="auto"/>
            </w:tcBorders>
            <w:shd w:val="clear" w:color="auto" w:fill="FFFFFF" w:themeFill="background1"/>
          </w:tcPr>
          <w:p w14:paraId="62FE9B03" w14:textId="77777777" w:rsidR="00923DCE" w:rsidRPr="00C74136" w:rsidRDefault="00923DCE" w:rsidP="00923DCE">
            <w:pPr>
              <w:jc w:val="cente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Eis</w:t>
            </w:r>
          </w:p>
        </w:tc>
      </w:tr>
      <w:tr w:rsidR="00923DCE" w:rsidRPr="00C74136" w14:paraId="627E1178" w14:textId="77777777" w:rsidTr="000F60CF">
        <w:trPr>
          <w:cantSplit/>
        </w:trPr>
        <w:tc>
          <w:tcPr>
            <w:cnfStyle w:val="001000000000" w:firstRow="0" w:lastRow="0" w:firstColumn="1" w:lastColumn="0" w:oddVBand="0" w:evenVBand="0" w:oddHBand="0" w:evenHBand="0" w:firstRowFirstColumn="0" w:firstRowLastColumn="0" w:lastRowFirstColumn="0" w:lastRowLastColumn="0"/>
            <w:tcW w:w="520" w:type="pct"/>
            <w:tcBorders>
              <w:top w:val="single" w:sz="4" w:space="0" w:color="auto"/>
              <w:left w:val="single" w:sz="4" w:space="0" w:color="auto"/>
              <w:bottom w:val="single" w:sz="4" w:space="0" w:color="auto"/>
              <w:right w:val="single" w:sz="4" w:space="0" w:color="auto"/>
            </w:tcBorders>
          </w:tcPr>
          <w:p w14:paraId="419234E4" w14:textId="77777777" w:rsidR="00923DCE" w:rsidRPr="00C74136" w:rsidRDefault="00923DCE" w:rsidP="00E115A7">
            <w:pPr>
              <w:pStyle w:val="Default"/>
              <w:numPr>
                <w:ilvl w:val="0"/>
                <w:numId w:val="9"/>
              </w:numPr>
              <w:rPr>
                <w:rFonts w:ascii="Tahoma" w:hAnsi="Tahoma" w:cs="Tahoma"/>
                <w:sz w:val="22"/>
                <w:szCs w:val="22"/>
              </w:rPr>
            </w:pPr>
          </w:p>
        </w:tc>
        <w:tc>
          <w:tcPr>
            <w:tcW w:w="3626" w:type="pct"/>
            <w:tcBorders>
              <w:top w:val="single" w:sz="4" w:space="0" w:color="auto"/>
              <w:left w:val="single" w:sz="4" w:space="0" w:color="auto"/>
              <w:bottom w:val="single" w:sz="4" w:space="0" w:color="auto"/>
              <w:right w:val="single" w:sz="4" w:space="0" w:color="auto"/>
            </w:tcBorders>
            <w:shd w:val="clear" w:color="auto" w:fill="FFFFFF" w:themeFill="background1"/>
          </w:tcPr>
          <w:p w14:paraId="2103D5F0" w14:textId="77777777" w:rsidR="00923DCE" w:rsidRPr="00C74136" w:rsidRDefault="00923DCE" w:rsidP="006E2383">
            <w:pPr>
              <w:pStyle w:val="Default"/>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rPr>
            </w:pPr>
            <w:r w:rsidRPr="00C74136">
              <w:rPr>
                <w:rFonts w:ascii="Tahoma" w:hAnsi="Tahoma" w:cs="Tahoma"/>
                <w:sz w:val="22"/>
                <w:szCs w:val="22"/>
              </w:rPr>
              <w:t xml:space="preserve">De ICT Prestatie voert vernietiging conform de door de ICT Prestatie gegenereerde specificatie van te vernietigen </w:t>
            </w:r>
            <w:r w:rsidR="006C5AF8" w:rsidRPr="00C74136">
              <w:rPr>
                <w:rFonts w:ascii="Tahoma" w:hAnsi="Tahoma" w:cs="Tahoma"/>
                <w:sz w:val="22"/>
                <w:szCs w:val="22"/>
              </w:rPr>
              <w:t>document</w:t>
            </w:r>
            <w:r w:rsidRPr="00C74136">
              <w:rPr>
                <w:rFonts w:ascii="Tahoma" w:hAnsi="Tahoma" w:cs="Tahoma"/>
                <w:sz w:val="22"/>
                <w:szCs w:val="22"/>
              </w:rPr>
              <w:t>en (vernietigingslijst) pas uit na vrijgave door een daartoe geautoriseerde beheerder van Opdrachtgever en het akkoord van/namens de zorgdrager</w:t>
            </w:r>
            <w:r w:rsidR="00BD1476" w:rsidRPr="00C74136">
              <w:rPr>
                <w:rStyle w:val="Voetnootmarkering"/>
                <w:rFonts w:ascii="Tahoma" w:hAnsi="Tahoma" w:cs="Tahoma"/>
                <w:sz w:val="22"/>
                <w:szCs w:val="22"/>
              </w:rPr>
              <w:footnoteReference w:id="12"/>
            </w:r>
            <w:r w:rsidRPr="00C74136">
              <w:rPr>
                <w:rFonts w:ascii="Tahoma" w:hAnsi="Tahoma" w:cs="Tahoma"/>
                <w:sz w:val="22"/>
                <w:szCs w:val="22"/>
              </w:rPr>
              <w:t>.</w:t>
            </w:r>
          </w:p>
        </w:tc>
        <w:tc>
          <w:tcPr>
            <w:tcW w:w="854" w:type="pct"/>
            <w:tcBorders>
              <w:top w:val="single" w:sz="4" w:space="0" w:color="auto"/>
              <w:left w:val="single" w:sz="4" w:space="0" w:color="auto"/>
              <w:bottom w:val="single" w:sz="4" w:space="0" w:color="auto"/>
              <w:right w:val="single" w:sz="4" w:space="0" w:color="auto"/>
            </w:tcBorders>
            <w:shd w:val="clear" w:color="auto" w:fill="FFFFFF" w:themeFill="background1"/>
          </w:tcPr>
          <w:p w14:paraId="2B331A20" w14:textId="77777777" w:rsidR="00923DCE" w:rsidRPr="00C74136" w:rsidRDefault="00923DCE" w:rsidP="00923DCE">
            <w:pPr>
              <w:jc w:val="cente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Eis</w:t>
            </w:r>
          </w:p>
        </w:tc>
      </w:tr>
      <w:tr w:rsidR="00923DCE" w:rsidRPr="00C74136" w14:paraId="04D30A56" w14:textId="77777777" w:rsidTr="000F60C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20" w:type="pct"/>
            <w:tcBorders>
              <w:top w:val="single" w:sz="4" w:space="0" w:color="auto"/>
              <w:left w:val="single" w:sz="4" w:space="0" w:color="auto"/>
              <w:bottom w:val="single" w:sz="4" w:space="0" w:color="auto"/>
              <w:right w:val="single" w:sz="4" w:space="0" w:color="auto"/>
            </w:tcBorders>
          </w:tcPr>
          <w:p w14:paraId="19710C40" w14:textId="77777777" w:rsidR="00923DCE" w:rsidRPr="00C74136" w:rsidRDefault="00923DCE" w:rsidP="00E115A7">
            <w:pPr>
              <w:pStyle w:val="Lijstalinea"/>
              <w:numPr>
                <w:ilvl w:val="0"/>
                <w:numId w:val="9"/>
              </w:numPr>
              <w:spacing w:line="259" w:lineRule="auto"/>
              <w:rPr>
                <w:rFonts w:cs="Tahoma"/>
                <w:szCs w:val="22"/>
              </w:rPr>
            </w:pPr>
          </w:p>
        </w:tc>
        <w:tc>
          <w:tcPr>
            <w:tcW w:w="3626" w:type="pct"/>
            <w:tcBorders>
              <w:top w:val="single" w:sz="4" w:space="0" w:color="auto"/>
              <w:left w:val="single" w:sz="4" w:space="0" w:color="auto"/>
              <w:bottom w:val="single" w:sz="4" w:space="0" w:color="auto"/>
              <w:right w:val="single" w:sz="4" w:space="0" w:color="auto"/>
            </w:tcBorders>
            <w:shd w:val="clear" w:color="auto" w:fill="FFFFFF" w:themeFill="background1"/>
          </w:tcPr>
          <w:p w14:paraId="20EFBD0E" w14:textId="74A306CE" w:rsidR="00923DCE" w:rsidRPr="00C74136" w:rsidRDefault="00923DCE" w:rsidP="00923DCE">
            <w:pPr>
              <w:spacing w:line="259" w:lineRule="auto"/>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 xml:space="preserve">De ICT Prestatie </w:t>
            </w:r>
            <w:r w:rsidR="00D3453F">
              <w:rPr>
                <w:rFonts w:cs="Tahoma"/>
                <w:szCs w:val="22"/>
              </w:rPr>
              <w:t>geeft</w:t>
            </w:r>
            <w:r w:rsidRPr="00C74136">
              <w:rPr>
                <w:rFonts w:cs="Tahoma"/>
                <w:szCs w:val="22"/>
              </w:rPr>
              <w:t xml:space="preserve"> </w:t>
            </w:r>
            <w:r w:rsidR="00F85869" w:rsidRPr="00C74136">
              <w:rPr>
                <w:rFonts w:cs="Tahoma"/>
                <w:szCs w:val="22"/>
              </w:rPr>
              <w:t xml:space="preserve">actief </w:t>
            </w:r>
            <w:r w:rsidRPr="00C74136">
              <w:rPr>
                <w:rFonts w:cs="Tahoma"/>
                <w:szCs w:val="22"/>
              </w:rPr>
              <w:t>inzicht in opgetreden beveiligingsincidenten</w:t>
            </w:r>
            <w:r w:rsidR="00D3453F">
              <w:rPr>
                <w:rFonts w:cs="Tahoma"/>
                <w:szCs w:val="22"/>
              </w:rPr>
              <w:t xml:space="preserve"> o.m. door hierover notificaties en rapportages per e</w:t>
            </w:r>
            <w:r w:rsidR="00D3453F">
              <w:rPr>
                <w:rFonts w:cs="Tahoma"/>
                <w:szCs w:val="22"/>
              </w:rPr>
              <w:noBreakHyphen/>
              <w:t>mail te sturen</w:t>
            </w:r>
            <w:r w:rsidRPr="00C74136">
              <w:rPr>
                <w:rFonts w:cs="Tahoma"/>
                <w:szCs w:val="22"/>
              </w:rPr>
              <w:t>.</w:t>
            </w:r>
          </w:p>
        </w:tc>
        <w:tc>
          <w:tcPr>
            <w:tcW w:w="854" w:type="pct"/>
            <w:tcBorders>
              <w:top w:val="single" w:sz="4" w:space="0" w:color="auto"/>
              <w:left w:val="single" w:sz="4" w:space="0" w:color="auto"/>
              <w:bottom w:val="single" w:sz="4" w:space="0" w:color="auto"/>
              <w:right w:val="single" w:sz="4" w:space="0" w:color="auto"/>
            </w:tcBorders>
            <w:shd w:val="clear" w:color="auto" w:fill="FFFFFF" w:themeFill="background1"/>
          </w:tcPr>
          <w:p w14:paraId="283498B4" w14:textId="77777777" w:rsidR="00923DCE" w:rsidRPr="00C74136" w:rsidRDefault="00923DCE" w:rsidP="00923DCE">
            <w:pPr>
              <w:jc w:val="cente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Eis</w:t>
            </w:r>
          </w:p>
        </w:tc>
      </w:tr>
      <w:tr w:rsidR="00923DCE" w:rsidRPr="00C74136" w14:paraId="345142DB" w14:textId="77777777" w:rsidTr="000F60CF">
        <w:trPr>
          <w:cantSplit/>
        </w:trPr>
        <w:tc>
          <w:tcPr>
            <w:cnfStyle w:val="001000000000" w:firstRow="0" w:lastRow="0" w:firstColumn="1" w:lastColumn="0" w:oddVBand="0" w:evenVBand="0" w:oddHBand="0" w:evenHBand="0" w:firstRowFirstColumn="0" w:firstRowLastColumn="0" w:lastRowFirstColumn="0" w:lastRowLastColumn="0"/>
            <w:tcW w:w="520" w:type="pct"/>
            <w:tcBorders>
              <w:top w:val="single" w:sz="4" w:space="0" w:color="auto"/>
              <w:left w:val="single" w:sz="4" w:space="0" w:color="auto"/>
              <w:bottom w:val="single" w:sz="4" w:space="0" w:color="auto"/>
              <w:right w:val="single" w:sz="4" w:space="0" w:color="auto"/>
            </w:tcBorders>
          </w:tcPr>
          <w:p w14:paraId="2F4029A9" w14:textId="77777777" w:rsidR="00923DCE" w:rsidRPr="00C74136" w:rsidRDefault="00923DCE" w:rsidP="00E115A7">
            <w:pPr>
              <w:pStyle w:val="Lijstalinea"/>
              <w:numPr>
                <w:ilvl w:val="0"/>
                <w:numId w:val="9"/>
              </w:numPr>
              <w:spacing w:line="259" w:lineRule="auto"/>
              <w:rPr>
                <w:rFonts w:cs="Tahoma"/>
                <w:szCs w:val="22"/>
              </w:rPr>
            </w:pPr>
          </w:p>
        </w:tc>
        <w:tc>
          <w:tcPr>
            <w:tcW w:w="3626" w:type="pct"/>
            <w:tcBorders>
              <w:top w:val="single" w:sz="4" w:space="0" w:color="auto"/>
              <w:left w:val="single" w:sz="4" w:space="0" w:color="auto"/>
              <w:bottom w:val="single" w:sz="4" w:space="0" w:color="auto"/>
              <w:right w:val="single" w:sz="4" w:space="0" w:color="auto"/>
            </w:tcBorders>
            <w:shd w:val="clear" w:color="auto" w:fill="FFFFFF" w:themeFill="background1"/>
          </w:tcPr>
          <w:p w14:paraId="4B8AF682" w14:textId="77777777" w:rsidR="00923DCE" w:rsidRPr="00C74136" w:rsidRDefault="00923DCE" w:rsidP="00923DCE">
            <w:pPr>
              <w:spacing w:line="259" w:lineRule="auto"/>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Het is binnen de ICT Prestatie standaard voor Opdrachtgever mogelijk een plaatsingsoverzicht van een door de gebruiker geselecteerde verzameling van collecties te maken waarbij minimaal wordt aangegeven:</w:t>
            </w:r>
          </w:p>
          <w:p w14:paraId="2D1FC952" w14:textId="77777777" w:rsidR="00923DCE" w:rsidRPr="00C74136" w:rsidRDefault="00923DCE" w:rsidP="00E115A7">
            <w:pPr>
              <w:pStyle w:val="Lijstalinea"/>
              <w:numPr>
                <w:ilvl w:val="0"/>
                <w:numId w:val="2"/>
              </w:numPr>
              <w:spacing w:line="259" w:lineRule="auto"/>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het collectienummer;</w:t>
            </w:r>
          </w:p>
          <w:p w14:paraId="377B1E70" w14:textId="77777777" w:rsidR="00923DCE" w:rsidRPr="00C74136" w:rsidRDefault="00923DCE" w:rsidP="00E115A7">
            <w:pPr>
              <w:pStyle w:val="Lijstalinea"/>
              <w:numPr>
                <w:ilvl w:val="0"/>
                <w:numId w:val="2"/>
              </w:numPr>
              <w:spacing w:line="259" w:lineRule="auto"/>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de eventuele serie;</w:t>
            </w:r>
          </w:p>
          <w:p w14:paraId="094B8BC1" w14:textId="77777777" w:rsidR="00923DCE" w:rsidRPr="00C74136" w:rsidRDefault="00923DCE" w:rsidP="00E115A7">
            <w:pPr>
              <w:pStyle w:val="Lijstalinea"/>
              <w:numPr>
                <w:ilvl w:val="0"/>
                <w:numId w:val="2"/>
              </w:numPr>
              <w:spacing w:line="259" w:lineRule="auto"/>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het inventarisnummer;</w:t>
            </w:r>
          </w:p>
          <w:p w14:paraId="323D0F28" w14:textId="77777777" w:rsidR="00923DCE" w:rsidRPr="00C74136" w:rsidRDefault="00923DCE" w:rsidP="00E115A7">
            <w:pPr>
              <w:pStyle w:val="Lijstalinea"/>
              <w:numPr>
                <w:ilvl w:val="0"/>
                <w:numId w:val="2"/>
              </w:numPr>
              <w:spacing w:line="259" w:lineRule="auto"/>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 xml:space="preserve">de persistent </w:t>
            </w:r>
            <w:proofErr w:type="spellStart"/>
            <w:r w:rsidRPr="00C74136">
              <w:rPr>
                <w:rFonts w:cs="Tahoma"/>
                <w:szCs w:val="22"/>
              </w:rPr>
              <w:t>identifier</w:t>
            </w:r>
            <w:proofErr w:type="spellEnd"/>
            <w:r w:rsidRPr="00C74136">
              <w:rPr>
                <w:rFonts w:cs="Tahoma"/>
                <w:szCs w:val="22"/>
              </w:rPr>
              <w:t>;</w:t>
            </w:r>
          </w:p>
          <w:p w14:paraId="6B7B332B" w14:textId="77777777" w:rsidR="00923DCE" w:rsidRPr="00C74136" w:rsidDel="001716BE" w:rsidRDefault="00923DCE" w:rsidP="00E115A7">
            <w:pPr>
              <w:pStyle w:val="Lijstalinea"/>
              <w:numPr>
                <w:ilvl w:val="0"/>
                <w:numId w:val="2"/>
              </w:numPr>
              <w:spacing w:line="259" w:lineRule="auto"/>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 xml:space="preserve">een persistente URL waarmee </w:t>
            </w:r>
            <w:r w:rsidR="000D1B47" w:rsidRPr="00C74136">
              <w:rPr>
                <w:rFonts w:cs="Tahoma"/>
                <w:szCs w:val="22"/>
              </w:rPr>
              <w:t>een (serie van)</w:t>
            </w:r>
            <w:r w:rsidRPr="00C74136">
              <w:rPr>
                <w:rFonts w:cs="Tahoma"/>
                <w:szCs w:val="22"/>
              </w:rPr>
              <w:t xml:space="preserve"> </w:t>
            </w:r>
            <w:r w:rsidR="006C5AF8" w:rsidRPr="00C74136">
              <w:rPr>
                <w:rFonts w:cs="Tahoma"/>
                <w:szCs w:val="22"/>
              </w:rPr>
              <w:t>document</w:t>
            </w:r>
            <w:r w:rsidR="000D1B47" w:rsidRPr="00C74136">
              <w:rPr>
                <w:rFonts w:cs="Tahoma"/>
                <w:szCs w:val="22"/>
              </w:rPr>
              <w:t>(en)</w:t>
            </w:r>
            <w:r w:rsidRPr="00C74136">
              <w:rPr>
                <w:rFonts w:cs="Tahoma"/>
                <w:szCs w:val="22"/>
              </w:rPr>
              <w:t xml:space="preserve"> kan worden geraadpleegd.</w:t>
            </w:r>
          </w:p>
        </w:tc>
        <w:tc>
          <w:tcPr>
            <w:tcW w:w="854" w:type="pct"/>
            <w:tcBorders>
              <w:top w:val="single" w:sz="4" w:space="0" w:color="auto"/>
              <w:left w:val="single" w:sz="4" w:space="0" w:color="auto"/>
              <w:bottom w:val="single" w:sz="4" w:space="0" w:color="auto"/>
              <w:right w:val="single" w:sz="4" w:space="0" w:color="auto"/>
            </w:tcBorders>
            <w:shd w:val="clear" w:color="auto" w:fill="FFFFFF" w:themeFill="background1"/>
          </w:tcPr>
          <w:p w14:paraId="7066D6F4" w14:textId="77777777" w:rsidR="00923DCE" w:rsidRPr="00C74136" w:rsidRDefault="00923DCE" w:rsidP="00923DCE">
            <w:pPr>
              <w:jc w:val="cente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Eis</w:t>
            </w:r>
          </w:p>
        </w:tc>
      </w:tr>
    </w:tbl>
    <w:p w14:paraId="2C7E9AE9" w14:textId="77777777" w:rsidR="00580494" w:rsidRPr="00C74136" w:rsidRDefault="00580494" w:rsidP="00580494">
      <w:pPr>
        <w:rPr>
          <w:rFonts w:cs="Tahoma"/>
          <w:szCs w:val="22"/>
        </w:rPr>
      </w:pPr>
    </w:p>
    <w:p w14:paraId="10099DD6" w14:textId="77777777" w:rsidR="00580494" w:rsidRPr="00C74136" w:rsidRDefault="00580494" w:rsidP="00580494">
      <w:pPr>
        <w:pStyle w:val="Kop2"/>
        <w:rPr>
          <w:rFonts w:cs="Tahoma"/>
          <w:szCs w:val="22"/>
        </w:rPr>
      </w:pPr>
      <w:bookmarkStart w:id="27" w:name="_Toc81215092"/>
      <w:bookmarkStart w:id="28" w:name="_Toc87533151"/>
      <w:bookmarkStart w:id="29" w:name="_Toc96327803"/>
      <w:r w:rsidRPr="00C74136">
        <w:rPr>
          <w:rFonts w:cs="Tahoma"/>
          <w:szCs w:val="22"/>
        </w:rPr>
        <w:lastRenderedPageBreak/>
        <w:t>Depot beheer</w:t>
      </w:r>
      <w:bookmarkEnd w:id="27"/>
      <w:bookmarkEnd w:id="28"/>
      <w:bookmarkEnd w:id="29"/>
    </w:p>
    <w:p w14:paraId="5BF8CF44" w14:textId="77777777" w:rsidR="00580494" w:rsidRPr="00C74136" w:rsidRDefault="00580494" w:rsidP="00F5368E">
      <w:pPr>
        <w:keepNext/>
        <w:rPr>
          <w:rFonts w:cs="Tahoma"/>
          <w:szCs w:val="22"/>
        </w:rPr>
      </w:pPr>
    </w:p>
    <w:tbl>
      <w:tblPr>
        <w:tblStyle w:val="Lijsttabel3"/>
        <w:tblW w:w="5000" w:type="pct"/>
        <w:tblLook w:val="04A0" w:firstRow="1" w:lastRow="0" w:firstColumn="1" w:lastColumn="0" w:noHBand="0" w:noVBand="1"/>
      </w:tblPr>
      <w:tblGrid>
        <w:gridCol w:w="988"/>
        <w:gridCol w:w="6771"/>
        <w:gridCol w:w="1303"/>
      </w:tblGrid>
      <w:tr w:rsidR="00580494" w:rsidRPr="00C74136" w14:paraId="513BD974" w14:textId="77777777" w:rsidTr="00F5368E">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545" w:type="pct"/>
            <w:tcBorders>
              <w:bottom w:val="single" w:sz="4" w:space="0" w:color="auto"/>
            </w:tcBorders>
          </w:tcPr>
          <w:p w14:paraId="73344A34" w14:textId="77777777" w:rsidR="00580494" w:rsidRPr="00C74136" w:rsidRDefault="007B7201" w:rsidP="00580494">
            <w:pPr>
              <w:pStyle w:val="Geenafstand"/>
              <w:jc w:val="center"/>
              <w:rPr>
                <w:rFonts w:ascii="Tahoma" w:hAnsi="Tahoma" w:cs="Tahoma"/>
                <w:sz w:val="22"/>
                <w:szCs w:val="22"/>
              </w:rPr>
            </w:pPr>
            <w:r w:rsidRPr="00C74136">
              <w:rPr>
                <w:rFonts w:ascii="Tahoma" w:hAnsi="Tahoma" w:cs="Tahoma"/>
                <w:sz w:val="22"/>
                <w:szCs w:val="22"/>
              </w:rPr>
              <w:t>ID</w:t>
            </w:r>
          </w:p>
        </w:tc>
        <w:tc>
          <w:tcPr>
            <w:tcW w:w="3736" w:type="pct"/>
            <w:tcBorders>
              <w:bottom w:val="single" w:sz="4" w:space="0" w:color="auto"/>
            </w:tcBorders>
          </w:tcPr>
          <w:p w14:paraId="380F9950" w14:textId="77777777" w:rsidR="00580494" w:rsidRPr="00C74136" w:rsidRDefault="008579D7" w:rsidP="00F5368E">
            <w:pPr>
              <w:pStyle w:val="Geenafstand"/>
              <w:keepNext/>
              <w:jc w:val="center"/>
              <w:cnfStyle w:val="100000000000" w:firstRow="1" w:lastRow="0" w:firstColumn="0" w:lastColumn="0" w:oddVBand="0" w:evenVBand="0" w:oddHBand="0" w:evenHBand="0" w:firstRowFirstColumn="0" w:firstRowLastColumn="0" w:lastRowFirstColumn="0" w:lastRowLastColumn="0"/>
              <w:rPr>
                <w:rFonts w:ascii="Tahoma" w:hAnsi="Tahoma" w:cs="Tahoma"/>
                <w:sz w:val="22"/>
                <w:szCs w:val="22"/>
              </w:rPr>
            </w:pPr>
            <w:r w:rsidRPr="00C74136">
              <w:rPr>
                <w:rFonts w:ascii="Tahoma" w:hAnsi="Tahoma" w:cs="Tahoma"/>
                <w:sz w:val="22"/>
                <w:szCs w:val="22"/>
              </w:rPr>
              <w:t>Omschrijving</w:t>
            </w:r>
          </w:p>
        </w:tc>
        <w:tc>
          <w:tcPr>
            <w:tcW w:w="719" w:type="pct"/>
            <w:tcBorders>
              <w:bottom w:val="single" w:sz="4" w:space="0" w:color="auto"/>
            </w:tcBorders>
          </w:tcPr>
          <w:p w14:paraId="4979659B" w14:textId="77777777" w:rsidR="00580494" w:rsidRPr="00C74136" w:rsidRDefault="007B7201" w:rsidP="007B7201">
            <w:pPr>
              <w:pStyle w:val="Geenafstand"/>
              <w:jc w:val="center"/>
              <w:cnfStyle w:val="100000000000" w:firstRow="1" w:lastRow="0" w:firstColumn="0" w:lastColumn="0" w:oddVBand="0" w:evenVBand="0" w:oddHBand="0" w:evenHBand="0" w:firstRowFirstColumn="0" w:firstRowLastColumn="0" w:lastRowFirstColumn="0" w:lastRowLastColumn="0"/>
              <w:rPr>
                <w:rFonts w:ascii="Tahoma" w:hAnsi="Tahoma" w:cs="Tahoma"/>
                <w:sz w:val="22"/>
                <w:szCs w:val="22"/>
              </w:rPr>
            </w:pPr>
            <w:r w:rsidRPr="00C74136">
              <w:rPr>
                <w:rFonts w:ascii="Tahoma" w:hAnsi="Tahoma" w:cs="Tahoma"/>
                <w:sz w:val="22"/>
                <w:szCs w:val="22"/>
              </w:rPr>
              <w:t>Waarde</w:t>
            </w:r>
          </w:p>
        </w:tc>
      </w:tr>
      <w:tr w:rsidR="00580494" w:rsidRPr="00C74136" w14:paraId="4A76975B" w14:textId="77777777" w:rsidTr="00F536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5" w:type="pct"/>
            <w:tcBorders>
              <w:top w:val="single" w:sz="4" w:space="0" w:color="auto"/>
              <w:left w:val="single" w:sz="4" w:space="0" w:color="auto"/>
              <w:bottom w:val="single" w:sz="4" w:space="0" w:color="auto"/>
              <w:right w:val="single" w:sz="4" w:space="0" w:color="auto"/>
            </w:tcBorders>
          </w:tcPr>
          <w:p w14:paraId="0012116F" w14:textId="77777777" w:rsidR="00580494" w:rsidRPr="00C74136" w:rsidRDefault="00580494" w:rsidP="00E115A7">
            <w:pPr>
              <w:pStyle w:val="Lijstalinea"/>
              <w:numPr>
                <w:ilvl w:val="0"/>
                <w:numId w:val="10"/>
              </w:numPr>
              <w:spacing w:line="259" w:lineRule="auto"/>
              <w:rPr>
                <w:rFonts w:cs="Tahoma"/>
                <w:szCs w:val="22"/>
              </w:rPr>
            </w:pPr>
          </w:p>
        </w:tc>
        <w:tc>
          <w:tcPr>
            <w:tcW w:w="3736" w:type="pct"/>
            <w:tcBorders>
              <w:top w:val="single" w:sz="4" w:space="0" w:color="auto"/>
              <w:left w:val="single" w:sz="4" w:space="0" w:color="auto"/>
              <w:bottom w:val="single" w:sz="4" w:space="0" w:color="auto"/>
              <w:right w:val="single" w:sz="4" w:space="0" w:color="auto"/>
            </w:tcBorders>
            <w:shd w:val="clear" w:color="auto" w:fill="FFFFFF" w:themeFill="background1"/>
          </w:tcPr>
          <w:p w14:paraId="50337E14" w14:textId="77777777" w:rsidR="00580494" w:rsidRPr="00C74136" w:rsidRDefault="008C054F" w:rsidP="00580494">
            <w:pPr>
              <w:spacing w:line="259" w:lineRule="auto"/>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Binnen de ICT Prestatie zijn</w:t>
            </w:r>
            <w:r w:rsidR="00580494" w:rsidRPr="00C74136">
              <w:rPr>
                <w:rFonts w:cs="Tahoma"/>
                <w:szCs w:val="22"/>
              </w:rPr>
              <w:t xml:space="preserve"> een </w:t>
            </w:r>
            <w:r w:rsidR="00AB4A45" w:rsidRPr="00C74136">
              <w:rPr>
                <w:rFonts w:cs="Tahoma"/>
                <w:szCs w:val="22"/>
              </w:rPr>
              <w:t xml:space="preserve">functioneel </w:t>
            </w:r>
            <w:r w:rsidR="00580494" w:rsidRPr="00C74136">
              <w:rPr>
                <w:rFonts w:cs="Tahoma"/>
                <w:szCs w:val="22"/>
              </w:rPr>
              <w:t>gescheiden test/acceptatie en productieomgeving beschikbaar.</w:t>
            </w:r>
          </w:p>
        </w:tc>
        <w:tc>
          <w:tcPr>
            <w:tcW w:w="719" w:type="pct"/>
            <w:tcBorders>
              <w:top w:val="single" w:sz="4" w:space="0" w:color="auto"/>
              <w:left w:val="single" w:sz="4" w:space="0" w:color="auto"/>
              <w:bottom w:val="single" w:sz="4" w:space="0" w:color="auto"/>
              <w:right w:val="single" w:sz="4" w:space="0" w:color="auto"/>
            </w:tcBorders>
            <w:shd w:val="clear" w:color="auto" w:fill="FFFFFF" w:themeFill="background1"/>
          </w:tcPr>
          <w:p w14:paraId="6278AC4B" w14:textId="77777777" w:rsidR="00580494" w:rsidRPr="00C74136" w:rsidRDefault="007B7201" w:rsidP="007B7201">
            <w:pPr>
              <w:jc w:val="cente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Wens</w:t>
            </w:r>
          </w:p>
        </w:tc>
      </w:tr>
      <w:tr w:rsidR="00580494" w:rsidRPr="00C74136" w14:paraId="17E031B2" w14:textId="77777777" w:rsidTr="00F5368E">
        <w:tc>
          <w:tcPr>
            <w:cnfStyle w:val="001000000000" w:firstRow="0" w:lastRow="0" w:firstColumn="1" w:lastColumn="0" w:oddVBand="0" w:evenVBand="0" w:oddHBand="0" w:evenHBand="0" w:firstRowFirstColumn="0" w:firstRowLastColumn="0" w:lastRowFirstColumn="0" w:lastRowLastColumn="0"/>
            <w:tcW w:w="545" w:type="pct"/>
            <w:tcBorders>
              <w:top w:val="single" w:sz="4" w:space="0" w:color="auto"/>
              <w:left w:val="single" w:sz="4" w:space="0" w:color="auto"/>
              <w:bottom w:val="single" w:sz="4" w:space="0" w:color="auto"/>
              <w:right w:val="single" w:sz="4" w:space="0" w:color="auto"/>
            </w:tcBorders>
          </w:tcPr>
          <w:p w14:paraId="42995D4B" w14:textId="77777777" w:rsidR="00580494" w:rsidRPr="00C74136" w:rsidRDefault="00580494" w:rsidP="00E115A7">
            <w:pPr>
              <w:pStyle w:val="Lijstalinea"/>
              <w:numPr>
                <w:ilvl w:val="0"/>
                <w:numId w:val="10"/>
              </w:numPr>
              <w:spacing w:line="259" w:lineRule="auto"/>
              <w:rPr>
                <w:rFonts w:cs="Tahoma"/>
                <w:szCs w:val="22"/>
              </w:rPr>
            </w:pPr>
          </w:p>
        </w:tc>
        <w:tc>
          <w:tcPr>
            <w:tcW w:w="3736" w:type="pct"/>
            <w:tcBorders>
              <w:top w:val="single" w:sz="4" w:space="0" w:color="auto"/>
              <w:left w:val="single" w:sz="4" w:space="0" w:color="auto"/>
              <w:bottom w:val="single" w:sz="4" w:space="0" w:color="auto"/>
              <w:right w:val="single" w:sz="4" w:space="0" w:color="auto"/>
            </w:tcBorders>
            <w:shd w:val="clear" w:color="auto" w:fill="FFFFFF" w:themeFill="background1"/>
          </w:tcPr>
          <w:p w14:paraId="109CDAEB" w14:textId="77777777" w:rsidR="00580494" w:rsidRPr="00C74136" w:rsidRDefault="008C054F" w:rsidP="006E2383">
            <w:pPr>
              <w:spacing w:line="259" w:lineRule="auto"/>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De ICT Prestatie omvat</w:t>
            </w:r>
            <w:r w:rsidR="00580494" w:rsidRPr="00C74136">
              <w:rPr>
                <w:rFonts w:cs="Tahoma"/>
                <w:szCs w:val="22"/>
              </w:rPr>
              <w:t xml:space="preserve"> </w:t>
            </w:r>
            <w:r w:rsidR="00327ED1" w:rsidRPr="00C74136">
              <w:rPr>
                <w:rFonts w:cs="Tahoma"/>
                <w:szCs w:val="22"/>
              </w:rPr>
              <w:t>Programmatuur</w:t>
            </w:r>
            <w:r w:rsidR="00580494" w:rsidRPr="00C74136">
              <w:rPr>
                <w:rFonts w:cs="Tahoma"/>
                <w:szCs w:val="22"/>
              </w:rPr>
              <w:t xml:space="preserve"> om de </w:t>
            </w:r>
            <w:r w:rsidR="000E24EF" w:rsidRPr="00C74136">
              <w:rPr>
                <w:rFonts w:cs="Tahoma"/>
                <w:szCs w:val="22"/>
              </w:rPr>
              <w:t>prestaties</w:t>
            </w:r>
            <w:r w:rsidR="00580494" w:rsidRPr="00C74136">
              <w:rPr>
                <w:rFonts w:cs="Tahoma"/>
                <w:szCs w:val="22"/>
              </w:rPr>
              <w:t xml:space="preserve"> en de veiligheid van </w:t>
            </w:r>
            <w:r w:rsidR="006C7356" w:rsidRPr="00C74136">
              <w:rPr>
                <w:rFonts w:cs="Tahoma"/>
                <w:szCs w:val="22"/>
              </w:rPr>
              <w:t xml:space="preserve">de </w:t>
            </w:r>
            <w:r w:rsidRPr="00C74136">
              <w:rPr>
                <w:rFonts w:cs="Tahoma"/>
                <w:szCs w:val="22"/>
              </w:rPr>
              <w:t>ICT Prestatie</w:t>
            </w:r>
            <w:r w:rsidR="00580494" w:rsidRPr="00C74136">
              <w:rPr>
                <w:rFonts w:cs="Tahoma"/>
                <w:szCs w:val="22"/>
              </w:rPr>
              <w:t xml:space="preserve"> te monitoren.</w:t>
            </w:r>
          </w:p>
        </w:tc>
        <w:tc>
          <w:tcPr>
            <w:tcW w:w="719" w:type="pct"/>
            <w:tcBorders>
              <w:top w:val="single" w:sz="4" w:space="0" w:color="auto"/>
              <w:left w:val="single" w:sz="4" w:space="0" w:color="auto"/>
              <w:bottom w:val="single" w:sz="4" w:space="0" w:color="auto"/>
              <w:right w:val="single" w:sz="4" w:space="0" w:color="auto"/>
            </w:tcBorders>
            <w:shd w:val="clear" w:color="auto" w:fill="FFFFFF" w:themeFill="background1"/>
          </w:tcPr>
          <w:p w14:paraId="6C872696" w14:textId="77777777" w:rsidR="00580494" w:rsidRPr="00C74136" w:rsidRDefault="007B7201" w:rsidP="007B7201">
            <w:pPr>
              <w:jc w:val="cente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Wens</w:t>
            </w:r>
          </w:p>
        </w:tc>
      </w:tr>
      <w:tr w:rsidR="00580494" w:rsidRPr="00C74136" w14:paraId="5CF8B2C3" w14:textId="77777777" w:rsidTr="00F536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5" w:type="pct"/>
            <w:tcBorders>
              <w:top w:val="single" w:sz="4" w:space="0" w:color="auto"/>
              <w:left w:val="single" w:sz="4" w:space="0" w:color="auto"/>
              <w:bottom w:val="single" w:sz="4" w:space="0" w:color="auto"/>
              <w:right w:val="single" w:sz="4" w:space="0" w:color="auto"/>
            </w:tcBorders>
          </w:tcPr>
          <w:p w14:paraId="0EDF2E0B" w14:textId="77777777" w:rsidR="00580494" w:rsidRPr="00C74136" w:rsidRDefault="00580494" w:rsidP="00E115A7">
            <w:pPr>
              <w:pStyle w:val="Lijstalinea"/>
              <w:numPr>
                <w:ilvl w:val="0"/>
                <w:numId w:val="10"/>
              </w:numPr>
              <w:spacing w:line="259" w:lineRule="auto"/>
              <w:rPr>
                <w:rFonts w:cs="Tahoma"/>
                <w:szCs w:val="22"/>
              </w:rPr>
            </w:pPr>
          </w:p>
        </w:tc>
        <w:tc>
          <w:tcPr>
            <w:tcW w:w="3736" w:type="pct"/>
            <w:tcBorders>
              <w:top w:val="single" w:sz="4" w:space="0" w:color="auto"/>
              <w:left w:val="single" w:sz="4" w:space="0" w:color="auto"/>
              <w:bottom w:val="single" w:sz="4" w:space="0" w:color="auto"/>
              <w:right w:val="single" w:sz="4" w:space="0" w:color="auto"/>
            </w:tcBorders>
            <w:shd w:val="clear" w:color="auto" w:fill="FFFFFF" w:themeFill="background1"/>
          </w:tcPr>
          <w:p w14:paraId="22F60E33" w14:textId="77777777" w:rsidR="00580494" w:rsidRPr="00C74136" w:rsidRDefault="004925F3" w:rsidP="00580494">
            <w:pPr>
              <w:spacing w:line="259" w:lineRule="auto"/>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De ICT Prestatie omvat</w:t>
            </w:r>
            <w:r w:rsidR="00580494" w:rsidRPr="00C74136">
              <w:rPr>
                <w:rFonts w:cs="Tahoma"/>
                <w:szCs w:val="22"/>
              </w:rPr>
              <w:t xml:space="preserve"> procedures en instructies inzake collectiehulpverlening</w:t>
            </w:r>
            <w:r w:rsidR="00DA640D" w:rsidRPr="00C74136">
              <w:rPr>
                <w:rStyle w:val="Voetnootmarkering"/>
                <w:rFonts w:cs="Tahoma"/>
                <w:szCs w:val="22"/>
              </w:rPr>
              <w:footnoteReference w:id="13"/>
            </w:r>
            <w:r w:rsidR="00580494" w:rsidRPr="00C74136">
              <w:rPr>
                <w:rFonts w:cs="Tahoma"/>
                <w:szCs w:val="22"/>
              </w:rPr>
              <w:t>, waaronder:</w:t>
            </w:r>
          </w:p>
          <w:p w14:paraId="548B88D4" w14:textId="1DB9732B" w:rsidR="00580494" w:rsidRPr="00C74136" w:rsidRDefault="00580494" w:rsidP="00E115A7">
            <w:pPr>
              <w:pStyle w:val="Lijstalinea"/>
              <w:numPr>
                <w:ilvl w:val="0"/>
                <w:numId w:val="2"/>
              </w:numPr>
              <w:spacing w:before="0" w:line="259" w:lineRule="auto"/>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 xml:space="preserve">testen van </w:t>
            </w:r>
            <w:r w:rsidR="00C07D3C">
              <w:rPr>
                <w:rFonts w:cs="Tahoma"/>
                <w:szCs w:val="22"/>
              </w:rPr>
              <w:t xml:space="preserve">uitwijk en </w:t>
            </w:r>
            <w:r w:rsidRPr="00C74136">
              <w:rPr>
                <w:rFonts w:cs="Tahoma"/>
                <w:szCs w:val="22"/>
              </w:rPr>
              <w:t>back</w:t>
            </w:r>
            <w:r w:rsidR="00C07D3C">
              <w:rPr>
                <w:rFonts w:cs="Tahoma"/>
                <w:szCs w:val="22"/>
              </w:rPr>
              <w:t>-</w:t>
            </w:r>
            <w:r w:rsidRPr="00C74136">
              <w:rPr>
                <w:rFonts w:cs="Tahoma"/>
                <w:szCs w:val="22"/>
              </w:rPr>
              <w:t>ups;</w:t>
            </w:r>
          </w:p>
          <w:p w14:paraId="080CFFBD" w14:textId="6E8404BF" w:rsidR="00580494" w:rsidRPr="00C74136" w:rsidRDefault="00580494" w:rsidP="00E115A7">
            <w:pPr>
              <w:pStyle w:val="Lijstalinea"/>
              <w:numPr>
                <w:ilvl w:val="0"/>
                <w:numId w:val="2"/>
              </w:numPr>
              <w:spacing w:before="0" w:line="259" w:lineRule="auto"/>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back</w:t>
            </w:r>
            <w:r w:rsidR="00C07D3C">
              <w:rPr>
                <w:rFonts w:cs="Tahoma"/>
                <w:szCs w:val="22"/>
              </w:rPr>
              <w:t>-</w:t>
            </w:r>
            <w:r w:rsidRPr="00C74136">
              <w:rPr>
                <w:rFonts w:cs="Tahoma"/>
                <w:szCs w:val="22"/>
              </w:rPr>
              <w:t>uprecoveryplan;</w:t>
            </w:r>
          </w:p>
          <w:p w14:paraId="75BBBD83" w14:textId="77777777" w:rsidR="00580494" w:rsidRPr="00C74136" w:rsidRDefault="00580494" w:rsidP="00E115A7">
            <w:pPr>
              <w:pStyle w:val="Lijstalinea"/>
              <w:numPr>
                <w:ilvl w:val="0"/>
                <w:numId w:val="2"/>
              </w:numPr>
              <w:spacing w:before="0" w:line="259" w:lineRule="auto"/>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 xml:space="preserve">afhandeling calamiteiten zoals netwerk- of stroomuitval. </w:t>
            </w:r>
          </w:p>
        </w:tc>
        <w:tc>
          <w:tcPr>
            <w:tcW w:w="719" w:type="pct"/>
            <w:tcBorders>
              <w:top w:val="single" w:sz="4" w:space="0" w:color="auto"/>
              <w:left w:val="single" w:sz="4" w:space="0" w:color="auto"/>
              <w:bottom w:val="single" w:sz="4" w:space="0" w:color="auto"/>
              <w:right w:val="single" w:sz="4" w:space="0" w:color="auto"/>
            </w:tcBorders>
            <w:shd w:val="clear" w:color="auto" w:fill="FFFFFF" w:themeFill="background1"/>
          </w:tcPr>
          <w:p w14:paraId="3E625236" w14:textId="77777777" w:rsidR="00580494" w:rsidRPr="00C74136" w:rsidRDefault="007B7201" w:rsidP="007B7201">
            <w:pPr>
              <w:jc w:val="cente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Eis</w:t>
            </w:r>
          </w:p>
        </w:tc>
      </w:tr>
    </w:tbl>
    <w:p w14:paraId="4BEED82D" w14:textId="77777777" w:rsidR="00580494" w:rsidRPr="00C74136" w:rsidRDefault="00580494" w:rsidP="00580494">
      <w:pPr>
        <w:rPr>
          <w:rFonts w:cs="Tahoma"/>
          <w:szCs w:val="22"/>
        </w:rPr>
      </w:pPr>
    </w:p>
    <w:p w14:paraId="24E8216C" w14:textId="77777777" w:rsidR="00580494" w:rsidRPr="00C74136" w:rsidRDefault="00580494" w:rsidP="00580494">
      <w:pPr>
        <w:pStyle w:val="Kop2"/>
        <w:rPr>
          <w:rFonts w:cs="Tahoma"/>
          <w:szCs w:val="22"/>
        </w:rPr>
      </w:pPr>
      <w:bookmarkStart w:id="30" w:name="_Toc81215093"/>
      <w:bookmarkStart w:id="31" w:name="_Toc87533152"/>
      <w:bookmarkStart w:id="32" w:name="_Toc96327804"/>
      <w:r w:rsidRPr="00C74136">
        <w:rPr>
          <w:rFonts w:cs="Tahoma"/>
          <w:szCs w:val="22"/>
        </w:rPr>
        <w:t>Preserverings</w:t>
      </w:r>
      <w:bookmarkEnd w:id="30"/>
      <w:bookmarkEnd w:id="31"/>
      <w:r w:rsidR="00B33808" w:rsidRPr="00C74136">
        <w:rPr>
          <w:rFonts w:cs="Tahoma"/>
          <w:szCs w:val="22"/>
        </w:rPr>
        <w:t>strategie</w:t>
      </w:r>
      <w:bookmarkEnd w:id="32"/>
    </w:p>
    <w:p w14:paraId="7856F55C" w14:textId="77777777" w:rsidR="00580494" w:rsidRPr="00C74136" w:rsidRDefault="00580494" w:rsidP="000E24EF">
      <w:pPr>
        <w:keepNext/>
        <w:rPr>
          <w:rFonts w:cs="Tahoma"/>
          <w:szCs w:val="22"/>
        </w:rPr>
      </w:pPr>
    </w:p>
    <w:tbl>
      <w:tblPr>
        <w:tblStyle w:val="Lijsttabel3"/>
        <w:tblW w:w="5238" w:type="pct"/>
        <w:tblLook w:val="04A0" w:firstRow="1" w:lastRow="0" w:firstColumn="1" w:lastColumn="0" w:noHBand="0" w:noVBand="1"/>
      </w:tblPr>
      <w:tblGrid>
        <w:gridCol w:w="988"/>
        <w:gridCol w:w="6772"/>
        <w:gridCol w:w="1733"/>
      </w:tblGrid>
      <w:tr w:rsidR="00580494" w:rsidRPr="00C74136" w14:paraId="1EDCB7D1" w14:textId="77777777" w:rsidTr="00C07D3C">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520" w:type="pct"/>
            <w:tcBorders>
              <w:bottom w:val="single" w:sz="4" w:space="0" w:color="auto"/>
            </w:tcBorders>
          </w:tcPr>
          <w:p w14:paraId="3B0FD56A" w14:textId="77777777" w:rsidR="00580494" w:rsidRPr="00C74136" w:rsidRDefault="00AD6EF2" w:rsidP="00580494">
            <w:pPr>
              <w:pStyle w:val="Geenafstand"/>
              <w:jc w:val="center"/>
              <w:rPr>
                <w:rFonts w:ascii="Tahoma" w:hAnsi="Tahoma" w:cs="Tahoma"/>
                <w:sz w:val="22"/>
                <w:szCs w:val="22"/>
              </w:rPr>
            </w:pPr>
            <w:r w:rsidRPr="00C74136">
              <w:rPr>
                <w:rFonts w:ascii="Tahoma" w:hAnsi="Tahoma" w:cs="Tahoma"/>
                <w:sz w:val="22"/>
                <w:szCs w:val="22"/>
              </w:rPr>
              <w:t xml:space="preserve">ID </w:t>
            </w:r>
          </w:p>
        </w:tc>
        <w:tc>
          <w:tcPr>
            <w:tcW w:w="3566" w:type="pct"/>
            <w:tcBorders>
              <w:bottom w:val="single" w:sz="4" w:space="0" w:color="auto"/>
            </w:tcBorders>
          </w:tcPr>
          <w:p w14:paraId="697B1B3F" w14:textId="77777777" w:rsidR="00580494" w:rsidRPr="00C74136" w:rsidRDefault="008579D7" w:rsidP="00580494">
            <w:pPr>
              <w:pStyle w:val="Geenafstand"/>
              <w:jc w:val="center"/>
              <w:cnfStyle w:val="100000000000" w:firstRow="1" w:lastRow="0" w:firstColumn="0" w:lastColumn="0" w:oddVBand="0" w:evenVBand="0" w:oddHBand="0" w:evenHBand="0" w:firstRowFirstColumn="0" w:firstRowLastColumn="0" w:lastRowFirstColumn="0" w:lastRowLastColumn="0"/>
              <w:rPr>
                <w:rFonts w:ascii="Tahoma" w:hAnsi="Tahoma" w:cs="Tahoma"/>
                <w:sz w:val="22"/>
                <w:szCs w:val="22"/>
              </w:rPr>
            </w:pPr>
            <w:r w:rsidRPr="00C74136">
              <w:rPr>
                <w:rFonts w:ascii="Tahoma" w:hAnsi="Tahoma" w:cs="Tahoma"/>
                <w:sz w:val="22"/>
                <w:szCs w:val="22"/>
              </w:rPr>
              <w:t>Omschrijving</w:t>
            </w:r>
          </w:p>
        </w:tc>
        <w:tc>
          <w:tcPr>
            <w:tcW w:w="913" w:type="pct"/>
            <w:tcBorders>
              <w:bottom w:val="single" w:sz="4" w:space="0" w:color="auto"/>
            </w:tcBorders>
          </w:tcPr>
          <w:p w14:paraId="32D134A0" w14:textId="77777777" w:rsidR="00580494" w:rsidRPr="00C74136" w:rsidRDefault="00AD6EF2" w:rsidP="00AD6EF2">
            <w:pPr>
              <w:pStyle w:val="Geenafstand"/>
              <w:jc w:val="center"/>
              <w:cnfStyle w:val="100000000000" w:firstRow="1" w:lastRow="0" w:firstColumn="0" w:lastColumn="0" w:oddVBand="0" w:evenVBand="0" w:oddHBand="0" w:evenHBand="0" w:firstRowFirstColumn="0" w:firstRowLastColumn="0" w:lastRowFirstColumn="0" w:lastRowLastColumn="0"/>
              <w:rPr>
                <w:rFonts w:ascii="Tahoma" w:hAnsi="Tahoma" w:cs="Tahoma"/>
                <w:sz w:val="22"/>
                <w:szCs w:val="22"/>
              </w:rPr>
            </w:pPr>
            <w:r w:rsidRPr="00C74136">
              <w:rPr>
                <w:rFonts w:ascii="Tahoma" w:hAnsi="Tahoma" w:cs="Tahoma"/>
                <w:sz w:val="22"/>
                <w:szCs w:val="22"/>
              </w:rPr>
              <w:t>Waarde</w:t>
            </w:r>
          </w:p>
        </w:tc>
      </w:tr>
      <w:tr w:rsidR="005D76EB" w:rsidRPr="00C74136" w14:paraId="6549F725" w14:textId="77777777" w:rsidTr="00C07D3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20" w:type="pct"/>
            <w:tcBorders>
              <w:top w:val="single" w:sz="4" w:space="0" w:color="auto"/>
              <w:left w:val="single" w:sz="4" w:space="0" w:color="auto"/>
              <w:bottom w:val="single" w:sz="4" w:space="0" w:color="auto"/>
              <w:right w:val="single" w:sz="4" w:space="0" w:color="auto"/>
            </w:tcBorders>
          </w:tcPr>
          <w:p w14:paraId="148490AA" w14:textId="77777777" w:rsidR="005D76EB" w:rsidRPr="00C74136" w:rsidRDefault="005D76EB" w:rsidP="00E115A7">
            <w:pPr>
              <w:pStyle w:val="Lijstalinea"/>
              <w:numPr>
                <w:ilvl w:val="0"/>
                <w:numId w:val="11"/>
              </w:numPr>
              <w:spacing w:line="259" w:lineRule="auto"/>
              <w:rPr>
                <w:rFonts w:cs="Tahoma"/>
                <w:szCs w:val="22"/>
              </w:rPr>
            </w:pPr>
          </w:p>
        </w:tc>
        <w:tc>
          <w:tcPr>
            <w:tcW w:w="3566" w:type="pct"/>
            <w:tcBorders>
              <w:top w:val="single" w:sz="4" w:space="0" w:color="auto"/>
              <w:left w:val="single" w:sz="4" w:space="0" w:color="auto"/>
              <w:bottom w:val="single" w:sz="4" w:space="0" w:color="auto"/>
              <w:right w:val="single" w:sz="4" w:space="0" w:color="auto"/>
            </w:tcBorders>
            <w:shd w:val="clear" w:color="auto" w:fill="FFFFFF" w:themeFill="background1"/>
          </w:tcPr>
          <w:p w14:paraId="3CAE8507" w14:textId="77777777" w:rsidR="005D76EB" w:rsidRPr="00C74136" w:rsidRDefault="005D76EB" w:rsidP="005D76EB">
            <w:pPr>
              <w:spacing w:line="259" w:lineRule="auto"/>
              <w:cnfStyle w:val="000000100000" w:firstRow="0" w:lastRow="0" w:firstColumn="0" w:lastColumn="0" w:oddVBand="0" w:evenVBand="0" w:oddHBand="1" w:evenHBand="0" w:firstRowFirstColumn="0" w:firstRowLastColumn="0" w:lastRowFirstColumn="0" w:lastRowLastColumn="0"/>
              <w:rPr>
                <w:rFonts w:cs="Tahoma"/>
                <w:bCs/>
                <w:szCs w:val="22"/>
              </w:rPr>
            </w:pPr>
            <w:r w:rsidRPr="00C74136">
              <w:rPr>
                <w:rFonts w:cs="Tahoma"/>
                <w:szCs w:val="22"/>
              </w:rPr>
              <w:t xml:space="preserve">Binnen de ICT Prestatie is de mogelijkheid </w:t>
            </w:r>
            <w:r w:rsidR="00DB6870" w:rsidRPr="00C74136">
              <w:rPr>
                <w:rFonts w:cs="Tahoma"/>
                <w:szCs w:val="22"/>
              </w:rPr>
              <w:t xml:space="preserve">aanwezig </w:t>
            </w:r>
            <w:r w:rsidRPr="00C74136">
              <w:rPr>
                <w:rFonts w:cs="Tahoma"/>
                <w:szCs w:val="22"/>
              </w:rPr>
              <w:t xml:space="preserve">om geautomatiseerd rapportages te maken </w:t>
            </w:r>
            <w:r w:rsidR="00DB6870" w:rsidRPr="00C74136">
              <w:rPr>
                <w:rFonts w:cs="Tahoma"/>
                <w:szCs w:val="22"/>
              </w:rPr>
              <w:t xml:space="preserve">door de beheerder </w:t>
            </w:r>
            <w:r w:rsidRPr="00C74136">
              <w:rPr>
                <w:rFonts w:cs="Tahoma"/>
                <w:szCs w:val="22"/>
              </w:rPr>
              <w:t>betreffende ten minste:</w:t>
            </w:r>
          </w:p>
          <w:p w14:paraId="0E322B06" w14:textId="77777777" w:rsidR="005D76EB" w:rsidRPr="00C74136" w:rsidRDefault="005D76EB" w:rsidP="00E115A7">
            <w:pPr>
              <w:pStyle w:val="Lijstalinea"/>
              <w:numPr>
                <w:ilvl w:val="0"/>
                <w:numId w:val="2"/>
              </w:numPr>
              <w:spacing w:before="0" w:line="259" w:lineRule="auto"/>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 xml:space="preserve">rapportages van de inhoud en omvang van de </w:t>
            </w:r>
            <w:r w:rsidR="006C5AF8" w:rsidRPr="00C74136">
              <w:rPr>
                <w:rFonts w:cs="Tahoma"/>
                <w:szCs w:val="22"/>
              </w:rPr>
              <w:t>document</w:t>
            </w:r>
            <w:r w:rsidRPr="00C74136">
              <w:rPr>
                <w:rFonts w:cs="Tahoma"/>
                <w:szCs w:val="22"/>
              </w:rPr>
              <w:t>en ingenomen door de ICT Prestatie</w:t>
            </w:r>
            <w:r w:rsidR="008561B9" w:rsidRPr="00C74136">
              <w:rPr>
                <w:rFonts w:cs="Tahoma"/>
                <w:szCs w:val="22"/>
              </w:rPr>
              <w:t>;</w:t>
            </w:r>
            <w:r w:rsidRPr="00C74136">
              <w:rPr>
                <w:rFonts w:cs="Tahoma"/>
                <w:szCs w:val="22"/>
              </w:rPr>
              <w:t xml:space="preserve"> de </w:t>
            </w:r>
            <w:r w:rsidR="00B236CD" w:rsidRPr="00C74136">
              <w:rPr>
                <w:rFonts w:cs="Tahoma"/>
                <w:szCs w:val="22"/>
              </w:rPr>
              <w:t>(beheerder(s) van) Opdrachtgever</w:t>
            </w:r>
            <w:r w:rsidRPr="00C74136">
              <w:rPr>
                <w:rFonts w:cs="Tahoma"/>
                <w:szCs w:val="22"/>
              </w:rPr>
              <w:t xml:space="preserve"> kan</w:t>
            </w:r>
            <w:r w:rsidR="003B133D" w:rsidRPr="00C74136">
              <w:rPr>
                <w:rFonts w:cs="Tahoma"/>
                <w:szCs w:val="22"/>
              </w:rPr>
              <w:t>/kunnen</w:t>
            </w:r>
            <w:r w:rsidRPr="00C74136">
              <w:rPr>
                <w:rFonts w:cs="Tahoma"/>
                <w:szCs w:val="22"/>
              </w:rPr>
              <w:t xml:space="preserve"> </w:t>
            </w:r>
            <w:r w:rsidR="008561B9" w:rsidRPr="00C74136">
              <w:rPr>
                <w:rFonts w:cs="Tahoma"/>
                <w:szCs w:val="22"/>
              </w:rPr>
              <w:t xml:space="preserve">hierbij </w:t>
            </w:r>
            <w:r w:rsidRPr="00C74136">
              <w:rPr>
                <w:rFonts w:cs="Tahoma"/>
                <w:szCs w:val="22"/>
              </w:rPr>
              <w:t>bepalen op welk aggregatieniveau groepering plaatsheeft;</w:t>
            </w:r>
          </w:p>
          <w:p w14:paraId="35A9319D" w14:textId="77777777" w:rsidR="005D76EB" w:rsidRPr="00C74136" w:rsidRDefault="005D76EB" w:rsidP="00E115A7">
            <w:pPr>
              <w:pStyle w:val="Lijstalinea"/>
              <w:numPr>
                <w:ilvl w:val="0"/>
                <w:numId w:val="2"/>
              </w:numPr>
              <w:spacing w:before="0" w:line="259" w:lineRule="auto"/>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 xml:space="preserve">rapportages over </w:t>
            </w:r>
            <w:r w:rsidR="00AD7269" w:rsidRPr="00C74136">
              <w:rPr>
                <w:rFonts w:cs="Tahoma"/>
                <w:szCs w:val="22"/>
              </w:rPr>
              <w:t>de verschillende</w:t>
            </w:r>
            <w:r w:rsidR="008301C0" w:rsidRPr="00C74136">
              <w:rPr>
                <w:rFonts w:cs="Tahoma"/>
                <w:szCs w:val="22"/>
              </w:rPr>
              <w:t xml:space="preserve"> bestandsformaten </w:t>
            </w:r>
            <w:r w:rsidRPr="00C74136">
              <w:rPr>
                <w:rFonts w:cs="Tahoma"/>
                <w:szCs w:val="22"/>
              </w:rPr>
              <w:t xml:space="preserve">van de </w:t>
            </w:r>
            <w:r w:rsidR="006C5AF8" w:rsidRPr="00C74136">
              <w:rPr>
                <w:rFonts w:cs="Tahoma"/>
                <w:szCs w:val="22"/>
              </w:rPr>
              <w:t>document</w:t>
            </w:r>
            <w:r w:rsidRPr="00C74136">
              <w:rPr>
                <w:rFonts w:cs="Tahoma"/>
                <w:szCs w:val="22"/>
              </w:rPr>
              <w:t>en ingenomen door de ICT Prestatie</w:t>
            </w:r>
            <w:r w:rsidR="00AD7269" w:rsidRPr="00C74136">
              <w:rPr>
                <w:rFonts w:cs="Tahoma"/>
                <w:szCs w:val="22"/>
              </w:rPr>
              <w:t xml:space="preserve"> en de frequentie van het aantal documenten per bestandsformaat</w:t>
            </w:r>
            <w:r w:rsidRPr="00C74136">
              <w:rPr>
                <w:rFonts w:cs="Tahoma"/>
                <w:szCs w:val="22"/>
              </w:rPr>
              <w:t>;</w:t>
            </w:r>
          </w:p>
          <w:p w14:paraId="36E122DC" w14:textId="77777777" w:rsidR="005D76EB" w:rsidRPr="00C74136" w:rsidRDefault="005D76EB" w:rsidP="00E115A7">
            <w:pPr>
              <w:pStyle w:val="Lijstalinea"/>
              <w:numPr>
                <w:ilvl w:val="0"/>
                <w:numId w:val="2"/>
              </w:numPr>
              <w:spacing w:before="0" w:line="259" w:lineRule="auto"/>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rapportages over de toepassing van de SIP en AIP sjablonen;</w:t>
            </w:r>
          </w:p>
          <w:p w14:paraId="76032F0E" w14:textId="77777777" w:rsidR="005D76EB" w:rsidRPr="00C74136" w:rsidRDefault="005D76EB" w:rsidP="00E115A7">
            <w:pPr>
              <w:pStyle w:val="Lijstalinea"/>
              <w:numPr>
                <w:ilvl w:val="0"/>
                <w:numId w:val="2"/>
              </w:numPr>
              <w:spacing w:before="0" w:line="259" w:lineRule="auto"/>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prestatierapportages;</w:t>
            </w:r>
          </w:p>
          <w:p w14:paraId="733123D2" w14:textId="77777777" w:rsidR="005D76EB" w:rsidRPr="00C74136" w:rsidRDefault="005D76EB" w:rsidP="00E115A7">
            <w:pPr>
              <w:pStyle w:val="Lijstalinea"/>
              <w:numPr>
                <w:ilvl w:val="0"/>
                <w:numId w:val="2"/>
              </w:numPr>
              <w:spacing w:before="0" w:line="259" w:lineRule="auto"/>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 xml:space="preserve">geconstateerde </w:t>
            </w:r>
            <w:proofErr w:type="spellStart"/>
            <w:r w:rsidR="00B236CD" w:rsidRPr="00C74136">
              <w:rPr>
                <w:rFonts w:cs="Tahoma"/>
                <w:szCs w:val="22"/>
              </w:rPr>
              <w:t>bitrot</w:t>
            </w:r>
            <w:proofErr w:type="spellEnd"/>
            <w:r w:rsidRPr="00C74136">
              <w:rPr>
                <w:rFonts w:cs="Tahoma"/>
                <w:szCs w:val="22"/>
              </w:rPr>
              <w:t xml:space="preserve"> en de resultaten van de herstelactie.</w:t>
            </w:r>
          </w:p>
        </w:tc>
        <w:tc>
          <w:tcPr>
            <w:tcW w:w="913" w:type="pct"/>
            <w:tcBorders>
              <w:top w:val="single" w:sz="4" w:space="0" w:color="auto"/>
              <w:left w:val="single" w:sz="4" w:space="0" w:color="auto"/>
              <w:bottom w:val="single" w:sz="4" w:space="0" w:color="auto"/>
              <w:right w:val="single" w:sz="4" w:space="0" w:color="auto"/>
            </w:tcBorders>
            <w:shd w:val="clear" w:color="auto" w:fill="FFFFFF" w:themeFill="background1"/>
          </w:tcPr>
          <w:p w14:paraId="3F381352" w14:textId="77777777" w:rsidR="005D76EB" w:rsidRPr="00C74136" w:rsidRDefault="009D1A97" w:rsidP="00AD6EF2">
            <w:pPr>
              <w:jc w:val="cente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Eis</w:t>
            </w:r>
          </w:p>
        </w:tc>
      </w:tr>
      <w:tr w:rsidR="00580494" w:rsidRPr="00C74136" w14:paraId="5FDF1B9B" w14:textId="77777777" w:rsidTr="00C07D3C">
        <w:trPr>
          <w:cantSplit/>
        </w:trPr>
        <w:tc>
          <w:tcPr>
            <w:cnfStyle w:val="001000000000" w:firstRow="0" w:lastRow="0" w:firstColumn="1" w:lastColumn="0" w:oddVBand="0" w:evenVBand="0" w:oddHBand="0" w:evenHBand="0" w:firstRowFirstColumn="0" w:firstRowLastColumn="0" w:lastRowFirstColumn="0" w:lastRowLastColumn="0"/>
            <w:tcW w:w="520" w:type="pct"/>
            <w:tcBorders>
              <w:top w:val="single" w:sz="4" w:space="0" w:color="auto"/>
              <w:left w:val="single" w:sz="4" w:space="0" w:color="auto"/>
              <w:bottom w:val="single" w:sz="4" w:space="0" w:color="auto"/>
              <w:right w:val="single" w:sz="4" w:space="0" w:color="auto"/>
            </w:tcBorders>
          </w:tcPr>
          <w:p w14:paraId="619B35C8" w14:textId="77777777" w:rsidR="00580494" w:rsidRPr="00C74136" w:rsidRDefault="00580494" w:rsidP="00E115A7">
            <w:pPr>
              <w:pStyle w:val="Lijstalinea"/>
              <w:numPr>
                <w:ilvl w:val="0"/>
                <w:numId w:val="11"/>
              </w:numPr>
              <w:spacing w:line="259" w:lineRule="auto"/>
              <w:rPr>
                <w:rFonts w:cs="Tahoma"/>
                <w:szCs w:val="22"/>
              </w:rPr>
            </w:pPr>
          </w:p>
        </w:tc>
        <w:tc>
          <w:tcPr>
            <w:tcW w:w="3566" w:type="pct"/>
            <w:tcBorders>
              <w:top w:val="single" w:sz="4" w:space="0" w:color="auto"/>
              <w:left w:val="single" w:sz="4" w:space="0" w:color="auto"/>
              <w:bottom w:val="single" w:sz="4" w:space="0" w:color="auto"/>
              <w:right w:val="single" w:sz="4" w:space="0" w:color="auto"/>
            </w:tcBorders>
            <w:shd w:val="clear" w:color="auto" w:fill="FFFFFF" w:themeFill="background1"/>
          </w:tcPr>
          <w:p w14:paraId="1A6B36B7" w14:textId="77777777" w:rsidR="00580494" w:rsidRPr="00C74136" w:rsidRDefault="005E77CD" w:rsidP="00580494">
            <w:pPr>
              <w:spacing w:line="259" w:lineRule="auto"/>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Binnen de ICT Prestatie</w:t>
            </w:r>
            <w:r w:rsidR="00580494" w:rsidRPr="00C74136">
              <w:rPr>
                <w:rFonts w:cs="Tahoma"/>
                <w:szCs w:val="22"/>
              </w:rPr>
              <w:t xml:space="preserve"> is </w:t>
            </w:r>
            <w:r w:rsidR="005D76EB" w:rsidRPr="00C74136">
              <w:rPr>
                <w:rFonts w:cs="Tahoma"/>
                <w:szCs w:val="22"/>
              </w:rPr>
              <w:t>het</w:t>
            </w:r>
            <w:r w:rsidRPr="00C74136">
              <w:rPr>
                <w:rFonts w:cs="Tahoma"/>
                <w:szCs w:val="22"/>
              </w:rPr>
              <w:t xml:space="preserve"> mogelijk </w:t>
            </w:r>
            <w:r w:rsidR="00580494" w:rsidRPr="00C74136">
              <w:rPr>
                <w:rFonts w:cs="Tahoma"/>
                <w:szCs w:val="22"/>
              </w:rPr>
              <w:t>rapportages te exporteren</w:t>
            </w:r>
            <w:r w:rsidR="005D76EB" w:rsidRPr="00C74136">
              <w:rPr>
                <w:rFonts w:cs="Tahoma"/>
                <w:szCs w:val="22"/>
              </w:rPr>
              <w:t>:</w:t>
            </w:r>
          </w:p>
          <w:p w14:paraId="1E1EC407" w14:textId="77777777" w:rsidR="00580494" w:rsidRPr="00C74136" w:rsidRDefault="00580494" w:rsidP="00E115A7">
            <w:pPr>
              <w:pStyle w:val="Lijstalinea"/>
              <w:numPr>
                <w:ilvl w:val="0"/>
                <w:numId w:val="6"/>
              </w:numPr>
              <w:spacing w:before="0" w:line="259" w:lineRule="auto"/>
              <w:cnfStyle w:val="000000000000" w:firstRow="0" w:lastRow="0" w:firstColumn="0" w:lastColumn="0" w:oddVBand="0" w:evenVBand="0" w:oddHBand="0" w:evenHBand="0" w:firstRowFirstColumn="0" w:firstRowLastColumn="0" w:lastRowFirstColumn="0" w:lastRowLastColumn="0"/>
              <w:rPr>
                <w:rFonts w:cs="Tahoma"/>
                <w:bCs/>
                <w:szCs w:val="22"/>
                <w:lang w:val="en-US"/>
              </w:rPr>
            </w:pPr>
            <w:proofErr w:type="spellStart"/>
            <w:r w:rsidRPr="00C74136">
              <w:rPr>
                <w:rFonts w:cs="Tahoma"/>
                <w:szCs w:val="22"/>
                <w:lang w:val="en-US"/>
              </w:rPr>
              <w:t>als</w:t>
            </w:r>
            <w:proofErr w:type="spellEnd"/>
            <w:r w:rsidRPr="00C74136">
              <w:rPr>
                <w:rFonts w:cs="Tahoma"/>
                <w:szCs w:val="22"/>
                <w:lang w:val="en-US"/>
              </w:rPr>
              <w:t xml:space="preserve"> Microsoft Excel spreadsheets (Office Open XML, i.e. ‘.xlsx’)</w:t>
            </w:r>
            <w:r w:rsidR="004B7825" w:rsidRPr="00C74136">
              <w:rPr>
                <w:rFonts w:cs="Tahoma"/>
                <w:szCs w:val="22"/>
                <w:lang w:val="en-US"/>
              </w:rPr>
              <w:t>;</w:t>
            </w:r>
          </w:p>
          <w:p w14:paraId="1D530734" w14:textId="44BAC49B" w:rsidR="00580494" w:rsidRPr="00C74136" w:rsidRDefault="00580494" w:rsidP="00E115A7">
            <w:pPr>
              <w:pStyle w:val="Lijstalinea"/>
              <w:numPr>
                <w:ilvl w:val="0"/>
                <w:numId w:val="6"/>
              </w:numPr>
              <w:spacing w:before="0" w:line="259" w:lineRule="auto"/>
              <w:cnfStyle w:val="000000000000" w:firstRow="0" w:lastRow="0" w:firstColumn="0" w:lastColumn="0" w:oddVBand="0" w:evenVBand="0" w:oddHBand="0" w:evenHBand="0" w:firstRowFirstColumn="0" w:firstRowLastColumn="0" w:lastRowFirstColumn="0" w:lastRowLastColumn="0"/>
              <w:rPr>
                <w:rFonts w:cs="Tahoma"/>
                <w:bCs/>
                <w:szCs w:val="22"/>
              </w:rPr>
            </w:pPr>
            <w:r w:rsidRPr="00C74136">
              <w:rPr>
                <w:rFonts w:cs="Tahoma"/>
                <w:szCs w:val="22"/>
              </w:rPr>
              <w:t xml:space="preserve">als </w:t>
            </w:r>
            <w:proofErr w:type="spellStart"/>
            <w:r w:rsidRPr="00C74136">
              <w:rPr>
                <w:rFonts w:cs="Tahoma"/>
                <w:szCs w:val="22"/>
              </w:rPr>
              <w:t>Comma</w:t>
            </w:r>
            <w:r w:rsidR="0032162E">
              <w:rPr>
                <w:rFonts w:cs="Tahoma"/>
                <w:szCs w:val="22"/>
              </w:rPr>
              <w:noBreakHyphen/>
            </w:r>
            <w:r w:rsidRPr="00C74136">
              <w:rPr>
                <w:rFonts w:cs="Tahoma"/>
                <w:szCs w:val="22"/>
              </w:rPr>
              <w:t>Separated</w:t>
            </w:r>
            <w:proofErr w:type="spellEnd"/>
            <w:r w:rsidRPr="00C74136">
              <w:rPr>
                <w:rFonts w:cs="Tahoma"/>
                <w:szCs w:val="22"/>
              </w:rPr>
              <w:t xml:space="preserve"> Value</w:t>
            </w:r>
            <w:r w:rsidR="0036687C">
              <w:rPr>
                <w:rFonts w:cs="Tahoma"/>
                <w:szCs w:val="22"/>
              </w:rPr>
              <w:t>s</w:t>
            </w:r>
            <w:r w:rsidRPr="00C74136">
              <w:rPr>
                <w:rFonts w:cs="Tahoma"/>
                <w:szCs w:val="22"/>
              </w:rPr>
              <w:t xml:space="preserve"> bestanden (i.o.m. RFC 4180, i.e. ‘.</w:t>
            </w:r>
            <w:proofErr w:type="spellStart"/>
            <w:r w:rsidRPr="00C74136">
              <w:rPr>
                <w:rFonts w:cs="Tahoma"/>
                <w:szCs w:val="22"/>
              </w:rPr>
              <w:t>csv</w:t>
            </w:r>
            <w:proofErr w:type="spellEnd"/>
            <w:r w:rsidRPr="00C74136">
              <w:rPr>
                <w:rFonts w:cs="Tahoma"/>
                <w:szCs w:val="22"/>
              </w:rPr>
              <w:t>’)</w:t>
            </w:r>
            <w:r w:rsidR="004B7825" w:rsidRPr="00C74136">
              <w:rPr>
                <w:rFonts w:cs="Tahoma"/>
                <w:szCs w:val="22"/>
              </w:rPr>
              <w:t>;</w:t>
            </w:r>
            <w:r w:rsidRPr="00C74136">
              <w:rPr>
                <w:rFonts w:cs="Tahoma"/>
                <w:szCs w:val="22"/>
              </w:rPr>
              <w:t xml:space="preserve"> en</w:t>
            </w:r>
          </w:p>
          <w:p w14:paraId="15481462" w14:textId="77777777" w:rsidR="00580494" w:rsidRPr="00C74136" w:rsidRDefault="00580494" w:rsidP="00E115A7">
            <w:pPr>
              <w:pStyle w:val="Lijstalinea"/>
              <w:numPr>
                <w:ilvl w:val="0"/>
                <w:numId w:val="6"/>
              </w:numPr>
              <w:spacing w:before="0" w:line="259" w:lineRule="auto"/>
              <w:cnfStyle w:val="000000000000" w:firstRow="0" w:lastRow="0" w:firstColumn="0" w:lastColumn="0" w:oddVBand="0" w:evenVBand="0" w:oddHBand="0" w:evenHBand="0" w:firstRowFirstColumn="0" w:firstRowLastColumn="0" w:lastRowFirstColumn="0" w:lastRowLastColumn="0"/>
              <w:rPr>
                <w:rFonts w:cs="Tahoma"/>
                <w:bCs/>
                <w:szCs w:val="22"/>
                <w:lang w:val="en-US"/>
              </w:rPr>
            </w:pPr>
            <w:proofErr w:type="spellStart"/>
            <w:r w:rsidRPr="00C74136">
              <w:rPr>
                <w:rFonts w:cs="Tahoma"/>
                <w:szCs w:val="22"/>
                <w:lang w:val="en-US"/>
              </w:rPr>
              <w:t>als</w:t>
            </w:r>
            <w:proofErr w:type="spellEnd"/>
            <w:r w:rsidRPr="00C74136">
              <w:rPr>
                <w:rFonts w:cs="Tahoma"/>
                <w:szCs w:val="22"/>
                <w:lang w:val="en-US"/>
              </w:rPr>
              <w:t xml:space="preserve"> PDF/A (ISO 19005, i.e. ‘.pdf’).</w:t>
            </w:r>
          </w:p>
        </w:tc>
        <w:tc>
          <w:tcPr>
            <w:tcW w:w="913" w:type="pct"/>
            <w:tcBorders>
              <w:top w:val="single" w:sz="4" w:space="0" w:color="auto"/>
              <w:left w:val="single" w:sz="4" w:space="0" w:color="auto"/>
              <w:bottom w:val="single" w:sz="4" w:space="0" w:color="auto"/>
              <w:right w:val="single" w:sz="4" w:space="0" w:color="auto"/>
            </w:tcBorders>
            <w:shd w:val="clear" w:color="auto" w:fill="FFFFFF" w:themeFill="background1"/>
          </w:tcPr>
          <w:p w14:paraId="0942B9D0" w14:textId="77777777" w:rsidR="00580494" w:rsidRPr="00C74136" w:rsidRDefault="00AD6EF2" w:rsidP="00AD6EF2">
            <w:pPr>
              <w:jc w:val="cente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Eis</w:t>
            </w:r>
          </w:p>
        </w:tc>
      </w:tr>
      <w:tr w:rsidR="00580494" w:rsidRPr="00C74136" w14:paraId="3A38A935" w14:textId="77777777" w:rsidTr="00C07D3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20" w:type="pct"/>
            <w:tcBorders>
              <w:top w:val="single" w:sz="4" w:space="0" w:color="auto"/>
              <w:left w:val="single" w:sz="4" w:space="0" w:color="auto"/>
              <w:bottom w:val="single" w:sz="4" w:space="0" w:color="auto"/>
              <w:right w:val="single" w:sz="4" w:space="0" w:color="auto"/>
            </w:tcBorders>
          </w:tcPr>
          <w:p w14:paraId="0D32E83F" w14:textId="77777777" w:rsidR="00580494" w:rsidRPr="00C74136" w:rsidRDefault="00580494" w:rsidP="00E115A7">
            <w:pPr>
              <w:pStyle w:val="Lijstalinea"/>
              <w:numPr>
                <w:ilvl w:val="0"/>
                <w:numId w:val="11"/>
              </w:numPr>
              <w:spacing w:line="259" w:lineRule="auto"/>
              <w:rPr>
                <w:rFonts w:cs="Tahoma"/>
                <w:color w:val="000000"/>
                <w:szCs w:val="22"/>
              </w:rPr>
            </w:pPr>
          </w:p>
        </w:tc>
        <w:tc>
          <w:tcPr>
            <w:tcW w:w="3566" w:type="pct"/>
            <w:tcBorders>
              <w:top w:val="single" w:sz="4" w:space="0" w:color="auto"/>
              <w:left w:val="single" w:sz="4" w:space="0" w:color="auto"/>
              <w:bottom w:val="single" w:sz="4" w:space="0" w:color="auto"/>
              <w:right w:val="single" w:sz="4" w:space="0" w:color="auto"/>
            </w:tcBorders>
            <w:shd w:val="clear" w:color="auto" w:fill="FFFFFF" w:themeFill="background1"/>
          </w:tcPr>
          <w:p w14:paraId="750471AE" w14:textId="77777777" w:rsidR="00580494" w:rsidRPr="00C74136" w:rsidRDefault="003B5751" w:rsidP="00580494">
            <w:pPr>
              <w:spacing w:line="259" w:lineRule="auto"/>
              <w:cnfStyle w:val="000000100000" w:firstRow="0" w:lastRow="0" w:firstColumn="0" w:lastColumn="0" w:oddVBand="0" w:evenVBand="0" w:oddHBand="1" w:evenHBand="0" w:firstRowFirstColumn="0" w:firstRowLastColumn="0" w:lastRowFirstColumn="0" w:lastRowLastColumn="0"/>
              <w:rPr>
                <w:rFonts w:cs="Tahoma"/>
                <w:color w:val="000000"/>
                <w:szCs w:val="22"/>
              </w:rPr>
            </w:pPr>
            <w:r w:rsidRPr="00C74136">
              <w:rPr>
                <w:rFonts w:cs="Tahoma"/>
                <w:color w:val="000000"/>
                <w:szCs w:val="22"/>
              </w:rPr>
              <w:t xml:space="preserve">De ICT Prestatie </w:t>
            </w:r>
            <w:r w:rsidR="00580494" w:rsidRPr="00C74136">
              <w:rPr>
                <w:rFonts w:cs="Tahoma"/>
                <w:color w:val="000000"/>
                <w:szCs w:val="22"/>
              </w:rPr>
              <w:t>borgt de authenticiteit</w:t>
            </w:r>
            <w:r w:rsidR="000D4BA8" w:rsidRPr="00C74136">
              <w:rPr>
                <w:rFonts w:cs="Tahoma"/>
                <w:color w:val="000000"/>
                <w:szCs w:val="22"/>
              </w:rPr>
              <w:t xml:space="preserve"> </w:t>
            </w:r>
            <w:r w:rsidR="00580494" w:rsidRPr="00C74136">
              <w:rPr>
                <w:rFonts w:cs="Tahoma"/>
                <w:color w:val="000000"/>
                <w:szCs w:val="22"/>
              </w:rPr>
              <w:t>/</w:t>
            </w:r>
            <w:r w:rsidR="000D4BA8" w:rsidRPr="00C74136">
              <w:rPr>
                <w:rFonts w:cs="Tahoma"/>
                <w:color w:val="000000"/>
                <w:szCs w:val="22"/>
              </w:rPr>
              <w:t xml:space="preserve"> </w:t>
            </w:r>
            <w:r w:rsidR="00580494" w:rsidRPr="00C74136">
              <w:rPr>
                <w:rFonts w:cs="Tahoma"/>
                <w:color w:val="000000"/>
                <w:szCs w:val="22"/>
              </w:rPr>
              <w:t>betrouwbaarheid</w:t>
            </w:r>
            <w:r w:rsidR="000D4BA8" w:rsidRPr="00C74136">
              <w:rPr>
                <w:rFonts w:cs="Tahoma"/>
                <w:color w:val="000000"/>
                <w:szCs w:val="22"/>
              </w:rPr>
              <w:t xml:space="preserve"> </w:t>
            </w:r>
            <w:r w:rsidR="00580494" w:rsidRPr="00C74136">
              <w:rPr>
                <w:rFonts w:cs="Tahoma"/>
                <w:color w:val="000000"/>
                <w:szCs w:val="22"/>
              </w:rPr>
              <w:t>/</w:t>
            </w:r>
            <w:r w:rsidR="000D4BA8" w:rsidRPr="00C74136">
              <w:rPr>
                <w:rFonts w:cs="Tahoma"/>
                <w:color w:val="000000"/>
                <w:szCs w:val="22"/>
              </w:rPr>
              <w:t xml:space="preserve"> </w:t>
            </w:r>
            <w:r w:rsidR="00580494" w:rsidRPr="00C74136">
              <w:rPr>
                <w:rFonts w:cs="Tahoma"/>
                <w:color w:val="000000"/>
                <w:szCs w:val="22"/>
              </w:rPr>
              <w:t>integriteit</w:t>
            </w:r>
            <w:r w:rsidR="000D4BA8" w:rsidRPr="00C74136">
              <w:rPr>
                <w:rFonts w:cs="Tahoma"/>
                <w:color w:val="000000"/>
                <w:szCs w:val="22"/>
              </w:rPr>
              <w:t xml:space="preserve"> </w:t>
            </w:r>
            <w:r w:rsidR="00580494" w:rsidRPr="00C74136">
              <w:rPr>
                <w:rFonts w:cs="Tahoma"/>
                <w:color w:val="000000"/>
                <w:szCs w:val="22"/>
              </w:rPr>
              <w:t>/</w:t>
            </w:r>
            <w:r w:rsidR="000D4BA8" w:rsidRPr="00C74136">
              <w:rPr>
                <w:rFonts w:cs="Tahoma"/>
                <w:color w:val="000000"/>
                <w:szCs w:val="22"/>
              </w:rPr>
              <w:t xml:space="preserve"> </w:t>
            </w:r>
            <w:r w:rsidR="00580494" w:rsidRPr="00C74136">
              <w:rPr>
                <w:rFonts w:cs="Tahoma"/>
                <w:color w:val="000000"/>
                <w:szCs w:val="22"/>
              </w:rPr>
              <w:t>herbruikbaarheid van bestanden en metadata.</w:t>
            </w:r>
          </w:p>
        </w:tc>
        <w:tc>
          <w:tcPr>
            <w:tcW w:w="913" w:type="pct"/>
            <w:tcBorders>
              <w:top w:val="single" w:sz="4" w:space="0" w:color="auto"/>
              <w:left w:val="single" w:sz="4" w:space="0" w:color="auto"/>
              <w:bottom w:val="single" w:sz="4" w:space="0" w:color="auto"/>
              <w:right w:val="single" w:sz="4" w:space="0" w:color="auto"/>
            </w:tcBorders>
            <w:shd w:val="clear" w:color="auto" w:fill="FFFFFF" w:themeFill="background1"/>
          </w:tcPr>
          <w:p w14:paraId="468A1446" w14:textId="77777777" w:rsidR="00580494" w:rsidRPr="00C74136" w:rsidRDefault="00AD6EF2" w:rsidP="00AD6EF2">
            <w:pPr>
              <w:jc w:val="cente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Eis</w:t>
            </w:r>
          </w:p>
        </w:tc>
      </w:tr>
      <w:tr w:rsidR="000D4BA8" w:rsidRPr="00C74136" w14:paraId="43004FAA" w14:textId="77777777" w:rsidTr="00C07D3C">
        <w:trPr>
          <w:cantSplit/>
        </w:trPr>
        <w:tc>
          <w:tcPr>
            <w:cnfStyle w:val="001000000000" w:firstRow="0" w:lastRow="0" w:firstColumn="1" w:lastColumn="0" w:oddVBand="0" w:evenVBand="0" w:oddHBand="0" w:evenHBand="0" w:firstRowFirstColumn="0" w:firstRowLastColumn="0" w:lastRowFirstColumn="0" w:lastRowLastColumn="0"/>
            <w:tcW w:w="520" w:type="pct"/>
            <w:tcBorders>
              <w:top w:val="single" w:sz="4" w:space="0" w:color="auto"/>
              <w:left w:val="single" w:sz="4" w:space="0" w:color="auto"/>
              <w:bottom w:val="single" w:sz="4" w:space="0" w:color="auto"/>
              <w:right w:val="single" w:sz="4" w:space="0" w:color="auto"/>
            </w:tcBorders>
          </w:tcPr>
          <w:p w14:paraId="2AC01FAF" w14:textId="77777777" w:rsidR="000D4BA8" w:rsidRPr="00C74136" w:rsidRDefault="000D4BA8" w:rsidP="00E115A7">
            <w:pPr>
              <w:pStyle w:val="Lijstalinea"/>
              <w:numPr>
                <w:ilvl w:val="0"/>
                <w:numId w:val="11"/>
              </w:numPr>
              <w:autoSpaceDE w:val="0"/>
              <w:autoSpaceDN w:val="0"/>
              <w:adjustRightInd w:val="0"/>
              <w:rPr>
                <w:rFonts w:cs="Tahoma"/>
                <w:szCs w:val="22"/>
              </w:rPr>
            </w:pPr>
          </w:p>
        </w:tc>
        <w:tc>
          <w:tcPr>
            <w:tcW w:w="3566" w:type="pct"/>
            <w:tcBorders>
              <w:top w:val="single" w:sz="4" w:space="0" w:color="auto"/>
              <w:left w:val="single" w:sz="4" w:space="0" w:color="auto"/>
              <w:bottom w:val="single" w:sz="4" w:space="0" w:color="auto"/>
              <w:right w:val="single" w:sz="4" w:space="0" w:color="auto"/>
            </w:tcBorders>
            <w:shd w:val="clear" w:color="auto" w:fill="FFFFFF" w:themeFill="background1"/>
          </w:tcPr>
          <w:p w14:paraId="278C56B7" w14:textId="77777777" w:rsidR="000D4BA8" w:rsidRPr="00C74136" w:rsidRDefault="000D4BA8" w:rsidP="000D4BA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 xml:space="preserve">Binnen de ICT Prestatie wordt bijgehouden welke bestandsformaten in gebruik zijn. Hier </w:t>
            </w:r>
            <w:r w:rsidR="005134C2" w:rsidRPr="00C74136">
              <w:rPr>
                <w:rFonts w:cs="Tahoma"/>
                <w:szCs w:val="22"/>
              </w:rPr>
              <w:t xml:space="preserve">kan de (beheerder(s) van) Opdrachtgever </w:t>
            </w:r>
            <w:r w:rsidRPr="00C74136">
              <w:rPr>
                <w:rFonts w:cs="Tahoma"/>
                <w:szCs w:val="22"/>
              </w:rPr>
              <w:t xml:space="preserve">via het beheerportaal </w:t>
            </w:r>
            <w:r w:rsidR="00071FD4" w:rsidRPr="00C74136">
              <w:rPr>
                <w:rFonts w:cs="Tahoma"/>
                <w:szCs w:val="22"/>
              </w:rPr>
              <w:t xml:space="preserve">geautomatiseerd </w:t>
            </w:r>
            <w:r w:rsidRPr="00C74136">
              <w:rPr>
                <w:rFonts w:cs="Tahoma"/>
                <w:szCs w:val="22"/>
              </w:rPr>
              <w:t xml:space="preserve">overzichten van </w:t>
            </w:r>
            <w:r w:rsidR="005134C2" w:rsidRPr="00C74136">
              <w:rPr>
                <w:rFonts w:cs="Tahoma"/>
                <w:szCs w:val="22"/>
              </w:rPr>
              <w:t>maken</w:t>
            </w:r>
            <w:r w:rsidRPr="00C74136">
              <w:rPr>
                <w:rFonts w:cs="Tahoma"/>
                <w:szCs w:val="22"/>
              </w:rPr>
              <w:t>.</w:t>
            </w:r>
          </w:p>
        </w:tc>
        <w:tc>
          <w:tcPr>
            <w:tcW w:w="913" w:type="pct"/>
            <w:tcBorders>
              <w:top w:val="single" w:sz="4" w:space="0" w:color="auto"/>
              <w:left w:val="single" w:sz="4" w:space="0" w:color="auto"/>
              <w:bottom w:val="single" w:sz="4" w:space="0" w:color="auto"/>
              <w:right w:val="single" w:sz="4" w:space="0" w:color="auto"/>
            </w:tcBorders>
            <w:shd w:val="clear" w:color="auto" w:fill="FFFFFF" w:themeFill="background1"/>
          </w:tcPr>
          <w:p w14:paraId="4DE771A9" w14:textId="77777777" w:rsidR="000D4BA8" w:rsidRPr="00C74136" w:rsidRDefault="000D4BA8" w:rsidP="000D4BA8">
            <w:pPr>
              <w:jc w:val="cente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Eis</w:t>
            </w:r>
          </w:p>
        </w:tc>
      </w:tr>
      <w:tr w:rsidR="000D4BA8" w:rsidRPr="00C74136" w14:paraId="58257929" w14:textId="77777777" w:rsidTr="00C07D3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20" w:type="pct"/>
            <w:tcBorders>
              <w:top w:val="single" w:sz="4" w:space="0" w:color="auto"/>
              <w:left w:val="single" w:sz="4" w:space="0" w:color="auto"/>
              <w:bottom w:val="single" w:sz="4" w:space="0" w:color="auto"/>
              <w:right w:val="single" w:sz="4" w:space="0" w:color="auto"/>
            </w:tcBorders>
          </w:tcPr>
          <w:p w14:paraId="7DFCFC7A" w14:textId="77777777" w:rsidR="000D4BA8" w:rsidRPr="00C74136" w:rsidRDefault="000D4BA8" w:rsidP="00E115A7">
            <w:pPr>
              <w:pStyle w:val="Lijstalinea"/>
              <w:numPr>
                <w:ilvl w:val="0"/>
                <w:numId w:val="11"/>
              </w:numPr>
              <w:autoSpaceDE w:val="0"/>
              <w:autoSpaceDN w:val="0"/>
              <w:adjustRightInd w:val="0"/>
              <w:rPr>
                <w:rFonts w:cs="Tahoma"/>
                <w:szCs w:val="22"/>
              </w:rPr>
            </w:pPr>
          </w:p>
        </w:tc>
        <w:tc>
          <w:tcPr>
            <w:tcW w:w="3566" w:type="pct"/>
            <w:tcBorders>
              <w:top w:val="single" w:sz="4" w:space="0" w:color="auto"/>
              <w:left w:val="single" w:sz="4" w:space="0" w:color="auto"/>
              <w:bottom w:val="single" w:sz="4" w:space="0" w:color="auto"/>
              <w:right w:val="single" w:sz="4" w:space="0" w:color="auto"/>
            </w:tcBorders>
            <w:shd w:val="clear" w:color="auto" w:fill="FFFFFF" w:themeFill="background1"/>
          </w:tcPr>
          <w:p w14:paraId="6D6EDEB6" w14:textId="77777777" w:rsidR="000D4BA8" w:rsidRPr="00C74136" w:rsidRDefault="000D4BA8" w:rsidP="000D4BA8">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 xml:space="preserve">Binnen de ICT Prestatie wordt gecontroleerd </w:t>
            </w:r>
            <w:r w:rsidR="00200799" w:rsidRPr="00C74136">
              <w:rPr>
                <w:rFonts w:cs="Tahoma"/>
                <w:szCs w:val="22"/>
              </w:rPr>
              <w:t>of</w:t>
            </w:r>
            <w:r w:rsidRPr="00C74136">
              <w:rPr>
                <w:rFonts w:cs="Tahoma"/>
                <w:szCs w:val="22"/>
              </w:rPr>
              <w:t xml:space="preserve"> de bestandsextensie in overeenstemming is met het toegepaste bestandsformaat.</w:t>
            </w:r>
            <w:r w:rsidR="00304FA8" w:rsidRPr="00C74136">
              <w:rPr>
                <w:rFonts w:cs="Tahoma"/>
                <w:szCs w:val="22"/>
              </w:rPr>
              <w:t xml:space="preserve"> De Programmatuur rapporteert geautomatiseerd indien bestandsextensie en bestandsformaat niet met elkaar overeenkomen.</w:t>
            </w:r>
          </w:p>
        </w:tc>
        <w:tc>
          <w:tcPr>
            <w:tcW w:w="913" w:type="pct"/>
            <w:tcBorders>
              <w:top w:val="single" w:sz="4" w:space="0" w:color="auto"/>
              <w:left w:val="single" w:sz="4" w:space="0" w:color="auto"/>
              <w:bottom w:val="single" w:sz="4" w:space="0" w:color="auto"/>
              <w:right w:val="single" w:sz="4" w:space="0" w:color="auto"/>
            </w:tcBorders>
            <w:shd w:val="clear" w:color="auto" w:fill="FFFFFF" w:themeFill="background1"/>
          </w:tcPr>
          <w:p w14:paraId="5162D8D6" w14:textId="77777777" w:rsidR="000D4BA8" w:rsidRPr="00C74136" w:rsidRDefault="000D4BA8" w:rsidP="000D4BA8">
            <w:pPr>
              <w:jc w:val="cente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Wens</w:t>
            </w:r>
          </w:p>
        </w:tc>
      </w:tr>
      <w:tr w:rsidR="000D4BA8" w:rsidRPr="00C74136" w14:paraId="4BFDD89D" w14:textId="77777777" w:rsidTr="00C07D3C">
        <w:trPr>
          <w:cantSplit/>
        </w:trPr>
        <w:tc>
          <w:tcPr>
            <w:cnfStyle w:val="001000000000" w:firstRow="0" w:lastRow="0" w:firstColumn="1" w:lastColumn="0" w:oddVBand="0" w:evenVBand="0" w:oddHBand="0" w:evenHBand="0" w:firstRowFirstColumn="0" w:firstRowLastColumn="0" w:lastRowFirstColumn="0" w:lastRowLastColumn="0"/>
            <w:tcW w:w="520" w:type="pct"/>
            <w:tcBorders>
              <w:top w:val="single" w:sz="4" w:space="0" w:color="auto"/>
              <w:left w:val="single" w:sz="4" w:space="0" w:color="auto"/>
              <w:bottom w:val="single" w:sz="4" w:space="0" w:color="auto"/>
              <w:right w:val="single" w:sz="4" w:space="0" w:color="auto"/>
            </w:tcBorders>
          </w:tcPr>
          <w:p w14:paraId="30A5F78E" w14:textId="77777777" w:rsidR="000D4BA8" w:rsidRPr="00C74136" w:rsidRDefault="000D4BA8" w:rsidP="00E115A7">
            <w:pPr>
              <w:pStyle w:val="Lijstalinea"/>
              <w:numPr>
                <w:ilvl w:val="0"/>
                <w:numId w:val="11"/>
              </w:numPr>
              <w:autoSpaceDE w:val="0"/>
              <w:autoSpaceDN w:val="0"/>
              <w:adjustRightInd w:val="0"/>
              <w:rPr>
                <w:rFonts w:cs="Tahoma"/>
                <w:szCs w:val="22"/>
              </w:rPr>
            </w:pPr>
          </w:p>
        </w:tc>
        <w:tc>
          <w:tcPr>
            <w:tcW w:w="3566" w:type="pct"/>
            <w:tcBorders>
              <w:top w:val="single" w:sz="4" w:space="0" w:color="auto"/>
              <w:left w:val="single" w:sz="4" w:space="0" w:color="auto"/>
              <w:bottom w:val="single" w:sz="4" w:space="0" w:color="auto"/>
              <w:right w:val="single" w:sz="4" w:space="0" w:color="auto"/>
            </w:tcBorders>
            <w:shd w:val="clear" w:color="auto" w:fill="FFFFFF" w:themeFill="background1"/>
          </w:tcPr>
          <w:p w14:paraId="6A16DE5F" w14:textId="77777777" w:rsidR="000D4BA8" w:rsidRPr="00C74136" w:rsidRDefault="00BF77AB" w:rsidP="000D4BA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Met behulp van het PRONOM register en vergelijkbare bronnen controleert d</w:t>
            </w:r>
            <w:r w:rsidR="000D4BA8" w:rsidRPr="00C74136">
              <w:rPr>
                <w:rFonts w:cs="Tahoma"/>
                <w:szCs w:val="22"/>
              </w:rPr>
              <w:t xml:space="preserve">e ICT Prestatie periodiek </w:t>
            </w:r>
            <w:r w:rsidR="0007742F" w:rsidRPr="00C74136">
              <w:rPr>
                <w:rFonts w:cs="Tahoma"/>
                <w:szCs w:val="22"/>
              </w:rPr>
              <w:t xml:space="preserve">– door Opdrachtgever instelbaar en minimaal 1x per jaar – </w:t>
            </w:r>
            <w:r w:rsidR="00F87BA0" w:rsidRPr="00C74136">
              <w:rPr>
                <w:rFonts w:cs="Tahoma"/>
                <w:szCs w:val="22"/>
              </w:rPr>
              <w:t xml:space="preserve">en </w:t>
            </w:r>
            <w:r w:rsidR="000D4BA8" w:rsidRPr="00C74136">
              <w:rPr>
                <w:rFonts w:cs="Tahoma"/>
                <w:szCs w:val="22"/>
              </w:rPr>
              <w:t>geautomatiseerd</w:t>
            </w:r>
            <w:r w:rsidR="0007742F" w:rsidRPr="00C74136">
              <w:rPr>
                <w:rFonts w:cs="Tahoma"/>
                <w:szCs w:val="22"/>
              </w:rPr>
              <w:t xml:space="preserve"> </w:t>
            </w:r>
            <w:r w:rsidR="000D4BA8" w:rsidRPr="00C74136">
              <w:rPr>
                <w:rFonts w:cs="Tahoma"/>
                <w:szCs w:val="22"/>
              </w:rPr>
              <w:t>welke bestanden geassocieerd zijn met als risicovol</w:t>
            </w:r>
            <w:r w:rsidR="00EC298F" w:rsidRPr="00C74136">
              <w:rPr>
                <w:rFonts w:cs="Tahoma"/>
                <w:szCs w:val="22"/>
              </w:rPr>
              <w:t>le/verouderde</w:t>
            </w:r>
            <w:r w:rsidR="00EC298F" w:rsidRPr="00C74136">
              <w:rPr>
                <w:rStyle w:val="Voetnootmarkering"/>
                <w:rFonts w:cs="Tahoma"/>
                <w:szCs w:val="22"/>
              </w:rPr>
              <w:footnoteReference w:id="14"/>
            </w:r>
            <w:r w:rsidR="000D4BA8" w:rsidRPr="00C74136">
              <w:rPr>
                <w:rFonts w:cs="Tahoma"/>
                <w:szCs w:val="22"/>
              </w:rPr>
              <w:t xml:space="preserve"> benoemde bestandsformaten/software.</w:t>
            </w:r>
          </w:p>
        </w:tc>
        <w:tc>
          <w:tcPr>
            <w:tcW w:w="913" w:type="pct"/>
            <w:tcBorders>
              <w:top w:val="single" w:sz="4" w:space="0" w:color="auto"/>
              <w:left w:val="single" w:sz="4" w:space="0" w:color="auto"/>
              <w:bottom w:val="single" w:sz="4" w:space="0" w:color="auto"/>
              <w:right w:val="single" w:sz="4" w:space="0" w:color="auto"/>
            </w:tcBorders>
            <w:shd w:val="clear" w:color="auto" w:fill="FFFFFF" w:themeFill="background1"/>
          </w:tcPr>
          <w:p w14:paraId="0A5DCFE9" w14:textId="77777777" w:rsidR="000D4BA8" w:rsidRPr="00C74136" w:rsidRDefault="000D4BA8" w:rsidP="000D4BA8">
            <w:pPr>
              <w:jc w:val="cente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Eis</w:t>
            </w:r>
          </w:p>
        </w:tc>
      </w:tr>
      <w:tr w:rsidR="000D4BA8" w:rsidRPr="00C74136" w14:paraId="7BE3A2E7" w14:textId="77777777" w:rsidTr="00C07D3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20" w:type="pct"/>
            <w:tcBorders>
              <w:top w:val="single" w:sz="4" w:space="0" w:color="auto"/>
              <w:left w:val="single" w:sz="4" w:space="0" w:color="auto"/>
              <w:bottom w:val="single" w:sz="4" w:space="0" w:color="auto"/>
              <w:right w:val="single" w:sz="4" w:space="0" w:color="auto"/>
            </w:tcBorders>
          </w:tcPr>
          <w:p w14:paraId="646BD700" w14:textId="77777777" w:rsidR="000D4BA8" w:rsidRPr="00C74136" w:rsidRDefault="000D4BA8" w:rsidP="00E115A7">
            <w:pPr>
              <w:pStyle w:val="Lijstalinea"/>
              <w:numPr>
                <w:ilvl w:val="0"/>
                <w:numId w:val="11"/>
              </w:numPr>
              <w:autoSpaceDE w:val="0"/>
              <w:autoSpaceDN w:val="0"/>
              <w:adjustRightInd w:val="0"/>
              <w:rPr>
                <w:rFonts w:cs="Tahoma"/>
                <w:szCs w:val="22"/>
              </w:rPr>
            </w:pPr>
          </w:p>
        </w:tc>
        <w:tc>
          <w:tcPr>
            <w:tcW w:w="3566" w:type="pct"/>
            <w:tcBorders>
              <w:top w:val="single" w:sz="4" w:space="0" w:color="auto"/>
              <w:left w:val="single" w:sz="4" w:space="0" w:color="auto"/>
              <w:bottom w:val="single" w:sz="4" w:space="0" w:color="auto"/>
              <w:right w:val="single" w:sz="4" w:space="0" w:color="auto"/>
            </w:tcBorders>
            <w:shd w:val="clear" w:color="auto" w:fill="FFFFFF" w:themeFill="background1"/>
          </w:tcPr>
          <w:p w14:paraId="1823FE48" w14:textId="6D1EAF3B" w:rsidR="000D4BA8" w:rsidRPr="00C74136" w:rsidRDefault="00EC298F" w:rsidP="000D4BA8">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Beheerder(s) van Opdrachtgever word</w:t>
            </w:r>
            <w:r w:rsidR="00A82463">
              <w:rPr>
                <w:rFonts w:cs="Tahoma"/>
                <w:szCs w:val="22"/>
              </w:rPr>
              <w:t>(</w:t>
            </w:r>
            <w:r w:rsidRPr="00C74136">
              <w:rPr>
                <w:rFonts w:cs="Tahoma"/>
                <w:szCs w:val="22"/>
              </w:rPr>
              <w:t>t</w:t>
            </w:r>
            <w:r w:rsidR="00A82463">
              <w:rPr>
                <w:rFonts w:cs="Tahoma"/>
                <w:szCs w:val="22"/>
              </w:rPr>
              <w:t>)(en)</w:t>
            </w:r>
            <w:r w:rsidRPr="00C74136">
              <w:rPr>
                <w:rFonts w:cs="Tahoma"/>
                <w:szCs w:val="22"/>
              </w:rPr>
              <w:t xml:space="preserve"> door de ICT Prestatie geïnformeerd over aanwezige r</w:t>
            </w:r>
            <w:r w:rsidR="000D4BA8" w:rsidRPr="00C74136">
              <w:rPr>
                <w:rFonts w:cs="Tahoma"/>
                <w:szCs w:val="22"/>
              </w:rPr>
              <w:t>isicovolle</w:t>
            </w:r>
            <w:r w:rsidRPr="00C74136">
              <w:rPr>
                <w:rFonts w:cs="Tahoma"/>
                <w:szCs w:val="22"/>
              </w:rPr>
              <w:t>/verouderde</w:t>
            </w:r>
            <w:r w:rsidR="000D4BA8" w:rsidRPr="00C74136">
              <w:rPr>
                <w:rFonts w:cs="Tahoma"/>
                <w:szCs w:val="22"/>
              </w:rPr>
              <w:t xml:space="preserve"> bestanden</w:t>
            </w:r>
            <w:r w:rsidR="00274A79" w:rsidRPr="00C74136">
              <w:rPr>
                <w:rFonts w:cs="Tahoma"/>
                <w:szCs w:val="22"/>
              </w:rPr>
              <w:t>.</w:t>
            </w:r>
            <w:r w:rsidR="0007742F" w:rsidRPr="00C74136">
              <w:rPr>
                <w:rFonts w:cs="Tahoma"/>
                <w:szCs w:val="22"/>
              </w:rPr>
              <w:t xml:space="preserve"> De opsomming van bestanden wordt gegroepeerd.</w:t>
            </w:r>
          </w:p>
        </w:tc>
        <w:tc>
          <w:tcPr>
            <w:tcW w:w="913" w:type="pct"/>
            <w:tcBorders>
              <w:top w:val="single" w:sz="4" w:space="0" w:color="auto"/>
              <w:left w:val="single" w:sz="4" w:space="0" w:color="auto"/>
              <w:bottom w:val="single" w:sz="4" w:space="0" w:color="auto"/>
              <w:right w:val="single" w:sz="4" w:space="0" w:color="auto"/>
            </w:tcBorders>
            <w:shd w:val="clear" w:color="auto" w:fill="FFFFFF" w:themeFill="background1"/>
          </w:tcPr>
          <w:p w14:paraId="37DEDD7C" w14:textId="77777777" w:rsidR="000D4BA8" w:rsidRPr="00C74136" w:rsidRDefault="00EC298F" w:rsidP="000D4BA8">
            <w:pPr>
              <w:jc w:val="cente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Eis</w:t>
            </w:r>
          </w:p>
        </w:tc>
      </w:tr>
      <w:tr w:rsidR="00BF23E6" w:rsidRPr="00C74136" w14:paraId="25F6F0E8" w14:textId="77777777" w:rsidTr="00C07D3C">
        <w:trPr>
          <w:cantSplit/>
        </w:trPr>
        <w:tc>
          <w:tcPr>
            <w:cnfStyle w:val="001000000000" w:firstRow="0" w:lastRow="0" w:firstColumn="1" w:lastColumn="0" w:oddVBand="0" w:evenVBand="0" w:oddHBand="0" w:evenHBand="0" w:firstRowFirstColumn="0" w:firstRowLastColumn="0" w:lastRowFirstColumn="0" w:lastRowLastColumn="0"/>
            <w:tcW w:w="520" w:type="pct"/>
            <w:tcBorders>
              <w:top w:val="single" w:sz="4" w:space="0" w:color="auto"/>
              <w:left w:val="single" w:sz="4" w:space="0" w:color="auto"/>
              <w:bottom w:val="single" w:sz="4" w:space="0" w:color="auto"/>
              <w:right w:val="single" w:sz="4" w:space="0" w:color="auto"/>
            </w:tcBorders>
          </w:tcPr>
          <w:p w14:paraId="66ED7559" w14:textId="77777777" w:rsidR="00BF23E6" w:rsidRPr="00C74136" w:rsidRDefault="00BF23E6" w:rsidP="00E115A7">
            <w:pPr>
              <w:pStyle w:val="Lijstalinea"/>
              <w:numPr>
                <w:ilvl w:val="0"/>
                <w:numId w:val="11"/>
              </w:numPr>
              <w:autoSpaceDE w:val="0"/>
              <w:autoSpaceDN w:val="0"/>
              <w:adjustRightInd w:val="0"/>
              <w:rPr>
                <w:rFonts w:cs="Tahoma"/>
                <w:szCs w:val="22"/>
              </w:rPr>
            </w:pPr>
          </w:p>
        </w:tc>
        <w:tc>
          <w:tcPr>
            <w:tcW w:w="3566" w:type="pct"/>
            <w:tcBorders>
              <w:top w:val="single" w:sz="4" w:space="0" w:color="auto"/>
              <w:left w:val="single" w:sz="4" w:space="0" w:color="auto"/>
              <w:bottom w:val="single" w:sz="4" w:space="0" w:color="auto"/>
              <w:right w:val="single" w:sz="4" w:space="0" w:color="auto"/>
            </w:tcBorders>
            <w:shd w:val="clear" w:color="auto" w:fill="FFFFFF" w:themeFill="background1"/>
          </w:tcPr>
          <w:p w14:paraId="3EBBB3DE" w14:textId="3E133DE4" w:rsidR="00BF23E6" w:rsidRPr="00C74136" w:rsidRDefault="00BF23E6" w:rsidP="00BF23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Binnen de ICT Prestatie kan</w:t>
            </w:r>
            <w:r w:rsidR="0036687C">
              <w:rPr>
                <w:rFonts w:cs="Tahoma"/>
                <w:szCs w:val="22"/>
              </w:rPr>
              <w:t>/kunnen</w:t>
            </w:r>
            <w:r w:rsidR="00AF5715" w:rsidRPr="00C74136">
              <w:rPr>
                <w:rFonts w:cs="Tahoma"/>
                <w:szCs w:val="22"/>
              </w:rPr>
              <w:t xml:space="preserve"> de beheerder(s)</w:t>
            </w:r>
            <w:r w:rsidR="005F238C" w:rsidRPr="00C74136">
              <w:rPr>
                <w:rFonts w:cs="Tahoma"/>
                <w:szCs w:val="22"/>
              </w:rPr>
              <w:t xml:space="preserve"> van Opdrachtgever</w:t>
            </w:r>
            <w:r w:rsidRPr="00C74136">
              <w:rPr>
                <w:rFonts w:cs="Tahoma"/>
                <w:szCs w:val="22"/>
              </w:rPr>
              <w:t xml:space="preserve">, zowel per individueel bestand als </w:t>
            </w:r>
            <w:proofErr w:type="spellStart"/>
            <w:r w:rsidRPr="00C74136">
              <w:rPr>
                <w:rFonts w:cs="Tahoma"/>
                <w:szCs w:val="22"/>
              </w:rPr>
              <w:t>bulksgewijs</w:t>
            </w:r>
            <w:proofErr w:type="spellEnd"/>
            <w:r w:rsidRPr="00C74136">
              <w:rPr>
                <w:rFonts w:cs="Tahoma"/>
                <w:szCs w:val="22"/>
              </w:rPr>
              <w:t xml:space="preserve">, de volgende maatregelen </w:t>
            </w:r>
            <w:r w:rsidR="009A4C7E" w:rsidRPr="00C74136">
              <w:rPr>
                <w:rFonts w:cs="Tahoma"/>
                <w:szCs w:val="22"/>
              </w:rPr>
              <w:t>uitvoeren</w:t>
            </w:r>
            <w:r w:rsidRPr="00C74136">
              <w:rPr>
                <w:rFonts w:cs="Tahoma"/>
                <w:szCs w:val="22"/>
              </w:rPr>
              <w:t xml:space="preserve"> om </w:t>
            </w:r>
            <w:r w:rsidR="009A4C7E" w:rsidRPr="00C74136">
              <w:rPr>
                <w:rFonts w:cs="Tahoma"/>
                <w:szCs w:val="22"/>
              </w:rPr>
              <w:t xml:space="preserve">door de ICT Prestatie geconstateerde </w:t>
            </w:r>
            <w:r w:rsidR="0036687C">
              <w:rPr>
                <w:rFonts w:cs="Tahoma"/>
                <w:szCs w:val="22"/>
              </w:rPr>
              <w:t xml:space="preserve">risico’s betreffende </w:t>
            </w:r>
            <w:r w:rsidR="009A4C7E" w:rsidRPr="00C74136">
              <w:rPr>
                <w:rFonts w:cs="Tahoma"/>
                <w:szCs w:val="22"/>
              </w:rPr>
              <w:t>risicovolle/verouderde bestandsformaten te mitigeren</w:t>
            </w:r>
            <w:r w:rsidRPr="00C74136">
              <w:rPr>
                <w:rFonts w:cs="Tahoma"/>
                <w:szCs w:val="22"/>
              </w:rPr>
              <w:t>:</w:t>
            </w:r>
          </w:p>
          <w:p w14:paraId="41F03200" w14:textId="77777777" w:rsidR="00BF23E6" w:rsidRPr="00C74136" w:rsidRDefault="00BF23E6" w:rsidP="00E115A7">
            <w:pPr>
              <w:pStyle w:val="Lijstalinea"/>
              <w:numPr>
                <w:ilvl w:val="0"/>
                <w:numId w:val="5"/>
              </w:numPr>
              <w:autoSpaceDE w:val="0"/>
              <w:autoSpaceDN w:val="0"/>
              <w:adjustRightInd w:val="0"/>
              <w:spacing w:before="0"/>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conversie naar een ander bestandsformaat;</w:t>
            </w:r>
          </w:p>
          <w:p w14:paraId="36BB087C" w14:textId="77777777" w:rsidR="00BF23E6" w:rsidRPr="00C74136" w:rsidRDefault="00BF23E6" w:rsidP="00E115A7">
            <w:pPr>
              <w:pStyle w:val="Lijstalinea"/>
              <w:numPr>
                <w:ilvl w:val="0"/>
                <w:numId w:val="5"/>
              </w:numPr>
              <w:autoSpaceDE w:val="0"/>
              <w:autoSpaceDN w:val="0"/>
              <w:adjustRightInd w:val="0"/>
              <w:spacing w:before="0"/>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emulatie: het systeem verwijst naar een emulatie-omgeving waar verouderde bestandsformaten in kunnen worden geopend.</w:t>
            </w:r>
          </w:p>
        </w:tc>
        <w:tc>
          <w:tcPr>
            <w:tcW w:w="913" w:type="pct"/>
            <w:tcBorders>
              <w:top w:val="single" w:sz="4" w:space="0" w:color="auto"/>
              <w:left w:val="single" w:sz="4" w:space="0" w:color="auto"/>
              <w:bottom w:val="single" w:sz="4" w:space="0" w:color="auto"/>
              <w:right w:val="single" w:sz="4" w:space="0" w:color="auto"/>
            </w:tcBorders>
            <w:shd w:val="clear" w:color="auto" w:fill="FFFFFF" w:themeFill="background1"/>
          </w:tcPr>
          <w:p w14:paraId="404158C2" w14:textId="77777777" w:rsidR="00BF23E6" w:rsidRPr="00C74136" w:rsidRDefault="00BF23E6" w:rsidP="00BF23E6">
            <w:pPr>
              <w:jc w:val="cente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Eis</w:t>
            </w:r>
          </w:p>
        </w:tc>
      </w:tr>
      <w:tr w:rsidR="00BF23E6" w:rsidRPr="00C74136" w14:paraId="18EEA1D2" w14:textId="77777777" w:rsidTr="00C07D3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20" w:type="pct"/>
            <w:tcBorders>
              <w:top w:val="single" w:sz="4" w:space="0" w:color="auto"/>
              <w:left w:val="single" w:sz="4" w:space="0" w:color="auto"/>
              <w:bottom w:val="single" w:sz="4" w:space="0" w:color="auto"/>
              <w:right w:val="single" w:sz="4" w:space="0" w:color="auto"/>
            </w:tcBorders>
          </w:tcPr>
          <w:p w14:paraId="0D84B360" w14:textId="77777777" w:rsidR="00BF23E6" w:rsidRPr="00C74136" w:rsidRDefault="00BF23E6" w:rsidP="00E115A7">
            <w:pPr>
              <w:pStyle w:val="Lijstalinea"/>
              <w:numPr>
                <w:ilvl w:val="0"/>
                <w:numId w:val="11"/>
              </w:numPr>
              <w:autoSpaceDE w:val="0"/>
              <w:autoSpaceDN w:val="0"/>
              <w:adjustRightInd w:val="0"/>
              <w:rPr>
                <w:rFonts w:cs="Tahoma"/>
                <w:szCs w:val="22"/>
              </w:rPr>
            </w:pPr>
          </w:p>
        </w:tc>
        <w:tc>
          <w:tcPr>
            <w:tcW w:w="3566" w:type="pct"/>
            <w:tcBorders>
              <w:top w:val="single" w:sz="4" w:space="0" w:color="auto"/>
              <w:left w:val="single" w:sz="4" w:space="0" w:color="auto"/>
              <w:bottom w:val="single" w:sz="4" w:space="0" w:color="auto"/>
              <w:right w:val="single" w:sz="4" w:space="0" w:color="auto"/>
            </w:tcBorders>
            <w:shd w:val="clear" w:color="auto" w:fill="FFFFFF" w:themeFill="background1"/>
          </w:tcPr>
          <w:p w14:paraId="36E21B1B" w14:textId="77777777" w:rsidR="00BF23E6" w:rsidRPr="00C74136" w:rsidRDefault="00BF23E6" w:rsidP="00BF23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 xml:space="preserve">De ICT Prestatie bevat emulatiesoftware voor preservering van </w:t>
            </w:r>
            <w:r w:rsidR="006C5AF8" w:rsidRPr="00C74136">
              <w:rPr>
                <w:rFonts w:cs="Tahoma"/>
                <w:szCs w:val="22"/>
              </w:rPr>
              <w:t>document</w:t>
            </w:r>
            <w:r w:rsidRPr="00C74136">
              <w:rPr>
                <w:rFonts w:cs="Tahoma"/>
                <w:szCs w:val="22"/>
              </w:rPr>
              <w:t xml:space="preserve">en en/of de besturings- en toepassingsprogrammatuur om </w:t>
            </w:r>
            <w:r w:rsidR="006C5AF8" w:rsidRPr="00C74136">
              <w:rPr>
                <w:rFonts w:cs="Tahoma"/>
                <w:szCs w:val="22"/>
              </w:rPr>
              <w:t>document</w:t>
            </w:r>
            <w:r w:rsidRPr="00C74136">
              <w:rPr>
                <w:rFonts w:cs="Tahoma"/>
                <w:szCs w:val="22"/>
              </w:rPr>
              <w:t>en te raadplegen.</w:t>
            </w:r>
          </w:p>
        </w:tc>
        <w:tc>
          <w:tcPr>
            <w:tcW w:w="913" w:type="pct"/>
            <w:tcBorders>
              <w:top w:val="single" w:sz="4" w:space="0" w:color="auto"/>
              <w:left w:val="single" w:sz="4" w:space="0" w:color="auto"/>
              <w:bottom w:val="single" w:sz="4" w:space="0" w:color="auto"/>
              <w:right w:val="single" w:sz="4" w:space="0" w:color="auto"/>
            </w:tcBorders>
            <w:shd w:val="clear" w:color="auto" w:fill="FFFFFF" w:themeFill="background1"/>
          </w:tcPr>
          <w:p w14:paraId="1B369B40" w14:textId="77777777" w:rsidR="00BF23E6" w:rsidRPr="00C74136" w:rsidRDefault="00BF23E6" w:rsidP="00BF23E6">
            <w:pPr>
              <w:jc w:val="cente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Eis</w:t>
            </w:r>
          </w:p>
        </w:tc>
      </w:tr>
      <w:tr w:rsidR="00BF23E6" w:rsidRPr="00C74136" w14:paraId="4B148167" w14:textId="77777777" w:rsidTr="00C07D3C">
        <w:trPr>
          <w:cantSplit/>
        </w:trPr>
        <w:tc>
          <w:tcPr>
            <w:cnfStyle w:val="001000000000" w:firstRow="0" w:lastRow="0" w:firstColumn="1" w:lastColumn="0" w:oddVBand="0" w:evenVBand="0" w:oddHBand="0" w:evenHBand="0" w:firstRowFirstColumn="0" w:firstRowLastColumn="0" w:lastRowFirstColumn="0" w:lastRowLastColumn="0"/>
            <w:tcW w:w="520" w:type="pct"/>
            <w:tcBorders>
              <w:top w:val="single" w:sz="4" w:space="0" w:color="auto"/>
              <w:left w:val="single" w:sz="4" w:space="0" w:color="auto"/>
              <w:bottom w:val="single" w:sz="4" w:space="0" w:color="auto"/>
              <w:right w:val="single" w:sz="4" w:space="0" w:color="auto"/>
            </w:tcBorders>
          </w:tcPr>
          <w:p w14:paraId="15C2B847" w14:textId="77777777" w:rsidR="00BF23E6" w:rsidRPr="00C74136" w:rsidRDefault="00BF23E6" w:rsidP="00E115A7">
            <w:pPr>
              <w:pStyle w:val="Lijstalinea"/>
              <w:numPr>
                <w:ilvl w:val="0"/>
                <w:numId w:val="11"/>
              </w:numPr>
              <w:autoSpaceDE w:val="0"/>
              <w:autoSpaceDN w:val="0"/>
              <w:adjustRightInd w:val="0"/>
              <w:rPr>
                <w:rFonts w:cs="Tahoma"/>
                <w:szCs w:val="22"/>
              </w:rPr>
            </w:pPr>
          </w:p>
        </w:tc>
        <w:tc>
          <w:tcPr>
            <w:tcW w:w="3566" w:type="pct"/>
            <w:tcBorders>
              <w:top w:val="single" w:sz="4" w:space="0" w:color="auto"/>
              <w:left w:val="single" w:sz="4" w:space="0" w:color="auto"/>
              <w:bottom w:val="single" w:sz="4" w:space="0" w:color="auto"/>
              <w:right w:val="single" w:sz="4" w:space="0" w:color="auto"/>
            </w:tcBorders>
            <w:shd w:val="clear" w:color="auto" w:fill="FFFFFF" w:themeFill="background1"/>
          </w:tcPr>
          <w:p w14:paraId="6A243E1A" w14:textId="77777777" w:rsidR="00BF23E6" w:rsidRPr="00C74136" w:rsidRDefault="00BF23E6" w:rsidP="00BF23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De ICT Prestatie tast bij preservering het gedrag</w:t>
            </w:r>
            <w:r w:rsidR="00986A8F" w:rsidRPr="00C74136">
              <w:rPr>
                <w:rStyle w:val="Voetnootmarkering"/>
                <w:rFonts w:cs="Tahoma"/>
                <w:szCs w:val="22"/>
              </w:rPr>
              <w:footnoteReference w:id="15"/>
            </w:r>
            <w:r w:rsidRPr="00C74136">
              <w:rPr>
                <w:rFonts w:cs="Tahoma"/>
                <w:szCs w:val="22"/>
              </w:rPr>
              <w:t xml:space="preserve"> van </w:t>
            </w:r>
            <w:r w:rsidR="006C5AF8" w:rsidRPr="00C74136">
              <w:rPr>
                <w:rFonts w:cs="Tahoma"/>
                <w:szCs w:val="22"/>
              </w:rPr>
              <w:t>document</w:t>
            </w:r>
            <w:r w:rsidRPr="00C74136">
              <w:rPr>
                <w:rFonts w:cs="Tahoma"/>
                <w:szCs w:val="22"/>
              </w:rPr>
              <w:t>en niet aan.</w:t>
            </w:r>
          </w:p>
        </w:tc>
        <w:tc>
          <w:tcPr>
            <w:tcW w:w="913" w:type="pct"/>
            <w:tcBorders>
              <w:top w:val="single" w:sz="4" w:space="0" w:color="auto"/>
              <w:left w:val="single" w:sz="4" w:space="0" w:color="auto"/>
              <w:bottom w:val="single" w:sz="4" w:space="0" w:color="auto"/>
              <w:right w:val="single" w:sz="4" w:space="0" w:color="auto"/>
            </w:tcBorders>
            <w:shd w:val="clear" w:color="auto" w:fill="FFFFFF" w:themeFill="background1"/>
          </w:tcPr>
          <w:p w14:paraId="0B6F6223" w14:textId="77777777" w:rsidR="00BF23E6" w:rsidRPr="00C74136" w:rsidRDefault="00BF23E6" w:rsidP="00BF23E6">
            <w:pPr>
              <w:jc w:val="cente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Eis</w:t>
            </w:r>
          </w:p>
        </w:tc>
      </w:tr>
    </w:tbl>
    <w:p w14:paraId="6CB51818" w14:textId="77777777" w:rsidR="00580494" w:rsidRPr="00C74136" w:rsidRDefault="00580494" w:rsidP="00580494">
      <w:pPr>
        <w:rPr>
          <w:rFonts w:cs="Tahoma"/>
          <w:caps/>
          <w:color w:val="FFFFFF" w:themeColor="background1"/>
          <w:spacing w:val="15"/>
          <w:szCs w:val="22"/>
        </w:rPr>
      </w:pPr>
    </w:p>
    <w:p w14:paraId="7A6A3C16" w14:textId="77777777" w:rsidR="00580494" w:rsidRPr="00C74136" w:rsidRDefault="00580494" w:rsidP="00580494">
      <w:pPr>
        <w:pStyle w:val="Kop2"/>
        <w:rPr>
          <w:rFonts w:cs="Tahoma"/>
          <w:szCs w:val="22"/>
        </w:rPr>
      </w:pPr>
      <w:bookmarkStart w:id="33" w:name="_Toc81215094"/>
      <w:bookmarkStart w:id="34" w:name="_Toc87533153"/>
      <w:bookmarkStart w:id="35" w:name="_Toc96327805"/>
      <w:r w:rsidRPr="00C74136">
        <w:rPr>
          <w:rFonts w:cs="Tahoma"/>
          <w:szCs w:val="22"/>
        </w:rPr>
        <w:t>Raadplegen</w:t>
      </w:r>
      <w:bookmarkEnd w:id="33"/>
      <w:bookmarkEnd w:id="34"/>
      <w:bookmarkEnd w:id="35"/>
    </w:p>
    <w:p w14:paraId="5890236F" w14:textId="77777777" w:rsidR="00580494" w:rsidRPr="00C74136" w:rsidRDefault="00580494" w:rsidP="00580494">
      <w:pPr>
        <w:rPr>
          <w:rFonts w:cs="Tahoma"/>
          <w:szCs w:val="22"/>
        </w:rPr>
      </w:pPr>
    </w:p>
    <w:tbl>
      <w:tblPr>
        <w:tblStyle w:val="Lijsttabel3"/>
        <w:tblW w:w="52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6806"/>
        <w:gridCol w:w="1699"/>
      </w:tblGrid>
      <w:tr w:rsidR="00AD6EF2" w:rsidRPr="00C74136" w14:paraId="1C7EAF13" w14:textId="77777777" w:rsidTr="00FC7A1F">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520" w:type="pct"/>
          </w:tcPr>
          <w:p w14:paraId="2CAC3483" w14:textId="77777777" w:rsidR="00AD6EF2" w:rsidRPr="00C74136" w:rsidRDefault="00EF54A6" w:rsidP="00EF54A6">
            <w:pPr>
              <w:spacing w:line="259" w:lineRule="auto"/>
              <w:jc w:val="center"/>
              <w:rPr>
                <w:rFonts w:cs="Tahoma"/>
                <w:szCs w:val="22"/>
              </w:rPr>
            </w:pPr>
            <w:r w:rsidRPr="00C74136">
              <w:rPr>
                <w:rFonts w:cs="Tahoma"/>
                <w:szCs w:val="22"/>
              </w:rPr>
              <w:t>ID</w:t>
            </w:r>
          </w:p>
        </w:tc>
        <w:tc>
          <w:tcPr>
            <w:tcW w:w="3585" w:type="pct"/>
          </w:tcPr>
          <w:p w14:paraId="6567619A" w14:textId="77777777" w:rsidR="00AD6EF2" w:rsidRPr="00C74136" w:rsidRDefault="00AD6EF2" w:rsidP="00EF54A6">
            <w:pPr>
              <w:spacing w:line="259" w:lineRule="auto"/>
              <w:jc w:val="center"/>
              <w:cnfStyle w:val="100000000000" w:firstRow="1" w:lastRow="0" w:firstColumn="0" w:lastColumn="0" w:oddVBand="0" w:evenVBand="0" w:oddHBand="0" w:evenHBand="0" w:firstRowFirstColumn="0" w:firstRowLastColumn="0" w:lastRowFirstColumn="0" w:lastRowLastColumn="0"/>
              <w:rPr>
                <w:rFonts w:cs="Tahoma"/>
                <w:szCs w:val="22"/>
              </w:rPr>
            </w:pPr>
            <w:r w:rsidRPr="00C74136">
              <w:rPr>
                <w:rFonts w:cs="Tahoma"/>
                <w:szCs w:val="22"/>
              </w:rPr>
              <w:t>Omschrijving</w:t>
            </w:r>
          </w:p>
        </w:tc>
        <w:tc>
          <w:tcPr>
            <w:tcW w:w="895" w:type="pct"/>
          </w:tcPr>
          <w:p w14:paraId="4A182CE2" w14:textId="77777777" w:rsidR="00AD6EF2" w:rsidRPr="00C74136" w:rsidRDefault="00AD6EF2" w:rsidP="00EF54A6">
            <w:pPr>
              <w:jc w:val="center"/>
              <w:cnfStyle w:val="100000000000" w:firstRow="1" w:lastRow="0" w:firstColumn="0" w:lastColumn="0" w:oddVBand="0" w:evenVBand="0" w:oddHBand="0" w:evenHBand="0" w:firstRowFirstColumn="0" w:firstRowLastColumn="0" w:lastRowFirstColumn="0" w:lastRowLastColumn="0"/>
              <w:rPr>
                <w:rFonts w:cs="Tahoma"/>
                <w:szCs w:val="22"/>
              </w:rPr>
            </w:pPr>
            <w:r w:rsidRPr="00C74136">
              <w:rPr>
                <w:rFonts w:cs="Tahoma"/>
                <w:szCs w:val="22"/>
              </w:rPr>
              <w:t>Waarde</w:t>
            </w:r>
          </w:p>
        </w:tc>
      </w:tr>
      <w:tr w:rsidR="00850ECE" w:rsidRPr="00C74136" w14:paraId="3DF47E78" w14:textId="77777777" w:rsidTr="00FC7A1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20" w:type="pct"/>
          </w:tcPr>
          <w:p w14:paraId="430F1EA1" w14:textId="77777777" w:rsidR="00850ECE" w:rsidRPr="00C74136" w:rsidRDefault="00850ECE" w:rsidP="00E115A7">
            <w:pPr>
              <w:pStyle w:val="Lijstalinea"/>
              <w:numPr>
                <w:ilvl w:val="0"/>
                <w:numId w:val="12"/>
              </w:numPr>
              <w:spacing w:line="259" w:lineRule="auto"/>
              <w:rPr>
                <w:rFonts w:cs="Tahoma"/>
                <w:color w:val="000000"/>
                <w:szCs w:val="22"/>
              </w:rPr>
            </w:pPr>
          </w:p>
        </w:tc>
        <w:tc>
          <w:tcPr>
            <w:tcW w:w="3585" w:type="pct"/>
          </w:tcPr>
          <w:p w14:paraId="3616DF34" w14:textId="77777777" w:rsidR="00850ECE" w:rsidRPr="00C74136" w:rsidRDefault="00850ECE" w:rsidP="00850ECE">
            <w:pPr>
              <w:spacing w:line="259" w:lineRule="auto"/>
              <w:cnfStyle w:val="000000100000" w:firstRow="0" w:lastRow="0" w:firstColumn="0" w:lastColumn="0" w:oddVBand="0" w:evenVBand="0" w:oddHBand="1" w:evenHBand="0" w:firstRowFirstColumn="0" w:firstRowLastColumn="0" w:lastRowFirstColumn="0" w:lastRowLastColumn="0"/>
              <w:rPr>
                <w:rFonts w:cs="Tahoma"/>
                <w:color w:val="000000"/>
                <w:szCs w:val="22"/>
              </w:rPr>
            </w:pPr>
            <w:r w:rsidRPr="00C74136">
              <w:rPr>
                <w:rFonts w:cs="Tahoma"/>
                <w:szCs w:val="22"/>
              </w:rPr>
              <w:t xml:space="preserve">De ICT Prestatie maakt het mogelijk om </w:t>
            </w:r>
            <w:r w:rsidR="006C5AF8" w:rsidRPr="00C74136">
              <w:rPr>
                <w:rFonts w:cs="Tahoma"/>
                <w:szCs w:val="22"/>
              </w:rPr>
              <w:t>document</w:t>
            </w:r>
            <w:r w:rsidRPr="00C74136">
              <w:rPr>
                <w:rFonts w:cs="Tahoma"/>
                <w:szCs w:val="22"/>
              </w:rPr>
              <w:t>en online, tijd- en plaats onafhankelijk beschikbaar te stellen.</w:t>
            </w:r>
          </w:p>
        </w:tc>
        <w:tc>
          <w:tcPr>
            <w:tcW w:w="895" w:type="pct"/>
          </w:tcPr>
          <w:p w14:paraId="267DAA21" w14:textId="77777777" w:rsidR="00850ECE" w:rsidRPr="00C74136" w:rsidRDefault="00850ECE" w:rsidP="00850ECE">
            <w:pPr>
              <w:jc w:val="cente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Eis</w:t>
            </w:r>
          </w:p>
        </w:tc>
      </w:tr>
      <w:tr w:rsidR="00850ECE" w:rsidRPr="00C74136" w14:paraId="4FBFEE22" w14:textId="77777777" w:rsidTr="00FC7A1F">
        <w:trPr>
          <w:cantSplit/>
        </w:trPr>
        <w:tc>
          <w:tcPr>
            <w:cnfStyle w:val="001000000000" w:firstRow="0" w:lastRow="0" w:firstColumn="1" w:lastColumn="0" w:oddVBand="0" w:evenVBand="0" w:oddHBand="0" w:evenHBand="0" w:firstRowFirstColumn="0" w:firstRowLastColumn="0" w:lastRowFirstColumn="0" w:lastRowLastColumn="0"/>
            <w:tcW w:w="520" w:type="pct"/>
          </w:tcPr>
          <w:p w14:paraId="67A48A32" w14:textId="77777777" w:rsidR="00850ECE" w:rsidRPr="00C74136" w:rsidRDefault="00850ECE" w:rsidP="00E115A7">
            <w:pPr>
              <w:pStyle w:val="Lijstalinea"/>
              <w:numPr>
                <w:ilvl w:val="0"/>
                <w:numId w:val="12"/>
              </w:numPr>
              <w:spacing w:line="259" w:lineRule="auto"/>
              <w:rPr>
                <w:rFonts w:cs="Tahoma"/>
                <w:color w:val="000000"/>
                <w:szCs w:val="22"/>
              </w:rPr>
            </w:pPr>
          </w:p>
        </w:tc>
        <w:tc>
          <w:tcPr>
            <w:tcW w:w="3585" w:type="pct"/>
          </w:tcPr>
          <w:p w14:paraId="2E56A0BE" w14:textId="77777777" w:rsidR="00850ECE" w:rsidRPr="00C74136" w:rsidRDefault="00850ECE" w:rsidP="00850ECE">
            <w:pPr>
              <w:spacing w:line="259" w:lineRule="auto"/>
              <w:cnfStyle w:val="000000000000" w:firstRow="0" w:lastRow="0" w:firstColumn="0" w:lastColumn="0" w:oddVBand="0" w:evenVBand="0" w:oddHBand="0" w:evenHBand="0" w:firstRowFirstColumn="0" w:firstRowLastColumn="0" w:lastRowFirstColumn="0" w:lastRowLastColumn="0"/>
              <w:rPr>
                <w:rFonts w:cs="Tahoma"/>
                <w:color w:val="000000"/>
                <w:szCs w:val="22"/>
              </w:rPr>
            </w:pPr>
            <w:r w:rsidRPr="00C74136">
              <w:rPr>
                <w:rFonts w:cs="Tahoma"/>
                <w:color w:val="000000"/>
                <w:szCs w:val="22"/>
              </w:rPr>
              <w:t>De ICT Prestatie omvat een raadpleegportaal voor burgers/publiek.</w:t>
            </w:r>
          </w:p>
        </w:tc>
        <w:tc>
          <w:tcPr>
            <w:tcW w:w="895" w:type="pct"/>
          </w:tcPr>
          <w:p w14:paraId="4C61672C" w14:textId="77777777" w:rsidR="00850ECE" w:rsidRPr="00C74136" w:rsidRDefault="00850ECE" w:rsidP="00850ECE">
            <w:pPr>
              <w:jc w:val="cente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Eis</w:t>
            </w:r>
          </w:p>
        </w:tc>
      </w:tr>
      <w:tr w:rsidR="00850ECE" w:rsidRPr="00C74136" w14:paraId="34D2D246" w14:textId="77777777" w:rsidTr="00FC7A1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20" w:type="pct"/>
          </w:tcPr>
          <w:p w14:paraId="111F5E74" w14:textId="77777777" w:rsidR="00850ECE" w:rsidRPr="00C74136" w:rsidRDefault="00850ECE" w:rsidP="00E115A7">
            <w:pPr>
              <w:pStyle w:val="Lijstalinea"/>
              <w:numPr>
                <w:ilvl w:val="0"/>
                <w:numId w:val="12"/>
              </w:numPr>
              <w:spacing w:line="259" w:lineRule="auto"/>
              <w:rPr>
                <w:rFonts w:cs="Tahoma"/>
                <w:color w:val="000000"/>
                <w:szCs w:val="22"/>
              </w:rPr>
            </w:pPr>
          </w:p>
        </w:tc>
        <w:tc>
          <w:tcPr>
            <w:tcW w:w="3585" w:type="pct"/>
          </w:tcPr>
          <w:p w14:paraId="7B774248" w14:textId="77777777" w:rsidR="00850ECE" w:rsidRPr="00C74136" w:rsidRDefault="00850ECE" w:rsidP="006E2383">
            <w:pPr>
              <w:spacing w:line="259" w:lineRule="auto"/>
              <w:cnfStyle w:val="000000100000" w:firstRow="0" w:lastRow="0" w:firstColumn="0" w:lastColumn="0" w:oddVBand="0" w:evenVBand="0" w:oddHBand="1" w:evenHBand="0" w:firstRowFirstColumn="0" w:firstRowLastColumn="0" w:lastRowFirstColumn="0" w:lastRowLastColumn="0"/>
              <w:rPr>
                <w:rFonts w:cs="Tahoma"/>
                <w:color w:val="000000"/>
                <w:szCs w:val="22"/>
              </w:rPr>
            </w:pPr>
            <w:r w:rsidRPr="00C74136">
              <w:rPr>
                <w:rFonts w:cs="Tahoma"/>
                <w:szCs w:val="22"/>
              </w:rPr>
              <w:t>Opdrachtgever kan per archiefvormer een apart raadpleegportaal voor publiek activeren. Hierbij kan Opdrachtgever een beperkte collectie, i.e. de collectie van de archiefvormer, aan het portaal koppelen.</w:t>
            </w:r>
          </w:p>
        </w:tc>
        <w:tc>
          <w:tcPr>
            <w:tcW w:w="895" w:type="pct"/>
          </w:tcPr>
          <w:p w14:paraId="2936C290" w14:textId="77777777" w:rsidR="00850ECE" w:rsidRPr="00C74136" w:rsidRDefault="00850ECE" w:rsidP="00850ECE">
            <w:pPr>
              <w:jc w:val="cente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Wens</w:t>
            </w:r>
          </w:p>
        </w:tc>
      </w:tr>
      <w:tr w:rsidR="00850ECE" w:rsidRPr="00C74136" w14:paraId="4CD5DFCA" w14:textId="77777777" w:rsidTr="00FC7A1F">
        <w:trPr>
          <w:cantSplit/>
        </w:trPr>
        <w:tc>
          <w:tcPr>
            <w:cnfStyle w:val="001000000000" w:firstRow="0" w:lastRow="0" w:firstColumn="1" w:lastColumn="0" w:oddVBand="0" w:evenVBand="0" w:oddHBand="0" w:evenHBand="0" w:firstRowFirstColumn="0" w:firstRowLastColumn="0" w:lastRowFirstColumn="0" w:lastRowLastColumn="0"/>
            <w:tcW w:w="520" w:type="pct"/>
          </w:tcPr>
          <w:p w14:paraId="16D9979B" w14:textId="77777777" w:rsidR="00850ECE" w:rsidRPr="00C74136" w:rsidRDefault="00850ECE" w:rsidP="00E115A7">
            <w:pPr>
              <w:pStyle w:val="Lijstalinea"/>
              <w:numPr>
                <w:ilvl w:val="0"/>
                <w:numId w:val="12"/>
              </w:numPr>
              <w:spacing w:line="259" w:lineRule="auto"/>
              <w:rPr>
                <w:rFonts w:cs="Tahoma"/>
                <w:color w:val="000000"/>
                <w:szCs w:val="22"/>
              </w:rPr>
            </w:pPr>
          </w:p>
        </w:tc>
        <w:tc>
          <w:tcPr>
            <w:tcW w:w="3585" w:type="pct"/>
          </w:tcPr>
          <w:p w14:paraId="3499D66C" w14:textId="77777777" w:rsidR="00850ECE" w:rsidRPr="00C74136" w:rsidRDefault="00850ECE" w:rsidP="00850ECE">
            <w:pPr>
              <w:spacing w:line="259" w:lineRule="auto"/>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De ICT Prestatie omvat een raadpleegportaal specifiek voor de studiezalen van HCL.</w:t>
            </w:r>
          </w:p>
        </w:tc>
        <w:tc>
          <w:tcPr>
            <w:tcW w:w="895" w:type="pct"/>
          </w:tcPr>
          <w:p w14:paraId="0CC3C128" w14:textId="77777777" w:rsidR="00850ECE" w:rsidRPr="00C74136" w:rsidRDefault="00ED3FFB" w:rsidP="00850ECE">
            <w:pPr>
              <w:jc w:val="cente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Eis</w:t>
            </w:r>
          </w:p>
        </w:tc>
      </w:tr>
      <w:tr w:rsidR="00850ECE" w:rsidRPr="00C74136" w14:paraId="3F288FFC" w14:textId="77777777" w:rsidTr="00FC7A1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20" w:type="pct"/>
          </w:tcPr>
          <w:p w14:paraId="43F7346E" w14:textId="77777777" w:rsidR="00850ECE" w:rsidRPr="00C74136" w:rsidRDefault="00850ECE" w:rsidP="00E115A7">
            <w:pPr>
              <w:pStyle w:val="Lijstalinea"/>
              <w:numPr>
                <w:ilvl w:val="0"/>
                <w:numId w:val="12"/>
              </w:numPr>
              <w:spacing w:line="259" w:lineRule="auto"/>
              <w:rPr>
                <w:rFonts w:cs="Tahoma"/>
                <w:color w:val="000000"/>
                <w:szCs w:val="22"/>
              </w:rPr>
            </w:pPr>
          </w:p>
        </w:tc>
        <w:tc>
          <w:tcPr>
            <w:tcW w:w="3585" w:type="pct"/>
          </w:tcPr>
          <w:p w14:paraId="7DA336F3" w14:textId="1C4F4073" w:rsidR="00850ECE" w:rsidRPr="00C74136" w:rsidRDefault="00850ECE" w:rsidP="00850ECE">
            <w:pPr>
              <w:spacing w:line="259" w:lineRule="auto"/>
              <w:cnfStyle w:val="000000100000" w:firstRow="0" w:lastRow="0" w:firstColumn="0" w:lastColumn="0" w:oddVBand="0" w:evenVBand="0" w:oddHBand="1" w:evenHBand="0" w:firstRowFirstColumn="0" w:firstRowLastColumn="0" w:lastRowFirstColumn="0" w:lastRowLastColumn="0"/>
              <w:rPr>
                <w:rFonts w:cs="Tahoma"/>
                <w:color w:val="000000"/>
                <w:szCs w:val="22"/>
              </w:rPr>
            </w:pPr>
            <w:r w:rsidRPr="00C74136">
              <w:rPr>
                <w:rFonts w:cs="Tahoma"/>
                <w:color w:val="000000"/>
                <w:szCs w:val="22"/>
              </w:rPr>
              <w:t>De ICT Prestatie omvat voor iedere archiefvormer een raadpleegportaal</w:t>
            </w:r>
            <w:r w:rsidR="00FC7A1F">
              <w:rPr>
                <w:rFonts w:cs="Tahoma"/>
                <w:color w:val="000000"/>
                <w:szCs w:val="22"/>
              </w:rPr>
              <w:t xml:space="preserve"> voor de (medewerkers van de) archiefvormer</w:t>
            </w:r>
            <w:r w:rsidRPr="00C74136">
              <w:rPr>
                <w:rFonts w:cs="Tahoma"/>
                <w:color w:val="000000"/>
                <w:szCs w:val="22"/>
              </w:rPr>
              <w:t>. In het raadpleegportaal is enkel de collectie van archiefvormer raadpleegbaar.</w:t>
            </w:r>
          </w:p>
        </w:tc>
        <w:tc>
          <w:tcPr>
            <w:tcW w:w="895" w:type="pct"/>
          </w:tcPr>
          <w:p w14:paraId="7980040E" w14:textId="77777777" w:rsidR="00850ECE" w:rsidRPr="00C74136" w:rsidRDefault="00850ECE" w:rsidP="00850ECE">
            <w:pPr>
              <w:jc w:val="cente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Eis</w:t>
            </w:r>
          </w:p>
        </w:tc>
      </w:tr>
      <w:tr w:rsidR="00C86D20" w:rsidRPr="00C74136" w14:paraId="3173079A" w14:textId="77777777" w:rsidTr="00FC7A1F">
        <w:trPr>
          <w:cantSplit/>
        </w:trPr>
        <w:tc>
          <w:tcPr>
            <w:cnfStyle w:val="001000000000" w:firstRow="0" w:lastRow="0" w:firstColumn="1" w:lastColumn="0" w:oddVBand="0" w:evenVBand="0" w:oddHBand="0" w:evenHBand="0" w:firstRowFirstColumn="0" w:firstRowLastColumn="0" w:lastRowFirstColumn="0" w:lastRowLastColumn="0"/>
            <w:tcW w:w="520" w:type="pct"/>
          </w:tcPr>
          <w:p w14:paraId="12289CFA" w14:textId="77777777" w:rsidR="00C86D20" w:rsidRPr="00C74136" w:rsidRDefault="00C86D20" w:rsidP="00E115A7">
            <w:pPr>
              <w:pStyle w:val="Lijstalinea"/>
              <w:numPr>
                <w:ilvl w:val="0"/>
                <w:numId w:val="12"/>
              </w:numPr>
              <w:spacing w:line="259" w:lineRule="auto"/>
              <w:rPr>
                <w:rFonts w:cs="Tahoma"/>
                <w:color w:val="000000"/>
                <w:szCs w:val="22"/>
              </w:rPr>
            </w:pPr>
          </w:p>
        </w:tc>
        <w:tc>
          <w:tcPr>
            <w:tcW w:w="3585" w:type="pct"/>
          </w:tcPr>
          <w:p w14:paraId="3B1AE1E9" w14:textId="77777777" w:rsidR="00C86D20" w:rsidRPr="00C74136" w:rsidRDefault="00C86D20" w:rsidP="00C86D20">
            <w:pPr>
              <w:spacing w:line="259" w:lineRule="auto"/>
              <w:cnfStyle w:val="000000000000" w:firstRow="0" w:lastRow="0" w:firstColumn="0" w:lastColumn="0" w:oddVBand="0" w:evenVBand="0" w:oddHBand="0" w:evenHBand="0" w:firstRowFirstColumn="0" w:firstRowLastColumn="0" w:lastRowFirstColumn="0" w:lastRowLastColumn="0"/>
              <w:rPr>
                <w:rFonts w:cs="Tahoma"/>
                <w:color w:val="000000"/>
                <w:szCs w:val="22"/>
              </w:rPr>
            </w:pPr>
            <w:r w:rsidRPr="00C74136">
              <w:rPr>
                <w:rFonts w:cs="Tahoma"/>
                <w:szCs w:val="22"/>
              </w:rPr>
              <w:t xml:space="preserve">De ICT Prestatie ondersteunt raadpleging via Koppelingen met systemen van archiefvormers. Via de Koppeling </w:t>
            </w:r>
            <w:r w:rsidRPr="00C74136">
              <w:rPr>
                <w:rFonts w:cs="Tahoma"/>
                <w:color w:val="000000"/>
                <w:szCs w:val="22"/>
              </w:rPr>
              <w:t>is enkel de collectie van archiefvormer raadpleegbaar.</w:t>
            </w:r>
          </w:p>
        </w:tc>
        <w:tc>
          <w:tcPr>
            <w:tcW w:w="895" w:type="pct"/>
          </w:tcPr>
          <w:p w14:paraId="11597F3D" w14:textId="77777777" w:rsidR="00C86D20" w:rsidRPr="00C74136" w:rsidRDefault="00C86D20" w:rsidP="00C86D20">
            <w:pPr>
              <w:jc w:val="cente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Wens</w:t>
            </w:r>
          </w:p>
        </w:tc>
      </w:tr>
      <w:tr w:rsidR="00C86D20" w:rsidRPr="00C74136" w14:paraId="2A9C0D9C" w14:textId="77777777" w:rsidTr="00FC7A1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20" w:type="pct"/>
          </w:tcPr>
          <w:p w14:paraId="24F75A84" w14:textId="77777777" w:rsidR="00C86D20" w:rsidRPr="00C74136" w:rsidRDefault="00C86D20" w:rsidP="00E115A7">
            <w:pPr>
              <w:pStyle w:val="Lijstalinea"/>
              <w:numPr>
                <w:ilvl w:val="0"/>
                <w:numId w:val="12"/>
              </w:numPr>
              <w:spacing w:line="259" w:lineRule="auto"/>
              <w:rPr>
                <w:rFonts w:cs="Tahoma"/>
                <w:color w:val="000000"/>
                <w:szCs w:val="22"/>
              </w:rPr>
            </w:pPr>
          </w:p>
        </w:tc>
        <w:tc>
          <w:tcPr>
            <w:tcW w:w="3585" w:type="pct"/>
          </w:tcPr>
          <w:p w14:paraId="40583CF0" w14:textId="77777777" w:rsidR="00C86D20" w:rsidRPr="00C74136" w:rsidRDefault="00C86D20" w:rsidP="00C86D20">
            <w:pPr>
              <w:spacing w:line="259" w:lineRule="auto"/>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Opdrachtgever kan de FQDN</w:t>
            </w:r>
            <w:r w:rsidRPr="00C74136">
              <w:rPr>
                <w:rStyle w:val="Voetnootmarkering"/>
                <w:rFonts w:cs="Tahoma"/>
                <w:szCs w:val="22"/>
              </w:rPr>
              <w:footnoteReference w:id="16"/>
            </w:r>
            <w:r w:rsidRPr="00C74136">
              <w:rPr>
                <w:rFonts w:cs="Tahoma"/>
                <w:szCs w:val="22"/>
              </w:rPr>
              <w:t xml:space="preserve"> waarop de raadpleegportalen beschikbaar zijn zelf instellen.</w:t>
            </w:r>
          </w:p>
        </w:tc>
        <w:tc>
          <w:tcPr>
            <w:tcW w:w="895" w:type="pct"/>
          </w:tcPr>
          <w:p w14:paraId="1426ABDE" w14:textId="77777777" w:rsidR="00C86D20" w:rsidRPr="00C74136" w:rsidRDefault="00C86D20" w:rsidP="00C86D20">
            <w:pPr>
              <w:jc w:val="cente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Eis</w:t>
            </w:r>
          </w:p>
        </w:tc>
      </w:tr>
      <w:tr w:rsidR="00C86D20" w:rsidRPr="00C74136" w14:paraId="614637F5" w14:textId="77777777" w:rsidTr="00FC7A1F">
        <w:trPr>
          <w:cantSplit/>
        </w:trPr>
        <w:tc>
          <w:tcPr>
            <w:cnfStyle w:val="001000000000" w:firstRow="0" w:lastRow="0" w:firstColumn="1" w:lastColumn="0" w:oddVBand="0" w:evenVBand="0" w:oddHBand="0" w:evenHBand="0" w:firstRowFirstColumn="0" w:firstRowLastColumn="0" w:lastRowFirstColumn="0" w:lastRowLastColumn="0"/>
            <w:tcW w:w="520" w:type="pct"/>
          </w:tcPr>
          <w:p w14:paraId="3FC2E8B9" w14:textId="77777777" w:rsidR="00C86D20" w:rsidRPr="00C74136" w:rsidRDefault="00C86D20" w:rsidP="00E115A7">
            <w:pPr>
              <w:pStyle w:val="Lijstalinea"/>
              <w:numPr>
                <w:ilvl w:val="0"/>
                <w:numId w:val="12"/>
              </w:numPr>
              <w:spacing w:line="259" w:lineRule="auto"/>
              <w:rPr>
                <w:rFonts w:cs="Tahoma"/>
                <w:color w:val="000000"/>
                <w:szCs w:val="22"/>
              </w:rPr>
            </w:pPr>
          </w:p>
        </w:tc>
        <w:tc>
          <w:tcPr>
            <w:tcW w:w="3585" w:type="pct"/>
          </w:tcPr>
          <w:p w14:paraId="3366CCE3" w14:textId="77777777" w:rsidR="00C86D20" w:rsidRPr="00C74136" w:rsidRDefault="00C86D20" w:rsidP="00C86D20">
            <w:pPr>
              <w:spacing w:line="259" w:lineRule="auto"/>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Het toegepaste kleurgebruik in de raadpleegportalen houdt rekening met kleurenblindheid. Als normkader geldt hiervoor de NPR 7022:2006 (Functioneel kleurgebruik - aanpassing aan kleurzienstoornissen).</w:t>
            </w:r>
          </w:p>
        </w:tc>
        <w:tc>
          <w:tcPr>
            <w:tcW w:w="895" w:type="pct"/>
          </w:tcPr>
          <w:p w14:paraId="09CEE57A" w14:textId="77777777" w:rsidR="00C86D20" w:rsidRPr="00C74136" w:rsidRDefault="00C86D20" w:rsidP="00C86D20">
            <w:pPr>
              <w:jc w:val="cente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Eis</w:t>
            </w:r>
          </w:p>
        </w:tc>
      </w:tr>
      <w:tr w:rsidR="00C86D20" w:rsidRPr="00C74136" w14:paraId="41C24F3A" w14:textId="77777777" w:rsidTr="00FC7A1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20" w:type="pct"/>
          </w:tcPr>
          <w:p w14:paraId="5DDDAC83" w14:textId="77777777" w:rsidR="00C86D20" w:rsidRPr="00C74136" w:rsidRDefault="00C86D20" w:rsidP="00E115A7">
            <w:pPr>
              <w:pStyle w:val="Lijstalinea"/>
              <w:numPr>
                <w:ilvl w:val="0"/>
                <w:numId w:val="12"/>
              </w:numPr>
              <w:spacing w:line="259" w:lineRule="auto"/>
              <w:rPr>
                <w:rFonts w:cs="Tahoma"/>
                <w:color w:val="000000"/>
                <w:szCs w:val="22"/>
              </w:rPr>
            </w:pPr>
          </w:p>
        </w:tc>
        <w:tc>
          <w:tcPr>
            <w:tcW w:w="3585" w:type="pct"/>
          </w:tcPr>
          <w:p w14:paraId="1C2FF6C2" w14:textId="77777777" w:rsidR="00C86D20" w:rsidRPr="00C74136" w:rsidRDefault="00C86D20" w:rsidP="00C86D20">
            <w:pPr>
              <w:spacing w:line="259" w:lineRule="auto"/>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Opdrachtgever kan de kleuren en logo’s van raadpleegportalen configureren.</w:t>
            </w:r>
          </w:p>
        </w:tc>
        <w:tc>
          <w:tcPr>
            <w:tcW w:w="895" w:type="pct"/>
          </w:tcPr>
          <w:p w14:paraId="771A29CB" w14:textId="77777777" w:rsidR="00C86D20" w:rsidRPr="00C74136" w:rsidRDefault="00C86D20" w:rsidP="00C86D20">
            <w:pPr>
              <w:jc w:val="cente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Eis</w:t>
            </w:r>
          </w:p>
        </w:tc>
      </w:tr>
      <w:tr w:rsidR="00C86D20" w:rsidRPr="00C74136" w14:paraId="45F6D099" w14:textId="77777777" w:rsidTr="00FC7A1F">
        <w:trPr>
          <w:cantSplit/>
        </w:trPr>
        <w:tc>
          <w:tcPr>
            <w:cnfStyle w:val="001000000000" w:firstRow="0" w:lastRow="0" w:firstColumn="1" w:lastColumn="0" w:oddVBand="0" w:evenVBand="0" w:oddHBand="0" w:evenHBand="0" w:firstRowFirstColumn="0" w:firstRowLastColumn="0" w:lastRowFirstColumn="0" w:lastRowLastColumn="0"/>
            <w:tcW w:w="520" w:type="pct"/>
          </w:tcPr>
          <w:p w14:paraId="56662EEC" w14:textId="77777777" w:rsidR="00C86D20" w:rsidRPr="00C74136" w:rsidRDefault="00C86D20" w:rsidP="00E115A7">
            <w:pPr>
              <w:pStyle w:val="Lijstalinea"/>
              <w:numPr>
                <w:ilvl w:val="0"/>
                <w:numId w:val="12"/>
              </w:numPr>
              <w:spacing w:line="259" w:lineRule="auto"/>
              <w:rPr>
                <w:rFonts w:cs="Tahoma"/>
                <w:color w:val="000000"/>
                <w:szCs w:val="22"/>
              </w:rPr>
            </w:pPr>
          </w:p>
        </w:tc>
        <w:tc>
          <w:tcPr>
            <w:tcW w:w="3585" w:type="pct"/>
          </w:tcPr>
          <w:p w14:paraId="2922FF2F" w14:textId="77777777" w:rsidR="00C86D20" w:rsidRPr="00C74136" w:rsidRDefault="00C86D20" w:rsidP="00C86D20">
            <w:pPr>
              <w:spacing w:line="259" w:lineRule="auto"/>
              <w:cnfStyle w:val="000000000000" w:firstRow="0" w:lastRow="0" w:firstColumn="0" w:lastColumn="0" w:oddVBand="0" w:evenVBand="0" w:oddHBand="0" w:evenHBand="0" w:firstRowFirstColumn="0" w:firstRowLastColumn="0" w:lastRowFirstColumn="0" w:lastRowLastColumn="0"/>
              <w:rPr>
                <w:rFonts w:cs="Tahoma"/>
                <w:color w:val="000000"/>
                <w:szCs w:val="22"/>
              </w:rPr>
            </w:pPr>
            <w:r w:rsidRPr="00C74136">
              <w:rPr>
                <w:rFonts w:cs="Tahoma"/>
                <w:szCs w:val="22"/>
              </w:rPr>
              <w:t>De ICT Prestatie voldoet aan de toegankelijkheidsstandaarden EN 301 549 en WCAG 2.1.</w:t>
            </w:r>
          </w:p>
        </w:tc>
        <w:tc>
          <w:tcPr>
            <w:tcW w:w="895" w:type="pct"/>
          </w:tcPr>
          <w:p w14:paraId="3EA473AF" w14:textId="77777777" w:rsidR="00C86D20" w:rsidRPr="00C74136" w:rsidRDefault="00C86D20" w:rsidP="00C86D20">
            <w:pPr>
              <w:jc w:val="cente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Eis</w:t>
            </w:r>
          </w:p>
        </w:tc>
      </w:tr>
      <w:tr w:rsidR="00C86D20" w:rsidRPr="00C74136" w14:paraId="1EAF0FE7" w14:textId="77777777" w:rsidTr="00FC7A1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20" w:type="pct"/>
          </w:tcPr>
          <w:p w14:paraId="28AD5720" w14:textId="77777777" w:rsidR="00C86D20" w:rsidRPr="00C74136" w:rsidRDefault="00C86D20" w:rsidP="00E115A7">
            <w:pPr>
              <w:pStyle w:val="Lijstalinea"/>
              <w:numPr>
                <w:ilvl w:val="0"/>
                <w:numId w:val="12"/>
              </w:numPr>
              <w:autoSpaceDE w:val="0"/>
              <w:autoSpaceDN w:val="0"/>
              <w:adjustRightInd w:val="0"/>
              <w:rPr>
                <w:rFonts w:cs="Tahoma"/>
                <w:szCs w:val="22"/>
              </w:rPr>
            </w:pPr>
          </w:p>
        </w:tc>
        <w:tc>
          <w:tcPr>
            <w:tcW w:w="3585" w:type="pct"/>
          </w:tcPr>
          <w:p w14:paraId="1CF41C6D" w14:textId="77777777" w:rsidR="00C86D20" w:rsidRPr="00C74136" w:rsidRDefault="00C86D20" w:rsidP="00C86D2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Via de raadpleegportalen maakt de ICT Prestatie hierin opgeslagen openbare documenten en openbare metagegevens voor iedereen doorzoekbaar.</w:t>
            </w:r>
          </w:p>
        </w:tc>
        <w:tc>
          <w:tcPr>
            <w:tcW w:w="895" w:type="pct"/>
          </w:tcPr>
          <w:p w14:paraId="5BF3451B" w14:textId="77777777" w:rsidR="00C86D20" w:rsidRPr="00C74136" w:rsidRDefault="00C86D20" w:rsidP="00C86D20">
            <w:pPr>
              <w:jc w:val="cente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Eis</w:t>
            </w:r>
          </w:p>
        </w:tc>
      </w:tr>
      <w:tr w:rsidR="00C86D20" w:rsidRPr="00C74136" w14:paraId="03E3F994" w14:textId="77777777" w:rsidTr="00FC7A1F">
        <w:trPr>
          <w:cantSplit/>
        </w:trPr>
        <w:tc>
          <w:tcPr>
            <w:cnfStyle w:val="001000000000" w:firstRow="0" w:lastRow="0" w:firstColumn="1" w:lastColumn="0" w:oddVBand="0" w:evenVBand="0" w:oddHBand="0" w:evenHBand="0" w:firstRowFirstColumn="0" w:firstRowLastColumn="0" w:lastRowFirstColumn="0" w:lastRowLastColumn="0"/>
            <w:tcW w:w="520" w:type="pct"/>
          </w:tcPr>
          <w:p w14:paraId="3D01C465" w14:textId="77777777" w:rsidR="00C86D20" w:rsidRPr="00C74136" w:rsidRDefault="00C86D20" w:rsidP="00E115A7">
            <w:pPr>
              <w:pStyle w:val="Lijstalinea"/>
              <w:numPr>
                <w:ilvl w:val="0"/>
                <w:numId w:val="12"/>
              </w:numPr>
              <w:autoSpaceDE w:val="0"/>
              <w:autoSpaceDN w:val="0"/>
              <w:adjustRightInd w:val="0"/>
              <w:rPr>
                <w:rFonts w:cs="Tahoma"/>
                <w:szCs w:val="22"/>
              </w:rPr>
            </w:pPr>
          </w:p>
        </w:tc>
        <w:tc>
          <w:tcPr>
            <w:tcW w:w="3585" w:type="pct"/>
          </w:tcPr>
          <w:p w14:paraId="07D8285E" w14:textId="77777777" w:rsidR="00C86D20" w:rsidRPr="00C74136" w:rsidRDefault="00C86D20" w:rsidP="00C86D2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De ICT Prestatie maakt openbare documenten en openbare metagegevens via raadpleegportalen voor iedereen raadpleegbaar en downloadbaar in een open bestandsformaat voor hergebruik tenzij wettelijke beperkingen dit verhinderen.</w:t>
            </w:r>
          </w:p>
        </w:tc>
        <w:tc>
          <w:tcPr>
            <w:tcW w:w="895" w:type="pct"/>
          </w:tcPr>
          <w:p w14:paraId="0A91512E" w14:textId="77777777" w:rsidR="00C86D20" w:rsidRPr="00C74136" w:rsidRDefault="00C86D20" w:rsidP="00C86D20">
            <w:pPr>
              <w:jc w:val="cente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Eis</w:t>
            </w:r>
          </w:p>
        </w:tc>
      </w:tr>
      <w:tr w:rsidR="00C86D20" w:rsidRPr="00C74136" w14:paraId="463074B1" w14:textId="77777777" w:rsidTr="00FC7A1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20" w:type="pct"/>
          </w:tcPr>
          <w:p w14:paraId="5BEA4827" w14:textId="77777777" w:rsidR="00C86D20" w:rsidRPr="00C74136" w:rsidRDefault="00C86D20" w:rsidP="00E115A7">
            <w:pPr>
              <w:pStyle w:val="Lijstalinea"/>
              <w:numPr>
                <w:ilvl w:val="0"/>
                <w:numId w:val="12"/>
              </w:numPr>
              <w:spacing w:line="259" w:lineRule="auto"/>
              <w:rPr>
                <w:rFonts w:cs="Tahoma"/>
                <w:color w:val="000000"/>
                <w:szCs w:val="22"/>
              </w:rPr>
            </w:pPr>
          </w:p>
        </w:tc>
        <w:tc>
          <w:tcPr>
            <w:tcW w:w="3585" w:type="pct"/>
          </w:tcPr>
          <w:p w14:paraId="45DEF282" w14:textId="77777777" w:rsidR="00C86D20" w:rsidRPr="00C74136" w:rsidRDefault="00C86D20" w:rsidP="00C86D20">
            <w:pPr>
              <w:spacing w:line="259" w:lineRule="auto"/>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color w:val="000000"/>
                <w:szCs w:val="22"/>
              </w:rPr>
              <w:t xml:space="preserve">De ICT Prestatie beperkt de raadpleegbaarheid van documenten die in openbaarheid zijn beperkt tot hiertoe geautoriseerde gebruikers. </w:t>
            </w:r>
          </w:p>
        </w:tc>
        <w:tc>
          <w:tcPr>
            <w:tcW w:w="895" w:type="pct"/>
          </w:tcPr>
          <w:p w14:paraId="150A461D" w14:textId="77777777" w:rsidR="00C86D20" w:rsidRPr="00C74136" w:rsidRDefault="00C86D20" w:rsidP="00C86D20">
            <w:pPr>
              <w:jc w:val="cente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Eis</w:t>
            </w:r>
          </w:p>
        </w:tc>
      </w:tr>
      <w:tr w:rsidR="00C86D20" w:rsidRPr="00C74136" w14:paraId="224364F3" w14:textId="77777777" w:rsidTr="00FC7A1F">
        <w:trPr>
          <w:cantSplit/>
        </w:trPr>
        <w:tc>
          <w:tcPr>
            <w:cnfStyle w:val="001000000000" w:firstRow="0" w:lastRow="0" w:firstColumn="1" w:lastColumn="0" w:oddVBand="0" w:evenVBand="0" w:oddHBand="0" w:evenHBand="0" w:firstRowFirstColumn="0" w:firstRowLastColumn="0" w:lastRowFirstColumn="0" w:lastRowLastColumn="0"/>
            <w:tcW w:w="520" w:type="pct"/>
          </w:tcPr>
          <w:p w14:paraId="4BF97FF2" w14:textId="77777777" w:rsidR="00C86D20" w:rsidRPr="00C74136" w:rsidRDefault="00C86D20" w:rsidP="00E115A7">
            <w:pPr>
              <w:pStyle w:val="Lijstalinea"/>
              <w:numPr>
                <w:ilvl w:val="0"/>
                <w:numId w:val="12"/>
              </w:numPr>
              <w:spacing w:line="259" w:lineRule="auto"/>
              <w:rPr>
                <w:rFonts w:cs="Tahoma"/>
                <w:szCs w:val="22"/>
              </w:rPr>
            </w:pPr>
          </w:p>
        </w:tc>
        <w:tc>
          <w:tcPr>
            <w:tcW w:w="3585" w:type="pct"/>
          </w:tcPr>
          <w:p w14:paraId="3DAE31FE" w14:textId="77777777" w:rsidR="00C86D20" w:rsidRPr="00C74136" w:rsidRDefault="00C86D20" w:rsidP="00C86D20">
            <w:pPr>
              <w:spacing w:line="259" w:lineRule="auto"/>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De ICT Prestatie stelt documenten al dan niet aan gebruikers beschikbaar op basis van metadata.</w:t>
            </w:r>
          </w:p>
        </w:tc>
        <w:tc>
          <w:tcPr>
            <w:tcW w:w="895" w:type="pct"/>
          </w:tcPr>
          <w:p w14:paraId="5EC0B743" w14:textId="77777777" w:rsidR="00C86D20" w:rsidRPr="00C74136" w:rsidRDefault="00C86D20" w:rsidP="00C86D20">
            <w:pPr>
              <w:jc w:val="cente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Eis</w:t>
            </w:r>
          </w:p>
        </w:tc>
      </w:tr>
      <w:tr w:rsidR="00C86D20" w:rsidRPr="00C74136" w14:paraId="14037B6B" w14:textId="77777777" w:rsidTr="00FC7A1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20" w:type="pct"/>
          </w:tcPr>
          <w:p w14:paraId="0E848F6E" w14:textId="77777777" w:rsidR="00C86D20" w:rsidRPr="00C74136" w:rsidRDefault="00C86D20" w:rsidP="00E115A7">
            <w:pPr>
              <w:pStyle w:val="Lijstalinea"/>
              <w:numPr>
                <w:ilvl w:val="0"/>
                <w:numId w:val="12"/>
              </w:numPr>
              <w:autoSpaceDE w:val="0"/>
              <w:autoSpaceDN w:val="0"/>
              <w:adjustRightInd w:val="0"/>
              <w:rPr>
                <w:rFonts w:cs="Tahoma"/>
                <w:szCs w:val="22"/>
              </w:rPr>
            </w:pPr>
          </w:p>
        </w:tc>
        <w:tc>
          <w:tcPr>
            <w:tcW w:w="3585" w:type="pct"/>
          </w:tcPr>
          <w:p w14:paraId="0E7F1793" w14:textId="77777777" w:rsidR="00C86D20" w:rsidRPr="00C74136" w:rsidRDefault="00C86D20" w:rsidP="00C86D2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bCs/>
                <w:szCs w:val="22"/>
              </w:rPr>
            </w:pPr>
            <w:r w:rsidRPr="00C74136">
              <w:rPr>
                <w:rFonts w:cs="Tahoma"/>
                <w:szCs w:val="22"/>
              </w:rPr>
              <w:t>Het raadpleegportaal binnen de ICT Prestatie is in staat om gebruikers op meerdere wijzen te laten zoeken naar specifieke documenten en metadata:</w:t>
            </w:r>
          </w:p>
          <w:p w14:paraId="3CB8271D" w14:textId="77777777" w:rsidR="00C86D20" w:rsidRPr="00C74136" w:rsidRDefault="00C86D20" w:rsidP="00E115A7">
            <w:pPr>
              <w:pStyle w:val="Lijstalinea"/>
              <w:numPr>
                <w:ilvl w:val="0"/>
                <w:numId w:val="3"/>
              </w:numPr>
              <w:autoSpaceDE w:val="0"/>
              <w:autoSpaceDN w:val="0"/>
              <w:adjustRightInd w:val="0"/>
              <w:spacing w:before="0"/>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Simpel zoeken: met de invoer van één zoekveld worden alle metagegevens en content doorzocht;</w:t>
            </w:r>
          </w:p>
          <w:p w14:paraId="7FC14CA9" w14:textId="77777777" w:rsidR="00C86D20" w:rsidRPr="00C74136" w:rsidRDefault="00C86D20" w:rsidP="00E115A7">
            <w:pPr>
              <w:pStyle w:val="Lijstalinea"/>
              <w:numPr>
                <w:ilvl w:val="0"/>
                <w:numId w:val="3"/>
              </w:numPr>
              <w:autoSpaceDE w:val="0"/>
              <w:autoSpaceDN w:val="0"/>
              <w:adjustRightInd w:val="0"/>
              <w:spacing w:before="0"/>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Geavanceerd zoeken: de gebruiker kan op basis van metagegevens d.m.v. van filters en meerdere zoekvelden de zoekopdracht specifiek afbakenen;</w:t>
            </w:r>
          </w:p>
          <w:p w14:paraId="35A6FA63" w14:textId="77777777" w:rsidR="00C86D20" w:rsidRPr="00C74136" w:rsidRDefault="00C86D20" w:rsidP="00E115A7">
            <w:pPr>
              <w:pStyle w:val="Lijstalinea"/>
              <w:numPr>
                <w:ilvl w:val="0"/>
                <w:numId w:val="3"/>
              </w:numPr>
              <w:autoSpaceDE w:val="0"/>
              <w:autoSpaceDN w:val="0"/>
              <w:adjustRightInd w:val="0"/>
              <w:spacing w:before="0"/>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Full-text zoeken: de content van documenten in het e-depot kan worden doorzocht;</w:t>
            </w:r>
          </w:p>
          <w:p w14:paraId="61E07FB4" w14:textId="77777777" w:rsidR="00C86D20" w:rsidRPr="00C74136" w:rsidRDefault="00C86D20" w:rsidP="00E115A7">
            <w:pPr>
              <w:pStyle w:val="Lijstalinea"/>
              <w:numPr>
                <w:ilvl w:val="0"/>
                <w:numId w:val="3"/>
              </w:numPr>
              <w:autoSpaceDE w:val="0"/>
              <w:autoSpaceDN w:val="0"/>
              <w:adjustRightInd w:val="0"/>
              <w:spacing w:before="0"/>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Zoeken op de kaart: als zoekhulpmiddel kunnen documenten met een geografische dekking op een geografische kaart worden afgebeeld;</w:t>
            </w:r>
          </w:p>
          <w:p w14:paraId="7C901120" w14:textId="77777777" w:rsidR="00C86D20" w:rsidRPr="00C74136" w:rsidRDefault="00C86D20" w:rsidP="00E115A7">
            <w:pPr>
              <w:pStyle w:val="Lijstalinea"/>
              <w:numPr>
                <w:ilvl w:val="0"/>
                <w:numId w:val="3"/>
              </w:numPr>
              <w:autoSpaceDE w:val="0"/>
              <w:autoSpaceDN w:val="0"/>
              <w:adjustRightInd w:val="0"/>
              <w:spacing w:before="0"/>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color w:val="000000"/>
                <w:szCs w:val="22"/>
              </w:rPr>
              <w:t>Zoeken/filteren op een deel van het woord of een zin;</w:t>
            </w:r>
          </w:p>
          <w:p w14:paraId="3DEDF8AE" w14:textId="77777777" w:rsidR="00C86D20" w:rsidRPr="00C74136" w:rsidRDefault="00C86D20" w:rsidP="00E115A7">
            <w:pPr>
              <w:pStyle w:val="Lijstalinea"/>
              <w:numPr>
                <w:ilvl w:val="0"/>
                <w:numId w:val="3"/>
              </w:numPr>
              <w:autoSpaceDE w:val="0"/>
              <w:autoSpaceDN w:val="0"/>
              <w:adjustRightInd w:val="0"/>
              <w:spacing w:before="0"/>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color w:val="000000"/>
                <w:szCs w:val="22"/>
              </w:rPr>
              <w:t>Zoekresultaten filteren (op metadata) en sorteren (op kolommen).</w:t>
            </w:r>
          </w:p>
        </w:tc>
        <w:tc>
          <w:tcPr>
            <w:tcW w:w="895" w:type="pct"/>
          </w:tcPr>
          <w:p w14:paraId="6D69EF05" w14:textId="77777777" w:rsidR="00C86D20" w:rsidRPr="00C74136" w:rsidRDefault="00C86D20" w:rsidP="00C86D20">
            <w:pPr>
              <w:jc w:val="cente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Wens</w:t>
            </w:r>
          </w:p>
        </w:tc>
      </w:tr>
      <w:tr w:rsidR="00C86D20" w:rsidRPr="00C74136" w14:paraId="1A9D578C" w14:textId="77777777" w:rsidTr="00FC7A1F">
        <w:trPr>
          <w:cantSplit/>
        </w:trPr>
        <w:tc>
          <w:tcPr>
            <w:cnfStyle w:val="001000000000" w:firstRow="0" w:lastRow="0" w:firstColumn="1" w:lastColumn="0" w:oddVBand="0" w:evenVBand="0" w:oddHBand="0" w:evenHBand="0" w:firstRowFirstColumn="0" w:firstRowLastColumn="0" w:lastRowFirstColumn="0" w:lastRowLastColumn="0"/>
            <w:tcW w:w="520" w:type="pct"/>
          </w:tcPr>
          <w:p w14:paraId="64A28139" w14:textId="77777777" w:rsidR="00C86D20" w:rsidRPr="00C74136" w:rsidRDefault="00C86D20" w:rsidP="00E115A7">
            <w:pPr>
              <w:pStyle w:val="Lijstalinea"/>
              <w:numPr>
                <w:ilvl w:val="0"/>
                <w:numId w:val="12"/>
              </w:numPr>
              <w:autoSpaceDE w:val="0"/>
              <w:autoSpaceDN w:val="0"/>
              <w:adjustRightInd w:val="0"/>
              <w:rPr>
                <w:rFonts w:cs="Tahoma"/>
                <w:szCs w:val="22"/>
              </w:rPr>
            </w:pPr>
          </w:p>
        </w:tc>
        <w:tc>
          <w:tcPr>
            <w:tcW w:w="3585" w:type="pct"/>
          </w:tcPr>
          <w:p w14:paraId="4944613E" w14:textId="77777777" w:rsidR="00C86D20" w:rsidRPr="00C74136" w:rsidRDefault="00C86D20" w:rsidP="00C86D2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De ICT Prestatie biedt de mogelijkheid om Collecties / Series / Dossiers / Documenten / Bestanden te doorzoeken aan de hand van alle classificatieschema’s die de archiefvormer voor ordening heeft gebruikt en in de metagegevens heeft vastgelegd. Bijvoorbeeld doorzoeken op Basisarchiefcode en doorzoeken op Zaaktypen.</w:t>
            </w:r>
          </w:p>
        </w:tc>
        <w:tc>
          <w:tcPr>
            <w:tcW w:w="895" w:type="pct"/>
          </w:tcPr>
          <w:p w14:paraId="5F5352D3" w14:textId="77777777" w:rsidR="00C86D20" w:rsidRPr="00C74136" w:rsidRDefault="00C86D20" w:rsidP="00C86D20">
            <w:pPr>
              <w:jc w:val="cente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Eis</w:t>
            </w:r>
          </w:p>
        </w:tc>
      </w:tr>
      <w:tr w:rsidR="00C86D20" w:rsidRPr="00C74136" w14:paraId="45C4B054" w14:textId="77777777" w:rsidTr="00FC7A1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20" w:type="pct"/>
          </w:tcPr>
          <w:p w14:paraId="2134691B" w14:textId="77777777" w:rsidR="00C86D20" w:rsidRPr="00C74136" w:rsidRDefault="00C86D20" w:rsidP="00E115A7">
            <w:pPr>
              <w:pStyle w:val="Lijstalinea"/>
              <w:numPr>
                <w:ilvl w:val="0"/>
                <w:numId w:val="12"/>
              </w:numPr>
              <w:autoSpaceDE w:val="0"/>
              <w:autoSpaceDN w:val="0"/>
              <w:adjustRightInd w:val="0"/>
              <w:rPr>
                <w:rFonts w:cs="Tahoma"/>
                <w:szCs w:val="22"/>
              </w:rPr>
            </w:pPr>
          </w:p>
        </w:tc>
        <w:tc>
          <w:tcPr>
            <w:tcW w:w="3585" w:type="pct"/>
          </w:tcPr>
          <w:p w14:paraId="72B10314" w14:textId="276D651B" w:rsidR="00C86D20" w:rsidRPr="00C74136" w:rsidRDefault="00C86D20" w:rsidP="00C86D2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De ICT Prestatie heeft een Nederlandstalige handleiding waarin beschreven is hoe de raadpleger de zoekfunctionaliteit kan gebruiken.</w:t>
            </w:r>
          </w:p>
        </w:tc>
        <w:tc>
          <w:tcPr>
            <w:tcW w:w="895" w:type="pct"/>
          </w:tcPr>
          <w:p w14:paraId="0BD0010B" w14:textId="77777777" w:rsidR="00C86D20" w:rsidRPr="00C74136" w:rsidRDefault="00C86D20" w:rsidP="00C86D20">
            <w:pPr>
              <w:jc w:val="cente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Eis</w:t>
            </w:r>
          </w:p>
        </w:tc>
      </w:tr>
      <w:tr w:rsidR="00C86D20" w:rsidRPr="00C74136" w14:paraId="7F72FA39" w14:textId="77777777" w:rsidTr="00FC7A1F">
        <w:trPr>
          <w:cantSplit/>
        </w:trPr>
        <w:tc>
          <w:tcPr>
            <w:cnfStyle w:val="001000000000" w:firstRow="0" w:lastRow="0" w:firstColumn="1" w:lastColumn="0" w:oddVBand="0" w:evenVBand="0" w:oddHBand="0" w:evenHBand="0" w:firstRowFirstColumn="0" w:firstRowLastColumn="0" w:lastRowFirstColumn="0" w:lastRowLastColumn="0"/>
            <w:tcW w:w="520" w:type="pct"/>
          </w:tcPr>
          <w:p w14:paraId="25AD5C3C" w14:textId="77777777" w:rsidR="00C86D20" w:rsidRPr="00C74136" w:rsidRDefault="00C86D20" w:rsidP="00E115A7">
            <w:pPr>
              <w:pStyle w:val="Lijstalinea"/>
              <w:numPr>
                <w:ilvl w:val="0"/>
                <w:numId w:val="12"/>
              </w:numPr>
              <w:autoSpaceDE w:val="0"/>
              <w:autoSpaceDN w:val="0"/>
              <w:adjustRightInd w:val="0"/>
              <w:rPr>
                <w:rFonts w:cs="Tahoma"/>
                <w:szCs w:val="22"/>
              </w:rPr>
            </w:pPr>
          </w:p>
        </w:tc>
        <w:tc>
          <w:tcPr>
            <w:tcW w:w="3585" w:type="pct"/>
          </w:tcPr>
          <w:p w14:paraId="06B83BD9" w14:textId="77777777" w:rsidR="00C86D20" w:rsidRPr="00C74136" w:rsidRDefault="00C86D20" w:rsidP="00C86D2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 xml:space="preserve">De ICT Prestatie heeft Programmatuur om </w:t>
            </w:r>
            <w:proofErr w:type="spellStart"/>
            <w:r w:rsidRPr="00C74136">
              <w:rPr>
                <w:rFonts w:cs="Tahoma"/>
                <w:szCs w:val="22"/>
              </w:rPr>
              <w:t>Dissemination</w:t>
            </w:r>
            <w:proofErr w:type="spellEnd"/>
            <w:r w:rsidRPr="00C74136">
              <w:rPr>
                <w:rFonts w:cs="Tahoma"/>
                <w:szCs w:val="22"/>
              </w:rPr>
              <w:t xml:space="preserve"> Information Packages (</w:t>
            </w:r>
            <w:proofErr w:type="spellStart"/>
            <w:r w:rsidRPr="00C74136">
              <w:rPr>
                <w:rFonts w:cs="Tahoma"/>
                <w:szCs w:val="22"/>
              </w:rPr>
              <w:t>DIPs</w:t>
            </w:r>
            <w:proofErr w:type="spellEnd"/>
            <w:r w:rsidRPr="00C74136">
              <w:rPr>
                <w:rFonts w:cs="Tahoma"/>
                <w:szCs w:val="22"/>
              </w:rPr>
              <w:t>) te creëren.</w:t>
            </w:r>
          </w:p>
        </w:tc>
        <w:tc>
          <w:tcPr>
            <w:tcW w:w="895" w:type="pct"/>
          </w:tcPr>
          <w:p w14:paraId="64DCA356" w14:textId="77777777" w:rsidR="00C86D20" w:rsidRPr="00C74136" w:rsidRDefault="00C86D20" w:rsidP="00C86D20">
            <w:pPr>
              <w:jc w:val="cente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Eis</w:t>
            </w:r>
          </w:p>
        </w:tc>
      </w:tr>
      <w:tr w:rsidR="00C86D20" w:rsidRPr="00C74136" w14:paraId="1209E2F9" w14:textId="77777777" w:rsidTr="00FC7A1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20" w:type="pct"/>
          </w:tcPr>
          <w:p w14:paraId="78F650B1" w14:textId="77777777" w:rsidR="00C86D20" w:rsidRPr="00C74136" w:rsidRDefault="00C86D20" w:rsidP="00E115A7">
            <w:pPr>
              <w:pStyle w:val="Lijstalinea"/>
              <w:numPr>
                <w:ilvl w:val="0"/>
                <w:numId w:val="12"/>
              </w:numPr>
              <w:spacing w:line="259" w:lineRule="auto"/>
              <w:rPr>
                <w:rFonts w:cs="Tahoma"/>
                <w:szCs w:val="22"/>
              </w:rPr>
            </w:pPr>
          </w:p>
        </w:tc>
        <w:tc>
          <w:tcPr>
            <w:tcW w:w="3585" w:type="pct"/>
          </w:tcPr>
          <w:p w14:paraId="1C829D66" w14:textId="77777777" w:rsidR="00C86D20" w:rsidRPr="00C74136" w:rsidRDefault="00C86D20" w:rsidP="00C86D20">
            <w:pPr>
              <w:spacing w:line="259" w:lineRule="auto"/>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De ICT Prestatie is zo vormgegeven dat deze documenten door meerdere gebruikers tegelijkertijd laat raadplegen (min. 50). Bij een toegenomen vraag over een langere periode kan de raadpleegcapaciteit binnen de ICT Prestatie worden opgeschaald (min. 50 + x). Leverancier doet hiertoe een voorstel aan Opdrachtgever overeenkomstig nadere afspraken in de SLA.</w:t>
            </w:r>
          </w:p>
        </w:tc>
        <w:tc>
          <w:tcPr>
            <w:tcW w:w="895" w:type="pct"/>
          </w:tcPr>
          <w:p w14:paraId="59DD18B6" w14:textId="77777777" w:rsidR="00C86D20" w:rsidRPr="00C74136" w:rsidRDefault="00C86D20" w:rsidP="00C86D20">
            <w:pPr>
              <w:jc w:val="cente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Eis</w:t>
            </w:r>
          </w:p>
        </w:tc>
      </w:tr>
      <w:tr w:rsidR="00C86D20" w:rsidRPr="00C74136" w14:paraId="0FBCDC0A" w14:textId="77777777" w:rsidTr="00FC7A1F">
        <w:trPr>
          <w:cantSplit/>
        </w:trPr>
        <w:tc>
          <w:tcPr>
            <w:cnfStyle w:val="001000000000" w:firstRow="0" w:lastRow="0" w:firstColumn="1" w:lastColumn="0" w:oddVBand="0" w:evenVBand="0" w:oddHBand="0" w:evenHBand="0" w:firstRowFirstColumn="0" w:firstRowLastColumn="0" w:lastRowFirstColumn="0" w:lastRowLastColumn="0"/>
            <w:tcW w:w="520" w:type="pct"/>
          </w:tcPr>
          <w:p w14:paraId="205530AB" w14:textId="77777777" w:rsidR="00C86D20" w:rsidRPr="00C74136" w:rsidRDefault="00C86D20" w:rsidP="00E115A7">
            <w:pPr>
              <w:pStyle w:val="Lijstalinea"/>
              <w:numPr>
                <w:ilvl w:val="0"/>
                <w:numId w:val="12"/>
              </w:numPr>
              <w:spacing w:line="259" w:lineRule="auto"/>
              <w:rPr>
                <w:rFonts w:cs="Tahoma"/>
                <w:szCs w:val="22"/>
              </w:rPr>
            </w:pPr>
          </w:p>
        </w:tc>
        <w:tc>
          <w:tcPr>
            <w:tcW w:w="3585" w:type="pct"/>
          </w:tcPr>
          <w:p w14:paraId="7F38CB29" w14:textId="77777777" w:rsidR="00C86D20" w:rsidRPr="00C74136" w:rsidRDefault="00C86D20" w:rsidP="00C86D20">
            <w:pPr>
              <w:spacing w:line="259" w:lineRule="auto"/>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 xml:space="preserve">Voor het raadplegen van documenten bevatten alle raadpleegportalen van de ICT Prestatie een </w:t>
            </w:r>
            <w:proofErr w:type="spellStart"/>
            <w:r w:rsidRPr="00C74136">
              <w:rPr>
                <w:rFonts w:cs="Tahoma"/>
                <w:szCs w:val="22"/>
              </w:rPr>
              <w:t>embedded</w:t>
            </w:r>
            <w:proofErr w:type="spellEnd"/>
            <w:r w:rsidRPr="00C74136">
              <w:rPr>
                <w:rFonts w:cs="Tahoma"/>
                <w:szCs w:val="22"/>
              </w:rPr>
              <w:t xml:space="preserve"> viewer voor de meest gangbare bestandsformaten.</w:t>
            </w:r>
          </w:p>
        </w:tc>
        <w:tc>
          <w:tcPr>
            <w:tcW w:w="895" w:type="pct"/>
          </w:tcPr>
          <w:p w14:paraId="40D6E931" w14:textId="77777777" w:rsidR="00C86D20" w:rsidRPr="00C74136" w:rsidRDefault="00C86D20" w:rsidP="00C86D20">
            <w:pPr>
              <w:jc w:val="cente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Eis</w:t>
            </w:r>
          </w:p>
        </w:tc>
      </w:tr>
      <w:tr w:rsidR="00C86D20" w:rsidRPr="00C74136" w14:paraId="57981928" w14:textId="77777777" w:rsidTr="00FC7A1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20" w:type="pct"/>
          </w:tcPr>
          <w:p w14:paraId="5B5219F0" w14:textId="77777777" w:rsidR="00C86D20" w:rsidRPr="00C74136" w:rsidRDefault="00C86D20" w:rsidP="00E115A7">
            <w:pPr>
              <w:pStyle w:val="Lijstalinea"/>
              <w:numPr>
                <w:ilvl w:val="0"/>
                <w:numId w:val="12"/>
              </w:numPr>
              <w:autoSpaceDE w:val="0"/>
              <w:autoSpaceDN w:val="0"/>
              <w:adjustRightInd w:val="0"/>
              <w:rPr>
                <w:rFonts w:cs="Tahoma"/>
                <w:szCs w:val="22"/>
              </w:rPr>
            </w:pPr>
          </w:p>
        </w:tc>
        <w:tc>
          <w:tcPr>
            <w:tcW w:w="3585" w:type="pct"/>
          </w:tcPr>
          <w:p w14:paraId="77B9EFC4" w14:textId="74F6C97C" w:rsidR="00C86D20" w:rsidRPr="00C74136" w:rsidRDefault="00C86D20" w:rsidP="00C86D2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De ICT Prestatie heeft een Koppeling met de website</w:t>
            </w:r>
            <w:r w:rsidR="00AC1F6A">
              <w:rPr>
                <w:rFonts w:cs="Tahoma"/>
                <w:szCs w:val="22"/>
              </w:rPr>
              <w:t>(s)</w:t>
            </w:r>
            <w:r w:rsidRPr="00C74136">
              <w:rPr>
                <w:rFonts w:cs="Tahoma"/>
                <w:szCs w:val="22"/>
              </w:rPr>
              <w:t xml:space="preserve"> van Opdrachtgever en met archieven.nl.</w:t>
            </w:r>
          </w:p>
        </w:tc>
        <w:tc>
          <w:tcPr>
            <w:tcW w:w="895" w:type="pct"/>
          </w:tcPr>
          <w:p w14:paraId="33301B67" w14:textId="77777777" w:rsidR="00C86D20" w:rsidRPr="00C74136" w:rsidRDefault="00C86D20" w:rsidP="00C86D20">
            <w:pPr>
              <w:jc w:val="cente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Eis</w:t>
            </w:r>
          </w:p>
        </w:tc>
      </w:tr>
      <w:tr w:rsidR="00C86D20" w:rsidRPr="00C74136" w14:paraId="7E0CCE8B" w14:textId="77777777" w:rsidTr="00FC7A1F">
        <w:trPr>
          <w:cantSplit/>
        </w:trPr>
        <w:tc>
          <w:tcPr>
            <w:cnfStyle w:val="001000000000" w:firstRow="0" w:lastRow="0" w:firstColumn="1" w:lastColumn="0" w:oddVBand="0" w:evenVBand="0" w:oddHBand="0" w:evenHBand="0" w:firstRowFirstColumn="0" w:firstRowLastColumn="0" w:lastRowFirstColumn="0" w:lastRowLastColumn="0"/>
            <w:tcW w:w="520" w:type="pct"/>
          </w:tcPr>
          <w:p w14:paraId="0109EC1A" w14:textId="77777777" w:rsidR="00C86D20" w:rsidRPr="00C74136" w:rsidRDefault="00C86D20" w:rsidP="00E115A7">
            <w:pPr>
              <w:pStyle w:val="Lijstalinea"/>
              <w:numPr>
                <w:ilvl w:val="0"/>
                <w:numId w:val="12"/>
              </w:numPr>
              <w:rPr>
                <w:rFonts w:cs="Tahoma"/>
                <w:szCs w:val="22"/>
              </w:rPr>
            </w:pPr>
          </w:p>
        </w:tc>
        <w:tc>
          <w:tcPr>
            <w:tcW w:w="3585" w:type="pct"/>
          </w:tcPr>
          <w:p w14:paraId="74B34961" w14:textId="77777777" w:rsidR="00C86D20" w:rsidRPr="00C74136" w:rsidRDefault="00C86D20" w:rsidP="00C86D20">
            <w:pP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Bij publiceren en beschikbaar stellen van documenten biedt de ICT Prestatie de metadata in OWMS</w:t>
            </w:r>
            <w:r w:rsidRPr="00C74136">
              <w:rPr>
                <w:rStyle w:val="Voetnootmarkering"/>
                <w:rFonts w:cs="Tahoma"/>
                <w:szCs w:val="22"/>
              </w:rPr>
              <w:footnoteReference w:id="17"/>
            </w:r>
            <w:r w:rsidRPr="00C74136">
              <w:rPr>
                <w:rFonts w:cs="Tahoma"/>
                <w:szCs w:val="22"/>
              </w:rPr>
              <w:t xml:space="preserve"> aan.</w:t>
            </w:r>
          </w:p>
        </w:tc>
        <w:tc>
          <w:tcPr>
            <w:tcW w:w="895" w:type="pct"/>
          </w:tcPr>
          <w:p w14:paraId="1D130753" w14:textId="77777777" w:rsidR="00C86D20" w:rsidRPr="00C74136" w:rsidRDefault="00C86D20" w:rsidP="00C86D20">
            <w:pPr>
              <w:jc w:val="cente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Wens</w:t>
            </w:r>
          </w:p>
        </w:tc>
      </w:tr>
      <w:tr w:rsidR="00C86D20" w:rsidRPr="00C74136" w14:paraId="67380A54" w14:textId="77777777" w:rsidTr="00FC7A1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20" w:type="pct"/>
          </w:tcPr>
          <w:p w14:paraId="4C5CB111" w14:textId="77777777" w:rsidR="00C86D20" w:rsidRPr="00C74136" w:rsidRDefault="00C86D20" w:rsidP="00E115A7">
            <w:pPr>
              <w:pStyle w:val="Lijstalinea"/>
              <w:numPr>
                <w:ilvl w:val="0"/>
                <w:numId w:val="12"/>
              </w:numPr>
              <w:rPr>
                <w:rFonts w:cs="Tahoma"/>
                <w:szCs w:val="22"/>
              </w:rPr>
            </w:pPr>
          </w:p>
        </w:tc>
        <w:tc>
          <w:tcPr>
            <w:tcW w:w="3585" w:type="pct"/>
          </w:tcPr>
          <w:p w14:paraId="1B01BBB6" w14:textId="77777777" w:rsidR="00C86D20" w:rsidRPr="00C74136" w:rsidRDefault="00C86D20" w:rsidP="00C86D20">
            <w:pPr>
              <w:cnfStyle w:val="000000100000" w:firstRow="0" w:lastRow="0" w:firstColumn="0" w:lastColumn="0" w:oddVBand="0" w:evenVBand="0" w:oddHBand="1" w:evenHBand="0" w:firstRowFirstColumn="0" w:firstRowLastColumn="0" w:lastRowFirstColumn="0" w:lastRowLastColumn="0"/>
              <w:rPr>
                <w:rFonts w:cs="Tahoma"/>
                <w:bCs/>
                <w:szCs w:val="22"/>
              </w:rPr>
            </w:pPr>
            <w:r w:rsidRPr="00C74136">
              <w:rPr>
                <w:rFonts w:cs="Tahoma"/>
                <w:szCs w:val="22"/>
              </w:rPr>
              <w:t xml:space="preserve">De raadpleegportalen werken met persistent uniform resource </w:t>
            </w:r>
            <w:proofErr w:type="spellStart"/>
            <w:r w:rsidRPr="00C74136">
              <w:rPr>
                <w:rFonts w:cs="Tahoma"/>
                <w:szCs w:val="22"/>
              </w:rPr>
              <w:t>locators</w:t>
            </w:r>
            <w:proofErr w:type="spellEnd"/>
            <w:r w:rsidRPr="00C74136">
              <w:rPr>
                <w:rFonts w:cs="Tahoma"/>
                <w:szCs w:val="22"/>
              </w:rPr>
              <w:t xml:space="preserve"> (</w:t>
            </w:r>
            <w:proofErr w:type="spellStart"/>
            <w:r w:rsidRPr="00C74136">
              <w:rPr>
                <w:rFonts w:cs="Tahoma"/>
                <w:szCs w:val="22"/>
              </w:rPr>
              <w:t>PURLs</w:t>
            </w:r>
            <w:proofErr w:type="spellEnd"/>
            <w:r w:rsidRPr="00C74136">
              <w:rPr>
                <w:rFonts w:cs="Tahoma"/>
                <w:szCs w:val="22"/>
              </w:rPr>
              <w:t>)</w:t>
            </w:r>
            <w:r w:rsidRPr="00C74136">
              <w:rPr>
                <w:rStyle w:val="Voetnootmarkering"/>
                <w:rFonts w:cs="Tahoma"/>
                <w:szCs w:val="22"/>
              </w:rPr>
              <w:footnoteReference w:id="18"/>
            </w:r>
            <w:r w:rsidRPr="00C74136">
              <w:rPr>
                <w:rFonts w:cs="Tahoma"/>
                <w:szCs w:val="22"/>
              </w:rPr>
              <w:t>. Dit betreft de virtuele vindplaats van een digitaal object gecodeerd als een unieke permanente digitale link op basis van de PID.</w:t>
            </w:r>
          </w:p>
        </w:tc>
        <w:tc>
          <w:tcPr>
            <w:tcW w:w="895" w:type="pct"/>
          </w:tcPr>
          <w:p w14:paraId="2C8AE320" w14:textId="77777777" w:rsidR="00C86D20" w:rsidRPr="00C74136" w:rsidRDefault="00C86D20" w:rsidP="00C86D20">
            <w:pPr>
              <w:jc w:val="cente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Wens</w:t>
            </w:r>
          </w:p>
        </w:tc>
      </w:tr>
      <w:tr w:rsidR="00C86D20" w:rsidRPr="00C74136" w14:paraId="26EEB56D" w14:textId="77777777" w:rsidTr="00FC7A1F">
        <w:trPr>
          <w:cantSplit/>
        </w:trPr>
        <w:tc>
          <w:tcPr>
            <w:cnfStyle w:val="001000000000" w:firstRow="0" w:lastRow="0" w:firstColumn="1" w:lastColumn="0" w:oddVBand="0" w:evenVBand="0" w:oddHBand="0" w:evenHBand="0" w:firstRowFirstColumn="0" w:firstRowLastColumn="0" w:lastRowFirstColumn="0" w:lastRowLastColumn="0"/>
            <w:tcW w:w="520" w:type="pct"/>
          </w:tcPr>
          <w:p w14:paraId="6BF13232" w14:textId="77777777" w:rsidR="00C86D20" w:rsidRPr="00C74136" w:rsidRDefault="00C86D20" w:rsidP="00E115A7">
            <w:pPr>
              <w:pStyle w:val="Lijstalinea"/>
              <w:numPr>
                <w:ilvl w:val="0"/>
                <w:numId w:val="12"/>
              </w:numPr>
              <w:spacing w:line="259" w:lineRule="auto"/>
              <w:rPr>
                <w:rFonts w:cs="Tahoma"/>
                <w:szCs w:val="22"/>
              </w:rPr>
            </w:pPr>
          </w:p>
        </w:tc>
        <w:tc>
          <w:tcPr>
            <w:tcW w:w="3585" w:type="pct"/>
          </w:tcPr>
          <w:p w14:paraId="1F1FA7C5" w14:textId="77777777" w:rsidR="00C86D20" w:rsidRPr="00C74136" w:rsidRDefault="00C86D20" w:rsidP="00C86D20">
            <w:pPr>
              <w:spacing w:line="259" w:lineRule="auto"/>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De ICT Prestatie toont van documenten die de raadpleger niet mag inzien enkel openbare beschrijvende gegevens in het zoekresultaat; de ICT Prestatie geeft hier de beschikbaarheidsbeperking aan, zodat de raadpleger weet of hij het document in de studiezaal kan komen inzien of een ontheffing kan aanvragen.</w:t>
            </w:r>
          </w:p>
        </w:tc>
        <w:tc>
          <w:tcPr>
            <w:tcW w:w="895" w:type="pct"/>
          </w:tcPr>
          <w:p w14:paraId="1C73F0EF" w14:textId="77777777" w:rsidR="00C86D20" w:rsidRPr="00C74136" w:rsidRDefault="00C86D20" w:rsidP="00C86D20">
            <w:pPr>
              <w:jc w:val="cente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Eis</w:t>
            </w:r>
          </w:p>
        </w:tc>
      </w:tr>
      <w:tr w:rsidR="00C86D20" w:rsidRPr="00C74136" w14:paraId="3F4D1B19" w14:textId="77777777" w:rsidTr="00FC7A1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20" w:type="pct"/>
          </w:tcPr>
          <w:p w14:paraId="2EB2DDB5" w14:textId="77777777" w:rsidR="00C86D20" w:rsidRPr="00C74136" w:rsidRDefault="00C86D20" w:rsidP="00E115A7">
            <w:pPr>
              <w:pStyle w:val="Lijstalinea"/>
              <w:numPr>
                <w:ilvl w:val="0"/>
                <w:numId w:val="12"/>
              </w:numPr>
              <w:rPr>
                <w:rFonts w:cs="Tahoma"/>
                <w:szCs w:val="22"/>
              </w:rPr>
            </w:pPr>
          </w:p>
        </w:tc>
        <w:tc>
          <w:tcPr>
            <w:tcW w:w="3585" w:type="pct"/>
          </w:tcPr>
          <w:p w14:paraId="1EF02AB1" w14:textId="77777777" w:rsidR="00C86D20" w:rsidRPr="00C74136" w:rsidRDefault="00C86D20" w:rsidP="00C86D20">
            <w:pP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Wanneer een document vanwege openbaarheidsbeperkingen niet raadpleegbaar is, biedt de ICT Prestatie de raadpleger de optie direct doorklikken naar een aanvraagformulier voor ontheffing; op het formulier staan reeds bekende gegevens al vooraf ingevuld.</w:t>
            </w:r>
          </w:p>
        </w:tc>
        <w:tc>
          <w:tcPr>
            <w:tcW w:w="895" w:type="pct"/>
          </w:tcPr>
          <w:p w14:paraId="7EA29C24" w14:textId="77777777" w:rsidR="00C86D20" w:rsidRPr="00C74136" w:rsidRDefault="00C86D20" w:rsidP="00C86D20">
            <w:pPr>
              <w:jc w:val="cente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Wens</w:t>
            </w:r>
          </w:p>
        </w:tc>
      </w:tr>
      <w:tr w:rsidR="00C86D20" w:rsidRPr="00C74136" w14:paraId="481A3839" w14:textId="77777777" w:rsidTr="00FC7A1F">
        <w:trPr>
          <w:cantSplit/>
        </w:trPr>
        <w:tc>
          <w:tcPr>
            <w:cnfStyle w:val="001000000000" w:firstRow="0" w:lastRow="0" w:firstColumn="1" w:lastColumn="0" w:oddVBand="0" w:evenVBand="0" w:oddHBand="0" w:evenHBand="0" w:firstRowFirstColumn="0" w:firstRowLastColumn="0" w:lastRowFirstColumn="0" w:lastRowLastColumn="0"/>
            <w:tcW w:w="520" w:type="pct"/>
          </w:tcPr>
          <w:p w14:paraId="0C15580A" w14:textId="77777777" w:rsidR="00C86D20" w:rsidRPr="00C74136" w:rsidRDefault="00C86D20" w:rsidP="00E115A7">
            <w:pPr>
              <w:pStyle w:val="Lijstalinea"/>
              <w:numPr>
                <w:ilvl w:val="0"/>
                <w:numId w:val="12"/>
              </w:numPr>
              <w:rPr>
                <w:rFonts w:cs="Tahoma"/>
                <w:szCs w:val="22"/>
              </w:rPr>
            </w:pPr>
          </w:p>
        </w:tc>
        <w:tc>
          <w:tcPr>
            <w:tcW w:w="3585" w:type="pct"/>
          </w:tcPr>
          <w:p w14:paraId="29DF35D3" w14:textId="77777777" w:rsidR="00C86D20" w:rsidRPr="00C74136" w:rsidRDefault="00C86D20" w:rsidP="00C86D20">
            <w:pP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De ICT Prestatie maakt het op eenvoudige wijze mogelijk om documenten te hergebruiken (bijv. door middel van downloaden in open bestandsformaten).</w:t>
            </w:r>
          </w:p>
        </w:tc>
        <w:tc>
          <w:tcPr>
            <w:tcW w:w="895" w:type="pct"/>
          </w:tcPr>
          <w:p w14:paraId="7320B059" w14:textId="77777777" w:rsidR="00C86D20" w:rsidRPr="00C74136" w:rsidRDefault="00C86D20" w:rsidP="00C86D20">
            <w:pPr>
              <w:jc w:val="cente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Eis</w:t>
            </w:r>
          </w:p>
        </w:tc>
      </w:tr>
      <w:tr w:rsidR="001C7217" w:rsidRPr="00C74136" w14:paraId="4D3EFA48" w14:textId="77777777" w:rsidTr="00FC7A1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20" w:type="pct"/>
          </w:tcPr>
          <w:p w14:paraId="5A9CE1C1" w14:textId="77777777" w:rsidR="001C7217" w:rsidRPr="00C74136" w:rsidRDefault="001C7217" w:rsidP="00E115A7">
            <w:pPr>
              <w:pStyle w:val="Lijstalinea"/>
              <w:numPr>
                <w:ilvl w:val="0"/>
                <w:numId w:val="12"/>
              </w:numPr>
              <w:rPr>
                <w:rFonts w:cs="Tahoma"/>
                <w:szCs w:val="22"/>
              </w:rPr>
            </w:pPr>
          </w:p>
        </w:tc>
        <w:tc>
          <w:tcPr>
            <w:tcW w:w="3585" w:type="pct"/>
          </w:tcPr>
          <w:p w14:paraId="4F8D89EC" w14:textId="14C207EC" w:rsidR="001C7217" w:rsidRPr="00C74136" w:rsidRDefault="001C7217" w:rsidP="00C86D20">
            <w:pPr>
              <w:cnfStyle w:val="000000100000" w:firstRow="0" w:lastRow="0" w:firstColumn="0" w:lastColumn="0" w:oddVBand="0" w:evenVBand="0" w:oddHBand="1" w:evenHBand="0" w:firstRowFirstColumn="0" w:firstRowLastColumn="0" w:lastRowFirstColumn="0" w:lastRowLastColumn="0"/>
              <w:rPr>
                <w:rFonts w:cs="Tahoma"/>
                <w:szCs w:val="22"/>
              </w:rPr>
            </w:pPr>
            <w:r w:rsidRPr="001C7217">
              <w:rPr>
                <w:rFonts w:cs="Tahoma"/>
                <w:szCs w:val="22"/>
              </w:rPr>
              <w:t>De ICT Prestatie biedt de mogelijkheid om Collecties / Series / Dossiers / Documenten / Bestanden op ieder agg</w:t>
            </w:r>
            <w:r w:rsidR="007F241C">
              <w:rPr>
                <w:rFonts w:cs="Tahoma"/>
                <w:szCs w:val="22"/>
              </w:rPr>
              <w:t>r</w:t>
            </w:r>
            <w:r w:rsidRPr="001C7217">
              <w:rPr>
                <w:rFonts w:cs="Tahoma"/>
                <w:szCs w:val="22"/>
              </w:rPr>
              <w:t>eg</w:t>
            </w:r>
            <w:r w:rsidR="007F241C">
              <w:rPr>
                <w:rFonts w:cs="Tahoma"/>
                <w:szCs w:val="22"/>
              </w:rPr>
              <w:t>a</w:t>
            </w:r>
            <w:r w:rsidRPr="001C7217">
              <w:rPr>
                <w:rFonts w:cs="Tahoma"/>
                <w:szCs w:val="22"/>
              </w:rPr>
              <w:t>tieniveau te downloaden. Hierbij is het mogelijk om meerdere selecties te bundelen. Meerdere bestanden worden aangeboden in een zipbestand.</w:t>
            </w:r>
          </w:p>
        </w:tc>
        <w:tc>
          <w:tcPr>
            <w:tcW w:w="895" w:type="pct"/>
          </w:tcPr>
          <w:p w14:paraId="03F0F04A" w14:textId="459E8555" w:rsidR="001C7217" w:rsidRPr="00C74136" w:rsidRDefault="001C7217" w:rsidP="00C86D20">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cs="Tahoma"/>
                <w:szCs w:val="22"/>
              </w:rPr>
              <w:t>Eis</w:t>
            </w:r>
          </w:p>
        </w:tc>
      </w:tr>
    </w:tbl>
    <w:p w14:paraId="30EBC025" w14:textId="77777777" w:rsidR="00580494" w:rsidRPr="00C74136" w:rsidRDefault="00580494" w:rsidP="00580494">
      <w:pPr>
        <w:rPr>
          <w:rFonts w:cs="Tahoma"/>
          <w:szCs w:val="22"/>
        </w:rPr>
      </w:pPr>
    </w:p>
    <w:p w14:paraId="5F371252" w14:textId="77777777" w:rsidR="00580494" w:rsidRPr="00C74136" w:rsidRDefault="00EF54A6" w:rsidP="00580494">
      <w:pPr>
        <w:pStyle w:val="Kop2"/>
        <w:rPr>
          <w:rFonts w:cs="Tahoma"/>
          <w:szCs w:val="22"/>
        </w:rPr>
      </w:pPr>
      <w:bookmarkStart w:id="37" w:name="_Toc96327806"/>
      <w:r w:rsidRPr="00C74136">
        <w:rPr>
          <w:rFonts w:cs="Tahoma"/>
          <w:szCs w:val="22"/>
        </w:rPr>
        <w:t>Dienstverlening</w:t>
      </w:r>
      <w:bookmarkEnd w:id="37"/>
    </w:p>
    <w:p w14:paraId="5EC6CD8C" w14:textId="77777777" w:rsidR="00580494" w:rsidRPr="00C74136" w:rsidRDefault="00580494" w:rsidP="00AC1F6A">
      <w:pPr>
        <w:keepNext/>
        <w:rPr>
          <w:rFonts w:cs="Tahoma"/>
          <w:szCs w:val="22"/>
        </w:rPr>
      </w:pPr>
    </w:p>
    <w:tbl>
      <w:tblPr>
        <w:tblStyle w:val="Lijsttabel3"/>
        <w:tblW w:w="5238" w:type="pct"/>
        <w:tblLook w:val="04A0" w:firstRow="1" w:lastRow="0" w:firstColumn="1" w:lastColumn="0" w:noHBand="0" w:noVBand="1"/>
      </w:tblPr>
      <w:tblGrid>
        <w:gridCol w:w="987"/>
        <w:gridCol w:w="6662"/>
        <w:gridCol w:w="1844"/>
      </w:tblGrid>
      <w:tr w:rsidR="00580494" w:rsidRPr="00C74136" w14:paraId="14AA3956" w14:textId="77777777" w:rsidTr="00AC1F6A">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520" w:type="pct"/>
            <w:tcBorders>
              <w:bottom w:val="single" w:sz="4" w:space="0" w:color="auto"/>
            </w:tcBorders>
          </w:tcPr>
          <w:p w14:paraId="0BC85412" w14:textId="77777777" w:rsidR="00580494" w:rsidRPr="00C74136" w:rsidRDefault="00EF54A6" w:rsidP="00EF54A6">
            <w:pPr>
              <w:pStyle w:val="Geenafstand"/>
              <w:jc w:val="center"/>
              <w:rPr>
                <w:rFonts w:ascii="Tahoma" w:hAnsi="Tahoma" w:cs="Tahoma"/>
                <w:sz w:val="22"/>
                <w:szCs w:val="22"/>
              </w:rPr>
            </w:pPr>
            <w:r w:rsidRPr="00C74136">
              <w:rPr>
                <w:rFonts w:ascii="Tahoma" w:hAnsi="Tahoma" w:cs="Tahoma"/>
                <w:sz w:val="22"/>
                <w:szCs w:val="22"/>
              </w:rPr>
              <w:t>ID</w:t>
            </w:r>
          </w:p>
        </w:tc>
        <w:tc>
          <w:tcPr>
            <w:tcW w:w="3509" w:type="pct"/>
            <w:tcBorders>
              <w:bottom w:val="single" w:sz="4" w:space="0" w:color="auto"/>
            </w:tcBorders>
          </w:tcPr>
          <w:p w14:paraId="1F4DF2B5" w14:textId="77777777" w:rsidR="00580494" w:rsidRPr="00C74136" w:rsidRDefault="00EF54A6" w:rsidP="00580494">
            <w:pPr>
              <w:pStyle w:val="Geenafstand"/>
              <w:jc w:val="center"/>
              <w:cnfStyle w:val="100000000000" w:firstRow="1" w:lastRow="0" w:firstColumn="0" w:lastColumn="0" w:oddVBand="0" w:evenVBand="0" w:oddHBand="0" w:evenHBand="0" w:firstRowFirstColumn="0" w:firstRowLastColumn="0" w:lastRowFirstColumn="0" w:lastRowLastColumn="0"/>
              <w:rPr>
                <w:rFonts w:ascii="Tahoma" w:hAnsi="Tahoma" w:cs="Tahoma"/>
                <w:sz w:val="22"/>
                <w:szCs w:val="22"/>
              </w:rPr>
            </w:pPr>
            <w:r w:rsidRPr="00C74136">
              <w:rPr>
                <w:rFonts w:ascii="Tahoma" w:hAnsi="Tahoma" w:cs="Tahoma"/>
                <w:sz w:val="22"/>
                <w:szCs w:val="22"/>
              </w:rPr>
              <w:t>Omschrijving</w:t>
            </w:r>
          </w:p>
        </w:tc>
        <w:tc>
          <w:tcPr>
            <w:tcW w:w="971" w:type="pct"/>
            <w:tcBorders>
              <w:bottom w:val="single" w:sz="4" w:space="0" w:color="auto"/>
            </w:tcBorders>
          </w:tcPr>
          <w:p w14:paraId="0C64DE20" w14:textId="77777777" w:rsidR="00580494" w:rsidRPr="00C74136" w:rsidRDefault="00EF54A6" w:rsidP="00EF54A6">
            <w:pPr>
              <w:pStyle w:val="Geenafstand"/>
              <w:jc w:val="center"/>
              <w:cnfStyle w:val="100000000000" w:firstRow="1" w:lastRow="0" w:firstColumn="0" w:lastColumn="0" w:oddVBand="0" w:evenVBand="0" w:oddHBand="0" w:evenHBand="0" w:firstRowFirstColumn="0" w:firstRowLastColumn="0" w:lastRowFirstColumn="0" w:lastRowLastColumn="0"/>
              <w:rPr>
                <w:rFonts w:ascii="Tahoma" w:hAnsi="Tahoma" w:cs="Tahoma"/>
                <w:sz w:val="22"/>
                <w:szCs w:val="22"/>
              </w:rPr>
            </w:pPr>
            <w:r w:rsidRPr="00C74136">
              <w:rPr>
                <w:rFonts w:ascii="Tahoma" w:hAnsi="Tahoma" w:cs="Tahoma"/>
                <w:sz w:val="22"/>
                <w:szCs w:val="22"/>
              </w:rPr>
              <w:t>Waarde</w:t>
            </w:r>
          </w:p>
        </w:tc>
      </w:tr>
      <w:tr w:rsidR="00250F02" w:rsidRPr="00C74136" w14:paraId="120D348E" w14:textId="77777777" w:rsidTr="00AC1F6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20" w:type="pct"/>
            <w:tcBorders>
              <w:top w:val="single" w:sz="4" w:space="0" w:color="auto"/>
              <w:left w:val="single" w:sz="4" w:space="0" w:color="auto"/>
              <w:bottom w:val="single" w:sz="4" w:space="0" w:color="auto"/>
              <w:right w:val="single" w:sz="4" w:space="0" w:color="auto"/>
            </w:tcBorders>
          </w:tcPr>
          <w:p w14:paraId="61664533" w14:textId="77777777" w:rsidR="00250F02" w:rsidRPr="00C74136" w:rsidRDefault="00250F02" w:rsidP="00E115A7">
            <w:pPr>
              <w:pStyle w:val="Default"/>
              <w:numPr>
                <w:ilvl w:val="0"/>
                <w:numId w:val="13"/>
              </w:numPr>
              <w:jc w:val="center"/>
              <w:rPr>
                <w:rFonts w:ascii="Tahoma" w:hAnsi="Tahoma" w:cs="Tahoma"/>
                <w:sz w:val="22"/>
                <w:szCs w:val="22"/>
              </w:rPr>
            </w:pPr>
          </w:p>
        </w:tc>
        <w:tc>
          <w:tcPr>
            <w:tcW w:w="3509" w:type="pct"/>
            <w:tcBorders>
              <w:top w:val="single" w:sz="4" w:space="0" w:color="auto"/>
              <w:left w:val="single" w:sz="4" w:space="0" w:color="auto"/>
              <w:bottom w:val="single" w:sz="4" w:space="0" w:color="auto"/>
              <w:right w:val="single" w:sz="4" w:space="0" w:color="auto"/>
            </w:tcBorders>
            <w:shd w:val="clear" w:color="auto" w:fill="FFFFFF" w:themeFill="background1"/>
          </w:tcPr>
          <w:p w14:paraId="2B798EC5" w14:textId="5523072A" w:rsidR="00250F02" w:rsidRPr="00C74136" w:rsidRDefault="00250F02" w:rsidP="008C2DA4">
            <w:pPr>
              <w:pStyle w:val="Default"/>
              <w:cnfStyle w:val="000000100000" w:firstRow="0" w:lastRow="0" w:firstColumn="0" w:lastColumn="0" w:oddVBand="0" w:evenVBand="0" w:oddHBand="1" w:evenHBand="0" w:firstRowFirstColumn="0" w:firstRowLastColumn="0" w:lastRowFirstColumn="0" w:lastRowLastColumn="0"/>
              <w:rPr>
                <w:rFonts w:ascii="Tahoma" w:hAnsi="Tahoma" w:cs="Tahoma"/>
                <w:sz w:val="22"/>
                <w:szCs w:val="22"/>
              </w:rPr>
            </w:pPr>
            <w:r w:rsidRPr="00C74136">
              <w:rPr>
                <w:rFonts w:ascii="Tahoma" w:hAnsi="Tahoma" w:cs="Tahoma"/>
                <w:sz w:val="22"/>
                <w:szCs w:val="22"/>
              </w:rPr>
              <w:t xml:space="preserve">De applicaties in de ICT Prestatie zijn direct leverbaar zonder </w:t>
            </w:r>
            <w:r w:rsidR="008C2DA4" w:rsidRPr="00C74136">
              <w:rPr>
                <w:rFonts w:ascii="Tahoma" w:hAnsi="Tahoma" w:cs="Tahoma"/>
                <w:sz w:val="22"/>
                <w:szCs w:val="22"/>
              </w:rPr>
              <w:t>M</w:t>
            </w:r>
            <w:r w:rsidRPr="00C74136">
              <w:rPr>
                <w:rFonts w:ascii="Tahoma" w:hAnsi="Tahoma" w:cs="Tahoma"/>
                <w:sz w:val="22"/>
                <w:szCs w:val="22"/>
              </w:rPr>
              <w:t>aatwerk</w:t>
            </w:r>
            <w:r w:rsidR="008C2DA4" w:rsidRPr="00C74136">
              <w:rPr>
                <w:rFonts w:ascii="Tahoma" w:hAnsi="Tahoma" w:cs="Tahoma"/>
                <w:sz w:val="22"/>
                <w:szCs w:val="22"/>
              </w:rPr>
              <w:t>programmatuur</w:t>
            </w:r>
            <w:r w:rsidRPr="00C74136">
              <w:rPr>
                <w:rFonts w:ascii="Tahoma" w:hAnsi="Tahoma" w:cs="Tahoma"/>
                <w:sz w:val="22"/>
                <w:szCs w:val="22"/>
              </w:rPr>
              <w:t xml:space="preserve">. De levering van alle onderdelen zoals beschreven in </w:t>
            </w:r>
            <w:r w:rsidR="0036687C">
              <w:rPr>
                <w:rFonts w:ascii="Tahoma" w:hAnsi="Tahoma" w:cs="Tahoma"/>
                <w:sz w:val="22"/>
                <w:szCs w:val="22"/>
              </w:rPr>
              <w:t>deze</w:t>
            </w:r>
            <w:r w:rsidRPr="00C74136">
              <w:rPr>
                <w:rFonts w:ascii="Tahoma" w:hAnsi="Tahoma" w:cs="Tahoma"/>
                <w:sz w:val="22"/>
                <w:szCs w:val="22"/>
              </w:rPr>
              <w:t xml:space="preserve"> Eisen </w:t>
            </w:r>
            <w:r w:rsidR="00AF76A2" w:rsidRPr="00C74136">
              <w:rPr>
                <w:rFonts w:ascii="Tahoma" w:hAnsi="Tahoma" w:cs="Tahoma"/>
                <w:sz w:val="22"/>
                <w:szCs w:val="22"/>
              </w:rPr>
              <w:t xml:space="preserve">en Wensen </w:t>
            </w:r>
            <w:r w:rsidR="0036687C">
              <w:rPr>
                <w:rFonts w:ascii="Tahoma" w:hAnsi="Tahoma" w:cs="Tahoma"/>
                <w:sz w:val="22"/>
                <w:szCs w:val="22"/>
              </w:rPr>
              <w:t>(</w:t>
            </w:r>
            <w:proofErr w:type="spellStart"/>
            <w:r w:rsidR="0036687C">
              <w:rPr>
                <w:rFonts w:ascii="Tahoma" w:hAnsi="Tahoma" w:cs="Tahoma"/>
                <w:sz w:val="22"/>
                <w:szCs w:val="22"/>
              </w:rPr>
              <w:t>hfd</w:t>
            </w:r>
            <w:proofErr w:type="spellEnd"/>
            <w:r w:rsidR="0036687C">
              <w:rPr>
                <w:rFonts w:ascii="Tahoma" w:hAnsi="Tahoma" w:cs="Tahoma"/>
                <w:sz w:val="22"/>
                <w:szCs w:val="22"/>
              </w:rPr>
              <w:t xml:space="preserve">. </w:t>
            </w:r>
            <w:r w:rsidR="0036687C">
              <w:rPr>
                <w:rFonts w:ascii="Tahoma" w:hAnsi="Tahoma" w:cs="Tahoma"/>
                <w:sz w:val="22"/>
                <w:szCs w:val="22"/>
              </w:rPr>
              <w:fldChar w:fldCharType="begin"/>
            </w:r>
            <w:r w:rsidR="0036687C">
              <w:rPr>
                <w:rFonts w:ascii="Tahoma" w:hAnsi="Tahoma" w:cs="Tahoma"/>
                <w:sz w:val="22"/>
                <w:szCs w:val="22"/>
              </w:rPr>
              <w:instrText xml:space="preserve"> REF _Ref88131291 \r \h </w:instrText>
            </w:r>
            <w:r w:rsidR="0036687C">
              <w:rPr>
                <w:rFonts w:ascii="Tahoma" w:hAnsi="Tahoma" w:cs="Tahoma"/>
                <w:sz w:val="22"/>
                <w:szCs w:val="22"/>
              </w:rPr>
            </w:r>
            <w:r w:rsidR="0036687C">
              <w:rPr>
                <w:rFonts w:ascii="Tahoma" w:hAnsi="Tahoma" w:cs="Tahoma"/>
                <w:sz w:val="22"/>
                <w:szCs w:val="22"/>
              </w:rPr>
              <w:fldChar w:fldCharType="separate"/>
            </w:r>
            <w:r w:rsidR="00442056">
              <w:rPr>
                <w:rFonts w:ascii="Tahoma" w:hAnsi="Tahoma" w:cs="Tahoma"/>
                <w:sz w:val="22"/>
                <w:szCs w:val="22"/>
              </w:rPr>
              <w:t>3</w:t>
            </w:r>
            <w:r w:rsidR="0036687C">
              <w:rPr>
                <w:rFonts w:ascii="Tahoma" w:hAnsi="Tahoma" w:cs="Tahoma"/>
                <w:sz w:val="22"/>
                <w:szCs w:val="22"/>
              </w:rPr>
              <w:fldChar w:fldCharType="end"/>
            </w:r>
            <w:r w:rsidR="0036687C">
              <w:rPr>
                <w:rFonts w:ascii="Tahoma" w:hAnsi="Tahoma" w:cs="Tahoma"/>
                <w:sz w:val="22"/>
                <w:szCs w:val="22"/>
              </w:rPr>
              <w:t xml:space="preserve">) </w:t>
            </w:r>
            <w:r w:rsidRPr="00C74136">
              <w:rPr>
                <w:rFonts w:ascii="Tahoma" w:hAnsi="Tahoma" w:cs="Tahoma"/>
                <w:sz w:val="22"/>
                <w:szCs w:val="22"/>
              </w:rPr>
              <w:t xml:space="preserve">zijn gedekt in de Prijsopgave. Als toch bepaalde functionaliteit specifiek voor </w:t>
            </w:r>
            <w:r w:rsidR="008C2DA4" w:rsidRPr="00C74136">
              <w:rPr>
                <w:rFonts w:ascii="Tahoma" w:hAnsi="Tahoma" w:cs="Tahoma"/>
                <w:sz w:val="22"/>
                <w:szCs w:val="22"/>
              </w:rPr>
              <w:t xml:space="preserve">Opdrachtgever </w:t>
            </w:r>
            <w:r w:rsidRPr="00C74136">
              <w:rPr>
                <w:rFonts w:ascii="Tahoma" w:hAnsi="Tahoma" w:cs="Tahoma"/>
                <w:sz w:val="22"/>
                <w:szCs w:val="22"/>
              </w:rPr>
              <w:t xml:space="preserve">is ontwikkeld, dan wordt deze in de eerstvolgende release opgenomen als standaardfunctionaliteit van de applicatie zonder ontwikkelingskosten en zonder meerkosten voor </w:t>
            </w:r>
            <w:r w:rsidR="00096D17" w:rsidRPr="00C74136">
              <w:rPr>
                <w:rFonts w:ascii="Tahoma" w:hAnsi="Tahoma" w:cs="Tahoma"/>
                <w:sz w:val="22"/>
                <w:szCs w:val="22"/>
              </w:rPr>
              <w:t>Opdrachtgever</w:t>
            </w:r>
            <w:r w:rsidRPr="00C74136">
              <w:rPr>
                <w:rFonts w:ascii="Tahoma" w:hAnsi="Tahoma" w:cs="Tahoma"/>
                <w:sz w:val="22"/>
                <w:szCs w:val="22"/>
              </w:rPr>
              <w:t>.</w:t>
            </w: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tcPr>
          <w:p w14:paraId="7166DBDA" w14:textId="77777777" w:rsidR="00250F02" w:rsidRPr="00C74136" w:rsidRDefault="00250F02" w:rsidP="00250F02">
            <w:pPr>
              <w:jc w:val="cente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Eis</w:t>
            </w:r>
          </w:p>
        </w:tc>
      </w:tr>
      <w:tr w:rsidR="001B78F9" w:rsidRPr="00C74136" w14:paraId="3DAAB765" w14:textId="77777777" w:rsidTr="00AC1F6A">
        <w:trPr>
          <w:cantSplit/>
        </w:trPr>
        <w:tc>
          <w:tcPr>
            <w:cnfStyle w:val="001000000000" w:firstRow="0" w:lastRow="0" w:firstColumn="1" w:lastColumn="0" w:oddVBand="0" w:evenVBand="0" w:oddHBand="0" w:evenHBand="0" w:firstRowFirstColumn="0" w:firstRowLastColumn="0" w:lastRowFirstColumn="0" w:lastRowLastColumn="0"/>
            <w:tcW w:w="520" w:type="pct"/>
            <w:tcBorders>
              <w:top w:val="single" w:sz="4" w:space="0" w:color="auto"/>
              <w:left w:val="single" w:sz="4" w:space="0" w:color="auto"/>
              <w:bottom w:val="single" w:sz="4" w:space="0" w:color="auto"/>
              <w:right w:val="single" w:sz="4" w:space="0" w:color="auto"/>
            </w:tcBorders>
          </w:tcPr>
          <w:p w14:paraId="1FA5F6E4" w14:textId="77777777" w:rsidR="001B78F9" w:rsidRPr="00C74136" w:rsidRDefault="001B78F9" w:rsidP="00E115A7">
            <w:pPr>
              <w:pStyle w:val="Default"/>
              <w:numPr>
                <w:ilvl w:val="0"/>
                <w:numId w:val="13"/>
              </w:numPr>
              <w:jc w:val="center"/>
              <w:rPr>
                <w:rFonts w:ascii="Tahoma" w:hAnsi="Tahoma" w:cs="Tahoma"/>
                <w:sz w:val="22"/>
                <w:szCs w:val="22"/>
              </w:rPr>
            </w:pPr>
          </w:p>
        </w:tc>
        <w:tc>
          <w:tcPr>
            <w:tcW w:w="3509" w:type="pct"/>
            <w:tcBorders>
              <w:top w:val="single" w:sz="4" w:space="0" w:color="auto"/>
              <w:left w:val="single" w:sz="4" w:space="0" w:color="auto"/>
              <w:bottom w:val="single" w:sz="4" w:space="0" w:color="auto"/>
              <w:right w:val="single" w:sz="4" w:space="0" w:color="auto"/>
            </w:tcBorders>
            <w:shd w:val="clear" w:color="auto" w:fill="FFFFFF" w:themeFill="background1"/>
          </w:tcPr>
          <w:p w14:paraId="3CFD515C" w14:textId="77777777" w:rsidR="001B78F9" w:rsidRPr="00C74136" w:rsidRDefault="001B78F9" w:rsidP="008C2DA4">
            <w:pPr>
              <w:pStyle w:val="Default"/>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rPr>
            </w:pPr>
            <w:r w:rsidRPr="00C74136">
              <w:rPr>
                <w:rFonts w:ascii="Tahoma" w:hAnsi="Tahoma" w:cs="Tahoma"/>
                <w:sz w:val="22"/>
                <w:szCs w:val="22"/>
              </w:rPr>
              <w:t xml:space="preserve">Op basis van </w:t>
            </w:r>
            <w:r w:rsidR="008C2DA4" w:rsidRPr="00C74136">
              <w:rPr>
                <w:rFonts w:ascii="Tahoma" w:hAnsi="Tahoma" w:cs="Tahoma"/>
                <w:sz w:val="22"/>
                <w:szCs w:val="22"/>
              </w:rPr>
              <w:t>de Overeenkomst</w:t>
            </w:r>
            <w:r w:rsidRPr="00C74136">
              <w:rPr>
                <w:rFonts w:ascii="Tahoma" w:hAnsi="Tahoma" w:cs="Tahoma"/>
                <w:sz w:val="22"/>
                <w:szCs w:val="22"/>
              </w:rPr>
              <w:t xml:space="preserve"> garandeert </w:t>
            </w:r>
            <w:r w:rsidR="008C2DA4" w:rsidRPr="00C74136">
              <w:rPr>
                <w:rFonts w:ascii="Tahoma" w:hAnsi="Tahoma" w:cs="Tahoma"/>
                <w:sz w:val="22"/>
                <w:szCs w:val="22"/>
              </w:rPr>
              <w:t>L</w:t>
            </w:r>
            <w:r w:rsidRPr="00C74136">
              <w:rPr>
                <w:rFonts w:ascii="Tahoma" w:hAnsi="Tahoma" w:cs="Tahoma"/>
                <w:sz w:val="22"/>
                <w:szCs w:val="22"/>
              </w:rPr>
              <w:t xml:space="preserve">everancier dat de </w:t>
            </w:r>
            <w:r w:rsidR="00AF76A2" w:rsidRPr="00C74136">
              <w:rPr>
                <w:rFonts w:ascii="Tahoma" w:hAnsi="Tahoma" w:cs="Tahoma"/>
                <w:sz w:val="22"/>
                <w:szCs w:val="22"/>
              </w:rPr>
              <w:t>Programmatuur</w:t>
            </w:r>
            <w:r w:rsidRPr="00C74136">
              <w:rPr>
                <w:rFonts w:ascii="Tahoma" w:hAnsi="Tahoma" w:cs="Tahoma"/>
                <w:sz w:val="22"/>
                <w:szCs w:val="22"/>
              </w:rPr>
              <w:t xml:space="preserve"> gedurende de </w:t>
            </w:r>
            <w:r w:rsidR="008C2DA4" w:rsidRPr="00C74136">
              <w:rPr>
                <w:rFonts w:ascii="Tahoma" w:hAnsi="Tahoma" w:cs="Tahoma"/>
                <w:sz w:val="22"/>
                <w:szCs w:val="22"/>
              </w:rPr>
              <w:t xml:space="preserve">looptijd van de Overeenkomst </w:t>
            </w:r>
            <w:r w:rsidRPr="00C74136">
              <w:rPr>
                <w:rFonts w:ascii="Tahoma" w:hAnsi="Tahoma" w:cs="Tahoma"/>
                <w:sz w:val="22"/>
                <w:szCs w:val="22"/>
              </w:rPr>
              <w:t xml:space="preserve">doorontwikkeld zal worden zonder additionele kosten voor Opdrachtgever. Onder deze doorontwikkeling wordt, naast </w:t>
            </w:r>
            <w:r w:rsidR="006B4AE0" w:rsidRPr="00C74136">
              <w:rPr>
                <w:rFonts w:ascii="Tahoma" w:hAnsi="Tahoma" w:cs="Tahoma"/>
                <w:sz w:val="22"/>
                <w:szCs w:val="22"/>
              </w:rPr>
              <w:t>O</w:t>
            </w:r>
            <w:r w:rsidRPr="00C74136">
              <w:rPr>
                <w:rFonts w:ascii="Tahoma" w:hAnsi="Tahoma" w:cs="Tahoma"/>
                <w:sz w:val="22"/>
                <w:szCs w:val="22"/>
              </w:rPr>
              <w:t xml:space="preserve">nderhoud, ook verstaan dat op de </w:t>
            </w:r>
            <w:r w:rsidR="006B4AE0" w:rsidRPr="00C74136">
              <w:rPr>
                <w:rFonts w:ascii="Tahoma" w:hAnsi="Tahoma" w:cs="Tahoma"/>
                <w:sz w:val="22"/>
                <w:szCs w:val="22"/>
              </w:rPr>
              <w:t xml:space="preserve">Programmatuur </w:t>
            </w:r>
            <w:r w:rsidRPr="00C74136">
              <w:rPr>
                <w:rFonts w:ascii="Tahoma" w:hAnsi="Tahoma" w:cs="Tahoma"/>
                <w:sz w:val="22"/>
                <w:szCs w:val="22"/>
              </w:rPr>
              <w:t xml:space="preserve">wordt </w:t>
            </w:r>
            <w:r w:rsidR="006B4AE0" w:rsidRPr="00C74136">
              <w:rPr>
                <w:rFonts w:ascii="Tahoma" w:hAnsi="Tahoma" w:cs="Tahoma"/>
                <w:sz w:val="22"/>
                <w:szCs w:val="22"/>
              </w:rPr>
              <w:t>aangepast</w:t>
            </w:r>
            <w:r w:rsidRPr="00C74136">
              <w:rPr>
                <w:rFonts w:ascii="Tahoma" w:hAnsi="Tahoma" w:cs="Tahoma"/>
                <w:sz w:val="22"/>
                <w:szCs w:val="22"/>
              </w:rPr>
              <w:t xml:space="preserve"> om te blijven voldoen aan de geldende wet- en regelgeving.</w:t>
            </w: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tcPr>
          <w:p w14:paraId="5D2709AA" w14:textId="77777777" w:rsidR="001B78F9" w:rsidRPr="00C74136" w:rsidRDefault="001B78F9" w:rsidP="001B78F9">
            <w:pPr>
              <w:jc w:val="cente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Eis</w:t>
            </w:r>
          </w:p>
        </w:tc>
      </w:tr>
      <w:tr w:rsidR="001B78F9" w:rsidRPr="00C74136" w14:paraId="77DA3743" w14:textId="77777777" w:rsidTr="00AC1F6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20" w:type="pct"/>
            <w:tcBorders>
              <w:top w:val="single" w:sz="4" w:space="0" w:color="auto"/>
              <w:left w:val="single" w:sz="4" w:space="0" w:color="auto"/>
              <w:bottom w:val="single" w:sz="4" w:space="0" w:color="auto"/>
              <w:right w:val="single" w:sz="4" w:space="0" w:color="auto"/>
            </w:tcBorders>
          </w:tcPr>
          <w:p w14:paraId="594A621A" w14:textId="77777777" w:rsidR="001B78F9" w:rsidRPr="00C74136" w:rsidRDefault="001B78F9" w:rsidP="00E115A7">
            <w:pPr>
              <w:pStyle w:val="Default"/>
              <w:numPr>
                <w:ilvl w:val="0"/>
                <w:numId w:val="13"/>
              </w:numPr>
              <w:jc w:val="center"/>
              <w:rPr>
                <w:rFonts w:ascii="Tahoma" w:hAnsi="Tahoma" w:cs="Tahoma"/>
                <w:sz w:val="22"/>
                <w:szCs w:val="22"/>
              </w:rPr>
            </w:pPr>
          </w:p>
        </w:tc>
        <w:tc>
          <w:tcPr>
            <w:tcW w:w="3509" w:type="pct"/>
            <w:tcBorders>
              <w:top w:val="single" w:sz="4" w:space="0" w:color="auto"/>
              <w:left w:val="single" w:sz="4" w:space="0" w:color="auto"/>
              <w:bottom w:val="single" w:sz="4" w:space="0" w:color="auto"/>
              <w:right w:val="single" w:sz="4" w:space="0" w:color="auto"/>
            </w:tcBorders>
            <w:shd w:val="clear" w:color="auto" w:fill="FFFFFF" w:themeFill="background1"/>
          </w:tcPr>
          <w:p w14:paraId="15A25311" w14:textId="77777777" w:rsidR="001B78F9" w:rsidRPr="00C74136" w:rsidRDefault="001B78F9" w:rsidP="001B78F9">
            <w:pPr>
              <w:pStyle w:val="Default"/>
              <w:cnfStyle w:val="000000100000" w:firstRow="0" w:lastRow="0" w:firstColumn="0" w:lastColumn="0" w:oddVBand="0" w:evenVBand="0" w:oddHBand="1" w:evenHBand="0" w:firstRowFirstColumn="0" w:firstRowLastColumn="0" w:lastRowFirstColumn="0" w:lastRowLastColumn="0"/>
              <w:rPr>
                <w:rFonts w:ascii="Tahoma" w:hAnsi="Tahoma" w:cs="Tahoma"/>
                <w:sz w:val="22"/>
                <w:szCs w:val="22"/>
              </w:rPr>
            </w:pPr>
            <w:r w:rsidRPr="00C74136">
              <w:rPr>
                <w:rFonts w:ascii="Tahoma" w:hAnsi="Tahoma" w:cs="Tahoma"/>
                <w:sz w:val="22"/>
                <w:szCs w:val="22"/>
              </w:rPr>
              <w:t>Leverancier biedt in het Nederlands opleidingen aan voor medewerkers e-depot van Opdrachtgever, i.e. gebruikers van de ICT Prestatie. Het cursusmateriaal is bij voorkeur in het Nederlands en anders in het Engels.</w:t>
            </w: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tcPr>
          <w:p w14:paraId="0F5981EE" w14:textId="77777777" w:rsidR="001B78F9" w:rsidRPr="00C74136" w:rsidRDefault="00BA7DDC" w:rsidP="001B78F9">
            <w:pPr>
              <w:jc w:val="cente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Ei</w:t>
            </w:r>
            <w:r w:rsidR="001B78F9" w:rsidRPr="00C74136">
              <w:rPr>
                <w:rFonts w:cs="Tahoma"/>
                <w:szCs w:val="22"/>
              </w:rPr>
              <w:t>s</w:t>
            </w:r>
          </w:p>
        </w:tc>
      </w:tr>
      <w:tr w:rsidR="00CE624E" w:rsidRPr="00C74136" w14:paraId="3C8646FB" w14:textId="77777777" w:rsidTr="00AC1F6A">
        <w:trPr>
          <w:cantSplit/>
        </w:trPr>
        <w:tc>
          <w:tcPr>
            <w:cnfStyle w:val="001000000000" w:firstRow="0" w:lastRow="0" w:firstColumn="1" w:lastColumn="0" w:oddVBand="0" w:evenVBand="0" w:oddHBand="0" w:evenHBand="0" w:firstRowFirstColumn="0" w:firstRowLastColumn="0" w:lastRowFirstColumn="0" w:lastRowLastColumn="0"/>
            <w:tcW w:w="520" w:type="pct"/>
            <w:tcBorders>
              <w:top w:val="single" w:sz="4" w:space="0" w:color="auto"/>
              <w:left w:val="single" w:sz="4" w:space="0" w:color="auto"/>
              <w:bottom w:val="single" w:sz="4" w:space="0" w:color="auto"/>
              <w:right w:val="single" w:sz="4" w:space="0" w:color="auto"/>
            </w:tcBorders>
          </w:tcPr>
          <w:p w14:paraId="09870133" w14:textId="77777777" w:rsidR="00CE624E" w:rsidRPr="00C74136" w:rsidRDefault="00CE624E" w:rsidP="00E115A7">
            <w:pPr>
              <w:pStyle w:val="Default"/>
              <w:numPr>
                <w:ilvl w:val="0"/>
                <w:numId w:val="13"/>
              </w:numPr>
              <w:jc w:val="center"/>
              <w:rPr>
                <w:rFonts w:ascii="Tahoma" w:hAnsi="Tahoma" w:cs="Tahoma"/>
                <w:sz w:val="22"/>
                <w:szCs w:val="22"/>
              </w:rPr>
            </w:pPr>
          </w:p>
        </w:tc>
        <w:tc>
          <w:tcPr>
            <w:tcW w:w="3509" w:type="pct"/>
            <w:tcBorders>
              <w:top w:val="single" w:sz="4" w:space="0" w:color="auto"/>
              <w:left w:val="single" w:sz="4" w:space="0" w:color="auto"/>
              <w:bottom w:val="single" w:sz="4" w:space="0" w:color="auto"/>
              <w:right w:val="single" w:sz="4" w:space="0" w:color="auto"/>
            </w:tcBorders>
            <w:shd w:val="clear" w:color="auto" w:fill="FFFFFF" w:themeFill="background1"/>
          </w:tcPr>
          <w:p w14:paraId="1B45BEBF" w14:textId="77777777" w:rsidR="00985D36" w:rsidRPr="00C74136" w:rsidRDefault="00CE624E" w:rsidP="00985D36">
            <w:pPr>
              <w:pStyle w:val="Default"/>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rPr>
            </w:pPr>
            <w:r w:rsidRPr="00C74136">
              <w:rPr>
                <w:rFonts w:ascii="Tahoma" w:hAnsi="Tahoma" w:cs="Tahoma"/>
                <w:sz w:val="22"/>
                <w:szCs w:val="22"/>
              </w:rPr>
              <w:t xml:space="preserve">Leverancier heeft een centrale helpdesk die </w:t>
            </w:r>
            <w:r w:rsidR="00985D36" w:rsidRPr="00C74136">
              <w:rPr>
                <w:rFonts w:ascii="Tahoma" w:hAnsi="Tahoma" w:cs="Tahoma"/>
                <w:sz w:val="22"/>
                <w:szCs w:val="22"/>
              </w:rPr>
              <w:t>op</w:t>
            </w:r>
          </w:p>
          <w:p w14:paraId="5DB36839" w14:textId="77777777" w:rsidR="00CE624E" w:rsidRPr="00C74136" w:rsidRDefault="00985D36" w:rsidP="00985D36">
            <w:pPr>
              <w:pStyle w:val="Default"/>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rPr>
            </w:pPr>
            <w:r w:rsidRPr="00C74136">
              <w:rPr>
                <w:rFonts w:ascii="Tahoma" w:hAnsi="Tahoma" w:cs="Tahoma"/>
                <w:sz w:val="22"/>
                <w:szCs w:val="22"/>
              </w:rPr>
              <w:t>werkdagen tussen 08.00-18.00 uur</w:t>
            </w:r>
            <w:r w:rsidR="00CE624E" w:rsidRPr="00C74136">
              <w:rPr>
                <w:rFonts w:ascii="Tahoma" w:hAnsi="Tahoma" w:cs="Tahoma"/>
                <w:sz w:val="22"/>
                <w:szCs w:val="22"/>
              </w:rPr>
              <w:t xml:space="preserve"> via telefoon en e</w:t>
            </w:r>
            <w:r w:rsidR="00CE624E" w:rsidRPr="00C74136">
              <w:rPr>
                <w:rFonts w:ascii="Tahoma" w:hAnsi="Tahoma" w:cs="Tahoma"/>
                <w:sz w:val="22"/>
                <w:szCs w:val="22"/>
              </w:rPr>
              <w:noBreakHyphen/>
              <w:t>mail bereikbaar is.</w:t>
            </w: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tcPr>
          <w:p w14:paraId="46B22D72" w14:textId="77777777" w:rsidR="00CE624E" w:rsidRPr="00C74136" w:rsidRDefault="00CE624E" w:rsidP="00CE624E">
            <w:pPr>
              <w:jc w:val="cente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Eis</w:t>
            </w:r>
          </w:p>
        </w:tc>
      </w:tr>
      <w:tr w:rsidR="00CE624E" w:rsidRPr="00C74136" w14:paraId="60F9257D" w14:textId="77777777" w:rsidTr="00AC1F6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20" w:type="pct"/>
            <w:tcBorders>
              <w:top w:val="single" w:sz="4" w:space="0" w:color="auto"/>
              <w:left w:val="single" w:sz="4" w:space="0" w:color="auto"/>
              <w:bottom w:val="single" w:sz="4" w:space="0" w:color="auto"/>
              <w:right w:val="single" w:sz="4" w:space="0" w:color="auto"/>
            </w:tcBorders>
          </w:tcPr>
          <w:p w14:paraId="065DD97D" w14:textId="77777777" w:rsidR="00CE624E" w:rsidRPr="00C74136" w:rsidRDefault="00CE624E" w:rsidP="00E115A7">
            <w:pPr>
              <w:pStyle w:val="Default"/>
              <w:numPr>
                <w:ilvl w:val="0"/>
                <w:numId w:val="13"/>
              </w:numPr>
              <w:jc w:val="center"/>
              <w:rPr>
                <w:rFonts w:ascii="Tahoma" w:hAnsi="Tahoma" w:cs="Tahoma"/>
                <w:sz w:val="22"/>
                <w:szCs w:val="22"/>
              </w:rPr>
            </w:pPr>
          </w:p>
        </w:tc>
        <w:tc>
          <w:tcPr>
            <w:tcW w:w="3509" w:type="pct"/>
            <w:tcBorders>
              <w:top w:val="single" w:sz="4" w:space="0" w:color="auto"/>
              <w:left w:val="single" w:sz="4" w:space="0" w:color="auto"/>
              <w:bottom w:val="single" w:sz="4" w:space="0" w:color="auto"/>
              <w:right w:val="single" w:sz="4" w:space="0" w:color="auto"/>
            </w:tcBorders>
            <w:shd w:val="clear" w:color="auto" w:fill="FFFFFF" w:themeFill="background1"/>
          </w:tcPr>
          <w:p w14:paraId="596D3CC4" w14:textId="77777777" w:rsidR="00CE624E" w:rsidRPr="00C74136" w:rsidRDefault="00CE624E" w:rsidP="00CE624E">
            <w:pPr>
              <w:pStyle w:val="Default"/>
              <w:cnfStyle w:val="000000100000" w:firstRow="0" w:lastRow="0" w:firstColumn="0" w:lastColumn="0" w:oddVBand="0" w:evenVBand="0" w:oddHBand="1" w:evenHBand="0" w:firstRowFirstColumn="0" w:firstRowLastColumn="0" w:lastRowFirstColumn="0" w:lastRowLastColumn="0"/>
              <w:rPr>
                <w:rFonts w:ascii="Tahoma" w:hAnsi="Tahoma" w:cs="Tahoma"/>
                <w:sz w:val="22"/>
                <w:szCs w:val="22"/>
              </w:rPr>
            </w:pPr>
            <w:r w:rsidRPr="00C74136">
              <w:rPr>
                <w:rFonts w:ascii="Tahoma" w:hAnsi="Tahoma" w:cs="Tahoma"/>
                <w:sz w:val="22"/>
                <w:szCs w:val="22"/>
              </w:rPr>
              <w:t>Leverancier heeft een centraal telefonisch calamiteitennummer dat 24/7 bereikbaar is.</w:t>
            </w: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tcPr>
          <w:p w14:paraId="4EC1196C" w14:textId="77777777" w:rsidR="00CE624E" w:rsidRPr="00C74136" w:rsidRDefault="00CE624E" w:rsidP="00CE624E">
            <w:pPr>
              <w:jc w:val="cente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Eis</w:t>
            </w:r>
          </w:p>
        </w:tc>
      </w:tr>
      <w:tr w:rsidR="00CE624E" w:rsidRPr="00C74136" w14:paraId="2AE2CABE" w14:textId="77777777" w:rsidTr="00AC1F6A">
        <w:trPr>
          <w:cantSplit/>
        </w:trPr>
        <w:tc>
          <w:tcPr>
            <w:cnfStyle w:val="001000000000" w:firstRow="0" w:lastRow="0" w:firstColumn="1" w:lastColumn="0" w:oddVBand="0" w:evenVBand="0" w:oddHBand="0" w:evenHBand="0" w:firstRowFirstColumn="0" w:firstRowLastColumn="0" w:lastRowFirstColumn="0" w:lastRowLastColumn="0"/>
            <w:tcW w:w="520" w:type="pct"/>
            <w:tcBorders>
              <w:top w:val="single" w:sz="4" w:space="0" w:color="auto"/>
              <w:left w:val="single" w:sz="4" w:space="0" w:color="auto"/>
              <w:bottom w:val="single" w:sz="4" w:space="0" w:color="auto"/>
              <w:right w:val="single" w:sz="4" w:space="0" w:color="auto"/>
            </w:tcBorders>
          </w:tcPr>
          <w:p w14:paraId="512023C5" w14:textId="77777777" w:rsidR="00CE624E" w:rsidRPr="00C74136" w:rsidRDefault="00CE624E" w:rsidP="00E115A7">
            <w:pPr>
              <w:pStyle w:val="Default"/>
              <w:numPr>
                <w:ilvl w:val="0"/>
                <w:numId w:val="13"/>
              </w:numPr>
              <w:jc w:val="center"/>
              <w:rPr>
                <w:rFonts w:ascii="Tahoma" w:hAnsi="Tahoma" w:cs="Tahoma"/>
                <w:sz w:val="22"/>
                <w:szCs w:val="22"/>
              </w:rPr>
            </w:pPr>
          </w:p>
        </w:tc>
        <w:tc>
          <w:tcPr>
            <w:tcW w:w="3509" w:type="pct"/>
            <w:tcBorders>
              <w:top w:val="single" w:sz="4" w:space="0" w:color="auto"/>
              <w:left w:val="single" w:sz="4" w:space="0" w:color="auto"/>
              <w:bottom w:val="single" w:sz="4" w:space="0" w:color="auto"/>
              <w:right w:val="single" w:sz="4" w:space="0" w:color="auto"/>
            </w:tcBorders>
            <w:shd w:val="clear" w:color="auto" w:fill="FFFFFF" w:themeFill="background1"/>
          </w:tcPr>
          <w:p w14:paraId="590923F7" w14:textId="27564B99" w:rsidR="00CE624E" w:rsidRPr="00C74136" w:rsidRDefault="000F78A0" w:rsidP="00CE624E">
            <w:pPr>
              <w:pStyle w:val="Default"/>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rPr>
            </w:pPr>
            <w:r w:rsidRPr="00C74136">
              <w:rPr>
                <w:rFonts w:ascii="Tahoma" w:hAnsi="Tahoma" w:cs="Tahoma"/>
                <w:sz w:val="22"/>
                <w:szCs w:val="22"/>
              </w:rPr>
              <w:t>Een storing of Gebrek</w:t>
            </w:r>
            <w:r w:rsidR="00CE624E" w:rsidRPr="00C74136">
              <w:rPr>
                <w:rFonts w:ascii="Tahoma" w:hAnsi="Tahoma" w:cs="Tahoma"/>
                <w:sz w:val="22"/>
                <w:szCs w:val="22"/>
              </w:rPr>
              <w:t xml:space="preserve"> word</w:t>
            </w:r>
            <w:r w:rsidRPr="00C74136">
              <w:rPr>
                <w:rFonts w:ascii="Tahoma" w:hAnsi="Tahoma" w:cs="Tahoma"/>
                <w:sz w:val="22"/>
                <w:szCs w:val="22"/>
              </w:rPr>
              <w:t>t</w:t>
            </w:r>
            <w:r w:rsidR="00CE624E" w:rsidRPr="00C74136">
              <w:rPr>
                <w:rFonts w:ascii="Tahoma" w:hAnsi="Tahoma" w:cs="Tahoma"/>
                <w:sz w:val="22"/>
                <w:szCs w:val="22"/>
              </w:rPr>
              <w:t xml:space="preserve"> binnen 1 werkdag opgepakt, geprioriteerd en conform </w:t>
            </w:r>
            <w:r w:rsidR="00822E6B" w:rsidRPr="00C74136">
              <w:rPr>
                <w:rFonts w:ascii="Tahoma" w:hAnsi="Tahoma" w:cs="Tahoma"/>
                <w:sz w:val="22"/>
                <w:szCs w:val="22"/>
              </w:rPr>
              <w:t xml:space="preserve">(nader overeen te komen) </w:t>
            </w:r>
            <w:r w:rsidR="00832FCF" w:rsidRPr="00C74136">
              <w:rPr>
                <w:rFonts w:ascii="Tahoma" w:hAnsi="Tahoma" w:cs="Tahoma"/>
                <w:sz w:val="22"/>
                <w:szCs w:val="22"/>
              </w:rPr>
              <w:t xml:space="preserve">Service Level Agreement (SLA) </w:t>
            </w:r>
            <w:r w:rsidR="00CE624E" w:rsidRPr="00C74136">
              <w:rPr>
                <w:rFonts w:ascii="Tahoma" w:hAnsi="Tahoma" w:cs="Tahoma"/>
                <w:sz w:val="22"/>
                <w:szCs w:val="22"/>
              </w:rPr>
              <w:t xml:space="preserve">afgehandeld. </w:t>
            </w:r>
            <w:r w:rsidR="0032162E" w:rsidRPr="0032162E">
              <w:rPr>
                <w:rFonts w:ascii="Tahoma" w:hAnsi="Tahoma" w:cs="Tahoma"/>
                <w:sz w:val="22"/>
                <w:szCs w:val="22"/>
              </w:rPr>
              <w:t>Storingen of Gebreken geprioriteerd als hoge impact, worden</w:t>
            </w:r>
            <w:r w:rsidR="00CE624E" w:rsidRPr="00C74136">
              <w:rPr>
                <w:rFonts w:ascii="Tahoma" w:hAnsi="Tahoma" w:cs="Tahoma"/>
                <w:sz w:val="22"/>
                <w:szCs w:val="22"/>
              </w:rPr>
              <w:t>, mits telefonisch gemeld, binnen een uur opgepakt.</w:t>
            </w: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tcPr>
          <w:p w14:paraId="4EB5AE0B" w14:textId="77777777" w:rsidR="00CE624E" w:rsidRPr="00C74136" w:rsidRDefault="00CE624E" w:rsidP="00CE624E">
            <w:pPr>
              <w:jc w:val="cente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Eis</w:t>
            </w:r>
          </w:p>
        </w:tc>
      </w:tr>
      <w:tr w:rsidR="00CE624E" w:rsidRPr="00C74136" w14:paraId="499E945C" w14:textId="77777777" w:rsidTr="00AC1F6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20" w:type="pct"/>
            <w:tcBorders>
              <w:top w:val="single" w:sz="4" w:space="0" w:color="auto"/>
              <w:left w:val="single" w:sz="4" w:space="0" w:color="auto"/>
              <w:bottom w:val="single" w:sz="4" w:space="0" w:color="auto"/>
              <w:right w:val="single" w:sz="4" w:space="0" w:color="auto"/>
            </w:tcBorders>
          </w:tcPr>
          <w:p w14:paraId="5988A055" w14:textId="77777777" w:rsidR="00CE624E" w:rsidRPr="00C74136" w:rsidRDefault="00CE624E" w:rsidP="00E115A7">
            <w:pPr>
              <w:pStyle w:val="Default"/>
              <w:numPr>
                <w:ilvl w:val="0"/>
                <w:numId w:val="13"/>
              </w:numPr>
              <w:jc w:val="center"/>
              <w:rPr>
                <w:rFonts w:ascii="Tahoma" w:hAnsi="Tahoma" w:cs="Tahoma"/>
                <w:sz w:val="22"/>
                <w:szCs w:val="22"/>
              </w:rPr>
            </w:pPr>
          </w:p>
        </w:tc>
        <w:tc>
          <w:tcPr>
            <w:tcW w:w="3509" w:type="pct"/>
            <w:tcBorders>
              <w:top w:val="single" w:sz="4" w:space="0" w:color="auto"/>
              <w:left w:val="single" w:sz="4" w:space="0" w:color="auto"/>
              <w:bottom w:val="single" w:sz="4" w:space="0" w:color="auto"/>
              <w:right w:val="single" w:sz="4" w:space="0" w:color="auto"/>
            </w:tcBorders>
            <w:shd w:val="clear" w:color="auto" w:fill="FFFFFF" w:themeFill="background1"/>
          </w:tcPr>
          <w:p w14:paraId="697BB764" w14:textId="77777777" w:rsidR="00CE624E" w:rsidRPr="00C74136" w:rsidRDefault="00CE624E" w:rsidP="00CE624E">
            <w:pPr>
              <w:pStyle w:val="Default"/>
              <w:cnfStyle w:val="000000100000" w:firstRow="0" w:lastRow="0" w:firstColumn="0" w:lastColumn="0" w:oddVBand="0" w:evenVBand="0" w:oddHBand="1" w:evenHBand="0" w:firstRowFirstColumn="0" w:firstRowLastColumn="0" w:lastRowFirstColumn="0" w:lastRowLastColumn="0"/>
              <w:rPr>
                <w:rFonts w:ascii="Tahoma" w:hAnsi="Tahoma" w:cs="Tahoma"/>
                <w:sz w:val="22"/>
                <w:szCs w:val="22"/>
              </w:rPr>
            </w:pPr>
            <w:r w:rsidRPr="00C74136">
              <w:rPr>
                <w:rFonts w:ascii="Tahoma" w:hAnsi="Tahoma" w:cs="Tahoma"/>
                <w:sz w:val="22"/>
                <w:szCs w:val="22"/>
              </w:rPr>
              <w:t xml:space="preserve">De </w:t>
            </w:r>
            <w:r w:rsidR="008C3C52" w:rsidRPr="00C74136">
              <w:rPr>
                <w:rFonts w:ascii="Tahoma" w:hAnsi="Tahoma" w:cs="Tahoma"/>
                <w:sz w:val="22"/>
                <w:szCs w:val="22"/>
              </w:rPr>
              <w:t>L</w:t>
            </w:r>
            <w:r w:rsidRPr="00C74136">
              <w:rPr>
                <w:rFonts w:ascii="Tahoma" w:hAnsi="Tahoma" w:cs="Tahoma"/>
                <w:sz w:val="22"/>
                <w:szCs w:val="22"/>
              </w:rPr>
              <w:t xml:space="preserve">everancier voorziet in een structureel georganiseerd regio/gebruikersoverleg voor contact </w:t>
            </w:r>
            <w:r w:rsidR="00C73A83" w:rsidRPr="00C74136">
              <w:rPr>
                <w:rFonts w:ascii="Tahoma" w:hAnsi="Tahoma" w:cs="Tahoma"/>
                <w:sz w:val="22"/>
                <w:szCs w:val="22"/>
              </w:rPr>
              <w:t xml:space="preserve">van Opdrachtgever </w:t>
            </w:r>
            <w:r w:rsidRPr="00C74136">
              <w:rPr>
                <w:rFonts w:ascii="Tahoma" w:hAnsi="Tahoma" w:cs="Tahoma"/>
                <w:sz w:val="22"/>
                <w:szCs w:val="22"/>
              </w:rPr>
              <w:t>met andere klanten, doorontwikkeling en bespreking van bestaande issues.</w:t>
            </w: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tcPr>
          <w:p w14:paraId="4A37615A" w14:textId="77777777" w:rsidR="00CE624E" w:rsidRPr="00C74136" w:rsidRDefault="00CE624E" w:rsidP="00CE624E">
            <w:pPr>
              <w:jc w:val="cente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Wens</w:t>
            </w:r>
          </w:p>
        </w:tc>
      </w:tr>
      <w:tr w:rsidR="00CE624E" w:rsidRPr="00C74136" w14:paraId="5EB0219A" w14:textId="77777777" w:rsidTr="00AC1F6A">
        <w:trPr>
          <w:cantSplit/>
        </w:trPr>
        <w:tc>
          <w:tcPr>
            <w:cnfStyle w:val="001000000000" w:firstRow="0" w:lastRow="0" w:firstColumn="1" w:lastColumn="0" w:oddVBand="0" w:evenVBand="0" w:oddHBand="0" w:evenHBand="0" w:firstRowFirstColumn="0" w:firstRowLastColumn="0" w:lastRowFirstColumn="0" w:lastRowLastColumn="0"/>
            <w:tcW w:w="520" w:type="pct"/>
            <w:tcBorders>
              <w:top w:val="single" w:sz="4" w:space="0" w:color="auto"/>
              <w:left w:val="single" w:sz="4" w:space="0" w:color="auto"/>
              <w:bottom w:val="single" w:sz="4" w:space="0" w:color="auto"/>
              <w:right w:val="single" w:sz="4" w:space="0" w:color="auto"/>
            </w:tcBorders>
          </w:tcPr>
          <w:p w14:paraId="63AE5F04" w14:textId="77777777" w:rsidR="00CE624E" w:rsidRPr="00C74136" w:rsidRDefault="00CE624E" w:rsidP="00E115A7">
            <w:pPr>
              <w:pStyle w:val="Default"/>
              <w:numPr>
                <w:ilvl w:val="0"/>
                <w:numId w:val="13"/>
              </w:numPr>
              <w:jc w:val="center"/>
              <w:rPr>
                <w:rFonts w:ascii="Tahoma" w:hAnsi="Tahoma" w:cs="Tahoma"/>
                <w:sz w:val="22"/>
                <w:szCs w:val="22"/>
              </w:rPr>
            </w:pPr>
          </w:p>
        </w:tc>
        <w:tc>
          <w:tcPr>
            <w:tcW w:w="3509" w:type="pct"/>
            <w:tcBorders>
              <w:top w:val="single" w:sz="4" w:space="0" w:color="auto"/>
              <w:left w:val="single" w:sz="4" w:space="0" w:color="auto"/>
              <w:bottom w:val="single" w:sz="4" w:space="0" w:color="auto"/>
              <w:right w:val="single" w:sz="4" w:space="0" w:color="auto"/>
            </w:tcBorders>
            <w:shd w:val="clear" w:color="auto" w:fill="FFFFFF" w:themeFill="background1"/>
          </w:tcPr>
          <w:p w14:paraId="3380153D" w14:textId="77777777" w:rsidR="00CE624E" w:rsidRPr="00C74136" w:rsidRDefault="00CE624E" w:rsidP="00CE624E">
            <w:pPr>
              <w:pStyle w:val="Default"/>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rPr>
            </w:pPr>
            <w:r w:rsidRPr="00C74136">
              <w:rPr>
                <w:rFonts w:ascii="Tahoma" w:hAnsi="Tahoma" w:cs="Tahoma"/>
                <w:sz w:val="22"/>
                <w:szCs w:val="22"/>
              </w:rPr>
              <w:t>Leverancier stemt zonder voorbehoud in met de bepalingen van de</w:t>
            </w:r>
            <w:r w:rsidR="003C050E" w:rsidRPr="00C74136">
              <w:rPr>
                <w:rFonts w:ascii="Tahoma" w:hAnsi="Tahoma" w:cs="Tahoma"/>
                <w:sz w:val="22"/>
                <w:szCs w:val="22"/>
              </w:rPr>
              <w:t xml:space="preserve"> Standaard Verwerkersovereenkomst Gemeenten.</w:t>
            </w: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tcPr>
          <w:p w14:paraId="53BB9781" w14:textId="77777777" w:rsidR="00CE624E" w:rsidRPr="00C74136" w:rsidRDefault="00CE624E" w:rsidP="00CE624E">
            <w:pPr>
              <w:jc w:val="cente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Eis</w:t>
            </w:r>
          </w:p>
        </w:tc>
      </w:tr>
      <w:tr w:rsidR="003C050E" w:rsidRPr="00C74136" w14:paraId="74E0055C" w14:textId="77777777" w:rsidTr="00AC1F6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20" w:type="pct"/>
            <w:tcBorders>
              <w:top w:val="single" w:sz="4" w:space="0" w:color="auto"/>
              <w:left w:val="single" w:sz="4" w:space="0" w:color="auto"/>
              <w:bottom w:val="single" w:sz="4" w:space="0" w:color="auto"/>
              <w:right w:val="single" w:sz="4" w:space="0" w:color="auto"/>
            </w:tcBorders>
          </w:tcPr>
          <w:p w14:paraId="260606CF" w14:textId="77777777" w:rsidR="003C050E" w:rsidRPr="00C74136" w:rsidRDefault="003C050E" w:rsidP="00E115A7">
            <w:pPr>
              <w:pStyle w:val="Default"/>
              <w:numPr>
                <w:ilvl w:val="0"/>
                <w:numId w:val="13"/>
              </w:numPr>
              <w:jc w:val="center"/>
              <w:rPr>
                <w:rFonts w:ascii="Tahoma" w:hAnsi="Tahoma" w:cs="Tahoma"/>
                <w:sz w:val="22"/>
                <w:szCs w:val="22"/>
              </w:rPr>
            </w:pPr>
          </w:p>
        </w:tc>
        <w:tc>
          <w:tcPr>
            <w:tcW w:w="3509" w:type="pct"/>
            <w:tcBorders>
              <w:top w:val="single" w:sz="4" w:space="0" w:color="auto"/>
              <w:left w:val="single" w:sz="4" w:space="0" w:color="auto"/>
              <w:bottom w:val="single" w:sz="4" w:space="0" w:color="auto"/>
              <w:right w:val="single" w:sz="4" w:space="0" w:color="auto"/>
            </w:tcBorders>
            <w:shd w:val="clear" w:color="auto" w:fill="FFFFFF" w:themeFill="background1"/>
          </w:tcPr>
          <w:p w14:paraId="50400253" w14:textId="77777777" w:rsidR="003C050E" w:rsidRPr="00C74136" w:rsidRDefault="003C050E" w:rsidP="00CE624E">
            <w:pPr>
              <w:pStyle w:val="Default"/>
              <w:cnfStyle w:val="000000100000" w:firstRow="0" w:lastRow="0" w:firstColumn="0" w:lastColumn="0" w:oddVBand="0" w:evenVBand="0" w:oddHBand="1" w:evenHBand="0" w:firstRowFirstColumn="0" w:firstRowLastColumn="0" w:lastRowFirstColumn="0" w:lastRowLastColumn="0"/>
              <w:rPr>
                <w:rFonts w:ascii="Tahoma" w:hAnsi="Tahoma" w:cs="Tahoma"/>
                <w:sz w:val="22"/>
                <w:szCs w:val="22"/>
              </w:rPr>
            </w:pPr>
            <w:r w:rsidRPr="00C74136">
              <w:rPr>
                <w:rFonts w:ascii="Tahoma" w:hAnsi="Tahoma" w:cs="Tahoma"/>
                <w:sz w:val="22"/>
                <w:szCs w:val="22"/>
              </w:rPr>
              <w:t>Leverancier stemt zonder voorbehoud in met de bepalingen van de GIBIT 2020.</w:t>
            </w: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tcPr>
          <w:p w14:paraId="42A5FCCC" w14:textId="77777777" w:rsidR="003C050E" w:rsidRPr="00C74136" w:rsidRDefault="003C050E" w:rsidP="00CE624E">
            <w:pPr>
              <w:jc w:val="cente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Eis</w:t>
            </w:r>
          </w:p>
        </w:tc>
      </w:tr>
      <w:tr w:rsidR="00CE624E" w:rsidRPr="00C74136" w14:paraId="788D8206" w14:textId="77777777" w:rsidTr="00AC1F6A">
        <w:trPr>
          <w:cantSplit/>
        </w:trPr>
        <w:tc>
          <w:tcPr>
            <w:cnfStyle w:val="001000000000" w:firstRow="0" w:lastRow="0" w:firstColumn="1" w:lastColumn="0" w:oddVBand="0" w:evenVBand="0" w:oddHBand="0" w:evenHBand="0" w:firstRowFirstColumn="0" w:firstRowLastColumn="0" w:lastRowFirstColumn="0" w:lastRowLastColumn="0"/>
            <w:tcW w:w="520" w:type="pct"/>
            <w:tcBorders>
              <w:top w:val="single" w:sz="4" w:space="0" w:color="auto"/>
              <w:left w:val="single" w:sz="4" w:space="0" w:color="auto"/>
              <w:bottom w:val="single" w:sz="4" w:space="0" w:color="auto"/>
              <w:right w:val="single" w:sz="4" w:space="0" w:color="auto"/>
            </w:tcBorders>
          </w:tcPr>
          <w:p w14:paraId="513A7FCD" w14:textId="77777777" w:rsidR="00CE624E" w:rsidRPr="00C74136" w:rsidRDefault="00CE624E" w:rsidP="00E115A7">
            <w:pPr>
              <w:pStyle w:val="Default"/>
              <w:numPr>
                <w:ilvl w:val="0"/>
                <w:numId w:val="13"/>
              </w:numPr>
              <w:jc w:val="center"/>
              <w:rPr>
                <w:rFonts w:ascii="Tahoma" w:hAnsi="Tahoma" w:cs="Tahoma"/>
                <w:sz w:val="22"/>
                <w:szCs w:val="22"/>
              </w:rPr>
            </w:pPr>
          </w:p>
        </w:tc>
        <w:tc>
          <w:tcPr>
            <w:tcW w:w="3509" w:type="pct"/>
            <w:tcBorders>
              <w:top w:val="single" w:sz="4" w:space="0" w:color="auto"/>
              <w:left w:val="single" w:sz="4" w:space="0" w:color="auto"/>
              <w:bottom w:val="single" w:sz="4" w:space="0" w:color="auto"/>
              <w:right w:val="single" w:sz="4" w:space="0" w:color="auto"/>
            </w:tcBorders>
            <w:shd w:val="clear" w:color="auto" w:fill="FFFFFF" w:themeFill="background1"/>
          </w:tcPr>
          <w:p w14:paraId="4C45AC2C" w14:textId="77777777" w:rsidR="00CE624E" w:rsidRPr="00C74136" w:rsidRDefault="00CE624E" w:rsidP="00C73A83">
            <w:pPr>
              <w:pStyle w:val="Default"/>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rPr>
            </w:pPr>
            <w:r w:rsidRPr="00C74136">
              <w:rPr>
                <w:rFonts w:ascii="Tahoma" w:hAnsi="Tahoma" w:cs="Tahoma"/>
                <w:sz w:val="22"/>
                <w:szCs w:val="22"/>
              </w:rPr>
              <w:t>De Leverancier werkt volgens de normen van ISO 20000 t.b.v. service management.</w:t>
            </w: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tcPr>
          <w:p w14:paraId="27EADF84" w14:textId="77777777" w:rsidR="00CE624E" w:rsidRPr="00C74136" w:rsidRDefault="00CE624E" w:rsidP="00CE624E">
            <w:pPr>
              <w:jc w:val="cente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Eis</w:t>
            </w:r>
          </w:p>
        </w:tc>
      </w:tr>
      <w:tr w:rsidR="009F13E2" w:rsidRPr="00C74136" w14:paraId="692BFDFE" w14:textId="77777777" w:rsidTr="00AC1F6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20" w:type="pct"/>
            <w:tcBorders>
              <w:top w:val="single" w:sz="4" w:space="0" w:color="auto"/>
              <w:left w:val="single" w:sz="4" w:space="0" w:color="auto"/>
              <w:bottom w:val="single" w:sz="4" w:space="0" w:color="auto"/>
              <w:right w:val="single" w:sz="4" w:space="0" w:color="auto"/>
            </w:tcBorders>
          </w:tcPr>
          <w:p w14:paraId="67C20D6C" w14:textId="77777777" w:rsidR="009F13E2" w:rsidRPr="00C74136" w:rsidRDefault="009F13E2" w:rsidP="00E115A7">
            <w:pPr>
              <w:pStyle w:val="Default"/>
              <w:numPr>
                <w:ilvl w:val="0"/>
                <w:numId w:val="13"/>
              </w:numPr>
              <w:jc w:val="center"/>
              <w:rPr>
                <w:rFonts w:ascii="Tahoma" w:hAnsi="Tahoma" w:cs="Tahoma"/>
                <w:sz w:val="22"/>
                <w:szCs w:val="22"/>
              </w:rPr>
            </w:pPr>
          </w:p>
        </w:tc>
        <w:tc>
          <w:tcPr>
            <w:tcW w:w="3509" w:type="pct"/>
            <w:tcBorders>
              <w:top w:val="single" w:sz="4" w:space="0" w:color="auto"/>
              <w:left w:val="single" w:sz="4" w:space="0" w:color="auto"/>
              <w:bottom w:val="single" w:sz="4" w:space="0" w:color="auto"/>
              <w:right w:val="single" w:sz="4" w:space="0" w:color="auto"/>
            </w:tcBorders>
            <w:shd w:val="clear" w:color="auto" w:fill="FFFFFF" w:themeFill="background1"/>
          </w:tcPr>
          <w:p w14:paraId="1A89E225" w14:textId="77777777" w:rsidR="009F13E2" w:rsidRPr="00C74136" w:rsidRDefault="009F13E2" w:rsidP="00C73A83">
            <w:pPr>
              <w:pStyle w:val="Default"/>
              <w:cnfStyle w:val="000000100000" w:firstRow="0" w:lastRow="0" w:firstColumn="0" w:lastColumn="0" w:oddVBand="0" w:evenVBand="0" w:oddHBand="1" w:evenHBand="0" w:firstRowFirstColumn="0" w:firstRowLastColumn="0" w:lastRowFirstColumn="0" w:lastRowLastColumn="0"/>
              <w:rPr>
                <w:rFonts w:ascii="Tahoma" w:hAnsi="Tahoma" w:cs="Tahoma"/>
                <w:sz w:val="22"/>
                <w:szCs w:val="22"/>
              </w:rPr>
            </w:pPr>
            <w:r w:rsidRPr="00C74136">
              <w:rPr>
                <w:rFonts w:ascii="Tahoma" w:hAnsi="Tahoma" w:cs="Tahoma"/>
                <w:sz w:val="22"/>
                <w:szCs w:val="22"/>
              </w:rPr>
              <w:t>De Leverancier heeft zijn processen ingericht op basis van ITIL.</w:t>
            </w: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tcPr>
          <w:p w14:paraId="36B56D39" w14:textId="77777777" w:rsidR="009F13E2" w:rsidRPr="00C74136" w:rsidRDefault="009F13E2" w:rsidP="00CE624E">
            <w:pPr>
              <w:jc w:val="cente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Eis</w:t>
            </w:r>
          </w:p>
        </w:tc>
      </w:tr>
      <w:tr w:rsidR="00CE624E" w:rsidRPr="00C74136" w14:paraId="6F86AE35" w14:textId="77777777" w:rsidTr="00AC1F6A">
        <w:trPr>
          <w:cantSplit/>
        </w:trPr>
        <w:tc>
          <w:tcPr>
            <w:cnfStyle w:val="001000000000" w:firstRow="0" w:lastRow="0" w:firstColumn="1" w:lastColumn="0" w:oddVBand="0" w:evenVBand="0" w:oddHBand="0" w:evenHBand="0" w:firstRowFirstColumn="0" w:firstRowLastColumn="0" w:lastRowFirstColumn="0" w:lastRowLastColumn="0"/>
            <w:tcW w:w="520" w:type="pct"/>
            <w:tcBorders>
              <w:top w:val="single" w:sz="4" w:space="0" w:color="auto"/>
              <w:left w:val="single" w:sz="4" w:space="0" w:color="auto"/>
              <w:bottom w:val="single" w:sz="4" w:space="0" w:color="auto"/>
              <w:right w:val="single" w:sz="4" w:space="0" w:color="auto"/>
            </w:tcBorders>
          </w:tcPr>
          <w:p w14:paraId="57BBF4C1" w14:textId="77777777" w:rsidR="00CE624E" w:rsidRPr="00C74136" w:rsidRDefault="00CE624E" w:rsidP="00E115A7">
            <w:pPr>
              <w:pStyle w:val="Default"/>
              <w:numPr>
                <w:ilvl w:val="0"/>
                <w:numId w:val="13"/>
              </w:numPr>
              <w:jc w:val="center"/>
              <w:rPr>
                <w:rFonts w:ascii="Tahoma" w:hAnsi="Tahoma" w:cs="Tahoma"/>
                <w:sz w:val="22"/>
                <w:szCs w:val="22"/>
              </w:rPr>
            </w:pPr>
          </w:p>
        </w:tc>
        <w:tc>
          <w:tcPr>
            <w:tcW w:w="3509" w:type="pct"/>
            <w:tcBorders>
              <w:top w:val="single" w:sz="4" w:space="0" w:color="auto"/>
              <w:left w:val="single" w:sz="4" w:space="0" w:color="auto"/>
              <w:bottom w:val="single" w:sz="4" w:space="0" w:color="auto"/>
              <w:right w:val="single" w:sz="4" w:space="0" w:color="auto"/>
            </w:tcBorders>
            <w:shd w:val="clear" w:color="auto" w:fill="FFFFFF" w:themeFill="background1"/>
          </w:tcPr>
          <w:p w14:paraId="60A97723" w14:textId="77777777" w:rsidR="00CE624E" w:rsidRPr="00C74136" w:rsidRDefault="00CE624E" w:rsidP="00CE624E">
            <w:pPr>
              <w:pStyle w:val="Default"/>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rPr>
            </w:pPr>
            <w:r w:rsidRPr="00C74136">
              <w:rPr>
                <w:rFonts w:ascii="Tahoma" w:hAnsi="Tahoma" w:cs="Tahoma"/>
                <w:sz w:val="22"/>
                <w:szCs w:val="22"/>
              </w:rPr>
              <w:t xml:space="preserve">Opdrachtgever blijft te allen tijde eigenaar / rechthebbende / beschikkingsbevoegde van de </w:t>
            </w:r>
            <w:r w:rsidR="006C5AF8" w:rsidRPr="00C74136">
              <w:rPr>
                <w:rFonts w:ascii="Tahoma" w:hAnsi="Tahoma" w:cs="Tahoma"/>
                <w:sz w:val="22"/>
                <w:szCs w:val="22"/>
              </w:rPr>
              <w:t>document</w:t>
            </w:r>
            <w:r w:rsidRPr="00C74136">
              <w:rPr>
                <w:rFonts w:ascii="Tahoma" w:hAnsi="Tahoma" w:cs="Tahoma"/>
                <w:sz w:val="22"/>
                <w:szCs w:val="22"/>
              </w:rPr>
              <w:t>en opgeslagen en beheerd in en met de ICT Prestatie.</w:t>
            </w: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tcPr>
          <w:p w14:paraId="604C708D" w14:textId="77777777" w:rsidR="00CE624E" w:rsidRPr="00C74136" w:rsidRDefault="00CE624E" w:rsidP="00CE624E">
            <w:pPr>
              <w:spacing w:before="0"/>
              <w:jc w:val="cente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Eis</w:t>
            </w:r>
          </w:p>
        </w:tc>
      </w:tr>
      <w:tr w:rsidR="00CE624E" w:rsidRPr="00C74136" w14:paraId="5C7CBC42" w14:textId="77777777" w:rsidTr="00AC1F6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20" w:type="pct"/>
            <w:tcBorders>
              <w:top w:val="single" w:sz="4" w:space="0" w:color="auto"/>
              <w:left w:val="single" w:sz="4" w:space="0" w:color="auto"/>
              <w:bottom w:val="single" w:sz="4" w:space="0" w:color="auto"/>
              <w:right w:val="single" w:sz="4" w:space="0" w:color="auto"/>
            </w:tcBorders>
          </w:tcPr>
          <w:p w14:paraId="1CD6110E" w14:textId="77777777" w:rsidR="00CE624E" w:rsidRPr="00C74136" w:rsidRDefault="00CE624E" w:rsidP="00E115A7">
            <w:pPr>
              <w:pStyle w:val="Default"/>
              <w:numPr>
                <w:ilvl w:val="0"/>
                <w:numId w:val="13"/>
              </w:numPr>
              <w:jc w:val="center"/>
              <w:rPr>
                <w:rFonts w:ascii="Tahoma" w:hAnsi="Tahoma" w:cs="Tahoma"/>
                <w:sz w:val="22"/>
                <w:szCs w:val="22"/>
              </w:rPr>
            </w:pPr>
          </w:p>
        </w:tc>
        <w:tc>
          <w:tcPr>
            <w:tcW w:w="3509" w:type="pct"/>
            <w:tcBorders>
              <w:top w:val="single" w:sz="4" w:space="0" w:color="auto"/>
              <w:left w:val="single" w:sz="4" w:space="0" w:color="auto"/>
              <w:bottom w:val="single" w:sz="4" w:space="0" w:color="auto"/>
              <w:right w:val="single" w:sz="4" w:space="0" w:color="auto"/>
            </w:tcBorders>
            <w:shd w:val="clear" w:color="auto" w:fill="FFFFFF" w:themeFill="background1"/>
          </w:tcPr>
          <w:p w14:paraId="5B590BD8" w14:textId="77777777" w:rsidR="00CE624E" w:rsidRPr="00C74136" w:rsidRDefault="00CE624E" w:rsidP="0016158F">
            <w:pPr>
              <w:pStyle w:val="Default"/>
              <w:cnfStyle w:val="000000100000" w:firstRow="0" w:lastRow="0" w:firstColumn="0" w:lastColumn="0" w:oddVBand="0" w:evenVBand="0" w:oddHBand="1" w:evenHBand="0" w:firstRowFirstColumn="0" w:firstRowLastColumn="0" w:lastRowFirstColumn="0" w:lastRowLastColumn="0"/>
              <w:rPr>
                <w:rFonts w:ascii="Tahoma" w:hAnsi="Tahoma" w:cs="Tahoma"/>
                <w:sz w:val="22"/>
                <w:szCs w:val="22"/>
              </w:rPr>
            </w:pPr>
            <w:r w:rsidRPr="00C74136">
              <w:rPr>
                <w:rFonts w:ascii="Tahoma" w:hAnsi="Tahoma" w:cs="Tahoma"/>
                <w:sz w:val="22"/>
                <w:szCs w:val="22"/>
              </w:rPr>
              <w:t xml:space="preserve">Leverancier treft aantoonbaar maatregelen zodat Opdrachtgever te allen tijde over de in bewaring gegeven data </w:t>
            </w:r>
            <w:r w:rsidR="00257EFA" w:rsidRPr="00C74136">
              <w:rPr>
                <w:rFonts w:ascii="Tahoma" w:hAnsi="Tahoma" w:cs="Tahoma"/>
                <w:sz w:val="22"/>
                <w:szCs w:val="22"/>
              </w:rPr>
              <w:t>(juridisch)</w:t>
            </w:r>
            <w:r w:rsidR="00150BBF" w:rsidRPr="00C74136">
              <w:rPr>
                <w:rFonts w:ascii="Tahoma" w:hAnsi="Tahoma" w:cs="Tahoma"/>
                <w:sz w:val="22"/>
                <w:szCs w:val="22"/>
              </w:rPr>
              <w:t xml:space="preserve"> </w:t>
            </w:r>
            <w:r w:rsidRPr="00C74136">
              <w:rPr>
                <w:rFonts w:ascii="Tahoma" w:hAnsi="Tahoma" w:cs="Tahoma"/>
                <w:sz w:val="22"/>
                <w:szCs w:val="22"/>
              </w:rPr>
              <w:t xml:space="preserve">kan beschikken; ook wanneer </w:t>
            </w:r>
            <w:r w:rsidR="0016158F" w:rsidRPr="00C74136">
              <w:rPr>
                <w:rFonts w:ascii="Tahoma" w:hAnsi="Tahoma" w:cs="Tahoma"/>
                <w:sz w:val="22"/>
                <w:szCs w:val="22"/>
              </w:rPr>
              <w:t>de Overeenkomst</w:t>
            </w:r>
            <w:r w:rsidRPr="00C74136">
              <w:rPr>
                <w:rFonts w:ascii="Tahoma" w:hAnsi="Tahoma" w:cs="Tahoma"/>
                <w:sz w:val="22"/>
                <w:szCs w:val="22"/>
              </w:rPr>
              <w:t xml:space="preserve"> wordt / is beëindigd of bij overname dan wel faillissement.</w:t>
            </w: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tcPr>
          <w:p w14:paraId="02283B6F" w14:textId="77777777" w:rsidR="00CE624E" w:rsidRPr="00C74136" w:rsidRDefault="00CE624E" w:rsidP="00CE624E">
            <w:pPr>
              <w:spacing w:before="0"/>
              <w:jc w:val="cente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Eis</w:t>
            </w:r>
          </w:p>
        </w:tc>
      </w:tr>
      <w:tr w:rsidR="00CE624E" w:rsidRPr="00C74136" w14:paraId="01A2D273" w14:textId="77777777" w:rsidTr="00AC1F6A">
        <w:trPr>
          <w:cantSplit/>
        </w:trPr>
        <w:tc>
          <w:tcPr>
            <w:cnfStyle w:val="001000000000" w:firstRow="0" w:lastRow="0" w:firstColumn="1" w:lastColumn="0" w:oddVBand="0" w:evenVBand="0" w:oddHBand="0" w:evenHBand="0" w:firstRowFirstColumn="0" w:firstRowLastColumn="0" w:lastRowFirstColumn="0" w:lastRowLastColumn="0"/>
            <w:tcW w:w="520" w:type="pct"/>
            <w:tcBorders>
              <w:top w:val="single" w:sz="4" w:space="0" w:color="auto"/>
              <w:left w:val="single" w:sz="4" w:space="0" w:color="auto"/>
              <w:bottom w:val="single" w:sz="4" w:space="0" w:color="auto"/>
              <w:right w:val="single" w:sz="4" w:space="0" w:color="auto"/>
            </w:tcBorders>
          </w:tcPr>
          <w:p w14:paraId="384F0CE4" w14:textId="77777777" w:rsidR="00CE624E" w:rsidRPr="00C74136" w:rsidRDefault="00CE624E" w:rsidP="00E115A7">
            <w:pPr>
              <w:pStyle w:val="Default"/>
              <w:numPr>
                <w:ilvl w:val="0"/>
                <w:numId w:val="13"/>
              </w:numPr>
              <w:jc w:val="center"/>
              <w:rPr>
                <w:rFonts w:ascii="Tahoma" w:hAnsi="Tahoma" w:cs="Tahoma"/>
                <w:sz w:val="22"/>
                <w:szCs w:val="22"/>
              </w:rPr>
            </w:pPr>
          </w:p>
        </w:tc>
        <w:tc>
          <w:tcPr>
            <w:tcW w:w="3509" w:type="pct"/>
            <w:tcBorders>
              <w:top w:val="single" w:sz="4" w:space="0" w:color="auto"/>
              <w:left w:val="single" w:sz="4" w:space="0" w:color="auto"/>
              <w:bottom w:val="single" w:sz="4" w:space="0" w:color="auto"/>
              <w:right w:val="single" w:sz="4" w:space="0" w:color="auto"/>
            </w:tcBorders>
            <w:shd w:val="clear" w:color="auto" w:fill="FFFFFF" w:themeFill="background1"/>
          </w:tcPr>
          <w:p w14:paraId="4BAE5A4C" w14:textId="1BB20E88" w:rsidR="006A569E" w:rsidRPr="00C74136" w:rsidRDefault="00CE624E" w:rsidP="006A569E">
            <w:pPr>
              <w:pStyle w:val="Default"/>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rPr>
            </w:pPr>
            <w:r w:rsidRPr="00C74136">
              <w:rPr>
                <w:rFonts w:ascii="Tahoma" w:hAnsi="Tahoma" w:cs="Tahoma"/>
                <w:sz w:val="22"/>
                <w:szCs w:val="22"/>
              </w:rPr>
              <w:t xml:space="preserve">Leverancier </w:t>
            </w:r>
            <w:r w:rsidR="0032162E">
              <w:rPr>
                <w:rFonts w:ascii="Tahoma" w:hAnsi="Tahoma" w:cs="Tahoma"/>
                <w:sz w:val="22"/>
                <w:szCs w:val="22"/>
              </w:rPr>
              <w:t>levert</w:t>
            </w:r>
            <w:r w:rsidRPr="00C74136">
              <w:rPr>
                <w:rFonts w:ascii="Tahoma" w:hAnsi="Tahoma" w:cs="Tahoma"/>
                <w:sz w:val="22"/>
                <w:szCs w:val="22"/>
              </w:rPr>
              <w:t xml:space="preserve"> bij beëindiging </w:t>
            </w:r>
            <w:r w:rsidR="006E01DB" w:rsidRPr="00C74136">
              <w:rPr>
                <w:rFonts w:ascii="Tahoma" w:hAnsi="Tahoma" w:cs="Tahoma"/>
                <w:sz w:val="22"/>
                <w:szCs w:val="22"/>
              </w:rPr>
              <w:t xml:space="preserve">van </w:t>
            </w:r>
            <w:r w:rsidR="0020196C" w:rsidRPr="00C74136">
              <w:rPr>
                <w:rFonts w:ascii="Tahoma" w:hAnsi="Tahoma" w:cs="Tahoma"/>
                <w:sz w:val="22"/>
                <w:szCs w:val="22"/>
              </w:rPr>
              <w:t xml:space="preserve">de Overeenkomst </w:t>
            </w:r>
            <w:r w:rsidR="006A569E" w:rsidRPr="00C74136">
              <w:rPr>
                <w:rFonts w:ascii="Tahoma" w:hAnsi="Tahoma" w:cs="Tahoma"/>
                <w:sz w:val="22"/>
                <w:szCs w:val="22"/>
              </w:rPr>
              <w:t xml:space="preserve">alle </w:t>
            </w:r>
            <w:r w:rsidR="006C5AF8" w:rsidRPr="00C74136">
              <w:rPr>
                <w:rFonts w:ascii="Tahoma" w:hAnsi="Tahoma" w:cs="Tahoma"/>
                <w:sz w:val="22"/>
                <w:szCs w:val="22"/>
              </w:rPr>
              <w:t>document</w:t>
            </w:r>
            <w:r w:rsidR="006A569E" w:rsidRPr="00C74136">
              <w:rPr>
                <w:rFonts w:ascii="Tahoma" w:hAnsi="Tahoma" w:cs="Tahoma"/>
                <w:sz w:val="22"/>
                <w:szCs w:val="22"/>
              </w:rPr>
              <w:t>en</w:t>
            </w:r>
            <w:r w:rsidR="003E6CC3" w:rsidRPr="00C74136">
              <w:rPr>
                <w:rFonts w:ascii="Tahoma" w:hAnsi="Tahoma" w:cs="Tahoma"/>
                <w:sz w:val="22"/>
                <w:szCs w:val="22"/>
              </w:rPr>
              <w:t xml:space="preserve"> en hun metadata</w:t>
            </w:r>
            <w:r w:rsidR="006A569E" w:rsidRPr="00C74136">
              <w:rPr>
                <w:rFonts w:ascii="Tahoma" w:hAnsi="Tahoma" w:cs="Tahoma"/>
                <w:sz w:val="22"/>
                <w:szCs w:val="22"/>
              </w:rPr>
              <w:t xml:space="preserve"> aan </w:t>
            </w:r>
            <w:r w:rsidR="003E6CC3" w:rsidRPr="00C74136">
              <w:rPr>
                <w:rFonts w:ascii="Tahoma" w:hAnsi="Tahoma" w:cs="Tahoma"/>
                <w:sz w:val="22"/>
                <w:szCs w:val="22"/>
              </w:rPr>
              <w:t xml:space="preserve">Opdrachtgever aan. </w:t>
            </w:r>
            <w:r w:rsidR="0032162E" w:rsidRPr="0032162E">
              <w:rPr>
                <w:rFonts w:ascii="Tahoma" w:hAnsi="Tahoma" w:cs="Tahoma"/>
                <w:sz w:val="22"/>
                <w:szCs w:val="22"/>
              </w:rPr>
              <w:t xml:space="preserve">Ook tussentijds </w:t>
            </w:r>
            <w:r w:rsidR="006E01DB" w:rsidRPr="00C74136">
              <w:rPr>
                <w:rFonts w:ascii="Tahoma" w:hAnsi="Tahoma" w:cs="Tahoma"/>
                <w:sz w:val="22"/>
                <w:szCs w:val="22"/>
              </w:rPr>
              <w:t xml:space="preserve">Leverancier levert </w:t>
            </w:r>
            <w:r w:rsidR="006A569E" w:rsidRPr="00C74136">
              <w:rPr>
                <w:rFonts w:ascii="Tahoma" w:hAnsi="Tahoma" w:cs="Tahoma"/>
                <w:sz w:val="22"/>
                <w:szCs w:val="22"/>
              </w:rPr>
              <w:t xml:space="preserve">op verzoek van Opdrachtgever </w:t>
            </w:r>
            <w:r w:rsidR="003E6CC3" w:rsidRPr="00C74136">
              <w:rPr>
                <w:rFonts w:ascii="Tahoma" w:hAnsi="Tahoma" w:cs="Tahoma"/>
                <w:sz w:val="22"/>
                <w:szCs w:val="22"/>
              </w:rPr>
              <w:t xml:space="preserve">een </w:t>
            </w:r>
            <w:r w:rsidR="00557BA9" w:rsidRPr="00C74136">
              <w:rPr>
                <w:rFonts w:ascii="Tahoma" w:hAnsi="Tahoma" w:cs="Tahoma"/>
                <w:sz w:val="22"/>
                <w:szCs w:val="22"/>
              </w:rPr>
              <w:t>subset</w:t>
            </w:r>
            <w:r w:rsidR="003E6CC3" w:rsidRPr="00C74136">
              <w:rPr>
                <w:rFonts w:ascii="Tahoma" w:hAnsi="Tahoma" w:cs="Tahoma"/>
                <w:sz w:val="22"/>
                <w:szCs w:val="22"/>
              </w:rPr>
              <w:t xml:space="preserve"> van </w:t>
            </w:r>
            <w:r w:rsidR="006C5AF8" w:rsidRPr="00C74136">
              <w:rPr>
                <w:rFonts w:ascii="Tahoma" w:hAnsi="Tahoma" w:cs="Tahoma"/>
                <w:sz w:val="22"/>
                <w:szCs w:val="22"/>
              </w:rPr>
              <w:t>document</w:t>
            </w:r>
            <w:r w:rsidR="006E01DB" w:rsidRPr="00C74136">
              <w:rPr>
                <w:rFonts w:ascii="Tahoma" w:hAnsi="Tahoma" w:cs="Tahoma"/>
                <w:sz w:val="22"/>
                <w:szCs w:val="22"/>
              </w:rPr>
              <w:t xml:space="preserve">en </w:t>
            </w:r>
            <w:r w:rsidR="003E6CC3" w:rsidRPr="00C74136">
              <w:rPr>
                <w:rFonts w:ascii="Tahoma" w:hAnsi="Tahoma" w:cs="Tahoma"/>
                <w:sz w:val="22"/>
                <w:szCs w:val="22"/>
              </w:rPr>
              <w:t xml:space="preserve">en hun metadata </w:t>
            </w:r>
            <w:r w:rsidR="006E01DB" w:rsidRPr="00C74136">
              <w:rPr>
                <w:rFonts w:ascii="Tahoma" w:hAnsi="Tahoma" w:cs="Tahoma"/>
                <w:sz w:val="22"/>
                <w:szCs w:val="22"/>
              </w:rPr>
              <w:t>aan</w:t>
            </w:r>
            <w:r w:rsidR="006A569E" w:rsidRPr="00C74136">
              <w:rPr>
                <w:rFonts w:ascii="Tahoma" w:hAnsi="Tahoma" w:cs="Tahoma"/>
                <w:sz w:val="22"/>
                <w:szCs w:val="22"/>
              </w:rPr>
              <w:t>.</w:t>
            </w:r>
          </w:p>
          <w:p w14:paraId="7ACAFCC8" w14:textId="77777777" w:rsidR="00021168" w:rsidRPr="00C74136" w:rsidRDefault="00021168" w:rsidP="006A569E">
            <w:pPr>
              <w:pStyle w:val="Default"/>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rPr>
            </w:pPr>
          </w:p>
          <w:p w14:paraId="5850896E" w14:textId="77777777" w:rsidR="00CE624E" w:rsidRPr="00C74136" w:rsidRDefault="006C5AF8" w:rsidP="006A569E">
            <w:pPr>
              <w:pStyle w:val="Default"/>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rPr>
            </w:pPr>
            <w:r w:rsidRPr="00C74136">
              <w:rPr>
                <w:rFonts w:ascii="Tahoma" w:hAnsi="Tahoma" w:cs="Tahoma"/>
                <w:sz w:val="22"/>
                <w:szCs w:val="22"/>
              </w:rPr>
              <w:t>Document</w:t>
            </w:r>
            <w:r w:rsidR="006A569E" w:rsidRPr="00C74136">
              <w:rPr>
                <w:rFonts w:ascii="Tahoma" w:hAnsi="Tahoma" w:cs="Tahoma"/>
                <w:sz w:val="22"/>
                <w:szCs w:val="22"/>
              </w:rPr>
              <w:t xml:space="preserve">en en metadata worden </w:t>
            </w:r>
            <w:r w:rsidR="00CE624E" w:rsidRPr="00C74136">
              <w:rPr>
                <w:rFonts w:ascii="Tahoma" w:hAnsi="Tahoma" w:cs="Tahoma"/>
                <w:sz w:val="22"/>
                <w:szCs w:val="22"/>
              </w:rPr>
              <w:t>in onderlinge samenhang uit het systeem in een origineel en duurzaam bestandsformaat, kosteloos, aan Opdrachtgever</w:t>
            </w:r>
            <w:r w:rsidR="006A569E" w:rsidRPr="00C74136">
              <w:rPr>
                <w:rFonts w:ascii="Tahoma" w:hAnsi="Tahoma" w:cs="Tahoma"/>
                <w:sz w:val="22"/>
                <w:szCs w:val="22"/>
              </w:rPr>
              <w:t xml:space="preserve"> </w:t>
            </w:r>
            <w:r w:rsidR="00155473" w:rsidRPr="00C74136">
              <w:rPr>
                <w:rFonts w:ascii="Tahoma" w:hAnsi="Tahoma" w:cs="Tahoma"/>
                <w:sz w:val="22"/>
                <w:szCs w:val="22"/>
              </w:rPr>
              <w:t>overgedragen</w:t>
            </w:r>
            <w:r w:rsidR="00CE624E" w:rsidRPr="00C74136">
              <w:rPr>
                <w:rFonts w:ascii="Tahoma" w:hAnsi="Tahoma" w:cs="Tahoma"/>
                <w:sz w:val="22"/>
                <w:szCs w:val="22"/>
              </w:rPr>
              <w:t xml:space="preserve">. Na bevestiging van juiste overdracht wordt alle </w:t>
            </w:r>
            <w:r w:rsidR="006A569E" w:rsidRPr="00C74136">
              <w:rPr>
                <w:rFonts w:ascii="Tahoma" w:hAnsi="Tahoma" w:cs="Tahoma"/>
                <w:sz w:val="22"/>
                <w:szCs w:val="22"/>
              </w:rPr>
              <w:t xml:space="preserve">betreffende </w:t>
            </w:r>
            <w:r w:rsidR="00CE624E" w:rsidRPr="00C74136">
              <w:rPr>
                <w:rFonts w:ascii="Tahoma" w:hAnsi="Tahoma" w:cs="Tahoma"/>
                <w:sz w:val="22"/>
                <w:szCs w:val="22"/>
              </w:rPr>
              <w:t>data in de systemen van Leverancier vernietigd. Leverancier levert een verklaring van vernietiging</w:t>
            </w:r>
            <w:r w:rsidR="00CB77D7" w:rsidRPr="00C74136">
              <w:rPr>
                <w:rFonts w:ascii="Tahoma" w:hAnsi="Tahoma" w:cs="Tahoma"/>
                <w:sz w:val="22"/>
                <w:szCs w:val="22"/>
              </w:rPr>
              <w:t xml:space="preserve"> conform </w:t>
            </w:r>
            <w:proofErr w:type="spellStart"/>
            <w:r w:rsidR="00CB77D7" w:rsidRPr="00C74136">
              <w:rPr>
                <w:rFonts w:ascii="Tahoma" w:hAnsi="Tahoma" w:cs="Tahoma"/>
                <w:sz w:val="22"/>
                <w:szCs w:val="22"/>
              </w:rPr>
              <w:t>DoD</w:t>
            </w:r>
            <w:proofErr w:type="spellEnd"/>
            <w:r w:rsidR="00CB77D7" w:rsidRPr="00C74136">
              <w:rPr>
                <w:rFonts w:ascii="Tahoma" w:hAnsi="Tahoma" w:cs="Tahoma"/>
                <w:sz w:val="22"/>
                <w:szCs w:val="22"/>
              </w:rPr>
              <w:t xml:space="preserve"> 5220.22-M</w:t>
            </w:r>
            <w:r w:rsidR="00CE624E" w:rsidRPr="00C74136">
              <w:rPr>
                <w:rFonts w:ascii="Tahoma" w:hAnsi="Tahoma" w:cs="Tahoma"/>
                <w:sz w:val="22"/>
                <w:szCs w:val="22"/>
              </w:rPr>
              <w:t>.</w:t>
            </w:r>
          </w:p>
          <w:p w14:paraId="24B515B5" w14:textId="77777777" w:rsidR="00CE624E" w:rsidRPr="00C74136" w:rsidRDefault="00CE624E" w:rsidP="00CE624E">
            <w:pPr>
              <w:pStyle w:val="Default"/>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rPr>
            </w:pPr>
          </w:p>
          <w:p w14:paraId="520E84F0" w14:textId="77777777" w:rsidR="00CE624E" w:rsidRPr="00C74136" w:rsidRDefault="00CE624E" w:rsidP="00CE624E">
            <w:pPr>
              <w:pStyle w:val="Default"/>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rPr>
            </w:pPr>
            <w:r w:rsidRPr="00C74136">
              <w:rPr>
                <w:rFonts w:ascii="Tahoma" w:hAnsi="Tahoma" w:cs="Tahoma"/>
                <w:sz w:val="22"/>
                <w:szCs w:val="22"/>
              </w:rPr>
              <w:t>Leverancier levert van de metagegevens een datadump aan:</w:t>
            </w:r>
          </w:p>
          <w:p w14:paraId="120ED045" w14:textId="77777777" w:rsidR="00CE624E" w:rsidRPr="00C74136" w:rsidRDefault="00CE624E" w:rsidP="00E115A7">
            <w:pPr>
              <w:pStyle w:val="Lijstalinea"/>
              <w:numPr>
                <w:ilvl w:val="0"/>
                <w:numId w:val="6"/>
              </w:numPr>
              <w:spacing w:before="0" w:line="259" w:lineRule="auto"/>
              <w:cnfStyle w:val="000000000000" w:firstRow="0" w:lastRow="0" w:firstColumn="0" w:lastColumn="0" w:oddVBand="0" w:evenVBand="0" w:oddHBand="0" w:evenHBand="0" w:firstRowFirstColumn="0" w:firstRowLastColumn="0" w:lastRowFirstColumn="0" w:lastRowLastColumn="0"/>
              <w:rPr>
                <w:rFonts w:cs="Tahoma"/>
                <w:bCs/>
                <w:szCs w:val="22"/>
                <w:lang w:val="en-US"/>
              </w:rPr>
            </w:pPr>
            <w:proofErr w:type="spellStart"/>
            <w:r w:rsidRPr="00C74136">
              <w:rPr>
                <w:rFonts w:cs="Tahoma"/>
                <w:bCs/>
                <w:szCs w:val="22"/>
                <w:lang w:val="en-US"/>
              </w:rPr>
              <w:t>als</w:t>
            </w:r>
            <w:proofErr w:type="spellEnd"/>
            <w:r w:rsidRPr="00C74136">
              <w:rPr>
                <w:rFonts w:cs="Tahoma"/>
                <w:bCs/>
                <w:szCs w:val="22"/>
                <w:lang w:val="en-US"/>
              </w:rPr>
              <w:t xml:space="preserve"> Structured Query Language (</w:t>
            </w:r>
            <w:proofErr w:type="spellStart"/>
            <w:r w:rsidRPr="00C74136">
              <w:rPr>
                <w:rFonts w:cs="Tahoma"/>
                <w:bCs/>
                <w:szCs w:val="22"/>
                <w:lang w:val="en-US"/>
              </w:rPr>
              <w:t>i.o.m.</w:t>
            </w:r>
            <w:proofErr w:type="spellEnd"/>
            <w:r w:rsidRPr="00C74136">
              <w:rPr>
                <w:rFonts w:cs="Tahoma"/>
                <w:bCs/>
                <w:szCs w:val="22"/>
                <w:lang w:val="en-US"/>
              </w:rPr>
              <w:t xml:space="preserve"> ISO 9075, i.e. SQL),</w:t>
            </w:r>
          </w:p>
          <w:p w14:paraId="5D589BD1" w14:textId="77777777" w:rsidR="00CE624E" w:rsidRPr="00C74136" w:rsidRDefault="00CE624E" w:rsidP="00E115A7">
            <w:pPr>
              <w:pStyle w:val="Lijstalinea"/>
              <w:numPr>
                <w:ilvl w:val="0"/>
                <w:numId w:val="6"/>
              </w:numPr>
              <w:spacing w:before="0" w:line="259" w:lineRule="auto"/>
              <w:cnfStyle w:val="000000000000" w:firstRow="0" w:lastRow="0" w:firstColumn="0" w:lastColumn="0" w:oddVBand="0" w:evenVBand="0" w:oddHBand="0" w:evenHBand="0" w:firstRowFirstColumn="0" w:firstRowLastColumn="0" w:lastRowFirstColumn="0" w:lastRowLastColumn="0"/>
              <w:rPr>
                <w:rFonts w:cs="Tahoma"/>
                <w:bCs/>
                <w:szCs w:val="22"/>
              </w:rPr>
            </w:pPr>
            <w:r w:rsidRPr="00C74136">
              <w:rPr>
                <w:rFonts w:cs="Tahoma"/>
                <w:szCs w:val="22"/>
              </w:rPr>
              <w:t>als Microsoft Excel spreadsheets (Office Open XML, i.e. ‘.</w:t>
            </w:r>
            <w:proofErr w:type="spellStart"/>
            <w:r w:rsidRPr="00C74136">
              <w:rPr>
                <w:rFonts w:cs="Tahoma"/>
                <w:szCs w:val="22"/>
              </w:rPr>
              <w:t>xlsx</w:t>
            </w:r>
            <w:proofErr w:type="spellEnd"/>
            <w:r w:rsidRPr="00C74136">
              <w:rPr>
                <w:rFonts w:cs="Tahoma"/>
                <w:szCs w:val="22"/>
              </w:rPr>
              <w:t>’), en</w:t>
            </w:r>
          </w:p>
          <w:p w14:paraId="2B5E75F9" w14:textId="1C0345B5" w:rsidR="00CE624E" w:rsidRPr="00C74136" w:rsidRDefault="00CE624E" w:rsidP="00E115A7">
            <w:pPr>
              <w:pStyle w:val="Lijstalinea"/>
              <w:numPr>
                <w:ilvl w:val="0"/>
                <w:numId w:val="6"/>
              </w:numPr>
              <w:spacing w:before="0" w:line="259" w:lineRule="auto"/>
              <w:cnfStyle w:val="000000000000" w:firstRow="0" w:lastRow="0" w:firstColumn="0" w:lastColumn="0" w:oddVBand="0" w:evenVBand="0" w:oddHBand="0" w:evenHBand="0" w:firstRowFirstColumn="0" w:firstRowLastColumn="0" w:lastRowFirstColumn="0" w:lastRowLastColumn="0"/>
              <w:rPr>
                <w:rFonts w:cs="Tahoma"/>
                <w:bCs/>
                <w:szCs w:val="22"/>
              </w:rPr>
            </w:pPr>
            <w:r w:rsidRPr="00C74136">
              <w:rPr>
                <w:rFonts w:cs="Tahoma"/>
                <w:szCs w:val="22"/>
              </w:rPr>
              <w:t xml:space="preserve">als </w:t>
            </w:r>
            <w:proofErr w:type="spellStart"/>
            <w:r w:rsidRPr="00C74136">
              <w:rPr>
                <w:rFonts w:cs="Tahoma"/>
                <w:szCs w:val="22"/>
              </w:rPr>
              <w:t>Comma</w:t>
            </w:r>
            <w:r w:rsidR="0032162E">
              <w:rPr>
                <w:rFonts w:cs="Tahoma"/>
                <w:szCs w:val="22"/>
              </w:rPr>
              <w:noBreakHyphen/>
            </w:r>
            <w:r w:rsidRPr="00C74136">
              <w:rPr>
                <w:rFonts w:cs="Tahoma"/>
                <w:szCs w:val="22"/>
              </w:rPr>
              <w:t>Separated</w:t>
            </w:r>
            <w:proofErr w:type="spellEnd"/>
            <w:r w:rsidRPr="00C74136">
              <w:rPr>
                <w:rFonts w:cs="Tahoma"/>
                <w:szCs w:val="22"/>
              </w:rPr>
              <w:t xml:space="preserve"> Value</w:t>
            </w:r>
            <w:r w:rsidR="0032162E">
              <w:rPr>
                <w:rFonts w:cs="Tahoma"/>
                <w:szCs w:val="22"/>
              </w:rPr>
              <w:t>s</w:t>
            </w:r>
            <w:r w:rsidRPr="00C74136">
              <w:rPr>
                <w:rFonts w:cs="Tahoma"/>
                <w:szCs w:val="22"/>
              </w:rPr>
              <w:t xml:space="preserve"> bestanden (i.o.m. RFC 4180, i.e. ‘.</w:t>
            </w:r>
            <w:proofErr w:type="spellStart"/>
            <w:r w:rsidRPr="00C74136">
              <w:rPr>
                <w:rFonts w:cs="Tahoma"/>
                <w:szCs w:val="22"/>
              </w:rPr>
              <w:t>csv</w:t>
            </w:r>
            <w:proofErr w:type="spellEnd"/>
            <w:r w:rsidRPr="00C74136">
              <w:rPr>
                <w:rFonts w:cs="Tahoma"/>
                <w:szCs w:val="22"/>
              </w:rPr>
              <w:t>’).</w:t>
            </w:r>
          </w:p>
          <w:p w14:paraId="61E08B26" w14:textId="77777777" w:rsidR="00CE624E" w:rsidRPr="00C74136" w:rsidRDefault="00CE624E" w:rsidP="00CE624E">
            <w:pPr>
              <w:spacing w:line="259" w:lineRule="auto"/>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De datadumps gaan vergezeld van een bijbehorende beschrijving van hoe de structuur van de data in elkaar zit. De datadumps en de documentatiebestanden zijn voorzien van een controlegetal per computerbestand ter toetsing van de bestandsintegriteit.</w:t>
            </w:r>
          </w:p>
          <w:p w14:paraId="7E472BC2" w14:textId="77777777" w:rsidR="00CE624E" w:rsidRPr="00C74136" w:rsidRDefault="00CE624E" w:rsidP="00CE624E">
            <w:pPr>
              <w:spacing w:line="259" w:lineRule="auto"/>
              <w:cnfStyle w:val="000000000000" w:firstRow="0" w:lastRow="0" w:firstColumn="0" w:lastColumn="0" w:oddVBand="0" w:evenVBand="0" w:oddHBand="0" w:evenHBand="0" w:firstRowFirstColumn="0" w:firstRowLastColumn="0" w:lastRowFirstColumn="0" w:lastRowLastColumn="0"/>
              <w:rPr>
                <w:rFonts w:cs="Tahoma"/>
                <w:bCs/>
                <w:szCs w:val="22"/>
              </w:rPr>
            </w:pPr>
            <w:r w:rsidRPr="00C74136">
              <w:rPr>
                <w:rFonts w:cs="Tahoma"/>
                <w:bCs/>
                <w:szCs w:val="22"/>
              </w:rPr>
              <w:t xml:space="preserve">De bestanden worden aangeleverd op een USB3 externe harde schijf of een andere gegevensdrager in overleg met en na </w:t>
            </w:r>
            <w:r w:rsidR="009C3A70" w:rsidRPr="00C74136">
              <w:rPr>
                <w:rFonts w:cs="Tahoma"/>
                <w:bCs/>
                <w:szCs w:val="22"/>
              </w:rPr>
              <w:t xml:space="preserve">schriftelijke </w:t>
            </w:r>
            <w:r w:rsidRPr="00C74136">
              <w:rPr>
                <w:rFonts w:cs="Tahoma"/>
                <w:bCs/>
                <w:szCs w:val="22"/>
              </w:rPr>
              <w:t>goedkeuring van Opdrachtgever. De bestanden worden in mappen geplaatst in overeenstemming met hun aggregatieniveau. De mappenstructuur en bestandsnaamgeving is gestandaardiseerd en de overeenkomstige documentatie wordt toegevoegd aan de bestandsdump.</w:t>
            </w:r>
          </w:p>
          <w:p w14:paraId="0B66B474" w14:textId="77777777" w:rsidR="00CE624E" w:rsidRPr="00C74136" w:rsidRDefault="00CE624E" w:rsidP="00CE624E">
            <w:pPr>
              <w:spacing w:line="259" w:lineRule="auto"/>
              <w:cnfStyle w:val="000000000000" w:firstRow="0" w:lastRow="0" w:firstColumn="0" w:lastColumn="0" w:oddVBand="0" w:evenVBand="0" w:oddHBand="0" w:evenHBand="0" w:firstRowFirstColumn="0" w:firstRowLastColumn="0" w:lastRowFirstColumn="0" w:lastRowLastColumn="0"/>
              <w:rPr>
                <w:rFonts w:cs="Tahoma"/>
                <w:bCs/>
                <w:szCs w:val="22"/>
              </w:rPr>
            </w:pPr>
            <w:r w:rsidRPr="00C74136">
              <w:rPr>
                <w:rFonts w:cs="Tahoma"/>
                <w:szCs w:val="22"/>
              </w:rPr>
              <w:t xml:space="preserve">De </w:t>
            </w:r>
            <w:r w:rsidR="006C5AF8" w:rsidRPr="00C74136">
              <w:rPr>
                <w:rFonts w:cs="Tahoma"/>
                <w:szCs w:val="22"/>
              </w:rPr>
              <w:t>document</w:t>
            </w:r>
            <w:r w:rsidRPr="00C74136">
              <w:rPr>
                <w:rFonts w:cs="Tahoma"/>
                <w:szCs w:val="22"/>
              </w:rPr>
              <w:t>en en de documentatiebestanden zijn voorzien van een lijst met controlegetallen per computerbestand ter toetsing van de bestandsintegriteit.</w:t>
            </w: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tcPr>
          <w:p w14:paraId="7E258D18" w14:textId="77777777" w:rsidR="00CE624E" w:rsidRPr="00C74136" w:rsidRDefault="00CE624E" w:rsidP="00CE624E">
            <w:pPr>
              <w:jc w:val="cente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Eis</w:t>
            </w:r>
          </w:p>
        </w:tc>
      </w:tr>
      <w:tr w:rsidR="006E01DB" w:rsidRPr="00C74136" w14:paraId="02EDF493" w14:textId="77777777" w:rsidTr="00AC1F6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20" w:type="pct"/>
            <w:tcBorders>
              <w:top w:val="single" w:sz="4" w:space="0" w:color="auto"/>
              <w:left w:val="single" w:sz="4" w:space="0" w:color="auto"/>
              <w:bottom w:val="single" w:sz="4" w:space="0" w:color="auto"/>
              <w:right w:val="single" w:sz="4" w:space="0" w:color="auto"/>
            </w:tcBorders>
          </w:tcPr>
          <w:p w14:paraId="5E703BA6" w14:textId="77777777" w:rsidR="006E01DB" w:rsidRPr="00C74136" w:rsidRDefault="006E01DB" w:rsidP="00E115A7">
            <w:pPr>
              <w:pStyle w:val="Default"/>
              <w:numPr>
                <w:ilvl w:val="0"/>
                <w:numId w:val="13"/>
              </w:numPr>
              <w:jc w:val="center"/>
              <w:rPr>
                <w:rFonts w:ascii="Tahoma" w:hAnsi="Tahoma" w:cs="Tahoma"/>
                <w:sz w:val="22"/>
                <w:szCs w:val="22"/>
              </w:rPr>
            </w:pPr>
          </w:p>
        </w:tc>
        <w:tc>
          <w:tcPr>
            <w:tcW w:w="3509" w:type="pct"/>
            <w:tcBorders>
              <w:top w:val="single" w:sz="4" w:space="0" w:color="auto"/>
              <w:left w:val="single" w:sz="4" w:space="0" w:color="auto"/>
              <w:bottom w:val="single" w:sz="4" w:space="0" w:color="auto"/>
              <w:right w:val="single" w:sz="4" w:space="0" w:color="auto"/>
            </w:tcBorders>
            <w:shd w:val="clear" w:color="auto" w:fill="FFFFFF" w:themeFill="background1"/>
          </w:tcPr>
          <w:p w14:paraId="12AD4027" w14:textId="1A2A1D62" w:rsidR="006E01DB" w:rsidRPr="00C74136" w:rsidRDefault="00534464" w:rsidP="00534464">
            <w:pPr>
              <w:pStyle w:val="Default"/>
              <w:cnfStyle w:val="000000100000" w:firstRow="0" w:lastRow="0" w:firstColumn="0" w:lastColumn="0" w:oddVBand="0" w:evenVBand="0" w:oddHBand="1" w:evenHBand="0" w:firstRowFirstColumn="0" w:firstRowLastColumn="0" w:lastRowFirstColumn="0" w:lastRowLastColumn="0"/>
              <w:rPr>
                <w:rFonts w:ascii="Tahoma" w:hAnsi="Tahoma" w:cs="Tahoma"/>
                <w:sz w:val="22"/>
                <w:szCs w:val="22"/>
              </w:rPr>
            </w:pPr>
            <w:r w:rsidRPr="00C74136">
              <w:rPr>
                <w:rFonts w:ascii="Tahoma" w:hAnsi="Tahoma" w:cs="Tahoma"/>
                <w:sz w:val="22"/>
                <w:szCs w:val="22"/>
              </w:rPr>
              <w:t>Leverancier</w:t>
            </w:r>
            <w:r w:rsidR="00DE0D9D" w:rsidRPr="00C74136">
              <w:rPr>
                <w:rFonts w:ascii="Tahoma" w:hAnsi="Tahoma" w:cs="Tahoma"/>
                <w:sz w:val="22"/>
                <w:szCs w:val="22"/>
              </w:rPr>
              <w:t xml:space="preserve"> </w:t>
            </w:r>
            <w:r w:rsidRPr="00C74136">
              <w:rPr>
                <w:rFonts w:ascii="Tahoma" w:hAnsi="Tahoma" w:cs="Tahoma"/>
                <w:sz w:val="22"/>
                <w:szCs w:val="22"/>
              </w:rPr>
              <w:t>legt</w:t>
            </w:r>
            <w:r w:rsidR="00DE0D9D" w:rsidRPr="00C74136">
              <w:rPr>
                <w:rFonts w:ascii="Tahoma" w:hAnsi="Tahoma" w:cs="Tahoma"/>
                <w:sz w:val="22"/>
                <w:szCs w:val="22"/>
              </w:rPr>
              <w:t xml:space="preserve"> in een schriftelijk testprotocol</w:t>
            </w:r>
            <w:r w:rsidRPr="00C74136">
              <w:rPr>
                <w:rFonts w:ascii="Tahoma" w:hAnsi="Tahoma" w:cs="Tahoma"/>
                <w:sz w:val="22"/>
                <w:szCs w:val="22"/>
              </w:rPr>
              <w:t xml:space="preserve"> vast</w:t>
            </w:r>
            <w:r w:rsidR="00DE0D9D" w:rsidRPr="00C74136">
              <w:rPr>
                <w:rFonts w:ascii="Tahoma" w:hAnsi="Tahoma" w:cs="Tahoma"/>
                <w:sz w:val="22"/>
                <w:szCs w:val="22"/>
              </w:rPr>
              <w:t xml:space="preserve"> op welke wijze de Acceptatieprocedure zal worden</w:t>
            </w:r>
            <w:r w:rsidRPr="00C74136">
              <w:rPr>
                <w:rFonts w:ascii="Tahoma" w:hAnsi="Tahoma" w:cs="Tahoma"/>
                <w:sz w:val="22"/>
                <w:szCs w:val="22"/>
              </w:rPr>
              <w:t xml:space="preserve"> </w:t>
            </w:r>
            <w:r w:rsidR="00DE0D9D" w:rsidRPr="00C74136">
              <w:rPr>
                <w:rFonts w:ascii="Tahoma" w:hAnsi="Tahoma" w:cs="Tahoma"/>
                <w:sz w:val="22"/>
                <w:szCs w:val="22"/>
              </w:rPr>
              <w:t>uitgevoerd</w:t>
            </w:r>
            <w:r w:rsidRPr="00C74136">
              <w:rPr>
                <w:rFonts w:ascii="Tahoma" w:hAnsi="Tahoma" w:cs="Tahoma"/>
                <w:sz w:val="22"/>
                <w:szCs w:val="22"/>
              </w:rPr>
              <w:t xml:space="preserve">. </w:t>
            </w:r>
            <w:r w:rsidR="006E01DB" w:rsidRPr="00C74136">
              <w:rPr>
                <w:rFonts w:ascii="Tahoma" w:hAnsi="Tahoma" w:cs="Tahoma"/>
                <w:sz w:val="22"/>
                <w:szCs w:val="22"/>
              </w:rPr>
              <w:t xml:space="preserve">Opdrachtgever bepaalt wanneer het </w:t>
            </w:r>
            <w:r w:rsidRPr="00C74136">
              <w:rPr>
                <w:rFonts w:ascii="Tahoma" w:hAnsi="Tahoma" w:cs="Tahoma"/>
                <w:sz w:val="22"/>
                <w:szCs w:val="22"/>
              </w:rPr>
              <w:t>testprotocol</w:t>
            </w:r>
            <w:r w:rsidR="006E01DB" w:rsidRPr="00C74136">
              <w:rPr>
                <w:rFonts w:ascii="Tahoma" w:hAnsi="Tahoma" w:cs="Tahoma"/>
                <w:sz w:val="22"/>
                <w:szCs w:val="22"/>
              </w:rPr>
              <w:t xml:space="preserve"> voldoet. Met dit </w:t>
            </w:r>
            <w:r w:rsidR="00BF56F0" w:rsidRPr="00C74136">
              <w:rPr>
                <w:rFonts w:ascii="Tahoma" w:hAnsi="Tahoma" w:cs="Tahoma"/>
                <w:sz w:val="22"/>
                <w:szCs w:val="22"/>
              </w:rPr>
              <w:t>testprotocol</w:t>
            </w:r>
            <w:r w:rsidR="006E01DB" w:rsidRPr="00C74136">
              <w:rPr>
                <w:rFonts w:ascii="Tahoma" w:hAnsi="Tahoma" w:cs="Tahoma"/>
                <w:sz w:val="22"/>
                <w:szCs w:val="22"/>
              </w:rPr>
              <w:t xml:space="preserve"> toetsen partijen of de inschrijving en geboden oplossing voldoen aan alle </w:t>
            </w:r>
            <w:r w:rsidR="0032162E">
              <w:rPr>
                <w:rFonts w:ascii="Tahoma" w:hAnsi="Tahoma" w:cs="Tahoma"/>
                <w:sz w:val="22"/>
                <w:szCs w:val="22"/>
              </w:rPr>
              <w:t>Eisen en Wensen (</w:t>
            </w:r>
            <w:proofErr w:type="spellStart"/>
            <w:r w:rsidR="0032162E">
              <w:rPr>
                <w:rFonts w:ascii="Tahoma" w:hAnsi="Tahoma" w:cs="Tahoma"/>
                <w:sz w:val="22"/>
                <w:szCs w:val="22"/>
              </w:rPr>
              <w:t>hfd</w:t>
            </w:r>
            <w:proofErr w:type="spellEnd"/>
            <w:r w:rsidR="0032162E">
              <w:rPr>
                <w:rFonts w:ascii="Tahoma" w:hAnsi="Tahoma" w:cs="Tahoma"/>
                <w:sz w:val="22"/>
                <w:szCs w:val="22"/>
              </w:rPr>
              <w:t xml:space="preserve">. </w:t>
            </w:r>
            <w:r w:rsidR="0032162E">
              <w:rPr>
                <w:rFonts w:ascii="Tahoma" w:hAnsi="Tahoma" w:cs="Tahoma"/>
                <w:sz w:val="22"/>
                <w:szCs w:val="22"/>
              </w:rPr>
              <w:fldChar w:fldCharType="begin"/>
            </w:r>
            <w:r w:rsidR="0032162E">
              <w:rPr>
                <w:rFonts w:ascii="Tahoma" w:hAnsi="Tahoma" w:cs="Tahoma"/>
                <w:sz w:val="22"/>
                <w:szCs w:val="22"/>
              </w:rPr>
              <w:instrText xml:space="preserve"> REF _Ref88131291 \r \h </w:instrText>
            </w:r>
            <w:r w:rsidR="0032162E">
              <w:rPr>
                <w:rFonts w:ascii="Tahoma" w:hAnsi="Tahoma" w:cs="Tahoma"/>
                <w:sz w:val="22"/>
                <w:szCs w:val="22"/>
              </w:rPr>
            </w:r>
            <w:r w:rsidR="0032162E">
              <w:rPr>
                <w:rFonts w:ascii="Tahoma" w:hAnsi="Tahoma" w:cs="Tahoma"/>
                <w:sz w:val="22"/>
                <w:szCs w:val="22"/>
              </w:rPr>
              <w:fldChar w:fldCharType="separate"/>
            </w:r>
            <w:r w:rsidR="00442056">
              <w:rPr>
                <w:rFonts w:ascii="Tahoma" w:hAnsi="Tahoma" w:cs="Tahoma"/>
                <w:sz w:val="22"/>
                <w:szCs w:val="22"/>
              </w:rPr>
              <w:t>3</w:t>
            </w:r>
            <w:r w:rsidR="0032162E">
              <w:rPr>
                <w:rFonts w:ascii="Tahoma" w:hAnsi="Tahoma" w:cs="Tahoma"/>
                <w:sz w:val="22"/>
                <w:szCs w:val="22"/>
              </w:rPr>
              <w:fldChar w:fldCharType="end"/>
            </w:r>
            <w:r w:rsidR="0032162E">
              <w:rPr>
                <w:rFonts w:ascii="Tahoma" w:hAnsi="Tahoma" w:cs="Tahoma"/>
                <w:sz w:val="22"/>
                <w:szCs w:val="22"/>
              </w:rPr>
              <w:t>)</w:t>
            </w:r>
            <w:r w:rsidR="006E01DB" w:rsidRPr="00C74136">
              <w:rPr>
                <w:rFonts w:ascii="Tahoma" w:hAnsi="Tahoma" w:cs="Tahoma"/>
                <w:sz w:val="22"/>
                <w:szCs w:val="22"/>
              </w:rPr>
              <w:t xml:space="preserve">. Leverancier gaat akkoord met het gezamenlijk na implementatie uitvoeren van dit </w:t>
            </w:r>
            <w:r w:rsidR="001E2C59" w:rsidRPr="00C74136">
              <w:rPr>
                <w:rFonts w:ascii="Tahoma" w:hAnsi="Tahoma" w:cs="Tahoma"/>
                <w:sz w:val="22"/>
                <w:szCs w:val="22"/>
              </w:rPr>
              <w:t>testprotocol</w:t>
            </w:r>
            <w:r w:rsidR="006E01DB" w:rsidRPr="00C74136">
              <w:rPr>
                <w:rFonts w:ascii="Tahoma" w:hAnsi="Tahoma" w:cs="Tahoma"/>
                <w:sz w:val="22"/>
                <w:szCs w:val="22"/>
              </w:rPr>
              <w:t xml:space="preserve">, met als doel conform </w:t>
            </w:r>
            <w:r w:rsidR="0032162E">
              <w:rPr>
                <w:rFonts w:ascii="Tahoma" w:hAnsi="Tahoma" w:cs="Tahoma"/>
                <w:sz w:val="22"/>
                <w:szCs w:val="22"/>
              </w:rPr>
              <w:t>deze Eisen en Wensen (</w:t>
            </w:r>
            <w:proofErr w:type="spellStart"/>
            <w:r w:rsidR="0032162E">
              <w:rPr>
                <w:rFonts w:ascii="Tahoma" w:hAnsi="Tahoma" w:cs="Tahoma"/>
                <w:sz w:val="22"/>
                <w:szCs w:val="22"/>
              </w:rPr>
              <w:t>hfd</w:t>
            </w:r>
            <w:proofErr w:type="spellEnd"/>
            <w:r w:rsidR="0032162E">
              <w:rPr>
                <w:rFonts w:ascii="Tahoma" w:hAnsi="Tahoma" w:cs="Tahoma"/>
                <w:sz w:val="22"/>
                <w:szCs w:val="22"/>
              </w:rPr>
              <w:t xml:space="preserve">. </w:t>
            </w:r>
            <w:r w:rsidR="0032162E">
              <w:rPr>
                <w:rFonts w:ascii="Tahoma" w:hAnsi="Tahoma" w:cs="Tahoma"/>
                <w:sz w:val="22"/>
                <w:szCs w:val="22"/>
              </w:rPr>
              <w:fldChar w:fldCharType="begin"/>
            </w:r>
            <w:r w:rsidR="0032162E">
              <w:rPr>
                <w:rFonts w:ascii="Tahoma" w:hAnsi="Tahoma" w:cs="Tahoma"/>
                <w:sz w:val="22"/>
                <w:szCs w:val="22"/>
              </w:rPr>
              <w:instrText xml:space="preserve"> REF _Ref88131291 \r \h </w:instrText>
            </w:r>
            <w:r w:rsidR="0032162E">
              <w:rPr>
                <w:rFonts w:ascii="Tahoma" w:hAnsi="Tahoma" w:cs="Tahoma"/>
                <w:sz w:val="22"/>
                <w:szCs w:val="22"/>
              </w:rPr>
            </w:r>
            <w:r w:rsidR="0032162E">
              <w:rPr>
                <w:rFonts w:ascii="Tahoma" w:hAnsi="Tahoma" w:cs="Tahoma"/>
                <w:sz w:val="22"/>
                <w:szCs w:val="22"/>
              </w:rPr>
              <w:fldChar w:fldCharType="separate"/>
            </w:r>
            <w:r w:rsidR="00442056">
              <w:rPr>
                <w:rFonts w:ascii="Tahoma" w:hAnsi="Tahoma" w:cs="Tahoma"/>
                <w:sz w:val="22"/>
                <w:szCs w:val="22"/>
              </w:rPr>
              <w:t>3</w:t>
            </w:r>
            <w:r w:rsidR="0032162E">
              <w:rPr>
                <w:rFonts w:ascii="Tahoma" w:hAnsi="Tahoma" w:cs="Tahoma"/>
                <w:sz w:val="22"/>
                <w:szCs w:val="22"/>
              </w:rPr>
              <w:fldChar w:fldCharType="end"/>
            </w:r>
            <w:r w:rsidR="0032162E">
              <w:rPr>
                <w:rFonts w:ascii="Tahoma" w:hAnsi="Tahoma" w:cs="Tahoma"/>
                <w:sz w:val="22"/>
                <w:szCs w:val="22"/>
              </w:rPr>
              <w:t>)</w:t>
            </w:r>
            <w:r w:rsidR="006E01DB" w:rsidRPr="00C74136">
              <w:rPr>
                <w:rFonts w:ascii="Tahoma" w:hAnsi="Tahoma" w:cs="Tahoma"/>
                <w:sz w:val="22"/>
                <w:szCs w:val="22"/>
              </w:rPr>
              <w:t xml:space="preserve"> de producten en diensten op te leveren.</w:t>
            </w: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tcPr>
          <w:p w14:paraId="1B82C5E0" w14:textId="77777777" w:rsidR="006E01DB" w:rsidRPr="00C74136" w:rsidRDefault="006E01DB" w:rsidP="006E01DB">
            <w:pPr>
              <w:jc w:val="cente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Eis</w:t>
            </w:r>
          </w:p>
        </w:tc>
      </w:tr>
      <w:tr w:rsidR="006E01DB" w:rsidRPr="00C74136" w14:paraId="6ED60142" w14:textId="77777777" w:rsidTr="00AC1F6A">
        <w:trPr>
          <w:cantSplit/>
        </w:trPr>
        <w:tc>
          <w:tcPr>
            <w:cnfStyle w:val="001000000000" w:firstRow="0" w:lastRow="0" w:firstColumn="1" w:lastColumn="0" w:oddVBand="0" w:evenVBand="0" w:oddHBand="0" w:evenHBand="0" w:firstRowFirstColumn="0" w:firstRowLastColumn="0" w:lastRowFirstColumn="0" w:lastRowLastColumn="0"/>
            <w:tcW w:w="520" w:type="pct"/>
            <w:tcBorders>
              <w:top w:val="single" w:sz="4" w:space="0" w:color="auto"/>
              <w:left w:val="single" w:sz="4" w:space="0" w:color="auto"/>
              <w:bottom w:val="single" w:sz="4" w:space="0" w:color="auto"/>
              <w:right w:val="single" w:sz="4" w:space="0" w:color="auto"/>
            </w:tcBorders>
          </w:tcPr>
          <w:p w14:paraId="7DCC68D7" w14:textId="77777777" w:rsidR="006E01DB" w:rsidRPr="00C74136" w:rsidRDefault="006E01DB" w:rsidP="00E115A7">
            <w:pPr>
              <w:pStyle w:val="Default"/>
              <w:numPr>
                <w:ilvl w:val="0"/>
                <w:numId w:val="13"/>
              </w:numPr>
              <w:jc w:val="center"/>
              <w:rPr>
                <w:rFonts w:ascii="Tahoma" w:hAnsi="Tahoma" w:cs="Tahoma"/>
                <w:sz w:val="22"/>
                <w:szCs w:val="22"/>
              </w:rPr>
            </w:pPr>
          </w:p>
        </w:tc>
        <w:tc>
          <w:tcPr>
            <w:tcW w:w="3509" w:type="pct"/>
            <w:tcBorders>
              <w:top w:val="single" w:sz="4" w:space="0" w:color="auto"/>
              <w:left w:val="single" w:sz="4" w:space="0" w:color="auto"/>
              <w:bottom w:val="single" w:sz="4" w:space="0" w:color="auto"/>
              <w:right w:val="single" w:sz="4" w:space="0" w:color="auto"/>
            </w:tcBorders>
            <w:shd w:val="clear" w:color="auto" w:fill="FFFFFF" w:themeFill="background1"/>
          </w:tcPr>
          <w:p w14:paraId="25DEFE37" w14:textId="77777777" w:rsidR="006E01DB" w:rsidRPr="00C74136" w:rsidRDefault="006E01DB" w:rsidP="006E01DB">
            <w:pPr>
              <w:pStyle w:val="Default"/>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rPr>
            </w:pPr>
            <w:r w:rsidRPr="00C74136">
              <w:rPr>
                <w:rFonts w:ascii="Tahoma" w:hAnsi="Tahoma" w:cs="Tahoma"/>
                <w:sz w:val="22"/>
                <w:szCs w:val="22"/>
              </w:rPr>
              <w:t>Leverancier dient een vaste contactpersoon (en vervanger) aan te stellen voor alle communicatie tussen Opdrachtgever en Leverancier. Opdrachtgever stelt ook een vaste contactpersoon (en vervanger) aan.</w:t>
            </w: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tcPr>
          <w:p w14:paraId="76CB42FE" w14:textId="77777777" w:rsidR="006E01DB" w:rsidRPr="00C74136" w:rsidRDefault="006E01DB" w:rsidP="006E01DB">
            <w:pPr>
              <w:jc w:val="cente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Eis</w:t>
            </w:r>
          </w:p>
        </w:tc>
      </w:tr>
      <w:tr w:rsidR="006E01DB" w:rsidRPr="00C74136" w14:paraId="7688E1CD" w14:textId="77777777" w:rsidTr="00AC1F6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20" w:type="pct"/>
            <w:tcBorders>
              <w:top w:val="single" w:sz="4" w:space="0" w:color="auto"/>
              <w:left w:val="single" w:sz="4" w:space="0" w:color="auto"/>
              <w:bottom w:val="single" w:sz="4" w:space="0" w:color="auto"/>
              <w:right w:val="single" w:sz="4" w:space="0" w:color="auto"/>
            </w:tcBorders>
          </w:tcPr>
          <w:p w14:paraId="22FB2BE7" w14:textId="77777777" w:rsidR="006E01DB" w:rsidRPr="00C74136" w:rsidRDefault="006E01DB" w:rsidP="00E115A7">
            <w:pPr>
              <w:pStyle w:val="Default"/>
              <w:numPr>
                <w:ilvl w:val="0"/>
                <w:numId w:val="13"/>
              </w:numPr>
              <w:jc w:val="center"/>
              <w:rPr>
                <w:rFonts w:ascii="Tahoma" w:hAnsi="Tahoma" w:cs="Tahoma"/>
                <w:sz w:val="22"/>
                <w:szCs w:val="22"/>
              </w:rPr>
            </w:pPr>
          </w:p>
        </w:tc>
        <w:tc>
          <w:tcPr>
            <w:tcW w:w="3509" w:type="pct"/>
            <w:tcBorders>
              <w:top w:val="single" w:sz="4" w:space="0" w:color="auto"/>
              <w:left w:val="single" w:sz="4" w:space="0" w:color="auto"/>
              <w:bottom w:val="single" w:sz="4" w:space="0" w:color="auto"/>
              <w:right w:val="single" w:sz="4" w:space="0" w:color="auto"/>
            </w:tcBorders>
            <w:shd w:val="clear" w:color="auto" w:fill="FFFFFF" w:themeFill="background1"/>
          </w:tcPr>
          <w:p w14:paraId="18CFF830" w14:textId="77777777" w:rsidR="006E01DB" w:rsidRPr="00C74136" w:rsidRDefault="006E01DB" w:rsidP="006E01DB">
            <w:pPr>
              <w:pStyle w:val="Default"/>
              <w:cnfStyle w:val="000000100000" w:firstRow="0" w:lastRow="0" w:firstColumn="0" w:lastColumn="0" w:oddVBand="0" w:evenVBand="0" w:oddHBand="1" w:evenHBand="0" w:firstRowFirstColumn="0" w:firstRowLastColumn="0" w:lastRowFirstColumn="0" w:lastRowLastColumn="0"/>
              <w:rPr>
                <w:rFonts w:ascii="Tahoma" w:hAnsi="Tahoma" w:cs="Tahoma"/>
                <w:sz w:val="22"/>
                <w:szCs w:val="22"/>
              </w:rPr>
            </w:pPr>
            <w:r w:rsidRPr="00C74136">
              <w:rPr>
                <w:rFonts w:ascii="Tahoma" w:hAnsi="Tahoma" w:cs="Tahoma"/>
                <w:sz w:val="22"/>
                <w:szCs w:val="22"/>
              </w:rPr>
              <w:t xml:space="preserve">Leverancier dient medewerking te verlenen aan periodieke (externe) audits in opdracht van Opdrachtgever, gericht op het ontvangen, opnemen, beheren en beschikbaar stellen van de digitale </w:t>
            </w:r>
            <w:r w:rsidR="006C5AF8" w:rsidRPr="00C74136">
              <w:rPr>
                <w:rFonts w:ascii="Tahoma" w:hAnsi="Tahoma" w:cs="Tahoma"/>
                <w:sz w:val="22"/>
                <w:szCs w:val="22"/>
              </w:rPr>
              <w:t>document</w:t>
            </w:r>
            <w:r w:rsidR="005659E7" w:rsidRPr="00C74136">
              <w:rPr>
                <w:rFonts w:ascii="Tahoma" w:hAnsi="Tahoma" w:cs="Tahoma"/>
                <w:sz w:val="22"/>
                <w:szCs w:val="22"/>
              </w:rPr>
              <w:t>en</w:t>
            </w:r>
            <w:r w:rsidRPr="00C74136">
              <w:rPr>
                <w:rFonts w:ascii="Tahoma" w:hAnsi="Tahoma" w:cs="Tahoma"/>
                <w:sz w:val="22"/>
                <w:szCs w:val="22"/>
              </w:rPr>
              <w:t>. Het gaat om audits, waarin minimaal strategie, beleid, procedures, processen en technische omgeving beoordeeld moeten worden op onder andere de ontvankelijkheid voor technologische ontwikkelingen en de invoering daarvan en het voldoen aan veranderende eisen.</w:t>
            </w: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tcPr>
          <w:p w14:paraId="7D7116E9" w14:textId="77777777" w:rsidR="006E01DB" w:rsidRPr="00C74136" w:rsidRDefault="006E01DB" w:rsidP="006E01DB">
            <w:pPr>
              <w:jc w:val="cente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Eis</w:t>
            </w:r>
          </w:p>
        </w:tc>
      </w:tr>
      <w:tr w:rsidR="006E01DB" w:rsidRPr="00C74136" w14:paraId="5DF03C36" w14:textId="77777777" w:rsidTr="00AC1F6A">
        <w:trPr>
          <w:cantSplit/>
        </w:trPr>
        <w:tc>
          <w:tcPr>
            <w:cnfStyle w:val="001000000000" w:firstRow="0" w:lastRow="0" w:firstColumn="1" w:lastColumn="0" w:oddVBand="0" w:evenVBand="0" w:oddHBand="0" w:evenHBand="0" w:firstRowFirstColumn="0" w:firstRowLastColumn="0" w:lastRowFirstColumn="0" w:lastRowLastColumn="0"/>
            <w:tcW w:w="520" w:type="pct"/>
            <w:tcBorders>
              <w:top w:val="single" w:sz="4" w:space="0" w:color="auto"/>
              <w:left w:val="single" w:sz="4" w:space="0" w:color="auto"/>
              <w:bottom w:val="single" w:sz="4" w:space="0" w:color="auto"/>
              <w:right w:val="single" w:sz="4" w:space="0" w:color="auto"/>
            </w:tcBorders>
          </w:tcPr>
          <w:p w14:paraId="7C4B6ABB" w14:textId="77777777" w:rsidR="006E01DB" w:rsidRPr="00C74136" w:rsidRDefault="006E01DB" w:rsidP="00E115A7">
            <w:pPr>
              <w:pStyle w:val="Default"/>
              <w:numPr>
                <w:ilvl w:val="0"/>
                <w:numId w:val="13"/>
              </w:numPr>
              <w:jc w:val="center"/>
              <w:rPr>
                <w:rFonts w:ascii="Tahoma" w:hAnsi="Tahoma" w:cs="Tahoma"/>
                <w:sz w:val="22"/>
                <w:szCs w:val="22"/>
              </w:rPr>
            </w:pPr>
          </w:p>
        </w:tc>
        <w:tc>
          <w:tcPr>
            <w:tcW w:w="3509" w:type="pct"/>
            <w:tcBorders>
              <w:top w:val="single" w:sz="4" w:space="0" w:color="auto"/>
              <w:left w:val="single" w:sz="4" w:space="0" w:color="auto"/>
              <w:bottom w:val="single" w:sz="4" w:space="0" w:color="auto"/>
              <w:right w:val="single" w:sz="4" w:space="0" w:color="auto"/>
            </w:tcBorders>
            <w:shd w:val="clear" w:color="auto" w:fill="FFFFFF" w:themeFill="background1"/>
          </w:tcPr>
          <w:p w14:paraId="744A9279" w14:textId="3C57E905" w:rsidR="006E01DB" w:rsidRPr="00C74136" w:rsidRDefault="006E01DB" w:rsidP="006E01DB">
            <w:pPr>
              <w:pStyle w:val="Default"/>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rPr>
            </w:pPr>
            <w:r w:rsidRPr="00C74136">
              <w:rPr>
                <w:rFonts w:ascii="Tahoma" w:hAnsi="Tahoma" w:cs="Tahoma"/>
                <w:sz w:val="22"/>
                <w:szCs w:val="22"/>
              </w:rPr>
              <w:t>De duurzaamheid van de applicatie is gegarandeerd</w:t>
            </w:r>
            <w:r w:rsidR="00760AA4" w:rsidRPr="00C74136">
              <w:rPr>
                <w:rFonts w:ascii="Tahoma" w:hAnsi="Tahoma" w:cs="Tahoma"/>
                <w:sz w:val="22"/>
                <w:szCs w:val="22"/>
              </w:rPr>
              <w:t>.</w:t>
            </w:r>
            <w:r w:rsidRPr="00C74136">
              <w:rPr>
                <w:rFonts w:ascii="Tahoma" w:hAnsi="Tahoma" w:cs="Tahoma"/>
                <w:sz w:val="22"/>
                <w:szCs w:val="22"/>
              </w:rPr>
              <w:t xml:space="preserve"> </w:t>
            </w:r>
            <w:r w:rsidR="00760AA4" w:rsidRPr="00C74136">
              <w:rPr>
                <w:rFonts w:ascii="Tahoma" w:hAnsi="Tahoma" w:cs="Tahoma"/>
                <w:sz w:val="22"/>
                <w:szCs w:val="22"/>
              </w:rPr>
              <w:t>A</w:t>
            </w:r>
            <w:r w:rsidRPr="00C74136">
              <w:rPr>
                <w:rFonts w:ascii="Tahoma" w:hAnsi="Tahoma" w:cs="Tahoma"/>
                <w:sz w:val="22"/>
                <w:szCs w:val="22"/>
              </w:rPr>
              <w:t>ls de applicatie niet langer ondersteund wordt of ondersteund kan worden door de leverancier</w:t>
            </w:r>
            <w:r w:rsidR="00606E4B" w:rsidRPr="00C74136">
              <w:rPr>
                <w:rFonts w:ascii="Tahoma" w:hAnsi="Tahoma" w:cs="Tahoma"/>
                <w:sz w:val="22"/>
                <w:szCs w:val="22"/>
              </w:rPr>
              <w:t xml:space="preserve">, </w:t>
            </w:r>
            <w:r w:rsidRPr="00C74136">
              <w:rPr>
                <w:rFonts w:ascii="Tahoma" w:hAnsi="Tahoma" w:cs="Tahoma"/>
                <w:sz w:val="22"/>
                <w:szCs w:val="22"/>
              </w:rPr>
              <w:t xml:space="preserve">wordt de broncode (open source, </w:t>
            </w:r>
            <w:proofErr w:type="spellStart"/>
            <w:r w:rsidRPr="00C74136">
              <w:rPr>
                <w:rFonts w:ascii="Tahoma" w:hAnsi="Tahoma" w:cs="Tahoma"/>
                <w:sz w:val="22"/>
                <w:szCs w:val="22"/>
              </w:rPr>
              <w:t>escrow</w:t>
            </w:r>
            <w:proofErr w:type="spellEnd"/>
            <w:r w:rsidRPr="00C74136">
              <w:rPr>
                <w:rFonts w:ascii="Tahoma" w:hAnsi="Tahoma" w:cs="Tahoma"/>
                <w:sz w:val="22"/>
                <w:szCs w:val="22"/>
              </w:rPr>
              <w:t xml:space="preserve">) beschikbaar gesteld </w:t>
            </w:r>
            <w:r w:rsidR="00606E4B" w:rsidRPr="00C74136">
              <w:rPr>
                <w:rFonts w:ascii="Tahoma" w:hAnsi="Tahoma" w:cs="Tahoma"/>
                <w:sz w:val="22"/>
                <w:szCs w:val="22"/>
              </w:rPr>
              <w:t>zodat</w:t>
            </w:r>
            <w:r w:rsidRPr="00C74136">
              <w:rPr>
                <w:rFonts w:ascii="Tahoma" w:hAnsi="Tahoma" w:cs="Tahoma"/>
                <w:sz w:val="22"/>
                <w:szCs w:val="22"/>
              </w:rPr>
              <w:t xml:space="preserve"> de mogelijkheid </w:t>
            </w:r>
            <w:r w:rsidR="00606E4B" w:rsidRPr="00C74136">
              <w:rPr>
                <w:rFonts w:ascii="Tahoma" w:hAnsi="Tahoma" w:cs="Tahoma"/>
                <w:sz w:val="22"/>
                <w:szCs w:val="22"/>
              </w:rPr>
              <w:t xml:space="preserve">open staat </w:t>
            </w:r>
            <w:r w:rsidRPr="00C74136">
              <w:rPr>
                <w:rFonts w:ascii="Tahoma" w:hAnsi="Tahoma" w:cs="Tahoma"/>
                <w:sz w:val="22"/>
                <w:szCs w:val="22"/>
              </w:rPr>
              <w:t xml:space="preserve">om het </w:t>
            </w:r>
            <w:r w:rsidR="0068732C" w:rsidRPr="00C74136">
              <w:rPr>
                <w:rFonts w:ascii="Tahoma" w:hAnsi="Tahoma" w:cs="Tahoma"/>
                <w:sz w:val="22"/>
                <w:szCs w:val="22"/>
              </w:rPr>
              <w:t>O</w:t>
            </w:r>
            <w:r w:rsidRPr="00C74136">
              <w:rPr>
                <w:rFonts w:ascii="Tahoma" w:hAnsi="Tahoma" w:cs="Tahoma"/>
                <w:sz w:val="22"/>
                <w:szCs w:val="22"/>
              </w:rPr>
              <w:t>nderhoud en de ondersteuning voort te zetten bij een andere partij (exclusief de Inschrijver en zuster-</w:t>
            </w:r>
            <w:r w:rsidR="005961CA">
              <w:rPr>
                <w:rFonts w:ascii="Tahoma" w:hAnsi="Tahoma" w:cs="Tahoma"/>
                <w:sz w:val="22"/>
                <w:szCs w:val="22"/>
              </w:rPr>
              <w:t>,</w:t>
            </w:r>
            <w:r w:rsidRPr="00C74136">
              <w:rPr>
                <w:rFonts w:ascii="Tahoma" w:hAnsi="Tahoma" w:cs="Tahoma"/>
                <w:sz w:val="22"/>
                <w:szCs w:val="22"/>
              </w:rPr>
              <w:t xml:space="preserve"> dochter</w:t>
            </w:r>
            <w:r w:rsidR="005961CA">
              <w:rPr>
                <w:rFonts w:ascii="Tahoma" w:hAnsi="Tahoma" w:cs="Tahoma"/>
                <w:sz w:val="22"/>
                <w:szCs w:val="22"/>
              </w:rPr>
              <w:t>-</w:t>
            </w:r>
            <w:r w:rsidRPr="00C74136">
              <w:rPr>
                <w:rFonts w:ascii="Tahoma" w:hAnsi="Tahoma" w:cs="Tahoma"/>
                <w:sz w:val="22"/>
                <w:szCs w:val="22"/>
              </w:rPr>
              <w:t xml:space="preserve"> en moedermaatschappijen). </w:t>
            </w: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tcPr>
          <w:p w14:paraId="6BE2269D" w14:textId="77777777" w:rsidR="006E01DB" w:rsidRPr="00C74136" w:rsidRDefault="006E01DB" w:rsidP="006E01DB">
            <w:pPr>
              <w:jc w:val="cente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Eis</w:t>
            </w:r>
          </w:p>
        </w:tc>
      </w:tr>
    </w:tbl>
    <w:p w14:paraId="6442C21A" w14:textId="77777777" w:rsidR="00FE68C5" w:rsidRPr="00C74136" w:rsidRDefault="00FE68C5" w:rsidP="00FE68C5">
      <w:pPr>
        <w:pStyle w:val="Geenafstand"/>
        <w:rPr>
          <w:rFonts w:ascii="Tahoma" w:hAnsi="Tahoma" w:cs="Tahoma"/>
          <w:sz w:val="22"/>
          <w:szCs w:val="22"/>
        </w:rPr>
      </w:pPr>
    </w:p>
    <w:p w14:paraId="701D3B28" w14:textId="77777777" w:rsidR="00981613" w:rsidRPr="00C74136" w:rsidRDefault="00FE68C5" w:rsidP="00F96AB3">
      <w:pPr>
        <w:pStyle w:val="Kop2"/>
        <w:pageBreakBefore/>
        <w:rPr>
          <w:rFonts w:cs="Tahoma"/>
          <w:szCs w:val="22"/>
        </w:rPr>
      </w:pPr>
      <w:bookmarkStart w:id="38" w:name="_Toc96327807"/>
      <w:r w:rsidRPr="00C74136">
        <w:rPr>
          <w:rFonts w:cs="Tahoma"/>
          <w:szCs w:val="22"/>
        </w:rPr>
        <w:lastRenderedPageBreak/>
        <w:t>Indicatie omvang digitaal archief</w:t>
      </w:r>
      <w:bookmarkEnd w:id="38"/>
    </w:p>
    <w:p w14:paraId="2C7353F6" w14:textId="77777777" w:rsidR="00FE68C5" w:rsidRPr="00C74136" w:rsidRDefault="00FE68C5" w:rsidP="00AC30F0">
      <w:pPr>
        <w:pStyle w:val="Kop3"/>
        <w:keepNext/>
        <w:rPr>
          <w:rFonts w:cs="Tahoma"/>
          <w:szCs w:val="22"/>
        </w:rPr>
      </w:pPr>
      <w:bookmarkStart w:id="39" w:name="_Toc96327808"/>
      <w:r w:rsidRPr="00C74136">
        <w:rPr>
          <w:rFonts w:cs="Tahoma"/>
          <w:szCs w:val="22"/>
        </w:rPr>
        <w:t>Actueel</w:t>
      </w:r>
      <w:bookmarkEnd w:id="39"/>
    </w:p>
    <w:p w14:paraId="5F68C388" w14:textId="77777777" w:rsidR="00FE68C5" w:rsidRPr="00C74136" w:rsidRDefault="00FE68C5" w:rsidP="00AC30F0">
      <w:pPr>
        <w:keepNext/>
        <w:rPr>
          <w:rFonts w:cs="Tahoma"/>
          <w:szCs w:val="22"/>
        </w:rPr>
      </w:pPr>
      <w:r w:rsidRPr="00C74136">
        <w:rPr>
          <w:rFonts w:cs="Tahoma"/>
          <w:szCs w:val="22"/>
        </w:rPr>
        <w:t xml:space="preserve">HCL heeft momenteel de volgende digitale </w:t>
      </w:r>
      <w:r w:rsidR="006C5AF8" w:rsidRPr="00C74136">
        <w:rPr>
          <w:rFonts w:cs="Tahoma"/>
          <w:szCs w:val="22"/>
        </w:rPr>
        <w:t>document</w:t>
      </w:r>
      <w:r w:rsidRPr="00C74136">
        <w:rPr>
          <w:rFonts w:cs="Tahoma"/>
          <w:szCs w:val="22"/>
        </w:rPr>
        <w:t>en in beheer:</w:t>
      </w:r>
    </w:p>
    <w:tbl>
      <w:tblPr>
        <w:tblStyle w:val="Rastertabel4-Accent21"/>
        <w:tblW w:w="9493" w:type="dxa"/>
        <w:tblLayout w:type="fixed"/>
        <w:tblLook w:val="04A0" w:firstRow="1" w:lastRow="0" w:firstColumn="1" w:lastColumn="0" w:noHBand="0" w:noVBand="1"/>
      </w:tblPr>
      <w:tblGrid>
        <w:gridCol w:w="1980"/>
        <w:gridCol w:w="1559"/>
        <w:gridCol w:w="1559"/>
        <w:gridCol w:w="1134"/>
        <w:gridCol w:w="1134"/>
        <w:gridCol w:w="2127"/>
      </w:tblGrid>
      <w:tr w:rsidR="00FE68C5" w:rsidRPr="00C74136" w14:paraId="3FD04A21" w14:textId="77777777" w:rsidTr="0032162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512216F7" w14:textId="77777777" w:rsidR="00FE68C5" w:rsidRPr="002E0081" w:rsidRDefault="00FE68C5" w:rsidP="00AC30F0">
            <w:pPr>
              <w:keepNext/>
              <w:rPr>
                <w:rFonts w:eastAsia="Times New Roman" w:cs="Tahoma"/>
                <w:sz w:val="18"/>
                <w:szCs w:val="18"/>
                <w:lang w:eastAsia="nl-NL"/>
              </w:rPr>
            </w:pPr>
            <w:r w:rsidRPr="002E0081">
              <w:rPr>
                <w:rFonts w:eastAsia="Times New Roman" w:cs="Tahoma"/>
                <w:sz w:val="18"/>
                <w:szCs w:val="18"/>
                <w:lang w:eastAsia="nl-NL"/>
              </w:rPr>
              <w:t xml:space="preserve">Huidige data in </w:t>
            </w:r>
            <w:proofErr w:type="spellStart"/>
            <w:r w:rsidRPr="002E0081">
              <w:rPr>
                <w:rFonts w:eastAsia="Times New Roman" w:cs="Tahoma"/>
                <w:sz w:val="18"/>
                <w:szCs w:val="18"/>
                <w:lang w:eastAsia="nl-NL"/>
              </w:rPr>
              <w:t>GiB's</w:t>
            </w:r>
            <w:proofErr w:type="spellEnd"/>
          </w:p>
        </w:tc>
        <w:tc>
          <w:tcPr>
            <w:tcW w:w="1559" w:type="dxa"/>
            <w:noWrap/>
            <w:hideMark/>
          </w:tcPr>
          <w:p w14:paraId="23D7E46A" w14:textId="77777777" w:rsidR="00FE68C5" w:rsidRPr="002E0081" w:rsidRDefault="00FE68C5" w:rsidP="00AC30F0">
            <w:pPr>
              <w:keepNext/>
              <w:jc w:val="center"/>
              <w:cnfStyle w:val="100000000000" w:firstRow="1" w:lastRow="0" w:firstColumn="0" w:lastColumn="0" w:oddVBand="0" w:evenVBand="0" w:oddHBand="0" w:evenHBand="0" w:firstRowFirstColumn="0" w:firstRowLastColumn="0" w:lastRowFirstColumn="0" w:lastRowLastColumn="0"/>
              <w:rPr>
                <w:rFonts w:eastAsia="Times New Roman" w:cs="Tahoma"/>
                <w:b w:val="0"/>
                <w:bCs w:val="0"/>
                <w:sz w:val="18"/>
                <w:szCs w:val="18"/>
                <w:lang w:eastAsia="nl-NL"/>
              </w:rPr>
            </w:pPr>
            <w:r w:rsidRPr="002E0081">
              <w:rPr>
                <w:rFonts w:eastAsia="Times New Roman" w:cs="Tahoma"/>
                <w:b w:val="0"/>
                <w:bCs w:val="0"/>
                <w:sz w:val="18"/>
                <w:szCs w:val="18"/>
                <w:lang w:eastAsia="nl-NL"/>
              </w:rPr>
              <w:t>Rijksarchief</w:t>
            </w:r>
          </w:p>
        </w:tc>
        <w:tc>
          <w:tcPr>
            <w:tcW w:w="1559" w:type="dxa"/>
          </w:tcPr>
          <w:p w14:paraId="2C627274" w14:textId="77777777" w:rsidR="00FE68C5" w:rsidRPr="002E0081" w:rsidRDefault="00FE68C5" w:rsidP="00277112">
            <w:pPr>
              <w:jc w:val="center"/>
              <w:cnfStyle w:val="100000000000" w:firstRow="1" w:lastRow="0" w:firstColumn="0" w:lastColumn="0" w:oddVBand="0" w:evenVBand="0" w:oddHBand="0" w:evenHBand="0" w:firstRowFirstColumn="0" w:firstRowLastColumn="0" w:lastRowFirstColumn="0" w:lastRowLastColumn="0"/>
              <w:rPr>
                <w:rFonts w:eastAsia="Times New Roman" w:cs="Tahoma"/>
                <w:b w:val="0"/>
                <w:bCs w:val="0"/>
                <w:sz w:val="18"/>
                <w:szCs w:val="18"/>
                <w:lang w:eastAsia="nl-NL"/>
              </w:rPr>
            </w:pPr>
            <w:proofErr w:type="spellStart"/>
            <w:r w:rsidRPr="002E0081">
              <w:rPr>
                <w:rFonts w:eastAsia="Times New Roman" w:cs="Tahoma"/>
                <w:b w:val="0"/>
                <w:bCs w:val="0"/>
                <w:sz w:val="18"/>
                <w:szCs w:val="18"/>
                <w:lang w:eastAsia="nl-NL"/>
              </w:rPr>
              <w:t>Metamorfoze</w:t>
            </w:r>
            <w:proofErr w:type="spellEnd"/>
            <w:r w:rsidRPr="002E0081">
              <w:rPr>
                <w:rFonts w:eastAsia="Times New Roman" w:cs="Tahoma"/>
                <w:b w:val="0"/>
                <w:bCs w:val="0"/>
                <w:sz w:val="18"/>
                <w:szCs w:val="18"/>
                <w:lang w:eastAsia="nl-NL"/>
              </w:rPr>
              <w:t xml:space="preserve"> (GMS)</w:t>
            </w:r>
          </w:p>
        </w:tc>
        <w:tc>
          <w:tcPr>
            <w:tcW w:w="1134" w:type="dxa"/>
            <w:noWrap/>
            <w:hideMark/>
          </w:tcPr>
          <w:p w14:paraId="57CD8B9B" w14:textId="77777777" w:rsidR="00FE68C5" w:rsidRPr="002E0081" w:rsidRDefault="00FE68C5" w:rsidP="00277112">
            <w:pPr>
              <w:jc w:val="center"/>
              <w:cnfStyle w:val="100000000000" w:firstRow="1" w:lastRow="0" w:firstColumn="0" w:lastColumn="0" w:oddVBand="0" w:evenVBand="0" w:oddHBand="0" w:evenHBand="0" w:firstRowFirstColumn="0" w:firstRowLastColumn="0" w:lastRowFirstColumn="0" w:lastRowLastColumn="0"/>
              <w:rPr>
                <w:rFonts w:eastAsia="Times New Roman" w:cs="Tahoma"/>
                <w:b w:val="0"/>
                <w:bCs w:val="0"/>
                <w:sz w:val="18"/>
                <w:szCs w:val="18"/>
                <w:lang w:eastAsia="nl-NL"/>
              </w:rPr>
            </w:pPr>
            <w:r w:rsidRPr="002E0081">
              <w:rPr>
                <w:rFonts w:eastAsia="Times New Roman" w:cs="Tahoma"/>
                <w:b w:val="0"/>
                <w:bCs w:val="0"/>
                <w:sz w:val="18"/>
                <w:szCs w:val="18"/>
                <w:lang w:eastAsia="nl-NL"/>
              </w:rPr>
              <w:t>Particulier archief</w:t>
            </w:r>
          </w:p>
        </w:tc>
        <w:tc>
          <w:tcPr>
            <w:tcW w:w="1134" w:type="dxa"/>
            <w:noWrap/>
            <w:hideMark/>
          </w:tcPr>
          <w:p w14:paraId="03718D62" w14:textId="77777777" w:rsidR="00FE68C5" w:rsidRPr="002E0081" w:rsidRDefault="00FE68C5" w:rsidP="00277112">
            <w:pPr>
              <w:jc w:val="center"/>
              <w:cnfStyle w:val="100000000000" w:firstRow="1" w:lastRow="0" w:firstColumn="0" w:lastColumn="0" w:oddVBand="0" w:evenVBand="0" w:oddHBand="0" w:evenHBand="0" w:firstRowFirstColumn="0" w:firstRowLastColumn="0" w:lastRowFirstColumn="0" w:lastRowLastColumn="0"/>
              <w:rPr>
                <w:rFonts w:eastAsia="Times New Roman" w:cs="Tahoma"/>
                <w:b w:val="0"/>
                <w:bCs w:val="0"/>
                <w:sz w:val="18"/>
                <w:szCs w:val="18"/>
                <w:lang w:eastAsia="nl-NL"/>
              </w:rPr>
            </w:pPr>
            <w:r w:rsidRPr="002E0081">
              <w:rPr>
                <w:rFonts w:eastAsia="Times New Roman" w:cs="Tahoma"/>
                <w:b w:val="0"/>
                <w:bCs w:val="0"/>
                <w:sz w:val="18"/>
                <w:szCs w:val="18"/>
                <w:lang w:eastAsia="nl-NL"/>
              </w:rPr>
              <w:t>Beeldbank</w:t>
            </w:r>
          </w:p>
        </w:tc>
        <w:tc>
          <w:tcPr>
            <w:tcW w:w="2127" w:type="dxa"/>
            <w:noWrap/>
            <w:hideMark/>
          </w:tcPr>
          <w:p w14:paraId="3649946F" w14:textId="77777777" w:rsidR="00FE68C5" w:rsidRPr="002E0081" w:rsidRDefault="00FE68C5" w:rsidP="00277112">
            <w:pPr>
              <w:jc w:val="center"/>
              <w:cnfStyle w:val="100000000000" w:firstRow="1" w:lastRow="0" w:firstColumn="0" w:lastColumn="0" w:oddVBand="0" w:evenVBand="0" w:oddHBand="0" w:evenHBand="0" w:firstRowFirstColumn="0" w:firstRowLastColumn="0" w:lastRowFirstColumn="0" w:lastRowLastColumn="0"/>
              <w:rPr>
                <w:rFonts w:eastAsia="Times New Roman" w:cs="Tahoma"/>
                <w:b w:val="0"/>
                <w:bCs w:val="0"/>
                <w:sz w:val="18"/>
                <w:szCs w:val="18"/>
                <w:lang w:eastAsia="nl-NL"/>
              </w:rPr>
            </w:pPr>
            <w:r w:rsidRPr="002E0081">
              <w:rPr>
                <w:rFonts w:eastAsia="Times New Roman" w:cs="Tahoma"/>
                <w:b w:val="0"/>
                <w:bCs w:val="0"/>
                <w:sz w:val="18"/>
                <w:szCs w:val="18"/>
                <w:lang w:eastAsia="nl-NL"/>
              </w:rPr>
              <w:t>Nog te verwerken datadragers</w:t>
            </w:r>
            <w:r w:rsidRPr="002E0081">
              <w:rPr>
                <w:rStyle w:val="Voetnootmarkering"/>
                <w:rFonts w:eastAsia="Times New Roman" w:cs="Tahoma"/>
                <w:b w:val="0"/>
                <w:bCs w:val="0"/>
                <w:sz w:val="18"/>
                <w:szCs w:val="18"/>
                <w:lang w:eastAsia="nl-NL"/>
              </w:rPr>
              <w:footnoteReference w:id="19"/>
            </w:r>
          </w:p>
        </w:tc>
      </w:tr>
      <w:tr w:rsidR="00FE68C5" w:rsidRPr="00C74136" w14:paraId="27FA1D7F" w14:textId="77777777" w:rsidTr="0032162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34B8ABBB" w14:textId="77777777" w:rsidR="00FE68C5" w:rsidRPr="00F96AB3" w:rsidRDefault="00FE68C5" w:rsidP="00AC30F0">
            <w:pPr>
              <w:keepNext/>
              <w:rPr>
                <w:rFonts w:eastAsia="Times New Roman" w:cs="Tahoma"/>
                <w:bCs w:val="0"/>
                <w:color w:val="000000"/>
                <w:sz w:val="18"/>
                <w:szCs w:val="18"/>
                <w:lang w:eastAsia="nl-NL"/>
              </w:rPr>
            </w:pPr>
            <w:r w:rsidRPr="00F96AB3">
              <w:rPr>
                <w:rFonts w:eastAsia="Times New Roman" w:cs="Tahoma"/>
                <w:bCs w:val="0"/>
                <w:color w:val="000000"/>
                <w:sz w:val="18"/>
                <w:szCs w:val="18"/>
                <w:lang w:eastAsia="nl-NL"/>
              </w:rPr>
              <w:t>Locatie Maastricht</w:t>
            </w:r>
          </w:p>
        </w:tc>
        <w:tc>
          <w:tcPr>
            <w:tcW w:w="1559" w:type="dxa"/>
            <w:noWrap/>
            <w:hideMark/>
          </w:tcPr>
          <w:p w14:paraId="2BA0F34F" w14:textId="3B17A76E" w:rsidR="00FE68C5" w:rsidRPr="002E0081" w:rsidRDefault="00FE68C5" w:rsidP="00AC30F0">
            <w:pPr>
              <w:keepNext/>
              <w:jc w:val="center"/>
              <w:cnfStyle w:val="000000100000" w:firstRow="0" w:lastRow="0" w:firstColumn="0" w:lastColumn="0" w:oddVBand="0" w:evenVBand="0" w:oddHBand="1" w:evenHBand="0" w:firstRowFirstColumn="0" w:firstRowLastColumn="0" w:lastRowFirstColumn="0" w:lastRowLastColumn="0"/>
              <w:rPr>
                <w:rFonts w:eastAsia="Times New Roman" w:cs="Tahoma"/>
                <w:color w:val="000000"/>
                <w:sz w:val="18"/>
                <w:szCs w:val="18"/>
                <w:lang w:eastAsia="nl-NL"/>
              </w:rPr>
            </w:pPr>
            <w:r w:rsidRPr="002E0081">
              <w:rPr>
                <w:rFonts w:eastAsia="Times New Roman" w:cs="Tahoma"/>
                <w:color w:val="000000"/>
                <w:sz w:val="18"/>
                <w:szCs w:val="18"/>
                <w:lang w:eastAsia="nl-NL"/>
              </w:rPr>
              <w:t>4</w:t>
            </w:r>
            <w:r w:rsidR="00AC1F6A" w:rsidRPr="002E0081">
              <w:rPr>
                <w:rFonts w:eastAsia="Times New Roman" w:cs="Tahoma"/>
                <w:color w:val="000000"/>
                <w:sz w:val="18"/>
                <w:szCs w:val="18"/>
                <w:lang w:eastAsia="nl-NL"/>
              </w:rPr>
              <w:t>.</w:t>
            </w:r>
            <w:r w:rsidRPr="002E0081">
              <w:rPr>
                <w:rFonts w:eastAsia="Times New Roman" w:cs="Tahoma"/>
                <w:color w:val="000000"/>
                <w:sz w:val="18"/>
                <w:szCs w:val="18"/>
                <w:lang w:eastAsia="nl-NL"/>
              </w:rPr>
              <w:t>48</w:t>
            </w:r>
            <w:r w:rsidR="00AC1F6A" w:rsidRPr="002E0081">
              <w:rPr>
                <w:rFonts w:eastAsia="Times New Roman" w:cs="Tahoma"/>
                <w:color w:val="000000"/>
                <w:sz w:val="18"/>
                <w:szCs w:val="18"/>
                <w:lang w:eastAsia="nl-NL"/>
              </w:rPr>
              <w:t>0</w:t>
            </w:r>
            <w:r w:rsidRPr="002E0081">
              <w:rPr>
                <w:rFonts w:eastAsia="Times New Roman" w:cs="Tahoma"/>
                <w:color w:val="000000"/>
                <w:sz w:val="18"/>
                <w:szCs w:val="18"/>
                <w:lang w:eastAsia="nl-NL"/>
              </w:rPr>
              <w:t xml:space="preserve"> </w:t>
            </w:r>
            <w:proofErr w:type="spellStart"/>
            <w:r w:rsidR="00AC1F6A" w:rsidRPr="002E0081">
              <w:rPr>
                <w:rFonts w:eastAsia="Times New Roman" w:cs="Tahoma"/>
                <w:color w:val="000000"/>
                <w:sz w:val="18"/>
                <w:szCs w:val="18"/>
                <w:lang w:eastAsia="nl-NL"/>
              </w:rPr>
              <w:t>G</w:t>
            </w:r>
            <w:r w:rsidRPr="002E0081">
              <w:rPr>
                <w:rFonts w:eastAsia="Times New Roman" w:cs="Tahoma"/>
                <w:color w:val="000000"/>
                <w:sz w:val="18"/>
                <w:szCs w:val="18"/>
                <w:lang w:eastAsia="nl-NL"/>
              </w:rPr>
              <w:t>iB</w:t>
            </w:r>
            <w:proofErr w:type="spellEnd"/>
          </w:p>
        </w:tc>
        <w:tc>
          <w:tcPr>
            <w:tcW w:w="1559" w:type="dxa"/>
          </w:tcPr>
          <w:p w14:paraId="58A2F763" w14:textId="576F06A1" w:rsidR="00FE68C5" w:rsidRPr="002E0081" w:rsidRDefault="00FE68C5" w:rsidP="00277112">
            <w:pPr>
              <w:jc w:val="center"/>
              <w:cnfStyle w:val="000000100000" w:firstRow="0" w:lastRow="0" w:firstColumn="0" w:lastColumn="0" w:oddVBand="0" w:evenVBand="0" w:oddHBand="1" w:evenHBand="0" w:firstRowFirstColumn="0" w:firstRowLastColumn="0" w:lastRowFirstColumn="0" w:lastRowLastColumn="0"/>
              <w:rPr>
                <w:rFonts w:eastAsia="Times New Roman" w:cs="Tahoma"/>
                <w:color w:val="000000"/>
                <w:sz w:val="18"/>
                <w:szCs w:val="18"/>
                <w:lang w:eastAsia="nl-NL"/>
              </w:rPr>
            </w:pPr>
            <w:r w:rsidRPr="002E0081">
              <w:rPr>
                <w:rFonts w:eastAsia="Times New Roman" w:cs="Tahoma"/>
                <w:color w:val="000000"/>
                <w:sz w:val="18"/>
                <w:szCs w:val="18"/>
                <w:lang w:eastAsia="nl-NL"/>
              </w:rPr>
              <w:t>10</w:t>
            </w:r>
            <w:r w:rsidR="00AC1F6A" w:rsidRPr="002E0081">
              <w:rPr>
                <w:rFonts w:eastAsia="Times New Roman" w:cs="Tahoma"/>
                <w:color w:val="000000"/>
                <w:sz w:val="18"/>
                <w:szCs w:val="18"/>
                <w:lang w:eastAsia="nl-NL"/>
              </w:rPr>
              <w:t>.</w:t>
            </w:r>
            <w:r w:rsidRPr="002E0081">
              <w:rPr>
                <w:rFonts w:eastAsia="Times New Roman" w:cs="Tahoma"/>
                <w:color w:val="000000"/>
                <w:sz w:val="18"/>
                <w:szCs w:val="18"/>
                <w:lang w:eastAsia="nl-NL"/>
              </w:rPr>
              <w:t>52</w:t>
            </w:r>
            <w:r w:rsidR="00AC1F6A" w:rsidRPr="002E0081">
              <w:rPr>
                <w:rFonts w:eastAsia="Times New Roman" w:cs="Tahoma"/>
                <w:color w:val="000000"/>
                <w:sz w:val="18"/>
                <w:szCs w:val="18"/>
                <w:lang w:eastAsia="nl-NL"/>
              </w:rPr>
              <w:t>0</w:t>
            </w:r>
            <w:r w:rsidRPr="002E0081">
              <w:rPr>
                <w:rFonts w:eastAsia="Times New Roman" w:cs="Tahoma"/>
                <w:color w:val="000000"/>
                <w:sz w:val="18"/>
                <w:szCs w:val="18"/>
                <w:lang w:eastAsia="nl-NL"/>
              </w:rPr>
              <w:t xml:space="preserve"> </w:t>
            </w:r>
            <w:proofErr w:type="spellStart"/>
            <w:r w:rsidR="00AC1F6A" w:rsidRPr="002E0081">
              <w:rPr>
                <w:rFonts w:eastAsia="Times New Roman" w:cs="Tahoma"/>
                <w:color w:val="000000"/>
                <w:sz w:val="18"/>
                <w:szCs w:val="18"/>
                <w:lang w:eastAsia="nl-NL"/>
              </w:rPr>
              <w:t>G</w:t>
            </w:r>
            <w:r w:rsidRPr="002E0081">
              <w:rPr>
                <w:rFonts w:eastAsia="Times New Roman" w:cs="Tahoma"/>
                <w:color w:val="000000"/>
                <w:sz w:val="18"/>
                <w:szCs w:val="18"/>
                <w:lang w:eastAsia="nl-NL"/>
              </w:rPr>
              <w:t>iB</w:t>
            </w:r>
            <w:proofErr w:type="spellEnd"/>
          </w:p>
        </w:tc>
        <w:tc>
          <w:tcPr>
            <w:tcW w:w="1134" w:type="dxa"/>
            <w:noWrap/>
            <w:hideMark/>
          </w:tcPr>
          <w:p w14:paraId="7EF97B0F" w14:textId="77777777" w:rsidR="00FE68C5" w:rsidRPr="002E0081" w:rsidRDefault="00FE68C5" w:rsidP="00277112">
            <w:pPr>
              <w:jc w:val="center"/>
              <w:cnfStyle w:val="000000100000" w:firstRow="0" w:lastRow="0" w:firstColumn="0" w:lastColumn="0" w:oddVBand="0" w:evenVBand="0" w:oddHBand="1" w:evenHBand="0" w:firstRowFirstColumn="0" w:firstRowLastColumn="0" w:lastRowFirstColumn="0" w:lastRowLastColumn="0"/>
              <w:rPr>
                <w:rFonts w:eastAsia="Times New Roman" w:cs="Tahoma"/>
                <w:color w:val="000000"/>
                <w:sz w:val="18"/>
                <w:szCs w:val="18"/>
                <w:lang w:eastAsia="nl-NL"/>
              </w:rPr>
            </w:pPr>
            <w:r w:rsidRPr="002E0081">
              <w:rPr>
                <w:rFonts w:eastAsia="Times New Roman" w:cs="Tahoma"/>
                <w:color w:val="000000"/>
                <w:sz w:val="18"/>
                <w:szCs w:val="18"/>
                <w:lang w:eastAsia="nl-NL"/>
              </w:rPr>
              <w:t>n.v.t.</w:t>
            </w:r>
          </w:p>
        </w:tc>
        <w:tc>
          <w:tcPr>
            <w:tcW w:w="1134" w:type="dxa"/>
            <w:noWrap/>
            <w:hideMark/>
          </w:tcPr>
          <w:p w14:paraId="43F2F672" w14:textId="77777777" w:rsidR="00FE68C5" w:rsidRPr="002E0081" w:rsidRDefault="00FE68C5" w:rsidP="00277112">
            <w:pPr>
              <w:jc w:val="center"/>
              <w:cnfStyle w:val="000000100000" w:firstRow="0" w:lastRow="0" w:firstColumn="0" w:lastColumn="0" w:oddVBand="0" w:evenVBand="0" w:oddHBand="1" w:evenHBand="0" w:firstRowFirstColumn="0" w:firstRowLastColumn="0" w:lastRowFirstColumn="0" w:lastRowLastColumn="0"/>
              <w:rPr>
                <w:rFonts w:eastAsia="Times New Roman" w:cs="Tahoma"/>
                <w:color w:val="000000"/>
                <w:sz w:val="18"/>
                <w:szCs w:val="18"/>
                <w:lang w:eastAsia="nl-NL"/>
              </w:rPr>
            </w:pPr>
            <w:r w:rsidRPr="002E0081">
              <w:rPr>
                <w:rFonts w:eastAsia="Times New Roman" w:cs="Tahoma"/>
                <w:color w:val="000000"/>
                <w:sz w:val="18"/>
                <w:szCs w:val="18"/>
                <w:lang w:eastAsia="nl-NL"/>
              </w:rPr>
              <w:t xml:space="preserve">1.430 </w:t>
            </w:r>
            <w:proofErr w:type="spellStart"/>
            <w:r w:rsidRPr="002E0081">
              <w:rPr>
                <w:rFonts w:eastAsia="Times New Roman" w:cs="Tahoma"/>
                <w:color w:val="000000"/>
                <w:sz w:val="18"/>
                <w:szCs w:val="18"/>
                <w:lang w:eastAsia="nl-NL"/>
              </w:rPr>
              <w:t>GiB</w:t>
            </w:r>
            <w:proofErr w:type="spellEnd"/>
          </w:p>
        </w:tc>
        <w:tc>
          <w:tcPr>
            <w:tcW w:w="2127" w:type="dxa"/>
            <w:noWrap/>
            <w:hideMark/>
          </w:tcPr>
          <w:p w14:paraId="5AE540F7" w14:textId="77777777" w:rsidR="00FE68C5" w:rsidRPr="002E0081" w:rsidRDefault="00FE68C5" w:rsidP="00277112">
            <w:pPr>
              <w:jc w:val="center"/>
              <w:cnfStyle w:val="000000100000" w:firstRow="0" w:lastRow="0" w:firstColumn="0" w:lastColumn="0" w:oddVBand="0" w:evenVBand="0" w:oddHBand="1" w:evenHBand="0" w:firstRowFirstColumn="0" w:firstRowLastColumn="0" w:lastRowFirstColumn="0" w:lastRowLastColumn="0"/>
              <w:rPr>
                <w:rFonts w:eastAsia="Times New Roman" w:cs="Tahoma"/>
                <w:color w:val="000000"/>
                <w:sz w:val="18"/>
                <w:szCs w:val="18"/>
                <w:lang w:eastAsia="nl-NL"/>
              </w:rPr>
            </w:pPr>
            <w:r w:rsidRPr="002E0081">
              <w:rPr>
                <w:rFonts w:eastAsia="Times New Roman" w:cs="Tahoma"/>
                <w:color w:val="000000"/>
                <w:sz w:val="18"/>
                <w:szCs w:val="18"/>
                <w:lang w:eastAsia="nl-NL"/>
              </w:rPr>
              <w:t xml:space="preserve">25.000 </w:t>
            </w:r>
            <w:proofErr w:type="spellStart"/>
            <w:r w:rsidRPr="002E0081">
              <w:rPr>
                <w:rFonts w:eastAsia="Times New Roman" w:cs="Tahoma"/>
                <w:color w:val="000000"/>
                <w:sz w:val="18"/>
                <w:szCs w:val="18"/>
                <w:lang w:eastAsia="nl-NL"/>
              </w:rPr>
              <w:t>GiB</w:t>
            </w:r>
            <w:proofErr w:type="spellEnd"/>
          </w:p>
        </w:tc>
      </w:tr>
      <w:tr w:rsidR="00FE68C5" w:rsidRPr="00C74136" w14:paraId="3084FB76" w14:textId="77777777" w:rsidTr="0032162E">
        <w:trPr>
          <w:trHeight w:val="30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414A5BD7" w14:textId="77777777" w:rsidR="00FE68C5" w:rsidRPr="00F96AB3" w:rsidRDefault="00FE68C5" w:rsidP="00AC30F0">
            <w:pPr>
              <w:keepNext/>
              <w:rPr>
                <w:rFonts w:eastAsia="Times New Roman" w:cs="Tahoma"/>
                <w:bCs w:val="0"/>
                <w:color w:val="000000"/>
                <w:sz w:val="18"/>
                <w:szCs w:val="18"/>
                <w:lang w:eastAsia="nl-NL"/>
              </w:rPr>
            </w:pPr>
            <w:r w:rsidRPr="00F96AB3">
              <w:rPr>
                <w:rFonts w:eastAsia="Times New Roman" w:cs="Tahoma"/>
                <w:bCs w:val="0"/>
                <w:color w:val="000000"/>
                <w:sz w:val="18"/>
                <w:szCs w:val="18"/>
                <w:lang w:eastAsia="nl-NL"/>
              </w:rPr>
              <w:t>Locatie Heerlen</w:t>
            </w:r>
          </w:p>
        </w:tc>
        <w:tc>
          <w:tcPr>
            <w:tcW w:w="1559" w:type="dxa"/>
            <w:noWrap/>
            <w:hideMark/>
          </w:tcPr>
          <w:p w14:paraId="5CB2249D" w14:textId="77777777" w:rsidR="00FE68C5" w:rsidRPr="002E0081" w:rsidRDefault="00FE68C5" w:rsidP="00AC30F0">
            <w:pPr>
              <w:keepNext/>
              <w:jc w:val="center"/>
              <w:cnfStyle w:val="000000000000" w:firstRow="0" w:lastRow="0" w:firstColumn="0" w:lastColumn="0" w:oddVBand="0" w:evenVBand="0" w:oddHBand="0" w:evenHBand="0" w:firstRowFirstColumn="0" w:firstRowLastColumn="0" w:lastRowFirstColumn="0" w:lastRowLastColumn="0"/>
              <w:rPr>
                <w:rFonts w:eastAsia="Times New Roman" w:cs="Tahoma"/>
                <w:color w:val="000000"/>
                <w:sz w:val="18"/>
                <w:szCs w:val="18"/>
                <w:lang w:eastAsia="nl-NL"/>
              </w:rPr>
            </w:pPr>
            <w:r w:rsidRPr="002E0081">
              <w:rPr>
                <w:rFonts w:eastAsia="Times New Roman" w:cs="Tahoma"/>
                <w:color w:val="000000"/>
                <w:sz w:val="18"/>
                <w:szCs w:val="18"/>
                <w:lang w:eastAsia="nl-NL"/>
              </w:rPr>
              <w:t>n.v.t.</w:t>
            </w:r>
          </w:p>
        </w:tc>
        <w:tc>
          <w:tcPr>
            <w:tcW w:w="1559" w:type="dxa"/>
          </w:tcPr>
          <w:p w14:paraId="39338F40" w14:textId="77777777" w:rsidR="00FE68C5" w:rsidRPr="002E0081" w:rsidRDefault="00D92387" w:rsidP="00277112">
            <w:pPr>
              <w:jc w:val="center"/>
              <w:cnfStyle w:val="000000000000" w:firstRow="0" w:lastRow="0" w:firstColumn="0" w:lastColumn="0" w:oddVBand="0" w:evenVBand="0" w:oddHBand="0" w:evenHBand="0" w:firstRowFirstColumn="0" w:firstRowLastColumn="0" w:lastRowFirstColumn="0" w:lastRowLastColumn="0"/>
              <w:rPr>
                <w:rFonts w:eastAsia="Times New Roman" w:cs="Tahoma"/>
                <w:color w:val="000000"/>
                <w:sz w:val="18"/>
                <w:szCs w:val="18"/>
                <w:lang w:eastAsia="nl-NL"/>
              </w:rPr>
            </w:pPr>
            <w:r w:rsidRPr="002E0081">
              <w:rPr>
                <w:rFonts w:eastAsia="Times New Roman" w:cs="Tahoma"/>
                <w:color w:val="000000"/>
                <w:sz w:val="18"/>
                <w:szCs w:val="18"/>
                <w:lang w:eastAsia="nl-NL"/>
              </w:rPr>
              <w:t>n.v.t.</w:t>
            </w:r>
          </w:p>
        </w:tc>
        <w:tc>
          <w:tcPr>
            <w:tcW w:w="1134" w:type="dxa"/>
            <w:noWrap/>
            <w:hideMark/>
          </w:tcPr>
          <w:p w14:paraId="0A0B5987" w14:textId="77777777" w:rsidR="00FE68C5" w:rsidRPr="002E0081" w:rsidRDefault="00FE68C5" w:rsidP="00277112">
            <w:pPr>
              <w:jc w:val="center"/>
              <w:cnfStyle w:val="000000000000" w:firstRow="0" w:lastRow="0" w:firstColumn="0" w:lastColumn="0" w:oddVBand="0" w:evenVBand="0" w:oddHBand="0" w:evenHBand="0" w:firstRowFirstColumn="0" w:firstRowLastColumn="0" w:lastRowFirstColumn="0" w:lastRowLastColumn="0"/>
              <w:rPr>
                <w:rFonts w:eastAsia="Times New Roman" w:cs="Tahoma"/>
                <w:color w:val="000000"/>
                <w:sz w:val="18"/>
                <w:szCs w:val="18"/>
                <w:lang w:eastAsia="nl-NL"/>
              </w:rPr>
            </w:pPr>
            <w:r w:rsidRPr="002E0081">
              <w:rPr>
                <w:rFonts w:eastAsia="Times New Roman" w:cs="Tahoma"/>
                <w:color w:val="000000"/>
                <w:sz w:val="18"/>
                <w:szCs w:val="18"/>
                <w:lang w:eastAsia="nl-NL"/>
              </w:rPr>
              <w:t xml:space="preserve">6.200 </w:t>
            </w:r>
            <w:proofErr w:type="spellStart"/>
            <w:r w:rsidRPr="002E0081">
              <w:rPr>
                <w:rFonts w:eastAsia="Times New Roman" w:cs="Tahoma"/>
                <w:color w:val="000000"/>
                <w:sz w:val="18"/>
                <w:szCs w:val="18"/>
                <w:lang w:eastAsia="nl-NL"/>
              </w:rPr>
              <w:t>GiB</w:t>
            </w:r>
            <w:proofErr w:type="spellEnd"/>
          </w:p>
        </w:tc>
        <w:tc>
          <w:tcPr>
            <w:tcW w:w="1134" w:type="dxa"/>
            <w:noWrap/>
            <w:hideMark/>
          </w:tcPr>
          <w:p w14:paraId="70764A42" w14:textId="77777777" w:rsidR="00FE68C5" w:rsidRPr="002E0081" w:rsidRDefault="00FE68C5" w:rsidP="00277112">
            <w:pPr>
              <w:jc w:val="center"/>
              <w:cnfStyle w:val="000000000000" w:firstRow="0" w:lastRow="0" w:firstColumn="0" w:lastColumn="0" w:oddVBand="0" w:evenVBand="0" w:oddHBand="0" w:evenHBand="0" w:firstRowFirstColumn="0" w:firstRowLastColumn="0" w:lastRowFirstColumn="0" w:lastRowLastColumn="0"/>
              <w:rPr>
                <w:rFonts w:eastAsia="Times New Roman" w:cs="Tahoma"/>
                <w:color w:val="000000"/>
                <w:sz w:val="18"/>
                <w:szCs w:val="18"/>
                <w:lang w:eastAsia="nl-NL"/>
              </w:rPr>
            </w:pPr>
            <w:r w:rsidRPr="002E0081">
              <w:rPr>
                <w:rFonts w:eastAsia="Times New Roman" w:cs="Tahoma"/>
                <w:color w:val="000000"/>
                <w:sz w:val="18"/>
                <w:szCs w:val="18"/>
                <w:lang w:eastAsia="nl-NL"/>
              </w:rPr>
              <w:t xml:space="preserve">1.700 </w:t>
            </w:r>
            <w:proofErr w:type="spellStart"/>
            <w:r w:rsidRPr="002E0081">
              <w:rPr>
                <w:rFonts w:eastAsia="Times New Roman" w:cs="Tahoma"/>
                <w:color w:val="000000"/>
                <w:sz w:val="18"/>
                <w:szCs w:val="18"/>
                <w:lang w:eastAsia="nl-NL"/>
              </w:rPr>
              <w:t>GiB</w:t>
            </w:r>
            <w:proofErr w:type="spellEnd"/>
          </w:p>
        </w:tc>
        <w:tc>
          <w:tcPr>
            <w:tcW w:w="2127" w:type="dxa"/>
            <w:noWrap/>
            <w:hideMark/>
          </w:tcPr>
          <w:p w14:paraId="050BCB5A" w14:textId="77777777" w:rsidR="00FE68C5" w:rsidRPr="002E0081" w:rsidRDefault="00FE68C5" w:rsidP="00277112">
            <w:pPr>
              <w:jc w:val="center"/>
              <w:cnfStyle w:val="000000000000" w:firstRow="0" w:lastRow="0" w:firstColumn="0" w:lastColumn="0" w:oddVBand="0" w:evenVBand="0" w:oddHBand="0" w:evenHBand="0" w:firstRowFirstColumn="0" w:firstRowLastColumn="0" w:lastRowFirstColumn="0" w:lastRowLastColumn="0"/>
              <w:rPr>
                <w:rFonts w:eastAsia="Times New Roman" w:cs="Tahoma"/>
                <w:color w:val="000000"/>
                <w:sz w:val="18"/>
                <w:szCs w:val="18"/>
                <w:lang w:eastAsia="nl-NL"/>
              </w:rPr>
            </w:pPr>
            <w:r w:rsidRPr="002E0081">
              <w:rPr>
                <w:rFonts w:eastAsia="Times New Roman" w:cs="Tahoma"/>
                <w:color w:val="000000"/>
                <w:sz w:val="18"/>
                <w:szCs w:val="18"/>
                <w:lang w:eastAsia="nl-NL"/>
              </w:rPr>
              <w:t>n.v.t.</w:t>
            </w:r>
          </w:p>
        </w:tc>
      </w:tr>
      <w:tr w:rsidR="00FE68C5" w:rsidRPr="00C74136" w14:paraId="19958D14" w14:textId="77777777" w:rsidTr="0032162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78AFA772" w14:textId="77777777" w:rsidR="00FE68C5" w:rsidRPr="00F96AB3" w:rsidRDefault="00FE68C5" w:rsidP="00AC30F0">
            <w:pPr>
              <w:keepNext/>
              <w:rPr>
                <w:rFonts w:eastAsia="Times New Roman" w:cs="Tahoma"/>
                <w:bCs w:val="0"/>
                <w:color w:val="000000"/>
                <w:sz w:val="18"/>
                <w:szCs w:val="18"/>
                <w:lang w:eastAsia="nl-NL"/>
              </w:rPr>
            </w:pPr>
            <w:r w:rsidRPr="00F96AB3">
              <w:rPr>
                <w:rFonts w:eastAsia="Times New Roman" w:cs="Tahoma"/>
                <w:bCs w:val="0"/>
                <w:color w:val="000000"/>
                <w:sz w:val="18"/>
                <w:szCs w:val="18"/>
                <w:lang w:eastAsia="nl-NL"/>
              </w:rPr>
              <w:t>Totalen</w:t>
            </w:r>
          </w:p>
        </w:tc>
        <w:tc>
          <w:tcPr>
            <w:tcW w:w="3118" w:type="dxa"/>
            <w:gridSpan w:val="2"/>
            <w:noWrap/>
            <w:hideMark/>
          </w:tcPr>
          <w:p w14:paraId="05B7A87E" w14:textId="77777777" w:rsidR="00FE68C5" w:rsidRPr="002E0081" w:rsidRDefault="00FE68C5" w:rsidP="00AC30F0">
            <w:pPr>
              <w:keepNext/>
              <w:jc w:val="center"/>
              <w:cnfStyle w:val="000000100000" w:firstRow="0" w:lastRow="0" w:firstColumn="0" w:lastColumn="0" w:oddVBand="0" w:evenVBand="0" w:oddHBand="1" w:evenHBand="0" w:firstRowFirstColumn="0" w:firstRowLastColumn="0" w:lastRowFirstColumn="0" w:lastRowLastColumn="0"/>
              <w:rPr>
                <w:rFonts w:eastAsia="Times New Roman" w:cs="Tahoma"/>
                <w:color w:val="000000"/>
                <w:sz w:val="18"/>
                <w:szCs w:val="18"/>
                <w:lang w:eastAsia="nl-NL"/>
              </w:rPr>
            </w:pPr>
            <w:r w:rsidRPr="002E0081">
              <w:rPr>
                <w:rFonts w:eastAsia="Times New Roman" w:cs="Tahoma"/>
                <w:color w:val="000000"/>
                <w:sz w:val="18"/>
                <w:szCs w:val="18"/>
                <w:lang w:eastAsia="nl-NL"/>
              </w:rPr>
              <w:t xml:space="preserve">15.000 </w:t>
            </w:r>
            <w:proofErr w:type="spellStart"/>
            <w:r w:rsidRPr="002E0081">
              <w:rPr>
                <w:rFonts w:eastAsia="Times New Roman" w:cs="Tahoma"/>
                <w:color w:val="000000"/>
                <w:sz w:val="18"/>
                <w:szCs w:val="18"/>
                <w:lang w:eastAsia="nl-NL"/>
              </w:rPr>
              <w:t>GiB</w:t>
            </w:r>
            <w:proofErr w:type="spellEnd"/>
          </w:p>
        </w:tc>
        <w:tc>
          <w:tcPr>
            <w:tcW w:w="1134" w:type="dxa"/>
            <w:noWrap/>
            <w:hideMark/>
          </w:tcPr>
          <w:p w14:paraId="71C7A8C9" w14:textId="77777777" w:rsidR="00FE68C5" w:rsidRPr="002E0081" w:rsidRDefault="00FE68C5" w:rsidP="00277112">
            <w:pPr>
              <w:jc w:val="center"/>
              <w:cnfStyle w:val="000000100000" w:firstRow="0" w:lastRow="0" w:firstColumn="0" w:lastColumn="0" w:oddVBand="0" w:evenVBand="0" w:oddHBand="1" w:evenHBand="0" w:firstRowFirstColumn="0" w:firstRowLastColumn="0" w:lastRowFirstColumn="0" w:lastRowLastColumn="0"/>
              <w:rPr>
                <w:rFonts w:eastAsia="Times New Roman" w:cs="Tahoma"/>
                <w:color w:val="000000"/>
                <w:sz w:val="18"/>
                <w:szCs w:val="18"/>
                <w:lang w:eastAsia="nl-NL"/>
              </w:rPr>
            </w:pPr>
            <w:r w:rsidRPr="002E0081">
              <w:rPr>
                <w:rFonts w:eastAsia="Times New Roman" w:cs="Tahoma"/>
                <w:color w:val="000000"/>
                <w:sz w:val="18"/>
                <w:szCs w:val="18"/>
                <w:lang w:eastAsia="nl-NL"/>
              </w:rPr>
              <w:t xml:space="preserve">6.200 </w:t>
            </w:r>
            <w:proofErr w:type="spellStart"/>
            <w:r w:rsidRPr="002E0081">
              <w:rPr>
                <w:rFonts w:eastAsia="Times New Roman" w:cs="Tahoma"/>
                <w:color w:val="000000"/>
                <w:sz w:val="18"/>
                <w:szCs w:val="18"/>
                <w:lang w:eastAsia="nl-NL"/>
              </w:rPr>
              <w:t>GiB</w:t>
            </w:r>
            <w:proofErr w:type="spellEnd"/>
          </w:p>
        </w:tc>
        <w:tc>
          <w:tcPr>
            <w:tcW w:w="1134" w:type="dxa"/>
            <w:noWrap/>
            <w:hideMark/>
          </w:tcPr>
          <w:p w14:paraId="13A31E02" w14:textId="77777777" w:rsidR="00FE68C5" w:rsidRPr="002E0081" w:rsidRDefault="00FE68C5" w:rsidP="00277112">
            <w:pPr>
              <w:jc w:val="center"/>
              <w:cnfStyle w:val="000000100000" w:firstRow="0" w:lastRow="0" w:firstColumn="0" w:lastColumn="0" w:oddVBand="0" w:evenVBand="0" w:oddHBand="1" w:evenHBand="0" w:firstRowFirstColumn="0" w:firstRowLastColumn="0" w:lastRowFirstColumn="0" w:lastRowLastColumn="0"/>
              <w:rPr>
                <w:rFonts w:eastAsia="Times New Roman" w:cs="Tahoma"/>
                <w:color w:val="000000"/>
                <w:sz w:val="18"/>
                <w:szCs w:val="18"/>
                <w:lang w:eastAsia="nl-NL"/>
              </w:rPr>
            </w:pPr>
            <w:r w:rsidRPr="002E0081">
              <w:rPr>
                <w:rFonts w:eastAsia="Times New Roman" w:cs="Tahoma"/>
                <w:color w:val="000000"/>
                <w:sz w:val="18"/>
                <w:szCs w:val="18"/>
                <w:lang w:eastAsia="nl-NL"/>
              </w:rPr>
              <w:t xml:space="preserve">3.130 </w:t>
            </w:r>
            <w:proofErr w:type="spellStart"/>
            <w:r w:rsidRPr="002E0081">
              <w:rPr>
                <w:rFonts w:eastAsia="Times New Roman" w:cs="Tahoma"/>
                <w:color w:val="000000"/>
                <w:sz w:val="18"/>
                <w:szCs w:val="18"/>
                <w:lang w:eastAsia="nl-NL"/>
              </w:rPr>
              <w:t>GiB</w:t>
            </w:r>
            <w:proofErr w:type="spellEnd"/>
          </w:p>
        </w:tc>
        <w:tc>
          <w:tcPr>
            <w:tcW w:w="2127" w:type="dxa"/>
            <w:noWrap/>
            <w:hideMark/>
          </w:tcPr>
          <w:p w14:paraId="73C2F748" w14:textId="77777777" w:rsidR="00FE68C5" w:rsidRPr="002E0081" w:rsidRDefault="00FE68C5" w:rsidP="00277112">
            <w:pPr>
              <w:jc w:val="center"/>
              <w:cnfStyle w:val="000000100000" w:firstRow="0" w:lastRow="0" w:firstColumn="0" w:lastColumn="0" w:oddVBand="0" w:evenVBand="0" w:oddHBand="1" w:evenHBand="0" w:firstRowFirstColumn="0" w:firstRowLastColumn="0" w:lastRowFirstColumn="0" w:lastRowLastColumn="0"/>
              <w:rPr>
                <w:rFonts w:eastAsia="Times New Roman" w:cs="Tahoma"/>
                <w:color w:val="000000"/>
                <w:sz w:val="18"/>
                <w:szCs w:val="18"/>
                <w:lang w:eastAsia="nl-NL"/>
              </w:rPr>
            </w:pPr>
            <w:r w:rsidRPr="002E0081">
              <w:rPr>
                <w:rFonts w:eastAsia="Times New Roman" w:cs="Tahoma"/>
                <w:color w:val="000000"/>
                <w:sz w:val="18"/>
                <w:szCs w:val="18"/>
                <w:lang w:eastAsia="nl-NL"/>
              </w:rPr>
              <w:t xml:space="preserve">25.000 </w:t>
            </w:r>
            <w:proofErr w:type="spellStart"/>
            <w:r w:rsidRPr="002E0081">
              <w:rPr>
                <w:rFonts w:eastAsia="Times New Roman" w:cs="Tahoma"/>
                <w:color w:val="000000"/>
                <w:sz w:val="18"/>
                <w:szCs w:val="18"/>
                <w:lang w:eastAsia="nl-NL"/>
              </w:rPr>
              <w:t>GiB</w:t>
            </w:r>
            <w:proofErr w:type="spellEnd"/>
          </w:p>
        </w:tc>
      </w:tr>
      <w:tr w:rsidR="00FE68C5" w:rsidRPr="00C74136" w14:paraId="321F56D5" w14:textId="77777777" w:rsidTr="0032162E">
        <w:trPr>
          <w:trHeight w:val="300"/>
        </w:trPr>
        <w:tc>
          <w:tcPr>
            <w:cnfStyle w:val="001000000000" w:firstRow="0" w:lastRow="0" w:firstColumn="1" w:lastColumn="0" w:oddVBand="0" w:evenVBand="0" w:oddHBand="0" w:evenHBand="0" w:firstRowFirstColumn="0" w:firstRowLastColumn="0" w:lastRowFirstColumn="0" w:lastRowLastColumn="0"/>
            <w:tcW w:w="1980" w:type="dxa"/>
            <w:noWrap/>
          </w:tcPr>
          <w:p w14:paraId="2E1FE58C" w14:textId="77777777" w:rsidR="00FE68C5" w:rsidRPr="002E0081" w:rsidRDefault="00FE68C5" w:rsidP="00AC30F0">
            <w:pPr>
              <w:keepNext/>
              <w:rPr>
                <w:rFonts w:eastAsia="Times New Roman" w:cs="Tahoma"/>
                <w:b w:val="0"/>
                <w:bCs w:val="0"/>
                <w:color w:val="000000"/>
                <w:sz w:val="18"/>
                <w:szCs w:val="18"/>
                <w:lang w:eastAsia="nl-NL"/>
              </w:rPr>
            </w:pPr>
          </w:p>
        </w:tc>
        <w:tc>
          <w:tcPr>
            <w:tcW w:w="3118" w:type="dxa"/>
            <w:gridSpan w:val="2"/>
            <w:noWrap/>
          </w:tcPr>
          <w:p w14:paraId="18B5E9AE" w14:textId="77777777" w:rsidR="00FE68C5" w:rsidRPr="002E0081" w:rsidRDefault="00FE68C5" w:rsidP="00AC30F0">
            <w:pPr>
              <w:keepNext/>
              <w:jc w:val="center"/>
              <w:cnfStyle w:val="000000000000" w:firstRow="0" w:lastRow="0" w:firstColumn="0" w:lastColumn="0" w:oddVBand="0" w:evenVBand="0" w:oddHBand="0" w:evenHBand="0" w:firstRowFirstColumn="0" w:firstRowLastColumn="0" w:lastRowFirstColumn="0" w:lastRowLastColumn="0"/>
              <w:rPr>
                <w:rFonts w:eastAsia="Times New Roman" w:cs="Tahoma"/>
                <w:color w:val="000000"/>
                <w:sz w:val="18"/>
                <w:szCs w:val="18"/>
                <w:lang w:eastAsia="nl-NL"/>
              </w:rPr>
            </w:pPr>
          </w:p>
        </w:tc>
        <w:tc>
          <w:tcPr>
            <w:tcW w:w="1134" w:type="dxa"/>
            <w:noWrap/>
          </w:tcPr>
          <w:p w14:paraId="15D26612" w14:textId="77777777" w:rsidR="00FE68C5" w:rsidRPr="002E0081" w:rsidRDefault="00FE68C5" w:rsidP="00277112">
            <w:pPr>
              <w:jc w:val="center"/>
              <w:cnfStyle w:val="000000000000" w:firstRow="0" w:lastRow="0" w:firstColumn="0" w:lastColumn="0" w:oddVBand="0" w:evenVBand="0" w:oddHBand="0" w:evenHBand="0" w:firstRowFirstColumn="0" w:firstRowLastColumn="0" w:lastRowFirstColumn="0" w:lastRowLastColumn="0"/>
              <w:rPr>
                <w:rFonts w:eastAsia="Times New Roman" w:cs="Tahoma"/>
                <w:color w:val="000000"/>
                <w:sz w:val="18"/>
                <w:szCs w:val="18"/>
                <w:lang w:eastAsia="nl-NL"/>
              </w:rPr>
            </w:pPr>
          </w:p>
        </w:tc>
        <w:tc>
          <w:tcPr>
            <w:tcW w:w="1134" w:type="dxa"/>
            <w:noWrap/>
          </w:tcPr>
          <w:p w14:paraId="43A27A4F" w14:textId="77777777" w:rsidR="00FE68C5" w:rsidRPr="00F96AB3" w:rsidRDefault="00FE68C5" w:rsidP="00277112">
            <w:pPr>
              <w:jc w:val="center"/>
              <w:cnfStyle w:val="000000000000" w:firstRow="0" w:lastRow="0" w:firstColumn="0" w:lastColumn="0" w:oddVBand="0" w:evenVBand="0" w:oddHBand="0" w:evenHBand="0" w:firstRowFirstColumn="0" w:firstRowLastColumn="0" w:lastRowFirstColumn="0" w:lastRowLastColumn="0"/>
              <w:rPr>
                <w:rFonts w:eastAsia="Times New Roman" w:cs="Tahoma"/>
                <w:b/>
                <w:color w:val="000000"/>
                <w:sz w:val="18"/>
                <w:szCs w:val="18"/>
                <w:lang w:eastAsia="nl-NL"/>
              </w:rPr>
            </w:pPr>
            <w:r w:rsidRPr="00F96AB3">
              <w:rPr>
                <w:rFonts w:eastAsia="Times New Roman" w:cs="Tahoma"/>
                <w:b/>
                <w:color w:val="000000"/>
                <w:sz w:val="18"/>
                <w:szCs w:val="18"/>
                <w:lang w:eastAsia="nl-NL"/>
              </w:rPr>
              <w:t>Totaal</w:t>
            </w:r>
          </w:p>
        </w:tc>
        <w:tc>
          <w:tcPr>
            <w:tcW w:w="2127" w:type="dxa"/>
            <w:noWrap/>
          </w:tcPr>
          <w:p w14:paraId="4B3B0443" w14:textId="77777777" w:rsidR="00FE68C5" w:rsidRPr="002E0081" w:rsidRDefault="00FE68C5" w:rsidP="00277112">
            <w:pPr>
              <w:jc w:val="center"/>
              <w:cnfStyle w:val="000000000000" w:firstRow="0" w:lastRow="0" w:firstColumn="0" w:lastColumn="0" w:oddVBand="0" w:evenVBand="0" w:oddHBand="0" w:evenHBand="0" w:firstRowFirstColumn="0" w:firstRowLastColumn="0" w:lastRowFirstColumn="0" w:lastRowLastColumn="0"/>
              <w:rPr>
                <w:rFonts w:eastAsia="Times New Roman" w:cs="Tahoma"/>
                <w:color w:val="000000"/>
                <w:sz w:val="18"/>
                <w:szCs w:val="18"/>
                <w:lang w:eastAsia="nl-NL"/>
              </w:rPr>
            </w:pPr>
            <w:r w:rsidRPr="002E0081">
              <w:rPr>
                <w:rFonts w:eastAsia="Times New Roman" w:cs="Tahoma"/>
                <w:b/>
                <w:bCs/>
                <w:color w:val="000000"/>
                <w:sz w:val="18"/>
                <w:szCs w:val="18"/>
                <w:lang w:eastAsia="nl-NL"/>
              </w:rPr>
              <w:t xml:space="preserve">49.330 </w:t>
            </w:r>
            <w:proofErr w:type="spellStart"/>
            <w:r w:rsidRPr="002E0081">
              <w:rPr>
                <w:rFonts w:eastAsia="Times New Roman" w:cs="Tahoma"/>
                <w:b/>
                <w:bCs/>
                <w:color w:val="000000"/>
                <w:sz w:val="18"/>
                <w:szCs w:val="18"/>
                <w:lang w:eastAsia="nl-NL"/>
              </w:rPr>
              <w:t>GiB</w:t>
            </w:r>
            <w:proofErr w:type="spellEnd"/>
          </w:p>
        </w:tc>
      </w:tr>
    </w:tbl>
    <w:p w14:paraId="7752F0B5" w14:textId="77777777" w:rsidR="00FE68C5" w:rsidRPr="00C74136" w:rsidRDefault="00FE68C5" w:rsidP="00FE68C5">
      <w:pPr>
        <w:pStyle w:val="Geenafstand"/>
        <w:rPr>
          <w:rFonts w:ascii="Tahoma" w:hAnsi="Tahoma" w:cs="Tahoma"/>
          <w:sz w:val="22"/>
          <w:szCs w:val="22"/>
        </w:rPr>
      </w:pPr>
    </w:p>
    <w:p w14:paraId="43E94CF6" w14:textId="0224E85D" w:rsidR="00FE68C5" w:rsidRPr="00C74136" w:rsidRDefault="002E0081" w:rsidP="00FE68C5">
      <w:pPr>
        <w:rPr>
          <w:rFonts w:cs="Tahoma"/>
          <w:szCs w:val="22"/>
        </w:rPr>
      </w:pPr>
      <w:r>
        <w:rPr>
          <w:rFonts w:cs="Tahoma"/>
          <w:szCs w:val="22"/>
        </w:rPr>
        <w:t>Onder de digitale documenten die zich binnen HCL bevinden</w:t>
      </w:r>
      <w:r w:rsidR="002E40A4">
        <w:rPr>
          <w:rFonts w:cs="Tahoma"/>
          <w:szCs w:val="22"/>
        </w:rPr>
        <w:t xml:space="preserve">, vallen ook </w:t>
      </w:r>
      <w:r w:rsidR="00FE68C5" w:rsidRPr="00C74136">
        <w:rPr>
          <w:rFonts w:cs="Tahoma"/>
          <w:szCs w:val="22"/>
        </w:rPr>
        <w:t>gescande</w:t>
      </w:r>
      <w:r w:rsidR="00FE68C5" w:rsidRPr="00C74136">
        <w:rPr>
          <w:rStyle w:val="Voetnootmarkering"/>
          <w:rFonts w:cs="Tahoma"/>
          <w:szCs w:val="22"/>
        </w:rPr>
        <w:footnoteReference w:id="20"/>
      </w:r>
      <w:r w:rsidR="00FE68C5" w:rsidRPr="00C74136">
        <w:rPr>
          <w:rFonts w:cs="Tahoma"/>
          <w:szCs w:val="22"/>
        </w:rPr>
        <w:t xml:space="preserve"> (notariële) Rijksarchieven. De scans van de (notariële) Rijksarchieven omvatten tot nu toe ongeveer 15</w:t>
      </w:r>
      <w:r w:rsidR="002E40A4">
        <w:rPr>
          <w:rFonts w:cs="Tahoma"/>
          <w:szCs w:val="22"/>
        </w:rPr>
        <w:t xml:space="preserve">.000 </w:t>
      </w:r>
      <w:proofErr w:type="spellStart"/>
      <w:r w:rsidR="002E40A4">
        <w:rPr>
          <w:rFonts w:cs="Tahoma"/>
          <w:szCs w:val="22"/>
        </w:rPr>
        <w:t>GiB</w:t>
      </w:r>
      <w:proofErr w:type="spellEnd"/>
      <w:r w:rsidR="002E40A4">
        <w:rPr>
          <w:rFonts w:cs="Tahoma"/>
          <w:szCs w:val="22"/>
        </w:rPr>
        <w:t>;</w:t>
      </w:r>
      <w:r w:rsidR="00FE68C5" w:rsidRPr="00C74136">
        <w:rPr>
          <w:rFonts w:cs="Tahoma"/>
          <w:szCs w:val="22"/>
        </w:rPr>
        <w:t xml:space="preserve"> deze bestanden bevinden zich ook op de netwerkschijf binnen het HCL netwerk.</w:t>
      </w:r>
      <w:r w:rsidR="00FE68C5" w:rsidRPr="00C74136">
        <w:rPr>
          <w:rStyle w:val="Voetnootmarkering"/>
          <w:rFonts w:cs="Tahoma"/>
          <w:szCs w:val="22"/>
        </w:rPr>
        <w:footnoteReference w:id="21"/>
      </w:r>
    </w:p>
    <w:p w14:paraId="683A40EC" w14:textId="77777777" w:rsidR="00FE68C5" w:rsidRPr="00C74136" w:rsidRDefault="00FE68C5" w:rsidP="00FE68C5">
      <w:pPr>
        <w:pStyle w:val="Kop3"/>
        <w:rPr>
          <w:rFonts w:cs="Tahoma"/>
          <w:szCs w:val="22"/>
        </w:rPr>
      </w:pPr>
      <w:bookmarkStart w:id="40" w:name="_Toc96327809"/>
      <w:r w:rsidRPr="00C74136">
        <w:rPr>
          <w:rFonts w:cs="Tahoma"/>
          <w:szCs w:val="22"/>
        </w:rPr>
        <w:t>Groeiprognose</w:t>
      </w:r>
      <w:bookmarkEnd w:id="40"/>
    </w:p>
    <w:p w14:paraId="1DD9897C" w14:textId="77777777" w:rsidR="00FE68C5" w:rsidRPr="00C74136" w:rsidRDefault="00FE68C5" w:rsidP="00FE68C5">
      <w:pPr>
        <w:rPr>
          <w:rFonts w:cs="Tahoma"/>
          <w:szCs w:val="22"/>
        </w:rPr>
      </w:pPr>
      <w:r w:rsidRPr="00C74136">
        <w:rPr>
          <w:rFonts w:cs="Tahoma"/>
          <w:szCs w:val="22"/>
        </w:rPr>
        <w:t xml:space="preserve">In onderstaand overzicht staat </w:t>
      </w:r>
      <w:r w:rsidR="005B18E2" w:rsidRPr="00C74136">
        <w:rPr>
          <w:rFonts w:cs="Tahoma"/>
          <w:szCs w:val="22"/>
        </w:rPr>
        <w:t xml:space="preserve">een schatting </w:t>
      </w:r>
      <w:r w:rsidRPr="00C74136">
        <w:rPr>
          <w:rFonts w:cs="Tahoma"/>
          <w:szCs w:val="22"/>
        </w:rPr>
        <w:t>hoeveel data er per jaar bij zal komen vanuit de verschillende archief</w:t>
      </w:r>
      <w:r w:rsidR="00385B89" w:rsidRPr="00C74136">
        <w:rPr>
          <w:rFonts w:cs="Tahoma"/>
          <w:szCs w:val="22"/>
        </w:rPr>
        <w:t>producenten</w:t>
      </w:r>
      <w:r w:rsidRPr="00C74136">
        <w:rPr>
          <w:rFonts w:cs="Tahoma"/>
          <w:szCs w:val="22"/>
        </w:rPr>
        <w:t>.</w:t>
      </w:r>
    </w:p>
    <w:tbl>
      <w:tblPr>
        <w:tblStyle w:val="Rastertabel4-Accent21"/>
        <w:tblW w:w="7792" w:type="dxa"/>
        <w:tblLook w:val="04A0" w:firstRow="1" w:lastRow="0" w:firstColumn="1" w:lastColumn="0" w:noHBand="0" w:noVBand="1"/>
      </w:tblPr>
      <w:tblGrid>
        <w:gridCol w:w="5020"/>
        <w:gridCol w:w="2772"/>
      </w:tblGrid>
      <w:tr w:rsidR="002E0081" w:rsidRPr="00C74136" w14:paraId="006CF811" w14:textId="77777777" w:rsidTr="002E008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20" w:type="dxa"/>
            <w:noWrap/>
          </w:tcPr>
          <w:p w14:paraId="4DDE38E7" w14:textId="7CF05AFE" w:rsidR="002E0081" w:rsidRPr="002E0081" w:rsidRDefault="002E0081" w:rsidP="00277112">
            <w:pPr>
              <w:rPr>
                <w:rFonts w:eastAsia="Times New Roman" w:cs="Tahoma"/>
                <w:sz w:val="18"/>
                <w:szCs w:val="18"/>
                <w:lang w:eastAsia="nl-NL"/>
              </w:rPr>
            </w:pPr>
            <w:r w:rsidRPr="002E0081">
              <w:rPr>
                <w:rFonts w:eastAsia="Times New Roman" w:cs="Tahoma"/>
                <w:sz w:val="18"/>
                <w:szCs w:val="18"/>
                <w:lang w:eastAsia="nl-NL"/>
              </w:rPr>
              <w:t>Archiefproducent</w:t>
            </w:r>
          </w:p>
        </w:tc>
        <w:tc>
          <w:tcPr>
            <w:tcW w:w="2772" w:type="dxa"/>
            <w:noWrap/>
          </w:tcPr>
          <w:p w14:paraId="6139C5FA" w14:textId="48B62149" w:rsidR="002E0081" w:rsidRPr="002E0081" w:rsidRDefault="002E0081" w:rsidP="00277112">
            <w:pPr>
              <w:jc w:val="right"/>
              <w:cnfStyle w:val="100000000000" w:firstRow="1" w:lastRow="0" w:firstColumn="0" w:lastColumn="0" w:oddVBand="0" w:evenVBand="0" w:oddHBand="0" w:evenHBand="0" w:firstRowFirstColumn="0" w:firstRowLastColumn="0" w:lastRowFirstColumn="0" w:lastRowLastColumn="0"/>
              <w:rPr>
                <w:rFonts w:eastAsia="Times New Roman" w:cs="Tahoma"/>
                <w:sz w:val="18"/>
                <w:szCs w:val="18"/>
                <w:lang w:eastAsia="nl-NL"/>
              </w:rPr>
            </w:pPr>
            <w:r w:rsidRPr="002E0081">
              <w:rPr>
                <w:rFonts w:eastAsia="Times New Roman" w:cs="Tahoma"/>
                <w:sz w:val="18"/>
                <w:szCs w:val="18"/>
                <w:lang w:eastAsia="nl-NL"/>
              </w:rPr>
              <w:t>Raming opslag</w:t>
            </w:r>
          </w:p>
        </w:tc>
      </w:tr>
      <w:tr w:rsidR="00FE68C5" w:rsidRPr="00C74136" w14:paraId="573F49EE" w14:textId="77777777" w:rsidTr="002E40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20" w:type="dxa"/>
            <w:noWrap/>
            <w:hideMark/>
          </w:tcPr>
          <w:p w14:paraId="3D7C152A" w14:textId="2EE62CE9" w:rsidR="00FE68C5" w:rsidRPr="002E0081" w:rsidRDefault="00FE68C5" w:rsidP="00277112">
            <w:pPr>
              <w:rPr>
                <w:rFonts w:eastAsia="Times New Roman" w:cs="Tahoma"/>
                <w:color w:val="000000"/>
                <w:sz w:val="18"/>
                <w:szCs w:val="18"/>
                <w:lang w:eastAsia="nl-NL"/>
              </w:rPr>
            </w:pPr>
            <w:r w:rsidRPr="002E0081">
              <w:rPr>
                <w:rFonts w:eastAsia="Times New Roman" w:cs="Tahoma"/>
                <w:color w:val="000000"/>
                <w:sz w:val="18"/>
                <w:szCs w:val="18"/>
                <w:lang w:eastAsia="nl-NL"/>
              </w:rPr>
              <w:t>Overheidsarchiefvormers</w:t>
            </w:r>
            <w:r w:rsidR="00B650AC" w:rsidRPr="002E0081">
              <w:rPr>
                <w:rStyle w:val="Voetnootmarkering"/>
                <w:rFonts w:eastAsia="Times New Roman" w:cs="Tahoma"/>
                <w:color w:val="000000"/>
                <w:sz w:val="18"/>
                <w:szCs w:val="18"/>
                <w:lang w:eastAsia="nl-NL"/>
              </w:rPr>
              <w:footnoteReference w:id="22"/>
            </w:r>
          </w:p>
        </w:tc>
        <w:tc>
          <w:tcPr>
            <w:tcW w:w="2772" w:type="dxa"/>
            <w:noWrap/>
            <w:hideMark/>
          </w:tcPr>
          <w:p w14:paraId="5C44D229" w14:textId="4F1D8545" w:rsidR="00FE68C5" w:rsidRPr="002E0081" w:rsidRDefault="007957DC" w:rsidP="00277112">
            <w:pPr>
              <w:jc w:val="right"/>
              <w:cnfStyle w:val="000000100000" w:firstRow="0" w:lastRow="0" w:firstColumn="0" w:lastColumn="0" w:oddVBand="0" w:evenVBand="0" w:oddHBand="1" w:evenHBand="0" w:firstRowFirstColumn="0" w:firstRowLastColumn="0" w:lastRowFirstColumn="0" w:lastRowLastColumn="0"/>
              <w:rPr>
                <w:rFonts w:eastAsia="Times New Roman" w:cs="Tahoma"/>
                <w:color w:val="000000"/>
                <w:sz w:val="18"/>
                <w:szCs w:val="18"/>
                <w:lang w:eastAsia="nl-NL"/>
              </w:rPr>
            </w:pPr>
            <w:r w:rsidRPr="002E0081">
              <w:rPr>
                <w:rFonts w:eastAsia="Times New Roman" w:cs="Tahoma"/>
                <w:color w:val="000000"/>
                <w:sz w:val="18"/>
                <w:szCs w:val="18"/>
                <w:lang w:eastAsia="nl-NL"/>
              </w:rPr>
              <w:t xml:space="preserve">4.760 </w:t>
            </w:r>
            <w:proofErr w:type="spellStart"/>
            <w:r w:rsidRPr="002E0081">
              <w:rPr>
                <w:rFonts w:eastAsia="Times New Roman" w:cs="Tahoma"/>
                <w:color w:val="000000"/>
                <w:sz w:val="18"/>
                <w:szCs w:val="18"/>
                <w:lang w:eastAsia="nl-NL"/>
              </w:rPr>
              <w:t>GiB</w:t>
            </w:r>
            <w:proofErr w:type="spellEnd"/>
          </w:p>
        </w:tc>
      </w:tr>
      <w:tr w:rsidR="0086025D" w:rsidRPr="00C74136" w14:paraId="72F58A83" w14:textId="77777777" w:rsidTr="002E40A4">
        <w:trPr>
          <w:trHeight w:val="300"/>
        </w:trPr>
        <w:tc>
          <w:tcPr>
            <w:cnfStyle w:val="001000000000" w:firstRow="0" w:lastRow="0" w:firstColumn="1" w:lastColumn="0" w:oddVBand="0" w:evenVBand="0" w:oddHBand="0" w:evenHBand="0" w:firstRowFirstColumn="0" w:firstRowLastColumn="0" w:lastRowFirstColumn="0" w:lastRowLastColumn="0"/>
            <w:tcW w:w="5020" w:type="dxa"/>
            <w:noWrap/>
          </w:tcPr>
          <w:p w14:paraId="320423E7" w14:textId="77777777" w:rsidR="0086025D" w:rsidRPr="002E0081" w:rsidRDefault="0086025D" w:rsidP="00277112">
            <w:pPr>
              <w:rPr>
                <w:rFonts w:eastAsia="Times New Roman" w:cs="Tahoma"/>
                <w:color w:val="000000"/>
                <w:sz w:val="18"/>
                <w:szCs w:val="18"/>
                <w:lang w:eastAsia="nl-NL"/>
              </w:rPr>
            </w:pPr>
            <w:r w:rsidRPr="002E0081">
              <w:rPr>
                <w:rFonts w:eastAsia="Times New Roman" w:cs="Tahoma"/>
                <w:color w:val="000000"/>
                <w:sz w:val="18"/>
                <w:szCs w:val="18"/>
                <w:lang w:eastAsia="nl-NL"/>
              </w:rPr>
              <w:t>Particuliere archiefvormers</w:t>
            </w:r>
          </w:p>
        </w:tc>
        <w:tc>
          <w:tcPr>
            <w:tcW w:w="2772" w:type="dxa"/>
            <w:noWrap/>
          </w:tcPr>
          <w:p w14:paraId="63E212BB" w14:textId="77777777" w:rsidR="0086025D" w:rsidRPr="002E0081" w:rsidRDefault="0086025D" w:rsidP="00277112">
            <w:pPr>
              <w:jc w:val="right"/>
              <w:cnfStyle w:val="000000000000" w:firstRow="0" w:lastRow="0" w:firstColumn="0" w:lastColumn="0" w:oddVBand="0" w:evenVBand="0" w:oddHBand="0" w:evenHBand="0" w:firstRowFirstColumn="0" w:firstRowLastColumn="0" w:lastRowFirstColumn="0" w:lastRowLastColumn="0"/>
              <w:rPr>
                <w:rFonts w:eastAsia="Times New Roman" w:cs="Tahoma"/>
                <w:color w:val="000000"/>
                <w:sz w:val="18"/>
                <w:szCs w:val="18"/>
                <w:lang w:eastAsia="nl-NL"/>
              </w:rPr>
            </w:pPr>
            <w:proofErr w:type="spellStart"/>
            <w:r w:rsidRPr="002E0081">
              <w:rPr>
                <w:rFonts w:eastAsia="Times New Roman" w:cs="Tahoma"/>
                <w:color w:val="000000"/>
                <w:sz w:val="18"/>
                <w:szCs w:val="18"/>
                <w:lang w:eastAsia="nl-NL"/>
              </w:rPr>
              <w:t>n.n.b</w:t>
            </w:r>
            <w:proofErr w:type="spellEnd"/>
            <w:r w:rsidRPr="002E0081">
              <w:rPr>
                <w:rFonts w:eastAsia="Times New Roman" w:cs="Tahoma"/>
                <w:color w:val="000000"/>
                <w:sz w:val="18"/>
                <w:szCs w:val="18"/>
                <w:lang w:eastAsia="nl-NL"/>
              </w:rPr>
              <w:t>.</w:t>
            </w:r>
          </w:p>
        </w:tc>
      </w:tr>
      <w:tr w:rsidR="00FE68C5" w:rsidRPr="00C74136" w14:paraId="6714C4F2" w14:textId="77777777" w:rsidTr="002E40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20" w:type="dxa"/>
            <w:noWrap/>
          </w:tcPr>
          <w:p w14:paraId="50CFCA16" w14:textId="77777777" w:rsidR="00FE68C5" w:rsidRPr="002E0081" w:rsidRDefault="00FE68C5" w:rsidP="00277112">
            <w:pPr>
              <w:rPr>
                <w:rFonts w:eastAsia="Times New Roman" w:cs="Tahoma"/>
                <w:color w:val="000000"/>
                <w:sz w:val="18"/>
                <w:szCs w:val="18"/>
                <w:lang w:eastAsia="nl-NL"/>
              </w:rPr>
            </w:pPr>
            <w:r w:rsidRPr="002E0081">
              <w:rPr>
                <w:rFonts w:eastAsia="Times New Roman" w:cs="Tahoma"/>
                <w:color w:val="000000"/>
                <w:sz w:val="18"/>
                <w:szCs w:val="18"/>
                <w:lang w:eastAsia="nl-NL"/>
              </w:rPr>
              <w:t>Locatie Maastricht (beeldbank)</w:t>
            </w:r>
          </w:p>
        </w:tc>
        <w:tc>
          <w:tcPr>
            <w:tcW w:w="2772" w:type="dxa"/>
            <w:noWrap/>
          </w:tcPr>
          <w:p w14:paraId="4E8889A1" w14:textId="77777777" w:rsidR="00FE68C5" w:rsidRPr="002E0081" w:rsidRDefault="00FE68C5" w:rsidP="00277112">
            <w:pPr>
              <w:jc w:val="right"/>
              <w:cnfStyle w:val="000000100000" w:firstRow="0" w:lastRow="0" w:firstColumn="0" w:lastColumn="0" w:oddVBand="0" w:evenVBand="0" w:oddHBand="1" w:evenHBand="0" w:firstRowFirstColumn="0" w:firstRowLastColumn="0" w:lastRowFirstColumn="0" w:lastRowLastColumn="0"/>
              <w:rPr>
                <w:rFonts w:eastAsia="Times New Roman" w:cs="Tahoma"/>
                <w:color w:val="000000"/>
                <w:sz w:val="18"/>
                <w:szCs w:val="18"/>
                <w:lang w:eastAsia="nl-NL"/>
              </w:rPr>
            </w:pPr>
            <w:r w:rsidRPr="002E0081">
              <w:rPr>
                <w:rFonts w:eastAsia="Times New Roman" w:cs="Tahoma"/>
                <w:color w:val="000000"/>
                <w:sz w:val="18"/>
                <w:szCs w:val="18"/>
                <w:lang w:eastAsia="nl-NL"/>
              </w:rPr>
              <w:t xml:space="preserve">10.000 </w:t>
            </w:r>
            <w:proofErr w:type="spellStart"/>
            <w:r w:rsidRPr="002E0081">
              <w:rPr>
                <w:rFonts w:eastAsia="Times New Roman" w:cs="Tahoma"/>
                <w:color w:val="000000"/>
                <w:sz w:val="18"/>
                <w:szCs w:val="18"/>
                <w:lang w:eastAsia="nl-NL"/>
              </w:rPr>
              <w:t>GiB</w:t>
            </w:r>
            <w:proofErr w:type="spellEnd"/>
          </w:p>
        </w:tc>
      </w:tr>
      <w:tr w:rsidR="00FE68C5" w:rsidRPr="00C74136" w14:paraId="28A61773" w14:textId="77777777" w:rsidTr="002E40A4">
        <w:trPr>
          <w:trHeight w:val="300"/>
        </w:trPr>
        <w:tc>
          <w:tcPr>
            <w:cnfStyle w:val="001000000000" w:firstRow="0" w:lastRow="0" w:firstColumn="1" w:lastColumn="0" w:oddVBand="0" w:evenVBand="0" w:oddHBand="0" w:evenHBand="0" w:firstRowFirstColumn="0" w:firstRowLastColumn="0" w:lastRowFirstColumn="0" w:lastRowLastColumn="0"/>
            <w:tcW w:w="5020" w:type="dxa"/>
            <w:noWrap/>
            <w:hideMark/>
          </w:tcPr>
          <w:p w14:paraId="22D4617D" w14:textId="77777777" w:rsidR="00FE68C5" w:rsidRPr="002E0081" w:rsidRDefault="00FE68C5" w:rsidP="00277112">
            <w:pPr>
              <w:rPr>
                <w:rFonts w:eastAsia="Times New Roman" w:cs="Tahoma"/>
                <w:color w:val="000000"/>
                <w:sz w:val="18"/>
                <w:szCs w:val="18"/>
                <w:lang w:eastAsia="nl-NL"/>
              </w:rPr>
            </w:pPr>
            <w:r w:rsidRPr="002E0081">
              <w:rPr>
                <w:rFonts w:eastAsia="Times New Roman" w:cs="Tahoma"/>
                <w:color w:val="000000"/>
                <w:sz w:val="18"/>
                <w:szCs w:val="18"/>
                <w:lang w:eastAsia="nl-NL"/>
              </w:rPr>
              <w:t>Locatie Heerlen (beeldbank)</w:t>
            </w:r>
          </w:p>
        </w:tc>
        <w:tc>
          <w:tcPr>
            <w:tcW w:w="2772" w:type="dxa"/>
            <w:noWrap/>
            <w:hideMark/>
          </w:tcPr>
          <w:p w14:paraId="48ACCFA0" w14:textId="77777777" w:rsidR="00FE68C5" w:rsidRPr="002E0081" w:rsidRDefault="00FE68C5" w:rsidP="00277112">
            <w:pPr>
              <w:jc w:val="right"/>
              <w:cnfStyle w:val="000000000000" w:firstRow="0" w:lastRow="0" w:firstColumn="0" w:lastColumn="0" w:oddVBand="0" w:evenVBand="0" w:oddHBand="0" w:evenHBand="0" w:firstRowFirstColumn="0" w:firstRowLastColumn="0" w:lastRowFirstColumn="0" w:lastRowLastColumn="0"/>
              <w:rPr>
                <w:rFonts w:eastAsia="Times New Roman" w:cs="Tahoma"/>
                <w:color w:val="000000"/>
                <w:sz w:val="18"/>
                <w:szCs w:val="18"/>
                <w:lang w:eastAsia="nl-NL"/>
              </w:rPr>
            </w:pPr>
            <w:r w:rsidRPr="002E0081">
              <w:rPr>
                <w:rFonts w:eastAsia="Times New Roman" w:cs="Tahoma"/>
                <w:color w:val="000000"/>
                <w:sz w:val="18"/>
                <w:szCs w:val="18"/>
                <w:lang w:eastAsia="nl-NL"/>
              </w:rPr>
              <w:t xml:space="preserve">100 </w:t>
            </w:r>
            <w:proofErr w:type="spellStart"/>
            <w:r w:rsidRPr="002E0081">
              <w:rPr>
                <w:rFonts w:eastAsia="Times New Roman" w:cs="Tahoma"/>
                <w:color w:val="000000"/>
                <w:sz w:val="18"/>
                <w:szCs w:val="18"/>
                <w:lang w:eastAsia="nl-NL"/>
              </w:rPr>
              <w:t>GiB</w:t>
            </w:r>
            <w:proofErr w:type="spellEnd"/>
          </w:p>
        </w:tc>
      </w:tr>
      <w:tr w:rsidR="00FE68C5" w:rsidRPr="00C74136" w14:paraId="7E064308" w14:textId="77777777" w:rsidTr="002E40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20" w:type="dxa"/>
            <w:noWrap/>
          </w:tcPr>
          <w:p w14:paraId="06DE66F4" w14:textId="77777777" w:rsidR="00FE68C5" w:rsidRPr="002E0081" w:rsidRDefault="00FE68C5" w:rsidP="00277112">
            <w:pPr>
              <w:rPr>
                <w:rFonts w:eastAsia="Times New Roman" w:cs="Tahoma"/>
                <w:color w:val="000000"/>
                <w:sz w:val="18"/>
                <w:szCs w:val="18"/>
                <w:lang w:eastAsia="nl-NL"/>
              </w:rPr>
            </w:pPr>
            <w:r w:rsidRPr="002E0081">
              <w:rPr>
                <w:rFonts w:eastAsia="Times New Roman" w:cs="Tahoma"/>
                <w:color w:val="000000"/>
                <w:sz w:val="18"/>
                <w:szCs w:val="18"/>
                <w:lang w:eastAsia="nl-NL"/>
              </w:rPr>
              <w:t>Locatie Maastricht (</w:t>
            </w:r>
            <w:proofErr w:type="spellStart"/>
            <w:r w:rsidRPr="002E0081">
              <w:rPr>
                <w:rFonts w:eastAsia="Times New Roman" w:cs="Tahoma"/>
                <w:color w:val="000000"/>
                <w:sz w:val="18"/>
                <w:szCs w:val="18"/>
                <w:lang w:eastAsia="nl-NL"/>
              </w:rPr>
              <w:t>WieWasWie</w:t>
            </w:r>
            <w:proofErr w:type="spellEnd"/>
            <w:r w:rsidRPr="002E0081">
              <w:rPr>
                <w:rFonts w:eastAsia="Times New Roman" w:cs="Tahoma"/>
                <w:color w:val="000000"/>
                <w:sz w:val="18"/>
                <w:szCs w:val="18"/>
                <w:lang w:eastAsia="nl-NL"/>
              </w:rPr>
              <w:t>)</w:t>
            </w:r>
          </w:p>
        </w:tc>
        <w:tc>
          <w:tcPr>
            <w:tcW w:w="2772" w:type="dxa"/>
            <w:noWrap/>
          </w:tcPr>
          <w:p w14:paraId="1D205FC1" w14:textId="77777777" w:rsidR="00FE68C5" w:rsidRPr="002E0081" w:rsidRDefault="00FE68C5" w:rsidP="00277112">
            <w:pPr>
              <w:jc w:val="right"/>
              <w:cnfStyle w:val="000000100000" w:firstRow="0" w:lastRow="0" w:firstColumn="0" w:lastColumn="0" w:oddVBand="0" w:evenVBand="0" w:oddHBand="1" w:evenHBand="0" w:firstRowFirstColumn="0" w:firstRowLastColumn="0" w:lastRowFirstColumn="0" w:lastRowLastColumn="0"/>
              <w:rPr>
                <w:rFonts w:eastAsia="Times New Roman" w:cs="Tahoma"/>
                <w:color w:val="000000"/>
                <w:sz w:val="18"/>
                <w:szCs w:val="18"/>
                <w:lang w:eastAsia="nl-NL"/>
              </w:rPr>
            </w:pPr>
            <w:r w:rsidRPr="002E0081">
              <w:rPr>
                <w:rFonts w:eastAsia="Times New Roman" w:cs="Tahoma"/>
                <w:color w:val="000000"/>
                <w:sz w:val="18"/>
                <w:szCs w:val="18"/>
                <w:lang w:eastAsia="nl-NL"/>
              </w:rPr>
              <w:t xml:space="preserve">2 </w:t>
            </w:r>
            <w:proofErr w:type="spellStart"/>
            <w:r w:rsidRPr="002E0081">
              <w:rPr>
                <w:rFonts w:eastAsia="Times New Roman" w:cs="Tahoma"/>
                <w:color w:val="000000"/>
                <w:sz w:val="18"/>
                <w:szCs w:val="18"/>
                <w:lang w:eastAsia="nl-NL"/>
              </w:rPr>
              <w:t>GiB</w:t>
            </w:r>
            <w:proofErr w:type="spellEnd"/>
          </w:p>
        </w:tc>
      </w:tr>
      <w:tr w:rsidR="00FE68C5" w:rsidRPr="00C74136" w14:paraId="41DD6838" w14:textId="77777777" w:rsidTr="002E40A4">
        <w:trPr>
          <w:trHeight w:val="300"/>
        </w:trPr>
        <w:tc>
          <w:tcPr>
            <w:cnfStyle w:val="001000000000" w:firstRow="0" w:lastRow="0" w:firstColumn="1" w:lastColumn="0" w:oddVBand="0" w:evenVBand="0" w:oddHBand="0" w:evenHBand="0" w:firstRowFirstColumn="0" w:firstRowLastColumn="0" w:lastRowFirstColumn="0" w:lastRowLastColumn="0"/>
            <w:tcW w:w="5020" w:type="dxa"/>
            <w:noWrap/>
          </w:tcPr>
          <w:p w14:paraId="51467487" w14:textId="77777777" w:rsidR="00FE68C5" w:rsidRPr="002E0081" w:rsidRDefault="00FE68C5" w:rsidP="00277112">
            <w:pPr>
              <w:rPr>
                <w:rFonts w:eastAsia="Times New Roman" w:cs="Tahoma"/>
                <w:color w:val="000000"/>
                <w:sz w:val="18"/>
                <w:szCs w:val="18"/>
                <w:lang w:eastAsia="nl-NL"/>
              </w:rPr>
            </w:pPr>
            <w:r w:rsidRPr="002E0081">
              <w:rPr>
                <w:rFonts w:eastAsia="Times New Roman" w:cs="Tahoma"/>
                <w:color w:val="000000"/>
                <w:sz w:val="18"/>
                <w:szCs w:val="18"/>
                <w:lang w:eastAsia="nl-NL"/>
              </w:rPr>
              <w:t>Locatie Maastricht (DTR3)</w:t>
            </w:r>
          </w:p>
        </w:tc>
        <w:tc>
          <w:tcPr>
            <w:tcW w:w="2772" w:type="dxa"/>
            <w:noWrap/>
          </w:tcPr>
          <w:p w14:paraId="16F14B2B" w14:textId="77777777" w:rsidR="00FE68C5" w:rsidRPr="002E0081" w:rsidRDefault="00FE68C5" w:rsidP="00277112">
            <w:pPr>
              <w:jc w:val="right"/>
              <w:cnfStyle w:val="000000000000" w:firstRow="0" w:lastRow="0" w:firstColumn="0" w:lastColumn="0" w:oddVBand="0" w:evenVBand="0" w:oddHBand="0" w:evenHBand="0" w:firstRowFirstColumn="0" w:firstRowLastColumn="0" w:lastRowFirstColumn="0" w:lastRowLastColumn="0"/>
              <w:rPr>
                <w:rFonts w:eastAsia="Times New Roman" w:cs="Tahoma"/>
                <w:color w:val="000000"/>
                <w:sz w:val="18"/>
                <w:szCs w:val="18"/>
                <w:lang w:eastAsia="nl-NL"/>
              </w:rPr>
            </w:pPr>
            <w:r w:rsidRPr="002E0081">
              <w:rPr>
                <w:rFonts w:eastAsia="Times New Roman" w:cs="Tahoma"/>
                <w:color w:val="000000"/>
                <w:sz w:val="18"/>
                <w:szCs w:val="18"/>
                <w:lang w:eastAsia="nl-NL"/>
              </w:rPr>
              <w:t xml:space="preserve">6.000 </w:t>
            </w:r>
            <w:proofErr w:type="spellStart"/>
            <w:r w:rsidRPr="002E0081">
              <w:rPr>
                <w:rFonts w:eastAsia="Times New Roman" w:cs="Tahoma"/>
                <w:color w:val="000000"/>
                <w:sz w:val="18"/>
                <w:szCs w:val="18"/>
                <w:lang w:eastAsia="nl-NL"/>
              </w:rPr>
              <w:t>GiB</w:t>
            </w:r>
            <w:proofErr w:type="spellEnd"/>
          </w:p>
        </w:tc>
      </w:tr>
      <w:tr w:rsidR="00FE68C5" w:rsidRPr="00C74136" w14:paraId="77B3F33D" w14:textId="77777777" w:rsidTr="002E40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20" w:type="dxa"/>
            <w:noWrap/>
          </w:tcPr>
          <w:p w14:paraId="65F3FDA4" w14:textId="77777777" w:rsidR="00FE68C5" w:rsidRPr="002E0081" w:rsidRDefault="00FE68C5" w:rsidP="00277112">
            <w:pPr>
              <w:rPr>
                <w:rFonts w:eastAsia="Times New Roman" w:cs="Tahoma"/>
                <w:color w:val="000000"/>
                <w:sz w:val="18"/>
                <w:szCs w:val="18"/>
                <w:lang w:eastAsia="nl-NL"/>
              </w:rPr>
            </w:pPr>
            <w:r w:rsidRPr="002E0081">
              <w:rPr>
                <w:rFonts w:eastAsia="Times New Roman" w:cs="Tahoma"/>
                <w:color w:val="000000"/>
                <w:sz w:val="18"/>
                <w:szCs w:val="18"/>
                <w:lang w:eastAsia="nl-NL"/>
              </w:rPr>
              <w:t>Scanstraat HCL</w:t>
            </w:r>
            <w:r w:rsidRPr="002E0081">
              <w:rPr>
                <w:rStyle w:val="Voetnootmarkering"/>
                <w:rFonts w:eastAsia="Times New Roman" w:cs="Tahoma"/>
                <w:color w:val="000000"/>
                <w:sz w:val="18"/>
                <w:szCs w:val="18"/>
                <w:lang w:eastAsia="nl-NL"/>
              </w:rPr>
              <w:footnoteReference w:id="23"/>
            </w:r>
          </w:p>
        </w:tc>
        <w:tc>
          <w:tcPr>
            <w:tcW w:w="2772" w:type="dxa"/>
            <w:noWrap/>
          </w:tcPr>
          <w:p w14:paraId="5C56597D" w14:textId="77777777" w:rsidR="00FE68C5" w:rsidRPr="002E0081" w:rsidRDefault="00FE68C5" w:rsidP="00277112">
            <w:pPr>
              <w:jc w:val="right"/>
              <w:cnfStyle w:val="000000100000" w:firstRow="0" w:lastRow="0" w:firstColumn="0" w:lastColumn="0" w:oddVBand="0" w:evenVBand="0" w:oddHBand="1" w:evenHBand="0" w:firstRowFirstColumn="0" w:firstRowLastColumn="0" w:lastRowFirstColumn="0" w:lastRowLastColumn="0"/>
              <w:rPr>
                <w:rFonts w:eastAsia="Times New Roman" w:cs="Tahoma"/>
                <w:color w:val="000000"/>
                <w:sz w:val="18"/>
                <w:szCs w:val="18"/>
                <w:lang w:eastAsia="nl-NL"/>
              </w:rPr>
            </w:pPr>
            <w:r w:rsidRPr="002E0081">
              <w:rPr>
                <w:rFonts w:eastAsia="Times New Roman" w:cs="Tahoma"/>
                <w:color w:val="000000"/>
                <w:sz w:val="18"/>
                <w:szCs w:val="18"/>
                <w:lang w:eastAsia="nl-NL"/>
              </w:rPr>
              <w:t xml:space="preserve">8.218 à 54.000 </w:t>
            </w:r>
            <w:proofErr w:type="spellStart"/>
            <w:r w:rsidRPr="002E0081">
              <w:rPr>
                <w:rFonts w:eastAsia="Times New Roman" w:cs="Tahoma"/>
                <w:color w:val="000000"/>
                <w:sz w:val="18"/>
                <w:szCs w:val="18"/>
                <w:lang w:eastAsia="nl-NL"/>
              </w:rPr>
              <w:t>GiB</w:t>
            </w:r>
            <w:proofErr w:type="spellEnd"/>
          </w:p>
        </w:tc>
      </w:tr>
      <w:tr w:rsidR="00FE68C5" w:rsidRPr="00C74136" w14:paraId="5A3E26EC" w14:textId="77777777" w:rsidTr="002E40A4">
        <w:trPr>
          <w:trHeight w:val="300"/>
        </w:trPr>
        <w:tc>
          <w:tcPr>
            <w:cnfStyle w:val="001000000000" w:firstRow="0" w:lastRow="0" w:firstColumn="1" w:lastColumn="0" w:oddVBand="0" w:evenVBand="0" w:oddHBand="0" w:evenHBand="0" w:firstRowFirstColumn="0" w:firstRowLastColumn="0" w:lastRowFirstColumn="0" w:lastRowLastColumn="0"/>
            <w:tcW w:w="5020" w:type="dxa"/>
            <w:noWrap/>
            <w:hideMark/>
          </w:tcPr>
          <w:p w14:paraId="4D875B67" w14:textId="77777777" w:rsidR="00FE68C5" w:rsidRPr="002E0081" w:rsidRDefault="00FE68C5" w:rsidP="00277112">
            <w:pPr>
              <w:jc w:val="right"/>
              <w:rPr>
                <w:rFonts w:eastAsia="Times New Roman" w:cs="Tahoma"/>
                <w:color w:val="000000"/>
                <w:sz w:val="18"/>
                <w:szCs w:val="18"/>
                <w:lang w:eastAsia="nl-NL"/>
              </w:rPr>
            </w:pPr>
            <w:r w:rsidRPr="002E0081">
              <w:rPr>
                <w:rFonts w:eastAsia="Times New Roman" w:cs="Tahoma"/>
                <w:color w:val="000000"/>
                <w:sz w:val="18"/>
                <w:szCs w:val="18"/>
                <w:lang w:eastAsia="nl-NL"/>
              </w:rPr>
              <w:t>Totaal</w:t>
            </w:r>
          </w:p>
        </w:tc>
        <w:tc>
          <w:tcPr>
            <w:tcW w:w="2772" w:type="dxa"/>
            <w:noWrap/>
            <w:hideMark/>
          </w:tcPr>
          <w:p w14:paraId="5CCA5C27" w14:textId="44354074" w:rsidR="00FE68C5" w:rsidRPr="002E0081" w:rsidRDefault="00FE68C5" w:rsidP="00277112">
            <w:pPr>
              <w:jc w:val="right"/>
              <w:cnfStyle w:val="000000000000" w:firstRow="0" w:lastRow="0" w:firstColumn="0" w:lastColumn="0" w:oddVBand="0" w:evenVBand="0" w:oddHBand="0" w:evenHBand="0" w:firstRowFirstColumn="0" w:firstRowLastColumn="0" w:lastRowFirstColumn="0" w:lastRowLastColumn="0"/>
              <w:rPr>
                <w:rFonts w:eastAsia="Times New Roman" w:cs="Tahoma"/>
                <w:b/>
                <w:bCs/>
                <w:color w:val="000000"/>
                <w:sz w:val="18"/>
                <w:szCs w:val="18"/>
                <w:lang w:eastAsia="nl-NL"/>
              </w:rPr>
            </w:pPr>
            <w:r w:rsidRPr="002E0081">
              <w:rPr>
                <w:rFonts w:eastAsia="Times New Roman" w:cs="Tahoma"/>
                <w:b/>
                <w:bCs/>
                <w:color w:val="000000"/>
                <w:sz w:val="18"/>
                <w:szCs w:val="18"/>
                <w:lang w:eastAsia="nl-NL"/>
              </w:rPr>
              <w:t>2</w:t>
            </w:r>
            <w:r w:rsidR="00BD06B6" w:rsidRPr="002E0081">
              <w:rPr>
                <w:rFonts w:eastAsia="Times New Roman" w:cs="Tahoma"/>
                <w:b/>
                <w:bCs/>
                <w:color w:val="000000"/>
                <w:sz w:val="18"/>
                <w:szCs w:val="18"/>
                <w:lang w:eastAsia="nl-NL"/>
              </w:rPr>
              <w:t>9</w:t>
            </w:r>
            <w:r w:rsidRPr="002E0081">
              <w:rPr>
                <w:rFonts w:eastAsia="Times New Roman" w:cs="Tahoma"/>
                <w:b/>
                <w:bCs/>
                <w:color w:val="000000"/>
                <w:sz w:val="18"/>
                <w:szCs w:val="18"/>
                <w:lang w:eastAsia="nl-NL"/>
              </w:rPr>
              <w:t>.</w:t>
            </w:r>
            <w:r w:rsidR="00BD06B6" w:rsidRPr="002E0081">
              <w:rPr>
                <w:rFonts w:eastAsia="Times New Roman" w:cs="Tahoma"/>
                <w:b/>
                <w:bCs/>
                <w:color w:val="000000"/>
                <w:sz w:val="18"/>
                <w:szCs w:val="18"/>
                <w:lang w:eastAsia="nl-NL"/>
              </w:rPr>
              <w:t>08</w:t>
            </w:r>
            <w:r w:rsidRPr="002E0081">
              <w:rPr>
                <w:rFonts w:eastAsia="Times New Roman" w:cs="Tahoma"/>
                <w:b/>
                <w:bCs/>
                <w:color w:val="000000"/>
                <w:sz w:val="18"/>
                <w:szCs w:val="18"/>
                <w:lang w:eastAsia="nl-NL"/>
              </w:rPr>
              <w:t>0 à 7</w:t>
            </w:r>
            <w:r w:rsidR="00BD06B6" w:rsidRPr="002E0081">
              <w:rPr>
                <w:rFonts w:eastAsia="Times New Roman" w:cs="Tahoma"/>
                <w:b/>
                <w:bCs/>
                <w:color w:val="000000"/>
                <w:sz w:val="18"/>
                <w:szCs w:val="18"/>
                <w:lang w:eastAsia="nl-NL"/>
              </w:rPr>
              <w:t>4</w:t>
            </w:r>
            <w:r w:rsidRPr="002E0081">
              <w:rPr>
                <w:rFonts w:eastAsia="Times New Roman" w:cs="Tahoma"/>
                <w:b/>
                <w:bCs/>
                <w:color w:val="000000"/>
                <w:sz w:val="18"/>
                <w:szCs w:val="18"/>
                <w:lang w:eastAsia="nl-NL"/>
              </w:rPr>
              <w:t>.</w:t>
            </w:r>
            <w:r w:rsidR="00BD06B6" w:rsidRPr="002E0081">
              <w:rPr>
                <w:rFonts w:eastAsia="Times New Roman" w:cs="Tahoma"/>
                <w:b/>
                <w:bCs/>
                <w:color w:val="000000"/>
                <w:sz w:val="18"/>
                <w:szCs w:val="18"/>
                <w:lang w:eastAsia="nl-NL"/>
              </w:rPr>
              <w:t>862</w:t>
            </w:r>
            <w:r w:rsidRPr="002E0081">
              <w:rPr>
                <w:rFonts w:eastAsia="Times New Roman" w:cs="Tahoma"/>
                <w:b/>
                <w:bCs/>
                <w:color w:val="000000"/>
                <w:sz w:val="18"/>
                <w:szCs w:val="18"/>
                <w:lang w:eastAsia="nl-NL"/>
              </w:rPr>
              <w:t xml:space="preserve"> </w:t>
            </w:r>
            <w:proofErr w:type="spellStart"/>
            <w:r w:rsidRPr="002E0081">
              <w:rPr>
                <w:rFonts w:eastAsia="Times New Roman" w:cs="Tahoma"/>
                <w:b/>
                <w:bCs/>
                <w:color w:val="000000"/>
                <w:sz w:val="18"/>
                <w:szCs w:val="18"/>
                <w:lang w:eastAsia="nl-NL"/>
              </w:rPr>
              <w:t>GiB</w:t>
            </w:r>
            <w:proofErr w:type="spellEnd"/>
          </w:p>
        </w:tc>
      </w:tr>
    </w:tbl>
    <w:p w14:paraId="1D681503" w14:textId="77777777" w:rsidR="008D3BE1" w:rsidRPr="00C74136" w:rsidRDefault="008D3BE1" w:rsidP="00754CD2">
      <w:pPr>
        <w:pStyle w:val="Kop1"/>
        <w:pageBreakBefore/>
        <w:ind w:left="357" w:hanging="357"/>
        <w:rPr>
          <w:rFonts w:cs="Tahoma"/>
        </w:rPr>
      </w:pPr>
      <w:bookmarkStart w:id="41" w:name="_Toc96327810"/>
      <w:r w:rsidRPr="00C74136">
        <w:rPr>
          <w:rFonts w:cs="Tahoma"/>
        </w:rPr>
        <w:lastRenderedPageBreak/>
        <w:t>Vragen</w:t>
      </w:r>
      <w:bookmarkEnd w:id="41"/>
      <w:r w:rsidRPr="00C74136">
        <w:rPr>
          <w:rFonts w:cs="Tahoma"/>
        </w:rPr>
        <w:t xml:space="preserve"> </w:t>
      </w:r>
    </w:p>
    <w:p w14:paraId="3CFACF6F" w14:textId="77777777" w:rsidR="004D3279" w:rsidRPr="00C74136" w:rsidRDefault="00564F52" w:rsidP="006E2383">
      <w:pPr>
        <w:pStyle w:val="Kop2"/>
        <w:rPr>
          <w:rFonts w:cs="Tahoma"/>
          <w:szCs w:val="22"/>
        </w:rPr>
      </w:pPr>
      <w:bookmarkStart w:id="42" w:name="_Toc96327811"/>
      <w:r w:rsidRPr="00C74136">
        <w:rPr>
          <w:rFonts w:cs="Tahoma"/>
          <w:szCs w:val="22"/>
        </w:rPr>
        <w:t>Functionalitei</w:t>
      </w:r>
      <w:r w:rsidR="00C7703A" w:rsidRPr="00C74136">
        <w:rPr>
          <w:rFonts w:cs="Tahoma"/>
          <w:szCs w:val="22"/>
        </w:rPr>
        <w:t>t</w:t>
      </w:r>
      <w:r w:rsidR="00C95117" w:rsidRPr="00C74136">
        <w:rPr>
          <w:rFonts w:cs="Tahoma"/>
          <w:szCs w:val="22"/>
        </w:rPr>
        <w:t>en</w:t>
      </w:r>
      <w:bookmarkEnd w:id="42"/>
    </w:p>
    <w:p w14:paraId="7CF4A9C4" w14:textId="49B012A1" w:rsidR="004D3279" w:rsidRPr="00C74136" w:rsidRDefault="004D3279" w:rsidP="00AD49DE">
      <w:r w:rsidRPr="00C74136">
        <w:t xml:space="preserve">Middels de in hoofdstuk </w:t>
      </w:r>
      <w:r w:rsidR="00CB240E" w:rsidRPr="00C74136">
        <w:fldChar w:fldCharType="begin"/>
      </w:r>
      <w:r w:rsidR="00CB240E" w:rsidRPr="00C74136">
        <w:instrText xml:space="preserve"> REF _Ref88131291 \r \h </w:instrText>
      </w:r>
      <w:r w:rsidR="00C74136" w:rsidRPr="00C74136">
        <w:instrText xml:space="preserve"> \* MERGEFORMAT </w:instrText>
      </w:r>
      <w:r w:rsidR="00CB240E" w:rsidRPr="00C74136">
        <w:fldChar w:fldCharType="separate"/>
      </w:r>
      <w:r w:rsidR="00442056">
        <w:t>3</w:t>
      </w:r>
      <w:r w:rsidR="00CB240E" w:rsidRPr="00C74136">
        <w:fldChar w:fldCharType="end"/>
      </w:r>
      <w:r w:rsidRPr="00C74136">
        <w:t xml:space="preserve"> </w:t>
      </w:r>
      <w:r w:rsidR="00F812E8">
        <w:t xml:space="preserve">in concept </w:t>
      </w:r>
      <w:r w:rsidRPr="00C74136">
        <w:t>beschreven</w:t>
      </w:r>
      <w:r w:rsidR="00F812E8">
        <w:t xml:space="preserve"> </w:t>
      </w:r>
      <w:r w:rsidRPr="00C74136">
        <w:t>eisen en wensen is de beoogde oplossingsrichting voor een e-depot voor HCL beschreven.</w:t>
      </w:r>
    </w:p>
    <w:p w14:paraId="5121B93E" w14:textId="77777777" w:rsidR="004D3279" w:rsidRPr="00AD49DE" w:rsidRDefault="004D3279" w:rsidP="00E115A7">
      <w:pPr>
        <w:pStyle w:val="Lijstalinea"/>
        <w:numPr>
          <w:ilvl w:val="0"/>
          <w:numId w:val="26"/>
        </w:numPr>
      </w:pPr>
      <w:r w:rsidRPr="00AD49DE">
        <w:t>Kunt u per genummerd item (eis/wens) aangeven:</w:t>
      </w:r>
    </w:p>
    <w:p w14:paraId="449264AD" w14:textId="798CEB0C" w:rsidR="00AD49DE" w:rsidRDefault="006A2877" w:rsidP="00E115A7">
      <w:pPr>
        <w:pStyle w:val="Lijstalinea"/>
        <w:numPr>
          <w:ilvl w:val="1"/>
          <w:numId w:val="26"/>
        </w:numPr>
      </w:pPr>
      <w:r w:rsidRPr="00AD49DE">
        <w:t xml:space="preserve">In hoeverre </w:t>
      </w:r>
      <w:r w:rsidR="004D3279" w:rsidRPr="00AD49DE">
        <w:t xml:space="preserve">uw oplossing daar aan voldoet? </w:t>
      </w:r>
      <w:r w:rsidR="004F2FEE" w:rsidRPr="00AD49DE">
        <w:t>En een beschrijving/verwijzing naar documentatie toevoegen</w:t>
      </w:r>
      <w:r w:rsidR="004F33AC">
        <w:t>?</w:t>
      </w:r>
    </w:p>
    <w:p w14:paraId="5B818712" w14:textId="45EEAECB" w:rsidR="00AD49DE" w:rsidRDefault="004F33AC" w:rsidP="00E115A7">
      <w:pPr>
        <w:pStyle w:val="Lijstalinea"/>
        <w:numPr>
          <w:ilvl w:val="1"/>
          <w:numId w:val="26"/>
        </w:numPr>
      </w:pPr>
      <w:r>
        <w:t xml:space="preserve">Indien van toepassing: </w:t>
      </w:r>
      <w:r w:rsidR="004D3279" w:rsidRPr="00AD49DE">
        <w:t>Of dit Standaardprogrammatuur of Maatwerkprogrammatuur is?</w:t>
      </w:r>
    </w:p>
    <w:p w14:paraId="1329BCC3" w14:textId="40C4AA00" w:rsidR="00C703C2" w:rsidRDefault="004F33AC" w:rsidP="00E115A7">
      <w:pPr>
        <w:pStyle w:val="Lijstalinea"/>
        <w:numPr>
          <w:ilvl w:val="1"/>
          <w:numId w:val="26"/>
        </w:numPr>
      </w:pPr>
      <w:r>
        <w:t xml:space="preserve">Indien van toepassing: </w:t>
      </w:r>
      <w:r w:rsidR="00F447F5" w:rsidRPr="00AD49DE">
        <w:t>Indien</w:t>
      </w:r>
      <w:r w:rsidR="004D3279" w:rsidRPr="00AD49DE">
        <w:t xml:space="preserve"> </w:t>
      </w:r>
      <w:r w:rsidR="00235D73" w:rsidRPr="00AD49DE">
        <w:t>u</w:t>
      </w:r>
      <w:r w:rsidR="00281570" w:rsidRPr="00AD49DE">
        <w:t>w</w:t>
      </w:r>
      <w:r w:rsidR="00235D73" w:rsidRPr="00AD49DE">
        <w:t xml:space="preserve"> oplossing niet of </w:t>
      </w:r>
      <w:r w:rsidR="00F547BE" w:rsidRPr="00AD49DE">
        <w:t>als</w:t>
      </w:r>
      <w:r w:rsidR="00235D73" w:rsidRPr="00AD49DE">
        <w:t xml:space="preserve"> Maatwerkprogrammatuur </w:t>
      </w:r>
      <w:r w:rsidR="00CB5585" w:rsidRPr="00AD49DE">
        <w:t xml:space="preserve">daar aan </w:t>
      </w:r>
      <w:r w:rsidR="00235D73" w:rsidRPr="00AD49DE">
        <w:t>voldoet</w:t>
      </w:r>
      <w:r w:rsidR="00424166" w:rsidRPr="00AD49DE">
        <w:t>:</w:t>
      </w:r>
      <w:r w:rsidR="004D3279" w:rsidRPr="00AD49DE">
        <w:t xml:space="preserve"> </w:t>
      </w:r>
      <w:r w:rsidR="007E4B0C" w:rsidRPr="00AD49DE">
        <w:t xml:space="preserve">bent u voornemens dit </w:t>
      </w:r>
      <w:r w:rsidR="004D3279" w:rsidRPr="00AD49DE">
        <w:t xml:space="preserve">als Standaardprogrammatuur </w:t>
      </w:r>
      <w:r w:rsidR="004A3785" w:rsidRPr="00AD49DE">
        <w:t xml:space="preserve">op te nemen </w:t>
      </w:r>
      <w:r w:rsidR="004D3279" w:rsidRPr="00AD49DE">
        <w:t>en</w:t>
      </w:r>
      <w:r w:rsidR="006D7E09" w:rsidRPr="00AD49DE">
        <w:t xml:space="preserve">, zo ja, </w:t>
      </w:r>
      <w:r w:rsidR="004D3279" w:rsidRPr="00AD49DE">
        <w:t>per welke datum?</w:t>
      </w:r>
    </w:p>
    <w:p w14:paraId="2963AC42" w14:textId="77777777" w:rsidR="00C703C2" w:rsidRDefault="00C703C2" w:rsidP="00C703C2">
      <w:pPr>
        <w:pStyle w:val="Lijstalinea"/>
        <w:ind w:left="1440"/>
      </w:pPr>
    </w:p>
    <w:p w14:paraId="7BC93404" w14:textId="5ED7AD8C" w:rsidR="00C703C2" w:rsidRDefault="00314EC5" w:rsidP="00E115A7">
      <w:pPr>
        <w:pStyle w:val="Lijstalinea"/>
        <w:numPr>
          <w:ilvl w:val="0"/>
          <w:numId w:val="26"/>
        </w:numPr>
      </w:pPr>
      <w:r w:rsidRPr="00AD49DE">
        <w:t xml:space="preserve">Hoe ziet </w:t>
      </w:r>
      <w:r w:rsidR="003B58F6" w:rsidRPr="00AD49DE">
        <w:t>het</w:t>
      </w:r>
      <w:r w:rsidRPr="00AD49DE">
        <w:t xml:space="preserve"> systeemontwerp van </w:t>
      </w:r>
      <w:r w:rsidR="003B58F6" w:rsidRPr="00AD49DE">
        <w:t>uw</w:t>
      </w:r>
      <w:r w:rsidRPr="00AD49DE">
        <w:t xml:space="preserve"> oplossing eruit</w:t>
      </w:r>
      <w:r w:rsidR="002664CC" w:rsidRPr="00AD49DE">
        <w:t xml:space="preserve"> en w</w:t>
      </w:r>
      <w:r w:rsidRPr="00AD49DE">
        <w:t xml:space="preserve">elke Koppelingen zijn </w:t>
      </w:r>
      <w:r w:rsidR="002664CC" w:rsidRPr="00AD49DE">
        <w:t xml:space="preserve">in uw systeemontwerp </w:t>
      </w:r>
      <w:r w:rsidRPr="00AD49DE">
        <w:t>aanwezig?</w:t>
      </w:r>
    </w:p>
    <w:p w14:paraId="7CE3CF65" w14:textId="77777777" w:rsidR="00C703C2" w:rsidRDefault="00C703C2" w:rsidP="00C703C2">
      <w:pPr>
        <w:pStyle w:val="Lijstalinea"/>
      </w:pPr>
    </w:p>
    <w:p w14:paraId="6AA4A741" w14:textId="70DD827C" w:rsidR="00C703C2" w:rsidRDefault="00A26C74" w:rsidP="00E115A7">
      <w:pPr>
        <w:pStyle w:val="Lijstalinea"/>
        <w:numPr>
          <w:ilvl w:val="0"/>
          <w:numId w:val="26"/>
        </w:numPr>
      </w:pPr>
      <w:r w:rsidRPr="00AD49DE">
        <w:t>Op welke wijze borgt uw systeemontwerp de integriteit en continue beschikbaarheid van documenten?</w:t>
      </w:r>
    </w:p>
    <w:p w14:paraId="49B16704" w14:textId="77777777" w:rsidR="00C703C2" w:rsidRDefault="00C703C2" w:rsidP="00C703C2">
      <w:pPr>
        <w:pStyle w:val="Lijstalinea"/>
      </w:pPr>
    </w:p>
    <w:p w14:paraId="5CA21681" w14:textId="7E6B04D0" w:rsidR="00AD49DE" w:rsidRDefault="006E4C8E" w:rsidP="00E115A7">
      <w:pPr>
        <w:pStyle w:val="Lijstalinea"/>
        <w:numPr>
          <w:ilvl w:val="0"/>
          <w:numId w:val="26"/>
        </w:numPr>
      </w:pPr>
      <w:r w:rsidRPr="00AD49DE">
        <w:t xml:space="preserve">Kunt u </w:t>
      </w:r>
      <w:r w:rsidR="005F452C" w:rsidRPr="00AD49DE">
        <w:t xml:space="preserve">gerelateerd aan uw </w:t>
      </w:r>
      <w:r w:rsidR="002664CC" w:rsidRPr="00AD49DE">
        <w:t>systeemontwerp</w:t>
      </w:r>
      <w:r w:rsidR="005F452C" w:rsidRPr="00AD49DE">
        <w:t xml:space="preserve"> </w:t>
      </w:r>
      <w:r w:rsidR="002A3D97" w:rsidRPr="00AD49DE">
        <w:t>aangeven</w:t>
      </w:r>
      <w:r w:rsidRPr="00AD49DE">
        <w:t>:</w:t>
      </w:r>
    </w:p>
    <w:p w14:paraId="69D474A2" w14:textId="77777777" w:rsidR="00AD49DE" w:rsidRDefault="002266A6" w:rsidP="00E115A7">
      <w:pPr>
        <w:pStyle w:val="Lijstalinea"/>
        <w:numPr>
          <w:ilvl w:val="1"/>
          <w:numId w:val="26"/>
        </w:numPr>
      </w:pPr>
      <w:r w:rsidRPr="00AD49DE">
        <w:t>Welke e-depotdiensten levert u</w:t>
      </w:r>
      <w:r w:rsidR="006E4C8E" w:rsidRPr="00AD49DE">
        <w:t xml:space="preserve"> zelf</w:t>
      </w:r>
      <w:r w:rsidRPr="00AD49DE">
        <w:t>?</w:t>
      </w:r>
    </w:p>
    <w:p w14:paraId="2D1F9A08" w14:textId="70FE60CC" w:rsidR="003A4A38" w:rsidRPr="00AD49DE" w:rsidRDefault="006E4C8E" w:rsidP="00E115A7">
      <w:pPr>
        <w:pStyle w:val="Lijstalinea"/>
        <w:numPr>
          <w:ilvl w:val="1"/>
          <w:numId w:val="26"/>
        </w:numPr>
      </w:pPr>
      <w:r w:rsidRPr="00AD49DE">
        <w:t>Welke e-depotdiensten levert u via een partner en/of toeleverancier?</w:t>
      </w:r>
      <w:r w:rsidR="007B159B" w:rsidRPr="00AD49DE">
        <w:t xml:space="preserve"> Graag uw partner/toeleverancier benoemen.</w:t>
      </w:r>
    </w:p>
    <w:p w14:paraId="2988A55C" w14:textId="77777777" w:rsidR="00564F52" w:rsidRPr="00C74136" w:rsidRDefault="00564F52" w:rsidP="001128B2">
      <w:pPr>
        <w:rPr>
          <w:rFonts w:cs="Tahoma"/>
          <w:szCs w:val="22"/>
        </w:rPr>
      </w:pPr>
    </w:p>
    <w:p w14:paraId="7A3C7EFA" w14:textId="77777777" w:rsidR="00564F52" w:rsidRPr="00C74136" w:rsidRDefault="00FF09BC" w:rsidP="001E6532">
      <w:pPr>
        <w:pStyle w:val="Kop2"/>
        <w:rPr>
          <w:rFonts w:cs="Tahoma"/>
          <w:szCs w:val="22"/>
        </w:rPr>
      </w:pPr>
      <w:bookmarkStart w:id="43" w:name="_Toc96327812"/>
      <w:r w:rsidRPr="00C74136">
        <w:rPr>
          <w:rFonts w:cs="Tahoma"/>
          <w:szCs w:val="22"/>
        </w:rPr>
        <w:t>SaaS</w:t>
      </w:r>
      <w:bookmarkEnd w:id="43"/>
    </w:p>
    <w:p w14:paraId="7DE044BD" w14:textId="77777777" w:rsidR="00564F52" w:rsidRPr="00C74136" w:rsidRDefault="00B43202" w:rsidP="00B43202">
      <w:pPr>
        <w:rPr>
          <w:rFonts w:eastAsia="Corbel" w:cs="Tahoma"/>
          <w:color w:val="000000"/>
          <w:szCs w:val="22"/>
          <w:lang w:eastAsia="nl-NL" w:bidi="nl-NL"/>
        </w:rPr>
      </w:pPr>
      <w:r w:rsidRPr="00C74136">
        <w:rPr>
          <w:rFonts w:eastAsia="Corbel" w:cs="Tahoma"/>
          <w:color w:val="000000"/>
          <w:szCs w:val="22"/>
          <w:lang w:eastAsia="nl-NL" w:bidi="nl-NL"/>
        </w:rPr>
        <w:t>HCL kiest voor Saa</w:t>
      </w:r>
      <w:r w:rsidR="004B2BE2" w:rsidRPr="00C74136">
        <w:rPr>
          <w:rFonts w:eastAsia="Corbel" w:cs="Tahoma"/>
          <w:color w:val="000000"/>
          <w:szCs w:val="22"/>
          <w:lang w:eastAsia="nl-NL" w:bidi="nl-NL"/>
        </w:rPr>
        <w:t>S</w:t>
      </w:r>
      <w:r w:rsidRPr="00C74136">
        <w:rPr>
          <w:rFonts w:eastAsia="Corbel" w:cs="Tahoma"/>
          <w:color w:val="000000"/>
          <w:szCs w:val="22"/>
          <w:lang w:eastAsia="nl-NL" w:bidi="nl-NL"/>
        </w:rPr>
        <w:t>-oplossingen, tenzij dit niet anders kan.</w:t>
      </w:r>
    </w:p>
    <w:p w14:paraId="7110FE86" w14:textId="77777777" w:rsidR="00AD49DE" w:rsidRDefault="00FD14A4" w:rsidP="00E115A7">
      <w:pPr>
        <w:pStyle w:val="Lijstalinea"/>
        <w:numPr>
          <w:ilvl w:val="0"/>
          <w:numId w:val="26"/>
        </w:numPr>
      </w:pPr>
      <w:bookmarkStart w:id="44" w:name="_Ref88583021"/>
      <w:r w:rsidRPr="00AD49DE">
        <w:t>Kunt u aangeven:</w:t>
      </w:r>
      <w:bookmarkEnd w:id="44"/>
      <w:r w:rsidR="001C48C3" w:rsidRPr="00AD49DE">
        <w:t xml:space="preserve"> </w:t>
      </w:r>
      <w:r w:rsidR="00394AB3" w:rsidRPr="00AD49DE">
        <w:t>i</w:t>
      </w:r>
      <w:r w:rsidRPr="00AD49DE">
        <w:t>s uw oplossing als S</w:t>
      </w:r>
      <w:r w:rsidR="00FF09BC" w:rsidRPr="00AD49DE">
        <w:t>aa</w:t>
      </w:r>
      <w:r w:rsidRPr="00AD49DE">
        <w:t xml:space="preserve">S-oplossing beschikbaar? Zo ja, kunt u </w:t>
      </w:r>
      <w:r w:rsidR="00FD37A6" w:rsidRPr="00AD49DE">
        <w:t xml:space="preserve">aangeven </w:t>
      </w:r>
      <w:r w:rsidR="00737712" w:rsidRPr="00AD49DE">
        <w:t>in hoeverre dit een wijziging van uw antwoord op vraag 3 betekent</w:t>
      </w:r>
      <w:r w:rsidRPr="00AD49DE">
        <w:t>?</w:t>
      </w:r>
    </w:p>
    <w:p w14:paraId="2F8D49F1" w14:textId="6B022A75" w:rsidR="00AD49DE" w:rsidRDefault="00AD49DE" w:rsidP="00AD49DE">
      <w:pPr>
        <w:pStyle w:val="Lijstalinea"/>
      </w:pPr>
    </w:p>
    <w:p w14:paraId="45EEF4F7" w14:textId="7161F179" w:rsidR="00D627BA" w:rsidRDefault="009A19D7" w:rsidP="00D627BA">
      <w:pPr>
        <w:pStyle w:val="Lijstalinea"/>
        <w:numPr>
          <w:ilvl w:val="0"/>
          <w:numId w:val="26"/>
        </w:numPr>
      </w:pPr>
      <w:r>
        <w:t xml:space="preserve">Kunt u </w:t>
      </w:r>
      <w:r w:rsidR="00D627BA">
        <w:t xml:space="preserve">voor uw oplossing </w:t>
      </w:r>
      <w:r>
        <w:t>aangeven:</w:t>
      </w:r>
    </w:p>
    <w:p w14:paraId="6FDB2A34" w14:textId="4DE4E05D" w:rsidR="00D627BA" w:rsidRDefault="00E41BDA" w:rsidP="00D627BA">
      <w:pPr>
        <w:pStyle w:val="Lijstalinea"/>
        <w:numPr>
          <w:ilvl w:val="1"/>
          <w:numId w:val="26"/>
        </w:numPr>
      </w:pPr>
      <w:r>
        <w:t>i</w:t>
      </w:r>
      <w:r w:rsidR="00D627BA">
        <w:t xml:space="preserve">n welke landen </w:t>
      </w:r>
      <w:r>
        <w:t xml:space="preserve">de servers </w:t>
      </w:r>
      <w:r w:rsidR="00D627BA">
        <w:t>staan?</w:t>
      </w:r>
      <w:r w:rsidR="00034F25">
        <w:t xml:space="preserve"> Graag </w:t>
      </w:r>
      <w:r w:rsidR="00B52C08">
        <w:t xml:space="preserve">hierbij de functie van de servers </w:t>
      </w:r>
      <w:r w:rsidR="00034F25">
        <w:t>specificeren</w:t>
      </w:r>
      <w:r w:rsidR="00B52C08">
        <w:t>, zoals</w:t>
      </w:r>
      <w:r w:rsidR="00034F25">
        <w:t xml:space="preserve"> hoofdstorage, uitwijklocatie</w:t>
      </w:r>
      <w:r w:rsidR="00B52C08">
        <w:t xml:space="preserve">, raadpleging, </w:t>
      </w:r>
      <w:r w:rsidR="00E80536">
        <w:t>gebruikers</w:t>
      </w:r>
      <w:r w:rsidR="00B00897">
        <w:t>database/</w:t>
      </w:r>
      <w:r w:rsidR="00127639">
        <w:t>authenticatie, et cetera.</w:t>
      </w:r>
    </w:p>
    <w:p w14:paraId="1CF33CC2" w14:textId="41D55571" w:rsidR="0058072F" w:rsidRDefault="0091711E" w:rsidP="00D627BA">
      <w:pPr>
        <w:pStyle w:val="Lijstalinea"/>
        <w:numPr>
          <w:ilvl w:val="1"/>
          <w:numId w:val="26"/>
        </w:numPr>
      </w:pPr>
      <w:r>
        <w:t>indien server</w:t>
      </w:r>
      <w:r w:rsidR="00D0786A">
        <w:t>s</w:t>
      </w:r>
      <w:r>
        <w:t xml:space="preserve"> niet in uw eigendom zijn: </w:t>
      </w:r>
      <w:r w:rsidR="0058072F">
        <w:t>w</w:t>
      </w:r>
      <w:r w:rsidR="0058072F" w:rsidRPr="00256889">
        <w:t>elk recht van toepassing</w:t>
      </w:r>
      <w:r w:rsidR="0058072F">
        <w:t xml:space="preserve"> is op de overeenkomsten waaronder de servers u ter beschikking staan?</w:t>
      </w:r>
      <w:r>
        <w:t xml:space="preserve"> </w:t>
      </w:r>
    </w:p>
    <w:p w14:paraId="172EF4C1" w14:textId="329C3FF3" w:rsidR="00D627BA" w:rsidRDefault="00E41BDA" w:rsidP="00D627BA">
      <w:pPr>
        <w:pStyle w:val="Lijstalinea"/>
        <w:numPr>
          <w:ilvl w:val="1"/>
          <w:numId w:val="26"/>
        </w:numPr>
      </w:pPr>
      <w:r>
        <w:t>i</w:t>
      </w:r>
      <w:r w:rsidR="00D627BA">
        <w:t xml:space="preserve">n welke landen </w:t>
      </w:r>
      <w:r>
        <w:t xml:space="preserve">back-ups </w:t>
      </w:r>
      <w:r w:rsidR="00D627BA">
        <w:t>staan?</w:t>
      </w:r>
    </w:p>
    <w:p w14:paraId="1F91971F" w14:textId="33268368" w:rsidR="00D627BA" w:rsidRDefault="00554418" w:rsidP="00D627BA">
      <w:pPr>
        <w:pStyle w:val="Lijstalinea"/>
        <w:numPr>
          <w:ilvl w:val="1"/>
          <w:numId w:val="26"/>
        </w:numPr>
      </w:pPr>
      <w:r>
        <w:lastRenderedPageBreak/>
        <w:t xml:space="preserve">indien een toeleverancier back-ups maakt: </w:t>
      </w:r>
      <w:r w:rsidR="0058072F">
        <w:t>w</w:t>
      </w:r>
      <w:r w:rsidR="0058072F" w:rsidRPr="00256889">
        <w:t>elk recht van toepassing</w:t>
      </w:r>
      <w:r w:rsidR="0058072F">
        <w:t xml:space="preserve"> is op de overeenkomsten </w:t>
      </w:r>
      <w:r>
        <w:t>waaronder</w:t>
      </w:r>
      <w:r w:rsidR="00256889">
        <w:t xml:space="preserve"> de back</w:t>
      </w:r>
      <w:r w:rsidR="00256889">
        <w:noBreakHyphen/>
        <w:t>ups voor u worden gemaakt en beheerd?</w:t>
      </w:r>
    </w:p>
    <w:p w14:paraId="396AFDB0" w14:textId="322EB5B8" w:rsidR="0093448F" w:rsidRDefault="00E41BDA" w:rsidP="00D627BA">
      <w:pPr>
        <w:pStyle w:val="Lijstalinea"/>
        <w:numPr>
          <w:ilvl w:val="1"/>
          <w:numId w:val="26"/>
        </w:numPr>
      </w:pPr>
      <w:r>
        <w:t>w</w:t>
      </w:r>
      <w:r w:rsidR="0093448F">
        <w:t xml:space="preserve">elke gevolgen </w:t>
      </w:r>
      <w:r w:rsidR="009C361F">
        <w:t>voorgaande</w:t>
      </w:r>
      <w:r w:rsidR="0093448F">
        <w:t xml:space="preserve"> antwoorden hebben op het gebied van privacy en toepassing van de Algemene Verordening Gegevensbescherming?</w:t>
      </w:r>
    </w:p>
    <w:p w14:paraId="4A16E2A8" w14:textId="77777777" w:rsidR="009A19D7" w:rsidRDefault="009A19D7" w:rsidP="00AD49DE">
      <w:pPr>
        <w:pStyle w:val="Lijstalinea"/>
      </w:pPr>
    </w:p>
    <w:p w14:paraId="3F711541" w14:textId="6FD41B8B" w:rsidR="00F75FDE" w:rsidRDefault="004E3081" w:rsidP="00E115A7">
      <w:pPr>
        <w:pStyle w:val="Lijstalinea"/>
        <w:numPr>
          <w:ilvl w:val="0"/>
          <w:numId w:val="26"/>
        </w:numPr>
      </w:pPr>
      <w:r w:rsidRPr="00C74136">
        <w:t>Mocht HCL in de toekomst voornemens zijn om van SaaS over te stappen naar on</w:t>
      </w:r>
      <w:r w:rsidRPr="00C74136">
        <w:noBreakHyphen/>
        <w:t>premise, wat zijn hiervoor de doorgroeimogelijkheden?</w:t>
      </w:r>
    </w:p>
    <w:p w14:paraId="37318CD9" w14:textId="77777777" w:rsidR="00C703C2" w:rsidRPr="00C74136" w:rsidRDefault="00C703C2" w:rsidP="00C703C2"/>
    <w:p w14:paraId="70493BE5" w14:textId="77777777" w:rsidR="006F62DD" w:rsidRPr="00C74136" w:rsidRDefault="006F62DD" w:rsidP="006F62DD">
      <w:pPr>
        <w:pStyle w:val="Kop2"/>
        <w:rPr>
          <w:rFonts w:cs="Tahoma"/>
          <w:szCs w:val="22"/>
        </w:rPr>
      </w:pPr>
      <w:bookmarkStart w:id="45" w:name="_Toc96327813"/>
      <w:r w:rsidRPr="00C74136">
        <w:rPr>
          <w:rFonts w:cs="Tahoma"/>
          <w:szCs w:val="22"/>
        </w:rPr>
        <w:t>Productlifecycle</w:t>
      </w:r>
      <w:bookmarkEnd w:id="45"/>
    </w:p>
    <w:p w14:paraId="448BC5DD" w14:textId="77777777" w:rsidR="006F62DD" w:rsidRPr="00C74136" w:rsidRDefault="006F62DD" w:rsidP="006F62DD">
      <w:pPr>
        <w:rPr>
          <w:rFonts w:eastAsia="Corbel" w:cs="Tahoma"/>
          <w:color w:val="000000"/>
          <w:szCs w:val="22"/>
          <w:lang w:eastAsia="nl-NL" w:bidi="nl-NL"/>
        </w:rPr>
      </w:pPr>
      <w:r w:rsidRPr="00C74136">
        <w:rPr>
          <w:rFonts w:eastAsia="Corbel" w:cs="Tahoma"/>
          <w:color w:val="000000"/>
          <w:szCs w:val="22"/>
          <w:lang w:eastAsia="nl-NL" w:bidi="nl-NL"/>
        </w:rPr>
        <w:t xml:space="preserve">Bij de inkoop van ICT speelt de fase van een product in zijn levenscyclus een rol. </w:t>
      </w:r>
      <w:r w:rsidR="00041A03" w:rsidRPr="00C74136">
        <w:rPr>
          <w:rFonts w:eastAsia="Corbel" w:cs="Tahoma"/>
          <w:color w:val="000000"/>
          <w:szCs w:val="22"/>
          <w:lang w:eastAsia="nl-NL" w:bidi="nl-NL"/>
        </w:rPr>
        <w:t>HCL</w:t>
      </w:r>
      <w:r w:rsidRPr="00C74136">
        <w:rPr>
          <w:rFonts w:eastAsia="Corbel" w:cs="Tahoma"/>
          <w:color w:val="000000"/>
          <w:szCs w:val="22"/>
          <w:lang w:eastAsia="nl-NL" w:bidi="nl-NL"/>
        </w:rPr>
        <w:t xml:space="preserve"> wenst uitsluitend producten in te kopen die gedurende het gebruik ervan door </w:t>
      </w:r>
      <w:r w:rsidR="00041A03" w:rsidRPr="00C74136">
        <w:rPr>
          <w:rFonts w:eastAsia="Corbel" w:cs="Tahoma"/>
          <w:color w:val="000000"/>
          <w:szCs w:val="22"/>
          <w:lang w:eastAsia="nl-NL" w:bidi="nl-NL"/>
        </w:rPr>
        <w:t xml:space="preserve">HCL </w:t>
      </w:r>
      <w:r w:rsidRPr="00C74136">
        <w:rPr>
          <w:rFonts w:eastAsia="Corbel" w:cs="Tahoma"/>
          <w:color w:val="000000"/>
          <w:szCs w:val="22"/>
          <w:lang w:eastAsia="nl-NL" w:bidi="nl-NL"/>
        </w:rPr>
        <w:t xml:space="preserve">nog actief worden ontwikkeld en ondersteund. </w:t>
      </w:r>
    </w:p>
    <w:p w14:paraId="08473193" w14:textId="77777777" w:rsidR="00C703C2" w:rsidRDefault="006F62DD" w:rsidP="00E115A7">
      <w:pPr>
        <w:pStyle w:val="Lijstalinea"/>
        <w:numPr>
          <w:ilvl w:val="0"/>
          <w:numId w:val="26"/>
        </w:numPr>
      </w:pPr>
      <w:r w:rsidRPr="00C74136">
        <w:t>Kunt u aangeven:</w:t>
      </w:r>
    </w:p>
    <w:p w14:paraId="71FE48A3" w14:textId="77777777" w:rsidR="00C703C2" w:rsidRDefault="006F62DD" w:rsidP="00E115A7">
      <w:pPr>
        <w:pStyle w:val="Lijstalinea"/>
        <w:numPr>
          <w:ilvl w:val="1"/>
          <w:numId w:val="26"/>
        </w:numPr>
      </w:pPr>
      <w:r w:rsidRPr="00C74136">
        <w:t>Wanneer is uw product op de markt gekomen?</w:t>
      </w:r>
    </w:p>
    <w:p w14:paraId="4C0AB918" w14:textId="77777777" w:rsidR="00C703C2" w:rsidRDefault="006F62DD" w:rsidP="00E115A7">
      <w:pPr>
        <w:pStyle w:val="Lijstalinea"/>
        <w:numPr>
          <w:ilvl w:val="1"/>
          <w:numId w:val="26"/>
        </w:numPr>
      </w:pPr>
      <w:r w:rsidRPr="00C74136">
        <w:t>Wanneer is uw product end-of-life c.q. wordt het niet meer ondersteund?</w:t>
      </w:r>
    </w:p>
    <w:p w14:paraId="1F104765" w14:textId="77777777" w:rsidR="00C703C2" w:rsidRDefault="006F62DD" w:rsidP="00E115A7">
      <w:pPr>
        <w:pStyle w:val="Lijstalinea"/>
        <w:numPr>
          <w:ilvl w:val="1"/>
          <w:numId w:val="26"/>
        </w:numPr>
      </w:pPr>
      <w:r w:rsidRPr="00C74136">
        <w:t xml:space="preserve">Welke </w:t>
      </w:r>
      <w:r w:rsidR="00F43E92" w:rsidRPr="00C74136">
        <w:t xml:space="preserve">Updates en Upgrades </w:t>
      </w:r>
      <w:r w:rsidRPr="00C74136">
        <w:t>zijn in 202</w:t>
      </w:r>
      <w:r w:rsidR="004875E2" w:rsidRPr="00C74136">
        <w:t xml:space="preserve">1 </w:t>
      </w:r>
      <w:r w:rsidRPr="00C74136">
        <w:t>doorgevoerd?</w:t>
      </w:r>
    </w:p>
    <w:p w14:paraId="02D652AF" w14:textId="04E9F95E" w:rsidR="006F62DD" w:rsidRPr="00C74136" w:rsidRDefault="006F62DD" w:rsidP="00E115A7">
      <w:pPr>
        <w:pStyle w:val="Lijstalinea"/>
        <w:numPr>
          <w:ilvl w:val="1"/>
          <w:numId w:val="26"/>
        </w:numPr>
      </w:pPr>
      <w:r w:rsidRPr="00C74136">
        <w:t xml:space="preserve">Welke </w:t>
      </w:r>
      <w:r w:rsidR="00F43E92" w:rsidRPr="00C74136">
        <w:t xml:space="preserve">Updates en Upgrades </w:t>
      </w:r>
      <w:r w:rsidRPr="00C74136">
        <w:t>zijn voor 202</w:t>
      </w:r>
      <w:r w:rsidR="004875E2" w:rsidRPr="00C74136">
        <w:t>2</w:t>
      </w:r>
      <w:r w:rsidRPr="00C74136">
        <w:t xml:space="preserve"> voorzien?</w:t>
      </w:r>
    </w:p>
    <w:p w14:paraId="6A44A3B4" w14:textId="77777777" w:rsidR="00C703C2" w:rsidRDefault="00C703C2" w:rsidP="00C703C2">
      <w:pPr>
        <w:pStyle w:val="Lijstalinea"/>
      </w:pPr>
    </w:p>
    <w:p w14:paraId="0B51A9A1" w14:textId="21C3A95A" w:rsidR="00C703C2" w:rsidRDefault="0007721F" w:rsidP="00E115A7">
      <w:pPr>
        <w:pStyle w:val="Lijstalinea"/>
        <w:numPr>
          <w:ilvl w:val="0"/>
          <w:numId w:val="26"/>
        </w:numPr>
      </w:pPr>
      <w:r w:rsidRPr="00C74136">
        <w:t>E-depot</w:t>
      </w:r>
      <w:r w:rsidR="00B562DA" w:rsidRPr="00C74136">
        <w:t>oplossingen</w:t>
      </w:r>
      <w:r w:rsidRPr="00C74136">
        <w:t xml:space="preserve"> zijn momenteel nog volop in ontwikkeling</w:t>
      </w:r>
      <w:r w:rsidR="006C672B" w:rsidRPr="00C74136">
        <w:t xml:space="preserve">. </w:t>
      </w:r>
    </w:p>
    <w:p w14:paraId="44EC6DBF" w14:textId="77777777" w:rsidR="00C703C2" w:rsidRDefault="0007721F" w:rsidP="00E115A7">
      <w:pPr>
        <w:pStyle w:val="Lijstalinea"/>
        <w:numPr>
          <w:ilvl w:val="1"/>
          <w:numId w:val="26"/>
        </w:numPr>
      </w:pPr>
      <w:r w:rsidRPr="00C74136">
        <w:t xml:space="preserve">In hoeverre kunt u een </w:t>
      </w:r>
      <w:r w:rsidR="008A26E5" w:rsidRPr="00C74136">
        <w:t xml:space="preserve">(technisch) </w:t>
      </w:r>
      <w:r w:rsidR="006873F5" w:rsidRPr="00C74136">
        <w:t>ondersteu</w:t>
      </w:r>
      <w:r w:rsidRPr="00C74136">
        <w:t>ner zijn en meedenken in de ontwikkelingen die plaatsvinden op dit gebied?</w:t>
      </w:r>
    </w:p>
    <w:p w14:paraId="6E1D3511" w14:textId="18385A49" w:rsidR="0007721F" w:rsidRPr="00C74136" w:rsidRDefault="00FA664D" w:rsidP="00E115A7">
      <w:pPr>
        <w:pStyle w:val="Lijstalinea"/>
        <w:numPr>
          <w:ilvl w:val="1"/>
          <w:numId w:val="26"/>
        </w:numPr>
      </w:pPr>
      <w:r w:rsidRPr="00C74136">
        <w:t>O</w:t>
      </w:r>
      <w:r w:rsidR="00613DCD" w:rsidRPr="00C74136">
        <w:t xml:space="preserve">p welke wijze kan dit naar uw idee </w:t>
      </w:r>
      <w:r w:rsidR="008A26E5" w:rsidRPr="00C74136">
        <w:t xml:space="preserve">zonder afbreuk te doen aan de rol van HCL als Opdrachtgever </w:t>
      </w:r>
      <w:r w:rsidR="00613DCD" w:rsidRPr="00C74136">
        <w:t>worden geborgd in de overeenkomst?</w:t>
      </w:r>
    </w:p>
    <w:p w14:paraId="63FDFC44" w14:textId="77777777" w:rsidR="00C703C2" w:rsidRDefault="00C703C2" w:rsidP="00C703C2">
      <w:pPr>
        <w:pStyle w:val="Lijstalinea"/>
      </w:pPr>
    </w:p>
    <w:p w14:paraId="4A8E028B" w14:textId="0545DB62" w:rsidR="0007721F" w:rsidRPr="00C74136" w:rsidRDefault="0007721F" w:rsidP="00E115A7">
      <w:pPr>
        <w:pStyle w:val="Lijstalinea"/>
        <w:numPr>
          <w:ilvl w:val="0"/>
          <w:numId w:val="26"/>
        </w:numPr>
      </w:pPr>
      <w:r w:rsidRPr="00C74136">
        <w:t xml:space="preserve">Welke plannen heeft u voor de </w:t>
      </w:r>
      <w:r w:rsidR="00897E26" w:rsidRPr="00C74136">
        <w:t xml:space="preserve">lange termijn </w:t>
      </w:r>
      <w:r w:rsidRPr="00C74136">
        <w:t xml:space="preserve">doorontwikkeling van uw </w:t>
      </w:r>
      <w:r w:rsidR="00504A15" w:rsidRPr="00C74136">
        <w:t>e-depotoplossing</w:t>
      </w:r>
      <w:r w:rsidRPr="00C74136">
        <w:t xml:space="preserve"> gelet op belangrijke, nieuwe, ontwikkelingen op het gebied van e-depots?</w:t>
      </w:r>
    </w:p>
    <w:p w14:paraId="45046257" w14:textId="77777777" w:rsidR="00A65DBD" w:rsidRPr="00C74136" w:rsidRDefault="00A65DBD" w:rsidP="00EC7E8F">
      <w:pPr>
        <w:spacing w:before="0" w:after="0" w:line="280" w:lineRule="atLeast"/>
        <w:rPr>
          <w:rFonts w:cs="Tahoma"/>
          <w:szCs w:val="22"/>
        </w:rPr>
      </w:pPr>
    </w:p>
    <w:p w14:paraId="543D8742" w14:textId="77777777" w:rsidR="00A65DBD" w:rsidRPr="00C74136" w:rsidRDefault="00A65DBD" w:rsidP="00A65DBD">
      <w:pPr>
        <w:pStyle w:val="Kop2"/>
        <w:rPr>
          <w:rFonts w:cs="Tahoma"/>
          <w:szCs w:val="22"/>
        </w:rPr>
      </w:pPr>
      <w:bookmarkStart w:id="46" w:name="_Toc96327814"/>
      <w:r w:rsidRPr="00C74136">
        <w:rPr>
          <w:rFonts w:cs="Tahoma"/>
          <w:szCs w:val="22"/>
        </w:rPr>
        <w:t>Geschiktheidseisen</w:t>
      </w:r>
      <w:bookmarkEnd w:id="46"/>
    </w:p>
    <w:p w14:paraId="5F6FA3FD" w14:textId="56244797" w:rsidR="00C703C2" w:rsidRDefault="00A65DBD" w:rsidP="00C703C2">
      <w:r w:rsidRPr="00C703C2">
        <w:rPr>
          <w:rFonts w:cs="Tahoma"/>
          <w:szCs w:val="22"/>
        </w:rPr>
        <w:t xml:space="preserve">Om in aanmerking te komen voor de opdracht moeten </w:t>
      </w:r>
      <w:r w:rsidR="00F43E92" w:rsidRPr="00C703C2">
        <w:rPr>
          <w:rFonts w:cs="Tahoma"/>
          <w:szCs w:val="22"/>
        </w:rPr>
        <w:t>leveranciers</w:t>
      </w:r>
      <w:r w:rsidRPr="00C703C2">
        <w:rPr>
          <w:rFonts w:cs="Tahoma"/>
          <w:szCs w:val="22"/>
        </w:rPr>
        <w:t xml:space="preserve"> voldoen aan te stellen geschiktheidseisen. De te stellen geschiktheidseisen moeten enerzijds passend zijn voor de opdracht en anderzijds de markt niet teveel beperken. HCL wil bepalen welke geschiktheidseisen passend zijn voor de opdracht.</w:t>
      </w:r>
    </w:p>
    <w:p w14:paraId="0CEAD98D" w14:textId="77777777" w:rsidR="00C703C2" w:rsidRDefault="00E21A19" w:rsidP="00E115A7">
      <w:pPr>
        <w:pStyle w:val="Lijstalinea"/>
        <w:numPr>
          <w:ilvl w:val="0"/>
          <w:numId w:val="26"/>
        </w:numPr>
      </w:pPr>
      <w:r w:rsidRPr="00C74136">
        <w:t>Beschikt uw bedrijf met betrekking tot uw e-depotdiensten over een</w:t>
      </w:r>
      <w:r w:rsidR="00477801" w:rsidRPr="00C74136">
        <w:t xml:space="preserve"> actuele </w:t>
      </w:r>
      <w:r w:rsidR="00902C9B" w:rsidRPr="00C74136">
        <w:t>ISO 27001</w:t>
      </w:r>
      <w:r w:rsidR="00477801" w:rsidRPr="00C74136">
        <w:t xml:space="preserve"> </w:t>
      </w:r>
      <w:r w:rsidRPr="00C74136">
        <w:t xml:space="preserve">certificering </w:t>
      </w:r>
      <w:r w:rsidR="00477801" w:rsidRPr="00C74136">
        <w:t>(Managementsystemen voor Informatiebeveiliging)</w:t>
      </w:r>
      <w:r w:rsidRPr="00C74136">
        <w:t>?</w:t>
      </w:r>
      <w:r w:rsidR="00931613" w:rsidRPr="00C74136">
        <w:t xml:space="preserve"> Zo nee, heeft u plannen deze certificering te verkrijgen?</w:t>
      </w:r>
    </w:p>
    <w:p w14:paraId="68D97154" w14:textId="77777777" w:rsidR="00C703C2" w:rsidRDefault="00C703C2" w:rsidP="00C703C2">
      <w:pPr>
        <w:pStyle w:val="Lijstalinea"/>
      </w:pPr>
    </w:p>
    <w:p w14:paraId="0C3105FB" w14:textId="77777777" w:rsidR="00C703C2" w:rsidRDefault="00763EB5" w:rsidP="00E115A7">
      <w:pPr>
        <w:pStyle w:val="Lijstalinea"/>
        <w:numPr>
          <w:ilvl w:val="0"/>
          <w:numId w:val="26"/>
        </w:numPr>
      </w:pPr>
      <w:r w:rsidRPr="00C74136">
        <w:t>Beschikt uw bedrijf met betrekking tot uw e-depotdiensten over een</w:t>
      </w:r>
      <w:r w:rsidR="00477801" w:rsidRPr="00C74136">
        <w:t xml:space="preserve"> </w:t>
      </w:r>
      <w:r w:rsidR="00F572EC" w:rsidRPr="00C74136">
        <w:t xml:space="preserve">ISO </w:t>
      </w:r>
      <w:r w:rsidR="00902C9B" w:rsidRPr="00C74136">
        <w:t xml:space="preserve">9001 </w:t>
      </w:r>
      <w:r w:rsidR="00D60559" w:rsidRPr="00C74136">
        <w:t xml:space="preserve">certificering </w:t>
      </w:r>
      <w:r w:rsidR="00902C9B" w:rsidRPr="00C74136">
        <w:t>(</w:t>
      </w:r>
      <w:r w:rsidR="009A7397" w:rsidRPr="00C74136">
        <w:t>K</w:t>
      </w:r>
      <w:r w:rsidR="00902C9B" w:rsidRPr="00C74136">
        <w:t>waliteitsmanagementsysteem)</w:t>
      </w:r>
      <w:r w:rsidRPr="00C74136">
        <w:t>?</w:t>
      </w:r>
      <w:r w:rsidR="009A7397" w:rsidRPr="00C74136">
        <w:t xml:space="preserve"> Zo nee, heeft u plannen deze certificering te verkrijgen?</w:t>
      </w:r>
    </w:p>
    <w:p w14:paraId="4FBF1AFD" w14:textId="77777777" w:rsidR="00C703C2" w:rsidRDefault="00C703C2" w:rsidP="00C703C2">
      <w:pPr>
        <w:pStyle w:val="Lijstalinea"/>
      </w:pPr>
    </w:p>
    <w:p w14:paraId="6CA09A76" w14:textId="77777777" w:rsidR="00C703C2" w:rsidRDefault="00D60559" w:rsidP="00E115A7">
      <w:pPr>
        <w:pStyle w:val="Lijstalinea"/>
        <w:numPr>
          <w:ilvl w:val="0"/>
          <w:numId w:val="26"/>
        </w:numPr>
      </w:pPr>
      <w:r w:rsidRPr="00C74136">
        <w:t>Beschikt uw bedrijf met betrekking tot uw e-depotdiensten over een ISO 20000 certificering (Servicemanagement)? Zo nee, heeft u plannen deze certificering te verkrijgen?</w:t>
      </w:r>
    </w:p>
    <w:p w14:paraId="6852990D" w14:textId="77777777" w:rsidR="00C703C2" w:rsidRDefault="00C703C2" w:rsidP="00C703C2">
      <w:pPr>
        <w:pStyle w:val="Lijstalinea"/>
      </w:pPr>
    </w:p>
    <w:p w14:paraId="7494D409" w14:textId="69F932FB" w:rsidR="00C703C2" w:rsidRDefault="003313A1" w:rsidP="00E115A7">
      <w:pPr>
        <w:pStyle w:val="Lijstalinea"/>
        <w:numPr>
          <w:ilvl w:val="0"/>
          <w:numId w:val="26"/>
        </w:numPr>
      </w:pPr>
      <w:r w:rsidRPr="00C74136">
        <w:t xml:space="preserve">HCL acht noodzakelijk dat </w:t>
      </w:r>
      <w:r w:rsidR="0064232E" w:rsidRPr="00C74136">
        <w:t>Leverancier beschikt over een aansprakelijkheidsverzekering voor schade, uit welke hoofde dan ook met een maximum van € 2.500.000,- per gebeurtenis waarbij het eigen risico niet hoger mag zijn dan € 50.000,-. De verzekeringsvoorwaarden dienen tevens dekking te bieden voor schade in verband met cyberrisico's (waaronder o.a. verlies, gijzeling, lekken en beschadigd raken van data van Opdrachtgever</w:t>
      </w:r>
      <w:r w:rsidR="00F73629" w:rsidRPr="00C74136">
        <w:t>). Leverancier is ook aansprakelijk voor</w:t>
      </w:r>
      <w:r w:rsidR="0064232E" w:rsidRPr="00C74136">
        <w:t xml:space="preserve"> door AP aan Opdrachtgever opgelegde boetes</w:t>
      </w:r>
      <w:r w:rsidR="007B63B7" w:rsidRPr="00C74136">
        <w:t xml:space="preserve"> in relatie tot de ICT Prestatie van Leverancier</w:t>
      </w:r>
      <w:r w:rsidR="0064232E" w:rsidRPr="00C74136">
        <w:t>.</w:t>
      </w:r>
      <w:r w:rsidR="00C703C2">
        <w:t xml:space="preserve"> </w:t>
      </w:r>
      <w:r w:rsidR="00902C9B" w:rsidRPr="00C74136">
        <w:t xml:space="preserve">Kunt u aangeven voor </w:t>
      </w:r>
      <w:r w:rsidR="0064232E" w:rsidRPr="00C74136">
        <w:t>een verzekering:</w:t>
      </w:r>
    </w:p>
    <w:p w14:paraId="18C61A6D" w14:textId="77777777" w:rsidR="00C703C2" w:rsidRDefault="0064232E" w:rsidP="00E115A7">
      <w:pPr>
        <w:pStyle w:val="Lijstalinea"/>
        <w:numPr>
          <w:ilvl w:val="1"/>
          <w:numId w:val="26"/>
        </w:numPr>
      </w:pPr>
      <w:r w:rsidRPr="00C74136">
        <w:t>In welke mate beschikt uw bedrijf over deze verzekering?</w:t>
      </w:r>
      <w:r w:rsidR="003313A1" w:rsidRPr="00C74136">
        <w:t xml:space="preserve"> Zo nee, waarom niet?</w:t>
      </w:r>
    </w:p>
    <w:p w14:paraId="504020B6" w14:textId="183A89D3" w:rsidR="00902C9B" w:rsidRPr="00C74136" w:rsidRDefault="0064232E" w:rsidP="00E115A7">
      <w:pPr>
        <w:pStyle w:val="Lijstalinea"/>
        <w:numPr>
          <w:ilvl w:val="1"/>
          <w:numId w:val="26"/>
        </w:numPr>
      </w:pPr>
      <w:r w:rsidRPr="00C74136">
        <w:t>Indien uw bedrijf niet over deze polisvoorwaarden beschikt bent u bereid de dekking te verhogen of de voorwaarden te veranderen teneinde voor gunning van de opdracht in aanmerking te komen?</w:t>
      </w:r>
    </w:p>
    <w:p w14:paraId="4733B731" w14:textId="77777777" w:rsidR="00A65DBD" w:rsidRPr="00C74136" w:rsidRDefault="00A65DBD" w:rsidP="00002CF9">
      <w:pPr>
        <w:rPr>
          <w:rFonts w:cs="Tahoma"/>
          <w:szCs w:val="22"/>
        </w:rPr>
      </w:pPr>
    </w:p>
    <w:p w14:paraId="26079ACF" w14:textId="77777777" w:rsidR="00B34E6F" w:rsidRPr="00C74136" w:rsidRDefault="00B34E6F" w:rsidP="00002CF9">
      <w:pPr>
        <w:pStyle w:val="Kop2"/>
        <w:rPr>
          <w:rFonts w:cs="Tahoma"/>
          <w:szCs w:val="22"/>
        </w:rPr>
      </w:pPr>
      <w:bookmarkStart w:id="47" w:name="_Toc96327815"/>
      <w:r w:rsidRPr="00C74136">
        <w:rPr>
          <w:rFonts w:cs="Tahoma"/>
          <w:szCs w:val="22"/>
        </w:rPr>
        <w:t>Technische bekwaamheid/referenties</w:t>
      </w:r>
      <w:bookmarkEnd w:id="47"/>
    </w:p>
    <w:p w14:paraId="0CCAC008" w14:textId="77777777" w:rsidR="00B34E6F" w:rsidRPr="00C74136" w:rsidRDefault="00B34E6F" w:rsidP="00C703C2">
      <w:r w:rsidRPr="00C74136">
        <w:t xml:space="preserve">Om in aanmerking te komen voor de opdracht moeten </w:t>
      </w:r>
      <w:r w:rsidR="00F43E92" w:rsidRPr="00C74136">
        <w:t>leveranciers</w:t>
      </w:r>
      <w:r w:rsidRPr="00C74136">
        <w:t xml:space="preserve"> hun technische bekwaamheid aantonen. Kerncompetenties dienen enerzijds passend te zijn voor de opdracht en anderzijds de markt niet teveel te beperken. HCL wil bepalen welke kerncompetenties passend zijn voor de opdracht.</w:t>
      </w:r>
    </w:p>
    <w:p w14:paraId="70BA3005" w14:textId="77777777" w:rsidR="00C703C2" w:rsidRDefault="00B34E6F" w:rsidP="00E115A7">
      <w:pPr>
        <w:pStyle w:val="Lijstalinea"/>
        <w:numPr>
          <w:ilvl w:val="0"/>
          <w:numId w:val="26"/>
        </w:numPr>
      </w:pPr>
      <w:r w:rsidRPr="00C74136">
        <w:t xml:space="preserve">Kunt u aangeven voor kerncompetentie ‘Inschrijver heeft gedurende minimaal 1 jaar ervaring met levering, beheer en onderhoud van een </w:t>
      </w:r>
      <w:r w:rsidR="00A96D0D" w:rsidRPr="00C74136">
        <w:t>e-depot</w:t>
      </w:r>
      <w:r w:rsidRPr="00C74136">
        <w:t xml:space="preserve"> </w:t>
      </w:r>
      <w:r w:rsidR="00A96D0D" w:rsidRPr="00C74136">
        <w:t xml:space="preserve">oplossing met minimaal de functionaliteit </w:t>
      </w:r>
      <w:r w:rsidR="000E63E7" w:rsidRPr="00C74136">
        <w:t xml:space="preserve">‘aangesloten op </w:t>
      </w:r>
      <w:proofErr w:type="spellStart"/>
      <w:r w:rsidR="000E63E7" w:rsidRPr="00C74136">
        <w:t>Diginetwerk</w:t>
      </w:r>
      <w:proofErr w:type="spellEnd"/>
      <w:r w:rsidR="00507CB1" w:rsidRPr="00C74136">
        <w:rPr>
          <w:rStyle w:val="Voetnootmarkering"/>
          <w:rFonts w:cs="Tahoma"/>
          <w:szCs w:val="22"/>
        </w:rPr>
        <w:footnoteReference w:id="24"/>
      </w:r>
      <w:r w:rsidRPr="00C74136">
        <w:t>’:</w:t>
      </w:r>
    </w:p>
    <w:p w14:paraId="23F2C95F" w14:textId="77777777" w:rsidR="00C703C2" w:rsidRDefault="00B34E6F" w:rsidP="00E115A7">
      <w:pPr>
        <w:pStyle w:val="Lijstalinea"/>
        <w:numPr>
          <w:ilvl w:val="1"/>
          <w:numId w:val="26"/>
        </w:numPr>
      </w:pPr>
      <w:r w:rsidRPr="00C74136">
        <w:t>Acht u deze kerncompetentie passend? Zo nee, waarom niet?</w:t>
      </w:r>
    </w:p>
    <w:p w14:paraId="589F64DA" w14:textId="77777777" w:rsidR="00C703C2" w:rsidRDefault="00B34E6F" w:rsidP="00E115A7">
      <w:pPr>
        <w:pStyle w:val="Lijstalinea"/>
        <w:numPr>
          <w:ilvl w:val="1"/>
          <w:numId w:val="26"/>
        </w:numPr>
      </w:pPr>
      <w:r w:rsidRPr="00C74136">
        <w:t>Voldoet uw bedrijf aan deze kerncompetentie? Zo nee, waaraan niet?</w:t>
      </w:r>
    </w:p>
    <w:p w14:paraId="39298BE7" w14:textId="77777777" w:rsidR="00C703C2" w:rsidRDefault="00014B90" w:rsidP="00E115A7">
      <w:pPr>
        <w:pStyle w:val="Lijstalinea"/>
        <w:numPr>
          <w:ilvl w:val="1"/>
          <w:numId w:val="26"/>
        </w:numPr>
      </w:pPr>
      <w:r w:rsidRPr="00C74136">
        <w:t>Welke organisaties kunt u opgeven als referentie voor uw e-depot oplossing?</w:t>
      </w:r>
    </w:p>
    <w:p w14:paraId="70F8F948" w14:textId="77777777" w:rsidR="00E115A7" w:rsidRDefault="00E115A7" w:rsidP="00E115A7">
      <w:pPr>
        <w:pStyle w:val="Lijstalinea"/>
      </w:pPr>
    </w:p>
    <w:p w14:paraId="0B9A3B50" w14:textId="4049F997" w:rsidR="00C703C2" w:rsidRDefault="00B34E6F" w:rsidP="00E115A7">
      <w:pPr>
        <w:pStyle w:val="Lijstalinea"/>
        <w:numPr>
          <w:ilvl w:val="0"/>
          <w:numId w:val="26"/>
        </w:numPr>
      </w:pPr>
      <w:r w:rsidRPr="00C74136">
        <w:lastRenderedPageBreak/>
        <w:t>Kunt u aangeven voor kerncompetentie ‘</w:t>
      </w:r>
      <w:r w:rsidR="007D5E4B" w:rsidRPr="00C74136">
        <w:t>Leverancier heeft ervaring met het inzetten van een 24/7 Nederlandstalige helpdesk gebaseerd op ITIL-principes en een 24/7 serviceorganisatie’</w:t>
      </w:r>
      <w:r w:rsidRPr="00C74136">
        <w:t>:</w:t>
      </w:r>
    </w:p>
    <w:p w14:paraId="5E71DC30" w14:textId="77777777" w:rsidR="00C703C2" w:rsidRDefault="008B7835" w:rsidP="00E115A7">
      <w:pPr>
        <w:pStyle w:val="Lijstalinea"/>
        <w:numPr>
          <w:ilvl w:val="1"/>
          <w:numId w:val="26"/>
        </w:numPr>
      </w:pPr>
      <w:r w:rsidRPr="00C74136">
        <w:t>Acht u deze kerncompetentie passend? Zo nee, waarom niet?</w:t>
      </w:r>
    </w:p>
    <w:p w14:paraId="317343E6" w14:textId="77777777" w:rsidR="00C703C2" w:rsidRDefault="00B34E6F" w:rsidP="00E115A7">
      <w:pPr>
        <w:pStyle w:val="Lijstalinea"/>
        <w:numPr>
          <w:ilvl w:val="1"/>
          <w:numId w:val="26"/>
        </w:numPr>
      </w:pPr>
      <w:r w:rsidRPr="00C74136">
        <w:t>Voldoet uw bedrijf aan deze kerncompetentie? Zo nee, waaraan niet?</w:t>
      </w:r>
    </w:p>
    <w:p w14:paraId="1D7C2FFF" w14:textId="77777777" w:rsidR="00E115A7" w:rsidRDefault="00E115A7" w:rsidP="00E115A7">
      <w:pPr>
        <w:pStyle w:val="Lijstalinea"/>
      </w:pPr>
    </w:p>
    <w:p w14:paraId="0C5619F4" w14:textId="77777777" w:rsidR="00E115A7" w:rsidRDefault="00DD46CB" w:rsidP="00E115A7">
      <w:pPr>
        <w:pStyle w:val="Lijstalinea"/>
        <w:numPr>
          <w:ilvl w:val="0"/>
          <w:numId w:val="26"/>
        </w:numPr>
      </w:pPr>
      <w:r w:rsidRPr="00C74136">
        <w:t xml:space="preserve">Hoeveel opdrachtgevers maken gebruik van uw e-depot oplossing? </w:t>
      </w:r>
      <w:r w:rsidR="00014B90" w:rsidRPr="00C74136">
        <w:t>Indien van toepassing, hoeveel daarvan gebruiken de SaaS-oplossing?</w:t>
      </w:r>
    </w:p>
    <w:p w14:paraId="34E6B102" w14:textId="77777777" w:rsidR="00E115A7" w:rsidRDefault="00E115A7" w:rsidP="00E115A7">
      <w:pPr>
        <w:pStyle w:val="Lijstalinea"/>
      </w:pPr>
    </w:p>
    <w:p w14:paraId="5E77D419" w14:textId="5E2E6507" w:rsidR="00A65DBD" w:rsidRPr="00C74136" w:rsidRDefault="00B34E6F" w:rsidP="00E115A7">
      <w:pPr>
        <w:pStyle w:val="Lijstalinea"/>
        <w:numPr>
          <w:ilvl w:val="0"/>
          <w:numId w:val="26"/>
        </w:numPr>
      </w:pPr>
      <w:r w:rsidRPr="00C74136">
        <w:t xml:space="preserve">Kunt u aangeven waar uw </w:t>
      </w:r>
      <w:r w:rsidR="004C7A04" w:rsidRPr="00C74136">
        <w:t>e-depot</w:t>
      </w:r>
      <w:r w:rsidRPr="00C74136">
        <w:t xml:space="preserve"> oplossing als referentielocatie te bekijken is? En wie als contactpersoon benaderd kan worden door </w:t>
      </w:r>
      <w:r w:rsidR="004C7A04" w:rsidRPr="00C74136">
        <w:t>HCL</w:t>
      </w:r>
      <w:r w:rsidRPr="00C74136">
        <w:t>?</w:t>
      </w:r>
    </w:p>
    <w:p w14:paraId="36109A4D" w14:textId="77777777" w:rsidR="00C71DA6" w:rsidRPr="00C74136" w:rsidRDefault="00C71DA6" w:rsidP="00861449">
      <w:pPr>
        <w:rPr>
          <w:rFonts w:cs="Tahoma"/>
          <w:szCs w:val="22"/>
        </w:rPr>
      </w:pPr>
    </w:p>
    <w:p w14:paraId="35FC3FEF" w14:textId="77777777" w:rsidR="00C71DA6" w:rsidRPr="00C74136" w:rsidRDefault="00C71DA6" w:rsidP="00824580">
      <w:pPr>
        <w:pStyle w:val="Kop2"/>
        <w:rPr>
          <w:rFonts w:cs="Tahoma"/>
          <w:szCs w:val="22"/>
        </w:rPr>
      </w:pPr>
      <w:bookmarkStart w:id="48" w:name="_Toc96327816"/>
      <w:r w:rsidRPr="00C74136">
        <w:rPr>
          <w:rFonts w:cs="Tahoma"/>
          <w:szCs w:val="22"/>
        </w:rPr>
        <w:t>E</w:t>
      </w:r>
      <w:r w:rsidR="00C7703A" w:rsidRPr="00C74136">
        <w:rPr>
          <w:rFonts w:cs="Tahoma"/>
          <w:szCs w:val="22"/>
        </w:rPr>
        <w:t>xit</w:t>
      </w:r>
      <w:bookmarkEnd w:id="48"/>
    </w:p>
    <w:p w14:paraId="292D8400" w14:textId="77777777" w:rsidR="00824580" w:rsidRPr="00C74136" w:rsidRDefault="00824580" w:rsidP="00B9557E">
      <w:pPr>
        <w:spacing w:before="0" w:after="0" w:line="280" w:lineRule="atLeast"/>
        <w:rPr>
          <w:rFonts w:cs="Tahoma"/>
          <w:szCs w:val="22"/>
        </w:rPr>
      </w:pPr>
    </w:p>
    <w:p w14:paraId="522DB51D" w14:textId="77777777" w:rsidR="00B9557E" w:rsidRPr="00C74136" w:rsidRDefault="00B9557E" w:rsidP="00E115A7">
      <w:r w:rsidRPr="00C74136">
        <w:t>Kunt u aan de hand van de volgende vrag</w:t>
      </w:r>
      <w:r w:rsidR="00590243" w:rsidRPr="00C74136">
        <w:t>en</w:t>
      </w:r>
      <w:r w:rsidRPr="00C74136">
        <w:t xml:space="preserve"> toelichten hoe u voldoet aan de eisen DV12, DV13 en DV14</w:t>
      </w:r>
      <w:r w:rsidR="006A28E5" w:rsidRPr="00C74136">
        <w:t>:</w:t>
      </w:r>
    </w:p>
    <w:p w14:paraId="133D8D32" w14:textId="77777777" w:rsidR="00E115A7" w:rsidRDefault="00955042" w:rsidP="00E115A7">
      <w:pPr>
        <w:pStyle w:val="Lijstalinea"/>
        <w:numPr>
          <w:ilvl w:val="0"/>
          <w:numId w:val="26"/>
        </w:numPr>
      </w:pPr>
      <w:r w:rsidRPr="00C74136">
        <w:t>In het geval er geen continuering van de samenwerking meer mogelijk is, hoe zou u de opgeslagen gegevens ter beschikking stellen?</w:t>
      </w:r>
      <w:r w:rsidR="005D36FA" w:rsidRPr="00C74136">
        <w:t xml:space="preserve"> Kunt u een voorbeeld van een exit-plan overleggen?</w:t>
      </w:r>
    </w:p>
    <w:p w14:paraId="2EDAB683" w14:textId="77777777" w:rsidR="00E115A7" w:rsidRDefault="00E115A7" w:rsidP="00E115A7">
      <w:pPr>
        <w:pStyle w:val="Lijstalinea"/>
      </w:pPr>
    </w:p>
    <w:p w14:paraId="474586A8" w14:textId="77777777" w:rsidR="00E115A7" w:rsidRDefault="00E7299B" w:rsidP="00E115A7">
      <w:pPr>
        <w:pStyle w:val="Lijstalinea"/>
        <w:numPr>
          <w:ilvl w:val="0"/>
          <w:numId w:val="26"/>
        </w:numPr>
      </w:pPr>
      <w:r w:rsidRPr="00C74136">
        <w:t xml:space="preserve">In het onvoorziene geval dat u failliet mocht gaan, </w:t>
      </w:r>
      <w:r w:rsidR="00110CE4" w:rsidRPr="00C74136">
        <w:t xml:space="preserve">welke </w:t>
      </w:r>
      <w:r w:rsidRPr="00C74136">
        <w:t xml:space="preserve">maatregelen </w:t>
      </w:r>
      <w:r w:rsidR="00110CE4" w:rsidRPr="00C74136">
        <w:t xml:space="preserve">heeft u getroffen </w:t>
      </w:r>
      <w:r w:rsidRPr="00C74136">
        <w:t xml:space="preserve">zodat Opdrachtgever </w:t>
      </w:r>
      <w:r w:rsidR="00110CE4" w:rsidRPr="00C74136">
        <w:t xml:space="preserve">over de opgeslagen gegevens kan </w:t>
      </w:r>
      <w:r w:rsidR="00562544" w:rsidRPr="00C74136">
        <w:t xml:space="preserve">(blijven) </w:t>
      </w:r>
      <w:r w:rsidR="00110CE4" w:rsidRPr="00C74136">
        <w:t>beschikken in</w:t>
      </w:r>
      <w:r w:rsidR="00562544" w:rsidRPr="00C74136">
        <w:t xml:space="preserve"> het geval </w:t>
      </w:r>
      <w:r w:rsidR="00110CE4" w:rsidRPr="00C74136">
        <w:t xml:space="preserve">de curator niet of niet langer bereid is de </w:t>
      </w:r>
      <w:r w:rsidR="004F1161" w:rsidRPr="00C74136">
        <w:t>O</w:t>
      </w:r>
      <w:r w:rsidR="00110CE4" w:rsidRPr="00C74136">
        <w:t>vereenkomst gestand te doen?</w:t>
      </w:r>
    </w:p>
    <w:p w14:paraId="514BAD60" w14:textId="77777777" w:rsidR="00E115A7" w:rsidRDefault="00E115A7" w:rsidP="00E115A7">
      <w:pPr>
        <w:pStyle w:val="Lijstalinea"/>
      </w:pPr>
    </w:p>
    <w:p w14:paraId="057E1F46" w14:textId="2298496C" w:rsidR="00562544" w:rsidRPr="00C74136" w:rsidRDefault="00562544" w:rsidP="00E115A7">
      <w:pPr>
        <w:pStyle w:val="Lijstalinea"/>
        <w:numPr>
          <w:ilvl w:val="0"/>
          <w:numId w:val="26"/>
        </w:numPr>
      </w:pPr>
      <w:r w:rsidRPr="00C74136">
        <w:t xml:space="preserve">In het onvoorziene geval dat </w:t>
      </w:r>
      <w:r w:rsidR="004F1161" w:rsidRPr="00C74136">
        <w:t xml:space="preserve">één of meer van uw toeleveranciers </w:t>
      </w:r>
      <w:r w:rsidRPr="00C74136">
        <w:t>failliet mocht</w:t>
      </w:r>
      <w:r w:rsidR="004F1161" w:rsidRPr="00C74136">
        <w:t>en</w:t>
      </w:r>
      <w:r w:rsidRPr="00C74136">
        <w:t xml:space="preserve"> gaan, welke maatregelen heeft u getroffen zodat Opdrachtgever over de opgeslagen gegevens kan (blijven) beschikken in het geval de curator niet of niet langer bereid is de </w:t>
      </w:r>
      <w:r w:rsidR="004F1161" w:rsidRPr="00C74136">
        <w:t xml:space="preserve">tussen u en uw toeleverancier gesloten </w:t>
      </w:r>
      <w:r w:rsidRPr="00C74136">
        <w:t>overeenkomst</w:t>
      </w:r>
      <w:r w:rsidR="004F1161" w:rsidRPr="00C74136">
        <w:t>(en)</w:t>
      </w:r>
      <w:r w:rsidRPr="00C74136">
        <w:t xml:space="preserve"> gestand te doen?</w:t>
      </w:r>
    </w:p>
    <w:p w14:paraId="5282806B" w14:textId="77777777" w:rsidR="00C71DA6" w:rsidRPr="00C74136" w:rsidRDefault="00C71DA6" w:rsidP="00E115A7"/>
    <w:p w14:paraId="7385675A" w14:textId="77777777" w:rsidR="00B2744F" w:rsidRPr="00C74136" w:rsidRDefault="00B2744F" w:rsidP="00AD7418">
      <w:pPr>
        <w:pStyle w:val="Kop2"/>
        <w:rPr>
          <w:rFonts w:cs="Tahoma"/>
          <w:szCs w:val="22"/>
        </w:rPr>
      </w:pPr>
      <w:bookmarkStart w:id="49" w:name="_Toc96327817"/>
      <w:r w:rsidRPr="00C74136">
        <w:rPr>
          <w:rFonts w:cs="Tahoma"/>
          <w:szCs w:val="22"/>
        </w:rPr>
        <w:lastRenderedPageBreak/>
        <w:t>SLA</w:t>
      </w:r>
      <w:bookmarkEnd w:id="49"/>
    </w:p>
    <w:p w14:paraId="5FDAE9C5" w14:textId="77777777" w:rsidR="009E51CB" w:rsidRPr="00C74136" w:rsidRDefault="00B2744F" w:rsidP="00AD7418">
      <w:pPr>
        <w:keepNext/>
        <w:rPr>
          <w:rFonts w:cs="Tahoma"/>
          <w:szCs w:val="22"/>
        </w:rPr>
      </w:pPr>
      <w:r w:rsidRPr="00C74136">
        <w:rPr>
          <w:rFonts w:cs="Tahoma"/>
          <w:szCs w:val="22"/>
        </w:rPr>
        <w:t>Onderdeel van de beoogde overeenkomst is een SLA.</w:t>
      </w:r>
      <w:r w:rsidR="009E51CB" w:rsidRPr="00C74136">
        <w:rPr>
          <w:rFonts w:cs="Tahoma"/>
          <w:szCs w:val="22"/>
        </w:rPr>
        <w:t xml:space="preserve"> Opdrachtgever wenst in de SLA minimaal de volgende onderwerpen vast te leggen:</w:t>
      </w:r>
    </w:p>
    <w:p w14:paraId="6C4710FE" w14:textId="77777777" w:rsidR="009E51CB" w:rsidRPr="00C74136" w:rsidRDefault="009E51CB" w:rsidP="00AD7418">
      <w:pPr>
        <w:pStyle w:val="Lijstalinea"/>
        <w:keepNext/>
        <w:numPr>
          <w:ilvl w:val="0"/>
          <w:numId w:val="25"/>
        </w:numPr>
        <w:rPr>
          <w:rFonts w:cs="Tahoma"/>
          <w:szCs w:val="22"/>
        </w:rPr>
      </w:pPr>
      <w:r w:rsidRPr="00C74136">
        <w:rPr>
          <w:rFonts w:cs="Tahoma"/>
          <w:szCs w:val="22"/>
        </w:rPr>
        <w:t>het (minimale) aantal releases per jaar;</w:t>
      </w:r>
    </w:p>
    <w:p w14:paraId="7D63C5B9" w14:textId="77777777" w:rsidR="009E51CB" w:rsidRPr="00C74136" w:rsidRDefault="009E51CB" w:rsidP="00E115A7">
      <w:pPr>
        <w:pStyle w:val="Lijstalinea"/>
        <w:numPr>
          <w:ilvl w:val="0"/>
          <w:numId w:val="25"/>
        </w:numPr>
        <w:rPr>
          <w:rFonts w:cs="Tahoma"/>
          <w:szCs w:val="22"/>
        </w:rPr>
      </w:pPr>
      <w:r w:rsidRPr="00C74136">
        <w:rPr>
          <w:rFonts w:cs="Tahoma"/>
          <w:szCs w:val="22"/>
        </w:rPr>
        <w:t xml:space="preserve">de werkwijze bij een release (communicatie, testprotocol aan de hand van de release </w:t>
      </w:r>
      <w:proofErr w:type="spellStart"/>
      <w:r w:rsidRPr="00C74136">
        <w:rPr>
          <w:rFonts w:cs="Tahoma"/>
          <w:szCs w:val="22"/>
        </w:rPr>
        <w:t>notes</w:t>
      </w:r>
      <w:proofErr w:type="spellEnd"/>
      <w:r w:rsidRPr="00C74136">
        <w:rPr>
          <w:rFonts w:cs="Tahoma"/>
          <w:szCs w:val="22"/>
        </w:rPr>
        <w:t xml:space="preserve">, documentatie), waaronder ook afstemming met en akkoord van HCL op het </w:t>
      </w:r>
      <w:proofErr w:type="spellStart"/>
      <w:r w:rsidRPr="00C74136">
        <w:rPr>
          <w:rFonts w:cs="Tahoma"/>
          <w:szCs w:val="22"/>
        </w:rPr>
        <w:t>onderhoudswindow</w:t>
      </w:r>
      <w:proofErr w:type="spellEnd"/>
      <w:r w:rsidRPr="00C74136">
        <w:rPr>
          <w:rFonts w:cs="Tahoma"/>
          <w:szCs w:val="22"/>
        </w:rPr>
        <w:t>;</w:t>
      </w:r>
    </w:p>
    <w:p w14:paraId="77A5484F" w14:textId="77777777" w:rsidR="009E51CB" w:rsidRPr="00C74136" w:rsidRDefault="009E51CB" w:rsidP="00E115A7">
      <w:pPr>
        <w:pStyle w:val="Lijstalinea"/>
        <w:numPr>
          <w:ilvl w:val="0"/>
          <w:numId w:val="25"/>
        </w:numPr>
        <w:rPr>
          <w:rFonts w:cs="Tahoma"/>
          <w:szCs w:val="22"/>
        </w:rPr>
      </w:pPr>
      <w:r w:rsidRPr="00C74136">
        <w:rPr>
          <w:rFonts w:cs="Tahoma"/>
          <w:szCs w:val="22"/>
        </w:rPr>
        <w:t>de herstelprocedure;</w:t>
      </w:r>
    </w:p>
    <w:p w14:paraId="1AD3F384" w14:textId="77777777" w:rsidR="007362D0" w:rsidRPr="00C74136" w:rsidRDefault="009E51CB" w:rsidP="00E115A7">
      <w:pPr>
        <w:pStyle w:val="Lijstalinea"/>
        <w:numPr>
          <w:ilvl w:val="0"/>
          <w:numId w:val="25"/>
        </w:numPr>
        <w:rPr>
          <w:rFonts w:cs="Tahoma"/>
          <w:szCs w:val="22"/>
        </w:rPr>
      </w:pPr>
      <w:r w:rsidRPr="00C74136">
        <w:rPr>
          <w:rFonts w:cs="Tahoma"/>
          <w:szCs w:val="22"/>
        </w:rPr>
        <w:t xml:space="preserve">de afhandeling van </w:t>
      </w:r>
      <w:r w:rsidR="007362D0" w:rsidRPr="00C74136">
        <w:rPr>
          <w:rFonts w:cs="Tahoma"/>
          <w:szCs w:val="22"/>
        </w:rPr>
        <w:t>storingen en Gebreken</w:t>
      </w:r>
      <w:r w:rsidRPr="00C74136">
        <w:rPr>
          <w:rFonts w:cs="Tahoma"/>
          <w:szCs w:val="22"/>
        </w:rPr>
        <w:t>, verdeeld in urgentieklassen;</w:t>
      </w:r>
    </w:p>
    <w:p w14:paraId="5031C952" w14:textId="77777777" w:rsidR="007362D0" w:rsidRPr="00C74136" w:rsidRDefault="009E51CB" w:rsidP="00E115A7">
      <w:pPr>
        <w:pStyle w:val="Lijstalinea"/>
        <w:numPr>
          <w:ilvl w:val="0"/>
          <w:numId w:val="25"/>
        </w:numPr>
        <w:rPr>
          <w:rFonts w:cs="Tahoma"/>
          <w:szCs w:val="22"/>
        </w:rPr>
      </w:pPr>
      <w:r w:rsidRPr="00C74136">
        <w:rPr>
          <w:rFonts w:cs="Tahoma"/>
          <w:szCs w:val="22"/>
        </w:rPr>
        <w:t xml:space="preserve">de gegarandeerde uptime van de productieomgeving: de ICT Prestatie heeft een </w:t>
      </w:r>
      <w:r w:rsidR="007362D0" w:rsidRPr="00C74136">
        <w:rPr>
          <w:rFonts w:cs="Tahoma"/>
          <w:szCs w:val="22"/>
        </w:rPr>
        <w:t>Beschikbaarheid</w:t>
      </w:r>
      <w:r w:rsidRPr="00C74136">
        <w:rPr>
          <w:rFonts w:cs="Tahoma"/>
          <w:szCs w:val="22"/>
        </w:rPr>
        <w:t xml:space="preserve"> van minimaal 99,9% gemeten over een periode van een jaar;</w:t>
      </w:r>
    </w:p>
    <w:p w14:paraId="21053BBD" w14:textId="77777777" w:rsidR="007362D0" w:rsidRPr="00C74136" w:rsidRDefault="009E51CB" w:rsidP="00E115A7">
      <w:pPr>
        <w:pStyle w:val="Lijstalinea"/>
        <w:numPr>
          <w:ilvl w:val="0"/>
          <w:numId w:val="25"/>
        </w:numPr>
        <w:rPr>
          <w:rFonts w:cs="Tahoma"/>
          <w:szCs w:val="22"/>
        </w:rPr>
      </w:pPr>
      <w:r w:rsidRPr="00C74136">
        <w:rPr>
          <w:rFonts w:cs="Tahoma"/>
          <w:szCs w:val="22"/>
        </w:rPr>
        <w:t xml:space="preserve">de maximale downtime van de productieomgeving: de frequentie van de </w:t>
      </w:r>
      <w:r w:rsidR="007362D0" w:rsidRPr="00C74136">
        <w:rPr>
          <w:rFonts w:cs="Tahoma"/>
          <w:szCs w:val="22"/>
        </w:rPr>
        <w:t>storingen en Gebreken</w:t>
      </w:r>
      <w:r w:rsidRPr="00C74136">
        <w:rPr>
          <w:rFonts w:cs="Tahoma"/>
          <w:szCs w:val="22"/>
        </w:rPr>
        <w:t xml:space="preserve"> gemeten over een periode van een jaar is maximaal 12;</w:t>
      </w:r>
    </w:p>
    <w:p w14:paraId="60D1792E" w14:textId="77777777" w:rsidR="00592B06" w:rsidRPr="00C74136" w:rsidRDefault="009E51CB" w:rsidP="00E115A7">
      <w:pPr>
        <w:pStyle w:val="Lijstalinea"/>
        <w:numPr>
          <w:ilvl w:val="0"/>
          <w:numId w:val="25"/>
        </w:numPr>
        <w:rPr>
          <w:rFonts w:cs="Tahoma"/>
          <w:szCs w:val="22"/>
        </w:rPr>
      </w:pPr>
      <w:r w:rsidRPr="00C74136">
        <w:rPr>
          <w:rFonts w:cs="Tahoma"/>
          <w:szCs w:val="22"/>
        </w:rPr>
        <w:t>overige performance afspraken: de ICT Prestatie presteert consistent en voorspelbaar; er is niet of slechts beperkt sprake van afname van performance naarmate de belasting van de technische componenten toeneemt (prestatietransparantie);</w:t>
      </w:r>
    </w:p>
    <w:p w14:paraId="5F22CA67" w14:textId="77777777" w:rsidR="00592B06" w:rsidRPr="00C74136" w:rsidRDefault="009E51CB" w:rsidP="00E115A7">
      <w:pPr>
        <w:pStyle w:val="Lijstalinea"/>
        <w:numPr>
          <w:ilvl w:val="0"/>
          <w:numId w:val="25"/>
        </w:numPr>
        <w:rPr>
          <w:rFonts w:cs="Tahoma"/>
          <w:szCs w:val="22"/>
        </w:rPr>
      </w:pPr>
      <w:r w:rsidRPr="00C74136">
        <w:rPr>
          <w:rFonts w:cs="Tahoma"/>
          <w:szCs w:val="22"/>
        </w:rPr>
        <w:t>afspraken over opschaling: Leverancier zorgt tijdig voor opschaling; vanaf welke omvanggrootte en hoe tijdig Opdrachtgever een voorgenomen inname van digitale documenten aan Leverancier kenbaar moet maken zodat Leverancier tijdig kan opschalen. Leverancier dient te allen tijde een hoeveelheid systeembronnen beschikbaar te hebben voor het opschalen bij innames van geringe omvanggrootte;</w:t>
      </w:r>
    </w:p>
    <w:p w14:paraId="54BBB273" w14:textId="77777777" w:rsidR="00592B06" w:rsidRPr="00C74136" w:rsidRDefault="009E51CB" w:rsidP="00E115A7">
      <w:pPr>
        <w:pStyle w:val="Lijstalinea"/>
        <w:numPr>
          <w:ilvl w:val="0"/>
          <w:numId w:val="25"/>
        </w:numPr>
        <w:rPr>
          <w:rFonts w:cs="Tahoma"/>
          <w:szCs w:val="22"/>
        </w:rPr>
      </w:pPr>
      <w:r w:rsidRPr="00C74136">
        <w:rPr>
          <w:rFonts w:cs="Tahoma"/>
          <w:szCs w:val="22"/>
        </w:rPr>
        <w:t>de wijze van rapporteren over bovengenoemde onderwerpen;</w:t>
      </w:r>
    </w:p>
    <w:p w14:paraId="3FB9C83C" w14:textId="77777777" w:rsidR="00592B06" w:rsidRPr="00C74136" w:rsidRDefault="009E51CB" w:rsidP="00E115A7">
      <w:pPr>
        <w:pStyle w:val="Lijstalinea"/>
        <w:numPr>
          <w:ilvl w:val="0"/>
          <w:numId w:val="25"/>
        </w:numPr>
        <w:rPr>
          <w:rFonts w:cs="Tahoma"/>
          <w:szCs w:val="22"/>
        </w:rPr>
      </w:pPr>
      <w:r w:rsidRPr="00C74136">
        <w:rPr>
          <w:rFonts w:cs="Tahoma"/>
          <w:szCs w:val="22"/>
        </w:rPr>
        <w:t>het wijzigingsproces;</w:t>
      </w:r>
    </w:p>
    <w:p w14:paraId="55437332" w14:textId="77777777" w:rsidR="00592B06" w:rsidRPr="00C74136" w:rsidRDefault="009E51CB" w:rsidP="00E115A7">
      <w:pPr>
        <w:pStyle w:val="Lijstalinea"/>
        <w:numPr>
          <w:ilvl w:val="0"/>
          <w:numId w:val="25"/>
        </w:numPr>
        <w:rPr>
          <w:rFonts w:cs="Tahoma"/>
          <w:szCs w:val="22"/>
        </w:rPr>
      </w:pPr>
      <w:r w:rsidRPr="00C74136">
        <w:rPr>
          <w:rFonts w:cs="Tahoma"/>
          <w:szCs w:val="22"/>
        </w:rPr>
        <w:t>beschrijving beveiligingsincidenten</w:t>
      </w:r>
      <w:r w:rsidR="00592B06" w:rsidRPr="00C74136">
        <w:rPr>
          <w:rFonts w:cs="Tahoma"/>
          <w:szCs w:val="22"/>
        </w:rPr>
        <w:t>;</w:t>
      </w:r>
    </w:p>
    <w:p w14:paraId="6C89D5F5" w14:textId="77777777" w:rsidR="00E115A7" w:rsidRDefault="009E51CB" w:rsidP="00E115A7">
      <w:pPr>
        <w:pStyle w:val="Lijstalinea"/>
        <w:numPr>
          <w:ilvl w:val="0"/>
          <w:numId w:val="25"/>
        </w:numPr>
        <w:rPr>
          <w:rFonts w:cs="Tahoma"/>
          <w:szCs w:val="22"/>
        </w:rPr>
      </w:pPr>
      <w:r w:rsidRPr="00C74136">
        <w:rPr>
          <w:rFonts w:cs="Tahoma"/>
          <w:szCs w:val="22"/>
        </w:rPr>
        <w:t>periodiek overleg.</w:t>
      </w:r>
    </w:p>
    <w:p w14:paraId="7013101F" w14:textId="31A90086" w:rsidR="00E83C1B" w:rsidRPr="00E115A7" w:rsidRDefault="00B2744F" w:rsidP="00E115A7">
      <w:pPr>
        <w:pStyle w:val="Lijstalinea"/>
        <w:numPr>
          <w:ilvl w:val="0"/>
          <w:numId w:val="26"/>
        </w:numPr>
        <w:rPr>
          <w:rFonts w:cs="Tahoma"/>
          <w:szCs w:val="22"/>
        </w:rPr>
      </w:pPr>
      <w:r w:rsidRPr="00C74136">
        <w:t>Wat zijn uw serviceniveau/servicelevel standaardopties en bijbehorende tariefstellingen betreffende Beschikbaarheid (netwerkverbindingen, opslag), datasnelheid, Reactietijden</w:t>
      </w:r>
      <w:r w:rsidR="00592B06" w:rsidRPr="00C74136">
        <w:t xml:space="preserve">, </w:t>
      </w:r>
      <w:r w:rsidRPr="00C74136">
        <w:t>Functie</w:t>
      </w:r>
      <w:r w:rsidR="00E83C1B" w:rsidRPr="00C74136">
        <w:t>hersteltijden</w:t>
      </w:r>
      <w:r w:rsidR="00592B06" w:rsidRPr="00C74136">
        <w:t>, de overige voornoemde onderwerpen en overige relevante onderwerpen</w:t>
      </w:r>
      <w:r w:rsidR="00CD0070" w:rsidRPr="00C74136">
        <w:t>?</w:t>
      </w:r>
    </w:p>
    <w:p w14:paraId="265E7085" w14:textId="77777777" w:rsidR="008C3C52" w:rsidRPr="00C74136" w:rsidRDefault="008C3C52" w:rsidP="001E3E14">
      <w:pPr>
        <w:rPr>
          <w:rFonts w:cs="Tahoma"/>
          <w:szCs w:val="22"/>
        </w:rPr>
      </w:pPr>
    </w:p>
    <w:p w14:paraId="100F7084" w14:textId="77777777" w:rsidR="00D20DE2" w:rsidRPr="00C74136" w:rsidRDefault="00F82803" w:rsidP="0086492C">
      <w:pPr>
        <w:pStyle w:val="Kop2"/>
        <w:rPr>
          <w:rFonts w:cs="Tahoma"/>
          <w:szCs w:val="22"/>
        </w:rPr>
      </w:pPr>
      <w:bookmarkStart w:id="50" w:name="_Toc96327818"/>
      <w:r w:rsidRPr="00C74136">
        <w:rPr>
          <w:rFonts w:cs="Tahoma"/>
          <w:szCs w:val="22"/>
        </w:rPr>
        <w:t>Back-up</w:t>
      </w:r>
      <w:bookmarkEnd w:id="50"/>
    </w:p>
    <w:p w14:paraId="3B5C3565" w14:textId="77777777" w:rsidR="00F82803" w:rsidRPr="00C74136" w:rsidRDefault="00F82803" w:rsidP="0086492C">
      <w:pPr>
        <w:pStyle w:val="Geenafstand"/>
        <w:keepNext/>
        <w:rPr>
          <w:rFonts w:ascii="Tahoma" w:hAnsi="Tahoma" w:cs="Tahoma"/>
          <w:sz w:val="22"/>
          <w:szCs w:val="22"/>
        </w:rPr>
      </w:pPr>
    </w:p>
    <w:p w14:paraId="0FD9B532" w14:textId="1F400225" w:rsidR="00E115A7" w:rsidRDefault="003A4DE2" w:rsidP="00E115A7">
      <w:pPr>
        <w:pStyle w:val="Lijstalinea"/>
        <w:numPr>
          <w:ilvl w:val="0"/>
          <w:numId w:val="26"/>
        </w:numPr>
      </w:pPr>
      <w:r w:rsidRPr="00C74136">
        <w:t>Welke back-up-methoden en -strategieën hanteert u?</w:t>
      </w:r>
      <w:r w:rsidR="00FA6B48">
        <w:t xml:space="preserve"> Benoem hierbij </w:t>
      </w:r>
      <w:r w:rsidR="00267B62">
        <w:t>o.m. de technologie, werkwijze en</w:t>
      </w:r>
      <w:r w:rsidR="00FA6B48">
        <w:t xml:space="preserve"> tijdsintervallen/frequenties.</w:t>
      </w:r>
    </w:p>
    <w:p w14:paraId="2AC3F30F" w14:textId="77777777" w:rsidR="00E115A7" w:rsidRDefault="00E115A7" w:rsidP="00E115A7">
      <w:pPr>
        <w:pStyle w:val="Lijstalinea"/>
      </w:pPr>
    </w:p>
    <w:p w14:paraId="2B37AFB8" w14:textId="2E0902FA" w:rsidR="0018565A" w:rsidRPr="00C74136" w:rsidRDefault="0018565A" w:rsidP="00E115A7">
      <w:pPr>
        <w:pStyle w:val="Lijstalinea"/>
        <w:numPr>
          <w:ilvl w:val="0"/>
          <w:numId w:val="26"/>
        </w:numPr>
      </w:pPr>
      <w:r w:rsidRPr="00C74136">
        <w:t>Hoe test u de back-up procedures om data herstel te garanderen?</w:t>
      </w:r>
    </w:p>
    <w:p w14:paraId="125CE995" w14:textId="77777777" w:rsidR="00B2744F" w:rsidRPr="00C74136" w:rsidRDefault="00B2744F" w:rsidP="007D2E42">
      <w:pPr>
        <w:rPr>
          <w:rFonts w:cs="Tahoma"/>
          <w:szCs w:val="22"/>
        </w:rPr>
      </w:pPr>
    </w:p>
    <w:p w14:paraId="1179B466" w14:textId="77777777" w:rsidR="003A4DE2" w:rsidRPr="00C74136" w:rsidRDefault="00C7703A" w:rsidP="003A4DE2">
      <w:pPr>
        <w:pStyle w:val="Kop2"/>
        <w:rPr>
          <w:rFonts w:cs="Tahoma"/>
          <w:szCs w:val="22"/>
        </w:rPr>
      </w:pPr>
      <w:bookmarkStart w:id="51" w:name="_Toc96327819"/>
      <w:r w:rsidRPr="00C74136">
        <w:rPr>
          <w:rFonts w:cs="Tahoma"/>
          <w:szCs w:val="22"/>
        </w:rPr>
        <w:t>Zoekfunctie via Collectiebeheersysteem</w:t>
      </w:r>
      <w:bookmarkEnd w:id="51"/>
    </w:p>
    <w:p w14:paraId="050A7A89" w14:textId="77777777" w:rsidR="008E5667" w:rsidRPr="00C74136" w:rsidRDefault="000C4B29" w:rsidP="00E115A7">
      <w:r w:rsidRPr="00C74136">
        <w:t>Opdrachtgever w</w:t>
      </w:r>
      <w:r w:rsidR="00842531" w:rsidRPr="00C74136">
        <w:t>il analoge en digitale archieven integraal doorzoeken middels de zo</w:t>
      </w:r>
      <w:r w:rsidR="008E5667" w:rsidRPr="00C74136">
        <w:t xml:space="preserve">ekfunctionaliteit </w:t>
      </w:r>
      <w:r w:rsidR="00842531" w:rsidRPr="00C74136">
        <w:t>van</w:t>
      </w:r>
      <w:r w:rsidR="008E5667" w:rsidRPr="00C74136">
        <w:t xml:space="preserve"> </w:t>
      </w:r>
      <w:r w:rsidR="0049025E" w:rsidRPr="00C74136">
        <w:t>een</w:t>
      </w:r>
      <w:r w:rsidR="008E5667" w:rsidRPr="00C74136">
        <w:t xml:space="preserve"> collectiebeheersysteem (CBS), de plek waar </w:t>
      </w:r>
      <w:r w:rsidR="00842531" w:rsidRPr="00C74136">
        <w:t>de collectie op basis van zijn beschrijvingen (</w:t>
      </w:r>
      <w:r w:rsidR="008E5667" w:rsidRPr="00C74136">
        <w:t>metadata</w:t>
      </w:r>
      <w:r w:rsidR="00842531" w:rsidRPr="00C74136">
        <w:t>)</w:t>
      </w:r>
      <w:r w:rsidR="008E5667" w:rsidRPr="00C74136">
        <w:t xml:space="preserve"> </w:t>
      </w:r>
      <w:r w:rsidR="00842531" w:rsidRPr="00C74136">
        <w:t>wordt beheerd</w:t>
      </w:r>
      <w:r w:rsidR="008E5667" w:rsidRPr="00C74136">
        <w:t>.</w:t>
      </w:r>
    </w:p>
    <w:p w14:paraId="51BE033F" w14:textId="77777777" w:rsidR="00E115A7" w:rsidRDefault="008E5667" w:rsidP="00E115A7">
      <w:pPr>
        <w:pStyle w:val="Lijstalinea"/>
        <w:numPr>
          <w:ilvl w:val="0"/>
          <w:numId w:val="26"/>
        </w:numPr>
      </w:pPr>
      <w:r w:rsidRPr="00C74136">
        <w:t xml:space="preserve">Is </w:t>
      </w:r>
      <w:r w:rsidR="00445689" w:rsidRPr="00C74136">
        <w:t>een</w:t>
      </w:r>
      <w:r w:rsidRPr="00C74136">
        <w:t xml:space="preserve"> CBS te koppelen aan de </w:t>
      </w:r>
      <w:r w:rsidR="00E44A33" w:rsidRPr="00C74136">
        <w:t>Programmatuur</w:t>
      </w:r>
      <w:r w:rsidRPr="00C74136">
        <w:t xml:space="preserve"> zodat er via het CBS naar digitale </w:t>
      </w:r>
      <w:r w:rsidR="00391109" w:rsidRPr="00C74136">
        <w:t>document</w:t>
      </w:r>
      <w:r w:rsidRPr="00C74136">
        <w:t xml:space="preserve">en gezocht kan worden? </w:t>
      </w:r>
      <w:r w:rsidR="009E0274" w:rsidRPr="00C74136">
        <w:t xml:space="preserve">Beschikt uw organisatie over bestaande </w:t>
      </w:r>
      <w:r w:rsidR="00CB6358" w:rsidRPr="00C74136">
        <w:t>K</w:t>
      </w:r>
      <w:r w:rsidR="009E0274" w:rsidRPr="00C74136">
        <w:t>oppelingen met CBS</w:t>
      </w:r>
      <w:r w:rsidR="00E44A33" w:rsidRPr="00C74136">
        <w:t>-</w:t>
      </w:r>
      <w:r w:rsidR="009E0274" w:rsidRPr="00C74136">
        <w:t>en? Zo ja, welke?</w:t>
      </w:r>
    </w:p>
    <w:p w14:paraId="74AD8DDA" w14:textId="77777777" w:rsidR="00E115A7" w:rsidRDefault="00E115A7" w:rsidP="00E115A7">
      <w:pPr>
        <w:pStyle w:val="Lijstalinea"/>
      </w:pPr>
    </w:p>
    <w:p w14:paraId="7354149D" w14:textId="018F61F4" w:rsidR="00B2744F" w:rsidRPr="00C74136" w:rsidRDefault="008E5667" w:rsidP="00E115A7">
      <w:pPr>
        <w:pStyle w:val="Lijstalinea"/>
        <w:numPr>
          <w:ilvl w:val="0"/>
          <w:numId w:val="26"/>
        </w:numPr>
      </w:pPr>
      <w:r w:rsidRPr="00C74136">
        <w:t>Op dit moment gebruikt Opdrachtgever de applicatie MAIS-Flexis als CBS. Welke invloed heeft dit op uw voorgaande antwoord?</w:t>
      </w:r>
      <w:r w:rsidR="00E44A33" w:rsidRPr="00C74136">
        <w:t xml:space="preserve"> Maakt het hierbij verschil of Opdrachtgever MAIS</w:t>
      </w:r>
      <w:r w:rsidR="00E44A33" w:rsidRPr="00C74136">
        <w:noBreakHyphen/>
        <w:t>Flexis als SaaS of als on</w:t>
      </w:r>
      <w:r w:rsidR="00E44A33" w:rsidRPr="00C74136">
        <w:noBreakHyphen/>
        <w:t>premise afneemt?</w:t>
      </w:r>
    </w:p>
    <w:p w14:paraId="7BA7C2C4" w14:textId="77777777" w:rsidR="006A6312" w:rsidRPr="00C74136" w:rsidRDefault="006A6312" w:rsidP="00E115A7"/>
    <w:p w14:paraId="6DE7E398" w14:textId="77777777" w:rsidR="006A6312" w:rsidRPr="00C74136" w:rsidRDefault="00C7703A" w:rsidP="006A6312">
      <w:pPr>
        <w:pStyle w:val="Kop2"/>
        <w:rPr>
          <w:rFonts w:cs="Tahoma"/>
          <w:szCs w:val="22"/>
        </w:rPr>
      </w:pPr>
      <w:bookmarkStart w:id="52" w:name="_Toc96327820"/>
      <w:r w:rsidRPr="00C74136">
        <w:rPr>
          <w:rFonts w:cs="Tahoma"/>
          <w:szCs w:val="22"/>
        </w:rPr>
        <w:t>Duurzaam inkopen</w:t>
      </w:r>
      <w:bookmarkEnd w:id="52"/>
    </w:p>
    <w:p w14:paraId="74132AF0" w14:textId="77777777" w:rsidR="008E5667" w:rsidRPr="00C74136" w:rsidRDefault="006A6312" w:rsidP="00600507">
      <w:pPr>
        <w:rPr>
          <w:rFonts w:cs="Tahoma"/>
          <w:szCs w:val="22"/>
        </w:rPr>
      </w:pPr>
      <w:r w:rsidRPr="00C74136">
        <w:rPr>
          <w:rFonts w:cs="Tahoma"/>
          <w:szCs w:val="22"/>
        </w:rPr>
        <w:t>HCL wil duurzaam inkopen bevorderen</w:t>
      </w:r>
      <w:r w:rsidR="007A6FF9" w:rsidRPr="00C74136">
        <w:rPr>
          <w:rFonts w:cs="Tahoma"/>
          <w:szCs w:val="22"/>
        </w:rPr>
        <w:t xml:space="preserve"> </w:t>
      </w:r>
      <w:r w:rsidR="00173393" w:rsidRPr="00C74136">
        <w:rPr>
          <w:rFonts w:cs="Tahoma"/>
          <w:szCs w:val="22"/>
        </w:rPr>
        <w:t xml:space="preserve">door milieu- en sociale criteria toe te passen bij de inkoop van producten of diensten. </w:t>
      </w:r>
      <w:r w:rsidR="007A6FF9" w:rsidRPr="00C74136">
        <w:rPr>
          <w:rFonts w:cs="Tahoma"/>
          <w:szCs w:val="22"/>
        </w:rPr>
        <w:t>De overheid</w:t>
      </w:r>
      <w:r w:rsidR="00173393" w:rsidRPr="00C74136">
        <w:rPr>
          <w:rFonts w:cs="Tahoma"/>
          <w:szCs w:val="22"/>
        </w:rPr>
        <w:t xml:space="preserve"> zet hier de afgelopen jaren steeds meer op in. De belangrijkheid van een gezonde en structurele balans tussen sociaaleconomische ontwikkeling, de natuurlijke omgeving en het maatschappelijk welzijn neemt toe.</w:t>
      </w:r>
      <w:r w:rsidR="007A6FF9" w:rsidRPr="00C74136">
        <w:rPr>
          <w:rFonts w:cs="Tahoma"/>
          <w:szCs w:val="22"/>
        </w:rPr>
        <w:t xml:space="preserve"> </w:t>
      </w:r>
      <w:r w:rsidR="00173393" w:rsidRPr="00C74136">
        <w:rPr>
          <w:rFonts w:cs="Tahoma"/>
          <w:szCs w:val="22"/>
        </w:rPr>
        <w:t>De overheid wil een goed voorbeeld geven aan de markt met duurzaam inkopen.</w:t>
      </w:r>
      <w:r w:rsidR="007A6FF9" w:rsidRPr="00C74136">
        <w:rPr>
          <w:rFonts w:cs="Tahoma"/>
          <w:szCs w:val="22"/>
        </w:rPr>
        <w:t xml:space="preserve"> </w:t>
      </w:r>
      <w:r w:rsidRPr="00C74136">
        <w:rPr>
          <w:rFonts w:cs="Tahoma"/>
          <w:szCs w:val="22"/>
        </w:rPr>
        <w:t>Dit kan op verschillende manieren, zoals Social Return, Uitstootvrij vervoer etc.</w:t>
      </w:r>
    </w:p>
    <w:p w14:paraId="1E63289C" w14:textId="77777777" w:rsidR="006A6312" w:rsidRPr="00C74136" w:rsidRDefault="006A6312" w:rsidP="00E115A7">
      <w:pPr>
        <w:pStyle w:val="Lijstalinea"/>
        <w:numPr>
          <w:ilvl w:val="0"/>
          <w:numId w:val="26"/>
        </w:numPr>
      </w:pPr>
      <w:r w:rsidRPr="00C74136">
        <w:t>Welke bijdrage kan uw bedrijf leveren op het vlak van duurzaamheid?</w:t>
      </w:r>
    </w:p>
    <w:p w14:paraId="5D19A00B" w14:textId="77777777" w:rsidR="002B1B2F" w:rsidRPr="00C74136" w:rsidRDefault="002B1B2F" w:rsidP="00600507">
      <w:pPr>
        <w:spacing w:before="0" w:after="0" w:line="280" w:lineRule="atLeast"/>
        <w:rPr>
          <w:rFonts w:cs="Tahoma"/>
          <w:szCs w:val="22"/>
        </w:rPr>
      </w:pPr>
    </w:p>
    <w:p w14:paraId="3B1DA8C1" w14:textId="77777777" w:rsidR="002B1B2F" w:rsidRPr="00C74136" w:rsidRDefault="000D63B9" w:rsidP="00F76B6A">
      <w:pPr>
        <w:pStyle w:val="Kop2"/>
        <w:rPr>
          <w:rFonts w:cs="Tahoma"/>
          <w:szCs w:val="22"/>
        </w:rPr>
      </w:pPr>
      <w:bookmarkStart w:id="53" w:name="_Toc96327821"/>
      <w:r w:rsidRPr="00C74136">
        <w:rPr>
          <w:rFonts w:cs="Tahoma"/>
          <w:szCs w:val="22"/>
        </w:rPr>
        <w:t>K</w:t>
      </w:r>
      <w:r w:rsidR="005D0351" w:rsidRPr="00C74136">
        <w:rPr>
          <w:rFonts w:cs="Tahoma"/>
          <w:szCs w:val="22"/>
        </w:rPr>
        <w:t>ostenstructuur</w:t>
      </w:r>
      <w:bookmarkEnd w:id="53"/>
    </w:p>
    <w:p w14:paraId="7BDFB705" w14:textId="77777777" w:rsidR="009A34D7" w:rsidRPr="00C74136" w:rsidRDefault="009A34D7" w:rsidP="00F76B6A">
      <w:pPr>
        <w:keepNext/>
        <w:rPr>
          <w:rFonts w:cs="Tahoma"/>
          <w:szCs w:val="22"/>
        </w:rPr>
      </w:pPr>
      <w:r w:rsidRPr="00C74136">
        <w:rPr>
          <w:rFonts w:cs="Tahoma"/>
          <w:szCs w:val="22"/>
        </w:rPr>
        <w:t xml:space="preserve">HCL gaat uit van all-in kosten exclusief BTW. Dat wil zeggen dat alle kosten zijn inbegrepen, zoals maar niet uitsluitend: Onderhoud en Updates, rapportages, beheer, salariskosten, overhead, reiskosten, parkeerkosten, reistijd, verzekeringspremies, overlegkosten. Niet in de </w:t>
      </w:r>
      <w:r w:rsidRPr="00C74136">
        <w:rPr>
          <w:rFonts w:cs="Tahoma"/>
          <w:szCs w:val="22"/>
        </w:rPr>
        <w:lastRenderedPageBreak/>
        <w:t>inschrijving opgenomen kosten kunnen niet in rekening worden gebracht bij Opdrachtgever. Uren meerwerk worden op offertebasis geoffreerd en na afronding gefactureerd.</w:t>
      </w:r>
    </w:p>
    <w:p w14:paraId="6BD581A2" w14:textId="2462A462" w:rsidR="005D0351" w:rsidRPr="00C74136" w:rsidRDefault="005D0351" w:rsidP="00F76B6A">
      <w:pPr>
        <w:keepNext/>
        <w:rPr>
          <w:rFonts w:eastAsia="Corbel" w:cs="Tahoma"/>
          <w:color w:val="000000"/>
          <w:szCs w:val="22"/>
          <w:lang w:bidi="nl-NL"/>
        </w:rPr>
      </w:pPr>
      <w:r w:rsidRPr="00C74136">
        <w:rPr>
          <w:rFonts w:eastAsia="Corbel" w:cs="Tahoma"/>
          <w:color w:val="000000"/>
          <w:szCs w:val="22"/>
          <w:lang w:eastAsia="nl-NL" w:bidi="nl-NL"/>
        </w:rPr>
        <w:t xml:space="preserve">ICT leveranciers passen diverse prijs- en licentiemodellen toe. </w:t>
      </w:r>
      <w:r w:rsidR="00B83D11" w:rsidRPr="00C74136">
        <w:rPr>
          <w:rFonts w:eastAsia="Corbel" w:cs="Tahoma"/>
          <w:color w:val="000000"/>
          <w:szCs w:val="22"/>
          <w:lang w:eastAsia="nl-NL" w:bidi="nl-NL"/>
        </w:rPr>
        <w:t>HCL</w:t>
      </w:r>
      <w:r w:rsidRPr="00C74136">
        <w:rPr>
          <w:rFonts w:eastAsia="Corbel" w:cs="Tahoma"/>
          <w:color w:val="000000"/>
          <w:szCs w:val="22"/>
          <w:lang w:eastAsia="nl-NL" w:bidi="nl-NL"/>
        </w:rPr>
        <w:t xml:space="preserve"> zal het prijzenblad zo inrichten dat deze past bij de inkoopbehoefte. </w:t>
      </w:r>
    </w:p>
    <w:p w14:paraId="241EB665" w14:textId="77777777" w:rsidR="00801EB7" w:rsidRDefault="005D0351" w:rsidP="00F76B6A">
      <w:pPr>
        <w:pStyle w:val="Lijstalinea"/>
        <w:keepNext/>
        <w:numPr>
          <w:ilvl w:val="0"/>
          <w:numId w:val="26"/>
        </w:numPr>
      </w:pPr>
      <w:r w:rsidRPr="00C74136">
        <w:t xml:space="preserve">Kunt u aangeven voor </w:t>
      </w:r>
      <w:r w:rsidR="00DE3274" w:rsidRPr="00C74136">
        <w:t>uw e-depot oplossing</w:t>
      </w:r>
      <w:r w:rsidRPr="00C74136">
        <w:t>:</w:t>
      </w:r>
    </w:p>
    <w:p w14:paraId="473DD9F0" w14:textId="556426E5" w:rsidR="00801EB7" w:rsidRDefault="005D0351" w:rsidP="00F76B6A">
      <w:pPr>
        <w:pStyle w:val="Lijstalinea"/>
        <w:keepNext/>
        <w:numPr>
          <w:ilvl w:val="1"/>
          <w:numId w:val="26"/>
        </w:numPr>
      </w:pPr>
      <w:r w:rsidRPr="00C74136">
        <w:t xml:space="preserve">Hoe ziet de </w:t>
      </w:r>
      <w:r w:rsidR="00AB5272">
        <w:t>kosten</w:t>
      </w:r>
      <w:r w:rsidR="00C624D3">
        <w:t>-</w:t>
      </w:r>
      <w:r w:rsidR="00AB5272">
        <w:t>/</w:t>
      </w:r>
      <w:r w:rsidRPr="00C74136">
        <w:t>licentiestructuur</w:t>
      </w:r>
      <w:r w:rsidR="00110854" w:rsidRPr="00C74136">
        <w:t xml:space="preserve"> </w:t>
      </w:r>
      <w:r w:rsidR="00704645" w:rsidRPr="00C74136">
        <w:t xml:space="preserve">eruit </w:t>
      </w:r>
      <w:r w:rsidR="00110854" w:rsidRPr="00C74136">
        <w:t xml:space="preserve">voor uw </w:t>
      </w:r>
      <w:r w:rsidR="00704645" w:rsidRPr="00C74136">
        <w:t>oplossing</w:t>
      </w:r>
      <w:r w:rsidR="007E38B8">
        <w:t xml:space="preserve"> in de SaaS variant</w:t>
      </w:r>
    </w:p>
    <w:p w14:paraId="384C6031" w14:textId="27CBB0A6" w:rsidR="007E38B8" w:rsidRDefault="007E38B8" w:rsidP="00F76B6A">
      <w:pPr>
        <w:pStyle w:val="Lijstalinea"/>
        <w:keepNext/>
        <w:numPr>
          <w:ilvl w:val="1"/>
          <w:numId w:val="26"/>
        </w:numPr>
      </w:pPr>
      <w:r w:rsidRPr="00C74136">
        <w:t xml:space="preserve">Hoe ziet de </w:t>
      </w:r>
      <w:r>
        <w:t>kosten</w:t>
      </w:r>
      <w:r w:rsidR="00BB1FFB">
        <w:t>-</w:t>
      </w:r>
      <w:r>
        <w:t>/</w:t>
      </w:r>
      <w:r w:rsidRPr="00C74136">
        <w:t>licentiestructuur eruit voor uw oplossing</w:t>
      </w:r>
      <w:r>
        <w:t xml:space="preserve"> in de on-premise variant?</w:t>
      </w:r>
    </w:p>
    <w:p w14:paraId="61CFA091" w14:textId="15124A5C" w:rsidR="005D0351" w:rsidRPr="00C74136" w:rsidRDefault="005D0351" w:rsidP="00801EB7">
      <w:pPr>
        <w:pStyle w:val="Lijstalinea"/>
        <w:numPr>
          <w:ilvl w:val="1"/>
          <w:numId w:val="26"/>
        </w:numPr>
      </w:pPr>
      <w:r w:rsidRPr="00C74136">
        <w:t xml:space="preserve">In hoeverre bent u bereid een andere </w:t>
      </w:r>
      <w:r w:rsidR="00BB1FFB">
        <w:t>kosten-/licentie</w:t>
      </w:r>
      <w:r w:rsidRPr="00C74136">
        <w:t xml:space="preserve">structuur toe te passen? </w:t>
      </w:r>
    </w:p>
    <w:p w14:paraId="2AB944B1" w14:textId="77777777" w:rsidR="00801EB7" w:rsidRDefault="00801EB7" w:rsidP="00801EB7">
      <w:pPr>
        <w:pStyle w:val="Lijstalinea"/>
      </w:pPr>
    </w:p>
    <w:p w14:paraId="114AF568" w14:textId="17A9F7F8" w:rsidR="000E665D" w:rsidRPr="00C74136" w:rsidRDefault="00652424" w:rsidP="00801EB7">
      <w:pPr>
        <w:pStyle w:val="Lijstalinea"/>
        <w:numPr>
          <w:ilvl w:val="0"/>
          <w:numId w:val="26"/>
        </w:numPr>
      </w:pPr>
      <w:r w:rsidRPr="00C74136">
        <w:t>Graag ontvang</w:t>
      </w:r>
      <w:r w:rsidR="00FA5B56" w:rsidRPr="00C74136">
        <w:t xml:space="preserve">t </w:t>
      </w:r>
      <w:r w:rsidRPr="00C74136">
        <w:t xml:space="preserve">HCL een indicatieve </w:t>
      </w:r>
      <w:r w:rsidRPr="00801EB7">
        <w:t>prijsopgave</w:t>
      </w:r>
      <w:r w:rsidR="00FA5B56" w:rsidRPr="00801EB7">
        <w:t xml:space="preserve"> voor de situaties van vraag 2</w:t>
      </w:r>
      <w:r w:rsidR="00801EB7" w:rsidRPr="00801EB7">
        <w:t>7</w:t>
      </w:r>
      <w:r w:rsidR="00D91AB0" w:rsidRPr="00801EB7">
        <w:t xml:space="preserve"> </w:t>
      </w:r>
      <w:r w:rsidR="00FA5B56" w:rsidRPr="00801EB7">
        <w:t>a</w:t>
      </w:r>
      <w:r w:rsidR="007E38B8">
        <w:t>,</w:t>
      </w:r>
      <w:r w:rsidR="00FA5B56" w:rsidRPr="00801EB7">
        <w:t xml:space="preserve"> </w:t>
      </w:r>
      <w:r w:rsidR="0089589B">
        <w:t xml:space="preserve">27 </w:t>
      </w:r>
      <w:r w:rsidR="00FA5B56" w:rsidRPr="00801EB7">
        <w:t>b</w:t>
      </w:r>
      <w:r w:rsidR="007E38B8">
        <w:t xml:space="preserve"> en </w:t>
      </w:r>
      <w:r w:rsidR="0089589B">
        <w:t xml:space="preserve">27 </w:t>
      </w:r>
      <w:r w:rsidR="007E38B8">
        <w:t>c</w:t>
      </w:r>
      <w:r w:rsidRPr="00801EB7">
        <w:t>.</w:t>
      </w:r>
    </w:p>
    <w:p w14:paraId="03B56097" w14:textId="77777777" w:rsidR="00652424" w:rsidRPr="00C74136" w:rsidRDefault="00652424" w:rsidP="008D3E01">
      <w:pPr>
        <w:rPr>
          <w:rFonts w:cs="Tahoma"/>
          <w:szCs w:val="22"/>
        </w:rPr>
      </w:pPr>
    </w:p>
    <w:p w14:paraId="6047311C" w14:textId="77777777" w:rsidR="006A6312" w:rsidRPr="00C74136" w:rsidRDefault="006A6312" w:rsidP="00BB1FFB">
      <w:pPr>
        <w:pStyle w:val="Kop2"/>
        <w:keepLines/>
        <w:rPr>
          <w:rFonts w:cs="Tahoma"/>
          <w:szCs w:val="22"/>
        </w:rPr>
      </w:pPr>
      <w:bookmarkStart w:id="54" w:name="_Toc96327822"/>
      <w:r w:rsidRPr="00C74136">
        <w:rPr>
          <w:rFonts w:cs="Tahoma"/>
          <w:szCs w:val="22"/>
        </w:rPr>
        <w:t>Overige vragen</w:t>
      </w:r>
      <w:bookmarkEnd w:id="54"/>
    </w:p>
    <w:p w14:paraId="2633D81D" w14:textId="77777777" w:rsidR="00C66A10" w:rsidRPr="00C74136" w:rsidRDefault="00C66A10" w:rsidP="00BB1FFB">
      <w:pPr>
        <w:pStyle w:val="Geenafstand"/>
        <w:keepNext/>
        <w:rPr>
          <w:rFonts w:ascii="Tahoma" w:hAnsi="Tahoma" w:cs="Tahoma"/>
          <w:sz w:val="22"/>
          <w:szCs w:val="22"/>
        </w:rPr>
      </w:pPr>
    </w:p>
    <w:p w14:paraId="2B7D69F4" w14:textId="77777777" w:rsidR="00801EB7" w:rsidRDefault="004E164B" w:rsidP="00801EB7">
      <w:pPr>
        <w:pStyle w:val="Lijstalinea"/>
        <w:numPr>
          <w:ilvl w:val="0"/>
          <w:numId w:val="26"/>
        </w:numPr>
      </w:pPr>
      <w:r w:rsidRPr="00C74136">
        <w:t>Welke diensten verricht u naast uw e</w:t>
      </w:r>
      <w:r w:rsidRPr="00C74136">
        <w:noBreakHyphen/>
        <w:t>depotdiensten? Kunt u een procentuele verdeling aangeven hoeveel focus naar de e-depot- en overige diensten gaat?</w:t>
      </w:r>
    </w:p>
    <w:p w14:paraId="62B1AB8A" w14:textId="77777777" w:rsidR="00801EB7" w:rsidRDefault="00801EB7" w:rsidP="00801EB7">
      <w:pPr>
        <w:pStyle w:val="Lijstalinea"/>
      </w:pPr>
    </w:p>
    <w:p w14:paraId="268E0ED6" w14:textId="77777777" w:rsidR="00801EB7" w:rsidRDefault="002B1B2F" w:rsidP="00801EB7">
      <w:pPr>
        <w:pStyle w:val="Lijstalinea"/>
        <w:numPr>
          <w:ilvl w:val="0"/>
          <w:numId w:val="26"/>
        </w:numPr>
      </w:pPr>
      <w:r w:rsidRPr="00C74136">
        <w:t xml:space="preserve">Wie zijn </w:t>
      </w:r>
      <w:r w:rsidR="00525821" w:rsidRPr="00C74136">
        <w:t>betreffende uw e</w:t>
      </w:r>
      <w:r w:rsidR="00525821" w:rsidRPr="00C74136">
        <w:noBreakHyphen/>
        <w:t xml:space="preserve">depotdiensten </w:t>
      </w:r>
      <w:r w:rsidRPr="00C74136">
        <w:t>uw directe concurrenten?</w:t>
      </w:r>
    </w:p>
    <w:p w14:paraId="32DBE123" w14:textId="77777777" w:rsidR="00801EB7" w:rsidRDefault="00801EB7" w:rsidP="00801EB7">
      <w:pPr>
        <w:pStyle w:val="Lijstalinea"/>
      </w:pPr>
    </w:p>
    <w:p w14:paraId="7FB59677" w14:textId="77777777" w:rsidR="00801EB7" w:rsidRDefault="002B1B2F" w:rsidP="00801EB7">
      <w:pPr>
        <w:pStyle w:val="Lijstalinea"/>
        <w:numPr>
          <w:ilvl w:val="0"/>
          <w:numId w:val="26"/>
        </w:numPr>
      </w:pPr>
      <w:r w:rsidRPr="00C74136">
        <w:t xml:space="preserve">Hoe onderscheidt u zich </w:t>
      </w:r>
      <w:r w:rsidR="00525821" w:rsidRPr="00C74136">
        <w:t>betreffende uw e</w:t>
      </w:r>
      <w:r w:rsidR="00525821" w:rsidRPr="00C74136">
        <w:noBreakHyphen/>
        <w:t xml:space="preserve">depotdiensten </w:t>
      </w:r>
      <w:r w:rsidRPr="00C74136">
        <w:t>ten opzichte van uw directe concurrenten?</w:t>
      </w:r>
    </w:p>
    <w:p w14:paraId="745A40EC" w14:textId="77777777" w:rsidR="00801EB7" w:rsidRDefault="00801EB7" w:rsidP="00801EB7">
      <w:pPr>
        <w:pStyle w:val="Lijstalinea"/>
      </w:pPr>
    </w:p>
    <w:p w14:paraId="325F4E35" w14:textId="77777777" w:rsidR="000B5F30" w:rsidRDefault="00C66A10" w:rsidP="000B5F30">
      <w:pPr>
        <w:pStyle w:val="Lijstalinea"/>
        <w:numPr>
          <w:ilvl w:val="0"/>
          <w:numId w:val="26"/>
        </w:numPr>
      </w:pPr>
      <w:r w:rsidRPr="00C74136">
        <w:t>Wat is uw visie op een e</w:t>
      </w:r>
      <w:r w:rsidRPr="00C74136">
        <w:noBreakHyphen/>
        <w:t>depot?</w:t>
      </w:r>
    </w:p>
    <w:p w14:paraId="31801192" w14:textId="77777777" w:rsidR="000B5F30" w:rsidRDefault="00C66A10" w:rsidP="000B5F30">
      <w:pPr>
        <w:pStyle w:val="Lijstalinea"/>
        <w:numPr>
          <w:ilvl w:val="1"/>
          <w:numId w:val="26"/>
        </w:numPr>
      </w:pPr>
      <w:r w:rsidRPr="00C74136">
        <w:t>Waar staat u nu en waar wilt u naar toe groeien?</w:t>
      </w:r>
    </w:p>
    <w:p w14:paraId="743DE109" w14:textId="1C7AE3C1" w:rsidR="00801EB7" w:rsidRDefault="00C66A10" w:rsidP="000B5F30">
      <w:pPr>
        <w:pStyle w:val="Lijstalinea"/>
        <w:numPr>
          <w:ilvl w:val="1"/>
          <w:numId w:val="26"/>
        </w:numPr>
      </w:pPr>
      <w:r w:rsidRPr="00C74136">
        <w:t xml:space="preserve">Wat is uw </w:t>
      </w:r>
      <w:proofErr w:type="spellStart"/>
      <w:r w:rsidRPr="00C74136">
        <w:t>meerjarenontwikkelplan</w:t>
      </w:r>
      <w:proofErr w:type="spellEnd"/>
      <w:r w:rsidRPr="00C74136">
        <w:t xml:space="preserve"> </w:t>
      </w:r>
      <w:r w:rsidR="006B5876" w:rsidRPr="00C74136">
        <w:t>en hoe betrekt u Opdrachtgever bij de vaststelling ervan?</w:t>
      </w:r>
    </w:p>
    <w:p w14:paraId="04EF05B1" w14:textId="77777777" w:rsidR="00801EB7" w:rsidRDefault="00801EB7" w:rsidP="00801EB7">
      <w:pPr>
        <w:pStyle w:val="Lijstalinea"/>
      </w:pPr>
    </w:p>
    <w:p w14:paraId="3352378B" w14:textId="77777777" w:rsidR="00801EB7" w:rsidRDefault="002B1B2F" w:rsidP="00801EB7">
      <w:pPr>
        <w:pStyle w:val="Lijstalinea"/>
        <w:numPr>
          <w:ilvl w:val="0"/>
          <w:numId w:val="26"/>
        </w:numPr>
      </w:pPr>
      <w:r w:rsidRPr="00C74136">
        <w:t>Heeft u nog toevoegingen</w:t>
      </w:r>
      <w:r w:rsidR="00652424" w:rsidRPr="00C74136">
        <w:t>,</w:t>
      </w:r>
      <w:r w:rsidRPr="00C74136">
        <w:t xml:space="preserve"> opmerkingen </w:t>
      </w:r>
      <w:r w:rsidR="00652424" w:rsidRPr="00C74136">
        <w:t xml:space="preserve">of aanbevelingen </w:t>
      </w:r>
      <w:r w:rsidRPr="00C74136">
        <w:t>die niet uit de gestelde vragen naar voren zijn gekomen?</w:t>
      </w:r>
    </w:p>
    <w:p w14:paraId="7429B027" w14:textId="77777777" w:rsidR="00801EB7" w:rsidRDefault="00801EB7" w:rsidP="00801EB7">
      <w:pPr>
        <w:pStyle w:val="Lijstalinea"/>
      </w:pPr>
    </w:p>
    <w:p w14:paraId="34688397" w14:textId="01A07178" w:rsidR="002B1B2F" w:rsidRDefault="002B1B2F" w:rsidP="00801EB7">
      <w:pPr>
        <w:pStyle w:val="Lijstalinea"/>
        <w:numPr>
          <w:ilvl w:val="0"/>
          <w:numId w:val="26"/>
        </w:numPr>
      </w:pPr>
      <w:r w:rsidRPr="00C74136">
        <w:t>Bent u in de gelegenheid om uw antwoorden mondeling toe te lichten op de -in de planning- aangegeven dag(en)?</w:t>
      </w:r>
    </w:p>
    <w:p w14:paraId="0D04EB2C" w14:textId="77777777" w:rsidR="00365573" w:rsidRDefault="00365573" w:rsidP="000A4A97">
      <w:pPr>
        <w:pStyle w:val="Lijstalinea"/>
      </w:pPr>
    </w:p>
    <w:p w14:paraId="288CF90B" w14:textId="77777777" w:rsidR="008E5667" w:rsidRPr="00C74136" w:rsidRDefault="008E5667" w:rsidP="00730758">
      <w:pPr>
        <w:spacing w:before="0" w:after="0" w:line="280" w:lineRule="atLeast"/>
        <w:rPr>
          <w:rFonts w:cs="Tahoma"/>
          <w:szCs w:val="22"/>
        </w:rPr>
      </w:pPr>
    </w:p>
    <w:sectPr w:rsidR="008E5667" w:rsidRPr="00C74136">
      <w:headerReference w:type="default" r:id="rId20"/>
      <w:footerReference w:type="defaul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6789E8" w14:textId="77777777" w:rsidR="001C4E66" w:rsidRDefault="001C4E66" w:rsidP="004D5822">
      <w:pPr>
        <w:spacing w:before="0" w:after="0" w:line="240" w:lineRule="auto"/>
      </w:pPr>
      <w:r>
        <w:separator/>
      </w:r>
    </w:p>
    <w:p w14:paraId="392280CB" w14:textId="77777777" w:rsidR="001C4E66" w:rsidRDefault="001C4E66"/>
  </w:endnote>
  <w:endnote w:type="continuationSeparator" w:id="0">
    <w:p w14:paraId="390F0FEB" w14:textId="77777777" w:rsidR="001C4E66" w:rsidRDefault="001C4E66" w:rsidP="004D5822">
      <w:pPr>
        <w:spacing w:before="0" w:after="0" w:line="240" w:lineRule="auto"/>
      </w:pPr>
      <w:r>
        <w:continuationSeparator/>
      </w:r>
    </w:p>
    <w:p w14:paraId="11E27394" w14:textId="77777777" w:rsidR="001C4E66" w:rsidRDefault="001C4E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04FE4" w14:textId="77777777" w:rsidR="00BC4E1A" w:rsidRPr="00726759" w:rsidRDefault="00BC4E1A" w:rsidP="00726759">
    <w:pPr>
      <w:pStyle w:val="Voettekst"/>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Ind w:w="6804" w:type="dxa"/>
      <w:tblBorders>
        <w:top w:val="single" w:sz="6" w:space="0" w:color="63A537" w:themeColor="accent2"/>
        <w:left w:val="none" w:sz="0" w:space="0" w:color="auto"/>
        <w:bottom w:val="none" w:sz="0" w:space="0" w:color="auto"/>
        <w:right w:val="single" w:sz="6" w:space="0" w:color="63A537" w:themeColor="accent2"/>
        <w:insideH w:val="none" w:sz="0" w:space="0" w:color="auto"/>
        <w:insideV w:val="none" w:sz="0" w:space="0" w:color="auto"/>
      </w:tblBorders>
      <w:tblLook w:val="04A0" w:firstRow="1" w:lastRow="0" w:firstColumn="1" w:lastColumn="0" w:noHBand="0" w:noVBand="1"/>
    </w:tblPr>
    <w:tblGrid>
      <w:gridCol w:w="2258"/>
    </w:tblGrid>
    <w:tr w:rsidR="00BC4E1A" w14:paraId="6B629DB4" w14:textId="77777777" w:rsidTr="002001CC">
      <w:tc>
        <w:tcPr>
          <w:tcW w:w="2258" w:type="dxa"/>
        </w:tcPr>
        <w:p w14:paraId="37F27440" w14:textId="77777777" w:rsidR="00BC4E1A" w:rsidRPr="00726759" w:rsidRDefault="00BC4E1A" w:rsidP="00726759">
          <w:pPr>
            <w:pStyle w:val="Voettekst"/>
            <w:jc w:val="right"/>
            <w:rPr>
              <w:sz w:val="20"/>
            </w:rPr>
          </w:pPr>
          <w:r w:rsidRPr="007D5252">
            <w:rPr>
              <w:sz w:val="20"/>
            </w:rPr>
            <w:t xml:space="preserve">Pagina </w:t>
          </w:r>
          <w:r w:rsidRPr="007D5252">
            <w:rPr>
              <w:b/>
              <w:sz w:val="20"/>
            </w:rPr>
            <w:fldChar w:fldCharType="begin"/>
          </w:r>
          <w:r w:rsidRPr="007D5252">
            <w:rPr>
              <w:b/>
              <w:sz w:val="20"/>
            </w:rPr>
            <w:instrText xml:space="preserve"> PAGE  \* Arabic  \* MERGEFORMAT </w:instrText>
          </w:r>
          <w:r w:rsidRPr="007D5252">
            <w:rPr>
              <w:b/>
              <w:sz w:val="20"/>
            </w:rPr>
            <w:fldChar w:fldCharType="separate"/>
          </w:r>
          <w:r w:rsidRPr="00136B37">
            <w:rPr>
              <w:b/>
              <w:noProof/>
            </w:rPr>
            <w:t>29</w:t>
          </w:r>
          <w:r w:rsidRPr="007D5252">
            <w:rPr>
              <w:b/>
              <w:sz w:val="20"/>
            </w:rPr>
            <w:fldChar w:fldCharType="end"/>
          </w:r>
          <w:r w:rsidRPr="007D5252">
            <w:rPr>
              <w:sz w:val="20"/>
            </w:rPr>
            <w:t xml:space="preserve"> van </w:t>
          </w:r>
          <w:r w:rsidRPr="007D5252">
            <w:rPr>
              <w:b/>
              <w:sz w:val="20"/>
            </w:rPr>
            <w:fldChar w:fldCharType="begin"/>
          </w:r>
          <w:r w:rsidRPr="007D5252">
            <w:rPr>
              <w:b/>
              <w:sz w:val="20"/>
            </w:rPr>
            <w:instrText xml:space="preserve"> NUMPAGES   \* MERGEFORMAT </w:instrText>
          </w:r>
          <w:r w:rsidRPr="007D5252">
            <w:rPr>
              <w:b/>
              <w:sz w:val="20"/>
            </w:rPr>
            <w:fldChar w:fldCharType="separate"/>
          </w:r>
          <w:r w:rsidRPr="00136B37">
            <w:rPr>
              <w:b/>
              <w:noProof/>
            </w:rPr>
            <w:t>29</w:t>
          </w:r>
          <w:r w:rsidRPr="007D5252">
            <w:rPr>
              <w:b/>
              <w:sz w:val="20"/>
            </w:rPr>
            <w:fldChar w:fldCharType="end"/>
          </w:r>
        </w:p>
      </w:tc>
    </w:tr>
  </w:tbl>
  <w:p w14:paraId="4148F628" w14:textId="77777777" w:rsidR="00BC4E1A" w:rsidRPr="00726759" w:rsidRDefault="00BC4E1A" w:rsidP="00726759">
    <w:pPr>
      <w:pStyle w:val="Voettekst"/>
      <w:jc w:val="right"/>
    </w:pPr>
  </w:p>
  <w:p w14:paraId="2718286F" w14:textId="77777777" w:rsidR="00BC4E1A" w:rsidRDefault="00BC4E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691DB" w14:textId="77777777" w:rsidR="001C4E66" w:rsidRDefault="001C4E66" w:rsidP="00932066">
      <w:pPr>
        <w:spacing w:before="0" w:after="0" w:line="240" w:lineRule="auto"/>
      </w:pPr>
      <w:r>
        <w:separator/>
      </w:r>
    </w:p>
  </w:footnote>
  <w:footnote w:type="continuationSeparator" w:id="0">
    <w:p w14:paraId="5D626BDF" w14:textId="77777777" w:rsidR="001C4E66" w:rsidRDefault="001C4E66" w:rsidP="004D5822">
      <w:pPr>
        <w:spacing w:before="0" w:after="0" w:line="240" w:lineRule="auto"/>
      </w:pPr>
      <w:r>
        <w:continuationSeparator/>
      </w:r>
    </w:p>
  </w:footnote>
  <w:footnote w:type="continuationNotice" w:id="1">
    <w:p w14:paraId="2B0B5758" w14:textId="77777777" w:rsidR="001C4E66" w:rsidRDefault="001C4E66">
      <w:pPr>
        <w:spacing w:before="0" w:after="0" w:line="240" w:lineRule="auto"/>
      </w:pPr>
    </w:p>
  </w:footnote>
  <w:footnote w:id="2">
    <w:p w14:paraId="4FF9725B" w14:textId="77777777" w:rsidR="00BC4E1A" w:rsidRDefault="00BC4E1A" w:rsidP="008B36DF">
      <w:pPr>
        <w:pStyle w:val="Voetnoottekst"/>
      </w:pPr>
      <w:r>
        <w:rPr>
          <w:rStyle w:val="Voetnootmarkering"/>
        </w:rPr>
        <w:footnoteRef/>
      </w:r>
      <w:r>
        <w:t xml:space="preserve"> Document: schriftelijk stuk of ander geheel van vastgelegde gegevens zoals bedoeld in artikel 1.1 van het wetsvoorstel Archiefwet 2021 (</w:t>
      </w:r>
      <w:r w:rsidRPr="000A6114">
        <w:rPr>
          <w:i/>
        </w:rPr>
        <w:t>K</w:t>
      </w:r>
      <w:r>
        <w:rPr>
          <w:i/>
        </w:rPr>
        <w:t xml:space="preserve">amerstukken II </w:t>
      </w:r>
      <w:r w:rsidRPr="000E1F14">
        <w:t>2021</w:t>
      </w:r>
      <w:r>
        <w:t>/22</w:t>
      </w:r>
      <w:r w:rsidRPr="000E1F14">
        <w:t>,</w:t>
      </w:r>
      <w:r>
        <w:t xml:space="preserve"> 35 968, nr. 2).</w:t>
      </w:r>
    </w:p>
  </w:footnote>
  <w:footnote w:id="3">
    <w:p w14:paraId="2FA4EACC" w14:textId="77777777" w:rsidR="00BC4E1A" w:rsidRDefault="00BC4E1A" w:rsidP="00C018A7">
      <w:pPr>
        <w:pStyle w:val="Voetnoottekst"/>
      </w:pPr>
      <w:r>
        <w:rPr>
          <w:rStyle w:val="Voetnootmarkering"/>
        </w:rPr>
        <w:footnoteRef/>
      </w:r>
      <w:r>
        <w:t xml:space="preserve"> In het najaar van 2022 zal op </w:t>
      </w:r>
      <w:hyperlink r:id="rId1" w:history="1">
        <w:r w:rsidRPr="008B75D2">
          <w:rPr>
            <w:rStyle w:val="Hyperlink"/>
          </w:rPr>
          <w:t>www.historischcentrumlimburg.nl</w:t>
        </w:r>
      </w:hyperlink>
      <w:r>
        <w:t xml:space="preserve"> de nieuwe website van HCL verschijnen. Voorlopig kunt u nog terecht op de afzonderlijke websites voor locatie Maastricht (</w:t>
      </w:r>
      <w:hyperlink r:id="rId2" w:history="1">
        <w:r w:rsidRPr="008B75D2">
          <w:rPr>
            <w:rStyle w:val="Hyperlink"/>
          </w:rPr>
          <w:t>www.rhcl.nl</w:t>
        </w:r>
      </w:hyperlink>
      <w:r>
        <w:t>) en locatie Heerlen (</w:t>
      </w:r>
      <w:hyperlink r:id="rId3" w:history="1">
        <w:r w:rsidRPr="008B75D2">
          <w:rPr>
            <w:rStyle w:val="Hyperlink"/>
          </w:rPr>
          <w:t>www.rijckheyt.nl</w:t>
        </w:r>
      </w:hyperlink>
      <w:r>
        <w:t>).</w:t>
      </w:r>
    </w:p>
  </w:footnote>
  <w:footnote w:id="4">
    <w:p w14:paraId="1145E708" w14:textId="0CEF1E8D" w:rsidR="00BC4E1A" w:rsidRDefault="00BC4E1A" w:rsidP="003E1E37">
      <w:pPr>
        <w:pStyle w:val="Voetnoottekst"/>
      </w:pPr>
      <w:r>
        <w:rPr>
          <w:rStyle w:val="Voetnootmarkering"/>
        </w:rPr>
        <w:footnoteRef/>
      </w:r>
      <w:r>
        <w:t xml:space="preserve"> ICT Prestatie: alle door Leverancier te leveren goederen, waaronder zaken, Gebruiksrechten en diensten.</w:t>
      </w:r>
    </w:p>
  </w:footnote>
  <w:footnote w:id="5">
    <w:p w14:paraId="64D05080" w14:textId="485F42CB" w:rsidR="00BC4E1A" w:rsidRDefault="00BC4E1A">
      <w:pPr>
        <w:pStyle w:val="Voetnoottekst"/>
      </w:pPr>
      <w:r>
        <w:rPr>
          <w:rStyle w:val="Voetnootmarkering"/>
        </w:rPr>
        <w:footnoteRef/>
      </w:r>
      <w:r>
        <w:t xml:space="preserve"> Zie: de </w:t>
      </w:r>
      <w:hyperlink r:id="rId4" w:history="1">
        <w:r w:rsidRPr="00310347">
          <w:rPr>
            <w:rStyle w:val="Hyperlink"/>
          </w:rPr>
          <w:t>GIBIT 2020 artikelen</w:t>
        </w:r>
      </w:hyperlink>
      <w:r>
        <w:t xml:space="preserve"> op </w:t>
      </w:r>
      <w:hyperlink r:id="rId5" w:history="1">
        <w:r w:rsidRPr="000505E9">
          <w:rPr>
            <w:rStyle w:val="Hyperlink"/>
          </w:rPr>
          <w:t>https://www.vngrealisatie.nl/gibit</w:t>
        </w:r>
      </w:hyperlink>
      <w:r>
        <w:t xml:space="preserve"> </w:t>
      </w:r>
    </w:p>
  </w:footnote>
  <w:footnote w:id="6">
    <w:p w14:paraId="26AD27C7" w14:textId="77777777" w:rsidR="00BC4E1A" w:rsidRDefault="00BC4E1A">
      <w:pPr>
        <w:pStyle w:val="Voetnoottekst"/>
      </w:pPr>
      <w:r>
        <w:rPr>
          <w:rStyle w:val="Voetnootmarkering"/>
        </w:rPr>
        <w:footnoteRef/>
      </w:r>
      <w:r>
        <w:t xml:space="preserve"> E</w:t>
      </w:r>
      <w:r w:rsidRPr="007140EF">
        <w:t>en REST API (Representational State Transfer Application Programming Interface) is een Koppeling ontworpen om te profiteren van bestaande protocollen; veelal wordt hierbij gebruik gemaakt van het Hyper Text Transfer Protocol (HTTP) voor de ontwikkeling van APIs over het internet.</w:t>
      </w:r>
    </w:p>
  </w:footnote>
  <w:footnote w:id="7">
    <w:p w14:paraId="5BDBB8A3" w14:textId="77777777" w:rsidR="00BC4E1A" w:rsidRDefault="00BC4E1A">
      <w:pPr>
        <w:pStyle w:val="Voetnoottekst"/>
      </w:pPr>
      <w:r>
        <w:rPr>
          <w:rStyle w:val="Voetnootmarkering"/>
        </w:rPr>
        <w:footnoteRef/>
      </w:r>
      <w:r>
        <w:t xml:space="preserve"> </w:t>
      </w:r>
      <w:r w:rsidRPr="007140EF">
        <w:t>SKOS is een algemeen datamodel om kennissystemen intern als een thesaurus te organiseren en extern onderling op definities van concepten te kunnen vergelijken. SKOS is gebouwd op RDF en RDFS, met als hoofddoel om te voorzien in gemakkelijk te publiceren en te controleren koppelingen voor het semantisch web.</w:t>
      </w:r>
    </w:p>
  </w:footnote>
  <w:footnote w:id="8">
    <w:p w14:paraId="174719A9" w14:textId="77777777" w:rsidR="00BC4E1A" w:rsidRDefault="00BC4E1A">
      <w:pPr>
        <w:pStyle w:val="Voetnoottekst"/>
      </w:pPr>
      <w:r>
        <w:rPr>
          <w:rStyle w:val="Voetnootmarkering"/>
        </w:rPr>
        <w:footnoteRef/>
      </w:r>
      <w:r>
        <w:t xml:space="preserve"> </w:t>
      </w:r>
      <w:r w:rsidRPr="002E05C9">
        <w:t>Bitrot, in het Engels ook bekend als data rot, bit decay (decay betekent verval) of data decay is een verzamelnaam in de informatietechnologie voor het in de loop der tijd vergaan van computergegevens. Diskettes, harde schijven en magnetische tapes ondervinden bitrot als de magnetische deeltjes die de bits weergeven hun magnetische oriëntatie verliezen. In warme, vochtige condities zijn deze media zelfs onderhevig aan letterlijke rot. Bij optische media zoals cd's en dvd's is het vergaan van het materiaal waarop de data zijn vastgelegd een oorzaak.</w:t>
      </w:r>
    </w:p>
  </w:footnote>
  <w:footnote w:id="9">
    <w:p w14:paraId="1DB03712" w14:textId="77777777" w:rsidR="00BC4E1A" w:rsidRDefault="00BC4E1A">
      <w:pPr>
        <w:pStyle w:val="Voetnoottekst"/>
      </w:pPr>
      <w:r>
        <w:rPr>
          <w:rStyle w:val="Voetnootmarkering"/>
        </w:rPr>
        <w:footnoteRef/>
      </w:r>
      <w:r>
        <w:t xml:space="preserve"> De Programmatuur kan noodzakelijkheid tot reparatie constateren aan de hand van controlegetallen; zodra het controlegetal niet meer voldoet is reparatie noodzakelijk (Forward Error Correction).</w:t>
      </w:r>
    </w:p>
  </w:footnote>
  <w:footnote w:id="10">
    <w:p w14:paraId="0C3D7CBE" w14:textId="77777777" w:rsidR="00BC4E1A" w:rsidRDefault="00BC4E1A" w:rsidP="00396A91">
      <w:pPr>
        <w:pStyle w:val="Voetnoottekst"/>
      </w:pPr>
      <w:r>
        <w:rPr>
          <w:rStyle w:val="Voetnootmarkering"/>
        </w:rPr>
        <w:footnoteRef/>
      </w:r>
      <w:r>
        <w:t xml:space="preserve"> </w:t>
      </w:r>
      <w:r w:rsidRPr="00F5731E">
        <w:t>https://nl.wikipedia.org/wiki/CRUD</w:t>
      </w:r>
    </w:p>
  </w:footnote>
  <w:footnote w:id="11">
    <w:p w14:paraId="2DE73847" w14:textId="77777777" w:rsidR="00BC4E1A" w:rsidRDefault="00BC4E1A">
      <w:pPr>
        <w:pStyle w:val="Voetnoottekst"/>
      </w:pPr>
      <w:r>
        <w:rPr>
          <w:rStyle w:val="Voetnootmarkering"/>
        </w:rPr>
        <w:footnoteRef/>
      </w:r>
      <w:r>
        <w:t xml:space="preserve"> PRONOM is een publiek register van bestandsformaten; het register is opgezet door het Nationaal Archief van het Verenigd Koninkrijk.</w:t>
      </w:r>
    </w:p>
  </w:footnote>
  <w:footnote w:id="12">
    <w:p w14:paraId="1A66B890" w14:textId="77777777" w:rsidR="00BC4E1A" w:rsidRDefault="00BC4E1A">
      <w:pPr>
        <w:pStyle w:val="Voetnoottekst"/>
      </w:pPr>
      <w:r>
        <w:rPr>
          <w:rStyle w:val="Voetnootmarkering"/>
        </w:rPr>
        <w:footnoteRef/>
      </w:r>
      <w:r>
        <w:t xml:space="preserve"> Z</w:t>
      </w:r>
      <w:r w:rsidRPr="00BD1476">
        <w:t xml:space="preserve">orgdrager: degene die bij of krachtens de wet belast is met de zorg voor de </w:t>
      </w:r>
      <w:r>
        <w:t>documenten.</w:t>
      </w:r>
    </w:p>
  </w:footnote>
  <w:footnote w:id="13">
    <w:p w14:paraId="71C32BB3" w14:textId="77777777" w:rsidR="00BC4E1A" w:rsidRDefault="00BC4E1A">
      <w:pPr>
        <w:pStyle w:val="Voetnoottekst"/>
      </w:pPr>
      <w:r>
        <w:rPr>
          <w:rStyle w:val="Voetnootmarkering"/>
        </w:rPr>
        <w:footnoteRef/>
      </w:r>
      <w:r>
        <w:t xml:space="preserve"> </w:t>
      </w:r>
      <w:r w:rsidRPr="00DA640D">
        <w:t>Collectiehulpverlening (CHV) is de eerste hulp aan erfgoedcollecties bij een incident. CHV is erop gericht de schade te beperken en objecten in veiligheid te brengen. Waar Bedrijfshulpverlening (BHV) zich op mens en gebouw richt, is CHV er voor de collectie.</w:t>
      </w:r>
    </w:p>
  </w:footnote>
  <w:footnote w:id="14">
    <w:p w14:paraId="6770657D" w14:textId="77777777" w:rsidR="00BC4E1A" w:rsidRDefault="00BC4E1A">
      <w:pPr>
        <w:pStyle w:val="Voetnoottekst"/>
      </w:pPr>
      <w:r>
        <w:rPr>
          <w:rStyle w:val="Voetnootmarkering"/>
        </w:rPr>
        <w:footnoteRef/>
      </w:r>
      <w:r>
        <w:t xml:space="preserve"> M</w:t>
      </w:r>
      <w:r w:rsidRPr="00EC298F">
        <w:t>et risicovol</w:t>
      </w:r>
      <w:r>
        <w:t>/verouderd</w:t>
      </w:r>
      <w:r w:rsidRPr="00EC298F">
        <w:t xml:space="preserve"> worden bestandsformaten bedoelt waarvan wordt verwacht/gesignaleerd dat deze door veroudering binnen korte </w:t>
      </w:r>
      <w:r>
        <w:t xml:space="preserve">termijn </w:t>
      </w:r>
      <w:r w:rsidRPr="00EC298F">
        <w:t>niet meer raadpleegbaar zijn in gangbare omgevingen.</w:t>
      </w:r>
    </w:p>
  </w:footnote>
  <w:footnote w:id="15">
    <w:p w14:paraId="5DF2692A" w14:textId="77777777" w:rsidR="00BC4E1A" w:rsidRDefault="00BC4E1A">
      <w:pPr>
        <w:pStyle w:val="Voetnoottekst"/>
      </w:pPr>
      <w:r>
        <w:rPr>
          <w:rStyle w:val="Voetnootmarkering"/>
        </w:rPr>
        <w:footnoteRef/>
      </w:r>
      <w:r>
        <w:t xml:space="preserve"> </w:t>
      </w:r>
      <w:r w:rsidRPr="00986A8F">
        <w:t>Gedrag: het geheel van dynamische en interactieve kenmerken van archiefbescheiden; bijv. de formules in een spreadsheet.</w:t>
      </w:r>
    </w:p>
  </w:footnote>
  <w:footnote w:id="16">
    <w:p w14:paraId="37B95AA8" w14:textId="77777777" w:rsidR="00BC4E1A" w:rsidRDefault="00BC4E1A">
      <w:pPr>
        <w:pStyle w:val="Voetnoottekst"/>
      </w:pPr>
      <w:r>
        <w:rPr>
          <w:rStyle w:val="Voetnootmarkering"/>
        </w:rPr>
        <w:footnoteRef/>
      </w:r>
      <w:r>
        <w:t xml:space="preserve"> </w:t>
      </w:r>
      <w:bookmarkStart w:id="36" w:name="_Hlk89113011"/>
      <w:r w:rsidRPr="00A661A1">
        <w:t>Een volledig gekwalificeerde domeinnaam (FQDN) is een domeinnaam die niet alleen het hoofddomein en de hoofddomeinnaam aangeeft, maar ook de host</w:t>
      </w:r>
      <w:r>
        <w:t>name</w:t>
      </w:r>
      <w:r w:rsidRPr="00A661A1">
        <w:t>.</w:t>
      </w:r>
      <w:bookmarkEnd w:id="36"/>
    </w:p>
  </w:footnote>
  <w:footnote w:id="17">
    <w:p w14:paraId="5CD7B62C" w14:textId="77777777" w:rsidR="00BC4E1A" w:rsidRDefault="00BC4E1A">
      <w:pPr>
        <w:pStyle w:val="Voetnoottekst"/>
      </w:pPr>
      <w:r>
        <w:rPr>
          <w:rStyle w:val="Voetnootmarkering"/>
        </w:rPr>
        <w:footnoteRef/>
      </w:r>
      <w:r>
        <w:t xml:space="preserve"> </w:t>
      </w:r>
      <w:r w:rsidRPr="009B1819">
        <w:t>De Overheid.nl Web Metadata Standaard (OWMS) is de metadatastandaard voor informatie van de Nederlandse overheid op internet. De standaard is gebaseerd op de internationale metadatastandaard van het Dublin Core Metadata Initiative (DCMI).</w:t>
      </w:r>
    </w:p>
  </w:footnote>
  <w:footnote w:id="18">
    <w:p w14:paraId="5A749957" w14:textId="77777777" w:rsidR="00BC4E1A" w:rsidRDefault="00BC4E1A">
      <w:pPr>
        <w:pStyle w:val="Voetnoottekst"/>
      </w:pPr>
      <w:r>
        <w:rPr>
          <w:rStyle w:val="Voetnootmarkering"/>
        </w:rPr>
        <w:footnoteRef/>
      </w:r>
      <w:r>
        <w:t xml:space="preserve"> </w:t>
      </w:r>
      <w:r w:rsidRPr="002D13EB">
        <w:t>Persistent uniform resource locator (PURL) is een uniform resource locator (URL) die wordt gebruikt om naar de plaats van de webbron te leiden. PURL's treden op als een permanente identificatie in de dynamische wereld van webinfrastructuur.</w:t>
      </w:r>
      <w:r>
        <w:t xml:space="preserve"> </w:t>
      </w:r>
      <w:r w:rsidRPr="002D13EB">
        <w:t>Het PURL-adres verandert nooit, is blijvend, maar het onderliggende URL-adres kan wel wijzigen. In webtaal is dit op hetzelfde principe gebaseerd als een standaard 'HTTP-redirect' (doorverwijzing).</w:t>
      </w:r>
    </w:p>
  </w:footnote>
  <w:footnote w:id="19">
    <w:p w14:paraId="462B72E6" w14:textId="77777777" w:rsidR="00BC4E1A" w:rsidRDefault="00BC4E1A" w:rsidP="00FE68C5">
      <w:pPr>
        <w:pStyle w:val="Voetnoottekst"/>
      </w:pPr>
      <w:r>
        <w:rPr>
          <w:rStyle w:val="Voetnootmarkering"/>
        </w:rPr>
        <w:footnoteRef/>
      </w:r>
      <w:r>
        <w:t xml:space="preserve"> HCL moet nog beslissingen nemen over de bewaring van digitale gegevens op losse fysieke gegevensdragers.</w:t>
      </w:r>
    </w:p>
  </w:footnote>
  <w:footnote w:id="20">
    <w:p w14:paraId="0BE3C8A9" w14:textId="77777777" w:rsidR="00BC4E1A" w:rsidRDefault="00BC4E1A" w:rsidP="00FE68C5">
      <w:pPr>
        <w:pStyle w:val="Voetnoottekst"/>
      </w:pPr>
      <w:r>
        <w:rPr>
          <w:rStyle w:val="Voetnootmarkering"/>
        </w:rPr>
        <w:footnoteRef/>
      </w:r>
      <w:r>
        <w:t xml:space="preserve"> Dit heeft plaatsgevonden ter uitvoering van het werkprogramma DTR3 (Digitale Taken Rijk, werkpakket 3).</w:t>
      </w:r>
    </w:p>
  </w:footnote>
  <w:footnote w:id="21">
    <w:p w14:paraId="3C95AC79" w14:textId="77777777" w:rsidR="00BC4E1A" w:rsidRDefault="00BC4E1A" w:rsidP="00FE68C5">
      <w:pPr>
        <w:pStyle w:val="Voetnoottekst"/>
      </w:pPr>
      <w:r>
        <w:rPr>
          <w:rStyle w:val="Voetnootmarkering"/>
        </w:rPr>
        <w:footnoteRef/>
      </w:r>
      <w:r>
        <w:t xml:space="preserve"> H</w:t>
      </w:r>
      <w:r w:rsidRPr="00A30E00">
        <w:t xml:space="preserve">iervan </w:t>
      </w:r>
      <w:r>
        <w:t xml:space="preserve">is </w:t>
      </w:r>
      <w:r w:rsidRPr="00A30E00">
        <w:t xml:space="preserve">3,7 TiB </w:t>
      </w:r>
      <w:r>
        <w:t xml:space="preserve">eveneens </w:t>
      </w:r>
      <w:r w:rsidRPr="00A30E00">
        <w:t>geplaatst in de tenant van HCL in het e-depot van het Nationaal Archief.</w:t>
      </w:r>
    </w:p>
  </w:footnote>
  <w:footnote w:id="22">
    <w:p w14:paraId="4F55B65E" w14:textId="36D6318D" w:rsidR="00BC4E1A" w:rsidRDefault="00BC4E1A">
      <w:pPr>
        <w:pStyle w:val="Voetnoottekst"/>
      </w:pPr>
      <w:r>
        <w:rPr>
          <w:rStyle w:val="Voetnootmarkering"/>
        </w:rPr>
        <w:footnoteRef/>
      </w:r>
      <w:r>
        <w:t xml:space="preserve"> Overheidsarchiefvormers dragen traditioneel iedere 10 jaar in blokken over.</w:t>
      </w:r>
    </w:p>
  </w:footnote>
  <w:footnote w:id="23">
    <w:p w14:paraId="550676D2" w14:textId="77777777" w:rsidR="00BC4E1A" w:rsidRDefault="00BC4E1A" w:rsidP="00FE68C5">
      <w:pPr>
        <w:pStyle w:val="Voetnoottekst"/>
      </w:pPr>
      <w:r>
        <w:rPr>
          <w:rStyle w:val="Voetnootmarkering"/>
        </w:rPr>
        <w:footnoteRef/>
      </w:r>
      <w:r>
        <w:t xml:space="preserve"> Deze prognose is gebaseerd op de volledige productiecapaciteit; verwacht</w:t>
      </w:r>
      <w:r w:rsidRPr="00E04655">
        <w:t xml:space="preserve"> wordt dat de scanstraat in de eerste jaren niet op volledige productie zal draaien</w:t>
      </w:r>
      <w:r>
        <w:t>.</w:t>
      </w:r>
    </w:p>
  </w:footnote>
  <w:footnote w:id="24">
    <w:p w14:paraId="74094076" w14:textId="77777777" w:rsidR="00BC4E1A" w:rsidRDefault="00BC4E1A">
      <w:pPr>
        <w:pStyle w:val="Voetnoottekst"/>
      </w:pPr>
      <w:r>
        <w:rPr>
          <w:rStyle w:val="Voetnootmarkering"/>
        </w:rPr>
        <w:footnoteRef/>
      </w:r>
      <w:r>
        <w:t xml:space="preserve"> </w:t>
      </w:r>
      <w:r w:rsidRPr="00507CB1">
        <w:t>Met Diginetwerk kunnen alle organisaties met een publieke taak onderling gegevens uitwisselen om de dienstverlening aan burgers en bedrijven te optimaliseren: makkelijk, veilig en snel. Diginetwerk is een publiek-private samenwerking waarover Logius de regie voert, in opdracht van het ministerie van BZK. Door het besloten karakter is Diginetwerk een veiliger alternatief voor het open internet.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C60E5" w14:textId="77777777" w:rsidR="00BC4E1A" w:rsidRDefault="00BC4E1A">
    <w:pPr>
      <w:pStyle w:val="Koptekst"/>
    </w:pPr>
    <w:r>
      <w:rPr>
        <w:noProof/>
        <w:lang w:eastAsia="nl-NL"/>
      </w:rPr>
      <w:drawing>
        <wp:inline distT="0" distB="0" distL="0" distR="0" wp14:anchorId="62FB3DBD" wp14:editId="5B7C709F">
          <wp:extent cx="1319917" cy="735633"/>
          <wp:effectExtent l="0" t="0" r="0" b="762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CL_green_variatie.png"/>
                  <pic:cNvPicPr/>
                </pic:nvPicPr>
                <pic:blipFill>
                  <a:blip r:embed="rId1">
                    <a:extLst>
                      <a:ext uri="{28A0092B-C50C-407E-A947-70E740481C1C}">
                        <a14:useLocalDpi xmlns:a14="http://schemas.microsoft.com/office/drawing/2010/main" val="0"/>
                      </a:ext>
                    </a:extLst>
                  </a:blip>
                  <a:stretch>
                    <a:fillRect/>
                  </a:stretch>
                </pic:blipFill>
                <pic:spPr>
                  <a:xfrm>
                    <a:off x="0" y="0"/>
                    <a:ext cx="1520709" cy="847541"/>
                  </a:xfrm>
                  <a:prstGeom prst="rect">
                    <a:avLst/>
                  </a:prstGeom>
                </pic:spPr>
              </pic:pic>
            </a:graphicData>
          </a:graphic>
        </wp:inline>
      </w:drawing>
    </w:r>
    <w:r>
      <w:tab/>
    </w:r>
    <w:r>
      <w:tab/>
    </w:r>
  </w:p>
  <w:p w14:paraId="4A2E0F14" w14:textId="77777777" w:rsidR="00BC4E1A" w:rsidRPr="00CF65D6" w:rsidRDefault="00BC4E1A">
    <w:pPr>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0523C"/>
    <w:multiLevelType w:val="hybridMultilevel"/>
    <w:tmpl w:val="3B94EAB4"/>
    <w:lvl w:ilvl="0" w:tplc="556C810C">
      <w:start w:val="21"/>
      <w:numFmt w:val="bullet"/>
      <w:lvlText w:val="-"/>
      <w:lvlJc w:val="left"/>
      <w:pPr>
        <w:ind w:left="720" w:hanging="360"/>
      </w:pPr>
      <w:rPr>
        <w:rFonts w:ascii="Tahoma" w:eastAsiaTheme="minorEastAsia"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5A3894"/>
    <w:multiLevelType w:val="hybridMultilevel"/>
    <w:tmpl w:val="A342A46C"/>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7BD1DE4"/>
    <w:multiLevelType w:val="hybridMultilevel"/>
    <w:tmpl w:val="CF021DE4"/>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E993C98"/>
    <w:multiLevelType w:val="hybridMultilevel"/>
    <w:tmpl w:val="E4A6670C"/>
    <w:lvl w:ilvl="0" w:tplc="64A22112">
      <w:start w:val="1"/>
      <w:numFmt w:val="decimal"/>
      <w:lvlText w:val="DDO%1"/>
      <w:lvlJc w:val="left"/>
      <w:pPr>
        <w:ind w:left="0" w:firstLine="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B7226C2"/>
    <w:multiLevelType w:val="hybridMultilevel"/>
    <w:tmpl w:val="481812D6"/>
    <w:lvl w:ilvl="0" w:tplc="16840C04">
      <w:start w:val="1"/>
      <w:numFmt w:val="decimal"/>
      <w:lvlText w:val="DB%1"/>
      <w:lvlJc w:val="left"/>
      <w:pPr>
        <w:ind w:left="0" w:firstLine="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D9167E8"/>
    <w:multiLevelType w:val="hybridMultilevel"/>
    <w:tmpl w:val="E89AFC12"/>
    <w:lvl w:ilvl="0" w:tplc="55621B62">
      <w:numFmt w:val="bullet"/>
      <w:lvlText w:val="-"/>
      <w:lvlJc w:val="left"/>
      <w:pPr>
        <w:ind w:left="720" w:hanging="360"/>
      </w:pPr>
      <w:rPr>
        <w:rFonts w:ascii="Verdana" w:eastAsiaTheme="minorEastAsia"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526627B"/>
    <w:multiLevelType w:val="hybridMultilevel"/>
    <w:tmpl w:val="97842090"/>
    <w:lvl w:ilvl="0" w:tplc="B9B61F8C">
      <w:start w:val="1"/>
      <w:numFmt w:val="lowerLetter"/>
      <w:lvlText w:val="%1)"/>
      <w:lvlJc w:val="left"/>
      <w:pPr>
        <w:ind w:left="720" w:hanging="360"/>
      </w:pPr>
      <w:rPr>
        <w:rFonts w:ascii="Arial" w:hAnsi="Arial" w:cs="Arial" w:hint="default"/>
        <w:sz w:val="26"/>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59D2433"/>
    <w:multiLevelType w:val="hybridMultilevel"/>
    <w:tmpl w:val="EBD6144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08A6B5C"/>
    <w:multiLevelType w:val="hybridMultilevel"/>
    <w:tmpl w:val="097A07A6"/>
    <w:lvl w:ilvl="0" w:tplc="8BB4EB66">
      <w:start w:val="1"/>
      <w:numFmt w:val="decimal"/>
      <w:lvlText w:val="DV%1"/>
      <w:lvlJc w:val="left"/>
      <w:pPr>
        <w:ind w:left="0" w:firstLine="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50121ED"/>
    <w:multiLevelType w:val="hybridMultilevel"/>
    <w:tmpl w:val="6EB21E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6326BC9"/>
    <w:multiLevelType w:val="hybridMultilevel"/>
    <w:tmpl w:val="49EEB558"/>
    <w:lvl w:ilvl="0" w:tplc="55B4576E">
      <w:start w:val="1"/>
      <w:numFmt w:val="decimal"/>
      <w:lvlText w:val="GB%1"/>
      <w:lvlJc w:val="left"/>
      <w:pPr>
        <w:ind w:left="0" w:firstLine="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9DC6FBE"/>
    <w:multiLevelType w:val="hybridMultilevel"/>
    <w:tmpl w:val="18888F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080410F"/>
    <w:multiLevelType w:val="multilevel"/>
    <w:tmpl w:val="548E1F2C"/>
    <w:lvl w:ilvl="0">
      <w:start w:val="1"/>
      <w:numFmt w:val="decimal"/>
      <w:pStyle w:val="Kop1"/>
      <w:suff w:val="space"/>
      <w:lvlText w:val="%1."/>
      <w:lvlJc w:val="left"/>
      <w:pPr>
        <w:ind w:left="360" w:hanging="360"/>
      </w:pPr>
      <w:rPr>
        <w:rFonts w:hint="default"/>
      </w:rPr>
    </w:lvl>
    <w:lvl w:ilvl="1">
      <w:start w:val="1"/>
      <w:numFmt w:val="decimal"/>
      <w:pStyle w:val="Kop2"/>
      <w:suff w:val="space"/>
      <w:lvlText w:val="%1.%2."/>
      <w:lvlJc w:val="left"/>
      <w:pPr>
        <w:ind w:left="499" w:hanging="357"/>
      </w:pPr>
      <w:rPr>
        <w:rFonts w:hint="default"/>
      </w:rPr>
    </w:lvl>
    <w:lvl w:ilvl="2">
      <w:start w:val="1"/>
      <w:numFmt w:val="decimal"/>
      <w:pStyle w:val="Kop3"/>
      <w:suff w:val="space"/>
      <w:lvlText w:val="%1.%2.%3."/>
      <w:lvlJc w:val="left"/>
      <w:pPr>
        <w:ind w:left="357" w:hanging="357"/>
      </w:pPr>
      <w:rPr>
        <w:rFonts w:hint="default"/>
      </w:rPr>
    </w:lvl>
    <w:lvl w:ilvl="3">
      <w:start w:val="1"/>
      <w:numFmt w:val="decimal"/>
      <w:pStyle w:val="Kop4"/>
      <w:suff w:val="space"/>
      <w:lvlText w:val="%1.%3.%2.%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bullet"/>
      <w:lvlText w:val=""/>
      <w:lvlJc w:val="left"/>
      <w:pPr>
        <w:ind w:left="2160" w:hanging="360"/>
      </w:pPr>
      <w:rPr>
        <w:rFonts w:ascii="Symbol" w:hAnsi="Symbol"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ADF23EA"/>
    <w:multiLevelType w:val="hybridMultilevel"/>
    <w:tmpl w:val="238AB3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CCA325E"/>
    <w:multiLevelType w:val="hybridMultilevel"/>
    <w:tmpl w:val="07BAC4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B516AA3"/>
    <w:multiLevelType w:val="hybridMultilevel"/>
    <w:tmpl w:val="912A5E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E0061ED"/>
    <w:multiLevelType w:val="hybridMultilevel"/>
    <w:tmpl w:val="55946854"/>
    <w:lvl w:ilvl="0" w:tplc="5E6858F8">
      <w:start w:val="1"/>
      <w:numFmt w:val="decimal"/>
      <w:lvlText w:val="IN%1"/>
      <w:lvlJc w:val="left"/>
      <w:pPr>
        <w:ind w:left="0" w:firstLine="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EEA0E03"/>
    <w:multiLevelType w:val="hybridMultilevel"/>
    <w:tmpl w:val="382C5E7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09D391E"/>
    <w:multiLevelType w:val="hybridMultilevel"/>
    <w:tmpl w:val="66EC0BC8"/>
    <w:lvl w:ilvl="0" w:tplc="B606ABFE">
      <w:start w:val="1"/>
      <w:numFmt w:val="decimal"/>
      <w:lvlText w:val="RA%1"/>
      <w:lvlJc w:val="left"/>
      <w:pPr>
        <w:ind w:left="0" w:firstLine="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3661281"/>
    <w:multiLevelType w:val="hybridMultilevel"/>
    <w:tmpl w:val="8A02F25C"/>
    <w:lvl w:ilvl="0" w:tplc="87BA6566">
      <w:numFmt w:val="bullet"/>
      <w:lvlText w:val=""/>
      <w:lvlJc w:val="left"/>
      <w:pPr>
        <w:ind w:left="720" w:hanging="360"/>
      </w:pPr>
      <w:rPr>
        <w:rFonts w:ascii="Symbol" w:eastAsiaTheme="minorEastAsia"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64248FF"/>
    <w:multiLevelType w:val="hybridMultilevel"/>
    <w:tmpl w:val="8DD49476"/>
    <w:lvl w:ilvl="0" w:tplc="1C52CFAE">
      <w:start w:val="1"/>
      <w:numFmt w:val="decimal"/>
      <w:lvlText w:val="AD%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68B54528"/>
    <w:multiLevelType w:val="hybridMultilevel"/>
    <w:tmpl w:val="DFA095DA"/>
    <w:lvl w:ilvl="0" w:tplc="5DA2A848">
      <w:start w:val="27"/>
      <w:numFmt w:val="bullet"/>
      <w:lvlText w:val="-"/>
      <w:lvlJc w:val="left"/>
      <w:pPr>
        <w:ind w:left="720" w:hanging="360"/>
      </w:pPr>
      <w:rPr>
        <w:rFonts w:ascii="Corbel" w:eastAsia="Calibri"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93C7502"/>
    <w:multiLevelType w:val="hybridMultilevel"/>
    <w:tmpl w:val="901ABE64"/>
    <w:lvl w:ilvl="0" w:tplc="E03CED88">
      <w:start w:val="1"/>
      <w:numFmt w:val="decimal"/>
      <w:lvlText w:val="PR%1"/>
      <w:lvlJc w:val="left"/>
      <w:pPr>
        <w:ind w:left="0" w:firstLine="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E643D2F"/>
    <w:multiLevelType w:val="hybridMultilevel"/>
    <w:tmpl w:val="EBD6144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7152279B"/>
    <w:multiLevelType w:val="hybridMultilevel"/>
    <w:tmpl w:val="47F017DC"/>
    <w:lvl w:ilvl="0" w:tplc="04130005">
      <w:start w:val="1"/>
      <w:numFmt w:val="bullet"/>
      <w:lvlText w:val=""/>
      <w:lvlJc w:val="left"/>
      <w:pPr>
        <w:ind w:left="1068" w:hanging="360"/>
      </w:pPr>
      <w:rPr>
        <w:rFonts w:ascii="Wingdings" w:hAnsi="Wingding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5" w15:restartNumberingAfterBreak="0">
    <w:nsid w:val="720275C0"/>
    <w:multiLevelType w:val="hybridMultilevel"/>
    <w:tmpl w:val="31529D06"/>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75D967A2"/>
    <w:multiLevelType w:val="hybridMultilevel"/>
    <w:tmpl w:val="AB40552E"/>
    <w:lvl w:ilvl="0" w:tplc="C0C280C0">
      <w:start w:val="1"/>
      <w:numFmt w:val="bullet"/>
      <w:pStyle w:val="OpsommingTeken"/>
      <w:lvlText w:val="■"/>
      <w:lvlJc w:val="left"/>
      <w:pPr>
        <w:ind w:left="720" w:hanging="360"/>
      </w:pPr>
      <w:rPr>
        <w:rFonts w:ascii="Arial" w:hAnsi="Arial" w:hint="default"/>
      </w:rPr>
    </w:lvl>
    <w:lvl w:ilvl="1" w:tplc="CAA6C1B0" w:tentative="1">
      <w:start w:val="1"/>
      <w:numFmt w:val="bullet"/>
      <w:lvlText w:val="o"/>
      <w:lvlJc w:val="left"/>
      <w:pPr>
        <w:ind w:left="1440" w:hanging="360"/>
      </w:pPr>
      <w:rPr>
        <w:rFonts w:ascii="Courier New" w:hAnsi="Courier New" w:cs="Courier New" w:hint="default"/>
      </w:rPr>
    </w:lvl>
    <w:lvl w:ilvl="2" w:tplc="058E522E" w:tentative="1">
      <w:start w:val="1"/>
      <w:numFmt w:val="bullet"/>
      <w:lvlText w:val=""/>
      <w:lvlJc w:val="left"/>
      <w:pPr>
        <w:ind w:left="2160" w:hanging="360"/>
      </w:pPr>
      <w:rPr>
        <w:rFonts w:ascii="Wingdings" w:hAnsi="Wingdings" w:hint="default"/>
      </w:rPr>
    </w:lvl>
    <w:lvl w:ilvl="3" w:tplc="23DAC278" w:tentative="1">
      <w:start w:val="1"/>
      <w:numFmt w:val="bullet"/>
      <w:lvlText w:val=""/>
      <w:lvlJc w:val="left"/>
      <w:pPr>
        <w:ind w:left="2880" w:hanging="360"/>
      </w:pPr>
      <w:rPr>
        <w:rFonts w:ascii="Symbol" w:hAnsi="Symbol" w:hint="default"/>
      </w:rPr>
    </w:lvl>
    <w:lvl w:ilvl="4" w:tplc="2DF0D3C8" w:tentative="1">
      <w:start w:val="1"/>
      <w:numFmt w:val="bullet"/>
      <w:lvlText w:val="o"/>
      <w:lvlJc w:val="left"/>
      <w:pPr>
        <w:ind w:left="3600" w:hanging="360"/>
      </w:pPr>
      <w:rPr>
        <w:rFonts w:ascii="Courier New" w:hAnsi="Courier New" w:cs="Courier New" w:hint="default"/>
      </w:rPr>
    </w:lvl>
    <w:lvl w:ilvl="5" w:tplc="56624F92" w:tentative="1">
      <w:start w:val="1"/>
      <w:numFmt w:val="bullet"/>
      <w:lvlText w:val=""/>
      <w:lvlJc w:val="left"/>
      <w:pPr>
        <w:ind w:left="4320" w:hanging="360"/>
      </w:pPr>
      <w:rPr>
        <w:rFonts w:ascii="Wingdings" w:hAnsi="Wingdings" w:hint="default"/>
      </w:rPr>
    </w:lvl>
    <w:lvl w:ilvl="6" w:tplc="EDBE1C60" w:tentative="1">
      <w:start w:val="1"/>
      <w:numFmt w:val="bullet"/>
      <w:lvlText w:val=""/>
      <w:lvlJc w:val="left"/>
      <w:pPr>
        <w:ind w:left="5040" w:hanging="360"/>
      </w:pPr>
      <w:rPr>
        <w:rFonts w:ascii="Symbol" w:hAnsi="Symbol" w:hint="default"/>
      </w:rPr>
    </w:lvl>
    <w:lvl w:ilvl="7" w:tplc="FD1E21B2" w:tentative="1">
      <w:start w:val="1"/>
      <w:numFmt w:val="bullet"/>
      <w:lvlText w:val="o"/>
      <w:lvlJc w:val="left"/>
      <w:pPr>
        <w:ind w:left="5760" w:hanging="360"/>
      </w:pPr>
      <w:rPr>
        <w:rFonts w:ascii="Courier New" w:hAnsi="Courier New" w:cs="Courier New" w:hint="default"/>
      </w:rPr>
    </w:lvl>
    <w:lvl w:ilvl="8" w:tplc="1178ACBA" w:tentative="1">
      <w:start w:val="1"/>
      <w:numFmt w:val="bullet"/>
      <w:lvlText w:val=""/>
      <w:lvlJc w:val="left"/>
      <w:pPr>
        <w:ind w:left="6480" w:hanging="360"/>
      </w:pPr>
      <w:rPr>
        <w:rFonts w:ascii="Wingdings" w:hAnsi="Wingdings" w:hint="default"/>
      </w:rPr>
    </w:lvl>
  </w:abstractNum>
  <w:abstractNum w:abstractNumId="27" w15:restartNumberingAfterBreak="0">
    <w:nsid w:val="764345D1"/>
    <w:multiLevelType w:val="hybridMultilevel"/>
    <w:tmpl w:val="2D9E71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7E7363F"/>
    <w:multiLevelType w:val="hybridMultilevel"/>
    <w:tmpl w:val="29088D40"/>
    <w:lvl w:ilvl="0" w:tplc="C4DA58B0">
      <w:start w:val="5"/>
      <w:numFmt w:val="decimal"/>
      <w:lvlText w:val="%1."/>
      <w:lvlJc w:val="left"/>
      <w:pPr>
        <w:ind w:left="36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9CC4922"/>
    <w:multiLevelType w:val="hybridMultilevel"/>
    <w:tmpl w:val="B2B079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2"/>
  </w:num>
  <w:num w:numId="2">
    <w:abstractNumId w:val="27"/>
  </w:num>
  <w:num w:numId="3">
    <w:abstractNumId w:val="13"/>
  </w:num>
  <w:num w:numId="4">
    <w:abstractNumId w:val="19"/>
  </w:num>
  <w:num w:numId="5">
    <w:abstractNumId w:val="14"/>
  </w:num>
  <w:num w:numId="6">
    <w:abstractNumId w:val="5"/>
  </w:num>
  <w:num w:numId="7">
    <w:abstractNumId w:val="16"/>
  </w:num>
  <w:num w:numId="8">
    <w:abstractNumId w:val="3"/>
  </w:num>
  <w:num w:numId="9">
    <w:abstractNumId w:val="10"/>
  </w:num>
  <w:num w:numId="10">
    <w:abstractNumId w:val="4"/>
  </w:num>
  <w:num w:numId="11">
    <w:abstractNumId w:val="22"/>
  </w:num>
  <w:num w:numId="12">
    <w:abstractNumId w:val="18"/>
  </w:num>
  <w:num w:numId="13">
    <w:abstractNumId w:val="8"/>
  </w:num>
  <w:num w:numId="14">
    <w:abstractNumId w:val="29"/>
  </w:num>
  <w:num w:numId="15">
    <w:abstractNumId w:val="7"/>
  </w:num>
  <w:num w:numId="16">
    <w:abstractNumId w:val="23"/>
  </w:num>
  <w:num w:numId="17">
    <w:abstractNumId w:val="1"/>
  </w:num>
  <w:num w:numId="18">
    <w:abstractNumId w:val="25"/>
  </w:num>
  <w:num w:numId="19">
    <w:abstractNumId w:val="20"/>
  </w:num>
  <w:num w:numId="20">
    <w:abstractNumId w:val="26"/>
  </w:num>
  <w:num w:numId="21">
    <w:abstractNumId w:val="21"/>
  </w:num>
  <w:num w:numId="22">
    <w:abstractNumId w:val="28"/>
  </w:num>
  <w:num w:numId="23">
    <w:abstractNumId w:val="2"/>
  </w:num>
  <w:num w:numId="24">
    <w:abstractNumId w:val="6"/>
  </w:num>
  <w:num w:numId="25">
    <w:abstractNumId w:val="24"/>
  </w:num>
  <w:num w:numId="26">
    <w:abstractNumId w:val="17"/>
  </w:num>
  <w:num w:numId="27">
    <w:abstractNumId w:val="15"/>
  </w:num>
  <w:num w:numId="28">
    <w:abstractNumId w:val="9"/>
  </w:num>
  <w:num w:numId="29">
    <w:abstractNumId w:val="11"/>
  </w:num>
  <w:num w:numId="30">
    <w:abstractNumId w:val="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299"/>
    <w:rsid w:val="00001D9B"/>
    <w:rsid w:val="00001DE9"/>
    <w:rsid w:val="00002148"/>
    <w:rsid w:val="00002CF9"/>
    <w:rsid w:val="00003BC9"/>
    <w:rsid w:val="00003CD9"/>
    <w:rsid w:val="000047AA"/>
    <w:rsid w:val="00004D33"/>
    <w:rsid w:val="0000546E"/>
    <w:rsid w:val="00006CA7"/>
    <w:rsid w:val="000103E9"/>
    <w:rsid w:val="00014B90"/>
    <w:rsid w:val="00014D6F"/>
    <w:rsid w:val="00015B91"/>
    <w:rsid w:val="00016035"/>
    <w:rsid w:val="0001670F"/>
    <w:rsid w:val="00020E61"/>
    <w:rsid w:val="00021168"/>
    <w:rsid w:val="00021AF9"/>
    <w:rsid w:val="000221C1"/>
    <w:rsid w:val="0002280A"/>
    <w:rsid w:val="00022EDE"/>
    <w:rsid w:val="00023705"/>
    <w:rsid w:val="00023884"/>
    <w:rsid w:val="00025F62"/>
    <w:rsid w:val="0002721E"/>
    <w:rsid w:val="000324B2"/>
    <w:rsid w:val="00034F25"/>
    <w:rsid w:val="00037024"/>
    <w:rsid w:val="0003741E"/>
    <w:rsid w:val="00037D37"/>
    <w:rsid w:val="00041A03"/>
    <w:rsid w:val="0004296F"/>
    <w:rsid w:val="00042C9F"/>
    <w:rsid w:val="0004671B"/>
    <w:rsid w:val="00047191"/>
    <w:rsid w:val="00047AF4"/>
    <w:rsid w:val="0005005D"/>
    <w:rsid w:val="00050235"/>
    <w:rsid w:val="00051462"/>
    <w:rsid w:val="00051D2E"/>
    <w:rsid w:val="0005264B"/>
    <w:rsid w:val="000553EE"/>
    <w:rsid w:val="0006097A"/>
    <w:rsid w:val="000609AD"/>
    <w:rsid w:val="0006215C"/>
    <w:rsid w:val="0006281E"/>
    <w:rsid w:val="000647E1"/>
    <w:rsid w:val="00071FD4"/>
    <w:rsid w:val="00072C71"/>
    <w:rsid w:val="00072F76"/>
    <w:rsid w:val="0007424A"/>
    <w:rsid w:val="000756C4"/>
    <w:rsid w:val="0007721F"/>
    <w:rsid w:val="0007742F"/>
    <w:rsid w:val="00077CB0"/>
    <w:rsid w:val="000816F6"/>
    <w:rsid w:val="00082184"/>
    <w:rsid w:val="00085873"/>
    <w:rsid w:val="00085CDF"/>
    <w:rsid w:val="000869F9"/>
    <w:rsid w:val="00087F36"/>
    <w:rsid w:val="00090283"/>
    <w:rsid w:val="0009039B"/>
    <w:rsid w:val="00091658"/>
    <w:rsid w:val="000921B3"/>
    <w:rsid w:val="0009449E"/>
    <w:rsid w:val="00096049"/>
    <w:rsid w:val="00096D17"/>
    <w:rsid w:val="000974D1"/>
    <w:rsid w:val="000A098B"/>
    <w:rsid w:val="000A1ADA"/>
    <w:rsid w:val="000A3C58"/>
    <w:rsid w:val="000A4A97"/>
    <w:rsid w:val="000A5F9D"/>
    <w:rsid w:val="000A6114"/>
    <w:rsid w:val="000B00D6"/>
    <w:rsid w:val="000B231C"/>
    <w:rsid w:val="000B5F30"/>
    <w:rsid w:val="000B6954"/>
    <w:rsid w:val="000B733D"/>
    <w:rsid w:val="000C0C24"/>
    <w:rsid w:val="000C30B3"/>
    <w:rsid w:val="000C4B29"/>
    <w:rsid w:val="000D1B47"/>
    <w:rsid w:val="000D3BF1"/>
    <w:rsid w:val="000D3F14"/>
    <w:rsid w:val="000D4BA8"/>
    <w:rsid w:val="000D545A"/>
    <w:rsid w:val="000D63B9"/>
    <w:rsid w:val="000D697C"/>
    <w:rsid w:val="000D6ABE"/>
    <w:rsid w:val="000E050B"/>
    <w:rsid w:val="000E1F14"/>
    <w:rsid w:val="000E24EF"/>
    <w:rsid w:val="000E31DA"/>
    <w:rsid w:val="000E3ABC"/>
    <w:rsid w:val="000E63E7"/>
    <w:rsid w:val="000E665D"/>
    <w:rsid w:val="000F14E4"/>
    <w:rsid w:val="000F3083"/>
    <w:rsid w:val="000F3DCE"/>
    <w:rsid w:val="000F60CF"/>
    <w:rsid w:val="000F78A0"/>
    <w:rsid w:val="00100599"/>
    <w:rsid w:val="001014D8"/>
    <w:rsid w:val="00103454"/>
    <w:rsid w:val="0010369A"/>
    <w:rsid w:val="00104252"/>
    <w:rsid w:val="0010428C"/>
    <w:rsid w:val="00106297"/>
    <w:rsid w:val="001068F5"/>
    <w:rsid w:val="00106A41"/>
    <w:rsid w:val="001104A4"/>
    <w:rsid w:val="00110854"/>
    <w:rsid w:val="00110CE4"/>
    <w:rsid w:val="00111FC1"/>
    <w:rsid w:val="0011200E"/>
    <w:rsid w:val="001128B2"/>
    <w:rsid w:val="0011318F"/>
    <w:rsid w:val="001131B3"/>
    <w:rsid w:val="00113886"/>
    <w:rsid w:val="00114080"/>
    <w:rsid w:val="001157B0"/>
    <w:rsid w:val="00116D2E"/>
    <w:rsid w:val="00117880"/>
    <w:rsid w:val="00120E4A"/>
    <w:rsid w:val="00122C01"/>
    <w:rsid w:val="00124536"/>
    <w:rsid w:val="00124AC1"/>
    <w:rsid w:val="001250E7"/>
    <w:rsid w:val="00126BBD"/>
    <w:rsid w:val="00127639"/>
    <w:rsid w:val="001303C8"/>
    <w:rsid w:val="00132979"/>
    <w:rsid w:val="00136B37"/>
    <w:rsid w:val="001408AD"/>
    <w:rsid w:val="00142D6B"/>
    <w:rsid w:val="001432C0"/>
    <w:rsid w:val="001436C0"/>
    <w:rsid w:val="001436E3"/>
    <w:rsid w:val="0014753F"/>
    <w:rsid w:val="00147F5C"/>
    <w:rsid w:val="00150B34"/>
    <w:rsid w:val="00150BBF"/>
    <w:rsid w:val="00153571"/>
    <w:rsid w:val="00153BBA"/>
    <w:rsid w:val="00155473"/>
    <w:rsid w:val="00155CEB"/>
    <w:rsid w:val="0015690E"/>
    <w:rsid w:val="0016158F"/>
    <w:rsid w:val="001622C2"/>
    <w:rsid w:val="001628A4"/>
    <w:rsid w:val="0016427F"/>
    <w:rsid w:val="001716BE"/>
    <w:rsid w:val="00171B3F"/>
    <w:rsid w:val="0017237A"/>
    <w:rsid w:val="00173200"/>
    <w:rsid w:val="00173393"/>
    <w:rsid w:val="00177010"/>
    <w:rsid w:val="001776DD"/>
    <w:rsid w:val="001779E1"/>
    <w:rsid w:val="00177EF0"/>
    <w:rsid w:val="00180451"/>
    <w:rsid w:val="0018098E"/>
    <w:rsid w:val="00182B27"/>
    <w:rsid w:val="0018424C"/>
    <w:rsid w:val="0018565A"/>
    <w:rsid w:val="00185A9F"/>
    <w:rsid w:val="00187C11"/>
    <w:rsid w:val="00187C8B"/>
    <w:rsid w:val="00192EB7"/>
    <w:rsid w:val="001935D0"/>
    <w:rsid w:val="00194448"/>
    <w:rsid w:val="00195E23"/>
    <w:rsid w:val="00196068"/>
    <w:rsid w:val="001979B9"/>
    <w:rsid w:val="001A0907"/>
    <w:rsid w:val="001A3C48"/>
    <w:rsid w:val="001A444C"/>
    <w:rsid w:val="001A4DE4"/>
    <w:rsid w:val="001B103A"/>
    <w:rsid w:val="001B2557"/>
    <w:rsid w:val="001B78F9"/>
    <w:rsid w:val="001C0E51"/>
    <w:rsid w:val="001C3471"/>
    <w:rsid w:val="001C4330"/>
    <w:rsid w:val="001C48C3"/>
    <w:rsid w:val="001C4E66"/>
    <w:rsid w:val="001C713F"/>
    <w:rsid w:val="001C7217"/>
    <w:rsid w:val="001D1579"/>
    <w:rsid w:val="001D157C"/>
    <w:rsid w:val="001D2519"/>
    <w:rsid w:val="001D5BAD"/>
    <w:rsid w:val="001D7DE8"/>
    <w:rsid w:val="001E141A"/>
    <w:rsid w:val="001E1846"/>
    <w:rsid w:val="001E223B"/>
    <w:rsid w:val="001E2C59"/>
    <w:rsid w:val="001E3E14"/>
    <w:rsid w:val="001E5307"/>
    <w:rsid w:val="001E6532"/>
    <w:rsid w:val="001F1D5A"/>
    <w:rsid w:val="001F695A"/>
    <w:rsid w:val="002001CC"/>
    <w:rsid w:val="002005F2"/>
    <w:rsid w:val="00200799"/>
    <w:rsid w:val="002017A0"/>
    <w:rsid w:val="0020196C"/>
    <w:rsid w:val="00202A2E"/>
    <w:rsid w:val="00202C6B"/>
    <w:rsid w:val="0020480D"/>
    <w:rsid w:val="00204D35"/>
    <w:rsid w:val="00207155"/>
    <w:rsid w:val="002071CD"/>
    <w:rsid w:val="002078C7"/>
    <w:rsid w:val="002103CC"/>
    <w:rsid w:val="0021178C"/>
    <w:rsid w:val="00211BB7"/>
    <w:rsid w:val="00213E67"/>
    <w:rsid w:val="00216EEE"/>
    <w:rsid w:val="002266A6"/>
    <w:rsid w:val="002279A1"/>
    <w:rsid w:val="00230E95"/>
    <w:rsid w:val="00230F7A"/>
    <w:rsid w:val="00234346"/>
    <w:rsid w:val="00234FC6"/>
    <w:rsid w:val="00235D73"/>
    <w:rsid w:val="00236AAD"/>
    <w:rsid w:val="00242519"/>
    <w:rsid w:val="00244F47"/>
    <w:rsid w:val="00250AF0"/>
    <w:rsid w:val="00250F02"/>
    <w:rsid w:val="0025282A"/>
    <w:rsid w:val="00252AF8"/>
    <w:rsid w:val="00253109"/>
    <w:rsid w:val="00253B5D"/>
    <w:rsid w:val="00256889"/>
    <w:rsid w:val="00257EFA"/>
    <w:rsid w:val="00260028"/>
    <w:rsid w:val="002619BD"/>
    <w:rsid w:val="002664CC"/>
    <w:rsid w:val="00267B62"/>
    <w:rsid w:val="00267EFC"/>
    <w:rsid w:val="00272EA0"/>
    <w:rsid w:val="00273D39"/>
    <w:rsid w:val="00273F98"/>
    <w:rsid w:val="00274132"/>
    <w:rsid w:val="00274A79"/>
    <w:rsid w:val="00274FEB"/>
    <w:rsid w:val="002759EF"/>
    <w:rsid w:val="00277112"/>
    <w:rsid w:val="00277D3F"/>
    <w:rsid w:val="00281570"/>
    <w:rsid w:val="00282F4B"/>
    <w:rsid w:val="00285503"/>
    <w:rsid w:val="00285B8E"/>
    <w:rsid w:val="00287FC9"/>
    <w:rsid w:val="00292D9A"/>
    <w:rsid w:val="002933E8"/>
    <w:rsid w:val="00293BD0"/>
    <w:rsid w:val="00295B04"/>
    <w:rsid w:val="00297363"/>
    <w:rsid w:val="002A3D97"/>
    <w:rsid w:val="002A4F7E"/>
    <w:rsid w:val="002A59EE"/>
    <w:rsid w:val="002A6973"/>
    <w:rsid w:val="002A734F"/>
    <w:rsid w:val="002A75E3"/>
    <w:rsid w:val="002B00DA"/>
    <w:rsid w:val="002B072D"/>
    <w:rsid w:val="002B0F05"/>
    <w:rsid w:val="002B1B2F"/>
    <w:rsid w:val="002B4428"/>
    <w:rsid w:val="002B6257"/>
    <w:rsid w:val="002B76CC"/>
    <w:rsid w:val="002B785D"/>
    <w:rsid w:val="002B7C01"/>
    <w:rsid w:val="002B7EF9"/>
    <w:rsid w:val="002C0813"/>
    <w:rsid w:val="002C396D"/>
    <w:rsid w:val="002C5479"/>
    <w:rsid w:val="002D13EB"/>
    <w:rsid w:val="002D16F3"/>
    <w:rsid w:val="002D43D8"/>
    <w:rsid w:val="002D5FBC"/>
    <w:rsid w:val="002D685E"/>
    <w:rsid w:val="002E0081"/>
    <w:rsid w:val="002E05C9"/>
    <w:rsid w:val="002E2EF5"/>
    <w:rsid w:val="002E40A4"/>
    <w:rsid w:val="002E456A"/>
    <w:rsid w:val="002E7862"/>
    <w:rsid w:val="002E7AAB"/>
    <w:rsid w:val="002F0B17"/>
    <w:rsid w:val="002F231D"/>
    <w:rsid w:val="002F39E8"/>
    <w:rsid w:val="002F4383"/>
    <w:rsid w:val="002F6774"/>
    <w:rsid w:val="002F6D69"/>
    <w:rsid w:val="002F75A7"/>
    <w:rsid w:val="00300265"/>
    <w:rsid w:val="0030310A"/>
    <w:rsid w:val="0030334D"/>
    <w:rsid w:val="003033F3"/>
    <w:rsid w:val="00303478"/>
    <w:rsid w:val="00304FA8"/>
    <w:rsid w:val="00305874"/>
    <w:rsid w:val="0030648A"/>
    <w:rsid w:val="00307181"/>
    <w:rsid w:val="003105FC"/>
    <w:rsid w:val="00314EC5"/>
    <w:rsid w:val="00321251"/>
    <w:rsid w:val="0032162E"/>
    <w:rsid w:val="003223A0"/>
    <w:rsid w:val="00325EFC"/>
    <w:rsid w:val="003276D7"/>
    <w:rsid w:val="00327ED1"/>
    <w:rsid w:val="003309B3"/>
    <w:rsid w:val="003313A1"/>
    <w:rsid w:val="00331B00"/>
    <w:rsid w:val="00331E7F"/>
    <w:rsid w:val="00332D71"/>
    <w:rsid w:val="0033316C"/>
    <w:rsid w:val="00333783"/>
    <w:rsid w:val="00333972"/>
    <w:rsid w:val="00334EE4"/>
    <w:rsid w:val="0033503D"/>
    <w:rsid w:val="003363DA"/>
    <w:rsid w:val="0033695B"/>
    <w:rsid w:val="003378A0"/>
    <w:rsid w:val="00340C17"/>
    <w:rsid w:val="003432E9"/>
    <w:rsid w:val="00343936"/>
    <w:rsid w:val="00344C0D"/>
    <w:rsid w:val="00345FB6"/>
    <w:rsid w:val="00346FE9"/>
    <w:rsid w:val="0035052A"/>
    <w:rsid w:val="003505D6"/>
    <w:rsid w:val="00357D6F"/>
    <w:rsid w:val="00360FAE"/>
    <w:rsid w:val="003625AB"/>
    <w:rsid w:val="00363957"/>
    <w:rsid w:val="00364182"/>
    <w:rsid w:val="00364E21"/>
    <w:rsid w:val="00365573"/>
    <w:rsid w:val="00365E27"/>
    <w:rsid w:val="0036687C"/>
    <w:rsid w:val="0037132A"/>
    <w:rsid w:val="003742E3"/>
    <w:rsid w:val="00374426"/>
    <w:rsid w:val="003762E6"/>
    <w:rsid w:val="00376356"/>
    <w:rsid w:val="0037678E"/>
    <w:rsid w:val="00381974"/>
    <w:rsid w:val="00382FE2"/>
    <w:rsid w:val="00383D01"/>
    <w:rsid w:val="00384063"/>
    <w:rsid w:val="0038494B"/>
    <w:rsid w:val="00385B89"/>
    <w:rsid w:val="00386973"/>
    <w:rsid w:val="00386DD4"/>
    <w:rsid w:val="00391109"/>
    <w:rsid w:val="00392D8B"/>
    <w:rsid w:val="00393C8C"/>
    <w:rsid w:val="00393D5D"/>
    <w:rsid w:val="003949AC"/>
    <w:rsid w:val="00394AB3"/>
    <w:rsid w:val="00394C75"/>
    <w:rsid w:val="00396A0A"/>
    <w:rsid w:val="00396A91"/>
    <w:rsid w:val="00396A9B"/>
    <w:rsid w:val="00397D85"/>
    <w:rsid w:val="003A10C1"/>
    <w:rsid w:val="003A1835"/>
    <w:rsid w:val="003A18AA"/>
    <w:rsid w:val="003A3B98"/>
    <w:rsid w:val="003A4266"/>
    <w:rsid w:val="003A449E"/>
    <w:rsid w:val="003A4A38"/>
    <w:rsid w:val="003A4AA8"/>
    <w:rsid w:val="003A4DE2"/>
    <w:rsid w:val="003A61C8"/>
    <w:rsid w:val="003B0295"/>
    <w:rsid w:val="003B133D"/>
    <w:rsid w:val="003B1947"/>
    <w:rsid w:val="003B286D"/>
    <w:rsid w:val="003B4D92"/>
    <w:rsid w:val="003B5751"/>
    <w:rsid w:val="003B58F6"/>
    <w:rsid w:val="003B76A5"/>
    <w:rsid w:val="003C050E"/>
    <w:rsid w:val="003C097D"/>
    <w:rsid w:val="003C1465"/>
    <w:rsid w:val="003C48FE"/>
    <w:rsid w:val="003C5658"/>
    <w:rsid w:val="003C57FB"/>
    <w:rsid w:val="003C6176"/>
    <w:rsid w:val="003C6C0E"/>
    <w:rsid w:val="003D180C"/>
    <w:rsid w:val="003D1D71"/>
    <w:rsid w:val="003D3E8E"/>
    <w:rsid w:val="003D6981"/>
    <w:rsid w:val="003D7321"/>
    <w:rsid w:val="003E119B"/>
    <w:rsid w:val="003E1E37"/>
    <w:rsid w:val="003E267E"/>
    <w:rsid w:val="003E3846"/>
    <w:rsid w:val="003E4619"/>
    <w:rsid w:val="003E5565"/>
    <w:rsid w:val="003E580A"/>
    <w:rsid w:val="003E6CC3"/>
    <w:rsid w:val="003E6F8F"/>
    <w:rsid w:val="003E7848"/>
    <w:rsid w:val="003E7C7D"/>
    <w:rsid w:val="003F1830"/>
    <w:rsid w:val="003F2631"/>
    <w:rsid w:val="003F2F3B"/>
    <w:rsid w:val="003F541F"/>
    <w:rsid w:val="003F6E33"/>
    <w:rsid w:val="0040017E"/>
    <w:rsid w:val="00400DF4"/>
    <w:rsid w:val="00401E1E"/>
    <w:rsid w:val="00402DDD"/>
    <w:rsid w:val="0040401D"/>
    <w:rsid w:val="004047B9"/>
    <w:rsid w:val="00406304"/>
    <w:rsid w:val="0040639C"/>
    <w:rsid w:val="00406C0B"/>
    <w:rsid w:val="004111D5"/>
    <w:rsid w:val="00412321"/>
    <w:rsid w:val="00415AEB"/>
    <w:rsid w:val="0041743B"/>
    <w:rsid w:val="00420E69"/>
    <w:rsid w:val="004210FC"/>
    <w:rsid w:val="004222F5"/>
    <w:rsid w:val="004224A4"/>
    <w:rsid w:val="0042346C"/>
    <w:rsid w:val="004234B6"/>
    <w:rsid w:val="00424166"/>
    <w:rsid w:val="00426DA7"/>
    <w:rsid w:val="00430CA9"/>
    <w:rsid w:val="00432B2C"/>
    <w:rsid w:val="00432C9B"/>
    <w:rsid w:val="00432DE0"/>
    <w:rsid w:val="004339E4"/>
    <w:rsid w:val="0043766F"/>
    <w:rsid w:val="00437CF2"/>
    <w:rsid w:val="004403B8"/>
    <w:rsid w:val="00441425"/>
    <w:rsid w:val="00441B87"/>
    <w:rsid w:val="00442056"/>
    <w:rsid w:val="0044335B"/>
    <w:rsid w:val="00443450"/>
    <w:rsid w:val="00443B5A"/>
    <w:rsid w:val="0044551F"/>
    <w:rsid w:val="0044554B"/>
    <w:rsid w:val="00445689"/>
    <w:rsid w:val="004466E2"/>
    <w:rsid w:val="0045040D"/>
    <w:rsid w:val="00452B5D"/>
    <w:rsid w:val="00453B2B"/>
    <w:rsid w:val="00457A55"/>
    <w:rsid w:val="00457AB6"/>
    <w:rsid w:val="004601A5"/>
    <w:rsid w:val="004612AF"/>
    <w:rsid w:val="00461D0C"/>
    <w:rsid w:val="00462E03"/>
    <w:rsid w:val="00464557"/>
    <w:rsid w:val="00464B32"/>
    <w:rsid w:val="00466D79"/>
    <w:rsid w:val="004730BE"/>
    <w:rsid w:val="00474929"/>
    <w:rsid w:val="00475F38"/>
    <w:rsid w:val="00477801"/>
    <w:rsid w:val="004853B6"/>
    <w:rsid w:val="0048566F"/>
    <w:rsid w:val="00485C22"/>
    <w:rsid w:val="004875E2"/>
    <w:rsid w:val="0049025E"/>
    <w:rsid w:val="004919C9"/>
    <w:rsid w:val="004925F3"/>
    <w:rsid w:val="00493CCA"/>
    <w:rsid w:val="00493DC3"/>
    <w:rsid w:val="00494FEA"/>
    <w:rsid w:val="004964C3"/>
    <w:rsid w:val="004969F3"/>
    <w:rsid w:val="004976C3"/>
    <w:rsid w:val="004A05A3"/>
    <w:rsid w:val="004A3785"/>
    <w:rsid w:val="004A565A"/>
    <w:rsid w:val="004B01A3"/>
    <w:rsid w:val="004B1448"/>
    <w:rsid w:val="004B2BE2"/>
    <w:rsid w:val="004B3293"/>
    <w:rsid w:val="004B6154"/>
    <w:rsid w:val="004B66B3"/>
    <w:rsid w:val="004B7825"/>
    <w:rsid w:val="004B7EA4"/>
    <w:rsid w:val="004C075F"/>
    <w:rsid w:val="004C0D70"/>
    <w:rsid w:val="004C465F"/>
    <w:rsid w:val="004C7A04"/>
    <w:rsid w:val="004D12CB"/>
    <w:rsid w:val="004D2C8D"/>
    <w:rsid w:val="004D3279"/>
    <w:rsid w:val="004D3502"/>
    <w:rsid w:val="004D4120"/>
    <w:rsid w:val="004D4E99"/>
    <w:rsid w:val="004D5822"/>
    <w:rsid w:val="004D705D"/>
    <w:rsid w:val="004D7D69"/>
    <w:rsid w:val="004E0670"/>
    <w:rsid w:val="004E0D53"/>
    <w:rsid w:val="004E105E"/>
    <w:rsid w:val="004E164B"/>
    <w:rsid w:val="004E1F22"/>
    <w:rsid w:val="004E2BA8"/>
    <w:rsid w:val="004E3081"/>
    <w:rsid w:val="004E48B5"/>
    <w:rsid w:val="004F1161"/>
    <w:rsid w:val="004F2FEE"/>
    <w:rsid w:val="004F33AC"/>
    <w:rsid w:val="004F4910"/>
    <w:rsid w:val="004F61AC"/>
    <w:rsid w:val="004F7038"/>
    <w:rsid w:val="004F7359"/>
    <w:rsid w:val="005000A8"/>
    <w:rsid w:val="005036ED"/>
    <w:rsid w:val="00504A15"/>
    <w:rsid w:val="00507CB1"/>
    <w:rsid w:val="00510D85"/>
    <w:rsid w:val="005133D9"/>
    <w:rsid w:val="005134C2"/>
    <w:rsid w:val="00514826"/>
    <w:rsid w:val="00521336"/>
    <w:rsid w:val="00523C6A"/>
    <w:rsid w:val="00524CDC"/>
    <w:rsid w:val="00525821"/>
    <w:rsid w:val="00531415"/>
    <w:rsid w:val="00533738"/>
    <w:rsid w:val="00534464"/>
    <w:rsid w:val="00534E18"/>
    <w:rsid w:val="005363EE"/>
    <w:rsid w:val="00536729"/>
    <w:rsid w:val="005368A9"/>
    <w:rsid w:val="005403D5"/>
    <w:rsid w:val="00540D4B"/>
    <w:rsid w:val="00542B3C"/>
    <w:rsid w:val="00544418"/>
    <w:rsid w:val="005445C2"/>
    <w:rsid w:val="005456E3"/>
    <w:rsid w:val="0055131E"/>
    <w:rsid w:val="0055348D"/>
    <w:rsid w:val="005535CA"/>
    <w:rsid w:val="00554418"/>
    <w:rsid w:val="00555116"/>
    <w:rsid w:val="0055565E"/>
    <w:rsid w:val="00556363"/>
    <w:rsid w:val="00556687"/>
    <w:rsid w:val="0055687B"/>
    <w:rsid w:val="00557BA9"/>
    <w:rsid w:val="00561BCA"/>
    <w:rsid w:val="00562544"/>
    <w:rsid w:val="0056285E"/>
    <w:rsid w:val="00563F92"/>
    <w:rsid w:val="0056441F"/>
    <w:rsid w:val="005646E5"/>
    <w:rsid w:val="00564F52"/>
    <w:rsid w:val="005659E7"/>
    <w:rsid w:val="005669B1"/>
    <w:rsid w:val="00566DA7"/>
    <w:rsid w:val="00567200"/>
    <w:rsid w:val="005733FB"/>
    <w:rsid w:val="0057464B"/>
    <w:rsid w:val="005746A7"/>
    <w:rsid w:val="00577460"/>
    <w:rsid w:val="00580494"/>
    <w:rsid w:val="0058072F"/>
    <w:rsid w:val="005807E2"/>
    <w:rsid w:val="00581808"/>
    <w:rsid w:val="00582052"/>
    <w:rsid w:val="00582A7C"/>
    <w:rsid w:val="00590222"/>
    <w:rsid w:val="00590243"/>
    <w:rsid w:val="0059141A"/>
    <w:rsid w:val="00592870"/>
    <w:rsid w:val="00592B06"/>
    <w:rsid w:val="0059419A"/>
    <w:rsid w:val="005948FF"/>
    <w:rsid w:val="005961CA"/>
    <w:rsid w:val="005A0A2C"/>
    <w:rsid w:val="005A0F5F"/>
    <w:rsid w:val="005A10C4"/>
    <w:rsid w:val="005A2B01"/>
    <w:rsid w:val="005A300A"/>
    <w:rsid w:val="005A49F9"/>
    <w:rsid w:val="005A5890"/>
    <w:rsid w:val="005A5DFB"/>
    <w:rsid w:val="005A6176"/>
    <w:rsid w:val="005B1774"/>
    <w:rsid w:val="005B18E2"/>
    <w:rsid w:val="005B2316"/>
    <w:rsid w:val="005B2A19"/>
    <w:rsid w:val="005B3F69"/>
    <w:rsid w:val="005B4333"/>
    <w:rsid w:val="005B5526"/>
    <w:rsid w:val="005B5F40"/>
    <w:rsid w:val="005B625F"/>
    <w:rsid w:val="005B7FBD"/>
    <w:rsid w:val="005C1696"/>
    <w:rsid w:val="005C1CB2"/>
    <w:rsid w:val="005C34CB"/>
    <w:rsid w:val="005C3CFB"/>
    <w:rsid w:val="005D0351"/>
    <w:rsid w:val="005D0A5B"/>
    <w:rsid w:val="005D2E77"/>
    <w:rsid w:val="005D36FA"/>
    <w:rsid w:val="005D40F6"/>
    <w:rsid w:val="005D4137"/>
    <w:rsid w:val="005D4BE1"/>
    <w:rsid w:val="005D6D2A"/>
    <w:rsid w:val="005D76EB"/>
    <w:rsid w:val="005D7F1F"/>
    <w:rsid w:val="005E17B2"/>
    <w:rsid w:val="005E3085"/>
    <w:rsid w:val="005E77CD"/>
    <w:rsid w:val="005F06E7"/>
    <w:rsid w:val="005F108C"/>
    <w:rsid w:val="005F238C"/>
    <w:rsid w:val="005F29AD"/>
    <w:rsid w:val="005F414C"/>
    <w:rsid w:val="005F452C"/>
    <w:rsid w:val="005F5F2A"/>
    <w:rsid w:val="00600507"/>
    <w:rsid w:val="00602001"/>
    <w:rsid w:val="006062A7"/>
    <w:rsid w:val="00606448"/>
    <w:rsid w:val="00606E4B"/>
    <w:rsid w:val="00607A3B"/>
    <w:rsid w:val="00612ACA"/>
    <w:rsid w:val="00613C45"/>
    <w:rsid w:val="00613DCD"/>
    <w:rsid w:val="00613FEB"/>
    <w:rsid w:val="00614803"/>
    <w:rsid w:val="0061559B"/>
    <w:rsid w:val="00615DD1"/>
    <w:rsid w:val="0061688E"/>
    <w:rsid w:val="00616FC0"/>
    <w:rsid w:val="00617264"/>
    <w:rsid w:val="00620084"/>
    <w:rsid w:val="00620A6E"/>
    <w:rsid w:val="00621D3C"/>
    <w:rsid w:val="00625092"/>
    <w:rsid w:val="00625687"/>
    <w:rsid w:val="00625A84"/>
    <w:rsid w:val="006300D0"/>
    <w:rsid w:val="00630513"/>
    <w:rsid w:val="00633619"/>
    <w:rsid w:val="00634C0B"/>
    <w:rsid w:val="006376C3"/>
    <w:rsid w:val="00640D00"/>
    <w:rsid w:val="0064232E"/>
    <w:rsid w:val="006442A5"/>
    <w:rsid w:val="00644DEE"/>
    <w:rsid w:val="00645651"/>
    <w:rsid w:val="00651CA8"/>
    <w:rsid w:val="00652424"/>
    <w:rsid w:val="00655A6C"/>
    <w:rsid w:val="00661CA9"/>
    <w:rsid w:val="006626F0"/>
    <w:rsid w:val="00662BCD"/>
    <w:rsid w:val="00666BD4"/>
    <w:rsid w:val="006704AA"/>
    <w:rsid w:val="006720D0"/>
    <w:rsid w:val="0067599D"/>
    <w:rsid w:val="00675A7D"/>
    <w:rsid w:val="006807CD"/>
    <w:rsid w:val="0068122D"/>
    <w:rsid w:val="00681392"/>
    <w:rsid w:val="00681C45"/>
    <w:rsid w:val="00682314"/>
    <w:rsid w:val="00682A06"/>
    <w:rsid w:val="006830A9"/>
    <w:rsid w:val="006833E5"/>
    <w:rsid w:val="0068373F"/>
    <w:rsid w:val="006864D6"/>
    <w:rsid w:val="0068732C"/>
    <w:rsid w:val="006873F5"/>
    <w:rsid w:val="006912BE"/>
    <w:rsid w:val="00692277"/>
    <w:rsid w:val="00692AA5"/>
    <w:rsid w:val="00693166"/>
    <w:rsid w:val="006938D8"/>
    <w:rsid w:val="00696537"/>
    <w:rsid w:val="00696BDA"/>
    <w:rsid w:val="006A179B"/>
    <w:rsid w:val="006A2877"/>
    <w:rsid w:val="006A28E5"/>
    <w:rsid w:val="006A3F45"/>
    <w:rsid w:val="006A569E"/>
    <w:rsid w:val="006A6312"/>
    <w:rsid w:val="006A6A79"/>
    <w:rsid w:val="006B0DCE"/>
    <w:rsid w:val="006B1036"/>
    <w:rsid w:val="006B16C9"/>
    <w:rsid w:val="006B2128"/>
    <w:rsid w:val="006B2D7F"/>
    <w:rsid w:val="006B4AE0"/>
    <w:rsid w:val="006B5876"/>
    <w:rsid w:val="006B7843"/>
    <w:rsid w:val="006C1C27"/>
    <w:rsid w:val="006C27A3"/>
    <w:rsid w:val="006C5AF8"/>
    <w:rsid w:val="006C672B"/>
    <w:rsid w:val="006C7356"/>
    <w:rsid w:val="006C7A72"/>
    <w:rsid w:val="006D15F8"/>
    <w:rsid w:val="006D2C88"/>
    <w:rsid w:val="006D3FA1"/>
    <w:rsid w:val="006D5A6F"/>
    <w:rsid w:val="006D613F"/>
    <w:rsid w:val="006D6FFA"/>
    <w:rsid w:val="006D7233"/>
    <w:rsid w:val="006D7923"/>
    <w:rsid w:val="006D7E09"/>
    <w:rsid w:val="006E01DB"/>
    <w:rsid w:val="006E0847"/>
    <w:rsid w:val="006E2383"/>
    <w:rsid w:val="006E3542"/>
    <w:rsid w:val="006E469A"/>
    <w:rsid w:val="006E4C8E"/>
    <w:rsid w:val="006E6015"/>
    <w:rsid w:val="006E63BC"/>
    <w:rsid w:val="006F1DD9"/>
    <w:rsid w:val="006F2016"/>
    <w:rsid w:val="006F2BDB"/>
    <w:rsid w:val="006F3873"/>
    <w:rsid w:val="006F388C"/>
    <w:rsid w:val="006F45CE"/>
    <w:rsid w:val="006F4FE1"/>
    <w:rsid w:val="006F5976"/>
    <w:rsid w:val="006F5FB1"/>
    <w:rsid w:val="006F62DD"/>
    <w:rsid w:val="00700D6A"/>
    <w:rsid w:val="00704645"/>
    <w:rsid w:val="007070AD"/>
    <w:rsid w:val="0071010F"/>
    <w:rsid w:val="007140EF"/>
    <w:rsid w:val="00714983"/>
    <w:rsid w:val="00715C15"/>
    <w:rsid w:val="0071665C"/>
    <w:rsid w:val="00720295"/>
    <w:rsid w:val="00721E18"/>
    <w:rsid w:val="007222D9"/>
    <w:rsid w:val="00724A66"/>
    <w:rsid w:val="00726759"/>
    <w:rsid w:val="00730758"/>
    <w:rsid w:val="00730FCE"/>
    <w:rsid w:val="007315CE"/>
    <w:rsid w:val="007325DF"/>
    <w:rsid w:val="007328C1"/>
    <w:rsid w:val="00732E7B"/>
    <w:rsid w:val="00733299"/>
    <w:rsid w:val="00734E10"/>
    <w:rsid w:val="007362D0"/>
    <w:rsid w:val="00736335"/>
    <w:rsid w:val="00737712"/>
    <w:rsid w:val="00737E22"/>
    <w:rsid w:val="007410CD"/>
    <w:rsid w:val="007419F5"/>
    <w:rsid w:val="00741E75"/>
    <w:rsid w:val="00744A16"/>
    <w:rsid w:val="00745D71"/>
    <w:rsid w:val="007507B0"/>
    <w:rsid w:val="00754CD2"/>
    <w:rsid w:val="007556D3"/>
    <w:rsid w:val="007558F3"/>
    <w:rsid w:val="00756AD7"/>
    <w:rsid w:val="00757A4F"/>
    <w:rsid w:val="00760478"/>
    <w:rsid w:val="00760831"/>
    <w:rsid w:val="007609EB"/>
    <w:rsid w:val="00760AA4"/>
    <w:rsid w:val="00761E2B"/>
    <w:rsid w:val="0076274D"/>
    <w:rsid w:val="00763EB5"/>
    <w:rsid w:val="007713EE"/>
    <w:rsid w:val="007714CF"/>
    <w:rsid w:val="00773C66"/>
    <w:rsid w:val="00780FDD"/>
    <w:rsid w:val="00781633"/>
    <w:rsid w:val="00783AAF"/>
    <w:rsid w:val="00784E13"/>
    <w:rsid w:val="00790049"/>
    <w:rsid w:val="00790434"/>
    <w:rsid w:val="00791D0E"/>
    <w:rsid w:val="0079362F"/>
    <w:rsid w:val="007952CF"/>
    <w:rsid w:val="007952FD"/>
    <w:rsid w:val="007957DC"/>
    <w:rsid w:val="007A09D2"/>
    <w:rsid w:val="007A1092"/>
    <w:rsid w:val="007A409D"/>
    <w:rsid w:val="007A4143"/>
    <w:rsid w:val="007A4675"/>
    <w:rsid w:val="007A4ABE"/>
    <w:rsid w:val="007A54CB"/>
    <w:rsid w:val="007A5DFF"/>
    <w:rsid w:val="007A6A1C"/>
    <w:rsid w:val="007A6CF7"/>
    <w:rsid w:val="007A6FF9"/>
    <w:rsid w:val="007B159B"/>
    <w:rsid w:val="007B319F"/>
    <w:rsid w:val="007B635D"/>
    <w:rsid w:val="007B63B7"/>
    <w:rsid w:val="007B71D8"/>
    <w:rsid w:val="007B7201"/>
    <w:rsid w:val="007C2D13"/>
    <w:rsid w:val="007C34E7"/>
    <w:rsid w:val="007C3DED"/>
    <w:rsid w:val="007C5A6F"/>
    <w:rsid w:val="007D1A82"/>
    <w:rsid w:val="007D2E42"/>
    <w:rsid w:val="007D322E"/>
    <w:rsid w:val="007D49D0"/>
    <w:rsid w:val="007D5252"/>
    <w:rsid w:val="007D529A"/>
    <w:rsid w:val="007D5E4B"/>
    <w:rsid w:val="007D6BE2"/>
    <w:rsid w:val="007D70E6"/>
    <w:rsid w:val="007D7E3A"/>
    <w:rsid w:val="007E0B8A"/>
    <w:rsid w:val="007E184D"/>
    <w:rsid w:val="007E1BF1"/>
    <w:rsid w:val="007E3142"/>
    <w:rsid w:val="007E38B8"/>
    <w:rsid w:val="007E3B6D"/>
    <w:rsid w:val="007E48AB"/>
    <w:rsid w:val="007E4B0C"/>
    <w:rsid w:val="007E4F12"/>
    <w:rsid w:val="007E51FE"/>
    <w:rsid w:val="007E684E"/>
    <w:rsid w:val="007E782D"/>
    <w:rsid w:val="007F0D82"/>
    <w:rsid w:val="007F241C"/>
    <w:rsid w:val="007F2DD4"/>
    <w:rsid w:val="007F4467"/>
    <w:rsid w:val="007F6CD2"/>
    <w:rsid w:val="007F7275"/>
    <w:rsid w:val="00801839"/>
    <w:rsid w:val="00801EB7"/>
    <w:rsid w:val="00802585"/>
    <w:rsid w:val="0080497D"/>
    <w:rsid w:val="008064E6"/>
    <w:rsid w:val="00806EAF"/>
    <w:rsid w:val="008075AB"/>
    <w:rsid w:val="008116B6"/>
    <w:rsid w:val="008136AC"/>
    <w:rsid w:val="008152FD"/>
    <w:rsid w:val="00816202"/>
    <w:rsid w:val="00817114"/>
    <w:rsid w:val="00822CF0"/>
    <w:rsid w:val="00822E6B"/>
    <w:rsid w:val="00824580"/>
    <w:rsid w:val="008301C0"/>
    <w:rsid w:val="0083221E"/>
    <w:rsid w:val="00832847"/>
    <w:rsid w:val="00832FCF"/>
    <w:rsid w:val="00833136"/>
    <w:rsid w:val="00840244"/>
    <w:rsid w:val="00842531"/>
    <w:rsid w:val="008429E1"/>
    <w:rsid w:val="00842D16"/>
    <w:rsid w:val="00847681"/>
    <w:rsid w:val="00850E1F"/>
    <w:rsid w:val="00850ECE"/>
    <w:rsid w:val="0085209C"/>
    <w:rsid w:val="0085292E"/>
    <w:rsid w:val="00853C82"/>
    <w:rsid w:val="00855EDA"/>
    <w:rsid w:val="008561B9"/>
    <w:rsid w:val="00856E77"/>
    <w:rsid w:val="008579D7"/>
    <w:rsid w:val="00857F04"/>
    <w:rsid w:val="0086025D"/>
    <w:rsid w:val="00860CC7"/>
    <w:rsid w:val="00861449"/>
    <w:rsid w:val="00861B0B"/>
    <w:rsid w:val="00863143"/>
    <w:rsid w:val="0086396D"/>
    <w:rsid w:val="00863E02"/>
    <w:rsid w:val="0086492C"/>
    <w:rsid w:val="00866E3C"/>
    <w:rsid w:val="00867969"/>
    <w:rsid w:val="00872B0E"/>
    <w:rsid w:val="00872C40"/>
    <w:rsid w:val="00874CA6"/>
    <w:rsid w:val="00876D48"/>
    <w:rsid w:val="00880553"/>
    <w:rsid w:val="00880864"/>
    <w:rsid w:val="00881736"/>
    <w:rsid w:val="00885098"/>
    <w:rsid w:val="00886A80"/>
    <w:rsid w:val="00891F63"/>
    <w:rsid w:val="00892496"/>
    <w:rsid w:val="0089589B"/>
    <w:rsid w:val="00896214"/>
    <w:rsid w:val="00896894"/>
    <w:rsid w:val="00897E26"/>
    <w:rsid w:val="008A0F36"/>
    <w:rsid w:val="008A1F98"/>
    <w:rsid w:val="008A2153"/>
    <w:rsid w:val="008A26E5"/>
    <w:rsid w:val="008A3D33"/>
    <w:rsid w:val="008A6679"/>
    <w:rsid w:val="008A793B"/>
    <w:rsid w:val="008B1D4C"/>
    <w:rsid w:val="008B20CE"/>
    <w:rsid w:val="008B2F75"/>
    <w:rsid w:val="008B31A0"/>
    <w:rsid w:val="008B36DF"/>
    <w:rsid w:val="008B4CD3"/>
    <w:rsid w:val="008B596E"/>
    <w:rsid w:val="008B737E"/>
    <w:rsid w:val="008B7835"/>
    <w:rsid w:val="008B7B63"/>
    <w:rsid w:val="008C054F"/>
    <w:rsid w:val="008C2DA4"/>
    <w:rsid w:val="008C3C52"/>
    <w:rsid w:val="008C47F4"/>
    <w:rsid w:val="008C4D4B"/>
    <w:rsid w:val="008C617D"/>
    <w:rsid w:val="008C65DD"/>
    <w:rsid w:val="008C76A9"/>
    <w:rsid w:val="008D022C"/>
    <w:rsid w:val="008D21E5"/>
    <w:rsid w:val="008D290F"/>
    <w:rsid w:val="008D2F9F"/>
    <w:rsid w:val="008D3BB8"/>
    <w:rsid w:val="008D3BE1"/>
    <w:rsid w:val="008D3E01"/>
    <w:rsid w:val="008D475F"/>
    <w:rsid w:val="008D6861"/>
    <w:rsid w:val="008D6CF0"/>
    <w:rsid w:val="008D6D68"/>
    <w:rsid w:val="008D764D"/>
    <w:rsid w:val="008E03C2"/>
    <w:rsid w:val="008E34B3"/>
    <w:rsid w:val="008E3B24"/>
    <w:rsid w:val="008E4434"/>
    <w:rsid w:val="008E5667"/>
    <w:rsid w:val="008F03D5"/>
    <w:rsid w:val="008F12A1"/>
    <w:rsid w:val="008F4D2D"/>
    <w:rsid w:val="008F5048"/>
    <w:rsid w:val="008F73EE"/>
    <w:rsid w:val="008F7CF7"/>
    <w:rsid w:val="00902C9B"/>
    <w:rsid w:val="00904C1A"/>
    <w:rsid w:val="0090698C"/>
    <w:rsid w:val="009075C2"/>
    <w:rsid w:val="00907708"/>
    <w:rsid w:val="00907902"/>
    <w:rsid w:val="009113E1"/>
    <w:rsid w:val="00911859"/>
    <w:rsid w:val="00913809"/>
    <w:rsid w:val="009144F1"/>
    <w:rsid w:val="00915DD3"/>
    <w:rsid w:val="00916701"/>
    <w:rsid w:val="0091711E"/>
    <w:rsid w:val="00920709"/>
    <w:rsid w:val="00920CFD"/>
    <w:rsid w:val="009212DE"/>
    <w:rsid w:val="00921D58"/>
    <w:rsid w:val="009234B5"/>
    <w:rsid w:val="00923DCE"/>
    <w:rsid w:val="00924531"/>
    <w:rsid w:val="00926B4C"/>
    <w:rsid w:val="00931613"/>
    <w:rsid w:val="00932066"/>
    <w:rsid w:val="00932D18"/>
    <w:rsid w:val="00933719"/>
    <w:rsid w:val="0093448F"/>
    <w:rsid w:val="009346C8"/>
    <w:rsid w:val="00936020"/>
    <w:rsid w:val="00937577"/>
    <w:rsid w:val="009401D8"/>
    <w:rsid w:val="0094259B"/>
    <w:rsid w:val="00944A54"/>
    <w:rsid w:val="00952D3B"/>
    <w:rsid w:val="00955042"/>
    <w:rsid w:val="00957EF8"/>
    <w:rsid w:val="00960CED"/>
    <w:rsid w:val="0096189A"/>
    <w:rsid w:val="00962DEC"/>
    <w:rsid w:val="0096787C"/>
    <w:rsid w:val="00967BFB"/>
    <w:rsid w:val="00970C3F"/>
    <w:rsid w:val="009722ED"/>
    <w:rsid w:val="009739BF"/>
    <w:rsid w:val="00974395"/>
    <w:rsid w:val="00974EB8"/>
    <w:rsid w:val="00977465"/>
    <w:rsid w:val="00980498"/>
    <w:rsid w:val="0098131B"/>
    <w:rsid w:val="00981613"/>
    <w:rsid w:val="00981EF3"/>
    <w:rsid w:val="00982972"/>
    <w:rsid w:val="00984329"/>
    <w:rsid w:val="00985D36"/>
    <w:rsid w:val="00986A8F"/>
    <w:rsid w:val="00987F46"/>
    <w:rsid w:val="00993312"/>
    <w:rsid w:val="009938D0"/>
    <w:rsid w:val="00994DC8"/>
    <w:rsid w:val="009A19D7"/>
    <w:rsid w:val="009A208A"/>
    <w:rsid w:val="009A22BC"/>
    <w:rsid w:val="009A34D7"/>
    <w:rsid w:val="009A3C02"/>
    <w:rsid w:val="009A4C7E"/>
    <w:rsid w:val="009A5DF1"/>
    <w:rsid w:val="009A7397"/>
    <w:rsid w:val="009A75EC"/>
    <w:rsid w:val="009B1819"/>
    <w:rsid w:val="009B1DF8"/>
    <w:rsid w:val="009B37AB"/>
    <w:rsid w:val="009B3D85"/>
    <w:rsid w:val="009B4667"/>
    <w:rsid w:val="009C07F7"/>
    <w:rsid w:val="009C0E21"/>
    <w:rsid w:val="009C1F10"/>
    <w:rsid w:val="009C2430"/>
    <w:rsid w:val="009C313D"/>
    <w:rsid w:val="009C361F"/>
    <w:rsid w:val="009C3A70"/>
    <w:rsid w:val="009C4C1C"/>
    <w:rsid w:val="009C7B45"/>
    <w:rsid w:val="009C7F72"/>
    <w:rsid w:val="009D1A97"/>
    <w:rsid w:val="009D4D7D"/>
    <w:rsid w:val="009D7914"/>
    <w:rsid w:val="009E0274"/>
    <w:rsid w:val="009E0D27"/>
    <w:rsid w:val="009E11D7"/>
    <w:rsid w:val="009E28AD"/>
    <w:rsid w:val="009E51CB"/>
    <w:rsid w:val="009E639A"/>
    <w:rsid w:val="009F13E2"/>
    <w:rsid w:val="009F336C"/>
    <w:rsid w:val="009F511D"/>
    <w:rsid w:val="00A030BC"/>
    <w:rsid w:val="00A05DC1"/>
    <w:rsid w:val="00A05E4F"/>
    <w:rsid w:val="00A14965"/>
    <w:rsid w:val="00A168D6"/>
    <w:rsid w:val="00A20496"/>
    <w:rsid w:val="00A21261"/>
    <w:rsid w:val="00A2177B"/>
    <w:rsid w:val="00A247EB"/>
    <w:rsid w:val="00A26C74"/>
    <w:rsid w:val="00A30EF6"/>
    <w:rsid w:val="00A3235E"/>
    <w:rsid w:val="00A32F2C"/>
    <w:rsid w:val="00A3743C"/>
    <w:rsid w:val="00A375C5"/>
    <w:rsid w:val="00A41003"/>
    <w:rsid w:val="00A43D03"/>
    <w:rsid w:val="00A4594F"/>
    <w:rsid w:val="00A47258"/>
    <w:rsid w:val="00A5025C"/>
    <w:rsid w:val="00A54227"/>
    <w:rsid w:val="00A56571"/>
    <w:rsid w:val="00A65035"/>
    <w:rsid w:val="00A65A8F"/>
    <w:rsid w:val="00A65DBD"/>
    <w:rsid w:val="00A661A1"/>
    <w:rsid w:val="00A66F54"/>
    <w:rsid w:val="00A6731B"/>
    <w:rsid w:val="00A70296"/>
    <w:rsid w:val="00A726E8"/>
    <w:rsid w:val="00A73209"/>
    <w:rsid w:val="00A75B2F"/>
    <w:rsid w:val="00A7717E"/>
    <w:rsid w:val="00A771BF"/>
    <w:rsid w:val="00A80075"/>
    <w:rsid w:val="00A803A7"/>
    <w:rsid w:val="00A820D3"/>
    <w:rsid w:val="00A8225B"/>
    <w:rsid w:val="00A82463"/>
    <w:rsid w:val="00A82947"/>
    <w:rsid w:val="00A83A6F"/>
    <w:rsid w:val="00A840A6"/>
    <w:rsid w:val="00A84A03"/>
    <w:rsid w:val="00A85357"/>
    <w:rsid w:val="00A85FAE"/>
    <w:rsid w:val="00A86556"/>
    <w:rsid w:val="00A86693"/>
    <w:rsid w:val="00A86BCA"/>
    <w:rsid w:val="00A91B9F"/>
    <w:rsid w:val="00A91D78"/>
    <w:rsid w:val="00A922A9"/>
    <w:rsid w:val="00A95342"/>
    <w:rsid w:val="00A95E6C"/>
    <w:rsid w:val="00A96D0D"/>
    <w:rsid w:val="00AA22DA"/>
    <w:rsid w:val="00AA29EF"/>
    <w:rsid w:val="00AA3822"/>
    <w:rsid w:val="00AA4473"/>
    <w:rsid w:val="00AB0C1F"/>
    <w:rsid w:val="00AB0C60"/>
    <w:rsid w:val="00AB1CE4"/>
    <w:rsid w:val="00AB266E"/>
    <w:rsid w:val="00AB3454"/>
    <w:rsid w:val="00AB4A45"/>
    <w:rsid w:val="00AB5272"/>
    <w:rsid w:val="00AB5CDE"/>
    <w:rsid w:val="00AC040A"/>
    <w:rsid w:val="00AC07CF"/>
    <w:rsid w:val="00AC1F6A"/>
    <w:rsid w:val="00AC30F0"/>
    <w:rsid w:val="00AC51F1"/>
    <w:rsid w:val="00AC644C"/>
    <w:rsid w:val="00AC6E83"/>
    <w:rsid w:val="00AD02B2"/>
    <w:rsid w:val="00AD3452"/>
    <w:rsid w:val="00AD3897"/>
    <w:rsid w:val="00AD49DE"/>
    <w:rsid w:val="00AD54A3"/>
    <w:rsid w:val="00AD6EBC"/>
    <w:rsid w:val="00AD6EF2"/>
    <w:rsid w:val="00AD7269"/>
    <w:rsid w:val="00AD7418"/>
    <w:rsid w:val="00AD77C2"/>
    <w:rsid w:val="00AD7984"/>
    <w:rsid w:val="00AE0372"/>
    <w:rsid w:val="00AE10B2"/>
    <w:rsid w:val="00AE3C81"/>
    <w:rsid w:val="00AE4B0A"/>
    <w:rsid w:val="00AE7103"/>
    <w:rsid w:val="00AE794B"/>
    <w:rsid w:val="00AE7DC0"/>
    <w:rsid w:val="00AF08D3"/>
    <w:rsid w:val="00AF1F8F"/>
    <w:rsid w:val="00AF2175"/>
    <w:rsid w:val="00AF5715"/>
    <w:rsid w:val="00AF64AE"/>
    <w:rsid w:val="00AF76A2"/>
    <w:rsid w:val="00AF7964"/>
    <w:rsid w:val="00B00897"/>
    <w:rsid w:val="00B03C1B"/>
    <w:rsid w:val="00B077C8"/>
    <w:rsid w:val="00B07A95"/>
    <w:rsid w:val="00B1374A"/>
    <w:rsid w:val="00B1540A"/>
    <w:rsid w:val="00B156AF"/>
    <w:rsid w:val="00B165CB"/>
    <w:rsid w:val="00B23462"/>
    <w:rsid w:val="00B236CD"/>
    <w:rsid w:val="00B2384B"/>
    <w:rsid w:val="00B269D7"/>
    <w:rsid w:val="00B26AC6"/>
    <w:rsid w:val="00B2744F"/>
    <w:rsid w:val="00B3123D"/>
    <w:rsid w:val="00B3308D"/>
    <w:rsid w:val="00B33808"/>
    <w:rsid w:val="00B33B76"/>
    <w:rsid w:val="00B34570"/>
    <w:rsid w:val="00B34E6F"/>
    <w:rsid w:val="00B36EF3"/>
    <w:rsid w:val="00B410ED"/>
    <w:rsid w:val="00B41A8B"/>
    <w:rsid w:val="00B42FFC"/>
    <w:rsid w:val="00B43202"/>
    <w:rsid w:val="00B43F04"/>
    <w:rsid w:val="00B52C08"/>
    <w:rsid w:val="00B54149"/>
    <w:rsid w:val="00B552D0"/>
    <w:rsid w:val="00B562DA"/>
    <w:rsid w:val="00B6099E"/>
    <w:rsid w:val="00B63427"/>
    <w:rsid w:val="00B64AE1"/>
    <w:rsid w:val="00B650AC"/>
    <w:rsid w:val="00B6552E"/>
    <w:rsid w:val="00B662FC"/>
    <w:rsid w:val="00B71E9D"/>
    <w:rsid w:val="00B72E6C"/>
    <w:rsid w:val="00B734AB"/>
    <w:rsid w:val="00B76AC7"/>
    <w:rsid w:val="00B83D11"/>
    <w:rsid w:val="00B87B86"/>
    <w:rsid w:val="00B87CE4"/>
    <w:rsid w:val="00B901DA"/>
    <w:rsid w:val="00B9023B"/>
    <w:rsid w:val="00B91991"/>
    <w:rsid w:val="00B9363A"/>
    <w:rsid w:val="00B939E6"/>
    <w:rsid w:val="00B93EE5"/>
    <w:rsid w:val="00B952FC"/>
    <w:rsid w:val="00B9557E"/>
    <w:rsid w:val="00BA1E5A"/>
    <w:rsid w:val="00BA6EEC"/>
    <w:rsid w:val="00BA7DDC"/>
    <w:rsid w:val="00BB1DFC"/>
    <w:rsid w:val="00BB1FFB"/>
    <w:rsid w:val="00BB4729"/>
    <w:rsid w:val="00BB615C"/>
    <w:rsid w:val="00BB65F1"/>
    <w:rsid w:val="00BC1EC9"/>
    <w:rsid w:val="00BC2892"/>
    <w:rsid w:val="00BC2C62"/>
    <w:rsid w:val="00BC4450"/>
    <w:rsid w:val="00BC4E1A"/>
    <w:rsid w:val="00BC5F43"/>
    <w:rsid w:val="00BC796B"/>
    <w:rsid w:val="00BC7B11"/>
    <w:rsid w:val="00BD06B6"/>
    <w:rsid w:val="00BD1476"/>
    <w:rsid w:val="00BD2064"/>
    <w:rsid w:val="00BD2652"/>
    <w:rsid w:val="00BD2EBB"/>
    <w:rsid w:val="00BD3886"/>
    <w:rsid w:val="00BD4C9F"/>
    <w:rsid w:val="00BD5D9E"/>
    <w:rsid w:val="00BD7570"/>
    <w:rsid w:val="00BD7977"/>
    <w:rsid w:val="00BE1775"/>
    <w:rsid w:val="00BE3030"/>
    <w:rsid w:val="00BE4E47"/>
    <w:rsid w:val="00BE4EE4"/>
    <w:rsid w:val="00BF17B6"/>
    <w:rsid w:val="00BF23E6"/>
    <w:rsid w:val="00BF3BFE"/>
    <w:rsid w:val="00BF3D29"/>
    <w:rsid w:val="00BF44B2"/>
    <w:rsid w:val="00BF4AC5"/>
    <w:rsid w:val="00BF4FD6"/>
    <w:rsid w:val="00BF56F0"/>
    <w:rsid w:val="00BF77AB"/>
    <w:rsid w:val="00C00D6F"/>
    <w:rsid w:val="00C018A7"/>
    <w:rsid w:val="00C032FA"/>
    <w:rsid w:val="00C04883"/>
    <w:rsid w:val="00C057CB"/>
    <w:rsid w:val="00C05A4A"/>
    <w:rsid w:val="00C07BE6"/>
    <w:rsid w:val="00C07D3C"/>
    <w:rsid w:val="00C1460C"/>
    <w:rsid w:val="00C16758"/>
    <w:rsid w:val="00C16D74"/>
    <w:rsid w:val="00C20D79"/>
    <w:rsid w:val="00C2113B"/>
    <w:rsid w:val="00C221C6"/>
    <w:rsid w:val="00C22233"/>
    <w:rsid w:val="00C24DA3"/>
    <w:rsid w:val="00C32484"/>
    <w:rsid w:val="00C332E4"/>
    <w:rsid w:val="00C35046"/>
    <w:rsid w:val="00C401B9"/>
    <w:rsid w:val="00C4148D"/>
    <w:rsid w:val="00C43152"/>
    <w:rsid w:val="00C43EE4"/>
    <w:rsid w:val="00C468AC"/>
    <w:rsid w:val="00C46FB4"/>
    <w:rsid w:val="00C50BDC"/>
    <w:rsid w:val="00C52CB2"/>
    <w:rsid w:val="00C5337B"/>
    <w:rsid w:val="00C543AD"/>
    <w:rsid w:val="00C61B6E"/>
    <w:rsid w:val="00C624D3"/>
    <w:rsid w:val="00C6449B"/>
    <w:rsid w:val="00C64E47"/>
    <w:rsid w:val="00C66A0C"/>
    <w:rsid w:val="00C66A10"/>
    <w:rsid w:val="00C703C2"/>
    <w:rsid w:val="00C70868"/>
    <w:rsid w:val="00C718D0"/>
    <w:rsid w:val="00C71DA6"/>
    <w:rsid w:val="00C73A83"/>
    <w:rsid w:val="00C74136"/>
    <w:rsid w:val="00C76E9F"/>
    <w:rsid w:val="00C7703A"/>
    <w:rsid w:val="00C803E7"/>
    <w:rsid w:val="00C80E90"/>
    <w:rsid w:val="00C833BF"/>
    <w:rsid w:val="00C84897"/>
    <w:rsid w:val="00C862AC"/>
    <w:rsid w:val="00C86B2B"/>
    <w:rsid w:val="00C86D20"/>
    <w:rsid w:val="00C87194"/>
    <w:rsid w:val="00C90FD1"/>
    <w:rsid w:val="00C90FF6"/>
    <w:rsid w:val="00C912A2"/>
    <w:rsid w:val="00C93059"/>
    <w:rsid w:val="00C93A8D"/>
    <w:rsid w:val="00C94822"/>
    <w:rsid w:val="00C94F3B"/>
    <w:rsid w:val="00C95117"/>
    <w:rsid w:val="00C95469"/>
    <w:rsid w:val="00C96079"/>
    <w:rsid w:val="00C97240"/>
    <w:rsid w:val="00C97468"/>
    <w:rsid w:val="00CA26E6"/>
    <w:rsid w:val="00CA2A06"/>
    <w:rsid w:val="00CA653A"/>
    <w:rsid w:val="00CA6874"/>
    <w:rsid w:val="00CA6EDE"/>
    <w:rsid w:val="00CB240E"/>
    <w:rsid w:val="00CB47EC"/>
    <w:rsid w:val="00CB5585"/>
    <w:rsid w:val="00CB5DF5"/>
    <w:rsid w:val="00CB6358"/>
    <w:rsid w:val="00CB6ACA"/>
    <w:rsid w:val="00CB77D7"/>
    <w:rsid w:val="00CB7D86"/>
    <w:rsid w:val="00CC042D"/>
    <w:rsid w:val="00CC0C25"/>
    <w:rsid w:val="00CC43C9"/>
    <w:rsid w:val="00CC467C"/>
    <w:rsid w:val="00CC6726"/>
    <w:rsid w:val="00CC6812"/>
    <w:rsid w:val="00CD0070"/>
    <w:rsid w:val="00CD0F31"/>
    <w:rsid w:val="00CD1308"/>
    <w:rsid w:val="00CD13E1"/>
    <w:rsid w:val="00CD5040"/>
    <w:rsid w:val="00CD5A0C"/>
    <w:rsid w:val="00CD6716"/>
    <w:rsid w:val="00CE09F6"/>
    <w:rsid w:val="00CE12F2"/>
    <w:rsid w:val="00CE1AC5"/>
    <w:rsid w:val="00CE21A8"/>
    <w:rsid w:val="00CE2D45"/>
    <w:rsid w:val="00CE624E"/>
    <w:rsid w:val="00CF04A8"/>
    <w:rsid w:val="00CF094C"/>
    <w:rsid w:val="00CF12BC"/>
    <w:rsid w:val="00CF1A74"/>
    <w:rsid w:val="00CF3FAA"/>
    <w:rsid w:val="00CF505F"/>
    <w:rsid w:val="00CF513C"/>
    <w:rsid w:val="00CF5E3E"/>
    <w:rsid w:val="00CF65D6"/>
    <w:rsid w:val="00CF6902"/>
    <w:rsid w:val="00CF75E3"/>
    <w:rsid w:val="00CF7C11"/>
    <w:rsid w:val="00D033BA"/>
    <w:rsid w:val="00D04623"/>
    <w:rsid w:val="00D06840"/>
    <w:rsid w:val="00D0730E"/>
    <w:rsid w:val="00D073A0"/>
    <w:rsid w:val="00D0786A"/>
    <w:rsid w:val="00D07CC9"/>
    <w:rsid w:val="00D07D8E"/>
    <w:rsid w:val="00D124DC"/>
    <w:rsid w:val="00D1710B"/>
    <w:rsid w:val="00D17850"/>
    <w:rsid w:val="00D17D3D"/>
    <w:rsid w:val="00D20AD6"/>
    <w:rsid w:val="00D20DE2"/>
    <w:rsid w:val="00D218CA"/>
    <w:rsid w:val="00D23466"/>
    <w:rsid w:val="00D23B28"/>
    <w:rsid w:val="00D2519A"/>
    <w:rsid w:val="00D25228"/>
    <w:rsid w:val="00D27E0E"/>
    <w:rsid w:val="00D30467"/>
    <w:rsid w:val="00D30564"/>
    <w:rsid w:val="00D30FA0"/>
    <w:rsid w:val="00D3453F"/>
    <w:rsid w:val="00D35871"/>
    <w:rsid w:val="00D3769F"/>
    <w:rsid w:val="00D37C39"/>
    <w:rsid w:val="00D44BC8"/>
    <w:rsid w:val="00D44FD4"/>
    <w:rsid w:val="00D478D0"/>
    <w:rsid w:val="00D51AA7"/>
    <w:rsid w:val="00D527B1"/>
    <w:rsid w:val="00D53711"/>
    <w:rsid w:val="00D53E76"/>
    <w:rsid w:val="00D54143"/>
    <w:rsid w:val="00D60559"/>
    <w:rsid w:val="00D6113F"/>
    <w:rsid w:val="00D6143D"/>
    <w:rsid w:val="00D627BA"/>
    <w:rsid w:val="00D62C83"/>
    <w:rsid w:val="00D63A51"/>
    <w:rsid w:val="00D63E38"/>
    <w:rsid w:val="00D63F27"/>
    <w:rsid w:val="00D6559C"/>
    <w:rsid w:val="00D66491"/>
    <w:rsid w:val="00D701FC"/>
    <w:rsid w:val="00D73988"/>
    <w:rsid w:val="00D74310"/>
    <w:rsid w:val="00D75387"/>
    <w:rsid w:val="00D76183"/>
    <w:rsid w:val="00D761E4"/>
    <w:rsid w:val="00D80521"/>
    <w:rsid w:val="00D8150F"/>
    <w:rsid w:val="00D81E9B"/>
    <w:rsid w:val="00D83900"/>
    <w:rsid w:val="00D83ACE"/>
    <w:rsid w:val="00D83AE4"/>
    <w:rsid w:val="00D8513C"/>
    <w:rsid w:val="00D85A09"/>
    <w:rsid w:val="00D85FBF"/>
    <w:rsid w:val="00D87F72"/>
    <w:rsid w:val="00D91AB0"/>
    <w:rsid w:val="00D92387"/>
    <w:rsid w:val="00D942FD"/>
    <w:rsid w:val="00D9533A"/>
    <w:rsid w:val="00DA2C71"/>
    <w:rsid w:val="00DA3F6C"/>
    <w:rsid w:val="00DA4E9D"/>
    <w:rsid w:val="00DA640D"/>
    <w:rsid w:val="00DA7A22"/>
    <w:rsid w:val="00DA7C56"/>
    <w:rsid w:val="00DB1CCB"/>
    <w:rsid w:val="00DB1CE8"/>
    <w:rsid w:val="00DB2D57"/>
    <w:rsid w:val="00DB6870"/>
    <w:rsid w:val="00DB7194"/>
    <w:rsid w:val="00DC2F2A"/>
    <w:rsid w:val="00DC65D7"/>
    <w:rsid w:val="00DC69F7"/>
    <w:rsid w:val="00DD46CB"/>
    <w:rsid w:val="00DD4B2B"/>
    <w:rsid w:val="00DD5AF2"/>
    <w:rsid w:val="00DE0859"/>
    <w:rsid w:val="00DE0D9D"/>
    <w:rsid w:val="00DE0FD8"/>
    <w:rsid w:val="00DE15AF"/>
    <w:rsid w:val="00DE23FA"/>
    <w:rsid w:val="00DE2995"/>
    <w:rsid w:val="00DE3171"/>
    <w:rsid w:val="00DE3274"/>
    <w:rsid w:val="00DE4713"/>
    <w:rsid w:val="00DF0B01"/>
    <w:rsid w:val="00DF2286"/>
    <w:rsid w:val="00DF2418"/>
    <w:rsid w:val="00DF46FC"/>
    <w:rsid w:val="00E01451"/>
    <w:rsid w:val="00E0180A"/>
    <w:rsid w:val="00E03D5F"/>
    <w:rsid w:val="00E04F56"/>
    <w:rsid w:val="00E050F5"/>
    <w:rsid w:val="00E07607"/>
    <w:rsid w:val="00E07E62"/>
    <w:rsid w:val="00E115A7"/>
    <w:rsid w:val="00E13AF1"/>
    <w:rsid w:val="00E14584"/>
    <w:rsid w:val="00E149A5"/>
    <w:rsid w:val="00E14EDD"/>
    <w:rsid w:val="00E15403"/>
    <w:rsid w:val="00E1604C"/>
    <w:rsid w:val="00E21A19"/>
    <w:rsid w:val="00E22B36"/>
    <w:rsid w:val="00E232F2"/>
    <w:rsid w:val="00E25EB2"/>
    <w:rsid w:val="00E313C3"/>
    <w:rsid w:val="00E3348B"/>
    <w:rsid w:val="00E33D11"/>
    <w:rsid w:val="00E33DF0"/>
    <w:rsid w:val="00E35767"/>
    <w:rsid w:val="00E35EB1"/>
    <w:rsid w:val="00E370F8"/>
    <w:rsid w:val="00E41BDA"/>
    <w:rsid w:val="00E425FC"/>
    <w:rsid w:val="00E443A3"/>
    <w:rsid w:val="00E44A33"/>
    <w:rsid w:val="00E453D1"/>
    <w:rsid w:val="00E47CBC"/>
    <w:rsid w:val="00E50343"/>
    <w:rsid w:val="00E51CEB"/>
    <w:rsid w:val="00E644C0"/>
    <w:rsid w:val="00E65E38"/>
    <w:rsid w:val="00E6631D"/>
    <w:rsid w:val="00E71104"/>
    <w:rsid w:val="00E7299B"/>
    <w:rsid w:val="00E764E4"/>
    <w:rsid w:val="00E77D7D"/>
    <w:rsid w:val="00E80536"/>
    <w:rsid w:val="00E83461"/>
    <w:rsid w:val="00E83C1B"/>
    <w:rsid w:val="00E90812"/>
    <w:rsid w:val="00E91881"/>
    <w:rsid w:val="00E95E79"/>
    <w:rsid w:val="00E95FAE"/>
    <w:rsid w:val="00E97CA7"/>
    <w:rsid w:val="00E97D4F"/>
    <w:rsid w:val="00EA0C9B"/>
    <w:rsid w:val="00EA2083"/>
    <w:rsid w:val="00EA2EB5"/>
    <w:rsid w:val="00EA4B8A"/>
    <w:rsid w:val="00EA4E2D"/>
    <w:rsid w:val="00EA5B27"/>
    <w:rsid w:val="00EA688A"/>
    <w:rsid w:val="00EA6C65"/>
    <w:rsid w:val="00EB143A"/>
    <w:rsid w:val="00EB342C"/>
    <w:rsid w:val="00EB36FB"/>
    <w:rsid w:val="00EB6258"/>
    <w:rsid w:val="00EC1397"/>
    <w:rsid w:val="00EC298F"/>
    <w:rsid w:val="00EC30B2"/>
    <w:rsid w:val="00EC6536"/>
    <w:rsid w:val="00EC7E8F"/>
    <w:rsid w:val="00ED39CB"/>
    <w:rsid w:val="00ED3FFB"/>
    <w:rsid w:val="00ED4981"/>
    <w:rsid w:val="00ED4ED4"/>
    <w:rsid w:val="00ED71E3"/>
    <w:rsid w:val="00ED7EBD"/>
    <w:rsid w:val="00EE2B06"/>
    <w:rsid w:val="00EE3229"/>
    <w:rsid w:val="00EE5219"/>
    <w:rsid w:val="00EE6781"/>
    <w:rsid w:val="00EE771D"/>
    <w:rsid w:val="00EF54A6"/>
    <w:rsid w:val="00EF5833"/>
    <w:rsid w:val="00EF62A4"/>
    <w:rsid w:val="00EF6927"/>
    <w:rsid w:val="00F0098F"/>
    <w:rsid w:val="00F0157A"/>
    <w:rsid w:val="00F015A7"/>
    <w:rsid w:val="00F01D20"/>
    <w:rsid w:val="00F03DFB"/>
    <w:rsid w:val="00F04029"/>
    <w:rsid w:val="00F06F9A"/>
    <w:rsid w:val="00F10452"/>
    <w:rsid w:val="00F1177B"/>
    <w:rsid w:val="00F132A5"/>
    <w:rsid w:val="00F14182"/>
    <w:rsid w:val="00F15A6B"/>
    <w:rsid w:val="00F2100D"/>
    <w:rsid w:val="00F22237"/>
    <w:rsid w:val="00F22DE3"/>
    <w:rsid w:val="00F23BFF"/>
    <w:rsid w:val="00F250F2"/>
    <w:rsid w:val="00F31257"/>
    <w:rsid w:val="00F328B4"/>
    <w:rsid w:val="00F3358A"/>
    <w:rsid w:val="00F3457B"/>
    <w:rsid w:val="00F40E42"/>
    <w:rsid w:val="00F42C0C"/>
    <w:rsid w:val="00F43E92"/>
    <w:rsid w:val="00F447F5"/>
    <w:rsid w:val="00F448B0"/>
    <w:rsid w:val="00F4705D"/>
    <w:rsid w:val="00F47633"/>
    <w:rsid w:val="00F504BE"/>
    <w:rsid w:val="00F52F37"/>
    <w:rsid w:val="00F5368E"/>
    <w:rsid w:val="00F547BE"/>
    <w:rsid w:val="00F54C17"/>
    <w:rsid w:val="00F572EC"/>
    <w:rsid w:val="00F60CA8"/>
    <w:rsid w:val="00F612FC"/>
    <w:rsid w:val="00F6648F"/>
    <w:rsid w:val="00F66917"/>
    <w:rsid w:val="00F66C19"/>
    <w:rsid w:val="00F70002"/>
    <w:rsid w:val="00F72BA5"/>
    <w:rsid w:val="00F73629"/>
    <w:rsid w:val="00F74B3F"/>
    <w:rsid w:val="00F75FDE"/>
    <w:rsid w:val="00F76320"/>
    <w:rsid w:val="00F76B6A"/>
    <w:rsid w:val="00F80A46"/>
    <w:rsid w:val="00F812E8"/>
    <w:rsid w:val="00F81AE5"/>
    <w:rsid w:val="00F81C4C"/>
    <w:rsid w:val="00F824E3"/>
    <w:rsid w:val="00F825E9"/>
    <w:rsid w:val="00F82803"/>
    <w:rsid w:val="00F83512"/>
    <w:rsid w:val="00F842E1"/>
    <w:rsid w:val="00F8455B"/>
    <w:rsid w:val="00F85869"/>
    <w:rsid w:val="00F85D3F"/>
    <w:rsid w:val="00F87495"/>
    <w:rsid w:val="00F8791B"/>
    <w:rsid w:val="00F87BA0"/>
    <w:rsid w:val="00F906B6"/>
    <w:rsid w:val="00F913B7"/>
    <w:rsid w:val="00F9160A"/>
    <w:rsid w:val="00F9267E"/>
    <w:rsid w:val="00F932C3"/>
    <w:rsid w:val="00F9391F"/>
    <w:rsid w:val="00F96AB3"/>
    <w:rsid w:val="00F97BB3"/>
    <w:rsid w:val="00F97FA6"/>
    <w:rsid w:val="00FA02E4"/>
    <w:rsid w:val="00FA09ED"/>
    <w:rsid w:val="00FA3CFF"/>
    <w:rsid w:val="00FA4B76"/>
    <w:rsid w:val="00FA5B56"/>
    <w:rsid w:val="00FA664D"/>
    <w:rsid w:val="00FA6B48"/>
    <w:rsid w:val="00FA6DC3"/>
    <w:rsid w:val="00FB0284"/>
    <w:rsid w:val="00FB07CF"/>
    <w:rsid w:val="00FB0E66"/>
    <w:rsid w:val="00FB5EB9"/>
    <w:rsid w:val="00FC049A"/>
    <w:rsid w:val="00FC1152"/>
    <w:rsid w:val="00FC2DBF"/>
    <w:rsid w:val="00FC3F62"/>
    <w:rsid w:val="00FC4580"/>
    <w:rsid w:val="00FC7A1F"/>
    <w:rsid w:val="00FD14A4"/>
    <w:rsid w:val="00FD21CF"/>
    <w:rsid w:val="00FD37A6"/>
    <w:rsid w:val="00FD3980"/>
    <w:rsid w:val="00FD7803"/>
    <w:rsid w:val="00FD7AD1"/>
    <w:rsid w:val="00FE2116"/>
    <w:rsid w:val="00FE4BAC"/>
    <w:rsid w:val="00FE4D7B"/>
    <w:rsid w:val="00FE5218"/>
    <w:rsid w:val="00FE5991"/>
    <w:rsid w:val="00FE68C5"/>
    <w:rsid w:val="00FE6C34"/>
    <w:rsid w:val="00FF09BC"/>
    <w:rsid w:val="00FF0E4F"/>
    <w:rsid w:val="00FF1C16"/>
    <w:rsid w:val="00FF211D"/>
    <w:rsid w:val="00FF212B"/>
    <w:rsid w:val="00FF379F"/>
    <w:rsid w:val="00FF5F85"/>
    <w:rsid w:val="00FF674A"/>
    <w:rsid w:val="00FF6B0F"/>
    <w:rsid w:val="00FF79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02911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111D5"/>
    <w:rPr>
      <w:rFonts w:ascii="Tahoma" w:hAnsi="Tahoma"/>
      <w:sz w:val="22"/>
    </w:rPr>
  </w:style>
  <w:style w:type="paragraph" w:styleId="Kop1">
    <w:name w:val="heading 1"/>
    <w:basedOn w:val="Standaard"/>
    <w:next w:val="Standaard"/>
    <w:link w:val="Kop1Char"/>
    <w:uiPriority w:val="9"/>
    <w:qFormat/>
    <w:rsid w:val="00566DA7"/>
    <w:pPr>
      <w:keepNext/>
      <w:numPr>
        <w:numId w:val="1"/>
      </w:numPr>
      <w:pBdr>
        <w:top w:val="single" w:sz="24" w:space="0" w:color="99CB38" w:themeColor="accent1"/>
        <w:left w:val="single" w:sz="24" w:space="0" w:color="99CB38" w:themeColor="accent1"/>
        <w:bottom w:val="single" w:sz="24" w:space="0" w:color="99CB38" w:themeColor="accent1"/>
        <w:right w:val="single" w:sz="24" w:space="0" w:color="99CB38" w:themeColor="accent1"/>
      </w:pBdr>
      <w:shd w:val="clear" w:color="auto" w:fill="99CB38" w:themeFill="accent1"/>
      <w:spacing w:before="360" w:after="0"/>
      <w:outlineLvl w:val="0"/>
    </w:pPr>
    <w:rPr>
      <w:caps/>
      <w:color w:val="FFFFFF" w:themeColor="background1"/>
      <w:spacing w:val="15"/>
      <w:szCs w:val="22"/>
    </w:rPr>
  </w:style>
  <w:style w:type="paragraph" w:styleId="Kop2">
    <w:name w:val="heading 2"/>
    <w:basedOn w:val="Standaard"/>
    <w:next w:val="Standaard"/>
    <w:link w:val="Kop2Char"/>
    <w:uiPriority w:val="9"/>
    <w:unhideWhenUsed/>
    <w:qFormat/>
    <w:rsid w:val="00FF211D"/>
    <w:pPr>
      <w:keepNext/>
      <w:numPr>
        <w:ilvl w:val="1"/>
        <w:numId w:val="1"/>
      </w:numPr>
      <w:pBdr>
        <w:top w:val="single" w:sz="24" w:space="0" w:color="EAF4D7" w:themeColor="accent1" w:themeTint="33"/>
        <w:left w:val="single" w:sz="24" w:space="0" w:color="EAF4D7" w:themeColor="accent1" w:themeTint="33"/>
        <w:bottom w:val="single" w:sz="24" w:space="0" w:color="EAF4D7" w:themeColor="accent1" w:themeTint="33"/>
        <w:right w:val="single" w:sz="24" w:space="0" w:color="EAF4D7" w:themeColor="accent1" w:themeTint="33"/>
      </w:pBdr>
      <w:shd w:val="clear" w:color="auto" w:fill="EAF4D7" w:themeFill="accent1" w:themeFillTint="33"/>
      <w:spacing w:after="0"/>
      <w:outlineLvl w:val="1"/>
    </w:pPr>
    <w:rPr>
      <w:caps/>
      <w:spacing w:val="15"/>
    </w:rPr>
  </w:style>
  <w:style w:type="paragraph" w:styleId="Kop3">
    <w:name w:val="heading 3"/>
    <w:basedOn w:val="Standaard"/>
    <w:next w:val="Standaard"/>
    <w:link w:val="Kop3Char"/>
    <w:uiPriority w:val="9"/>
    <w:unhideWhenUsed/>
    <w:qFormat/>
    <w:rsid w:val="005A0A2C"/>
    <w:pPr>
      <w:numPr>
        <w:ilvl w:val="2"/>
        <w:numId w:val="1"/>
      </w:numPr>
      <w:pBdr>
        <w:top w:val="single" w:sz="6" w:space="2" w:color="99CB38" w:themeColor="accent1"/>
      </w:pBdr>
      <w:spacing w:before="300" w:after="0"/>
      <w:outlineLvl w:val="2"/>
    </w:pPr>
    <w:rPr>
      <w:caps/>
      <w:color w:val="4C661A" w:themeColor="accent1" w:themeShade="7F"/>
      <w:spacing w:val="15"/>
    </w:rPr>
  </w:style>
  <w:style w:type="paragraph" w:styleId="Kop4">
    <w:name w:val="heading 4"/>
    <w:basedOn w:val="Standaard"/>
    <w:next w:val="Standaard"/>
    <w:link w:val="Kop4Char"/>
    <w:uiPriority w:val="9"/>
    <w:unhideWhenUsed/>
    <w:qFormat/>
    <w:rsid w:val="005A0A2C"/>
    <w:pPr>
      <w:numPr>
        <w:ilvl w:val="3"/>
        <w:numId w:val="1"/>
      </w:numPr>
      <w:pBdr>
        <w:top w:val="dotted" w:sz="6" w:space="2" w:color="99CB38" w:themeColor="accent1"/>
      </w:pBdr>
      <w:spacing w:before="200" w:after="0"/>
      <w:outlineLvl w:val="3"/>
    </w:pPr>
    <w:rPr>
      <w:caps/>
      <w:color w:val="729928" w:themeColor="accent1" w:themeShade="BF"/>
      <w:spacing w:val="10"/>
    </w:rPr>
  </w:style>
  <w:style w:type="paragraph" w:styleId="Kop5">
    <w:name w:val="heading 5"/>
    <w:basedOn w:val="Standaard"/>
    <w:next w:val="Standaard"/>
    <w:link w:val="Kop5Char"/>
    <w:uiPriority w:val="9"/>
    <w:semiHidden/>
    <w:unhideWhenUsed/>
    <w:qFormat/>
    <w:rsid w:val="005A0A2C"/>
    <w:pPr>
      <w:pBdr>
        <w:bottom w:val="single" w:sz="6" w:space="1" w:color="99CB38" w:themeColor="accent1"/>
      </w:pBdr>
      <w:spacing w:before="200" w:after="0"/>
      <w:outlineLvl w:val="4"/>
    </w:pPr>
    <w:rPr>
      <w:caps/>
      <w:color w:val="729928" w:themeColor="accent1" w:themeShade="BF"/>
      <w:spacing w:val="10"/>
    </w:rPr>
  </w:style>
  <w:style w:type="paragraph" w:styleId="Kop6">
    <w:name w:val="heading 6"/>
    <w:basedOn w:val="Standaard"/>
    <w:next w:val="Standaard"/>
    <w:link w:val="Kop6Char"/>
    <w:uiPriority w:val="9"/>
    <w:semiHidden/>
    <w:unhideWhenUsed/>
    <w:qFormat/>
    <w:rsid w:val="005A0A2C"/>
    <w:pPr>
      <w:pBdr>
        <w:bottom w:val="dotted" w:sz="6" w:space="1" w:color="99CB38" w:themeColor="accent1"/>
      </w:pBdr>
      <w:spacing w:before="200" w:after="0"/>
      <w:outlineLvl w:val="5"/>
    </w:pPr>
    <w:rPr>
      <w:caps/>
      <w:color w:val="729928" w:themeColor="accent1" w:themeShade="BF"/>
      <w:spacing w:val="10"/>
    </w:rPr>
  </w:style>
  <w:style w:type="paragraph" w:styleId="Kop7">
    <w:name w:val="heading 7"/>
    <w:basedOn w:val="Standaard"/>
    <w:next w:val="Standaard"/>
    <w:link w:val="Kop7Char"/>
    <w:uiPriority w:val="9"/>
    <w:semiHidden/>
    <w:unhideWhenUsed/>
    <w:qFormat/>
    <w:rsid w:val="005A0A2C"/>
    <w:pPr>
      <w:spacing w:before="200" w:after="0"/>
      <w:outlineLvl w:val="6"/>
    </w:pPr>
    <w:rPr>
      <w:caps/>
      <w:color w:val="729928" w:themeColor="accent1" w:themeShade="BF"/>
      <w:spacing w:val="10"/>
    </w:rPr>
  </w:style>
  <w:style w:type="paragraph" w:styleId="Kop8">
    <w:name w:val="heading 8"/>
    <w:basedOn w:val="Standaard"/>
    <w:next w:val="Standaard"/>
    <w:link w:val="Kop8Char"/>
    <w:uiPriority w:val="9"/>
    <w:semiHidden/>
    <w:unhideWhenUsed/>
    <w:qFormat/>
    <w:rsid w:val="005A0A2C"/>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5A0A2C"/>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5A0A2C"/>
    <w:pPr>
      <w:spacing w:before="0" w:after="0"/>
      <w:jc w:val="center"/>
    </w:pPr>
    <w:rPr>
      <w:rFonts w:asciiTheme="majorHAnsi" w:eastAsiaTheme="majorEastAsia" w:hAnsiTheme="majorHAnsi" w:cstheme="majorBidi"/>
      <w:caps/>
      <w:color w:val="99CB38" w:themeColor="accent1"/>
      <w:spacing w:val="10"/>
      <w:sz w:val="52"/>
      <w:szCs w:val="52"/>
    </w:rPr>
  </w:style>
  <w:style w:type="character" w:customStyle="1" w:styleId="TitelChar">
    <w:name w:val="Titel Char"/>
    <w:basedOn w:val="Standaardalinea-lettertype"/>
    <w:link w:val="Titel"/>
    <w:uiPriority w:val="10"/>
    <w:rsid w:val="005A0A2C"/>
    <w:rPr>
      <w:rFonts w:asciiTheme="majorHAnsi" w:eastAsiaTheme="majorEastAsia" w:hAnsiTheme="majorHAnsi" w:cstheme="majorBidi"/>
      <w:caps/>
      <w:color w:val="99CB38" w:themeColor="accent1"/>
      <w:spacing w:val="10"/>
      <w:sz w:val="52"/>
      <w:szCs w:val="52"/>
    </w:rPr>
  </w:style>
  <w:style w:type="character" w:customStyle="1" w:styleId="Kop1Char">
    <w:name w:val="Kop 1 Char"/>
    <w:basedOn w:val="Standaardalinea-lettertype"/>
    <w:link w:val="Kop1"/>
    <w:uiPriority w:val="9"/>
    <w:rsid w:val="00566DA7"/>
    <w:rPr>
      <w:rFonts w:ascii="Tahoma" w:hAnsi="Tahoma"/>
      <w:caps/>
      <w:color w:val="FFFFFF" w:themeColor="background1"/>
      <w:spacing w:val="15"/>
      <w:sz w:val="22"/>
      <w:szCs w:val="22"/>
      <w:shd w:val="clear" w:color="auto" w:fill="99CB38" w:themeFill="accent1"/>
    </w:rPr>
  </w:style>
  <w:style w:type="character" w:customStyle="1" w:styleId="Kop2Char">
    <w:name w:val="Kop 2 Char"/>
    <w:basedOn w:val="Standaardalinea-lettertype"/>
    <w:link w:val="Kop2"/>
    <w:uiPriority w:val="9"/>
    <w:rsid w:val="00FF211D"/>
    <w:rPr>
      <w:rFonts w:ascii="Tahoma" w:hAnsi="Tahoma"/>
      <w:caps/>
      <w:spacing w:val="15"/>
      <w:sz w:val="22"/>
      <w:shd w:val="clear" w:color="auto" w:fill="EAF4D7" w:themeFill="accent1" w:themeFillTint="33"/>
    </w:rPr>
  </w:style>
  <w:style w:type="character" w:customStyle="1" w:styleId="Kop3Char">
    <w:name w:val="Kop 3 Char"/>
    <w:basedOn w:val="Standaardalinea-lettertype"/>
    <w:link w:val="Kop3"/>
    <w:uiPriority w:val="9"/>
    <w:rsid w:val="005A0A2C"/>
    <w:rPr>
      <w:rFonts w:ascii="Tahoma" w:hAnsi="Tahoma"/>
      <w:caps/>
      <w:color w:val="4C661A" w:themeColor="accent1" w:themeShade="7F"/>
      <w:spacing w:val="15"/>
      <w:sz w:val="22"/>
    </w:rPr>
  </w:style>
  <w:style w:type="character" w:customStyle="1" w:styleId="Kop4Char">
    <w:name w:val="Kop 4 Char"/>
    <w:basedOn w:val="Standaardalinea-lettertype"/>
    <w:link w:val="Kop4"/>
    <w:uiPriority w:val="9"/>
    <w:rsid w:val="005A0A2C"/>
    <w:rPr>
      <w:rFonts w:ascii="Tahoma" w:hAnsi="Tahoma"/>
      <w:caps/>
      <w:color w:val="729928" w:themeColor="accent1" w:themeShade="BF"/>
      <w:spacing w:val="10"/>
      <w:sz w:val="22"/>
    </w:rPr>
  </w:style>
  <w:style w:type="character" w:customStyle="1" w:styleId="Kop5Char">
    <w:name w:val="Kop 5 Char"/>
    <w:basedOn w:val="Standaardalinea-lettertype"/>
    <w:link w:val="Kop5"/>
    <w:uiPriority w:val="9"/>
    <w:semiHidden/>
    <w:rsid w:val="005A0A2C"/>
    <w:rPr>
      <w:caps/>
      <w:color w:val="729928" w:themeColor="accent1" w:themeShade="BF"/>
      <w:spacing w:val="10"/>
    </w:rPr>
  </w:style>
  <w:style w:type="character" w:customStyle="1" w:styleId="Kop6Char">
    <w:name w:val="Kop 6 Char"/>
    <w:basedOn w:val="Standaardalinea-lettertype"/>
    <w:link w:val="Kop6"/>
    <w:uiPriority w:val="9"/>
    <w:semiHidden/>
    <w:rsid w:val="005A0A2C"/>
    <w:rPr>
      <w:caps/>
      <w:color w:val="729928" w:themeColor="accent1" w:themeShade="BF"/>
      <w:spacing w:val="10"/>
    </w:rPr>
  </w:style>
  <w:style w:type="character" w:customStyle="1" w:styleId="Kop7Char">
    <w:name w:val="Kop 7 Char"/>
    <w:basedOn w:val="Standaardalinea-lettertype"/>
    <w:link w:val="Kop7"/>
    <w:uiPriority w:val="9"/>
    <w:semiHidden/>
    <w:rsid w:val="005A0A2C"/>
    <w:rPr>
      <w:caps/>
      <w:color w:val="729928" w:themeColor="accent1" w:themeShade="BF"/>
      <w:spacing w:val="10"/>
    </w:rPr>
  </w:style>
  <w:style w:type="character" w:customStyle="1" w:styleId="Kop8Char">
    <w:name w:val="Kop 8 Char"/>
    <w:basedOn w:val="Standaardalinea-lettertype"/>
    <w:link w:val="Kop8"/>
    <w:uiPriority w:val="9"/>
    <w:semiHidden/>
    <w:rsid w:val="005A0A2C"/>
    <w:rPr>
      <w:caps/>
      <w:spacing w:val="10"/>
      <w:sz w:val="18"/>
      <w:szCs w:val="18"/>
    </w:rPr>
  </w:style>
  <w:style w:type="character" w:customStyle="1" w:styleId="Kop9Char">
    <w:name w:val="Kop 9 Char"/>
    <w:basedOn w:val="Standaardalinea-lettertype"/>
    <w:link w:val="Kop9"/>
    <w:uiPriority w:val="9"/>
    <w:semiHidden/>
    <w:rsid w:val="005A0A2C"/>
    <w:rPr>
      <w:i/>
      <w:iCs/>
      <w:caps/>
      <w:spacing w:val="10"/>
      <w:sz w:val="18"/>
      <w:szCs w:val="18"/>
    </w:rPr>
  </w:style>
  <w:style w:type="paragraph" w:styleId="Bijschrift">
    <w:name w:val="caption"/>
    <w:basedOn w:val="Standaard"/>
    <w:next w:val="Standaard"/>
    <w:uiPriority w:val="35"/>
    <w:semiHidden/>
    <w:unhideWhenUsed/>
    <w:qFormat/>
    <w:rsid w:val="005A0A2C"/>
    <w:rPr>
      <w:b/>
      <w:bCs/>
      <w:color w:val="729928" w:themeColor="accent1" w:themeShade="BF"/>
      <w:sz w:val="16"/>
      <w:szCs w:val="16"/>
    </w:rPr>
  </w:style>
  <w:style w:type="paragraph" w:styleId="Ondertitel">
    <w:name w:val="Subtitle"/>
    <w:basedOn w:val="Standaard"/>
    <w:next w:val="Standaard"/>
    <w:link w:val="OndertitelChar"/>
    <w:uiPriority w:val="11"/>
    <w:qFormat/>
    <w:rsid w:val="005A0A2C"/>
    <w:pPr>
      <w:spacing w:before="0" w:after="500" w:line="240" w:lineRule="auto"/>
      <w:jc w:val="center"/>
    </w:pPr>
    <w:rPr>
      <w:caps/>
      <w:color w:val="595959" w:themeColor="text1" w:themeTint="A6"/>
      <w:spacing w:val="10"/>
      <w:sz w:val="48"/>
      <w:szCs w:val="21"/>
    </w:rPr>
  </w:style>
  <w:style w:type="character" w:customStyle="1" w:styleId="OndertitelChar">
    <w:name w:val="Ondertitel Char"/>
    <w:basedOn w:val="Standaardalinea-lettertype"/>
    <w:link w:val="Ondertitel"/>
    <w:uiPriority w:val="11"/>
    <w:rsid w:val="005A0A2C"/>
    <w:rPr>
      <w:caps/>
      <w:color w:val="595959" w:themeColor="text1" w:themeTint="A6"/>
      <w:spacing w:val="10"/>
      <w:sz w:val="48"/>
      <w:szCs w:val="21"/>
    </w:rPr>
  </w:style>
  <w:style w:type="character" w:styleId="Zwaar">
    <w:name w:val="Strong"/>
    <w:uiPriority w:val="22"/>
    <w:qFormat/>
    <w:rsid w:val="005A0A2C"/>
    <w:rPr>
      <w:b/>
      <w:bCs/>
    </w:rPr>
  </w:style>
  <w:style w:type="character" w:styleId="Nadruk">
    <w:name w:val="Emphasis"/>
    <w:uiPriority w:val="20"/>
    <w:qFormat/>
    <w:rsid w:val="005A0A2C"/>
    <w:rPr>
      <w:caps/>
      <w:color w:val="4C661A" w:themeColor="accent1" w:themeShade="7F"/>
      <w:spacing w:val="5"/>
    </w:rPr>
  </w:style>
  <w:style w:type="paragraph" w:styleId="Geenafstand">
    <w:name w:val="No Spacing"/>
    <w:uiPriority w:val="1"/>
    <w:qFormat/>
    <w:rsid w:val="005A0A2C"/>
    <w:pPr>
      <w:spacing w:after="0" w:line="240" w:lineRule="auto"/>
    </w:pPr>
  </w:style>
  <w:style w:type="paragraph" w:styleId="Citaat">
    <w:name w:val="Quote"/>
    <w:basedOn w:val="Standaard"/>
    <w:next w:val="Standaard"/>
    <w:link w:val="CitaatChar"/>
    <w:uiPriority w:val="29"/>
    <w:qFormat/>
    <w:rsid w:val="005A0A2C"/>
    <w:rPr>
      <w:i/>
      <w:iCs/>
      <w:sz w:val="24"/>
      <w:szCs w:val="24"/>
    </w:rPr>
  </w:style>
  <w:style w:type="character" w:customStyle="1" w:styleId="CitaatChar">
    <w:name w:val="Citaat Char"/>
    <w:basedOn w:val="Standaardalinea-lettertype"/>
    <w:link w:val="Citaat"/>
    <w:uiPriority w:val="29"/>
    <w:rsid w:val="005A0A2C"/>
    <w:rPr>
      <w:i/>
      <w:iCs/>
      <w:sz w:val="24"/>
      <w:szCs w:val="24"/>
    </w:rPr>
  </w:style>
  <w:style w:type="paragraph" w:styleId="Duidelijkcitaat">
    <w:name w:val="Intense Quote"/>
    <w:basedOn w:val="Standaard"/>
    <w:next w:val="Standaard"/>
    <w:link w:val="DuidelijkcitaatChar"/>
    <w:uiPriority w:val="30"/>
    <w:qFormat/>
    <w:rsid w:val="005A0A2C"/>
    <w:pPr>
      <w:spacing w:before="240" w:after="240" w:line="240" w:lineRule="auto"/>
      <w:ind w:left="1080" w:right="1080"/>
      <w:jc w:val="center"/>
    </w:pPr>
    <w:rPr>
      <w:color w:val="99CB38" w:themeColor="accent1"/>
      <w:sz w:val="24"/>
      <w:szCs w:val="24"/>
    </w:rPr>
  </w:style>
  <w:style w:type="character" w:customStyle="1" w:styleId="DuidelijkcitaatChar">
    <w:name w:val="Duidelijk citaat Char"/>
    <w:basedOn w:val="Standaardalinea-lettertype"/>
    <w:link w:val="Duidelijkcitaat"/>
    <w:uiPriority w:val="30"/>
    <w:rsid w:val="005A0A2C"/>
    <w:rPr>
      <w:color w:val="99CB38" w:themeColor="accent1"/>
      <w:sz w:val="24"/>
      <w:szCs w:val="24"/>
    </w:rPr>
  </w:style>
  <w:style w:type="character" w:styleId="Subtielebenadrukking">
    <w:name w:val="Subtle Emphasis"/>
    <w:uiPriority w:val="19"/>
    <w:qFormat/>
    <w:rsid w:val="005A0A2C"/>
    <w:rPr>
      <w:i/>
      <w:iCs/>
      <w:color w:val="4C661A" w:themeColor="accent1" w:themeShade="7F"/>
    </w:rPr>
  </w:style>
  <w:style w:type="character" w:styleId="Intensievebenadrukking">
    <w:name w:val="Intense Emphasis"/>
    <w:uiPriority w:val="21"/>
    <w:qFormat/>
    <w:rsid w:val="005A0A2C"/>
    <w:rPr>
      <w:b/>
      <w:bCs/>
      <w:caps/>
      <w:color w:val="4C661A" w:themeColor="accent1" w:themeShade="7F"/>
      <w:spacing w:val="10"/>
    </w:rPr>
  </w:style>
  <w:style w:type="character" w:styleId="Subtieleverwijzing">
    <w:name w:val="Subtle Reference"/>
    <w:uiPriority w:val="31"/>
    <w:qFormat/>
    <w:rsid w:val="005A0A2C"/>
    <w:rPr>
      <w:b/>
      <w:bCs/>
      <w:color w:val="99CB38" w:themeColor="accent1"/>
    </w:rPr>
  </w:style>
  <w:style w:type="character" w:styleId="Intensieveverwijzing">
    <w:name w:val="Intense Reference"/>
    <w:uiPriority w:val="32"/>
    <w:qFormat/>
    <w:rsid w:val="005A0A2C"/>
    <w:rPr>
      <w:b/>
      <w:bCs/>
      <w:i/>
      <w:iCs/>
      <w:caps/>
      <w:color w:val="99CB38" w:themeColor="accent1"/>
    </w:rPr>
  </w:style>
  <w:style w:type="character" w:styleId="Titelvanboek">
    <w:name w:val="Book Title"/>
    <w:uiPriority w:val="33"/>
    <w:qFormat/>
    <w:rsid w:val="005A0A2C"/>
    <w:rPr>
      <w:b/>
      <w:bCs/>
      <w:i/>
      <w:iCs/>
      <w:spacing w:val="0"/>
    </w:rPr>
  </w:style>
  <w:style w:type="paragraph" w:styleId="Kopvaninhoudsopgave">
    <w:name w:val="TOC Heading"/>
    <w:basedOn w:val="Kop1"/>
    <w:next w:val="Standaard"/>
    <w:uiPriority w:val="39"/>
    <w:semiHidden/>
    <w:unhideWhenUsed/>
    <w:qFormat/>
    <w:rsid w:val="005A0A2C"/>
    <w:pPr>
      <w:outlineLvl w:val="9"/>
    </w:pPr>
  </w:style>
  <w:style w:type="table" w:styleId="Tabelraster">
    <w:name w:val="Table Grid"/>
    <w:basedOn w:val="Standaardtabel"/>
    <w:rsid w:val="006833E5"/>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CF7C11"/>
    <w:pPr>
      <w:spacing w:after="0" w:line="240" w:lineRule="auto"/>
    </w:pPr>
    <w:tblPr>
      <w:tblStyleRowBandSize w:val="1"/>
      <w:tblStyleColBandSize w:val="1"/>
      <w:tblBorders>
        <w:top w:val="single" w:sz="4" w:space="0" w:color="C1DF87" w:themeColor="accent1" w:themeTint="99"/>
        <w:left w:val="single" w:sz="4" w:space="0" w:color="C1DF87" w:themeColor="accent1" w:themeTint="99"/>
        <w:bottom w:val="single" w:sz="4" w:space="0" w:color="C1DF87" w:themeColor="accent1" w:themeTint="99"/>
        <w:right w:val="single" w:sz="4" w:space="0" w:color="C1DF87" w:themeColor="accent1" w:themeTint="99"/>
        <w:insideH w:val="single" w:sz="4" w:space="0" w:color="C1DF87" w:themeColor="accent1" w:themeTint="99"/>
        <w:insideV w:val="single" w:sz="4" w:space="0" w:color="C1DF87" w:themeColor="accent1" w:themeTint="99"/>
      </w:tblBorders>
    </w:tblPr>
    <w:tblStylePr w:type="firstRow">
      <w:rPr>
        <w:b/>
        <w:bCs/>
        <w:color w:val="FFFFFF" w:themeColor="background1"/>
      </w:rPr>
      <w:tblPr/>
      <w:tcPr>
        <w:tcBorders>
          <w:top w:val="single" w:sz="4" w:space="0" w:color="99CB38" w:themeColor="accent1"/>
          <w:left w:val="single" w:sz="4" w:space="0" w:color="99CB38" w:themeColor="accent1"/>
          <w:bottom w:val="single" w:sz="4" w:space="0" w:color="99CB38" w:themeColor="accent1"/>
          <w:right w:val="single" w:sz="4" w:space="0" w:color="99CB38" w:themeColor="accent1"/>
          <w:insideH w:val="nil"/>
          <w:insideV w:val="nil"/>
        </w:tcBorders>
        <w:shd w:val="clear" w:color="auto" w:fill="99CB38" w:themeFill="accent1"/>
      </w:tcPr>
    </w:tblStylePr>
    <w:tblStylePr w:type="lastRow">
      <w:rPr>
        <w:b/>
        <w:bCs/>
      </w:rPr>
      <w:tblPr/>
      <w:tcPr>
        <w:tcBorders>
          <w:top w:val="double" w:sz="4" w:space="0" w:color="99CB38" w:themeColor="accent1"/>
        </w:tcBorders>
      </w:tcPr>
    </w:tblStylePr>
    <w:tblStylePr w:type="firstCol">
      <w:rPr>
        <w:b/>
        <w:bCs/>
      </w:rPr>
    </w:tblStylePr>
    <w:tblStylePr w:type="lastCol">
      <w:rPr>
        <w:b/>
        <w:bCs/>
      </w:rPr>
    </w:tblStylePr>
    <w:tblStylePr w:type="band1Vert">
      <w:tblPr/>
      <w:tcPr>
        <w:shd w:val="clear" w:color="auto" w:fill="EAF4D7" w:themeFill="accent1" w:themeFillTint="33"/>
      </w:tcPr>
    </w:tblStylePr>
    <w:tblStylePr w:type="band1Horz">
      <w:tblPr/>
      <w:tcPr>
        <w:shd w:val="clear" w:color="auto" w:fill="EAF4D7" w:themeFill="accent1" w:themeFillTint="33"/>
      </w:tcPr>
    </w:tblStylePr>
  </w:style>
  <w:style w:type="table" w:styleId="Rastertabel4-Accent2">
    <w:name w:val="Grid Table 4 Accent 2"/>
    <w:basedOn w:val="Standaardtabel"/>
    <w:uiPriority w:val="49"/>
    <w:rsid w:val="00253B5D"/>
    <w:pPr>
      <w:spacing w:after="0" w:line="240" w:lineRule="auto"/>
    </w:pPr>
    <w:tblPr>
      <w:tblStyleRowBandSize w:val="1"/>
      <w:tblStyleColBandSize w:val="1"/>
      <w:tblBorders>
        <w:top w:val="single" w:sz="4" w:space="0" w:color="9FD37C" w:themeColor="accent2" w:themeTint="99"/>
        <w:left w:val="single" w:sz="4" w:space="0" w:color="9FD37C" w:themeColor="accent2" w:themeTint="99"/>
        <w:bottom w:val="single" w:sz="4" w:space="0" w:color="9FD37C" w:themeColor="accent2" w:themeTint="99"/>
        <w:right w:val="single" w:sz="4" w:space="0" w:color="9FD37C" w:themeColor="accent2" w:themeTint="99"/>
        <w:insideH w:val="single" w:sz="4" w:space="0" w:color="9FD37C" w:themeColor="accent2" w:themeTint="99"/>
        <w:insideV w:val="single" w:sz="4" w:space="0" w:color="9FD37C" w:themeColor="accent2" w:themeTint="99"/>
      </w:tblBorders>
    </w:tblPr>
    <w:tblStylePr w:type="firstRow">
      <w:rPr>
        <w:b/>
        <w:bCs/>
        <w:color w:val="FFFFFF" w:themeColor="background1"/>
      </w:rPr>
      <w:tblPr/>
      <w:tcPr>
        <w:tcBorders>
          <w:top w:val="single" w:sz="4" w:space="0" w:color="63A537" w:themeColor="accent2"/>
          <w:left w:val="single" w:sz="4" w:space="0" w:color="63A537" w:themeColor="accent2"/>
          <w:bottom w:val="single" w:sz="4" w:space="0" w:color="63A537" w:themeColor="accent2"/>
          <w:right w:val="single" w:sz="4" w:space="0" w:color="63A537" w:themeColor="accent2"/>
          <w:insideH w:val="nil"/>
          <w:insideV w:val="nil"/>
        </w:tcBorders>
        <w:shd w:val="clear" w:color="auto" w:fill="63A537" w:themeFill="accent2"/>
      </w:tcPr>
    </w:tblStylePr>
    <w:tblStylePr w:type="lastRow">
      <w:rPr>
        <w:b/>
        <w:bCs/>
      </w:rPr>
      <w:tblPr/>
      <w:tcPr>
        <w:tcBorders>
          <w:top w:val="double" w:sz="4" w:space="0" w:color="63A537" w:themeColor="accent2"/>
        </w:tcBorders>
      </w:tcPr>
    </w:tblStylePr>
    <w:tblStylePr w:type="firstCol">
      <w:rPr>
        <w:b/>
        <w:bCs/>
      </w:rPr>
    </w:tblStylePr>
    <w:tblStylePr w:type="lastCol">
      <w:rPr>
        <w:b/>
        <w:bCs/>
      </w:rPr>
    </w:tblStylePr>
    <w:tblStylePr w:type="band1Vert">
      <w:tblPr/>
      <w:tcPr>
        <w:shd w:val="clear" w:color="auto" w:fill="DFF0D3" w:themeFill="accent2" w:themeFillTint="33"/>
      </w:tcPr>
    </w:tblStylePr>
    <w:tblStylePr w:type="band1Horz">
      <w:tblPr/>
      <w:tcPr>
        <w:shd w:val="clear" w:color="auto" w:fill="DFF0D3" w:themeFill="accent2" w:themeFillTint="33"/>
      </w:tcPr>
    </w:tblStylePr>
  </w:style>
  <w:style w:type="paragraph" w:styleId="Lijstalinea">
    <w:name w:val="List Paragraph"/>
    <w:aliases w:val="lijstStijl"/>
    <w:basedOn w:val="Standaard"/>
    <w:link w:val="LijstalineaChar"/>
    <w:uiPriority w:val="34"/>
    <w:qFormat/>
    <w:rsid w:val="00B87CE4"/>
    <w:pPr>
      <w:ind w:left="720"/>
      <w:contextualSpacing/>
    </w:pPr>
  </w:style>
  <w:style w:type="paragraph" w:styleId="Voetnoottekst">
    <w:name w:val="footnote text"/>
    <w:basedOn w:val="Standaard"/>
    <w:link w:val="VoetnoottekstChar"/>
    <w:uiPriority w:val="99"/>
    <w:semiHidden/>
    <w:unhideWhenUsed/>
    <w:rsid w:val="004D5822"/>
    <w:pPr>
      <w:spacing w:before="0" w:after="0" w:line="240" w:lineRule="auto"/>
    </w:pPr>
    <w:rPr>
      <w:sz w:val="16"/>
    </w:rPr>
  </w:style>
  <w:style w:type="character" w:customStyle="1" w:styleId="VoetnoottekstChar">
    <w:name w:val="Voetnoottekst Char"/>
    <w:basedOn w:val="Standaardalinea-lettertype"/>
    <w:link w:val="Voetnoottekst"/>
    <w:uiPriority w:val="99"/>
    <w:semiHidden/>
    <w:rsid w:val="004D5822"/>
    <w:rPr>
      <w:rFonts w:ascii="Tahoma" w:hAnsi="Tahoma"/>
      <w:sz w:val="16"/>
    </w:rPr>
  </w:style>
  <w:style w:type="character" w:styleId="Voetnootmarkering">
    <w:name w:val="footnote reference"/>
    <w:basedOn w:val="Standaardalinea-lettertype"/>
    <w:uiPriority w:val="99"/>
    <w:semiHidden/>
    <w:unhideWhenUsed/>
    <w:rsid w:val="004D5822"/>
    <w:rPr>
      <w:vertAlign w:val="superscript"/>
    </w:rPr>
  </w:style>
  <w:style w:type="paragraph" w:styleId="Koptekst">
    <w:name w:val="header"/>
    <w:basedOn w:val="Standaard"/>
    <w:link w:val="KoptekstChar"/>
    <w:uiPriority w:val="99"/>
    <w:unhideWhenUsed/>
    <w:rsid w:val="007D5252"/>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7D5252"/>
    <w:rPr>
      <w:rFonts w:ascii="Tahoma" w:hAnsi="Tahoma"/>
      <w:sz w:val="22"/>
    </w:rPr>
  </w:style>
  <w:style w:type="paragraph" w:styleId="Voettekst">
    <w:name w:val="footer"/>
    <w:basedOn w:val="Standaard"/>
    <w:link w:val="VoettekstChar"/>
    <w:uiPriority w:val="99"/>
    <w:unhideWhenUsed/>
    <w:rsid w:val="007D5252"/>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7D5252"/>
    <w:rPr>
      <w:rFonts w:ascii="Tahoma" w:hAnsi="Tahoma"/>
      <w:sz w:val="22"/>
    </w:rPr>
  </w:style>
  <w:style w:type="paragraph" w:styleId="Inhopg2">
    <w:name w:val="toc 2"/>
    <w:basedOn w:val="Standaard"/>
    <w:next w:val="Standaard"/>
    <w:autoRedefine/>
    <w:uiPriority w:val="39"/>
    <w:unhideWhenUsed/>
    <w:rsid w:val="009F336C"/>
    <w:pPr>
      <w:spacing w:after="100"/>
      <w:ind w:left="220"/>
    </w:pPr>
  </w:style>
  <w:style w:type="paragraph" w:customStyle="1" w:styleId="Kop1ongenummerd">
    <w:name w:val="Kop 1 (ongenummerd)"/>
    <w:basedOn w:val="Kop1"/>
    <w:next w:val="Standaard"/>
    <w:link w:val="Kop1ongenummerdChar"/>
    <w:qFormat/>
    <w:rsid w:val="00AD02B2"/>
    <w:pPr>
      <w:numPr>
        <w:numId w:val="0"/>
      </w:numPr>
    </w:pPr>
  </w:style>
  <w:style w:type="character" w:customStyle="1" w:styleId="Kop1ongenummerdChar">
    <w:name w:val="Kop 1 (ongenummerd) Char"/>
    <w:basedOn w:val="Kop1Char"/>
    <w:link w:val="Kop1ongenummerd"/>
    <w:rsid w:val="00AD02B2"/>
    <w:rPr>
      <w:rFonts w:ascii="Tahoma" w:hAnsi="Tahoma"/>
      <w:caps/>
      <w:color w:val="FFFFFF" w:themeColor="background1"/>
      <w:spacing w:val="15"/>
      <w:sz w:val="22"/>
      <w:szCs w:val="22"/>
      <w:shd w:val="clear" w:color="auto" w:fill="99CB38" w:themeFill="accent1"/>
    </w:rPr>
  </w:style>
  <w:style w:type="paragraph" w:styleId="Inhopg1">
    <w:name w:val="toc 1"/>
    <w:basedOn w:val="Standaard"/>
    <w:next w:val="Standaard"/>
    <w:autoRedefine/>
    <w:uiPriority w:val="39"/>
    <w:unhideWhenUsed/>
    <w:rsid w:val="00CF65D6"/>
    <w:pPr>
      <w:tabs>
        <w:tab w:val="right" w:leader="dot" w:pos="9062"/>
      </w:tabs>
      <w:spacing w:after="100" w:line="240" w:lineRule="auto"/>
    </w:pPr>
  </w:style>
  <w:style w:type="character" w:styleId="Hyperlink">
    <w:name w:val="Hyperlink"/>
    <w:basedOn w:val="Standaardalinea-lettertype"/>
    <w:uiPriority w:val="99"/>
    <w:unhideWhenUsed/>
    <w:rsid w:val="009F336C"/>
    <w:rPr>
      <w:color w:val="EE7B08" w:themeColor="hyperlink"/>
      <w:u w:val="single"/>
    </w:rPr>
  </w:style>
  <w:style w:type="table" w:styleId="Rastertabel6kleurrijk-Accent2">
    <w:name w:val="Grid Table 6 Colorful Accent 2"/>
    <w:basedOn w:val="Standaardtabel"/>
    <w:uiPriority w:val="51"/>
    <w:rsid w:val="00816202"/>
    <w:pPr>
      <w:spacing w:after="0" w:line="240" w:lineRule="auto"/>
    </w:pPr>
    <w:rPr>
      <w:color w:val="4A7B29" w:themeColor="accent2" w:themeShade="BF"/>
    </w:rPr>
    <w:tblPr>
      <w:tblStyleRowBandSize w:val="1"/>
      <w:tblStyleColBandSize w:val="1"/>
      <w:tblBorders>
        <w:top w:val="single" w:sz="4" w:space="0" w:color="9FD37C" w:themeColor="accent2" w:themeTint="99"/>
        <w:left w:val="single" w:sz="4" w:space="0" w:color="9FD37C" w:themeColor="accent2" w:themeTint="99"/>
        <w:bottom w:val="single" w:sz="4" w:space="0" w:color="9FD37C" w:themeColor="accent2" w:themeTint="99"/>
        <w:right w:val="single" w:sz="4" w:space="0" w:color="9FD37C" w:themeColor="accent2" w:themeTint="99"/>
        <w:insideH w:val="single" w:sz="4" w:space="0" w:color="9FD37C" w:themeColor="accent2" w:themeTint="99"/>
        <w:insideV w:val="single" w:sz="4" w:space="0" w:color="9FD37C" w:themeColor="accent2" w:themeTint="99"/>
      </w:tblBorders>
    </w:tblPr>
    <w:tblStylePr w:type="firstRow">
      <w:rPr>
        <w:b/>
        <w:bCs/>
      </w:rPr>
      <w:tblPr/>
      <w:tcPr>
        <w:tcBorders>
          <w:bottom w:val="single" w:sz="12" w:space="0" w:color="9FD37C" w:themeColor="accent2" w:themeTint="99"/>
        </w:tcBorders>
      </w:tcPr>
    </w:tblStylePr>
    <w:tblStylePr w:type="lastRow">
      <w:rPr>
        <w:b/>
        <w:bCs/>
      </w:rPr>
      <w:tblPr/>
      <w:tcPr>
        <w:tcBorders>
          <w:top w:val="double" w:sz="4" w:space="0" w:color="9FD37C" w:themeColor="accent2" w:themeTint="99"/>
        </w:tcBorders>
      </w:tcPr>
    </w:tblStylePr>
    <w:tblStylePr w:type="firstCol">
      <w:rPr>
        <w:b/>
        <w:bCs/>
      </w:rPr>
    </w:tblStylePr>
    <w:tblStylePr w:type="lastCol">
      <w:rPr>
        <w:b/>
        <w:bCs/>
      </w:rPr>
    </w:tblStylePr>
    <w:tblStylePr w:type="band1Vert">
      <w:tblPr/>
      <w:tcPr>
        <w:shd w:val="clear" w:color="auto" w:fill="DFF0D3" w:themeFill="accent2" w:themeFillTint="33"/>
      </w:tcPr>
    </w:tblStylePr>
    <w:tblStylePr w:type="band1Horz">
      <w:tblPr/>
      <w:tcPr>
        <w:shd w:val="clear" w:color="auto" w:fill="DFF0D3" w:themeFill="accent2" w:themeFillTint="33"/>
      </w:tcPr>
    </w:tblStylePr>
  </w:style>
  <w:style w:type="table" w:styleId="Lijsttabel2-Accent2">
    <w:name w:val="List Table 2 Accent 2"/>
    <w:basedOn w:val="Standaardtabel"/>
    <w:uiPriority w:val="47"/>
    <w:rsid w:val="00816202"/>
    <w:pPr>
      <w:spacing w:after="0" w:line="240" w:lineRule="auto"/>
    </w:pPr>
    <w:tblPr>
      <w:tblStyleRowBandSize w:val="1"/>
      <w:tblStyleColBandSize w:val="1"/>
      <w:tblBorders>
        <w:top w:val="single" w:sz="4" w:space="0" w:color="9FD37C" w:themeColor="accent2" w:themeTint="99"/>
        <w:bottom w:val="single" w:sz="4" w:space="0" w:color="9FD37C" w:themeColor="accent2" w:themeTint="99"/>
        <w:insideH w:val="single" w:sz="4" w:space="0" w:color="9FD37C"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F0D3" w:themeFill="accent2" w:themeFillTint="33"/>
      </w:tcPr>
    </w:tblStylePr>
    <w:tblStylePr w:type="band1Horz">
      <w:tblPr/>
      <w:tcPr>
        <w:shd w:val="clear" w:color="auto" w:fill="DFF0D3" w:themeFill="accent2" w:themeFillTint="33"/>
      </w:tcPr>
    </w:tblStylePr>
  </w:style>
  <w:style w:type="table" w:styleId="Lijsttabel4-Accent3">
    <w:name w:val="List Table 4 Accent 3"/>
    <w:basedOn w:val="Standaardtabel"/>
    <w:uiPriority w:val="49"/>
    <w:rsid w:val="000756C4"/>
    <w:pPr>
      <w:spacing w:after="0" w:line="240" w:lineRule="auto"/>
    </w:pPr>
    <w:tblPr>
      <w:tblStyleRowBandSize w:val="1"/>
      <w:tblStyleColBandSize w:val="1"/>
      <w:tblBorders>
        <w:top w:val="single" w:sz="4" w:space="0" w:color="7CD4A8" w:themeColor="accent3" w:themeTint="99"/>
        <w:left w:val="single" w:sz="4" w:space="0" w:color="7CD4A8" w:themeColor="accent3" w:themeTint="99"/>
        <w:bottom w:val="single" w:sz="4" w:space="0" w:color="7CD4A8" w:themeColor="accent3" w:themeTint="99"/>
        <w:right w:val="single" w:sz="4" w:space="0" w:color="7CD4A8" w:themeColor="accent3" w:themeTint="99"/>
        <w:insideH w:val="single" w:sz="4" w:space="0" w:color="7CD4A8" w:themeColor="accent3" w:themeTint="99"/>
      </w:tblBorders>
    </w:tblPr>
    <w:tblStylePr w:type="firstRow">
      <w:rPr>
        <w:b/>
        <w:bCs/>
        <w:color w:val="FFFFFF" w:themeColor="background1"/>
      </w:rPr>
      <w:tblPr/>
      <w:tcPr>
        <w:tcBorders>
          <w:top w:val="single" w:sz="4" w:space="0" w:color="37A76F" w:themeColor="accent3"/>
          <w:left w:val="single" w:sz="4" w:space="0" w:color="37A76F" w:themeColor="accent3"/>
          <w:bottom w:val="single" w:sz="4" w:space="0" w:color="37A76F" w:themeColor="accent3"/>
          <w:right w:val="single" w:sz="4" w:space="0" w:color="37A76F" w:themeColor="accent3"/>
          <w:insideH w:val="nil"/>
        </w:tcBorders>
        <w:shd w:val="clear" w:color="auto" w:fill="37A76F" w:themeFill="accent3"/>
      </w:tcPr>
    </w:tblStylePr>
    <w:tblStylePr w:type="lastRow">
      <w:rPr>
        <w:b/>
        <w:bCs/>
      </w:rPr>
      <w:tblPr/>
      <w:tcPr>
        <w:tcBorders>
          <w:top w:val="double" w:sz="4" w:space="0" w:color="7CD4A8" w:themeColor="accent3" w:themeTint="99"/>
        </w:tcBorders>
      </w:tcPr>
    </w:tblStylePr>
    <w:tblStylePr w:type="firstCol">
      <w:rPr>
        <w:b/>
        <w:bCs/>
      </w:rPr>
    </w:tblStylePr>
    <w:tblStylePr w:type="lastCol">
      <w:rPr>
        <w:b/>
        <w:bCs/>
      </w:rPr>
    </w:tblStylePr>
    <w:tblStylePr w:type="band1Vert">
      <w:tblPr/>
      <w:tcPr>
        <w:shd w:val="clear" w:color="auto" w:fill="D3F0E2" w:themeFill="accent3" w:themeFillTint="33"/>
      </w:tcPr>
    </w:tblStylePr>
    <w:tblStylePr w:type="band1Horz">
      <w:tblPr/>
      <w:tcPr>
        <w:shd w:val="clear" w:color="auto" w:fill="D3F0E2" w:themeFill="accent3" w:themeFillTint="33"/>
      </w:tcPr>
    </w:tblStylePr>
  </w:style>
  <w:style w:type="character" w:styleId="Verwijzingopmerking">
    <w:name w:val="annotation reference"/>
    <w:basedOn w:val="Standaardalinea-lettertype"/>
    <w:uiPriority w:val="99"/>
    <w:semiHidden/>
    <w:unhideWhenUsed/>
    <w:rsid w:val="00274132"/>
    <w:rPr>
      <w:sz w:val="16"/>
      <w:szCs w:val="16"/>
    </w:rPr>
  </w:style>
  <w:style w:type="paragraph" w:styleId="Tekstopmerking">
    <w:name w:val="annotation text"/>
    <w:basedOn w:val="Standaard"/>
    <w:link w:val="TekstopmerkingChar"/>
    <w:uiPriority w:val="99"/>
    <w:unhideWhenUsed/>
    <w:rsid w:val="00274132"/>
    <w:pPr>
      <w:spacing w:line="240" w:lineRule="auto"/>
    </w:pPr>
    <w:rPr>
      <w:sz w:val="20"/>
    </w:rPr>
  </w:style>
  <w:style w:type="character" w:customStyle="1" w:styleId="TekstopmerkingChar">
    <w:name w:val="Tekst opmerking Char"/>
    <w:basedOn w:val="Standaardalinea-lettertype"/>
    <w:link w:val="Tekstopmerking"/>
    <w:uiPriority w:val="99"/>
    <w:rsid w:val="00274132"/>
    <w:rPr>
      <w:rFonts w:ascii="Tahoma" w:hAnsi="Tahoma"/>
    </w:rPr>
  </w:style>
  <w:style w:type="paragraph" w:styleId="Onderwerpvanopmerking">
    <w:name w:val="annotation subject"/>
    <w:basedOn w:val="Tekstopmerking"/>
    <w:next w:val="Tekstopmerking"/>
    <w:link w:val="OnderwerpvanopmerkingChar"/>
    <w:uiPriority w:val="99"/>
    <w:semiHidden/>
    <w:unhideWhenUsed/>
    <w:rsid w:val="00274132"/>
    <w:rPr>
      <w:b/>
      <w:bCs/>
    </w:rPr>
  </w:style>
  <w:style w:type="character" w:customStyle="1" w:styleId="OnderwerpvanopmerkingChar">
    <w:name w:val="Onderwerp van opmerking Char"/>
    <w:basedOn w:val="TekstopmerkingChar"/>
    <w:link w:val="Onderwerpvanopmerking"/>
    <w:uiPriority w:val="99"/>
    <w:semiHidden/>
    <w:rsid w:val="00274132"/>
    <w:rPr>
      <w:rFonts w:ascii="Tahoma" w:hAnsi="Tahoma"/>
      <w:b/>
      <w:bCs/>
    </w:rPr>
  </w:style>
  <w:style w:type="paragraph" w:styleId="Ballontekst">
    <w:name w:val="Balloon Text"/>
    <w:basedOn w:val="Standaard"/>
    <w:link w:val="BallontekstChar"/>
    <w:uiPriority w:val="99"/>
    <w:semiHidden/>
    <w:unhideWhenUsed/>
    <w:rsid w:val="00274132"/>
    <w:pPr>
      <w:spacing w:before="0"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74132"/>
    <w:rPr>
      <w:rFonts w:ascii="Segoe UI" w:hAnsi="Segoe UI" w:cs="Segoe UI"/>
      <w:sz w:val="18"/>
      <w:szCs w:val="18"/>
    </w:rPr>
  </w:style>
  <w:style w:type="paragraph" w:styleId="Plattetekst">
    <w:name w:val="Body Text"/>
    <w:basedOn w:val="Standaard"/>
    <w:link w:val="PlattetekstChar"/>
    <w:uiPriority w:val="1"/>
    <w:qFormat/>
    <w:rsid w:val="00863143"/>
    <w:pPr>
      <w:widowControl w:val="0"/>
      <w:autoSpaceDE w:val="0"/>
      <w:autoSpaceDN w:val="0"/>
      <w:spacing w:before="8" w:after="0" w:line="240" w:lineRule="auto"/>
    </w:pPr>
    <w:rPr>
      <w:rFonts w:ascii="Times New Roman" w:eastAsia="Times New Roman" w:hAnsi="Times New Roman" w:cs="Times New Roman"/>
      <w:szCs w:val="22"/>
      <w:lang w:eastAsia="nl-NL" w:bidi="nl-NL"/>
    </w:rPr>
  </w:style>
  <w:style w:type="character" w:customStyle="1" w:styleId="PlattetekstChar">
    <w:name w:val="Platte tekst Char"/>
    <w:basedOn w:val="Standaardalinea-lettertype"/>
    <w:link w:val="Plattetekst"/>
    <w:uiPriority w:val="1"/>
    <w:rsid w:val="00863143"/>
    <w:rPr>
      <w:rFonts w:ascii="Times New Roman" w:eastAsia="Times New Roman" w:hAnsi="Times New Roman" w:cs="Times New Roman"/>
      <w:sz w:val="22"/>
      <w:szCs w:val="22"/>
      <w:lang w:eastAsia="nl-NL" w:bidi="nl-NL"/>
    </w:rPr>
  </w:style>
  <w:style w:type="table" w:styleId="Lijsttabel3">
    <w:name w:val="List Table 3"/>
    <w:basedOn w:val="Standaardtabel"/>
    <w:uiPriority w:val="48"/>
    <w:rsid w:val="00580494"/>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Default">
    <w:name w:val="Default"/>
    <w:rsid w:val="00580494"/>
    <w:pPr>
      <w:autoSpaceDE w:val="0"/>
      <w:autoSpaceDN w:val="0"/>
      <w:adjustRightInd w:val="0"/>
      <w:spacing w:before="0" w:after="0" w:line="240" w:lineRule="auto"/>
    </w:pPr>
    <w:rPr>
      <w:rFonts w:ascii="Arial" w:hAnsi="Arial" w:cs="Arial"/>
      <w:color w:val="000000"/>
      <w:sz w:val="24"/>
      <w:szCs w:val="24"/>
    </w:rPr>
  </w:style>
  <w:style w:type="character" w:customStyle="1" w:styleId="Onopgelostemelding1">
    <w:name w:val="Onopgeloste melding1"/>
    <w:basedOn w:val="Standaardalinea-lettertype"/>
    <w:uiPriority w:val="99"/>
    <w:semiHidden/>
    <w:unhideWhenUsed/>
    <w:rsid w:val="004E0D53"/>
    <w:rPr>
      <w:color w:val="605E5C"/>
      <w:shd w:val="clear" w:color="auto" w:fill="E1DFDD"/>
    </w:rPr>
  </w:style>
  <w:style w:type="character" w:customStyle="1" w:styleId="LijstalineaChar">
    <w:name w:val="Lijstalinea Char"/>
    <w:aliases w:val="lijstStijl Char"/>
    <w:link w:val="Lijstalinea"/>
    <w:uiPriority w:val="34"/>
    <w:rsid w:val="001935D0"/>
    <w:rPr>
      <w:rFonts w:ascii="Tahoma" w:hAnsi="Tahoma"/>
      <w:sz w:val="22"/>
    </w:rPr>
  </w:style>
  <w:style w:type="character" w:customStyle="1" w:styleId="Ander">
    <w:name w:val="Ander_"/>
    <w:basedOn w:val="Standaardalinea-lettertype"/>
    <w:link w:val="Ander0"/>
    <w:rsid w:val="00FF379F"/>
    <w:rPr>
      <w:rFonts w:eastAsia="Corbel" w:cs="Corbel"/>
      <w:shd w:val="clear" w:color="auto" w:fill="FFFFFF"/>
    </w:rPr>
  </w:style>
  <w:style w:type="paragraph" w:customStyle="1" w:styleId="Ander0">
    <w:name w:val="Ander"/>
    <w:basedOn w:val="Standaard"/>
    <w:link w:val="Ander"/>
    <w:rsid w:val="00FF379F"/>
    <w:pPr>
      <w:widowControl w:val="0"/>
      <w:shd w:val="clear" w:color="auto" w:fill="FFFFFF"/>
      <w:spacing w:before="0" w:after="140" w:line="271" w:lineRule="auto"/>
    </w:pPr>
    <w:rPr>
      <w:rFonts w:asciiTheme="minorHAnsi" w:eastAsia="Corbel" w:hAnsiTheme="minorHAnsi" w:cs="Corbel"/>
      <w:sz w:val="20"/>
    </w:rPr>
  </w:style>
  <w:style w:type="table" w:customStyle="1" w:styleId="Rastertabel4-Accent21">
    <w:name w:val="Rastertabel 4 - Accent 21"/>
    <w:basedOn w:val="Standaardtabel"/>
    <w:next w:val="Rastertabel4-Accent2"/>
    <w:uiPriority w:val="49"/>
    <w:rsid w:val="005E3085"/>
    <w:pPr>
      <w:spacing w:after="0" w:line="240" w:lineRule="auto"/>
    </w:pPr>
    <w:tblPr>
      <w:tblStyleRowBandSize w:val="1"/>
      <w:tblStyleColBandSize w:val="1"/>
      <w:tblBorders>
        <w:top w:val="single" w:sz="4" w:space="0" w:color="9FD37C" w:themeColor="accent2" w:themeTint="99"/>
        <w:left w:val="single" w:sz="4" w:space="0" w:color="9FD37C" w:themeColor="accent2" w:themeTint="99"/>
        <w:bottom w:val="single" w:sz="4" w:space="0" w:color="9FD37C" w:themeColor="accent2" w:themeTint="99"/>
        <w:right w:val="single" w:sz="4" w:space="0" w:color="9FD37C" w:themeColor="accent2" w:themeTint="99"/>
        <w:insideH w:val="single" w:sz="4" w:space="0" w:color="9FD37C" w:themeColor="accent2" w:themeTint="99"/>
        <w:insideV w:val="single" w:sz="4" w:space="0" w:color="9FD37C" w:themeColor="accent2" w:themeTint="99"/>
      </w:tblBorders>
    </w:tblPr>
    <w:tblStylePr w:type="firstRow">
      <w:rPr>
        <w:b/>
        <w:bCs/>
        <w:color w:val="FFFFFF" w:themeColor="background1"/>
      </w:rPr>
      <w:tblPr/>
      <w:tcPr>
        <w:tcBorders>
          <w:top w:val="single" w:sz="4" w:space="0" w:color="63A537" w:themeColor="accent2"/>
          <w:left w:val="single" w:sz="4" w:space="0" w:color="63A537" w:themeColor="accent2"/>
          <w:bottom w:val="single" w:sz="4" w:space="0" w:color="63A537" w:themeColor="accent2"/>
          <w:right w:val="single" w:sz="4" w:space="0" w:color="63A537" w:themeColor="accent2"/>
          <w:insideH w:val="nil"/>
          <w:insideV w:val="nil"/>
        </w:tcBorders>
        <w:shd w:val="clear" w:color="auto" w:fill="63A537" w:themeFill="accent2"/>
      </w:tcPr>
    </w:tblStylePr>
    <w:tblStylePr w:type="lastRow">
      <w:rPr>
        <w:b/>
        <w:bCs/>
      </w:rPr>
      <w:tblPr/>
      <w:tcPr>
        <w:tcBorders>
          <w:top w:val="double" w:sz="4" w:space="0" w:color="63A537" w:themeColor="accent2"/>
        </w:tcBorders>
      </w:tcPr>
    </w:tblStylePr>
    <w:tblStylePr w:type="firstCol">
      <w:rPr>
        <w:b/>
        <w:bCs/>
      </w:rPr>
    </w:tblStylePr>
    <w:tblStylePr w:type="lastCol">
      <w:rPr>
        <w:b/>
        <w:bCs/>
      </w:rPr>
    </w:tblStylePr>
    <w:tblStylePr w:type="band1Vert">
      <w:tblPr/>
      <w:tcPr>
        <w:shd w:val="clear" w:color="auto" w:fill="DFF0D3" w:themeFill="accent2" w:themeFillTint="33"/>
      </w:tcPr>
    </w:tblStylePr>
    <w:tblStylePr w:type="band1Horz">
      <w:tblPr/>
      <w:tcPr>
        <w:shd w:val="clear" w:color="auto" w:fill="DFF0D3" w:themeFill="accent2" w:themeFillTint="33"/>
      </w:tcPr>
    </w:tblStylePr>
  </w:style>
  <w:style w:type="character" w:styleId="GevolgdeHyperlink">
    <w:name w:val="FollowedHyperlink"/>
    <w:basedOn w:val="Standaardalinea-lettertype"/>
    <w:uiPriority w:val="99"/>
    <w:semiHidden/>
    <w:unhideWhenUsed/>
    <w:rsid w:val="000869F9"/>
    <w:rPr>
      <w:color w:val="977B2D" w:themeColor="followedHyperlink"/>
      <w:u w:val="single"/>
    </w:rPr>
  </w:style>
  <w:style w:type="character" w:customStyle="1" w:styleId="markedcontent">
    <w:name w:val="markedcontent"/>
    <w:basedOn w:val="Standaardalinea-lettertype"/>
    <w:rsid w:val="008D6CF0"/>
  </w:style>
  <w:style w:type="character" w:customStyle="1" w:styleId="highlight">
    <w:name w:val="highlight"/>
    <w:basedOn w:val="Standaardalinea-lettertype"/>
    <w:rsid w:val="0009449E"/>
  </w:style>
  <w:style w:type="paragraph" w:customStyle="1" w:styleId="OpsommingTeken">
    <w:name w:val="Opsomming Teken"/>
    <w:basedOn w:val="Standaard"/>
    <w:qFormat/>
    <w:rsid w:val="00F9267E"/>
    <w:pPr>
      <w:numPr>
        <w:numId w:val="20"/>
      </w:numPr>
      <w:spacing w:before="0" w:after="0" w:line="280" w:lineRule="atLeast"/>
    </w:pPr>
    <w:rPr>
      <w:rFonts w:ascii="Corbel" w:eastAsia="Calibri" w:hAnsi="Corbel" w:cs="Times New Roman"/>
      <w:sz w:val="21"/>
      <w:szCs w:val="21"/>
    </w:rPr>
  </w:style>
  <w:style w:type="paragraph" w:styleId="Revisie">
    <w:name w:val="Revision"/>
    <w:hidden/>
    <w:uiPriority w:val="99"/>
    <w:semiHidden/>
    <w:rsid w:val="006E2383"/>
    <w:pPr>
      <w:spacing w:before="0" w:after="0" w:line="240" w:lineRule="auto"/>
    </w:pPr>
    <w:rPr>
      <w:rFonts w:ascii="Tahoma" w:hAnsi="Tahoma"/>
      <w:sz w:val="22"/>
    </w:rPr>
  </w:style>
  <w:style w:type="character" w:styleId="Onopgelostemelding">
    <w:name w:val="Unresolved Mention"/>
    <w:basedOn w:val="Standaardalinea-lettertype"/>
    <w:uiPriority w:val="99"/>
    <w:semiHidden/>
    <w:unhideWhenUsed/>
    <w:rsid w:val="00087F36"/>
    <w:rPr>
      <w:color w:val="605E5C"/>
      <w:shd w:val="clear" w:color="auto" w:fill="E1DFDD"/>
    </w:rPr>
  </w:style>
  <w:style w:type="paragraph" w:styleId="Inhopg3">
    <w:name w:val="toc 3"/>
    <w:basedOn w:val="Standaard"/>
    <w:next w:val="Standaard"/>
    <w:autoRedefine/>
    <w:uiPriority w:val="39"/>
    <w:unhideWhenUsed/>
    <w:rsid w:val="00CB240E"/>
    <w:pPr>
      <w:spacing w:after="100"/>
      <w:ind w:left="440"/>
    </w:pPr>
  </w:style>
  <w:style w:type="table" w:styleId="Lijsttabel4-Accent2">
    <w:name w:val="List Table 4 Accent 2"/>
    <w:basedOn w:val="Standaardtabel"/>
    <w:uiPriority w:val="49"/>
    <w:rsid w:val="002F231D"/>
    <w:pPr>
      <w:spacing w:after="0" w:line="240" w:lineRule="auto"/>
    </w:pPr>
    <w:rPr>
      <w:lang w:eastAsia="zh-CN"/>
    </w:rPr>
    <w:tblPr>
      <w:tblStyleRowBandSize w:val="1"/>
      <w:tblStyleColBandSize w:val="1"/>
      <w:tblBorders>
        <w:top w:val="single" w:sz="4" w:space="0" w:color="9FD37C" w:themeColor="accent2" w:themeTint="99"/>
        <w:left w:val="single" w:sz="4" w:space="0" w:color="9FD37C" w:themeColor="accent2" w:themeTint="99"/>
        <w:bottom w:val="single" w:sz="4" w:space="0" w:color="9FD37C" w:themeColor="accent2" w:themeTint="99"/>
        <w:right w:val="single" w:sz="4" w:space="0" w:color="9FD37C" w:themeColor="accent2" w:themeTint="99"/>
        <w:insideH w:val="single" w:sz="4" w:space="0" w:color="9FD37C" w:themeColor="accent2" w:themeTint="99"/>
      </w:tblBorders>
    </w:tblPr>
    <w:tblStylePr w:type="firstRow">
      <w:rPr>
        <w:b/>
        <w:bCs/>
        <w:color w:val="FFFFFF" w:themeColor="background1"/>
      </w:rPr>
      <w:tblPr/>
      <w:tcPr>
        <w:tcBorders>
          <w:top w:val="single" w:sz="4" w:space="0" w:color="63A537" w:themeColor="accent2"/>
          <w:left w:val="single" w:sz="4" w:space="0" w:color="63A537" w:themeColor="accent2"/>
          <w:bottom w:val="single" w:sz="4" w:space="0" w:color="63A537" w:themeColor="accent2"/>
          <w:right w:val="single" w:sz="4" w:space="0" w:color="63A537" w:themeColor="accent2"/>
          <w:insideH w:val="nil"/>
        </w:tcBorders>
        <w:shd w:val="clear" w:color="auto" w:fill="63A537" w:themeFill="accent2"/>
      </w:tcPr>
    </w:tblStylePr>
    <w:tblStylePr w:type="lastRow">
      <w:rPr>
        <w:b/>
        <w:bCs/>
      </w:rPr>
      <w:tblPr/>
      <w:tcPr>
        <w:tcBorders>
          <w:top w:val="double" w:sz="4" w:space="0" w:color="9FD37C" w:themeColor="accent2" w:themeTint="99"/>
        </w:tcBorders>
      </w:tcPr>
    </w:tblStylePr>
    <w:tblStylePr w:type="firstCol">
      <w:rPr>
        <w:b/>
        <w:bCs/>
      </w:rPr>
    </w:tblStylePr>
    <w:tblStylePr w:type="lastCol">
      <w:rPr>
        <w:b/>
        <w:bCs/>
      </w:rPr>
    </w:tblStylePr>
    <w:tblStylePr w:type="band1Vert">
      <w:tblPr/>
      <w:tcPr>
        <w:shd w:val="clear" w:color="auto" w:fill="DFF0D3" w:themeFill="accent2" w:themeFillTint="33"/>
      </w:tcPr>
    </w:tblStylePr>
    <w:tblStylePr w:type="band1Horz">
      <w:tblPr/>
      <w:tcPr>
        <w:shd w:val="clear" w:color="auto" w:fill="DFF0D3"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376065">
      <w:bodyDiv w:val="1"/>
      <w:marLeft w:val="0"/>
      <w:marRight w:val="0"/>
      <w:marTop w:val="0"/>
      <w:marBottom w:val="0"/>
      <w:divBdr>
        <w:top w:val="none" w:sz="0" w:space="0" w:color="auto"/>
        <w:left w:val="none" w:sz="0" w:space="0" w:color="auto"/>
        <w:bottom w:val="none" w:sz="0" w:space="0" w:color="auto"/>
        <w:right w:val="none" w:sz="0" w:space="0" w:color="auto"/>
      </w:divBdr>
    </w:div>
    <w:div w:id="520361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tenderned.nl/" TargetMode="External"/><Relationship Id="rId18" Type="http://schemas.openxmlformats.org/officeDocument/2006/relationships/hyperlink" Target="https://www.tenderned.nl/"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hyperlink" Target="https://www.tenderned.nl/" TargetMode="External"/><Relationship Id="rId17" Type="http://schemas.openxmlformats.org/officeDocument/2006/relationships/hyperlink" Target="https://www.tenderned.nl/" TargetMode="External"/><Relationship Id="rId2" Type="http://schemas.openxmlformats.org/officeDocument/2006/relationships/styles" Target="styles.xml"/><Relationship Id="rId16" Type="http://schemas.openxmlformats.org/officeDocument/2006/relationships/hyperlink" Target="https://www.tenderned.nl/"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enderned.nl/" TargetMode="External"/><Relationship Id="rId5" Type="http://schemas.openxmlformats.org/officeDocument/2006/relationships/footnotes" Target="footnotes.xml"/><Relationship Id="rId15" Type="http://schemas.openxmlformats.org/officeDocument/2006/relationships/hyperlink" Target="https://www.tenderned.nl/" TargetMode="External"/><Relationship Id="rId23" Type="http://schemas.openxmlformats.org/officeDocument/2006/relationships/theme" Target="theme/theme1.xml"/><Relationship Id="rId10" Type="http://schemas.openxmlformats.org/officeDocument/2006/relationships/hyperlink" Target="https://www.tenderned.nl/" TargetMode="External"/><Relationship Id="rId19" Type="http://schemas.openxmlformats.org/officeDocument/2006/relationships/hyperlink" Target="https://www.vngrealisatie.nl/sites/default/files/2021-04/20210324%20GIBIT%202020%20Artikelen.pdf" TargetMode="External"/><Relationship Id="rId4" Type="http://schemas.openxmlformats.org/officeDocument/2006/relationships/webSettings" Target="webSettings.xml"/><Relationship Id="rId9" Type="http://schemas.openxmlformats.org/officeDocument/2006/relationships/hyperlink" Target="https://www.rhcl.nl/nl/organisatie/rhcl/algemeen" TargetMode="External"/><Relationship Id="rId14" Type="http://schemas.openxmlformats.org/officeDocument/2006/relationships/hyperlink" Target="https://www.tenderned.nl/"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rijckheyt.nl" TargetMode="External"/><Relationship Id="rId2" Type="http://schemas.openxmlformats.org/officeDocument/2006/relationships/hyperlink" Target="http://www.rhcl.nl" TargetMode="External"/><Relationship Id="rId1" Type="http://schemas.openxmlformats.org/officeDocument/2006/relationships/hyperlink" Target="http://www.historischcentrumlimburg.nl" TargetMode="External"/><Relationship Id="rId5" Type="http://schemas.openxmlformats.org/officeDocument/2006/relationships/hyperlink" Target="https://www.vngrealisatie.nl/gibit" TargetMode="External"/><Relationship Id="rId4" Type="http://schemas.openxmlformats.org/officeDocument/2006/relationships/hyperlink" Target="https://www.vngrealisatie.nl/sites/default/files/2021-04/20210324%20GIBIT%202020%20Artikelen.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Groengeel">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33</Pages>
  <Words>8801</Words>
  <Characters>48409</Characters>
  <Application>Microsoft Office Word</Application>
  <DocSecurity>0</DocSecurity>
  <Lines>403</Lines>
  <Paragraphs>114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2022-03-13T18:10:00Z</dcterms:created>
  <dcterms:modified xsi:type="dcterms:W3CDTF">2022-03-13T18:10:00Z</dcterms:modified>
</cp:coreProperties>
</file>