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tag w:val="ccFP_logo"/>
        <w:id w:val="-240877275"/>
        <w:lock w:val="contentLocked"/>
        <w:placeholder>
          <w:docPart w:val="08C83C10E7E648D79A394486DEDB8819"/>
        </w:placeholder>
      </w:sdtPr>
      <w:sdtEndPr/>
      <w:sdtContent>
        <w:p w14:paraId="196DC25A" w14:textId="691705F1" w:rsidR="00805F4A" w:rsidRDefault="00805F4A">
          <w:pPr>
            <w:pStyle w:val="Koptekst"/>
            <w:rPr>
              <w:rFonts w:ascii="Verdana" w:eastAsia="Calibri" w:hAnsi="Verdana"/>
              <w:sz w:val="18"/>
            </w:rPr>
          </w:pPr>
          <w:r>
            <w:rPr>
              <w:rFonts w:ascii="Verdana" w:eastAsia="Calibri" w:hAnsi="Verdana"/>
              <w:noProof/>
              <w:sz w:val="18"/>
              <w:lang w:eastAsia="nl-NL"/>
            </w:rPr>
            <w:drawing>
              <wp:anchor distT="0" distB="0" distL="114300" distR="114300" simplePos="0" relativeHeight="251665408" behindDoc="0" locked="0" layoutInCell="1" allowOverlap="1" wp14:anchorId="18FFF1B7" wp14:editId="4A02D0F4">
                <wp:simplePos x="0" y="0"/>
                <wp:positionH relativeFrom="page">
                  <wp:posOffset>3546475</wp:posOffset>
                </wp:positionH>
                <wp:positionV relativeFrom="page">
                  <wp:posOffset>-45085</wp:posOffset>
                </wp:positionV>
                <wp:extent cx="467995" cy="1395730"/>
                <wp:effectExtent l="0" t="0" r="8255" b="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995" cy="1395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2C5E422F" w14:textId="40C7CF8C" w:rsidR="00104355" w:rsidRPr="009355CF" w:rsidRDefault="00805F4A" w:rsidP="00805F4A">
      <w:pPr>
        <w:pStyle w:val="Geenafstand"/>
        <w:spacing w:line="276" w:lineRule="auto"/>
        <w:rPr>
          <w:rFonts w:eastAsiaTheme="majorEastAsia" w:cstheme="majorBidi"/>
          <w:b/>
          <w:bCs/>
          <w:color w:val="01689B"/>
          <w:sz w:val="48"/>
          <w:szCs w:val="48"/>
          <w:lang w:val="en-GB"/>
        </w:rPr>
      </w:pPr>
      <w:r>
        <w:rPr>
          <w:rFonts w:ascii="Times New Roman" w:hAnsi="Times New Roman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2DE8AB29" wp14:editId="2C02710D">
                <wp:simplePos x="0" y="0"/>
                <wp:positionH relativeFrom="page">
                  <wp:posOffset>2045335</wp:posOffset>
                </wp:positionH>
                <wp:positionV relativeFrom="page">
                  <wp:posOffset>10109835</wp:posOffset>
                </wp:positionV>
                <wp:extent cx="3688715" cy="190500"/>
                <wp:effectExtent l="0" t="0" r="6985" b="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8715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9F7F85" w14:textId="77777777" w:rsidR="00805F4A" w:rsidRDefault="00805F4A" w:rsidP="00805F4A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instrText xml:space="preserve"> DOCPROPERTY  Classification </w:instrText>
                            </w: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DE8AB29" id="_x0000_t202" coordsize="21600,21600" o:spt="202" path="m,l,21600r21600,l21600,xe">
                <v:stroke joinstyle="miter"/>
                <v:path gradientshapeok="t" o:connecttype="rect"/>
              </v:shapetype>
              <v:shape id="Tekstvak 17" o:spid="_x0000_s1026" type="#_x0000_t202" style="position:absolute;margin-left:161.05pt;margin-top:796.05pt;width:290.4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" filled="f" stroked="f" strokeweight=".5pt">
                <v:textbox inset="0,0,0,0">
                  <w:txbxContent>
                    <w:p w14:paraId="3D9F7F85" w14:textId="77777777" w:rsidR="00805F4A" w:rsidRDefault="00805F4A" w:rsidP="00805F4A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bCs/>
                          <w:sz w:val="12"/>
                          <w:szCs w:val="12"/>
                        </w:rPr>
                        <w:fldChar w:fldCharType="begin"/>
                      </w:r>
                      <w:r>
                        <w:rPr>
                          <w:b/>
                          <w:bCs/>
                          <w:sz w:val="12"/>
                          <w:szCs w:val="12"/>
                        </w:rPr>
                        <w:instrText xml:space="preserve"> DOCPROPERTY  Classification </w:instrText>
                      </w:r>
                      <w:r>
                        <w:rPr>
                          <w:b/>
                          <w:bCs/>
                          <w:sz w:val="12"/>
                          <w:szCs w:val="12"/>
                        </w:rPr>
                        <w:fldChar w:fldCharType="separate"/>
                      </w:r>
                      <w:r>
                        <w:rPr>
                          <w:b/>
                          <w:bCs/>
                          <w:sz w:val="12"/>
                          <w:szCs w:val="12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sdt>
        <w:sdtPr>
          <w:tag w:val="ccFP_common"/>
          <w:id w:val="-1790036762"/>
          <w:placeholder>
            <w:docPart w:val="4B7C2DD344AD4E918C4AA29B5D53DAF0"/>
          </w:placeholder>
        </w:sdtPr>
        <w:sdtEndPr/>
        <w:sdtContent>
          <w:r>
            <w:rPr>
              <w:noProof/>
              <w:lang w:eastAsia="nl-NL"/>
            </w:rPr>
            <w:drawing>
              <wp:anchor distT="0" distB="0" distL="114300" distR="114300" simplePos="0" relativeHeight="251666432" behindDoc="0" locked="0" layoutInCell="1" allowOverlap="1" wp14:anchorId="51FB07C7" wp14:editId="3721A96B">
                <wp:simplePos x="0" y="0"/>
                <wp:positionH relativeFrom="page">
                  <wp:posOffset>4122420</wp:posOffset>
                </wp:positionH>
                <wp:positionV relativeFrom="page">
                  <wp:posOffset>908050</wp:posOffset>
                </wp:positionV>
                <wp:extent cx="1642110" cy="431800"/>
                <wp:effectExtent l="0" t="0" r="0" b="6350"/>
                <wp:wrapNone/>
                <wp:docPr id="1" name="Afbeelding 1" descr="woordme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 descr="woordme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2110" cy="431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371DDF10" w14:textId="1D49741A" w:rsidR="00104355" w:rsidRPr="009355CF" w:rsidRDefault="00AC1091" w:rsidP="003B7B13">
      <w:pPr>
        <w:pStyle w:val="INKStandaard"/>
        <w:rPr>
          <w:rFonts w:ascii="Verdana" w:eastAsiaTheme="majorEastAsia" w:hAnsi="Verdana" w:cstheme="majorBidi"/>
          <w:b/>
          <w:bCs/>
          <w:color w:val="01689B"/>
          <w:spacing w:val="0"/>
          <w:sz w:val="48"/>
          <w:szCs w:val="48"/>
          <w:lang w:val="en-GB"/>
        </w:rPr>
      </w:pPr>
      <w:r w:rsidRPr="009355CF">
        <w:rPr>
          <w:rFonts w:ascii="Verdana" w:hAnsi="Verdana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25F7D294" wp14:editId="2F563608">
                <wp:simplePos x="0" y="0"/>
                <wp:positionH relativeFrom="margin">
                  <wp:posOffset>440055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058FE9" w14:textId="22CD4C66" w:rsidR="00CB7CBE" w:rsidRPr="00CB7CBE" w:rsidRDefault="00CB7CBE" w:rsidP="00CB7CBE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CB7CBE">
                              <w:rPr>
                                <w:caps/>
                                <w:sz w:val="32"/>
                                <w:szCs w:val="32"/>
                                <w:lang w:val="en-GB"/>
                              </w:rPr>
                              <w:t>MARKet consultation</w:t>
                            </w:r>
                          </w:p>
                          <w:p w14:paraId="38F8A951" w14:textId="36844E1C" w:rsidR="00CB7CBE" w:rsidRPr="00CB7CBE" w:rsidRDefault="00CB7CBE" w:rsidP="00CB7CBE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CB7CBE">
                              <w:rPr>
                                <w:caps/>
                                <w:sz w:val="32"/>
                                <w:szCs w:val="32"/>
                                <w:lang w:val="en-GB"/>
                              </w:rPr>
                              <w:t>diver detenction sonar systems</w:t>
                            </w:r>
                          </w:p>
                          <w:p w14:paraId="22DD2F02" w14:textId="00DE084E" w:rsidR="00AC1091" w:rsidRPr="00CB7CBE" w:rsidRDefault="00AC1091" w:rsidP="00AC1091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color w:val="4BACC6" w:themeColor="accent5"/>
                                <w:sz w:val="40"/>
                                <w:szCs w:val="40"/>
                                <w:lang w:val="en-GB"/>
                              </w:rPr>
                            </w:pPr>
                          </w:p>
                          <w:p w14:paraId="188E1059" w14:textId="0A640063" w:rsidR="00BE26F5" w:rsidRPr="00BE26F5" w:rsidRDefault="00CB7CBE" w:rsidP="00AC1091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aps/>
                                <w:sz w:val="32"/>
                                <w:szCs w:val="32"/>
                              </w:rPr>
                              <w:t>APPENDIX 1 - QUESTIONNAIRE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F7D294" id="Tekstvak 131" o:spid="_x0000_s1028" type="#_x0000_t202" style="position:absolute;margin-left:34.65pt;margin-top:304.35pt;width:418.45pt;height:529.2pt;z-index:251661312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" filled="f" stroked="f" strokeweight=".5pt">
                <v:textbox style="mso-fit-shape-to-text:t" inset="0,0,0,0">
                  <w:txbxContent>
                    <w:p w14:paraId="24058FE9" w14:textId="22CD4C66" w:rsidR="00CB7CBE" w:rsidRPr="00CB7CBE" w:rsidRDefault="00CB7CBE" w:rsidP="00CB7CBE">
                      <w:pPr>
                        <w:pStyle w:val="Geenafstand"/>
                        <w:spacing w:before="80" w:after="40"/>
                        <w:rPr>
                          <w:caps/>
                          <w:sz w:val="32"/>
                          <w:szCs w:val="32"/>
                          <w:lang w:val="en-GB"/>
                        </w:rPr>
                      </w:pPr>
                      <w:r w:rsidRPr="00CB7CBE">
                        <w:rPr>
                          <w:caps/>
                          <w:sz w:val="32"/>
                          <w:szCs w:val="32"/>
                          <w:lang w:val="en-GB"/>
                        </w:rPr>
                        <w:t>MARKet consultation</w:t>
                      </w:r>
                    </w:p>
                    <w:p w14:paraId="38F8A951" w14:textId="36844E1C" w:rsidR="00CB7CBE" w:rsidRPr="00CB7CBE" w:rsidRDefault="00CB7CBE" w:rsidP="00CB7CBE">
                      <w:pPr>
                        <w:pStyle w:val="Geenafstand"/>
                        <w:spacing w:before="80" w:after="40"/>
                        <w:rPr>
                          <w:caps/>
                          <w:sz w:val="32"/>
                          <w:szCs w:val="32"/>
                          <w:lang w:val="en-GB"/>
                        </w:rPr>
                      </w:pPr>
                      <w:r w:rsidRPr="00CB7CBE">
                        <w:rPr>
                          <w:caps/>
                          <w:sz w:val="32"/>
                          <w:szCs w:val="32"/>
                          <w:lang w:val="en-GB"/>
                        </w:rPr>
                        <w:t>diver detenction sonar systems</w:t>
                      </w:r>
                    </w:p>
                    <w:p w14:paraId="22DD2F02" w14:textId="00DE084E" w:rsidR="00AC1091" w:rsidRPr="00CB7CBE" w:rsidRDefault="00AC1091" w:rsidP="00AC1091">
                      <w:pPr>
                        <w:pStyle w:val="Geenafstand"/>
                        <w:spacing w:before="80" w:after="40"/>
                        <w:rPr>
                          <w:caps/>
                          <w:color w:val="4BACC6" w:themeColor="accent5"/>
                          <w:sz w:val="40"/>
                          <w:szCs w:val="40"/>
                          <w:lang w:val="en-GB"/>
                        </w:rPr>
                      </w:pPr>
                    </w:p>
                    <w:p w14:paraId="188E1059" w14:textId="0A640063" w:rsidR="00BE26F5" w:rsidRPr="00BE26F5" w:rsidRDefault="00CB7CBE" w:rsidP="00AC1091">
                      <w:pPr>
                        <w:pStyle w:val="Geenafstand"/>
                        <w:spacing w:before="80" w:after="40"/>
                        <w:rPr>
                          <w:caps/>
                          <w:sz w:val="32"/>
                          <w:szCs w:val="32"/>
                        </w:rPr>
                      </w:pPr>
                      <w:r>
                        <w:rPr>
                          <w:caps/>
                          <w:sz w:val="32"/>
                          <w:szCs w:val="32"/>
                        </w:rPr>
                        <w:t>APPENDIX 1 - QUESTIONNAIRE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003486D" w14:textId="77777777" w:rsidR="00104355" w:rsidRPr="009355CF" w:rsidRDefault="00104355" w:rsidP="003B7B13">
      <w:pPr>
        <w:pStyle w:val="INKStandaard"/>
        <w:rPr>
          <w:rFonts w:ascii="Verdana" w:eastAsiaTheme="majorEastAsia" w:hAnsi="Verdana" w:cstheme="majorBidi"/>
          <w:b/>
          <w:bCs/>
          <w:color w:val="01689B"/>
          <w:spacing w:val="0"/>
          <w:sz w:val="48"/>
          <w:szCs w:val="48"/>
          <w:lang w:val="en-GB"/>
        </w:rPr>
      </w:pPr>
    </w:p>
    <w:p w14:paraId="79600693" w14:textId="77777777" w:rsidR="00104355" w:rsidRPr="009355CF" w:rsidRDefault="00104355" w:rsidP="003B7B13">
      <w:pPr>
        <w:pStyle w:val="INKStandaard"/>
        <w:rPr>
          <w:rFonts w:ascii="Verdana" w:eastAsiaTheme="majorEastAsia" w:hAnsi="Verdana" w:cstheme="majorBidi"/>
          <w:b/>
          <w:bCs/>
          <w:color w:val="01689B"/>
          <w:spacing w:val="0"/>
          <w:sz w:val="48"/>
          <w:szCs w:val="48"/>
          <w:lang w:val="en-GB"/>
        </w:rPr>
      </w:pPr>
    </w:p>
    <w:p w14:paraId="518FB186" w14:textId="77777777" w:rsidR="00104355" w:rsidRPr="009355CF" w:rsidRDefault="00104355" w:rsidP="003B7B13">
      <w:pPr>
        <w:pStyle w:val="INKStandaard"/>
        <w:rPr>
          <w:rFonts w:ascii="Verdana" w:eastAsiaTheme="majorEastAsia" w:hAnsi="Verdana" w:cstheme="majorBidi"/>
          <w:b/>
          <w:bCs/>
          <w:color w:val="01689B"/>
          <w:spacing w:val="0"/>
          <w:sz w:val="40"/>
          <w:szCs w:val="28"/>
          <w:lang w:val="en-GB"/>
        </w:rPr>
      </w:pPr>
    </w:p>
    <w:p w14:paraId="7DBD1A35" w14:textId="77777777" w:rsidR="00AC1091" w:rsidRPr="009355CF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  <w:lang w:val="en-GB"/>
        </w:rPr>
      </w:pPr>
    </w:p>
    <w:p w14:paraId="5AA3634E" w14:textId="77777777" w:rsidR="00AC1091" w:rsidRPr="009355CF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  <w:lang w:val="en-GB"/>
        </w:rPr>
      </w:pPr>
    </w:p>
    <w:p w14:paraId="49259182" w14:textId="77777777" w:rsidR="00AC1091" w:rsidRPr="009355CF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  <w:lang w:val="en-GB"/>
        </w:rPr>
      </w:pPr>
    </w:p>
    <w:p w14:paraId="109A4D5B" w14:textId="77777777" w:rsidR="00104355" w:rsidRPr="009355CF" w:rsidRDefault="00104355" w:rsidP="003B7B13">
      <w:pPr>
        <w:pStyle w:val="INKStandaard"/>
        <w:rPr>
          <w:rFonts w:ascii="Verdana" w:eastAsiaTheme="majorEastAsia" w:hAnsi="Verdana" w:cstheme="majorBidi"/>
          <w:b/>
          <w:bCs/>
          <w:color w:val="01689B"/>
          <w:spacing w:val="0"/>
          <w:sz w:val="40"/>
          <w:szCs w:val="28"/>
          <w:lang w:val="en-GB"/>
        </w:rPr>
      </w:pPr>
    </w:p>
    <w:p w14:paraId="0A965036" w14:textId="77777777" w:rsidR="00104355" w:rsidRPr="009355CF" w:rsidRDefault="00104355" w:rsidP="003B7B13">
      <w:pPr>
        <w:pStyle w:val="Headingrijksstijl"/>
        <w:spacing w:line="276" w:lineRule="auto"/>
        <w:rPr>
          <w:rFonts w:ascii="Verdana" w:hAnsi="Verdana"/>
          <w:sz w:val="48"/>
          <w:szCs w:val="48"/>
          <w:lang w:val="en-GB"/>
        </w:rPr>
      </w:pPr>
    </w:p>
    <w:p w14:paraId="438FEB47" w14:textId="77777777" w:rsidR="00104355" w:rsidRPr="009355CF" w:rsidRDefault="00104355" w:rsidP="003B7B13">
      <w:pPr>
        <w:pStyle w:val="Headingrijksstijl"/>
        <w:spacing w:line="276" w:lineRule="auto"/>
        <w:rPr>
          <w:rFonts w:ascii="Verdana" w:hAnsi="Verdana"/>
          <w:sz w:val="48"/>
          <w:szCs w:val="48"/>
          <w:lang w:val="en-GB"/>
        </w:rPr>
      </w:pPr>
    </w:p>
    <w:p w14:paraId="10D9A31B" w14:textId="77777777" w:rsidR="00104355" w:rsidRPr="009355CF" w:rsidRDefault="00104355" w:rsidP="003B7B13">
      <w:pPr>
        <w:pStyle w:val="INKStandaard"/>
        <w:rPr>
          <w:rFonts w:ascii="Verdana" w:hAnsi="Verdana" w:cs="Arial"/>
          <w:lang w:val="en-GB"/>
        </w:rPr>
      </w:pPr>
    </w:p>
    <w:p w14:paraId="25B0066B" w14:textId="77777777" w:rsidR="007940B2" w:rsidRDefault="007940B2" w:rsidP="003B7B13">
      <w:pPr>
        <w:spacing w:after="200"/>
        <w:rPr>
          <w:rFonts w:ascii="Verdana" w:hAnsi="Verdana" w:cs="Arial"/>
          <w:sz w:val="20"/>
          <w:szCs w:val="20"/>
          <w:lang w:val="en-GB"/>
        </w:rPr>
      </w:pPr>
    </w:p>
    <w:p w14:paraId="6CF30A0A" w14:textId="77777777" w:rsidR="007940B2" w:rsidRDefault="007940B2" w:rsidP="003B7B13">
      <w:pPr>
        <w:spacing w:after="200"/>
        <w:rPr>
          <w:rFonts w:ascii="Verdana" w:hAnsi="Verdana" w:cs="Arial"/>
          <w:sz w:val="20"/>
          <w:szCs w:val="20"/>
          <w:lang w:val="en-GB"/>
        </w:rPr>
      </w:pPr>
    </w:p>
    <w:p w14:paraId="42D5134D" w14:textId="77777777" w:rsidR="007940B2" w:rsidRDefault="007940B2" w:rsidP="003B7B13">
      <w:pPr>
        <w:spacing w:after="200"/>
        <w:rPr>
          <w:rFonts w:ascii="Verdana" w:hAnsi="Verdana" w:cs="Arial"/>
          <w:sz w:val="20"/>
          <w:szCs w:val="20"/>
          <w:lang w:val="en-GB"/>
        </w:rPr>
      </w:pPr>
    </w:p>
    <w:p w14:paraId="03523995" w14:textId="77777777" w:rsidR="007940B2" w:rsidRDefault="007940B2" w:rsidP="003B7B13">
      <w:pPr>
        <w:spacing w:after="200"/>
        <w:rPr>
          <w:rFonts w:ascii="Verdana" w:hAnsi="Verdana" w:cs="Arial"/>
          <w:sz w:val="20"/>
          <w:szCs w:val="20"/>
          <w:lang w:val="en-GB"/>
        </w:rPr>
      </w:pPr>
    </w:p>
    <w:p w14:paraId="784D9440" w14:textId="77777777" w:rsidR="007940B2" w:rsidRDefault="007940B2" w:rsidP="003B7B13">
      <w:pPr>
        <w:spacing w:after="200"/>
        <w:rPr>
          <w:rFonts w:ascii="Verdana" w:hAnsi="Verdana" w:cs="Arial"/>
          <w:sz w:val="20"/>
          <w:szCs w:val="20"/>
          <w:lang w:val="en-GB"/>
        </w:rPr>
      </w:pPr>
    </w:p>
    <w:p w14:paraId="533D5755" w14:textId="77777777" w:rsidR="007940B2" w:rsidRDefault="007940B2" w:rsidP="003B7B13">
      <w:pPr>
        <w:spacing w:after="200"/>
        <w:rPr>
          <w:rFonts w:ascii="Verdana" w:hAnsi="Verdana" w:cs="Arial"/>
          <w:sz w:val="20"/>
          <w:szCs w:val="20"/>
          <w:lang w:val="en-GB"/>
        </w:rPr>
      </w:pPr>
    </w:p>
    <w:p w14:paraId="0477BCFC" w14:textId="77777777" w:rsidR="007940B2" w:rsidRDefault="007940B2" w:rsidP="003B7B13">
      <w:pPr>
        <w:spacing w:after="200"/>
        <w:rPr>
          <w:rFonts w:ascii="Verdana" w:hAnsi="Verdana" w:cs="Arial"/>
          <w:sz w:val="20"/>
          <w:szCs w:val="20"/>
          <w:lang w:val="en-GB"/>
        </w:rPr>
      </w:pPr>
    </w:p>
    <w:p w14:paraId="0099B757" w14:textId="77777777" w:rsidR="007940B2" w:rsidRPr="006C47C4" w:rsidRDefault="007940B2" w:rsidP="007940B2">
      <w:pPr>
        <w:rPr>
          <w:rFonts w:ascii="Verdana" w:hAnsi="Verdana" w:cs="Verdana"/>
          <w:sz w:val="18"/>
          <w:szCs w:val="18"/>
          <w:lang w:val="en-GB"/>
        </w:rPr>
      </w:pPr>
      <w:r w:rsidRPr="006C47C4">
        <w:rPr>
          <w:rFonts w:ascii="Verdana" w:hAnsi="Verdana" w:cs="Verdana"/>
          <w:sz w:val="18"/>
          <w:szCs w:val="18"/>
          <w:lang w:val="en-GB"/>
        </w:rPr>
        <w:t>Dutch Customs</w:t>
      </w:r>
      <w:r>
        <w:rPr>
          <w:rFonts w:ascii="Verdana" w:hAnsi="Verdana" w:cs="Verdana"/>
          <w:sz w:val="18"/>
          <w:szCs w:val="18"/>
          <w:lang w:val="en-GB"/>
        </w:rPr>
        <w:t xml:space="preserve"> (</w:t>
      </w:r>
      <w:proofErr w:type="spellStart"/>
      <w:r>
        <w:rPr>
          <w:rFonts w:ascii="Verdana" w:hAnsi="Verdana" w:cs="Verdana"/>
          <w:sz w:val="18"/>
          <w:szCs w:val="18"/>
          <w:lang w:val="en-GB"/>
        </w:rPr>
        <w:t>Douane</w:t>
      </w:r>
      <w:proofErr w:type="spellEnd"/>
      <w:r>
        <w:rPr>
          <w:rFonts w:ascii="Verdana" w:hAnsi="Verdana" w:cs="Verdana"/>
          <w:sz w:val="18"/>
          <w:szCs w:val="18"/>
          <w:lang w:val="en-GB"/>
        </w:rPr>
        <w:t>)</w:t>
      </w:r>
    </w:p>
    <w:p w14:paraId="241B3A06" w14:textId="77777777" w:rsidR="007940B2" w:rsidRPr="006C47C4" w:rsidRDefault="007940B2" w:rsidP="007940B2">
      <w:pPr>
        <w:rPr>
          <w:rFonts w:ascii="Verdana" w:hAnsi="Verdana" w:cs="Verdana"/>
          <w:sz w:val="18"/>
          <w:szCs w:val="18"/>
          <w:lang w:val="en-GB"/>
        </w:rPr>
      </w:pPr>
      <w:r w:rsidRPr="006C47C4">
        <w:rPr>
          <w:rFonts w:ascii="Verdana" w:hAnsi="Verdana" w:cs="Verdana"/>
          <w:sz w:val="18"/>
          <w:szCs w:val="18"/>
          <w:lang w:val="en-GB"/>
        </w:rPr>
        <w:t>Version</w:t>
      </w:r>
      <w:r w:rsidRPr="006C47C4">
        <w:rPr>
          <w:rFonts w:ascii="Verdana" w:hAnsi="Verdana" w:cs="Verdana"/>
          <w:sz w:val="18"/>
          <w:szCs w:val="18"/>
          <w:lang w:val="en-GB"/>
        </w:rPr>
        <w:tab/>
      </w:r>
      <w:r w:rsidRPr="006C47C4">
        <w:rPr>
          <w:rFonts w:ascii="Verdana" w:hAnsi="Verdana" w:cs="Verdana"/>
          <w:sz w:val="18"/>
          <w:szCs w:val="18"/>
          <w:lang w:val="en-GB"/>
        </w:rPr>
        <w:tab/>
      </w:r>
      <w:r w:rsidRPr="006C47C4">
        <w:rPr>
          <w:rFonts w:ascii="Verdana" w:hAnsi="Verdana" w:cs="Verdana"/>
          <w:sz w:val="18"/>
          <w:szCs w:val="18"/>
          <w:lang w:val="en-GB"/>
        </w:rPr>
        <w:tab/>
        <w:t xml:space="preserve">: </w:t>
      </w:r>
      <w:r>
        <w:rPr>
          <w:rFonts w:ascii="Verdana" w:hAnsi="Verdana" w:cs="Verdana"/>
          <w:sz w:val="18"/>
          <w:szCs w:val="18"/>
          <w:lang w:val="en-GB"/>
        </w:rPr>
        <w:t>final</w:t>
      </w:r>
    </w:p>
    <w:p w14:paraId="438DAFF5" w14:textId="77777777" w:rsidR="007940B2" w:rsidRPr="006C47C4" w:rsidRDefault="007940B2" w:rsidP="007940B2">
      <w:pPr>
        <w:rPr>
          <w:rFonts w:ascii="Verdana" w:hAnsi="Verdana"/>
          <w:sz w:val="18"/>
          <w:szCs w:val="18"/>
          <w:lang w:val="en-GB"/>
        </w:rPr>
      </w:pPr>
      <w:r w:rsidRPr="006C47C4">
        <w:rPr>
          <w:rFonts w:ascii="Verdana" w:hAnsi="Verdana" w:cs="Verdana"/>
          <w:sz w:val="18"/>
          <w:szCs w:val="18"/>
          <w:lang w:val="en-GB"/>
        </w:rPr>
        <w:t>Identification</w:t>
      </w:r>
      <w:r w:rsidRPr="006C47C4">
        <w:rPr>
          <w:rFonts w:ascii="Verdana" w:hAnsi="Verdana" w:cs="Verdana"/>
          <w:sz w:val="18"/>
          <w:szCs w:val="18"/>
          <w:lang w:val="en-GB"/>
        </w:rPr>
        <w:tab/>
      </w:r>
      <w:r w:rsidRPr="006C47C4">
        <w:rPr>
          <w:rFonts w:ascii="Verdana" w:hAnsi="Verdana" w:cs="Verdana"/>
          <w:sz w:val="18"/>
          <w:szCs w:val="18"/>
          <w:lang w:val="en-GB"/>
        </w:rPr>
        <w:tab/>
        <w:t>: IUC 22-660</w:t>
      </w:r>
    </w:p>
    <w:p w14:paraId="0852EEDF" w14:textId="612F1ED9" w:rsidR="00104355" w:rsidRPr="007940B2" w:rsidRDefault="007940B2" w:rsidP="007940B2">
      <w:pPr>
        <w:rPr>
          <w:rFonts w:ascii="Verdana" w:hAnsi="Verdana"/>
          <w:sz w:val="18"/>
          <w:szCs w:val="18"/>
          <w:lang w:val="en-GB"/>
        </w:rPr>
      </w:pPr>
      <w:r w:rsidRPr="006C47C4">
        <w:rPr>
          <w:rFonts w:ascii="Verdana" w:hAnsi="Verdana"/>
          <w:sz w:val="18"/>
          <w:szCs w:val="18"/>
          <w:lang w:val="en-GB"/>
        </w:rPr>
        <w:t>Date</w:t>
      </w:r>
      <w:r w:rsidRPr="006C47C4">
        <w:rPr>
          <w:rFonts w:ascii="Verdana" w:hAnsi="Verdana"/>
          <w:sz w:val="18"/>
          <w:szCs w:val="18"/>
          <w:lang w:val="en-GB"/>
        </w:rPr>
        <w:tab/>
      </w:r>
      <w:r w:rsidRPr="006C47C4">
        <w:rPr>
          <w:rFonts w:ascii="Verdana" w:hAnsi="Verdana"/>
          <w:sz w:val="18"/>
          <w:szCs w:val="18"/>
          <w:lang w:val="en-GB"/>
        </w:rPr>
        <w:tab/>
      </w:r>
      <w:r w:rsidRPr="006C47C4">
        <w:rPr>
          <w:rFonts w:ascii="Verdana" w:hAnsi="Verdana"/>
          <w:sz w:val="18"/>
          <w:szCs w:val="18"/>
          <w:lang w:val="en-GB"/>
        </w:rPr>
        <w:tab/>
        <w:t xml:space="preserve">: </w:t>
      </w:r>
      <w:r>
        <w:rPr>
          <w:rFonts w:ascii="Verdana" w:hAnsi="Verdana"/>
          <w:sz w:val="18"/>
          <w:szCs w:val="18"/>
          <w:lang w:val="en-GB"/>
        </w:rPr>
        <w:t>18-02-2022</w:t>
      </w:r>
    </w:p>
    <w:p w14:paraId="3E1421D6" w14:textId="260BEC8D" w:rsidR="00BE26F5" w:rsidRPr="00F20577" w:rsidRDefault="00CB7CBE" w:rsidP="00BE26F5">
      <w:pPr>
        <w:jc w:val="both"/>
        <w:rPr>
          <w:rFonts w:ascii="Verdana" w:hAnsi="Verdana" w:cstheme="minorHAnsi"/>
          <w:b/>
          <w:sz w:val="18"/>
          <w:szCs w:val="18"/>
          <w:lang w:val="en-GB"/>
        </w:rPr>
      </w:pPr>
      <w:r w:rsidRPr="00F20577">
        <w:rPr>
          <w:rFonts w:ascii="Verdana" w:hAnsi="Verdana" w:cstheme="minorHAnsi"/>
          <w:b/>
          <w:sz w:val="18"/>
          <w:szCs w:val="18"/>
          <w:lang w:val="en-GB"/>
        </w:rPr>
        <w:lastRenderedPageBreak/>
        <w:t>Please enter you details below: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6232"/>
      </w:tblGrid>
      <w:tr w:rsidR="00BE26F5" w:rsidRPr="00F20577" w14:paraId="5040B1EA" w14:textId="77777777" w:rsidTr="009355C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D34E" w14:textId="187C43AD" w:rsidR="00BE26F5" w:rsidRPr="00F20577" w:rsidRDefault="00CB7CBE">
            <w:pPr>
              <w:jc w:val="both"/>
              <w:rPr>
                <w:rFonts w:ascii="Verdana" w:hAnsi="Verdana" w:cstheme="minorHAnsi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 w:cstheme="minorHAnsi"/>
                <w:sz w:val="18"/>
                <w:szCs w:val="18"/>
                <w:lang w:val="en-GB"/>
              </w:rPr>
              <w:t>Name of the organisation: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287" w14:textId="77777777" w:rsidR="00BE26F5" w:rsidRPr="00F20577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en-GB"/>
              </w:rPr>
            </w:pPr>
          </w:p>
        </w:tc>
      </w:tr>
      <w:tr w:rsidR="00BE26F5" w:rsidRPr="00F20577" w14:paraId="358E7985" w14:textId="77777777" w:rsidTr="009355C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34EC" w14:textId="78712E93" w:rsidR="00BE26F5" w:rsidRPr="00F20577" w:rsidRDefault="00CB7CBE" w:rsidP="00CB7CBE">
            <w:pPr>
              <w:jc w:val="both"/>
              <w:rPr>
                <w:rFonts w:ascii="Verdana" w:hAnsi="Verdana" w:cstheme="minorHAnsi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 w:cstheme="minorHAnsi"/>
                <w:sz w:val="18"/>
                <w:szCs w:val="18"/>
                <w:lang w:val="en-GB"/>
              </w:rPr>
              <w:t>Contact (person):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368C" w14:textId="77777777" w:rsidR="00BE26F5" w:rsidRPr="00F20577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en-GB"/>
              </w:rPr>
            </w:pPr>
          </w:p>
        </w:tc>
      </w:tr>
      <w:tr w:rsidR="00BE26F5" w:rsidRPr="00F20577" w14:paraId="21C7A755" w14:textId="77777777" w:rsidTr="009355C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A315" w14:textId="6EBFA330" w:rsidR="00BE26F5" w:rsidRPr="00F20577" w:rsidRDefault="00CB7CBE">
            <w:pPr>
              <w:jc w:val="both"/>
              <w:rPr>
                <w:rFonts w:ascii="Verdana" w:hAnsi="Verdana" w:cstheme="minorHAnsi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 w:cstheme="minorHAnsi"/>
                <w:sz w:val="18"/>
                <w:szCs w:val="18"/>
                <w:lang w:val="en-GB"/>
              </w:rPr>
              <w:t>Phone number: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635" w14:textId="77777777" w:rsidR="00BE26F5" w:rsidRPr="00F20577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en-GB"/>
              </w:rPr>
            </w:pPr>
          </w:p>
        </w:tc>
      </w:tr>
      <w:tr w:rsidR="00BE26F5" w:rsidRPr="00F20577" w14:paraId="30197F99" w14:textId="77777777" w:rsidTr="009355CF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26D3" w14:textId="41D6203A" w:rsidR="00BE26F5" w:rsidRPr="00F20577" w:rsidRDefault="00BE26F5">
            <w:pPr>
              <w:jc w:val="both"/>
              <w:rPr>
                <w:rFonts w:ascii="Verdana" w:hAnsi="Verdana" w:cstheme="minorBidi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E-mail</w:t>
            </w:r>
            <w:r w:rsidR="00CB7CBE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ad</w:t>
            </w:r>
            <w:r w:rsidR="00CB7CBE" w:rsidRPr="00F20577">
              <w:rPr>
                <w:rFonts w:ascii="Verdana" w:hAnsi="Verdana"/>
                <w:sz w:val="18"/>
                <w:szCs w:val="18"/>
                <w:lang w:val="en-GB"/>
              </w:rPr>
              <w:t>d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res</w:t>
            </w:r>
            <w:r w:rsidR="00CB7CBE" w:rsidRPr="00F20577">
              <w:rPr>
                <w:rFonts w:ascii="Verdana" w:hAnsi="Verdana"/>
                <w:sz w:val="18"/>
                <w:szCs w:val="18"/>
                <w:lang w:val="en-GB"/>
              </w:rPr>
              <w:t>s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FF2" w14:textId="77777777" w:rsidR="00BE26F5" w:rsidRPr="00F20577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en-GB"/>
              </w:rPr>
            </w:pPr>
          </w:p>
        </w:tc>
      </w:tr>
    </w:tbl>
    <w:p w14:paraId="5D40CB66" w14:textId="77777777" w:rsidR="00BE26F5" w:rsidRPr="00F20577" w:rsidRDefault="00BE26F5" w:rsidP="00BE26F5">
      <w:pPr>
        <w:jc w:val="both"/>
        <w:rPr>
          <w:rFonts w:ascii="Verdana" w:hAnsi="Verdana" w:cstheme="minorHAnsi"/>
          <w:sz w:val="18"/>
          <w:szCs w:val="18"/>
          <w:lang w:val="en-GB"/>
        </w:rPr>
      </w:pPr>
    </w:p>
    <w:p w14:paraId="425807AD" w14:textId="59CCCE1A" w:rsidR="00CB7CBE" w:rsidRPr="00F20577" w:rsidRDefault="00CB7CBE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  <w:lang w:val="en-GB"/>
        </w:rPr>
      </w:pPr>
      <w:r w:rsidRPr="00F20577">
        <w:rPr>
          <w:rFonts w:ascii="Verdana" w:hAnsi="Verdana"/>
          <w:sz w:val="18"/>
          <w:szCs w:val="18"/>
          <w:lang w:val="en-GB"/>
        </w:rPr>
        <w:t xml:space="preserve">Providing answers to the questionnaire is voluntary. If you do not </w:t>
      </w:r>
      <w:r w:rsidR="00F20577" w:rsidRPr="00F20577">
        <w:rPr>
          <w:rFonts w:ascii="Verdana" w:hAnsi="Verdana"/>
          <w:sz w:val="18"/>
          <w:szCs w:val="18"/>
          <w:lang w:val="en-GB"/>
        </w:rPr>
        <w:t>w</w:t>
      </w:r>
      <w:r w:rsidR="00F20577">
        <w:rPr>
          <w:rFonts w:ascii="Verdana" w:hAnsi="Verdana"/>
          <w:sz w:val="18"/>
          <w:szCs w:val="18"/>
          <w:lang w:val="en-GB"/>
        </w:rPr>
        <w:t>ish</w:t>
      </w:r>
      <w:r w:rsidR="00F20577" w:rsidRPr="00F20577">
        <w:rPr>
          <w:rFonts w:ascii="Verdana" w:hAnsi="Verdana"/>
          <w:sz w:val="18"/>
          <w:szCs w:val="18"/>
          <w:lang w:val="en-GB"/>
        </w:rPr>
        <w:t xml:space="preserve"> </w:t>
      </w:r>
      <w:r w:rsidRPr="00F20577">
        <w:rPr>
          <w:rFonts w:ascii="Verdana" w:hAnsi="Verdana"/>
          <w:sz w:val="18"/>
          <w:szCs w:val="18"/>
          <w:lang w:val="en-GB"/>
        </w:rPr>
        <w:t xml:space="preserve">to answer a </w:t>
      </w:r>
      <w:r w:rsidR="00F20577">
        <w:rPr>
          <w:rFonts w:ascii="Verdana" w:hAnsi="Verdana"/>
          <w:sz w:val="18"/>
          <w:szCs w:val="18"/>
          <w:lang w:val="en-GB"/>
        </w:rPr>
        <w:t>particular</w:t>
      </w:r>
      <w:r w:rsidR="00F20577" w:rsidRPr="00F20577">
        <w:rPr>
          <w:rFonts w:ascii="Verdana" w:hAnsi="Verdana"/>
          <w:sz w:val="18"/>
          <w:szCs w:val="18"/>
          <w:lang w:val="en-GB"/>
        </w:rPr>
        <w:t xml:space="preserve"> </w:t>
      </w:r>
      <w:r w:rsidRPr="00F20577">
        <w:rPr>
          <w:rFonts w:ascii="Verdana" w:hAnsi="Verdana"/>
          <w:sz w:val="18"/>
          <w:szCs w:val="18"/>
          <w:lang w:val="en-GB"/>
        </w:rPr>
        <w:t xml:space="preserve">question or </w:t>
      </w:r>
      <w:r w:rsidR="00F20577">
        <w:rPr>
          <w:rFonts w:ascii="Verdana" w:hAnsi="Verdana"/>
          <w:sz w:val="18"/>
          <w:szCs w:val="18"/>
          <w:lang w:val="en-GB"/>
        </w:rPr>
        <w:t xml:space="preserve">wish to </w:t>
      </w:r>
      <w:r w:rsidRPr="00F20577">
        <w:rPr>
          <w:rFonts w:ascii="Verdana" w:hAnsi="Verdana"/>
          <w:sz w:val="18"/>
          <w:szCs w:val="18"/>
          <w:lang w:val="en-GB"/>
        </w:rPr>
        <w:t xml:space="preserve">give a public answer, </w:t>
      </w:r>
      <w:r w:rsidR="00F20577" w:rsidRPr="00F20577">
        <w:rPr>
          <w:rFonts w:ascii="Verdana" w:hAnsi="Verdana"/>
          <w:sz w:val="18"/>
          <w:szCs w:val="18"/>
          <w:lang w:val="en-GB"/>
        </w:rPr>
        <w:t>you can state your reasons</w:t>
      </w:r>
      <w:r w:rsidR="00F20577">
        <w:rPr>
          <w:rFonts w:ascii="Verdana" w:hAnsi="Verdana"/>
          <w:sz w:val="18"/>
          <w:szCs w:val="18"/>
          <w:lang w:val="en-GB"/>
        </w:rPr>
        <w:t>.</w:t>
      </w:r>
    </w:p>
    <w:p w14:paraId="081D30C6" w14:textId="77777777" w:rsidR="00CB7CBE" w:rsidRPr="00F20577" w:rsidRDefault="00CB7CBE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  <w:lang w:val="en-GB"/>
        </w:rPr>
      </w:pPr>
    </w:p>
    <w:p w14:paraId="33480A62" w14:textId="2665C5B8" w:rsidR="00CB7CBE" w:rsidRPr="00F20577" w:rsidRDefault="00CB7CBE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  <w:lang w:val="en-GB"/>
        </w:rPr>
      </w:pPr>
      <w:r w:rsidRPr="00F20577">
        <w:rPr>
          <w:rFonts w:ascii="Verdana" w:hAnsi="Verdana"/>
          <w:sz w:val="18"/>
          <w:szCs w:val="18"/>
          <w:lang w:val="en-GB"/>
        </w:rPr>
        <w:t xml:space="preserve">Please note: acquisition activities as a result of this market consultation are not appreciated. </w:t>
      </w:r>
    </w:p>
    <w:p w14:paraId="5AB5EBFD" w14:textId="77777777" w:rsidR="00CB7CBE" w:rsidRPr="00F20577" w:rsidRDefault="00CB7CBE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  <w:lang w:val="en-GB"/>
        </w:rPr>
      </w:pPr>
    </w:p>
    <w:p w14:paraId="102B272C" w14:textId="628A89CA" w:rsidR="00CB7CBE" w:rsidRPr="00F20577" w:rsidRDefault="00CB7CBE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  <w:lang w:val="en-GB"/>
        </w:rPr>
      </w:pPr>
      <w:r w:rsidRPr="00F20577">
        <w:rPr>
          <w:rFonts w:ascii="Verdana" w:hAnsi="Verdana"/>
          <w:sz w:val="18"/>
          <w:szCs w:val="18"/>
          <w:lang w:val="en-GB"/>
        </w:rPr>
        <w:t>Thank you for your contribution.</w:t>
      </w:r>
    </w:p>
    <w:p w14:paraId="6DC30FDD" w14:textId="77777777" w:rsidR="00CB7CBE" w:rsidRPr="00F20577" w:rsidRDefault="00CB7CBE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  <w:lang w:val="en-GB"/>
        </w:rPr>
      </w:pPr>
    </w:p>
    <w:p w14:paraId="1A34E86A" w14:textId="3A654933" w:rsidR="00104355" w:rsidRPr="00F20577" w:rsidRDefault="00104355" w:rsidP="003B7B13">
      <w:pPr>
        <w:rPr>
          <w:rFonts w:ascii="Verdana" w:hAnsi="Verdana" w:cs="Arial"/>
          <w:sz w:val="18"/>
          <w:szCs w:val="18"/>
          <w:lang w:val="en-GB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104355" w:rsidRPr="00F20577" w14:paraId="267300CF" w14:textId="77777777" w:rsidTr="009355CF">
        <w:trPr>
          <w:trHeight w:val="255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BACDB8" w14:textId="33E7373E" w:rsidR="00104355" w:rsidRPr="00F20577" w:rsidRDefault="00CB7CBE" w:rsidP="00535017">
            <w:pPr>
              <w:pStyle w:val="INKStandaard"/>
              <w:numPr>
                <w:ilvl w:val="0"/>
                <w:numId w:val="19"/>
              </w:numPr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Questions about general </w:t>
            </w:r>
            <w:r w:rsidR="00535017" w:rsidRPr="00F20577">
              <w:rPr>
                <w:rFonts w:ascii="Verdana" w:hAnsi="Verdana"/>
                <w:b/>
                <w:sz w:val="18"/>
                <w:szCs w:val="18"/>
                <w:lang w:val="en-GB"/>
              </w:rPr>
              <w:t>usage</w:t>
            </w:r>
          </w:p>
        </w:tc>
      </w:tr>
      <w:tr w:rsidR="00104355" w:rsidRPr="007940B2" w14:paraId="7549434F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F2CD82" w14:textId="4D103D68" w:rsidR="009355CF" w:rsidRPr="00F20577" w:rsidRDefault="009355CF" w:rsidP="005071D3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1.</w:t>
            </w:r>
          </w:p>
        </w:tc>
        <w:tc>
          <w:tcPr>
            <w:tcW w:w="8363" w:type="dxa"/>
          </w:tcPr>
          <w:p w14:paraId="11C2B292" w14:textId="0D1E9289" w:rsidR="00104355" w:rsidRPr="00F20577" w:rsidRDefault="009864C0" w:rsidP="00805F4A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The </w:t>
            </w:r>
            <w:r w:rsidR="00805F4A" w:rsidRPr="00F20577">
              <w:rPr>
                <w:rFonts w:ascii="Verdana" w:hAnsi="Verdana"/>
                <w:sz w:val="18"/>
                <w:szCs w:val="18"/>
                <w:lang w:val="en-GB"/>
              </w:rPr>
              <w:t>Contracting Authority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is interested in deploying</w:t>
            </w:r>
            <w:r w:rsidR="009355CF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a diver detection sonar system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in two seaports. One will have to be mobile, </w:t>
            </w:r>
            <w:r w:rsidR="00821E58">
              <w:rPr>
                <w:rFonts w:ascii="Verdana" w:hAnsi="Verdana"/>
                <w:sz w:val="18"/>
                <w:szCs w:val="18"/>
                <w:lang w:val="en-GB"/>
              </w:rPr>
              <w:t>given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the size of the port. The other one will be </w:t>
            </w:r>
            <w:r w:rsidR="00821E58">
              <w:rPr>
                <w:rFonts w:ascii="Verdana" w:hAnsi="Verdana"/>
                <w:sz w:val="18"/>
                <w:szCs w:val="18"/>
                <w:lang w:val="en-GB"/>
              </w:rPr>
              <w:t>at</w:t>
            </w:r>
            <w:r w:rsidR="00821E58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a fixed </w:t>
            </w:r>
            <w:r w:rsidR="00821E58">
              <w:rPr>
                <w:rFonts w:ascii="Verdana" w:hAnsi="Verdana"/>
                <w:sz w:val="18"/>
                <w:szCs w:val="18"/>
                <w:lang w:val="en-GB"/>
              </w:rPr>
              <w:t>location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. To what extent is a mobile system </w:t>
            </w:r>
            <w:r w:rsidR="009355CF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also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capable of functioning in a fixed </w:t>
            </w:r>
            <w:r w:rsidR="00821E58">
              <w:rPr>
                <w:rFonts w:ascii="Verdana" w:hAnsi="Verdana"/>
                <w:sz w:val="18"/>
                <w:szCs w:val="18"/>
                <w:lang w:val="en-GB"/>
              </w:rPr>
              <w:t>location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?</w:t>
            </w:r>
          </w:p>
        </w:tc>
      </w:tr>
      <w:tr w:rsidR="00104355" w:rsidRPr="00F20577" w14:paraId="1FCB1BC3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A8175A" w14:textId="6D223190" w:rsidR="00104355" w:rsidRPr="00F20577" w:rsidRDefault="00CB7CBE" w:rsidP="005071D3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&lt;Answer&gt;</w:t>
            </w:r>
          </w:p>
          <w:p w14:paraId="508A1FDC" w14:textId="77777777" w:rsidR="00104355" w:rsidRPr="00F20577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5DF51FA0" w14:textId="77777777" w:rsidR="007D4784" w:rsidRPr="00F20577" w:rsidRDefault="007D4784" w:rsidP="005071D3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104355" w:rsidRPr="007940B2" w14:paraId="73BEB366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F4CB20" w14:textId="77777777" w:rsidR="00104355" w:rsidRPr="00F20577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2.</w:t>
            </w:r>
          </w:p>
        </w:tc>
        <w:tc>
          <w:tcPr>
            <w:tcW w:w="8363" w:type="dxa"/>
          </w:tcPr>
          <w:p w14:paraId="432168CF" w14:textId="0EBD989E" w:rsidR="00104355" w:rsidRPr="00F20577" w:rsidRDefault="00CB7CBE" w:rsidP="005071D3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How many employees and how much time is required to install and remove a mobile diver detection sonar setup?</w:t>
            </w:r>
          </w:p>
        </w:tc>
      </w:tr>
      <w:tr w:rsidR="00104355" w:rsidRPr="00F20577" w14:paraId="7FA87947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F546F7" w14:textId="637F9DB6" w:rsidR="00104355" w:rsidRPr="00F20577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</w:t>
            </w:r>
            <w:r w:rsidR="00CB7CBE" w:rsidRPr="00F20577">
              <w:rPr>
                <w:rFonts w:ascii="Verdana" w:hAnsi="Verdana"/>
                <w:sz w:val="18"/>
                <w:szCs w:val="18"/>
                <w:lang w:val="en-GB"/>
              </w:rPr>
              <w:t>Answer&gt;</w:t>
            </w:r>
          </w:p>
          <w:p w14:paraId="5E63CD82" w14:textId="77777777" w:rsidR="00104355" w:rsidRPr="00F20577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35CFCAEB" w14:textId="77777777" w:rsidR="00104355" w:rsidRPr="00F20577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104355" w:rsidRPr="007940B2" w14:paraId="7723EC05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D4185CF" w14:textId="77777777" w:rsidR="00104355" w:rsidRPr="00F20577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3.</w:t>
            </w:r>
          </w:p>
        </w:tc>
        <w:tc>
          <w:tcPr>
            <w:tcW w:w="8363" w:type="dxa"/>
          </w:tcPr>
          <w:p w14:paraId="55B7617D" w14:textId="1DC0ABF6" w:rsidR="00104355" w:rsidRPr="00F20577" w:rsidRDefault="009864C0" w:rsidP="005071D3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The performance of the diver detection </w:t>
            </w:r>
            <w:r w:rsidR="009355CF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sonar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system </w:t>
            </w:r>
            <w:r w:rsidR="00AB7C23">
              <w:rPr>
                <w:rFonts w:ascii="Verdana" w:hAnsi="Verdana"/>
                <w:sz w:val="18"/>
                <w:szCs w:val="18"/>
                <w:lang w:val="en-GB"/>
              </w:rPr>
              <w:t>can</w:t>
            </w:r>
            <w:r w:rsidR="00AB7C23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be </w:t>
            </w:r>
            <w:r w:rsidR="00AB7C23">
              <w:rPr>
                <w:rFonts w:ascii="Verdana" w:hAnsi="Verdana"/>
                <w:sz w:val="18"/>
                <w:szCs w:val="18"/>
                <w:lang w:val="en-GB"/>
              </w:rPr>
              <w:t>affected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by external forces. The systems will be deployed in busy seaports with </w:t>
            </w:r>
            <w:r w:rsidR="00AB7C23">
              <w:rPr>
                <w:rFonts w:ascii="Verdana" w:hAnsi="Verdana"/>
                <w:sz w:val="18"/>
                <w:szCs w:val="18"/>
                <w:lang w:val="en-GB"/>
              </w:rPr>
              <w:t>constant</w:t>
            </w:r>
            <w:r w:rsidR="00AB7C23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traffic. At the same time, counter-</w:t>
            </w:r>
            <w:r w:rsidR="00AB7C23" w:rsidRPr="00F20577">
              <w:rPr>
                <w:rFonts w:ascii="Verdana" w:hAnsi="Verdana"/>
                <w:sz w:val="18"/>
                <w:szCs w:val="18"/>
                <w:lang w:val="en-GB"/>
              </w:rPr>
              <w:t>techn</w:t>
            </w:r>
            <w:r w:rsidR="00AB7C23">
              <w:rPr>
                <w:rFonts w:ascii="Verdana" w:hAnsi="Verdana"/>
                <w:sz w:val="18"/>
                <w:szCs w:val="18"/>
                <w:lang w:val="en-GB"/>
              </w:rPr>
              <w:t>ologies</w:t>
            </w:r>
            <w:r w:rsidR="00AB7C23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against sonars </w:t>
            </w:r>
            <w:r w:rsidR="00AB7C23">
              <w:rPr>
                <w:rFonts w:ascii="Verdana" w:hAnsi="Verdana"/>
                <w:sz w:val="18"/>
                <w:szCs w:val="18"/>
                <w:lang w:val="en-GB"/>
              </w:rPr>
              <w:t>can</w:t>
            </w:r>
            <w:r w:rsidR="00AB7C23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be used. </w:t>
            </w:r>
            <w:r w:rsidR="009355CF" w:rsidRPr="00F20577">
              <w:rPr>
                <w:rFonts w:ascii="Verdana" w:hAnsi="Verdana"/>
                <w:sz w:val="18"/>
                <w:szCs w:val="18"/>
                <w:lang w:val="en-GB"/>
              </w:rPr>
              <w:t>To what extent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should this be </w:t>
            </w:r>
            <w:r w:rsidR="00302D61" w:rsidRPr="00F20577">
              <w:rPr>
                <w:rFonts w:ascii="Verdana" w:hAnsi="Verdana"/>
                <w:sz w:val="18"/>
                <w:szCs w:val="18"/>
                <w:lang w:val="en-GB"/>
              </w:rPr>
              <w:t>considered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? </w:t>
            </w:r>
          </w:p>
        </w:tc>
      </w:tr>
      <w:tr w:rsidR="00104355" w:rsidRPr="00F20577" w14:paraId="158A745F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2866F" w14:textId="42607EEE" w:rsidR="00104355" w:rsidRPr="00F20577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</w:t>
            </w:r>
            <w:r w:rsidR="00CB7CBE" w:rsidRPr="00F20577">
              <w:rPr>
                <w:rFonts w:ascii="Verdana" w:hAnsi="Verdana"/>
                <w:sz w:val="18"/>
                <w:szCs w:val="18"/>
                <w:lang w:val="en-GB"/>
              </w:rPr>
              <w:t>Answer&gt;</w:t>
            </w:r>
          </w:p>
          <w:p w14:paraId="7AD8EFA9" w14:textId="77777777" w:rsidR="00104355" w:rsidRPr="00F20577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6F6F2279" w14:textId="77777777" w:rsidR="00104355" w:rsidRPr="00F20577" w:rsidRDefault="00104355" w:rsidP="005071D3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0040F" w:rsidRPr="007940B2" w14:paraId="6842E755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D425A52" w14:textId="30066E90" w:rsidR="0020040F" w:rsidRPr="00F20577" w:rsidRDefault="009355C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4</w:t>
            </w:r>
            <w:r w:rsidR="0020040F" w:rsidRPr="00F20577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</w:p>
        </w:tc>
        <w:tc>
          <w:tcPr>
            <w:tcW w:w="8363" w:type="dxa"/>
          </w:tcPr>
          <w:p w14:paraId="358FC9F1" w14:textId="01AEF747" w:rsidR="0020040F" w:rsidRPr="00F20577" w:rsidRDefault="00D20DC6" w:rsidP="00D20DC6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For practical use, </w:t>
            </w:r>
            <w:r w:rsidR="00AB7C23">
              <w:rPr>
                <w:rFonts w:ascii="Verdana" w:hAnsi="Verdana"/>
                <w:sz w:val="18"/>
                <w:szCs w:val="18"/>
                <w:lang w:val="en-GB"/>
              </w:rPr>
              <w:t>it</w:t>
            </w:r>
            <w:r w:rsidR="009864C0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must be </w:t>
            </w:r>
            <w:r w:rsidR="00AB7C23">
              <w:rPr>
                <w:rFonts w:ascii="Verdana" w:hAnsi="Verdana"/>
                <w:sz w:val="18"/>
                <w:szCs w:val="18"/>
                <w:lang w:val="en-GB"/>
              </w:rPr>
              <w:t xml:space="preserve">possible to view the system’s information </w:t>
            </w:r>
            <w:r w:rsidR="009864C0" w:rsidRPr="00F20577">
              <w:rPr>
                <w:rFonts w:ascii="Verdana" w:hAnsi="Verdana"/>
                <w:sz w:val="18"/>
                <w:szCs w:val="18"/>
                <w:lang w:val="en-GB"/>
              </w:rPr>
              <w:t>remotely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(</w:t>
            </w:r>
            <w:r w:rsidR="009355CF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i.e.,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not </w:t>
            </w:r>
            <w:r w:rsidR="00AB7C23">
              <w:rPr>
                <w:rFonts w:ascii="Verdana" w:hAnsi="Verdana"/>
                <w:sz w:val="18"/>
                <w:szCs w:val="18"/>
                <w:lang w:val="en-GB"/>
              </w:rPr>
              <w:t>via a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cable)</w:t>
            </w:r>
            <w:r w:rsidR="009864C0" w:rsidRPr="00F20577">
              <w:rPr>
                <w:rFonts w:ascii="Verdana" w:hAnsi="Verdana"/>
                <w:sz w:val="18"/>
                <w:szCs w:val="18"/>
                <w:lang w:val="en-GB"/>
              </w:rPr>
              <w:t>. For example, on a screen in a control room. The information transfer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="00AB7C23">
              <w:rPr>
                <w:rFonts w:ascii="Verdana" w:hAnsi="Verdana"/>
                <w:sz w:val="18"/>
                <w:szCs w:val="18"/>
                <w:lang w:val="en-GB"/>
              </w:rPr>
              <w:t xml:space="preserve">must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also</w:t>
            </w:r>
            <w:r w:rsidR="009864C0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be secure.</w:t>
            </w:r>
            <w:r w:rsidR="007940B2">
              <w:rPr>
                <w:rFonts w:ascii="Verdana" w:hAnsi="Verdana"/>
                <w:sz w:val="18"/>
                <w:szCs w:val="18"/>
                <w:lang w:val="en-GB"/>
              </w:rPr>
              <w:t xml:space="preserve"> To what extent is this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possible?</w:t>
            </w:r>
          </w:p>
        </w:tc>
      </w:tr>
      <w:tr w:rsidR="0020040F" w:rsidRPr="00F20577" w14:paraId="0A8431A7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9B19E57" w14:textId="77777777" w:rsidR="0020040F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&lt;Answer&gt;</w:t>
            </w:r>
          </w:p>
          <w:p w14:paraId="5E14501D" w14:textId="77777777" w:rsidR="0020040F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4C524093" w14:textId="77777777" w:rsidR="0020040F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D20DC6" w:rsidRPr="007940B2" w14:paraId="58746F56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D18274" w14:textId="17118D08" w:rsidR="00D20DC6" w:rsidRPr="00F20577" w:rsidRDefault="009355CF" w:rsidP="009C71F8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5</w:t>
            </w:r>
            <w:r w:rsidR="00D20DC6" w:rsidRPr="00F20577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</w:p>
        </w:tc>
        <w:tc>
          <w:tcPr>
            <w:tcW w:w="8363" w:type="dxa"/>
          </w:tcPr>
          <w:p w14:paraId="03867649" w14:textId="3205A96E" w:rsidR="00D20DC6" w:rsidRPr="00F20577" w:rsidRDefault="00D20DC6" w:rsidP="00D20DC6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For practical use, the system </w:t>
            </w:r>
            <w:r w:rsidR="008B4FD8">
              <w:rPr>
                <w:rFonts w:ascii="Verdana" w:hAnsi="Verdana"/>
                <w:sz w:val="18"/>
                <w:szCs w:val="18"/>
                <w:lang w:val="en-GB"/>
              </w:rPr>
              <w:t xml:space="preserve">must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clearly </w:t>
            </w:r>
            <w:r w:rsidR="008B4FD8">
              <w:rPr>
                <w:rFonts w:ascii="Verdana" w:hAnsi="Verdana"/>
                <w:sz w:val="18"/>
                <w:szCs w:val="18"/>
                <w:lang w:val="en-GB"/>
              </w:rPr>
              <w:t>distinguish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between divers and swimmers. To what extent is this possible?</w:t>
            </w:r>
          </w:p>
        </w:tc>
      </w:tr>
      <w:tr w:rsidR="00D20DC6" w:rsidRPr="00F20577" w14:paraId="6CAE8E00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5E02584" w14:textId="77777777" w:rsidR="00D20DC6" w:rsidRPr="00F20577" w:rsidRDefault="00D20DC6" w:rsidP="009C71F8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&lt;Answer&gt;</w:t>
            </w:r>
          </w:p>
          <w:p w14:paraId="030BE251" w14:textId="77777777" w:rsidR="00D20DC6" w:rsidRPr="00F20577" w:rsidRDefault="00D20DC6" w:rsidP="009C71F8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79F5FB17" w14:textId="77777777" w:rsidR="00D20DC6" w:rsidRPr="00F20577" w:rsidRDefault="00D20DC6" w:rsidP="009C71F8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4B1EF600" w14:textId="77777777" w:rsidR="00104355" w:rsidRPr="00F20577" w:rsidRDefault="00104355" w:rsidP="005071D3">
      <w:pPr>
        <w:pStyle w:val="INKStandaard"/>
        <w:rPr>
          <w:rFonts w:ascii="Verdana" w:hAnsi="Verdana"/>
          <w:sz w:val="18"/>
          <w:szCs w:val="18"/>
          <w:lang w:val="en-GB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CB7CBE" w:rsidRPr="00F20577" w14:paraId="7DBD7070" w14:textId="77777777" w:rsidTr="009355CF">
        <w:trPr>
          <w:trHeight w:val="255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BD99AD" w14:textId="1169A8BD" w:rsidR="00CB7CBE" w:rsidRPr="00F20577" w:rsidRDefault="00CB7CBE" w:rsidP="009355CF">
            <w:pPr>
              <w:pStyle w:val="INKStandaard"/>
              <w:numPr>
                <w:ilvl w:val="0"/>
                <w:numId w:val="19"/>
              </w:numPr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b/>
                <w:sz w:val="18"/>
                <w:szCs w:val="18"/>
                <w:lang w:val="en-GB"/>
              </w:rPr>
              <w:t>Q</w:t>
            </w:r>
            <w:r w:rsidR="0020040F" w:rsidRPr="00F20577">
              <w:rPr>
                <w:rFonts w:ascii="Verdana" w:hAnsi="Verdana"/>
                <w:b/>
                <w:sz w:val="18"/>
                <w:szCs w:val="18"/>
                <w:lang w:val="en-GB"/>
              </w:rPr>
              <w:t>uestions about</w:t>
            </w:r>
            <w:r w:rsidRPr="00F20577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r w:rsidR="00535017" w:rsidRPr="00F20577">
              <w:rPr>
                <w:rFonts w:ascii="Verdana" w:hAnsi="Verdana"/>
                <w:b/>
                <w:sz w:val="18"/>
                <w:szCs w:val="18"/>
                <w:lang w:val="en-GB"/>
              </w:rPr>
              <w:t>technical features</w:t>
            </w:r>
          </w:p>
        </w:tc>
      </w:tr>
      <w:tr w:rsidR="00CB7CBE" w:rsidRPr="007940B2" w14:paraId="1E272E14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78F7CC9" w14:textId="434125E2" w:rsidR="00CB7CBE" w:rsidRPr="00F20577" w:rsidRDefault="009355C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6</w:t>
            </w:r>
            <w:r w:rsidR="00CB7CBE" w:rsidRPr="00F20577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</w:p>
        </w:tc>
        <w:tc>
          <w:tcPr>
            <w:tcW w:w="8363" w:type="dxa"/>
          </w:tcPr>
          <w:p w14:paraId="06B30DDB" w14:textId="1E41B52F" w:rsidR="00CB7CBE" w:rsidRPr="00F20577" w:rsidRDefault="00535017" w:rsidP="00535017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What is the minimum and maximum water depth for the correct </w:t>
            </w:r>
            <w:r w:rsidR="00302D61">
              <w:rPr>
                <w:rFonts w:ascii="Verdana" w:hAnsi="Verdana"/>
                <w:sz w:val="18"/>
                <w:szCs w:val="18"/>
                <w:lang w:val="en-GB"/>
              </w:rPr>
              <w:t>operation</w:t>
            </w:r>
            <w:r w:rsidR="00302D61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of diver detection sonars?</w:t>
            </w:r>
          </w:p>
        </w:tc>
      </w:tr>
      <w:tr w:rsidR="00CB7CBE" w:rsidRPr="00F20577" w14:paraId="22206174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1F6C7C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&lt;Answer&gt;</w:t>
            </w:r>
          </w:p>
          <w:p w14:paraId="3091CC3B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6454BE96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CB7CBE" w:rsidRPr="007940B2" w14:paraId="70C22A85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475444" w14:textId="6943B452" w:rsidR="00CB7CBE" w:rsidRPr="00F20577" w:rsidRDefault="009355C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7</w:t>
            </w:r>
            <w:r w:rsidR="00CB7CBE" w:rsidRPr="00F20577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</w:p>
        </w:tc>
        <w:tc>
          <w:tcPr>
            <w:tcW w:w="8363" w:type="dxa"/>
          </w:tcPr>
          <w:p w14:paraId="7E788639" w14:textId="59D085D8" w:rsidR="00CB7CBE" w:rsidRPr="00F20577" w:rsidRDefault="00535017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What are the minimum and maximum temperatures for the correct </w:t>
            </w:r>
            <w:r w:rsidR="00302D61">
              <w:rPr>
                <w:rFonts w:ascii="Verdana" w:hAnsi="Verdana"/>
                <w:sz w:val="18"/>
                <w:szCs w:val="18"/>
                <w:lang w:val="en-GB"/>
              </w:rPr>
              <w:t>operation</w:t>
            </w:r>
            <w:r w:rsidR="00302D61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of diver detection sonars?</w:t>
            </w:r>
          </w:p>
        </w:tc>
      </w:tr>
      <w:tr w:rsidR="00CB7CBE" w:rsidRPr="00F20577" w14:paraId="365BB72B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3E62D38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lastRenderedPageBreak/>
              <w:t>&lt;Answer&gt;</w:t>
            </w:r>
          </w:p>
          <w:p w14:paraId="1061B5C2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0F8682FC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CB7CBE" w:rsidRPr="007940B2" w14:paraId="46A8116B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8EBA3E" w14:textId="1D6DD2B0" w:rsidR="00CB7CBE" w:rsidRPr="00F20577" w:rsidRDefault="009355C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8</w:t>
            </w:r>
            <w:r w:rsidR="00CB7CBE" w:rsidRPr="00F20577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</w:p>
        </w:tc>
        <w:tc>
          <w:tcPr>
            <w:tcW w:w="8363" w:type="dxa"/>
          </w:tcPr>
          <w:p w14:paraId="398BE39F" w14:textId="26D2F9EC" w:rsidR="00CB7CBE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What is the average underwater area that can be adequately monitored with a diver detection sonar?</w:t>
            </w:r>
          </w:p>
        </w:tc>
      </w:tr>
      <w:tr w:rsidR="00CB7CBE" w:rsidRPr="00F20577" w14:paraId="25BCC7F7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B11ABA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&lt;Answer&gt;</w:t>
            </w:r>
          </w:p>
          <w:p w14:paraId="7D5B17C6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2AAC0EB4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0040F" w:rsidRPr="007940B2" w14:paraId="17F54251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6D77B9" w14:textId="240B0A2C" w:rsidR="0020040F" w:rsidRPr="00F20577" w:rsidRDefault="009355C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9</w:t>
            </w:r>
            <w:r w:rsidR="0020040F" w:rsidRPr="00F20577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</w:p>
        </w:tc>
        <w:tc>
          <w:tcPr>
            <w:tcW w:w="8363" w:type="dxa"/>
          </w:tcPr>
          <w:p w14:paraId="4A96D850" w14:textId="63018A65" w:rsidR="0020040F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To what extent are diver detection sonars </w:t>
            </w:r>
            <w:r w:rsidR="00302D61">
              <w:rPr>
                <w:rFonts w:ascii="Verdana" w:hAnsi="Verdana"/>
                <w:sz w:val="18"/>
                <w:szCs w:val="18"/>
                <w:lang w:val="en-GB"/>
              </w:rPr>
              <w:t>resistant</w:t>
            </w:r>
            <w:r w:rsidR="00C8776A">
              <w:rPr>
                <w:rFonts w:ascii="Verdana" w:hAnsi="Verdana"/>
                <w:sz w:val="18"/>
                <w:szCs w:val="18"/>
                <w:lang w:val="en-GB"/>
              </w:rPr>
              <w:t xml:space="preserve"> to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strong currents and passing </w:t>
            </w:r>
            <w:r w:rsidR="00C8776A">
              <w:rPr>
                <w:rFonts w:ascii="Verdana" w:hAnsi="Verdana"/>
                <w:sz w:val="18"/>
                <w:szCs w:val="18"/>
                <w:lang w:val="en-GB"/>
              </w:rPr>
              <w:t xml:space="preserve">ocean-going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vessels?</w:t>
            </w:r>
          </w:p>
        </w:tc>
      </w:tr>
      <w:tr w:rsidR="0020040F" w:rsidRPr="00F20577" w14:paraId="012B544D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6FDDB51" w14:textId="77777777" w:rsidR="0020040F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&lt;Answer&gt;</w:t>
            </w:r>
          </w:p>
          <w:p w14:paraId="43D38D9D" w14:textId="77777777" w:rsidR="0020040F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25EC9C0D" w14:textId="77777777" w:rsidR="0020040F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D20DC6" w:rsidRPr="007940B2" w14:paraId="0C5E033A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6638747" w14:textId="3871EC7A" w:rsidR="00D20DC6" w:rsidRPr="00F20577" w:rsidRDefault="009355CF" w:rsidP="009C71F8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10</w:t>
            </w:r>
            <w:r w:rsidR="00D20DC6" w:rsidRPr="00F20577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</w:p>
        </w:tc>
        <w:tc>
          <w:tcPr>
            <w:tcW w:w="8363" w:type="dxa"/>
          </w:tcPr>
          <w:p w14:paraId="1349AC27" w14:textId="61718AAE" w:rsidR="00D20DC6" w:rsidRPr="00F20577" w:rsidRDefault="00D20DC6" w:rsidP="009C71F8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For practical use, a mobile setup </w:t>
            </w:r>
            <w:r w:rsidR="00C8776A">
              <w:rPr>
                <w:rFonts w:ascii="Verdana" w:hAnsi="Verdana"/>
                <w:sz w:val="18"/>
                <w:szCs w:val="18"/>
                <w:lang w:val="en-GB"/>
              </w:rPr>
              <w:t xml:space="preserve">must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function without a direct connection to a</w:t>
            </w:r>
            <w:r w:rsidR="00C8776A">
              <w:rPr>
                <w:rFonts w:ascii="Verdana" w:hAnsi="Verdana"/>
                <w:sz w:val="18"/>
                <w:szCs w:val="18"/>
                <w:lang w:val="en-GB"/>
              </w:rPr>
              <w:t>n electrical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grid. To what extent is this possible? What </w:t>
            </w:r>
            <w:r w:rsidR="00C8776A">
              <w:rPr>
                <w:rFonts w:ascii="Verdana" w:hAnsi="Verdana"/>
                <w:sz w:val="18"/>
                <w:szCs w:val="18"/>
                <w:lang w:val="en-GB"/>
              </w:rPr>
              <w:t xml:space="preserve">must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be taken into consideration for such a setup?</w:t>
            </w:r>
          </w:p>
        </w:tc>
      </w:tr>
      <w:tr w:rsidR="00D20DC6" w:rsidRPr="00F20577" w14:paraId="463A4CB5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AE7E3F" w14:textId="77777777" w:rsidR="00D20DC6" w:rsidRPr="00F20577" w:rsidRDefault="00D20DC6" w:rsidP="009C71F8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&lt;Answer&gt;</w:t>
            </w:r>
          </w:p>
          <w:p w14:paraId="7A2DF6DF" w14:textId="77777777" w:rsidR="00D20DC6" w:rsidRPr="00F20577" w:rsidRDefault="00D20DC6" w:rsidP="009C71F8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5064CDDC" w14:textId="77777777" w:rsidR="00D20DC6" w:rsidRPr="00F20577" w:rsidRDefault="00D20DC6" w:rsidP="009C71F8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56500786" w14:textId="77777777" w:rsidR="00CB7CBE" w:rsidRPr="00F20577" w:rsidRDefault="00CB7CBE" w:rsidP="00CB7CBE">
      <w:pPr>
        <w:pStyle w:val="INKStandaard"/>
        <w:rPr>
          <w:rFonts w:ascii="Verdana" w:hAnsi="Verdana"/>
          <w:sz w:val="18"/>
          <w:szCs w:val="18"/>
          <w:lang w:val="en-GB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CB7CBE" w:rsidRPr="00F20577" w14:paraId="0DFF046F" w14:textId="77777777" w:rsidTr="009355CF">
        <w:trPr>
          <w:trHeight w:val="255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725A4D" w14:textId="1347B87F" w:rsidR="00CB7CBE" w:rsidRPr="00F20577" w:rsidRDefault="00CB7CBE" w:rsidP="009355CF">
            <w:pPr>
              <w:pStyle w:val="INKStandaard"/>
              <w:numPr>
                <w:ilvl w:val="0"/>
                <w:numId w:val="19"/>
              </w:numPr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b/>
                <w:sz w:val="18"/>
                <w:szCs w:val="18"/>
                <w:lang w:val="en-GB"/>
              </w:rPr>
              <w:t>Q</w:t>
            </w:r>
            <w:r w:rsidR="0020040F" w:rsidRPr="00F20577">
              <w:rPr>
                <w:rFonts w:ascii="Verdana" w:hAnsi="Verdana"/>
                <w:b/>
                <w:sz w:val="18"/>
                <w:szCs w:val="18"/>
                <w:lang w:val="en-GB"/>
              </w:rPr>
              <w:t>uestions about</w:t>
            </w:r>
            <w:r w:rsidRPr="00F20577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r w:rsidR="00535017" w:rsidRPr="00F20577">
              <w:rPr>
                <w:rFonts w:ascii="Verdana" w:hAnsi="Verdana"/>
                <w:b/>
                <w:sz w:val="18"/>
                <w:szCs w:val="18"/>
                <w:lang w:val="en-GB"/>
              </w:rPr>
              <w:t>maintenance</w:t>
            </w:r>
          </w:p>
        </w:tc>
      </w:tr>
      <w:tr w:rsidR="00CB7CBE" w:rsidRPr="007940B2" w14:paraId="227A799F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B59BC3E" w14:textId="0589E37C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1</w:t>
            </w:r>
            <w:r w:rsidR="009355CF" w:rsidRPr="00F20577">
              <w:rPr>
                <w:rFonts w:ascii="Verdana" w:hAnsi="Verdana"/>
                <w:sz w:val="18"/>
                <w:szCs w:val="18"/>
                <w:lang w:val="en-GB"/>
              </w:rPr>
              <w:t>1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</w:p>
        </w:tc>
        <w:tc>
          <w:tcPr>
            <w:tcW w:w="8363" w:type="dxa"/>
          </w:tcPr>
          <w:p w14:paraId="0C97468E" w14:textId="5BE21A23" w:rsidR="00CB7CBE" w:rsidRPr="00F20577" w:rsidRDefault="00535017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How does salt water </w:t>
            </w:r>
            <w:r w:rsidR="00C8776A">
              <w:rPr>
                <w:rFonts w:ascii="Verdana" w:hAnsi="Verdana"/>
                <w:sz w:val="18"/>
                <w:szCs w:val="18"/>
                <w:lang w:val="en-GB"/>
              </w:rPr>
              <w:t>affect</w:t>
            </w:r>
            <w:r w:rsidR="00C8776A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the maintenance of a diver detection sonar?</w:t>
            </w:r>
          </w:p>
        </w:tc>
      </w:tr>
      <w:tr w:rsidR="00CB7CBE" w:rsidRPr="00F20577" w14:paraId="6963714E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989FE7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&lt;Answer&gt;</w:t>
            </w:r>
          </w:p>
          <w:p w14:paraId="2D3B4446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55B705B9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CB7CBE" w:rsidRPr="007940B2" w14:paraId="58EF03B9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6FEBB24" w14:textId="15E8B363" w:rsidR="00CB7CBE" w:rsidRPr="00F20577" w:rsidRDefault="009355C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1</w:t>
            </w:r>
            <w:r w:rsidR="00CB7CBE" w:rsidRPr="00F20577">
              <w:rPr>
                <w:rFonts w:ascii="Verdana" w:hAnsi="Verdana"/>
                <w:sz w:val="18"/>
                <w:szCs w:val="18"/>
                <w:lang w:val="en-GB"/>
              </w:rPr>
              <w:t>2.</w:t>
            </w:r>
          </w:p>
        </w:tc>
        <w:tc>
          <w:tcPr>
            <w:tcW w:w="8363" w:type="dxa"/>
          </w:tcPr>
          <w:p w14:paraId="155E2CF2" w14:textId="0C11A442" w:rsidR="00CB7CBE" w:rsidRPr="00F20577" w:rsidRDefault="00535017" w:rsidP="00535017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Is it possible for in-house maintenance </w:t>
            </w:r>
            <w:r w:rsidR="00876BD2">
              <w:rPr>
                <w:rFonts w:ascii="Verdana" w:hAnsi="Verdana"/>
                <w:sz w:val="18"/>
                <w:szCs w:val="18"/>
                <w:lang w:val="en-GB"/>
              </w:rPr>
              <w:t>staff</w:t>
            </w:r>
            <w:r w:rsidR="00876BD2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to carry out maintenance on diver detection sonars? If so, what is the required level of knowledge and experience for such an employee?</w:t>
            </w:r>
          </w:p>
        </w:tc>
      </w:tr>
      <w:tr w:rsidR="00CB7CBE" w:rsidRPr="00F20577" w14:paraId="02CDA5C9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6EB8CE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&lt;Answer&gt;</w:t>
            </w:r>
          </w:p>
          <w:p w14:paraId="06B4A68F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5B6668C1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CB7CBE" w:rsidRPr="007940B2" w14:paraId="03FF58DA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65DB230" w14:textId="1B369E4E" w:rsidR="00CB7CBE" w:rsidRPr="00F20577" w:rsidRDefault="009355C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1</w:t>
            </w:r>
            <w:r w:rsidR="00CB7CBE" w:rsidRPr="00F20577">
              <w:rPr>
                <w:rFonts w:ascii="Verdana" w:hAnsi="Verdana"/>
                <w:sz w:val="18"/>
                <w:szCs w:val="18"/>
                <w:lang w:val="en-GB"/>
              </w:rPr>
              <w:t>3.</w:t>
            </w:r>
          </w:p>
        </w:tc>
        <w:tc>
          <w:tcPr>
            <w:tcW w:w="8363" w:type="dxa"/>
          </w:tcPr>
          <w:p w14:paraId="7389AEAF" w14:textId="53D09C62" w:rsidR="00CB7CBE" w:rsidRPr="00F20577" w:rsidRDefault="00535017" w:rsidP="007940B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What is the expected life</w:t>
            </w:r>
            <w:r w:rsidR="007940B2">
              <w:rPr>
                <w:rFonts w:ascii="Verdana" w:hAnsi="Verdana"/>
                <w:sz w:val="18"/>
                <w:szCs w:val="18"/>
                <w:lang w:val="en-GB"/>
              </w:rPr>
              <w:t>span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of a diver detection sonar? If possible, specify this </w:t>
            </w:r>
            <w:r w:rsidR="00876BD2">
              <w:rPr>
                <w:rFonts w:ascii="Verdana" w:hAnsi="Verdana"/>
                <w:sz w:val="18"/>
                <w:szCs w:val="18"/>
                <w:lang w:val="en-GB"/>
              </w:rPr>
              <w:t>for different components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of the system (both hardware and software). </w:t>
            </w:r>
          </w:p>
        </w:tc>
      </w:tr>
      <w:tr w:rsidR="00CB7CBE" w:rsidRPr="00F20577" w14:paraId="45428274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005E9C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&lt;Answer&gt;</w:t>
            </w:r>
          </w:p>
          <w:p w14:paraId="073A8874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6B916E54" w14:textId="77777777" w:rsidR="00CB7CBE" w:rsidRPr="00F20577" w:rsidRDefault="00CB7CBE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35017" w:rsidRPr="007940B2" w14:paraId="21FF3B1D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8FF2D63" w14:textId="2680E85F" w:rsidR="00535017" w:rsidRPr="00F20577" w:rsidRDefault="009355C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14</w:t>
            </w:r>
            <w:r w:rsidR="00535017" w:rsidRPr="00F20577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</w:p>
        </w:tc>
        <w:tc>
          <w:tcPr>
            <w:tcW w:w="8363" w:type="dxa"/>
          </w:tcPr>
          <w:p w14:paraId="107CE238" w14:textId="4A3D37B2" w:rsidR="00535017" w:rsidRPr="00F20577" w:rsidRDefault="00535017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Could you indicate the </w:t>
            </w:r>
            <w:r w:rsidR="00876BD2"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maintenance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costs for the life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span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of a diver detection sonar? </w:t>
            </w:r>
          </w:p>
        </w:tc>
      </w:tr>
      <w:tr w:rsidR="00535017" w:rsidRPr="00F20577" w14:paraId="17DFCAE7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8B86EC" w14:textId="77777777" w:rsidR="00535017" w:rsidRPr="00F20577" w:rsidRDefault="00535017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&lt;Answer&gt;</w:t>
            </w:r>
          </w:p>
          <w:p w14:paraId="1EC3FF34" w14:textId="77777777" w:rsidR="00535017" w:rsidRPr="00F20577" w:rsidRDefault="00535017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60221DD8" w14:textId="77777777" w:rsidR="00535017" w:rsidRPr="00F20577" w:rsidRDefault="00535017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AD17BE" w:rsidRPr="007940B2" w14:paraId="0B616DA8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CB89F5" w14:textId="74D95537" w:rsidR="00AD17BE" w:rsidRPr="00F20577" w:rsidRDefault="009355CF" w:rsidP="009C71F8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15</w:t>
            </w:r>
            <w:r w:rsidR="00AD17BE" w:rsidRPr="00F20577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</w:p>
        </w:tc>
        <w:tc>
          <w:tcPr>
            <w:tcW w:w="8363" w:type="dxa"/>
          </w:tcPr>
          <w:p w14:paraId="4A787D08" w14:textId="37135EC2" w:rsidR="00AD17BE" w:rsidRPr="00F20577" w:rsidRDefault="00D20DC6" w:rsidP="009C71F8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For practical use</w:t>
            </w:r>
            <w:r w:rsidR="0006477D">
              <w:rPr>
                <w:rFonts w:ascii="Verdana" w:hAnsi="Verdana"/>
                <w:sz w:val="18"/>
                <w:szCs w:val="18"/>
                <w:lang w:val="en-GB"/>
              </w:rPr>
              <w:t xml:space="preserve"> it may be necessary to adapt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a system </w:t>
            </w:r>
            <w:r w:rsidR="0006477D">
              <w:rPr>
                <w:rFonts w:ascii="Verdana" w:hAnsi="Verdana"/>
                <w:sz w:val="18"/>
                <w:szCs w:val="18"/>
                <w:lang w:val="en-GB"/>
              </w:rPr>
              <w:t>to a new environment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. For example, if the new </w:t>
            </w:r>
            <w:r w:rsidR="0006477D">
              <w:rPr>
                <w:rFonts w:ascii="Verdana" w:hAnsi="Verdana"/>
                <w:sz w:val="18"/>
                <w:szCs w:val="18"/>
                <w:lang w:val="en-GB"/>
              </w:rPr>
              <w:t>environment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lead</w:t>
            </w:r>
            <w:r w:rsidR="0006477D">
              <w:rPr>
                <w:rFonts w:ascii="Verdana" w:hAnsi="Verdana"/>
                <w:sz w:val="18"/>
                <w:szCs w:val="18"/>
                <w:lang w:val="en-GB"/>
              </w:rPr>
              <w:t>s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to false alerts. To what extent is it possible to manually adapt the system to minimi</w:t>
            </w:r>
            <w:r w:rsidR="0006477D">
              <w:rPr>
                <w:rFonts w:ascii="Verdana" w:hAnsi="Verdana"/>
                <w:sz w:val="18"/>
                <w:szCs w:val="18"/>
                <w:lang w:val="en-GB"/>
              </w:rPr>
              <w:t>s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e </w:t>
            </w:r>
            <w:r w:rsidR="0006477D">
              <w:rPr>
                <w:rFonts w:ascii="Verdana" w:hAnsi="Verdana"/>
                <w:sz w:val="18"/>
                <w:szCs w:val="18"/>
                <w:lang w:val="en-GB"/>
              </w:rPr>
              <w:t xml:space="preserve">the number of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false alerts? </w:t>
            </w:r>
          </w:p>
        </w:tc>
      </w:tr>
      <w:tr w:rsidR="00AD17BE" w:rsidRPr="00F20577" w14:paraId="54CA6CC7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B88007" w14:textId="1DB860E4" w:rsidR="00AD17BE" w:rsidRPr="00F20577" w:rsidRDefault="00AD17BE" w:rsidP="009C71F8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&lt;Answer&gt;</w:t>
            </w:r>
          </w:p>
          <w:p w14:paraId="481456A6" w14:textId="77777777" w:rsidR="00AD17BE" w:rsidRPr="00F20577" w:rsidRDefault="00AD17BE" w:rsidP="009C71F8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4F4CEA6E" w14:textId="77777777" w:rsidR="00AD17BE" w:rsidRPr="00F20577" w:rsidRDefault="00AD17BE" w:rsidP="009C71F8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23937263" w14:textId="77777777" w:rsidR="00CB7CBE" w:rsidRPr="00F20577" w:rsidRDefault="00CB7CBE" w:rsidP="00CB7CBE">
      <w:pPr>
        <w:pStyle w:val="INKStandaard"/>
        <w:rPr>
          <w:rFonts w:ascii="Verdana" w:hAnsi="Verdana"/>
          <w:sz w:val="18"/>
          <w:szCs w:val="18"/>
          <w:lang w:val="en-GB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363"/>
      </w:tblGrid>
      <w:tr w:rsidR="0020040F" w:rsidRPr="007940B2" w14:paraId="59C98761" w14:textId="77777777" w:rsidTr="009355CF">
        <w:trPr>
          <w:trHeight w:val="255"/>
        </w:trPr>
        <w:tc>
          <w:tcPr>
            <w:tcW w:w="9067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7170938" w14:textId="3265269D" w:rsidR="0020040F" w:rsidRPr="00F20577" w:rsidRDefault="0020040F" w:rsidP="009355CF">
            <w:pPr>
              <w:pStyle w:val="INKStandaard"/>
              <w:numPr>
                <w:ilvl w:val="0"/>
                <w:numId w:val="19"/>
              </w:numPr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b/>
                <w:sz w:val="18"/>
                <w:szCs w:val="18"/>
                <w:lang w:val="en-GB"/>
              </w:rPr>
              <w:t>Questions about the tender process</w:t>
            </w:r>
          </w:p>
        </w:tc>
      </w:tr>
      <w:tr w:rsidR="0020040F" w:rsidRPr="007940B2" w14:paraId="12080EE0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35B6C82" w14:textId="50A7034F" w:rsidR="0020040F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1</w:t>
            </w:r>
            <w:r w:rsidR="009355CF" w:rsidRPr="00F20577">
              <w:rPr>
                <w:rFonts w:ascii="Verdana" w:hAnsi="Verdana"/>
                <w:sz w:val="18"/>
                <w:szCs w:val="18"/>
                <w:lang w:val="en-GB"/>
              </w:rPr>
              <w:t>6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</w:p>
        </w:tc>
        <w:tc>
          <w:tcPr>
            <w:tcW w:w="8363" w:type="dxa"/>
          </w:tcPr>
          <w:p w14:paraId="055E69A8" w14:textId="7CBA6898" w:rsidR="0020040F" w:rsidRPr="00F20577" w:rsidRDefault="0020040F" w:rsidP="00805F4A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The intended tender will </w:t>
            </w:r>
            <w:r w:rsidR="0006477D">
              <w:rPr>
                <w:rFonts w:ascii="Verdana" w:hAnsi="Verdana"/>
                <w:sz w:val="18"/>
                <w:szCs w:val="18"/>
                <w:lang w:val="en-GB"/>
              </w:rPr>
              <w:t>probably involve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two systems: one mobile and one permanent. Is your organisation interested in this tender? (Please note</w:t>
            </w:r>
            <w:r w:rsidR="0006477D">
              <w:rPr>
                <w:rFonts w:ascii="Verdana" w:hAnsi="Verdana"/>
                <w:sz w:val="18"/>
                <w:szCs w:val="18"/>
                <w:lang w:val="en-GB"/>
              </w:rPr>
              <w:t xml:space="preserve"> that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answering this question does not create any obligation on </w:t>
            </w:r>
            <w:r w:rsidR="0006477D">
              <w:rPr>
                <w:rFonts w:ascii="Verdana" w:hAnsi="Verdana"/>
                <w:sz w:val="18"/>
                <w:szCs w:val="18"/>
                <w:lang w:val="en-GB"/>
              </w:rPr>
              <w:t xml:space="preserve">the part of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either the </w:t>
            </w:r>
            <w:r w:rsidR="00805F4A" w:rsidRPr="00F20577">
              <w:rPr>
                <w:rFonts w:ascii="Verdana" w:hAnsi="Verdana"/>
                <w:sz w:val="18"/>
                <w:szCs w:val="18"/>
                <w:lang w:val="en-GB"/>
              </w:rPr>
              <w:t>Contracting Authority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or the </w:t>
            </w:r>
            <w:r w:rsidR="0006477D">
              <w:rPr>
                <w:rFonts w:ascii="Verdana" w:hAnsi="Verdana"/>
                <w:sz w:val="18"/>
                <w:szCs w:val="18"/>
                <w:lang w:val="en-GB"/>
              </w:rPr>
              <w:t>responding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market party (you).) </w:t>
            </w:r>
          </w:p>
        </w:tc>
      </w:tr>
      <w:tr w:rsidR="0020040F" w:rsidRPr="00F20577" w14:paraId="70E144F4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2F6DBB" w14:textId="77777777" w:rsidR="0020040F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&lt;Answer&gt;</w:t>
            </w:r>
          </w:p>
          <w:p w14:paraId="68918E46" w14:textId="77777777" w:rsidR="0020040F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330C107C" w14:textId="77777777" w:rsidR="0020040F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0040F" w:rsidRPr="007940B2" w14:paraId="07F60E55" w14:textId="77777777" w:rsidTr="009355C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1F31AA" w14:textId="7BD3BC51" w:rsidR="0020040F" w:rsidRPr="00F20577" w:rsidRDefault="009355C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bookmarkStart w:id="0" w:name="_GoBack" w:colFirst="0" w:colLast="2"/>
            <w:r w:rsidRPr="00F20577">
              <w:rPr>
                <w:rFonts w:ascii="Verdana" w:hAnsi="Verdana"/>
                <w:sz w:val="18"/>
                <w:szCs w:val="18"/>
                <w:lang w:val="en-GB"/>
              </w:rPr>
              <w:lastRenderedPageBreak/>
              <w:t>17</w:t>
            </w:r>
            <w:r w:rsidR="0020040F" w:rsidRPr="00F20577">
              <w:rPr>
                <w:rFonts w:ascii="Verdana" w:hAnsi="Verdana"/>
                <w:sz w:val="18"/>
                <w:szCs w:val="18"/>
                <w:lang w:val="en-GB"/>
              </w:rPr>
              <w:t>.</w:t>
            </w:r>
          </w:p>
        </w:tc>
        <w:tc>
          <w:tcPr>
            <w:tcW w:w="8363" w:type="dxa"/>
          </w:tcPr>
          <w:p w14:paraId="00C10554" w14:textId="441F4F52" w:rsidR="0020040F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Is there anything the Tax and Customs Administration should take into consideration </w:t>
            </w:r>
            <w:r w:rsidR="0006477D">
              <w:rPr>
                <w:rFonts w:ascii="Verdana" w:hAnsi="Verdana"/>
                <w:sz w:val="18"/>
                <w:szCs w:val="18"/>
                <w:lang w:val="en-GB"/>
              </w:rPr>
              <w:t xml:space="preserve">in 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th</w:t>
            </w:r>
            <w:r w:rsidR="0006477D">
              <w:rPr>
                <w:rFonts w:ascii="Verdana" w:hAnsi="Verdana"/>
                <w:sz w:val="18"/>
                <w:szCs w:val="18"/>
                <w:lang w:val="en-GB"/>
              </w:rPr>
              <w:t>e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 xml:space="preserve"> tender proce</w:t>
            </w:r>
            <w:r w:rsidR="0006477D">
              <w:rPr>
                <w:rFonts w:ascii="Verdana" w:hAnsi="Verdana"/>
                <w:sz w:val="18"/>
                <w:szCs w:val="18"/>
                <w:lang w:val="en-GB"/>
              </w:rPr>
              <w:t>dure</w:t>
            </w: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?</w:t>
            </w:r>
          </w:p>
        </w:tc>
      </w:tr>
      <w:bookmarkEnd w:id="0"/>
      <w:tr w:rsidR="0020040F" w:rsidRPr="00F20577" w14:paraId="12E6DAED" w14:textId="77777777" w:rsidTr="009355CF">
        <w:trPr>
          <w:trHeight w:val="255"/>
        </w:trPr>
        <w:tc>
          <w:tcPr>
            <w:tcW w:w="9067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59089CE" w14:textId="77777777" w:rsidR="0020040F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  <w:r w:rsidRPr="00F20577">
              <w:rPr>
                <w:rFonts w:ascii="Verdana" w:hAnsi="Verdana"/>
                <w:sz w:val="18"/>
                <w:szCs w:val="18"/>
                <w:lang w:val="en-GB"/>
              </w:rPr>
              <w:t>&lt;Answer&gt;</w:t>
            </w:r>
          </w:p>
          <w:p w14:paraId="15036849" w14:textId="77777777" w:rsidR="0020040F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3EC47C71" w14:textId="77777777" w:rsidR="0020040F" w:rsidRPr="00F20577" w:rsidRDefault="0020040F" w:rsidP="00645922">
            <w:pPr>
              <w:pStyle w:val="INKStandaar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7DD045FF" w14:textId="77777777" w:rsidR="00836FD3" w:rsidRPr="009355CF" w:rsidRDefault="00836FD3" w:rsidP="005071D3">
      <w:pPr>
        <w:pStyle w:val="INKStandaard"/>
        <w:rPr>
          <w:rFonts w:ascii="Verdana" w:hAnsi="Verdana"/>
          <w:sz w:val="18"/>
          <w:szCs w:val="18"/>
          <w:lang w:val="en-GB"/>
        </w:rPr>
      </w:pPr>
    </w:p>
    <w:sectPr w:rsidR="00836FD3" w:rsidRPr="009355CF" w:rsidSect="00CD48D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B8719" w14:textId="77777777" w:rsidR="00BE26F5" w:rsidRDefault="00BE26F5" w:rsidP="00BE26F5">
      <w:pPr>
        <w:spacing w:line="240" w:lineRule="auto"/>
      </w:pPr>
      <w:r>
        <w:separator/>
      </w:r>
    </w:p>
  </w:endnote>
  <w:endnote w:type="continuationSeparator" w:id="0">
    <w:p w14:paraId="02542C52" w14:textId="77777777" w:rsidR="00BE26F5" w:rsidRDefault="00BE26F5" w:rsidP="00BE2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altName w:val="Arial"/>
    <w:charset w:val="4D"/>
    <w:family w:val="swiss"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</w:rPr>
      <w:id w:val="-136512857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0341D4" w14:textId="31A53F51" w:rsidR="00CD48DE" w:rsidRPr="00CD48DE" w:rsidRDefault="00CD48DE">
            <w:pPr>
              <w:pStyle w:val="Voettekst"/>
              <w:jc w:val="right"/>
              <w:rPr>
                <w:sz w:val="18"/>
              </w:rPr>
            </w:pPr>
            <w:r w:rsidRPr="00CD48DE">
              <w:rPr>
                <w:rFonts w:ascii="Verdana" w:hAnsi="Verdana"/>
                <w:sz w:val="16"/>
                <w:szCs w:val="18"/>
              </w:rPr>
              <w:t>Pa</w:t>
            </w:r>
            <w:r w:rsidR="009355CF">
              <w:rPr>
                <w:rFonts w:ascii="Verdana" w:hAnsi="Verdana"/>
                <w:sz w:val="16"/>
                <w:szCs w:val="18"/>
              </w:rPr>
              <w:t xml:space="preserve">ge 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begin"/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instrText>PAGE</w:instrTex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separate"/>
            </w:r>
            <w:r w:rsidR="007940B2">
              <w:rPr>
                <w:rFonts w:ascii="Verdana" w:hAnsi="Verdana"/>
                <w:bCs/>
                <w:noProof/>
                <w:sz w:val="16"/>
                <w:szCs w:val="18"/>
              </w:rPr>
              <w:t>2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end"/>
            </w:r>
            <w:r w:rsidR="009355CF">
              <w:rPr>
                <w:rFonts w:ascii="Verdana" w:hAnsi="Verdana"/>
                <w:sz w:val="16"/>
                <w:szCs w:val="18"/>
              </w:rPr>
              <w:t xml:space="preserve"> of</w:t>
            </w:r>
            <w:r w:rsidRPr="00CD48DE">
              <w:rPr>
                <w:rFonts w:ascii="Verdana" w:hAnsi="Verdana"/>
                <w:sz w:val="16"/>
                <w:szCs w:val="18"/>
              </w:rPr>
              <w:t xml:space="preserve"> 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begin"/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instrText>NUMPAGES</w:instrTex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separate"/>
            </w:r>
            <w:r w:rsidR="007940B2">
              <w:rPr>
                <w:rFonts w:ascii="Verdana" w:hAnsi="Verdana"/>
                <w:bCs/>
                <w:noProof/>
                <w:sz w:val="16"/>
                <w:szCs w:val="18"/>
              </w:rPr>
              <w:t>4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end"/>
            </w:r>
          </w:p>
        </w:sdtContent>
      </w:sdt>
    </w:sdtContent>
  </w:sdt>
  <w:p w14:paraId="74C013F1" w14:textId="77777777" w:rsidR="00CD48DE" w:rsidRDefault="00CD48D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0E3F8" w14:textId="77777777" w:rsidR="00BE26F5" w:rsidRDefault="00BE26F5" w:rsidP="00BE26F5">
      <w:pPr>
        <w:spacing w:line="240" w:lineRule="auto"/>
      </w:pPr>
      <w:r>
        <w:separator/>
      </w:r>
    </w:p>
  </w:footnote>
  <w:footnote w:type="continuationSeparator" w:id="0">
    <w:p w14:paraId="2CEAA40F" w14:textId="77777777" w:rsidR="00BE26F5" w:rsidRDefault="00BE26F5" w:rsidP="00BE2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CD016" w14:textId="5810E2CD" w:rsidR="00BE26F5" w:rsidRPr="00CB7CBE" w:rsidRDefault="00CB7CBE" w:rsidP="00BE26F5">
    <w:pPr>
      <w:pStyle w:val="Koptekst"/>
      <w:pBdr>
        <w:bottom w:val="single" w:sz="4" w:space="1" w:color="auto"/>
      </w:pBdr>
      <w:rPr>
        <w:rFonts w:ascii="Verdana" w:hAnsi="Verdana" w:cs="Arial"/>
        <w:sz w:val="16"/>
        <w:szCs w:val="16"/>
        <w:lang w:val="en-GB"/>
      </w:rPr>
    </w:pPr>
    <w:bookmarkStart w:id="1" w:name="_Toc454967066"/>
    <w:r w:rsidRPr="00CB7CBE">
      <w:rPr>
        <w:rFonts w:ascii="Verdana" w:hAnsi="Verdana" w:cs="Arial"/>
        <w:sz w:val="16"/>
        <w:szCs w:val="16"/>
        <w:lang w:val="en-GB"/>
      </w:rPr>
      <w:t>Market consultation Diver Detection Sonar Systems</w:t>
    </w:r>
    <w:r w:rsidR="00BE26F5" w:rsidRPr="00CB7CBE">
      <w:rPr>
        <w:rFonts w:ascii="Verdana" w:hAnsi="Verdana" w:cs="Arial"/>
        <w:sz w:val="16"/>
        <w:szCs w:val="16"/>
        <w:lang w:val="en-GB"/>
      </w:rPr>
      <w:tab/>
    </w:r>
    <w:r w:rsidR="00BE26F5" w:rsidRPr="00CB7CBE">
      <w:rPr>
        <w:rFonts w:ascii="Verdana" w:hAnsi="Verdana" w:cs="Arial"/>
        <w:sz w:val="16"/>
        <w:szCs w:val="16"/>
        <w:lang w:val="en-GB"/>
      </w:rPr>
      <w:tab/>
    </w:r>
    <w:r w:rsidRPr="00CB7CBE">
      <w:rPr>
        <w:rFonts w:ascii="Verdana" w:hAnsi="Verdana" w:cs="Arial"/>
        <w:sz w:val="16"/>
        <w:szCs w:val="16"/>
        <w:lang w:val="en-GB"/>
      </w:rPr>
      <w:t>Date 18-02-2022</w:t>
    </w:r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4481"/>
    <w:multiLevelType w:val="hybridMultilevel"/>
    <w:tmpl w:val="8DBE19D4"/>
    <w:lvl w:ilvl="0" w:tplc="E102911E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6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70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54"/>
        </w:tabs>
        <w:ind w:left="5454" w:hanging="1440"/>
      </w:pPr>
      <w:rPr>
        <w:rFonts w:cs="Times New Roman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0B53"/>
    <w:multiLevelType w:val="multilevel"/>
    <w:tmpl w:val="8DBE19D4"/>
    <w:lvl w:ilvl="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B4C83"/>
    <w:multiLevelType w:val="hybridMultilevel"/>
    <w:tmpl w:val="DCE242EC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B1233"/>
    <w:multiLevelType w:val="hybridMultilevel"/>
    <w:tmpl w:val="F68866D0"/>
    <w:lvl w:ilvl="0" w:tplc="A22E6EF4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E00C0"/>
    <w:multiLevelType w:val="hybridMultilevel"/>
    <w:tmpl w:val="F8EC2A84"/>
    <w:lvl w:ilvl="0" w:tplc="443AF2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4F7844"/>
    <w:multiLevelType w:val="hybridMultilevel"/>
    <w:tmpl w:val="1F1CBC4C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615DB"/>
    <w:multiLevelType w:val="hybridMultilevel"/>
    <w:tmpl w:val="A63E1450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E218B"/>
    <w:multiLevelType w:val="hybridMultilevel"/>
    <w:tmpl w:val="E42C0600"/>
    <w:lvl w:ilvl="0" w:tplc="BA8E94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A851BC"/>
    <w:multiLevelType w:val="hybridMultilevel"/>
    <w:tmpl w:val="53A8AEE2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345F5"/>
    <w:multiLevelType w:val="hybridMultilevel"/>
    <w:tmpl w:val="9B5A3C0A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46E34"/>
    <w:multiLevelType w:val="hybridMultilevel"/>
    <w:tmpl w:val="3CB66168"/>
    <w:lvl w:ilvl="0" w:tplc="FF341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4065D0"/>
    <w:multiLevelType w:val="hybridMultilevel"/>
    <w:tmpl w:val="2DA8F8FA"/>
    <w:lvl w:ilvl="0" w:tplc="ECBEE18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24A61"/>
    <w:multiLevelType w:val="hybridMultilevel"/>
    <w:tmpl w:val="CE60E346"/>
    <w:lvl w:ilvl="0" w:tplc="BA387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762C6"/>
    <w:multiLevelType w:val="hybridMultilevel"/>
    <w:tmpl w:val="1F1CBC4C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605A9"/>
    <w:multiLevelType w:val="hybridMultilevel"/>
    <w:tmpl w:val="A98871D0"/>
    <w:lvl w:ilvl="0" w:tplc="20FA8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5C77B9"/>
    <w:multiLevelType w:val="hybridMultilevel"/>
    <w:tmpl w:val="E10287A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D6413"/>
    <w:multiLevelType w:val="hybridMultilevel"/>
    <w:tmpl w:val="0FF464F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6529CF"/>
    <w:multiLevelType w:val="hybridMultilevel"/>
    <w:tmpl w:val="B31CCFB4"/>
    <w:lvl w:ilvl="0" w:tplc="C6F4FC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8067C"/>
    <w:multiLevelType w:val="hybridMultilevel"/>
    <w:tmpl w:val="1F1CBC4C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739C7"/>
    <w:multiLevelType w:val="hybridMultilevel"/>
    <w:tmpl w:val="197E770C"/>
    <w:lvl w:ilvl="0" w:tplc="0088BE3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74B8C"/>
    <w:multiLevelType w:val="hybridMultilevel"/>
    <w:tmpl w:val="F4C4BF4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6"/>
  </w:num>
  <w:num w:numId="5">
    <w:abstractNumId w:val="12"/>
  </w:num>
  <w:num w:numId="6">
    <w:abstractNumId w:val="14"/>
  </w:num>
  <w:num w:numId="7">
    <w:abstractNumId w:val="1"/>
  </w:num>
  <w:num w:numId="8">
    <w:abstractNumId w:val="7"/>
  </w:num>
  <w:num w:numId="9">
    <w:abstractNumId w:val="4"/>
  </w:num>
  <w:num w:numId="10">
    <w:abstractNumId w:val="10"/>
  </w:num>
  <w:num w:numId="11">
    <w:abstractNumId w:val="23"/>
  </w:num>
  <w:num w:numId="12">
    <w:abstractNumId w:val="5"/>
  </w:num>
  <w:num w:numId="13">
    <w:abstractNumId w:val="13"/>
  </w:num>
  <w:num w:numId="14">
    <w:abstractNumId w:val="0"/>
  </w:num>
  <w:num w:numId="15">
    <w:abstractNumId w:val="3"/>
  </w:num>
  <w:num w:numId="16">
    <w:abstractNumId w:val="20"/>
  </w:num>
  <w:num w:numId="17">
    <w:abstractNumId w:val="16"/>
  </w:num>
  <w:num w:numId="18">
    <w:abstractNumId w:val="18"/>
  </w:num>
  <w:num w:numId="19">
    <w:abstractNumId w:val="9"/>
  </w:num>
  <w:num w:numId="20">
    <w:abstractNumId w:val="17"/>
  </w:num>
  <w:num w:numId="21">
    <w:abstractNumId w:val="22"/>
  </w:num>
  <w:num w:numId="22">
    <w:abstractNumId w:val="26"/>
  </w:num>
  <w:num w:numId="23">
    <w:abstractNumId w:val="21"/>
  </w:num>
  <w:num w:numId="24">
    <w:abstractNumId w:val="15"/>
  </w:num>
  <w:num w:numId="25">
    <w:abstractNumId w:val="8"/>
  </w:num>
  <w:num w:numId="26">
    <w:abstractNumId w:val="19"/>
  </w:num>
  <w:num w:numId="27">
    <w:abstractNumId w:val="2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355"/>
    <w:rsid w:val="0001641C"/>
    <w:rsid w:val="0006477D"/>
    <w:rsid w:val="000A7AF2"/>
    <w:rsid w:val="000E4513"/>
    <w:rsid w:val="000F0A32"/>
    <w:rsid w:val="00104355"/>
    <w:rsid w:val="00123231"/>
    <w:rsid w:val="001E10EF"/>
    <w:rsid w:val="001F34A9"/>
    <w:rsid w:val="0020040F"/>
    <w:rsid w:val="002267EB"/>
    <w:rsid w:val="0028127F"/>
    <w:rsid w:val="002819EC"/>
    <w:rsid w:val="00290A57"/>
    <w:rsid w:val="002968F8"/>
    <w:rsid w:val="002A6674"/>
    <w:rsid w:val="00302D61"/>
    <w:rsid w:val="0030795E"/>
    <w:rsid w:val="00310B62"/>
    <w:rsid w:val="003132CC"/>
    <w:rsid w:val="003B7B13"/>
    <w:rsid w:val="003F6026"/>
    <w:rsid w:val="00412FA2"/>
    <w:rsid w:val="00413DAF"/>
    <w:rsid w:val="005071D3"/>
    <w:rsid w:val="00535017"/>
    <w:rsid w:val="005D6F3A"/>
    <w:rsid w:val="005F44D8"/>
    <w:rsid w:val="0062448A"/>
    <w:rsid w:val="00675E1F"/>
    <w:rsid w:val="00757B01"/>
    <w:rsid w:val="00772D33"/>
    <w:rsid w:val="007940B2"/>
    <w:rsid w:val="007C79CC"/>
    <w:rsid w:val="007D4784"/>
    <w:rsid w:val="00805F4A"/>
    <w:rsid w:val="008207F8"/>
    <w:rsid w:val="00821E58"/>
    <w:rsid w:val="00825E09"/>
    <w:rsid w:val="00836FD3"/>
    <w:rsid w:val="008630C2"/>
    <w:rsid w:val="00876BD2"/>
    <w:rsid w:val="008B4FD8"/>
    <w:rsid w:val="008C5F4B"/>
    <w:rsid w:val="008F6D2C"/>
    <w:rsid w:val="009355CF"/>
    <w:rsid w:val="009864C0"/>
    <w:rsid w:val="00A2152D"/>
    <w:rsid w:val="00A5073F"/>
    <w:rsid w:val="00AB2F55"/>
    <w:rsid w:val="00AB7C23"/>
    <w:rsid w:val="00AC1091"/>
    <w:rsid w:val="00AD17BE"/>
    <w:rsid w:val="00AD4FD6"/>
    <w:rsid w:val="00B826BB"/>
    <w:rsid w:val="00B93729"/>
    <w:rsid w:val="00BA31D7"/>
    <w:rsid w:val="00BD0062"/>
    <w:rsid w:val="00BE26F5"/>
    <w:rsid w:val="00C31D61"/>
    <w:rsid w:val="00C34D4E"/>
    <w:rsid w:val="00C8776A"/>
    <w:rsid w:val="00CA28D8"/>
    <w:rsid w:val="00CB0689"/>
    <w:rsid w:val="00CB7CBE"/>
    <w:rsid w:val="00CD48DE"/>
    <w:rsid w:val="00D20DC6"/>
    <w:rsid w:val="00D76A6B"/>
    <w:rsid w:val="00E17749"/>
    <w:rsid w:val="00E423A4"/>
    <w:rsid w:val="00E45B7C"/>
    <w:rsid w:val="00E86AD8"/>
    <w:rsid w:val="00E901C9"/>
    <w:rsid w:val="00EA7C78"/>
    <w:rsid w:val="00EC4906"/>
    <w:rsid w:val="00EF1768"/>
    <w:rsid w:val="00F106CB"/>
    <w:rsid w:val="00F20577"/>
    <w:rsid w:val="00F65CBF"/>
    <w:rsid w:val="00FA0733"/>
    <w:rsid w:val="00FD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EC57"/>
  <w15:chartTrackingRefBased/>
  <w15:docId w15:val="{70579506-89F8-4C53-9948-7700AE6F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104355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04355"/>
    <w:rPr>
      <w:rFonts w:ascii="Arial" w:hAnsi="Arial"/>
      <w:b w:val="0"/>
      <w:color w:val="0000FF" w:themeColor="hyperlink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04355"/>
    <w:pPr>
      <w:pageBreakBefore/>
      <w:numPr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rsid w:val="00104355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b/>
      <w:sz w:val="18"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104355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i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04355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104355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locked/>
    <w:rsid w:val="00104355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104355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HeadingrijksstijlChar">
    <w:name w:val="Heading rijksstijl Char"/>
    <w:basedOn w:val="Standaardalinea-lettertype"/>
    <w:link w:val="Headingrijksstijl"/>
    <w:locked/>
    <w:rsid w:val="00104355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customStyle="1" w:styleId="Headingrijksstijl">
    <w:name w:val="Heading rijksstijl"/>
    <w:link w:val="HeadingrijksstijlChar"/>
    <w:qFormat/>
    <w:rsid w:val="00104355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733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7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76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768"/>
    <w:rPr>
      <w:rFonts w:ascii="Arial" w:eastAsia="Calibri" w:hAnsi="Arial" w:cs="Times New Roman"/>
      <w:b/>
      <w:bCs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1091"/>
    <w:rPr>
      <w:rFonts w:ascii="Verdana" w:hAnsi="Verdana"/>
      <w:sz w:val="18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qFormat/>
    <w:rsid w:val="00BE26F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BE26F5"/>
  </w:style>
  <w:style w:type="paragraph" w:styleId="Voettekst">
    <w:name w:val="footer"/>
    <w:basedOn w:val="Standaard"/>
    <w:link w:val="Voet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6F5"/>
    <w:rPr>
      <w:rFonts w:ascii="Arial" w:eastAsia="Calibri" w:hAnsi="Arial" w:cs="Times New Roman"/>
      <w:sz w:val="19"/>
    </w:rPr>
  </w:style>
  <w:style w:type="table" w:styleId="Tabelraster">
    <w:name w:val="Table Grid"/>
    <w:basedOn w:val="Standaardtabel"/>
    <w:uiPriority w:val="39"/>
    <w:rsid w:val="00BE26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26F5"/>
  </w:style>
  <w:style w:type="paragraph" w:styleId="Revisie">
    <w:name w:val="Revision"/>
    <w:hidden/>
    <w:uiPriority w:val="99"/>
    <w:semiHidden/>
    <w:rsid w:val="00F20577"/>
    <w:pPr>
      <w:spacing w:after="0" w:line="240" w:lineRule="auto"/>
    </w:pPr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8C83C10E7E648D79A394486DEDB88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D19CB1-B9C9-4801-A5B3-8C86F29FE2E0}"/>
      </w:docPartPr>
      <w:docPartBody>
        <w:p w:rsidR="000C5387" w:rsidRDefault="00837070" w:rsidP="00837070">
          <w:pPr>
            <w:pStyle w:val="08C83C10E7E648D79A394486DEDB8819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4B7C2DD344AD4E918C4AA29B5D53DA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39135F-E649-41A3-8B54-024BA56E3B29}"/>
      </w:docPartPr>
      <w:docPartBody>
        <w:p w:rsidR="000C5387" w:rsidRDefault="00837070" w:rsidP="00837070">
          <w:pPr>
            <w:pStyle w:val="4B7C2DD344AD4E918C4AA29B5D53DAF0"/>
          </w:pPr>
          <w:r>
            <w:rPr>
              <w:rStyle w:val="Tekstvantijdelijkeaanduiding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altName w:val="Arial"/>
    <w:charset w:val="4D"/>
    <w:family w:val="swiss"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70"/>
    <w:rsid w:val="000C5387"/>
    <w:rsid w:val="0083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37070"/>
  </w:style>
  <w:style w:type="paragraph" w:customStyle="1" w:styleId="08C83C10E7E648D79A394486DEDB8819">
    <w:name w:val="08C83C10E7E648D79A394486DEDB8819"/>
    <w:rsid w:val="00837070"/>
  </w:style>
  <w:style w:type="paragraph" w:customStyle="1" w:styleId="4B7C2DD344AD4E918C4AA29B5D53DAF0">
    <w:name w:val="4B7C2DD344AD4E918C4AA29B5D53DAF0"/>
    <w:rsid w:val="008370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9863C-FA3F-468C-8C25-19F347835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3110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Financien</Company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M. Gasteovska</dc:creator>
  <cp:keywords/>
  <dc:description/>
  <cp:lastModifiedBy>Teun T. van de Maagdenberg</cp:lastModifiedBy>
  <cp:revision>2</cp:revision>
  <dcterms:created xsi:type="dcterms:W3CDTF">2022-02-18T11:25:00Z</dcterms:created>
  <dcterms:modified xsi:type="dcterms:W3CDTF">2022-02-18T11:25:00Z</dcterms:modified>
</cp:coreProperties>
</file>